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2249" w:rsidRDefault="00CE68B2">
      <w:pPr>
        <w:jc w:val="center"/>
        <w:rPr>
          <w:b/>
        </w:rPr>
      </w:pPr>
      <w:r>
        <w:rPr>
          <w:b/>
        </w:rPr>
        <w:t>КОНТРАКТ</w:t>
      </w:r>
    </w:p>
    <w:p w:rsidR="00752249" w:rsidRDefault="00752249">
      <w:pPr>
        <w:rPr>
          <w:b/>
        </w:rPr>
      </w:pPr>
    </w:p>
    <w:p w:rsidR="00752249" w:rsidRDefault="00CE68B2">
      <w:pPr>
        <w:jc w:val="both"/>
      </w:pPr>
      <w:r>
        <w:t xml:space="preserve">Санкт-Петербург                                                                                     </w:t>
      </w:r>
      <w:proofErr w:type="gramStart"/>
      <w:r>
        <w:t xml:space="preserve">   «</w:t>
      </w:r>
      <w:proofErr w:type="gramEnd"/>
      <w:r>
        <w:t>___»_______202__ г.</w:t>
      </w:r>
    </w:p>
    <w:p w:rsidR="00752249" w:rsidRDefault="00752249"/>
    <w:p w:rsidR="00752249" w:rsidRDefault="00CE68B2">
      <w:pPr>
        <w:pStyle w:val="a5"/>
        <w:ind w:firstLine="357"/>
        <w:jc w:val="both"/>
        <w:rPr>
          <w:b/>
        </w:rPr>
      </w:pPr>
      <w:r>
        <w:t xml:space="preserve">Санкт-Петербургское государственное бюджетное учреждение здравоохранения «Городская больница № </w:t>
      </w:r>
      <w:r w:rsidR="00B72B0A">
        <w:t>15» в</w:t>
      </w:r>
      <w:r>
        <w:t xml:space="preserve"> </w:t>
      </w:r>
      <w:r w:rsidR="00B72B0A">
        <w:t>лице главного</w:t>
      </w:r>
      <w:r>
        <w:t xml:space="preserve"> врача</w:t>
      </w:r>
      <w:r w:rsidR="00B72B0A" w:rsidRPr="00B72B0A">
        <w:t xml:space="preserve"> </w:t>
      </w:r>
      <w:proofErr w:type="spellStart"/>
      <w:r w:rsidR="00B72B0A">
        <w:t>Завражнова</w:t>
      </w:r>
      <w:proofErr w:type="spellEnd"/>
      <w:r w:rsidR="00B72B0A">
        <w:t xml:space="preserve"> Анатолия Анатольевича</w:t>
      </w:r>
      <w:r>
        <w:t xml:space="preserve">, действующего на основании </w:t>
      </w:r>
      <w:r w:rsidR="00B72B0A">
        <w:t>Устава</w:t>
      </w:r>
      <w:r>
        <w:t>, именуемое в дальнейше</w:t>
      </w:r>
      <w:r w:rsidR="0050295D">
        <w:t xml:space="preserve">м Заказчик, с одной стороны, и </w:t>
      </w:r>
      <w:r>
        <w:t xml:space="preserve">______________, в лице </w:t>
      </w:r>
      <w:r w:rsidR="0050295D">
        <w:t>________________, действующего на</w:t>
      </w:r>
      <w:r>
        <w:t xml:space="preserve"> основании _______, </w:t>
      </w:r>
      <w:r w:rsidR="00B72B0A">
        <w:t>именуемое в</w:t>
      </w:r>
      <w:r w:rsidR="0050295D">
        <w:t xml:space="preserve"> дальнейшем Поставщик, с </w:t>
      </w:r>
      <w:r w:rsidR="00B72B0A">
        <w:t>другой стороны</w:t>
      </w:r>
      <w:r>
        <w:t xml:space="preserve"> (далее - ст</w:t>
      </w:r>
      <w:r w:rsidR="0050295D">
        <w:t>ороны</w:t>
      </w:r>
      <w:r w:rsidR="00B72B0A">
        <w:t>), заключили настоящий</w:t>
      </w:r>
      <w:r w:rsidR="0050295D">
        <w:t xml:space="preserve"> </w:t>
      </w:r>
      <w:r>
        <w:t xml:space="preserve">государственный контракт (далее - контракт) </w:t>
      </w:r>
      <w:r w:rsidR="00B72B0A">
        <w:t>о нижеследующем</w:t>
      </w:r>
      <w:r>
        <w:t>:</w:t>
      </w:r>
    </w:p>
    <w:p w:rsidR="00752249" w:rsidRDefault="00CE68B2" w:rsidP="0050295D">
      <w:pPr>
        <w:pStyle w:val="a5"/>
        <w:spacing w:after="0"/>
        <w:jc w:val="center"/>
        <w:rPr>
          <w:b/>
        </w:rPr>
      </w:pPr>
      <w:r>
        <w:rPr>
          <w:b/>
        </w:rPr>
        <w:t>1. ПРЕДМЕТ КОНТРАКТА</w:t>
      </w:r>
    </w:p>
    <w:p w:rsidR="00752249" w:rsidRDefault="0050295D" w:rsidP="0050295D">
      <w:pPr>
        <w:keepNext/>
        <w:keepLines/>
        <w:tabs>
          <w:tab w:val="left" w:pos="1418"/>
        </w:tabs>
        <w:ind w:firstLine="567"/>
        <w:jc w:val="both"/>
      </w:pPr>
      <w:r>
        <w:t xml:space="preserve">1.1. </w:t>
      </w:r>
      <w:r w:rsidR="00CE68B2">
        <w:t>Заказчик поручает, а Поставщик обязуется поставить</w:t>
      </w:r>
      <w:r w:rsidR="00CE68B2">
        <w:rPr>
          <w:b/>
          <w:color w:val="0000FF"/>
        </w:rPr>
        <w:t xml:space="preserve"> </w:t>
      </w:r>
      <w:r w:rsidR="00CE68B2">
        <w:rPr>
          <w:b/>
        </w:rPr>
        <w:t>_________</w:t>
      </w:r>
      <w:r w:rsidR="00CE68B2">
        <w:t xml:space="preserve"> (далее – Товар) Заказчику по адресу: Санкт-Петербург, ул. Авангардная, д. 4, а Заказчик обязуется обеспечить оплату поставленного товара.</w:t>
      </w:r>
    </w:p>
    <w:p w:rsidR="00752249" w:rsidRDefault="00CE68B2" w:rsidP="0050295D">
      <w:pPr>
        <w:tabs>
          <w:tab w:val="left" w:pos="426"/>
        </w:tabs>
        <w:ind w:firstLine="567"/>
        <w:jc w:val="both"/>
      </w:pPr>
      <w:r>
        <w:t>Количество и цена Товара определяется в Спецификации (Пр</w:t>
      </w:r>
      <w:r w:rsidR="00D26345">
        <w:t xml:space="preserve">иложение №1 </w:t>
      </w:r>
      <w:r>
        <w:t>к контракту). Поставщик производит поставку товара в соответствии с условиями контракта, в том числе Спецификацией (Приложение №1 к контракту), а Заказчик обязуется принять и оплатить Товары в установленных настоящим Контрактом и Спецификации порядке, формах, размерах и сроках.</w:t>
      </w:r>
    </w:p>
    <w:p w:rsidR="00752249" w:rsidRPr="0050295D" w:rsidRDefault="00CE68B2" w:rsidP="0050295D">
      <w:pPr>
        <w:tabs>
          <w:tab w:val="left" w:pos="426"/>
        </w:tabs>
        <w:ind w:firstLine="360"/>
        <w:jc w:val="both"/>
        <w:rPr>
          <w:b/>
        </w:rPr>
      </w:pPr>
      <w:r>
        <w:t xml:space="preserve">                                                </w:t>
      </w:r>
      <w:r>
        <w:rPr>
          <w:b/>
        </w:rPr>
        <w:t>2.СРОК ПОСТАВКИ ТОВАРА</w:t>
      </w:r>
    </w:p>
    <w:p w:rsidR="00752249" w:rsidRDefault="00CE68B2">
      <w:pPr>
        <w:jc w:val="both"/>
      </w:pPr>
      <w:r>
        <w:t xml:space="preserve">          2.1. Поставка Товаров осуществляется Поставщиком не позднее 5 рабочих дней по заявке Заказчика. Поставщик производит поставку товара в рабочие дни и часы работы Заказчика с 09:00 час</w:t>
      </w:r>
      <w:r w:rsidR="00B72B0A">
        <w:t>ов до</w:t>
      </w:r>
      <w:r>
        <w:t xml:space="preserve"> 16:00 час</w:t>
      </w:r>
      <w:r w:rsidR="00B72B0A">
        <w:t>ов</w:t>
      </w:r>
      <w:bookmarkStart w:id="0" w:name="_GoBack"/>
      <w:bookmarkEnd w:id="0"/>
      <w:r>
        <w:t xml:space="preserve"> с предварительным письменным уведомлением Заказчика не менее чем за 1 день.</w:t>
      </w:r>
    </w:p>
    <w:p w:rsidR="00752249" w:rsidRDefault="00CE68B2">
      <w:pPr>
        <w:pStyle w:val="a5"/>
        <w:tabs>
          <w:tab w:val="left" w:pos="0"/>
        </w:tabs>
        <w:ind w:firstLine="20"/>
        <w:jc w:val="center"/>
        <w:rPr>
          <w:b/>
        </w:rPr>
      </w:pPr>
      <w:r>
        <w:rPr>
          <w:b/>
        </w:rPr>
        <w:t>3. ПРАВА И ОБЯЗАННОСТИ СТОРОН</w:t>
      </w:r>
    </w:p>
    <w:p w:rsidR="00752249" w:rsidRDefault="0050295D">
      <w:pPr>
        <w:tabs>
          <w:tab w:val="left" w:pos="426"/>
        </w:tabs>
        <w:ind w:firstLine="567"/>
        <w:jc w:val="both"/>
      </w:pPr>
      <w:r>
        <w:t xml:space="preserve">3.1. </w:t>
      </w:r>
      <w:r w:rsidR="00CE68B2">
        <w:t>Заказчик обязан:</w:t>
      </w:r>
    </w:p>
    <w:p w:rsidR="00752249" w:rsidRDefault="0050295D">
      <w:pPr>
        <w:tabs>
          <w:tab w:val="left" w:pos="426"/>
        </w:tabs>
        <w:ind w:firstLine="567"/>
        <w:jc w:val="both"/>
      </w:pPr>
      <w:r>
        <w:t xml:space="preserve">3.1.1. </w:t>
      </w:r>
      <w:r w:rsidR="00CE68B2">
        <w:t xml:space="preserve">Принять поставленный товар в порядке и в сроки, установленные настоящим контрактом, с подписанием акта сдачи-приемки товара и </w:t>
      </w:r>
      <w:r w:rsidR="00CE68B2">
        <w:rPr>
          <w:color w:val="222222"/>
          <w:highlight w:val="white"/>
        </w:rPr>
        <w:t>Акта приемки товаров, работ, услуг по форме ОКУД 0510452, утвержденной Приказом МФ РФ от 15.04.2021 №61н.</w:t>
      </w:r>
    </w:p>
    <w:p w:rsidR="00752249" w:rsidRDefault="0050295D">
      <w:pPr>
        <w:tabs>
          <w:tab w:val="left" w:pos="426"/>
        </w:tabs>
        <w:ind w:firstLine="567"/>
        <w:jc w:val="both"/>
      </w:pPr>
      <w:r>
        <w:t xml:space="preserve">3.1.2. </w:t>
      </w:r>
      <w:r w:rsidR="00CE68B2">
        <w:t>Оплатить Поставщику поставленный товар в соответствии с условиями настоящего контракта.</w:t>
      </w:r>
    </w:p>
    <w:p w:rsidR="00752249" w:rsidRDefault="0050295D">
      <w:pPr>
        <w:ind w:firstLine="426"/>
        <w:jc w:val="both"/>
      </w:pPr>
      <w:r>
        <w:t xml:space="preserve">   3.2. </w:t>
      </w:r>
      <w:r w:rsidR="00CE68B2">
        <w:t>Поставщик обязан:</w:t>
      </w:r>
    </w:p>
    <w:p w:rsidR="00752249" w:rsidRDefault="0050295D">
      <w:pPr>
        <w:tabs>
          <w:tab w:val="left" w:pos="426"/>
        </w:tabs>
        <w:ind w:firstLine="567"/>
        <w:jc w:val="both"/>
      </w:pPr>
      <w:r>
        <w:t xml:space="preserve">3.2.1. </w:t>
      </w:r>
      <w:r w:rsidR="00CE68B2">
        <w:t>Поставить Товар Заказчику в соответствии с условиями настоящего контракта, произвести разгрузку, перенос товара в помещение, указанное Заказчиком, произвести монтаж и наладку Товара, обучение лиц, осуществляющих использование и обслуживание Товара (при необходимости).</w:t>
      </w:r>
    </w:p>
    <w:p w:rsidR="00752249" w:rsidRDefault="0050295D" w:rsidP="00D26345">
      <w:pPr>
        <w:tabs>
          <w:tab w:val="left" w:pos="0"/>
        </w:tabs>
        <w:ind w:firstLine="567"/>
        <w:jc w:val="both"/>
      </w:pPr>
      <w:r>
        <w:t xml:space="preserve">3.2.2. </w:t>
      </w:r>
      <w:r w:rsidR="00CE68B2">
        <w:t>Поставить товар в комплекте с докумен</w:t>
      </w:r>
      <w:r w:rsidR="00D26345">
        <w:t xml:space="preserve">тацией, относящейся к качеству </w:t>
      </w:r>
      <w:r w:rsidR="00CE68B2">
        <w:t>и безопасности товара.</w:t>
      </w:r>
    </w:p>
    <w:p w:rsidR="00752249" w:rsidRDefault="0050295D">
      <w:pPr>
        <w:tabs>
          <w:tab w:val="left" w:pos="0"/>
        </w:tabs>
        <w:ind w:firstLine="567"/>
        <w:jc w:val="both"/>
      </w:pPr>
      <w:r>
        <w:t xml:space="preserve">3.2.3. </w:t>
      </w:r>
      <w:r w:rsidR="00CE68B2">
        <w:t>Предоставить Заказчику вместе с товаром счет, товарную накладную, счет-фактуру (при необходимости), акт сдачи-приемки товара и Акт приемки товаров, работ, услуг по форме ОКУД 0510452, утвержденной Приказом МФ РФ от 15.04.2021 №61</w:t>
      </w:r>
      <w:r w:rsidR="00D26345">
        <w:t>н в</w:t>
      </w:r>
      <w:r w:rsidR="00CE68B2">
        <w:t xml:space="preserve"> 2- экз. </w:t>
      </w:r>
    </w:p>
    <w:p w:rsidR="00752249" w:rsidRDefault="0050295D">
      <w:pPr>
        <w:tabs>
          <w:tab w:val="left" w:pos="426"/>
        </w:tabs>
        <w:ind w:firstLine="567"/>
        <w:jc w:val="both"/>
      </w:pPr>
      <w:r>
        <w:t xml:space="preserve">3.2.3. </w:t>
      </w:r>
      <w:r w:rsidR="00CE68B2">
        <w:t>При выявлении недопоставки Товара восполнить недопоставленное количество Товара в течение 3 дней с момента обнаружения недопоставки.</w:t>
      </w:r>
    </w:p>
    <w:p w:rsidR="00752249" w:rsidRDefault="00CE68B2">
      <w:pPr>
        <w:ind w:firstLine="540"/>
        <w:jc w:val="both"/>
      </w:pPr>
      <w:r>
        <w:t>3.2.4. Предоставлять Заказчику достоверную информацию о ходе исполнения своих обязательств. Данная информация предоставляется Поставщиком в течение 3 дней с момента получения запроса Заказчика.</w:t>
      </w:r>
    </w:p>
    <w:p w:rsidR="00752249" w:rsidRDefault="00CE68B2">
      <w:pPr>
        <w:ind w:firstLine="540"/>
        <w:jc w:val="both"/>
      </w:pPr>
      <w:r>
        <w:t>О сложностях, возникающих при исполнении Контракта, Поставщик обязан незамедлительно уведомить Заказчика.</w:t>
      </w:r>
    </w:p>
    <w:p w:rsidR="00752249" w:rsidRDefault="00CE68B2">
      <w:pPr>
        <w:tabs>
          <w:tab w:val="left" w:pos="426"/>
        </w:tabs>
        <w:ind w:firstLine="567"/>
        <w:jc w:val="both"/>
      </w:pPr>
      <w:r>
        <w:t>3.3.</w:t>
      </w:r>
      <w:r w:rsidR="0050295D">
        <w:t xml:space="preserve"> </w:t>
      </w:r>
      <w:r>
        <w:t>Заказчик:</w:t>
      </w:r>
    </w:p>
    <w:p w:rsidR="00752249" w:rsidRDefault="00CE68B2" w:rsidP="00D26345">
      <w:pPr>
        <w:tabs>
          <w:tab w:val="left" w:pos="426"/>
        </w:tabs>
        <w:ind w:firstLine="567"/>
        <w:jc w:val="both"/>
      </w:pPr>
      <w:r>
        <w:t>3.3.1.</w:t>
      </w:r>
      <w:r w:rsidR="0050295D">
        <w:t xml:space="preserve"> </w:t>
      </w:r>
      <w:r>
        <w:t>Вправе требовать от Поставщика, надле</w:t>
      </w:r>
      <w:r w:rsidR="00D26345">
        <w:t xml:space="preserve">жащего выполнения обязательств </w:t>
      </w:r>
      <w:r>
        <w:t>по настоящему контракту.</w:t>
      </w:r>
    </w:p>
    <w:p w:rsidR="00752249" w:rsidRDefault="00CE68B2" w:rsidP="0050295D">
      <w:pPr>
        <w:tabs>
          <w:tab w:val="left" w:pos="426"/>
        </w:tabs>
        <w:ind w:firstLine="567"/>
        <w:jc w:val="both"/>
      </w:pPr>
      <w:r>
        <w:lastRenderedPageBreak/>
        <w:t>3.3.2.</w:t>
      </w:r>
      <w:r w:rsidR="0050295D">
        <w:t xml:space="preserve"> </w:t>
      </w:r>
      <w:r>
        <w:t xml:space="preserve">Обеспечивает проведение экспертизы поставленного товара. </w:t>
      </w:r>
    </w:p>
    <w:p w:rsidR="00752249" w:rsidRDefault="00CE68B2" w:rsidP="0050295D">
      <w:pPr>
        <w:jc w:val="center"/>
        <w:rPr>
          <w:b/>
        </w:rPr>
      </w:pPr>
      <w:r>
        <w:rPr>
          <w:b/>
        </w:rPr>
        <w:t>4. ЦЕНА КОНТРАКТА И ПОРЯДОК РАСЧЕТОВ</w:t>
      </w:r>
    </w:p>
    <w:p w:rsidR="00752249" w:rsidRDefault="0050295D">
      <w:pPr>
        <w:pStyle w:val="23"/>
        <w:spacing w:line="240" w:lineRule="auto"/>
        <w:ind w:left="0" w:firstLine="567"/>
        <w:jc w:val="both"/>
      </w:pPr>
      <w:r>
        <w:t xml:space="preserve">4.1. </w:t>
      </w:r>
      <w:r w:rsidR="00CE68B2">
        <w:t xml:space="preserve">Цена контракта составляет ______ рублей ____ копеек (_______), в </w:t>
      </w:r>
      <w:proofErr w:type="spellStart"/>
      <w:r w:rsidR="00CE68B2">
        <w:t>т.ч</w:t>
      </w:r>
      <w:proofErr w:type="spellEnd"/>
      <w:r w:rsidR="00CE68B2">
        <w:t xml:space="preserve">. НДС ________. </w:t>
      </w:r>
    </w:p>
    <w:p w:rsidR="00752249" w:rsidRDefault="00CE68B2" w:rsidP="00D26345">
      <w:pPr>
        <w:pStyle w:val="23"/>
        <w:spacing w:after="0" w:line="240" w:lineRule="auto"/>
        <w:ind w:left="0" w:firstLine="567"/>
        <w:jc w:val="both"/>
      </w:pPr>
      <w:r>
        <w:t>4.2.</w:t>
      </w:r>
      <w:r w:rsidR="0050295D">
        <w:t xml:space="preserve"> </w:t>
      </w:r>
      <w:r>
        <w:t xml:space="preserve">В цену контракта включены все расходы на перевозку, разгрузку, перенос товара, </w:t>
      </w:r>
      <w:r>
        <w:rPr>
          <w:rStyle w:val="match0"/>
        </w:rPr>
        <w:t>монтаж</w:t>
      </w:r>
      <w:r>
        <w:rPr>
          <w:rStyle w:val="apple-converted-space0"/>
        </w:rPr>
        <w:t> </w:t>
      </w:r>
      <w:r>
        <w:t>и наладку товара, на обучение лиц</w:t>
      </w:r>
      <w:r w:rsidR="00D26345">
        <w:t xml:space="preserve">, осуществляющих использование </w:t>
      </w:r>
      <w:r>
        <w:t xml:space="preserve">и обслуживание товара (при необходимости), страхование, уплату таможенных пошлин, налогов и других обязательных платежей, а также прочие расходы, связанные с </w:t>
      </w:r>
      <w:r w:rsidR="00D26345">
        <w:t>исполнением контракта</w:t>
      </w:r>
      <w:r>
        <w:t xml:space="preserve">. </w:t>
      </w:r>
    </w:p>
    <w:p w:rsidR="00752249" w:rsidRDefault="00CE68B2" w:rsidP="00D26345">
      <w:pPr>
        <w:pStyle w:val="23"/>
        <w:spacing w:after="0" w:line="240" w:lineRule="auto"/>
        <w:ind w:left="0" w:firstLine="567"/>
        <w:jc w:val="both"/>
      </w:pPr>
      <w:r>
        <w:t>4.3. Цена контракта является твердой и определяется на весь срок исполнения контракта.</w:t>
      </w:r>
    </w:p>
    <w:p w:rsidR="00752249" w:rsidRDefault="00CE68B2" w:rsidP="00D26345">
      <w:pPr>
        <w:pStyle w:val="23"/>
        <w:spacing w:after="0" w:line="240" w:lineRule="auto"/>
        <w:ind w:left="0" w:firstLine="567"/>
        <w:jc w:val="both"/>
      </w:pPr>
      <w:r>
        <w:t xml:space="preserve">Сумма, подлежащая уплате Заказчиком юридическому лицу 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 </w:t>
      </w:r>
    </w:p>
    <w:p w:rsidR="00752249" w:rsidRDefault="00CE68B2" w:rsidP="00D26345">
      <w:pPr>
        <w:pStyle w:val="23"/>
        <w:spacing w:after="0" w:line="240" w:lineRule="auto"/>
        <w:ind w:left="0" w:firstLine="567"/>
        <w:jc w:val="both"/>
      </w:pPr>
      <w:r>
        <w:t>4.4.</w:t>
      </w:r>
      <w:r w:rsidR="0050295D">
        <w:t xml:space="preserve"> </w:t>
      </w:r>
      <w:r>
        <w:t>Авансирование не предусматривается.</w:t>
      </w:r>
    </w:p>
    <w:p w:rsidR="00752249" w:rsidRDefault="00CE68B2" w:rsidP="00D26345">
      <w:pPr>
        <w:pStyle w:val="23"/>
        <w:spacing w:after="0" w:line="240" w:lineRule="auto"/>
        <w:ind w:left="0" w:firstLine="567"/>
        <w:jc w:val="both"/>
      </w:pPr>
      <w:r>
        <w:t>4.5.</w:t>
      </w:r>
      <w:r w:rsidR="0050295D">
        <w:t xml:space="preserve"> </w:t>
      </w:r>
      <w:r>
        <w:t xml:space="preserve">Оплата за поставленный Товар осуществляется Заказчиком в соответствии с правилами  безналичных расчетов, путем перечисления платежным поручением денежных средств на расчетный счет Поставщика  на основании  представленных Поставщиком документов на оплату: счета,  товарной накладной, счета-фактуры (при необходимости), акта сдачи-приемки товара и </w:t>
      </w:r>
      <w:r>
        <w:rPr>
          <w:color w:val="222222"/>
          <w:highlight w:val="white"/>
        </w:rPr>
        <w:t>Акта  приемки товаров, работ, услуг по форме ОКУД 0510452, утвержденной Приказом МФ РФ от 15.04.2021 №61н,  </w:t>
      </w:r>
      <w:r>
        <w:t xml:space="preserve"> подписанных Заказчиком и Поставщиком в порядке, предусмотренном п.5 настоящего контракта,  заявления Заказчика о прекращении обязательства зачетом  встречного однородного требования (при наличии обстоятельств, предусмотренных п.8 настоящего контракта), в течение 10 рабочих  дней</w:t>
      </w:r>
      <w:r>
        <w:rPr>
          <w:i/>
        </w:rPr>
        <w:t xml:space="preserve"> </w:t>
      </w:r>
      <w:r>
        <w:t xml:space="preserve">с даты подписания Заказчиком акта  сдачи-приемки товара и </w:t>
      </w:r>
      <w:r>
        <w:rPr>
          <w:color w:val="222222"/>
          <w:highlight w:val="white"/>
        </w:rPr>
        <w:t>Акта  приемки товаров, работ, услуг по форме ОКУД 0510452, утвержденной Приказом МФ РФ от 15.04.2021 №61н. </w:t>
      </w:r>
      <w:r>
        <w:t xml:space="preserve"> </w:t>
      </w:r>
    </w:p>
    <w:p w:rsidR="00752249" w:rsidRDefault="0050295D" w:rsidP="00D26345">
      <w:pPr>
        <w:ind w:firstLine="567"/>
        <w:jc w:val="both"/>
      </w:pPr>
      <w:r>
        <w:t xml:space="preserve">4.6. </w:t>
      </w:r>
      <w:r w:rsidR="00CE68B2">
        <w:t>Оплата поставленных Поставщик</w:t>
      </w:r>
      <w:r w:rsidR="00D26345">
        <w:t xml:space="preserve">ом Товаров подлежит уменьшению </w:t>
      </w:r>
      <w:r w:rsidR="00CE68B2">
        <w:t xml:space="preserve">на сумму пени, штрафа исчисленную в соответствии с пунктом 8.2. (8.2.1-8.2.6) настоящего контракта. </w:t>
      </w:r>
    </w:p>
    <w:p w:rsidR="00752249" w:rsidRDefault="0050295D">
      <w:pPr>
        <w:ind w:firstLine="567"/>
        <w:jc w:val="both"/>
      </w:pPr>
      <w:r>
        <w:t xml:space="preserve">4.7. </w:t>
      </w:r>
      <w:r w:rsidR="00CE68B2">
        <w:t>Основанием для уменьшения размера оплаты является заявление Заказчика о прекращении обязательства зачетом встречного однородного требования, соответствующее п. 8.4</w:t>
      </w:r>
      <w:r w:rsidR="00B72B0A">
        <w:t>, настоящего</w:t>
      </w:r>
      <w:r w:rsidR="00CE68B2">
        <w:t xml:space="preserve"> контракта, направленное Поставщику.  </w:t>
      </w:r>
    </w:p>
    <w:p w:rsidR="00752249" w:rsidRDefault="0050295D" w:rsidP="00D26345">
      <w:pPr>
        <w:pStyle w:val="23"/>
        <w:spacing w:line="240" w:lineRule="auto"/>
        <w:ind w:left="0" w:firstLine="567"/>
        <w:jc w:val="both"/>
      </w:pPr>
      <w:r>
        <w:t xml:space="preserve">4.8. </w:t>
      </w:r>
      <w:r w:rsidR="00CE68B2">
        <w:t>Оплата поставленного товара осущ</w:t>
      </w:r>
      <w:r w:rsidR="00D26345">
        <w:t xml:space="preserve">ествляется в безналичной форме </w:t>
      </w:r>
      <w:r w:rsidR="00CE68B2">
        <w:t>путем перечисления денежных средств на расчетный счет Поставщика.</w:t>
      </w:r>
    </w:p>
    <w:p w:rsidR="00752249" w:rsidRDefault="00CE68B2">
      <w:pPr>
        <w:ind w:firstLine="567"/>
        <w:jc w:val="center"/>
        <w:rPr>
          <w:b/>
        </w:rPr>
      </w:pPr>
      <w:r>
        <w:rPr>
          <w:b/>
        </w:rPr>
        <w:t>5. СДАЧА-ПРИЕМКА ТОВАРА</w:t>
      </w:r>
    </w:p>
    <w:p w:rsidR="00752249" w:rsidRDefault="0050295D">
      <w:pPr>
        <w:widowControl w:val="0"/>
        <w:ind w:firstLine="567"/>
        <w:jc w:val="both"/>
      </w:pPr>
      <w:r>
        <w:t xml:space="preserve">5.1. </w:t>
      </w:r>
      <w:r w:rsidR="00CE68B2">
        <w:t xml:space="preserve">При приемке Товара Заказчик проверяет его соответствие сведениям, указанным в спецификации (Приложение №1). Заказчик осуществляет приемку Товара, в том числе, в части соответствия его количества, комплектности, объема требованиям, установленным Контрактом. Приемка Товара осуществляется Заказчиком в течение 20 рабочих дней с момента поставки товара. </w:t>
      </w:r>
    </w:p>
    <w:p w:rsidR="00752249" w:rsidRDefault="0050295D">
      <w:pPr>
        <w:widowControl w:val="0"/>
        <w:ind w:firstLine="567"/>
        <w:jc w:val="both"/>
      </w:pPr>
      <w:r>
        <w:t xml:space="preserve">5.2. </w:t>
      </w:r>
      <w:r w:rsidR="00CE68B2">
        <w:t>О выявленных недостатках Товара Заказчик должен незамедлительно известить Поставщика. В случае отказа Заказчика от приемки Товара Заказчик направляет Поставщику письменный мотивированный отказ в срок, установленный для приемки товара в п.5.1 контракта.</w:t>
      </w:r>
    </w:p>
    <w:p w:rsidR="00752249" w:rsidRDefault="00CE68B2">
      <w:pPr>
        <w:widowControl w:val="0"/>
        <w:ind w:firstLine="567"/>
        <w:jc w:val="both"/>
      </w:pPr>
      <w:r>
        <w:t>5.3.</w:t>
      </w:r>
      <w:r w:rsidR="0050295D">
        <w:t xml:space="preserve"> </w:t>
      </w:r>
      <w:r>
        <w:t xml:space="preserve">По окончании сдачи-приемки Товара Заказчик подписывает накладную, акт сдачи-приемки товара и </w:t>
      </w:r>
      <w:r>
        <w:rPr>
          <w:color w:val="222222"/>
          <w:highlight w:val="white"/>
        </w:rPr>
        <w:t>Акт приемки товаров, работ, услуг по форме ОКУД 0510452, утвержденной Приказом МФ РФ от 15.04.2021 №61н</w:t>
      </w:r>
      <w:r>
        <w:rPr>
          <w:color w:val="222222"/>
          <w:sz w:val="21"/>
          <w:highlight w:val="white"/>
        </w:rPr>
        <w:t> </w:t>
      </w:r>
      <w:r>
        <w:t>в срок, указанный в п.5.1 контракта.</w:t>
      </w:r>
    </w:p>
    <w:p w:rsidR="00752249" w:rsidRPr="0050295D" w:rsidRDefault="00CE68B2" w:rsidP="0050295D">
      <w:pPr>
        <w:widowControl w:val="0"/>
        <w:ind w:firstLine="567"/>
        <w:jc w:val="both"/>
      </w:pPr>
      <w:r>
        <w:t>5.4</w:t>
      </w:r>
      <w:r w:rsidR="0050295D">
        <w:t xml:space="preserve">. </w:t>
      </w:r>
      <w:r w:rsidR="00D26345">
        <w:t>Право собственности на товар</w:t>
      </w:r>
      <w:r>
        <w:rPr>
          <w:i/>
        </w:rPr>
        <w:t xml:space="preserve"> </w:t>
      </w:r>
      <w:r>
        <w:t xml:space="preserve">переходит к Заказчику с момента поставки товара и подписания Заказчиком и Поставщиком акта сдачи-приемки товара и </w:t>
      </w:r>
      <w:r>
        <w:rPr>
          <w:color w:val="222222"/>
          <w:highlight w:val="white"/>
        </w:rPr>
        <w:t xml:space="preserve">Акта приемки </w:t>
      </w:r>
      <w:r>
        <w:rPr>
          <w:color w:val="222222"/>
          <w:highlight w:val="white"/>
        </w:rPr>
        <w:lastRenderedPageBreak/>
        <w:t>товаров, работ, услуг по форме ОКУД 0510452, утвержденной Приказом МФ РФ от 15.04.2021 №61</w:t>
      </w:r>
      <w:r w:rsidR="00D26345">
        <w:rPr>
          <w:color w:val="222222"/>
          <w:highlight w:val="white"/>
        </w:rPr>
        <w:t>н.</w:t>
      </w:r>
    </w:p>
    <w:p w:rsidR="00752249" w:rsidRDefault="00D26345">
      <w:pPr>
        <w:ind w:firstLine="567"/>
        <w:jc w:val="center"/>
        <w:rPr>
          <w:b/>
        </w:rPr>
      </w:pPr>
      <w:r>
        <w:rPr>
          <w:b/>
        </w:rPr>
        <w:t xml:space="preserve">6. </w:t>
      </w:r>
      <w:r w:rsidR="00CE68B2">
        <w:rPr>
          <w:b/>
        </w:rPr>
        <w:t>КАЧЕСТВО И БЕЗОПАСНОСТЬ ТОВАРА</w:t>
      </w:r>
    </w:p>
    <w:p w:rsidR="00752249" w:rsidRDefault="0050295D" w:rsidP="00D26345">
      <w:pPr>
        <w:widowControl w:val="0"/>
        <w:ind w:firstLine="567"/>
        <w:jc w:val="both"/>
      </w:pPr>
      <w:r>
        <w:t xml:space="preserve">6.1. </w:t>
      </w:r>
      <w:r w:rsidR="00CE68B2">
        <w:t>Прием Товара по качеству и количеству</w:t>
      </w:r>
      <w:r w:rsidR="00D26345">
        <w:t xml:space="preserve"> осуществляется в соответствии </w:t>
      </w:r>
      <w:r w:rsidR="00CE68B2">
        <w:t>с требованиями действующего законодательства.</w:t>
      </w:r>
    </w:p>
    <w:p w:rsidR="00752249" w:rsidRDefault="0050295D">
      <w:pPr>
        <w:ind w:right="-186" w:firstLine="567"/>
        <w:jc w:val="both"/>
      </w:pPr>
      <w:r>
        <w:t xml:space="preserve">6.2. </w:t>
      </w:r>
      <w:r w:rsidR="00CE68B2">
        <w:t>Качество и безопасность Товара должно соответствовать требованиям нормативно-правовых документов, в том числе:</w:t>
      </w:r>
    </w:p>
    <w:p w:rsidR="00752249" w:rsidRDefault="00CE68B2">
      <w:pPr>
        <w:ind w:right="-186" w:firstLine="567"/>
        <w:jc w:val="both"/>
      </w:pPr>
      <w:r>
        <w:t>Федерального закона от 30.03.1999г. № 52-ФЗ «О санитарно-эпидемиологическом благополучии населения»;</w:t>
      </w:r>
    </w:p>
    <w:p w:rsidR="00752249" w:rsidRDefault="0050295D" w:rsidP="00D26345">
      <w:pPr>
        <w:widowControl w:val="0"/>
        <w:ind w:firstLine="567"/>
        <w:jc w:val="both"/>
      </w:pPr>
      <w:r>
        <w:t xml:space="preserve">6.3. </w:t>
      </w:r>
      <w:r w:rsidR="00CE68B2">
        <w:t>Весь Товар должен быть в упаковке производителя, новым (товаром, который не был в употреблении, не прошел ремонт, в том числе восстановление, замену составных частей, восстановление потребител</w:t>
      </w:r>
      <w:r w:rsidR="00D26345">
        <w:t xml:space="preserve">ьских свойств) работоспособным </w:t>
      </w:r>
      <w:r w:rsidR="00CE68B2">
        <w:t xml:space="preserve">и предусмотренную изготовителем функциональность и должен быть свободен от прав третьих лиц. </w:t>
      </w:r>
    </w:p>
    <w:p w:rsidR="00752249" w:rsidRDefault="0050295D">
      <w:pPr>
        <w:ind w:right="-5" w:firstLine="567"/>
        <w:jc w:val="both"/>
      </w:pPr>
      <w:r>
        <w:t xml:space="preserve">6.4. </w:t>
      </w:r>
      <w:r w:rsidR="00CE68B2">
        <w:t xml:space="preserve">Качество Товара, поставляемого по настоящему Контракту, должно подтверждаться сертификатами соответствия, </w:t>
      </w:r>
      <w:r w:rsidR="00CE68B2">
        <w:rPr>
          <w:highlight w:val="yellow"/>
        </w:rPr>
        <w:t>регистрационными удостоверениями</w:t>
      </w:r>
      <w:r w:rsidR="00CE68B2">
        <w:t>, либо иными документами в соответствии с действующим законодательством.</w:t>
      </w:r>
    </w:p>
    <w:p w:rsidR="00752249" w:rsidRDefault="0050295D">
      <w:pPr>
        <w:ind w:right="-5" w:firstLine="567"/>
        <w:jc w:val="both"/>
      </w:pPr>
      <w:r>
        <w:t xml:space="preserve">6.5 </w:t>
      </w:r>
      <w:r w:rsidR="00CE68B2">
        <w:t xml:space="preserve">Поставщик гарантирует Заказчику соответствие качества поставляемого им Товара стандартам и требованиям, предъявляемым к Товару такого рода. </w:t>
      </w:r>
    </w:p>
    <w:p w:rsidR="00752249" w:rsidRDefault="0050295D" w:rsidP="00D26345">
      <w:pPr>
        <w:tabs>
          <w:tab w:val="left" w:pos="0"/>
        </w:tabs>
        <w:ind w:firstLine="567"/>
        <w:jc w:val="both"/>
      </w:pPr>
      <w:r>
        <w:t xml:space="preserve">6.6. </w:t>
      </w:r>
      <w:r w:rsidR="00CE68B2">
        <w:t>В случае обнаружения некачественного Товара Заказчик должен незамедлительно заявить претензию Поставщику. При получении претензии Поставщик должен заменить некачественный товар на качественный в течение 3 дней с момента получения претензии Заказчика. При возникновении разногласий по вопросам качества товара или несоответствия его условиям контракта Поставщик несет все</w:t>
      </w:r>
      <w:r w:rsidR="00D26345">
        <w:t xml:space="preserve"> связанные </w:t>
      </w:r>
      <w:r w:rsidR="00CE68B2">
        <w:t>с экспертизой расходы.</w:t>
      </w:r>
    </w:p>
    <w:p w:rsidR="00752249" w:rsidRPr="0050295D" w:rsidRDefault="00CE68B2" w:rsidP="0050295D">
      <w:r>
        <w:t xml:space="preserve">          </w:t>
      </w:r>
      <w:r w:rsidR="00D26345">
        <w:t>6.7.</w:t>
      </w:r>
      <w:r w:rsidR="0050295D">
        <w:t xml:space="preserve"> </w:t>
      </w:r>
      <w:r w:rsidR="00D26345">
        <w:t xml:space="preserve">Остаточный срок годности </w:t>
      </w:r>
      <w:r>
        <w:t>товара, на момент его приемки Заказчиком, должен составлять не менее 12 месяцев, если иное не установлено производителем.</w:t>
      </w:r>
    </w:p>
    <w:p w:rsidR="00752249" w:rsidRDefault="00CE68B2">
      <w:pPr>
        <w:ind w:left="360"/>
        <w:jc w:val="center"/>
        <w:rPr>
          <w:b/>
        </w:rPr>
      </w:pPr>
      <w:r>
        <w:rPr>
          <w:b/>
        </w:rPr>
        <w:t>7. ТАРА И УПАКОВКА</w:t>
      </w:r>
    </w:p>
    <w:p w:rsidR="00752249" w:rsidRDefault="0050295D">
      <w:pPr>
        <w:ind w:firstLine="567"/>
        <w:jc w:val="both"/>
      </w:pPr>
      <w:r>
        <w:t xml:space="preserve">7.1. </w:t>
      </w:r>
      <w:r w:rsidR="00CE68B2">
        <w:t>Тара и упаковка должны обеспечивать сохранность Товара при его транспортировке и хранении.</w:t>
      </w:r>
    </w:p>
    <w:p w:rsidR="00752249" w:rsidRPr="0050295D" w:rsidRDefault="0050295D" w:rsidP="0050295D">
      <w:pPr>
        <w:ind w:firstLine="567"/>
        <w:jc w:val="both"/>
      </w:pPr>
      <w:r>
        <w:t xml:space="preserve">7.2. </w:t>
      </w:r>
      <w:r w:rsidR="00CE68B2">
        <w:t>Товар должен поставляться в упаковке производителя.</w:t>
      </w:r>
    </w:p>
    <w:p w:rsidR="00752249" w:rsidRDefault="00CE68B2">
      <w:pPr>
        <w:jc w:val="center"/>
        <w:rPr>
          <w:b/>
        </w:rPr>
      </w:pPr>
      <w:r>
        <w:rPr>
          <w:b/>
        </w:rPr>
        <w:t>8. ОТВЕТСТВЕННОСТЬ СТОРОН И ИНЫЕ ПОСЛЕДСТВИЯ НАРУШЕНИЯ ОБЯЗАТЕЛЬСТВ</w:t>
      </w:r>
    </w:p>
    <w:p w:rsidR="00752249" w:rsidRDefault="00CE68B2">
      <w:pPr>
        <w:ind w:firstLine="284"/>
        <w:jc w:val="both"/>
        <w:rPr>
          <w:caps/>
        </w:rPr>
      </w:pPr>
      <w:r>
        <w:rPr>
          <w:caps/>
        </w:rPr>
        <w:t>8.1.</w:t>
      </w:r>
      <w:r>
        <w:t xml:space="preserve"> Ответственность Заказчика</w:t>
      </w:r>
      <w:r>
        <w:rPr>
          <w:caps/>
        </w:rPr>
        <w:t>:</w:t>
      </w:r>
    </w:p>
    <w:p w:rsidR="00752249" w:rsidRDefault="00CE68B2">
      <w:pPr>
        <w:ind w:firstLine="284"/>
        <w:jc w:val="both"/>
      </w:pPr>
      <w:r>
        <w:t>8.1.1. В случае просрочки исполнения Заказчиком обязательств, предусмотренных настоящим контрактом,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752249" w:rsidRDefault="00CE68B2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8.1.2.</w:t>
      </w:r>
      <w:r>
        <w:t xml:space="preserve"> </w:t>
      </w:r>
      <w:r>
        <w:rPr>
          <w:rFonts w:ascii="Times New Roman" w:hAnsi="Times New Roman"/>
          <w:sz w:val="24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 в соответствии с 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 обязательств заказчиком, поставщиком (подрядчиком, исполнителем), утвержденными постановлением Правительства  Российской Федерации от 30.08.2017 №1042 (далее - Правила) в следующем порядке</w:t>
      </w:r>
      <w:r>
        <w:rPr>
          <w:rStyle w:val="af7"/>
          <w:rFonts w:ascii="Times New Roman" w:hAnsi="Times New Roman"/>
          <w:sz w:val="24"/>
        </w:rPr>
        <w:footnoteReference w:id="1"/>
      </w:r>
      <w:r>
        <w:rPr>
          <w:rFonts w:ascii="Times New Roman" w:hAnsi="Times New Roman"/>
          <w:sz w:val="24"/>
        </w:rPr>
        <w:t>:</w:t>
      </w:r>
    </w:p>
    <w:p w:rsidR="00752249" w:rsidRDefault="00CE68B2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а</w:t>
      </w:r>
      <w:proofErr w:type="gramEnd"/>
      <w:r>
        <w:rPr>
          <w:rFonts w:ascii="Times New Roman" w:hAnsi="Times New Roman"/>
          <w:sz w:val="24"/>
        </w:rPr>
        <w:t>) 1000 рублей, если цена контракта не превышает 3 млн. рублей (включительно);</w:t>
      </w:r>
    </w:p>
    <w:p w:rsidR="00752249" w:rsidRDefault="00CE68B2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б</w:t>
      </w:r>
      <w:proofErr w:type="gramEnd"/>
      <w:r>
        <w:rPr>
          <w:rFonts w:ascii="Times New Roman" w:hAnsi="Times New Roman"/>
          <w:sz w:val="24"/>
        </w:rPr>
        <w:t>) 5000 рублей, если цена контракта составляет от 3 млн. рублей до 50 млн. рублей (включительно);</w:t>
      </w:r>
    </w:p>
    <w:p w:rsidR="00752249" w:rsidRDefault="00CE68B2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lastRenderedPageBreak/>
        <w:t>в</w:t>
      </w:r>
      <w:proofErr w:type="gramEnd"/>
      <w:r>
        <w:rPr>
          <w:rFonts w:ascii="Times New Roman" w:hAnsi="Times New Roman"/>
          <w:sz w:val="24"/>
        </w:rPr>
        <w:t>) 10000 рублей, если цена контракта составляет от 50 млн. рублей до 100 млн. рублей (включительно);</w:t>
      </w:r>
    </w:p>
    <w:p w:rsidR="00752249" w:rsidRDefault="00CE68B2" w:rsidP="00D26345">
      <w:pPr>
        <w:pStyle w:val="ConsPlusNormal"/>
        <w:ind w:firstLine="540"/>
        <w:jc w:val="both"/>
      </w:pPr>
      <w:proofErr w:type="gramStart"/>
      <w:r>
        <w:rPr>
          <w:rFonts w:ascii="Times New Roman" w:hAnsi="Times New Roman"/>
          <w:sz w:val="24"/>
        </w:rPr>
        <w:t>г</w:t>
      </w:r>
      <w:proofErr w:type="gramEnd"/>
      <w:r>
        <w:rPr>
          <w:rFonts w:ascii="Times New Roman" w:hAnsi="Times New Roman"/>
          <w:sz w:val="24"/>
        </w:rPr>
        <w:t>) 100000 рублей, если цена контракта превышает 100 млн. рублей</w:t>
      </w:r>
      <w:r>
        <w:t>.</w:t>
      </w:r>
    </w:p>
    <w:p w:rsidR="00752249" w:rsidRDefault="00CE68B2">
      <w:pPr>
        <w:ind w:firstLine="567"/>
        <w:jc w:val="both"/>
      </w:pPr>
      <w:r>
        <w:t>8.2. Ответственность Поставщика:</w:t>
      </w:r>
    </w:p>
    <w:p w:rsidR="00752249" w:rsidRDefault="00CE68B2">
      <w:pPr>
        <w:pStyle w:val="ConsPlusNormal"/>
        <w:ind w:firstLine="540"/>
        <w:jc w:val="both"/>
      </w:pPr>
      <w:r>
        <w:rPr>
          <w:rFonts w:ascii="Times New Roman" w:hAnsi="Times New Roman"/>
          <w:sz w:val="24"/>
        </w:rPr>
        <w:t>8.2.1.</w:t>
      </w:r>
      <w:r>
        <w:t xml:space="preserve"> </w:t>
      </w:r>
      <w:r>
        <w:rPr>
          <w:rFonts w:ascii="Times New Roman" w:hAnsi="Times New Roman"/>
          <w:sz w:val="24"/>
        </w:rPr>
        <w:t xml:space="preserve">Пеня начисляется за каждый день просрочки исполнения Поставщиком обязательства, предусмотренного контрактом, начиная о дня, следующего после дня истечения установленного контрактом срока исполнения обязательства,  в размере одной трехсотой действующей на дату уплаты пени ключевой ставки Центрального банка Российской Федерации от цены контракта </w:t>
      </w:r>
      <w:r>
        <w:rPr>
          <w:rFonts w:ascii="Times New Roman" w:hAnsi="Times New Roman"/>
          <w:i/>
          <w:sz w:val="24"/>
        </w:rPr>
        <w:t>(отдельного этапа исполнения контракта)</w:t>
      </w:r>
      <w:r>
        <w:rPr>
          <w:rStyle w:val="af7"/>
          <w:rFonts w:ascii="Times New Roman" w:hAnsi="Times New Roman"/>
          <w:i/>
          <w:sz w:val="24"/>
        </w:rPr>
        <w:footnoteReference w:id="2"/>
      </w:r>
      <w:r>
        <w:rPr>
          <w:rFonts w:ascii="Times New Roman" w:hAnsi="Times New Roman"/>
          <w:sz w:val="24"/>
        </w:rPr>
        <w:t>, уменьшенной на сумму, пропорциональную объему обязательств, предусмотренных контрактом (соответствующим отдельным этапом исполнения контракта)</w:t>
      </w:r>
      <w:r>
        <w:rPr>
          <w:rStyle w:val="af7"/>
          <w:rFonts w:ascii="Times New Roman" w:hAnsi="Times New Roman"/>
          <w:sz w:val="24"/>
        </w:rPr>
        <w:footnoteReference w:id="3"/>
      </w:r>
      <w:r>
        <w:rPr>
          <w:rFonts w:ascii="Times New Roman" w:hAnsi="Times New Roman"/>
          <w:sz w:val="24"/>
        </w:rPr>
        <w:t xml:space="preserve"> и фактически исполненных Поставщиком.</w:t>
      </w:r>
    </w:p>
    <w:p w:rsidR="00752249" w:rsidRDefault="00CE68B2">
      <w:pPr>
        <w:ind w:firstLine="567"/>
        <w:jc w:val="both"/>
      </w:pPr>
      <w:r>
        <w:t>8.2.2.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(за исключением случаев, предусмотренных пунктами 8.2.3. – 8.2.6</w:t>
      </w:r>
      <w:proofErr w:type="gramStart"/>
      <w:r>
        <w:t>. настоящего</w:t>
      </w:r>
      <w:proofErr w:type="gramEnd"/>
      <w:r>
        <w:t xml:space="preserve"> контракта)</w:t>
      </w:r>
      <w:r>
        <w:rPr>
          <w:rStyle w:val="af7"/>
        </w:rPr>
        <w:footnoteReference w:id="4"/>
      </w:r>
      <w:r>
        <w:t>:</w:t>
      </w:r>
    </w:p>
    <w:p w:rsidR="00752249" w:rsidRDefault="00CE68B2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а</w:t>
      </w:r>
      <w:proofErr w:type="gramEnd"/>
      <w:r>
        <w:rPr>
          <w:rFonts w:ascii="Times New Roman" w:hAnsi="Times New Roman"/>
          <w:sz w:val="24"/>
        </w:rPr>
        <w:t>) 10 процентов цены контракта (этапа) в случае, если цена контракта (этапа) не превышает 3 млн. рублей;</w:t>
      </w:r>
    </w:p>
    <w:p w:rsidR="00752249" w:rsidRDefault="00CE68B2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б</w:t>
      </w:r>
      <w:proofErr w:type="gramEnd"/>
      <w:r>
        <w:rPr>
          <w:rFonts w:ascii="Times New Roman" w:hAnsi="Times New Roman"/>
          <w:sz w:val="24"/>
        </w:rPr>
        <w:t>) 5 процентов цены контракта (этапа) в случае, если цена контракта (этапа) составляет от 3 млн. рублей до 50 млн. рублей (включительно);</w:t>
      </w:r>
    </w:p>
    <w:p w:rsidR="00752249" w:rsidRDefault="00CE68B2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в</w:t>
      </w:r>
      <w:proofErr w:type="gramEnd"/>
      <w:r>
        <w:rPr>
          <w:rFonts w:ascii="Times New Roman" w:hAnsi="Times New Roman"/>
          <w:sz w:val="24"/>
        </w:rPr>
        <w:t>) 1 процент цены контракта (этапа) в случае, если цена контракта (этапа) составляет от 50 млн. рублей до 100 млн. рублей (включительно);</w:t>
      </w:r>
    </w:p>
    <w:p w:rsidR="00752249" w:rsidRDefault="00CE68B2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г</w:t>
      </w:r>
      <w:proofErr w:type="gramEnd"/>
      <w:r>
        <w:rPr>
          <w:rFonts w:ascii="Times New Roman" w:hAnsi="Times New Roman"/>
          <w:sz w:val="24"/>
        </w:rPr>
        <w:t>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:rsidR="00752249" w:rsidRDefault="00CE68B2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д</w:t>
      </w:r>
      <w:proofErr w:type="gramEnd"/>
      <w:r>
        <w:rPr>
          <w:rFonts w:ascii="Times New Roman" w:hAnsi="Times New Roman"/>
          <w:sz w:val="24"/>
        </w:rPr>
        <w:t>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:rsidR="00752249" w:rsidRDefault="00CE68B2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е</w:t>
      </w:r>
      <w:proofErr w:type="gramEnd"/>
      <w:r>
        <w:rPr>
          <w:rFonts w:ascii="Times New Roman" w:hAnsi="Times New Roman"/>
          <w:sz w:val="24"/>
        </w:rPr>
        <w:t>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:rsidR="00752249" w:rsidRDefault="00CE68B2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ж</w:t>
      </w:r>
      <w:proofErr w:type="gramEnd"/>
      <w:r>
        <w:rPr>
          <w:rFonts w:ascii="Times New Roman" w:hAnsi="Times New Roman"/>
          <w:sz w:val="24"/>
        </w:rPr>
        <w:t>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:rsidR="00752249" w:rsidRDefault="00CE68B2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з</w:t>
      </w:r>
      <w:proofErr w:type="gramEnd"/>
      <w:r>
        <w:rPr>
          <w:rFonts w:ascii="Times New Roman" w:hAnsi="Times New Roman"/>
          <w:sz w:val="24"/>
        </w:rPr>
        <w:t>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:rsidR="00752249" w:rsidRDefault="00CE68B2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и</w:t>
      </w:r>
      <w:proofErr w:type="gramEnd"/>
      <w:r>
        <w:rPr>
          <w:rFonts w:ascii="Times New Roman" w:hAnsi="Times New Roman"/>
          <w:sz w:val="24"/>
        </w:rPr>
        <w:t>) 0,1 процента цены контракта (этапа) в случае, если цена контракта (этапа) превышает 10 млрд. рублей.</w:t>
      </w:r>
    </w:p>
    <w:p w:rsidR="00752249" w:rsidRDefault="00CE68B2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bookmarkStart w:id="1" w:name="Par67"/>
      <w:bookmarkEnd w:id="1"/>
      <w:r>
        <w:rPr>
          <w:rFonts w:ascii="Times New Roman" w:hAnsi="Times New Roman"/>
          <w:sz w:val="24"/>
        </w:rPr>
        <w:t xml:space="preserve">8.2.3. За каждый факт неисполнения или ненадлежащего исполнения   Поставщиком обязательств, предусмотренных контрактом, заключенным по результатам определения поставщика (подрядчика, исполнителя) в соответствии с пунктом 1 части 1 статьи 30 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             №44-ФЗ),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 в размере 1 процента цены контракта (этапа), но не более 5 тыс. руб. и не менее 1 </w:t>
      </w:r>
      <w:proofErr w:type="spellStart"/>
      <w:r>
        <w:rPr>
          <w:rFonts w:ascii="Times New Roman" w:hAnsi="Times New Roman"/>
          <w:sz w:val="24"/>
        </w:rPr>
        <w:t>тыс.руб</w:t>
      </w:r>
      <w:proofErr w:type="spellEnd"/>
      <w:r>
        <w:rPr>
          <w:rFonts w:ascii="Times New Roman" w:hAnsi="Times New Roman"/>
          <w:sz w:val="24"/>
        </w:rPr>
        <w:t xml:space="preserve">. </w:t>
      </w:r>
    </w:p>
    <w:p w:rsidR="00752249" w:rsidRDefault="00CE68B2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8.2.4. За каждый факт неисполнения или ненадлежащего исполнения   Поставщиком обязательств, предусмотренных контрактом, заключенным с победителем закупки (или с иным участником закупки в случаях, установленных Федеральным законом №44-ФЗ), предложившим наиболее высокую цену за право заключения контракта, размер штрафа рассчитывается в порядке, установленном Правилами, за исключением просрочки исполнения обязательств (в том числе гарантийного обязательства), предусмотренных контрактом, и устанавливается  в следующем порядке:</w:t>
      </w:r>
    </w:p>
    <w:p w:rsidR="00752249" w:rsidRDefault="00CE68B2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lastRenderedPageBreak/>
        <w:t>а</w:t>
      </w:r>
      <w:proofErr w:type="gramEnd"/>
      <w:r>
        <w:rPr>
          <w:rFonts w:ascii="Times New Roman" w:hAnsi="Times New Roman"/>
          <w:sz w:val="24"/>
        </w:rPr>
        <w:t>) в случае, если цена контракта не превышает начальную (максимальную) цену контракта</w:t>
      </w:r>
      <w:r>
        <w:rPr>
          <w:rStyle w:val="af7"/>
          <w:rFonts w:ascii="Times New Roman" w:hAnsi="Times New Roman"/>
          <w:sz w:val="24"/>
        </w:rPr>
        <w:footnoteReference w:id="5"/>
      </w:r>
      <w:r>
        <w:rPr>
          <w:rFonts w:ascii="Times New Roman" w:hAnsi="Times New Roman"/>
          <w:sz w:val="24"/>
        </w:rPr>
        <w:t>:</w:t>
      </w:r>
    </w:p>
    <w:p w:rsidR="00752249" w:rsidRDefault="00CE68B2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10 процентов начальной (максимальной) цены контракта, если цена контракта не превышает 3 млн. рублей;</w:t>
      </w:r>
    </w:p>
    <w:p w:rsidR="00752249" w:rsidRDefault="00CE68B2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5 процентов начальной (максимальной) цены контракта, если цена контракта составляет от 3 млн. рублей до 50 млн. рублей (включительно);</w:t>
      </w:r>
    </w:p>
    <w:p w:rsidR="00752249" w:rsidRDefault="00CE68B2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1 процент начальной (максимальной) цены контракта, если цена контракта составляет от 50 млн. рублей до 100 млн. рублей (включительно).</w:t>
      </w:r>
    </w:p>
    <w:p w:rsidR="00752249" w:rsidRDefault="00CE68B2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б</w:t>
      </w:r>
      <w:proofErr w:type="gramEnd"/>
      <w:r>
        <w:rPr>
          <w:rFonts w:ascii="Times New Roman" w:hAnsi="Times New Roman"/>
          <w:sz w:val="24"/>
        </w:rPr>
        <w:t>) в случае, если цена контракта превышает начальную (максимальную) цену контракта:</w:t>
      </w:r>
    </w:p>
    <w:p w:rsidR="00752249" w:rsidRDefault="00CE68B2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10 процентов цены контракта, если цена контракта не превышает 3 млн. рублей;</w:t>
      </w:r>
    </w:p>
    <w:p w:rsidR="00752249" w:rsidRDefault="00CE68B2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 процентов цены контракта, если цена контракта составляет от 3 млн. рублей до              50 млн. рублей (включительно);</w:t>
      </w:r>
    </w:p>
    <w:p w:rsidR="00752249" w:rsidRDefault="00CE68B2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 процент цены контракта, если цена контракта составляет от 50 млн. рублей до 100 млн. рублей (включительно).</w:t>
      </w:r>
    </w:p>
    <w:p w:rsidR="00752249" w:rsidRDefault="00CE68B2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8.2.5.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суммы, определяемой в следующем порядке</w:t>
      </w:r>
      <w:r>
        <w:rPr>
          <w:rStyle w:val="af7"/>
          <w:rFonts w:ascii="Times New Roman" w:hAnsi="Times New Roman"/>
          <w:sz w:val="24"/>
        </w:rPr>
        <w:footnoteReference w:id="6"/>
      </w:r>
      <w:r>
        <w:rPr>
          <w:rFonts w:ascii="Times New Roman" w:hAnsi="Times New Roman"/>
          <w:sz w:val="24"/>
        </w:rPr>
        <w:t>:</w:t>
      </w:r>
    </w:p>
    <w:p w:rsidR="00752249" w:rsidRDefault="00CE68B2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а</w:t>
      </w:r>
      <w:proofErr w:type="gramEnd"/>
      <w:r>
        <w:rPr>
          <w:rFonts w:ascii="Times New Roman" w:hAnsi="Times New Roman"/>
          <w:sz w:val="24"/>
        </w:rPr>
        <w:t>) 1000 рублей, если цена контракта не превышает 3 млн. рублей;</w:t>
      </w:r>
    </w:p>
    <w:p w:rsidR="00752249" w:rsidRDefault="00CE68B2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б</w:t>
      </w:r>
      <w:proofErr w:type="gramEnd"/>
      <w:r>
        <w:rPr>
          <w:rFonts w:ascii="Times New Roman" w:hAnsi="Times New Roman"/>
          <w:sz w:val="24"/>
        </w:rPr>
        <w:t>) 5000 рублей, если цена контракта составляет от 3 млн. рублей до 50 млн. рублей (включительно);</w:t>
      </w:r>
    </w:p>
    <w:p w:rsidR="00752249" w:rsidRDefault="00CE68B2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в</w:t>
      </w:r>
      <w:proofErr w:type="gramEnd"/>
      <w:r>
        <w:rPr>
          <w:rFonts w:ascii="Times New Roman" w:hAnsi="Times New Roman"/>
          <w:sz w:val="24"/>
        </w:rPr>
        <w:t>) 10000 рублей, если цена контракта составляет от 50 млн. рублей до 100 млн. рублей (включительно);</w:t>
      </w:r>
    </w:p>
    <w:p w:rsidR="00752249" w:rsidRDefault="00CE68B2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г</w:t>
      </w:r>
      <w:proofErr w:type="gramEnd"/>
      <w:r>
        <w:rPr>
          <w:rFonts w:ascii="Times New Roman" w:hAnsi="Times New Roman"/>
          <w:sz w:val="24"/>
        </w:rPr>
        <w:t>) 100000 рублей, если цена контракта превышает 100 млн. рублей.</w:t>
      </w:r>
    </w:p>
    <w:p w:rsidR="00752249" w:rsidRDefault="00CE68B2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bookmarkStart w:id="2" w:name="Par81"/>
      <w:bookmarkEnd w:id="2"/>
      <w:r>
        <w:rPr>
          <w:rFonts w:ascii="Times New Roman" w:hAnsi="Times New Roman"/>
          <w:sz w:val="24"/>
        </w:rPr>
        <w:t>8.2.6. В случае если в соответствии с частью 6 статьи 30 Федерального закона              №44-ФЗ контрактом предусмотрено условие о гражданско-правовой ответственности Поставщика за неисполнение условия о привлечении к исполнению контракта соисполнителей из числа субъектов малого предпринимательства, социально ориентированных некоммерческих организаций в виде штрафа, штраф устанавливается в размере 5 процентов объема такого привлечения, установленного контрактом.</w:t>
      </w:r>
    </w:p>
    <w:p w:rsidR="00752249" w:rsidRDefault="00CE68B2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8.2.7.</w:t>
      </w:r>
      <w:r>
        <w:rPr>
          <w:sz w:val="24"/>
        </w:rPr>
        <w:t xml:space="preserve"> </w:t>
      </w:r>
      <w:r>
        <w:rPr>
          <w:rFonts w:ascii="Times New Roman" w:hAnsi="Times New Roman"/>
          <w:sz w:val="24"/>
        </w:rPr>
        <w:t>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752249" w:rsidRDefault="00CE68B2">
      <w:pPr>
        <w:pStyle w:val="ConsPlusNormal"/>
        <w:ind w:firstLine="540"/>
        <w:jc w:val="both"/>
        <w:rPr>
          <w:caps/>
        </w:rPr>
      </w:pPr>
      <w:r>
        <w:rPr>
          <w:rFonts w:ascii="Times New Roman" w:hAnsi="Times New Roman"/>
          <w:sz w:val="24"/>
        </w:rPr>
        <w:t>8.2.8.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752249" w:rsidRDefault="00CE68B2">
      <w:pPr>
        <w:widowControl w:val="0"/>
        <w:ind w:firstLine="567"/>
        <w:jc w:val="both"/>
      </w:pPr>
      <w:r>
        <w:t>8.3.Уплата пени, штрафа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этих обязательств в натуре.</w:t>
      </w:r>
    </w:p>
    <w:p w:rsidR="00752249" w:rsidRDefault="00CE68B2">
      <w:pPr>
        <w:widowControl w:val="0"/>
        <w:ind w:firstLine="567"/>
        <w:jc w:val="both"/>
      </w:pPr>
      <w:r>
        <w:t>Пени, штраф взимается за каждое нарушение в отдельности.</w:t>
      </w:r>
    </w:p>
    <w:p w:rsidR="00752249" w:rsidRDefault="00D26345">
      <w:pPr>
        <w:ind w:firstLine="567"/>
        <w:jc w:val="both"/>
      </w:pPr>
      <w:r>
        <w:t xml:space="preserve">8.4. </w:t>
      </w:r>
      <w:r w:rsidR="00CE68B2">
        <w:t>Факт неисполнения или ненадлежащего исполнения Поставщиком обязательств по настоящему контракту, а также расчет пени, штрафа определяется в акте сдачи-приемки товара и в заявлении Заказчика о прекращении обязательства зачетом встречного однородного требования.</w:t>
      </w:r>
    </w:p>
    <w:p w:rsidR="00752249" w:rsidRDefault="00CE68B2">
      <w:pPr>
        <w:ind w:firstLine="567"/>
        <w:jc w:val="both"/>
      </w:pPr>
      <w:r>
        <w:t xml:space="preserve">Заказчик направляет Поставщику заявление о прекращении обязательства зачетом встречного однородного требования. </w:t>
      </w:r>
    </w:p>
    <w:p w:rsidR="00752249" w:rsidRDefault="00D26345">
      <w:pPr>
        <w:ind w:firstLine="567"/>
        <w:jc w:val="both"/>
      </w:pPr>
      <w:r>
        <w:t xml:space="preserve">8.5. </w:t>
      </w:r>
      <w:r w:rsidR="00CE68B2">
        <w:t>Заказчик вправе в одностороннем порядке отказаться от исполнения контракта в случае нарушения Поставщиком условий настоящего контракта, в том числе:</w:t>
      </w:r>
    </w:p>
    <w:p w:rsidR="00752249" w:rsidRDefault="00D26345">
      <w:pPr>
        <w:tabs>
          <w:tab w:val="left" w:pos="426"/>
        </w:tabs>
        <w:ind w:firstLine="567"/>
        <w:jc w:val="both"/>
      </w:pPr>
      <w:r>
        <w:t xml:space="preserve">8.5.1. </w:t>
      </w:r>
      <w:r w:rsidR="00CE68B2">
        <w:t>В случае нарушения Поставщиком срока поставки т</w:t>
      </w:r>
      <w:r>
        <w:t xml:space="preserve">овара </w:t>
      </w:r>
      <w:r w:rsidR="00CE68B2">
        <w:t>более чем на 3 календарных дня;</w:t>
      </w:r>
    </w:p>
    <w:p w:rsidR="00752249" w:rsidRDefault="00D26345" w:rsidP="00D26345">
      <w:pPr>
        <w:ind w:firstLine="567"/>
        <w:jc w:val="both"/>
      </w:pPr>
      <w:r>
        <w:t xml:space="preserve">8.5.2. </w:t>
      </w:r>
      <w:r w:rsidR="00CE68B2">
        <w:t>В случае несоответствия качества товар</w:t>
      </w:r>
      <w:r>
        <w:t xml:space="preserve">а требованиям законодательства </w:t>
      </w:r>
      <w:r w:rsidR="00CE68B2">
        <w:t>и (или) требованиям, указанным в контракте;</w:t>
      </w:r>
    </w:p>
    <w:p w:rsidR="00752249" w:rsidRDefault="00D26345">
      <w:pPr>
        <w:ind w:firstLine="567"/>
        <w:jc w:val="both"/>
      </w:pPr>
      <w:r>
        <w:t xml:space="preserve">8.5.3. </w:t>
      </w:r>
      <w:r w:rsidR="00CE68B2">
        <w:t>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Поставщиком, либо являются неустранимыми.</w:t>
      </w:r>
    </w:p>
    <w:p w:rsidR="00752249" w:rsidRDefault="00CE68B2">
      <w:pPr>
        <w:ind w:firstLine="567"/>
        <w:jc w:val="both"/>
      </w:pPr>
      <w:r>
        <w:t>8.5.4. В случае нарушения Поставщиком срока предоставления Заказчику обеспечения гарантийных обязательств по контракту более чем на 3 календарных дня.</w:t>
      </w:r>
    </w:p>
    <w:p w:rsidR="00752249" w:rsidRPr="0050295D" w:rsidRDefault="00D26345" w:rsidP="0050295D">
      <w:pPr>
        <w:tabs>
          <w:tab w:val="left" w:pos="426"/>
        </w:tabs>
        <w:ind w:firstLine="567"/>
        <w:jc w:val="both"/>
      </w:pPr>
      <w:r>
        <w:t xml:space="preserve">8.5.5. </w:t>
      </w:r>
      <w:r w:rsidR="00CE68B2">
        <w:t>По другим основаниям, предусмотренным гражданским законодательством.</w:t>
      </w:r>
    </w:p>
    <w:p w:rsidR="00752249" w:rsidRDefault="00CE68B2">
      <w:pPr>
        <w:ind w:firstLine="708"/>
        <w:jc w:val="center"/>
        <w:rPr>
          <w:b/>
        </w:rPr>
      </w:pPr>
      <w:r>
        <w:rPr>
          <w:b/>
        </w:rPr>
        <w:t>9. ПОРЯДОК РАССМОТРЕНИЯ СПОРОВ</w:t>
      </w:r>
    </w:p>
    <w:p w:rsidR="00752249" w:rsidRPr="0050295D" w:rsidRDefault="00D26345">
      <w:pPr>
        <w:jc w:val="both"/>
      </w:pPr>
      <w:r>
        <w:t xml:space="preserve">         9.1. </w:t>
      </w:r>
      <w:r w:rsidR="00CE68B2">
        <w:t>Все споры по настоящему к</w:t>
      </w:r>
      <w:r>
        <w:t xml:space="preserve">онтракту подлежат рассмотрению </w:t>
      </w:r>
      <w:r w:rsidR="00CE68B2">
        <w:t>в Арбитражном суде города Санкт-Петербурга и Ленинградской области.</w:t>
      </w:r>
    </w:p>
    <w:p w:rsidR="00752249" w:rsidRDefault="00CE68B2">
      <w:pPr>
        <w:tabs>
          <w:tab w:val="left" w:pos="426"/>
          <w:tab w:val="left" w:pos="540"/>
        </w:tabs>
        <w:ind w:left="540"/>
        <w:jc w:val="center"/>
        <w:rPr>
          <w:b/>
        </w:rPr>
      </w:pPr>
      <w:r>
        <w:rPr>
          <w:b/>
        </w:rPr>
        <w:t>10. СРОК ДЕЙСТВИЯ КОНТРАКТА И ПОРЯДОК ЕГО ПРЕКРАЩЕНИЯ</w:t>
      </w:r>
    </w:p>
    <w:p w:rsidR="00752249" w:rsidRDefault="00D26345">
      <w:pPr>
        <w:pStyle w:val="af3"/>
        <w:ind w:left="0" w:firstLine="539"/>
        <w:jc w:val="both"/>
        <w:rPr>
          <w:b w:val="0"/>
          <w:sz w:val="24"/>
        </w:rPr>
      </w:pPr>
      <w:r>
        <w:rPr>
          <w:b w:val="0"/>
          <w:sz w:val="24"/>
        </w:rPr>
        <w:t xml:space="preserve">10.1. </w:t>
      </w:r>
      <w:r w:rsidR="00CE68B2">
        <w:rPr>
          <w:b w:val="0"/>
          <w:sz w:val="24"/>
        </w:rPr>
        <w:t>Настоящий контракт вступает в силу с момента заключения его сторонами и действует по 31.12.202</w:t>
      </w:r>
      <w:r>
        <w:rPr>
          <w:b w:val="0"/>
          <w:sz w:val="24"/>
        </w:rPr>
        <w:t>6</w:t>
      </w:r>
      <w:r w:rsidR="00CE68B2">
        <w:rPr>
          <w:b w:val="0"/>
          <w:sz w:val="24"/>
        </w:rPr>
        <w:t xml:space="preserve"> (включительно), а в части взаиморасчетов до полного исполнения обязательств.</w:t>
      </w:r>
    </w:p>
    <w:p w:rsidR="00752249" w:rsidRDefault="00CE68B2">
      <w:pPr>
        <w:pStyle w:val="af3"/>
        <w:ind w:left="0" w:firstLine="539"/>
        <w:jc w:val="both"/>
        <w:rPr>
          <w:b w:val="0"/>
          <w:sz w:val="24"/>
        </w:rPr>
      </w:pPr>
      <w:r>
        <w:rPr>
          <w:b w:val="0"/>
          <w:sz w:val="24"/>
        </w:rPr>
        <w:t>Окончание срока действия настоящего контракта влечет прекращение обязательств сторон по контракту, за исключением раздела 8 контракта (Ответственность сторон и иные последствия нарушения обязательств) и гарантийных обязательств Поставщика.</w:t>
      </w:r>
    </w:p>
    <w:p w:rsidR="00752249" w:rsidRPr="0050295D" w:rsidRDefault="00CE68B2" w:rsidP="0050295D">
      <w:pPr>
        <w:pStyle w:val="af3"/>
        <w:ind w:left="0" w:firstLine="539"/>
        <w:jc w:val="both"/>
        <w:rPr>
          <w:b w:val="0"/>
          <w:sz w:val="24"/>
        </w:rPr>
      </w:pPr>
      <w:r>
        <w:rPr>
          <w:b w:val="0"/>
          <w:sz w:val="24"/>
        </w:rPr>
        <w:t>10.2.Истечение срока действия ко</w:t>
      </w:r>
      <w:r w:rsidR="00D26345">
        <w:rPr>
          <w:b w:val="0"/>
          <w:sz w:val="24"/>
        </w:rPr>
        <w:t xml:space="preserve">нтракта не освобождает стороны </w:t>
      </w:r>
      <w:r>
        <w:rPr>
          <w:b w:val="0"/>
          <w:sz w:val="24"/>
        </w:rPr>
        <w:t>от ответственности за его нарушение.</w:t>
      </w:r>
    </w:p>
    <w:p w:rsidR="00752249" w:rsidRDefault="00CE68B2">
      <w:pPr>
        <w:pStyle w:val="af3"/>
        <w:ind w:left="0" w:firstLine="539"/>
        <w:rPr>
          <w:sz w:val="24"/>
        </w:rPr>
      </w:pPr>
      <w:r>
        <w:rPr>
          <w:b w:val="0"/>
          <w:sz w:val="24"/>
        </w:rPr>
        <w:t xml:space="preserve">                                          </w:t>
      </w:r>
      <w:r>
        <w:rPr>
          <w:sz w:val="24"/>
        </w:rPr>
        <w:t>11. РАСТОРЖЕНИЕ КОНТРАКТА</w:t>
      </w:r>
    </w:p>
    <w:p w:rsidR="00752249" w:rsidRDefault="00D26345" w:rsidP="00D26345">
      <w:pPr>
        <w:jc w:val="both"/>
      </w:pPr>
      <w:r>
        <w:t xml:space="preserve">        11.1. </w:t>
      </w:r>
      <w:r w:rsidR="00CE68B2">
        <w:t xml:space="preserve">Настоящий контракт может быть расторгнут по </w:t>
      </w:r>
      <w:r>
        <w:t xml:space="preserve">соглашению сторон, </w:t>
      </w:r>
      <w:r w:rsidR="00CE68B2">
        <w:t>по решению суда или в связи с односторонним отказом Заказчика от исполнения контракта, предусмотренным п.8.5 настоящего контракта.</w:t>
      </w:r>
    </w:p>
    <w:p w:rsidR="00752249" w:rsidRDefault="00CE68B2">
      <w:pPr>
        <w:jc w:val="both"/>
      </w:pPr>
      <w:r>
        <w:t xml:space="preserve">       Порядок одностороннего отказа Заказчика от исполнения контракта предусмотрен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752249" w:rsidRDefault="00CE68B2">
      <w:pPr>
        <w:jc w:val="center"/>
        <w:rPr>
          <w:b/>
        </w:rPr>
      </w:pPr>
      <w:r>
        <w:rPr>
          <w:b/>
        </w:rPr>
        <w:t>12. ФОРС-МАЖОР</w:t>
      </w:r>
    </w:p>
    <w:p w:rsidR="00752249" w:rsidRDefault="00CE68B2">
      <w:pPr>
        <w:pStyle w:val="25"/>
        <w:widowControl w:val="0"/>
        <w:ind w:firstLine="420"/>
        <w:jc w:val="both"/>
        <w:rPr>
          <w:sz w:val="24"/>
        </w:rPr>
      </w:pPr>
      <w:r>
        <w:rPr>
          <w:sz w:val="24"/>
        </w:rPr>
        <w:t>12.Стороны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 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исполнение обязательств по контракту, другие чрезвычайные обстоятельства, в том числе режим повышенной готовности, установленный постановлением Правительства Санкт-Петербург</w:t>
      </w:r>
      <w:r w:rsidR="00D26345">
        <w:rPr>
          <w:sz w:val="24"/>
        </w:rPr>
        <w:t xml:space="preserve">а от 13.03.2020 №121 «О мерах </w:t>
      </w:r>
      <w:r>
        <w:rPr>
          <w:sz w:val="24"/>
        </w:rPr>
        <w:t xml:space="preserve">по противодействию распространению в Санкт-Петербурге новой </w:t>
      </w:r>
      <w:proofErr w:type="spellStart"/>
      <w:r>
        <w:rPr>
          <w:sz w:val="24"/>
        </w:rPr>
        <w:t>коронавирусной</w:t>
      </w:r>
      <w:proofErr w:type="spellEnd"/>
      <w:r>
        <w:rPr>
          <w:sz w:val="24"/>
        </w:rPr>
        <w:t xml:space="preserve"> инфекции (COVID-19)»</w:t>
      </w:r>
      <w:r>
        <w:rPr>
          <w:rStyle w:val="af7"/>
        </w:rPr>
        <w:footnoteReference w:id="7"/>
      </w:r>
      <w:r>
        <w:rPr>
          <w:sz w:val="24"/>
        </w:rPr>
        <w:t>.</w:t>
      </w:r>
    </w:p>
    <w:p w:rsidR="00752249" w:rsidRDefault="00CE68B2">
      <w:pPr>
        <w:pStyle w:val="25"/>
        <w:widowControl w:val="0"/>
        <w:ind w:firstLine="420"/>
        <w:jc w:val="both"/>
        <w:rPr>
          <w:sz w:val="24"/>
        </w:rPr>
      </w:pPr>
      <w:r>
        <w:rPr>
          <w:sz w:val="24"/>
        </w:rPr>
        <w:t>В случае наступления, указанных в настоящем пункте обстоятельств сторона, которая не в состоянии исполнить взятые на себя обязательства, должна в трехдневный срок с момента их наступления сообщить 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                форс-мажорных обстоятельств, действие контракта приостанавливается до момента, определяемого соглашением сторон.</w:t>
      </w:r>
    </w:p>
    <w:p w:rsidR="00752249" w:rsidRDefault="00CE68B2">
      <w:pPr>
        <w:pStyle w:val="25"/>
        <w:widowControl w:val="0"/>
        <w:ind w:firstLine="2694"/>
        <w:jc w:val="both"/>
        <w:rPr>
          <w:b/>
          <w:sz w:val="24"/>
        </w:rPr>
      </w:pPr>
      <w:r>
        <w:rPr>
          <w:b/>
          <w:sz w:val="24"/>
        </w:rPr>
        <w:t xml:space="preserve">      13. ПРОЧИЕ УСЛОВИЯ</w:t>
      </w:r>
    </w:p>
    <w:p w:rsidR="00752249" w:rsidRDefault="00D26345" w:rsidP="00D26345">
      <w:pPr>
        <w:widowControl w:val="0"/>
        <w:ind w:firstLine="420"/>
        <w:jc w:val="both"/>
      </w:pPr>
      <w:r>
        <w:t xml:space="preserve">13.1. </w:t>
      </w:r>
      <w:r w:rsidR="00CE68B2">
        <w:t>Все изменения и дополнения к настоящем</w:t>
      </w:r>
      <w:r>
        <w:t xml:space="preserve">у контракту действительны лишь </w:t>
      </w:r>
      <w:r w:rsidR="00CE68B2">
        <w:t>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752249" w:rsidRDefault="00CE68B2" w:rsidP="00D26345">
      <w:pPr>
        <w:tabs>
          <w:tab w:val="left" w:pos="0"/>
          <w:tab w:val="left" w:pos="993"/>
        </w:tabs>
        <w:ind w:firstLine="426"/>
        <w:jc w:val="both"/>
      </w:pPr>
      <w:r>
        <w:t>13.2. Стороны вправе изменить условия контракта в соот</w:t>
      </w:r>
      <w:r w:rsidR="00D26345">
        <w:t xml:space="preserve">ветствии с положениями </w:t>
      </w:r>
      <w:r>
        <w:t>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ч.5 ст.78.1 Бюджетного кодекса РФ, заключив дополнительное соглашение к контракту.</w:t>
      </w:r>
    </w:p>
    <w:p w:rsidR="00752249" w:rsidRDefault="00CE68B2" w:rsidP="00D26345">
      <w:pPr>
        <w:tabs>
          <w:tab w:val="left" w:pos="426"/>
        </w:tabs>
        <w:ind w:firstLine="426"/>
        <w:jc w:val="both"/>
      </w:pPr>
      <w:r>
        <w:t>13.3.</w:t>
      </w:r>
      <w:r w:rsidR="00B72B0A">
        <w:t xml:space="preserve"> </w:t>
      </w:r>
      <w:r>
        <w:t>Настоящий контракт составлен в 2 экземплярах, имеющих одинаковую юридическую силу, по одному экземпляру для каждой из Сторон.</w:t>
      </w:r>
    </w:p>
    <w:p w:rsidR="00752249" w:rsidRDefault="00CE68B2" w:rsidP="00D26345">
      <w:pPr>
        <w:tabs>
          <w:tab w:val="left" w:pos="0"/>
          <w:tab w:val="right" w:pos="1134"/>
        </w:tabs>
        <w:ind w:firstLine="426"/>
        <w:jc w:val="both"/>
      </w:pPr>
      <w:r>
        <w:t>13.4.</w:t>
      </w:r>
      <w:r>
        <w:tab/>
      </w:r>
      <w:r w:rsidR="00B72B0A">
        <w:t xml:space="preserve"> </w:t>
      </w:r>
      <w:r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752249" w:rsidRDefault="00CE68B2" w:rsidP="00D26345">
      <w:pPr>
        <w:pStyle w:val="25"/>
        <w:ind w:firstLine="360"/>
        <w:jc w:val="both"/>
        <w:rPr>
          <w:sz w:val="24"/>
        </w:rPr>
      </w:pPr>
      <w:r>
        <w:rPr>
          <w:sz w:val="24"/>
        </w:rPr>
        <w:t>13.5</w:t>
      </w:r>
      <w:r>
        <w:t>.</w:t>
      </w:r>
      <w:r w:rsidR="00B72B0A">
        <w:t xml:space="preserve"> </w:t>
      </w:r>
      <w:r>
        <w:rPr>
          <w:sz w:val="24"/>
        </w:rPr>
        <w:t>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:rsidR="00752249" w:rsidRDefault="00CE68B2" w:rsidP="00D26345">
      <w:pPr>
        <w:tabs>
          <w:tab w:val="left" w:pos="0"/>
          <w:tab w:val="right" w:pos="9498"/>
        </w:tabs>
        <w:ind w:firstLine="426"/>
        <w:jc w:val="both"/>
      </w:pPr>
      <w:r>
        <w:t>13.6.</w:t>
      </w:r>
      <w:r w:rsidR="00B72B0A">
        <w:t xml:space="preserve"> </w:t>
      </w:r>
      <w:r>
        <w:t>К настоящему контракту прилагаются и являются его неотъемлемой частью:</w:t>
      </w:r>
    </w:p>
    <w:p w:rsidR="00752249" w:rsidRDefault="00CE68B2" w:rsidP="00D26345">
      <w:pPr>
        <w:tabs>
          <w:tab w:val="left" w:pos="0"/>
          <w:tab w:val="right" w:pos="9498"/>
        </w:tabs>
        <w:ind w:left="360" w:right="139"/>
        <w:jc w:val="both"/>
      </w:pPr>
      <w:r>
        <w:t xml:space="preserve"> Приложение № 1 - «Спецификация»</w:t>
      </w:r>
    </w:p>
    <w:p w:rsidR="00752249" w:rsidRDefault="00CE68B2" w:rsidP="00D26345">
      <w:pPr>
        <w:tabs>
          <w:tab w:val="left" w:pos="426"/>
          <w:tab w:val="left" w:pos="927"/>
        </w:tabs>
        <w:ind w:left="927" w:hanging="360"/>
        <w:jc w:val="both"/>
        <w:rPr>
          <w:b/>
        </w:rPr>
      </w:pPr>
      <w:r>
        <w:rPr>
          <w:b/>
        </w:rPr>
        <w:t>14. АДРЕСА, БАНКОВСКИЕ РЕКВИЗИТЫ И ПОДПИСИ СТОРОН</w:t>
      </w:r>
      <w:r>
        <w:rPr>
          <w:b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4667"/>
      </w:tblGrid>
      <w:tr w:rsidR="00752249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2249" w:rsidRDefault="00CE68B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Заказчик</w:t>
            </w:r>
          </w:p>
        </w:tc>
        <w:tc>
          <w:tcPr>
            <w:tcW w:w="4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2249" w:rsidRDefault="00CE68B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Поставщик</w:t>
            </w:r>
          </w:p>
        </w:tc>
      </w:tr>
      <w:tr w:rsidR="00752249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2249" w:rsidRDefault="00CE68B2">
            <w:pPr>
              <w:ind w:left="29"/>
              <w:jc w:val="both"/>
              <w:rPr>
                <w:sz w:val="20"/>
              </w:rPr>
            </w:pPr>
            <w:r>
              <w:rPr>
                <w:sz w:val="20"/>
              </w:rPr>
              <w:t>Полное наименование: Санкт-Петербургское государственное бюджетное учреждение здравоохранения «Городская больница №15»</w:t>
            </w:r>
          </w:p>
          <w:p w:rsidR="00752249" w:rsidRDefault="00CE68B2">
            <w:pPr>
              <w:ind w:left="29"/>
              <w:jc w:val="both"/>
              <w:rPr>
                <w:sz w:val="20"/>
              </w:rPr>
            </w:pPr>
            <w:r>
              <w:rPr>
                <w:sz w:val="20"/>
              </w:rPr>
              <w:t>Юридический и фактический адрес: 198205, г. Санкт-Петербург, ул. Авангардная, д. 4</w:t>
            </w:r>
          </w:p>
          <w:p w:rsidR="00752249" w:rsidRDefault="00CE68B2">
            <w:pPr>
              <w:ind w:left="29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Краткое наименование: СПБ ГБУЗ «Городская больница №15»</w:t>
            </w:r>
            <w:r>
              <w:rPr>
                <w:b/>
                <w:sz w:val="20"/>
              </w:rPr>
              <w:t xml:space="preserve"> </w:t>
            </w:r>
          </w:p>
          <w:p w:rsidR="00752249" w:rsidRDefault="00CE68B2">
            <w:pPr>
              <w:ind w:left="283" w:hanging="254"/>
              <w:jc w:val="both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Банковские реквизиты:</w:t>
            </w:r>
          </w:p>
          <w:p w:rsidR="00752249" w:rsidRDefault="00CE68B2">
            <w:pPr>
              <w:jc w:val="both"/>
              <w:rPr>
                <w:sz w:val="20"/>
              </w:rPr>
            </w:pPr>
            <w:r>
              <w:rPr>
                <w:b/>
                <w:sz w:val="20"/>
              </w:rPr>
              <w:t>Получатель</w:t>
            </w:r>
            <w:r>
              <w:rPr>
                <w:sz w:val="20"/>
              </w:rPr>
              <w:t>: Комитет финансов Санкт-Петербурга (СПб ГБУЗ «Городская больница №15», лицевой счет 0151119)</w:t>
            </w:r>
          </w:p>
          <w:p w:rsidR="00752249" w:rsidRDefault="00CE68B2">
            <w:pPr>
              <w:ind w:left="29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ИНН</w:t>
            </w:r>
            <w:r>
              <w:rPr>
                <w:sz w:val="20"/>
              </w:rPr>
              <w:t xml:space="preserve"> 7807015216, </w:t>
            </w:r>
            <w:r>
              <w:rPr>
                <w:b/>
                <w:sz w:val="20"/>
              </w:rPr>
              <w:t>КПП</w:t>
            </w:r>
            <w:r>
              <w:rPr>
                <w:sz w:val="20"/>
              </w:rPr>
              <w:t xml:space="preserve"> 780701001</w:t>
            </w:r>
          </w:p>
          <w:p w:rsidR="00752249" w:rsidRDefault="00CE68B2">
            <w:pPr>
              <w:ind w:left="29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Р/счет</w:t>
            </w:r>
            <w:r>
              <w:rPr>
                <w:sz w:val="20"/>
              </w:rPr>
              <w:t xml:space="preserve"> 03224643400000007200</w:t>
            </w:r>
          </w:p>
          <w:p w:rsidR="00752249" w:rsidRDefault="00CE68B2">
            <w:pPr>
              <w:ind w:left="29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Банк получателя</w:t>
            </w:r>
            <w:r>
              <w:rPr>
                <w:sz w:val="20"/>
              </w:rPr>
              <w:t xml:space="preserve">: </w:t>
            </w:r>
            <w:r w:rsidR="000F7D04">
              <w:rPr>
                <w:sz w:val="20"/>
              </w:rPr>
              <w:t xml:space="preserve">ОКЦ № 1 </w:t>
            </w:r>
            <w:r>
              <w:rPr>
                <w:sz w:val="20"/>
              </w:rPr>
              <w:t>Северо-Западное ГУ Банка России//УФК по г. Санкт-Петербургу, г. Санкт-Петербург</w:t>
            </w:r>
          </w:p>
          <w:p w:rsidR="00752249" w:rsidRDefault="00CE68B2">
            <w:pPr>
              <w:ind w:left="283" w:hanging="254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К/</w:t>
            </w:r>
            <w:proofErr w:type="spellStart"/>
            <w:r>
              <w:rPr>
                <w:b/>
                <w:sz w:val="20"/>
              </w:rPr>
              <w:t>сч</w:t>
            </w:r>
            <w:proofErr w:type="spellEnd"/>
            <w:r>
              <w:rPr>
                <w:sz w:val="20"/>
              </w:rPr>
              <w:t xml:space="preserve"> 40102810945370000005</w:t>
            </w:r>
          </w:p>
          <w:p w:rsidR="00752249" w:rsidRDefault="00CE68B2">
            <w:pPr>
              <w:ind w:left="283" w:hanging="254"/>
              <w:jc w:val="both"/>
              <w:rPr>
                <w:sz w:val="20"/>
              </w:rPr>
            </w:pPr>
            <w:r>
              <w:rPr>
                <w:b/>
                <w:sz w:val="20"/>
              </w:rPr>
              <w:t xml:space="preserve">БИК </w:t>
            </w:r>
            <w:r>
              <w:rPr>
                <w:sz w:val="20"/>
              </w:rPr>
              <w:t>014030106</w:t>
            </w:r>
          </w:p>
          <w:p w:rsidR="00752249" w:rsidRDefault="00CE68B2">
            <w:pPr>
              <w:ind w:left="851" w:hanging="1927"/>
              <w:jc w:val="both"/>
              <w:rPr>
                <w:sz w:val="20"/>
              </w:rPr>
            </w:pPr>
            <w:r>
              <w:rPr>
                <w:sz w:val="20"/>
              </w:rPr>
              <w:t xml:space="preserve">                       ОКПО - 20506434  </w:t>
            </w:r>
          </w:p>
          <w:p w:rsidR="00752249" w:rsidRDefault="00CE68B2">
            <w:pPr>
              <w:ind w:left="851" w:hanging="1927"/>
              <w:jc w:val="both"/>
              <w:rPr>
                <w:sz w:val="20"/>
              </w:rPr>
            </w:pPr>
            <w:r>
              <w:rPr>
                <w:sz w:val="20"/>
              </w:rPr>
              <w:t xml:space="preserve">                       ОКАТО - 40279564000</w:t>
            </w:r>
          </w:p>
          <w:p w:rsidR="00752249" w:rsidRDefault="00CE68B2">
            <w:pPr>
              <w:ind w:left="851" w:hanging="1927"/>
              <w:jc w:val="both"/>
              <w:rPr>
                <w:sz w:val="20"/>
              </w:rPr>
            </w:pPr>
            <w:r>
              <w:rPr>
                <w:sz w:val="20"/>
              </w:rPr>
              <w:t xml:space="preserve">                       ОКТМО - 40357000000</w:t>
            </w:r>
          </w:p>
          <w:p w:rsidR="00752249" w:rsidRDefault="00CE68B2">
            <w:pPr>
              <w:ind w:left="851" w:hanging="1927"/>
              <w:jc w:val="both"/>
              <w:rPr>
                <w:sz w:val="20"/>
              </w:rPr>
            </w:pPr>
            <w:r>
              <w:rPr>
                <w:sz w:val="20"/>
              </w:rPr>
              <w:t xml:space="preserve">                       ОКОГУ - 2300229  </w:t>
            </w:r>
          </w:p>
          <w:p w:rsidR="00752249" w:rsidRDefault="00CE68B2" w:rsidP="00B72B0A">
            <w:pPr>
              <w:ind w:left="851" w:hanging="1927"/>
              <w:jc w:val="both"/>
              <w:rPr>
                <w:sz w:val="20"/>
              </w:rPr>
            </w:pPr>
            <w:r>
              <w:rPr>
                <w:sz w:val="20"/>
              </w:rPr>
              <w:t xml:space="preserve">                       ОКФС - </w:t>
            </w:r>
            <w:r w:rsidR="00B72B0A">
              <w:rPr>
                <w:sz w:val="20"/>
              </w:rPr>
              <w:t>13 ОКВЭД</w:t>
            </w:r>
            <w:r>
              <w:rPr>
                <w:sz w:val="20"/>
              </w:rPr>
              <w:t xml:space="preserve"> - 86.10</w:t>
            </w:r>
          </w:p>
          <w:p w:rsidR="00752249" w:rsidRDefault="00CE68B2">
            <w:pPr>
              <w:ind w:left="851" w:hanging="1927"/>
              <w:jc w:val="both"/>
              <w:rPr>
                <w:sz w:val="20"/>
              </w:rPr>
            </w:pPr>
            <w:r>
              <w:rPr>
                <w:sz w:val="20"/>
              </w:rPr>
              <w:t xml:space="preserve">                       ОКОПФ - 75203</w:t>
            </w:r>
          </w:p>
          <w:p w:rsidR="00752249" w:rsidRDefault="00CE68B2">
            <w:pPr>
              <w:ind w:left="851" w:hanging="1927"/>
              <w:jc w:val="both"/>
              <w:rPr>
                <w:sz w:val="20"/>
              </w:rPr>
            </w:pPr>
            <w:r>
              <w:rPr>
                <w:sz w:val="20"/>
              </w:rPr>
              <w:t xml:space="preserve">                       ОГРН - 1027804606565</w:t>
            </w:r>
          </w:p>
          <w:p w:rsidR="00752249" w:rsidRDefault="00CE68B2">
            <w:pPr>
              <w:ind w:left="851" w:hanging="1927"/>
              <w:jc w:val="both"/>
              <w:rPr>
                <w:sz w:val="20"/>
              </w:rPr>
            </w:pPr>
            <w:r>
              <w:rPr>
                <w:sz w:val="20"/>
              </w:rPr>
              <w:t xml:space="preserve">                       Тел. бухгалтерии 338-95-15</w:t>
            </w:r>
          </w:p>
          <w:p w:rsidR="00752249" w:rsidRDefault="00CE68B2">
            <w:pPr>
              <w:ind w:left="851" w:hanging="1927"/>
              <w:jc w:val="both"/>
              <w:rPr>
                <w:sz w:val="20"/>
              </w:rPr>
            </w:pPr>
            <w:r>
              <w:rPr>
                <w:sz w:val="20"/>
              </w:rPr>
              <w:t xml:space="preserve">                       Тел. секретаря главного врача 330-15-15</w:t>
            </w:r>
          </w:p>
          <w:p w:rsidR="00752249" w:rsidRDefault="00CE68B2">
            <w:pPr>
              <w:ind w:left="851" w:hanging="1927"/>
              <w:jc w:val="both"/>
              <w:rPr>
                <w:sz w:val="20"/>
              </w:rPr>
            </w:pPr>
            <w:r>
              <w:rPr>
                <w:sz w:val="20"/>
              </w:rPr>
              <w:t xml:space="preserve">                       Факс 330-15-10</w:t>
            </w:r>
          </w:p>
          <w:p w:rsidR="00752249" w:rsidRDefault="00CE68B2">
            <w:pPr>
              <w:rPr>
                <w:color w:val="0000FF"/>
                <w:sz w:val="20"/>
                <w:u w:val="single"/>
              </w:rPr>
            </w:pPr>
            <w:r>
              <w:rPr>
                <w:sz w:val="20"/>
              </w:rPr>
              <w:t>Эл</w:t>
            </w:r>
            <w:r w:rsidR="00B72B0A">
              <w:rPr>
                <w:sz w:val="20"/>
              </w:rPr>
              <w:t>, почта</w:t>
            </w:r>
            <w:r>
              <w:rPr>
                <w:sz w:val="20"/>
              </w:rPr>
              <w:t xml:space="preserve">: </w:t>
            </w:r>
            <w:hyperlink r:id="rId6" w:history="1">
              <w:r>
                <w:rPr>
                  <w:color w:val="0000FF"/>
                  <w:sz w:val="20"/>
                  <w:u w:val="single"/>
                </w:rPr>
                <w:t>b15@zdrav.spb.ru</w:t>
              </w:r>
            </w:hyperlink>
          </w:p>
          <w:p w:rsidR="00752249" w:rsidRDefault="00752249">
            <w:pPr>
              <w:rPr>
                <w:color w:val="0000FF"/>
                <w:sz w:val="20"/>
                <w:u w:val="single"/>
              </w:rPr>
            </w:pPr>
          </w:p>
          <w:p w:rsidR="00752249" w:rsidRDefault="00B72B0A">
            <w:pPr>
              <w:rPr>
                <w:sz w:val="20"/>
              </w:rPr>
            </w:pPr>
            <w:r>
              <w:rPr>
                <w:sz w:val="20"/>
              </w:rPr>
              <w:t>Главный врач</w:t>
            </w:r>
          </w:p>
          <w:p w:rsidR="00752249" w:rsidRDefault="00752249">
            <w:pPr>
              <w:rPr>
                <w:sz w:val="20"/>
              </w:rPr>
            </w:pPr>
          </w:p>
          <w:p w:rsidR="00752249" w:rsidRDefault="00CE68B2">
            <w:pPr>
              <w:rPr>
                <w:sz w:val="20"/>
              </w:rPr>
            </w:pPr>
            <w:r>
              <w:rPr>
                <w:sz w:val="20"/>
              </w:rPr>
              <w:t>_</w:t>
            </w:r>
            <w:r w:rsidR="00B72B0A">
              <w:rPr>
                <w:sz w:val="20"/>
              </w:rPr>
              <w:t xml:space="preserve">__________________ А.А. </w:t>
            </w:r>
            <w:proofErr w:type="spellStart"/>
            <w:r w:rsidR="00B72B0A">
              <w:rPr>
                <w:sz w:val="20"/>
              </w:rPr>
              <w:t>Завражнов</w:t>
            </w:r>
            <w:proofErr w:type="spellEnd"/>
          </w:p>
          <w:p w:rsidR="00752249" w:rsidRDefault="00752249">
            <w:pPr>
              <w:ind w:left="-255" w:firstLine="284"/>
              <w:jc w:val="both"/>
              <w:rPr>
                <w:b/>
                <w:sz w:val="20"/>
              </w:rPr>
            </w:pPr>
          </w:p>
        </w:tc>
        <w:tc>
          <w:tcPr>
            <w:tcW w:w="4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249" w:rsidRDefault="00752249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752249" w:rsidRDefault="00752249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752249" w:rsidRDefault="00752249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752249" w:rsidRDefault="00752249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752249" w:rsidRDefault="00752249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752249" w:rsidRDefault="00752249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752249" w:rsidRDefault="00752249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752249" w:rsidRDefault="00752249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752249" w:rsidRDefault="00752249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752249" w:rsidRDefault="00752249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752249" w:rsidRDefault="00752249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752249" w:rsidRDefault="00752249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752249" w:rsidRDefault="00752249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752249" w:rsidRDefault="00752249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752249" w:rsidRDefault="00752249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50295D" w:rsidRDefault="0050295D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50295D" w:rsidRDefault="0050295D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50295D" w:rsidRDefault="0050295D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50295D" w:rsidRDefault="0050295D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50295D" w:rsidRDefault="0050295D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50295D" w:rsidRDefault="0050295D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50295D" w:rsidRDefault="0050295D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50295D" w:rsidRDefault="0050295D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50295D" w:rsidRDefault="0050295D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50295D" w:rsidRDefault="0050295D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50295D" w:rsidRDefault="0050295D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50295D" w:rsidRDefault="0050295D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50295D" w:rsidRDefault="0050295D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50295D" w:rsidRDefault="0050295D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50295D" w:rsidRDefault="0050295D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50295D" w:rsidRDefault="0050295D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50295D" w:rsidRDefault="0050295D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50295D" w:rsidRDefault="0050295D">
            <w:pPr>
              <w:pStyle w:val="a3"/>
              <w:rPr>
                <w:rFonts w:ascii="Times New Roman" w:hAnsi="Times New Roman"/>
                <w:sz w:val="20"/>
              </w:rPr>
            </w:pPr>
          </w:p>
          <w:p w:rsidR="00752249" w:rsidRDefault="00CE68B2">
            <w:pPr>
              <w:ind w:left="57" w:right="57"/>
              <w:rPr>
                <w:sz w:val="20"/>
              </w:rPr>
            </w:pPr>
            <w:r>
              <w:rPr>
                <w:sz w:val="20"/>
              </w:rPr>
              <w:t>___________________</w:t>
            </w:r>
          </w:p>
          <w:p w:rsidR="00752249" w:rsidRDefault="00752249">
            <w:pPr>
              <w:ind w:left="57" w:right="57"/>
              <w:rPr>
                <w:sz w:val="20"/>
              </w:rPr>
            </w:pPr>
          </w:p>
        </w:tc>
      </w:tr>
    </w:tbl>
    <w:p w:rsidR="00752249" w:rsidRDefault="00752249">
      <w:pPr>
        <w:sectPr w:rsidR="00752249">
          <w:headerReference w:type="default" r:id="rId7"/>
          <w:pgSz w:w="11906" w:h="16838"/>
          <w:pgMar w:top="1134" w:right="850" w:bottom="568" w:left="1701" w:header="708" w:footer="567" w:gutter="0"/>
          <w:cols w:space="720"/>
          <w:titlePg/>
        </w:sectPr>
      </w:pPr>
    </w:p>
    <w:p w:rsidR="00752249" w:rsidRDefault="00CE68B2">
      <w:pPr>
        <w:tabs>
          <w:tab w:val="left" w:pos="426"/>
          <w:tab w:val="left" w:pos="927"/>
        </w:tabs>
        <w:ind w:left="927" w:hanging="360"/>
        <w:jc w:val="right"/>
        <w:rPr>
          <w:b/>
        </w:rPr>
      </w:pPr>
      <w:r>
        <w:rPr>
          <w:b/>
        </w:rPr>
        <w:t xml:space="preserve">Приложение № 1 к Контракту № _____   </w:t>
      </w:r>
    </w:p>
    <w:p w:rsidR="00752249" w:rsidRDefault="00CE68B2">
      <w:pPr>
        <w:tabs>
          <w:tab w:val="left" w:pos="426"/>
          <w:tab w:val="left" w:pos="927"/>
        </w:tabs>
        <w:ind w:left="927" w:hanging="360"/>
        <w:jc w:val="right"/>
        <w:rPr>
          <w:b/>
        </w:rPr>
      </w:pPr>
      <w:proofErr w:type="gramStart"/>
      <w:r>
        <w:rPr>
          <w:b/>
        </w:rPr>
        <w:t>от</w:t>
      </w:r>
      <w:proofErr w:type="gramEnd"/>
      <w:r>
        <w:rPr>
          <w:b/>
        </w:rPr>
        <w:t xml:space="preserve"> </w:t>
      </w:r>
      <w:r w:rsidR="0050295D">
        <w:rPr>
          <w:b/>
        </w:rPr>
        <w:t>«___» ________ 202__ г.</w:t>
      </w:r>
    </w:p>
    <w:p w:rsidR="00752249" w:rsidRDefault="00CE68B2">
      <w:pPr>
        <w:tabs>
          <w:tab w:val="left" w:pos="426"/>
          <w:tab w:val="left" w:pos="927"/>
        </w:tabs>
        <w:ind w:left="927" w:hanging="360"/>
        <w:jc w:val="center"/>
        <w:rPr>
          <w:b/>
        </w:rPr>
      </w:pPr>
      <w:r>
        <w:rPr>
          <w:b/>
        </w:rPr>
        <w:t>Спецификация</w:t>
      </w:r>
    </w:p>
    <w:p w:rsidR="00752249" w:rsidRDefault="00752249">
      <w:pPr>
        <w:tabs>
          <w:tab w:val="left" w:pos="426"/>
          <w:tab w:val="left" w:pos="927"/>
        </w:tabs>
        <w:ind w:left="927" w:hanging="360"/>
        <w:jc w:val="center"/>
        <w:rPr>
          <w:b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3"/>
        <w:gridCol w:w="2637"/>
        <w:gridCol w:w="4942"/>
        <w:gridCol w:w="1202"/>
        <w:gridCol w:w="1317"/>
        <w:gridCol w:w="1257"/>
        <w:gridCol w:w="1272"/>
        <w:gridCol w:w="1997"/>
      </w:tblGrid>
      <w:tr w:rsidR="00752249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2249" w:rsidRDefault="00CE68B2">
            <w:pPr>
              <w:tabs>
                <w:tab w:val="left" w:pos="426"/>
                <w:tab w:val="left" w:pos="927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№ п/п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2249" w:rsidRDefault="00CE68B2">
            <w:pPr>
              <w:tabs>
                <w:tab w:val="left" w:pos="426"/>
                <w:tab w:val="left" w:pos="927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Наименование товара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2249" w:rsidRDefault="00CE68B2">
            <w:pPr>
              <w:tabs>
                <w:tab w:val="left" w:pos="426"/>
                <w:tab w:val="left" w:pos="927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 xml:space="preserve">Технические характеристики, производитель, номер и дата РУ 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2249" w:rsidRDefault="00CE68B2">
            <w:pPr>
              <w:tabs>
                <w:tab w:val="left" w:pos="426"/>
                <w:tab w:val="left" w:pos="927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Единица измерения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2249" w:rsidRDefault="00CE68B2">
            <w:pPr>
              <w:tabs>
                <w:tab w:val="left" w:pos="426"/>
                <w:tab w:val="left" w:pos="927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Количество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2249" w:rsidRDefault="00CE68B2">
            <w:pPr>
              <w:tabs>
                <w:tab w:val="left" w:pos="426"/>
                <w:tab w:val="left" w:pos="927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 xml:space="preserve">Цена за единицу измерения, </w:t>
            </w:r>
            <w:r w:rsidR="0050295D">
              <w:rPr>
                <w:sz w:val="22"/>
              </w:rPr>
              <w:t>руб.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2249" w:rsidRDefault="00CE68B2">
            <w:pPr>
              <w:tabs>
                <w:tab w:val="left" w:pos="426"/>
                <w:tab w:val="left" w:pos="927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Общая сумма, </w:t>
            </w:r>
            <w:r w:rsidR="0050295D">
              <w:rPr>
                <w:sz w:val="22"/>
              </w:rPr>
              <w:t>руб.</w:t>
            </w:r>
          </w:p>
          <w:p w:rsidR="00752249" w:rsidRDefault="00752249">
            <w:pPr>
              <w:tabs>
                <w:tab w:val="left" w:pos="426"/>
                <w:tab w:val="left" w:pos="927"/>
              </w:tabs>
              <w:jc w:val="center"/>
              <w:rPr>
                <w:sz w:val="22"/>
              </w:rPr>
            </w:pP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2249" w:rsidRDefault="00CE68B2">
            <w:pPr>
              <w:tabs>
                <w:tab w:val="left" w:pos="426"/>
                <w:tab w:val="left" w:pos="927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Страна происхождения</w:t>
            </w:r>
          </w:p>
        </w:tc>
      </w:tr>
      <w:tr w:rsidR="00752249">
        <w:trPr>
          <w:trHeight w:val="411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2249" w:rsidRPr="00B72B0A" w:rsidRDefault="00CE68B2">
            <w:pPr>
              <w:tabs>
                <w:tab w:val="left" w:pos="426"/>
                <w:tab w:val="left" w:pos="927"/>
              </w:tabs>
              <w:jc w:val="center"/>
            </w:pPr>
            <w:r w:rsidRPr="00B72B0A">
              <w:t>1</w:t>
            </w:r>
          </w:p>
        </w:tc>
        <w:tc>
          <w:tcPr>
            <w:tcW w:w="2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</w:tcPr>
          <w:p w:rsidR="00752249" w:rsidRDefault="0075224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</w:tcPr>
          <w:p w:rsidR="00752249" w:rsidRDefault="00752249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</w:tcPr>
          <w:p w:rsidR="00752249" w:rsidRDefault="00752249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3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52249" w:rsidRDefault="0075224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52249" w:rsidRDefault="0075224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52249" w:rsidRDefault="0075224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2249" w:rsidRDefault="00752249">
            <w:pPr>
              <w:tabs>
                <w:tab w:val="left" w:pos="426"/>
                <w:tab w:val="left" w:pos="927"/>
              </w:tabs>
              <w:jc w:val="center"/>
              <w:rPr>
                <w:sz w:val="22"/>
              </w:rPr>
            </w:pPr>
          </w:p>
        </w:tc>
      </w:tr>
      <w:tr w:rsidR="00B72B0A">
        <w:trPr>
          <w:trHeight w:val="411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2B0A" w:rsidRPr="00B72B0A" w:rsidRDefault="00B72B0A">
            <w:pPr>
              <w:tabs>
                <w:tab w:val="left" w:pos="426"/>
                <w:tab w:val="left" w:pos="927"/>
              </w:tabs>
              <w:jc w:val="center"/>
            </w:pPr>
            <w:r w:rsidRPr="00B72B0A">
              <w:t>2</w:t>
            </w:r>
          </w:p>
        </w:tc>
        <w:tc>
          <w:tcPr>
            <w:tcW w:w="2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</w:tcPr>
          <w:p w:rsidR="00B72B0A" w:rsidRDefault="00B72B0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</w:tcPr>
          <w:p w:rsidR="00B72B0A" w:rsidRDefault="00B72B0A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</w:tcPr>
          <w:p w:rsidR="00B72B0A" w:rsidRDefault="00B72B0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3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B72B0A" w:rsidRDefault="00B72B0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72B0A" w:rsidRDefault="00B72B0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72B0A" w:rsidRDefault="00B72B0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2B0A" w:rsidRDefault="00B72B0A">
            <w:pPr>
              <w:tabs>
                <w:tab w:val="left" w:pos="426"/>
                <w:tab w:val="left" w:pos="927"/>
              </w:tabs>
              <w:jc w:val="center"/>
              <w:rPr>
                <w:sz w:val="22"/>
              </w:rPr>
            </w:pPr>
          </w:p>
        </w:tc>
      </w:tr>
      <w:tr w:rsidR="00752249">
        <w:tc>
          <w:tcPr>
            <w:tcW w:w="119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2249" w:rsidRDefault="00CE68B2">
            <w:pPr>
              <w:tabs>
                <w:tab w:val="left" w:pos="426"/>
                <w:tab w:val="left" w:pos="927"/>
                <w:tab w:val="left" w:pos="3270"/>
              </w:tabs>
              <w:jc w:val="right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2249" w:rsidRDefault="00752249">
            <w:pPr>
              <w:tabs>
                <w:tab w:val="left" w:pos="426"/>
                <w:tab w:val="left" w:pos="927"/>
              </w:tabs>
              <w:jc w:val="center"/>
              <w:rPr>
                <w:b/>
              </w:rPr>
            </w:pP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2249" w:rsidRDefault="00752249">
            <w:pPr>
              <w:tabs>
                <w:tab w:val="left" w:pos="426"/>
                <w:tab w:val="left" w:pos="927"/>
              </w:tabs>
              <w:jc w:val="center"/>
              <w:rPr>
                <w:b/>
                <w:highlight w:val="green"/>
              </w:rPr>
            </w:pPr>
          </w:p>
        </w:tc>
      </w:tr>
    </w:tbl>
    <w:p w:rsidR="00752249" w:rsidRDefault="00752249">
      <w:pPr>
        <w:tabs>
          <w:tab w:val="left" w:pos="426"/>
          <w:tab w:val="left" w:pos="927"/>
        </w:tabs>
        <w:ind w:left="927" w:hanging="360"/>
        <w:jc w:val="both"/>
        <w:rPr>
          <w:b/>
        </w:rPr>
      </w:pPr>
    </w:p>
    <w:p w:rsidR="00752249" w:rsidRDefault="00CE68B2">
      <w:pPr>
        <w:tabs>
          <w:tab w:val="left" w:pos="426"/>
          <w:tab w:val="left" w:pos="927"/>
        </w:tabs>
        <w:ind w:left="927" w:hanging="360"/>
        <w:jc w:val="both"/>
        <w:rPr>
          <w:b/>
        </w:rPr>
      </w:pPr>
      <w:r>
        <w:rPr>
          <w:b/>
        </w:rPr>
        <w:t xml:space="preserve">Итого общая стоимость Контракта составляет </w:t>
      </w:r>
      <w:r>
        <w:t>________________________________</w:t>
      </w:r>
    </w:p>
    <w:p w:rsidR="00752249" w:rsidRDefault="00752249">
      <w:pPr>
        <w:tabs>
          <w:tab w:val="left" w:pos="426"/>
          <w:tab w:val="left" w:pos="927"/>
        </w:tabs>
        <w:ind w:left="927" w:hanging="360"/>
        <w:jc w:val="both"/>
        <w:rPr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613"/>
        <w:gridCol w:w="4786"/>
      </w:tblGrid>
      <w:tr w:rsidR="00752249">
        <w:tc>
          <w:tcPr>
            <w:tcW w:w="8613" w:type="dxa"/>
            <w:shd w:val="clear" w:color="auto" w:fill="auto"/>
          </w:tcPr>
          <w:p w:rsidR="00752249" w:rsidRDefault="00CE68B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Заказчик</w:t>
            </w:r>
          </w:p>
        </w:tc>
        <w:tc>
          <w:tcPr>
            <w:tcW w:w="4786" w:type="dxa"/>
            <w:shd w:val="clear" w:color="auto" w:fill="auto"/>
          </w:tcPr>
          <w:p w:rsidR="00752249" w:rsidRDefault="00CE68B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Поставщик</w:t>
            </w:r>
          </w:p>
        </w:tc>
      </w:tr>
      <w:tr w:rsidR="00752249">
        <w:tc>
          <w:tcPr>
            <w:tcW w:w="8613" w:type="dxa"/>
            <w:shd w:val="clear" w:color="auto" w:fill="auto"/>
          </w:tcPr>
          <w:p w:rsidR="00752249" w:rsidRDefault="00CE68B2">
            <w:pPr>
              <w:ind w:left="851" w:hanging="1927"/>
              <w:jc w:val="both"/>
              <w:rPr>
                <w:sz w:val="20"/>
              </w:rPr>
            </w:pPr>
            <w:r>
              <w:rPr>
                <w:sz w:val="20"/>
              </w:rPr>
              <w:t xml:space="preserve">                     </w:t>
            </w:r>
            <w:r w:rsidR="00B72B0A">
              <w:rPr>
                <w:sz w:val="22"/>
              </w:rPr>
              <w:t>Главный врач</w:t>
            </w:r>
          </w:p>
          <w:p w:rsidR="00752249" w:rsidRDefault="00752249">
            <w:pPr>
              <w:rPr>
                <w:sz w:val="20"/>
              </w:rPr>
            </w:pPr>
          </w:p>
          <w:p w:rsidR="00752249" w:rsidRDefault="00CE68B2">
            <w:pPr>
              <w:rPr>
                <w:sz w:val="20"/>
              </w:rPr>
            </w:pPr>
            <w:r>
              <w:rPr>
                <w:sz w:val="20"/>
              </w:rPr>
              <w:t xml:space="preserve">___________________ </w:t>
            </w:r>
            <w:r w:rsidR="00B72B0A">
              <w:rPr>
                <w:sz w:val="20"/>
              </w:rPr>
              <w:t xml:space="preserve">А.А. </w:t>
            </w:r>
            <w:proofErr w:type="spellStart"/>
            <w:r w:rsidR="00B72B0A">
              <w:rPr>
                <w:sz w:val="20"/>
              </w:rPr>
              <w:t>Завражнов</w:t>
            </w:r>
            <w:proofErr w:type="spellEnd"/>
          </w:p>
          <w:p w:rsidR="00752249" w:rsidRDefault="00752249">
            <w:pPr>
              <w:ind w:left="-255" w:firstLine="284"/>
              <w:jc w:val="both"/>
              <w:rPr>
                <w:b/>
                <w:sz w:val="20"/>
              </w:rPr>
            </w:pPr>
          </w:p>
        </w:tc>
        <w:tc>
          <w:tcPr>
            <w:tcW w:w="4786" w:type="dxa"/>
          </w:tcPr>
          <w:p w:rsidR="00752249" w:rsidRDefault="00752249">
            <w:pPr>
              <w:ind w:left="57" w:right="57"/>
              <w:rPr>
                <w:sz w:val="20"/>
              </w:rPr>
            </w:pPr>
          </w:p>
        </w:tc>
      </w:tr>
    </w:tbl>
    <w:p w:rsidR="0050295D" w:rsidRDefault="0050295D" w:rsidP="0050295D">
      <w:pPr>
        <w:tabs>
          <w:tab w:val="left" w:pos="426"/>
          <w:tab w:val="left" w:pos="927"/>
        </w:tabs>
        <w:jc w:val="both"/>
        <w:rPr>
          <w:b/>
        </w:rPr>
        <w:sectPr w:rsidR="0050295D" w:rsidSect="0050295D">
          <w:headerReference w:type="default" r:id="rId8"/>
          <w:pgSz w:w="16838" w:h="11906" w:orient="landscape"/>
          <w:pgMar w:top="1701" w:right="1134" w:bottom="851" w:left="567" w:header="709" w:footer="567" w:gutter="0"/>
          <w:cols w:space="720"/>
          <w:titlePg/>
        </w:sectPr>
      </w:pPr>
    </w:p>
    <w:p w:rsidR="00752249" w:rsidRDefault="00752249">
      <w:pPr>
        <w:tabs>
          <w:tab w:val="left" w:pos="14115"/>
        </w:tabs>
      </w:pPr>
    </w:p>
    <w:p w:rsidR="00752249" w:rsidRDefault="00752249" w:rsidP="0050295D">
      <w:pPr>
        <w:tabs>
          <w:tab w:val="left" w:pos="426"/>
          <w:tab w:val="left" w:pos="927"/>
        </w:tabs>
        <w:jc w:val="both"/>
        <w:rPr>
          <w:b/>
        </w:rPr>
      </w:pPr>
    </w:p>
    <w:sectPr w:rsidR="00752249">
      <w:pgSz w:w="11906" w:h="16838"/>
      <w:pgMar w:top="1134" w:right="850" w:bottom="568" w:left="1701" w:header="708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4859" w:rsidRDefault="00CE68B2">
      <w:r>
        <w:separator/>
      </w:r>
    </w:p>
  </w:endnote>
  <w:endnote w:type="continuationSeparator" w:id="0">
    <w:p w:rsidR="00EA4859" w:rsidRDefault="00CE6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4859" w:rsidRDefault="00CE68B2">
      <w:r>
        <w:separator/>
      </w:r>
    </w:p>
  </w:footnote>
  <w:footnote w:type="continuationSeparator" w:id="0">
    <w:p w:rsidR="00EA4859" w:rsidRDefault="00CE68B2">
      <w:r>
        <w:continuationSeparator/>
      </w:r>
    </w:p>
  </w:footnote>
  <w:footnote w:id="1">
    <w:p w:rsidR="00752249" w:rsidRDefault="00CE68B2">
      <w:pPr>
        <w:pStyle w:val="Footnote"/>
      </w:pPr>
      <w:r>
        <w:rPr>
          <w:vertAlign w:val="superscript"/>
        </w:rPr>
        <w:footnoteRef/>
      </w:r>
      <w:r>
        <w:t xml:space="preserve"> Включается необходимый вариант</w:t>
      </w:r>
    </w:p>
  </w:footnote>
  <w:footnote w:id="2">
    <w:p w:rsidR="00752249" w:rsidRDefault="00CE68B2">
      <w:pPr>
        <w:pStyle w:val="Footnote"/>
      </w:pPr>
      <w:r>
        <w:rPr>
          <w:vertAlign w:val="superscript"/>
        </w:rPr>
        <w:footnoteRef/>
      </w:r>
      <w:r>
        <w:t xml:space="preserve"> Включается при наличии этапов (партий)</w:t>
      </w:r>
    </w:p>
  </w:footnote>
  <w:footnote w:id="3">
    <w:p w:rsidR="00752249" w:rsidRDefault="00CE68B2">
      <w:pPr>
        <w:pStyle w:val="Footnote"/>
      </w:pPr>
      <w:r>
        <w:rPr>
          <w:vertAlign w:val="superscript"/>
        </w:rPr>
        <w:footnoteRef/>
      </w:r>
      <w:r>
        <w:t xml:space="preserve"> Включается при наличии этапов (партий)</w:t>
      </w:r>
    </w:p>
  </w:footnote>
  <w:footnote w:id="4">
    <w:p w:rsidR="00752249" w:rsidRDefault="00CE68B2">
      <w:pPr>
        <w:pStyle w:val="Footnote"/>
      </w:pPr>
      <w:r>
        <w:rPr>
          <w:vertAlign w:val="superscript"/>
        </w:rPr>
        <w:footnoteRef/>
      </w:r>
      <w:r>
        <w:t xml:space="preserve"> Включается необходимый вариант</w:t>
      </w:r>
    </w:p>
  </w:footnote>
  <w:footnote w:id="5">
    <w:p w:rsidR="00752249" w:rsidRDefault="00CE68B2">
      <w:pPr>
        <w:pStyle w:val="Footnote"/>
      </w:pPr>
      <w:r>
        <w:rPr>
          <w:vertAlign w:val="superscript"/>
        </w:rPr>
        <w:footnoteRef/>
      </w:r>
      <w:r>
        <w:t xml:space="preserve"> Включается необходимый вариант</w:t>
      </w:r>
    </w:p>
  </w:footnote>
  <w:footnote w:id="6">
    <w:p w:rsidR="00752249" w:rsidRDefault="00CE68B2">
      <w:pPr>
        <w:pStyle w:val="Footnote"/>
      </w:pPr>
      <w:r>
        <w:rPr>
          <w:vertAlign w:val="superscript"/>
        </w:rPr>
        <w:footnoteRef/>
      </w:r>
      <w:r>
        <w:t xml:space="preserve"> Включается необходимый вариант</w:t>
      </w:r>
    </w:p>
  </w:footnote>
  <w:footnote w:id="7">
    <w:p w:rsidR="00752249" w:rsidRDefault="00CE68B2">
      <w:pPr>
        <w:pStyle w:val="Footnote"/>
        <w:rPr>
          <w:i/>
        </w:rPr>
      </w:pPr>
      <w:r>
        <w:rPr>
          <w:i/>
          <w:vertAlign w:val="superscript"/>
        </w:rPr>
        <w:footnoteRef/>
      </w:r>
      <w:r>
        <w:t xml:space="preserve"> </w:t>
      </w:r>
      <w:r w:rsidR="00D26345">
        <w:rPr>
          <w:i/>
        </w:rPr>
        <w:t>Включается во</w:t>
      </w:r>
      <w:r>
        <w:rPr>
          <w:i/>
        </w:rPr>
        <w:t xml:space="preserve"> время действия постановления от 13.03.2020 №121.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249" w:rsidRDefault="00CE68B2">
    <w:pPr>
      <w:pStyle w:val="af"/>
      <w:jc w:val="center"/>
    </w:pPr>
    <w:r>
      <w:fldChar w:fldCharType="begin"/>
    </w:r>
    <w:r>
      <w:instrText xml:space="preserve">PAGE </w:instrText>
    </w:r>
    <w:r>
      <w:fldChar w:fldCharType="separate"/>
    </w:r>
    <w:r w:rsidR="00B72B0A">
      <w:rPr>
        <w:noProof/>
      </w:rPr>
      <w:t>7</w:t>
    </w:r>
    <w:r>
      <w:fldChar w:fldCharType="end"/>
    </w:r>
  </w:p>
  <w:p w:rsidR="00752249" w:rsidRDefault="00752249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249" w:rsidRDefault="00CE68B2">
    <w:pPr>
      <w:pStyle w:val="af"/>
      <w:jc w:val="center"/>
    </w:pPr>
    <w:r>
      <w:fldChar w:fldCharType="begin"/>
    </w:r>
    <w:r>
      <w:instrText xml:space="preserve">PAGE </w:instrText>
    </w:r>
    <w:r>
      <w:fldChar w:fldCharType="separate"/>
    </w:r>
    <w:r w:rsidR="0050295D">
      <w:rPr>
        <w:noProof/>
      </w:rPr>
      <w:t>9</w:t>
    </w:r>
    <w:r>
      <w:fldChar w:fldCharType="end"/>
    </w:r>
  </w:p>
  <w:p w:rsidR="00752249" w:rsidRDefault="00752249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249"/>
    <w:rsid w:val="000F7D04"/>
    <w:rsid w:val="00406833"/>
    <w:rsid w:val="0050295D"/>
    <w:rsid w:val="005C626F"/>
    <w:rsid w:val="00752249"/>
    <w:rsid w:val="00B72B0A"/>
    <w:rsid w:val="00CE68B2"/>
    <w:rsid w:val="00D26345"/>
    <w:rsid w:val="00DD7C53"/>
    <w:rsid w:val="00EA4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5266B5-BAFB-4896-981F-35A8E3C2B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rPr>
      <w:rFonts w:ascii="Calibri" w:hAnsi="Calibri"/>
      <w:sz w:val="22"/>
    </w:rPr>
  </w:style>
  <w:style w:type="character" w:customStyle="1" w:styleId="a4">
    <w:name w:val="Без интервала Знак"/>
    <w:link w:val="a3"/>
    <w:rPr>
      <w:rFonts w:ascii="Calibri" w:hAnsi="Calibri"/>
      <w:sz w:val="2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23">
    <w:name w:val="Body Text Indent 2"/>
    <w:basedOn w:val="a"/>
    <w:link w:val="2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1"/>
    <w:link w:val="23"/>
    <w:rPr>
      <w:sz w:val="24"/>
    </w:rPr>
  </w:style>
  <w:style w:type="paragraph" w:customStyle="1" w:styleId="ConsNonformat">
    <w:name w:val="ConsNonformat"/>
    <w:link w:val="ConsNonformat0"/>
    <w:pPr>
      <w:widowControl w:val="0"/>
      <w:ind w:right="19772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styleId="a5">
    <w:name w:val="Body Text"/>
    <w:basedOn w:val="a"/>
    <w:link w:val="a6"/>
    <w:pPr>
      <w:spacing w:after="120"/>
    </w:pPr>
  </w:style>
  <w:style w:type="character" w:customStyle="1" w:styleId="a6">
    <w:name w:val="Основной текст Знак"/>
    <w:basedOn w:val="1"/>
    <w:link w:val="a5"/>
    <w:rPr>
      <w:sz w:val="24"/>
    </w:rPr>
  </w:style>
  <w:style w:type="paragraph" w:customStyle="1" w:styleId="item-with-dotstext">
    <w:name w:val="item-with-dots__text"/>
    <w:basedOn w:val="12"/>
    <w:link w:val="item-with-dotstext0"/>
  </w:style>
  <w:style w:type="character" w:customStyle="1" w:styleId="item-with-dotstext0">
    <w:name w:val="item-with-dots__text"/>
    <w:basedOn w:val="a0"/>
    <w:link w:val="item-with-dotstext"/>
  </w:style>
  <w:style w:type="paragraph" w:customStyle="1" w:styleId="item-with-dotstext-with-divider">
    <w:name w:val="item-with-dots__text-with-divider"/>
    <w:basedOn w:val="12"/>
    <w:link w:val="item-with-dotstext-with-divider0"/>
  </w:style>
  <w:style w:type="character" w:customStyle="1" w:styleId="item-with-dotstext-with-divider0">
    <w:name w:val="item-with-dots__text-with-divider"/>
    <w:basedOn w:val="a0"/>
    <w:link w:val="item-with-dotstext-with-divider"/>
  </w:style>
  <w:style w:type="paragraph" w:customStyle="1" w:styleId="match">
    <w:name w:val="match"/>
    <w:basedOn w:val="12"/>
    <w:link w:val="match0"/>
  </w:style>
  <w:style w:type="character" w:customStyle="1" w:styleId="match0">
    <w:name w:val="match"/>
    <w:basedOn w:val="a0"/>
    <w:link w:val="match"/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1"/>
    <w:link w:val="a7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paragraph" w:customStyle="1" w:styleId="Default">
    <w:name w:val="Default"/>
    <w:link w:val="Default0"/>
    <w:rPr>
      <w:sz w:val="24"/>
    </w:rPr>
  </w:style>
  <w:style w:type="character" w:customStyle="1" w:styleId="Default0">
    <w:name w:val="Default"/>
    <w:link w:val="Default"/>
    <w:rPr>
      <w:color w:val="000000"/>
      <w:sz w:val="24"/>
    </w:rPr>
  </w:style>
  <w:style w:type="paragraph" w:styleId="ab">
    <w:name w:val="annotation subject"/>
    <w:basedOn w:val="ac"/>
    <w:next w:val="ac"/>
    <w:link w:val="ad"/>
    <w:rPr>
      <w:b/>
    </w:rPr>
  </w:style>
  <w:style w:type="character" w:customStyle="1" w:styleId="ad">
    <w:name w:val="Тема примечания Знак"/>
    <w:basedOn w:val="ae"/>
    <w:link w:val="ab"/>
    <w:rPr>
      <w:b/>
      <w:sz w:val="20"/>
    </w:rPr>
  </w:style>
  <w:style w:type="paragraph" w:styleId="af">
    <w:name w:val="header"/>
    <w:basedOn w:val="a"/>
    <w:link w:val="af0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1"/>
    <w:link w:val="af"/>
    <w:rPr>
      <w:sz w:val="24"/>
    </w:rPr>
  </w:style>
  <w:style w:type="paragraph" w:customStyle="1" w:styleId="13">
    <w:name w:val="Знак примечания1"/>
    <w:link w:val="af1"/>
    <w:rPr>
      <w:sz w:val="16"/>
    </w:rPr>
  </w:style>
  <w:style w:type="character" w:styleId="af1">
    <w:name w:val="annotation reference"/>
    <w:link w:val="13"/>
    <w:rPr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25">
    <w:name w:val="Body Text 2"/>
    <w:basedOn w:val="a"/>
    <w:link w:val="26"/>
    <w:rPr>
      <w:sz w:val="28"/>
    </w:r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customStyle="1" w:styleId="14">
    <w:name w:val="1 Знак Знак Знак Знак Знак Знак Знак Знак Знак Знак Знак Знак Знак Знак Знак Знак Знак Знак Знак Знак Знак Знак"/>
    <w:basedOn w:val="a"/>
    <w:link w:val="15"/>
    <w:pPr>
      <w:widowControl w:val="0"/>
      <w:spacing w:after="160" w:line="240" w:lineRule="exact"/>
      <w:jc w:val="right"/>
    </w:pPr>
    <w:rPr>
      <w:sz w:val="20"/>
    </w:rPr>
  </w:style>
  <w:style w:type="character" w:customStyle="1" w:styleId="15">
    <w:name w:val="1 Знак Знак Знак Знак Знак Знак Знак Знак Знак Знак Знак Знак Знак Знак Знак Знак Знак Знак Знак Знак Знак Знак"/>
    <w:basedOn w:val="1"/>
    <w:link w:val="14"/>
    <w:rPr>
      <w:sz w:val="20"/>
    </w:rPr>
  </w:style>
  <w:style w:type="paragraph" w:customStyle="1" w:styleId="16">
    <w:name w:val="Гиперссылка1"/>
    <w:link w:val="af2"/>
    <w:rPr>
      <w:color w:val="0563C1"/>
      <w:u w:val="single"/>
    </w:rPr>
  </w:style>
  <w:style w:type="character" w:styleId="af2">
    <w:name w:val="Hyperlink"/>
    <w:link w:val="16"/>
    <w:rPr>
      <w:color w:val="0563C1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apple-converted-space">
    <w:name w:val="apple-converted-space"/>
    <w:basedOn w:val="12"/>
    <w:link w:val="apple-converted-space0"/>
  </w:style>
  <w:style w:type="character" w:customStyle="1" w:styleId="apple-converted-space0">
    <w:name w:val="apple-converted-space"/>
    <w:basedOn w:val="a0"/>
    <w:link w:val="apple-converted-space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paragraph" w:customStyle="1" w:styleId="typography">
    <w:name w:val="typography"/>
    <w:basedOn w:val="12"/>
    <w:link w:val="typography0"/>
  </w:style>
  <w:style w:type="character" w:customStyle="1" w:styleId="typography0">
    <w:name w:val="typography"/>
    <w:basedOn w:val="a0"/>
    <w:link w:val="typography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Heading">
    <w:name w:val="Heading"/>
    <w:link w:val="Heading0"/>
    <w:rPr>
      <w:rFonts w:ascii="Arial" w:hAnsi="Arial"/>
      <w:b/>
      <w:sz w:val="22"/>
    </w:rPr>
  </w:style>
  <w:style w:type="character" w:customStyle="1" w:styleId="Heading0">
    <w:name w:val="Heading"/>
    <w:link w:val="Heading"/>
    <w:rPr>
      <w:rFonts w:ascii="Arial" w:hAnsi="Arial"/>
      <w:b/>
      <w:sz w:val="22"/>
    </w:rPr>
  </w:style>
  <w:style w:type="paragraph" w:styleId="af3">
    <w:name w:val="Body Text Indent"/>
    <w:basedOn w:val="a"/>
    <w:link w:val="af4"/>
    <w:pPr>
      <w:ind w:left="5040"/>
    </w:pPr>
    <w:rPr>
      <w:b/>
      <w:sz w:val="28"/>
    </w:rPr>
  </w:style>
  <w:style w:type="character" w:customStyle="1" w:styleId="af4">
    <w:name w:val="Основной текст с отступом Знак"/>
    <w:basedOn w:val="1"/>
    <w:link w:val="af3"/>
    <w:rPr>
      <w:b/>
      <w:sz w:val="28"/>
    </w:rPr>
  </w:style>
  <w:style w:type="paragraph" w:styleId="af5">
    <w:name w:val="List Bullet"/>
    <w:basedOn w:val="a"/>
    <w:link w:val="af6"/>
    <w:pPr>
      <w:tabs>
        <w:tab w:val="left" w:pos="426"/>
      </w:tabs>
      <w:ind w:right="329"/>
    </w:pPr>
    <w:rPr>
      <w:b/>
    </w:rPr>
  </w:style>
  <w:style w:type="character" w:customStyle="1" w:styleId="af6">
    <w:name w:val="Маркированный список Знак"/>
    <w:basedOn w:val="1"/>
    <w:link w:val="af5"/>
    <w:rPr>
      <w:b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9">
    <w:name w:val="Знак сноски1"/>
    <w:link w:val="af7"/>
    <w:rPr>
      <w:vertAlign w:val="superscript"/>
    </w:rPr>
  </w:style>
  <w:style w:type="character" w:styleId="af7">
    <w:name w:val="footnote reference"/>
    <w:link w:val="19"/>
    <w:rPr>
      <w:vertAlign w:val="superscript"/>
    </w:rPr>
  </w:style>
  <w:style w:type="paragraph" w:styleId="ac">
    <w:name w:val="annotation text"/>
    <w:basedOn w:val="a"/>
    <w:link w:val="ae"/>
    <w:rPr>
      <w:sz w:val="20"/>
    </w:rPr>
  </w:style>
  <w:style w:type="character" w:customStyle="1" w:styleId="ae">
    <w:name w:val="Текст примечания Знак"/>
    <w:basedOn w:val="1"/>
    <w:link w:val="ac"/>
    <w:rPr>
      <w:sz w:val="20"/>
    </w:rPr>
  </w:style>
  <w:style w:type="paragraph" w:styleId="af8">
    <w:name w:val="Subtitle"/>
    <w:next w:val="a"/>
    <w:link w:val="af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9">
    <w:name w:val="Подзаголовок Знак"/>
    <w:link w:val="af8"/>
    <w:rPr>
      <w:rFonts w:ascii="XO Thames" w:hAnsi="XO Thames"/>
      <w:i/>
      <w:sz w:val="24"/>
    </w:rPr>
  </w:style>
  <w:style w:type="paragraph" w:styleId="afa">
    <w:name w:val="Title"/>
    <w:next w:val="a"/>
    <w:link w:val="af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b">
    <w:name w:val="Название Знак"/>
    <w:link w:val="af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c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15@zdrav.spb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3410</Words>
  <Characters>19440</Characters>
  <Application>Microsoft Office Word</Application>
  <DocSecurity>4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Зосименко Юлия Александровна</dc:creator>
  <cp:lastModifiedBy>Зосименко Юлия Александровна</cp:lastModifiedBy>
  <cp:revision>2</cp:revision>
  <dcterms:created xsi:type="dcterms:W3CDTF">2026-04-15T08:04:00Z</dcterms:created>
  <dcterms:modified xsi:type="dcterms:W3CDTF">2026-04-15T08:04:00Z</dcterms:modified>
</cp:coreProperties>
</file>