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418C" w14:textId="77777777" w:rsidR="006B51BB" w:rsidRPr="00192B19" w:rsidRDefault="006B51BB" w:rsidP="006B51BB">
      <w:pPr>
        <w:pStyle w:val="a3"/>
        <w:jc w:val="center"/>
        <w:rPr>
          <w:rFonts w:ascii="Times New Roman" w:hAnsi="Times New Roman" w:cs="Times New Roman"/>
          <w:b/>
        </w:rPr>
      </w:pPr>
      <w:r w:rsidRPr="00192B19">
        <w:rPr>
          <w:rFonts w:ascii="Times New Roman" w:hAnsi="Times New Roman" w:cs="Times New Roman"/>
          <w:b/>
        </w:rPr>
        <w:t>ПРОЕКТ</w:t>
      </w:r>
    </w:p>
    <w:p w14:paraId="55784D82" w14:textId="77777777" w:rsidR="006B51BB" w:rsidRPr="00192B19" w:rsidRDefault="006B51BB" w:rsidP="006B51BB">
      <w:pPr>
        <w:jc w:val="center"/>
        <w:rPr>
          <w:rFonts w:ascii="Times New Roman" w:eastAsia="Arial" w:hAnsi="Times New Roman" w:cs="Times New Roman"/>
          <w:b/>
          <w:color w:val="auto"/>
          <w:sz w:val="22"/>
          <w:szCs w:val="22"/>
          <w:lang w:eastAsia="ar-SA"/>
        </w:rPr>
      </w:pPr>
      <w:r w:rsidRPr="00192B19">
        <w:rPr>
          <w:rFonts w:ascii="Times New Roman" w:eastAsia="Arial" w:hAnsi="Times New Roman" w:cs="Times New Roman"/>
          <w:b/>
          <w:color w:val="auto"/>
          <w:sz w:val="22"/>
          <w:szCs w:val="22"/>
          <w:lang w:eastAsia="ar-SA"/>
        </w:rPr>
        <w:t>КОНТРАКТ №___</w:t>
      </w:r>
    </w:p>
    <w:p w14:paraId="0342502B" w14:textId="77777777" w:rsidR="006B51BB" w:rsidRPr="00192B19" w:rsidRDefault="006B51BB" w:rsidP="006B51BB">
      <w:pPr>
        <w:jc w:val="center"/>
        <w:rPr>
          <w:rFonts w:ascii="Times New Roman" w:eastAsia="Arial" w:hAnsi="Times New Roman" w:cs="Times New Roman"/>
          <w:b/>
          <w:color w:val="auto"/>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6B51BB" w:rsidRPr="00192B19" w14:paraId="33D1E69D" w14:textId="77777777" w:rsidTr="008F7449">
        <w:trPr>
          <w:trHeight w:val="382"/>
        </w:trPr>
        <w:tc>
          <w:tcPr>
            <w:tcW w:w="4078" w:type="dxa"/>
            <w:vAlign w:val="center"/>
          </w:tcPr>
          <w:p w14:paraId="220A303B" w14:textId="77777777" w:rsidR="006B51BB" w:rsidRPr="00192B19" w:rsidRDefault="006B51BB" w:rsidP="008F7449">
            <w:pPr>
              <w:jc w:val="both"/>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Санкт-Петербург</w:t>
            </w:r>
          </w:p>
        </w:tc>
        <w:tc>
          <w:tcPr>
            <w:tcW w:w="5312" w:type="dxa"/>
            <w:vAlign w:val="center"/>
          </w:tcPr>
          <w:p w14:paraId="7BE8FA29" w14:textId="77777777" w:rsidR="006B51BB" w:rsidRPr="00192B19" w:rsidRDefault="006B51BB" w:rsidP="008F7449">
            <w:pPr>
              <w:jc w:val="right"/>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«____» ________________ 202__ года</w:t>
            </w:r>
          </w:p>
        </w:tc>
      </w:tr>
    </w:tbl>
    <w:p w14:paraId="1688E849" w14:textId="77777777" w:rsidR="006B51BB" w:rsidRPr="00192B19" w:rsidRDefault="006B51BB" w:rsidP="006B51BB">
      <w:pPr>
        <w:ind w:firstLine="708"/>
        <w:jc w:val="both"/>
        <w:rPr>
          <w:rFonts w:ascii="Times New Roman" w:hAnsi="Times New Roman" w:cs="Times New Roman"/>
          <w:color w:val="auto"/>
          <w:sz w:val="22"/>
          <w:szCs w:val="22"/>
        </w:rPr>
      </w:pPr>
    </w:p>
    <w:p w14:paraId="1D43E46E" w14:textId="17D3B2ED" w:rsidR="006B51BB" w:rsidRPr="00192B19" w:rsidRDefault="00C92588" w:rsidP="006B51BB">
      <w:pPr>
        <w:ind w:firstLine="708"/>
        <w:jc w:val="both"/>
        <w:rPr>
          <w:rFonts w:ascii="Times New Roman" w:hAnsi="Times New Roman" w:cs="Times New Roman"/>
          <w:color w:val="auto"/>
          <w:sz w:val="22"/>
          <w:szCs w:val="22"/>
        </w:rPr>
      </w:pPr>
      <w:r>
        <w:rPr>
          <w:rFonts w:ascii="Times New Roman" w:eastAsia="Times New Roman" w:hAnsi="Times New Roman" w:cs="Times New Roman"/>
          <w:color w:val="auto"/>
          <w:sz w:val="22"/>
          <w:szCs w:val="22"/>
          <w:lang w:bidi="ar-SA"/>
        </w:rPr>
        <w:t>_____________________</w:t>
      </w:r>
      <w:r w:rsidR="006B51BB" w:rsidRPr="00192B19">
        <w:rPr>
          <w:rFonts w:ascii="Times New Roman" w:eastAsia="Times New Roman" w:hAnsi="Times New Roman" w:cs="Times New Roman"/>
          <w:color w:val="auto"/>
          <w:sz w:val="22"/>
          <w:szCs w:val="22"/>
          <w:lang w:bidi="ar-SA"/>
        </w:rPr>
        <w:t xml:space="preserve">, в лице директора </w:t>
      </w:r>
      <w:r>
        <w:rPr>
          <w:rFonts w:ascii="Times New Roman" w:eastAsia="Times New Roman" w:hAnsi="Times New Roman" w:cs="Times New Roman"/>
          <w:color w:val="auto"/>
          <w:sz w:val="22"/>
          <w:szCs w:val="22"/>
          <w:lang w:bidi="ar-SA"/>
        </w:rPr>
        <w:t>________________</w:t>
      </w:r>
      <w:r w:rsidR="006B51BB" w:rsidRPr="00192B19">
        <w:rPr>
          <w:rFonts w:ascii="Times New Roman" w:eastAsia="Times New Roman" w:hAnsi="Times New Roman" w:cs="Times New Roman"/>
          <w:color w:val="auto"/>
          <w:sz w:val="22"/>
          <w:szCs w:val="22"/>
          <w:lang w:bidi="ar-SA"/>
        </w:rPr>
        <w:t xml:space="preserve">, действующего на основании </w:t>
      </w:r>
      <w:r>
        <w:rPr>
          <w:rFonts w:ascii="Times New Roman" w:eastAsia="Times New Roman" w:hAnsi="Times New Roman" w:cs="Times New Roman"/>
          <w:color w:val="auto"/>
          <w:sz w:val="22"/>
          <w:szCs w:val="22"/>
          <w:lang w:bidi="ar-SA"/>
        </w:rPr>
        <w:t>____________</w:t>
      </w:r>
      <w:r w:rsidR="006B51BB" w:rsidRPr="00192B19">
        <w:rPr>
          <w:rFonts w:ascii="Times New Roman" w:eastAsia="Times New Roman" w:hAnsi="Times New Roman" w:cs="Times New Roman"/>
          <w:color w:val="auto"/>
          <w:sz w:val="22"/>
          <w:szCs w:val="22"/>
          <w:lang w:bidi="ar-SA"/>
        </w:rPr>
        <w:t>, именуемое в дальнейшем «Заказчик»</w:t>
      </w:r>
      <w:r w:rsidR="006B51BB" w:rsidRPr="00192B19">
        <w:rPr>
          <w:rFonts w:ascii="Times New Roman" w:hAnsi="Times New Roman" w:cs="Times New Roman"/>
          <w:color w:val="auto"/>
          <w:sz w:val="22"/>
          <w:szCs w:val="22"/>
        </w:rPr>
        <w:t xml:space="preserve">, с одной стороны, и _________________________, именуемое в дальнейшем «Исполнитель», в лице ____________________________________, действующего на основании Устава, с другой стороны, и именуемые в дальнейшем «Стороны», </w:t>
      </w:r>
      <w:r w:rsidR="003B0498" w:rsidRPr="003B0498">
        <w:rPr>
          <w:rFonts w:ascii="Times New Roman" w:hAnsi="Times New Roman" w:cs="Times New Roman"/>
          <w:color w:val="auto"/>
          <w:sz w:val="22"/>
          <w:szCs w:val="22"/>
        </w:rPr>
        <w:t xml:space="preserve">на основании пункта </w:t>
      </w:r>
      <w:r w:rsidR="00FA5DC9">
        <w:rPr>
          <w:rFonts w:ascii="Times New Roman" w:hAnsi="Times New Roman" w:cs="Times New Roman"/>
          <w:color w:val="auto"/>
          <w:sz w:val="22"/>
          <w:szCs w:val="22"/>
        </w:rPr>
        <w:t>5</w:t>
      </w:r>
      <w:r w:rsidR="003B0498" w:rsidRPr="003B0498">
        <w:rPr>
          <w:rFonts w:ascii="Times New Roman" w:hAnsi="Times New Roman" w:cs="Times New Roman"/>
          <w:color w:val="auto"/>
          <w:sz w:val="22"/>
          <w:szCs w:val="22"/>
        </w:rPr>
        <w:t xml:space="preserve"> части 1 статьи 93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6B51BB" w:rsidRPr="00192B19">
        <w:rPr>
          <w:rFonts w:ascii="Times New Roman" w:hAnsi="Times New Roman" w:cs="Times New Roman"/>
          <w:color w:val="auto"/>
          <w:sz w:val="22"/>
          <w:szCs w:val="22"/>
        </w:rPr>
        <w:t>:</w:t>
      </w:r>
    </w:p>
    <w:p w14:paraId="509F145F" w14:textId="77777777" w:rsidR="006B51BB" w:rsidRPr="00192B19" w:rsidRDefault="006B51BB" w:rsidP="006B51BB">
      <w:pPr>
        <w:ind w:firstLine="708"/>
        <w:jc w:val="both"/>
        <w:rPr>
          <w:rFonts w:ascii="Times New Roman" w:hAnsi="Times New Roman" w:cs="Times New Roman"/>
          <w:color w:val="auto"/>
          <w:sz w:val="22"/>
          <w:szCs w:val="22"/>
        </w:rPr>
      </w:pPr>
    </w:p>
    <w:p w14:paraId="01DD5423" w14:textId="77777777" w:rsidR="006B51BB" w:rsidRPr="00192B19" w:rsidRDefault="006B51BB" w:rsidP="006B51BB">
      <w:pPr>
        <w:jc w:val="center"/>
        <w:rPr>
          <w:rFonts w:ascii="Times New Roman" w:hAnsi="Times New Roman" w:cs="Times New Roman"/>
          <w:b/>
          <w:color w:val="auto"/>
          <w:sz w:val="22"/>
          <w:szCs w:val="22"/>
        </w:rPr>
      </w:pPr>
      <w:r w:rsidRPr="00192B19">
        <w:rPr>
          <w:rFonts w:ascii="Times New Roman" w:hAnsi="Times New Roman" w:cs="Times New Roman"/>
          <w:b/>
          <w:color w:val="auto"/>
          <w:sz w:val="22"/>
          <w:szCs w:val="22"/>
        </w:rPr>
        <w:t>1. ПРЕДМЕТ КОНТРАКТА</w:t>
      </w:r>
    </w:p>
    <w:p w14:paraId="22F16B1A" w14:textId="74C73387"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1.1. Исполнитель обязуется оказать </w:t>
      </w:r>
      <w:r w:rsidR="00FA5DC9">
        <w:rPr>
          <w:rFonts w:ascii="Times New Roman" w:hAnsi="Times New Roman" w:cs="Times New Roman"/>
          <w:color w:val="auto"/>
          <w:sz w:val="22"/>
          <w:szCs w:val="22"/>
        </w:rPr>
        <w:t>услуги по п</w:t>
      </w:r>
      <w:r w:rsidR="00FA5DC9" w:rsidRPr="00FA5DC9">
        <w:rPr>
          <w:rFonts w:ascii="Times New Roman" w:hAnsi="Times New Roman" w:cs="Times New Roman"/>
          <w:color w:val="auto"/>
          <w:sz w:val="22"/>
          <w:szCs w:val="22"/>
        </w:rPr>
        <w:t>редоставлени</w:t>
      </w:r>
      <w:r w:rsidR="00FA5DC9">
        <w:rPr>
          <w:rFonts w:ascii="Times New Roman" w:hAnsi="Times New Roman" w:cs="Times New Roman"/>
          <w:color w:val="auto"/>
          <w:sz w:val="22"/>
          <w:szCs w:val="22"/>
        </w:rPr>
        <w:t>ю</w:t>
      </w:r>
      <w:r w:rsidR="00FA5DC9" w:rsidRPr="00FA5DC9">
        <w:rPr>
          <w:rFonts w:ascii="Times New Roman" w:hAnsi="Times New Roman" w:cs="Times New Roman"/>
          <w:color w:val="auto"/>
          <w:sz w:val="22"/>
          <w:szCs w:val="22"/>
        </w:rPr>
        <w:t xml:space="preserve"> права использования программного обеспечения (продление) системы электронного документооборота «</w:t>
      </w:r>
      <w:proofErr w:type="spellStart"/>
      <w:r w:rsidR="00FA5DC9" w:rsidRPr="00FA5DC9">
        <w:rPr>
          <w:rFonts w:ascii="Times New Roman" w:hAnsi="Times New Roman" w:cs="Times New Roman"/>
          <w:color w:val="auto"/>
          <w:sz w:val="22"/>
          <w:szCs w:val="22"/>
        </w:rPr>
        <w:t>Directum</w:t>
      </w:r>
      <w:proofErr w:type="spellEnd"/>
      <w:r w:rsidR="00FA5DC9" w:rsidRPr="00FA5DC9">
        <w:rPr>
          <w:rFonts w:ascii="Times New Roman" w:hAnsi="Times New Roman" w:cs="Times New Roman"/>
          <w:color w:val="auto"/>
          <w:sz w:val="22"/>
          <w:szCs w:val="22"/>
        </w:rPr>
        <w:t xml:space="preserve"> RX»</w:t>
      </w:r>
      <w:r w:rsidR="000C236E" w:rsidRPr="000C236E">
        <w:rPr>
          <w:rFonts w:ascii="Times New Roman" w:hAnsi="Times New Roman" w:cs="Times New Roman"/>
          <w:color w:val="auto"/>
          <w:sz w:val="22"/>
          <w:szCs w:val="22"/>
        </w:rPr>
        <w:t xml:space="preserve"> </w:t>
      </w:r>
      <w:r w:rsidRPr="00192B19">
        <w:rPr>
          <w:rFonts w:ascii="Times New Roman" w:hAnsi="Times New Roman" w:cs="Times New Roman"/>
          <w:color w:val="auto"/>
          <w:sz w:val="22"/>
          <w:szCs w:val="22"/>
        </w:rPr>
        <w:t>(далее – услуги) в сроки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22A69A9E" w14:textId="622ACC0E"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1.2. Перечень и объем оказываемых Заказчику услуг, а также требования к порядку их оказания определены в Техническом задании (Приложение № 1</w:t>
      </w:r>
      <w:r w:rsidR="001871CE">
        <w:rPr>
          <w:rFonts w:ascii="Times New Roman" w:hAnsi="Times New Roman" w:cs="Times New Roman"/>
          <w:color w:val="auto"/>
          <w:sz w:val="22"/>
          <w:szCs w:val="22"/>
        </w:rPr>
        <w:t>, 2</w:t>
      </w:r>
      <w:r w:rsidRPr="00192B19">
        <w:rPr>
          <w:rFonts w:ascii="Times New Roman" w:hAnsi="Times New Roman" w:cs="Times New Roman"/>
          <w:color w:val="auto"/>
          <w:sz w:val="22"/>
          <w:szCs w:val="22"/>
        </w:rPr>
        <w:t xml:space="preserve"> к настоящему Контракту), являющейся неотъемлемой частью настоящего Контракта.</w:t>
      </w:r>
    </w:p>
    <w:p w14:paraId="7AF1ECD7" w14:textId="24E84A80" w:rsidR="006B51BB"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1.3. Идентификационный код закупки: </w:t>
      </w:r>
      <w:r w:rsidR="00FA5DC9" w:rsidRPr="00FA5DC9">
        <w:rPr>
          <w:rFonts w:ascii="Times New Roman" w:hAnsi="Times New Roman" w:cs="Times New Roman"/>
          <w:color w:val="auto"/>
          <w:sz w:val="22"/>
          <w:szCs w:val="22"/>
        </w:rPr>
        <w:t>262782533744978400100100020000000244</w:t>
      </w:r>
      <w:r w:rsidR="00C92588">
        <w:rPr>
          <w:rFonts w:ascii="Times New Roman" w:hAnsi="Times New Roman" w:cs="Times New Roman"/>
          <w:color w:val="auto"/>
          <w:sz w:val="22"/>
          <w:szCs w:val="22"/>
        </w:rPr>
        <w:t>.</w:t>
      </w:r>
    </w:p>
    <w:p w14:paraId="43F0911D" w14:textId="77777777" w:rsidR="00945C4C" w:rsidRPr="00192B19" w:rsidRDefault="00945C4C" w:rsidP="006B51BB">
      <w:pPr>
        <w:ind w:firstLine="708"/>
        <w:jc w:val="both"/>
        <w:rPr>
          <w:rFonts w:ascii="Times New Roman" w:hAnsi="Times New Roman" w:cs="Times New Roman"/>
          <w:color w:val="auto"/>
          <w:sz w:val="22"/>
          <w:szCs w:val="22"/>
        </w:rPr>
      </w:pPr>
    </w:p>
    <w:p w14:paraId="2E17FD9A"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2. МЕСТО И СРОКИ ОКАЗАНИЯ УСЛУГ</w:t>
      </w:r>
    </w:p>
    <w:p w14:paraId="46AB5F8A" w14:textId="77777777" w:rsidR="00AA394B" w:rsidRPr="00AA394B" w:rsidRDefault="006B51BB" w:rsidP="00AA394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2.1. </w:t>
      </w:r>
      <w:r w:rsidR="000C236E" w:rsidRPr="000C236E">
        <w:rPr>
          <w:rFonts w:ascii="Times New Roman" w:hAnsi="Times New Roman" w:cs="Times New Roman"/>
          <w:color w:val="auto"/>
          <w:sz w:val="22"/>
          <w:szCs w:val="22"/>
        </w:rPr>
        <w:t xml:space="preserve">Срок оказания услуг: </w:t>
      </w:r>
      <w:r w:rsidR="00AA394B" w:rsidRPr="00AA394B">
        <w:rPr>
          <w:rFonts w:ascii="Times New Roman" w:hAnsi="Times New Roman" w:cs="Times New Roman"/>
          <w:color w:val="auto"/>
          <w:sz w:val="22"/>
          <w:szCs w:val="22"/>
        </w:rPr>
        <w:t xml:space="preserve">в течение 10 рабочих дней с даты заключения договора. </w:t>
      </w:r>
    </w:p>
    <w:p w14:paraId="6312C6C0" w14:textId="0BAA0C1E" w:rsidR="00B9684A" w:rsidRDefault="00AA394B" w:rsidP="00AA394B">
      <w:pPr>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2.2. </w:t>
      </w:r>
      <w:r w:rsidRPr="00AA394B">
        <w:rPr>
          <w:rFonts w:ascii="Times New Roman" w:hAnsi="Times New Roman" w:cs="Times New Roman"/>
          <w:color w:val="auto"/>
          <w:sz w:val="22"/>
          <w:szCs w:val="22"/>
        </w:rPr>
        <w:t>Право использования ПО</w:t>
      </w:r>
      <w:r>
        <w:rPr>
          <w:rFonts w:ascii="Times New Roman" w:hAnsi="Times New Roman" w:cs="Times New Roman"/>
          <w:color w:val="auto"/>
          <w:sz w:val="22"/>
          <w:szCs w:val="22"/>
        </w:rPr>
        <w:t>:</w:t>
      </w:r>
      <w:r w:rsidRPr="00AA394B">
        <w:rPr>
          <w:rFonts w:ascii="Times New Roman" w:hAnsi="Times New Roman" w:cs="Times New Roman"/>
          <w:color w:val="auto"/>
          <w:sz w:val="22"/>
          <w:szCs w:val="22"/>
        </w:rPr>
        <w:t xml:space="preserve"> предоставляется на срок с 12.07.2026 по 11.07.2027</w:t>
      </w:r>
    </w:p>
    <w:p w14:paraId="0BDCFC2E" w14:textId="5D1714A5" w:rsidR="006B51BB" w:rsidRDefault="006B51BB" w:rsidP="00C92588">
      <w:pPr>
        <w:ind w:firstLine="708"/>
        <w:jc w:val="both"/>
        <w:rPr>
          <w:rFonts w:ascii="Times New Roman" w:hAnsi="Times New Roman" w:cs="Times New Roman"/>
          <w:color w:val="auto"/>
          <w:sz w:val="22"/>
          <w:szCs w:val="22"/>
        </w:rPr>
      </w:pPr>
      <w:r w:rsidRPr="00600597">
        <w:rPr>
          <w:rFonts w:ascii="Times New Roman" w:hAnsi="Times New Roman" w:cs="Times New Roman"/>
          <w:color w:val="auto"/>
          <w:sz w:val="22"/>
          <w:szCs w:val="22"/>
        </w:rPr>
        <w:t>2.</w:t>
      </w:r>
      <w:r w:rsidR="001A1860" w:rsidRPr="00600597">
        <w:rPr>
          <w:rFonts w:ascii="Times New Roman" w:hAnsi="Times New Roman" w:cs="Times New Roman"/>
          <w:color w:val="auto"/>
          <w:sz w:val="22"/>
          <w:szCs w:val="22"/>
        </w:rPr>
        <w:t>3</w:t>
      </w:r>
      <w:r w:rsidRPr="00600597">
        <w:rPr>
          <w:rFonts w:ascii="Times New Roman" w:hAnsi="Times New Roman" w:cs="Times New Roman"/>
          <w:color w:val="auto"/>
          <w:sz w:val="22"/>
          <w:szCs w:val="22"/>
        </w:rPr>
        <w:t>. </w:t>
      </w:r>
      <w:r w:rsidR="00AA394B" w:rsidRPr="00AA394B">
        <w:rPr>
          <w:rFonts w:ascii="Times New Roman" w:hAnsi="Times New Roman" w:cs="Times New Roman"/>
          <w:color w:val="auto"/>
          <w:sz w:val="22"/>
          <w:szCs w:val="22"/>
        </w:rPr>
        <w:t>Исполнитель предоставляет доступ к системе на рабочих местах Заказчика, размещенных по адресу: 191002, Санкт-Петербург, ул. Ломоносова, д. 11-13, лит. А.</w:t>
      </w:r>
    </w:p>
    <w:p w14:paraId="72032997" w14:textId="77777777" w:rsidR="00C92588" w:rsidRPr="00600597" w:rsidRDefault="00C92588" w:rsidP="00C92588">
      <w:pPr>
        <w:ind w:firstLine="708"/>
        <w:jc w:val="both"/>
        <w:rPr>
          <w:rFonts w:ascii="Times New Roman" w:hAnsi="Times New Roman" w:cs="Times New Roman"/>
          <w:color w:val="auto"/>
          <w:sz w:val="22"/>
          <w:szCs w:val="22"/>
        </w:rPr>
      </w:pPr>
    </w:p>
    <w:p w14:paraId="37C32E3A" w14:textId="77777777" w:rsidR="006B51BB" w:rsidRPr="00600597" w:rsidRDefault="006B51BB" w:rsidP="006B51BB">
      <w:pPr>
        <w:widowControl/>
        <w:ind w:firstLine="709"/>
        <w:jc w:val="center"/>
        <w:rPr>
          <w:rFonts w:ascii="Times New Roman" w:eastAsia="Times New Roman" w:hAnsi="Times New Roman" w:cs="Times New Roman"/>
          <w:b/>
          <w:color w:val="auto"/>
          <w:sz w:val="22"/>
          <w:szCs w:val="22"/>
          <w:lang w:bidi="ar-SA"/>
        </w:rPr>
      </w:pPr>
      <w:r w:rsidRPr="00600597">
        <w:rPr>
          <w:rFonts w:ascii="Times New Roman" w:eastAsia="Times New Roman" w:hAnsi="Times New Roman" w:cs="Times New Roman"/>
          <w:b/>
          <w:color w:val="auto"/>
          <w:sz w:val="22"/>
          <w:szCs w:val="22"/>
          <w:lang w:bidi="ar-SA"/>
        </w:rPr>
        <w:t>3. ПОРЯДОК СДАЧИ-ПРИЕМКИ УСЛУГ</w:t>
      </w:r>
    </w:p>
    <w:p w14:paraId="2C284D02" w14:textId="3436DB52"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bookmarkStart w:id="0" w:name="_Hlk94020854"/>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.1. Приемка оказанных Услуг по настоящему Контракту на соответствие их требованиям, установленным в настоящем Контракте, осуществляется на основании УПД.</w:t>
      </w:r>
    </w:p>
    <w:p w14:paraId="211F1D18" w14:textId="1164E5BC"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.2. В срок не позднее 3 (Трех) рабочих дней с момента окончания оказания Услуг Исполнитель обязан предоставить два экземпляра подписанных со своей стороны УПД, а также счет фактуру (при наличии) и счет на оплату.</w:t>
      </w:r>
    </w:p>
    <w:p w14:paraId="41ABF39E" w14:textId="0A0A51BE"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договоров, заключенных в соответствии с Законом № 44-ФЗ. </w:t>
      </w:r>
    </w:p>
    <w:p w14:paraId="7CADBC54" w14:textId="06F638FC"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.4. В случае, если по результатам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 </w:t>
      </w:r>
    </w:p>
    <w:p w14:paraId="301ECABE" w14:textId="7E3E874D"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54A7FA" w14:textId="170F0A30"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.6. Заказчик принимает Услуги по объему и качеству в течение 10 (десяти) рабочих дней со дня получения УПД и направляет Исполнителю подписанный УПД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52BCEA33" w14:textId="1080F009"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lastRenderedPageBreak/>
        <w:t>3</w:t>
      </w:r>
      <w:r w:rsidRPr="00C92588">
        <w:rPr>
          <w:rFonts w:ascii="Times New Roman" w:eastAsia="Times New Roman" w:hAnsi="Times New Roman" w:cs="Times New Roman"/>
          <w:color w:val="auto"/>
          <w:sz w:val="22"/>
          <w:szCs w:val="22"/>
          <w:lang w:eastAsia="ar-SA" w:bidi="ar-SA"/>
        </w:rPr>
        <w:t>.7. Мотивированный отказ Заказчика принять услуги и подписать УПД может основываться на обнаружении Заказчиком и/или иными уполномоченными органами следующих отступлений от условий Контракта:</w:t>
      </w:r>
    </w:p>
    <w:p w14:paraId="34719233"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нарушение Исполнителем сроков начала и окончания Услуг;</w:t>
      </w:r>
    </w:p>
    <w:p w14:paraId="0402890B"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отступление от условий Контракта, ухудшающее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0502EA7"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несоответствие содержания и объема оказанных Услуг условиям Контракта.</w:t>
      </w:r>
    </w:p>
    <w:p w14:paraId="4F1ABDB2"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Требования Заказчика, изложенные в мотивированном отказе, являются обязательными для Исполнителя.</w:t>
      </w:r>
    </w:p>
    <w:p w14:paraId="4FEC2769" w14:textId="3E103F2F"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.8. </w:t>
      </w:r>
      <w:r w:rsidRPr="00C92588">
        <w:rPr>
          <w:rFonts w:ascii="Times New Roman" w:eastAsia="Times New Roman" w:hAnsi="Times New Roman" w:cs="Times New Roman"/>
          <w:color w:val="auto"/>
          <w:sz w:val="22"/>
          <w:szCs w:val="22"/>
          <w:lang w:eastAsia="ar-SA" w:bidi="ar-SA"/>
        </w:rPr>
        <w:tab/>
        <w:t>Исправление недостатков, допущенных Исполнителем и выявленных при приемке Услуг, осуществляется в срок, согласованный с Заказчиком, и за счет Исполнителя.</w:t>
      </w:r>
    </w:p>
    <w:p w14:paraId="451ED612" w14:textId="2086022C" w:rsidR="006B51BB"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.9. Датой приемки оказанных Услуг Заказчиком считается дата подписания им УПД.</w:t>
      </w:r>
    </w:p>
    <w:p w14:paraId="4769D537" w14:textId="77777777" w:rsidR="00C92588" w:rsidRPr="00192B19"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bidi="ar-SA"/>
        </w:rPr>
      </w:pPr>
    </w:p>
    <w:bookmarkEnd w:id="0"/>
    <w:p w14:paraId="4B0758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4. ЦЕНА КОНТРАКТА, УСЛОВИЯ И ПОРЯДОК РАСЧЕТОВ</w:t>
      </w:r>
    </w:p>
    <w:p w14:paraId="0E5447CE" w14:textId="5CDA2013" w:rsidR="00C92588" w:rsidRPr="00C92588" w:rsidRDefault="00C92588" w:rsidP="00C92588">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 xml:space="preserve">.1. </w:t>
      </w:r>
      <w:r w:rsidRPr="00C92588">
        <w:rPr>
          <w:rFonts w:ascii="Times New Roman" w:eastAsia="Times New Roman" w:hAnsi="Times New Roman" w:cs="Times New Roman"/>
          <w:color w:val="auto"/>
          <w:sz w:val="22"/>
          <w:szCs w:val="22"/>
          <w:lang w:bidi="ar-SA"/>
        </w:rPr>
        <w:t>Цена настоящего Контракта составляет _____________ рублей (_________________), в том числе НДС по ставке __% ___________ рублей ____ копеек / без НДС на основании (в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 в соответствии с Расчетом цены Контракта (Приложение №2 к Контракту) .</w:t>
      </w:r>
    </w:p>
    <w:p w14:paraId="52536B3F"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Pr="00C92588">
        <w:rPr>
          <w:rFonts w:ascii="Times New Roman" w:eastAsia="Times New Roman" w:hAnsi="Times New Roman" w:cs="Times New Roman"/>
          <w:color w:val="auto"/>
          <w:sz w:val="22"/>
          <w:szCs w:val="22"/>
          <w:lang w:bidi="ar-SA"/>
        </w:rPr>
        <w:t>.</w:t>
      </w:r>
    </w:p>
    <w:p w14:paraId="65463FAE"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lang w:bidi="ar-SA"/>
        </w:rPr>
        <w:t>Авансирование оказания Услуг по Контракту не осуществляется.</w:t>
      </w:r>
    </w:p>
    <w:p w14:paraId="5305D059"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16D3E1" w14:textId="17009F9E"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.2. Цена Контракта может быть снижена по соглашению Сторон без изменения, предусмотренных Контрактом объема оказания Услуг, их качества и иных условий Контракта.</w:t>
      </w:r>
    </w:p>
    <w:p w14:paraId="03CB27A6" w14:textId="06455A5E" w:rsidR="00C92588" w:rsidRPr="00C92588" w:rsidRDefault="00C92588" w:rsidP="00C92588">
      <w:pPr>
        <w:widowControl/>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.3. Заказчик, по согласованию с Исполнителем, может </w:t>
      </w:r>
      <w:r w:rsidRPr="00C92588">
        <w:rPr>
          <w:rFonts w:ascii="Times New Roman" w:eastAsia="Times New Roman" w:hAnsi="Times New Roman" w:cs="Times New Roman"/>
          <w:color w:val="auto"/>
          <w:sz w:val="22"/>
          <w:szCs w:val="22"/>
        </w:rPr>
        <w:t xml:space="preserve">увеличить или уменьшить предусмотренные Контрактом количество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3BCB4AB" w14:textId="75C5C483" w:rsidR="00C92588" w:rsidRPr="00C92588" w:rsidRDefault="00C92588" w:rsidP="00A964D4">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.4. </w:t>
      </w:r>
      <w:r w:rsidRPr="00C92588">
        <w:rPr>
          <w:rFonts w:ascii="Times New Roman" w:eastAsia="Times New Roman" w:hAnsi="Times New Roman" w:cs="Times New Roman"/>
          <w:bCs/>
          <w:color w:val="auto"/>
          <w:sz w:val="22"/>
          <w:szCs w:val="22"/>
          <w:lang w:bidi="ar-SA"/>
        </w:rPr>
        <w:t xml:space="preserve">Финансовое обеспечение Контракта осуществляется за счет средств: </w:t>
      </w:r>
      <w:r w:rsidR="00A964D4" w:rsidRPr="00A964D4">
        <w:rPr>
          <w:rFonts w:ascii="Times New Roman" w:eastAsia="Times New Roman" w:hAnsi="Times New Roman" w:cs="Times New Roman"/>
          <w:color w:val="auto"/>
          <w:sz w:val="22"/>
          <w:szCs w:val="22"/>
          <w:lang w:bidi="ar-SA"/>
        </w:rPr>
        <w:t>Внебюджетные средства. Средства бюджетных учреждений. Код целевой статьи 0250020450, код вида расходов 244,Субсидии на финансовое обеспечение выполнения государственного задания;</w:t>
      </w:r>
    </w:p>
    <w:p w14:paraId="196BC1CA" w14:textId="128BB37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.5.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оказываемых Услуг.</w:t>
      </w:r>
    </w:p>
    <w:p w14:paraId="55F628AA" w14:textId="385DBCF1"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.6.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сертификацию, транспортные расходы и иные расходы, связанные с оказанием Услуг.</w:t>
      </w:r>
    </w:p>
    <w:p w14:paraId="5F82EA22" w14:textId="798F898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.7. В случае, если Исполнителем не были учтены какие-либо затраты (в т.ч. на сопутствующие работы, Услуги, материалы и т.д.), Услуги должны быть в любом случае оказаны в полном объеме.</w:t>
      </w:r>
    </w:p>
    <w:p w14:paraId="3C5CF52A" w14:textId="7E92956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.8. Оплата осуществляется по факту оказанных Услуг в соответствии с правилами безналичных расчетов, с учетом казначейской системы оплаты, в течение 7 (семи) рабочих дней с </w:t>
      </w:r>
      <w:r w:rsidRPr="00C92588">
        <w:rPr>
          <w:rFonts w:ascii="Times New Roman" w:eastAsia="Times New Roman" w:hAnsi="Times New Roman" w:cs="Times New Roman"/>
          <w:color w:val="auto"/>
          <w:sz w:val="22"/>
          <w:szCs w:val="22"/>
          <w:lang w:bidi="ar-SA"/>
        </w:rPr>
        <w:lastRenderedPageBreak/>
        <w:t>даты подписания Сторонами УПД, при наличии надлежаще оформленных оригиналов документов и выставленных Исполнителем счета и счета-фактуры (при наличии).</w:t>
      </w:r>
    </w:p>
    <w:p w14:paraId="55362BCA" w14:textId="6AD55D19" w:rsidR="00C92588" w:rsidRPr="00C92588" w:rsidRDefault="00C92588" w:rsidP="00C92588">
      <w:pPr>
        <w:widowControl/>
        <w:autoSpaceDE w:val="0"/>
        <w:autoSpaceDN w:val="0"/>
        <w:adjustRightInd w:val="0"/>
        <w:ind w:right="88"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.9. Оплата оказанных Услуг осуществляется в безналичной форме путем перечисления денежных средств на расчетный счет Исполнителя, указанный в разделе 14 настоящего Контракта</w:t>
      </w:r>
      <w:r w:rsidRPr="00C92588">
        <w:rPr>
          <w:rFonts w:ascii="Times New Roman" w:eastAsia="Times New Roman" w:hAnsi="Times New Roman" w:cs="Times New Roman"/>
          <w:bCs/>
          <w:color w:val="auto"/>
          <w:sz w:val="22"/>
          <w:szCs w:val="22"/>
          <w:lang w:bidi="ar-SA"/>
        </w:rPr>
        <w:t>.</w:t>
      </w:r>
    </w:p>
    <w:p w14:paraId="1A3AD4EE" w14:textId="354EDA82" w:rsidR="00C92588" w:rsidRPr="00C92588" w:rsidRDefault="00C92588" w:rsidP="00C92588">
      <w:pPr>
        <w:widowControl/>
        <w:autoSpaceDE w:val="0"/>
        <w:autoSpaceDN w:val="0"/>
        <w:adjustRightInd w:val="0"/>
        <w:ind w:right="88"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.10. В соответствии с пунктом 2 части 14 статьи 34 Закона № 44-ФЗ Заказчик имеет право на удержание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040EC2DA"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p>
    <w:p w14:paraId="4555DD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5. ВЗАИМОДЕЙСТВИЕ СТОРОН</w:t>
      </w:r>
    </w:p>
    <w:p w14:paraId="0A1B2803" w14:textId="77777777" w:rsidR="006B51BB" w:rsidRPr="00192B19" w:rsidRDefault="006B51BB" w:rsidP="006B51BB">
      <w:pPr>
        <w:widowControl/>
        <w:ind w:firstLine="709"/>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5.1. Заказчик по настоящему Контракту вправе:</w:t>
      </w:r>
    </w:p>
    <w:p w14:paraId="4EDAB70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14:paraId="37AC93BC"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5.1.2. Требовать от Исполнителя предоставления надлежаще оформленных документов, подтверждающих исполнение принятых им обязательств.</w:t>
      </w:r>
    </w:p>
    <w:p w14:paraId="72AC675D"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5.1.3. Запрашивать у Исполнителя информацию о ходе и состоянии исполнения обязательств Исполнителя по настоящему Контракту.</w:t>
      </w:r>
    </w:p>
    <w:p w14:paraId="5B06535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CB83AD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5.1.5. При оказании услуг ненадлежащего качества, потребовать по своему выбору:</w:t>
      </w:r>
    </w:p>
    <w:p w14:paraId="62B6758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14:paraId="0CC81FC1"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14:paraId="7476E2D0"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14:paraId="0FE82C25"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8F22E2E"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14:paraId="5DE2710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14:paraId="5316FCF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33F3B7B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 Техническим заданием (Приложение № 1 к Контракту).</w:t>
      </w:r>
    </w:p>
    <w:p w14:paraId="27DBF0D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3BB2A67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5.1.10. Определять лиц, непосредственно участвующих в контроле за ходом оказания услуг.</w:t>
      </w:r>
    </w:p>
    <w:p w14:paraId="4FA91EF0"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5.1.11. Отказаться от исполнения Контракта в одностороннем внесудебном порядке в случаях, предусмотренных п.10.6 Контракта.</w:t>
      </w:r>
    </w:p>
    <w:p w14:paraId="2614B2C2"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5.1.12. Удержать неисполненных Исполнителем требований об уплате неустоек (штрафов, пеней), предъявленных Заказчиком из суммы, подлежащей оплате Исполнителю, в соответствии с пунктом 2 части 14 статьи 34 Закона № 44-ФЗ;</w:t>
      </w:r>
    </w:p>
    <w:p w14:paraId="031A809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5.1.13. Осуществлять иные права в соответствии с законодательными и иными нормативными правовыми актами Российской Федерации.</w:t>
      </w:r>
    </w:p>
    <w:p w14:paraId="2AC3D89B"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5.2. Заказчик по настоящему Контракту обязан:</w:t>
      </w:r>
    </w:p>
    <w:p w14:paraId="36596B2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1F71AF6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14:paraId="67621D1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3A03CB8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lastRenderedPageBreak/>
        <w:t>5.2.4.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3EA5079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5.2.5. Осуществлять контроль за исполнением Исполнителем условий Контракта в соответствии с законодательством Российской Федерации. </w:t>
      </w:r>
    </w:p>
    <w:p w14:paraId="5C21E3A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5.2.6. Произвести оплату надлежащим образом оказанных услуг в соответствии с разделом 4 настоящего Контракта.</w:t>
      </w:r>
    </w:p>
    <w:p w14:paraId="1B269046"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1799FC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5.2.8. Осуществлять контроль за исполнением Исполнителем условий Контракта в соответствии с законодательством Российской Федерации.</w:t>
      </w:r>
    </w:p>
    <w:p w14:paraId="21F360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5.2.9. Надлежаще исполнять иные принятые на себя по Контракту обязательства.</w:t>
      </w:r>
    </w:p>
    <w:p w14:paraId="10D075FD"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5.3. Исполнитель по настоящему Контракту вправе:</w:t>
      </w:r>
    </w:p>
    <w:p w14:paraId="284B13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633E802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FC6593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5.3.3. Требовать подписания в соответствии с условиями Контракта Заказчиком акта оказанных услуг по настоящему Контракту.</w:t>
      </w:r>
    </w:p>
    <w:p w14:paraId="275A5E8A"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5.3.4. Направлять Заказчику запросы и получать от него разъяснения и уточнения по вопросам оказания услуг в рамках настоящего Контракта.</w:t>
      </w:r>
    </w:p>
    <w:p w14:paraId="50E9A4D4"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5.3.5.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E654AE8"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5.4. Исполнитель по настоящему Контракту обязан:</w:t>
      </w:r>
    </w:p>
    <w:p w14:paraId="7EF783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 Оказать услуги в соответствии с принятыми на себя обязательствами в порядке и на условиях Контракта.</w:t>
      </w:r>
    </w:p>
    <w:p w14:paraId="7884F0B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5.4.2. В течение одного рабочего дня с даты, следующей после заключения Контракта, направить Заказчику сведения о своих представителях, уполномоченных на организацию выполнения обязательств по Контракту, с указанием номера и даты приказа, ФИО, должности, контактного телефона, факса, адреса электронной почты (способом отправки сведений – на электронный адрес Заказчика).</w:t>
      </w:r>
    </w:p>
    <w:p w14:paraId="1F13E31E" w14:textId="0EA02353"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5.4.3. Обеспечить соответствие услуг согласно Техническому заданию (Приложение № 1 к Контракту), требованиям качества, требованиям сертификации, лицензионным требованиям, государственным стандартам, а также требованиям Закона РФ и иных действующих нормативно-правовых актов РФ</w:t>
      </w:r>
      <w:r w:rsidR="003E7F76">
        <w:rPr>
          <w:rFonts w:ascii="Times New Roman" w:eastAsia="Times New Roman" w:hAnsi="Times New Roman" w:cs="Times New Roman"/>
          <w:color w:val="auto"/>
          <w:sz w:val="22"/>
          <w:szCs w:val="22"/>
          <w:lang w:eastAsia="ar-SA" w:bidi="ar-SA"/>
        </w:rPr>
        <w:t>.</w:t>
      </w:r>
    </w:p>
    <w:p w14:paraId="58FCBD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5.4.4. Предоставлять Заказчику по его требованию документы, относящиеся к предмету настоящего Контракта.</w:t>
      </w:r>
    </w:p>
    <w:p w14:paraId="7308765E"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5.4.5. Обеспечивать гарантии качества оказанных Услуг.</w:t>
      </w:r>
    </w:p>
    <w:p w14:paraId="26B1EB8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5.4.6. Предоставить Заказчику оформленные документы, подтверждающими надлежащее качество оказанных Услуг (соответствующие гарантийные талоны или аналогичные документы).</w:t>
      </w:r>
    </w:p>
    <w:p w14:paraId="12A4C1B5"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5.4.7. При оказании услуг на территории Заказчика соблюдать действующие у Заказчика правила внутреннего трудового распорядка, пропускной режим, а также правила техники безопасности, охраны труда, пожарной и экологической безопасности;</w:t>
      </w:r>
    </w:p>
    <w:p w14:paraId="55A7EA4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5.4.8. По окончании оказания услуг передать результаты оказанных услуг Заказчику в порядке и в сроки, определенные разделом 3 настоящего Контракта.</w:t>
      </w:r>
    </w:p>
    <w:p w14:paraId="25D4C35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5.4.9. В срок, установленный в письменном запросе Заказчика, предоставлять информацию о ходе исполнения принятых на себя обязательств.</w:t>
      </w:r>
    </w:p>
    <w:p w14:paraId="6E560CD5"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5.4.10. Устранить за свой счет все выявленные недостатки услуг, в том числе скрытые.</w:t>
      </w:r>
    </w:p>
    <w:p w14:paraId="763744B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5.4.11.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w:t>
      </w:r>
      <w:r w:rsidRPr="00192B19">
        <w:rPr>
          <w:rFonts w:ascii="Times New Roman" w:eastAsia="Times New Roman" w:hAnsi="Times New Roman" w:cs="Times New Roman"/>
          <w:color w:val="auto"/>
          <w:sz w:val="22"/>
          <w:szCs w:val="22"/>
          <w:lang w:eastAsia="ar-SA" w:bidi="ar-SA"/>
        </w:rPr>
        <w:lastRenderedPageBreak/>
        <w:t>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154B5CA"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5.4.12. Предоставить Заказчику в установленные Контрактом сроки, надлежаще оформленные документ, указанные в п.3.1 Контракта.</w:t>
      </w:r>
    </w:p>
    <w:p w14:paraId="69CEE9F6"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5.4.13. Устранять в установленный Контрактом срок, выявленные Заказчиком недостатки, несоответствия и ошибки в документах, указанных в п.3.1 Контракта.</w:t>
      </w:r>
    </w:p>
    <w:p w14:paraId="41F26B9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5.4.14. Надлежаще исполнять иные принятые на себя по Контракту обязательства.</w:t>
      </w:r>
    </w:p>
    <w:p w14:paraId="0C15746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p>
    <w:p w14:paraId="2E1FDF13" w14:textId="77777777" w:rsidR="006B51BB" w:rsidRPr="003E7F76" w:rsidRDefault="006B51BB" w:rsidP="006B51BB">
      <w:pPr>
        <w:widowControl/>
        <w:spacing w:line="240" w:lineRule="atLeast"/>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6. ГАРАНТИЙНЫЕ </w:t>
      </w:r>
      <w:r w:rsidRPr="003E7F76">
        <w:rPr>
          <w:rFonts w:ascii="Times New Roman" w:eastAsia="Times New Roman" w:hAnsi="Times New Roman" w:cs="Times New Roman"/>
          <w:b/>
          <w:color w:val="auto"/>
          <w:sz w:val="22"/>
          <w:szCs w:val="22"/>
          <w:lang w:bidi="ar-SA"/>
        </w:rPr>
        <w:t>ОБЯЗАТЕЛЬСТВА</w:t>
      </w:r>
    </w:p>
    <w:p w14:paraId="17BDAA35" w14:textId="77777777" w:rsidR="006B51BB" w:rsidRPr="003E7F76"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3E7F76">
        <w:rPr>
          <w:rFonts w:ascii="Times New Roman" w:eastAsia="Times New Roman" w:hAnsi="Times New Roman" w:cs="Times New Roman"/>
          <w:color w:val="auto"/>
          <w:sz w:val="22"/>
          <w:szCs w:val="22"/>
          <w:lang w:bidi="ar-SA"/>
        </w:rPr>
        <w:t>6.1. Исполнитель гарантирует соответствие качества оказанных Услуг условиям Контракта.</w:t>
      </w:r>
    </w:p>
    <w:p w14:paraId="62375F9C" w14:textId="32CD4FE7" w:rsidR="006B51BB" w:rsidRPr="003E7F76"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3E7F76">
        <w:rPr>
          <w:rFonts w:ascii="Times New Roman" w:eastAsia="Times New Roman" w:hAnsi="Times New Roman" w:cs="Times New Roman"/>
          <w:color w:val="auto"/>
          <w:sz w:val="22"/>
          <w:szCs w:val="22"/>
          <w:lang w:bidi="ar-SA"/>
        </w:rPr>
        <w:t xml:space="preserve">6.2. Срок предоставления гарантии качества оказанных Услуг составляет </w:t>
      </w:r>
      <w:r w:rsidR="003E7F76" w:rsidRPr="003E7F76">
        <w:rPr>
          <w:rFonts w:ascii="Times New Roman" w:eastAsia="Times New Roman" w:hAnsi="Times New Roman" w:cs="Times New Roman"/>
          <w:color w:val="auto"/>
          <w:sz w:val="22"/>
          <w:szCs w:val="22"/>
          <w:lang w:bidi="ar-SA"/>
        </w:rPr>
        <w:t>12</w:t>
      </w:r>
      <w:r w:rsidRPr="003E7F76">
        <w:rPr>
          <w:rFonts w:ascii="Times New Roman" w:eastAsia="Times New Roman" w:hAnsi="Times New Roman" w:cs="Times New Roman"/>
          <w:color w:val="auto"/>
          <w:sz w:val="22"/>
          <w:szCs w:val="22"/>
          <w:lang w:bidi="ar-SA"/>
        </w:rPr>
        <w:t xml:space="preserve"> месяцев с даты подписания Заказчиком документа о приемке.</w:t>
      </w:r>
    </w:p>
    <w:p w14:paraId="015BD1E5"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6.3.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14:paraId="3A8FF91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6.4. Исполнитель гарантирует устранение недостатков оказанных Услуг, выявленных в течение срока гарантий качества оказанных Услуг.</w:t>
      </w:r>
    </w:p>
    <w:p w14:paraId="405391FE"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p>
    <w:p w14:paraId="611489C6"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7. ОТВЕТСТВЕННОСТЬ СТОРОН</w:t>
      </w:r>
    </w:p>
    <w:p w14:paraId="2F3D9F0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6A0A0F4A"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7.2. Указанные в настоящем разделе виды неустойки (пени, штраф) взимаются за каждый факт нарушения в отдельности.</w:t>
      </w:r>
    </w:p>
    <w:p w14:paraId="1EF9803C"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4B940A2"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1F16197"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7.5. </w:t>
      </w:r>
      <w:r w:rsidRPr="004A4FF3">
        <w:rPr>
          <w:rFonts w:ascii="Times New Roman" w:hAnsi="Times New Roman" w:cs="Times New Roman"/>
          <w:color w:val="auto"/>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439B66C"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 (включительно).</w:t>
      </w:r>
    </w:p>
    <w:p w14:paraId="05181B8A"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7.7. </w:t>
      </w:r>
      <w:r w:rsidRPr="004A4FF3">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E5297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В случае нарушения Исполнителем срока представления документа, предусмотренного пунктами 3.1 Контракта, Заказчик не несет ответственность, установленную пунктами 7.3 – 6.5 Контракта.</w:t>
      </w:r>
    </w:p>
    <w:p w14:paraId="5A758EA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6AED97B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10</w:t>
      </w:r>
      <w:r w:rsidRPr="00192B19">
        <w:rPr>
          <w:rFonts w:ascii="Times New Roman" w:hAnsi="Times New Roman" w:cs="Times New Roman"/>
          <w:color w:val="auto"/>
          <w:sz w:val="22"/>
          <w:szCs w:val="22"/>
        </w:rPr>
        <w:t xml:space="preserve">.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w:t>
      </w:r>
      <w:r w:rsidRPr="00192B19">
        <w:rPr>
          <w:rFonts w:ascii="Times New Roman" w:hAnsi="Times New Roman" w:cs="Times New Roman"/>
          <w:color w:val="auto"/>
          <w:sz w:val="22"/>
          <w:szCs w:val="22"/>
        </w:rPr>
        <w:lastRenderedPageBreak/>
        <w:t>ненадлежащего исполнения обязательств.</w:t>
      </w:r>
    </w:p>
    <w:p w14:paraId="37E34B6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11</w:t>
      </w:r>
      <w:r w:rsidRPr="00192B19">
        <w:rPr>
          <w:rFonts w:ascii="Times New Roman" w:hAnsi="Times New Roman" w:cs="Times New Roman"/>
          <w:color w:val="auto"/>
          <w:sz w:val="22"/>
          <w:szCs w:val="22"/>
        </w:rPr>
        <w:t>.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25CFD614"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2</w:t>
      </w:r>
      <w:r w:rsidRPr="00192B19">
        <w:rPr>
          <w:rFonts w:ascii="Times New Roman" w:hAnsi="Times New Roman" w:cs="Times New Roman"/>
          <w:color w:val="auto"/>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549130"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7.13.</w:t>
      </w:r>
      <w:r w:rsidRPr="004A4FF3">
        <w:t xml:space="preserve"> </w:t>
      </w:r>
      <w:r w:rsidRPr="004A4FF3">
        <w:rPr>
          <w:rFonts w:ascii="Times New Roman" w:hAnsi="Times New Roman" w:cs="Times New Roman"/>
          <w:color w:val="auto"/>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предусмотренных контрактом. Размер штрафа устанавливается контрактом в порядке, установленном Постановлением № 1042.</w:t>
      </w:r>
    </w:p>
    <w:p w14:paraId="1452A2B3"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4</w:t>
      </w:r>
      <w:r w:rsidRPr="00192B19">
        <w:rPr>
          <w:rFonts w:ascii="Times New Roman" w:hAnsi="Times New Roman" w:cs="Times New Roman"/>
          <w:color w:val="auto"/>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сумме 1 000,00 рублей.</w:t>
      </w:r>
    </w:p>
    <w:p w14:paraId="413872B6" w14:textId="77777777" w:rsidR="00AA138D" w:rsidRPr="004A4FF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7.15. </w:t>
      </w:r>
      <w:r w:rsidRPr="004A4FF3">
        <w:rPr>
          <w:rFonts w:ascii="Times New Roman" w:hAnsi="Times New Roman" w:cs="Times New Roman"/>
          <w:color w:val="auto"/>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D95871C" w14:textId="77777777" w:rsidR="00AA138D" w:rsidRPr="00192B19" w:rsidRDefault="00AA138D" w:rsidP="00AA138D">
      <w:pPr>
        <w:ind w:firstLine="709"/>
        <w:jc w:val="both"/>
        <w:rPr>
          <w:rFonts w:ascii="Times New Roman" w:hAnsi="Times New Roman" w:cs="Times New Roman"/>
          <w:color w:val="auto"/>
          <w:sz w:val="22"/>
          <w:szCs w:val="22"/>
        </w:rPr>
      </w:pPr>
      <w:r w:rsidRPr="004A4FF3">
        <w:rPr>
          <w:rFonts w:ascii="Times New Roman" w:hAnsi="Times New Roman" w:cs="Times New Roman"/>
          <w:color w:val="auto"/>
          <w:sz w:val="22"/>
          <w:szCs w:val="22"/>
        </w:rPr>
        <w:t>а) 10 процентов цены контракта в случае, если цена контракта не превышает 3 млн рублей;</w:t>
      </w:r>
    </w:p>
    <w:p w14:paraId="5C6D1297"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6F0764"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7</w:t>
      </w:r>
      <w:r w:rsidRPr="00192B19">
        <w:rPr>
          <w:rFonts w:ascii="Times New Roman" w:hAnsi="Times New Roman" w:cs="Times New Roman"/>
          <w:color w:val="auto"/>
          <w:sz w:val="22"/>
          <w:szCs w:val="22"/>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417B6DA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Уплата Стороной штрафа или применение иной формы ответственности не освобождает Сторону от исполнения обязательств по Контракту.</w:t>
      </w:r>
    </w:p>
    <w:p w14:paraId="372B8AB2"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C74AA6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20</w:t>
      </w:r>
      <w:r w:rsidRPr="00192B19">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42B90B4D"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21</w:t>
      </w:r>
      <w:r w:rsidRPr="00192B19">
        <w:rPr>
          <w:rFonts w:ascii="Times New Roman" w:hAnsi="Times New Roman" w:cs="Times New Roman"/>
          <w:color w:val="auto"/>
          <w:sz w:val="22"/>
          <w:szCs w:val="22"/>
        </w:rPr>
        <w:t>. В случае неисполнения или ненадлежащего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40859044" w14:textId="77777777" w:rsidR="006B51BB" w:rsidRPr="00192B19" w:rsidRDefault="006B51BB" w:rsidP="006B51BB">
      <w:pPr>
        <w:ind w:firstLine="709"/>
        <w:jc w:val="both"/>
        <w:rPr>
          <w:rFonts w:ascii="Times New Roman" w:hAnsi="Times New Roman" w:cs="Times New Roman"/>
          <w:color w:val="auto"/>
          <w:sz w:val="22"/>
          <w:szCs w:val="22"/>
        </w:rPr>
      </w:pPr>
    </w:p>
    <w:p w14:paraId="5EFC5BF7"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8. ОБСТОЯТЕЛЬСТВА НЕПРЕОДОЛИМОЙ СИЛЫ (ФОРС-МАЖОР)</w:t>
      </w:r>
    </w:p>
    <w:p w14:paraId="1260F5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CBF1EE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B128C2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lastRenderedPageBreak/>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1982330"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48AD2E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6CCA12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F3E555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55D0C14"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4DA51F73"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9. ПОРЯДОК РАЗРЕШЕНИЯ СПОРОВ</w:t>
      </w:r>
    </w:p>
    <w:p w14:paraId="52B463DB"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D67A3AB" w14:textId="77777777" w:rsidR="006B51BB" w:rsidRPr="00192B19" w:rsidRDefault="006B51BB" w:rsidP="006B51BB">
      <w:pPr>
        <w:widowControl/>
        <w:ind w:firstLine="709"/>
        <w:jc w:val="both"/>
        <w:rPr>
          <w:rFonts w:ascii="Times New Roman" w:eastAsia="Times New Roman" w:hAnsi="Times New Roman" w:cs="Times New Roman"/>
          <w:bCs/>
          <w:color w:val="auto"/>
          <w:sz w:val="22"/>
          <w:szCs w:val="22"/>
          <w:lang w:eastAsia="ar-SA" w:bidi="ar-SA"/>
        </w:rPr>
      </w:pPr>
      <w:r w:rsidRPr="00192B19">
        <w:rPr>
          <w:rFonts w:ascii="Times New Roman" w:eastAsia="Times New Roman" w:hAnsi="Times New Roman" w:cs="Times New Roman"/>
          <w:bCs/>
          <w:color w:val="auto"/>
          <w:sz w:val="22"/>
          <w:szCs w:val="22"/>
          <w:lang w:eastAsia="ar-SA" w:bidi="ar-SA"/>
        </w:rPr>
        <w:t>9.2. Претензионный порядок досудебного урегулирования споров, вытекающих из Контракта, является для Сторон обязательным.</w:t>
      </w:r>
    </w:p>
    <w:p w14:paraId="3BFED287"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9DF652D"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9.4. Переписка Сторон может осуществляться в виде писем или телеграмм, а в случаях направления факса или иного электронного сообщения - с последующим предоставлением оригинала документа.</w:t>
      </w:r>
    </w:p>
    <w:p w14:paraId="4A394AE9"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9.5. Срок рассмотрения писем, уведомлений или претензий не может превышать 10 (десять) рабочих дней со дня их получения, если иной срок не предусмотрен настоящим Контрактом.</w:t>
      </w:r>
    </w:p>
    <w:p w14:paraId="12FBA52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9.6.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5AFAF7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68E45E33" w14:textId="77777777" w:rsidR="006B51BB" w:rsidRPr="00192B19" w:rsidRDefault="006B51BB" w:rsidP="006B51BB">
      <w:pPr>
        <w:widowControl/>
        <w:spacing w:line="240" w:lineRule="atLeast"/>
        <w:ind w:firstLine="709"/>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10. СРОКИ ДЕЙСТВИЯ И ПОРЯДОК ИЗМЕНЕНИЯ, РАСТОРЖЕНИЯ КОНТРАКТА</w:t>
      </w:r>
    </w:p>
    <w:p w14:paraId="1BFEB860" w14:textId="061F920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10.1. Контракт вступает в силу с момента его подписания обеими Сторонами и действует по 31.12.202</w:t>
      </w:r>
      <w:r w:rsidR="004F323A" w:rsidRPr="00192B19">
        <w:rPr>
          <w:rFonts w:ascii="Times New Roman" w:eastAsia="Times New Roman" w:hAnsi="Times New Roman" w:cs="Times New Roman"/>
          <w:color w:val="auto"/>
          <w:sz w:val="22"/>
          <w:szCs w:val="22"/>
          <w:lang w:bidi="ar-SA"/>
        </w:rPr>
        <w:t>6</w:t>
      </w:r>
      <w:r w:rsidRPr="00192B19">
        <w:rPr>
          <w:rFonts w:ascii="Times New Roman" w:eastAsia="Times New Roman" w:hAnsi="Times New Roman" w:cs="Times New Roman"/>
          <w:color w:val="auto"/>
          <w:sz w:val="22"/>
          <w:szCs w:val="22"/>
          <w:lang w:bidi="ar-SA"/>
        </w:rPr>
        <w:t xml:space="preserve"> года. Окончание срока действия Контракта не влечет прекращения неисполненных обязательств Сторон по Контракту.</w:t>
      </w:r>
    </w:p>
    <w:p w14:paraId="15F3F94B"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10.2. Изменение условий Контракта при его исполнении не допускается, за исключением случаев, предусмотренных ФЗ № 44.</w:t>
      </w:r>
    </w:p>
    <w:p w14:paraId="4BAF717C"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A18794"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10.4. По соглашению сторон Контракт может быть изменен </w:t>
      </w:r>
      <w:r w:rsidRPr="00192B19">
        <w:rPr>
          <w:rFonts w:ascii="Times New Roman" w:eastAsia="Calibri" w:hAnsi="Times New Roman" w:cs="Times New Roman"/>
          <w:color w:val="auto"/>
          <w:sz w:val="22"/>
          <w:szCs w:val="22"/>
          <w:shd w:val="clear" w:color="auto" w:fill="FFFFFF"/>
          <w:lang w:eastAsia="en-US" w:bidi="ar-SA"/>
        </w:rPr>
        <w:t xml:space="preserve">в случаях, предусмотренных </w:t>
      </w:r>
      <w:hyperlink r:id="rId5" w:anchor="/document/12112604/entry/1616" w:history="1">
        <w:r w:rsidRPr="00192B19">
          <w:rPr>
            <w:rFonts w:ascii="Times New Roman" w:eastAsia="Calibri" w:hAnsi="Times New Roman" w:cs="Times New Roman"/>
            <w:color w:val="auto"/>
            <w:sz w:val="22"/>
            <w:szCs w:val="22"/>
            <w:shd w:val="clear" w:color="auto" w:fill="FFFFFF"/>
            <w:lang w:eastAsia="en-US" w:bidi="ar-SA"/>
          </w:rPr>
          <w:t>пунктом 6 статьи 161</w:t>
        </w:r>
      </w:hyperlink>
      <w:r w:rsidRPr="00192B19">
        <w:rPr>
          <w:rFonts w:ascii="Times New Roman" w:eastAsia="Calibri" w:hAnsi="Times New Roman" w:cs="Times New Roman"/>
          <w:color w:val="auto"/>
          <w:sz w:val="22"/>
          <w:szCs w:val="22"/>
          <w:shd w:val="clear" w:color="auto" w:fill="FFFFFF"/>
          <w:lang w:eastAsia="en-US" w:bidi="ar-SA"/>
        </w:rPr>
        <w:t>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3DAF0F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10.5.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5AF0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 Заказчик вправе отказаться от исполнения Контракта в одностороннем внесудебном порядке в случаях:</w:t>
      </w:r>
    </w:p>
    <w:p w14:paraId="78B7DEA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lastRenderedPageBreak/>
        <w:t>10.6.1.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40E6059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53711FA3"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10.6.3. Если вследствие просрочки исполнения обязательств, исполнение утратило интерес для Заказчика, он может отказаться от принятия исполнения и требовать возмещения убытков (п.2 ст. 405 ГК РФ);</w:t>
      </w:r>
    </w:p>
    <w:p w14:paraId="35D7896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10.6.4. В иных случаях, предусмотренных гражданским законодательством Российской Федерации и настоящим Контрактом.</w:t>
      </w:r>
    </w:p>
    <w:p w14:paraId="28BE2DE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2F48EDA" w14:textId="77777777" w:rsidR="006B51BB" w:rsidRPr="00192B19" w:rsidRDefault="006B51BB" w:rsidP="006B51BB">
      <w:pPr>
        <w:autoSpaceDE w:val="0"/>
        <w:autoSpaceDN w:val="0"/>
        <w:ind w:firstLine="567"/>
        <w:jc w:val="both"/>
        <w:rPr>
          <w:rFonts w:ascii="Times New Roman" w:eastAsia="Times New Roman" w:hAnsi="Times New Roman" w:cs="Times New Roman"/>
          <w:color w:val="auto"/>
          <w:sz w:val="22"/>
          <w:szCs w:val="22"/>
          <w:lang w:bidi="ar-SA"/>
        </w:rPr>
      </w:pPr>
    </w:p>
    <w:p w14:paraId="1B190C0D"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bookmarkStart w:id="1" w:name="_Hlk157674422"/>
      <w:r w:rsidRPr="00192B19">
        <w:rPr>
          <w:rFonts w:ascii="Times New Roman" w:eastAsia="Times New Roman" w:hAnsi="Times New Roman" w:cs="Times New Roman"/>
          <w:b/>
          <w:bCs/>
          <w:color w:val="auto"/>
          <w:sz w:val="22"/>
          <w:szCs w:val="22"/>
          <w:lang w:bidi="ar-SA"/>
        </w:rPr>
        <w:t>11. ПРОЧИЕ ПОЛОЖЕНИЯ</w:t>
      </w:r>
    </w:p>
    <w:p w14:paraId="2AF013CF"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11.1. Во всем, что не предусмотрено Контрактом, Стороны руководствуются законодательством Российской Федерации.</w:t>
      </w:r>
    </w:p>
    <w:p w14:paraId="5734B1C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B96223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11.3.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9ABBE3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CAE53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B4DD3C"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bookmarkStart w:id="2" w:name="P1633"/>
      <w:bookmarkEnd w:id="2"/>
      <w:r w:rsidRPr="00192B19">
        <w:rPr>
          <w:rFonts w:ascii="Times New Roman" w:eastAsia="Times New Roman" w:hAnsi="Times New Roman" w:cs="Times New Roman"/>
          <w:color w:val="auto"/>
          <w:sz w:val="22"/>
          <w:szCs w:val="22"/>
          <w:lang w:bidi="ar-SA"/>
        </w:rPr>
        <w:t>11.5. </w:t>
      </w:r>
      <w:r w:rsidRPr="00192B19">
        <w:rPr>
          <w:rFonts w:ascii="Times New Roman" w:eastAsia="Times New Roman" w:hAnsi="Times New Roman" w:cs="Times New Roman"/>
          <w:bCs/>
          <w:color w:val="auto"/>
          <w:sz w:val="22"/>
          <w:szCs w:val="22"/>
          <w:lang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398139A"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11.6. Должностное лицо Заказчика, ответственное за исполнение Контракта:</w:t>
      </w:r>
      <w:r w:rsidRPr="00192B19">
        <w:rPr>
          <w:rFonts w:ascii="Times New Roman" w:eastAsia="Times New Roman" w:hAnsi="Times New Roman" w:cs="Times New Roman"/>
          <w:color w:val="auto"/>
          <w:sz w:val="22"/>
          <w:szCs w:val="22"/>
          <w:lang w:bidi="ar-SA"/>
        </w:rPr>
        <w:t xml:space="preserve"> ____________________ (должность, ФИО, тел.____)</w:t>
      </w:r>
    </w:p>
    <w:p w14:paraId="1C34B564" w14:textId="77777777" w:rsidR="006B51BB" w:rsidRPr="00192B19" w:rsidRDefault="006B51BB" w:rsidP="006B51BB">
      <w:pPr>
        <w:widowControl/>
        <w:spacing w:line="240" w:lineRule="atLeast"/>
        <w:ind w:firstLine="567"/>
        <w:jc w:val="both"/>
        <w:rPr>
          <w:rFonts w:ascii="Times New Roman" w:eastAsia="Times New Roman" w:hAnsi="Times New Roman" w:cs="Times New Roman"/>
          <w:color w:val="auto"/>
          <w:sz w:val="22"/>
          <w:szCs w:val="22"/>
          <w:lang w:bidi="ar-SA"/>
        </w:rPr>
      </w:pPr>
    </w:p>
    <w:p w14:paraId="2D1F8AE1"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12. ПЕРЕЧЕНЬ ПРИЛОЖЕНИЙ</w:t>
      </w:r>
    </w:p>
    <w:p w14:paraId="2E1FB38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bookmarkStart w:id="3" w:name="P1645"/>
      <w:bookmarkEnd w:id="3"/>
      <w:r w:rsidRPr="00192B19">
        <w:rPr>
          <w:rFonts w:ascii="Times New Roman" w:eastAsia="Times New Roman" w:hAnsi="Times New Roman" w:cs="Times New Roman"/>
          <w:color w:val="auto"/>
          <w:sz w:val="22"/>
          <w:szCs w:val="22"/>
          <w:lang w:bidi="ar-SA"/>
        </w:rPr>
        <w:t>12.1. Приложения, указанные в Контракте, являются его неотъемлемой частью:</w:t>
      </w:r>
    </w:p>
    <w:p w14:paraId="11362692" w14:textId="77777777" w:rsidR="006B51BB" w:rsidRDefault="006B51BB"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 приложение № 1 Техническое задание (описание объекта закупки).</w:t>
      </w:r>
    </w:p>
    <w:p w14:paraId="6FB4E48F" w14:textId="1EA7F6A3" w:rsidR="00E16089" w:rsidRPr="00E16089" w:rsidRDefault="00E16089"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E16089">
        <w:rPr>
          <w:rFonts w:ascii="Times New Roman" w:eastAsia="Calibri" w:hAnsi="Times New Roman" w:cs="Times New Roman"/>
          <w:color w:val="auto"/>
          <w:sz w:val="22"/>
          <w:szCs w:val="22"/>
          <w:lang w:eastAsia="en-US" w:bidi="ar-SA"/>
        </w:rPr>
        <w:t>-</w:t>
      </w:r>
      <w:r>
        <w:rPr>
          <w:sz w:val="22"/>
          <w:szCs w:val="22"/>
        </w:rPr>
        <w:t xml:space="preserve"> </w:t>
      </w:r>
      <w:r w:rsidRPr="00E16089">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E16089">
        <w:rPr>
          <w:rFonts w:ascii="Times New Roman" w:hAnsi="Times New Roman" w:cs="Times New Roman"/>
          <w:sz w:val="22"/>
          <w:szCs w:val="22"/>
        </w:rPr>
        <w:t xml:space="preserve"> </w:t>
      </w:r>
      <w:r w:rsidRPr="00E16089">
        <w:rPr>
          <w:rFonts w:ascii="Times New Roman" w:eastAsia="Calibri" w:hAnsi="Times New Roman" w:cs="Times New Roman"/>
          <w:color w:val="auto"/>
          <w:sz w:val="22"/>
          <w:szCs w:val="22"/>
          <w:lang w:eastAsia="en-US" w:bidi="ar-SA"/>
        </w:rPr>
        <w:t>Расчет стоимости услуг</w:t>
      </w:r>
    </w:p>
    <w:p w14:paraId="6572662F" w14:textId="77777777" w:rsidR="006B51BB" w:rsidRPr="00E1608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70C70D4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13. АДРЕСА, БАНКОВСКИЕ РЕКВИЗИТЫ И ПОДПИСИ СТОРОН</w:t>
      </w:r>
    </w:p>
    <w:p w14:paraId="1F559F2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p>
    <w:tbl>
      <w:tblPr>
        <w:tblW w:w="0" w:type="auto"/>
        <w:tblLook w:val="01E0" w:firstRow="1" w:lastRow="1" w:firstColumn="1" w:lastColumn="1" w:noHBand="0" w:noVBand="0"/>
      </w:tblPr>
      <w:tblGrid>
        <w:gridCol w:w="4324"/>
        <w:gridCol w:w="5031"/>
      </w:tblGrid>
      <w:tr w:rsidR="006B51BB" w:rsidRPr="00192B19" w14:paraId="4BBECA5E" w14:textId="77777777" w:rsidTr="008F7449">
        <w:tc>
          <w:tcPr>
            <w:tcW w:w="4736" w:type="dxa"/>
          </w:tcPr>
          <w:p w14:paraId="32C7A244"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Заказчик:</w:t>
            </w:r>
          </w:p>
          <w:p w14:paraId="3DAF594C"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14:paraId="0B019C91"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Юридический/фактический адрес: 191002, СПб, ул. Ломоносова, д. 11-13, лит. А</w:t>
            </w:r>
          </w:p>
          <w:p w14:paraId="57E025FD"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Тел/факс: (812) 409-82-82 </w:t>
            </w:r>
          </w:p>
          <w:p w14:paraId="4D1E4768"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Адрес электронной почты: appo@obr.gov.spb.ru  ИНН 7825337449, </w:t>
            </w:r>
            <w:r w:rsidRPr="00C0727C">
              <w:rPr>
                <w:rFonts w:ascii="Times New Roman" w:eastAsia="Times New Roman" w:hAnsi="Times New Roman" w:cs="Times New Roman"/>
                <w:bCs/>
                <w:color w:val="auto"/>
                <w:sz w:val="22"/>
                <w:szCs w:val="22"/>
                <w:lang w:bidi="ar-SA"/>
              </w:rPr>
              <w:lastRenderedPageBreak/>
              <w:t>КПП 784001001, ОГРН 1027809246079, ОКПО 02086431, ОКТМО</w:t>
            </w:r>
          </w:p>
          <w:p w14:paraId="1DA63B39"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 р/с 03224643400000007200 </w:t>
            </w:r>
          </w:p>
          <w:p w14:paraId="0D3AB66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в ОКЦ №1 Северо-Западное ГУ Банка России//УФК по г. Санкт-Петербургу, </w:t>
            </w:r>
          </w:p>
          <w:p w14:paraId="207445D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г. Санкт-Петербург, </w:t>
            </w:r>
          </w:p>
          <w:p w14:paraId="27A81A54"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к/с 40102810945370000005, </w:t>
            </w:r>
          </w:p>
          <w:p w14:paraId="7706DE75"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БИК банка: 014030106, </w:t>
            </w:r>
          </w:p>
          <w:p w14:paraId="7183B43B"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наименование получателя: Комитет финансов Санкт-Петербурга (СПб АППО, лицевой счет 0191097)</w:t>
            </w:r>
          </w:p>
          <w:p w14:paraId="581CB008" w14:textId="77777777" w:rsidR="00C0727C" w:rsidRDefault="00C0727C" w:rsidP="00C0727C">
            <w:pPr>
              <w:widowControl/>
              <w:spacing w:line="240" w:lineRule="atLeast"/>
              <w:jc w:val="both"/>
              <w:rPr>
                <w:rFonts w:ascii="Times New Roman" w:eastAsia="Times New Roman" w:hAnsi="Times New Roman" w:cs="Times New Roman"/>
                <w:b/>
                <w:color w:val="auto"/>
                <w:sz w:val="22"/>
                <w:szCs w:val="22"/>
                <w:lang w:bidi="ar-SA"/>
              </w:rPr>
            </w:pPr>
          </w:p>
          <w:p w14:paraId="452CF1E9" w14:textId="6BD03EB3" w:rsidR="006B51BB" w:rsidRPr="00192B19" w:rsidRDefault="006B51BB" w:rsidP="00C0727C">
            <w:pPr>
              <w:widowControl/>
              <w:spacing w:line="240" w:lineRule="atLeast"/>
              <w:jc w:val="both"/>
              <w:rPr>
                <w:rFonts w:ascii="Times New Roman" w:eastAsia="Times New Roman" w:hAnsi="Times New Roman" w:cs="Times New Roman"/>
                <w:bCs/>
                <w:color w:val="auto"/>
                <w:sz w:val="22"/>
                <w:szCs w:val="22"/>
                <w:lang w:bidi="ar-SA"/>
              </w:rPr>
            </w:pPr>
          </w:p>
        </w:tc>
        <w:tc>
          <w:tcPr>
            <w:tcW w:w="5685" w:type="dxa"/>
          </w:tcPr>
          <w:p w14:paraId="68495F7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lastRenderedPageBreak/>
              <w:t>Исполнитель:</w:t>
            </w:r>
          </w:p>
          <w:p w14:paraId="61E15B8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D816CC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3748F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8F60AF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20E544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AC51A3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68C713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4DF969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0A1938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1A44B27"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6E3CCB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C3269F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5190E5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D48DE7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6F8CB0B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3650D3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6B8C6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A8EB8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0614A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F78C42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708DDF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7F42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F9DF7E6"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BFED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AAC07C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4B2FAF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 xml:space="preserve">______________________ </w:t>
            </w:r>
          </w:p>
          <w:p w14:paraId="3152ACE0" w14:textId="2F024B4B"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tc>
      </w:tr>
      <w:bookmarkEnd w:id="1"/>
    </w:tbl>
    <w:p w14:paraId="71664C71"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7C8F7226" w14:textId="77777777" w:rsidR="006B51BB" w:rsidRPr="00192B19" w:rsidRDefault="006B51BB" w:rsidP="006B51BB">
      <w:pPr>
        <w:rPr>
          <w:rFonts w:ascii="Times New Roman" w:hAnsi="Times New Roman" w:cs="Times New Roman"/>
          <w:sz w:val="22"/>
          <w:szCs w:val="22"/>
        </w:rPr>
      </w:pPr>
    </w:p>
    <w:p w14:paraId="7BB62B2B" w14:textId="77777777" w:rsidR="006070A4" w:rsidRDefault="006070A4">
      <w:pPr>
        <w:rPr>
          <w:rFonts w:ascii="Times New Roman" w:hAnsi="Times New Roman" w:cs="Times New Roman"/>
          <w:sz w:val="22"/>
          <w:szCs w:val="22"/>
        </w:rPr>
      </w:pPr>
    </w:p>
    <w:p w14:paraId="734B9D34" w14:textId="77777777" w:rsidR="00845A88" w:rsidRDefault="00845A88">
      <w:pPr>
        <w:rPr>
          <w:rFonts w:ascii="Times New Roman" w:hAnsi="Times New Roman" w:cs="Times New Roman"/>
          <w:sz w:val="22"/>
          <w:szCs w:val="22"/>
        </w:rPr>
      </w:pPr>
    </w:p>
    <w:p w14:paraId="0327388F" w14:textId="77777777" w:rsidR="00845A88" w:rsidRDefault="00845A88">
      <w:pPr>
        <w:rPr>
          <w:rFonts w:ascii="Times New Roman" w:hAnsi="Times New Roman" w:cs="Times New Roman"/>
          <w:sz w:val="22"/>
          <w:szCs w:val="22"/>
        </w:rPr>
      </w:pPr>
    </w:p>
    <w:p w14:paraId="3AF41A26" w14:textId="77777777" w:rsidR="00845A88" w:rsidRDefault="00845A88">
      <w:pPr>
        <w:rPr>
          <w:rFonts w:ascii="Times New Roman" w:hAnsi="Times New Roman" w:cs="Times New Roman"/>
          <w:sz w:val="22"/>
          <w:szCs w:val="22"/>
        </w:rPr>
      </w:pPr>
    </w:p>
    <w:p w14:paraId="14EEDC31" w14:textId="77777777" w:rsidR="00845A88" w:rsidRDefault="00845A88">
      <w:pPr>
        <w:rPr>
          <w:rFonts w:ascii="Times New Roman" w:hAnsi="Times New Roman" w:cs="Times New Roman"/>
          <w:sz w:val="22"/>
          <w:szCs w:val="22"/>
        </w:rPr>
      </w:pPr>
    </w:p>
    <w:p w14:paraId="562939C6" w14:textId="77777777" w:rsidR="00845A88" w:rsidRDefault="00845A88">
      <w:pPr>
        <w:rPr>
          <w:rFonts w:ascii="Times New Roman" w:hAnsi="Times New Roman" w:cs="Times New Roman"/>
          <w:sz w:val="22"/>
          <w:szCs w:val="22"/>
        </w:rPr>
      </w:pPr>
    </w:p>
    <w:p w14:paraId="69F4F963" w14:textId="77777777" w:rsidR="00845A88" w:rsidRDefault="00845A88">
      <w:pPr>
        <w:rPr>
          <w:rFonts w:ascii="Times New Roman" w:hAnsi="Times New Roman" w:cs="Times New Roman"/>
          <w:sz w:val="22"/>
          <w:szCs w:val="22"/>
        </w:rPr>
      </w:pPr>
    </w:p>
    <w:p w14:paraId="65C53478" w14:textId="77777777" w:rsidR="00845A88" w:rsidRDefault="00845A88">
      <w:pPr>
        <w:rPr>
          <w:rFonts w:ascii="Times New Roman" w:hAnsi="Times New Roman" w:cs="Times New Roman"/>
          <w:sz w:val="22"/>
          <w:szCs w:val="22"/>
        </w:rPr>
      </w:pPr>
    </w:p>
    <w:p w14:paraId="58057C82" w14:textId="77777777" w:rsidR="00845A88" w:rsidRDefault="00845A88">
      <w:pPr>
        <w:rPr>
          <w:rFonts w:ascii="Times New Roman" w:hAnsi="Times New Roman" w:cs="Times New Roman"/>
          <w:sz w:val="22"/>
          <w:szCs w:val="22"/>
        </w:rPr>
      </w:pPr>
    </w:p>
    <w:p w14:paraId="6F7A5884" w14:textId="77777777" w:rsidR="00845A88" w:rsidRDefault="00845A88">
      <w:pPr>
        <w:rPr>
          <w:rFonts w:ascii="Times New Roman" w:hAnsi="Times New Roman" w:cs="Times New Roman"/>
          <w:sz w:val="22"/>
          <w:szCs w:val="22"/>
        </w:rPr>
      </w:pPr>
    </w:p>
    <w:p w14:paraId="56030CA8" w14:textId="77777777" w:rsidR="00845A88" w:rsidRDefault="00845A88">
      <w:pPr>
        <w:rPr>
          <w:rFonts w:ascii="Times New Roman" w:hAnsi="Times New Roman" w:cs="Times New Roman"/>
          <w:sz w:val="22"/>
          <w:szCs w:val="22"/>
        </w:rPr>
      </w:pPr>
    </w:p>
    <w:p w14:paraId="5A116BF3" w14:textId="77777777" w:rsidR="00845A88" w:rsidRDefault="00845A88">
      <w:pPr>
        <w:rPr>
          <w:rFonts w:ascii="Times New Roman" w:hAnsi="Times New Roman" w:cs="Times New Roman"/>
          <w:sz w:val="22"/>
          <w:szCs w:val="22"/>
        </w:rPr>
      </w:pPr>
    </w:p>
    <w:p w14:paraId="352562C9" w14:textId="77777777" w:rsidR="00845A88" w:rsidRDefault="00845A88">
      <w:pPr>
        <w:rPr>
          <w:rFonts w:ascii="Times New Roman" w:hAnsi="Times New Roman" w:cs="Times New Roman"/>
          <w:sz w:val="22"/>
          <w:szCs w:val="22"/>
        </w:rPr>
      </w:pPr>
    </w:p>
    <w:p w14:paraId="4C61F2B0" w14:textId="77777777" w:rsidR="00845A88" w:rsidRDefault="00845A88">
      <w:pPr>
        <w:rPr>
          <w:rFonts w:ascii="Times New Roman" w:hAnsi="Times New Roman" w:cs="Times New Roman"/>
          <w:sz w:val="22"/>
          <w:szCs w:val="22"/>
        </w:rPr>
      </w:pPr>
    </w:p>
    <w:p w14:paraId="22D00B30" w14:textId="77777777" w:rsidR="00845A88" w:rsidRDefault="00845A88">
      <w:pPr>
        <w:rPr>
          <w:rFonts w:ascii="Times New Roman" w:hAnsi="Times New Roman" w:cs="Times New Roman"/>
          <w:sz w:val="22"/>
          <w:szCs w:val="22"/>
        </w:rPr>
      </w:pPr>
    </w:p>
    <w:p w14:paraId="0CCC9F3A" w14:textId="77777777" w:rsidR="00845A88" w:rsidRDefault="00845A88">
      <w:pPr>
        <w:rPr>
          <w:rFonts w:ascii="Times New Roman" w:hAnsi="Times New Roman" w:cs="Times New Roman"/>
          <w:sz w:val="22"/>
          <w:szCs w:val="22"/>
        </w:rPr>
      </w:pPr>
    </w:p>
    <w:p w14:paraId="60491AD2" w14:textId="77777777" w:rsidR="00845A88" w:rsidRDefault="00845A88">
      <w:pPr>
        <w:rPr>
          <w:rFonts w:ascii="Times New Roman" w:hAnsi="Times New Roman" w:cs="Times New Roman"/>
          <w:sz w:val="22"/>
          <w:szCs w:val="22"/>
        </w:rPr>
      </w:pPr>
    </w:p>
    <w:p w14:paraId="06BDEE5A" w14:textId="77777777" w:rsidR="00845A88" w:rsidRDefault="00845A88">
      <w:pPr>
        <w:rPr>
          <w:rFonts w:ascii="Times New Roman" w:hAnsi="Times New Roman" w:cs="Times New Roman"/>
          <w:sz w:val="22"/>
          <w:szCs w:val="22"/>
        </w:rPr>
      </w:pPr>
    </w:p>
    <w:p w14:paraId="6E082695" w14:textId="77777777" w:rsidR="00845A88" w:rsidRDefault="00845A88">
      <w:pPr>
        <w:rPr>
          <w:rFonts w:ascii="Times New Roman" w:hAnsi="Times New Roman" w:cs="Times New Roman"/>
          <w:sz w:val="22"/>
          <w:szCs w:val="22"/>
        </w:rPr>
      </w:pPr>
    </w:p>
    <w:p w14:paraId="76C1354C" w14:textId="77777777" w:rsidR="00845A88" w:rsidRDefault="00845A88">
      <w:pPr>
        <w:rPr>
          <w:rFonts w:ascii="Times New Roman" w:hAnsi="Times New Roman" w:cs="Times New Roman"/>
          <w:sz w:val="22"/>
          <w:szCs w:val="22"/>
        </w:rPr>
      </w:pPr>
    </w:p>
    <w:p w14:paraId="7CD00547" w14:textId="77777777" w:rsidR="00845A88" w:rsidRDefault="00845A88">
      <w:pPr>
        <w:rPr>
          <w:rFonts w:ascii="Times New Roman" w:hAnsi="Times New Roman" w:cs="Times New Roman"/>
          <w:sz w:val="22"/>
          <w:szCs w:val="22"/>
        </w:rPr>
      </w:pPr>
    </w:p>
    <w:p w14:paraId="40EF442E" w14:textId="77777777" w:rsidR="00845A88" w:rsidRDefault="00845A88">
      <w:pPr>
        <w:rPr>
          <w:rFonts w:ascii="Times New Roman" w:hAnsi="Times New Roman" w:cs="Times New Roman"/>
          <w:sz w:val="22"/>
          <w:szCs w:val="22"/>
        </w:rPr>
      </w:pPr>
    </w:p>
    <w:p w14:paraId="3C33812A" w14:textId="77777777" w:rsidR="00845A88" w:rsidRDefault="00845A88">
      <w:pPr>
        <w:rPr>
          <w:rFonts w:ascii="Times New Roman" w:hAnsi="Times New Roman" w:cs="Times New Roman"/>
          <w:sz w:val="22"/>
          <w:szCs w:val="22"/>
        </w:rPr>
      </w:pPr>
    </w:p>
    <w:p w14:paraId="4F8149AA" w14:textId="77777777" w:rsidR="00845A88" w:rsidRDefault="00845A88">
      <w:pPr>
        <w:rPr>
          <w:rFonts w:ascii="Times New Roman" w:hAnsi="Times New Roman" w:cs="Times New Roman"/>
          <w:sz w:val="22"/>
          <w:szCs w:val="22"/>
        </w:rPr>
      </w:pPr>
    </w:p>
    <w:p w14:paraId="7CD7EDA0" w14:textId="77777777" w:rsidR="00845A88" w:rsidRDefault="00845A88">
      <w:pPr>
        <w:rPr>
          <w:rFonts w:ascii="Times New Roman" w:hAnsi="Times New Roman" w:cs="Times New Roman"/>
          <w:sz w:val="22"/>
          <w:szCs w:val="22"/>
        </w:rPr>
      </w:pPr>
    </w:p>
    <w:p w14:paraId="34B0CB83" w14:textId="77777777" w:rsidR="00845A88" w:rsidRDefault="00845A88">
      <w:pPr>
        <w:rPr>
          <w:rFonts w:ascii="Times New Roman" w:hAnsi="Times New Roman" w:cs="Times New Roman"/>
          <w:sz w:val="22"/>
          <w:szCs w:val="22"/>
        </w:rPr>
      </w:pPr>
    </w:p>
    <w:p w14:paraId="1F0EB6D7" w14:textId="77777777" w:rsidR="00845A88" w:rsidRDefault="00845A88">
      <w:pPr>
        <w:rPr>
          <w:rFonts w:ascii="Times New Roman" w:hAnsi="Times New Roman" w:cs="Times New Roman"/>
          <w:sz w:val="22"/>
          <w:szCs w:val="22"/>
        </w:rPr>
      </w:pPr>
    </w:p>
    <w:p w14:paraId="312149B2" w14:textId="77777777" w:rsidR="00845A88" w:rsidRDefault="00845A88">
      <w:pPr>
        <w:rPr>
          <w:rFonts w:ascii="Times New Roman" w:hAnsi="Times New Roman" w:cs="Times New Roman"/>
          <w:sz w:val="22"/>
          <w:szCs w:val="22"/>
        </w:rPr>
      </w:pPr>
    </w:p>
    <w:p w14:paraId="7076076A" w14:textId="77777777" w:rsidR="00845A88" w:rsidRDefault="00845A88">
      <w:pPr>
        <w:rPr>
          <w:rFonts w:ascii="Times New Roman" w:hAnsi="Times New Roman" w:cs="Times New Roman"/>
          <w:sz w:val="22"/>
          <w:szCs w:val="22"/>
        </w:rPr>
      </w:pPr>
    </w:p>
    <w:p w14:paraId="43D4BA46" w14:textId="77777777" w:rsidR="00E16089" w:rsidRDefault="00E16089" w:rsidP="00C238B1">
      <w:pPr>
        <w:widowControl/>
        <w:rPr>
          <w:rFonts w:ascii="Times New Roman" w:eastAsia="Times New Roman" w:hAnsi="Times New Roman" w:cs="Times New Roman"/>
          <w:lang w:bidi="ar-SA"/>
        </w:rPr>
      </w:pPr>
    </w:p>
    <w:p w14:paraId="00B6B804" w14:textId="77777777" w:rsidR="00E16089" w:rsidRDefault="00E16089" w:rsidP="00845A88">
      <w:pPr>
        <w:widowControl/>
        <w:ind w:firstLine="567"/>
        <w:jc w:val="right"/>
        <w:rPr>
          <w:rFonts w:ascii="Times New Roman" w:eastAsia="Times New Roman" w:hAnsi="Times New Roman" w:cs="Times New Roman"/>
          <w:lang w:bidi="ar-SA"/>
        </w:rPr>
      </w:pPr>
    </w:p>
    <w:p w14:paraId="4992B90F" w14:textId="77777777" w:rsidR="00600597" w:rsidRDefault="00600597" w:rsidP="00845A88">
      <w:pPr>
        <w:widowControl/>
        <w:ind w:firstLine="567"/>
        <w:jc w:val="right"/>
        <w:rPr>
          <w:rFonts w:ascii="Times New Roman" w:eastAsia="Times New Roman" w:hAnsi="Times New Roman" w:cs="Times New Roman"/>
          <w:lang w:bidi="ar-SA"/>
        </w:rPr>
      </w:pPr>
    </w:p>
    <w:p w14:paraId="4C291202" w14:textId="77777777" w:rsidR="00600597" w:rsidRDefault="00600597" w:rsidP="00845A88">
      <w:pPr>
        <w:widowControl/>
        <w:ind w:firstLine="567"/>
        <w:jc w:val="right"/>
        <w:rPr>
          <w:rFonts w:ascii="Times New Roman" w:eastAsia="Times New Roman" w:hAnsi="Times New Roman" w:cs="Times New Roman"/>
          <w:lang w:bidi="ar-SA"/>
        </w:rPr>
      </w:pPr>
    </w:p>
    <w:p w14:paraId="725AF6B6" w14:textId="77777777" w:rsidR="00600597" w:rsidRDefault="00600597" w:rsidP="00845A88">
      <w:pPr>
        <w:widowControl/>
        <w:ind w:firstLine="567"/>
        <w:jc w:val="right"/>
        <w:rPr>
          <w:rFonts w:ascii="Times New Roman" w:eastAsia="Times New Roman" w:hAnsi="Times New Roman" w:cs="Times New Roman"/>
          <w:lang w:bidi="ar-SA"/>
        </w:rPr>
      </w:pPr>
    </w:p>
    <w:p w14:paraId="6C98216F" w14:textId="77777777" w:rsidR="00600597" w:rsidRDefault="00600597" w:rsidP="00845A88">
      <w:pPr>
        <w:widowControl/>
        <w:ind w:firstLine="567"/>
        <w:jc w:val="right"/>
        <w:rPr>
          <w:rFonts w:ascii="Times New Roman" w:eastAsia="Times New Roman" w:hAnsi="Times New Roman" w:cs="Times New Roman"/>
          <w:lang w:bidi="ar-SA"/>
        </w:rPr>
      </w:pPr>
    </w:p>
    <w:p w14:paraId="2C31BAF1" w14:textId="77777777" w:rsidR="00600597" w:rsidRDefault="00600597" w:rsidP="00B142C1">
      <w:pPr>
        <w:widowControl/>
        <w:rPr>
          <w:rFonts w:ascii="Times New Roman" w:eastAsia="Times New Roman" w:hAnsi="Times New Roman" w:cs="Times New Roman"/>
          <w:lang w:bidi="ar-SA"/>
        </w:rPr>
      </w:pPr>
    </w:p>
    <w:p w14:paraId="30DE246E" w14:textId="77777777" w:rsidR="00C0727C" w:rsidRDefault="00C0727C" w:rsidP="00845A88">
      <w:pPr>
        <w:widowControl/>
        <w:ind w:firstLine="567"/>
        <w:jc w:val="right"/>
        <w:rPr>
          <w:rFonts w:ascii="Times New Roman" w:eastAsia="Times New Roman" w:hAnsi="Times New Roman" w:cs="Times New Roman"/>
          <w:lang w:bidi="ar-SA"/>
        </w:rPr>
      </w:pPr>
    </w:p>
    <w:p w14:paraId="46A715F3" w14:textId="77777777" w:rsidR="00C0727C" w:rsidRDefault="00C0727C" w:rsidP="00845A88">
      <w:pPr>
        <w:widowControl/>
        <w:ind w:firstLine="567"/>
        <w:jc w:val="right"/>
        <w:rPr>
          <w:rFonts w:ascii="Times New Roman" w:eastAsia="Times New Roman" w:hAnsi="Times New Roman" w:cs="Times New Roman"/>
          <w:lang w:bidi="ar-SA"/>
        </w:rPr>
        <w:sectPr w:rsidR="00C0727C">
          <w:pgSz w:w="11906" w:h="16838"/>
          <w:pgMar w:top="1134" w:right="850" w:bottom="1134" w:left="1701" w:header="708" w:footer="708" w:gutter="0"/>
          <w:cols w:space="708"/>
          <w:docGrid w:linePitch="360"/>
        </w:sectPr>
      </w:pPr>
    </w:p>
    <w:p w14:paraId="43C2431F" w14:textId="5F99F879" w:rsidR="00845A88" w:rsidRPr="00BF2701" w:rsidRDefault="00845A88" w:rsidP="00845A88">
      <w:pPr>
        <w:widowControl/>
        <w:ind w:firstLine="567"/>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lastRenderedPageBreak/>
        <w:t>Приложение № 1</w:t>
      </w:r>
    </w:p>
    <w:p w14:paraId="0E95D97A" w14:textId="3C526B88" w:rsidR="00845A88" w:rsidRPr="00BF2701" w:rsidRDefault="00845A88" w:rsidP="00845A88">
      <w:pPr>
        <w:widowControl/>
        <w:autoSpaceDE w:val="0"/>
        <w:autoSpaceDN w:val="0"/>
        <w:adjustRightInd w:val="0"/>
        <w:ind w:firstLine="691"/>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t xml:space="preserve">                                                к </w:t>
      </w:r>
      <w:r>
        <w:rPr>
          <w:rFonts w:ascii="Times New Roman" w:eastAsia="Times New Roman" w:hAnsi="Times New Roman" w:cs="Times New Roman"/>
          <w:lang w:bidi="ar-SA"/>
        </w:rPr>
        <w:t>Контракту</w:t>
      </w:r>
      <w:r w:rsidRPr="00BF2701">
        <w:rPr>
          <w:rFonts w:ascii="Times New Roman" w:eastAsia="Times New Roman" w:hAnsi="Times New Roman" w:cs="Times New Roman"/>
          <w:lang w:bidi="ar-SA"/>
        </w:rPr>
        <w:t xml:space="preserve"> №</w:t>
      </w:r>
      <w:r>
        <w:rPr>
          <w:rFonts w:ascii="Times New Roman" w:eastAsia="Times New Roman" w:hAnsi="Times New Roman" w:cs="Times New Roman"/>
          <w:lang w:bidi="ar-SA"/>
        </w:rPr>
        <w:t>__</w:t>
      </w:r>
      <w:r w:rsidRPr="00BF2701">
        <w:rPr>
          <w:rFonts w:ascii="Times New Roman" w:eastAsia="Times New Roman" w:hAnsi="Times New Roman" w:cs="Times New Roman"/>
          <w:lang w:bidi="ar-SA"/>
        </w:rPr>
        <w:t xml:space="preserve"> от</w:t>
      </w:r>
    </w:p>
    <w:p w14:paraId="25C4CF4D" w14:textId="35440208" w:rsidR="00845A88" w:rsidRDefault="00845A88" w:rsidP="00845A88">
      <w:pPr>
        <w:widowControl/>
        <w:suppressAutoHyphens/>
        <w:autoSpaceDN w:val="0"/>
        <w:jc w:val="right"/>
        <w:textAlignment w:val="baseline"/>
        <w:rPr>
          <w:rFonts w:ascii="Times New Roman" w:eastAsia="Times New Roman" w:hAnsi="Times New Roman" w:cs="Times New Roman"/>
          <w:color w:val="00000A"/>
          <w:kern w:val="3"/>
          <w:lang w:bidi="ar-SA"/>
        </w:rPr>
      </w:pPr>
      <w:r w:rsidRPr="00BF2701">
        <w:rPr>
          <w:rFonts w:ascii="Times New Roman" w:eastAsia="Times New Roman" w:hAnsi="Times New Roman" w:cs="Times New Roman"/>
          <w:color w:val="00000A"/>
          <w:kern w:val="3"/>
          <w:lang w:bidi="ar-SA"/>
        </w:rPr>
        <w:t xml:space="preserve">                                         </w:t>
      </w:r>
      <w:r w:rsidRPr="002D63AC">
        <w:rPr>
          <w:rFonts w:ascii="Times New Roman" w:eastAsia="Times New Roman" w:hAnsi="Times New Roman" w:cs="Times New Roman"/>
          <w:color w:val="00000A"/>
          <w:kern w:val="3"/>
          <w:lang w:bidi="ar-SA"/>
        </w:rPr>
        <w:t>«</w:t>
      </w:r>
      <w:r>
        <w:rPr>
          <w:rFonts w:ascii="Times New Roman" w:eastAsia="Times New Roman" w:hAnsi="Times New Roman" w:cs="Times New Roman"/>
          <w:color w:val="00000A"/>
          <w:kern w:val="3"/>
          <w:lang w:bidi="ar-SA"/>
        </w:rPr>
        <w:t>__</w:t>
      </w:r>
      <w:r w:rsidRPr="002D63AC">
        <w:rPr>
          <w:rFonts w:ascii="Times New Roman" w:eastAsia="Times New Roman" w:hAnsi="Times New Roman" w:cs="Times New Roman"/>
          <w:color w:val="00000A"/>
          <w:kern w:val="3"/>
          <w:lang w:bidi="ar-SA"/>
        </w:rPr>
        <w:t xml:space="preserve">» </w:t>
      </w:r>
      <w:r>
        <w:rPr>
          <w:rFonts w:ascii="Times New Roman" w:eastAsia="Times New Roman" w:hAnsi="Times New Roman" w:cs="Times New Roman"/>
          <w:color w:val="00000A"/>
          <w:kern w:val="3"/>
          <w:lang w:bidi="ar-SA"/>
        </w:rPr>
        <w:t>______</w:t>
      </w:r>
      <w:r w:rsidRPr="002D63AC">
        <w:rPr>
          <w:rFonts w:ascii="Times New Roman" w:eastAsia="Times New Roman" w:hAnsi="Times New Roman" w:cs="Times New Roman"/>
          <w:color w:val="00000A"/>
          <w:kern w:val="3"/>
          <w:lang w:bidi="ar-SA"/>
        </w:rPr>
        <w:t xml:space="preserve"> 202</w:t>
      </w:r>
      <w:r w:rsidR="00C238B1">
        <w:rPr>
          <w:rFonts w:ascii="Times New Roman" w:eastAsia="Times New Roman" w:hAnsi="Times New Roman" w:cs="Times New Roman"/>
          <w:color w:val="00000A"/>
          <w:kern w:val="3"/>
          <w:lang w:bidi="ar-SA"/>
        </w:rPr>
        <w:t>6</w:t>
      </w:r>
      <w:r w:rsidRPr="002D63AC">
        <w:rPr>
          <w:rFonts w:ascii="Times New Roman" w:eastAsia="Times New Roman" w:hAnsi="Times New Roman" w:cs="Times New Roman"/>
          <w:color w:val="00000A"/>
          <w:kern w:val="3"/>
          <w:lang w:bidi="ar-SA"/>
        </w:rPr>
        <w:t xml:space="preserve"> года</w:t>
      </w:r>
    </w:p>
    <w:p w14:paraId="68CF376D" w14:textId="77777777" w:rsidR="00A964D4" w:rsidRPr="00A964D4" w:rsidRDefault="00A964D4" w:rsidP="00A964D4">
      <w:pPr>
        <w:widowControl/>
        <w:ind w:firstLine="709"/>
        <w:contextualSpacing/>
        <w:jc w:val="center"/>
        <w:rPr>
          <w:rFonts w:ascii="Times New Roman" w:eastAsia="Times New Roman" w:hAnsi="Times New Roman" w:cs="Times New Roman"/>
          <w:b/>
          <w:color w:val="auto"/>
          <w:lang w:bidi="ar-SA"/>
        </w:rPr>
      </w:pPr>
      <w:r w:rsidRPr="00A964D4">
        <w:rPr>
          <w:rFonts w:ascii="Times New Roman" w:eastAsia="Times New Roman" w:hAnsi="Times New Roman" w:cs="Times New Roman"/>
          <w:b/>
          <w:color w:val="auto"/>
          <w:lang w:bidi="ar-SA"/>
        </w:rPr>
        <w:t>ТЕХНИЧЕСКОЕ ЗАДАНИЕ</w:t>
      </w:r>
    </w:p>
    <w:p w14:paraId="708E3EF7" w14:textId="77777777" w:rsidR="00A964D4" w:rsidRPr="00A964D4" w:rsidRDefault="00A964D4" w:rsidP="00A964D4">
      <w:pPr>
        <w:widowControl/>
        <w:overflowPunct w:val="0"/>
        <w:autoSpaceDE w:val="0"/>
        <w:autoSpaceDN w:val="0"/>
        <w:adjustRightInd w:val="0"/>
        <w:spacing w:before="160"/>
        <w:jc w:val="center"/>
        <w:textAlignment w:val="baseline"/>
        <w:rPr>
          <w:rFonts w:ascii="Times New Roman" w:eastAsia="Times New Roman" w:hAnsi="Times New Roman" w:cs="Times New Roman"/>
          <w:b/>
          <w:color w:val="auto"/>
          <w:lang w:bidi="ar-SA"/>
        </w:rPr>
      </w:pPr>
      <w:r w:rsidRPr="00A964D4">
        <w:rPr>
          <w:rFonts w:ascii="Times New Roman" w:eastAsia="Times New Roman" w:hAnsi="Times New Roman" w:cs="Times New Roman"/>
          <w:b/>
          <w:color w:val="auto"/>
          <w:lang w:bidi="ar-SA"/>
        </w:rPr>
        <w:t>на предоставление права использования программного обеспечения (продление) системы электронного документооборота «</w:t>
      </w:r>
      <w:proofErr w:type="spellStart"/>
      <w:r w:rsidRPr="00A964D4">
        <w:rPr>
          <w:rFonts w:ascii="Times New Roman" w:eastAsia="Times New Roman" w:hAnsi="Times New Roman" w:cs="Times New Roman"/>
          <w:b/>
          <w:color w:val="auto"/>
          <w:lang w:bidi="ar-SA"/>
        </w:rPr>
        <w:t>Directum</w:t>
      </w:r>
      <w:proofErr w:type="spellEnd"/>
      <w:r w:rsidRPr="00A964D4">
        <w:rPr>
          <w:rFonts w:ascii="Times New Roman" w:eastAsia="Times New Roman" w:hAnsi="Times New Roman" w:cs="Times New Roman"/>
          <w:b/>
          <w:color w:val="auto"/>
          <w:lang w:bidi="ar-SA"/>
        </w:rPr>
        <w:t xml:space="preserve"> RX»1. </w:t>
      </w:r>
    </w:p>
    <w:p w14:paraId="1C1278E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 xml:space="preserve">1. </w:t>
      </w:r>
      <w:r w:rsidRPr="00A964D4">
        <w:rPr>
          <w:rFonts w:ascii="Times New Roman" w:eastAsia="Times New Roman" w:hAnsi="Times New Roman" w:cs="Times New Roman"/>
          <w:bCs/>
          <w:color w:val="auto"/>
          <w:lang w:bidi="ar-SA"/>
        </w:rPr>
        <w:t>Целью предоставления</w:t>
      </w:r>
      <w:r w:rsidRPr="00A964D4">
        <w:rPr>
          <w:rFonts w:ascii="Times New Roman" w:eastAsia="Times New Roman" w:hAnsi="Times New Roman" w:cs="Times New Roman"/>
          <w:color w:val="auto"/>
          <w:lang w:bidi="ar-SA"/>
        </w:rPr>
        <w:t xml:space="preserve"> права использования программного обеспечения системы электронного документооборота является обеспечение доступа к работе в системе электронного документооборота на базе платформы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гарантия её работоспособности.</w:t>
      </w:r>
    </w:p>
    <w:p w14:paraId="0BB5E4DB"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i/>
          <w:iCs/>
          <w:color w:val="auto"/>
          <w:lang w:bidi="ar-SA"/>
        </w:rPr>
      </w:pPr>
      <w:r w:rsidRPr="00A964D4">
        <w:rPr>
          <w:rFonts w:ascii="Times New Roman" w:eastAsia="Times New Roman" w:hAnsi="Times New Roman" w:cs="Times New Roman"/>
          <w:b/>
          <w:bCs/>
          <w:color w:val="auto"/>
          <w:lang w:bidi="ar-SA"/>
        </w:rPr>
        <w:t>2.</w:t>
      </w:r>
      <w:r w:rsidRPr="00A964D4">
        <w:rPr>
          <w:rFonts w:ascii="Times New Roman" w:eastAsia="Times New Roman" w:hAnsi="Times New Roman" w:cs="Times New Roman"/>
          <w:color w:val="auto"/>
          <w:lang w:bidi="ar-SA"/>
        </w:rPr>
        <w:t xml:space="preserve"> Постановление Правительства РФ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A964D4">
        <w:rPr>
          <w:rFonts w:ascii="Times New Roman" w:eastAsia="Times New Roman" w:hAnsi="Times New Roman" w:cs="Times New Roman"/>
          <w:i/>
          <w:iCs/>
          <w:color w:val="auto"/>
          <w:lang w:bidi="ar-SA"/>
        </w:rPr>
        <w:t>Запрет закупок иностранных товаров, работ (услуг)</w:t>
      </w:r>
    </w:p>
    <w:p w14:paraId="5C196758"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bCs/>
          <w:color w:val="auto"/>
          <w:lang w:bidi="ar-SA"/>
        </w:rPr>
        <w:t>3.</w:t>
      </w:r>
      <w:r w:rsidRPr="00A964D4">
        <w:rPr>
          <w:rFonts w:ascii="Times New Roman" w:eastAsia="Times New Roman" w:hAnsi="Times New Roman" w:cs="Times New Roman"/>
          <w:color w:val="auto"/>
          <w:lang w:bidi="ar-SA"/>
        </w:rPr>
        <w:t xml:space="preserve"> Правовое основание осуществления закупки - Закон Санкт-Петербурга от 28.11.2025 N 659-124 "О бюджете Санкт-Петербурга на 2026 год и на плановый период 2027 и 2028 годов" (принят ЗС СПб 26.11.2025)</w:t>
      </w:r>
    </w:p>
    <w:p w14:paraId="559E873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4. Реестровая запись №4499 от 16.04.2018</w:t>
      </w:r>
    </w:p>
    <w:p w14:paraId="3DB71B0F"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5. Характеристики и обоснование использования дополнительных характеристик. </w:t>
      </w:r>
    </w:p>
    <w:tbl>
      <w:tblPr>
        <w:tblStyle w:val="2"/>
        <w:tblW w:w="10314" w:type="dxa"/>
        <w:tblInd w:w="-908" w:type="dxa"/>
        <w:tblLook w:val="04A0" w:firstRow="1" w:lastRow="0" w:firstColumn="1" w:lastColumn="0" w:noHBand="0" w:noVBand="1"/>
      </w:tblPr>
      <w:tblGrid>
        <w:gridCol w:w="2093"/>
        <w:gridCol w:w="7087"/>
        <w:gridCol w:w="1134"/>
      </w:tblGrid>
      <w:tr w:rsidR="00A964D4" w:rsidRPr="00A964D4" w14:paraId="04CC67B4" w14:textId="77777777" w:rsidTr="00954FB8">
        <w:tc>
          <w:tcPr>
            <w:tcW w:w="2093" w:type="dxa"/>
            <w:tcBorders>
              <w:top w:val="single" w:sz="4" w:space="0" w:color="auto"/>
              <w:left w:val="single" w:sz="4" w:space="0" w:color="auto"/>
              <w:right w:val="single" w:sz="4" w:space="0" w:color="auto"/>
            </w:tcBorders>
            <w:vAlign w:val="center"/>
            <w:hideMark/>
          </w:tcPr>
          <w:p w14:paraId="3495D781" w14:textId="77777777" w:rsidR="00A964D4" w:rsidRPr="00A964D4" w:rsidRDefault="00A964D4" w:rsidP="00A964D4">
            <w:pPr>
              <w:widowControl/>
              <w:jc w:val="center"/>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Наименование</w:t>
            </w:r>
          </w:p>
        </w:tc>
        <w:tc>
          <w:tcPr>
            <w:tcW w:w="7087" w:type="dxa"/>
            <w:tcBorders>
              <w:top w:val="single" w:sz="4" w:space="0" w:color="auto"/>
              <w:left w:val="single" w:sz="4" w:space="0" w:color="auto"/>
              <w:right w:val="single" w:sz="4" w:space="0" w:color="auto"/>
            </w:tcBorders>
            <w:vAlign w:val="center"/>
            <w:hideMark/>
          </w:tcPr>
          <w:p w14:paraId="73794D85" w14:textId="77777777" w:rsidR="00A964D4" w:rsidRPr="00A964D4" w:rsidRDefault="00A964D4" w:rsidP="00A964D4">
            <w:pPr>
              <w:widowControl/>
              <w:jc w:val="center"/>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Характеристики</w:t>
            </w:r>
          </w:p>
        </w:tc>
        <w:tc>
          <w:tcPr>
            <w:tcW w:w="1134" w:type="dxa"/>
            <w:tcBorders>
              <w:top w:val="single" w:sz="4" w:space="0" w:color="auto"/>
              <w:left w:val="single" w:sz="4" w:space="0" w:color="auto"/>
              <w:right w:val="single" w:sz="4" w:space="0" w:color="auto"/>
            </w:tcBorders>
          </w:tcPr>
          <w:p w14:paraId="0F9FE978" w14:textId="77777777" w:rsidR="00A964D4" w:rsidRPr="00A964D4" w:rsidRDefault="00A964D4" w:rsidP="00A964D4">
            <w:pPr>
              <w:widowControl/>
              <w:jc w:val="center"/>
              <w:rPr>
                <w:rFonts w:ascii="Times New Roman" w:eastAsia="Aptos" w:hAnsi="Times New Roman" w:cs="Times New Roman"/>
                <w:b/>
                <w:bCs/>
                <w:color w:val="auto"/>
                <w:lang w:eastAsia="en-US" w:bidi="ar-SA"/>
              </w:rPr>
            </w:pPr>
            <w:r w:rsidRPr="00A964D4">
              <w:rPr>
                <w:rFonts w:ascii="Times New Roman" w:eastAsia="Aptos" w:hAnsi="Times New Roman" w:cs="Times New Roman"/>
                <w:bCs/>
                <w:color w:val="auto"/>
                <w:lang w:eastAsia="en-US" w:bidi="ar-SA"/>
              </w:rPr>
              <w:t>Кол-во</w:t>
            </w:r>
          </w:p>
        </w:tc>
      </w:tr>
      <w:tr w:rsidR="00A964D4" w:rsidRPr="00A964D4" w14:paraId="4145E914" w14:textId="77777777" w:rsidTr="00954FB8">
        <w:trPr>
          <w:trHeight w:val="1007"/>
        </w:trPr>
        <w:tc>
          <w:tcPr>
            <w:tcW w:w="2093" w:type="dxa"/>
            <w:tcBorders>
              <w:top w:val="single" w:sz="4" w:space="0" w:color="auto"/>
              <w:left w:val="single" w:sz="4" w:space="0" w:color="auto"/>
              <w:bottom w:val="single" w:sz="4" w:space="0" w:color="auto"/>
              <w:right w:val="single" w:sz="4" w:space="0" w:color="auto"/>
            </w:tcBorders>
            <w:hideMark/>
          </w:tcPr>
          <w:p w14:paraId="30B32654" w14:textId="77777777" w:rsidR="00A964D4" w:rsidRPr="00A964D4" w:rsidRDefault="00A964D4" w:rsidP="00A964D4">
            <w:pPr>
              <w:widowControl/>
              <w:rPr>
                <w:rFonts w:ascii="Times New Roman" w:eastAsia="Aptos" w:hAnsi="Times New Roman" w:cs="Times New Roman"/>
                <w:color w:val="auto"/>
                <w:lang w:eastAsia="en-US" w:bidi="ar-SA"/>
              </w:rPr>
            </w:pPr>
            <w:bookmarkStart w:id="4" w:name="_Hlk219813310"/>
          </w:p>
          <w:p w14:paraId="63D2385C" w14:textId="77777777" w:rsidR="00A964D4" w:rsidRPr="00A964D4" w:rsidRDefault="00A964D4" w:rsidP="00A964D4">
            <w:pPr>
              <w:widowControl/>
              <w:rPr>
                <w:rFonts w:ascii="Times New Roman" w:eastAsia="Aptos" w:hAnsi="Times New Roman" w:cs="Times New Roman"/>
                <w:color w:val="auto"/>
                <w:lang w:eastAsia="en-US" w:bidi="ar-SA"/>
              </w:rPr>
            </w:pPr>
            <w:r w:rsidRPr="00A964D4">
              <w:rPr>
                <w:rFonts w:ascii="Times New Roman" w:eastAsia="Aptos" w:hAnsi="Times New Roman" w:cs="Times New Roman"/>
                <w:color w:val="auto"/>
                <w:lang w:eastAsia="en-US" w:bidi="ar-SA"/>
              </w:rPr>
              <w:t>Программное обеспечение</w:t>
            </w:r>
          </w:p>
          <w:p w14:paraId="12C90514" w14:textId="77777777" w:rsidR="00A964D4" w:rsidRPr="00A964D4" w:rsidRDefault="00A964D4" w:rsidP="00A964D4">
            <w:pPr>
              <w:widowControl/>
              <w:rPr>
                <w:rFonts w:ascii="Times New Roman" w:eastAsia="Aptos" w:hAnsi="Times New Roman" w:cs="Times New Roman"/>
                <w:color w:val="auto"/>
                <w:lang w:eastAsia="en-US" w:bidi="ar-SA"/>
              </w:rPr>
            </w:pPr>
          </w:p>
          <w:p w14:paraId="44D49A12" w14:textId="77777777" w:rsidR="00A964D4" w:rsidRPr="00A964D4" w:rsidRDefault="00A964D4" w:rsidP="00A964D4">
            <w:pPr>
              <w:widowControl/>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КТРУ 58.29.11.000-00000003</w:t>
            </w:r>
          </w:p>
        </w:tc>
        <w:tc>
          <w:tcPr>
            <w:tcW w:w="7087" w:type="dxa"/>
            <w:tcBorders>
              <w:top w:val="single" w:sz="4" w:space="0" w:color="auto"/>
              <w:left w:val="single" w:sz="4" w:space="0" w:color="auto"/>
              <w:bottom w:val="single" w:sz="4" w:space="0" w:color="auto"/>
              <w:right w:val="single" w:sz="4" w:space="0" w:color="auto"/>
            </w:tcBorders>
            <w:hideMark/>
          </w:tcPr>
          <w:p w14:paraId="2B277B28" w14:textId="77777777" w:rsidR="00A964D4" w:rsidRPr="00A964D4" w:rsidRDefault="00A964D4" w:rsidP="00A964D4">
            <w:pPr>
              <w:widowControl/>
              <w:spacing w:after="200" w:line="276" w:lineRule="auto"/>
              <w:ind w:left="175"/>
              <w:contextualSpacing/>
              <w:rPr>
                <w:rFonts w:ascii="Times New Roman" w:eastAsia="Aptos" w:hAnsi="Times New Roman" w:cs="Times New Roman"/>
                <w:bCs/>
                <w:color w:val="auto"/>
                <w:shd w:val="clear" w:color="auto" w:fill="FFFFFF"/>
                <w:lang w:eastAsia="en-US" w:bidi="ar-SA"/>
              </w:rPr>
            </w:pPr>
          </w:p>
          <w:p w14:paraId="24AC8679" w14:textId="77777777" w:rsidR="00A964D4" w:rsidRPr="00A964D4" w:rsidRDefault="00A964D4" w:rsidP="00A964D4">
            <w:pPr>
              <w:widowControl/>
              <w:spacing w:after="200" w:line="276" w:lineRule="auto"/>
              <w:ind w:left="175"/>
              <w:contextualSpacing/>
              <w:rPr>
                <w:rFonts w:ascii="Times New Roman" w:eastAsia="Aptos" w:hAnsi="Times New Roman" w:cs="Times New Roman"/>
                <w:b/>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Вид лицензии - </w:t>
            </w:r>
            <w:r w:rsidRPr="00A964D4">
              <w:rPr>
                <w:rFonts w:ascii="Times New Roman" w:eastAsia="Aptos" w:hAnsi="Times New Roman" w:cs="Times New Roman"/>
                <w:b/>
                <w:color w:val="auto"/>
                <w:shd w:val="clear" w:color="auto" w:fill="FFFFFF"/>
                <w:lang w:eastAsia="en-US" w:bidi="ar-SA"/>
              </w:rPr>
              <w:t>Простая (неисключительная)</w:t>
            </w:r>
          </w:p>
          <w:p w14:paraId="09AF9ABD" w14:textId="77777777" w:rsidR="00A964D4" w:rsidRPr="00A964D4" w:rsidRDefault="00A964D4" w:rsidP="00A964D4">
            <w:pPr>
              <w:widowControl/>
              <w:spacing w:after="200"/>
              <w:ind w:left="175"/>
              <w:contextualSpacing/>
              <w:rPr>
                <w:rFonts w:ascii="Times New Roman" w:eastAsia="Aptos" w:hAnsi="Times New Roman" w:cs="Times New Roman"/>
                <w:b/>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Класс программ для электронных вычислительных машин и баз данных -</w:t>
            </w:r>
            <w:r w:rsidRPr="00A964D4">
              <w:rPr>
                <w:rFonts w:ascii="Times New Roman" w:eastAsia="Aptos" w:hAnsi="Times New Roman" w:cs="Times New Roman"/>
                <w:b/>
                <w:bCs/>
                <w:color w:val="auto"/>
                <w:lang w:eastAsia="en-US" w:bidi="ar-SA"/>
              </w:rPr>
              <w:t xml:space="preserve"> (09.17) Программное обеспечение для функционирования системы юридически значимого электронного документооборота</w:t>
            </w:r>
            <w:r w:rsidRPr="00A964D4">
              <w:rPr>
                <w:rFonts w:ascii="Times New Roman" w:eastAsia="Aptos" w:hAnsi="Times New Roman" w:cs="Times New Roman"/>
                <w:b/>
                <w:bCs/>
                <w:color w:val="auto"/>
                <w:shd w:val="clear" w:color="auto" w:fill="FFFFFF"/>
                <w:lang w:eastAsia="en-US" w:bidi="ar-SA"/>
              </w:rPr>
              <w:t xml:space="preserve"> </w:t>
            </w:r>
          </w:p>
          <w:p w14:paraId="30D002C7" w14:textId="77777777" w:rsidR="00A964D4" w:rsidRPr="00A964D4" w:rsidRDefault="00A964D4" w:rsidP="00A964D4">
            <w:pPr>
              <w:widowControl/>
              <w:spacing w:after="200" w:line="276" w:lineRule="auto"/>
              <w:ind w:left="175"/>
              <w:contextualSpacing/>
              <w:rPr>
                <w:rFonts w:ascii="Times New Roman" w:eastAsia="Aptos" w:hAnsi="Times New Roman" w:cs="Times New Roman"/>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Способ предоставления - </w:t>
            </w:r>
            <w:r w:rsidRPr="00A964D4">
              <w:rPr>
                <w:rFonts w:ascii="Times New Roman" w:eastAsia="Aptos" w:hAnsi="Times New Roman" w:cs="Times New Roman"/>
                <w:b/>
                <w:color w:val="auto"/>
                <w:shd w:val="clear" w:color="auto" w:fill="FFFFFF"/>
                <w:lang w:eastAsia="en-US" w:bidi="ar-SA"/>
              </w:rPr>
              <w:t>Копия электронного экземпляра</w:t>
            </w:r>
          </w:p>
        </w:tc>
        <w:tc>
          <w:tcPr>
            <w:tcW w:w="1134" w:type="dxa"/>
            <w:tcBorders>
              <w:top w:val="single" w:sz="4" w:space="0" w:color="auto"/>
              <w:left w:val="single" w:sz="4" w:space="0" w:color="auto"/>
              <w:bottom w:val="single" w:sz="4" w:space="0" w:color="auto"/>
              <w:right w:val="single" w:sz="4" w:space="0" w:color="auto"/>
            </w:tcBorders>
          </w:tcPr>
          <w:p w14:paraId="37075606" w14:textId="77777777" w:rsidR="00A964D4" w:rsidRPr="00A964D4" w:rsidRDefault="00A964D4" w:rsidP="00A964D4">
            <w:pPr>
              <w:widowControl/>
              <w:spacing w:after="200"/>
              <w:ind w:left="175"/>
              <w:contextualSpacing/>
              <w:rPr>
                <w:rFonts w:ascii="Times New Roman" w:eastAsia="Aptos" w:hAnsi="Times New Roman" w:cs="Times New Roman"/>
                <w:bCs/>
                <w:color w:val="auto"/>
                <w:shd w:val="clear" w:color="auto" w:fill="FFFFFF"/>
                <w:lang w:eastAsia="en-US" w:bidi="ar-SA"/>
              </w:rPr>
            </w:pPr>
          </w:p>
          <w:p w14:paraId="2F7BF3D4" w14:textId="77777777" w:rsidR="00A964D4" w:rsidRPr="00A964D4" w:rsidRDefault="00A964D4" w:rsidP="00A964D4">
            <w:pPr>
              <w:widowControl/>
              <w:spacing w:after="200"/>
              <w:ind w:left="175"/>
              <w:contextualSpacing/>
              <w:rPr>
                <w:rFonts w:ascii="Times New Roman" w:eastAsia="Aptos" w:hAnsi="Times New Roman" w:cs="Times New Roman"/>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1 </w:t>
            </w:r>
            <w:proofErr w:type="spellStart"/>
            <w:r w:rsidRPr="00A964D4">
              <w:rPr>
                <w:rFonts w:ascii="Times New Roman" w:eastAsia="Aptos" w:hAnsi="Times New Roman" w:cs="Times New Roman"/>
                <w:bCs/>
                <w:color w:val="auto"/>
                <w:shd w:val="clear" w:color="auto" w:fill="FFFFFF"/>
                <w:lang w:eastAsia="en-US" w:bidi="ar-SA"/>
              </w:rPr>
              <w:t>шт</w:t>
            </w:r>
            <w:proofErr w:type="spellEnd"/>
          </w:p>
        </w:tc>
      </w:tr>
    </w:tbl>
    <w:bookmarkEnd w:id="4"/>
    <w:p w14:paraId="320B6EAC" w14:textId="77777777" w:rsidR="00A964D4" w:rsidRPr="00A964D4" w:rsidRDefault="00A964D4" w:rsidP="00A964D4">
      <w:pPr>
        <w:widowControl/>
        <w:autoSpaceDE w:val="0"/>
        <w:autoSpaceDN w:val="0"/>
        <w:adjustRightInd w:val="0"/>
        <w:jc w:val="both"/>
        <w:rPr>
          <w:rFonts w:ascii="Times New Roman" w:eastAsia="Times New Roman" w:hAnsi="Times New Roman" w:cs="Times New Roman"/>
          <w:bCs/>
          <w:i/>
          <w:iCs/>
          <w:lang w:bidi="ar-SA"/>
        </w:rPr>
      </w:pPr>
      <w:r w:rsidRPr="00A964D4">
        <w:rPr>
          <w:rFonts w:ascii="Times New Roman" w:eastAsia="Times New Roman" w:hAnsi="Times New Roman" w:cs="Times New Roman"/>
          <w:b/>
          <w:i/>
          <w:iCs/>
          <w:lang w:bidi="ar-SA"/>
        </w:rPr>
        <w:t>Включены дополнительные характеристики</w:t>
      </w:r>
      <w:r w:rsidRPr="00A964D4">
        <w:rPr>
          <w:rFonts w:ascii="Times New Roman" w:eastAsia="Times New Roman" w:hAnsi="Times New Roman" w:cs="Times New Roman"/>
          <w:bCs/>
          <w:i/>
          <w:iCs/>
          <w:lang w:bidi="ar-SA"/>
        </w:rPr>
        <w:t xml:space="preserve"> согласно п.5 Правил использования каталога товаров, работ, услуг для обеспечения государственных и муниципальных нужд (Постановление №145 от 08.02.2017). Включение дополнительных характеристик, отсутствующих в КТРУ, обусловлено необходимостью обеспечения непрерывности использования функционала существующих лицензий с целью обеспечения функционирования рабочих процессов в учреждении.</w:t>
      </w:r>
    </w:p>
    <w:p w14:paraId="7BA17E1E" w14:textId="77777777" w:rsidR="00A964D4" w:rsidRPr="00A964D4" w:rsidRDefault="00A964D4" w:rsidP="00A964D4">
      <w:pPr>
        <w:widowControl/>
        <w:autoSpaceDE w:val="0"/>
        <w:autoSpaceDN w:val="0"/>
        <w:adjustRightInd w:val="0"/>
        <w:jc w:val="both"/>
        <w:rPr>
          <w:rFonts w:ascii="Times New Roman" w:eastAsia="Times New Roman" w:hAnsi="Times New Roman" w:cs="Times New Roman"/>
          <w:i/>
          <w:iCs/>
          <w:color w:val="auto"/>
          <w:lang w:bidi="ar-SA"/>
        </w:rPr>
      </w:pPr>
      <w:r w:rsidRPr="00A964D4">
        <w:rPr>
          <w:rFonts w:ascii="Times New Roman" w:eastAsia="Times New Roman" w:hAnsi="Times New Roman" w:cs="Times New Roman"/>
          <w:b/>
          <w:bCs/>
          <w:i/>
          <w:iCs/>
          <w:color w:val="auto"/>
          <w:lang w:bidi="ar-SA"/>
        </w:rPr>
        <w:t>Эквивалент не указывается</w:t>
      </w:r>
      <w:r w:rsidRPr="00A964D4">
        <w:rPr>
          <w:rFonts w:ascii="Times New Roman" w:eastAsia="Times New Roman" w:hAnsi="Times New Roman" w:cs="Times New Roman"/>
          <w:i/>
          <w:iCs/>
          <w:color w:val="auto"/>
          <w:lang w:bidi="ar-SA"/>
        </w:rPr>
        <w:t xml:space="preserve"> в соответствии с частью 1 статьи 33 Федерального закона № 44-ФЗ «О контрактной системе в сфере закупок товаров, работ, услуг для обеспечения государственных и муниципальных нужд» в связи с необходимостью обеспечения работы установленного у Заказчика программного обеспечения система электронного документооборота «</w:t>
      </w:r>
      <w:proofErr w:type="spellStart"/>
      <w:r w:rsidRPr="00A964D4">
        <w:rPr>
          <w:rFonts w:ascii="Times New Roman" w:eastAsia="Times New Roman" w:hAnsi="Times New Roman" w:cs="Times New Roman"/>
          <w:i/>
          <w:iCs/>
          <w:color w:val="auto"/>
          <w:lang w:val="en-US" w:bidi="ar-SA"/>
        </w:rPr>
        <w:t>Directum</w:t>
      </w:r>
      <w:proofErr w:type="spellEnd"/>
      <w:r w:rsidRPr="00A964D4">
        <w:rPr>
          <w:rFonts w:ascii="Times New Roman" w:eastAsia="Times New Roman" w:hAnsi="Times New Roman" w:cs="Times New Roman"/>
          <w:i/>
          <w:iCs/>
          <w:color w:val="auto"/>
          <w:lang w:bidi="ar-SA"/>
        </w:rPr>
        <w:t>»</w:t>
      </w:r>
    </w:p>
    <w:p w14:paraId="7D704998"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Право использования системы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предоставляется в соответствии со следующим объемом программного обеспечения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(далее – ПО):</w:t>
      </w:r>
    </w:p>
    <w:tbl>
      <w:tblPr>
        <w:tblStyle w:val="a7"/>
        <w:tblW w:w="5000" w:type="pct"/>
        <w:tblLayout w:type="fixed"/>
        <w:tblLook w:val="04A0" w:firstRow="1" w:lastRow="0" w:firstColumn="1" w:lastColumn="0" w:noHBand="0" w:noVBand="1"/>
      </w:tblPr>
      <w:tblGrid>
        <w:gridCol w:w="432"/>
        <w:gridCol w:w="4648"/>
        <w:gridCol w:w="1039"/>
        <w:gridCol w:w="3792"/>
      </w:tblGrid>
      <w:tr w:rsidR="00A964D4" w:rsidRPr="00A964D4" w14:paraId="049BDC09" w14:textId="77777777" w:rsidTr="00954FB8">
        <w:trPr>
          <w:cnfStyle w:val="100000000000" w:firstRow="1" w:lastRow="0" w:firstColumn="0" w:lastColumn="0" w:oddVBand="0" w:evenVBand="0" w:oddHBand="0" w:evenHBand="0" w:firstRowFirstColumn="0" w:firstRowLastColumn="0" w:lastRowFirstColumn="0" w:lastRowLastColumn="0"/>
          <w:trHeight w:val="322"/>
        </w:trPr>
        <w:tc>
          <w:tcPr>
            <w:tcW w:w="218" w:type="pct"/>
            <w:hideMark/>
          </w:tcPr>
          <w:p w14:paraId="57C4406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c>
          <w:tcPr>
            <w:tcW w:w="2345" w:type="pct"/>
            <w:noWrap/>
            <w:hideMark/>
          </w:tcPr>
          <w:p w14:paraId="1EE8B1A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Программное обеспечение</w:t>
            </w:r>
          </w:p>
        </w:tc>
        <w:tc>
          <w:tcPr>
            <w:tcW w:w="524" w:type="pct"/>
            <w:hideMark/>
          </w:tcPr>
          <w:p w14:paraId="5FF4FB0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Ед. изм.</w:t>
            </w:r>
          </w:p>
        </w:tc>
        <w:tc>
          <w:tcPr>
            <w:tcW w:w="1913" w:type="pct"/>
            <w:hideMark/>
          </w:tcPr>
          <w:p w14:paraId="544F632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Количество</w:t>
            </w:r>
          </w:p>
        </w:tc>
      </w:tr>
      <w:tr w:rsidR="00A964D4" w:rsidRPr="00A964D4" w14:paraId="6AF8DF24" w14:textId="77777777" w:rsidTr="00954FB8">
        <w:trPr>
          <w:cnfStyle w:val="000000100000" w:firstRow="0" w:lastRow="0" w:firstColumn="0" w:lastColumn="0" w:oddVBand="0" w:evenVBand="0" w:oddHBand="1" w:evenHBand="0" w:firstRowFirstColumn="0" w:firstRowLastColumn="0" w:lastRowFirstColumn="0" w:lastRowLastColumn="0"/>
          <w:trHeight w:val="315"/>
        </w:trPr>
        <w:tc>
          <w:tcPr>
            <w:tcW w:w="218" w:type="pct"/>
            <w:noWrap/>
            <w:hideMark/>
          </w:tcPr>
          <w:p w14:paraId="6A550B5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w:t>
            </w:r>
          </w:p>
        </w:tc>
        <w:tc>
          <w:tcPr>
            <w:tcW w:w="2345" w:type="pct"/>
            <w:noWrap/>
            <w:hideMark/>
          </w:tcPr>
          <w:p w14:paraId="5BA068FC"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на 12 мес.</w:t>
            </w:r>
          </w:p>
        </w:tc>
        <w:tc>
          <w:tcPr>
            <w:tcW w:w="524" w:type="pct"/>
            <w:noWrap/>
            <w:hideMark/>
          </w:tcPr>
          <w:p w14:paraId="33E872B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1913" w:type="pct"/>
            <w:noWrap/>
          </w:tcPr>
          <w:p w14:paraId="7786019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
        </w:tc>
      </w:tr>
      <w:tr w:rsidR="00A964D4" w:rsidRPr="00A964D4" w14:paraId="1A9D6F6A"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689552B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43928926"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Тариф RX75 (RX-75)</w:t>
            </w:r>
          </w:p>
        </w:tc>
        <w:tc>
          <w:tcPr>
            <w:tcW w:w="524" w:type="pct"/>
            <w:hideMark/>
          </w:tcPr>
          <w:p w14:paraId="67A454C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шт</w:t>
            </w:r>
            <w:proofErr w:type="spellEnd"/>
          </w:p>
        </w:tc>
        <w:tc>
          <w:tcPr>
            <w:tcW w:w="1913" w:type="pct"/>
            <w:hideMark/>
          </w:tcPr>
          <w:p w14:paraId="2654B48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6F2BDCB6"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24C7F1FA"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59ACDB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Мобильное приложение </w:t>
            </w:r>
            <w:proofErr w:type="spellStart"/>
            <w:r w:rsidRPr="00A964D4">
              <w:rPr>
                <w:rFonts w:ascii="Times New Roman" w:eastAsia="Times New Roman" w:hAnsi="Times New Roman" w:cs="Times New Roman"/>
                <w:color w:val="auto"/>
                <w:lang w:bidi="ar-SA"/>
              </w:rPr>
              <w:t>Solo</w:t>
            </w:r>
            <w:proofErr w:type="spellEnd"/>
            <w:r w:rsidRPr="00A964D4">
              <w:rPr>
                <w:rFonts w:ascii="Times New Roman" w:eastAsia="Times New Roman" w:hAnsi="Times New Roman" w:cs="Times New Roman"/>
                <w:color w:val="auto"/>
                <w:lang w:bidi="ar-SA"/>
              </w:rPr>
              <w:t>, на 1 руководителя (RX-CLSOLO)</w:t>
            </w:r>
          </w:p>
        </w:tc>
        <w:tc>
          <w:tcPr>
            <w:tcW w:w="524" w:type="pct"/>
            <w:hideMark/>
          </w:tcPr>
          <w:p w14:paraId="3ED2299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шт</w:t>
            </w:r>
            <w:proofErr w:type="spellEnd"/>
          </w:p>
        </w:tc>
        <w:tc>
          <w:tcPr>
            <w:tcW w:w="1913" w:type="pct"/>
            <w:hideMark/>
          </w:tcPr>
          <w:p w14:paraId="1F9340DB"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w:t>
            </w:r>
          </w:p>
        </w:tc>
      </w:tr>
      <w:tr w:rsidR="00A964D4" w:rsidRPr="00A964D4" w14:paraId="080D81E6"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00BF131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3D4B9B8A"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Сведения о Тарифе</w:t>
            </w:r>
          </w:p>
        </w:tc>
        <w:tc>
          <w:tcPr>
            <w:tcW w:w="2437" w:type="pct"/>
            <w:gridSpan w:val="2"/>
            <w:noWrap/>
            <w:hideMark/>
          </w:tcPr>
          <w:p w14:paraId="189ADC9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r>
      <w:tr w:rsidR="00A964D4" w:rsidRPr="00A964D4" w14:paraId="5CE826F6"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093CFD65"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lastRenderedPageBreak/>
              <w:t> </w:t>
            </w:r>
          </w:p>
        </w:tc>
        <w:tc>
          <w:tcPr>
            <w:tcW w:w="2345" w:type="pct"/>
            <w:noWrap/>
            <w:hideMark/>
          </w:tcPr>
          <w:p w14:paraId="03D1BEF2"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Количество пользователей </w:t>
            </w:r>
          </w:p>
        </w:tc>
        <w:tc>
          <w:tcPr>
            <w:tcW w:w="2437" w:type="pct"/>
            <w:gridSpan w:val="2"/>
            <w:hideMark/>
          </w:tcPr>
          <w:p w14:paraId="209706A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75</w:t>
            </w:r>
          </w:p>
        </w:tc>
      </w:tr>
      <w:tr w:rsidR="00A964D4" w:rsidRPr="00A964D4" w14:paraId="1ABA62FC"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512B9ED5"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117927B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Объем данных, Гб</w:t>
            </w:r>
          </w:p>
        </w:tc>
        <w:tc>
          <w:tcPr>
            <w:tcW w:w="2437" w:type="pct"/>
            <w:gridSpan w:val="2"/>
            <w:hideMark/>
          </w:tcPr>
          <w:p w14:paraId="6FF4BB17"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150</w:t>
            </w:r>
          </w:p>
        </w:tc>
      </w:tr>
      <w:tr w:rsidR="00A964D4" w:rsidRPr="00A964D4" w14:paraId="55ACD99A"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7B741A4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302254D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Управление документами</w:t>
            </w:r>
          </w:p>
        </w:tc>
        <w:tc>
          <w:tcPr>
            <w:tcW w:w="2437" w:type="pct"/>
            <w:gridSpan w:val="2"/>
            <w:hideMark/>
          </w:tcPr>
          <w:p w14:paraId="301CA32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311AB52D"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6324C422"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1485285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Управление процессами</w:t>
            </w:r>
          </w:p>
        </w:tc>
        <w:tc>
          <w:tcPr>
            <w:tcW w:w="2437" w:type="pct"/>
            <w:gridSpan w:val="2"/>
            <w:hideMark/>
          </w:tcPr>
          <w:p w14:paraId="536A53B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30AA5783"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68A5586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A3E9967"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Делопроизводство</w:t>
            </w:r>
          </w:p>
        </w:tc>
        <w:tc>
          <w:tcPr>
            <w:tcW w:w="2437" w:type="pct"/>
            <w:gridSpan w:val="2"/>
            <w:hideMark/>
          </w:tcPr>
          <w:p w14:paraId="3E8FE0A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4F698D1D"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11EC053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690296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Договоры</w:t>
            </w:r>
          </w:p>
        </w:tc>
        <w:tc>
          <w:tcPr>
            <w:tcW w:w="2437" w:type="pct"/>
            <w:gridSpan w:val="2"/>
            <w:hideMark/>
          </w:tcPr>
          <w:p w14:paraId="03903C6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12249A32"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1F5761A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7649645B"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Мобильное приложение Jazz</w:t>
            </w:r>
          </w:p>
        </w:tc>
        <w:tc>
          <w:tcPr>
            <w:tcW w:w="2437" w:type="pct"/>
            <w:gridSpan w:val="2"/>
            <w:hideMark/>
          </w:tcPr>
          <w:p w14:paraId="789BF576"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bl>
    <w:p w14:paraId="213C1A0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6. Срок поставки права использования ПО:</w:t>
      </w:r>
      <w:r w:rsidRPr="00A964D4">
        <w:rPr>
          <w:rFonts w:ascii="Times New Roman" w:eastAsia="Times New Roman" w:hAnsi="Times New Roman" w:cs="Times New Roman"/>
          <w:color w:val="auto"/>
          <w:lang w:bidi="ar-SA"/>
        </w:rPr>
        <w:t xml:space="preserve"> в течение </w:t>
      </w:r>
      <w:r w:rsidRPr="00A964D4">
        <w:rPr>
          <w:rFonts w:ascii="Times New Roman" w:eastAsia="Times New Roman" w:hAnsi="Times New Roman" w:cs="Times New Roman"/>
          <w:i/>
          <w:color w:val="auto"/>
          <w:lang w:bidi="ar-SA"/>
        </w:rPr>
        <w:t xml:space="preserve">10 </w:t>
      </w:r>
      <w:r w:rsidRPr="00A964D4">
        <w:rPr>
          <w:rFonts w:ascii="Times New Roman" w:eastAsia="Times New Roman" w:hAnsi="Times New Roman" w:cs="Times New Roman"/>
          <w:color w:val="auto"/>
          <w:lang w:bidi="ar-SA"/>
        </w:rPr>
        <w:t xml:space="preserve">рабочих дней с даты заключения договора. </w:t>
      </w:r>
    </w:p>
    <w:p w14:paraId="19C02CCE"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7. Право использования ПО предоставляется на срок</w:t>
      </w:r>
      <w:r w:rsidRPr="00A964D4">
        <w:rPr>
          <w:rFonts w:ascii="Times New Roman" w:eastAsia="Times New Roman" w:hAnsi="Times New Roman" w:cs="Times New Roman"/>
          <w:color w:val="auto"/>
          <w:lang w:bidi="ar-SA"/>
        </w:rPr>
        <w:t xml:space="preserve"> с </w:t>
      </w:r>
      <w:r w:rsidRPr="00A964D4">
        <w:rPr>
          <w:rFonts w:ascii="Times New Roman" w:eastAsia="Times New Roman" w:hAnsi="Times New Roman" w:cs="Times New Roman"/>
          <w:i/>
          <w:color w:val="auto"/>
          <w:lang w:bidi="ar-SA"/>
        </w:rPr>
        <w:t xml:space="preserve">12.07.2026 </w:t>
      </w:r>
      <w:r w:rsidRPr="00A964D4">
        <w:rPr>
          <w:rFonts w:ascii="Times New Roman" w:eastAsia="Times New Roman" w:hAnsi="Times New Roman" w:cs="Times New Roman"/>
          <w:color w:val="auto"/>
          <w:lang w:bidi="ar-SA"/>
        </w:rPr>
        <w:t xml:space="preserve">по </w:t>
      </w:r>
      <w:r w:rsidRPr="00A964D4">
        <w:rPr>
          <w:rFonts w:ascii="Times New Roman" w:eastAsia="Times New Roman" w:hAnsi="Times New Roman" w:cs="Times New Roman"/>
          <w:i/>
          <w:color w:val="auto"/>
          <w:lang w:bidi="ar-SA"/>
        </w:rPr>
        <w:t>11.07.2027</w:t>
      </w:r>
    </w:p>
    <w:p w14:paraId="7C83AAA2"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 xml:space="preserve">8. </w:t>
      </w:r>
      <w:r w:rsidRPr="00A964D4">
        <w:rPr>
          <w:rFonts w:ascii="Times New Roman" w:eastAsia="Times New Roman" w:hAnsi="Times New Roman" w:cs="Times New Roman"/>
          <w:bCs/>
          <w:color w:val="auto"/>
          <w:lang w:bidi="ar-SA"/>
        </w:rPr>
        <w:t>Исполнитель предоставляет доступ к системе на рабочих местах Заказчика, размещенных по адресу: 191002, Санкт-Петербург, ул. Ломоносова, д. 11-13, лит. А.</w:t>
      </w:r>
    </w:p>
    <w:p w14:paraId="6235F3D9"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b/>
          <w:bCs/>
          <w:color w:val="auto"/>
          <w:lang w:bidi="ar-SA"/>
        </w:rPr>
      </w:pPr>
      <w:r w:rsidRPr="00A964D4">
        <w:rPr>
          <w:rFonts w:ascii="Times New Roman" w:eastAsia="Times New Roman" w:hAnsi="Times New Roman" w:cs="Times New Roman"/>
          <w:b/>
          <w:bCs/>
          <w:color w:val="auto"/>
          <w:lang w:bidi="ar-SA"/>
        </w:rPr>
        <w:t xml:space="preserve">9. Требования к предоставлению ПО </w:t>
      </w:r>
      <w:proofErr w:type="spellStart"/>
      <w:r w:rsidRPr="00A964D4">
        <w:rPr>
          <w:rFonts w:ascii="Times New Roman" w:eastAsia="Times New Roman" w:hAnsi="Times New Roman" w:cs="Times New Roman"/>
          <w:b/>
          <w:bCs/>
          <w:color w:val="auto"/>
          <w:lang w:bidi="ar-SA"/>
        </w:rPr>
        <w:t>Directum</w:t>
      </w:r>
      <w:proofErr w:type="spellEnd"/>
      <w:r w:rsidRPr="00A964D4">
        <w:rPr>
          <w:rFonts w:ascii="Times New Roman" w:eastAsia="Times New Roman" w:hAnsi="Times New Roman" w:cs="Times New Roman"/>
          <w:b/>
          <w:bCs/>
          <w:color w:val="auto"/>
          <w:lang w:bidi="ar-SA"/>
        </w:rPr>
        <w:t xml:space="preserve"> RX:</w:t>
      </w:r>
    </w:p>
    <w:p w14:paraId="4AD8B45B"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предоставление ПО Заказчику в порядке, определенном правообладателем, с уведомлением Заказчика по электронной почте о предоставлении доступа;</w:t>
      </w:r>
    </w:p>
    <w:p w14:paraId="768BEFCE"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гарантия работоспособности типовой функциональности ПО и новых версий ПО от правообладателя согласно условиям, описанным на сайте https://support.directum.ru/ в период с 12.07.2026 по 11.07.2027;</w:t>
      </w:r>
    </w:p>
    <w:p w14:paraId="717BAF7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право на получение новых версий системы, вышедших в течение срока действия права использования ПО;</w:t>
      </w:r>
    </w:p>
    <w:p w14:paraId="31083FC7"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гарантированный SLA по времени реакции на инциденты в типовой функциональности ПО, опубликованный на https://support.directum.ru/;</w:t>
      </w:r>
    </w:p>
    <w:p w14:paraId="24838864"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доступ к сайту поддержки https://support.directum.ru/ с личным кабинетом для контроля решения обращений, скачивания типовых инструкций по администрированию и настройке системы;</w:t>
      </w:r>
    </w:p>
    <w:p w14:paraId="651428A9"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доступ к базе знаний https://club.directum.ru/ с актуальными ответами на вопросы и советами как  экспертов, так и пользователей системы других заказчиков.</w:t>
      </w:r>
    </w:p>
    <w:p w14:paraId="5168CE69"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b/>
          <w:bCs/>
          <w:color w:val="auto"/>
          <w:lang w:bidi="ar-SA"/>
        </w:rPr>
      </w:pPr>
      <w:r w:rsidRPr="00A964D4">
        <w:rPr>
          <w:rFonts w:ascii="Times New Roman" w:eastAsia="Times New Roman" w:hAnsi="Times New Roman" w:cs="Times New Roman"/>
          <w:b/>
          <w:bCs/>
          <w:color w:val="auto"/>
          <w:lang w:bidi="ar-SA"/>
        </w:rPr>
        <w:t>10. Требования к патентной чистоте</w:t>
      </w:r>
    </w:p>
    <w:p w14:paraId="3CC36504"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В рамках предоставления права использования ПО Исполнитель в соответствии с Гражданским кодексом РФ обязан документально подтвердить, что является правообладателем ПО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либо действует в пределах прав и полномочий, предоставленных его правообладателем.</w:t>
      </w:r>
    </w:p>
    <w:p w14:paraId="2F07203F"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bCs/>
          <w:color w:val="auto"/>
          <w:lang w:bidi="ar-SA"/>
        </w:rPr>
        <w:t>11. Требование к в соответствии с п. 1 ч. 1 ст. 31 Закона № 44-ФЗ:</w:t>
      </w:r>
      <w:r w:rsidRPr="00A964D4">
        <w:rPr>
          <w:rFonts w:ascii="Times New Roman" w:eastAsia="Times New Roman" w:hAnsi="Times New Roman" w:cs="Times New Roman"/>
          <w:color w:val="auto"/>
          <w:lang w:bidi="ar-SA"/>
        </w:rPr>
        <w:t xml:space="preserve"> </w:t>
      </w:r>
      <w:proofErr w:type="spellStart"/>
      <w:r w:rsidRPr="00A964D4">
        <w:rPr>
          <w:rFonts w:ascii="Times New Roman" w:eastAsia="Times New Roman" w:hAnsi="Times New Roman" w:cs="Times New Roman"/>
          <w:color w:val="auto"/>
          <w:lang w:bidi="ar-SA"/>
        </w:rPr>
        <w:t>Наичие</w:t>
      </w:r>
      <w:proofErr w:type="spellEnd"/>
      <w:r w:rsidRPr="00A964D4">
        <w:rPr>
          <w:rFonts w:ascii="Times New Roman" w:eastAsia="Times New Roman" w:hAnsi="Times New Roman" w:cs="Times New Roman"/>
          <w:color w:val="auto"/>
          <w:lang w:bidi="ar-SA"/>
        </w:rPr>
        <w:t xml:space="preserve">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содержащих сведения о действующей лицензии, либо реквизиты лицензии (регистрационный номер и дата ее предоставления лицензирующим органом), либо копия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w:t>
      </w:r>
      <w:r w:rsidRPr="00A964D4">
        <w:rPr>
          <w:rFonts w:ascii="Times New Roman" w:eastAsia="Times New Roman" w:hAnsi="Times New Roman" w:cs="Times New Roman"/>
          <w:color w:val="auto"/>
          <w:lang w:bidi="ar-SA"/>
        </w:rPr>
        <w:lastRenderedPageBreak/>
        <w:t>(криптографических)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(КриптоПро CSP) на серверах и рабочих местах ЕСЭДД).</w:t>
      </w:r>
    </w:p>
    <w:p w14:paraId="4D814EBA" w14:textId="77777777" w:rsidR="00B142C1" w:rsidRPr="00B142C1" w:rsidRDefault="00B142C1" w:rsidP="00B142C1">
      <w:pPr>
        <w:widowControl/>
        <w:tabs>
          <w:tab w:val="left" w:pos="540"/>
        </w:tabs>
        <w:ind w:firstLine="284"/>
        <w:jc w:val="both"/>
        <w:rPr>
          <w:rFonts w:ascii="Times New Roman" w:eastAsia="Times New Roman" w:hAnsi="Times New Roman" w:cs="Times New Roman"/>
          <w:bCs/>
          <w:color w:val="00000A"/>
          <w:lang w:bidi="ar-SA"/>
        </w:rPr>
      </w:pPr>
    </w:p>
    <w:p w14:paraId="7E503D01" w14:textId="77777777" w:rsidR="00467CA8" w:rsidRPr="00845A88" w:rsidRDefault="00467CA8" w:rsidP="00845A88">
      <w:pPr>
        <w:rPr>
          <w:rFonts w:ascii="Times New Roman" w:hAnsi="Times New Roman" w:cs="Times New Roman"/>
          <w:b/>
          <w:sz w:val="22"/>
          <w:szCs w:val="22"/>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4096AF89" w14:textId="77777777" w:rsidTr="00790566">
        <w:tc>
          <w:tcPr>
            <w:tcW w:w="4942" w:type="dxa"/>
          </w:tcPr>
          <w:p w14:paraId="057B8EB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701DC18A"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40442934" w14:textId="77777777" w:rsidTr="00790566">
        <w:tc>
          <w:tcPr>
            <w:tcW w:w="4942" w:type="dxa"/>
          </w:tcPr>
          <w:p w14:paraId="6FD903E4" w14:textId="0976B89F" w:rsidR="004E4BAA" w:rsidRPr="000C29ED" w:rsidRDefault="004E4BAA" w:rsidP="00790566">
            <w:pPr>
              <w:jc w:val="both"/>
              <w:rPr>
                <w:rFonts w:ascii="Times New Roman" w:hAnsi="Times New Roman" w:cs="Times New Roman"/>
              </w:rPr>
            </w:pPr>
          </w:p>
        </w:tc>
        <w:tc>
          <w:tcPr>
            <w:tcW w:w="4696" w:type="dxa"/>
          </w:tcPr>
          <w:p w14:paraId="73773BF5" w14:textId="29ADD29E" w:rsidR="004E4BAA" w:rsidRPr="000C29ED" w:rsidRDefault="004E4BAA" w:rsidP="00790566">
            <w:pPr>
              <w:widowControl/>
              <w:spacing w:after="160" w:line="259" w:lineRule="auto"/>
            </w:pPr>
          </w:p>
        </w:tc>
      </w:tr>
      <w:tr w:rsidR="004E4BAA" w:rsidRPr="000C29ED" w14:paraId="68E4C9EE" w14:textId="77777777" w:rsidTr="00790566">
        <w:tc>
          <w:tcPr>
            <w:tcW w:w="4942" w:type="dxa"/>
          </w:tcPr>
          <w:p w14:paraId="11ED8BD5" w14:textId="77777777" w:rsidR="004E4BAA" w:rsidRPr="000C29ED" w:rsidRDefault="004E4BAA" w:rsidP="00790566">
            <w:pPr>
              <w:jc w:val="both"/>
              <w:rPr>
                <w:rFonts w:ascii="Times New Roman" w:hAnsi="Times New Roman" w:cs="Times New Roman"/>
              </w:rPr>
            </w:pPr>
          </w:p>
        </w:tc>
        <w:tc>
          <w:tcPr>
            <w:tcW w:w="4696" w:type="dxa"/>
          </w:tcPr>
          <w:p w14:paraId="611A18FC" w14:textId="77777777" w:rsidR="004E4BAA" w:rsidRPr="00A9230C" w:rsidRDefault="004E4BAA" w:rsidP="00790566">
            <w:pPr>
              <w:jc w:val="both"/>
              <w:rPr>
                <w:rFonts w:ascii="Times New Roman" w:hAnsi="Times New Roman" w:cs="Times New Roman"/>
              </w:rPr>
            </w:pPr>
          </w:p>
          <w:p w14:paraId="413D54A3" w14:textId="77777777" w:rsidR="004E4BAA" w:rsidRPr="000C29ED" w:rsidRDefault="004E4BAA" w:rsidP="00790566">
            <w:pPr>
              <w:widowControl/>
              <w:spacing w:after="160" w:line="259" w:lineRule="auto"/>
            </w:pPr>
          </w:p>
        </w:tc>
      </w:tr>
      <w:tr w:rsidR="004E4BAA" w:rsidRPr="000C29ED" w14:paraId="74596FD4" w14:textId="77777777" w:rsidTr="00790566">
        <w:tc>
          <w:tcPr>
            <w:tcW w:w="4942" w:type="dxa"/>
          </w:tcPr>
          <w:p w14:paraId="2C238BB3" w14:textId="2A955EB7"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 xml:space="preserve">_______________ </w:t>
            </w:r>
          </w:p>
        </w:tc>
        <w:tc>
          <w:tcPr>
            <w:tcW w:w="4696" w:type="dxa"/>
          </w:tcPr>
          <w:p w14:paraId="6AB31C81" w14:textId="5586A67C"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70519A3B"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01DCA555"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1301D948" w14:textId="77777777" w:rsidR="00C0727C" w:rsidRDefault="00C0727C" w:rsidP="004E4BAA">
      <w:pPr>
        <w:adjustRightInd w:val="0"/>
        <w:spacing w:line="309" w:lineRule="auto"/>
        <w:ind w:right="-20"/>
        <w:jc w:val="right"/>
        <w:rPr>
          <w:rFonts w:ascii="Times New Roman" w:hAnsi="Times New Roman" w:cs="Times New Roman"/>
          <w:sz w:val="23"/>
          <w:szCs w:val="23"/>
        </w:rPr>
        <w:sectPr w:rsidR="00C0727C" w:rsidSect="00C0727C">
          <w:pgSz w:w="11906" w:h="16838"/>
          <w:pgMar w:top="1134" w:right="851" w:bottom="851" w:left="1134" w:header="709" w:footer="709" w:gutter="0"/>
          <w:cols w:space="708"/>
          <w:docGrid w:linePitch="360"/>
        </w:sectPr>
      </w:pPr>
    </w:p>
    <w:p w14:paraId="2B631685" w14:textId="77777777" w:rsidR="00C238B1" w:rsidRDefault="00C238B1" w:rsidP="004E4BAA">
      <w:pPr>
        <w:adjustRightInd w:val="0"/>
        <w:spacing w:line="309" w:lineRule="auto"/>
        <w:ind w:right="-20"/>
        <w:jc w:val="right"/>
        <w:rPr>
          <w:rFonts w:ascii="Times New Roman" w:hAnsi="Times New Roman" w:cs="Times New Roman"/>
          <w:sz w:val="23"/>
          <w:szCs w:val="23"/>
        </w:rPr>
      </w:pPr>
    </w:p>
    <w:p w14:paraId="3382FBF0" w14:textId="3D84D16D" w:rsidR="004E4BAA" w:rsidRPr="0005083D" w:rsidRDefault="004E4BAA"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t>Приложение № 2 к Контракту №</w:t>
      </w:r>
      <w:r>
        <w:rPr>
          <w:rFonts w:ascii="Times New Roman" w:hAnsi="Times New Roman" w:cs="Times New Roman"/>
          <w:sz w:val="23"/>
          <w:szCs w:val="23"/>
        </w:rPr>
        <w:t>__</w:t>
      </w:r>
      <w:r w:rsidRPr="0005083D">
        <w:rPr>
          <w:rFonts w:ascii="Times New Roman" w:hAnsi="Times New Roman" w:cs="Times New Roman"/>
          <w:sz w:val="23"/>
          <w:szCs w:val="23"/>
        </w:rPr>
        <w:t xml:space="preserve"> </w:t>
      </w:r>
    </w:p>
    <w:p w14:paraId="4307ECC5" w14:textId="175E4B1E" w:rsidR="004E4BAA" w:rsidRPr="0005083D" w:rsidRDefault="004F279D"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t>о</w:t>
      </w:r>
      <w:r w:rsidR="004E4BAA" w:rsidRPr="0005083D">
        <w:rPr>
          <w:rFonts w:ascii="Times New Roman" w:hAnsi="Times New Roman" w:cs="Times New Roman"/>
          <w:sz w:val="23"/>
          <w:szCs w:val="23"/>
        </w:rPr>
        <w:t>т</w:t>
      </w:r>
      <w:r>
        <w:rPr>
          <w:rFonts w:ascii="Times New Roman" w:hAnsi="Times New Roman" w:cs="Times New Roman"/>
          <w:sz w:val="23"/>
          <w:szCs w:val="23"/>
        </w:rPr>
        <w:t xml:space="preserve"> </w:t>
      </w:r>
      <w:r w:rsidR="004E4BAA" w:rsidRPr="002D63AC">
        <w:rPr>
          <w:rFonts w:ascii="Times New Roman" w:hAnsi="Times New Roman" w:cs="Times New Roman"/>
          <w:sz w:val="23"/>
          <w:szCs w:val="23"/>
        </w:rPr>
        <w:t>«</w:t>
      </w:r>
      <w:r w:rsidR="004E4BAA">
        <w:rPr>
          <w:rFonts w:ascii="Times New Roman" w:hAnsi="Times New Roman" w:cs="Times New Roman"/>
          <w:sz w:val="23"/>
          <w:szCs w:val="23"/>
        </w:rPr>
        <w:t>___</w:t>
      </w:r>
      <w:r w:rsidR="004E4BAA" w:rsidRPr="002D63AC">
        <w:rPr>
          <w:rFonts w:ascii="Times New Roman" w:hAnsi="Times New Roman" w:cs="Times New Roman"/>
          <w:sz w:val="23"/>
          <w:szCs w:val="23"/>
        </w:rPr>
        <w:t xml:space="preserve">» </w:t>
      </w:r>
      <w:r w:rsidR="004E4BAA">
        <w:rPr>
          <w:rFonts w:ascii="Times New Roman" w:hAnsi="Times New Roman" w:cs="Times New Roman"/>
          <w:sz w:val="23"/>
          <w:szCs w:val="23"/>
        </w:rPr>
        <w:t>____</w:t>
      </w:r>
      <w:r w:rsidR="004E4BAA" w:rsidRPr="002D63AC">
        <w:rPr>
          <w:rFonts w:ascii="Times New Roman" w:hAnsi="Times New Roman" w:cs="Times New Roman"/>
          <w:sz w:val="23"/>
          <w:szCs w:val="23"/>
        </w:rPr>
        <w:t xml:space="preserve"> 202</w:t>
      </w:r>
      <w:r w:rsidR="00C238B1">
        <w:rPr>
          <w:rFonts w:ascii="Times New Roman" w:hAnsi="Times New Roman" w:cs="Times New Roman"/>
          <w:sz w:val="23"/>
          <w:szCs w:val="23"/>
        </w:rPr>
        <w:t>6</w:t>
      </w:r>
      <w:r w:rsidR="004E4BAA" w:rsidRPr="002D63AC">
        <w:rPr>
          <w:rFonts w:ascii="Times New Roman" w:hAnsi="Times New Roman" w:cs="Times New Roman"/>
          <w:sz w:val="23"/>
          <w:szCs w:val="23"/>
        </w:rPr>
        <w:t xml:space="preserve"> года</w:t>
      </w:r>
      <w:r w:rsidR="004E4BAA" w:rsidRPr="0005083D">
        <w:rPr>
          <w:rFonts w:ascii="Times New Roman" w:hAnsi="Times New Roman" w:cs="Times New Roman"/>
          <w:sz w:val="23"/>
          <w:szCs w:val="23"/>
        </w:rPr>
        <w:t xml:space="preserve"> </w:t>
      </w:r>
    </w:p>
    <w:tbl>
      <w:tblPr>
        <w:tblpPr w:leftFromText="180" w:rightFromText="180" w:vertAnchor="text" w:horzAnchor="margin" w:tblpXSpec="center" w:tblpY="321"/>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49"/>
        <w:gridCol w:w="1129"/>
        <w:gridCol w:w="966"/>
        <w:gridCol w:w="1985"/>
        <w:gridCol w:w="1874"/>
      </w:tblGrid>
      <w:tr w:rsidR="004E4BAA" w:rsidRPr="006A48D6" w14:paraId="42DD9F31" w14:textId="77777777" w:rsidTr="00790566">
        <w:trPr>
          <w:cantSplit/>
          <w:trHeight w:val="1134"/>
        </w:trPr>
        <w:tc>
          <w:tcPr>
            <w:tcW w:w="709" w:type="dxa"/>
            <w:vAlign w:val="center"/>
          </w:tcPr>
          <w:p w14:paraId="22131F74"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п/п</w:t>
            </w:r>
          </w:p>
        </w:tc>
        <w:tc>
          <w:tcPr>
            <w:tcW w:w="2249" w:type="dxa"/>
            <w:vAlign w:val="center"/>
          </w:tcPr>
          <w:p w14:paraId="52AA6F78"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Наименование Услуги</w:t>
            </w:r>
          </w:p>
        </w:tc>
        <w:tc>
          <w:tcPr>
            <w:tcW w:w="1129" w:type="dxa"/>
            <w:vAlign w:val="center"/>
          </w:tcPr>
          <w:p w14:paraId="6F832FA0"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Единица измерения </w:t>
            </w:r>
          </w:p>
        </w:tc>
        <w:tc>
          <w:tcPr>
            <w:tcW w:w="966" w:type="dxa"/>
            <w:vAlign w:val="center"/>
          </w:tcPr>
          <w:p w14:paraId="16C6EF95"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Количество</w:t>
            </w:r>
          </w:p>
        </w:tc>
        <w:tc>
          <w:tcPr>
            <w:tcW w:w="1985" w:type="dxa"/>
            <w:vAlign w:val="center"/>
          </w:tcPr>
          <w:p w14:paraId="68E1F4AD"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за 1 </w:t>
            </w:r>
            <w:proofErr w:type="spellStart"/>
            <w:r w:rsidRPr="006A48D6">
              <w:rPr>
                <w:rFonts w:ascii="Times New Roman" w:hAnsi="Times New Roman" w:cs="Times New Roman"/>
              </w:rPr>
              <w:t>усл.ед</w:t>
            </w:r>
            <w:proofErr w:type="spellEnd"/>
            <w:r w:rsidRPr="006A48D6">
              <w:rPr>
                <w:rFonts w:ascii="Times New Roman" w:hAnsi="Times New Roman" w:cs="Times New Roman"/>
              </w:rPr>
              <w:t xml:space="preserve">. </w:t>
            </w:r>
            <w:r w:rsidRPr="006A48D6">
              <w:rPr>
                <w:rFonts w:ascii="Times New Roman" w:hAnsi="Times New Roman" w:cs="Times New Roman"/>
                <w:i/>
                <w:iCs/>
              </w:rPr>
              <w:t>в т.ч. НДС</w:t>
            </w:r>
          </w:p>
        </w:tc>
        <w:tc>
          <w:tcPr>
            <w:tcW w:w="1874" w:type="dxa"/>
            <w:vAlign w:val="center"/>
          </w:tcPr>
          <w:p w14:paraId="3F7490FA"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контракта, </w:t>
            </w:r>
          </w:p>
          <w:p w14:paraId="75EA9185" w14:textId="77777777" w:rsidR="004E4BAA" w:rsidRPr="006A48D6" w:rsidRDefault="004E4BAA" w:rsidP="00790566">
            <w:pPr>
              <w:suppressAutoHyphens/>
              <w:jc w:val="center"/>
              <w:rPr>
                <w:rFonts w:ascii="Times New Roman" w:hAnsi="Times New Roman" w:cs="Times New Roman"/>
              </w:rPr>
            </w:pPr>
            <w:proofErr w:type="spellStart"/>
            <w:r w:rsidRPr="006A48D6">
              <w:rPr>
                <w:rFonts w:ascii="Times New Roman" w:hAnsi="Times New Roman" w:cs="Times New Roman"/>
              </w:rPr>
              <w:t>руб</w:t>
            </w:r>
            <w:proofErr w:type="spellEnd"/>
          </w:p>
        </w:tc>
      </w:tr>
      <w:tr w:rsidR="006A48D6" w:rsidRPr="006A48D6" w14:paraId="269C138D" w14:textId="77777777" w:rsidTr="006A48D6">
        <w:tc>
          <w:tcPr>
            <w:tcW w:w="709" w:type="dxa"/>
          </w:tcPr>
          <w:p w14:paraId="4B30E8A7" w14:textId="77777777" w:rsidR="006A48D6" w:rsidRPr="006A48D6" w:rsidRDefault="006A48D6" w:rsidP="006A48D6">
            <w:pPr>
              <w:suppressAutoHyphens/>
              <w:jc w:val="center"/>
              <w:rPr>
                <w:rFonts w:ascii="Times New Roman" w:hAnsi="Times New Roman" w:cs="Times New Roman"/>
              </w:rPr>
            </w:pPr>
            <w:r w:rsidRPr="006A48D6">
              <w:rPr>
                <w:rFonts w:ascii="Times New Roman" w:hAnsi="Times New Roman" w:cs="Times New Roman"/>
              </w:rPr>
              <w:t>1.</w:t>
            </w:r>
          </w:p>
        </w:tc>
        <w:tc>
          <w:tcPr>
            <w:tcW w:w="2249" w:type="dxa"/>
            <w:vAlign w:val="center"/>
          </w:tcPr>
          <w:p w14:paraId="2E5A1DF2" w14:textId="0D52B6EB" w:rsidR="006A48D6" w:rsidRPr="006A48D6" w:rsidRDefault="006A48D6" w:rsidP="006A48D6">
            <w:pPr>
              <w:rPr>
                <w:rFonts w:ascii="Times New Roman" w:hAnsi="Times New Roman" w:cs="Times New Roman"/>
              </w:rPr>
            </w:pPr>
          </w:p>
        </w:tc>
        <w:tc>
          <w:tcPr>
            <w:tcW w:w="1129" w:type="dxa"/>
            <w:vAlign w:val="center"/>
          </w:tcPr>
          <w:p w14:paraId="523B8722" w14:textId="48027789" w:rsidR="006A48D6" w:rsidRPr="006A48D6" w:rsidRDefault="006A48D6" w:rsidP="006A48D6">
            <w:pPr>
              <w:spacing w:line="220" w:lineRule="atLeast"/>
              <w:jc w:val="center"/>
              <w:rPr>
                <w:rFonts w:ascii="Times New Roman" w:hAnsi="Times New Roman" w:cs="Times New Roman"/>
              </w:rPr>
            </w:pPr>
          </w:p>
        </w:tc>
        <w:tc>
          <w:tcPr>
            <w:tcW w:w="966" w:type="dxa"/>
            <w:vAlign w:val="center"/>
          </w:tcPr>
          <w:p w14:paraId="50BC025C" w14:textId="21B08E60" w:rsidR="006A48D6" w:rsidRPr="006A48D6" w:rsidRDefault="006A48D6" w:rsidP="006A48D6">
            <w:pPr>
              <w:suppressAutoHyphens/>
              <w:adjustRightInd w:val="0"/>
              <w:jc w:val="center"/>
              <w:rPr>
                <w:rFonts w:ascii="Times New Roman" w:hAnsi="Times New Roman" w:cs="Times New Roman"/>
              </w:rPr>
            </w:pPr>
          </w:p>
        </w:tc>
        <w:tc>
          <w:tcPr>
            <w:tcW w:w="1985" w:type="dxa"/>
            <w:vAlign w:val="center"/>
          </w:tcPr>
          <w:p w14:paraId="57B3698C" w14:textId="0169BE1A" w:rsidR="006A48D6" w:rsidRPr="006A48D6" w:rsidRDefault="006A48D6" w:rsidP="006A48D6">
            <w:pPr>
              <w:suppressAutoHyphens/>
              <w:jc w:val="center"/>
              <w:rPr>
                <w:rFonts w:ascii="Times New Roman" w:hAnsi="Times New Roman" w:cs="Times New Roman"/>
              </w:rPr>
            </w:pPr>
          </w:p>
        </w:tc>
        <w:tc>
          <w:tcPr>
            <w:tcW w:w="1874" w:type="dxa"/>
            <w:vAlign w:val="center"/>
          </w:tcPr>
          <w:p w14:paraId="18E50FCE" w14:textId="50AE9508" w:rsidR="006A48D6" w:rsidRPr="006A48D6" w:rsidRDefault="006A48D6" w:rsidP="006A48D6">
            <w:pPr>
              <w:suppressAutoHyphens/>
              <w:jc w:val="center"/>
              <w:rPr>
                <w:rFonts w:ascii="Times New Roman" w:hAnsi="Times New Roman" w:cs="Times New Roman"/>
              </w:rPr>
            </w:pPr>
          </w:p>
        </w:tc>
      </w:tr>
      <w:tr w:rsidR="006A48D6" w:rsidRPr="006A48D6" w14:paraId="0EF35CB1" w14:textId="77777777" w:rsidTr="00790566">
        <w:tc>
          <w:tcPr>
            <w:tcW w:w="709" w:type="dxa"/>
          </w:tcPr>
          <w:p w14:paraId="4CA6C729" w14:textId="77777777" w:rsidR="006A48D6" w:rsidRPr="006A48D6" w:rsidRDefault="006A48D6" w:rsidP="006A48D6">
            <w:pPr>
              <w:suppressAutoHyphens/>
              <w:jc w:val="center"/>
              <w:rPr>
                <w:rFonts w:ascii="Times New Roman" w:hAnsi="Times New Roman" w:cs="Times New Roman"/>
                <w:b/>
                <w:highlight w:val="yellow"/>
              </w:rPr>
            </w:pPr>
          </w:p>
        </w:tc>
        <w:tc>
          <w:tcPr>
            <w:tcW w:w="8203" w:type="dxa"/>
            <w:gridSpan w:val="5"/>
          </w:tcPr>
          <w:p w14:paraId="35335FEA" w14:textId="18B8DB2C" w:rsidR="006A48D6" w:rsidRPr="006A48D6" w:rsidRDefault="006A48D6" w:rsidP="006A48D6">
            <w:pPr>
              <w:suppressAutoHyphens/>
              <w:rPr>
                <w:rFonts w:ascii="Times New Roman" w:hAnsi="Times New Roman" w:cs="Times New Roman"/>
              </w:rPr>
            </w:pPr>
            <w:r w:rsidRPr="006A48D6">
              <w:rPr>
                <w:rFonts w:ascii="Times New Roman" w:hAnsi="Times New Roman" w:cs="Times New Roman"/>
                <w:b/>
              </w:rPr>
              <w:t xml:space="preserve">ИТОГО                                                                                           </w:t>
            </w:r>
            <w:r w:rsidRPr="006A48D6">
              <w:rPr>
                <w:rFonts w:ascii="Times New Roman" w:hAnsi="Times New Roman" w:cs="Times New Roman"/>
              </w:rPr>
              <w:t xml:space="preserve"> </w:t>
            </w:r>
          </w:p>
        </w:tc>
      </w:tr>
    </w:tbl>
    <w:p w14:paraId="2937AD1F" w14:textId="77777777" w:rsidR="004E4BAA"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r w:rsidRPr="000C29ED">
        <w:rPr>
          <w:rFonts w:ascii="Times New Roman" w:eastAsia="Times New Roman" w:hAnsi="Times New Roman" w:cs="Times New Roman"/>
          <w:b/>
          <w:bCs/>
          <w:color w:val="auto"/>
          <w:lang w:eastAsia="ar-SA" w:bidi="ar-SA"/>
        </w:rPr>
        <w:t>Расчет стоимости услуг</w:t>
      </w:r>
    </w:p>
    <w:p w14:paraId="57F9484A" w14:textId="77777777" w:rsidR="004E4BAA" w:rsidRPr="000C29ED"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p>
    <w:p w14:paraId="11572A68" w14:textId="77777777" w:rsidR="004E4BAA" w:rsidRPr="0005083D" w:rsidRDefault="004E4BAA" w:rsidP="004E4BAA">
      <w:pPr>
        <w:keepNext/>
        <w:keepLines/>
        <w:adjustRightInd w:val="0"/>
        <w:spacing w:line="241" w:lineRule="atLeast"/>
        <w:rPr>
          <w:rFonts w:ascii="Times New Roman" w:hAnsi="Times New Roman" w:cs="Times New Roman"/>
          <w:b/>
          <w:sz w:val="22"/>
          <w:szCs w:val="22"/>
        </w:rPr>
      </w:pPr>
    </w:p>
    <w:p w14:paraId="5802A45B" w14:textId="77777777" w:rsidR="004E4BAA" w:rsidRPr="0005083D" w:rsidRDefault="004E4BAA" w:rsidP="004E4BAA">
      <w:pPr>
        <w:jc w:val="both"/>
        <w:rPr>
          <w:rFonts w:ascii="Times New Roman" w:hAnsi="Times New Roman" w:cs="Times New Roman"/>
        </w:rPr>
      </w:pPr>
    </w:p>
    <w:p w14:paraId="78682952" w14:textId="584126B0" w:rsidR="004E4BAA" w:rsidRPr="00853A9A" w:rsidRDefault="004E4BAA" w:rsidP="004E4BAA">
      <w:pPr>
        <w:jc w:val="both"/>
        <w:rPr>
          <w:rFonts w:ascii="Times New Roman" w:hAnsi="Times New Roman" w:cs="Times New Roman"/>
        </w:rPr>
      </w:pPr>
      <w:r w:rsidRPr="0005083D">
        <w:rPr>
          <w:rFonts w:ascii="Times New Roman" w:hAnsi="Times New Roman" w:cs="Times New Roman"/>
        </w:rPr>
        <w:t>Цена Контракта:</w:t>
      </w:r>
      <w:r w:rsidRPr="00A172CA">
        <w:t xml:space="preserve"> </w:t>
      </w:r>
    </w:p>
    <w:p w14:paraId="4F062F11" w14:textId="77777777" w:rsidR="004E4BAA" w:rsidRPr="00853A9A" w:rsidRDefault="004E4BAA" w:rsidP="004E4BAA">
      <w:pPr>
        <w:jc w:val="both"/>
        <w:rPr>
          <w:rFonts w:ascii="Times New Roman" w:hAnsi="Times New Roman" w:cs="Times New Roman"/>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5CA8E6C3" w14:textId="77777777" w:rsidTr="00790566">
        <w:tc>
          <w:tcPr>
            <w:tcW w:w="4942" w:type="dxa"/>
          </w:tcPr>
          <w:p w14:paraId="3B4877D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6629623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36A6BF35" w14:textId="77777777" w:rsidTr="00790566">
        <w:tc>
          <w:tcPr>
            <w:tcW w:w="4942" w:type="dxa"/>
          </w:tcPr>
          <w:p w14:paraId="56A9B56F" w14:textId="39401822" w:rsidR="004E4BAA" w:rsidRPr="000C29ED" w:rsidRDefault="004E4BAA" w:rsidP="00790566">
            <w:pPr>
              <w:jc w:val="both"/>
              <w:rPr>
                <w:rFonts w:ascii="Times New Roman" w:hAnsi="Times New Roman" w:cs="Times New Roman"/>
              </w:rPr>
            </w:pPr>
          </w:p>
        </w:tc>
        <w:tc>
          <w:tcPr>
            <w:tcW w:w="4696" w:type="dxa"/>
          </w:tcPr>
          <w:p w14:paraId="47A2410F" w14:textId="56762599" w:rsidR="004E4BAA" w:rsidRPr="000C29ED" w:rsidRDefault="004E4BAA" w:rsidP="00790566">
            <w:pPr>
              <w:widowControl/>
              <w:spacing w:after="160" w:line="259" w:lineRule="auto"/>
            </w:pPr>
          </w:p>
        </w:tc>
      </w:tr>
      <w:tr w:rsidR="004E4BAA" w:rsidRPr="000C29ED" w14:paraId="44CB0406" w14:textId="77777777" w:rsidTr="00790566">
        <w:tc>
          <w:tcPr>
            <w:tcW w:w="4942" w:type="dxa"/>
          </w:tcPr>
          <w:p w14:paraId="3602172A" w14:textId="77777777" w:rsidR="004E4BAA" w:rsidRPr="000C29ED" w:rsidRDefault="004E4BAA" w:rsidP="00790566">
            <w:pPr>
              <w:jc w:val="both"/>
              <w:rPr>
                <w:rFonts w:ascii="Times New Roman" w:hAnsi="Times New Roman" w:cs="Times New Roman"/>
              </w:rPr>
            </w:pPr>
          </w:p>
        </w:tc>
        <w:tc>
          <w:tcPr>
            <w:tcW w:w="4696" w:type="dxa"/>
          </w:tcPr>
          <w:p w14:paraId="093F87F8" w14:textId="77777777" w:rsidR="004E4BAA" w:rsidRPr="00A9230C" w:rsidRDefault="004E4BAA" w:rsidP="00790566">
            <w:pPr>
              <w:jc w:val="both"/>
              <w:rPr>
                <w:rFonts w:ascii="Times New Roman" w:hAnsi="Times New Roman" w:cs="Times New Roman"/>
              </w:rPr>
            </w:pPr>
          </w:p>
          <w:p w14:paraId="654FE32C" w14:textId="77777777" w:rsidR="004E4BAA" w:rsidRPr="000C29ED" w:rsidRDefault="004E4BAA" w:rsidP="00790566">
            <w:pPr>
              <w:widowControl/>
              <w:spacing w:after="160" w:line="259" w:lineRule="auto"/>
            </w:pPr>
          </w:p>
        </w:tc>
      </w:tr>
      <w:tr w:rsidR="004E4BAA" w:rsidRPr="000C29ED" w14:paraId="2B275954" w14:textId="77777777" w:rsidTr="00790566">
        <w:tc>
          <w:tcPr>
            <w:tcW w:w="4942" w:type="dxa"/>
          </w:tcPr>
          <w:p w14:paraId="3B662961" w14:textId="6AEAA41E"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 xml:space="preserve">_______________ </w:t>
            </w:r>
          </w:p>
        </w:tc>
        <w:tc>
          <w:tcPr>
            <w:tcW w:w="4696" w:type="dxa"/>
          </w:tcPr>
          <w:p w14:paraId="594E47DA" w14:textId="0D8D3B7F"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1F9AAAE8" w14:textId="77777777" w:rsidR="004E4BAA" w:rsidRDefault="004E4BAA" w:rsidP="004E4BAA">
      <w:pPr>
        <w:rPr>
          <w:rFonts w:ascii="Times New Roman" w:hAnsi="Times New Roman" w:cs="Times New Roman"/>
          <w:color w:val="auto"/>
          <w:sz w:val="22"/>
          <w:szCs w:val="22"/>
        </w:rPr>
      </w:pPr>
    </w:p>
    <w:p w14:paraId="0B9B5363" w14:textId="77777777" w:rsidR="004E4BAA" w:rsidRPr="0005083D" w:rsidRDefault="004E4BAA" w:rsidP="004E4BAA">
      <w:pPr>
        <w:suppressAutoHyphens/>
        <w:autoSpaceDE w:val="0"/>
        <w:rPr>
          <w:rFonts w:ascii="Times New Roman" w:eastAsia="Arial" w:hAnsi="Times New Roman" w:cs="Times New Roman"/>
          <w:lang w:eastAsia="ar-SA"/>
        </w:rPr>
      </w:pPr>
    </w:p>
    <w:p w14:paraId="60DAACEB" w14:textId="77777777" w:rsidR="004E4BAA" w:rsidRDefault="004E4BAA" w:rsidP="004E4BAA"/>
    <w:p w14:paraId="1903D9AB" w14:textId="77777777" w:rsidR="00845A88" w:rsidRPr="00192B19" w:rsidRDefault="00845A88">
      <w:pPr>
        <w:rPr>
          <w:rFonts w:ascii="Times New Roman" w:hAnsi="Times New Roman" w:cs="Times New Roman"/>
          <w:sz w:val="22"/>
          <w:szCs w:val="22"/>
        </w:rPr>
      </w:pPr>
    </w:p>
    <w:sectPr w:rsidR="00845A88" w:rsidRPr="00192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E47DA"/>
    <w:multiLevelType w:val="hybridMultilevel"/>
    <w:tmpl w:val="6A4EA4D8"/>
    <w:lvl w:ilvl="0" w:tplc="0419000F">
      <w:start w:val="1"/>
      <w:numFmt w:val="decimal"/>
      <w:lvlText w:val="%1."/>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E1D0E6B"/>
    <w:multiLevelType w:val="hybridMultilevel"/>
    <w:tmpl w:val="8F08AE16"/>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0C338B"/>
    <w:multiLevelType w:val="hybridMultilevel"/>
    <w:tmpl w:val="7FBEFACE"/>
    <w:lvl w:ilvl="0" w:tplc="89946F3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384454"/>
    <w:multiLevelType w:val="hybridMultilevel"/>
    <w:tmpl w:val="0FEC2A88"/>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ED272F"/>
    <w:multiLevelType w:val="hybridMultilevel"/>
    <w:tmpl w:val="BE1CC5EE"/>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2AE682D"/>
    <w:multiLevelType w:val="hybridMultilevel"/>
    <w:tmpl w:val="C95EB730"/>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4BE7A26"/>
    <w:multiLevelType w:val="hybridMultilevel"/>
    <w:tmpl w:val="A48285C2"/>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D9E7244"/>
    <w:multiLevelType w:val="hybridMultilevel"/>
    <w:tmpl w:val="B21C48BC"/>
    <w:lvl w:ilvl="0" w:tplc="B5FE64E0">
      <w:start w:val="1"/>
      <w:numFmt w:val="decimal"/>
      <w:lvlText w:val="%1."/>
      <w:lvlJc w:val="left"/>
      <w:pPr>
        <w:ind w:left="720" w:hanging="360"/>
      </w:pPr>
    </w:lvl>
    <w:lvl w:ilvl="1" w:tplc="48044FB2">
      <w:start w:val="1"/>
      <w:numFmt w:val="lowerLetter"/>
      <w:lvlText w:val="%2."/>
      <w:lvlJc w:val="left"/>
      <w:pPr>
        <w:ind w:left="1440" w:hanging="360"/>
      </w:pPr>
    </w:lvl>
    <w:lvl w:ilvl="2" w:tplc="C43CAC0A">
      <w:start w:val="1"/>
      <w:numFmt w:val="lowerRoman"/>
      <w:lvlText w:val="%3."/>
      <w:lvlJc w:val="right"/>
      <w:pPr>
        <w:ind w:left="2160" w:hanging="180"/>
      </w:pPr>
    </w:lvl>
    <w:lvl w:ilvl="3" w:tplc="A3A43406">
      <w:start w:val="1"/>
      <w:numFmt w:val="decimal"/>
      <w:lvlText w:val="%4."/>
      <w:lvlJc w:val="left"/>
      <w:pPr>
        <w:ind w:left="2880" w:hanging="360"/>
      </w:pPr>
    </w:lvl>
    <w:lvl w:ilvl="4" w:tplc="3F46B966">
      <w:start w:val="1"/>
      <w:numFmt w:val="lowerLetter"/>
      <w:lvlText w:val="%5."/>
      <w:lvlJc w:val="left"/>
      <w:pPr>
        <w:ind w:left="3600" w:hanging="360"/>
      </w:pPr>
    </w:lvl>
    <w:lvl w:ilvl="5" w:tplc="144C0A70">
      <w:start w:val="1"/>
      <w:numFmt w:val="lowerRoman"/>
      <w:lvlText w:val="%6."/>
      <w:lvlJc w:val="right"/>
      <w:pPr>
        <w:ind w:left="4320" w:hanging="180"/>
      </w:pPr>
    </w:lvl>
    <w:lvl w:ilvl="6" w:tplc="BE30EA72">
      <w:start w:val="1"/>
      <w:numFmt w:val="decimal"/>
      <w:lvlText w:val="%7."/>
      <w:lvlJc w:val="left"/>
      <w:pPr>
        <w:ind w:left="5040" w:hanging="360"/>
      </w:pPr>
    </w:lvl>
    <w:lvl w:ilvl="7" w:tplc="C12A1520">
      <w:start w:val="1"/>
      <w:numFmt w:val="lowerLetter"/>
      <w:lvlText w:val="%8."/>
      <w:lvlJc w:val="left"/>
      <w:pPr>
        <w:ind w:left="5760" w:hanging="360"/>
      </w:pPr>
    </w:lvl>
    <w:lvl w:ilvl="8" w:tplc="C1FC563C">
      <w:start w:val="1"/>
      <w:numFmt w:val="lowerRoman"/>
      <w:lvlText w:val="%9."/>
      <w:lvlJc w:val="right"/>
      <w:pPr>
        <w:ind w:left="6480" w:hanging="180"/>
      </w:pPr>
    </w:lvl>
  </w:abstractNum>
  <w:num w:numId="1" w16cid:durableId="1422410793">
    <w:abstractNumId w:val="0"/>
  </w:num>
  <w:num w:numId="2" w16cid:durableId="1604608234">
    <w:abstractNumId w:val="7"/>
  </w:num>
  <w:num w:numId="3" w16cid:durableId="1760979057">
    <w:abstractNumId w:val="2"/>
  </w:num>
  <w:num w:numId="4" w16cid:durableId="210312467">
    <w:abstractNumId w:val="4"/>
  </w:num>
  <w:num w:numId="5" w16cid:durableId="743450300">
    <w:abstractNumId w:val="5"/>
  </w:num>
  <w:num w:numId="6" w16cid:durableId="111245856">
    <w:abstractNumId w:val="3"/>
  </w:num>
  <w:num w:numId="7" w16cid:durableId="228657335">
    <w:abstractNumId w:val="1"/>
  </w:num>
  <w:num w:numId="8" w16cid:durableId="1155730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BB"/>
    <w:rsid w:val="00002326"/>
    <w:rsid w:val="00022195"/>
    <w:rsid w:val="00074EA8"/>
    <w:rsid w:val="0007753A"/>
    <w:rsid w:val="0009346E"/>
    <w:rsid w:val="000C236E"/>
    <w:rsid w:val="00151BB7"/>
    <w:rsid w:val="001871CE"/>
    <w:rsid w:val="00192B19"/>
    <w:rsid w:val="001A1860"/>
    <w:rsid w:val="001D0DE9"/>
    <w:rsid w:val="00326A62"/>
    <w:rsid w:val="003B0498"/>
    <w:rsid w:val="003B163F"/>
    <w:rsid w:val="003C5C12"/>
    <w:rsid w:val="003E7F76"/>
    <w:rsid w:val="00467CA8"/>
    <w:rsid w:val="00485216"/>
    <w:rsid w:val="004E4BAA"/>
    <w:rsid w:val="004F08CD"/>
    <w:rsid w:val="004F279D"/>
    <w:rsid w:val="004F323A"/>
    <w:rsid w:val="005A6B5B"/>
    <w:rsid w:val="005F32B1"/>
    <w:rsid w:val="00600597"/>
    <w:rsid w:val="006070A4"/>
    <w:rsid w:val="006A48D6"/>
    <w:rsid w:val="006B51BB"/>
    <w:rsid w:val="006D6F3E"/>
    <w:rsid w:val="006E0693"/>
    <w:rsid w:val="007652C5"/>
    <w:rsid w:val="00845A88"/>
    <w:rsid w:val="00945C4C"/>
    <w:rsid w:val="009C4220"/>
    <w:rsid w:val="009E0DA9"/>
    <w:rsid w:val="00A964D4"/>
    <w:rsid w:val="00AA138D"/>
    <w:rsid w:val="00AA394B"/>
    <w:rsid w:val="00B069C7"/>
    <w:rsid w:val="00B142C1"/>
    <w:rsid w:val="00B9260E"/>
    <w:rsid w:val="00B9684A"/>
    <w:rsid w:val="00C0727C"/>
    <w:rsid w:val="00C238B1"/>
    <w:rsid w:val="00C92588"/>
    <w:rsid w:val="00D13E9A"/>
    <w:rsid w:val="00DA4472"/>
    <w:rsid w:val="00DE6591"/>
    <w:rsid w:val="00DF1359"/>
    <w:rsid w:val="00E16089"/>
    <w:rsid w:val="00FA5DC9"/>
    <w:rsid w:val="00FD5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9870"/>
  <w15:chartTrackingRefBased/>
  <w15:docId w15:val="{29378BEE-D1B4-4BB5-A33C-AC744A47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51BB"/>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B51BB"/>
    <w:pPr>
      <w:spacing w:after="0" w:line="240" w:lineRule="auto"/>
    </w:pPr>
  </w:style>
  <w:style w:type="character" w:customStyle="1" w:styleId="a4">
    <w:name w:val="Без интервала Знак"/>
    <w:link w:val="a3"/>
    <w:qFormat/>
    <w:rsid w:val="006B51BB"/>
  </w:style>
  <w:style w:type="paragraph" w:customStyle="1" w:styleId="docdata">
    <w:name w:val="docdata"/>
    <w:aliases w:val="docy,v5,3886,bqiaagaaeyqcaaagiaiaaaovdgaabamoaaaaaaaaaaaaaaaaaaaaaaaaaaaaaaaaaaaaaaaaaaaaaaaaaaaaaaaaaaaaaaaaaaaaaaaaaaaaaaaaaaaaaaaaaaaaaaaaaaaaaaaaaaaaaaaaaaaaaaaaaaaaaaaaaaaaaaaaaaaaaaaaaaaaaaaaaaaaaaaaaaaaaaaaaaaaaaaaaaaaaaaaaaaaaaaaaaaaaaaa"/>
    <w:basedOn w:val="a"/>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Normal (Web)"/>
    <w:basedOn w:val="a"/>
    <w:uiPriority w:val="99"/>
    <w:semiHidden/>
    <w:unhideWhenUsed/>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600597"/>
    <w:pPr>
      <w:spacing w:after="0" w:line="240" w:lineRule="auto"/>
    </w:pPr>
    <w:rPr>
      <w:rFonts w:ascii="Times New Roman" w:eastAsia="Times New Roman" w:hAnsi="Times New Roman" w:cs="Times New Roman"/>
      <w:color w:val="00000A"/>
      <w:sz w:val="24"/>
      <w:szCs w:val="24"/>
      <w:lang w:eastAsia="ru-RU"/>
    </w:rPr>
  </w:style>
  <w:style w:type="table" w:styleId="a6">
    <w:name w:val="Table Grid"/>
    <w:basedOn w:val="a1"/>
    <w:uiPriority w:val="39"/>
    <w:rsid w:val="00C0727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rsid w:val="00C0727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A964D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7">
    <w:name w:val="Таблица НПО"/>
    <w:basedOn w:val="a1"/>
    <w:uiPriority w:val="99"/>
    <w:qFormat/>
    <w:rsid w:val="00A964D4"/>
    <w:pPr>
      <w:spacing w:after="0" w:line="240" w:lineRule="auto"/>
    </w:pPr>
    <w:rPr>
      <w:rFonts w:ascii="Arial" w:eastAsia="Calibri" w:hAnsi="Arial" w:cs="Times New Roman"/>
      <w:sz w:val="20"/>
      <w:szCs w:val="20"/>
      <w:lang w:eastAsia="ru-RU"/>
    </w:rPr>
    <w:tblPr>
      <w:tblStyleRowBandSize w:val="1"/>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tcMar>
        <w:top w:w="40" w:type="dxa"/>
        <w:bottom w:w="45" w:type="dxa"/>
      </w:tcMar>
      <w:vAlign w:val="center"/>
    </w:tcPr>
    <w:tblStylePr w:type="firstRow">
      <w:pPr>
        <w:wordWrap/>
        <w:spacing w:beforeLines="0" w:before="0" w:beforeAutospacing="0" w:afterLines="0" w:after="0" w:afterAutospacing="0" w:line="240" w:lineRule="auto"/>
        <w:ind w:leftChars="0" w:left="0" w:firstLineChars="0" w:firstLine="0"/>
        <w:contextualSpacing w:val="0"/>
        <w:mirrorIndents w:val="0"/>
        <w:jc w:val="center"/>
        <w:textboxTightWrap w:val="none"/>
      </w:pPr>
      <w:rPr>
        <w:rFonts w:ascii="Arial" w:hAnsi="Arial"/>
        <w:kern w:val="0"/>
        <w:sz w:val="20"/>
      </w:rPr>
      <w:tblPr/>
      <w:trPr>
        <w:tblHeader/>
      </w:trPr>
      <w:tcPr>
        <w:shd w:val="clear" w:color="auto" w:fill="D9D9D9"/>
        <w:tcMar>
          <w:top w:w="113" w:type="dxa"/>
          <w:left w:w="0" w:type="nil"/>
          <w:bottom w:w="113" w:type="dxa"/>
          <w:right w:w="0" w:type="nil"/>
        </w:tcMar>
      </w:tcPr>
    </w:tblStylePr>
    <w:tblStylePr w:type="band1Horz">
      <w:pPr>
        <w:wordWrap/>
        <w:spacing w:beforeLines="0" w:beforeAutospacing="0" w:afterLines="0" w:afterAutospacing="0"/>
      </w:pPr>
    </w:tblStylePr>
    <w:tblStylePr w:type="band2Horz">
      <w:pPr>
        <w:wordWrap/>
        <w:spacing w:beforeLines="0" w:beforeAutospacing="0" w:afterLines="0" w:afterAutospacing="0"/>
      </w:pPr>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lub.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5751</Words>
  <Characters>32781</Characters>
  <Application>Microsoft Office Word</Application>
  <DocSecurity>0</DocSecurity>
  <Lines>273</Lines>
  <Paragraphs>76</Paragraphs>
  <ScaleCrop>false</ScaleCrop>
  <Company/>
  <LinksUpToDate>false</LinksUpToDate>
  <CharactersWithSpaces>38456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48</cp:revision>
  <dcterms:created xsi:type="dcterms:W3CDTF">2025-05-27T14:26:00Z</dcterms:created>
  <dcterms:modified xsi:type="dcterms:W3CDTF">2026-05-12T07:26:00Z</dcterms:modified>
</cp:coreProperties>
</file>