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736" w:rsidRPr="00385DA9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969AA" w:rsidRDefault="00DE0736" w:rsidP="00086374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</w:t>
      </w:r>
      <w:r w:rsidRPr="006C4886">
        <w:rPr>
          <w:rFonts w:ascii="Times New Roman" w:hAnsi="Times New Roman" w:cs="Times New Roman"/>
          <w:b/>
          <w:bCs/>
          <w:sz w:val="26"/>
          <w:szCs w:val="26"/>
        </w:rPr>
        <w:t>контракта</w:t>
      </w:r>
      <w:r w:rsidR="000F6005" w:rsidRPr="006C4886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595B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C0C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29273F" w:rsidRPr="0029273F" w:rsidRDefault="0029273F" w:rsidP="0029273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proofErr w:type="gramStart"/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Начальная (максимальная) цена контракта сформирована </w:t>
      </w:r>
      <w:proofErr w:type="spellStart"/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Госзаказчиком</w:t>
      </w:r>
      <w:proofErr w:type="spellEnd"/>
      <w:r w:rsidR="00003005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с </w:t>
      </w:r>
      <w:r w:rsidR="00003005"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применени</w:t>
      </w:r>
      <w:r w:rsidR="00003005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ем</w:t>
      </w:r>
      <w:r w:rsidR="00003005"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</w:t>
      </w:r>
      <w:r w:rsidR="00003005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нормативного </w:t>
      </w:r>
      <w:r w:rsidR="00003005"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метода  </w:t>
      </w: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в соответствии с требованиями статьи 22 Федерального закона от 05.04.2013 № 44-ФЗ «О контрактной системе в сфере закупок товаров, работ, услуг</w:t>
      </w: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br/>
        <w:t>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</w:t>
      </w:r>
      <w:proofErr w:type="gramEnd"/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(далее – Приказ № 567)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29273F" w:rsidRPr="0029273F" w:rsidRDefault="0029273F" w:rsidP="0029273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29273F" w:rsidRDefault="0029273F" w:rsidP="0029273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Включенные в </w:t>
      </w:r>
      <w:r w:rsidR="00BE00AA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объект закупки товары (позиции</w:t>
      </w:r>
      <w:r w:rsidR="00DD5F7A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</w:t>
      </w: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</w:t>
      </w:r>
      <w:r w:rsidR="00BE00AA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1;2</w:t>
      </w: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) в соответствии с Приложением № </w:t>
      </w:r>
      <w:r w:rsidR="00E507C5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2</w:t>
      </w: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Постановления Правительства РФ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Постановление) отнесены к товарам, в отношении которых, согласно пункту 1 Постановления, применяется </w:t>
      </w:r>
      <w:r w:rsidR="00E507C5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ограничения</w:t>
      </w: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на закупку товаров, происходящих из иностранных государств.</w:t>
      </w:r>
    </w:p>
    <w:p w:rsidR="00714B24" w:rsidRDefault="00714B24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Закупка включенных в объект закупки товаров относится к случаю, при наступлении которого состоялись следующие условия:</w:t>
      </w:r>
    </w:p>
    <w:p w:rsidR="00714B24" w:rsidRDefault="00714B24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осуществляется закупка товаров, при которой начальная (максимальная) цена контракта (начальная</w:t>
      </w:r>
      <w:r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</w:t>
      </w:r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(максимальная) цена договора) или цена контракта, заключаемого с единственным поставщиком (</w:t>
      </w:r>
      <w:proofErr w:type="spellStart"/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подрядчиком</w:t>
      </w:r>
      <w:proofErr w:type="gramStart"/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,и</w:t>
      </w:r>
      <w:proofErr w:type="gramEnd"/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сполнителем</w:t>
      </w:r>
      <w:proofErr w:type="spellEnd"/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) (цена, заключаемого с единственным поставщиком (исполнителем, подрядчиком) договора), не</w:t>
      </w:r>
      <w:r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</w:t>
      </w:r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превышает 1 млн. рублей и при этом ни одна из использованных при определении таких цен цена единицы</w:t>
      </w:r>
      <w:r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</w:t>
      </w:r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товара не превышает 5 тыс. рублей</w:t>
      </w:r>
    </w:p>
    <w:p w:rsidR="00714B24" w:rsidRPr="009D44E3" w:rsidRDefault="00714B24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r w:rsidRPr="009D44E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В данном случае, соответствии с подпунктом и) пункта 5 Постановления </w:t>
      </w:r>
      <w:proofErr w:type="spellStart"/>
      <w:r w:rsidRPr="009D44E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Госзаказчик</w:t>
      </w:r>
      <w:proofErr w:type="spellEnd"/>
      <w:r w:rsidRPr="009D44E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вправе не применять запрет, предусмотренный пунктом 1 Постановления. </w:t>
      </w:r>
      <w:proofErr w:type="spellStart"/>
      <w:r w:rsidRPr="009D44E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Госзаказчик</w:t>
      </w:r>
      <w:proofErr w:type="spellEnd"/>
      <w:r w:rsidRPr="009D44E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при подготовке документации о закупке устанавливает отказ на применение указанного выше запрета при проведении закупки.</w:t>
      </w:r>
    </w:p>
    <w:p w:rsidR="00714B24" w:rsidRPr="00714B24" w:rsidRDefault="00714B24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714B24" w:rsidRPr="00714B24" w:rsidRDefault="00714B24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r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Определения НМЦК осуществлено </w:t>
      </w:r>
      <w:proofErr w:type="spellStart"/>
      <w:r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Госзаказчиком</w:t>
      </w:r>
      <w:proofErr w:type="spellEnd"/>
      <w:r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путем применения </w:t>
      </w:r>
      <w:r w:rsidR="00BE00AA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нормативного </w:t>
      </w:r>
      <w:r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метода  </w:t>
      </w:r>
      <w:r w:rsidR="00EA36B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в </w:t>
      </w:r>
      <w:r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порядке, установленном Приказом № 567, без применения особенностей, предусмотренные подпунктом «в» пункта 7 Постановления.</w:t>
      </w:r>
    </w:p>
    <w:p w:rsidR="00714B24" w:rsidRDefault="00714B24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tbl>
      <w:tblPr>
        <w:tblW w:w="0" w:type="auto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6"/>
        <w:gridCol w:w="1241"/>
        <w:gridCol w:w="1639"/>
        <w:gridCol w:w="1190"/>
        <w:gridCol w:w="1227"/>
        <w:gridCol w:w="3160"/>
        <w:gridCol w:w="1156"/>
        <w:gridCol w:w="1169"/>
        <w:gridCol w:w="1188"/>
        <w:gridCol w:w="1372"/>
      </w:tblGrid>
      <w:tr w:rsidR="00882589" w:rsidTr="00882589">
        <w:trPr>
          <w:trHeight w:val="197"/>
        </w:trPr>
        <w:tc>
          <w:tcPr>
            <w:tcW w:w="556" w:type="dxa"/>
            <w:vMerge w:val="restart"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firstLine="540"/>
              <w:jc w:val="both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</w:p>
          <w:p w:rsidR="00882589" w:rsidRDefault="00882589" w:rsidP="00882589">
            <w:pP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  <w:t>№</w:t>
            </w:r>
          </w:p>
          <w:p w:rsidR="00882589" w:rsidRPr="00882589" w:rsidRDefault="00882589" w:rsidP="00882589">
            <w:pP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</w:pPr>
            <w:proofErr w:type="gramStart"/>
            <w: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  <w:t>п</w:t>
            </w:r>
            <w:proofErr w:type="gramEnd"/>
            <w: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  <w:t>/п</w:t>
            </w:r>
          </w:p>
        </w:tc>
        <w:tc>
          <w:tcPr>
            <w:tcW w:w="1241" w:type="dxa"/>
            <w:vMerge w:val="restart"/>
          </w:tcPr>
          <w:p w:rsidR="00882589" w:rsidRPr="00BE00AA" w:rsidRDefault="00882589" w:rsidP="00882589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firstLine="317"/>
              <w:jc w:val="both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ККН</w:t>
            </w:r>
          </w:p>
        </w:tc>
        <w:tc>
          <w:tcPr>
            <w:tcW w:w="1639" w:type="dxa"/>
            <w:vMerge w:val="restart"/>
          </w:tcPr>
          <w:p w:rsidR="00882589" w:rsidRPr="00BE00AA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КТРУ</w:t>
            </w:r>
          </w:p>
        </w:tc>
        <w:tc>
          <w:tcPr>
            <w:tcW w:w="1190" w:type="dxa"/>
            <w:vMerge w:val="restart"/>
          </w:tcPr>
          <w:p w:rsidR="00882589" w:rsidRPr="00BE00AA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ОКПД2</w:t>
            </w:r>
          </w:p>
        </w:tc>
        <w:tc>
          <w:tcPr>
            <w:tcW w:w="1227" w:type="dxa"/>
          </w:tcPr>
          <w:p w:rsidR="00882589" w:rsidRPr="00BE00AA" w:rsidRDefault="00882589" w:rsidP="00BE00AA">
            <w:pP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 xml:space="preserve">Ед. </w:t>
            </w:r>
            <w:proofErr w:type="spellStart"/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изм</w:t>
            </w:r>
            <w:proofErr w:type="spellEnd"/>
          </w:p>
        </w:tc>
        <w:tc>
          <w:tcPr>
            <w:tcW w:w="3160" w:type="dxa"/>
          </w:tcPr>
          <w:p w:rsidR="00882589" w:rsidRPr="00BE00AA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Наименование ТРУ</w:t>
            </w:r>
          </w:p>
        </w:tc>
        <w:tc>
          <w:tcPr>
            <w:tcW w:w="1156" w:type="dxa"/>
          </w:tcPr>
          <w:p w:rsidR="00882589" w:rsidRPr="00BE00AA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bscript"/>
                <w:lang w:eastAsia="zh-CN" w:bidi="hi-IN"/>
              </w:rPr>
            </w:pPr>
            <w:proofErr w:type="spellStart"/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Ц</w:t>
            </w: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bscript"/>
                <w:lang w:eastAsia="zh-CN" w:bidi="hi-IN"/>
              </w:rPr>
              <w:t>пред</w:t>
            </w:r>
            <w:proofErr w:type="spellEnd"/>
          </w:p>
          <w:p w:rsidR="00882589" w:rsidRPr="00BE00AA" w:rsidRDefault="00882589" w:rsidP="00BE00AA">
            <w:pPr>
              <w:spacing w:after="0" w:line="240" w:lineRule="auto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perscript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bscript"/>
                <w:lang w:eastAsia="zh-CN" w:bidi="hi-IN"/>
              </w:rPr>
              <w:t>предельная цена единицы ТРУ, установленная в рамках нормирования в сфере закупок</w:t>
            </w:r>
            <w: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perscript"/>
                <w:lang w:eastAsia="zh-CN" w:bidi="hi-IN"/>
              </w:rPr>
              <w:t>*</w:t>
            </w:r>
          </w:p>
        </w:tc>
        <w:tc>
          <w:tcPr>
            <w:tcW w:w="1169" w:type="dxa"/>
          </w:tcPr>
          <w:p w:rsidR="00882589" w:rsidRPr="00BE00AA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proofErr w:type="gramStart"/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val="en-US" w:eastAsia="zh-CN" w:bidi="hi-IN"/>
              </w:rPr>
              <w:t>v</w:t>
            </w:r>
            <w:r w:rsidRPr="00BE00AA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-</w:t>
            </w: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кол-во</w:t>
            </w:r>
            <w:proofErr w:type="gramEnd"/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 xml:space="preserve"> (объем) закупаемого ТРУ, ед.</w:t>
            </w:r>
          </w:p>
        </w:tc>
        <w:tc>
          <w:tcPr>
            <w:tcW w:w="1188" w:type="dxa"/>
          </w:tcPr>
          <w:p w:rsidR="00882589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Цена единицы ТРУ, принятая для расчета НМЦК</w:t>
            </w:r>
          </w:p>
        </w:tc>
        <w:tc>
          <w:tcPr>
            <w:tcW w:w="1372" w:type="dxa"/>
          </w:tcPr>
          <w:p w:rsidR="00882589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proofErr w:type="spellStart"/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НМЦК</w:t>
            </w:r>
            <w:proofErr w:type="gramStart"/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,р</w:t>
            </w:r>
            <w:proofErr w:type="gramEnd"/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уб</w:t>
            </w:r>
            <w:proofErr w:type="spellEnd"/>
          </w:p>
        </w:tc>
      </w:tr>
      <w:tr w:rsidR="00882589" w:rsidTr="00882589">
        <w:trPr>
          <w:trHeight w:val="271"/>
        </w:trPr>
        <w:tc>
          <w:tcPr>
            <w:tcW w:w="556" w:type="dxa"/>
            <w:vMerge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firstLine="540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</w:p>
        </w:tc>
        <w:tc>
          <w:tcPr>
            <w:tcW w:w="1241" w:type="dxa"/>
            <w:vMerge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firstLine="540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</w:p>
        </w:tc>
        <w:tc>
          <w:tcPr>
            <w:tcW w:w="1639" w:type="dxa"/>
            <w:vMerge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</w:p>
        </w:tc>
        <w:tc>
          <w:tcPr>
            <w:tcW w:w="1190" w:type="dxa"/>
            <w:vMerge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3160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156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169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188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372" w:type="dxa"/>
          </w:tcPr>
          <w:p w:rsidR="00882589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6=4*5</w:t>
            </w:r>
          </w:p>
        </w:tc>
      </w:tr>
      <w:tr w:rsidR="00EA36B3" w:rsidTr="00882589">
        <w:trPr>
          <w:trHeight w:val="163"/>
        </w:trPr>
        <w:tc>
          <w:tcPr>
            <w:tcW w:w="556" w:type="dxa"/>
          </w:tcPr>
          <w:p w:rsidR="00EA36B3" w:rsidRDefault="00EA36B3" w:rsidP="00EA36B3">
            <w:pPr>
              <w:tabs>
                <w:tab w:val="left" w:pos="164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right="-250" w:firstLine="164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241" w:type="dxa"/>
          </w:tcPr>
          <w:p w:rsidR="00EA36B3" w:rsidRDefault="00EA36B3" w:rsidP="00EA36B3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22.29.25.000-037</w:t>
            </w:r>
          </w:p>
        </w:tc>
        <w:tc>
          <w:tcPr>
            <w:tcW w:w="1639" w:type="dxa"/>
          </w:tcPr>
          <w:p w:rsidR="00EA36B3" w:rsidRDefault="00385DA9" w:rsidP="00EA36B3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385DA9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22.29.25.000-00000011</w:t>
            </w:r>
          </w:p>
        </w:tc>
        <w:tc>
          <w:tcPr>
            <w:tcW w:w="1190" w:type="dxa"/>
          </w:tcPr>
          <w:p w:rsidR="00EA36B3" w:rsidRDefault="00EA36B3" w:rsidP="00EA36B3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22.29.25.000</w:t>
            </w:r>
          </w:p>
        </w:tc>
        <w:tc>
          <w:tcPr>
            <w:tcW w:w="1227" w:type="dxa"/>
          </w:tcPr>
          <w:p w:rsidR="00EA36B3" w:rsidRDefault="00385DA9" w:rsidP="00EA36B3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 xml:space="preserve">         </w:t>
            </w:r>
            <w:bookmarkStart w:id="0" w:name="_GoBack"/>
            <w:bookmarkEnd w:id="0"/>
            <w:r w:rsid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ШТ</w:t>
            </w:r>
          </w:p>
        </w:tc>
        <w:tc>
          <w:tcPr>
            <w:tcW w:w="3160" w:type="dxa"/>
          </w:tcPr>
          <w:p w:rsidR="00EA36B3" w:rsidRDefault="00EA36B3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Папка пластиковая тип 25 (</w:t>
            </w:r>
            <w:proofErr w:type="spellStart"/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шт</w:t>
            </w:r>
            <w:proofErr w:type="spellEnd"/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)</w:t>
            </w:r>
          </w:p>
        </w:tc>
        <w:tc>
          <w:tcPr>
            <w:tcW w:w="1156" w:type="dxa"/>
          </w:tcPr>
          <w:p w:rsidR="00EA36B3" w:rsidRDefault="00EA36B3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268,51</w:t>
            </w:r>
          </w:p>
        </w:tc>
        <w:tc>
          <w:tcPr>
            <w:tcW w:w="1169" w:type="dxa"/>
          </w:tcPr>
          <w:p w:rsidR="00EA36B3" w:rsidRDefault="00CD79CD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30</w:t>
            </w:r>
          </w:p>
        </w:tc>
        <w:tc>
          <w:tcPr>
            <w:tcW w:w="1188" w:type="dxa"/>
          </w:tcPr>
          <w:p w:rsidR="00EA36B3" w:rsidRDefault="00EA36B3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268,51</w:t>
            </w:r>
          </w:p>
        </w:tc>
        <w:tc>
          <w:tcPr>
            <w:tcW w:w="1372" w:type="dxa"/>
          </w:tcPr>
          <w:p w:rsidR="00EA36B3" w:rsidRDefault="00CD79CD" w:rsidP="00EA36B3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8055,30</w:t>
            </w:r>
          </w:p>
        </w:tc>
      </w:tr>
      <w:tr w:rsidR="00EA36B3" w:rsidTr="00882589">
        <w:trPr>
          <w:trHeight w:val="163"/>
        </w:trPr>
        <w:tc>
          <w:tcPr>
            <w:tcW w:w="556" w:type="dxa"/>
          </w:tcPr>
          <w:p w:rsidR="00EA36B3" w:rsidRDefault="00EA36B3" w:rsidP="00EA36B3">
            <w:pPr>
              <w:tabs>
                <w:tab w:val="left" w:pos="164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left="-403" w:right="-108" w:firstLine="398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241" w:type="dxa"/>
          </w:tcPr>
          <w:p w:rsidR="00EA36B3" w:rsidRDefault="00EA36B3" w:rsidP="00EA36B3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hanging="108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22.29.25.000-086</w:t>
            </w:r>
          </w:p>
        </w:tc>
        <w:tc>
          <w:tcPr>
            <w:tcW w:w="1639" w:type="dxa"/>
          </w:tcPr>
          <w:p w:rsidR="00EA36B3" w:rsidRDefault="00385DA9" w:rsidP="00EA36B3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385DA9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22.29.25.000-00000011</w:t>
            </w:r>
          </w:p>
        </w:tc>
        <w:tc>
          <w:tcPr>
            <w:tcW w:w="1190" w:type="dxa"/>
          </w:tcPr>
          <w:p w:rsidR="00EA36B3" w:rsidRDefault="00EA36B3" w:rsidP="00EA36B3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22.29.25.000</w:t>
            </w:r>
          </w:p>
        </w:tc>
        <w:tc>
          <w:tcPr>
            <w:tcW w:w="1227" w:type="dxa"/>
          </w:tcPr>
          <w:p w:rsidR="00EA36B3" w:rsidRDefault="00EA36B3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ШТ</w:t>
            </w:r>
          </w:p>
        </w:tc>
        <w:tc>
          <w:tcPr>
            <w:tcW w:w="3160" w:type="dxa"/>
          </w:tcPr>
          <w:p w:rsidR="00EA36B3" w:rsidRDefault="00EA36B3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Папка пластиковая тип 26 (</w:t>
            </w:r>
            <w:proofErr w:type="spellStart"/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шт</w:t>
            </w:r>
            <w:proofErr w:type="spellEnd"/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)</w:t>
            </w:r>
          </w:p>
        </w:tc>
        <w:tc>
          <w:tcPr>
            <w:tcW w:w="1156" w:type="dxa"/>
          </w:tcPr>
          <w:p w:rsidR="00EA36B3" w:rsidRDefault="00EA36B3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345,95</w:t>
            </w:r>
          </w:p>
        </w:tc>
        <w:tc>
          <w:tcPr>
            <w:tcW w:w="1169" w:type="dxa"/>
          </w:tcPr>
          <w:p w:rsidR="00EA36B3" w:rsidRDefault="00CD79CD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30</w:t>
            </w:r>
          </w:p>
        </w:tc>
        <w:tc>
          <w:tcPr>
            <w:tcW w:w="1188" w:type="dxa"/>
          </w:tcPr>
          <w:p w:rsidR="00EA36B3" w:rsidRDefault="00EA36B3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345,95</w:t>
            </w:r>
          </w:p>
        </w:tc>
        <w:tc>
          <w:tcPr>
            <w:tcW w:w="1372" w:type="dxa"/>
          </w:tcPr>
          <w:p w:rsidR="00EA36B3" w:rsidRDefault="00CD79CD" w:rsidP="00EA36B3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10378,50</w:t>
            </w:r>
          </w:p>
        </w:tc>
      </w:tr>
      <w:tr w:rsidR="00EA36B3" w:rsidTr="00482574">
        <w:trPr>
          <w:trHeight w:val="163"/>
        </w:trPr>
        <w:tc>
          <w:tcPr>
            <w:tcW w:w="12526" w:type="dxa"/>
            <w:gridSpan w:val="9"/>
          </w:tcPr>
          <w:p w:rsidR="00EA36B3" w:rsidRPr="00EA36B3" w:rsidRDefault="00EA36B3" w:rsidP="00BE00AA">
            <w:pPr>
              <w:jc w:val="center"/>
              <w:rPr>
                <w:rFonts w:ascii="Times New Roman" w:eastAsia="Droid Sans Fallback" w:hAnsi="Times New Roman" w:cs="Droid Sans Devanagari"/>
                <w:b/>
                <w:color w:val="000000"/>
                <w:sz w:val="18"/>
                <w:szCs w:val="18"/>
                <w:lang w:eastAsia="zh-CN" w:bidi="hi-IN"/>
              </w:rPr>
            </w:pPr>
            <w:r w:rsidRPr="00EA36B3">
              <w:rPr>
                <w:rFonts w:ascii="Times New Roman" w:eastAsia="Droid Sans Fallback" w:hAnsi="Times New Roman" w:cs="Droid Sans Devanagari"/>
                <w:b/>
                <w:color w:val="000000"/>
                <w:sz w:val="18"/>
                <w:szCs w:val="18"/>
                <w:lang w:eastAsia="zh-CN" w:bidi="hi-IN"/>
              </w:rPr>
              <w:t>НМЦК</w:t>
            </w:r>
          </w:p>
        </w:tc>
        <w:tc>
          <w:tcPr>
            <w:tcW w:w="1372" w:type="dxa"/>
          </w:tcPr>
          <w:p w:rsidR="00EA36B3" w:rsidRPr="00EA36B3" w:rsidRDefault="00CD79CD" w:rsidP="00BE00AA">
            <w:pPr>
              <w:rPr>
                <w:rFonts w:ascii="Times New Roman" w:eastAsia="Droid Sans Fallback" w:hAnsi="Times New Roman" w:cs="Droid Sans Devanagari"/>
                <w:b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b/>
                <w:color w:val="000000"/>
                <w:sz w:val="18"/>
                <w:szCs w:val="18"/>
                <w:lang w:eastAsia="zh-CN" w:bidi="hi-IN"/>
              </w:rPr>
              <w:t>18 433,80</w:t>
            </w:r>
          </w:p>
        </w:tc>
      </w:tr>
    </w:tbl>
    <w:p w:rsidR="00BE00AA" w:rsidRDefault="00BE00AA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BE00AA" w:rsidRDefault="00EA36B3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r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*</w:t>
      </w:r>
      <w:r w:rsidRPr="00EA36B3">
        <w:t xml:space="preserve"> </w:t>
      </w:r>
      <w:r w:rsidRPr="00EA36B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Предельная цена закупаемой продукции установлена </w:t>
      </w:r>
      <w:proofErr w:type="gramStart"/>
      <w:r w:rsidRPr="00EA36B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в рамках нормирования в сфере закупок в соответствии с Распоряжением Комитета по государственному заказу</w:t>
      </w:r>
      <w:proofErr w:type="gramEnd"/>
      <w:r w:rsidRPr="00EA36B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в актуальной редакции.</w:t>
      </w:r>
    </w:p>
    <w:p w:rsidR="00EA36B3" w:rsidRDefault="00EA36B3" w:rsidP="00EA36B3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Формулы, используемые для </w:t>
      </w:r>
      <w:r w:rsidRPr="009A4892">
        <w:rPr>
          <w:rFonts w:ascii="Times New Roman" w:hAnsi="Times New Roman" w:cs="Times New Roman"/>
          <w:sz w:val="16"/>
          <w:szCs w:val="16"/>
        </w:rPr>
        <w:t xml:space="preserve"> НМЦК приведены</w:t>
      </w:r>
      <w:proofErr w:type="gramEnd"/>
      <w:r w:rsidRPr="009A4892">
        <w:rPr>
          <w:rFonts w:ascii="Times New Roman" w:hAnsi="Times New Roman" w:cs="Times New Roman"/>
          <w:sz w:val="16"/>
          <w:szCs w:val="16"/>
        </w:rPr>
        <w:t xml:space="preserve"> в соответствии с п.</w:t>
      </w:r>
      <w:r>
        <w:rPr>
          <w:rFonts w:ascii="Times New Roman" w:hAnsi="Times New Roman" w:cs="Times New Roman"/>
          <w:sz w:val="16"/>
          <w:szCs w:val="16"/>
        </w:rPr>
        <w:t>4</w:t>
      </w:r>
      <w:r w:rsidRPr="009A4892">
        <w:rPr>
          <w:rFonts w:ascii="Times New Roman" w:hAnsi="Times New Roman" w:cs="Times New Roman"/>
          <w:sz w:val="16"/>
          <w:szCs w:val="16"/>
        </w:rPr>
        <w:t>.2</w:t>
      </w:r>
      <w:r w:rsidRPr="009A4892"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>
        <w:rPr>
          <w:rFonts w:ascii="Times New Roman" w:hAnsi="Times New Roman" w:cs="Times New Roman"/>
          <w:bCs/>
          <w:color w:val="000000"/>
          <w:sz w:val="16"/>
          <w:szCs w:val="16"/>
        </w:rPr>
        <w:t>.</w:t>
      </w:r>
    </w:p>
    <w:p w:rsidR="00EA36B3" w:rsidRDefault="00EA36B3" w:rsidP="00EA36B3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EA36B3" w:rsidRDefault="00EA36B3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BE00AA" w:rsidRDefault="00BE00AA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EA36B3" w:rsidRPr="006F53ED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6F53ED">
        <w:rPr>
          <w:color w:val="000000"/>
          <w:sz w:val="20"/>
          <w:szCs w:val="20"/>
        </w:rPr>
        <w:t>Определение НМЦК  произведено нормативным методом по формуле:</w:t>
      </w:r>
    </w:p>
    <w:p w:rsidR="00EA36B3" w:rsidRPr="006F53ED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6F53ED">
        <w:rPr>
          <w:i/>
          <w:iCs/>
          <w:color w:val="000000"/>
          <w:sz w:val="20"/>
          <w:szCs w:val="20"/>
        </w:rPr>
        <w:lastRenderedPageBreak/>
        <w:t>НМЦ</w:t>
      </w:r>
      <w:proofErr w:type="gramStart"/>
      <w:r w:rsidRPr="006F53ED">
        <w:rPr>
          <w:i/>
          <w:iCs/>
          <w:color w:val="000000"/>
          <w:sz w:val="20"/>
          <w:szCs w:val="20"/>
        </w:rPr>
        <w:t>К(</w:t>
      </w:r>
      <w:proofErr w:type="gramEnd"/>
      <w:r w:rsidRPr="006F53ED">
        <w:rPr>
          <w:i/>
          <w:iCs/>
          <w:color w:val="000000"/>
          <w:sz w:val="20"/>
          <w:szCs w:val="20"/>
        </w:rPr>
        <w:t xml:space="preserve">норм) = </w:t>
      </w:r>
      <w:proofErr w:type="spellStart"/>
      <w:r w:rsidRPr="006F53ED">
        <w:rPr>
          <w:i/>
          <w:iCs/>
          <w:color w:val="000000"/>
          <w:sz w:val="20"/>
          <w:szCs w:val="20"/>
        </w:rPr>
        <w:t>vц_пред</w:t>
      </w:r>
      <w:proofErr w:type="spellEnd"/>
      <w:r w:rsidRPr="006F53ED">
        <w:rPr>
          <w:i/>
          <w:iCs/>
          <w:color w:val="000000"/>
          <w:sz w:val="20"/>
          <w:szCs w:val="20"/>
        </w:rPr>
        <w:t>,</w:t>
      </w:r>
    </w:p>
    <w:p w:rsidR="00EA36B3" w:rsidRPr="006F53ED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6F53ED">
        <w:rPr>
          <w:color w:val="000000"/>
          <w:sz w:val="20"/>
          <w:szCs w:val="20"/>
        </w:rPr>
        <w:t>где:</w:t>
      </w:r>
    </w:p>
    <w:p w:rsidR="00EA36B3" w:rsidRPr="006F53ED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6F53ED">
        <w:rPr>
          <w:color w:val="000000"/>
          <w:sz w:val="20"/>
          <w:szCs w:val="20"/>
        </w:rPr>
        <w:t>НМЦ</w:t>
      </w:r>
      <w:proofErr w:type="gramStart"/>
      <w:r w:rsidRPr="006F53ED">
        <w:rPr>
          <w:color w:val="000000"/>
          <w:sz w:val="20"/>
          <w:szCs w:val="20"/>
        </w:rPr>
        <w:t>К(</w:t>
      </w:r>
      <w:proofErr w:type="gramEnd"/>
      <w:r w:rsidRPr="006F53ED">
        <w:rPr>
          <w:color w:val="000000"/>
          <w:sz w:val="20"/>
          <w:szCs w:val="20"/>
        </w:rPr>
        <w:t>норм) - НМЦК, определяемая нормативным методом;</w:t>
      </w:r>
    </w:p>
    <w:p w:rsidR="00EA36B3" w:rsidRPr="006F53ED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6F53ED">
        <w:rPr>
          <w:color w:val="000000"/>
          <w:sz w:val="20"/>
          <w:szCs w:val="20"/>
        </w:rPr>
        <w:t>v - количество (объем) закупаемого товара (работы, услуги);</w:t>
      </w:r>
    </w:p>
    <w:p w:rsidR="00EA36B3" w:rsidRPr="006F53ED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proofErr w:type="spellStart"/>
      <w:r w:rsidRPr="006F53ED">
        <w:rPr>
          <w:color w:val="000000"/>
          <w:sz w:val="20"/>
          <w:szCs w:val="20"/>
        </w:rPr>
        <w:t>ц_</w:t>
      </w:r>
      <w:proofErr w:type="gramStart"/>
      <w:r w:rsidRPr="006F53ED">
        <w:rPr>
          <w:color w:val="000000"/>
          <w:sz w:val="20"/>
          <w:szCs w:val="20"/>
        </w:rPr>
        <w:t>пред</w:t>
      </w:r>
      <w:proofErr w:type="spellEnd"/>
      <w:proofErr w:type="gramEnd"/>
      <w:r w:rsidRPr="006F53ED">
        <w:rPr>
          <w:color w:val="000000"/>
          <w:sz w:val="20"/>
          <w:szCs w:val="20"/>
        </w:rPr>
        <w:t xml:space="preserve"> - предельная цена единицы товара, работы, услуги, установленная в рамках нормирования в сфере закупок.</w:t>
      </w:r>
    </w:p>
    <w:p w:rsidR="00BE00AA" w:rsidRPr="006F53ED" w:rsidRDefault="00BE00AA" w:rsidP="00EA36B3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20"/>
          <w:szCs w:val="20"/>
          <w:lang w:eastAsia="zh-CN" w:bidi="hi-IN"/>
        </w:rPr>
      </w:pPr>
    </w:p>
    <w:p w:rsidR="00BE00AA" w:rsidRPr="006F53ED" w:rsidRDefault="00BE00AA" w:rsidP="00EA36B3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20"/>
          <w:szCs w:val="20"/>
          <w:lang w:eastAsia="zh-CN" w:bidi="hi-IN"/>
        </w:rPr>
      </w:pPr>
    </w:p>
    <w:p w:rsidR="00BE00AA" w:rsidRPr="006F53ED" w:rsidRDefault="00BE00AA" w:rsidP="00EA36B3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20"/>
          <w:szCs w:val="20"/>
          <w:lang w:eastAsia="zh-CN" w:bidi="hi-IN"/>
        </w:rPr>
      </w:pPr>
    </w:p>
    <w:p w:rsidR="009B0465" w:rsidRPr="006F53ED" w:rsidRDefault="009B0465" w:rsidP="006B5D5B">
      <w:pPr>
        <w:tabs>
          <w:tab w:val="left" w:pos="12568"/>
        </w:tabs>
        <w:rPr>
          <w:rFonts w:ascii="Times New Roman" w:hAnsi="Times New Roman" w:cs="Times New Roman"/>
          <w:sz w:val="20"/>
          <w:szCs w:val="20"/>
        </w:rPr>
      </w:pPr>
    </w:p>
    <w:p w:rsidR="009B0465" w:rsidRPr="006F53ED" w:rsidRDefault="00CD79CD" w:rsidP="00CD79C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F53ED">
        <w:rPr>
          <w:rFonts w:ascii="Times New Roman" w:hAnsi="Times New Roman" w:cs="Times New Roman"/>
          <w:sz w:val="20"/>
          <w:szCs w:val="20"/>
        </w:rPr>
        <w:t xml:space="preserve"> </w:t>
      </w:r>
      <w:r w:rsidR="00806641" w:rsidRPr="006F53ED">
        <w:rPr>
          <w:rFonts w:ascii="Times New Roman" w:hAnsi="Times New Roman" w:cs="Times New Roman"/>
          <w:sz w:val="20"/>
          <w:szCs w:val="20"/>
        </w:rPr>
        <w:t xml:space="preserve"> </w:t>
      </w:r>
      <w:r w:rsidR="004F0135" w:rsidRPr="006F53ED">
        <w:rPr>
          <w:rFonts w:ascii="Times New Roman" w:hAnsi="Times New Roman" w:cs="Times New Roman"/>
          <w:sz w:val="20"/>
          <w:szCs w:val="20"/>
        </w:rPr>
        <w:t>Контрактный управляющий</w:t>
      </w:r>
      <w:r w:rsidR="00806641" w:rsidRPr="006F53ED">
        <w:rPr>
          <w:rFonts w:ascii="Times New Roman" w:hAnsi="Times New Roman" w:cs="Times New Roman"/>
          <w:sz w:val="20"/>
          <w:szCs w:val="20"/>
        </w:rPr>
        <w:t>:</w:t>
      </w:r>
      <w:r w:rsidR="004F0135" w:rsidRPr="006F53ED">
        <w:rPr>
          <w:rFonts w:ascii="Times New Roman" w:hAnsi="Times New Roman" w:cs="Times New Roman"/>
          <w:sz w:val="20"/>
          <w:szCs w:val="20"/>
        </w:rPr>
        <w:t xml:space="preserve"> </w:t>
      </w:r>
      <w:r w:rsidR="00806641" w:rsidRPr="006F53ED">
        <w:rPr>
          <w:rFonts w:ascii="Times New Roman" w:hAnsi="Times New Roman" w:cs="Times New Roman"/>
          <w:sz w:val="20"/>
          <w:szCs w:val="20"/>
        </w:rPr>
        <w:t>_____________</w:t>
      </w:r>
      <w:r w:rsidRPr="006F53ED">
        <w:rPr>
          <w:rFonts w:ascii="Times New Roman" w:hAnsi="Times New Roman" w:cs="Times New Roman"/>
          <w:sz w:val="20"/>
          <w:szCs w:val="20"/>
        </w:rPr>
        <w:t>Нечаев В.Г.</w:t>
      </w:r>
      <w:r w:rsidR="009B0465" w:rsidRPr="006F53ED">
        <w:rPr>
          <w:rFonts w:ascii="Times New Roman" w:hAnsi="Times New Roman" w:cs="Times New Roman"/>
          <w:sz w:val="20"/>
          <w:szCs w:val="20"/>
        </w:rPr>
        <w:t xml:space="preserve">                            </w:t>
      </w:r>
    </w:p>
    <w:p w:rsidR="009B0465" w:rsidRPr="006F53ED" w:rsidRDefault="009B0465" w:rsidP="006B5D5B">
      <w:pPr>
        <w:tabs>
          <w:tab w:val="left" w:pos="12568"/>
        </w:tabs>
        <w:rPr>
          <w:rFonts w:ascii="Times New Roman" w:hAnsi="Times New Roman" w:cs="Times New Roman"/>
          <w:sz w:val="20"/>
          <w:szCs w:val="20"/>
        </w:rPr>
      </w:pPr>
    </w:p>
    <w:sectPr w:rsidR="009B0465" w:rsidRPr="006F53ED" w:rsidSect="00BE00AA">
      <w:pgSz w:w="16838" w:h="11906" w:orient="landscape"/>
      <w:pgMar w:top="568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charset w:val="00"/>
    <w:family w:val="auto"/>
    <w:pitch w:val="variable"/>
  </w:font>
  <w:font w:name="Droid Sans Devanagari">
    <w:altName w:val="Arial"/>
    <w:charset w:val="00"/>
    <w:family w:val="swiss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47A7A"/>
    <w:multiLevelType w:val="multilevel"/>
    <w:tmpl w:val="C3341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BBD"/>
    <w:rsid w:val="00003005"/>
    <w:rsid w:val="00006C29"/>
    <w:rsid w:val="00016BBD"/>
    <w:rsid w:val="00017F9C"/>
    <w:rsid w:val="00030C2A"/>
    <w:rsid w:val="00030E9E"/>
    <w:rsid w:val="000455BD"/>
    <w:rsid w:val="0006481F"/>
    <w:rsid w:val="00086374"/>
    <w:rsid w:val="0009353E"/>
    <w:rsid w:val="00094E85"/>
    <w:rsid w:val="000B0669"/>
    <w:rsid w:val="000B0982"/>
    <w:rsid w:val="000B14B9"/>
    <w:rsid w:val="000B7260"/>
    <w:rsid w:val="000C0EDA"/>
    <w:rsid w:val="000C1FDD"/>
    <w:rsid w:val="000C2382"/>
    <w:rsid w:val="000D3054"/>
    <w:rsid w:val="000D4A51"/>
    <w:rsid w:val="000E2AEB"/>
    <w:rsid w:val="000F4380"/>
    <w:rsid w:val="000F50F0"/>
    <w:rsid w:val="000F51E9"/>
    <w:rsid w:val="000F6005"/>
    <w:rsid w:val="00100383"/>
    <w:rsid w:val="0010428D"/>
    <w:rsid w:val="001401CD"/>
    <w:rsid w:val="00143211"/>
    <w:rsid w:val="001432DA"/>
    <w:rsid w:val="001454B7"/>
    <w:rsid w:val="00160D6E"/>
    <w:rsid w:val="0016136B"/>
    <w:rsid w:val="00163D6C"/>
    <w:rsid w:val="00166FCF"/>
    <w:rsid w:val="00175196"/>
    <w:rsid w:val="001824DE"/>
    <w:rsid w:val="001A092E"/>
    <w:rsid w:val="001B3067"/>
    <w:rsid w:val="001B4032"/>
    <w:rsid w:val="001C6FDF"/>
    <w:rsid w:val="001E0C98"/>
    <w:rsid w:val="001E4504"/>
    <w:rsid w:val="001E674A"/>
    <w:rsid w:val="001F158F"/>
    <w:rsid w:val="001F6640"/>
    <w:rsid w:val="0021023A"/>
    <w:rsid w:val="00211DFB"/>
    <w:rsid w:val="002275AC"/>
    <w:rsid w:val="00237E35"/>
    <w:rsid w:val="002530AC"/>
    <w:rsid w:val="002537EA"/>
    <w:rsid w:val="002641D4"/>
    <w:rsid w:val="00264DDD"/>
    <w:rsid w:val="002651E7"/>
    <w:rsid w:val="00267FE1"/>
    <w:rsid w:val="00277B73"/>
    <w:rsid w:val="00280822"/>
    <w:rsid w:val="0028266E"/>
    <w:rsid w:val="00291CD6"/>
    <w:rsid w:val="0029273F"/>
    <w:rsid w:val="002933E6"/>
    <w:rsid w:val="002A1B7E"/>
    <w:rsid w:val="002A4E2A"/>
    <w:rsid w:val="002A5549"/>
    <w:rsid w:val="002E6100"/>
    <w:rsid w:val="002E7392"/>
    <w:rsid w:val="002F6241"/>
    <w:rsid w:val="002F7B72"/>
    <w:rsid w:val="0030030B"/>
    <w:rsid w:val="00332614"/>
    <w:rsid w:val="00334D6F"/>
    <w:rsid w:val="0033660C"/>
    <w:rsid w:val="0034063C"/>
    <w:rsid w:val="00345535"/>
    <w:rsid w:val="00345A4A"/>
    <w:rsid w:val="0035058B"/>
    <w:rsid w:val="0036010F"/>
    <w:rsid w:val="00365513"/>
    <w:rsid w:val="003706A9"/>
    <w:rsid w:val="00373A94"/>
    <w:rsid w:val="0037548D"/>
    <w:rsid w:val="003817AC"/>
    <w:rsid w:val="003837D6"/>
    <w:rsid w:val="00385DA9"/>
    <w:rsid w:val="003905D3"/>
    <w:rsid w:val="00390CE7"/>
    <w:rsid w:val="003968ED"/>
    <w:rsid w:val="003A47D4"/>
    <w:rsid w:val="003A66DC"/>
    <w:rsid w:val="003B022A"/>
    <w:rsid w:val="003B0BA1"/>
    <w:rsid w:val="003B0FEC"/>
    <w:rsid w:val="003B1142"/>
    <w:rsid w:val="003B1346"/>
    <w:rsid w:val="003C2709"/>
    <w:rsid w:val="003C4B74"/>
    <w:rsid w:val="003C7C9F"/>
    <w:rsid w:val="003D0AAB"/>
    <w:rsid w:val="003D2052"/>
    <w:rsid w:val="003D2F50"/>
    <w:rsid w:val="003D667D"/>
    <w:rsid w:val="003D6F81"/>
    <w:rsid w:val="003E2021"/>
    <w:rsid w:val="003E20DB"/>
    <w:rsid w:val="003E3CF6"/>
    <w:rsid w:val="003E4B4F"/>
    <w:rsid w:val="003F04FD"/>
    <w:rsid w:val="003F085F"/>
    <w:rsid w:val="003F3FD8"/>
    <w:rsid w:val="00410170"/>
    <w:rsid w:val="004201FC"/>
    <w:rsid w:val="0042523A"/>
    <w:rsid w:val="00425E92"/>
    <w:rsid w:val="00432971"/>
    <w:rsid w:val="0044014B"/>
    <w:rsid w:val="00446970"/>
    <w:rsid w:val="00452E50"/>
    <w:rsid w:val="00463584"/>
    <w:rsid w:val="00463AF1"/>
    <w:rsid w:val="00464DA5"/>
    <w:rsid w:val="00471EA4"/>
    <w:rsid w:val="00482A25"/>
    <w:rsid w:val="00482DAA"/>
    <w:rsid w:val="00484115"/>
    <w:rsid w:val="00490877"/>
    <w:rsid w:val="00496B7C"/>
    <w:rsid w:val="004A1127"/>
    <w:rsid w:val="004A2B0C"/>
    <w:rsid w:val="004A429B"/>
    <w:rsid w:val="004B79E8"/>
    <w:rsid w:val="004C1FB6"/>
    <w:rsid w:val="004C48F8"/>
    <w:rsid w:val="004C7E84"/>
    <w:rsid w:val="004D73A7"/>
    <w:rsid w:val="004F0135"/>
    <w:rsid w:val="004F11A0"/>
    <w:rsid w:val="004F72B0"/>
    <w:rsid w:val="00517556"/>
    <w:rsid w:val="00520948"/>
    <w:rsid w:val="0052792A"/>
    <w:rsid w:val="005304F0"/>
    <w:rsid w:val="00532C57"/>
    <w:rsid w:val="005347E7"/>
    <w:rsid w:val="005649BE"/>
    <w:rsid w:val="005817C6"/>
    <w:rsid w:val="00584D0E"/>
    <w:rsid w:val="0059154F"/>
    <w:rsid w:val="00595BCC"/>
    <w:rsid w:val="005A60D5"/>
    <w:rsid w:val="005B0F92"/>
    <w:rsid w:val="005B1355"/>
    <w:rsid w:val="005B27A2"/>
    <w:rsid w:val="005B7152"/>
    <w:rsid w:val="005C0C6F"/>
    <w:rsid w:val="005C36C8"/>
    <w:rsid w:val="005C574A"/>
    <w:rsid w:val="005D44DB"/>
    <w:rsid w:val="005E4D3F"/>
    <w:rsid w:val="005F6134"/>
    <w:rsid w:val="006103FC"/>
    <w:rsid w:val="00617DEB"/>
    <w:rsid w:val="0064454F"/>
    <w:rsid w:val="0064498B"/>
    <w:rsid w:val="00645CD0"/>
    <w:rsid w:val="0064715C"/>
    <w:rsid w:val="00656230"/>
    <w:rsid w:val="00661C14"/>
    <w:rsid w:val="00663E5A"/>
    <w:rsid w:val="00680434"/>
    <w:rsid w:val="00687260"/>
    <w:rsid w:val="0069044C"/>
    <w:rsid w:val="006913FE"/>
    <w:rsid w:val="006A0D40"/>
    <w:rsid w:val="006A2D22"/>
    <w:rsid w:val="006A3B68"/>
    <w:rsid w:val="006A7350"/>
    <w:rsid w:val="006B11A6"/>
    <w:rsid w:val="006B5D5B"/>
    <w:rsid w:val="006B7002"/>
    <w:rsid w:val="006C18D9"/>
    <w:rsid w:val="006C2A23"/>
    <w:rsid w:val="006C3CA9"/>
    <w:rsid w:val="006C4886"/>
    <w:rsid w:val="006D0E69"/>
    <w:rsid w:val="006D5347"/>
    <w:rsid w:val="006F53ED"/>
    <w:rsid w:val="006F7A06"/>
    <w:rsid w:val="0070124A"/>
    <w:rsid w:val="007030E7"/>
    <w:rsid w:val="0071001E"/>
    <w:rsid w:val="007114B2"/>
    <w:rsid w:val="007117E0"/>
    <w:rsid w:val="00714B24"/>
    <w:rsid w:val="00741F66"/>
    <w:rsid w:val="0074783A"/>
    <w:rsid w:val="0075399E"/>
    <w:rsid w:val="00753C9E"/>
    <w:rsid w:val="00755EA9"/>
    <w:rsid w:val="00760A66"/>
    <w:rsid w:val="00761473"/>
    <w:rsid w:val="00767BDB"/>
    <w:rsid w:val="00775850"/>
    <w:rsid w:val="00777EE6"/>
    <w:rsid w:val="00781341"/>
    <w:rsid w:val="0079144E"/>
    <w:rsid w:val="007B1FFA"/>
    <w:rsid w:val="007C5CF9"/>
    <w:rsid w:val="007D77FB"/>
    <w:rsid w:val="007E14A0"/>
    <w:rsid w:val="007E2B3D"/>
    <w:rsid w:val="007E48F3"/>
    <w:rsid w:val="007F4BBA"/>
    <w:rsid w:val="00803902"/>
    <w:rsid w:val="00806641"/>
    <w:rsid w:val="0080671E"/>
    <w:rsid w:val="008249FC"/>
    <w:rsid w:val="00827791"/>
    <w:rsid w:val="00836AB2"/>
    <w:rsid w:val="008508ED"/>
    <w:rsid w:val="008604C8"/>
    <w:rsid w:val="0088157A"/>
    <w:rsid w:val="00882589"/>
    <w:rsid w:val="0089581F"/>
    <w:rsid w:val="00895FB2"/>
    <w:rsid w:val="008969AA"/>
    <w:rsid w:val="008969CB"/>
    <w:rsid w:val="008A64B1"/>
    <w:rsid w:val="008C5E5D"/>
    <w:rsid w:val="008C70B0"/>
    <w:rsid w:val="008D19D9"/>
    <w:rsid w:val="008E000C"/>
    <w:rsid w:val="008E634C"/>
    <w:rsid w:val="008E64F6"/>
    <w:rsid w:val="008E76A9"/>
    <w:rsid w:val="008F29C6"/>
    <w:rsid w:val="009036E1"/>
    <w:rsid w:val="00912E0D"/>
    <w:rsid w:val="00922C76"/>
    <w:rsid w:val="00941309"/>
    <w:rsid w:val="00941FA3"/>
    <w:rsid w:val="00942E21"/>
    <w:rsid w:val="00955326"/>
    <w:rsid w:val="00960D8A"/>
    <w:rsid w:val="00964BAD"/>
    <w:rsid w:val="00965843"/>
    <w:rsid w:val="00987663"/>
    <w:rsid w:val="00990BFB"/>
    <w:rsid w:val="00991164"/>
    <w:rsid w:val="009A3FAC"/>
    <w:rsid w:val="009A4892"/>
    <w:rsid w:val="009B0465"/>
    <w:rsid w:val="009D3314"/>
    <w:rsid w:val="009D44E3"/>
    <w:rsid w:val="009E20EA"/>
    <w:rsid w:val="009F27FE"/>
    <w:rsid w:val="00A0532D"/>
    <w:rsid w:val="00A05AD0"/>
    <w:rsid w:val="00A05BA2"/>
    <w:rsid w:val="00A10F14"/>
    <w:rsid w:val="00A20683"/>
    <w:rsid w:val="00A311AE"/>
    <w:rsid w:val="00A3653D"/>
    <w:rsid w:val="00A518E3"/>
    <w:rsid w:val="00A72E77"/>
    <w:rsid w:val="00A806C7"/>
    <w:rsid w:val="00A86F4A"/>
    <w:rsid w:val="00A871C7"/>
    <w:rsid w:val="00AA3734"/>
    <w:rsid w:val="00AB6AE0"/>
    <w:rsid w:val="00AC5FE1"/>
    <w:rsid w:val="00AE64F2"/>
    <w:rsid w:val="00AF14A6"/>
    <w:rsid w:val="00B10DD4"/>
    <w:rsid w:val="00B12EEC"/>
    <w:rsid w:val="00B164DB"/>
    <w:rsid w:val="00B22FFA"/>
    <w:rsid w:val="00B25044"/>
    <w:rsid w:val="00B33874"/>
    <w:rsid w:val="00B41B11"/>
    <w:rsid w:val="00B5124D"/>
    <w:rsid w:val="00B51AE8"/>
    <w:rsid w:val="00B55589"/>
    <w:rsid w:val="00B57976"/>
    <w:rsid w:val="00B76496"/>
    <w:rsid w:val="00B77B36"/>
    <w:rsid w:val="00B81FF7"/>
    <w:rsid w:val="00B8790B"/>
    <w:rsid w:val="00BA3F58"/>
    <w:rsid w:val="00BA515B"/>
    <w:rsid w:val="00BA789C"/>
    <w:rsid w:val="00BB4822"/>
    <w:rsid w:val="00BC294D"/>
    <w:rsid w:val="00BE00AA"/>
    <w:rsid w:val="00C03666"/>
    <w:rsid w:val="00C13FA1"/>
    <w:rsid w:val="00C162D2"/>
    <w:rsid w:val="00C21381"/>
    <w:rsid w:val="00C21769"/>
    <w:rsid w:val="00C278A3"/>
    <w:rsid w:val="00C32D0A"/>
    <w:rsid w:val="00C47BEC"/>
    <w:rsid w:val="00C5693E"/>
    <w:rsid w:val="00C73CD7"/>
    <w:rsid w:val="00C751DB"/>
    <w:rsid w:val="00C75259"/>
    <w:rsid w:val="00C9314F"/>
    <w:rsid w:val="00C97476"/>
    <w:rsid w:val="00C974A2"/>
    <w:rsid w:val="00CC30E5"/>
    <w:rsid w:val="00CC4B9A"/>
    <w:rsid w:val="00CC7B32"/>
    <w:rsid w:val="00CD20F0"/>
    <w:rsid w:val="00CD79CD"/>
    <w:rsid w:val="00CE3891"/>
    <w:rsid w:val="00CF130B"/>
    <w:rsid w:val="00D0188D"/>
    <w:rsid w:val="00D06EAA"/>
    <w:rsid w:val="00D11EFB"/>
    <w:rsid w:val="00D15A44"/>
    <w:rsid w:val="00D22250"/>
    <w:rsid w:val="00D30F4C"/>
    <w:rsid w:val="00D56142"/>
    <w:rsid w:val="00D562A4"/>
    <w:rsid w:val="00D56344"/>
    <w:rsid w:val="00D565F8"/>
    <w:rsid w:val="00D56F67"/>
    <w:rsid w:val="00D63DCD"/>
    <w:rsid w:val="00D64CF1"/>
    <w:rsid w:val="00D672D1"/>
    <w:rsid w:val="00D865F7"/>
    <w:rsid w:val="00DA495F"/>
    <w:rsid w:val="00DA5F19"/>
    <w:rsid w:val="00DA75CD"/>
    <w:rsid w:val="00DB022A"/>
    <w:rsid w:val="00DB1653"/>
    <w:rsid w:val="00DC09BA"/>
    <w:rsid w:val="00DC2BAA"/>
    <w:rsid w:val="00DC4336"/>
    <w:rsid w:val="00DC64CC"/>
    <w:rsid w:val="00DD5F7A"/>
    <w:rsid w:val="00DE0736"/>
    <w:rsid w:val="00DE57E5"/>
    <w:rsid w:val="00DE58E9"/>
    <w:rsid w:val="00DF2707"/>
    <w:rsid w:val="00E00C57"/>
    <w:rsid w:val="00E0177C"/>
    <w:rsid w:val="00E032AB"/>
    <w:rsid w:val="00E11DC7"/>
    <w:rsid w:val="00E402EF"/>
    <w:rsid w:val="00E507C5"/>
    <w:rsid w:val="00E56D13"/>
    <w:rsid w:val="00E60C6E"/>
    <w:rsid w:val="00E639D9"/>
    <w:rsid w:val="00E64045"/>
    <w:rsid w:val="00E90300"/>
    <w:rsid w:val="00E93DDD"/>
    <w:rsid w:val="00EA36B3"/>
    <w:rsid w:val="00EA610D"/>
    <w:rsid w:val="00EB1839"/>
    <w:rsid w:val="00EB7C02"/>
    <w:rsid w:val="00EB7FCB"/>
    <w:rsid w:val="00EC7419"/>
    <w:rsid w:val="00EE1744"/>
    <w:rsid w:val="00EE28F5"/>
    <w:rsid w:val="00EE2B5F"/>
    <w:rsid w:val="00EE46C8"/>
    <w:rsid w:val="00EF586B"/>
    <w:rsid w:val="00F01560"/>
    <w:rsid w:val="00F134A5"/>
    <w:rsid w:val="00F209D0"/>
    <w:rsid w:val="00F22E68"/>
    <w:rsid w:val="00F23B4A"/>
    <w:rsid w:val="00F2647B"/>
    <w:rsid w:val="00F27350"/>
    <w:rsid w:val="00F33F8E"/>
    <w:rsid w:val="00F44AE4"/>
    <w:rsid w:val="00F654D4"/>
    <w:rsid w:val="00F65566"/>
    <w:rsid w:val="00F656A4"/>
    <w:rsid w:val="00F667A1"/>
    <w:rsid w:val="00F67E1F"/>
    <w:rsid w:val="00F7209C"/>
    <w:rsid w:val="00F73239"/>
    <w:rsid w:val="00F7359C"/>
    <w:rsid w:val="00F750BE"/>
    <w:rsid w:val="00F80894"/>
    <w:rsid w:val="00F83A8C"/>
    <w:rsid w:val="00F84679"/>
    <w:rsid w:val="00FA1D0F"/>
    <w:rsid w:val="00FB6E90"/>
    <w:rsid w:val="00FC2FEB"/>
    <w:rsid w:val="00FC5609"/>
    <w:rsid w:val="00FC7C2A"/>
    <w:rsid w:val="00FD2361"/>
    <w:rsid w:val="00FD24F9"/>
    <w:rsid w:val="00FD4851"/>
    <w:rsid w:val="00FE39DE"/>
    <w:rsid w:val="00FE5064"/>
    <w:rsid w:val="00FE6033"/>
    <w:rsid w:val="00FE611B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  <w:style w:type="character" w:customStyle="1" w:styleId="sectiontitle">
    <w:name w:val="section__title"/>
    <w:basedOn w:val="a0"/>
    <w:rsid w:val="00D15A44"/>
  </w:style>
  <w:style w:type="character" w:customStyle="1" w:styleId="sectioninfo">
    <w:name w:val="section__info"/>
    <w:basedOn w:val="a0"/>
    <w:rsid w:val="00D15A44"/>
  </w:style>
  <w:style w:type="paragraph" w:customStyle="1" w:styleId="dt-p">
    <w:name w:val="dt-p"/>
    <w:basedOn w:val="a"/>
    <w:rsid w:val="00EA3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  <w:style w:type="character" w:customStyle="1" w:styleId="sectiontitle">
    <w:name w:val="section__title"/>
    <w:basedOn w:val="a0"/>
    <w:rsid w:val="00D15A44"/>
  </w:style>
  <w:style w:type="character" w:customStyle="1" w:styleId="sectioninfo">
    <w:name w:val="section__info"/>
    <w:basedOn w:val="a0"/>
    <w:rsid w:val="00D15A44"/>
  </w:style>
  <w:style w:type="paragraph" w:customStyle="1" w:styleId="dt-p">
    <w:name w:val="dt-p"/>
    <w:basedOn w:val="a"/>
    <w:rsid w:val="00EA3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3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1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8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87134-1A32-441D-9324-23C81E836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АИС-ГЗ</dc:creator>
  <cp:lastModifiedBy>VLADIMIR</cp:lastModifiedBy>
  <cp:revision>5</cp:revision>
  <cp:lastPrinted>2025-04-16T14:26:00Z</cp:lastPrinted>
  <dcterms:created xsi:type="dcterms:W3CDTF">2026-05-12T11:38:00Z</dcterms:created>
  <dcterms:modified xsi:type="dcterms:W3CDTF">2026-05-13T09:03:00Z</dcterms:modified>
</cp:coreProperties>
</file>