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31981" w14:textId="77777777" w:rsidR="00E53F54" w:rsidRPr="00E53F54" w:rsidRDefault="00313330" w:rsidP="00E53F54">
      <w:pPr>
        <w:jc w:val="center"/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 xml:space="preserve">Расчёт НМЦК методом сопоставимых рыночных цен </w:t>
      </w:r>
    </w:p>
    <w:p w14:paraId="7FD1E99F" w14:textId="53BB9EAC" w:rsidR="00480DEE" w:rsidRPr="00E53F54" w:rsidRDefault="00313330" w:rsidP="00E53F54">
      <w:pPr>
        <w:jc w:val="center"/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(анализа рынка)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52"/>
        <w:gridCol w:w="1660"/>
      </w:tblGrid>
      <w:tr w:rsidR="00480DEE" w:rsidRPr="00E53F54" w14:paraId="5DB7AFB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1982FB72" w14:textId="77777777" w:rsidR="00480DEE" w:rsidRPr="00E53F54" w:rsidRDefault="00313330">
            <w:pPr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НМЦК</w:t>
            </w:r>
          </w:p>
          <w:p w14:paraId="50F5157C" w14:textId="77777777" w:rsidR="00480DEE" w:rsidRPr="00E53F54" w:rsidRDefault="00313330">
            <w:pPr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Средняя цена</w:t>
            </w:r>
          </w:p>
          <w:p w14:paraId="6546246A" w14:textId="77777777" w:rsidR="00480DEE" w:rsidRPr="00E53F54" w:rsidRDefault="00313330">
            <w:pPr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Коэффициент вариации</w:t>
            </w:r>
          </w:p>
          <w:p w14:paraId="4EEFE5B3" w14:textId="77777777" w:rsidR="00480DEE" w:rsidRPr="00E53F54" w:rsidRDefault="00313330">
            <w:pPr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Среднее квадратичное отклонение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644BF325" w14:textId="77777777" w:rsidR="00480DEE" w:rsidRPr="00E53F54" w:rsidRDefault="00313330">
            <w:pPr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16 333,33 ₽</w:t>
            </w:r>
          </w:p>
          <w:p w14:paraId="50BBBA97" w14:textId="77777777" w:rsidR="00480DEE" w:rsidRPr="00E53F54" w:rsidRDefault="00313330">
            <w:pPr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16 333,33 ₽</w:t>
            </w:r>
          </w:p>
          <w:p w14:paraId="4CF21F20" w14:textId="77777777" w:rsidR="00480DEE" w:rsidRPr="00E53F54" w:rsidRDefault="00313330">
            <w:pPr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7,7%</w:t>
            </w:r>
          </w:p>
          <w:p w14:paraId="7FA0FA85" w14:textId="77777777" w:rsidR="00480DEE" w:rsidRPr="00E53F54" w:rsidRDefault="00313330">
            <w:pPr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1 258,3057</w:t>
            </w:r>
          </w:p>
        </w:tc>
      </w:tr>
    </w:tbl>
    <w:p w14:paraId="6ADD9D08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НМЦК</w:t>
      </w:r>
    </w:p>
    <w:p w14:paraId="52DE1EA9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количество товара × (цена источника 1 + цена источника 2 + ...) / количество источников</w:t>
      </w:r>
    </w:p>
    <w:p w14:paraId="2E4B22D2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1 × (16 500,00 + 15 000,00 + 17 500,00) / 3 = 16 333,33 ₽</w:t>
      </w:r>
    </w:p>
    <w:p w14:paraId="3AF3FC3E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Средняя цена</w:t>
      </w:r>
    </w:p>
    <w:p w14:paraId="3D20A5F3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цена источника 1 + цена источника 2 + ... / количество источников</w:t>
      </w:r>
    </w:p>
    <w:p w14:paraId="288B236F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1. 16 500,00 + 15 000,00 + 17 500,00 = 49 000,00</w:t>
      </w:r>
    </w:p>
    <w:p w14:paraId="7CDB3016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2. 49 000,00 / 3 = 16 333,33 ₽</w:t>
      </w:r>
    </w:p>
    <w:p w14:paraId="07C4C569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Коэффициент вариации</w:t>
      </w:r>
    </w:p>
    <w:p w14:paraId="22D6130E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среднее квадратичное отклонение × 100 / средняя цена</w:t>
      </w:r>
    </w:p>
    <w:p w14:paraId="09A5C59F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1. 1 258,3057 × 100 = 125 830,57</w:t>
      </w:r>
    </w:p>
    <w:p w14:paraId="379B2DD1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2. 125 830,57 / 16 333,33 = 7,7%</w:t>
      </w:r>
    </w:p>
    <w:p w14:paraId="5539BE47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Среднее квадратичное отклонение</w:t>
      </w:r>
    </w:p>
    <w:p w14:paraId="23459731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 xml:space="preserve">√ ((цена источника 1 за ед. товара - средняя цена) ^2 + ... / количество источников − 1) = </w:t>
      </w:r>
    </w:p>
    <w:p w14:paraId="3FC5EDC5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1. (16 500,00 − 16 333,33) ^2 + (15 000,00 − 16 333,33) ^2 + (17 500,00 − 16 333,33) ^2 = 3 166 666,6667</w:t>
      </w:r>
    </w:p>
    <w:p w14:paraId="273F7689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2. √</w:t>
      </w:r>
      <w:r w:rsidRPr="00E53F54">
        <w:rPr>
          <w:rFonts w:ascii="Times New Roman" w:hAnsi="Times New Roman" w:cs="Times New Roman"/>
        </w:rPr>
        <w:t xml:space="preserve"> </w:t>
      </w:r>
      <w:r w:rsidRPr="00E53F54">
        <w:rPr>
          <w:rFonts w:ascii="Times New Roman" w:hAnsi="Times New Roman" w:cs="Times New Roman"/>
        </w:rPr>
        <w:t>(3 166 666,6667 / (3 − 1)) = 1 258,3057</w:t>
      </w:r>
    </w:p>
    <w:p w14:paraId="7BC0008F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Расчётные данные</w:t>
      </w:r>
    </w:p>
    <w:p w14:paraId="0FE26B62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Количество товара – 1</w:t>
      </w:r>
    </w:p>
    <w:p w14:paraId="7C3E44C5" w14:textId="77777777" w:rsidR="00480DEE" w:rsidRPr="00E53F54" w:rsidRDefault="00313330">
      <w:pPr>
        <w:rPr>
          <w:rFonts w:ascii="Times New Roman" w:hAnsi="Times New Roman" w:cs="Times New Roman"/>
        </w:rPr>
      </w:pPr>
      <w:r w:rsidRPr="00E53F54">
        <w:rPr>
          <w:rFonts w:ascii="Times New Roman" w:hAnsi="Times New Roman" w:cs="Times New Roman"/>
        </w:rPr>
        <w:t>Цена за единицу товара: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8"/>
        <w:gridCol w:w="1660"/>
      </w:tblGrid>
      <w:tr w:rsidR="00480DEE" w:rsidRPr="00E53F54" w14:paraId="44412D1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7BE14647" w14:textId="77777777" w:rsidR="00480DEE" w:rsidRPr="00E53F54" w:rsidRDefault="00313330" w:rsidP="00E53F54">
            <w:pPr>
              <w:spacing w:after="0"/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цена</w:t>
            </w:r>
            <w:r w:rsidRPr="00E53F54">
              <w:rPr>
                <w:rFonts w:ascii="Times New Roman" w:hAnsi="Times New Roman" w:cs="Times New Roman"/>
              </w:rPr>
              <w:t xml:space="preserve"> источника 1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0C5216CB" w14:textId="77777777" w:rsidR="00480DEE" w:rsidRPr="00E53F54" w:rsidRDefault="00313330" w:rsidP="00E53F54">
            <w:pPr>
              <w:spacing w:after="0"/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16 500,00 ₽</w:t>
            </w:r>
          </w:p>
        </w:tc>
      </w:tr>
      <w:tr w:rsidR="00480DEE" w:rsidRPr="00E53F54" w14:paraId="0774C0B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136C49F7" w14:textId="77777777" w:rsidR="00480DEE" w:rsidRPr="00E53F54" w:rsidRDefault="00313330" w:rsidP="00E53F54">
            <w:pPr>
              <w:spacing w:after="0"/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цена источника 2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3C5E4473" w14:textId="77777777" w:rsidR="00480DEE" w:rsidRPr="00E53F54" w:rsidRDefault="00313330" w:rsidP="00E53F54">
            <w:pPr>
              <w:spacing w:after="0"/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15 000,00 ₽</w:t>
            </w:r>
          </w:p>
        </w:tc>
      </w:tr>
      <w:tr w:rsidR="00480DEE" w:rsidRPr="00E53F54" w14:paraId="45B9538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25117376" w14:textId="77777777" w:rsidR="00480DEE" w:rsidRPr="00E53F54" w:rsidRDefault="00313330" w:rsidP="00E53F54">
            <w:pPr>
              <w:spacing w:after="0"/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цена источника 3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298746F1" w14:textId="77777777" w:rsidR="00480DEE" w:rsidRPr="00E53F54" w:rsidRDefault="00313330" w:rsidP="00E53F54">
            <w:pPr>
              <w:spacing w:after="0"/>
              <w:rPr>
                <w:rFonts w:ascii="Times New Roman" w:hAnsi="Times New Roman" w:cs="Times New Roman"/>
              </w:rPr>
            </w:pPr>
            <w:r w:rsidRPr="00E53F54">
              <w:rPr>
                <w:rFonts w:ascii="Times New Roman" w:hAnsi="Times New Roman" w:cs="Times New Roman"/>
              </w:rPr>
              <w:t>17 500,00 ₽</w:t>
            </w:r>
          </w:p>
        </w:tc>
      </w:tr>
    </w:tbl>
    <w:p w14:paraId="71C75DC7" w14:textId="77777777" w:rsidR="00313330" w:rsidRPr="00E53F54" w:rsidRDefault="00313330" w:rsidP="00E53F54">
      <w:pPr>
        <w:rPr>
          <w:rFonts w:ascii="Times New Roman" w:hAnsi="Times New Roman" w:cs="Times New Roman"/>
        </w:rPr>
      </w:pPr>
    </w:p>
    <w:sectPr w:rsidR="00000000" w:rsidRPr="00E53F54">
      <w:pgSz w:w="12240" w:h="15840"/>
      <w:pgMar w:top="850" w:right="850" w:bottom="85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0DEE"/>
    <w:rsid w:val="00313330"/>
    <w:rsid w:val="00480DEE"/>
    <w:rsid w:val="00586DA5"/>
    <w:rsid w:val="00E53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6E48"/>
  <w15:docId w15:val="{502CBD9B-452D-438B-9D41-268AD7162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User</cp:lastModifiedBy>
  <cp:revision>2</cp:revision>
  <dcterms:created xsi:type="dcterms:W3CDTF">2026-05-14T09:01:00Z</dcterms:created>
  <dcterms:modified xsi:type="dcterms:W3CDTF">2026-05-14T09:01:00Z</dcterms:modified>
</cp:coreProperties>
</file>