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592" w:rsidRDefault="00422592" w:rsidP="00422592">
      <w:pPr>
        <w:shd w:val="clear" w:color="auto" w:fill="FFFFFF"/>
        <w:spacing w:before="240" w:after="240" w:line="240" w:lineRule="auto"/>
        <w:jc w:val="center"/>
        <w:rPr>
          <w:rFonts w:ascii="Segoe UI" w:eastAsia="Times New Roman" w:hAnsi="Segoe UI" w:cs="Segoe UI"/>
          <w:b/>
          <w:bCs/>
          <w:color w:val="0F1115"/>
          <w:sz w:val="24"/>
          <w:szCs w:val="24"/>
          <w:lang w:eastAsia="ru-RU"/>
        </w:rPr>
      </w:pPr>
      <w:r>
        <w:rPr>
          <w:rFonts w:ascii="Segoe UI" w:eastAsia="Times New Roman" w:hAnsi="Segoe UI" w:cs="Segoe UI"/>
          <w:b/>
          <w:bCs/>
          <w:color w:val="0F1115"/>
          <w:sz w:val="24"/>
          <w:szCs w:val="24"/>
          <w:lang w:eastAsia="ru-RU"/>
        </w:rPr>
        <w:t>ПРОЕКТ</w:t>
      </w:r>
    </w:p>
    <w:p w:rsidR="00355DF9" w:rsidRPr="00355DF9" w:rsidRDefault="00355DF9" w:rsidP="00422592">
      <w:pPr>
        <w:shd w:val="clear" w:color="auto" w:fill="FFFFFF"/>
        <w:spacing w:before="240" w:after="240" w:line="240" w:lineRule="auto"/>
        <w:jc w:val="center"/>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КОНТРАКТ № _____/____</w:t>
      </w: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 xml:space="preserve">г. Санкт-Петербург </w:t>
      </w:r>
      <w:r w:rsidR="00422592">
        <w:rPr>
          <w:rFonts w:ascii="Segoe UI" w:eastAsia="Times New Roman" w:hAnsi="Segoe UI" w:cs="Segoe UI"/>
          <w:color w:val="0F1115"/>
          <w:sz w:val="24"/>
          <w:szCs w:val="24"/>
          <w:lang w:eastAsia="ru-RU"/>
        </w:rPr>
        <w:t xml:space="preserve">                                                                                                                                                        </w:t>
      </w:r>
      <w:proofErr w:type="gramStart"/>
      <w:r w:rsidR="00422592">
        <w:rPr>
          <w:rFonts w:ascii="Segoe UI" w:eastAsia="Times New Roman" w:hAnsi="Segoe UI" w:cs="Segoe UI"/>
          <w:color w:val="0F1115"/>
          <w:sz w:val="24"/>
          <w:szCs w:val="24"/>
          <w:lang w:eastAsia="ru-RU"/>
        </w:rPr>
        <w:t xml:space="preserve">   </w:t>
      </w:r>
      <w:r w:rsidRPr="00355DF9">
        <w:rPr>
          <w:rFonts w:ascii="Segoe UI" w:eastAsia="Times New Roman" w:hAnsi="Segoe UI" w:cs="Segoe UI"/>
          <w:color w:val="0F1115"/>
          <w:sz w:val="24"/>
          <w:szCs w:val="24"/>
          <w:lang w:eastAsia="ru-RU"/>
        </w:rPr>
        <w:t>«</w:t>
      </w:r>
      <w:proofErr w:type="gramEnd"/>
      <w:r w:rsidRPr="00355DF9">
        <w:rPr>
          <w:rFonts w:ascii="Segoe UI" w:eastAsia="Times New Roman" w:hAnsi="Segoe UI" w:cs="Segoe UI"/>
          <w:color w:val="0F1115"/>
          <w:sz w:val="24"/>
          <w:szCs w:val="24"/>
          <w:lang w:eastAsia="ru-RU"/>
        </w:rPr>
        <w:t>___» ________ 2026 г.</w:t>
      </w:r>
    </w:p>
    <w:p w:rsidR="00355DF9" w:rsidRPr="00355DF9" w:rsidRDefault="00355DF9" w:rsidP="00422592">
      <w:pPr>
        <w:shd w:val="clear" w:color="auto" w:fill="FFFFFF"/>
        <w:spacing w:before="240" w:after="240" w:line="240" w:lineRule="auto"/>
        <w:ind w:firstLine="708"/>
        <w:jc w:val="both"/>
        <w:rPr>
          <w:rFonts w:ascii="Segoe UI" w:eastAsia="Times New Roman" w:hAnsi="Segoe UI" w:cs="Segoe UI"/>
          <w:color w:val="0F1115"/>
          <w:sz w:val="24"/>
          <w:szCs w:val="24"/>
          <w:lang w:eastAsia="ru-RU"/>
        </w:rPr>
      </w:pPr>
      <w:r w:rsidRPr="00142787">
        <w:rPr>
          <w:rFonts w:ascii="Segoe UI" w:eastAsia="Times New Roman" w:hAnsi="Segoe UI" w:cs="Segoe UI"/>
          <w:bCs/>
          <w:color w:val="0F1115"/>
          <w:sz w:val="24"/>
          <w:szCs w:val="24"/>
          <w:lang w:eastAsia="ru-RU"/>
        </w:rPr>
        <w:t>Государственное бюджетное общеобразовательное учреждение средняя общеобразовательная школа № 416 Петродворцового района Санкт-Петербурга «Школа развития личности имени Веры Васильевны Павловой» (ГБОУ средняя общеобразовательная школа № 416 Петродворцового района Санкт-Петербурга)</w:t>
      </w:r>
      <w:r w:rsidRPr="00355DF9">
        <w:rPr>
          <w:rFonts w:ascii="Segoe UI" w:eastAsia="Times New Roman" w:hAnsi="Segoe UI" w:cs="Segoe UI"/>
          <w:color w:val="0F1115"/>
          <w:sz w:val="24"/>
          <w:szCs w:val="24"/>
          <w:lang w:eastAsia="ru-RU"/>
        </w:rPr>
        <w:t>, в лице директора Ивашкиной Натальи Евгеньевны, действующего на основании Устава, с одной стороны, и</w:t>
      </w:r>
    </w:p>
    <w:p w:rsidR="00355DF9" w:rsidRPr="00355DF9" w:rsidRDefault="008F3E88"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142787">
        <w:rPr>
          <w:rFonts w:ascii="Segoe UI" w:eastAsia="Times New Roman" w:hAnsi="Segoe UI" w:cs="Segoe UI"/>
          <w:bCs/>
          <w:color w:val="0F1115"/>
          <w:sz w:val="24"/>
          <w:szCs w:val="24"/>
          <w:lang w:eastAsia="ru-RU"/>
        </w:rPr>
        <w:t>____________________________</w:t>
      </w:r>
      <w:r w:rsidR="00355DF9" w:rsidRPr="00355DF9">
        <w:rPr>
          <w:rFonts w:ascii="Segoe UI" w:eastAsia="Times New Roman" w:hAnsi="Segoe UI" w:cs="Segoe UI"/>
          <w:color w:val="0F1115"/>
          <w:sz w:val="24"/>
          <w:szCs w:val="24"/>
          <w:lang w:eastAsia="ru-RU"/>
        </w:rPr>
        <w:t>, именуемое в дальнейшем «Исполнитель», в лице</w:t>
      </w:r>
      <w:r w:rsidRPr="00142787">
        <w:rPr>
          <w:rFonts w:ascii="Segoe UI" w:eastAsia="Times New Roman" w:hAnsi="Segoe UI" w:cs="Segoe UI"/>
          <w:color w:val="0F1115"/>
          <w:sz w:val="24"/>
          <w:szCs w:val="24"/>
          <w:lang w:eastAsia="ru-RU"/>
        </w:rPr>
        <w:t>________________________</w:t>
      </w:r>
      <w:r w:rsidR="00355DF9" w:rsidRPr="00355DF9">
        <w:rPr>
          <w:rFonts w:ascii="Segoe UI" w:eastAsia="Times New Roman" w:hAnsi="Segoe UI" w:cs="Segoe UI"/>
          <w:color w:val="0F1115"/>
          <w:sz w:val="24"/>
          <w:szCs w:val="24"/>
          <w:lang w:eastAsia="ru-RU"/>
        </w:rPr>
        <w:t>, действующего на основании Устава, с другой стороны, совместно именуемые «Стороны», на основании п. 5 ч. 1 ст. 93 Федерального закона от 05.04.2013 № 44-ФЗ заключили настоящий контракт (далее – Контракт).</w:t>
      </w:r>
    </w:p>
    <w:p w:rsidR="008F3E88"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Идентификационный код закупки</w:t>
      </w:r>
      <w:r w:rsidR="008F3E88">
        <w:rPr>
          <w:rFonts w:ascii="Segoe UI" w:eastAsia="Times New Roman" w:hAnsi="Segoe UI" w:cs="Segoe UI"/>
          <w:b/>
          <w:bCs/>
          <w:color w:val="0F1115"/>
          <w:sz w:val="24"/>
          <w:szCs w:val="24"/>
          <w:lang w:eastAsia="ru-RU"/>
        </w:rPr>
        <w:t xml:space="preserve">: </w:t>
      </w:r>
      <w:r w:rsidR="007226AE">
        <w:rPr>
          <w:rFonts w:ascii="Tahoma" w:hAnsi="Tahoma" w:cs="Tahoma"/>
          <w:color w:val="000000"/>
          <w:sz w:val="18"/>
          <w:szCs w:val="18"/>
          <w:shd w:val="clear" w:color="auto" w:fill="F1F1F1"/>
        </w:rPr>
        <w:t>263781901813078190100100320000000244</w:t>
      </w:r>
      <w:r w:rsidRPr="00355DF9">
        <w:rPr>
          <w:rFonts w:ascii="Segoe UI" w:eastAsia="Times New Roman" w:hAnsi="Segoe UI" w:cs="Segoe UI"/>
          <w:color w:val="0F1115"/>
          <w:sz w:val="24"/>
          <w:szCs w:val="24"/>
          <w:lang w:eastAsia="ru-RU"/>
        </w:rPr>
        <w:br/>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 Предмет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1.1. Исполнитель принимает на себя обязательство оказать услуги по проведению тематических занятий (посещение парков и музеев с экскурсионным обслуживанием) для детей летнего городского оздоровительного лагеря, организованного на базе Заказчика (далее – услуги),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1.2. Требования к оказываемым услугам определяются Заказчиком в приложении № 1 к Контракту.</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 xml:space="preserve">1.3. Место оказания услуг: территории (парки, музеи, выставочные пространства), определяемые Заказчиком и Исполнителем по согласованию и указываемые в приложении № 1 к Контракту, а также место сбора и сопровождения детей – ГБОУ средняя </w:t>
      </w:r>
      <w:r w:rsidRPr="00355DF9">
        <w:rPr>
          <w:rFonts w:ascii="Segoe UI" w:eastAsia="Times New Roman" w:hAnsi="Segoe UI" w:cs="Segoe UI"/>
          <w:color w:val="0F1115"/>
          <w:sz w:val="24"/>
          <w:szCs w:val="24"/>
          <w:lang w:eastAsia="ru-RU"/>
        </w:rPr>
        <w:lastRenderedPageBreak/>
        <w:t xml:space="preserve">общеобразовательная школа № 416 Петродворцового района Санкт-Петербурга по адресу: 198510, Санкт-Петербург, г. Петергоф, </w:t>
      </w:r>
      <w:proofErr w:type="spellStart"/>
      <w:r w:rsidRPr="00355DF9">
        <w:rPr>
          <w:rFonts w:ascii="Segoe UI" w:eastAsia="Times New Roman" w:hAnsi="Segoe UI" w:cs="Segoe UI"/>
          <w:color w:val="0F1115"/>
          <w:sz w:val="24"/>
          <w:szCs w:val="24"/>
          <w:lang w:eastAsia="ru-RU"/>
        </w:rPr>
        <w:t>Эрлеровский</w:t>
      </w:r>
      <w:proofErr w:type="spellEnd"/>
      <w:r w:rsidRPr="00355DF9">
        <w:rPr>
          <w:rFonts w:ascii="Segoe UI" w:eastAsia="Times New Roman" w:hAnsi="Segoe UI" w:cs="Segoe UI"/>
          <w:color w:val="0F1115"/>
          <w:sz w:val="24"/>
          <w:szCs w:val="24"/>
          <w:lang w:eastAsia="ru-RU"/>
        </w:rPr>
        <w:t xml:space="preserve"> бульвар, д. 1/35, литер 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2. Цена Контракта, порядок расчетов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2.1. Стоимость услуг по Контракту составляет </w:t>
      </w:r>
      <w:r w:rsidRPr="00355DF9">
        <w:rPr>
          <w:rFonts w:ascii="Segoe UI" w:eastAsia="Times New Roman" w:hAnsi="Segoe UI" w:cs="Segoe UI"/>
          <w:b/>
          <w:bCs/>
          <w:color w:val="0F1115"/>
          <w:sz w:val="24"/>
          <w:szCs w:val="24"/>
          <w:lang w:eastAsia="ru-RU"/>
        </w:rPr>
        <w:t>_____________________ (_____________) рублей ____ копеек</w:t>
      </w:r>
      <w:r w:rsidRPr="00355DF9">
        <w:rPr>
          <w:rFonts w:ascii="Segoe UI" w:eastAsia="Times New Roman" w:hAnsi="Segoe UI" w:cs="Segoe UI"/>
          <w:color w:val="0F1115"/>
          <w:sz w:val="24"/>
          <w:szCs w:val="24"/>
          <w:lang w:eastAsia="ru-RU"/>
        </w:rPr>
        <w:t>, НДС не облагается (в соответствии с приложением № 2 к настоящему Контракту).</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2.2. Цена Контракта является твердой и определяется на весь срок его исполнения.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2.3. Стоимость услуг включает в себя все расходы Исполнителя, связанные с выполнением условий Контракта (в том числе транспортные расходы, оплату экскурсионного обслуживания, входных билетов, страхование, оплату услуг гидов, методических материалов, если применимо).</w:t>
      </w:r>
    </w:p>
    <w:p w:rsidR="00F154C0"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 xml:space="preserve">2.4. </w:t>
      </w:r>
      <w:r w:rsidR="00131F99" w:rsidRPr="00131F99">
        <w:rPr>
          <w:rFonts w:ascii="Segoe UI" w:eastAsia="Times New Roman" w:hAnsi="Segoe UI" w:cs="Segoe UI"/>
          <w:color w:val="0F1115"/>
          <w:sz w:val="24"/>
          <w:szCs w:val="24"/>
          <w:lang w:eastAsia="ru-RU"/>
        </w:rPr>
        <w:t>Оплата по настоящему Контракту производится Заказчиком без авансирования (предварительной оплаты) за фактически оказанные услуги в срок не более 10 (десяти) рабочих дней с даты подписания Заказчиком акта приемки оказанных услуг, а также на основании счета и/или универсального передаточного документа (УПД), счета-фактуры (при наличии). При этом УПД, составленный Исполнителем по форме, рекомендованной ФНС России, заменяет собой акт приемки, счет и (в зависимости от статуса документа) счет-фактуру.</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2.7. Источник финансирования – внебюджетные средства (доходы от иной приносящей доход деятельности, субсидии на иные цели).</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lastRenderedPageBreak/>
        <w:t>2.8. По соглашению Сторон</w:t>
      </w:r>
      <w:r w:rsidR="00047D80">
        <w:rPr>
          <w:rFonts w:ascii="Segoe UI" w:eastAsia="Times New Roman" w:hAnsi="Segoe UI" w:cs="Segoe UI"/>
          <w:color w:val="0F1115"/>
          <w:sz w:val="24"/>
          <w:szCs w:val="24"/>
          <w:lang w:eastAsia="ru-RU"/>
        </w:rPr>
        <w:t xml:space="preserve"> цена Контракта может быть сниж</w:t>
      </w:r>
      <w:r w:rsidRPr="00355DF9">
        <w:rPr>
          <w:rFonts w:ascii="Segoe UI" w:eastAsia="Times New Roman" w:hAnsi="Segoe UI" w:cs="Segoe UI"/>
          <w:color w:val="0F1115"/>
          <w:sz w:val="24"/>
          <w:szCs w:val="24"/>
          <w:lang w:eastAsia="ru-RU"/>
        </w:rPr>
        <w:t>ена без изменения предусмотренных Контрактом объема услуг, качества оказываемых услуг и иных условий Контракта. Увеличение цены Контракта не допускается.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объема услуг Стороны обязаны уменьшить цену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3. Срок (период) оказания услуг</w:t>
      </w:r>
    </w:p>
    <w:p w:rsidR="00601AEF" w:rsidRPr="00355DF9" w:rsidRDefault="00355DF9" w:rsidP="001F1805">
      <w:pPr>
        <w:shd w:val="clear" w:color="auto" w:fill="FFFFFF"/>
        <w:spacing w:before="100" w:beforeAutospacing="1" w:after="0" w:line="240" w:lineRule="auto"/>
        <w:jc w:val="both"/>
        <w:rPr>
          <w:rFonts w:ascii="Segoe UI" w:eastAsia="Times New Roman" w:hAnsi="Segoe UI" w:cs="Segoe UI"/>
          <w:b/>
          <w:i/>
          <w:color w:val="0F1115"/>
          <w:sz w:val="24"/>
          <w:szCs w:val="24"/>
          <w:lang w:eastAsia="ru-RU"/>
        </w:rPr>
      </w:pPr>
      <w:bookmarkStart w:id="0" w:name="_GoBack"/>
      <w:bookmarkEnd w:id="0"/>
      <w:r w:rsidRPr="00355DF9">
        <w:rPr>
          <w:rFonts w:ascii="Segoe UI" w:eastAsia="Times New Roman" w:hAnsi="Segoe UI" w:cs="Segoe UI"/>
          <w:color w:val="0F1115"/>
          <w:sz w:val="24"/>
          <w:szCs w:val="24"/>
          <w:lang w:eastAsia="ru-RU"/>
        </w:rPr>
        <w:t>3.1. Сро</w:t>
      </w:r>
      <w:r w:rsidR="00E6123E">
        <w:rPr>
          <w:rFonts w:ascii="Segoe UI" w:eastAsia="Times New Roman" w:hAnsi="Segoe UI" w:cs="Segoe UI"/>
          <w:color w:val="0F1115"/>
          <w:sz w:val="24"/>
          <w:szCs w:val="24"/>
          <w:lang w:eastAsia="ru-RU"/>
        </w:rPr>
        <w:t xml:space="preserve">к оказания Исполнителем услуг: </w:t>
      </w:r>
      <w:r w:rsidR="00601AEF" w:rsidRPr="00355DF9">
        <w:rPr>
          <w:rFonts w:ascii="Segoe UI" w:eastAsia="Times New Roman" w:hAnsi="Segoe UI" w:cs="Segoe UI"/>
          <w:color w:val="0F1115"/>
          <w:sz w:val="24"/>
          <w:szCs w:val="24"/>
          <w:lang w:eastAsia="ru-RU"/>
        </w:rPr>
        <w:t xml:space="preserve">в период работы летнего лагеря с </w:t>
      </w:r>
      <w:r w:rsidR="00601AEF" w:rsidRPr="00355DF9">
        <w:rPr>
          <w:rFonts w:ascii="Segoe UI" w:eastAsia="Times New Roman" w:hAnsi="Segoe UI" w:cs="Segoe UI"/>
          <w:b/>
          <w:i/>
          <w:color w:val="0F1115"/>
          <w:sz w:val="24"/>
          <w:szCs w:val="24"/>
          <w:lang w:eastAsia="ru-RU"/>
        </w:rPr>
        <w:t>«</w:t>
      </w:r>
      <w:r w:rsidR="00601AEF" w:rsidRPr="003117AB">
        <w:rPr>
          <w:rFonts w:ascii="Segoe UI" w:eastAsia="Times New Roman" w:hAnsi="Segoe UI" w:cs="Segoe UI"/>
          <w:b/>
          <w:i/>
          <w:color w:val="0F1115"/>
          <w:sz w:val="24"/>
          <w:szCs w:val="24"/>
          <w:lang w:eastAsia="ru-RU"/>
        </w:rPr>
        <w:t>01</w:t>
      </w:r>
      <w:r w:rsidR="00601AEF" w:rsidRPr="003117AB">
        <w:rPr>
          <w:rFonts w:ascii="Segoe UI" w:eastAsia="Times New Roman" w:hAnsi="Segoe UI" w:cs="Segoe UI"/>
          <w:b/>
          <w:bCs/>
          <w:i/>
          <w:iCs/>
          <w:color w:val="0F1115"/>
          <w:sz w:val="24"/>
          <w:szCs w:val="24"/>
          <w:lang w:eastAsia="ru-RU"/>
        </w:rPr>
        <w:t>» июня 2026 г. по «30</w:t>
      </w:r>
      <w:r w:rsidR="00601AEF" w:rsidRPr="00355DF9">
        <w:rPr>
          <w:rFonts w:ascii="Segoe UI" w:eastAsia="Times New Roman" w:hAnsi="Segoe UI" w:cs="Segoe UI"/>
          <w:b/>
          <w:i/>
          <w:color w:val="0F1115"/>
          <w:sz w:val="24"/>
          <w:szCs w:val="24"/>
          <w:lang w:eastAsia="ru-RU"/>
        </w:rPr>
        <w:t xml:space="preserve">» </w:t>
      </w:r>
      <w:r w:rsidR="00601AEF" w:rsidRPr="003117AB">
        <w:rPr>
          <w:rFonts w:ascii="Segoe UI" w:eastAsia="Times New Roman" w:hAnsi="Segoe UI" w:cs="Segoe UI"/>
          <w:b/>
          <w:i/>
          <w:color w:val="0F1115"/>
          <w:sz w:val="24"/>
          <w:szCs w:val="24"/>
          <w:lang w:eastAsia="ru-RU"/>
        </w:rPr>
        <w:t>июня</w:t>
      </w:r>
      <w:r w:rsidR="00601AEF" w:rsidRPr="00355DF9">
        <w:rPr>
          <w:rFonts w:ascii="Segoe UI" w:eastAsia="Times New Roman" w:hAnsi="Segoe UI" w:cs="Segoe UI"/>
          <w:b/>
          <w:i/>
          <w:color w:val="0F1115"/>
          <w:sz w:val="24"/>
          <w:szCs w:val="24"/>
          <w:lang w:eastAsia="ru-RU"/>
        </w:rPr>
        <w:t xml:space="preserve"> 2026 г.</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3.2. Датой окончания исполнения Контракта, отдельного этапа его исполнения считается дата подписания Сторонами акта приемки оказанных услуг.</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4. Порядок и срок приемки результатов исполнения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4.1. Приемку результатов исполнения Контракта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Заказчик вправе создать приемочную комиссию.</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Ответственное лицо Заказчика или приемочная комиссия в течение 10 (десяти) рабочих дней со дня уведомления Исполнителем о завершении оказания услуг (отдельного этапа) проводит экспертизу на предмет соответствия результатов условиям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4.2. Порядок осуществления приемки оказанных услуг:</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4.2.1. По завершении оказания услуг, отдельного этапа Исполнитель уведомляет об этом Заказчика с предоставлением необходимых отчетных и финансовых документов (акта, счета, счета-фактуры при наличии), подтверждающих исполнение обязательств.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lastRenderedPageBreak/>
        <w:t>4.2.2. Ответственное лицо Заказчика или приемочная комиссия в установленный срок осуществляет приемку услуг и при отсутствии замечаний оформляет акт приемки оказанных услуг.</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4.2.3. В случае выявления несоответствий результатов оказанных услуг требованиям Контракта Заказчик направляет Исполнителю в письменной форме мотивированный отказ от подписания акта с указанием сроков устранения недостатков.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4.2.4. Исполнитель своими силами и за свой счет обязан устранить все указанные недостатки в установленный Заказчиком срок. Устранение недостатков не освобождает Исполнителя от ответственности за ненадлежащее исполнение обязательств.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4.2.5. В случае отказа Исполнителя устранить недостатки Заказчик принимает решение об одностороннем отказе от исполнения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4.2.6. После устранения недостатков Заказчик в течение трех рабочих дней со дня уведомления вновь осуществляет проверку результатов. При повторном выявлении отступлений оплата по Контракту не производится.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5. Качество оказываемых услуг. Гарантийные требования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5.1. Качество оказываемых услуг должно полностью соответствовать требованиям, указанным в приложении № 1 к настоящему Контракту, а также требованиям законодательства об образовании, защите прав потребителей, об охране жизни и здоровья детей.</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5.2. Исполнитель подтверждает наличие необходимых разрешительных документов (при необходимости – лицензии на образовательную деятельность, если занятия проводятся по общеобразовательным программам; договоров с музеями и парками; документов, подтверждающих квалификацию экскурсоводов и сопровождающих лиц).</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5.3. 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6. Права и обязанности Сторон</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 xml:space="preserve">6.1. Заказчик </w:t>
      </w:r>
      <w:proofErr w:type="gramStart"/>
      <w:r w:rsidRPr="00355DF9">
        <w:rPr>
          <w:rFonts w:ascii="Segoe UI" w:eastAsia="Times New Roman" w:hAnsi="Segoe UI" w:cs="Segoe UI"/>
          <w:color w:val="0F1115"/>
          <w:sz w:val="24"/>
          <w:szCs w:val="24"/>
          <w:lang w:eastAsia="ru-RU"/>
        </w:rPr>
        <w:t>обязан:</w:t>
      </w:r>
      <w:r w:rsidRPr="00355DF9">
        <w:rPr>
          <w:rFonts w:ascii="Segoe UI" w:eastAsia="Times New Roman" w:hAnsi="Segoe UI" w:cs="Segoe UI"/>
          <w:color w:val="0F1115"/>
          <w:sz w:val="24"/>
          <w:szCs w:val="24"/>
          <w:lang w:eastAsia="ru-RU"/>
        </w:rPr>
        <w:br/>
        <w:t>6.1.1</w:t>
      </w:r>
      <w:proofErr w:type="gramEnd"/>
      <w:r w:rsidRPr="00355DF9">
        <w:rPr>
          <w:rFonts w:ascii="Segoe UI" w:eastAsia="Times New Roman" w:hAnsi="Segoe UI" w:cs="Segoe UI"/>
          <w:color w:val="0F1115"/>
          <w:sz w:val="24"/>
          <w:szCs w:val="24"/>
          <w:lang w:eastAsia="ru-RU"/>
        </w:rPr>
        <w:t>. Осуществить приемку оказанных услуг в порядке раздела 4.</w:t>
      </w:r>
      <w:r w:rsidRPr="00355DF9">
        <w:rPr>
          <w:rFonts w:ascii="Segoe UI" w:eastAsia="Times New Roman" w:hAnsi="Segoe UI" w:cs="Segoe UI"/>
          <w:color w:val="0F1115"/>
          <w:sz w:val="24"/>
          <w:szCs w:val="24"/>
          <w:lang w:eastAsia="ru-RU"/>
        </w:rPr>
        <w:br/>
      </w:r>
      <w:r w:rsidRPr="00355DF9">
        <w:rPr>
          <w:rFonts w:ascii="Segoe UI" w:eastAsia="Times New Roman" w:hAnsi="Segoe UI" w:cs="Segoe UI"/>
          <w:color w:val="0F1115"/>
          <w:sz w:val="24"/>
          <w:szCs w:val="24"/>
          <w:lang w:eastAsia="ru-RU"/>
        </w:rPr>
        <w:lastRenderedPageBreak/>
        <w:t>6.1.2. Произвести оплату оказанных услуг в объемах и в сроки, установленные Контрактом.</w:t>
      </w:r>
      <w:r w:rsidRPr="00355DF9">
        <w:rPr>
          <w:rFonts w:ascii="Segoe UI" w:eastAsia="Times New Roman" w:hAnsi="Segoe UI" w:cs="Segoe UI"/>
          <w:color w:val="0F1115"/>
          <w:sz w:val="24"/>
          <w:szCs w:val="24"/>
          <w:lang w:eastAsia="ru-RU"/>
        </w:rPr>
        <w:br/>
        <w:t>6.1.3. Обеспечить допуск Исполнителя к месту оказания услуг (предоставить списки детей, обеспечить присутствие сопровождающих от лагеря, информировать родителей).</w:t>
      </w:r>
      <w:r w:rsidRPr="00355DF9">
        <w:rPr>
          <w:rFonts w:ascii="Segoe UI" w:eastAsia="Times New Roman" w:hAnsi="Segoe UI" w:cs="Segoe UI"/>
          <w:color w:val="0F1115"/>
          <w:sz w:val="24"/>
          <w:szCs w:val="24"/>
          <w:lang w:eastAsia="ru-RU"/>
        </w:rPr>
        <w:br/>
        <w:t>6.1.4. Назначить ответственных представителей для координации с Исполнителем.</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6.2. Заказчик вправе:</w:t>
      </w:r>
      <w:r w:rsidRPr="00355DF9">
        <w:rPr>
          <w:rFonts w:ascii="Segoe UI" w:eastAsia="Times New Roman" w:hAnsi="Segoe UI" w:cs="Segoe UI"/>
          <w:color w:val="0F1115"/>
          <w:sz w:val="24"/>
          <w:szCs w:val="24"/>
          <w:lang w:eastAsia="ru-RU"/>
        </w:rPr>
        <w:br/>
        <w:t>6.2.1. Требовать надлежащего исполнения обязательств.</w:t>
      </w:r>
      <w:r w:rsidRPr="00355DF9">
        <w:rPr>
          <w:rFonts w:ascii="Segoe UI" w:eastAsia="Times New Roman" w:hAnsi="Segoe UI" w:cs="Segoe UI"/>
          <w:color w:val="0F1115"/>
          <w:sz w:val="24"/>
          <w:szCs w:val="24"/>
          <w:lang w:eastAsia="ru-RU"/>
        </w:rPr>
        <w:br/>
        <w:t>6.2.2. Требовать предоставления отчетных и финансовых документов.</w:t>
      </w:r>
      <w:r w:rsidRPr="00355DF9">
        <w:rPr>
          <w:rFonts w:ascii="Segoe UI" w:eastAsia="Times New Roman" w:hAnsi="Segoe UI" w:cs="Segoe UI"/>
          <w:color w:val="0F1115"/>
          <w:sz w:val="24"/>
          <w:szCs w:val="24"/>
          <w:lang w:eastAsia="ru-RU"/>
        </w:rPr>
        <w:br/>
        <w:t>6.2.3. Запрашивать информацию о ходе исполнения обязательств.</w:t>
      </w:r>
      <w:r w:rsidRPr="00355DF9">
        <w:rPr>
          <w:rFonts w:ascii="Segoe UI" w:eastAsia="Times New Roman" w:hAnsi="Segoe UI" w:cs="Segoe UI"/>
          <w:color w:val="0F1115"/>
          <w:sz w:val="24"/>
          <w:szCs w:val="24"/>
          <w:lang w:eastAsia="ru-RU"/>
        </w:rPr>
        <w:br/>
        <w:t>6.2.4. Осуществлять контроль за ходом оказания услуг (в том числе присутствовать при проведении занятий).</w:t>
      </w:r>
      <w:r w:rsidRPr="00355DF9">
        <w:rPr>
          <w:rFonts w:ascii="Segoe UI" w:eastAsia="Times New Roman" w:hAnsi="Segoe UI" w:cs="Segoe UI"/>
          <w:color w:val="0F1115"/>
          <w:sz w:val="24"/>
          <w:szCs w:val="24"/>
          <w:lang w:eastAsia="ru-RU"/>
        </w:rPr>
        <w:br/>
        <w:t>6.2.5. Отказаться от принятия и оплаты услуг, не соответствующих Контракту.</w:t>
      </w:r>
      <w:r w:rsidRPr="00355DF9">
        <w:rPr>
          <w:rFonts w:ascii="Segoe UI" w:eastAsia="Times New Roman" w:hAnsi="Segoe UI" w:cs="Segoe UI"/>
          <w:color w:val="0F1115"/>
          <w:sz w:val="24"/>
          <w:szCs w:val="24"/>
          <w:lang w:eastAsia="ru-RU"/>
        </w:rPr>
        <w:br/>
        <w:t>6.2.6. Потребовать возврата уплаченных сумм (в случае оплаты некачественных услуг) и выплаты неустойки.</w:t>
      </w:r>
      <w:r w:rsidRPr="00355DF9">
        <w:rPr>
          <w:rFonts w:ascii="Segoe UI" w:eastAsia="Times New Roman" w:hAnsi="Segoe UI" w:cs="Segoe UI"/>
          <w:color w:val="0F1115"/>
          <w:sz w:val="24"/>
          <w:szCs w:val="24"/>
          <w:lang w:eastAsia="ru-RU"/>
        </w:rPr>
        <w:br/>
        <w:t>6.2.7. Принять решение об одностороннем отказе от исполнения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6.3. Исполнитель обязан:</w:t>
      </w:r>
      <w:r w:rsidRPr="00355DF9">
        <w:rPr>
          <w:rFonts w:ascii="Segoe UI" w:eastAsia="Times New Roman" w:hAnsi="Segoe UI" w:cs="Segoe UI"/>
          <w:color w:val="0F1115"/>
          <w:sz w:val="24"/>
          <w:szCs w:val="24"/>
          <w:lang w:eastAsia="ru-RU"/>
        </w:rPr>
        <w:br/>
        <w:t>6.3.1. Исполнить обязательства по Контракту в полном объеме, надлежащего качества и в установленные сроки.</w:t>
      </w:r>
      <w:r w:rsidRPr="00355DF9">
        <w:rPr>
          <w:rFonts w:ascii="Segoe UI" w:eastAsia="Times New Roman" w:hAnsi="Segoe UI" w:cs="Segoe UI"/>
          <w:color w:val="0F1115"/>
          <w:sz w:val="24"/>
          <w:szCs w:val="24"/>
          <w:lang w:eastAsia="ru-RU"/>
        </w:rPr>
        <w:br/>
        <w:t>6.3.2. Безвозмездно устранять выявленные недостатки.</w:t>
      </w:r>
      <w:r w:rsidRPr="00355DF9">
        <w:rPr>
          <w:rFonts w:ascii="Segoe UI" w:eastAsia="Times New Roman" w:hAnsi="Segoe UI" w:cs="Segoe UI"/>
          <w:color w:val="0F1115"/>
          <w:sz w:val="24"/>
          <w:szCs w:val="24"/>
          <w:lang w:eastAsia="ru-RU"/>
        </w:rPr>
        <w:br/>
        <w:t>6.3.3. Передать Заказчику надлежащим образом оформленные отчетные и финансовые документы.</w:t>
      </w:r>
      <w:r w:rsidRPr="00355DF9">
        <w:rPr>
          <w:rFonts w:ascii="Segoe UI" w:eastAsia="Times New Roman" w:hAnsi="Segoe UI" w:cs="Segoe UI"/>
          <w:color w:val="0F1115"/>
          <w:sz w:val="24"/>
          <w:szCs w:val="24"/>
          <w:lang w:eastAsia="ru-RU"/>
        </w:rPr>
        <w:br/>
        <w:t>6.3.4. Предоставлять по запросу Заказчика информацию о ходе исполнения обязательств.</w:t>
      </w:r>
      <w:r w:rsidRPr="00355DF9">
        <w:rPr>
          <w:rFonts w:ascii="Segoe UI" w:eastAsia="Times New Roman" w:hAnsi="Segoe UI" w:cs="Segoe UI"/>
          <w:color w:val="0F1115"/>
          <w:sz w:val="24"/>
          <w:szCs w:val="24"/>
          <w:lang w:eastAsia="ru-RU"/>
        </w:rPr>
        <w:br/>
        <w:t>6.3.5. Обеспечить проведение занятий квалифицированными экскурсоводами, инструкторами или иными специалистами, имеющими необходимую подготовку и (или) опыт работы с детьми.</w:t>
      </w:r>
      <w:r w:rsidRPr="00355DF9">
        <w:rPr>
          <w:rFonts w:ascii="Segoe UI" w:eastAsia="Times New Roman" w:hAnsi="Segoe UI" w:cs="Segoe UI"/>
          <w:color w:val="0F1115"/>
          <w:sz w:val="24"/>
          <w:szCs w:val="24"/>
          <w:lang w:eastAsia="ru-RU"/>
        </w:rPr>
        <w:br/>
        <w:t>6.3.6. Соблюдать требования безопасности жизни и здоровья детей во время проведения занятий, включая сопровождение, инструктажи, соответствие маршрутов погодным условиям.</w:t>
      </w:r>
      <w:r w:rsidRPr="00355DF9">
        <w:rPr>
          <w:rFonts w:ascii="Segoe UI" w:eastAsia="Times New Roman" w:hAnsi="Segoe UI" w:cs="Segoe UI"/>
          <w:color w:val="0F1115"/>
          <w:sz w:val="24"/>
          <w:szCs w:val="24"/>
          <w:lang w:eastAsia="ru-RU"/>
        </w:rPr>
        <w:br/>
        <w:t>6.3.7. Незамедлительно уведомлять Заказчика о любых обстоятельствах, угрожающих здоровью детей или невозможности оказания услуг в срок.</w:t>
      </w:r>
      <w:r w:rsidRPr="00355DF9">
        <w:rPr>
          <w:rFonts w:ascii="Segoe UI" w:eastAsia="Times New Roman" w:hAnsi="Segoe UI" w:cs="Segoe UI"/>
          <w:color w:val="0F1115"/>
          <w:sz w:val="24"/>
          <w:szCs w:val="24"/>
          <w:lang w:eastAsia="ru-RU"/>
        </w:rPr>
        <w:br/>
        <w:t>6.3.8. Обеспечить выполнение необходимых мероприятий по охране труда и технике безопасности.</w:t>
      </w:r>
      <w:r w:rsidRPr="00355DF9">
        <w:rPr>
          <w:rFonts w:ascii="Segoe UI" w:eastAsia="Times New Roman" w:hAnsi="Segoe UI" w:cs="Segoe UI"/>
          <w:color w:val="0F1115"/>
          <w:sz w:val="24"/>
          <w:szCs w:val="24"/>
          <w:lang w:eastAsia="ru-RU"/>
        </w:rPr>
        <w:br/>
        <w:t>6.3.9. Устранить выявленные недостатки в порядке и сроки, установленные Контрактом.</w:t>
      </w:r>
      <w:r w:rsidRPr="00355DF9">
        <w:rPr>
          <w:rFonts w:ascii="Segoe UI" w:eastAsia="Times New Roman" w:hAnsi="Segoe UI" w:cs="Segoe UI"/>
          <w:color w:val="0F1115"/>
          <w:sz w:val="24"/>
          <w:szCs w:val="24"/>
          <w:lang w:eastAsia="ru-RU"/>
        </w:rPr>
        <w:br/>
        <w:t>6.3.10. Соблюдать требования законодательства об охране окружающей среды, о защите культурного наследия (при посещении парков и музеев).</w:t>
      </w:r>
      <w:r w:rsidRPr="00355DF9">
        <w:rPr>
          <w:rFonts w:ascii="Segoe UI" w:eastAsia="Times New Roman" w:hAnsi="Segoe UI" w:cs="Segoe UI"/>
          <w:color w:val="0F1115"/>
          <w:sz w:val="24"/>
          <w:szCs w:val="24"/>
          <w:lang w:eastAsia="ru-RU"/>
        </w:rPr>
        <w:br/>
      </w:r>
      <w:r w:rsidRPr="00355DF9">
        <w:rPr>
          <w:rFonts w:ascii="Segoe UI" w:eastAsia="Times New Roman" w:hAnsi="Segoe UI" w:cs="Segoe UI"/>
          <w:color w:val="0F1115"/>
          <w:sz w:val="24"/>
          <w:szCs w:val="24"/>
          <w:lang w:eastAsia="ru-RU"/>
        </w:rPr>
        <w:lastRenderedPageBreak/>
        <w:t>6.3.11. Нести ответственность за причинение вреда здоровью, жизни или имуществу детей и третьих лиц, вызванного действиями (бездействием) Исполнителя, его работников или представителей.</w:t>
      </w:r>
      <w:r w:rsidRPr="00355DF9">
        <w:rPr>
          <w:rFonts w:ascii="Segoe UI" w:eastAsia="Times New Roman" w:hAnsi="Segoe UI" w:cs="Segoe UI"/>
          <w:color w:val="0F1115"/>
          <w:sz w:val="24"/>
          <w:szCs w:val="24"/>
          <w:lang w:eastAsia="ru-RU"/>
        </w:rPr>
        <w:br/>
        <w:t>6.3.12. В случае привлечения третьих лиц (соисполнителей) незамедлительно уведомить об этом Заказчика и нести ответственность за их действия.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 xml:space="preserve">6.4. Исполнитель </w:t>
      </w:r>
      <w:proofErr w:type="gramStart"/>
      <w:r w:rsidRPr="00355DF9">
        <w:rPr>
          <w:rFonts w:ascii="Segoe UI" w:eastAsia="Times New Roman" w:hAnsi="Segoe UI" w:cs="Segoe UI"/>
          <w:color w:val="0F1115"/>
          <w:sz w:val="24"/>
          <w:szCs w:val="24"/>
          <w:lang w:eastAsia="ru-RU"/>
        </w:rPr>
        <w:t>вправе:</w:t>
      </w:r>
      <w:r w:rsidRPr="00355DF9">
        <w:rPr>
          <w:rFonts w:ascii="Segoe UI" w:eastAsia="Times New Roman" w:hAnsi="Segoe UI" w:cs="Segoe UI"/>
          <w:color w:val="0F1115"/>
          <w:sz w:val="24"/>
          <w:szCs w:val="24"/>
          <w:lang w:eastAsia="ru-RU"/>
        </w:rPr>
        <w:br/>
        <w:t>6.4.1</w:t>
      </w:r>
      <w:proofErr w:type="gramEnd"/>
      <w:r w:rsidRPr="00355DF9">
        <w:rPr>
          <w:rFonts w:ascii="Segoe UI" w:eastAsia="Times New Roman" w:hAnsi="Segoe UI" w:cs="Segoe UI"/>
          <w:color w:val="0F1115"/>
          <w:sz w:val="24"/>
          <w:szCs w:val="24"/>
          <w:lang w:eastAsia="ru-RU"/>
        </w:rPr>
        <w:t>. Требовать подписания документов об исполнении обязательств.</w:t>
      </w:r>
      <w:r w:rsidRPr="00355DF9">
        <w:rPr>
          <w:rFonts w:ascii="Segoe UI" w:eastAsia="Times New Roman" w:hAnsi="Segoe UI" w:cs="Segoe UI"/>
          <w:color w:val="0F1115"/>
          <w:sz w:val="24"/>
          <w:szCs w:val="24"/>
          <w:lang w:eastAsia="ru-RU"/>
        </w:rPr>
        <w:br/>
        <w:t>6.4.2. Требовать оплаты оказанных услуг при надлежащем исполнении.</w:t>
      </w:r>
      <w:r w:rsidRPr="00355DF9">
        <w:rPr>
          <w:rFonts w:ascii="Segoe UI" w:eastAsia="Times New Roman" w:hAnsi="Segoe UI" w:cs="Segoe UI"/>
          <w:color w:val="0F1115"/>
          <w:sz w:val="24"/>
          <w:szCs w:val="24"/>
          <w:lang w:eastAsia="ru-RU"/>
        </w:rPr>
        <w:br/>
        <w:t>6.4.3. Привлекать к исполнению Контракта третьих лиц (с уведомлением Заказчика).</w:t>
      </w:r>
      <w:r w:rsidRPr="00355DF9">
        <w:rPr>
          <w:rFonts w:ascii="Segoe UI" w:eastAsia="Times New Roman" w:hAnsi="Segoe UI" w:cs="Segoe UI"/>
          <w:color w:val="0F1115"/>
          <w:sz w:val="24"/>
          <w:szCs w:val="24"/>
          <w:lang w:eastAsia="ru-RU"/>
        </w:rPr>
        <w:br/>
        <w:t>6.4.4. Получать от Заказчика информацию, необходимую для выполнения обязательств.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6.5. Перемена Исполнителя, уступка прав и перевод долга не допускаются, за исключением случаев реорганизации Исполнителя в форме преобразования, слияния или присоединения.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7. Ответственность Сторон</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7.1. За просрочку исполнения, неисполнение или ненадлежащее исполнение обязательств Стороны несут ответственность в соответствии с действующим законодательством и условиями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7.2. В случае просрочки исполнения Заказчиком обязательств (в том числе по оплате) Исполнитель вправе потребовать уплаты неустоек (штрафов, пеней).</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срока, в размере одной трехсотой действующей на дату уплаты пеней ключевой ставки ЦБ РФ от не уплаченной в срок суммы.</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7.2.2. Штрафы за ненадлежащее исполнение Заказчиком обязательств (за исключением просрочки) устанавливаются в размере 1000 рублей, если цена контракта не превышает 3 млн руб., или 5000 рублей, если цена контракта составляет от 3 млн до 50 млн руб.</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lastRenderedPageBreak/>
        <w:t>7.3. В случае просрочки исполнения Исполнителем обязательств, а также иных случаев неисполнения или ненадлежащего исполнения обязательств Заказчик направляет требование об уплате неустоек (штрафов, пеней).</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7.3.1. Пеня начисляется за каждый день просрочки исполнения Исполнителем обязательства, начиная со дня, следующего после дня истечения установленного срока, в размере одной трехсотой действующей на дату уплаты пени ключевой ставки ЦБ РФ от цены Контракта, уменьшенной на сумму, пропорциональную объему фактически исполненных обязательств.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7.3.2. За каждый факт неисполнения или ненадлежащего исполнения Исполнителем обязательств (за исключением просрочки) размер штрафа устанавливается:</w:t>
      </w:r>
    </w:p>
    <w:p w:rsidR="00355DF9" w:rsidRPr="00355DF9" w:rsidRDefault="00355DF9" w:rsidP="00142787">
      <w:pPr>
        <w:numPr>
          <w:ilvl w:val="0"/>
          <w:numId w:val="1"/>
        </w:numPr>
        <w:shd w:val="clear" w:color="auto" w:fill="FFFFFF"/>
        <w:spacing w:before="100" w:beforeAutospacing="1" w:after="0" w:line="240" w:lineRule="auto"/>
        <w:ind w:left="0"/>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10 процентов цены контракта, если цена контракта не превышает 3 млн руб.;</w:t>
      </w:r>
    </w:p>
    <w:p w:rsidR="00355DF9" w:rsidRPr="00355DF9" w:rsidRDefault="00355DF9" w:rsidP="00142787">
      <w:pPr>
        <w:numPr>
          <w:ilvl w:val="0"/>
          <w:numId w:val="1"/>
        </w:numPr>
        <w:shd w:val="clear" w:color="auto" w:fill="FFFFFF"/>
        <w:spacing w:before="100" w:beforeAutospacing="1" w:after="0" w:line="240" w:lineRule="auto"/>
        <w:ind w:left="0"/>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5 процентов цены контракта, если цена контракта составляет от 3 млн до 50 млн руб.</w:t>
      </w:r>
      <w:r w:rsidRPr="00355DF9">
        <w:rPr>
          <w:rFonts w:ascii="Segoe UI" w:eastAsia="Times New Roman" w:hAnsi="Segoe UI" w:cs="Segoe UI"/>
          <w:color w:val="0F1115"/>
          <w:sz w:val="24"/>
          <w:szCs w:val="24"/>
          <w:lang w:eastAsia="ru-RU"/>
        </w:rPr>
        <w:br/>
        <w:t>За каждый факт неисполнения обязательства, не имеющего стоимостного выражения, размер штрафа устанавливается в размере 1000 рублей (если цена контракта не превышает 3 млн руб.) или 5000 рублей (если цена контракта от 3 млн до 50 млн руб.).</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7.4. В случае неисполнения Исполнителем обязательств по перечислению неустойки Заказчик вправе уменьшить сумму выплаты по Контракту на сумму указанной неустойки.</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7.5. Сторона освобождается от уплаты неустойки, если докажет, что неисполнение произошло вследствие непреодолимой силы или по вине другой стороны.</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7.6. Уплата неустойки не освобождает от выполнения принятых обязательств.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7.7. Неустойка взимается за каждое нарушение в отдельности.</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7.8. При расторжении Контракта в связи с односторонним отказом стороны другая сторона вправе требовать возмещения только фактически понесенного ущерба, непосредственно обусловленного обстоятельствами, являющимися основанием для отказа.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7.9. Заказчик вправе удержать сумму неисполненных требований об уплате неустоек из суммы, подлежащей оплате Исполнителю.</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8. Срок действия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lastRenderedPageBreak/>
        <w:t>8.1. Настоящий Контракт действует с момента его подписания Сторонами и до «31» декабря 2026 года.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8.2. Обязательства по Контракту в части оплаты не могут наступать ранее его регистрации в Реестре государственных контрактов (если такая регистрация требуется в соответствии с 44-ФЗ).</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8.3. Истечение срока действия Контракта не влечет прекращения неисполненных обязательств Сторон, в том числе обязательств, связанных с качеством услуг.</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9. Порядок изменения и расторжения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9.1. Любые изменения и дополнения к настоящему Контракту имеют силу только в случае, если они оформлены в письменном виде и подписаны уполномоченными представителями Сторон.</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9.2. В случае расторжения Контракта возмещение расходов, понесенных Сторонами, осуществляется в соответствии с гражданским законодательством и условиями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9.3.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действующим законодательством и условиями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 xml:space="preserve">9.4. Решение об одностороннем отказе от исполнения Контракта принимается Заказчиком в следующих </w:t>
      </w:r>
      <w:proofErr w:type="gramStart"/>
      <w:r w:rsidRPr="00355DF9">
        <w:rPr>
          <w:rFonts w:ascii="Segoe UI" w:eastAsia="Times New Roman" w:hAnsi="Segoe UI" w:cs="Segoe UI"/>
          <w:color w:val="0F1115"/>
          <w:sz w:val="24"/>
          <w:szCs w:val="24"/>
          <w:lang w:eastAsia="ru-RU"/>
        </w:rPr>
        <w:t>случаях:</w:t>
      </w:r>
      <w:r w:rsidRPr="00355DF9">
        <w:rPr>
          <w:rFonts w:ascii="Segoe UI" w:eastAsia="Times New Roman" w:hAnsi="Segoe UI" w:cs="Segoe UI"/>
          <w:color w:val="0F1115"/>
          <w:sz w:val="24"/>
          <w:szCs w:val="24"/>
          <w:lang w:eastAsia="ru-RU"/>
        </w:rPr>
        <w:br/>
        <w:t>9.4.1</w:t>
      </w:r>
      <w:proofErr w:type="gramEnd"/>
      <w:r w:rsidRPr="00355DF9">
        <w:rPr>
          <w:rFonts w:ascii="Segoe UI" w:eastAsia="Times New Roman" w:hAnsi="Segoe UI" w:cs="Segoe UI"/>
          <w:color w:val="0F1115"/>
          <w:sz w:val="24"/>
          <w:szCs w:val="24"/>
          <w:lang w:eastAsia="ru-RU"/>
        </w:rPr>
        <w:t>. Если Исполнитель не соответствует установленным требованиям или предоставил недостоверную информацию.</w:t>
      </w:r>
      <w:r w:rsidRPr="00355DF9">
        <w:rPr>
          <w:rFonts w:ascii="Segoe UI" w:eastAsia="Times New Roman" w:hAnsi="Segoe UI" w:cs="Segoe UI"/>
          <w:color w:val="0F1115"/>
          <w:sz w:val="24"/>
          <w:szCs w:val="24"/>
          <w:lang w:eastAsia="ru-RU"/>
        </w:rPr>
        <w:br/>
        <w:t>9.4.2. Если Исполнитель в течение двух рабочих дней не приступил к оказанию услуг.</w:t>
      </w:r>
      <w:r w:rsidRPr="00355DF9">
        <w:rPr>
          <w:rFonts w:ascii="Segoe UI" w:eastAsia="Times New Roman" w:hAnsi="Segoe UI" w:cs="Segoe UI"/>
          <w:color w:val="0F1115"/>
          <w:sz w:val="24"/>
          <w:szCs w:val="24"/>
          <w:lang w:eastAsia="ru-RU"/>
        </w:rPr>
        <w:br/>
        <w:t>9.4.3. При неоднократном (два и более раза) невыполнении письменных указаний Заказчика.</w:t>
      </w:r>
      <w:r w:rsidRPr="00355DF9">
        <w:rPr>
          <w:rFonts w:ascii="Segoe UI" w:eastAsia="Times New Roman" w:hAnsi="Segoe UI" w:cs="Segoe UI"/>
          <w:color w:val="0F1115"/>
          <w:sz w:val="24"/>
          <w:szCs w:val="24"/>
          <w:lang w:eastAsia="ru-RU"/>
        </w:rPr>
        <w:br/>
        <w:t>9.4.4. Если Исполнитель оказывает услуги настолько медленно, что окончание их к сроку становится явно невозможным.</w:t>
      </w:r>
      <w:r w:rsidRPr="00355DF9">
        <w:rPr>
          <w:rFonts w:ascii="Segoe UI" w:eastAsia="Times New Roman" w:hAnsi="Segoe UI" w:cs="Segoe UI"/>
          <w:color w:val="0F1115"/>
          <w:sz w:val="24"/>
          <w:szCs w:val="24"/>
          <w:lang w:eastAsia="ru-RU"/>
        </w:rPr>
        <w:br/>
        <w:t>9.4.5. Если Исполнитель отказывается устранить недостатки, указанные в мотивированном отказе.</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9.5–9.12. Порядок направления уведомлений об одностороннем отказе, сроки вступления в силу, возможность отмены решения, включение в реестр недобросовестных поставщиков – по аналогии с разделом 9 исходного контракта (полностью воспроизводится текст из пунктов 9.5–9.12 исходного документа).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10. Обстоятельства непреодолимой силы (форс-мажор)</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lastRenderedPageBreak/>
        <w:t>10.1. Стороны освобождаются от ответственности за полное или частичное неисполнение обязательств, если оно явилось следствием обстоятельств непреодолимой силы (наводнение, пожар, землетрясение, эпидемия, диверсия, блокада, изменение законодательства, препятствующего исполнению, а также иные чрезвычайные обстоятельства, которые Стороны не могли предвидеть и предотвратить).</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10.2. Сторона, для которой исполнение стало невозможным вследствие форс-мажора, обязана в течение 5 (пяти) календарных дней с даты возникновения таких обстоятельств уведомить в письменной форме другую Сторону.</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11. Порядок рассмотрения споров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11.1. Стороны принимают все меры к урегулированию споров путем переговоров.</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12. Антикоррупционная оговорка</w:t>
      </w:r>
    </w:p>
    <w:p w:rsidR="001B337C" w:rsidRPr="001B337C" w:rsidRDefault="001B337C"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Pr>
          <w:rFonts w:ascii="Segoe UI" w:eastAsia="Times New Roman" w:hAnsi="Segoe UI" w:cs="Segoe UI"/>
          <w:color w:val="0F1115"/>
          <w:sz w:val="24"/>
          <w:szCs w:val="24"/>
          <w:lang w:eastAsia="ru-RU"/>
        </w:rPr>
        <w:t>12</w:t>
      </w:r>
      <w:r w:rsidRPr="001B337C">
        <w:rPr>
          <w:rFonts w:ascii="Segoe UI" w:eastAsia="Times New Roman" w:hAnsi="Segoe UI" w:cs="Segoe UI"/>
          <w:color w:val="0F1115"/>
          <w:sz w:val="24"/>
          <w:szCs w:val="24"/>
          <w:lang w:eastAsia="ru-RU"/>
        </w:rPr>
        <w:t>.</w:t>
      </w:r>
      <w:r>
        <w:rPr>
          <w:rFonts w:ascii="Segoe UI" w:eastAsia="Times New Roman" w:hAnsi="Segoe UI" w:cs="Segoe UI"/>
          <w:color w:val="0F1115"/>
          <w:sz w:val="24"/>
          <w:szCs w:val="24"/>
          <w:lang w:eastAsia="ru-RU"/>
        </w:rPr>
        <w:t>1.</w:t>
      </w:r>
      <w:r w:rsidRPr="001B337C">
        <w:rPr>
          <w:rFonts w:ascii="Segoe UI" w:eastAsia="Times New Roman" w:hAnsi="Segoe UI" w:cs="Segoe UI"/>
          <w:color w:val="0F1115"/>
          <w:sz w:val="24"/>
          <w:szCs w:val="24"/>
          <w:lang w:eastAsia="ru-RU"/>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337C" w:rsidRPr="001B337C" w:rsidRDefault="001B337C"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1B337C">
        <w:rPr>
          <w:rFonts w:ascii="Segoe UI" w:eastAsia="Times New Roman" w:hAnsi="Segoe UI" w:cs="Segoe UI"/>
          <w:color w:val="0F1115"/>
          <w:sz w:val="24"/>
          <w:szCs w:val="24"/>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B337C">
        <w:rPr>
          <w:rFonts w:ascii="Segoe UI" w:eastAsia="Times New Roman" w:hAnsi="Segoe UI" w:cs="Segoe UI"/>
          <w:color w:val="0F1115"/>
          <w:sz w:val="24"/>
          <w:szCs w:val="24"/>
          <w:lang w:eastAsia="ru-RU"/>
        </w:rPr>
        <w:t>иным образом</w:t>
      </w:r>
      <w:proofErr w:type="gramEnd"/>
      <w:r w:rsidRPr="001B337C">
        <w:rPr>
          <w:rFonts w:ascii="Segoe UI" w:eastAsia="Times New Roman" w:hAnsi="Segoe UI" w:cs="Segoe UI"/>
          <w:color w:val="0F1115"/>
          <w:sz w:val="24"/>
          <w:szCs w:val="24"/>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337C" w:rsidRPr="001B337C" w:rsidRDefault="001B337C"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1B337C">
        <w:rPr>
          <w:rFonts w:ascii="Segoe UI" w:eastAsia="Times New Roman" w:hAnsi="Segoe UI" w:cs="Segoe UI"/>
          <w:color w:val="0F1115"/>
          <w:sz w:val="24"/>
          <w:szCs w:val="24"/>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337C" w:rsidRPr="001B337C" w:rsidRDefault="001B337C"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1B337C">
        <w:rPr>
          <w:rFonts w:ascii="Segoe UI" w:eastAsia="Times New Roman" w:hAnsi="Segoe UI" w:cs="Segoe UI"/>
          <w:color w:val="0F1115"/>
          <w:sz w:val="24"/>
          <w:szCs w:val="24"/>
          <w:lang w:eastAsia="ru-RU"/>
        </w:rPr>
        <w:t>12.1.3. Не совершать иных действий, нарушающих антикоррупционное законодательство Российской Федерации.</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13. Прочие условия</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13.1. Настоящий Контракт составлен в форме электронного документа, подписанного усиленными электронными подписями уполномоченных лиц обеих Сторон.</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13.2. Все изменения и дополнения оформляются дополнительными соглашениями, являющимися неотъемлемой частью Контракта.</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13.3. По вопросам, не предусмотренным Контрактом, Стороны руководствуются действующим законодательством Российской Федерации.</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14. Приложения к Контракту</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14.1. Приложение № 1. Требования к оказываемым услугам (описание тематических занятий, перечень музеев/парков, график, количество детей, требования к безопасности и т.д.).</w:t>
      </w:r>
    </w:p>
    <w:p w:rsidR="00355DF9" w:rsidRPr="00355DF9" w:rsidRDefault="00355DF9" w:rsidP="00142787">
      <w:pPr>
        <w:shd w:val="clear" w:color="auto" w:fill="FFFFFF"/>
        <w:spacing w:before="240" w:after="240" w:line="240" w:lineRule="auto"/>
        <w:jc w:val="both"/>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14.2. Приложение № 2. Перечень и стоимость услуг (калькуляция).</w:t>
      </w: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15. Адреса, реквизиты и подписи Сторон</w:t>
      </w:r>
    </w:p>
    <w:tbl>
      <w:tblPr>
        <w:tblW w:w="8505" w:type="dxa"/>
        <w:tblCellMar>
          <w:top w:w="15" w:type="dxa"/>
          <w:left w:w="15" w:type="dxa"/>
          <w:bottom w:w="15" w:type="dxa"/>
          <w:right w:w="15" w:type="dxa"/>
        </w:tblCellMar>
        <w:tblLook w:val="04A0" w:firstRow="1" w:lastRow="0" w:firstColumn="1" w:lastColumn="0" w:noHBand="0" w:noVBand="1"/>
      </w:tblPr>
      <w:tblGrid>
        <w:gridCol w:w="3969"/>
        <w:gridCol w:w="4536"/>
      </w:tblGrid>
      <w:tr w:rsidR="00355DF9" w:rsidRPr="00355DF9" w:rsidTr="004722E0">
        <w:trPr>
          <w:tblHeader/>
        </w:trPr>
        <w:tc>
          <w:tcPr>
            <w:tcW w:w="3969" w:type="dxa"/>
            <w:tcBorders>
              <w:top w:val="nil"/>
            </w:tcBorders>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Заказчик</w:t>
            </w:r>
          </w:p>
        </w:tc>
        <w:tc>
          <w:tcPr>
            <w:tcW w:w="4536" w:type="dxa"/>
            <w:tcBorders>
              <w:top w:val="nil"/>
            </w:tcBorders>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Исполнитель</w:t>
            </w:r>
          </w:p>
        </w:tc>
      </w:tr>
      <w:tr w:rsidR="00355DF9" w:rsidRPr="00355DF9" w:rsidTr="004722E0">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 xml:space="preserve">Государственное бюджетное общеобразовательное учреждение средняя общеобразовательная школа № </w:t>
            </w:r>
            <w:r w:rsidRPr="00355DF9">
              <w:rPr>
                <w:rFonts w:ascii="Segoe UI" w:eastAsia="Times New Roman" w:hAnsi="Segoe UI" w:cs="Segoe UI"/>
                <w:sz w:val="23"/>
                <w:szCs w:val="23"/>
                <w:lang w:eastAsia="ru-RU"/>
              </w:rPr>
              <w:lastRenderedPageBreak/>
              <w:t>416 Петродворцового района Санкт-Петербурга «Школа развития личности имени Веры Васильевны Павловой» (ГБОУ средняя общеобразовательная школа № 416 Петродворцового района Санкт-Петербурга)</w:t>
            </w:r>
          </w:p>
        </w:tc>
        <w:tc>
          <w:tcPr>
            <w:tcW w:w="4536"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 xml:space="preserve">Место нахождения (почтовый адрес): 198510, Санкт-Петербург, г. Петергоф, </w:t>
            </w:r>
            <w:proofErr w:type="spellStart"/>
            <w:r w:rsidRPr="00355DF9">
              <w:rPr>
                <w:rFonts w:ascii="Segoe UI" w:eastAsia="Times New Roman" w:hAnsi="Segoe UI" w:cs="Segoe UI"/>
                <w:sz w:val="23"/>
                <w:szCs w:val="23"/>
                <w:lang w:eastAsia="ru-RU"/>
              </w:rPr>
              <w:t>Эрлеровский</w:t>
            </w:r>
            <w:proofErr w:type="spellEnd"/>
            <w:r w:rsidRPr="00355DF9">
              <w:rPr>
                <w:rFonts w:ascii="Segoe UI" w:eastAsia="Times New Roman" w:hAnsi="Segoe UI" w:cs="Segoe UI"/>
                <w:sz w:val="23"/>
                <w:szCs w:val="23"/>
                <w:lang w:eastAsia="ru-RU"/>
              </w:rPr>
              <w:t xml:space="preserve"> б-р, дом 1/35, литер А</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Телефон: (812) 417-38-61</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e-</w:t>
            </w:r>
            <w:proofErr w:type="spellStart"/>
            <w:r w:rsidRPr="00355DF9">
              <w:rPr>
                <w:rFonts w:ascii="Segoe UI" w:eastAsia="Times New Roman" w:hAnsi="Segoe UI" w:cs="Segoe UI"/>
                <w:sz w:val="23"/>
                <w:szCs w:val="23"/>
                <w:lang w:eastAsia="ru-RU"/>
              </w:rPr>
              <w:t>mail</w:t>
            </w:r>
            <w:proofErr w:type="spellEnd"/>
            <w:r w:rsidRPr="00355DF9">
              <w:rPr>
                <w:rFonts w:ascii="Segoe UI" w:eastAsia="Times New Roman" w:hAnsi="Segoe UI" w:cs="Segoe UI"/>
                <w:sz w:val="23"/>
                <w:szCs w:val="23"/>
                <w:lang w:eastAsia="ru-RU"/>
              </w:rPr>
              <w:t>: mail@school416spb.ru</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ИНН 7819018130 КПП 781901001</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ОГРН 1027808913109</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БИК 014030106</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lastRenderedPageBreak/>
              <w:t>ОКПО 27425443</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ОКТМО 40395000000</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ОКФС 13</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ОКАТО 40290501000</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р/с 03224643400000007200</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к/с 40102810945370000005</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5157A2">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ОКЦ № 1 Северо-Западного ГУ Банка России//УФК по г. Санкт-Петербургу, г. Санкт-Петербург Комитет финансов Санкт-Петербурга (ГБОУ средняя общеобразовательная школа № 416 Петродворцового района Санкт-Петербурга, л/счет 0631062)</w:t>
            </w:r>
          </w:p>
        </w:tc>
        <w:tc>
          <w:tcPr>
            <w:tcW w:w="4536" w:type="dxa"/>
            <w:tcMar>
              <w:top w:w="150" w:type="dxa"/>
              <w:left w:w="240" w:type="dxa"/>
              <w:bottom w:w="150" w:type="dxa"/>
              <w:right w:w="0" w:type="dxa"/>
            </w:tcMar>
            <w:vAlign w:val="center"/>
          </w:tcPr>
          <w:p w:rsidR="00355DF9" w:rsidRPr="00355DF9" w:rsidRDefault="00355DF9" w:rsidP="00355DF9">
            <w:pPr>
              <w:spacing w:after="0" w:line="375" w:lineRule="atLeast"/>
              <w:rPr>
                <w:rFonts w:ascii="Segoe UI" w:eastAsia="Times New Roman" w:hAnsi="Segoe UI" w:cs="Segoe UI"/>
                <w:sz w:val="23"/>
                <w:szCs w:val="23"/>
                <w:lang w:eastAsia="ru-RU"/>
              </w:rPr>
            </w:pPr>
          </w:p>
        </w:tc>
      </w:tr>
      <w:tr w:rsidR="00355DF9" w:rsidRPr="00355DF9" w:rsidTr="004722E0">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Директор</w:t>
            </w:r>
          </w:p>
        </w:tc>
        <w:tc>
          <w:tcPr>
            <w:tcW w:w="4536"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Генеральный директор</w:t>
            </w:r>
          </w:p>
        </w:tc>
      </w:tr>
      <w:tr w:rsidR="00355DF9" w:rsidRPr="00355DF9" w:rsidTr="004722E0">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lastRenderedPageBreak/>
              <w:t>_________________ /Н.Е. Ивашкина/</w:t>
            </w:r>
          </w:p>
        </w:tc>
        <w:tc>
          <w:tcPr>
            <w:tcW w:w="4536" w:type="dxa"/>
            <w:tcMar>
              <w:top w:w="150" w:type="dxa"/>
              <w:left w:w="240" w:type="dxa"/>
              <w:bottom w:w="150" w:type="dxa"/>
              <w:right w:w="0" w:type="dxa"/>
            </w:tcMar>
            <w:vAlign w:val="center"/>
            <w:hideMark/>
          </w:tcPr>
          <w:p w:rsidR="00355DF9" w:rsidRPr="00355DF9" w:rsidRDefault="00355DF9" w:rsidP="00E66808">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_________________ /</w:t>
            </w:r>
            <w:r w:rsidR="00E66808">
              <w:rPr>
                <w:rFonts w:ascii="Segoe UI" w:eastAsia="Times New Roman" w:hAnsi="Segoe UI" w:cs="Segoe UI"/>
                <w:sz w:val="23"/>
                <w:szCs w:val="23"/>
                <w:lang w:eastAsia="ru-RU"/>
              </w:rPr>
              <w:t>______________</w:t>
            </w:r>
            <w:r w:rsidRPr="00355DF9">
              <w:rPr>
                <w:rFonts w:ascii="Segoe UI" w:eastAsia="Times New Roman" w:hAnsi="Segoe UI" w:cs="Segoe UI"/>
                <w:sz w:val="23"/>
                <w:szCs w:val="23"/>
                <w:lang w:eastAsia="ru-RU"/>
              </w:rPr>
              <w:t>/</w:t>
            </w:r>
          </w:p>
        </w:tc>
      </w:tr>
      <w:tr w:rsidR="00355DF9" w:rsidRPr="00355DF9" w:rsidTr="004722E0">
        <w:tc>
          <w:tcPr>
            <w:tcW w:w="3969" w:type="dxa"/>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(Подписано УЭЦП)</w:t>
            </w:r>
          </w:p>
        </w:tc>
        <w:tc>
          <w:tcPr>
            <w:tcW w:w="4536"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(Подписано УЭЦП)</w:t>
            </w:r>
          </w:p>
        </w:tc>
      </w:tr>
    </w:tbl>
    <w:p w:rsidR="00355DF9" w:rsidRDefault="00355DF9" w:rsidP="00355DF9">
      <w:pPr>
        <w:spacing w:before="480" w:after="480" w:line="240" w:lineRule="auto"/>
        <w:rPr>
          <w:rFonts w:ascii="Times New Roman" w:eastAsia="Times New Roman" w:hAnsi="Times New Roman" w:cs="Times New Roman"/>
          <w:sz w:val="24"/>
          <w:szCs w:val="24"/>
          <w:lang w:eastAsia="ru-RU"/>
        </w:rPr>
      </w:pPr>
    </w:p>
    <w:p w:rsidR="00490778" w:rsidRDefault="00490778" w:rsidP="00355DF9">
      <w:pPr>
        <w:spacing w:before="480" w:after="480" w:line="240" w:lineRule="auto"/>
        <w:rPr>
          <w:rFonts w:ascii="Times New Roman" w:eastAsia="Times New Roman" w:hAnsi="Times New Roman" w:cs="Times New Roman"/>
          <w:sz w:val="24"/>
          <w:szCs w:val="24"/>
          <w:lang w:eastAsia="ru-RU"/>
        </w:rPr>
      </w:pPr>
    </w:p>
    <w:p w:rsidR="00490778" w:rsidRDefault="00490778" w:rsidP="00355DF9">
      <w:pPr>
        <w:spacing w:before="480" w:after="480" w:line="240" w:lineRule="auto"/>
        <w:rPr>
          <w:rFonts w:ascii="Times New Roman" w:eastAsia="Times New Roman" w:hAnsi="Times New Roman" w:cs="Times New Roman"/>
          <w:sz w:val="24"/>
          <w:szCs w:val="24"/>
          <w:lang w:eastAsia="ru-RU"/>
        </w:rPr>
      </w:pPr>
    </w:p>
    <w:p w:rsidR="00490778" w:rsidRDefault="00490778" w:rsidP="00355DF9">
      <w:pPr>
        <w:spacing w:before="480" w:after="480" w:line="240" w:lineRule="auto"/>
        <w:rPr>
          <w:rFonts w:ascii="Times New Roman" w:eastAsia="Times New Roman" w:hAnsi="Times New Roman" w:cs="Times New Roman"/>
          <w:sz w:val="24"/>
          <w:szCs w:val="24"/>
          <w:lang w:eastAsia="ru-RU"/>
        </w:rPr>
      </w:pPr>
    </w:p>
    <w:p w:rsidR="00490778" w:rsidRPr="00355DF9" w:rsidRDefault="00490778" w:rsidP="00355DF9">
      <w:pPr>
        <w:spacing w:before="480" w:after="480" w:line="240" w:lineRule="auto"/>
        <w:rPr>
          <w:rFonts w:ascii="Times New Roman" w:eastAsia="Times New Roman" w:hAnsi="Times New Roman" w:cs="Times New Roman"/>
          <w:sz w:val="24"/>
          <w:szCs w:val="24"/>
          <w:lang w:eastAsia="ru-RU"/>
        </w:rPr>
      </w:pPr>
    </w:p>
    <w:p w:rsidR="003117AB" w:rsidRDefault="003117AB" w:rsidP="00355DF9">
      <w:pPr>
        <w:shd w:val="clear" w:color="auto" w:fill="FFFFFF"/>
        <w:spacing w:before="240" w:after="240" w:line="240" w:lineRule="auto"/>
        <w:rPr>
          <w:rFonts w:ascii="Segoe UI" w:eastAsia="Times New Roman" w:hAnsi="Segoe UI" w:cs="Segoe UI"/>
          <w:b/>
          <w:bCs/>
          <w:color w:val="0F1115"/>
          <w:sz w:val="24"/>
          <w:szCs w:val="24"/>
          <w:lang w:eastAsia="ru-RU"/>
        </w:rPr>
      </w:pPr>
    </w:p>
    <w:p w:rsidR="003117AB" w:rsidRDefault="003117AB" w:rsidP="00355DF9">
      <w:pPr>
        <w:shd w:val="clear" w:color="auto" w:fill="FFFFFF"/>
        <w:spacing w:before="240" w:after="240" w:line="240" w:lineRule="auto"/>
        <w:rPr>
          <w:rFonts w:ascii="Segoe UI" w:eastAsia="Times New Roman" w:hAnsi="Segoe UI" w:cs="Segoe UI"/>
          <w:b/>
          <w:bCs/>
          <w:color w:val="0F1115"/>
          <w:sz w:val="24"/>
          <w:szCs w:val="24"/>
          <w:lang w:eastAsia="ru-RU"/>
        </w:rPr>
      </w:pPr>
    </w:p>
    <w:p w:rsidR="003117AB" w:rsidRDefault="003117AB" w:rsidP="00355DF9">
      <w:pPr>
        <w:shd w:val="clear" w:color="auto" w:fill="FFFFFF"/>
        <w:spacing w:before="240" w:after="240" w:line="240" w:lineRule="auto"/>
        <w:rPr>
          <w:rFonts w:ascii="Segoe UI" w:eastAsia="Times New Roman" w:hAnsi="Segoe UI" w:cs="Segoe UI"/>
          <w:b/>
          <w:bCs/>
          <w:color w:val="0F1115"/>
          <w:sz w:val="24"/>
          <w:szCs w:val="24"/>
          <w:lang w:eastAsia="ru-RU"/>
        </w:rPr>
      </w:pPr>
    </w:p>
    <w:p w:rsidR="003117AB" w:rsidRDefault="003117AB" w:rsidP="00355DF9">
      <w:pPr>
        <w:shd w:val="clear" w:color="auto" w:fill="FFFFFF"/>
        <w:spacing w:before="240" w:after="240" w:line="240" w:lineRule="auto"/>
        <w:rPr>
          <w:rFonts w:ascii="Segoe UI" w:eastAsia="Times New Roman" w:hAnsi="Segoe UI" w:cs="Segoe UI"/>
          <w:b/>
          <w:bCs/>
          <w:color w:val="0F1115"/>
          <w:sz w:val="24"/>
          <w:szCs w:val="24"/>
          <w:lang w:eastAsia="ru-RU"/>
        </w:rPr>
      </w:pPr>
    </w:p>
    <w:p w:rsidR="003117AB" w:rsidRDefault="003117AB" w:rsidP="00355DF9">
      <w:pPr>
        <w:shd w:val="clear" w:color="auto" w:fill="FFFFFF"/>
        <w:spacing w:before="240" w:after="240" w:line="240" w:lineRule="auto"/>
        <w:rPr>
          <w:rFonts w:ascii="Segoe UI" w:eastAsia="Times New Roman" w:hAnsi="Segoe UI" w:cs="Segoe UI"/>
          <w:b/>
          <w:bCs/>
          <w:color w:val="0F1115"/>
          <w:sz w:val="24"/>
          <w:szCs w:val="24"/>
          <w:lang w:eastAsia="ru-RU"/>
        </w:rPr>
      </w:pPr>
    </w:p>
    <w:p w:rsidR="003117AB" w:rsidRDefault="003117AB" w:rsidP="00355DF9">
      <w:pPr>
        <w:shd w:val="clear" w:color="auto" w:fill="FFFFFF"/>
        <w:spacing w:before="240" w:after="240" w:line="240" w:lineRule="auto"/>
        <w:rPr>
          <w:rFonts w:ascii="Segoe UI" w:eastAsia="Times New Roman" w:hAnsi="Segoe UI" w:cs="Segoe UI"/>
          <w:b/>
          <w:bCs/>
          <w:color w:val="0F1115"/>
          <w:sz w:val="24"/>
          <w:szCs w:val="24"/>
          <w:lang w:eastAsia="ru-RU"/>
        </w:rPr>
      </w:pP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Приложение № 1</w:t>
      </w:r>
      <w:r w:rsidRPr="00355DF9">
        <w:rPr>
          <w:rFonts w:ascii="Segoe UI" w:eastAsia="Times New Roman" w:hAnsi="Segoe UI" w:cs="Segoe UI"/>
          <w:color w:val="0F1115"/>
          <w:sz w:val="24"/>
          <w:szCs w:val="24"/>
          <w:lang w:eastAsia="ru-RU"/>
        </w:rPr>
        <w:br/>
        <w:t>к Контракту № </w:t>
      </w:r>
      <w:r w:rsidRPr="00355DF9">
        <w:rPr>
          <w:rFonts w:ascii="Segoe UI" w:eastAsia="Times New Roman" w:hAnsi="Segoe UI" w:cs="Segoe UI"/>
          <w:b/>
          <w:bCs/>
          <w:i/>
          <w:iCs/>
          <w:color w:val="0F1115"/>
          <w:sz w:val="24"/>
          <w:szCs w:val="24"/>
          <w:lang w:eastAsia="ru-RU"/>
        </w:rPr>
        <w:t>/</w:t>
      </w:r>
      <w:r w:rsidRPr="00355DF9">
        <w:rPr>
          <w:rFonts w:ascii="Segoe UI" w:eastAsia="Times New Roman" w:hAnsi="Segoe UI" w:cs="Segoe UI"/>
          <w:color w:val="0F1115"/>
          <w:sz w:val="24"/>
          <w:szCs w:val="24"/>
          <w:lang w:eastAsia="ru-RU"/>
        </w:rPr>
        <w:t> от «___» ________ 2026 г.</w:t>
      </w: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 xml:space="preserve">Требования к оказываемым </w:t>
      </w:r>
      <w:proofErr w:type="gramStart"/>
      <w:r w:rsidRPr="00355DF9">
        <w:rPr>
          <w:rFonts w:ascii="Segoe UI" w:eastAsia="Times New Roman" w:hAnsi="Segoe UI" w:cs="Segoe UI"/>
          <w:b/>
          <w:bCs/>
          <w:color w:val="0F1115"/>
          <w:sz w:val="24"/>
          <w:szCs w:val="24"/>
          <w:lang w:eastAsia="ru-RU"/>
        </w:rPr>
        <w:t>услугам</w:t>
      </w:r>
      <w:r w:rsidRPr="00355DF9">
        <w:rPr>
          <w:rFonts w:ascii="Segoe UI" w:eastAsia="Times New Roman" w:hAnsi="Segoe UI" w:cs="Segoe UI"/>
          <w:color w:val="0F1115"/>
          <w:sz w:val="24"/>
          <w:szCs w:val="24"/>
          <w:lang w:eastAsia="ru-RU"/>
        </w:rPr>
        <w:br/>
        <w:t>«</w:t>
      </w:r>
      <w:proofErr w:type="gramEnd"/>
      <w:r w:rsidRPr="00355DF9">
        <w:rPr>
          <w:rFonts w:ascii="Segoe UI" w:eastAsia="Times New Roman" w:hAnsi="Segoe UI" w:cs="Segoe UI"/>
          <w:color w:val="0F1115"/>
          <w:sz w:val="24"/>
          <w:szCs w:val="24"/>
          <w:lang w:eastAsia="ru-RU"/>
        </w:rPr>
        <w:t>Проведение тематических занятий (посещение парков и музеев с экскурсионным обслуживанием) для детей летнего городского оздоровительного лагеря на базе ГБОУ средней общеобразовательной школы № 416 Петродворцового района Санкт-Петербурга»</w:t>
      </w: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Раздел 1. Описание услуг</w:t>
      </w:r>
    </w:p>
    <w:p w:rsidR="00355DF9" w:rsidRPr="00355DF9" w:rsidRDefault="00355DF9" w:rsidP="00355DF9">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Цель услуг – организация культурно-просветительского досуга детей, расширение их кругозора, знакомство с историко-культурным и природным наследием Санкт-Петербурга и Петродворцового района.</w:t>
      </w:r>
    </w:p>
    <w:p w:rsidR="00355DF9" w:rsidRPr="00355DF9" w:rsidRDefault="00355DF9" w:rsidP="00355DF9">
      <w:pPr>
        <w:numPr>
          <w:ilvl w:val="0"/>
          <w:numId w:val="2"/>
        </w:numPr>
        <w:shd w:val="clear" w:color="auto" w:fill="FFFFFF"/>
        <w:spacing w:before="100" w:beforeAutospacing="1" w:after="0" w:line="240" w:lineRule="auto"/>
        <w:ind w:left="0"/>
        <w:rPr>
          <w:rFonts w:ascii="Segoe UI" w:eastAsia="Times New Roman" w:hAnsi="Segoe UI" w:cs="Segoe UI"/>
          <w:b/>
          <w:i/>
          <w:color w:val="0F1115"/>
          <w:sz w:val="24"/>
          <w:szCs w:val="24"/>
          <w:lang w:eastAsia="ru-RU"/>
        </w:rPr>
      </w:pPr>
      <w:r w:rsidRPr="00355DF9">
        <w:rPr>
          <w:rFonts w:ascii="Segoe UI" w:eastAsia="Times New Roman" w:hAnsi="Segoe UI" w:cs="Segoe UI"/>
          <w:color w:val="0F1115"/>
          <w:sz w:val="24"/>
          <w:szCs w:val="24"/>
          <w:lang w:eastAsia="ru-RU"/>
        </w:rPr>
        <w:t xml:space="preserve">Сроки оказания услуг: в период работы летнего лагеря с </w:t>
      </w:r>
      <w:r w:rsidRPr="00355DF9">
        <w:rPr>
          <w:rFonts w:ascii="Segoe UI" w:eastAsia="Times New Roman" w:hAnsi="Segoe UI" w:cs="Segoe UI"/>
          <w:b/>
          <w:i/>
          <w:color w:val="0F1115"/>
          <w:sz w:val="24"/>
          <w:szCs w:val="24"/>
          <w:lang w:eastAsia="ru-RU"/>
        </w:rPr>
        <w:t>«</w:t>
      </w:r>
      <w:r w:rsidR="003117AB" w:rsidRPr="003117AB">
        <w:rPr>
          <w:rFonts w:ascii="Segoe UI" w:eastAsia="Times New Roman" w:hAnsi="Segoe UI" w:cs="Segoe UI"/>
          <w:b/>
          <w:i/>
          <w:color w:val="0F1115"/>
          <w:sz w:val="24"/>
          <w:szCs w:val="24"/>
          <w:lang w:eastAsia="ru-RU"/>
        </w:rPr>
        <w:t>01</w:t>
      </w:r>
      <w:r w:rsidRPr="003117AB">
        <w:rPr>
          <w:rFonts w:ascii="Segoe UI" w:eastAsia="Times New Roman" w:hAnsi="Segoe UI" w:cs="Segoe UI"/>
          <w:b/>
          <w:bCs/>
          <w:i/>
          <w:iCs/>
          <w:color w:val="0F1115"/>
          <w:sz w:val="24"/>
          <w:szCs w:val="24"/>
          <w:lang w:eastAsia="ru-RU"/>
        </w:rPr>
        <w:t>»</w:t>
      </w:r>
      <w:r w:rsidR="003117AB" w:rsidRPr="003117AB">
        <w:rPr>
          <w:rFonts w:ascii="Segoe UI" w:eastAsia="Times New Roman" w:hAnsi="Segoe UI" w:cs="Segoe UI"/>
          <w:b/>
          <w:bCs/>
          <w:i/>
          <w:iCs/>
          <w:color w:val="0F1115"/>
          <w:sz w:val="24"/>
          <w:szCs w:val="24"/>
          <w:lang w:eastAsia="ru-RU"/>
        </w:rPr>
        <w:t xml:space="preserve"> июня</w:t>
      </w:r>
      <w:r w:rsidRPr="003117AB">
        <w:rPr>
          <w:rFonts w:ascii="Segoe UI" w:eastAsia="Times New Roman" w:hAnsi="Segoe UI" w:cs="Segoe UI"/>
          <w:b/>
          <w:bCs/>
          <w:i/>
          <w:iCs/>
          <w:color w:val="0F1115"/>
          <w:sz w:val="24"/>
          <w:szCs w:val="24"/>
          <w:lang w:eastAsia="ru-RU"/>
        </w:rPr>
        <w:t xml:space="preserve"> 2026 г. по «</w:t>
      </w:r>
      <w:r w:rsidR="003117AB" w:rsidRPr="003117AB">
        <w:rPr>
          <w:rFonts w:ascii="Segoe UI" w:eastAsia="Times New Roman" w:hAnsi="Segoe UI" w:cs="Segoe UI"/>
          <w:b/>
          <w:bCs/>
          <w:i/>
          <w:iCs/>
          <w:color w:val="0F1115"/>
          <w:sz w:val="24"/>
          <w:szCs w:val="24"/>
          <w:lang w:eastAsia="ru-RU"/>
        </w:rPr>
        <w:t>30</w:t>
      </w:r>
      <w:r w:rsidRPr="00355DF9">
        <w:rPr>
          <w:rFonts w:ascii="Segoe UI" w:eastAsia="Times New Roman" w:hAnsi="Segoe UI" w:cs="Segoe UI"/>
          <w:b/>
          <w:i/>
          <w:color w:val="0F1115"/>
          <w:sz w:val="24"/>
          <w:szCs w:val="24"/>
          <w:lang w:eastAsia="ru-RU"/>
        </w:rPr>
        <w:t xml:space="preserve">» </w:t>
      </w:r>
      <w:r w:rsidR="003117AB" w:rsidRPr="003117AB">
        <w:rPr>
          <w:rFonts w:ascii="Segoe UI" w:eastAsia="Times New Roman" w:hAnsi="Segoe UI" w:cs="Segoe UI"/>
          <w:b/>
          <w:i/>
          <w:color w:val="0F1115"/>
          <w:sz w:val="24"/>
          <w:szCs w:val="24"/>
          <w:lang w:eastAsia="ru-RU"/>
        </w:rPr>
        <w:t>июня</w:t>
      </w:r>
      <w:r w:rsidRPr="00355DF9">
        <w:rPr>
          <w:rFonts w:ascii="Segoe UI" w:eastAsia="Times New Roman" w:hAnsi="Segoe UI" w:cs="Segoe UI"/>
          <w:b/>
          <w:i/>
          <w:color w:val="0F1115"/>
          <w:sz w:val="24"/>
          <w:szCs w:val="24"/>
          <w:lang w:eastAsia="ru-RU"/>
        </w:rPr>
        <w:t xml:space="preserve"> 2026 г.</w:t>
      </w:r>
    </w:p>
    <w:p w:rsidR="00355DF9" w:rsidRPr="00355DF9" w:rsidRDefault="00355DF9" w:rsidP="00355DF9">
      <w:pPr>
        <w:numPr>
          <w:ilvl w:val="0"/>
          <w:numId w:val="2"/>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График проведения занятий, перечень музеев/парков, количество детей и сопровождающих: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73"/>
        <w:gridCol w:w="968"/>
        <w:gridCol w:w="3041"/>
        <w:gridCol w:w="1701"/>
        <w:gridCol w:w="1984"/>
        <w:gridCol w:w="3402"/>
      </w:tblGrid>
      <w:tr w:rsidR="00255660" w:rsidRPr="00355DF9" w:rsidTr="00255660">
        <w:trPr>
          <w:tblHeader/>
        </w:trPr>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 занятия</w:t>
            </w:r>
          </w:p>
        </w:tc>
        <w:tc>
          <w:tcPr>
            <w:tcW w:w="0" w:type="auto"/>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Дата</w:t>
            </w:r>
          </w:p>
        </w:tc>
        <w:tc>
          <w:tcPr>
            <w:tcW w:w="30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Музей / парк (место проведения)</w:t>
            </w:r>
          </w:p>
        </w:tc>
        <w:tc>
          <w:tcPr>
            <w:tcW w:w="170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Тема занятия</w:t>
            </w:r>
          </w:p>
        </w:tc>
        <w:tc>
          <w:tcPr>
            <w:tcW w:w="1984"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Количество детей</w:t>
            </w:r>
          </w:p>
        </w:tc>
        <w:tc>
          <w:tcPr>
            <w:tcW w:w="3402"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Количество сопровождающих от лагеря</w:t>
            </w:r>
          </w:p>
        </w:tc>
      </w:tr>
      <w:tr w:rsidR="00255660" w:rsidRPr="00355DF9" w:rsidTr="00255660">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1</w:t>
            </w:r>
          </w:p>
        </w:tc>
        <w:tc>
          <w:tcPr>
            <w:tcW w:w="0" w:type="auto"/>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p>
        </w:tc>
        <w:tc>
          <w:tcPr>
            <w:tcW w:w="30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70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4"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3402"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r>
      <w:tr w:rsidR="00255660" w:rsidRPr="00355DF9" w:rsidTr="00255660">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2</w:t>
            </w:r>
          </w:p>
        </w:tc>
        <w:tc>
          <w:tcPr>
            <w:tcW w:w="0" w:type="auto"/>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p>
        </w:tc>
        <w:tc>
          <w:tcPr>
            <w:tcW w:w="30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70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4"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3402"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r>
      <w:tr w:rsidR="00255660" w:rsidRPr="00355DF9" w:rsidTr="00255660">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lastRenderedPageBreak/>
              <w:t>…</w:t>
            </w:r>
          </w:p>
        </w:tc>
        <w:tc>
          <w:tcPr>
            <w:tcW w:w="0" w:type="auto"/>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p>
        </w:tc>
        <w:tc>
          <w:tcPr>
            <w:tcW w:w="30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70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4"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3402"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r>
    </w:tbl>
    <w:p w:rsidR="00355DF9" w:rsidRPr="00355DF9" w:rsidRDefault="00355DF9" w:rsidP="00355DF9">
      <w:pPr>
        <w:numPr>
          <w:ilvl w:val="0"/>
          <w:numId w:val="3"/>
        </w:numPr>
        <w:shd w:val="clear" w:color="auto" w:fill="FFFFFF"/>
        <w:spacing w:before="100" w:beforeAutospacing="1" w:after="12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Исполнитель обеспечивает:</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организацию и проведение экскурсий (посещение парков, музеев, выставок) в соответствии с согласованной программой;</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наличие квалифицированного экскурсовода (гида) с опытом работы с детьми;</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транспортное обслуживание (при необходимости</w:t>
      </w:r>
      <w:r w:rsidR="00FD7D15">
        <w:rPr>
          <w:rFonts w:ascii="Segoe UI" w:eastAsia="Times New Roman" w:hAnsi="Segoe UI" w:cs="Segoe UI"/>
          <w:color w:val="0F1115"/>
          <w:sz w:val="24"/>
          <w:szCs w:val="24"/>
          <w:lang w:eastAsia="ru-RU"/>
        </w:rPr>
        <w:t>, и в случае если стоимость транспортных расходов включена в билет</w:t>
      </w:r>
      <w:r w:rsidRPr="00355DF9">
        <w:rPr>
          <w:rFonts w:ascii="Segoe UI" w:eastAsia="Times New Roman" w:hAnsi="Segoe UI" w:cs="Segoe UI"/>
          <w:color w:val="0F1115"/>
          <w:sz w:val="24"/>
          <w:szCs w:val="24"/>
          <w:lang w:eastAsia="ru-RU"/>
        </w:rPr>
        <w:t>) –</w:t>
      </w:r>
      <w:r w:rsidR="00FD7D15">
        <w:rPr>
          <w:rFonts w:ascii="Segoe UI" w:eastAsia="Times New Roman" w:hAnsi="Segoe UI" w:cs="Segoe UI"/>
          <w:color w:val="0F1115"/>
          <w:sz w:val="24"/>
          <w:szCs w:val="24"/>
          <w:lang w:eastAsia="ru-RU"/>
        </w:rPr>
        <w:t xml:space="preserve"> соответствующее</w:t>
      </w:r>
      <w:r w:rsidRPr="00355DF9">
        <w:rPr>
          <w:rFonts w:ascii="Segoe UI" w:eastAsia="Times New Roman" w:hAnsi="Segoe UI" w:cs="Segoe UI"/>
          <w:color w:val="0F1115"/>
          <w:sz w:val="24"/>
          <w:szCs w:val="24"/>
          <w:lang w:eastAsia="ru-RU"/>
        </w:rPr>
        <w:t xml:space="preserve"> требованиям перевозки детей;</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оформление входных билетов и разрешений на посещение</w:t>
      </w:r>
      <w:r w:rsidR="00B10F17">
        <w:rPr>
          <w:rFonts w:ascii="Segoe UI" w:eastAsia="Times New Roman" w:hAnsi="Segoe UI" w:cs="Segoe UI"/>
          <w:color w:val="0F1115"/>
          <w:sz w:val="24"/>
          <w:szCs w:val="24"/>
          <w:lang w:eastAsia="ru-RU"/>
        </w:rPr>
        <w:t xml:space="preserve"> (при н7еобходимости)</w:t>
      </w:r>
      <w:r w:rsidRPr="00355DF9">
        <w:rPr>
          <w:rFonts w:ascii="Segoe UI" w:eastAsia="Times New Roman" w:hAnsi="Segoe UI" w:cs="Segoe UI"/>
          <w:color w:val="0F1115"/>
          <w:sz w:val="24"/>
          <w:szCs w:val="24"/>
          <w:lang w:eastAsia="ru-RU"/>
        </w:rPr>
        <w:t>;</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сопровождение детей от места сбора до объекта и обратно (если иное не предусмотрено);</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безопасность детей во время проведения мероприятия (инструктаж, аптечка, связь).</w:t>
      </w:r>
    </w:p>
    <w:p w:rsidR="00355DF9" w:rsidRPr="00355DF9" w:rsidRDefault="00355DF9" w:rsidP="00355DF9">
      <w:pPr>
        <w:numPr>
          <w:ilvl w:val="0"/>
          <w:numId w:val="3"/>
        </w:numPr>
        <w:shd w:val="clear" w:color="auto" w:fill="FFFFFF"/>
        <w:spacing w:before="100" w:beforeAutospacing="1" w:after="12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Требования к безопасности:</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проведение занятий допускается при отсутствии метеоусловий, угрожающих здоровью детей;</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Исполнитель несет ответственность за жизнь и здоровье детей в период нахождения под его руководством (с момента передачи детей представителем Заказчика до момента возврата</w:t>
      </w:r>
      <w:r w:rsidR="00255660">
        <w:rPr>
          <w:rFonts w:ascii="Segoe UI" w:eastAsia="Times New Roman" w:hAnsi="Segoe UI" w:cs="Segoe UI"/>
          <w:color w:val="0F1115"/>
          <w:sz w:val="24"/>
          <w:szCs w:val="24"/>
          <w:lang w:eastAsia="ru-RU"/>
        </w:rPr>
        <w:t>, если иное не предусмотрено законодательством РФ</w:t>
      </w:r>
      <w:r w:rsidRPr="00355DF9">
        <w:rPr>
          <w:rFonts w:ascii="Segoe UI" w:eastAsia="Times New Roman" w:hAnsi="Segoe UI" w:cs="Segoe UI"/>
          <w:color w:val="0F1115"/>
          <w:sz w:val="24"/>
          <w:szCs w:val="24"/>
          <w:lang w:eastAsia="ru-RU"/>
        </w:rPr>
        <w:t>).</w:t>
      </w:r>
    </w:p>
    <w:p w:rsidR="00355DF9" w:rsidRPr="00355DF9" w:rsidRDefault="00355DF9" w:rsidP="00355DF9">
      <w:pPr>
        <w:numPr>
          <w:ilvl w:val="0"/>
          <w:numId w:val="3"/>
        </w:numPr>
        <w:shd w:val="clear" w:color="auto" w:fill="FFFFFF"/>
        <w:spacing w:before="100" w:beforeAutospacing="1" w:after="12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Обязанности Заказчика:</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предоставить списки детей с контактными данными родителей;</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назначить сопровождающих от лагеря (не менее одного на 15 детей);</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проинформировать родителей о программе занятий;</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обеспечить соблюдение детьми правил поведения.</w:t>
      </w:r>
    </w:p>
    <w:p w:rsidR="00355DF9" w:rsidRPr="00355DF9" w:rsidRDefault="00355DF9" w:rsidP="00355DF9">
      <w:pPr>
        <w:numPr>
          <w:ilvl w:val="0"/>
          <w:numId w:val="3"/>
        </w:numPr>
        <w:shd w:val="clear" w:color="auto" w:fill="FFFFFF"/>
        <w:spacing w:before="100" w:beforeAutospacing="1" w:after="12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Отчетные документы:</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акт приемки оказанных услуг;</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поименный список детей, принявших участие в каждом занятии (при необходимости);</w:t>
      </w:r>
    </w:p>
    <w:p w:rsidR="00355DF9" w:rsidRPr="00355DF9" w:rsidRDefault="00355DF9" w:rsidP="00355DF9">
      <w:pPr>
        <w:numPr>
          <w:ilvl w:val="1"/>
          <w:numId w:val="3"/>
        </w:numPr>
        <w:shd w:val="clear" w:color="auto" w:fill="FFFFFF"/>
        <w:spacing w:before="100" w:beforeAutospacing="1" w:after="0" w:line="240" w:lineRule="auto"/>
        <w:ind w:left="0"/>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lastRenderedPageBreak/>
        <w:t>копии билетов или договоров с музеями (по запросу Заказчика).</w:t>
      </w:r>
    </w:p>
    <w:tbl>
      <w:tblPr>
        <w:tblW w:w="11280" w:type="dxa"/>
        <w:tblCellMar>
          <w:top w:w="15" w:type="dxa"/>
          <w:left w:w="15" w:type="dxa"/>
          <w:bottom w:w="15" w:type="dxa"/>
          <w:right w:w="15" w:type="dxa"/>
        </w:tblCellMar>
        <w:tblLook w:val="04A0" w:firstRow="1" w:lastRow="0" w:firstColumn="1" w:lastColumn="0" w:noHBand="0" w:noVBand="1"/>
      </w:tblPr>
      <w:tblGrid>
        <w:gridCol w:w="5129"/>
        <w:gridCol w:w="6151"/>
      </w:tblGrid>
      <w:tr w:rsidR="00E2467C" w:rsidRPr="00355DF9" w:rsidTr="00355DF9">
        <w:trPr>
          <w:tblHeader/>
        </w:trPr>
        <w:tc>
          <w:tcPr>
            <w:tcW w:w="0" w:type="auto"/>
            <w:tcBorders>
              <w:top w:val="nil"/>
            </w:tcBorders>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Заказчик</w:t>
            </w:r>
          </w:p>
        </w:tc>
        <w:tc>
          <w:tcPr>
            <w:tcW w:w="0" w:type="auto"/>
            <w:tcBorders>
              <w:top w:val="nil"/>
            </w:tcBorders>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Исполнитель</w:t>
            </w:r>
          </w:p>
        </w:tc>
      </w:tr>
      <w:tr w:rsidR="00E2467C" w:rsidRPr="00355DF9" w:rsidTr="00355DF9">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Директор _______________ /Н.Е. Ивашкина/ (Подписано УЭЦП)</w:t>
            </w:r>
          </w:p>
        </w:tc>
        <w:tc>
          <w:tcPr>
            <w:tcW w:w="0" w:type="auto"/>
            <w:tcMar>
              <w:top w:w="150" w:type="dxa"/>
              <w:left w:w="240" w:type="dxa"/>
              <w:bottom w:w="150" w:type="dxa"/>
              <w:right w:w="0" w:type="dxa"/>
            </w:tcMar>
            <w:vAlign w:val="center"/>
            <w:hideMark/>
          </w:tcPr>
          <w:p w:rsidR="00355DF9" w:rsidRPr="00355DF9" w:rsidRDefault="00355DF9" w:rsidP="00E2467C">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Генеральный директор _______________ /</w:t>
            </w:r>
            <w:r w:rsidR="00E2467C">
              <w:rPr>
                <w:rFonts w:ascii="Segoe UI" w:eastAsia="Times New Roman" w:hAnsi="Segoe UI" w:cs="Segoe UI"/>
                <w:sz w:val="23"/>
                <w:szCs w:val="23"/>
                <w:lang w:eastAsia="ru-RU"/>
              </w:rPr>
              <w:t>_______________</w:t>
            </w:r>
            <w:r w:rsidRPr="00355DF9">
              <w:rPr>
                <w:rFonts w:ascii="Segoe UI" w:eastAsia="Times New Roman" w:hAnsi="Segoe UI" w:cs="Segoe UI"/>
                <w:sz w:val="23"/>
                <w:szCs w:val="23"/>
                <w:lang w:eastAsia="ru-RU"/>
              </w:rPr>
              <w:t>/ (Подписано УЭЦП)</w:t>
            </w:r>
          </w:p>
        </w:tc>
      </w:tr>
    </w:tbl>
    <w:p w:rsidR="00355DF9" w:rsidRDefault="00355DF9" w:rsidP="00355DF9">
      <w:pPr>
        <w:spacing w:before="480" w:after="480" w:line="240" w:lineRule="auto"/>
        <w:rPr>
          <w:rFonts w:ascii="Times New Roman" w:eastAsia="Times New Roman" w:hAnsi="Times New Roman" w:cs="Times New Roman"/>
          <w:sz w:val="24"/>
          <w:szCs w:val="24"/>
          <w:lang w:eastAsia="ru-RU"/>
        </w:rPr>
      </w:pPr>
    </w:p>
    <w:p w:rsidR="00091830" w:rsidRDefault="00091830" w:rsidP="00355DF9">
      <w:pPr>
        <w:spacing w:before="480" w:after="480" w:line="240" w:lineRule="auto"/>
        <w:rPr>
          <w:rFonts w:ascii="Times New Roman" w:eastAsia="Times New Roman" w:hAnsi="Times New Roman" w:cs="Times New Roman"/>
          <w:sz w:val="24"/>
          <w:szCs w:val="24"/>
          <w:lang w:eastAsia="ru-RU"/>
        </w:rPr>
      </w:pPr>
    </w:p>
    <w:p w:rsidR="00091830" w:rsidRDefault="00091830" w:rsidP="00355DF9">
      <w:pPr>
        <w:spacing w:before="480" w:after="480" w:line="240" w:lineRule="auto"/>
        <w:rPr>
          <w:rFonts w:ascii="Times New Roman" w:eastAsia="Times New Roman" w:hAnsi="Times New Roman" w:cs="Times New Roman"/>
          <w:sz w:val="24"/>
          <w:szCs w:val="24"/>
          <w:lang w:eastAsia="ru-RU"/>
        </w:rPr>
      </w:pPr>
    </w:p>
    <w:p w:rsidR="00091830" w:rsidRDefault="00091830" w:rsidP="00355DF9">
      <w:pPr>
        <w:spacing w:before="480" w:after="480" w:line="240" w:lineRule="auto"/>
        <w:rPr>
          <w:rFonts w:ascii="Times New Roman" w:eastAsia="Times New Roman" w:hAnsi="Times New Roman" w:cs="Times New Roman"/>
          <w:sz w:val="24"/>
          <w:szCs w:val="24"/>
          <w:lang w:eastAsia="ru-RU"/>
        </w:rPr>
      </w:pPr>
    </w:p>
    <w:p w:rsidR="00091830" w:rsidRDefault="00091830" w:rsidP="00355DF9">
      <w:pPr>
        <w:spacing w:before="480" w:after="480" w:line="240" w:lineRule="auto"/>
        <w:rPr>
          <w:rFonts w:ascii="Times New Roman" w:eastAsia="Times New Roman" w:hAnsi="Times New Roman" w:cs="Times New Roman"/>
          <w:sz w:val="24"/>
          <w:szCs w:val="24"/>
          <w:lang w:eastAsia="ru-RU"/>
        </w:rPr>
      </w:pPr>
    </w:p>
    <w:p w:rsidR="00091830" w:rsidRDefault="00091830" w:rsidP="00355DF9">
      <w:pPr>
        <w:spacing w:before="480" w:after="480" w:line="240" w:lineRule="auto"/>
        <w:rPr>
          <w:rFonts w:ascii="Times New Roman" w:eastAsia="Times New Roman" w:hAnsi="Times New Roman" w:cs="Times New Roman"/>
          <w:sz w:val="24"/>
          <w:szCs w:val="24"/>
          <w:lang w:eastAsia="ru-RU"/>
        </w:rPr>
      </w:pP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Приложение № 2</w:t>
      </w:r>
      <w:r w:rsidRPr="00355DF9">
        <w:rPr>
          <w:rFonts w:ascii="Segoe UI" w:eastAsia="Times New Roman" w:hAnsi="Segoe UI" w:cs="Segoe UI"/>
          <w:color w:val="0F1115"/>
          <w:sz w:val="24"/>
          <w:szCs w:val="24"/>
          <w:lang w:eastAsia="ru-RU"/>
        </w:rPr>
        <w:br/>
        <w:t>к Контракту № </w:t>
      </w:r>
      <w:r w:rsidRPr="00355DF9">
        <w:rPr>
          <w:rFonts w:ascii="Segoe UI" w:eastAsia="Times New Roman" w:hAnsi="Segoe UI" w:cs="Segoe UI"/>
          <w:b/>
          <w:bCs/>
          <w:i/>
          <w:iCs/>
          <w:color w:val="0F1115"/>
          <w:sz w:val="24"/>
          <w:szCs w:val="24"/>
          <w:lang w:eastAsia="ru-RU"/>
        </w:rPr>
        <w:t>/</w:t>
      </w:r>
      <w:r w:rsidRPr="00355DF9">
        <w:rPr>
          <w:rFonts w:ascii="Segoe UI" w:eastAsia="Times New Roman" w:hAnsi="Segoe UI" w:cs="Segoe UI"/>
          <w:color w:val="0F1115"/>
          <w:sz w:val="24"/>
          <w:szCs w:val="24"/>
          <w:lang w:eastAsia="ru-RU"/>
        </w:rPr>
        <w:t> от «___» ________ 2026 г.</w:t>
      </w:r>
    </w:p>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b/>
          <w:bCs/>
          <w:color w:val="0F1115"/>
          <w:sz w:val="24"/>
          <w:szCs w:val="24"/>
          <w:lang w:eastAsia="ru-RU"/>
        </w:rPr>
        <w:t>Перечень и стоимость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17"/>
        <w:gridCol w:w="5750"/>
        <w:gridCol w:w="1636"/>
        <w:gridCol w:w="1341"/>
        <w:gridCol w:w="1985"/>
        <w:gridCol w:w="1984"/>
      </w:tblGrid>
      <w:tr w:rsidR="00E66808" w:rsidRPr="00355DF9" w:rsidTr="00E66808">
        <w:trPr>
          <w:tblHeader/>
        </w:trPr>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lastRenderedPageBreak/>
              <w:t>№ п/п</w:t>
            </w:r>
          </w:p>
        </w:tc>
        <w:tc>
          <w:tcPr>
            <w:tcW w:w="5750"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Наименование услуги</w:t>
            </w:r>
          </w:p>
        </w:tc>
        <w:tc>
          <w:tcPr>
            <w:tcW w:w="1636"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Единица измерения</w:t>
            </w:r>
          </w:p>
        </w:tc>
        <w:tc>
          <w:tcPr>
            <w:tcW w:w="13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Кол-во</w:t>
            </w:r>
          </w:p>
        </w:tc>
        <w:tc>
          <w:tcPr>
            <w:tcW w:w="1985"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Цена за ед., руб. (НДС не облагается)</w:t>
            </w:r>
          </w:p>
        </w:tc>
        <w:tc>
          <w:tcPr>
            <w:tcW w:w="1984"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Стоимость, руб.</w:t>
            </w:r>
          </w:p>
        </w:tc>
      </w:tr>
      <w:tr w:rsidR="00E66808" w:rsidRPr="00355DF9" w:rsidTr="00E66808">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1</w:t>
            </w:r>
          </w:p>
        </w:tc>
        <w:tc>
          <w:tcPr>
            <w:tcW w:w="5750"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Проведение тематического занятия (экскурсия) для группы детей до ___ человек (включая входные билеты, услуги гида, транспорт)</w:t>
            </w:r>
          </w:p>
        </w:tc>
        <w:tc>
          <w:tcPr>
            <w:tcW w:w="1636"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1 занятие</w:t>
            </w:r>
          </w:p>
        </w:tc>
        <w:tc>
          <w:tcPr>
            <w:tcW w:w="13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___</w:t>
            </w:r>
          </w:p>
        </w:tc>
        <w:tc>
          <w:tcPr>
            <w:tcW w:w="1985"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______</w:t>
            </w:r>
          </w:p>
        </w:tc>
        <w:tc>
          <w:tcPr>
            <w:tcW w:w="1984"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______</w:t>
            </w:r>
          </w:p>
        </w:tc>
      </w:tr>
      <w:tr w:rsidR="00E66808" w:rsidRPr="00355DF9" w:rsidTr="00E66808">
        <w:trPr>
          <w:trHeight w:val="1050"/>
        </w:trPr>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2</w:t>
            </w:r>
          </w:p>
        </w:tc>
        <w:tc>
          <w:tcPr>
            <w:tcW w:w="5750"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w:t>
            </w:r>
          </w:p>
        </w:tc>
        <w:tc>
          <w:tcPr>
            <w:tcW w:w="1636"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p>
        </w:tc>
        <w:tc>
          <w:tcPr>
            <w:tcW w:w="13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5"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4"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r>
      <w:tr w:rsidR="00E66808" w:rsidRPr="00355DF9" w:rsidTr="00E66808">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Итого</w:t>
            </w:r>
          </w:p>
        </w:tc>
        <w:tc>
          <w:tcPr>
            <w:tcW w:w="5750"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p>
        </w:tc>
        <w:tc>
          <w:tcPr>
            <w:tcW w:w="1636"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341"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5" w:type="dxa"/>
            <w:tcMar>
              <w:top w:w="150" w:type="dxa"/>
              <w:left w:w="240" w:type="dxa"/>
              <w:bottom w:w="150" w:type="dxa"/>
              <w:right w:w="240" w:type="dxa"/>
            </w:tcMar>
            <w:vAlign w:val="center"/>
            <w:hideMark/>
          </w:tcPr>
          <w:p w:rsidR="00355DF9" w:rsidRPr="00355DF9" w:rsidRDefault="00355DF9" w:rsidP="00355DF9">
            <w:pPr>
              <w:spacing w:after="0" w:line="375" w:lineRule="atLeast"/>
              <w:rPr>
                <w:rFonts w:ascii="Times New Roman" w:eastAsia="Times New Roman" w:hAnsi="Times New Roman" w:cs="Times New Roman"/>
                <w:sz w:val="20"/>
                <w:szCs w:val="20"/>
                <w:lang w:eastAsia="ru-RU"/>
              </w:rPr>
            </w:pPr>
          </w:p>
        </w:tc>
        <w:tc>
          <w:tcPr>
            <w:tcW w:w="1984" w:type="dxa"/>
            <w:tcMar>
              <w:top w:w="150" w:type="dxa"/>
              <w:left w:w="240" w:type="dxa"/>
              <w:bottom w:w="150" w:type="dxa"/>
              <w:right w:w="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________</w:t>
            </w:r>
          </w:p>
        </w:tc>
      </w:tr>
    </w:tbl>
    <w:p w:rsidR="00355DF9" w:rsidRPr="00355DF9" w:rsidRDefault="00355DF9" w:rsidP="00355DF9">
      <w:pPr>
        <w:shd w:val="clear" w:color="auto" w:fill="FFFFFF"/>
        <w:spacing w:before="240" w:after="240" w:line="240" w:lineRule="auto"/>
        <w:rPr>
          <w:rFonts w:ascii="Segoe UI" w:eastAsia="Times New Roman" w:hAnsi="Segoe UI" w:cs="Segoe UI"/>
          <w:color w:val="0F1115"/>
          <w:sz w:val="24"/>
          <w:szCs w:val="24"/>
          <w:lang w:eastAsia="ru-RU"/>
        </w:rPr>
      </w:pPr>
      <w:r w:rsidRPr="00355DF9">
        <w:rPr>
          <w:rFonts w:ascii="Segoe UI" w:eastAsia="Times New Roman" w:hAnsi="Segoe UI" w:cs="Segoe UI"/>
          <w:color w:val="0F1115"/>
          <w:sz w:val="24"/>
          <w:szCs w:val="24"/>
          <w:lang w:eastAsia="ru-RU"/>
        </w:rPr>
        <w:t>Примечание: Цена включает все расходы Исполнителя, в том числе НДС (если применимо), оплату экскур</w:t>
      </w:r>
      <w:r w:rsidR="00E66808">
        <w:rPr>
          <w:rFonts w:ascii="Segoe UI" w:eastAsia="Times New Roman" w:hAnsi="Segoe UI" w:cs="Segoe UI"/>
          <w:color w:val="0F1115"/>
          <w:sz w:val="24"/>
          <w:szCs w:val="24"/>
          <w:lang w:eastAsia="ru-RU"/>
        </w:rPr>
        <w:t>сионного обслуживания</w:t>
      </w:r>
      <w:r w:rsidRPr="00355DF9">
        <w:rPr>
          <w:rFonts w:ascii="Segoe UI" w:eastAsia="Times New Roman" w:hAnsi="Segoe UI" w:cs="Segoe UI"/>
          <w:color w:val="0F1115"/>
          <w:sz w:val="24"/>
          <w:szCs w:val="24"/>
          <w:lang w:eastAsia="ru-RU"/>
        </w:rPr>
        <w:t xml:space="preserve"> и иные обязательные платежи.</w:t>
      </w:r>
    </w:p>
    <w:tbl>
      <w:tblPr>
        <w:tblW w:w="11280" w:type="dxa"/>
        <w:tblCellMar>
          <w:top w:w="15" w:type="dxa"/>
          <w:left w:w="15" w:type="dxa"/>
          <w:bottom w:w="15" w:type="dxa"/>
          <w:right w:w="15" w:type="dxa"/>
        </w:tblCellMar>
        <w:tblLook w:val="04A0" w:firstRow="1" w:lastRow="0" w:firstColumn="1" w:lastColumn="0" w:noHBand="0" w:noVBand="1"/>
      </w:tblPr>
      <w:tblGrid>
        <w:gridCol w:w="5222"/>
        <w:gridCol w:w="6058"/>
      </w:tblGrid>
      <w:tr w:rsidR="00355DF9" w:rsidRPr="00355DF9" w:rsidTr="00355DF9">
        <w:trPr>
          <w:tblHeader/>
        </w:trPr>
        <w:tc>
          <w:tcPr>
            <w:tcW w:w="0" w:type="auto"/>
            <w:tcBorders>
              <w:top w:val="nil"/>
            </w:tcBorders>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Заказчик</w:t>
            </w:r>
          </w:p>
        </w:tc>
        <w:tc>
          <w:tcPr>
            <w:tcW w:w="0" w:type="auto"/>
            <w:tcBorders>
              <w:top w:val="nil"/>
            </w:tcBorders>
            <w:tcMar>
              <w:top w:w="150" w:type="dxa"/>
              <w:left w:w="24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b/>
                <w:bCs/>
                <w:sz w:val="23"/>
                <w:szCs w:val="23"/>
                <w:lang w:eastAsia="ru-RU"/>
              </w:rPr>
              <w:t>Исполнитель</w:t>
            </w:r>
          </w:p>
        </w:tc>
      </w:tr>
      <w:tr w:rsidR="00355DF9" w:rsidRPr="00355DF9" w:rsidTr="00355DF9">
        <w:tc>
          <w:tcPr>
            <w:tcW w:w="0" w:type="auto"/>
            <w:tcMar>
              <w:top w:w="150" w:type="dxa"/>
              <w:left w:w="0" w:type="dxa"/>
              <w:bottom w:w="150" w:type="dxa"/>
              <w:right w:w="240" w:type="dxa"/>
            </w:tcMar>
            <w:vAlign w:val="center"/>
            <w:hideMark/>
          </w:tcPr>
          <w:p w:rsidR="00355DF9" w:rsidRPr="00355DF9" w:rsidRDefault="00355DF9" w:rsidP="00355DF9">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Директор _______________ /Н.Е. Ивашкина/ (Подписано УЭЦП)</w:t>
            </w:r>
          </w:p>
        </w:tc>
        <w:tc>
          <w:tcPr>
            <w:tcW w:w="0" w:type="auto"/>
            <w:tcMar>
              <w:top w:w="150" w:type="dxa"/>
              <w:left w:w="240" w:type="dxa"/>
              <w:bottom w:w="150" w:type="dxa"/>
              <w:right w:w="0" w:type="dxa"/>
            </w:tcMar>
            <w:vAlign w:val="center"/>
            <w:hideMark/>
          </w:tcPr>
          <w:p w:rsidR="00355DF9" w:rsidRPr="00355DF9" w:rsidRDefault="00355DF9" w:rsidP="00AD0354">
            <w:pPr>
              <w:spacing w:after="0" w:line="375" w:lineRule="atLeast"/>
              <w:rPr>
                <w:rFonts w:ascii="Segoe UI" w:eastAsia="Times New Roman" w:hAnsi="Segoe UI" w:cs="Segoe UI"/>
                <w:sz w:val="23"/>
                <w:szCs w:val="23"/>
                <w:lang w:eastAsia="ru-RU"/>
              </w:rPr>
            </w:pPr>
            <w:r w:rsidRPr="00355DF9">
              <w:rPr>
                <w:rFonts w:ascii="Segoe UI" w:eastAsia="Times New Roman" w:hAnsi="Segoe UI" w:cs="Segoe UI"/>
                <w:sz w:val="23"/>
                <w:szCs w:val="23"/>
                <w:lang w:eastAsia="ru-RU"/>
              </w:rPr>
              <w:t>Генераль</w:t>
            </w:r>
            <w:r w:rsidR="00AD0354">
              <w:rPr>
                <w:rFonts w:ascii="Segoe UI" w:eastAsia="Times New Roman" w:hAnsi="Segoe UI" w:cs="Segoe UI"/>
                <w:sz w:val="23"/>
                <w:szCs w:val="23"/>
                <w:lang w:eastAsia="ru-RU"/>
              </w:rPr>
              <w:t>ный директор _______________ /____________</w:t>
            </w:r>
            <w:r w:rsidRPr="00355DF9">
              <w:rPr>
                <w:rFonts w:ascii="Segoe UI" w:eastAsia="Times New Roman" w:hAnsi="Segoe UI" w:cs="Segoe UI"/>
                <w:sz w:val="23"/>
                <w:szCs w:val="23"/>
                <w:lang w:eastAsia="ru-RU"/>
              </w:rPr>
              <w:t>/ (Подписано УЭЦП)</w:t>
            </w:r>
          </w:p>
        </w:tc>
      </w:tr>
    </w:tbl>
    <w:p w:rsidR="007842DB" w:rsidRDefault="007842DB"/>
    <w:sectPr w:rsidR="007842DB" w:rsidSect="00E66808">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9445A"/>
    <w:multiLevelType w:val="multilevel"/>
    <w:tmpl w:val="CD329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C23798C"/>
    <w:multiLevelType w:val="multilevel"/>
    <w:tmpl w:val="890C332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B664B1"/>
    <w:multiLevelType w:val="multilevel"/>
    <w:tmpl w:val="3ACC0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ECC"/>
    <w:rsid w:val="00047D80"/>
    <w:rsid w:val="00091830"/>
    <w:rsid w:val="00131F99"/>
    <w:rsid w:val="00142787"/>
    <w:rsid w:val="001B337C"/>
    <w:rsid w:val="001F1805"/>
    <w:rsid w:val="00255660"/>
    <w:rsid w:val="003117AB"/>
    <w:rsid w:val="00333ECC"/>
    <w:rsid w:val="00355DF9"/>
    <w:rsid w:val="00422592"/>
    <w:rsid w:val="004722E0"/>
    <w:rsid w:val="00490778"/>
    <w:rsid w:val="005157A2"/>
    <w:rsid w:val="00601AEF"/>
    <w:rsid w:val="007226AE"/>
    <w:rsid w:val="007842DB"/>
    <w:rsid w:val="008F3E88"/>
    <w:rsid w:val="00AD0354"/>
    <w:rsid w:val="00B10F17"/>
    <w:rsid w:val="00E2467C"/>
    <w:rsid w:val="00E6123E"/>
    <w:rsid w:val="00E66808"/>
    <w:rsid w:val="00F154C0"/>
    <w:rsid w:val="00F35199"/>
    <w:rsid w:val="00FD7D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3FBEDC1-5AB5-485D-BF35-72E64709B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s-markdown-paragraph">
    <w:name w:val="ds-markdown-paragraph"/>
    <w:basedOn w:val="a"/>
    <w:rsid w:val="00355DF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355D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5111339">
      <w:bodyDiv w:val="1"/>
      <w:marLeft w:val="0"/>
      <w:marRight w:val="0"/>
      <w:marTop w:val="0"/>
      <w:marBottom w:val="0"/>
      <w:divBdr>
        <w:top w:val="none" w:sz="0" w:space="0" w:color="auto"/>
        <w:left w:val="none" w:sz="0" w:space="0" w:color="auto"/>
        <w:bottom w:val="none" w:sz="0" w:space="0" w:color="auto"/>
        <w:right w:val="none" w:sz="0" w:space="0" w:color="auto"/>
      </w:divBdr>
      <w:divsChild>
        <w:div w:id="1695963936">
          <w:marLeft w:val="0"/>
          <w:marRight w:val="0"/>
          <w:marTop w:val="0"/>
          <w:marBottom w:val="0"/>
          <w:divBdr>
            <w:top w:val="none" w:sz="0" w:space="0" w:color="auto"/>
            <w:left w:val="none" w:sz="0" w:space="0" w:color="auto"/>
            <w:bottom w:val="none" w:sz="0" w:space="0" w:color="auto"/>
            <w:right w:val="none" w:sz="0" w:space="0" w:color="auto"/>
          </w:divBdr>
        </w:div>
        <w:div w:id="169835446">
          <w:marLeft w:val="0"/>
          <w:marRight w:val="0"/>
          <w:marTop w:val="0"/>
          <w:marBottom w:val="0"/>
          <w:divBdr>
            <w:top w:val="none" w:sz="0" w:space="0" w:color="auto"/>
            <w:left w:val="none" w:sz="0" w:space="0" w:color="auto"/>
            <w:bottom w:val="none" w:sz="0" w:space="0" w:color="auto"/>
            <w:right w:val="none" w:sz="0" w:space="0" w:color="auto"/>
          </w:divBdr>
        </w:div>
        <w:div w:id="347827759">
          <w:marLeft w:val="0"/>
          <w:marRight w:val="0"/>
          <w:marTop w:val="0"/>
          <w:marBottom w:val="0"/>
          <w:divBdr>
            <w:top w:val="none" w:sz="0" w:space="0" w:color="auto"/>
            <w:left w:val="none" w:sz="0" w:space="0" w:color="auto"/>
            <w:bottom w:val="none" w:sz="0" w:space="0" w:color="auto"/>
            <w:right w:val="none" w:sz="0" w:space="0" w:color="auto"/>
          </w:divBdr>
        </w:div>
        <w:div w:id="170415652">
          <w:marLeft w:val="0"/>
          <w:marRight w:val="0"/>
          <w:marTop w:val="0"/>
          <w:marBottom w:val="0"/>
          <w:divBdr>
            <w:top w:val="none" w:sz="0" w:space="0" w:color="auto"/>
            <w:left w:val="none" w:sz="0" w:space="0" w:color="auto"/>
            <w:bottom w:val="none" w:sz="0" w:space="0" w:color="auto"/>
            <w:right w:val="none" w:sz="0" w:space="0" w:color="auto"/>
          </w:divBdr>
        </w:div>
        <w:div w:id="1513356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1C14E-97F5-4E4C-99A4-561571056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17</Pages>
  <Words>3291</Words>
  <Characters>18760</Characters>
  <Application>Microsoft Office Word</Application>
  <DocSecurity>0</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26</cp:revision>
  <dcterms:created xsi:type="dcterms:W3CDTF">2026-05-14T06:18:00Z</dcterms:created>
  <dcterms:modified xsi:type="dcterms:W3CDTF">2026-05-14T07:05:00Z</dcterms:modified>
</cp:coreProperties>
</file>