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BD111A" w14:textId="6777CACF" w:rsidR="00675AE7" w:rsidRDefault="000E4D12" w:rsidP="000E4D12">
      <w:pPr>
        <w:jc w:val="right"/>
        <w:rPr>
          <w:rFonts w:eastAsia="Calibri"/>
          <w:lang w:eastAsia="en-US"/>
        </w:rPr>
      </w:pPr>
      <w:r w:rsidRPr="001B58A0">
        <w:rPr>
          <w:rFonts w:eastAsia="Arial"/>
          <w:sz w:val="22"/>
          <w:szCs w:val="22"/>
          <w:lang w:eastAsia="en-US"/>
        </w:rPr>
        <w:t xml:space="preserve">от 20.04.2026 г. № </w:t>
      </w:r>
      <w:r w:rsidR="001B58A0" w:rsidRPr="001B58A0">
        <w:rPr>
          <w:rFonts w:eastAsia="Arial"/>
          <w:sz w:val="22"/>
          <w:szCs w:val="22"/>
          <w:lang w:eastAsia="en-US"/>
        </w:rPr>
        <w:t>01-5481/26-0-1</w:t>
      </w:r>
    </w:p>
    <w:p w14:paraId="2A37A410" w14:textId="0FF25839" w:rsidR="00675AE7" w:rsidRDefault="00675AE7" w:rsidP="00E24FB4">
      <w:pPr>
        <w:rPr>
          <w:rFonts w:eastAsia="Calibri"/>
          <w:lang w:eastAsia="en-US"/>
        </w:rPr>
      </w:pPr>
    </w:p>
    <w:p w14:paraId="5F2F476A" w14:textId="0CB884E0" w:rsidR="00675AE7" w:rsidRDefault="00675AE7" w:rsidP="00E24FB4">
      <w:pPr>
        <w:rPr>
          <w:rFonts w:eastAsia="Calibri"/>
          <w:lang w:eastAsia="en-US"/>
        </w:rPr>
      </w:pPr>
    </w:p>
    <w:p w14:paraId="1DCE3542" w14:textId="03AB795F" w:rsidR="00675AE7" w:rsidRDefault="00675AE7" w:rsidP="00E24FB4">
      <w:pPr>
        <w:rPr>
          <w:rFonts w:eastAsia="Calibri"/>
          <w:lang w:eastAsia="en-US"/>
        </w:rPr>
      </w:pPr>
    </w:p>
    <w:p w14:paraId="645BD6AD" w14:textId="67E411A4" w:rsidR="00675AE7" w:rsidRDefault="00675AE7" w:rsidP="00E24FB4">
      <w:pPr>
        <w:rPr>
          <w:rFonts w:eastAsia="Calibri"/>
          <w:lang w:eastAsia="en-US"/>
        </w:rPr>
      </w:pPr>
    </w:p>
    <w:p w14:paraId="3385B4A5" w14:textId="77777777" w:rsidR="00675AE7" w:rsidRPr="00E443A2" w:rsidRDefault="00675AE7" w:rsidP="00E24FB4">
      <w:pPr>
        <w:rPr>
          <w:rFonts w:eastAsia="Calibri"/>
          <w:lang w:eastAsia="en-US"/>
        </w:rPr>
      </w:pPr>
    </w:p>
    <w:p w14:paraId="751A429F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0B7AC8B9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00731789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5A5A8A55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5E79B51F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7E264E2F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1E925ECE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704BD6E1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287F71F9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3C44173A" w14:textId="77777777" w:rsidR="00F4285B" w:rsidRPr="00E443A2" w:rsidRDefault="00F4285B" w:rsidP="00552447">
      <w:pPr>
        <w:jc w:val="center"/>
        <w:rPr>
          <w:rFonts w:eastAsia="Calibri"/>
          <w:lang w:eastAsia="en-US"/>
        </w:rPr>
      </w:pPr>
    </w:p>
    <w:p w14:paraId="1B3BE7A3" w14:textId="1BA028A0" w:rsidR="00F4285B" w:rsidRPr="00E443A2" w:rsidRDefault="00F4285B" w:rsidP="00552447">
      <w:pPr>
        <w:jc w:val="center"/>
        <w:rPr>
          <w:rFonts w:eastAsia="Calibri"/>
          <w:lang w:eastAsia="en-US"/>
        </w:rPr>
      </w:pPr>
      <w:r w:rsidRPr="00E443A2">
        <w:rPr>
          <w:noProof/>
        </w:rPr>
        <w:t>ТЕХНИЧЕСКИЕ УСЛОВИЯ</w:t>
      </w:r>
    </w:p>
    <w:p w14:paraId="64320A57" w14:textId="2F1BAA3D" w:rsidR="00F4285B" w:rsidRPr="00552447" w:rsidRDefault="00F4285B" w:rsidP="00552447">
      <w:pPr>
        <w:jc w:val="center"/>
        <w:rPr>
          <w:rFonts w:eastAsia="Calibri"/>
          <w:b/>
          <w:lang w:eastAsia="en-US"/>
        </w:rPr>
      </w:pPr>
      <w:r w:rsidRPr="00552447">
        <w:rPr>
          <w:rFonts w:eastAsia="Calibri"/>
          <w:b/>
          <w:lang w:eastAsia="en-US"/>
        </w:rPr>
        <w:t>на дооснащение комплексными системами обеспечения безопасности объектов социальной инфраструктуры Санкт-Петербурга</w:t>
      </w:r>
    </w:p>
    <w:p w14:paraId="6EC3994C" w14:textId="77777777" w:rsidR="0007746F" w:rsidRPr="00552447" w:rsidRDefault="0007746F" w:rsidP="00552447">
      <w:pPr>
        <w:jc w:val="center"/>
        <w:rPr>
          <w:rFonts w:eastAsia="Calibri"/>
          <w:b/>
          <w:lang w:eastAsia="en-US"/>
        </w:rPr>
      </w:pPr>
    </w:p>
    <w:p w14:paraId="60DCF5D0" w14:textId="53CCD887" w:rsidR="00F4285B" w:rsidRPr="00552447" w:rsidRDefault="007A35B9" w:rsidP="00552447">
      <w:pPr>
        <w:jc w:val="center"/>
        <w:rPr>
          <w:rFonts w:eastAsia="Calibri"/>
          <w:b/>
          <w:lang w:eastAsia="en-US"/>
        </w:rPr>
      </w:pPr>
      <w:r w:rsidRPr="00552447">
        <w:rPr>
          <w:rFonts w:eastAsia="Calibri"/>
          <w:b/>
          <w:lang w:eastAsia="en-US"/>
        </w:rPr>
        <w:t>Охранно-тревожн</w:t>
      </w:r>
      <w:r w:rsidR="00B75965" w:rsidRPr="00552447">
        <w:rPr>
          <w:rFonts w:eastAsia="Calibri"/>
          <w:b/>
          <w:lang w:eastAsia="en-US"/>
        </w:rPr>
        <w:t>ая</w:t>
      </w:r>
      <w:r w:rsidR="005730BA" w:rsidRPr="00552447">
        <w:rPr>
          <w:rFonts w:eastAsia="Calibri"/>
          <w:b/>
          <w:lang w:eastAsia="en-US"/>
        </w:rPr>
        <w:t xml:space="preserve"> сигнализаци</w:t>
      </w:r>
      <w:r w:rsidR="00B75965" w:rsidRPr="00552447">
        <w:rPr>
          <w:rFonts w:eastAsia="Calibri"/>
          <w:b/>
          <w:lang w:eastAsia="en-US"/>
        </w:rPr>
        <w:t>я</w:t>
      </w:r>
    </w:p>
    <w:p w14:paraId="17CF1A7C" w14:textId="004AC503" w:rsidR="00F4285B" w:rsidRPr="00552447" w:rsidRDefault="00F4285B" w:rsidP="00552447">
      <w:pPr>
        <w:jc w:val="center"/>
        <w:rPr>
          <w:rFonts w:eastAsia="Calibri"/>
          <w:b/>
          <w:lang w:eastAsia="en-US"/>
        </w:rPr>
      </w:pPr>
      <w:r w:rsidRPr="00552447">
        <w:rPr>
          <w:rFonts w:eastAsia="Calibri"/>
          <w:b/>
          <w:lang w:eastAsia="en-US"/>
        </w:rPr>
        <w:t>(</w:t>
      </w:r>
      <w:r w:rsidR="007A35B9" w:rsidRPr="00552447">
        <w:rPr>
          <w:rFonts w:eastAsia="Calibri"/>
          <w:b/>
          <w:lang w:eastAsia="en-US"/>
        </w:rPr>
        <w:t>О</w:t>
      </w:r>
      <w:r w:rsidRPr="00552447">
        <w:rPr>
          <w:rFonts w:eastAsia="Calibri"/>
          <w:b/>
          <w:lang w:eastAsia="en-US"/>
        </w:rPr>
        <w:t>С</w:t>
      </w:r>
      <w:r w:rsidR="007A35B9" w:rsidRPr="00552447">
        <w:rPr>
          <w:rFonts w:eastAsia="Calibri"/>
          <w:b/>
          <w:lang w:eastAsia="en-US"/>
        </w:rPr>
        <w:t>, КТС</w:t>
      </w:r>
      <w:r w:rsidRPr="00552447">
        <w:rPr>
          <w:rFonts w:eastAsia="Calibri"/>
          <w:b/>
          <w:lang w:eastAsia="en-US"/>
        </w:rPr>
        <w:t>)</w:t>
      </w:r>
    </w:p>
    <w:p w14:paraId="7F37CC6D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1AAA7972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1901CA08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74B0508C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2B0EFB2E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78C6D1F9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7E723B7C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7F60F1F7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452F7C8D" w14:textId="64CFC308" w:rsidR="00540A68" w:rsidRPr="00552447" w:rsidRDefault="002E5451" w:rsidP="00AA419C">
      <w:pPr>
        <w:ind w:left="8496"/>
        <w:rPr>
          <w:rFonts w:eastAsia="Calibri"/>
          <w:lang w:eastAsia="en-US"/>
        </w:rPr>
      </w:pPr>
      <w:r w:rsidRPr="00552447">
        <w:rPr>
          <w:rFonts w:eastAsia="Calibri"/>
          <w:lang w:eastAsia="en-US"/>
        </w:rPr>
        <w:t>Версия 1.</w:t>
      </w:r>
      <w:r w:rsidR="006E2590">
        <w:rPr>
          <w:rFonts w:eastAsia="Calibri"/>
          <w:lang w:eastAsia="en-US"/>
        </w:rPr>
        <w:t>3</w:t>
      </w:r>
    </w:p>
    <w:p w14:paraId="49CA15BF" w14:textId="77777777" w:rsidR="00540A68" w:rsidRPr="00E443A2" w:rsidRDefault="00540A68" w:rsidP="00E24FB4">
      <w:pPr>
        <w:rPr>
          <w:rFonts w:eastAsia="Calibri"/>
          <w:lang w:eastAsia="en-US"/>
        </w:rPr>
      </w:pPr>
    </w:p>
    <w:p w14:paraId="68B12922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6F83FB01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354146A8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24406716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55BF787B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2D7DD715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4FB116A5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57BEA5DC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47EDD4AB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0A04859B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6A864AD8" w14:textId="77777777" w:rsidR="00543A98" w:rsidRPr="00E443A2" w:rsidRDefault="00543A98" w:rsidP="00E24FB4"/>
    <w:p w14:paraId="3CF241DF" w14:textId="77777777" w:rsidR="00FB5B63" w:rsidRPr="00E443A2" w:rsidRDefault="00FB5B63" w:rsidP="00E24FB4"/>
    <w:p w14:paraId="34D5D617" w14:textId="77777777" w:rsidR="00FB5B63" w:rsidRPr="00E443A2" w:rsidRDefault="00FB5B63" w:rsidP="00E24FB4"/>
    <w:p w14:paraId="4FADC506" w14:textId="77777777" w:rsidR="00456FFF" w:rsidRPr="000B38B9" w:rsidRDefault="00456FFF" w:rsidP="00E24FB4"/>
    <w:p w14:paraId="5557BB21" w14:textId="77777777" w:rsidR="00552447" w:rsidRDefault="00552447" w:rsidP="00AA419C">
      <w:pPr>
        <w:jc w:val="center"/>
      </w:pPr>
    </w:p>
    <w:p w14:paraId="3F04D753" w14:textId="77777777" w:rsidR="00552447" w:rsidRDefault="00552447" w:rsidP="00AA419C">
      <w:pPr>
        <w:jc w:val="center"/>
      </w:pPr>
    </w:p>
    <w:p w14:paraId="256D4736" w14:textId="77777777" w:rsidR="00552447" w:rsidRDefault="00552447" w:rsidP="00AA419C">
      <w:pPr>
        <w:jc w:val="center"/>
      </w:pPr>
    </w:p>
    <w:p w14:paraId="40032697" w14:textId="77777777" w:rsidR="00552447" w:rsidRDefault="00552447" w:rsidP="00AA419C">
      <w:pPr>
        <w:jc w:val="center"/>
      </w:pPr>
    </w:p>
    <w:p w14:paraId="586C52BE" w14:textId="3A3C8D3D" w:rsidR="00F4285B" w:rsidRPr="00E443A2" w:rsidRDefault="00F4285B" w:rsidP="00AA419C">
      <w:pPr>
        <w:jc w:val="center"/>
      </w:pPr>
      <w:r w:rsidRPr="00E443A2">
        <w:t>Санкт-Петербург</w:t>
      </w:r>
    </w:p>
    <w:p w14:paraId="16DDF1E6" w14:textId="45C045F9" w:rsidR="00552447" w:rsidRDefault="00F4285B" w:rsidP="00D26CD7">
      <w:pPr>
        <w:jc w:val="center"/>
      </w:pPr>
      <w:r w:rsidRPr="00E443A2">
        <w:t>20</w:t>
      </w:r>
      <w:r w:rsidR="004B0481" w:rsidRPr="009F48B4">
        <w:t>2</w:t>
      </w:r>
      <w:r w:rsidR="001B58A0">
        <w:t>6</w:t>
      </w:r>
      <w:bookmarkStart w:id="0" w:name="_GoBack"/>
      <w:bookmarkEnd w:id="0"/>
      <w:r w:rsidR="001B58A0">
        <w:t xml:space="preserve"> </w:t>
      </w:r>
      <w:r w:rsidRPr="00E443A2">
        <w:t>г.</w:t>
      </w:r>
    </w:p>
    <w:p w14:paraId="2D8B99DB" w14:textId="7B0556C0" w:rsidR="00E24FB4" w:rsidRPr="00FB142E" w:rsidRDefault="0068106C" w:rsidP="00D26CD7">
      <w:pPr>
        <w:jc w:val="center"/>
      </w:pPr>
      <w:r>
        <w:br w:type="page"/>
      </w:r>
    </w:p>
    <w:p w14:paraId="2EBF5E49" w14:textId="45D5483B" w:rsidR="00F4285B" w:rsidRPr="00552447" w:rsidRDefault="00E24FB4" w:rsidP="00EF7971">
      <w:pPr>
        <w:pStyle w:val="10"/>
        <w:jc w:val="center"/>
        <w:rPr>
          <w:rFonts w:ascii="Times New Roman" w:hAnsi="Times New Roman"/>
          <w:sz w:val="24"/>
          <w:szCs w:val="24"/>
        </w:rPr>
      </w:pPr>
      <w:r w:rsidRPr="00FB142E">
        <w:lastRenderedPageBreak/>
        <w:t xml:space="preserve"> </w:t>
      </w:r>
      <w:bookmarkStart w:id="1" w:name="сокр"/>
      <w:r w:rsidR="00FB142E" w:rsidRPr="00552447">
        <w:rPr>
          <w:rFonts w:ascii="Times New Roman" w:hAnsi="Times New Roman"/>
          <w:sz w:val="24"/>
          <w:szCs w:val="24"/>
        </w:rPr>
        <w:fldChar w:fldCharType="begin"/>
      </w:r>
      <w:r w:rsidR="00FB142E" w:rsidRPr="00552447">
        <w:rPr>
          <w:rFonts w:ascii="Times New Roman" w:hAnsi="Times New Roman"/>
          <w:sz w:val="24"/>
          <w:szCs w:val="24"/>
        </w:rPr>
        <w:instrText xml:space="preserve"> HYPERLINK  \l "_top" </w:instrText>
      </w:r>
      <w:r w:rsidR="00FB142E" w:rsidRPr="00552447">
        <w:rPr>
          <w:rFonts w:ascii="Times New Roman" w:hAnsi="Times New Roman"/>
          <w:sz w:val="24"/>
          <w:szCs w:val="24"/>
        </w:rPr>
        <w:fldChar w:fldCharType="separate"/>
      </w:r>
      <w:r w:rsidR="00F4285B" w:rsidRPr="00552447">
        <w:rPr>
          <w:rFonts w:ascii="Times New Roman" w:hAnsi="Times New Roman"/>
          <w:sz w:val="24"/>
          <w:szCs w:val="24"/>
        </w:rPr>
        <w:t>СОКРАЩЕНИЯ И ОБОЗНАЧЕНИЯ</w:t>
      </w:r>
      <w:r w:rsidR="00FB142E" w:rsidRPr="00552447">
        <w:rPr>
          <w:rFonts w:ascii="Times New Roman" w:hAnsi="Times New Roman"/>
          <w:sz w:val="24"/>
          <w:szCs w:val="24"/>
        </w:rPr>
        <w:fldChar w:fldCharType="end"/>
      </w:r>
    </w:p>
    <w:tbl>
      <w:tblPr>
        <w:tblW w:w="4890" w:type="pct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3107"/>
        <w:gridCol w:w="5732"/>
      </w:tblGrid>
      <w:tr w:rsidR="00F4285B" w:rsidRPr="00BE59C3" w14:paraId="72B70506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1"/>
          <w:p w14:paraId="7E90ED5C" w14:textId="77777777" w:rsidR="00F4285B" w:rsidRPr="00BE59C3" w:rsidRDefault="00F4285B" w:rsidP="00BE59C3">
            <w:pPr>
              <w:jc w:val="center"/>
              <w:rPr>
                <w:b/>
              </w:rPr>
            </w:pPr>
            <w:r w:rsidRPr="00BE59C3">
              <w:rPr>
                <w:b/>
              </w:rPr>
              <w:t>№ п/п</w:t>
            </w: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ED045" w14:textId="77777777" w:rsidR="00F4285B" w:rsidRPr="00BE59C3" w:rsidRDefault="00F4285B" w:rsidP="00BE59C3">
            <w:pPr>
              <w:jc w:val="center"/>
              <w:rPr>
                <w:b/>
              </w:rPr>
            </w:pPr>
            <w:r w:rsidRPr="00BE59C3">
              <w:rPr>
                <w:b/>
              </w:rPr>
              <w:t>Сокращение (обозначение)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8A5A2" w14:textId="77777777" w:rsidR="00F4285B" w:rsidRPr="00BE59C3" w:rsidRDefault="00F4285B" w:rsidP="00BE59C3">
            <w:pPr>
              <w:jc w:val="center"/>
              <w:rPr>
                <w:b/>
              </w:rPr>
            </w:pPr>
            <w:r w:rsidRPr="00BE59C3">
              <w:rPr>
                <w:b/>
              </w:rPr>
              <w:t>Значение сокращения (обозначения)</w:t>
            </w:r>
          </w:p>
        </w:tc>
      </w:tr>
      <w:tr w:rsidR="00F4285B" w:rsidRPr="00BE59C3" w14:paraId="24A313AE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8BAD3" w14:textId="77777777" w:rsidR="00F4285B" w:rsidRPr="00BE59C3" w:rsidRDefault="00F4285B" w:rsidP="00BE59C3">
            <w:pPr>
              <w:jc w:val="center"/>
              <w:rPr>
                <w:b/>
              </w:rPr>
            </w:pPr>
            <w:r w:rsidRPr="00BE59C3">
              <w:rPr>
                <w:b/>
              </w:rPr>
              <w:t>1</w:t>
            </w: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43666" w14:textId="77777777" w:rsidR="00F4285B" w:rsidRPr="00BE59C3" w:rsidRDefault="00F4285B" w:rsidP="00BE59C3">
            <w:pPr>
              <w:jc w:val="center"/>
              <w:rPr>
                <w:b/>
              </w:rPr>
            </w:pPr>
            <w:r w:rsidRPr="00BE59C3">
              <w:rPr>
                <w:b/>
              </w:rPr>
              <w:t>2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7C9BC" w14:textId="77777777" w:rsidR="00F4285B" w:rsidRPr="00BE59C3" w:rsidRDefault="00F4285B" w:rsidP="00BE59C3">
            <w:pPr>
              <w:jc w:val="center"/>
              <w:rPr>
                <w:b/>
              </w:rPr>
            </w:pPr>
            <w:r w:rsidRPr="00BE59C3">
              <w:rPr>
                <w:b/>
              </w:rPr>
              <w:t>3</w:t>
            </w:r>
          </w:p>
        </w:tc>
      </w:tr>
      <w:tr w:rsidR="007401DA" w:rsidRPr="000D0A14" w14:paraId="546B6356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6C0A5" w14:textId="0EC0559B" w:rsidR="007401DA" w:rsidRPr="00AC4126" w:rsidRDefault="007401DA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949E5" w14:textId="77777777" w:rsidR="007401DA" w:rsidRPr="00697A76" w:rsidRDefault="007401DA" w:rsidP="007401DA">
            <w:pPr>
              <w:rPr>
                <w:sz w:val="19"/>
                <w:szCs w:val="19"/>
              </w:rPr>
            </w:pPr>
            <w:r w:rsidRPr="00697A76">
              <w:rPr>
                <w:sz w:val="19"/>
                <w:szCs w:val="19"/>
              </w:rPr>
              <w:t>КСОБ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48266" w14:textId="3800A559" w:rsidR="007401DA" w:rsidRPr="00B04DF0" w:rsidRDefault="007401DA" w:rsidP="00507EE1">
            <w:pPr>
              <w:jc w:val="both"/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Комплексные системы обеспечения безопасности</w:t>
            </w:r>
            <w:r w:rsidR="00B04DF0">
              <w:rPr>
                <w:sz w:val="19"/>
                <w:szCs w:val="19"/>
              </w:rPr>
              <w:t>.</w:t>
            </w:r>
          </w:p>
        </w:tc>
      </w:tr>
      <w:tr w:rsidR="00F34AB5" w:rsidRPr="000D0A14" w14:paraId="7B646BAE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8DC5C" w14:textId="77777777" w:rsidR="00F34AB5" w:rsidRPr="00AC4126" w:rsidRDefault="00F34AB5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A933C" w14:textId="4E544F66" w:rsidR="00F34AB5" w:rsidRPr="00B04DF0" w:rsidRDefault="007A35B9" w:rsidP="00AC4126">
            <w:pPr>
              <w:rPr>
                <w:sz w:val="19"/>
                <w:szCs w:val="19"/>
                <w:highlight w:val="yellow"/>
              </w:rPr>
            </w:pPr>
            <w:r w:rsidRPr="00B04DF0">
              <w:rPr>
                <w:sz w:val="19"/>
                <w:szCs w:val="19"/>
              </w:rPr>
              <w:t>ОТС (ОС, КТС)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F2829" w14:textId="3B195900" w:rsidR="00F34AB5" w:rsidRPr="00B04DF0" w:rsidRDefault="007651E0" w:rsidP="00507EE1">
            <w:pPr>
              <w:jc w:val="both"/>
              <w:rPr>
                <w:sz w:val="19"/>
                <w:szCs w:val="19"/>
                <w:highlight w:val="yellow"/>
              </w:rPr>
            </w:pPr>
            <w:r w:rsidRPr="00B04DF0">
              <w:rPr>
                <w:sz w:val="19"/>
                <w:szCs w:val="19"/>
              </w:rPr>
              <w:t xml:space="preserve">Совокупность совместно действующих технических средств охраны (безопасности), предназначенных для обнаружения криминальных угроз, сбора, обработки, передачи и представления </w:t>
            </w:r>
            <w:r w:rsidR="00507EE1">
              <w:rPr>
                <w:sz w:val="19"/>
                <w:szCs w:val="19"/>
              </w:rPr>
              <w:br/>
            </w:r>
            <w:r w:rsidRPr="00B04DF0">
              <w:rPr>
                <w:sz w:val="19"/>
                <w:szCs w:val="19"/>
              </w:rPr>
              <w:t>в заданном виде информации о состоянии охраняемого объекта или имущества.</w:t>
            </w:r>
          </w:p>
        </w:tc>
      </w:tr>
      <w:tr w:rsidR="00A87EB0" w:rsidRPr="000D0A14" w14:paraId="6DB459DE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C99F5" w14:textId="77777777" w:rsidR="00A87EB0" w:rsidRPr="00234671" w:rsidRDefault="00A87EB0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B270A" w14:textId="29B066EE" w:rsidR="00A87EB0" w:rsidRPr="00B04DF0" w:rsidRDefault="00A87EB0" w:rsidP="00AC4126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ППКОП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59F12" w14:textId="66261955" w:rsidR="00A87EB0" w:rsidRPr="00B04DF0" w:rsidRDefault="00A87EB0" w:rsidP="00507EE1">
            <w:pPr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Прибор приемно-контрольный охранно-пожарный</w:t>
            </w:r>
          </w:p>
        </w:tc>
      </w:tr>
      <w:tr w:rsidR="00B018B2" w:rsidRPr="000D0A14" w14:paraId="096BCF25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991E9" w14:textId="77777777" w:rsidR="00B018B2" w:rsidRPr="00234671" w:rsidRDefault="00B018B2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F7708" w14:textId="16E71A3E" w:rsidR="00B018B2" w:rsidRPr="00B04DF0" w:rsidRDefault="00B018B2" w:rsidP="00AC4126">
            <w:pPr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АУ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62A26" w14:textId="026875B5" w:rsidR="00B018B2" w:rsidRPr="00B04DF0" w:rsidRDefault="00B018B2" w:rsidP="00507EE1">
            <w:pPr>
              <w:jc w:val="both"/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Адресное устройство (</w:t>
            </w:r>
            <w:r w:rsidR="007A35B9" w:rsidRPr="00B04DF0">
              <w:rPr>
                <w:sz w:val="19"/>
                <w:szCs w:val="19"/>
              </w:rPr>
              <w:t>охранный</w:t>
            </w:r>
            <w:r w:rsidR="00B04DF0" w:rsidRPr="00B04DF0">
              <w:rPr>
                <w:sz w:val="19"/>
                <w:szCs w:val="19"/>
              </w:rPr>
              <w:t xml:space="preserve"> извещатель) включенное</w:t>
            </w:r>
            <w:r w:rsidR="00B04DF0" w:rsidRPr="00B04DF0">
              <w:rPr>
                <w:sz w:val="19"/>
                <w:szCs w:val="19"/>
              </w:rPr>
              <w:br/>
            </w:r>
            <w:r w:rsidRPr="00B04DF0">
              <w:rPr>
                <w:sz w:val="19"/>
                <w:szCs w:val="19"/>
              </w:rPr>
              <w:t>в шлейф сигнализации и имеющее персональный адрес</w:t>
            </w:r>
            <w:r w:rsidR="00B04DF0">
              <w:rPr>
                <w:sz w:val="19"/>
                <w:szCs w:val="19"/>
              </w:rPr>
              <w:t>.</w:t>
            </w:r>
          </w:p>
        </w:tc>
      </w:tr>
      <w:tr w:rsidR="00234671" w:rsidRPr="000D0A14" w14:paraId="5594A400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D15EB" w14:textId="77777777" w:rsidR="00234671" w:rsidRPr="00AC4126" w:rsidRDefault="00234671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EC7A3" w14:textId="2B1880A8" w:rsidR="00234671" w:rsidRPr="00B04DF0" w:rsidRDefault="00234671" w:rsidP="00AC4126">
            <w:pPr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 xml:space="preserve">Извещатель 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DAE4E" w14:textId="2F6D9C03" w:rsidR="00234671" w:rsidRPr="00B04DF0" w:rsidRDefault="00234671" w:rsidP="00507EE1">
            <w:pPr>
              <w:jc w:val="both"/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Устройство (</w:t>
            </w:r>
            <w:r w:rsidR="007A35B9" w:rsidRPr="00B04DF0">
              <w:rPr>
                <w:sz w:val="19"/>
                <w:szCs w:val="19"/>
              </w:rPr>
              <w:t>охранный</w:t>
            </w:r>
            <w:r w:rsidRPr="00B04DF0">
              <w:rPr>
                <w:sz w:val="19"/>
                <w:szCs w:val="19"/>
              </w:rPr>
              <w:t xml:space="preserve"> извещатель) для формирования извещения </w:t>
            </w:r>
            <w:r w:rsidR="005A1D5B">
              <w:rPr>
                <w:sz w:val="19"/>
                <w:szCs w:val="19"/>
              </w:rPr>
              <w:br/>
            </w:r>
            <w:r w:rsidRPr="00B04DF0">
              <w:rPr>
                <w:sz w:val="19"/>
                <w:szCs w:val="19"/>
              </w:rPr>
              <w:t>о тревоге</w:t>
            </w:r>
            <w:r w:rsidR="00B04DF0">
              <w:rPr>
                <w:sz w:val="19"/>
                <w:szCs w:val="19"/>
              </w:rPr>
              <w:t>.</w:t>
            </w:r>
          </w:p>
        </w:tc>
      </w:tr>
      <w:tr w:rsidR="00086A18" w:rsidRPr="000D0A14" w14:paraId="6358A3C9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B2479" w14:textId="77777777" w:rsidR="00086A18" w:rsidRPr="00AC4126" w:rsidRDefault="00086A18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31C4F" w14:textId="431A6B46" w:rsidR="00086A18" w:rsidRPr="00B04DF0" w:rsidRDefault="00086A18" w:rsidP="00AC4126">
            <w:pPr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АРМ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1E130" w14:textId="7EBCBB76" w:rsidR="00086A18" w:rsidRPr="00B04DF0" w:rsidRDefault="00086A18" w:rsidP="00507EE1">
            <w:pPr>
              <w:jc w:val="both"/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Автоматизированное рабочее место.</w:t>
            </w:r>
          </w:p>
        </w:tc>
      </w:tr>
      <w:tr w:rsidR="00AC4126" w:rsidRPr="00F34AB5" w14:paraId="7AF6D7C8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B5481" w14:textId="77777777" w:rsidR="00AC4126" w:rsidRPr="00AC4126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5DEC3" w14:textId="72EB57BD" w:rsidR="00AC4126" w:rsidRPr="00B04DF0" w:rsidRDefault="00AC4126" w:rsidP="00AC4126">
            <w:pPr>
              <w:rPr>
                <w:color w:val="000000" w:themeColor="text1"/>
                <w:sz w:val="19"/>
                <w:szCs w:val="19"/>
                <w:lang w:eastAsia="en-US"/>
              </w:rPr>
            </w:pPr>
            <w:r w:rsidRPr="00B04DF0">
              <w:rPr>
                <w:bCs/>
                <w:kern w:val="32"/>
                <w:sz w:val="19"/>
                <w:szCs w:val="19"/>
              </w:rPr>
              <w:t>ОСИ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FA917" w14:textId="790B30A5" w:rsidR="00AC4126" w:rsidRPr="00B04DF0" w:rsidRDefault="00AC4126" w:rsidP="00507EE1">
            <w:pPr>
              <w:jc w:val="both"/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Объекты социальной инфраструктуры Санкт-Петербурга</w:t>
            </w:r>
            <w:r w:rsidR="00B04DF0">
              <w:rPr>
                <w:sz w:val="19"/>
                <w:szCs w:val="19"/>
              </w:rPr>
              <w:t>.</w:t>
            </w:r>
          </w:p>
        </w:tc>
      </w:tr>
      <w:tr w:rsidR="00AC4126" w:rsidRPr="000D0A14" w14:paraId="7F83A263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EC3BE" w14:textId="1C7A137B" w:rsidR="00AC4126" w:rsidRPr="00AC4126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82046" w14:textId="0673CEAC" w:rsidR="00AC4126" w:rsidRPr="00B04DF0" w:rsidRDefault="00AC4126" w:rsidP="00AC4126">
            <w:pPr>
              <w:rPr>
                <w:sz w:val="19"/>
                <w:szCs w:val="19"/>
              </w:rPr>
            </w:pPr>
            <w:r w:rsidRPr="00B04DF0">
              <w:rPr>
                <w:color w:val="000000" w:themeColor="text1"/>
                <w:sz w:val="19"/>
                <w:szCs w:val="19"/>
                <w:lang w:val="en-US" w:eastAsia="en-US"/>
              </w:rPr>
              <w:t>doc</w:t>
            </w:r>
            <w:r w:rsidRPr="00B04DF0">
              <w:rPr>
                <w:color w:val="000000" w:themeColor="text1"/>
                <w:sz w:val="19"/>
                <w:szCs w:val="19"/>
                <w:lang w:eastAsia="en-US"/>
              </w:rPr>
              <w:t>/</w:t>
            </w:r>
            <w:r w:rsidRPr="00B04DF0">
              <w:rPr>
                <w:color w:val="000000" w:themeColor="text1"/>
                <w:sz w:val="19"/>
                <w:szCs w:val="19"/>
                <w:lang w:val="en-US" w:eastAsia="en-US"/>
              </w:rPr>
              <w:t>docx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AE583" w14:textId="1A50970E" w:rsidR="00AC4126" w:rsidRPr="00B04DF0" w:rsidRDefault="00AC4126" w:rsidP="00507EE1">
            <w:pPr>
              <w:jc w:val="both"/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Расширение имени файла, используемое для файлов, представляющих текст, с разметкой или без</w:t>
            </w:r>
            <w:r w:rsidR="00B04DF0" w:rsidRPr="00B04DF0">
              <w:rPr>
                <w:sz w:val="19"/>
                <w:szCs w:val="19"/>
              </w:rPr>
              <w:t>.</w:t>
            </w:r>
          </w:p>
        </w:tc>
      </w:tr>
      <w:tr w:rsidR="00AC4126" w:rsidRPr="000D0A14" w14:paraId="51C67AED" w14:textId="77777777" w:rsidTr="00BB1A8E">
        <w:trPr>
          <w:trHeight w:val="3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99AF6" w14:textId="124A07E3" w:rsidR="00AC4126" w:rsidRPr="00AC4126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AB7E5" w14:textId="655DDCCE" w:rsidR="00AC4126" w:rsidRPr="00D7525C" w:rsidRDefault="00D7525C" w:rsidP="00AC4126">
            <w:pPr>
              <w:rPr>
                <w:sz w:val="19"/>
                <w:szCs w:val="19"/>
                <w:lang w:val="en-US"/>
              </w:rPr>
            </w:pPr>
            <w:r>
              <w:rPr>
                <w:sz w:val="19"/>
                <w:szCs w:val="19"/>
                <w:lang w:val="en-US"/>
              </w:rPr>
              <w:t>dwg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D8EA7" w14:textId="76EE43C6" w:rsidR="00AC4126" w:rsidRPr="00B04DF0" w:rsidRDefault="00B04DF0" w:rsidP="00507EE1">
            <w:pPr>
              <w:jc w:val="both"/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Бинарный формат файла, используемый для хранения двухмерных (2D) и трёхмерных (3D) проектных данных и метаданных. Является основным форматом для некоторых САПР-программ</w:t>
            </w:r>
            <w:r>
              <w:rPr>
                <w:sz w:val="19"/>
                <w:szCs w:val="19"/>
              </w:rPr>
              <w:t>.</w:t>
            </w:r>
          </w:p>
        </w:tc>
      </w:tr>
      <w:tr w:rsidR="00AC4126" w:rsidRPr="000D0A14" w14:paraId="055AFFAE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6C345" w14:textId="3D1D5DC4" w:rsidR="00AC4126" w:rsidRPr="00AC4126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DFA7E" w14:textId="77777777" w:rsidR="00AC4126" w:rsidRPr="00B04DF0" w:rsidRDefault="00AC4126" w:rsidP="00AC4126">
            <w:pPr>
              <w:rPr>
                <w:sz w:val="19"/>
                <w:szCs w:val="19"/>
              </w:rPr>
            </w:pPr>
            <w:proofErr w:type="spellStart"/>
            <w:r w:rsidRPr="00B04DF0">
              <w:rPr>
                <w:color w:val="000000" w:themeColor="text1"/>
                <w:sz w:val="19"/>
                <w:szCs w:val="19"/>
                <w:lang w:eastAsia="en-US"/>
              </w:rPr>
              <w:t>pdf</w:t>
            </w:r>
            <w:proofErr w:type="spellEnd"/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F981B" w14:textId="7D06693C" w:rsidR="00AC4126" w:rsidRPr="00B04DF0" w:rsidRDefault="00AC4126" w:rsidP="00507EE1">
            <w:pPr>
              <w:jc w:val="both"/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Межплатформенный открытый</w:t>
            </w:r>
            <w:r w:rsidR="00B04DF0" w:rsidRPr="00B04DF0">
              <w:rPr>
                <w:sz w:val="19"/>
                <w:szCs w:val="19"/>
              </w:rPr>
              <w:t xml:space="preserve"> </w:t>
            </w:r>
            <w:hyperlink r:id="rId8" w:tooltip="Графические форматы" w:history="1">
              <w:r w:rsidRPr="00B04DF0">
                <w:rPr>
                  <w:rStyle w:val="a6"/>
                  <w:color w:val="auto"/>
                  <w:sz w:val="19"/>
                  <w:szCs w:val="19"/>
                  <w:u w:val="none"/>
                </w:rPr>
                <w:t>формат</w:t>
              </w:r>
            </w:hyperlink>
            <w:r w:rsidR="00B04DF0" w:rsidRPr="00B04DF0">
              <w:rPr>
                <w:rStyle w:val="a6"/>
                <w:color w:val="auto"/>
                <w:sz w:val="19"/>
                <w:szCs w:val="19"/>
                <w:u w:val="none"/>
              </w:rPr>
              <w:t xml:space="preserve"> </w:t>
            </w:r>
            <w:r w:rsidRPr="00B04DF0">
              <w:rPr>
                <w:sz w:val="19"/>
                <w:szCs w:val="19"/>
              </w:rPr>
              <w:t xml:space="preserve">электронных документов. </w:t>
            </w:r>
            <w:r w:rsidR="00507EE1">
              <w:rPr>
                <w:sz w:val="19"/>
                <w:szCs w:val="19"/>
              </w:rPr>
              <w:br/>
            </w:r>
            <w:r w:rsidRPr="00B04DF0">
              <w:rPr>
                <w:sz w:val="19"/>
                <w:szCs w:val="19"/>
              </w:rPr>
              <w:t>В первую очередь предназначен для представления полиграфической продукции в электронном виде.</w:t>
            </w:r>
          </w:p>
        </w:tc>
      </w:tr>
      <w:tr w:rsidR="00AC4126" w:rsidRPr="000D0A14" w14:paraId="04EB6AB2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7C51B" w14:textId="2AA2FAED" w:rsidR="00AC4126" w:rsidRPr="00AC4126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18FAD" w14:textId="77777777" w:rsidR="00AC4126" w:rsidRPr="00B04DF0" w:rsidRDefault="00AC4126" w:rsidP="00AC4126">
            <w:pPr>
              <w:rPr>
                <w:sz w:val="19"/>
                <w:szCs w:val="19"/>
                <w:lang w:val="en-US"/>
              </w:rPr>
            </w:pPr>
            <w:r w:rsidRPr="00B04DF0">
              <w:rPr>
                <w:sz w:val="19"/>
                <w:szCs w:val="19"/>
                <w:lang w:val="en-US"/>
              </w:rPr>
              <w:t>АС «КСОМБ»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1A4C9" w14:textId="3D1ECB7F" w:rsidR="00AC4126" w:rsidRPr="00B04DF0" w:rsidRDefault="00AC4126" w:rsidP="00507EE1">
            <w:pPr>
              <w:jc w:val="both"/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 xml:space="preserve">Автоматизированная система «Комплексная система обеспечения мониторинга безопасности», входящая в состав государственной информационной системы Санкт-Петербурга </w:t>
            </w:r>
            <w:r w:rsidR="005A1D5B">
              <w:rPr>
                <w:sz w:val="19"/>
                <w:szCs w:val="19"/>
              </w:rPr>
              <w:br/>
            </w:r>
            <w:r w:rsidRPr="00B04DF0">
              <w:rPr>
                <w:sz w:val="19"/>
                <w:szCs w:val="19"/>
              </w:rPr>
              <w:t>«Аппаратно-программный комплекс «Безопасный город»</w:t>
            </w:r>
          </w:p>
        </w:tc>
      </w:tr>
      <w:tr w:rsidR="00086A18" w:rsidRPr="000D0A14" w14:paraId="5616410F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69782" w14:textId="77777777" w:rsidR="00086A18" w:rsidRPr="00AC4126" w:rsidRDefault="00086A18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F40A0" w14:textId="2F624C03" w:rsidR="00086A18" w:rsidRPr="005A1D5B" w:rsidRDefault="00086A18" w:rsidP="00AC4126">
            <w:pPr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СПб ГКУ «ГМЦ» / ГМЦ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1144" w14:textId="1575FA36" w:rsidR="00086A18" w:rsidRPr="00B04DF0" w:rsidRDefault="00086A18" w:rsidP="00507EE1">
            <w:pPr>
              <w:jc w:val="both"/>
              <w:rPr>
                <w:sz w:val="19"/>
                <w:szCs w:val="19"/>
              </w:rPr>
            </w:pPr>
            <w:r w:rsidRPr="00B04DF0">
              <w:rPr>
                <w:color w:val="000000" w:themeColor="text1"/>
                <w:sz w:val="19"/>
                <w:szCs w:val="19"/>
              </w:rPr>
              <w:t>Санкт-Петербургское государственное казенное учреждение «Городской мониторинговый центр»</w:t>
            </w:r>
            <w:r w:rsidR="00B04DF0">
              <w:rPr>
                <w:color w:val="000000" w:themeColor="text1"/>
                <w:sz w:val="19"/>
                <w:szCs w:val="19"/>
              </w:rPr>
              <w:t>.</w:t>
            </w:r>
          </w:p>
        </w:tc>
      </w:tr>
      <w:tr w:rsidR="00675AE7" w:rsidRPr="000D0A14" w14:paraId="15291D3A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7CA79" w14:textId="77777777" w:rsidR="00675AE7" w:rsidRPr="00AC4126" w:rsidRDefault="00675AE7" w:rsidP="00675AE7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F4DEA" w14:textId="36BD09FE" w:rsidR="00675AE7" w:rsidRPr="00B04DF0" w:rsidRDefault="00675AE7" w:rsidP="00675AE7">
            <w:pPr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ИСБ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CC833" w14:textId="10C74C45" w:rsidR="00675AE7" w:rsidRPr="00B04DF0" w:rsidRDefault="00675AE7" w:rsidP="00507EE1">
            <w:pPr>
              <w:jc w:val="both"/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Интегрированная система безопасности</w:t>
            </w:r>
            <w:r w:rsidR="00B04DF0">
              <w:rPr>
                <w:sz w:val="19"/>
                <w:szCs w:val="19"/>
              </w:rPr>
              <w:t>.</w:t>
            </w:r>
          </w:p>
        </w:tc>
      </w:tr>
      <w:tr w:rsidR="00AC4126" w:rsidRPr="000D0A14" w14:paraId="454F320C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8E091" w14:textId="49811DF4" w:rsidR="00AC4126" w:rsidRPr="00AC4126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BF378" w14:textId="77777777" w:rsidR="00AC4126" w:rsidRPr="00B04DF0" w:rsidRDefault="00AC4126" w:rsidP="00AC4126">
            <w:pPr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Постановление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FF6F" w14:textId="10678C56" w:rsidR="00AC4126" w:rsidRPr="00B04DF0" w:rsidRDefault="00086A18" w:rsidP="00507EE1">
            <w:pPr>
              <w:jc w:val="both"/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 xml:space="preserve">Постановление Правительства Санкт-Петербурга от 03.06.2009 </w:t>
            </w:r>
            <w:r w:rsidRPr="00B04DF0">
              <w:rPr>
                <w:sz w:val="19"/>
                <w:szCs w:val="19"/>
              </w:rPr>
              <w:br/>
              <w:t xml:space="preserve">№ 636 «О дооснащении комплексными системами обеспечения безопасности объектов социальной инфраструктур </w:t>
            </w:r>
            <w:r w:rsidRPr="00B04DF0">
              <w:rPr>
                <w:sz w:val="19"/>
                <w:szCs w:val="19"/>
              </w:rPr>
              <w:br/>
              <w:t>Санкт-Петербурга»</w:t>
            </w:r>
            <w:r w:rsidR="00B04DF0">
              <w:rPr>
                <w:sz w:val="19"/>
                <w:szCs w:val="19"/>
              </w:rPr>
              <w:t>.</w:t>
            </w:r>
          </w:p>
        </w:tc>
      </w:tr>
      <w:tr w:rsidR="00E4578B" w:rsidRPr="000D0A14" w14:paraId="6AFE6777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C5269" w14:textId="77777777" w:rsidR="00E4578B" w:rsidRPr="00AC4126" w:rsidRDefault="00E4578B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26DB3" w14:textId="1560DFB8" w:rsidR="00E4578B" w:rsidRPr="00B04DF0" w:rsidRDefault="00E4578B" w:rsidP="00AC4126">
            <w:pPr>
              <w:rPr>
                <w:sz w:val="19"/>
                <w:szCs w:val="19"/>
              </w:rPr>
            </w:pPr>
            <w:r w:rsidRPr="00E4578B">
              <w:rPr>
                <w:sz w:val="19"/>
                <w:szCs w:val="19"/>
              </w:rPr>
              <w:t>ПП РФ № 272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720B4" w14:textId="00C67A49" w:rsidR="00E4578B" w:rsidRPr="00B04DF0" w:rsidRDefault="00ED124F" w:rsidP="00507EE1">
            <w:pPr>
              <w:jc w:val="both"/>
              <w:rPr>
                <w:sz w:val="19"/>
                <w:szCs w:val="19"/>
              </w:rPr>
            </w:pPr>
            <w:r w:rsidRPr="00483292">
              <w:rPr>
                <w:sz w:val="20"/>
                <w:szCs w:val="20"/>
              </w:rPr>
              <w:t xml:space="preserve">Постановление Правительства РФ от 25.03.2015 </w:t>
            </w:r>
            <w:r w:rsidR="003F5107">
              <w:rPr>
                <w:sz w:val="20"/>
                <w:szCs w:val="20"/>
              </w:rPr>
              <w:t>№</w:t>
            </w:r>
            <w:r w:rsidRPr="00483292">
              <w:rPr>
                <w:sz w:val="20"/>
                <w:szCs w:val="20"/>
              </w:rPr>
              <w:t xml:space="preserve"> 272 </w:t>
            </w:r>
            <w:r>
              <w:rPr>
                <w:sz w:val="20"/>
                <w:szCs w:val="20"/>
              </w:rPr>
              <w:br/>
            </w:r>
            <w:r w:rsidRPr="00483292">
              <w:rPr>
                <w:sz w:val="20"/>
                <w:szCs w:val="20"/>
              </w:rPr>
              <w:t>«Об утверждении требований к антитеррористической защищенности мест массового пребывания людей и объектов (территорий), подлежащих обязательной охране войсками национальной гвардии Российской Федерации, и форм паспортов безопасности таких мест и объектов (территорий)»</w:t>
            </w:r>
          </w:p>
        </w:tc>
      </w:tr>
      <w:tr w:rsidR="00E4578B" w:rsidRPr="000D0A14" w14:paraId="38330842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F070C" w14:textId="77777777" w:rsidR="00E4578B" w:rsidRPr="00AC4126" w:rsidRDefault="00E4578B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E347E" w14:textId="65380A7B" w:rsidR="00E4578B" w:rsidRPr="00E4578B" w:rsidRDefault="00E4578B" w:rsidP="00E4578B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ПП РФ № 1006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0BD81" w14:textId="750C5EDE" w:rsidR="00E4578B" w:rsidRPr="00B04DF0" w:rsidRDefault="00ED124F" w:rsidP="00507EE1">
            <w:pPr>
              <w:jc w:val="both"/>
              <w:rPr>
                <w:sz w:val="19"/>
                <w:szCs w:val="19"/>
              </w:rPr>
            </w:pPr>
            <w:r w:rsidRPr="00A46AA9">
              <w:rPr>
                <w:sz w:val="20"/>
                <w:szCs w:val="20"/>
              </w:rPr>
              <w:t xml:space="preserve">Постановление Правительства РФ от 02.08.2019 </w:t>
            </w:r>
            <w:r w:rsidR="003F5107">
              <w:rPr>
                <w:sz w:val="20"/>
                <w:szCs w:val="20"/>
              </w:rPr>
              <w:t>№</w:t>
            </w:r>
            <w:r w:rsidRPr="00A46AA9">
              <w:rPr>
                <w:sz w:val="20"/>
                <w:szCs w:val="20"/>
              </w:rPr>
              <w:t xml:space="preserve"> 1006</w:t>
            </w:r>
            <w:r w:rsidRPr="00A46AA9">
              <w:rPr>
                <w:sz w:val="20"/>
                <w:szCs w:val="20"/>
              </w:rPr>
              <w:br/>
              <w:t>(ред. от 05.03.2022)</w:t>
            </w:r>
            <w:r>
              <w:rPr>
                <w:sz w:val="20"/>
                <w:szCs w:val="20"/>
              </w:rPr>
              <w:t xml:space="preserve"> </w:t>
            </w:r>
            <w:r w:rsidRPr="00376CBA">
              <w:rPr>
                <w:sz w:val="20"/>
                <w:szCs w:val="20"/>
              </w:rPr>
              <w:t>«</w:t>
            </w:r>
            <w:r w:rsidRPr="00A46AA9">
              <w:rPr>
                <w:sz w:val="20"/>
                <w:szCs w:val="20"/>
              </w:rPr>
              <w:t xml:space="preserve">Об утверждении требований </w:t>
            </w:r>
            <w:r>
              <w:rPr>
                <w:sz w:val="20"/>
                <w:szCs w:val="20"/>
              </w:rPr>
              <w:br/>
            </w:r>
            <w:r w:rsidRPr="00A46AA9">
              <w:rPr>
                <w:sz w:val="20"/>
                <w:szCs w:val="20"/>
              </w:rPr>
              <w:t>к антитеррористической защищенности объектов (территорий) Министерства просвещения Российской Федерации и объектов (территорий), относящихся к сфере деятельности Министерства просвещения Российской Федерации, и формы паспорта безопасности этих объектов (территорий)</w:t>
            </w:r>
            <w:r w:rsidRPr="00376CBA">
              <w:rPr>
                <w:sz w:val="20"/>
                <w:szCs w:val="20"/>
              </w:rPr>
              <w:t>»</w:t>
            </w:r>
          </w:p>
        </w:tc>
      </w:tr>
      <w:tr w:rsidR="00E4578B" w:rsidRPr="000D0A14" w14:paraId="1998C1CC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56302" w14:textId="77777777" w:rsidR="00E4578B" w:rsidRPr="00AC4126" w:rsidRDefault="00E4578B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3F7E0" w14:textId="3A7524C9" w:rsidR="00E4578B" w:rsidRPr="00E4578B" w:rsidRDefault="00E4578B" w:rsidP="00AC4126">
            <w:pPr>
              <w:rPr>
                <w:sz w:val="19"/>
                <w:szCs w:val="19"/>
              </w:rPr>
            </w:pPr>
            <w:r w:rsidRPr="00E4578B">
              <w:rPr>
                <w:sz w:val="19"/>
                <w:szCs w:val="19"/>
              </w:rPr>
              <w:t>ПП РФ № 410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93665" w14:textId="4AC44AC3" w:rsidR="00E4578B" w:rsidRPr="00B04DF0" w:rsidRDefault="00ED124F" w:rsidP="00507EE1">
            <w:pPr>
              <w:jc w:val="both"/>
              <w:rPr>
                <w:sz w:val="19"/>
                <w:szCs w:val="19"/>
              </w:rPr>
            </w:pPr>
            <w:r w:rsidRPr="00483292">
              <w:rPr>
                <w:sz w:val="20"/>
                <w:szCs w:val="20"/>
              </w:rPr>
              <w:t xml:space="preserve">Постановление Правительства РФ от </w:t>
            </w:r>
            <w:r>
              <w:rPr>
                <w:sz w:val="20"/>
                <w:szCs w:val="20"/>
              </w:rPr>
              <w:t>13</w:t>
            </w:r>
            <w:r w:rsidRPr="00483292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5</w:t>
            </w:r>
            <w:r w:rsidRPr="00483292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6</w:t>
            </w:r>
            <w:r w:rsidRPr="00483292">
              <w:rPr>
                <w:sz w:val="20"/>
                <w:szCs w:val="20"/>
              </w:rPr>
              <w:t xml:space="preserve"> </w:t>
            </w:r>
            <w:r w:rsidR="003F5107">
              <w:rPr>
                <w:sz w:val="20"/>
                <w:szCs w:val="20"/>
              </w:rPr>
              <w:t>№</w:t>
            </w:r>
            <w:r w:rsidRPr="0048329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410</w:t>
            </w:r>
            <w:r w:rsidRPr="0048329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br/>
            </w:r>
            <w:r w:rsidRPr="00483292">
              <w:rPr>
                <w:sz w:val="20"/>
                <w:szCs w:val="20"/>
              </w:rPr>
              <w:t>«</w:t>
            </w:r>
            <w:r>
              <w:rPr>
                <w:sz w:val="20"/>
                <w:szCs w:val="20"/>
              </w:rPr>
              <w:t xml:space="preserve">Об утверждении требований к антитеррористической защищенности объектов (территорий) Министерства труда </w:t>
            </w:r>
            <w:r>
              <w:rPr>
                <w:sz w:val="20"/>
                <w:szCs w:val="20"/>
              </w:rPr>
              <w:br/>
              <w:t>и социальной защиты РФ и объектов (территорий), относящихся к сфере деятельности Министерства труда и социальной защиты РФ и формы паспорта безопасности этих объектов (территорий)</w:t>
            </w:r>
            <w:r w:rsidRPr="00376CBA">
              <w:rPr>
                <w:sz w:val="20"/>
                <w:szCs w:val="20"/>
              </w:rPr>
              <w:t>»</w:t>
            </w:r>
          </w:p>
        </w:tc>
      </w:tr>
      <w:tr w:rsidR="00ED124F" w:rsidRPr="000D0A14" w14:paraId="06C3571E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B0E29" w14:textId="77777777" w:rsidR="00ED124F" w:rsidRPr="00AC4126" w:rsidRDefault="00ED124F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AFE09" w14:textId="0E3B6544" w:rsidR="00ED124F" w:rsidRPr="00E4578B" w:rsidRDefault="00ED124F" w:rsidP="00AC4126">
            <w:pPr>
              <w:rPr>
                <w:sz w:val="19"/>
                <w:szCs w:val="19"/>
              </w:rPr>
            </w:pPr>
            <w:r w:rsidRPr="00E4578B">
              <w:rPr>
                <w:sz w:val="19"/>
                <w:szCs w:val="19"/>
              </w:rPr>
              <w:t>ПП РФ №8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04928" w14:textId="144FD718" w:rsidR="00ED124F" w:rsidRPr="00483292" w:rsidRDefault="00ED124F" w:rsidP="00507EE1">
            <w:pPr>
              <w:jc w:val="both"/>
              <w:rPr>
                <w:sz w:val="20"/>
                <w:szCs w:val="20"/>
              </w:rPr>
            </w:pPr>
            <w:r w:rsidRPr="00C6179A">
              <w:rPr>
                <w:sz w:val="20"/>
                <w:szCs w:val="20"/>
              </w:rPr>
              <w:t xml:space="preserve">Постановление Правительства РФ от 13.01.2017 </w:t>
            </w:r>
            <w:r w:rsidR="003F5107">
              <w:rPr>
                <w:sz w:val="20"/>
                <w:szCs w:val="20"/>
              </w:rPr>
              <w:t>№</w:t>
            </w:r>
            <w:r w:rsidRPr="00C6179A">
              <w:rPr>
                <w:sz w:val="20"/>
                <w:szCs w:val="20"/>
              </w:rPr>
              <w:t xml:space="preserve"> 8 </w:t>
            </w:r>
            <w:r w:rsidR="00507EE1">
              <w:rPr>
                <w:sz w:val="20"/>
                <w:szCs w:val="20"/>
              </w:rPr>
              <w:br/>
            </w:r>
            <w:r w:rsidRPr="00C6179A">
              <w:rPr>
                <w:sz w:val="20"/>
                <w:szCs w:val="20"/>
              </w:rPr>
              <w:t>«</w:t>
            </w:r>
            <w:r w:rsidRPr="00C6179A">
              <w:rPr>
                <w:color w:val="333333"/>
                <w:sz w:val="20"/>
                <w:szCs w:val="20"/>
                <w:shd w:val="clear" w:color="auto" w:fill="FFFFFF"/>
              </w:rPr>
              <w:t>Об утверждении требований к антитеррористической защищенности объектов (территорий) Министерства здравоохранения</w:t>
            </w:r>
            <w:r>
              <w:rPr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C6179A">
              <w:rPr>
                <w:bCs/>
                <w:color w:val="333333"/>
                <w:sz w:val="20"/>
                <w:szCs w:val="20"/>
                <w:shd w:val="clear" w:color="auto" w:fill="FFFFFF"/>
              </w:rPr>
              <w:t>Российской</w:t>
            </w:r>
            <w:r w:rsidRPr="00C6179A">
              <w:rPr>
                <w:color w:val="333333"/>
                <w:sz w:val="20"/>
                <w:szCs w:val="20"/>
                <w:shd w:val="clear" w:color="auto" w:fill="FFFFFF"/>
              </w:rPr>
              <w:t> </w:t>
            </w:r>
            <w:r w:rsidRPr="00C6179A">
              <w:rPr>
                <w:bCs/>
                <w:color w:val="333333"/>
                <w:sz w:val="20"/>
                <w:szCs w:val="20"/>
                <w:shd w:val="clear" w:color="auto" w:fill="FFFFFF"/>
              </w:rPr>
              <w:t>Федерации</w:t>
            </w:r>
            <w:r>
              <w:rPr>
                <w:bCs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C6179A">
              <w:rPr>
                <w:color w:val="333333"/>
                <w:sz w:val="20"/>
                <w:szCs w:val="20"/>
                <w:shd w:val="clear" w:color="auto" w:fill="FFFFFF"/>
              </w:rPr>
              <w:t>и объектов (территорий), относящихся к сфере деятельности Министерства здравоохранения</w:t>
            </w:r>
            <w:r>
              <w:rPr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C6179A">
              <w:rPr>
                <w:bCs/>
                <w:color w:val="333333"/>
                <w:sz w:val="20"/>
                <w:szCs w:val="20"/>
                <w:shd w:val="clear" w:color="auto" w:fill="FFFFFF"/>
              </w:rPr>
              <w:t>Российской</w:t>
            </w:r>
            <w:r w:rsidRPr="00C6179A">
              <w:rPr>
                <w:color w:val="333333"/>
                <w:sz w:val="20"/>
                <w:szCs w:val="20"/>
                <w:shd w:val="clear" w:color="auto" w:fill="FFFFFF"/>
              </w:rPr>
              <w:t> </w:t>
            </w:r>
            <w:r w:rsidRPr="00C6179A">
              <w:rPr>
                <w:bCs/>
                <w:color w:val="333333"/>
                <w:sz w:val="20"/>
                <w:szCs w:val="20"/>
                <w:shd w:val="clear" w:color="auto" w:fill="FFFFFF"/>
              </w:rPr>
              <w:t>Федерации</w:t>
            </w:r>
            <w:r w:rsidRPr="00C6179A">
              <w:rPr>
                <w:color w:val="333333"/>
                <w:sz w:val="20"/>
                <w:szCs w:val="20"/>
                <w:shd w:val="clear" w:color="auto" w:fill="FFFFFF"/>
              </w:rPr>
              <w:t xml:space="preserve">, и формы паспорта безопасности этих </w:t>
            </w:r>
            <w:r w:rsidRPr="009D5ED1">
              <w:rPr>
                <w:sz w:val="20"/>
                <w:szCs w:val="20"/>
              </w:rPr>
              <w:t>объектов (территорий)</w:t>
            </w:r>
            <w:r w:rsidRPr="00C6179A">
              <w:rPr>
                <w:sz w:val="20"/>
                <w:szCs w:val="20"/>
              </w:rPr>
              <w:t>»</w:t>
            </w:r>
          </w:p>
        </w:tc>
      </w:tr>
    </w:tbl>
    <w:p w14:paraId="0FBB31C0" w14:textId="77777777" w:rsidR="00552447" w:rsidRDefault="00552447">
      <w:r>
        <w:br w:type="page"/>
      </w:r>
    </w:p>
    <w:tbl>
      <w:tblPr>
        <w:tblW w:w="4890" w:type="pct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3107"/>
        <w:gridCol w:w="5732"/>
      </w:tblGrid>
      <w:tr w:rsidR="00A64395" w:rsidRPr="000D0A14" w14:paraId="29340658" w14:textId="77777777" w:rsidTr="00A64395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73404" w14:textId="6C583A23" w:rsidR="00A64395" w:rsidRPr="00A64395" w:rsidRDefault="00A64395" w:rsidP="00A64395">
            <w:pPr>
              <w:ind w:left="113"/>
              <w:jc w:val="center"/>
              <w:rPr>
                <w:sz w:val="20"/>
                <w:szCs w:val="20"/>
              </w:rPr>
            </w:pPr>
            <w:r w:rsidRPr="00E443A2">
              <w:rPr>
                <w:b/>
                <w:kern w:val="32"/>
              </w:rPr>
              <w:lastRenderedPageBreak/>
              <w:t>1</w:t>
            </w: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38825" w14:textId="0E961991" w:rsidR="00A64395" w:rsidRPr="00F31706" w:rsidRDefault="00A64395" w:rsidP="00A64395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  <w:kern w:val="32"/>
              </w:rPr>
              <w:t>2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AD5AC" w14:textId="2F5F9057" w:rsidR="00A64395" w:rsidRPr="00F31706" w:rsidRDefault="00A64395" w:rsidP="00A64395">
            <w:pPr>
              <w:jc w:val="center"/>
              <w:rPr>
                <w:bCs/>
                <w:color w:val="22272F"/>
                <w:sz w:val="20"/>
                <w:szCs w:val="20"/>
                <w:shd w:val="clear" w:color="auto" w:fill="FFFFFF"/>
              </w:rPr>
            </w:pPr>
            <w:r w:rsidRPr="00E443A2">
              <w:rPr>
                <w:b/>
                <w:kern w:val="32"/>
              </w:rPr>
              <w:t>3</w:t>
            </w:r>
          </w:p>
        </w:tc>
      </w:tr>
      <w:tr w:rsidR="007E3A2C" w:rsidRPr="000D0A14" w14:paraId="6D20CD1F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3D64F" w14:textId="77777777" w:rsidR="007E3A2C" w:rsidRPr="00AC4126" w:rsidRDefault="007E3A2C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16253" w14:textId="15C5AD4B" w:rsidR="007E3A2C" w:rsidRPr="00E4578B" w:rsidRDefault="007E3A2C" w:rsidP="00AC4126">
            <w:pPr>
              <w:rPr>
                <w:sz w:val="19"/>
                <w:szCs w:val="19"/>
              </w:rPr>
            </w:pPr>
            <w:r w:rsidRPr="00F31706">
              <w:rPr>
                <w:sz w:val="20"/>
                <w:szCs w:val="20"/>
              </w:rPr>
              <w:t>ПП РФ № 719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5EAE3" w14:textId="2054D5ED" w:rsidR="007E3A2C" w:rsidRPr="00507EE1" w:rsidRDefault="007E3A2C" w:rsidP="003F5107">
            <w:pPr>
              <w:jc w:val="both"/>
              <w:rPr>
                <w:sz w:val="20"/>
                <w:szCs w:val="20"/>
              </w:rPr>
            </w:pPr>
            <w:r w:rsidRPr="00507EE1">
              <w:rPr>
                <w:bCs/>
                <w:color w:val="22272F"/>
                <w:sz w:val="20"/>
                <w:szCs w:val="20"/>
                <w:shd w:val="clear" w:color="auto" w:fill="FFFFFF"/>
              </w:rPr>
              <w:t xml:space="preserve">Постановление Правительства РФ от 17 июля 2015 г. </w:t>
            </w:r>
            <w:r w:rsidR="003F5107" w:rsidRPr="00507EE1">
              <w:rPr>
                <w:bCs/>
                <w:color w:val="22272F"/>
                <w:sz w:val="20"/>
                <w:szCs w:val="20"/>
                <w:shd w:val="clear" w:color="auto" w:fill="FFFFFF"/>
              </w:rPr>
              <w:t>№</w:t>
            </w:r>
            <w:r w:rsidRPr="00507EE1">
              <w:rPr>
                <w:bCs/>
                <w:color w:val="22272F"/>
                <w:sz w:val="20"/>
                <w:szCs w:val="20"/>
                <w:shd w:val="clear" w:color="auto" w:fill="FFFFFF"/>
              </w:rPr>
              <w:t> 719</w:t>
            </w:r>
            <w:r w:rsidRPr="00507EE1">
              <w:rPr>
                <w:bCs/>
                <w:color w:val="22272F"/>
                <w:sz w:val="20"/>
                <w:szCs w:val="20"/>
              </w:rPr>
              <w:br/>
            </w:r>
            <w:r w:rsidR="003F5107" w:rsidRPr="00507EE1">
              <w:rPr>
                <w:bCs/>
                <w:color w:val="22272F"/>
                <w:sz w:val="20"/>
                <w:szCs w:val="20"/>
                <w:shd w:val="clear" w:color="auto" w:fill="FFFFFF"/>
              </w:rPr>
              <w:t>«</w:t>
            </w:r>
            <w:r w:rsidRPr="00507EE1">
              <w:rPr>
                <w:bCs/>
                <w:color w:val="22272F"/>
                <w:sz w:val="20"/>
                <w:szCs w:val="20"/>
                <w:shd w:val="clear" w:color="auto" w:fill="FFFFFF"/>
              </w:rPr>
              <w:t>О подтверждении производства российской промышленной продукции</w:t>
            </w:r>
            <w:r w:rsidR="003F5107" w:rsidRPr="00507EE1">
              <w:rPr>
                <w:bCs/>
                <w:color w:val="22272F"/>
                <w:sz w:val="20"/>
                <w:szCs w:val="20"/>
                <w:shd w:val="clear" w:color="auto" w:fill="FFFFFF"/>
              </w:rPr>
              <w:t>»</w:t>
            </w:r>
          </w:p>
        </w:tc>
      </w:tr>
      <w:tr w:rsidR="00E4578B" w:rsidRPr="000D0A14" w14:paraId="3E82CBB7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E109C" w14:textId="77777777" w:rsidR="00E4578B" w:rsidRPr="00AC4126" w:rsidRDefault="00E4578B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009D6" w14:textId="07A90938" w:rsidR="00E4578B" w:rsidRPr="00E4578B" w:rsidRDefault="00E4578B" w:rsidP="00AC4126">
            <w:pPr>
              <w:rPr>
                <w:sz w:val="19"/>
                <w:szCs w:val="19"/>
              </w:rPr>
            </w:pPr>
            <w:r w:rsidRPr="00E4578B">
              <w:rPr>
                <w:sz w:val="19"/>
                <w:szCs w:val="19"/>
              </w:rPr>
              <w:t>ГОСТ Р 71917-2024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6366C" w14:textId="4229A089" w:rsidR="00E4578B" w:rsidRPr="00507EE1" w:rsidRDefault="00ED124F" w:rsidP="003F5107">
            <w:pPr>
              <w:jc w:val="both"/>
              <w:rPr>
                <w:sz w:val="20"/>
                <w:szCs w:val="20"/>
              </w:rPr>
            </w:pPr>
            <w:r w:rsidRPr="00507EE1">
              <w:rPr>
                <w:sz w:val="20"/>
                <w:szCs w:val="20"/>
              </w:rPr>
              <w:t xml:space="preserve">ГОСТ Р 71917-2024. «Антитеррористическая защищенность. Мероприятия и решения по обеспечению антитеррористической защищенности объектов. Общие положения» (утв. и введен </w:t>
            </w:r>
            <w:r w:rsidRPr="00507EE1">
              <w:rPr>
                <w:sz w:val="20"/>
                <w:szCs w:val="20"/>
              </w:rPr>
              <w:br/>
              <w:t xml:space="preserve">в действие Приказом Росстандарта от 25.12.2024 </w:t>
            </w:r>
            <w:r w:rsidR="003F5107" w:rsidRPr="00507EE1">
              <w:rPr>
                <w:sz w:val="20"/>
                <w:szCs w:val="20"/>
              </w:rPr>
              <w:t>№</w:t>
            </w:r>
            <w:r w:rsidRPr="00507EE1">
              <w:rPr>
                <w:sz w:val="20"/>
                <w:szCs w:val="20"/>
              </w:rPr>
              <w:t xml:space="preserve"> 1997-ст)</w:t>
            </w:r>
          </w:p>
        </w:tc>
      </w:tr>
      <w:tr w:rsidR="00AC4126" w:rsidRPr="000D0A14" w14:paraId="7F56F72C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FBF6B" w14:textId="7966FAE5" w:rsidR="00AC4126" w:rsidRPr="00AC4126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F232B" w14:textId="77777777" w:rsidR="00AC4126" w:rsidRPr="00B04DF0" w:rsidRDefault="00AC4126" w:rsidP="00AC4126">
            <w:pPr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Порядок взаимодействия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64AE7" w14:textId="77777777" w:rsidR="00507EE1" w:rsidRDefault="00086A18" w:rsidP="00507EE1">
            <w:pPr>
              <w:jc w:val="both"/>
              <w:rPr>
                <w:sz w:val="20"/>
                <w:szCs w:val="20"/>
              </w:rPr>
            </w:pPr>
            <w:r w:rsidRPr="00507EE1">
              <w:rPr>
                <w:sz w:val="20"/>
                <w:szCs w:val="20"/>
              </w:rPr>
              <w:t xml:space="preserve">Порядок взаимодействия исполнительных органов государственной власти Санкт-Петербурга и государственных учреждений Санкт-Петербурга при дооснащении объектов социальной инфраструктуры Санкт-Петербурга комплексными системами обеспечения безопасности и обеспечении эксплуатации указанных систем, утвержденный постановлением Правительства Санкт-Петербурга от 03.06.2009 № 636 </w:t>
            </w:r>
          </w:p>
          <w:p w14:paraId="3B3256C4" w14:textId="77777777" w:rsidR="00507EE1" w:rsidRDefault="00086A18" w:rsidP="00507EE1">
            <w:pPr>
              <w:jc w:val="both"/>
              <w:rPr>
                <w:sz w:val="20"/>
                <w:szCs w:val="20"/>
              </w:rPr>
            </w:pPr>
            <w:r w:rsidRPr="00507EE1">
              <w:rPr>
                <w:sz w:val="20"/>
                <w:szCs w:val="20"/>
              </w:rPr>
              <w:t xml:space="preserve">«О дооснащении комплексными системами обеспечения безопасности объектов социальной инфраструктур </w:t>
            </w:r>
          </w:p>
          <w:p w14:paraId="56150468" w14:textId="22088065" w:rsidR="00AC4126" w:rsidRPr="00507EE1" w:rsidRDefault="00086A18" w:rsidP="00507EE1">
            <w:pPr>
              <w:jc w:val="both"/>
              <w:rPr>
                <w:sz w:val="20"/>
                <w:szCs w:val="20"/>
              </w:rPr>
            </w:pPr>
            <w:r w:rsidRPr="00507EE1">
              <w:rPr>
                <w:sz w:val="20"/>
                <w:szCs w:val="20"/>
              </w:rPr>
              <w:t>Санкт-Петербурга»</w:t>
            </w:r>
            <w:r w:rsidR="00B04DF0" w:rsidRPr="00507EE1">
              <w:rPr>
                <w:sz w:val="20"/>
                <w:szCs w:val="20"/>
              </w:rPr>
              <w:t>.</w:t>
            </w:r>
          </w:p>
        </w:tc>
      </w:tr>
      <w:tr w:rsidR="00D71B06" w:rsidRPr="000D0A14" w14:paraId="6BC74B97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03ABC" w14:textId="77777777" w:rsidR="00D71B06" w:rsidRPr="00AC4126" w:rsidRDefault="00D71B0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A3E5A" w14:textId="66CAB6F2" w:rsidR="00D71B06" w:rsidRPr="00B04DF0" w:rsidRDefault="00D71B06" w:rsidP="00AC4126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44-ФЗ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1D401" w14:textId="77777777" w:rsidR="00507EE1" w:rsidRPr="00507EE1" w:rsidRDefault="00D71B06" w:rsidP="00507EE1">
            <w:pPr>
              <w:jc w:val="both"/>
              <w:rPr>
                <w:sz w:val="20"/>
                <w:szCs w:val="20"/>
              </w:rPr>
            </w:pPr>
            <w:r w:rsidRPr="00507EE1">
              <w:rPr>
                <w:sz w:val="20"/>
                <w:szCs w:val="20"/>
              </w:rPr>
              <w:t xml:space="preserve">Федеральный закон «О контрактной системе в сфере закупок товаров, работ, услуг для обеспечения государственных </w:t>
            </w:r>
          </w:p>
          <w:p w14:paraId="1316C66F" w14:textId="7A039A42" w:rsidR="00D71B06" w:rsidRPr="00507EE1" w:rsidRDefault="00D71B06" w:rsidP="00507EE1">
            <w:pPr>
              <w:jc w:val="both"/>
              <w:rPr>
                <w:sz w:val="20"/>
                <w:szCs w:val="20"/>
              </w:rPr>
            </w:pPr>
            <w:r w:rsidRPr="00507EE1">
              <w:rPr>
                <w:sz w:val="20"/>
                <w:szCs w:val="20"/>
              </w:rPr>
              <w:t>и муниципальных нужд».</w:t>
            </w:r>
          </w:p>
        </w:tc>
      </w:tr>
      <w:tr w:rsidR="00AC4126" w:rsidRPr="000D0A14" w14:paraId="677B19B4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55AAE" w14:textId="7EB41A8C" w:rsidR="00AC4126" w:rsidRPr="00AC4126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49D40" w14:textId="77777777" w:rsidR="00AC4126" w:rsidRPr="00B04DF0" w:rsidRDefault="00AC4126" w:rsidP="00AC4126">
            <w:pPr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КОСГУ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18A80" w14:textId="7297F935" w:rsidR="00AC4126" w:rsidRPr="00507EE1" w:rsidRDefault="00AC4126" w:rsidP="00507EE1">
            <w:pPr>
              <w:jc w:val="both"/>
              <w:rPr>
                <w:sz w:val="20"/>
                <w:szCs w:val="20"/>
              </w:rPr>
            </w:pPr>
            <w:r w:rsidRPr="00507EE1">
              <w:rPr>
                <w:sz w:val="20"/>
                <w:szCs w:val="20"/>
              </w:rPr>
              <w:t>Классификация операций сектора государственного управления</w:t>
            </w:r>
            <w:r w:rsidR="00B04DF0" w:rsidRPr="00507EE1">
              <w:rPr>
                <w:sz w:val="20"/>
                <w:szCs w:val="20"/>
              </w:rPr>
              <w:t>.</w:t>
            </w:r>
          </w:p>
        </w:tc>
      </w:tr>
      <w:tr w:rsidR="00DE377C" w:rsidRPr="000D0A14" w14:paraId="3EE1FE40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68C6B" w14:textId="77777777" w:rsidR="00DE377C" w:rsidRPr="00AC4126" w:rsidRDefault="00DE377C" w:rsidP="00DE377C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5D857" w14:textId="6E9F4F5D" w:rsidR="00DE377C" w:rsidRPr="00B04DF0" w:rsidRDefault="00DE377C" w:rsidP="00DE377C">
            <w:pPr>
              <w:rPr>
                <w:sz w:val="19"/>
                <w:szCs w:val="19"/>
              </w:rPr>
            </w:pPr>
            <w:r>
              <w:rPr>
                <w:sz w:val="20"/>
                <w:szCs w:val="20"/>
              </w:rPr>
              <w:t>ОКПД 2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931A2" w14:textId="70B48324" w:rsidR="00DE377C" w:rsidRPr="00507EE1" w:rsidRDefault="00DE377C" w:rsidP="00507EE1">
            <w:pPr>
              <w:jc w:val="both"/>
              <w:rPr>
                <w:sz w:val="20"/>
                <w:szCs w:val="20"/>
              </w:rPr>
            </w:pPr>
            <w:r w:rsidRPr="00507EE1">
              <w:rPr>
                <w:sz w:val="20"/>
                <w:szCs w:val="20"/>
              </w:rPr>
              <w:t>Общероссийский классификатор продукции по видам экономической деятельности.</w:t>
            </w:r>
          </w:p>
        </w:tc>
      </w:tr>
      <w:tr w:rsidR="00AC4126" w:rsidRPr="000D0A14" w14:paraId="5555E3A0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469DC" w14:textId="5E6B7AB2" w:rsidR="00AC4126" w:rsidRPr="00AC4126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DE322" w14:textId="4112220B" w:rsidR="00AC4126" w:rsidRPr="00B04DF0" w:rsidRDefault="00AC4126" w:rsidP="00AC4126">
            <w:pPr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НТД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591B1" w14:textId="77777777" w:rsidR="00507EE1" w:rsidRDefault="00AC4126" w:rsidP="00507EE1">
            <w:pPr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507EE1">
              <w:rPr>
                <w:color w:val="333333"/>
                <w:sz w:val="20"/>
                <w:szCs w:val="20"/>
                <w:shd w:val="clear" w:color="auto" w:fill="FFFFFF"/>
              </w:rPr>
              <w:t xml:space="preserve">Нормативно-техническая документация - документы, содержащей правила, общие принципы или характеристики, касающиеся различных видов деятельности или их результатов, стандарты, технические условия, инструкции и регламенты </w:t>
            </w:r>
          </w:p>
          <w:p w14:paraId="537F4A65" w14:textId="49822796" w:rsidR="00AC4126" w:rsidRPr="00507EE1" w:rsidRDefault="00AC4126" w:rsidP="00507EE1">
            <w:pPr>
              <w:jc w:val="both"/>
              <w:rPr>
                <w:sz w:val="20"/>
                <w:szCs w:val="20"/>
                <w:highlight w:val="yellow"/>
              </w:rPr>
            </w:pPr>
            <w:r w:rsidRPr="00507EE1">
              <w:rPr>
                <w:color w:val="333333"/>
                <w:sz w:val="20"/>
                <w:szCs w:val="20"/>
                <w:shd w:val="clear" w:color="auto" w:fill="FFFFFF"/>
              </w:rPr>
              <w:t xml:space="preserve">по применению. Действующая </w:t>
            </w:r>
            <w:r w:rsidRPr="00507EE1">
              <w:rPr>
                <w:sz w:val="20"/>
                <w:szCs w:val="20"/>
              </w:rPr>
              <w:t>на территории Российской Федерации</w:t>
            </w:r>
            <w:r w:rsidRPr="00507EE1">
              <w:rPr>
                <w:color w:val="333333"/>
                <w:sz w:val="20"/>
                <w:szCs w:val="20"/>
                <w:shd w:val="clear" w:color="auto" w:fill="FFFFFF"/>
              </w:rPr>
              <w:t xml:space="preserve"> на момент проектирования.</w:t>
            </w:r>
          </w:p>
        </w:tc>
      </w:tr>
      <w:tr w:rsidR="00AC4126" w:rsidRPr="000D0A14" w14:paraId="546DF072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040B6" w14:textId="5C4EF905" w:rsidR="00AC4126" w:rsidRPr="00AC4126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F3087" w14:textId="2B93C8BB" w:rsidR="00AC4126" w:rsidRPr="00B04DF0" w:rsidRDefault="00AC4126" w:rsidP="00AC4126">
            <w:pPr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Профильная НТД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7BC4B" w14:textId="77777777" w:rsidR="00507EE1" w:rsidRPr="00507EE1" w:rsidRDefault="00B04DF0" w:rsidP="00507EE1">
            <w:pPr>
              <w:jc w:val="both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507EE1">
              <w:rPr>
                <w:color w:val="000000"/>
                <w:sz w:val="20"/>
                <w:szCs w:val="20"/>
                <w:shd w:val="clear" w:color="auto" w:fill="FFFFFF"/>
              </w:rPr>
              <w:t xml:space="preserve">Набор (состав) национальных базовых стандартов, других документов в области стандартизации и иных нормативных </w:t>
            </w:r>
          </w:p>
          <w:p w14:paraId="05E91657" w14:textId="77777777" w:rsidR="00507EE1" w:rsidRDefault="00B04DF0" w:rsidP="00507EE1">
            <w:pPr>
              <w:jc w:val="both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507EE1">
              <w:rPr>
                <w:color w:val="000000"/>
                <w:sz w:val="20"/>
                <w:szCs w:val="20"/>
                <w:shd w:val="clear" w:color="auto" w:fill="FFFFFF"/>
              </w:rPr>
              <w:t xml:space="preserve">и методических документов, необходимых и достаточных </w:t>
            </w:r>
          </w:p>
          <w:p w14:paraId="15C57D8B" w14:textId="40833DDD" w:rsidR="00AC4126" w:rsidRPr="00507EE1" w:rsidRDefault="00B04DF0" w:rsidP="00507EE1">
            <w:pPr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507EE1">
              <w:rPr>
                <w:color w:val="000000"/>
                <w:sz w:val="20"/>
                <w:szCs w:val="20"/>
                <w:shd w:val="clear" w:color="auto" w:fill="FFFFFF"/>
              </w:rPr>
              <w:t>для нормативного обеспечения выполнения конкретной(</w:t>
            </w:r>
            <w:proofErr w:type="spellStart"/>
            <w:r w:rsidRPr="00507EE1">
              <w:rPr>
                <w:color w:val="000000"/>
                <w:sz w:val="20"/>
                <w:szCs w:val="20"/>
                <w:shd w:val="clear" w:color="auto" w:fill="FFFFFF"/>
              </w:rPr>
              <w:t>ых</w:t>
            </w:r>
            <w:proofErr w:type="spellEnd"/>
            <w:r w:rsidRPr="00507EE1">
              <w:rPr>
                <w:color w:val="000000"/>
                <w:sz w:val="20"/>
                <w:szCs w:val="20"/>
                <w:shd w:val="clear" w:color="auto" w:fill="FFFFFF"/>
              </w:rPr>
              <w:t>) функции(й).</w:t>
            </w:r>
          </w:p>
        </w:tc>
      </w:tr>
    </w:tbl>
    <w:p w14:paraId="73C188A7" w14:textId="77777777" w:rsidR="00F4285B" w:rsidRDefault="00F4285B">
      <w:pPr>
        <w:spacing w:after="160" w:line="259" w:lineRule="auto"/>
      </w:pPr>
      <w:r>
        <w:br w:type="page"/>
      </w:r>
    </w:p>
    <w:bookmarkStart w:id="2" w:name="инфо"/>
    <w:p w14:paraId="62A461FB" w14:textId="30E30BE7" w:rsidR="00E575F0" w:rsidRPr="00A45DB8" w:rsidRDefault="00FB142E" w:rsidP="00EF7971">
      <w:pPr>
        <w:pStyle w:val="10"/>
        <w:jc w:val="center"/>
        <w:rPr>
          <w:rFonts w:ascii="Times New Roman" w:hAnsi="Times New Roman"/>
          <w:sz w:val="24"/>
          <w:szCs w:val="24"/>
        </w:rPr>
      </w:pPr>
      <w:r w:rsidRPr="00A45DB8">
        <w:rPr>
          <w:rFonts w:ascii="Times New Roman" w:hAnsi="Times New Roman"/>
          <w:sz w:val="24"/>
          <w:szCs w:val="24"/>
        </w:rPr>
        <w:lastRenderedPageBreak/>
        <w:fldChar w:fldCharType="begin"/>
      </w:r>
      <w:r w:rsidRPr="00A45DB8">
        <w:rPr>
          <w:rFonts w:ascii="Times New Roman" w:hAnsi="Times New Roman"/>
          <w:sz w:val="24"/>
          <w:szCs w:val="24"/>
        </w:rPr>
        <w:instrText xml:space="preserve"> HYPERLINK  \l "_top" </w:instrText>
      </w:r>
      <w:r w:rsidRPr="00A45DB8">
        <w:rPr>
          <w:rFonts w:ascii="Times New Roman" w:hAnsi="Times New Roman"/>
          <w:sz w:val="24"/>
          <w:szCs w:val="24"/>
        </w:rPr>
        <w:fldChar w:fldCharType="separate"/>
      </w:r>
      <w:r w:rsidR="0007746F" w:rsidRPr="00A45DB8">
        <w:rPr>
          <w:rFonts w:ascii="Times New Roman" w:hAnsi="Times New Roman"/>
          <w:sz w:val="24"/>
          <w:szCs w:val="24"/>
        </w:rPr>
        <w:t xml:space="preserve">Информация </w:t>
      </w:r>
      <w:r w:rsidR="00C22BAB" w:rsidRPr="00A45DB8">
        <w:rPr>
          <w:rFonts w:ascii="Times New Roman" w:hAnsi="Times New Roman"/>
          <w:sz w:val="24"/>
          <w:szCs w:val="24"/>
        </w:rPr>
        <w:t>об объекте</w:t>
      </w:r>
      <w:r w:rsidRPr="00A45DB8">
        <w:rPr>
          <w:rFonts w:ascii="Times New Roman" w:hAnsi="Times New Roman"/>
          <w:sz w:val="24"/>
          <w:szCs w:val="24"/>
        </w:rPr>
        <w:fldChar w:fldCharType="end"/>
      </w:r>
    </w:p>
    <w:bookmarkEnd w:id="2"/>
    <w:p w14:paraId="574FC900" w14:textId="77777777" w:rsidR="004A4673" w:rsidRPr="00763CA2" w:rsidRDefault="004A4673" w:rsidP="004A4673">
      <w:pPr>
        <w:jc w:val="center"/>
        <w:rPr>
          <w:sz w:val="20"/>
          <w:szCs w:val="20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4084"/>
        <w:gridCol w:w="5544"/>
      </w:tblGrid>
      <w:tr w:rsidR="00B678A1" w:rsidRPr="00763CA2" w14:paraId="13CA287F" w14:textId="77777777" w:rsidTr="00B678A1">
        <w:trPr>
          <w:trHeight w:val="283"/>
        </w:trPr>
        <w:tc>
          <w:tcPr>
            <w:tcW w:w="2121" w:type="pct"/>
            <w:vAlign w:val="center"/>
          </w:tcPr>
          <w:p w14:paraId="2ADEF7A4" w14:textId="77777777" w:rsidR="00B678A1" w:rsidRPr="00763CA2" w:rsidRDefault="00B678A1" w:rsidP="00B678A1">
            <w:pPr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№ технического паспорта КСОБ</w:t>
            </w:r>
          </w:p>
        </w:tc>
        <w:tc>
          <w:tcPr>
            <w:tcW w:w="2879" w:type="pct"/>
          </w:tcPr>
          <w:p w14:paraId="6FC6CB89" w14:textId="5DD1E8C0" w:rsidR="00B678A1" w:rsidRDefault="002D1128" w:rsidP="00B678A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2812</w:t>
            </w:r>
          </w:p>
        </w:tc>
      </w:tr>
      <w:tr w:rsidR="00B678A1" w:rsidRPr="00763CA2" w14:paraId="62B0A814" w14:textId="77777777" w:rsidTr="00B678A1">
        <w:trPr>
          <w:trHeight w:val="283"/>
        </w:trPr>
        <w:tc>
          <w:tcPr>
            <w:tcW w:w="2121" w:type="pct"/>
            <w:vAlign w:val="center"/>
          </w:tcPr>
          <w:p w14:paraId="4D8040EA" w14:textId="77777777" w:rsidR="00B678A1" w:rsidRPr="00763CA2" w:rsidRDefault="00B678A1" w:rsidP="00B678A1">
            <w:pPr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Полное наименование учреждения</w:t>
            </w:r>
          </w:p>
        </w:tc>
        <w:tc>
          <w:tcPr>
            <w:tcW w:w="2879" w:type="pct"/>
          </w:tcPr>
          <w:p w14:paraId="68877C6E" w14:textId="4E1F8225" w:rsidR="00B678A1" w:rsidRDefault="00B678A1" w:rsidP="00B678A1">
            <w:pPr>
              <w:rPr>
                <w:sz w:val="20"/>
                <w:szCs w:val="20"/>
                <w:lang w:eastAsia="en-US"/>
              </w:rPr>
            </w:pPr>
            <w:r w:rsidRPr="003313C5">
              <w:rPr>
                <w:sz w:val="20"/>
                <w:szCs w:val="20"/>
              </w:rPr>
              <w:t>Государственно</w:t>
            </w:r>
            <w:r>
              <w:rPr>
                <w:sz w:val="20"/>
                <w:szCs w:val="20"/>
              </w:rPr>
              <w:t>е</w:t>
            </w:r>
            <w:r w:rsidRPr="003313C5">
              <w:rPr>
                <w:sz w:val="20"/>
                <w:szCs w:val="20"/>
              </w:rPr>
              <w:t xml:space="preserve"> бюджетно</w:t>
            </w:r>
            <w:r>
              <w:rPr>
                <w:sz w:val="20"/>
                <w:szCs w:val="20"/>
              </w:rPr>
              <w:t>е</w:t>
            </w:r>
            <w:r w:rsidRPr="003313C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обще</w:t>
            </w:r>
            <w:r w:rsidRPr="003313C5">
              <w:rPr>
                <w:sz w:val="20"/>
                <w:szCs w:val="20"/>
              </w:rPr>
              <w:t>образовательно</w:t>
            </w:r>
            <w:r>
              <w:rPr>
                <w:sz w:val="20"/>
                <w:szCs w:val="20"/>
              </w:rPr>
              <w:t>е</w:t>
            </w:r>
            <w:r w:rsidRPr="003313C5">
              <w:rPr>
                <w:sz w:val="20"/>
                <w:szCs w:val="20"/>
              </w:rPr>
              <w:t xml:space="preserve"> учреждени</w:t>
            </w:r>
            <w:r w:rsidR="002D1128">
              <w:rPr>
                <w:sz w:val="20"/>
                <w:szCs w:val="20"/>
              </w:rPr>
              <w:t xml:space="preserve">е </w:t>
            </w:r>
            <w:r>
              <w:rPr>
                <w:sz w:val="20"/>
                <w:szCs w:val="20"/>
              </w:rPr>
              <w:t>школа</w:t>
            </w:r>
            <w:r w:rsidR="002D1128">
              <w:rPr>
                <w:sz w:val="20"/>
                <w:szCs w:val="20"/>
              </w:rPr>
              <w:t>-интернат № 8 Пушкинск</w:t>
            </w:r>
            <w:r w:rsidRPr="003313C5">
              <w:rPr>
                <w:sz w:val="20"/>
                <w:szCs w:val="20"/>
              </w:rPr>
              <w:t>ого района Санкт-Петербурга</w:t>
            </w:r>
          </w:p>
        </w:tc>
      </w:tr>
      <w:tr w:rsidR="00B678A1" w:rsidRPr="00763CA2" w14:paraId="721670B8" w14:textId="77777777" w:rsidTr="00B678A1">
        <w:trPr>
          <w:trHeight w:val="283"/>
        </w:trPr>
        <w:tc>
          <w:tcPr>
            <w:tcW w:w="2121" w:type="pct"/>
            <w:vAlign w:val="center"/>
          </w:tcPr>
          <w:p w14:paraId="2E2CEE5E" w14:textId="77777777" w:rsidR="00B678A1" w:rsidRPr="00763CA2" w:rsidRDefault="00B678A1" w:rsidP="00B678A1">
            <w:pPr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Адрес фактический (район, улица, № дома, корпус, литера, помещение/координаты</w:t>
            </w:r>
            <w:r>
              <w:rPr>
                <w:sz w:val="20"/>
                <w:szCs w:val="20"/>
              </w:rPr>
              <w:t>, кадастровый номер</w:t>
            </w:r>
            <w:r w:rsidRPr="00763CA2">
              <w:rPr>
                <w:sz w:val="20"/>
                <w:szCs w:val="20"/>
              </w:rPr>
              <w:t>)</w:t>
            </w:r>
          </w:p>
        </w:tc>
        <w:tc>
          <w:tcPr>
            <w:tcW w:w="2879" w:type="pct"/>
          </w:tcPr>
          <w:p w14:paraId="71966B01" w14:textId="691249AA" w:rsidR="00B678A1" w:rsidRDefault="002D1128" w:rsidP="00B678A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Санкт-Петербург, пер. Мичурина</w:t>
            </w:r>
            <w:r w:rsidR="00B678A1" w:rsidRPr="003313C5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д. 19, лит. А</w:t>
            </w:r>
          </w:p>
        </w:tc>
      </w:tr>
      <w:tr w:rsidR="00B678A1" w:rsidRPr="00763CA2" w14:paraId="78F5FB56" w14:textId="77777777" w:rsidTr="00B678A1">
        <w:trPr>
          <w:trHeight w:val="283"/>
        </w:trPr>
        <w:tc>
          <w:tcPr>
            <w:tcW w:w="2121" w:type="pct"/>
            <w:vAlign w:val="center"/>
          </w:tcPr>
          <w:p w14:paraId="5CB8DC8F" w14:textId="5B00B548" w:rsidR="00B678A1" w:rsidRPr="00763CA2" w:rsidRDefault="00B678A1" w:rsidP="00B678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Уполномоченный представитель объекта</w:t>
            </w:r>
          </w:p>
        </w:tc>
        <w:tc>
          <w:tcPr>
            <w:tcW w:w="2879" w:type="pct"/>
          </w:tcPr>
          <w:p w14:paraId="73DCFB0A" w14:textId="26F70A1C" w:rsidR="00B678A1" w:rsidRDefault="002D1128" w:rsidP="00B678A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Савченков А.А.</w:t>
            </w:r>
          </w:p>
        </w:tc>
      </w:tr>
      <w:tr w:rsidR="00B678A1" w:rsidRPr="00763CA2" w14:paraId="7C49514F" w14:textId="77777777" w:rsidTr="00B678A1">
        <w:trPr>
          <w:trHeight w:val="283"/>
        </w:trPr>
        <w:tc>
          <w:tcPr>
            <w:tcW w:w="2121" w:type="pct"/>
            <w:vAlign w:val="center"/>
          </w:tcPr>
          <w:p w14:paraId="61EF2D04" w14:textId="77777777" w:rsidR="00B678A1" w:rsidRPr="00763CA2" w:rsidRDefault="00B678A1" w:rsidP="00B678A1">
            <w:pPr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Входящий номер, дата заявки</w:t>
            </w:r>
          </w:p>
        </w:tc>
        <w:tc>
          <w:tcPr>
            <w:tcW w:w="2879" w:type="pct"/>
          </w:tcPr>
          <w:p w14:paraId="75246737" w14:textId="731BDB35" w:rsidR="00B678A1" w:rsidRDefault="00B678A1" w:rsidP="00B678A1">
            <w:pPr>
              <w:rPr>
                <w:sz w:val="20"/>
                <w:szCs w:val="20"/>
                <w:lang w:eastAsia="en-US"/>
              </w:rPr>
            </w:pPr>
            <w:r w:rsidRPr="00BE4956">
              <w:rPr>
                <w:sz w:val="20"/>
                <w:szCs w:val="20"/>
              </w:rPr>
              <w:t>01-</w:t>
            </w:r>
            <w:r w:rsidR="002D1128">
              <w:rPr>
                <w:sz w:val="20"/>
                <w:szCs w:val="20"/>
              </w:rPr>
              <w:t>5481</w:t>
            </w:r>
            <w:r w:rsidRPr="00BE4956">
              <w:rPr>
                <w:sz w:val="20"/>
                <w:szCs w:val="20"/>
              </w:rPr>
              <w:t>/26-0-0</w:t>
            </w:r>
            <w:r w:rsidR="002D1128">
              <w:rPr>
                <w:sz w:val="20"/>
                <w:szCs w:val="20"/>
              </w:rPr>
              <w:t xml:space="preserve"> от 08.04</w:t>
            </w:r>
            <w:r w:rsidRPr="00BE4956">
              <w:rPr>
                <w:sz w:val="20"/>
                <w:szCs w:val="20"/>
              </w:rPr>
              <w:t>.2026</w:t>
            </w:r>
          </w:p>
        </w:tc>
      </w:tr>
      <w:tr w:rsidR="00B678A1" w:rsidRPr="00763CA2" w14:paraId="3C74B7DC" w14:textId="77777777" w:rsidTr="00B678A1">
        <w:trPr>
          <w:trHeight w:val="283"/>
        </w:trPr>
        <w:tc>
          <w:tcPr>
            <w:tcW w:w="2121" w:type="pct"/>
            <w:vAlign w:val="center"/>
          </w:tcPr>
          <w:p w14:paraId="23C1391D" w14:textId="77777777" w:rsidR="00B678A1" w:rsidRPr="00763CA2" w:rsidRDefault="00B678A1" w:rsidP="00B678A1">
            <w:pPr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Вид строения</w:t>
            </w:r>
          </w:p>
        </w:tc>
        <w:tc>
          <w:tcPr>
            <w:tcW w:w="2879" w:type="pct"/>
          </w:tcPr>
          <w:p w14:paraId="4771F1EE" w14:textId="423B0F36" w:rsidR="00B678A1" w:rsidRDefault="00B678A1" w:rsidP="00B678A1">
            <w:pPr>
              <w:rPr>
                <w:sz w:val="20"/>
                <w:szCs w:val="20"/>
                <w:lang w:eastAsia="en-US"/>
              </w:rPr>
            </w:pPr>
            <w:r w:rsidRPr="00131B56">
              <w:rPr>
                <w:sz w:val="20"/>
                <w:szCs w:val="20"/>
              </w:rPr>
              <w:t>Эксп</w:t>
            </w:r>
            <w:r>
              <w:rPr>
                <w:sz w:val="20"/>
                <w:szCs w:val="20"/>
              </w:rPr>
              <w:t>луатируемое здание (помещение)</w:t>
            </w:r>
          </w:p>
        </w:tc>
      </w:tr>
      <w:tr w:rsidR="00B678A1" w:rsidRPr="00763CA2" w14:paraId="0042AAB5" w14:textId="77777777" w:rsidTr="00B678A1">
        <w:trPr>
          <w:trHeight w:val="283"/>
        </w:trPr>
        <w:tc>
          <w:tcPr>
            <w:tcW w:w="2121" w:type="pct"/>
            <w:vAlign w:val="center"/>
          </w:tcPr>
          <w:p w14:paraId="64BE53CD" w14:textId="77777777" w:rsidR="00B678A1" w:rsidRPr="00763CA2" w:rsidRDefault="00B678A1" w:rsidP="00B678A1">
            <w:pPr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Источник финансирования</w:t>
            </w:r>
          </w:p>
        </w:tc>
        <w:tc>
          <w:tcPr>
            <w:tcW w:w="2879" w:type="pct"/>
          </w:tcPr>
          <w:p w14:paraId="36741FFB" w14:textId="2640EC0F" w:rsidR="00B678A1" w:rsidRDefault="002D1128" w:rsidP="00B678A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Адресный перечень 2026 года</w:t>
            </w:r>
          </w:p>
        </w:tc>
      </w:tr>
    </w:tbl>
    <w:p w14:paraId="189B868C" w14:textId="77777777" w:rsidR="00F4285B" w:rsidRPr="00763CA2" w:rsidRDefault="00F4285B">
      <w:pPr>
        <w:rPr>
          <w:sz w:val="20"/>
          <w:szCs w:val="20"/>
        </w:rPr>
      </w:pPr>
    </w:p>
    <w:bookmarkStart w:id="3" w:name="обяз"/>
    <w:p w14:paraId="21856375" w14:textId="5294515E" w:rsidR="001B2C1E" w:rsidRPr="00A45DB8" w:rsidRDefault="00FB142E" w:rsidP="00EF7971">
      <w:pPr>
        <w:pStyle w:val="10"/>
        <w:jc w:val="center"/>
        <w:rPr>
          <w:rFonts w:ascii="Times New Roman" w:hAnsi="Times New Roman"/>
          <w:sz w:val="24"/>
          <w:szCs w:val="24"/>
        </w:rPr>
      </w:pPr>
      <w:r w:rsidRPr="00A45DB8">
        <w:rPr>
          <w:rFonts w:ascii="Times New Roman" w:hAnsi="Times New Roman"/>
          <w:sz w:val="24"/>
          <w:szCs w:val="24"/>
        </w:rPr>
        <w:fldChar w:fldCharType="begin"/>
      </w:r>
      <w:r w:rsidRPr="00A45DB8">
        <w:rPr>
          <w:rFonts w:ascii="Times New Roman" w:hAnsi="Times New Roman"/>
          <w:sz w:val="24"/>
          <w:szCs w:val="24"/>
        </w:rPr>
        <w:instrText xml:space="preserve"> HYPERLINK  \l "_top" </w:instrText>
      </w:r>
      <w:r w:rsidRPr="00A45DB8">
        <w:rPr>
          <w:rFonts w:ascii="Times New Roman" w:hAnsi="Times New Roman"/>
          <w:sz w:val="24"/>
          <w:szCs w:val="24"/>
        </w:rPr>
        <w:fldChar w:fldCharType="separate"/>
      </w:r>
      <w:r w:rsidR="001B2C1E" w:rsidRPr="00A45DB8">
        <w:rPr>
          <w:rFonts w:ascii="Times New Roman" w:hAnsi="Times New Roman"/>
          <w:sz w:val="24"/>
          <w:szCs w:val="24"/>
        </w:rPr>
        <w:t>Обязанность объекта</w:t>
      </w:r>
    </w:p>
    <w:bookmarkEnd w:id="3"/>
    <w:p w14:paraId="15454300" w14:textId="7AC0A35E" w:rsidR="001B2C1E" w:rsidRPr="00763CA2" w:rsidRDefault="00FB142E" w:rsidP="00EF7971">
      <w:pPr>
        <w:pStyle w:val="10"/>
        <w:jc w:val="center"/>
        <w:rPr>
          <w:sz w:val="20"/>
          <w:szCs w:val="20"/>
        </w:rPr>
      </w:pPr>
      <w:r w:rsidRPr="00A45DB8">
        <w:rPr>
          <w:rFonts w:ascii="Times New Roman" w:hAnsi="Times New Roman"/>
          <w:sz w:val="24"/>
          <w:szCs w:val="24"/>
        </w:rPr>
        <w:fldChar w:fldCharType="end"/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651"/>
        <w:gridCol w:w="2605"/>
        <w:gridCol w:w="6372"/>
      </w:tblGrid>
      <w:tr w:rsidR="001B2C1E" w:rsidRPr="00763CA2" w14:paraId="23D4D1CB" w14:textId="77777777" w:rsidTr="00B6646F">
        <w:trPr>
          <w:tblHeader/>
        </w:trPr>
        <w:tc>
          <w:tcPr>
            <w:tcW w:w="338" w:type="pct"/>
            <w:vAlign w:val="center"/>
          </w:tcPr>
          <w:p w14:paraId="1D28053C" w14:textId="77777777" w:rsidR="001B2C1E" w:rsidRPr="00E443A2" w:rsidRDefault="001B2C1E" w:rsidP="00B6646F">
            <w:pPr>
              <w:jc w:val="center"/>
              <w:rPr>
                <w:b/>
              </w:rPr>
            </w:pPr>
            <w:r w:rsidRPr="00E443A2">
              <w:rPr>
                <w:b/>
              </w:rPr>
              <w:t>№ п/п</w:t>
            </w:r>
          </w:p>
        </w:tc>
        <w:tc>
          <w:tcPr>
            <w:tcW w:w="1353" w:type="pct"/>
            <w:vAlign w:val="center"/>
          </w:tcPr>
          <w:p w14:paraId="235D850C" w14:textId="77777777" w:rsidR="001B2C1E" w:rsidRPr="00E443A2" w:rsidRDefault="001B2C1E" w:rsidP="00B6646F">
            <w:pPr>
              <w:jc w:val="center"/>
              <w:rPr>
                <w:b/>
              </w:rPr>
            </w:pPr>
            <w:r w:rsidRPr="00E443A2">
              <w:rPr>
                <w:b/>
              </w:rPr>
              <w:t>Наименование пункта</w:t>
            </w:r>
          </w:p>
        </w:tc>
        <w:tc>
          <w:tcPr>
            <w:tcW w:w="3309" w:type="pct"/>
            <w:vAlign w:val="center"/>
          </w:tcPr>
          <w:p w14:paraId="55C5E451" w14:textId="77777777" w:rsidR="001B2C1E" w:rsidRPr="00E443A2" w:rsidRDefault="001B2C1E" w:rsidP="00B6646F">
            <w:pPr>
              <w:jc w:val="center"/>
              <w:rPr>
                <w:b/>
              </w:rPr>
            </w:pPr>
            <w:r w:rsidRPr="00E443A2">
              <w:rPr>
                <w:b/>
              </w:rPr>
              <w:t>Требование</w:t>
            </w:r>
          </w:p>
        </w:tc>
      </w:tr>
      <w:tr w:rsidR="001B2C1E" w:rsidRPr="00763CA2" w14:paraId="5A2B66CC" w14:textId="77777777" w:rsidTr="00B6646F">
        <w:trPr>
          <w:tblHeader/>
        </w:trPr>
        <w:tc>
          <w:tcPr>
            <w:tcW w:w="338" w:type="pct"/>
            <w:vAlign w:val="center"/>
          </w:tcPr>
          <w:p w14:paraId="36810E78" w14:textId="77777777" w:rsidR="001B2C1E" w:rsidRPr="00E443A2" w:rsidRDefault="001B2C1E" w:rsidP="00B6646F">
            <w:pPr>
              <w:jc w:val="center"/>
              <w:rPr>
                <w:b/>
              </w:rPr>
            </w:pPr>
            <w:r w:rsidRPr="00E443A2">
              <w:rPr>
                <w:b/>
              </w:rPr>
              <w:t>1</w:t>
            </w:r>
          </w:p>
        </w:tc>
        <w:tc>
          <w:tcPr>
            <w:tcW w:w="1353" w:type="pct"/>
            <w:vAlign w:val="center"/>
          </w:tcPr>
          <w:p w14:paraId="1014F481" w14:textId="77777777" w:rsidR="001B2C1E" w:rsidRPr="00E443A2" w:rsidRDefault="001B2C1E" w:rsidP="00B6646F">
            <w:pPr>
              <w:jc w:val="center"/>
              <w:rPr>
                <w:b/>
              </w:rPr>
            </w:pPr>
            <w:r w:rsidRPr="00E443A2">
              <w:rPr>
                <w:b/>
              </w:rPr>
              <w:t>2</w:t>
            </w:r>
          </w:p>
        </w:tc>
        <w:tc>
          <w:tcPr>
            <w:tcW w:w="3309" w:type="pct"/>
            <w:vAlign w:val="center"/>
          </w:tcPr>
          <w:p w14:paraId="0EF4A35A" w14:textId="77777777" w:rsidR="001B2C1E" w:rsidRPr="00E443A2" w:rsidRDefault="001B2C1E" w:rsidP="00B6646F">
            <w:pPr>
              <w:jc w:val="center"/>
              <w:rPr>
                <w:b/>
              </w:rPr>
            </w:pPr>
            <w:r w:rsidRPr="00E443A2">
              <w:rPr>
                <w:b/>
              </w:rPr>
              <w:t>3</w:t>
            </w:r>
          </w:p>
        </w:tc>
      </w:tr>
      <w:tr w:rsidR="001B2C1E" w:rsidRPr="00763CA2" w14:paraId="2EA208C7" w14:textId="77777777" w:rsidTr="00F5104E">
        <w:tc>
          <w:tcPr>
            <w:tcW w:w="338" w:type="pct"/>
            <w:vAlign w:val="center"/>
          </w:tcPr>
          <w:p w14:paraId="4E13754D" w14:textId="77777777" w:rsidR="001B2C1E" w:rsidRPr="00763CA2" w:rsidRDefault="001B2C1E" w:rsidP="00B6646F">
            <w:pPr>
              <w:jc w:val="center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1</w:t>
            </w:r>
          </w:p>
        </w:tc>
        <w:tc>
          <w:tcPr>
            <w:tcW w:w="1353" w:type="pct"/>
            <w:vAlign w:val="center"/>
          </w:tcPr>
          <w:p w14:paraId="5B87F8F7" w14:textId="3D2870F1" w:rsidR="001B2C1E" w:rsidRPr="00EF7971" w:rsidRDefault="00297102" w:rsidP="00111B34">
            <w:pPr>
              <w:pStyle w:val="20"/>
              <w:outlineLvl w:val="1"/>
            </w:pPr>
            <w:r w:rsidRPr="00FD2E05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Согласование технического задания на выполнение работ по разработке рабочей документации по дооснащению КСОБ</w:t>
            </w:r>
            <w:r w:rsidRPr="00EF7971">
              <w:rPr>
                <w:rStyle w:val="af5"/>
                <w:sz w:val="20"/>
                <w:szCs w:val="20"/>
              </w:rPr>
              <w:footnoteReference w:id="1"/>
            </w:r>
          </w:p>
        </w:tc>
        <w:tc>
          <w:tcPr>
            <w:tcW w:w="3309" w:type="pct"/>
            <w:vAlign w:val="center"/>
          </w:tcPr>
          <w:p w14:paraId="0A670E73" w14:textId="1494CC79" w:rsidR="001B2C1E" w:rsidRPr="009F48B4" w:rsidRDefault="00886066" w:rsidP="00507EE1">
            <w:pPr>
              <w:contextualSpacing/>
              <w:jc w:val="both"/>
              <w:rPr>
                <w:sz w:val="20"/>
                <w:szCs w:val="20"/>
              </w:rPr>
            </w:pPr>
            <w:r w:rsidRPr="009F48B4">
              <w:rPr>
                <w:sz w:val="20"/>
                <w:szCs w:val="20"/>
              </w:rPr>
              <w:t>Согласовать техническое задание на выполнение работ по разработке рабочей документации на дооснащение объектов социальной инфраструктуры Санкт-Петербурга КСОБ в порядке</w:t>
            </w:r>
            <w:r>
              <w:rPr>
                <w:sz w:val="20"/>
                <w:szCs w:val="20"/>
              </w:rPr>
              <w:t>,</w:t>
            </w:r>
            <w:r w:rsidRPr="009F48B4">
              <w:rPr>
                <w:sz w:val="20"/>
                <w:szCs w:val="20"/>
              </w:rPr>
              <w:t xml:space="preserve"> предусмотренном Приложением № 2 к Поря</w:t>
            </w:r>
            <w:r>
              <w:rPr>
                <w:sz w:val="20"/>
                <w:szCs w:val="20"/>
              </w:rPr>
              <w:t>дку взаимодействия, утвержденному</w:t>
            </w:r>
            <w:r w:rsidRPr="009F48B4">
              <w:rPr>
                <w:sz w:val="20"/>
                <w:szCs w:val="20"/>
              </w:rPr>
              <w:t xml:space="preserve"> Постановлением</w:t>
            </w:r>
            <w:r>
              <w:rPr>
                <w:sz w:val="20"/>
                <w:szCs w:val="20"/>
              </w:rPr>
              <w:t>.</w:t>
            </w:r>
          </w:p>
        </w:tc>
      </w:tr>
      <w:tr w:rsidR="001B2C1E" w:rsidRPr="00763CA2" w14:paraId="7ADF4A1B" w14:textId="77777777" w:rsidTr="00B6646F">
        <w:tc>
          <w:tcPr>
            <w:tcW w:w="338" w:type="pct"/>
            <w:vAlign w:val="center"/>
          </w:tcPr>
          <w:p w14:paraId="19377A36" w14:textId="77777777" w:rsidR="001B2C1E" w:rsidRPr="00763CA2" w:rsidRDefault="005458CA" w:rsidP="00B6646F">
            <w:pPr>
              <w:jc w:val="center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2</w:t>
            </w:r>
          </w:p>
        </w:tc>
        <w:tc>
          <w:tcPr>
            <w:tcW w:w="1353" w:type="pct"/>
            <w:vAlign w:val="center"/>
          </w:tcPr>
          <w:p w14:paraId="00581AC6" w14:textId="77777777" w:rsidR="001B2C1E" w:rsidRPr="00EF7971" w:rsidRDefault="005458CA" w:rsidP="00E24FB4">
            <w:pPr>
              <w:pStyle w:val="20"/>
              <w:outlineLvl w:val="1"/>
              <w:rPr>
                <w:sz w:val="20"/>
                <w:szCs w:val="20"/>
              </w:rPr>
            </w:pPr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 xml:space="preserve">Согласование </w:t>
            </w:r>
            <w:r w:rsidR="00792B1B"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 xml:space="preserve">рабочей </w:t>
            </w:r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документации</w:t>
            </w:r>
          </w:p>
        </w:tc>
        <w:tc>
          <w:tcPr>
            <w:tcW w:w="3309" w:type="pct"/>
          </w:tcPr>
          <w:p w14:paraId="4F07D766" w14:textId="6ECD59BA" w:rsidR="001B2C1E" w:rsidRPr="009F48B4" w:rsidRDefault="00886066" w:rsidP="00507EE1">
            <w:pPr>
              <w:jc w:val="both"/>
              <w:rPr>
                <w:sz w:val="20"/>
                <w:szCs w:val="20"/>
              </w:rPr>
            </w:pPr>
            <w:r w:rsidRPr="009F48B4">
              <w:rPr>
                <w:sz w:val="20"/>
                <w:szCs w:val="20"/>
              </w:rPr>
              <w:t xml:space="preserve">Предусмотреть в контракте на разработку рабочей документации </w:t>
            </w:r>
            <w:r w:rsidRPr="009F48B4">
              <w:rPr>
                <w:sz w:val="20"/>
                <w:szCs w:val="20"/>
              </w:rPr>
              <w:br/>
              <w:t xml:space="preserve">на дооснащение объектов социальной инфраструктуры </w:t>
            </w:r>
            <w:r w:rsidRPr="009F48B4">
              <w:rPr>
                <w:sz w:val="20"/>
                <w:szCs w:val="20"/>
              </w:rPr>
              <w:br/>
              <w:t>Санкт-Петербурга КСОБ необходимость согласования рабочей документации в порядке</w:t>
            </w:r>
            <w:r>
              <w:rPr>
                <w:sz w:val="20"/>
                <w:szCs w:val="20"/>
              </w:rPr>
              <w:t>,</w:t>
            </w:r>
            <w:r w:rsidRPr="009F48B4">
              <w:rPr>
                <w:sz w:val="20"/>
                <w:szCs w:val="20"/>
              </w:rPr>
              <w:t xml:space="preserve"> предусмотренном Приложением № 3 </w:t>
            </w:r>
            <w:r w:rsidRPr="009F48B4">
              <w:rPr>
                <w:sz w:val="20"/>
                <w:szCs w:val="20"/>
              </w:rPr>
              <w:br/>
              <w:t>к Поря</w:t>
            </w:r>
            <w:r>
              <w:rPr>
                <w:sz w:val="20"/>
                <w:szCs w:val="20"/>
              </w:rPr>
              <w:t>дку взаимодействия, утвержденному</w:t>
            </w:r>
            <w:r w:rsidRPr="009F48B4">
              <w:rPr>
                <w:sz w:val="20"/>
                <w:szCs w:val="20"/>
              </w:rPr>
              <w:t xml:space="preserve"> Постановлением</w:t>
            </w:r>
            <w:r>
              <w:rPr>
                <w:sz w:val="20"/>
                <w:szCs w:val="20"/>
              </w:rPr>
              <w:t>.</w:t>
            </w:r>
          </w:p>
        </w:tc>
      </w:tr>
      <w:tr w:rsidR="001B2C1E" w:rsidRPr="00763CA2" w14:paraId="0988ABA0" w14:textId="77777777" w:rsidTr="00B6646F">
        <w:tc>
          <w:tcPr>
            <w:tcW w:w="338" w:type="pct"/>
            <w:vAlign w:val="center"/>
          </w:tcPr>
          <w:p w14:paraId="632AE52B" w14:textId="77777777" w:rsidR="001B2C1E" w:rsidRPr="00763CA2" w:rsidRDefault="005458CA" w:rsidP="00B6646F">
            <w:pPr>
              <w:jc w:val="center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3</w:t>
            </w:r>
          </w:p>
        </w:tc>
        <w:tc>
          <w:tcPr>
            <w:tcW w:w="1353" w:type="pct"/>
            <w:vAlign w:val="center"/>
          </w:tcPr>
          <w:p w14:paraId="7FA68A18" w14:textId="08418DAD" w:rsidR="001B2C1E" w:rsidRPr="00EF7971" w:rsidRDefault="00297102" w:rsidP="00FD2E05">
            <w:pPr>
              <w:pStyle w:val="20"/>
              <w:outlineLvl w:val="1"/>
            </w:pPr>
            <w:r w:rsidRPr="00FD2E05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Согласование технического задания на выполнение монтажных работ по дооснащению КСОБ</w:t>
            </w:r>
            <w:r w:rsidRPr="00EF7971">
              <w:rPr>
                <w:rStyle w:val="af5"/>
                <w:sz w:val="20"/>
                <w:szCs w:val="20"/>
              </w:rPr>
              <w:footnoteReference w:id="2"/>
            </w:r>
          </w:p>
        </w:tc>
        <w:tc>
          <w:tcPr>
            <w:tcW w:w="3309" w:type="pct"/>
          </w:tcPr>
          <w:p w14:paraId="330CB501" w14:textId="1CB5DF00" w:rsidR="001B2C1E" w:rsidRPr="009F48B4" w:rsidRDefault="00886066" w:rsidP="00507EE1">
            <w:pPr>
              <w:jc w:val="both"/>
              <w:rPr>
                <w:sz w:val="20"/>
                <w:szCs w:val="20"/>
              </w:rPr>
            </w:pPr>
            <w:r w:rsidRPr="009F48B4">
              <w:rPr>
                <w:sz w:val="20"/>
                <w:szCs w:val="20"/>
              </w:rPr>
              <w:t xml:space="preserve">Согласовать техническое задание на выполнение работ </w:t>
            </w:r>
            <w:r w:rsidRPr="009F48B4">
              <w:rPr>
                <w:sz w:val="20"/>
                <w:szCs w:val="20"/>
              </w:rPr>
              <w:br/>
              <w:t>по дооснащению (строительно-монтажные работы) объектов социальной инфраструктуры Санкт-Петербурга КСОБ в порядке</w:t>
            </w:r>
            <w:r>
              <w:rPr>
                <w:sz w:val="20"/>
                <w:szCs w:val="20"/>
              </w:rPr>
              <w:t>,</w:t>
            </w:r>
            <w:r w:rsidRPr="009F48B4">
              <w:rPr>
                <w:sz w:val="20"/>
                <w:szCs w:val="20"/>
              </w:rPr>
              <w:t xml:space="preserve"> предусмотренном Приложением № 2 к Порядку взаимодействия, </w:t>
            </w:r>
            <w:r>
              <w:rPr>
                <w:sz w:val="20"/>
                <w:szCs w:val="20"/>
              </w:rPr>
              <w:t>утвержденному Постановлением.</w:t>
            </w:r>
          </w:p>
        </w:tc>
      </w:tr>
      <w:tr w:rsidR="001B2C1E" w:rsidRPr="00763CA2" w14:paraId="1A43ABE2" w14:textId="77777777" w:rsidTr="00B6646F">
        <w:tc>
          <w:tcPr>
            <w:tcW w:w="338" w:type="pct"/>
            <w:vAlign w:val="center"/>
          </w:tcPr>
          <w:p w14:paraId="5B2CDECF" w14:textId="77777777" w:rsidR="001B2C1E" w:rsidRPr="00763CA2" w:rsidRDefault="005458CA" w:rsidP="001B2C1E">
            <w:pPr>
              <w:jc w:val="center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4</w:t>
            </w:r>
          </w:p>
        </w:tc>
        <w:tc>
          <w:tcPr>
            <w:tcW w:w="1353" w:type="pct"/>
            <w:vAlign w:val="center"/>
          </w:tcPr>
          <w:p w14:paraId="636C8230" w14:textId="77777777" w:rsidR="001B2C1E" w:rsidRPr="00EF7971" w:rsidRDefault="00227A0C" w:rsidP="00E24FB4">
            <w:pPr>
              <w:pStyle w:val="20"/>
              <w:outlineLvl w:val="1"/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</w:pPr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 xml:space="preserve">Информирование о дате сдачи-приемки </w:t>
            </w:r>
          </w:p>
        </w:tc>
        <w:tc>
          <w:tcPr>
            <w:tcW w:w="3309" w:type="pct"/>
          </w:tcPr>
          <w:p w14:paraId="54CB6738" w14:textId="678D2578" w:rsidR="001B2C1E" w:rsidRPr="009F48B4" w:rsidRDefault="00886066" w:rsidP="00507EE1">
            <w:pPr>
              <w:jc w:val="both"/>
              <w:rPr>
                <w:sz w:val="20"/>
                <w:szCs w:val="20"/>
              </w:rPr>
            </w:pPr>
            <w:r w:rsidRPr="009F48B4">
              <w:rPr>
                <w:sz w:val="20"/>
                <w:szCs w:val="20"/>
              </w:rPr>
              <w:t>В соответствии с п. 4.1.4.</w:t>
            </w:r>
            <w:r w:rsidRPr="009F48B4">
              <w:t xml:space="preserve"> </w:t>
            </w:r>
            <w:r>
              <w:t xml:space="preserve">к </w:t>
            </w:r>
            <w:r w:rsidRPr="009F48B4">
              <w:rPr>
                <w:sz w:val="20"/>
                <w:szCs w:val="20"/>
              </w:rPr>
              <w:t>Порядк</w:t>
            </w:r>
            <w:r>
              <w:rPr>
                <w:sz w:val="20"/>
                <w:szCs w:val="20"/>
              </w:rPr>
              <w:t>у</w:t>
            </w:r>
            <w:r w:rsidRPr="009F48B4">
              <w:rPr>
                <w:sz w:val="20"/>
                <w:szCs w:val="20"/>
              </w:rPr>
              <w:t xml:space="preserve"> взаимодействия, утвержденно</w:t>
            </w:r>
            <w:r>
              <w:rPr>
                <w:sz w:val="20"/>
                <w:szCs w:val="20"/>
              </w:rPr>
              <w:t>му</w:t>
            </w:r>
            <w:r w:rsidRPr="009F48B4">
              <w:rPr>
                <w:sz w:val="20"/>
                <w:szCs w:val="20"/>
              </w:rPr>
              <w:t xml:space="preserve"> Постановлением</w:t>
            </w:r>
            <w:r>
              <w:rPr>
                <w:sz w:val="20"/>
                <w:szCs w:val="20"/>
              </w:rPr>
              <w:t>,</w:t>
            </w:r>
            <w:r w:rsidRPr="009F48B4">
              <w:rPr>
                <w:sz w:val="20"/>
                <w:szCs w:val="20"/>
              </w:rPr>
              <w:t xml:space="preserve"> после выполнения работ по дооснащению (строительно-монтажные работы) объекта социальной инфраструктуры Санкт-Петербурга КСОБ учреждению необходимо письменно информировать Комитет по информатизации и связи о дате </w:t>
            </w:r>
            <w:r>
              <w:rPr>
                <w:sz w:val="20"/>
                <w:szCs w:val="20"/>
              </w:rPr>
              <w:br/>
            </w:r>
            <w:r w:rsidRPr="009F48B4">
              <w:rPr>
                <w:sz w:val="20"/>
                <w:szCs w:val="20"/>
              </w:rPr>
              <w:t xml:space="preserve">сдачи-приемки в целях проверки выполнения технических условий </w:t>
            </w:r>
            <w:r>
              <w:rPr>
                <w:sz w:val="20"/>
                <w:szCs w:val="20"/>
              </w:rPr>
              <w:br/>
            </w:r>
            <w:r w:rsidRPr="009F48B4">
              <w:rPr>
                <w:sz w:val="20"/>
                <w:szCs w:val="20"/>
              </w:rPr>
              <w:t xml:space="preserve">на дооснащение объектов социальной инфраструктуры </w:t>
            </w:r>
            <w:r>
              <w:rPr>
                <w:sz w:val="20"/>
                <w:szCs w:val="20"/>
              </w:rPr>
              <w:br/>
            </w:r>
            <w:r w:rsidRPr="009F48B4">
              <w:rPr>
                <w:sz w:val="20"/>
                <w:szCs w:val="20"/>
              </w:rPr>
              <w:t>Санкт-Петербурга КСОБ.</w:t>
            </w:r>
          </w:p>
        </w:tc>
      </w:tr>
      <w:tr w:rsidR="00B04DF0" w:rsidRPr="00763CA2" w14:paraId="4FD97137" w14:textId="77777777" w:rsidTr="00B6646F">
        <w:tc>
          <w:tcPr>
            <w:tcW w:w="338" w:type="pct"/>
            <w:vAlign w:val="center"/>
          </w:tcPr>
          <w:p w14:paraId="43D67DCB" w14:textId="26BF60FC" w:rsidR="00B04DF0" w:rsidRPr="00763CA2" w:rsidRDefault="00B04DF0" w:rsidP="001B2C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353" w:type="pct"/>
            <w:vAlign w:val="center"/>
          </w:tcPr>
          <w:p w14:paraId="16A4BD46" w14:textId="12A2A62E" w:rsidR="00B04DF0" w:rsidRPr="00EF7971" w:rsidRDefault="00B04DF0" w:rsidP="00E24FB4">
            <w:pPr>
              <w:pStyle w:val="20"/>
              <w:outlineLvl w:val="1"/>
              <w:rPr>
                <w:sz w:val="20"/>
                <w:szCs w:val="20"/>
              </w:rPr>
            </w:pPr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Ввод в эксплуатацию</w:t>
            </w:r>
          </w:p>
        </w:tc>
        <w:tc>
          <w:tcPr>
            <w:tcW w:w="3309" w:type="pct"/>
          </w:tcPr>
          <w:p w14:paraId="27E19060" w14:textId="77777777" w:rsidR="00507EE1" w:rsidRDefault="00C8706D" w:rsidP="00507EE1"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5.1. </w:t>
            </w:r>
            <w:r w:rsidRPr="00452BFF">
              <w:rPr>
                <w:color w:val="000000" w:themeColor="text1"/>
                <w:sz w:val="20"/>
                <w:szCs w:val="20"/>
              </w:rPr>
              <w:t xml:space="preserve">Обеспечить проверку выполнения технических условий </w:t>
            </w:r>
            <w:r>
              <w:rPr>
                <w:color w:val="000000" w:themeColor="text1"/>
                <w:sz w:val="20"/>
                <w:szCs w:val="20"/>
              </w:rPr>
              <w:br/>
            </w:r>
            <w:r w:rsidRPr="00452BFF">
              <w:rPr>
                <w:color w:val="000000" w:themeColor="text1"/>
                <w:sz w:val="20"/>
                <w:szCs w:val="20"/>
              </w:rPr>
              <w:t>на дооснащение объекта КСОБ</w:t>
            </w:r>
            <w:r>
              <w:rPr>
                <w:color w:val="000000" w:themeColor="text1"/>
                <w:sz w:val="20"/>
                <w:szCs w:val="20"/>
              </w:rPr>
              <w:t xml:space="preserve"> специалистами СПб ГКУ «ГМЦ»</w:t>
            </w:r>
            <w:r w:rsidRPr="00452BFF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br/>
            </w:r>
            <w:r w:rsidRPr="00452BFF">
              <w:rPr>
                <w:color w:val="000000" w:themeColor="text1"/>
                <w:sz w:val="20"/>
                <w:szCs w:val="20"/>
              </w:rPr>
              <w:t xml:space="preserve">с целью выдачи объекту справки о выполнении технических условий </w:t>
            </w:r>
          </w:p>
          <w:p w14:paraId="069BC473" w14:textId="4AF804EB" w:rsidR="00C8706D" w:rsidRDefault="00C8706D" w:rsidP="00507EE1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452BFF">
              <w:rPr>
                <w:color w:val="000000" w:themeColor="text1"/>
                <w:sz w:val="20"/>
                <w:szCs w:val="20"/>
              </w:rPr>
              <w:t>на дооснащение КСОБ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52BFF">
              <w:rPr>
                <w:color w:val="000000" w:themeColor="text1"/>
                <w:sz w:val="20"/>
                <w:szCs w:val="20"/>
              </w:rPr>
              <w:t>заверш</w:t>
            </w:r>
            <w:r>
              <w:rPr>
                <w:color w:val="000000" w:themeColor="text1"/>
                <w:sz w:val="20"/>
                <w:szCs w:val="20"/>
              </w:rPr>
              <w:t>е</w:t>
            </w:r>
            <w:r w:rsidRPr="00452BFF">
              <w:rPr>
                <w:color w:val="000000" w:themeColor="text1"/>
                <w:sz w:val="20"/>
                <w:szCs w:val="20"/>
              </w:rPr>
              <w:t>нных строительством, реконструкцией, капитальным ремонтом,</w:t>
            </w:r>
            <w:r w:rsidRPr="00436D01">
              <w:rPr>
                <w:color w:val="000000" w:themeColor="text1"/>
              </w:rPr>
              <w:t xml:space="preserve"> </w:t>
            </w:r>
            <w:r w:rsidRPr="00452BFF">
              <w:rPr>
                <w:color w:val="000000" w:themeColor="text1"/>
                <w:sz w:val="20"/>
                <w:szCs w:val="20"/>
              </w:rPr>
              <w:t>приспособлением для современного использования, а также текущим ремонтом объектов.</w:t>
            </w:r>
          </w:p>
          <w:p w14:paraId="48FDE8D1" w14:textId="20CC2727" w:rsidR="00B04DF0" w:rsidRPr="009F48B4" w:rsidRDefault="00C8706D" w:rsidP="00507EE1">
            <w:pPr>
              <w:jc w:val="both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5.2. </w:t>
            </w:r>
            <w:r w:rsidRPr="00452BFF">
              <w:rPr>
                <w:color w:val="000000" w:themeColor="text1"/>
                <w:sz w:val="20"/>
                <w:szCs w:val="20"/>
              </w:rPr>
              <w:t>Обеспечить вывод информационных сигналов в АС «КСОМБ».</w:t>
            </w:r>
          </w:p>
        </w:tc>
      </w:tr>
    </w:tbl>
    <w:p w14:paraId="3DF530E4" w14:textId="77777777" w:rsidR="00297102" w:rsidRDefault="00297102">
      <w:pPr>
        <w:spacing w:after="160" w:line="259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56EF3D3E" w14:textId="496ED0AC" w:rsidR="00D773E3" w:rsidRPr="00A45DB8" w:rsidRDefault="00E24FB4" w:rsidP="00E14DDE">
      <w:pPr>
        <w:pStyle w:val="10"/>
        <w:jc w:val="center"/>
        <w:rPr>
          <w:rFonts w:ascii="Times New Roman" w:hAnsi="Times New Roman"/>
          <w:sz w:val="24"/>
          <w:szCs w:val="24"/>
        </w:rPr>
      </w:pPr>
      <w:r w:rsidRPr="00A45DB8">
        <w:rPr>
          <w:rFonts w:ascii="Times New Roman" w:hAnsi="Times New Roman"/>
          <w:sz w:val="24"/>
          <w:szCs w:val="24"/>
        </w:rPr>
        <w:lastRenderedPageBreak/>
        <w:t>1. Требования к составлению технического задания.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2126"/>
        <w:gridCol w:w="6798"/>
      </w:tblGrid>
      <w:tr w:rsidR="00D773E3" w:rsidRPr="00D773E3" w14:paraId="705EF373" w14:textId="77777777" w:rsidTr="00D773E3">
        <w:tc>
          <w:tcPr>
            <w:tcW w:w="704" w:type="dxa"/>
            <w:vAlign w:val="center"/>
          </w:tcPr>
          <w:p w14:paraId="501B0AA6" w14:textId="16710A58" w:rsidR="00D773E3" w:rsidRPr="00D773E3" w:rsidRDefault="00D773E3" w:rsidP="004373B2">
            <w:pPr>
              <w:jc w:val="center"/>
            </w:pPr>
            <w:r w:rsidRPr="00E443A2">
              <w:rPr>
                <w:b/>
              </w:rPr>
              <w:t>№ п/п</w:t>
            </w:r>
          </w:p>
        </w:tc>
        <w:tc>
          <w:tcPr>
            <w:tcW w:w="2126" w:type="dxa"/>
            <w:vAlign w:val="center"/>
          </w:tcPr>
          <w:p w14:paraId="3874564D" w14:textId="0168ADEA" w:rsidR="00D773E3" w:rsidRPr="00D773E3" w:rsidRDefault="00D773E3" w:rsidP="004373B2">
            <w:pPr>
              <w:jc w:val="center"/>
            </w:pPr>
            <w:r w:rsidRPr="00E443A2">
              <w:rPr>
                <w:b/>
              </w:rPr>
              <w:t>Наименование пункта</w:t>
            </w:r>
          </w:p>
        </w:tc>
        <w:tc>
          <w:tcPr>
            <w:tcW w:w="6798" w:type="dxa"/>
            <w:vAlign w:val="center"/>
          </w:tcPr>
          <w:p w14:paraId="621F9333" w14:textId="3BC7B0B7" w:rsidR="00D773E3" w:rsidRPr="00D773E3" w:rsidRDefault="00D773E3" w:rsidP="004373B2">
            <w:pPr>
              <w:jc w:val="center"/>
            </w:pPr>
            <w:r w:rsidRPr="00E443A2">
              <w:rPr>
                <w:b/>
              </w:rPr>
              <w:t>Требование</w:t>
            </w:r>
          </w:p>
        </w:tc>
      </w:tr>
      <w:tr w:rsidR="00D773E3" w:rsidRPr="00D773E3" w14:paraId="4B9B7BC2" w14:textId="77777777" w:rsidTr="00D773E3">
        <w:tc>
          <w:tcPr>
            <w:tcW w:w="704" w:type="dxa"/>
          </w:tcPr>
          <w:p w14:paraId="31B06876" w14:textId="543F8E6B" w:rsidR="00D773E3" w:rsidRPr="00E443A2" w:rsidRDefault="00D773E3" w:rsidP="004373B2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26" w:type="dxa"/>
          </w:tcPr>
          <w:p w14:paraId="57A43DAC" w14:textId="272389CB" w:rsidR="00D773E3" w:rsidRPr="00E443A2" w:rsidRDefault="00D773E3" w:rsidP="004373B2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798" w:type="dxa"/>
          </w:tcPr>
          <w:p w14:paraId="52DEE246" w14:textId="77CE3743" w:rsidR="00D773E3" w:rsidRPr="00E443A2" w:rsidRDefault="00D773E3" w:rsidP="004373B2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D773E3" w:rsidRPr="00D773E3" w14:paraId="230DE852" w14:textId="77777777" w:rsidTr="00077757">
        <w:tc>
          <w:tcPr>
            <w:tcW w:w="704" w:type="dxa"/>
            <w:vAlign w:val="center"/>
          </w:tcPr>
          <w:p w14:paraId="7450C40A" w14:textId="59EB13F5" w:rsidR="00D773E3" w:rsidRPr="00D773E3" w:rsidRDefault="00D773E3" w:rsidP="004373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</w:t>
            </w:r>
          </w:p>
        </w:tc>
        <w:tc>
          <w:tcPr>
            <w:tcW w:w="2126" w:type="dxa"/>
            <w:vAlign w:val="center"/>
          </w:tcPr>
          <w:p w14:paraId="597D9C28" w14:textId="16D86059" w:rsidR="00D773E3" w:rsidRPr="00EF7971" w:rsidRDefault="00D773E3" w:rsidP="00E24FB4">
            <w:pPr>
              <w:pStyle w:val="20"/>
              <w:outlineLvl w:val="1"/>
              <w:rPr>
                <w:sz w:val="20"/>
                <w:szCs w:val="20"/>
              </w:rPr>
            </w:pPr>
            <w:bookmarkStart w:id="4" w:name="оТЗ"/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Общие требования к техническому заданию</w:t>
            </w:r>
            <w:bookmarkEnd w:id="4"/>
          </w:p>
        </w:tc>
        <w:tc>
          <w:tcPr>
            <w:tcW w:w="6798" w:type="dxa"/>
          </w:tcPr>
          <w:p w14:paraId="4386119E" w14:textId="77777777" w:rsidR="00B21408" w:rsidRPr="00B21408" w:rsidRDefault="00B21408" w:rsidP="00507EE1">
            <w:pPr>
              <w:jc w:val="both"/>
              <w:rPr>
                <w:sz w:val="20"/>
                <w:szCs w:val="20"/>
              </w:rPr>
            </w:pPr>
            <w:r w:rsidRPr="00B21408">
              <w:rPr>
                <w:sz w:val="20"/>
                <w:szCs w:val="20"/>
              </w:rPr>
              <w:t>В техническом задании необходимо указать следующую информацию:</w:t>
            </w:r>
          </w:p>
          <w:p w14:paraId="095EBE6E" w14:textId="77777777" w:rsidR="00B21408" w:rsidRPr="00B21408" w:rsidRDefault="00B21408" w:rsidP="00507EE1">
            <w:pPr>
              <w:jc w:val="both"/>
              <w:rPr>
                <w:sz w:val="20"/>
                <w:szCs w:val="20"/>
              </w:rPr>
            </w:pPr>
            <w:r w:rsidRPr="00B21408">
              <w:rPr>
                <w:sz w:val="20"/>
                <w:szCs w:val="20"/>
              </w:rPr>
              <w:t>- Наименование объекта закупки;</w:t>
            </w:r>
          </w:p>
          <w:p w14:paraId="12BC483F" w14:textId="77777777" w:rsidR="00B21408" w:rsidRPr="00B21408" w:rsidRDefault="00B21408" w:rsidP="00507EE1">
            <w:pPr>
              <w:jc w:val="both"/>
              <w:rPr>
                <w:sz w:val="20"/>
                <w:szCs w:val="20"/>
              </w:rPr>
            </w:pPr>
            <w:r w:rsidRPr="00B21408">
              <w:rPr>
                <w:sz w:val="20"/>
                <w:szCs w:val="20"/>
              </w:rPr>
              <w:t>- Место выполнения работ (с указанием № технического паспорта КСОБ).</w:t>
            </w:r>
          </w:p>
          <w:p w14:paraId="5C2C5AE6" w14:textId="77777777" w:rsidR="00B21408" w:rsidRPr="00B21408" w:rsidRDefault="00B21408" w:rsidP="00507EE1">
            <w:pPr>
              <w:jc w:val="both"/>
              <w:rPr>
                <w:sz w:val="20"/>
                <w:szCs w:val="20"/>
              </w:rPr>
            </w:pPr>
            <w:r w:rsidRPr="00B21408">
              <w:rPr>
                <w:sz w:val="20"/>
                <w:szCs w:val="20"/>
              </w:rPr>
              <w:t>- Сроки выполнения работ.</w:t>
            </w:r>
          </w:p>
          <w:p w14:paraId="2CA8045F" w14:textId="77777777" w:rsidR="00B21408" w:rsidRPr="00B21408" w:rsidRDefault="00B21408" w:rsidP="00507EE1">
            <w:pPr>
              <w:jc w:val="both"/>
              <w:rPr>
                <w:sz w:val="20"/>
                <w:szCs w:val="20"/>
              </w:rPr>
            </w:pPr>
            <w:r w:rsidRPr="00B21408">
              <w:rPr>
                <w:sz w:val="20"/>
                <w:szCs w:val="20"/>
              </w:rPr>
              <w:t>- Основание для закупки.</w:t>
            </w:r>
          </w:p>
          <w:p w14:paraId="44BC69AF" w14:textId="77777777" w:rsidR="00B21408" w:rsidRPr="00B21408" w:rsidRDefault="00B21408" w:rsidP="00507EE1">
            <w:pPr>
              <w:jc w:val="both"/>
              <w:rPr>
                <w:sz w:val="20"/>
                <w:szCs w:val="20"/>
              </w:rPr>
            </w:pPr>
            <w:r w:rsidRPr="00B21408">
              <w:rPr>
                <w:sz w:val="20"/>
                <w:szCs w:val="20"/>
              </w:rPr>
              <w:t>- Источник финансирования (код целевой статьи), КОСГУ, ОКПД 2.</w:t>
            </w:r>
          </w:p>
          <w:p w14:paraId="0B2F28C2" w14:textId="77777777" w:rsidR="00B21408" w:rsidRPr="00B21408" w:rsidRDefault="00B21408" w:rsidP="00507EE1">
            <w:pPr>
              <w:jc w:val="both"/>
              <w:rPr>
                <w:sz w:val="20"/>
                <w:szCs w:val="20"/>
              </w:rPr>
            </w:pPr>
            <w:r w:rsidRPr="00B21408">
              <w:rPr>
                <w:sz w:val="20"/>
                <w:szCs w:val="20"/>
              </w:rPr>
              <w:t>- № и дату выдачи технических условий на дооснащение объектов социальной инфраструктуры Санкт-Петербурга КСОБ.</w:t>
            </w:r>
          </w:p>
          <w:p w14:paraId="2B3B4736" w14:textId="77777777" w:rsidR="00B21408" w:rsidRPr="00B21408" w:rsidRDefault="00B21408" w:rsidP="00507EE1">
            <w:pPr>
              <w:jc w:val="both"/>
              <w:rPr>
                <w:sz w:val="20"/>
                <w:szCs w:val="20"/>
              </w:rPr>
            </w:pPr>
            <w:r w:rsidRPr="00B21408">
              <w:rPr>
                <w:sz w:val="20"/>
                <w:szCs w:val="20"/>
              </w:rPr>
              <w:t>- Описание объекта закупки в соответствие со ст. 33 44-ФЗ.</w:t>
            </w:r>
          </w:p>
          <w:p w14:paraId="42DC935B" w14:textId="1C27A6F4" w:rsidR="009C108F" w:rsidRPr="00D773E3" w:rsidRDefault="00B21408" w:rsidP="00507EE1">
            <w:pPr>
              <w:jc w:val="both"/>
              <w:rPr>
                <w:sz w:val="20"/>
                <w:szCs w:val="20"/>
              </w:rPr>
            </w:pPr>
            <w:r w:rsidRPr="00B21408">
              <w:rPr>
                <w:sz w:val="20"/>
                <w:szCs w:val="20"/>
              </w:rPr>
              <w:t>- В приоритетном порядке в рабочей документации использовать оборудование, включенное в единый реестр российской промышленной продукции (ПП РФ № 719).</w:t>
            </w:r>
          </w:p>
        </w:tc>
      </w:tr>
      <w:tr w:rsidR="00A64395" w:rsidRPr="00D773E3" w14:paraId="13D9E92E" w14:textId="77777777" w:rsidTr="00A64395">
        <w:tc>
          <w:tcPr>
            <w:tcW w:w="9628" w:type="dxa"/>
            <w:gridSpan w:val="3"/>
            <w:vAlign w:val="center"/>
          </w:tcPr>
          <w:p w14:paraId="32F59ECD" w14:textId="2B24A62C" w:rsidR="00A64395" w:rsidRPr="00814E0F" w:rsidRDefault="00A64395" w:rsidP="00A64395">
            <w:pPr>
              <w:jc w:val="center"/>
              <w:rPr>
                <w:sz w:val="20"/>
                <w:szCs w:val="20"/>
              </w:rPr>
            </w:pPr>
            <w:bookmarkStart w:id="5" w:name="пир"/>
            <w:proofErr w:type="spellStart"/>
            <w:r w:rsidRPr="00814E0F">
              <w:rPr>
                <w:sz w:val="20"/>
                <w:szCs w:val="20"/>
                <w:lang w:val="en-US"/>
              </w:rPr>
              <w:t>Проектно</w:t>
            </w:r>
            <w:proofErr w:type="spellEnd"/>
            <w:r w:rsidRPr="00814E0F">
              <w:rPr>
                <w:sz w:val="20"/>
                <w:szCs w:val="20"/>
                <w:lang w:val="en-US"/>
              </w:rPr>
              <w:t>-</w:t>
            </w:r>
            <w:r w:rsidRPr="00814E0F">
              <w:rPr>
                <w:sz w:val="20"/>
                <w:szCs w:val="20"/>
              </w:rPr>
              <w:t>изыскательские работы</w:t>
            </w:r>
            <w:bookmarkEnd w:id="5"/>
          </w:p>
        </w:tc>
      </w:tr>
      <w:tr w:rsidR="00D773E3" w:rsidRPr="00D773E3" w14:paraId="1EFD5CC0" w14:textId="77777777" w:rsidTr="00077757">
        <w:tc>
          <w:tcPr>
            <w:tcW w:w="704" w:type="dxa"/>
            <w:vAlign w:val="center"/>
          </w:tcPr>
          <w:p w14:paraId="77D2E40B" w14:textId="0DAEE182" w:rsidR="00D773E3" w:rsidRPr="00D773E3" w:rsidRDefault="00D773E3" w:rsidP="004373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</w:t>
            </w:r>
          </w:p>
        </w:tc>
        <w:tc>
          <w:tcPr>
            <w:tcW w:w="2126" w:type="dxa"/>
            <w:vAlign w:val="center"/>
          </w:tcPr>
          <w:p w14:paraId="7083667D" w14:textId="0C1589EB" w:rsidR="00D773E3" w:rsidRPr="00EF7971" w:rsidRDefault="00D773E3" w:rsidP="00E24FB4">
            <w:pPr>
              <w:pStyle w:val="20"/>
              <w:outlineLvl w:val="1"/>
              <w:rPr>
                <w:sz w:val="20"/>
                <w:szCs w:val="20"/>
              </w:rPr>
            </w:pPr>
            <w:bookmarkStart w:id="6" w:name="сметПИР"/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Требования к сметной документации на проектно-изыскательские работы</w:t>
            </w:r>
            <w:bookmarkEnd w:id="6"/>
          </w:p>
        </w:tc>
        <w:tc>
          <w:tcPr>
            <w:tcW w:w="6798" w:type="dxa"/>
          </w:tcPr>
          <w:p w14:paraId="6D9E607C" w14:textId="2D6F546B" w:rsidR="00D773E3" w:rsidRPr="00763CA2" w:rsidRDefault="00D773E3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1.2.1. </w:t>
            </w:r>
            <w:r w:rsidRPr="00763CA2">
              <w:rPr>
                <w:sz w:val="20"/>
                <w:szCs w:val="20"/>
              </w:rPr>
              <w:t xml:space="preserve">Сметная документация должна быть составлена в соответствии </w:t>
            </w:r>
            <w:r w:rsidRPr="00763CA2">
              <w:rPr>
                <w:sz w:val="20"/>
                <w:szCs w:val="20"/>
              </w:rPr>
              <w:br/>
              <w:t xml:space="preserve">с нормативными документами по сметному ценообразованию, внесенными </w:t>
            </w:r>
            <w:r w:rsidR="00532321"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>в Федеральный реестр сметных нормативов по состоянию на дату заключения контракта.</w:t>
            </w:r>
          </w:p>
          <w:p w14:paraId="408A52E7" w14:textId="77777777" w:rsidR="00507EE1" w:rsidRDefault="00D773E3" w:rsidP="00507EE1"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1.2.2. </w:t>
            </w:r>
            <w:r w:rsidRPr="00134F35">
              <w:rPr>
                <w:color w:val="000000" w:themeColor="text1"/>
                <w:sz w:val="20"/>
                <w:szCs w:val="20"/>
              </w:rPr>
              <w:t xml:space="preserve">Сметная документация должна быть выполнена в соответствии </w:t>
            </w:r>
          </w:p>
          <w:p w14:paraId="2FC126E8" w14:textId="77777777" w:rsidR="00507EE1" w:rsidRDefault="00D773E3" w:rsidP="00507EE1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134F35">
              <w:rPr>
                <w:color w:val="000000" w:themeColor="text1"/>
                <w:sz w:val="20"/>
                <w:szCs w:val="20"/>
              </w:rPr>
              <w:t xml:space="preserve">со сборником единичных расценок, утвержденным в законодательном порядке на основании нормативно-правовых документов, действующих </w:t>
            </w:r>
          </w:p>
          <w:p w14:paraId="6FE87685" w14:textId="20F69BBB" w:rsidR="00D773E3" w:rsidRDefault="00D773E3" w:rsidP="00507EE1">
            <w:pPr>
              <w:jc w:val="both"/>
              <w:rPr>
                <w:sz w:val="20"/>
                <w:szCs w:val="20"/>
              </w:rPr>
            </w:pPr>
            <w:r w:rsidRPr="00134F35">
              <w:rPr>
                <w:color w:val="000000" w:themeColor="text1"/>
                <w:sz w:val="20"/>
                <w:szCs w:val="20"/>
              </w:rPr>
              <w:t>на дату заключения контракта</w:t>
            </w:r>
            <w:r w:rsidRPr="00134F35">
              <w:rPr>
                <w:sz w:val="20"/>
                <w:szCs w:val="20"/>
              </w:rPr>
              <w:t>.</w:t>
            </w:r>
          </w:p>
          <w:p w14:paraId="4417C7B9" w14:textId="77777777" w:rsidR="00D773E3" w:rsidRPr="00763CA2" w:rsidRDefault="00D773E3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1.2.3. </w:t>
            </w:r>
            <w:r w:rsidRPr="00763CA2">
              <w:rPr>
                <w:sz w:val="20"/>
                <w:szCs w:val="20"/>
              </w:rPr>
              <w:t>Применение коэффициентов, учитывающих усложняющие факторы производства работ, должно быть обосновано проектными данными.</w:t>
            </w:r>
          </w:p>
          <w:p w14:paraId="5F55E457" w14:textId="14F7EE51" w:rsidR="00D773E3" w:rsidRDefault="00D773E3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1.2.4. </w:t>
            </w:r>
            <w:r w:rsidRPr="00763CA2">
              <w:rPr>
                <w:sz w:val="20"/>
                <w:szCs w:val="20"/>
              </w:rPr>
              <w:t xml:space="preserve">Стоимость неучтенных ресурсов принимается в текущем уровне цен </w:t>
            </w:r>
            <w:r w:rsidR="00532321"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 xml:space="preserve">по «Территориальному сборнику сметных цен на материалы, изделия </w:t>
            </w:r>
            <w:r w:rsidR="00532321"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>и конструкции, применяемые в строительстве» (ТССЦ-2001). Стоимость ресурсов, не вошедших в состав ТССЦ-2001, определяется на основании мониторинга исходных данных (прайс-листов) организаций-производителей или поставщиков ресурсов. Прайс-листы должны быть актуальными на дату составления сметной документации и приложены к мониторингу цен.</w:t>
            </w:r>
          </w:p>
          <w:p w14:paraId="7D25B92A" w14:textId="77777777" w:rsidR="00D773E3" w:rsidRPr="000B38B9" w:rsidRDefault="00D773E3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1.2.5. </w:t>
            </w:r>
            <w:r w:rsidRPr="000B38B9">
              <w:rPr>
                <w:sz w:val="20"/>
                <w:szCs w:val="20"/>
              </w:rPr>
              <w:t xml:space="preserve">Сметная документация </w:t>
            </w:r>
            <w:r>
              <w:rPr>
                <w:sz w:val="20"/>
                <w:szCs w:val="20"/>
              </w:rPr>
              <w:t xml:space="preserve">выполняется </w:t>
            </w:r>
            <w:r w:rsidRPr="000B38B9">
              <w:rPr>
                <w:sz w:val="20"/>
                <w:szCs w:val="20"/>
              </w:rPr>
              <w:t>в составе:</w:t>
            </w:r>
          </w:p>
          <w:p w14:paraId="2B3D7F1D" w14:textId="77777777" w:rsidR="00D773E3" w:rsidRPr="00625808" w:rsidRDefault="00D773E3" w:rsidP="00507EE1">
            <w:pPr>
              <w:ind w:left="-109" w:firstLine="10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B38B9">
              <w:rPr>
                <w:sz w:val="20"/>
                <w:szCs w:val="20"/>
              </w:rPr>
              <w:t>Пояснительная записка</w:t>
            </w:r>
            <w:r w:rsidRPr="00625808">
              <w:rPr>
                <w:sz w:val="20"/>
                <w:szCs w:val="20"/>
              </w:rPr>
              <w:t>;</w:t>
            </w:r>
          </w:p>
          <w:p w14:paraId="714242F0" w14:textId="77777777" w:rsidR="00D773E3" w:rsidRPr="00625808" w:rsidRDefault="00D773E3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B38B9">
              <w:rPr>
                <w:sz w:val="20"/>
                <w:szCs w:val="20"/>
              </w:rPr>
              <w:t>Сводный сметный расчет</w:t>
            </w:r>
            <w:r w:rsidRPr="00625808">
              <w:rPr>
                <w:sz w:val="20"/>
                <w:szCs w:val="20"/>
              </w:rPr>
              <w:t>;</w:t>
            </w:r>
          </w:p>
          <w:p w14:paraId="160EF55D" w14:textId="77777777" w:rsidR="00D773E3" w:rsidRPr="00625808" w:rsidRDefault="00D773E3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B38B9">
              <w:rPr>
                <w:sz w:val="20"/>
                <w:szCs w:val="20"/>
              </w:rPr>
              <w:t>Локальные сметы</w:t>
            </w:r>
            <w:r>
              <w:rPr>
                <w:sz w:val="20"/>
                <w:szCs w:val="20"/>
              </w:rPr>
              <w:t>;</w:t>
            </w:r>
          </w:p>
          <w:p w14:paraId="7BFFCA35" w14:textId="56E7B425" w:rsidR="00D773E3" w:rsidRPr="00D773E3" w:rsidRDefault="00D773E3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B38B9">
              <w:rPr>
                <w:sz w:val="20"/>
                <w:szCs w:val="20"/>
              </w:rPr>
              <w:t>Конъюнктурный анализ цен на оборудование и материалы</w:t>
            </w:r>
            <w:r>
              <w:rPr>
                <w:sz w:val="20"/>
                <w:szCs w:val="20"/>
              </w:rPr>
              <w:t>.</w:t>
            </w:r>
          </w:p>
        </w:tc>
      </w:tr>
    </w:tbl>
    <w:p w14:paraId="28DEAA69" w14:textId="77777777" w:rsidR="000006AC" w:rsidRDefault="000006AC">
      <w: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2126"/>
        <w:gridCol w:w="6798"/>
      </w:tblGrid>
      <w:tr w:rsidR="00A64395" w:rsidRPr="00D773E3" w14:paraId="0BB89750" w14:textId="77777777" w:rsidTr="00A64395">
        <w:tc>
          <w:tcPr>
            <w:tcW w:w="704" w:type="dxa"/>
            <w:vAlign w:val="center"/>
          </w:tcPr>
          <w:p w14:paraId="717B2D36" w14:textId="004DA3E4" w:rsidR="00A64395" w:rsidRDefault="00A64395" w:rsidP="00A64395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  <w:kern w:val="32"/>
              </w:rPr>
              <w:lastRenderedPageBreak/>
              <w:t>1</w:t>
            </w:r>
          </w:p>
        </w:tc>
        <w:tc>
          <w:tcPr>
            <w:tcW w:w="2126" w:type="dxa"/>
            <w:vAlign w:val="center"/>
          </w:tcPr>
          <w:p w14:paraId="1D826356" w14:textId="3D951AED" w:rsidR="00A64395" w:rsidRPr="007E5E95" w:rsidRDefault="00A64395" w:rsidP="00A64395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  <w:kern w:val="32"/>
              </w:rPr>
              <w:t>2</w:t>
            </w:r>
          </w:p>
        </w:tc>
        <w:tc>
          <w:tcPr>
            <w:tcW w:w="6798" w:type="dxa"/>
            <w:vAlign w:val="center"/>
          </w:tcPr>
          <w:p w14:paraId="2E299151" w14:textId="1C36B950" w:rsidR="00A64395" w:rsidRDefault="00A64395" w:rsidP="00A64395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  <w:kern w:val="32"/>
              </w:rPr>
              <w:t>3</w:t>
            </w:r>
          </w:p>
        </w:tc>
      </w:tr>
      <w:tr w:rsidR="00A64395" w:rsidRPr="00D773E3" w14:paraId="7795F211" w14:textId="77777777" w:rsidTr="00A64395">
        <w:tc>
          <w:tcPr>
            <w:tcW w:w="9628" w:type="dxa"/>
            <w:gridSpan w:val="3"/>
            <w:vAlign w:val="center"/>
          </w:tcPr>
          <w:p w14:paraId="47C8A605" w14:textId="31A58759" w:rsidR="00A64395" w:rsidRPr="009252D1" w:rsidRDefault="00A64395" w:rsidP="00A64395">
            <w:pPr>
              <w:jc w:val="center"/>
              <w:rPr>
                <w:sz w:val="20"/>
                <w:szCs w:val="20"/>
              </w:rPr>
            </w:pPr>
            <w:bookmarkStart w:id="7" w:name="смр"/>
            <w:r w:rsidRPr="009252D1">
              <w:rPr>
                <w:sz w:val="20"/>
                <w:szCs w:val="20"/>
              </w:rPr>
              <w:t>Строительно-монтажные работы</w:t>
            </w:r>
            <w:bookmarkEnd w:id="7"/>
          </w:p>
        </w:tc>
      </w:tr>
      <w:tr w:rsidR="00D773E3" w:rsidRPr="00D773E3" w14:paraId="78238627" w14:textId="77777777" w:rsidTr="00077757">
        <w:tc>
          <w:tcPr>
            <w:tcW w:w="704" w:type="dxa"/>
            <w:vAlign w:val="center"/>
          </w:tcPr>
          <w:p w14:paraId="7A3462A9" w14:textId="7BA94C3D" w:rsidR="00D773E3" w:rsidRPr="00D773E3" w:rsidRDefault="00D773E3" w:rsidP="004373B2">
            <w:pPr>
              <w:jc w:val="center"/>
              <w:rPr>
                <w:sz w:val="20"/>
                <w:szCs w:val="20"/>
              </w:rPr>
            </w:pPr>
            <w:bookmarkStart w:id="8" w:name="требмонтаж" w:colFirst="1" w:colLast="1"/>
            <w:r>
              <w:rPr>
                <w:sz w:val="20"/>
                <w:szCs w:val="20"/>
              </w:rPr>
              <w:t>1.3</w:t>
            </w:r>
          </w:p>
        </w:tc>
        <w:tc>
          <w:tcPr>
            <w:tcW w:w="2126" w:type="dxa"/>
            <w:vAlign w:val="center"/>
          </w:tcPr>
          <w:p w14:paraId="46B9EB59" w14:textId="1F2E8B81" w:rsidR="00D773E3" w:rsidRPr="00EF7971" w:rsidRDefault="00D773E3" w:rsidP="00E24FB4">
            <w:pPr>
              <w:pStyle w:val="20"/>
              <w:outlineLvl w:val="1"/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</w:pPr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Требования при подготовке технического задания на монтаж к техническим, функциональным, эксплуатационным характеристикам</w:t>
            </w:r>
          </w:p>
        </w:tc>
        <w:tc>
          <w:tcPr>
            <w:tcW w:w="6798" w:type="dxa"/>
          </w:tcPr>
          <w:p w14:paraId="26145BFB" w14:textId="704EE34D" w:rsidR="00282C5A" w:rsidRPr="00763CA2" w:rsidRDefault="00775A8F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282C5A">
              <w:rPr>
                <w:sz w:val="20"/>
                <w:szCs w:val="20"/>
              </w:rPr>
              <w:t xml:space="preserve">.3.1. </w:t>
            </w:r>
            <w:r w:rsidR="00282C5A" w:rsidRPr="00763CA2">
              <w:rPr>
                <w:sz w:val="20"/>
                <w:szCs w:val="20"/>
              </w:rPr>
              <w:t>Оборудование и материалы, используемые для выполнения работ, должны иметь необходимые сертификаты соответствия, паспорта</w:t>
            </w:r>
            <w:r w:rsidR="00282C5A">
              <w:rPr>
                <w:sz w:val="20"/>
                <w:szCs w:val="20"/>
              </w:rPr>
              <w:br/>
            </w:r>
            <w:r w:rsidR="00282C5A" w:rsidRPr="00763CA2">
              <w:rPr>
                <w:sz w:val="20"/>
                <w:szCs w:val="20"/>
              </w:rPr>
              <w:t xml:space="preserve">и гарантийные талоны, а также должны быть разрешены к использованию </w:t>
            </w:r>
            <w:r w:rsidR="00282C5A">
              <w:rPr>
                <w:sz w:val="20"/>
                <w:szCs w:val="20"/>
              </w:rPr>
              <w:br/>
            </w:r>
            <w:r w:rsidR="00282C5A" w:rsidRPr="00763CA2">
              <w:rPr>
                <w:sz w:val="20"/>
                <w:szCs w:val="20"/>
              </w:rPr>
              <w:t>на территории Российской Федерации.</w:t>
            </w:r>
          </w:p>
          <w:p w14:paraId="3AB3CCDA" w14:textId="4367EB67" w:rsidR="00775A8F" w:rsidRDefault="00282C5A" w:rsidP="00507EE1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 xml:space="preserve">Работы по монтажу </w:t>
            </w:r>
            <w:r w:rsidRPr="0048502D">
              <w:rPr>
                <w:sz w:val="20"/>
                <w:szCs w:val="20"/>
              </w:rPr>
              <w:t>ОТС (ОС, КТС)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 w:rsidRPr="00763CA2">
              <w:rPr>
                <w:sz w:val="20"/>
                <w:szCs w:val="20"/>
              </w:rPr>
              <w:t>выполняются в соответствии техническим заданием, рабочей и сметн</w:t>
            </w:r>
            <w:r>
              <w:rPr>
                <w:sz w:val="20"/>
                <w:szCs w:val="20"/>
              </w:rPr>
              <w:t>ой документацией, разработанной</w:t>
            </w:r>
            <w:r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>и утвержденной в соответствии с законодательством Российской Федерации.</w:t>
            </w:r>
          </w:p>
          <w:p w14:paraId="76196666" w14:textId="08BFA1EE" w:rsidR="00282C5A" w:rsidRDefault="00282C5A" w:rsidP="00507EE1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1.3.2. </w:t>
            </w:r>
            <w:r w:rsidRPr="00763CA2">
              <w:rPr>
                <w:sz w:val="20"/>
                <w:szCs w:val="20"/>
              </w:rPr>
              <w:t>Подрядчик обязан:</w:t>
            </w:r>
          </w:p>
          <w:p w14:paraId="477A5C6D" w14:textId="77777777" w:rsidR="00282C5A" w:rsidRDefault="00282C5A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подготовить п</w:t>
            </w:r>
            <w:r w:rsidRPr="002105E9">
              <w:rPr>
                <w:sz w:val="20"/>
                <w:szCs w:val="20"/>
              </w:rPr>
              <w:t>роект производства работ.</w:t>
            </w:r>
          </w:p>
          <w:p w14:paraId="3C38A7BA" w14:textId="77777777" w:rsidR="00282C5A" w:rsidRPr="00763CA2" w:rsidRDefault="00282C5A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принять строительную готовность объекта к проведению работ.</w:t>
            </w:r>
          </w:p>
          <w:p w14:paraId="64875426" w14:textId="77777777" w:rsidR="00282C5A" w:rsidRPr="00046B86" w:rsidRDefault="00282C5A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провести входной контроль поставляемого оборудования </w:t>
            </w:r>
            <w:r>
              <w:rPr>
                <w:sz w:val="20"/>
                <w:szCs w:val="20"/>
              </w:rPr>
              <w:t>и материалов</w:t>
            </w:r>
            <w:r>
              <w:rPr>
                <w:sz w:val="20"/>
                <w:szCs w:val="20"/>
              </w:rPr>
              <w:br/>
              <w:t>на объект.</w:t>
            </w:r>
          </w:p>
          <w:p w14:paraId="36B41DE2" w14:textId="77777777" w:rsidR="00282C5A" w:rsidRPr="00763CA2" w:rsidRDefault="00282C5A" w:rsidP="00507EE1">
            <w:pPr>
              <w:jc w:val="both"/>
              <w:rPr>
                <w:color w:val="000000" w:themeColor="text1"/>
                <w:sz w:val="20"/>
                <w:szCs w:val="20"/>
                <w:shd w:val="clear" w:color="auto" w:fill="F8F8F8"/>
              </w:rPr>
            </w:pPr>
            <w:r w:rsidRPr="00763CA2">
              <w:rPr>
                <w:sz w:val="20"/>
                <w:szCs w:val="20"/>
              </w:rPr>
              <w:t>- выполнить работы по укладке кабельных трас с проверкой сопротивления изоляции</w:t>
            </w:r>
            <w:r>
              <w:rPr>
                <w:sz w:val="20"/>
                <w:szCs w:val="20"/>
              </w:rPr>
              <w:t>.</w:t>
            </w:r>
          </w:p>
          <w:p w14:paraId="36EB260B" w14:textId="77777777" w:rsidR="00282C5A" w:rsidRPr="00763CA2" w:rsidRDefault="00282C5A" w:rsidP="00507EE1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763CA2">
              <w:rPr>
                <w:color w:val="000000" w:themeColor="text1"/>
                <w:sz w:val="20"/>
                <w:szCs w:val="20"/>
              </w:rPr>
              <w:t>- выполнить скрытые работы (при наличии)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</w:p>
          <w:p w14:paraId="761F3DA6" w14:textId="77777777" w:rsidR="00282C5A" w:rsidRPr="00763CA2" w:rsidRDefault="00282C5A" w:rsidP="00507EE1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763CA2">
              <w:rPr>
                <w:color w:val="000000" w:themeColor="text1"/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выполнить полный монтаж </w:t>
            </w:r>
            <w:r w:rsidRPr="00763CA2">
              <w:rPr>
                <w:color w:val="000000" w:themeColor="text1"/>
                <w:sz w:val="20"/>
                <w:szCs w:val="20"/>
              </w:rPr>
              <w:t>оборудования и материалов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  <w:r w:rsidRPr="00763CA2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278CF85A" w14:textId="77777777" w:rsidR="00282C5A" w:rsidRPr="00763CA2" w:rsidRDefault="00282C5A" w:rsidP="00507EE1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763CA2">
              <w:rPr>
                <w:color w:val="000000" w:themeColor="text1"/>
                <w:sz w:val="20"/>
                <w:szCs w:val="20"/>
              </w:rPr>
              <w:t xml:space="preserve">- разработать и предоставить на согласование Заказчику </w:t>
            </w:r>
            <w:r>
              <w:rPr>
                <w:color w:val="000000" w:themeColor="text1"/>
                <w:sz w:val="20"/>
                <w:szCs w:val="20"/>
              </w:rPr>
              <w:t>программу пусконаладочных работ.</w:t>
            </w:r>
          </w:p>
          <w:p w14:paraId="66204FA9" w14:textId="77777777" w:rsidR="00282C5A" w:rsidRPr="00763CA2" w:rsidRDefault="00282C5A" w:rsidP="00507EE1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763CA2">
              <w:rPr>
                <w:color w:val="000000" w:themeColor="text1"/>
                <w:sz w:val="20"/>
                <w:szCs w:val="20"/>
              </w:rPr>
              <w:t>- провести пусконаладочные работы в соответствии с согласованной программой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  <w:r w:rsidRPr="00763CA2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009D04BA" w14:textId="77777777" w:rsidR="00282C5A" w:rsidRPr="00763CA2" w:rsidRDefault="00282C5A" w:rsidP="00507EE1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763CA2">
              <w:rPr>
                <w:color w:val="000000" w:themeColor="text1"/>
                <w:sz w:val="20"/>
                <w:szCs w:val="20"/>
              </w:rPr>
              <w:t xml:space="preserve">- произвести </w:t>
            </w:r>
            <w:r>
              <w:rPr>
                <w:color w:val="000000" w:themeColor="text1"/>
                <w:sz w:val="20"/>
                <w:szCs w:val="20"/>
              </w:rPr>
              <w:t xml:space="preserve">комплексное </w:t>
            </w:r>
            <w:r w:rsidRPr="00763CA2">
              <w:rPr>
                <w:color w:val="000000" w:themeColor="text1"/>
                <w:sz w:val="20"/>
                <w:szCs w:val="20"/>
              </w:rPr>
              <w:t>опробование системы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</w:p>
          <w:p w14:paraId="72058671" w14:textId="77777777" w:rsidR="00507EE1" w:rsidRDefault="00282C5A" w:rsidP="00507EE1">
            <w:pPr>
              <w:jc w:val="both"/>
              <w:rPr>
                <w:rFonts w:eastAsia="Calibri"/>
                <w:lang w:eastAsia="en-US"/>
              </w:rPr>
            </w:pPr>
            <w:r w:rsidRPr="00763CA2">
              <w:rPr>
                <w:sz w:val="20"/>
                <w:szCs w:val="20"/>
              </w:rPr>
              <w:t xml:space="preserve">- предоставить Заказчику исполнительную, производственную, техническую документацию и предъявить технические средства </w:t>
            </w:r>
            <w:r w:rsidRPr="0048502D">
              <w:rPr>
                <w:sz w:val="20"/>
                <w:szCs w:val="20"/>
              </w:rPr>
              <w:t>ОТС (ОС, КТС)</w:t>
            </w:r>
            <w:r>
              <w:rPr>
                <w:rFonts w:eastAsia="Calibri"/>
                <w:lang w:eastAsia="en-US"/>
              </w:rPr>
              <w:t xml:space="preserve"> </w:t>
            </w:r>
          </w:p>
          <w:p w14:paraId="22CB107D" w14:textId="4B114EB6" w:rsidR="00282C5A" w:rsidRPr="00763CA2" w:rsidRDefault="00282C5A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принятия в эксплуатацию.</w:t>
            </w:r>
          </w:p>
          <w:p w14:paraId="634458BC" w14:textId="77777777" w:rsidR="00282C5A" w:rsidRPr="00763CA2" w:rsidRDefault="00282C5A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1.3.3. </w:t>
            </w:r>
            <w:r w:rsidRPr="00763CA2">
              <w:rPr>
                <w:sz w:val="20"/>
                <w:szCs w:val="20"/>
              </w:rPr>
              <w:t>Заказчик обязан:</w:t>
            </w:r>
          </w:p>
          <w:p w14:paraId="500D1B05" w14:textId="4A888528" w:rsidR="00282C5A" w:rsidRPr="00763CA2" w:rsidRDefault="00282C5A" w:rsidP="00507EE1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 xml:space="preserve">- проверить качество и соответствие выполненных работ по дооснащению </w:t>
            </w:r>
            <w:r w:rsidRPr="0048502D">
              <w:rPr>
                <w:sz w:val="20"/>
                <w:szCs w:val="20"/>
              </w:rPr>
              <w:t>ОТС (ОС, КТС)</w:t>
            </w:r>
            <w:r w:rsidRPr="00763CA2">
              <w:rPr>
                <w:sz w:val="20"/>
                <w:szCs w:val="20"/>
              </w:rPr>
              <w:t xml:space="preserve"> на соответствие техническому заданию, рабочей и сметной документации.</w:t>
            </w:r>
          </w:p>
          <w:p w14:paraId="63ABF9E2" w14:textId="77777777" w:rsidR="00D773E3" w:rsidRDefault="00282C5A" w:rsidP="00507EE1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- в случаи отсутствия замечан</w:t>
            </w:r>
            <w:r>
              <w:rPr>
                <w:sz w:val="20"/>
                <w:szCs w:val="20"/>
              </w:rPr>
              <w:t>ий к качеству выполненных работ</w:t>
            </w:r>
            <w:r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 xml:space="preserve">по дооснащению </w:t>
            </w:r>
            <w:r w:rsidRPr="0048502D">
              <w:rPr>
                <w:sz w:val="20"/>
                <w:szCs w:val="20"/>
              </w:rPr>
              <w:t>ОТС (ОС, КТС)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 w:rsidRPr="00763CA2">
              <w:rPr>
                <w:sz w:val="20"/>
                <w:szCs w:val="20"/>
              </w:rPr>
              <w:t xml:space="preserve">принять технические средства </w:t>
            </w:r>
            <w:r w:rsidRPr="0048502D">
              <w:rPr>
                <w:sz w:val="20"/>
                <w:szCs w:val="20"/>
              </w:rPr>
              <w:t xml:space="preserve">ОТС </w:t>
            </w:r>
            <w:r>
              <w:rPr>
                <w:sz w:val="20"/>
                <w:szCs w:val="20"/>
              </w:rPr>
              <w:br/>
            </w:r>
            <w:r w:rsidRPr="0048502D">
              <w:rPr>
                <w:sz w:val="20"/>
                <w:szCs w:val="20"/>
              </w:rPr>
              <w:t>(ОС, КТС)</w:t>
            </w:r>
            <w:r w:rsidRPr="00763CA2">
              <w:rPr>
                <w:sz w:val="20"/>
                <w:szCs w:val="20"/>
              </w:rPr>
              <w:t xml:space="preserve"> в эксплуатацию.</w:t>
            </w:r>
          </w:p>
          <w:p w14:paraId="003F20BE" w14:textId="77777777" w:rsidR="00507EE1" w:rsidRDefault="00775A8F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1.3.4. </w:t>
            </w:r>
            <w:r w:rsidRPr="00775A8F">
              <w:rPr>
                <w:sz w:val="20"/>
                <w:szCs w:val="20"/>
              </w:rPr>
              <w:t xml:space="preserve">По тексту описания объекта закупки необходимо указание </w:t>
            </w:r>
          </w:p>
          <w:p w14:paraId="65869C35" w14:textId="04989C59" w:rsidR="00775A8F" w:rsidRPr="00D773E3" w:rsidRDefault="00775A8F" w:rsidP="00507EE1">
            <w:pPr>
              <w:jc w:val="both"/>
              <w:rPr>
                <w:sz w:val="20"/>
                <w:szCs w:val="20"/>
              </w:rPr>
            </w:pPr>
            <w:r w:rsidRPr="00775A8F">
              <w:rPr>
                <w:sz w:val="20"/>
                <w:szCs w:val="20"/>
              </w:rPr>
              <w:t>об эквивалентности в соответствии с ст. 33 44-ФЗ</w:t>
            </w:r>
            <w:r w:rsidR="00507EE1">
              <w:rPr>
                <w:sz w:val="20"/>
                <w:szCs w:val="20"/>
              </w:rPr>
              <w:t>.</w:t>
            </w:r>
          </w:p>
        </w:tc>
      </w:tr>
      <w:bookmarkEnd w:id="8"/>
      <w:tr w:rsidR="00D773E3" w:rsidRPr="00D773E3" w14:paraId="6BA07ED8" w14:textId="77777777" w:rsidTr="00077757">
        <w:tc>
          <w:tcPr>
            <w:tcW w:w="704" w:type="dxa"/>
            <w:vAlign w:val="center"/>
          </w:tcPr>
          <w:p w14:paraId="0A2FE5A0" w14:textId="73A46A29" w:rsidR="00D773E3" w:rsidRPr="00D773E3" w:rsidRDefault="00FA65C9" w:rsidP="004373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</w:t>
            </w:r>
          </w:p>
        </w:tc>
        <w:tc>
          <w:tcPr>
            <w:tcW w:w="2126" w:type="dxa"/>
            <w:vAlign w:val="center"/>
          </w:tcPr>
          <w:p w14:paraId="6A88D2E9" w14:textId="0F8F21AF" w:rsidR="00D773E3" w:rsidRPr="00EF7971" w:rsidRDefault="00FA65C9" w:rsidP="00E24FB4">
            <w:pPr>
              <w:pStyle w:val="20"/>
              <w:outlineLvl w:val="1"/>
              <w:rPr>
                <w:sz w:val="20"/>
                <w:szCs w:val="20"/>
              </w:rPr>
            </w:pPr>
            <w:bookmarkStart w:id="9" w:name="перечТЗ"/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Перечень отчетных документов при подготовке технического задания на монтаж</w:t>
            </w:r>
            <w:bookmarkEnd w:id="9"/>
          </w:p>
        </w:tc>
        <w:tc>
          <w:tcPr>
            <w:tcW w:w="6798" w:type="dxa"/>
          </w:tcPr>
          <w:p w14:paraId="135640D8" w14:textId="77777777" w:rsidR="00FA65C9" w:rsidRPr="00CD19AA" w:rsidRDefault="00FA65C9" w:rsidP="00507EE1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 xml:space="preserve">По факту выполнения </w:t>
            </w:r>
            <w:r>
              <w:rPr>
                <w:sz w:val="20"/>
                <w:szCs w:val="20"/>
              </w:rPr>
              <w:t>работ Подрядчик предоставляет Заказчику следующую документацию</w:t>
            </w:r>
            <w:r w:rsidRPr="00CD19AA">
              <w:rPr>
                <w:sz w:val="20"/>
                <w:szCs w:val="20"/>
              </w:rPr>
              <w:t>:</w:t>
            </w:r>
          </w:p>
          <w:p w14:paraId="6F026CD7" w14:textId="77777777" w:rsidR="00FA65C9" w:rsidRDefault="00FA65C9" w:rsidP="00507EE1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Производственная документация в составе:</w:t>
            </w:r>
          </w:p>
          <w:p w14:paraId="4B167428" w14:textId="77777777" w:rsidR="00FA65C9" w:rsidRPr="00D814FA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А</w:t>
            </w:r>
            <w:r w:rsidRPr="00D814FA">
              <w:rPr>
                <w:sz w:val="20"/>
                <w:szCs w:val="20"/>
              </w:rPr>
              <w:t xml:space="preserve">кт </w:t>
            </w:r>
            <w:r>
              <w:rPr>
                <w:sz w:val="20"/>
                <w:szCs w:val="20"/>
              </w:rPr>
              <w:t xml:space="preserve">о </w:t>
            </w:r>
            <w:r w:rsidRPr="00D814FA">
              <w:rPr>
                <w:sz w:val="20"/>
                <w:szCs w:val="20"/>
              </w:rPr>
              <w:t>строительной готовн</w:t>
            </w:r>
            <w:r>
              <w:rPr>
                <w:sz w:val="20"/>
                <w:szCs w:val="20"/>
              </w:rPr>
              <w:t>ости объекта к проведению работ</w:t>
            </w:r>
            <w:r w:rsidRPr="00D814FA">
              <w:rPr>
                <w:sz w:val="20"/>
                <w:szCs w:val="20"/>
              </w:rPr>
              <w:t>;</w:t>
            </w:r>
          </w:p>
          <w:p w14:paraId="37730CB5" w14:textId="77777777" w:rsidR="00FA65C9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Акт комплексного опробования;</w:t>
            </w:r>
          </w:p>
          <w:p w14:paraId="53BB3DFD" w14:textId="77777777" w:rsidR="00FA65C9" w:rsidRPr="00763CA2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 проведения входного контроля оборудования;</w:t>
            </w:r>
          </w:p>
          <w:p w14:paraId="514602A1" w14:textId="77777777" w:rsidR="00FA65C9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 об окончании монтажных работ;</w:t>
            </w:r>
          </w:p>
          <w:p w14:paraId="05DFADAA" w14:textId="77777777" w:rsidR="00FA65C9" w:rsidRPr="00763CA2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 измерения сопротивления изоляции шлейфов</w:t>
            </w:r>
            <w:r>
              <w:rPr>
                <w:sz w:val="20"/>
                <w:szCs w:val="20"/>
              </w:rPr>
              <w:t xml:space="preserve"> электропроводок</w:t>
            </w:r>
            <w:r w:rsidRPr="00763CA2">
              <w:rPr>
                <w:sz w:val="20"/>
                <w:szCs w:val="20"/>
              </w:rPr>
              <w:t>;</w:t>
            </w:r>
          </w:p>
          <w:p w14:paraId="7115F7B2" w14:textId="77777777" w:rsidR="00FA65C9" w:rsidRPr="00763CA2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Акты на скрытые работы;</w:t>
            </w:r>
          </w:p>
          <w:p w14:paraId="72CC568E" w14:textId="77777777" w:rsidR="00FA65C9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Программа проведения пусконаладочных работ;</w:t>
            </w:r>
          </w:p>
          <w:p w14:paraId="24217F32" w14:textId="77777777" w:rsidR="00FA65C9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 об окончании пусконаладочных работ;</w:t>
            </w:r>
          </w:p>
          <w:p w14:paraId="34197383" w14:textId="77777777" w:rsidR="00FA65C9" w:rsidRPr="00763CA2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Ведомость смонтированного оборудования;</w:t>
            </w:r>
          </w:p>
          <w:p w14:paraId="4F7133F8" w14:textId="5AE15780" w:rsidR="00FA65C9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 приемки технических средств в эксплуатацию;</w:t>
            </w:r>
          </w:p>
          <w:p w14:paraId="11E6BD6B" w14:textId="6F7A7AAA" w:rsidR="0048502D" w:rsidRPr="00763CA2" w:rsidRDefault="0048502D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Карты программирования</w:t>
            </w:r>
          </w:p>
          <w:p w14:paraId="44E38098" w14:textId="77777777" w:rsidR="00FA65C9" w:rsidRPr="00763CA2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Ведомость шлейфов;</w:t>
            </w:r>
          </w:p>
          <w:p w14:paraId="66C91657" w14:textId="77777777" w:rsidR="00FA65C9" w:rsidRPr="00763CA2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Общий журнал</w:t>
            </w:r>
            <w:r>
              <w:rPr>
                <w:sz w:val="20"/>
                <w:szCs w:val="20"/>
              </w:rPr>
              <w:t xml:space="preserve"> производства</w:t>
            </w:r>
            <w:r w:rsidRPr="00763CA2">
              <w:rPr>
                <w:sz w:val="20"/>
                <w:szCs w:val="20"/>
              </w:rPr>
              <w:t xml:space="preserve"> работ;</w:t>
            </w:r>
          </w:p>
          <w:p w14:paraId="4B6B009D" w14:textId="65CFF068" w:rsidR="00FA65C9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Инструкци</w:t>
            </w:r>
            <w:r>
              <w:rPr>
                <w:sz w:val="20"/>
                <w:szCs w:val="20"/>
              </w:rPr>
              <w:t>и</w:t>
            </w:r>
            <w:r w:rsidRPr="00763CA2">
              <w:rPr>
                <w:sz w:val="20"/>
                <w:szCs w:val="20"/>
              </w:rPr>
              <w:t xml:space="preserve"> по эксплуатации</w:t>
            </w:r>
            <w:r w:rsidRPr="004624F2">
              <w:rPr>
                <w:sz w:val="20"/>
                <w:szCs w:val="20"/>
              </w:rPr>
              <w:t>;</w:t>
            </w:r>
          </w:p>
          <w:p w14:paraId="1078C08B" w14:textId="0094AFE7" w:rsidR="0048502D" w:rsidRPr="00763CA2" w:rsidRDefault="0048502D" w:rsidP="00507EE1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Исполнительная документация в составе</w:t>
            </w:r>
            <w:r>
              <w:rPr>
                <w:sz w:val="20"/>
                <w:szCs w:val="20"/>
              </w:rPr>
              <w:t xml:space="preserve"> (при необходимости отступления </w:t>
            </w:r>
            <w:r w:rsidR="00532321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от проекта)</w:t>
            </w:r>
            <w:r w:rsidRPr="00763CA2">
              <w:rPr>
                <w:sz w:val="20"/>
                <w:szCs w:val="20"/>
              </w:rPr>
              <w:t>:</w:t>
            </w:r>
          </w:p>
          <w:p w14:paraId="037F3E63" w14:textId="77777777" w:rsidR="0048502D" w:rsidRPr="004624F2" w:rsidRDefault="0048502D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Графические чертежи</w:t>
            </w:r>
            <w:r w:rsidRPr="004624F2">
              <w:rPr>
                <w:sz w:val="20"/>
                <w:szCs w:val="20"/>
              </w:rPr>
              <w:t>;</w:t>
            </w:r>
          </w:p>
          <w:p w14:paraId="4388FDAF" w14:textId="77777777" w:rsidR="0048502D" w:rsidRDefault="0048502D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Спецификация</w:t>
            </w:r>
            <w:r w:rsidRPr="004624F2">
              <w:rPr>
                <w:sz w:val="20"/>
                <w:szCs w:val="20"/>
              </w:rPr>
              <w:t>;</w:t>
            </w:r>
          </w:p>
          <w:p w14:paraId="7978F25F" w14:textId="77777777" w:rsidR="0048502D" w:rsidRPr="003B1974" w:rsidRDefault="0048502D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3B1974">
              <w:rPr>
                <w:sz w:val="20"/>
                <w:szCs w:val="20"/>
              </w:rPr>
              <w:t>Таблицы адресов;</w:t>
            </w:r>
          </w:p>
          <w:p w14:paraId="2FF71183" w14:textId="77777777" w:rsidR="0048502D" w:rsidRPr="004624F2" w:rsidRDefault="0048502D" w:rsidP="00507EE1">
            <w:pPr>
              <w:jc w:val="both"/>
              <w:rPr>
                <w:sz w:val="20"/>
                <w:szCs w:val="20"/>
              </w:rPr>
            </w:pPr>
            <w:r w:rsidRPr="003B1974">
              <w:rPr>
                <w:sz w:val="20"/>
                <w:szCs w:val="20"/>
              </w:rPr>
              <w:t>- Иные документы отражающие изменения проектных решений.</w:t>
            </w:r>
          </w:p>
          <w:p w14:paraId="63036E49" w14:textId="77777777" w:rsidR="00FA65C9" w:rsidRPr="00763CA2" w:rsidRDefault="00FA65C9" w:rsidP="00507EE1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Техническая документация в составе:</w:t>
            </w:r>
          </w:p>
          <w:p w14:paraId="15AACBE7" w14:textId="77777777" w:rsidR="00FA65C9" w:rsidRPr="00763CA2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Сертификаты соответствия на сертифицируемое оборудование </w:t>
            </w:r>
            <w:r w:rsidRPr="00763CA2">
              <w:rPr>
                <w:sz w:val="20"/>
                <w:szCs w:val="20"/>
              </w:rPr>
              <w:br/>
              <w:t>и кабельные изделия;</w:t>
            </w:r>
          </w:p>
          <w:p w14:paraId="1E101FCB" w14:textId="545D072D" w:rsidR="00D773E3" w:rsidRPr="00D773E3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Паспорта с отметкой о проведении входного контроля и гарантийные талоны на весь товар</w:t>
            </w:r>
            <w:r>
              <w:rPr>
                <w:sz w:val="20"/>
                <w:szCs w:val="20"/>
              </w:rPr>
              <w:t>.</w:t>
            </w:r>
          </w:p>
        </w:tc>
      </w:tr>
    </w:tbl>
    <w:p w14:paraId="3D01F419" w14:textId="77777777" w:rsidR="00077757" w:rsidRDefault="00077757" w:rsidP="00077757">
      <w:pPr>
        <w:sectPr w:rsidR="00077757" w:rsidSect="00813FD5">
          <w:footerReference w:type="default" r:id="rId9"/>
          <w:pgSz w:w="11906" w:h="16838"/>
          <w:pgMar w:top="567" w:right="567" w:bottom="1134" w:left="1701" w:header="284" w:footer="709" w:gutter="0"/>
          <w:cols w:space="708"/>
          <w:titlePg/>
          <w:docGrid w:linePitch="360"/>
        </w:sectPr>
      </w:pPr>
    </w:p>
    <w:bookmarkStart w:id="10" w:name="оформлдок"/>
    <w:p w14:paraId="0E498D6D" w14:textId="25DDAD70" w:rsidR="00077757" w:rsidRPr="00A45DB8" w:rsidRDefault="00FB142E" w:rsidP="00EF7971">
      <w:pPr>
        <w:pStyle w:val="10"/>
        <w:jc w:val="center"/>
        <w:rPr>
          <w:rFonts w:ascii="Times New Roman" w:hAnsi="Times New Roman"/>
          <w:sz w:val="24"/>
          <w:szCs w:val="24"/>
        </w:rPr>
      </w:pPr>
      <w:r w:rsidRPr="00A45DB8">
        <w:rPr>
          <w:rFonts w:ascii="Times New Roman" w:hAnsi="Times New Roman"/>
          <w:sz w:val="24"/>
          <w:szCs w:val="24"/>
        </w:rPr>
        <w:lastRenderedPageBreak/>
        <w:fldChar w:fldCharType="begin"/>
      </w:r>
      <w:r w:rsidRPr="00A45DB8">
        <w:rPr>
          <w:rFonts w:ascii="Times New Roman" w:hAnsi="Times New Roman"/>
          <w:sz w:val="24"/>
          <w:szCs w:val="24"/>
        </w:rPr>
        <w:instrText xml:space="preserve"> HYPERLINK  \l "_top" </w:instrText>
      </w:r>
      <w:r w:rsidRPr="00A45DB8">
        <w:rPr>
          <w:rFonts w:ascii="Times New Roman" w:hAnsi="Times New Roman"/>
          <w:sz w:val="24"/>
          <w:szCs w:val="24"/>
        </w:rPr>
        <w:fldChar w:fldCharType="separate"/>
      </w:r>
      <w:r w:rsidR="00077757" w:rsidRPr="00A45DB8">
        <w:rPr>
          <w:rFonts w:ascii="Times New Roman" w:hAnsi="Times New Roman"/>
          <w:sz w:val="24"/>
          <w:szCs w:val="24"/>
        </w:rPr>
        <w:t>2. Требования к оформлению проектной/рабочей документации</w:t>
      </w:r>
      <w:bookmarkEnd w:id="10"/>
      <w:r w:rsidR="00077757" w:rsidRPr="00A45DB8">
        <w:rPr>
          <w:rFonts w:ascii="Times New Roman" w:hAnsi="Times New Roman"/>
          <w:sz w:val="24"/>
          <w:szCs w:val="24"/>
        </w:rPr>
        <w:t>.</w:t>
      </w:r>
      <w:r w:rsidRPr="00A45DB8">
        <w:rPr>
          <w:rFonts w:ascii="Times New Roman" w:hAnsi="Times New Roman"/>
          <w:sz w:val="24"/>
          <w:szCs w:val="24"/>
        </w:rPr>
        <w:fldChar w:fldCharType="end"/>
      </w:r>
    </w:p>
    <w:p w14:paraId="36C358DA" w14:textId="164E95DA" w:rsidR="00077757" w:rsidRDefault="00077757" w:rsidP="00077757">
      <w:pPr>
        <w:jc w:val="center"/>
      </w:pP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704"/>
        <w:gridCol w:w="2126"/>
        <w:gridCol w:w="6804"/>
      </w:tblGrid>
      <w:tr w:rsidR="00077757" w14:paraId="40814FAD" w14:textId="77777777" w:rsidTr="00316131">
        <w:tc>
          <w:tcPr>
            <w:tcW w:w="704" w:type="dxa"/>
            <w:vAlign w:val="center"/>
          </w:tcPr>
          <w:p w14:paraId="5912F710" w14:textId="7DA23232" w:rsidR="00077757" w:rsidRDefault="00077757" w:rsidP="00077757">
            <w:pPr>
              <w:jc w:val="center"/>
            </w:pPr>
            <w:r w:rsidRPr="00E443A2">
              <w:rPr>
                <w:b/>
              </w:rPr>
              <w:t>№ п/п</w:t>
            </w:r>
          </w:p>
        </w:tc>
        <w:tc>
          <w:tcPr>
            <w:tcW w:w="2126" w:type="dxa"/>
            <w:vAlign w:val="center"/>
          </w:tcPr>
          <w:p w14:paraId="479D004F" w14:textId="526CA9B7" w:rsidR="00077757" w:rsidRDefault="00077757" w:rsidP="00077757">
            <w:pPr>
              <w:jc w:val="center"/>
            </w:pPr>
            <w:r w:rsidRPr="00E443A2">
              <w:rPr>
                <w:b/>
              </w:rPr>
              <w:t>Наименование пункта</w:t>
            </w:r>
          </w:p>
        </w:tc>
        <w:tc>
          <w:tcPr>
            <w:tcW w:w="6804" w:type="dxa"/>
            <w:vAlign w:val="center"/>
          </w:tcPr>
          <w:p w14:paraId="6D21B09C" w14:textId="2DB7AD92" w:rsidR="00077757" w:rsidRDefault="00077757" w:rsidP="00077757">
            <w:pPr>
              <w:jc w:val="center"/>
            </w:pPr>
            <w:r w:rsidRPr="00E443A2">
              <w:rPr>
                <w:b/>
              </w:rPr>
              <w:t>Требование</w:t>
            </w:r>
          </w:p>
        </w:tc>
      </w:tr>
      <w:tr w:rsidR="00077757" w14:paraId="4F89D35F" w14:textId="77777777" w:rsidTr="00316131">
        <w:tc>
          <w:tcPr>
            <w:tcW w:w="704" w:type="dxa"/>
            <w:vAlign w:val="center"/>
          </w:tcPr>
          <w:p w14:paraId="0994F6B6" w14:textId="5F08B876" w:rsidR="00077757" w:rsidRDefault="00077757" w:rsidP="00077757">
            <w:pPr>
              <w:jc w:val="center"/>
            </w:pPr>
            <w:r w:rsidRPr="00E443A2">
              <w:rPr>
                <w:b/>
              </w:rPr>
              <w:t>1</w:t>
            </w:r>
          </w:p>
        </w:tc>
        <w:tc>
          <w:tcPr>
            <w:tcW w:w="2126" w:type="dxa"/>
            <w:vAlign w:val="center"/>
          </w:tcPr>
          <w:p w14:paraId="32C954BF" w14:textId="6C9978AE" w:rsidR="00077757" w:rsidRDefault="00077757" w:rsidP="00077757">
            <w:pPr>
              <w:jc w:val="center"/>
            </w:pPr>
            <w:r w:rsidRPr="00E443A2">
              <w:rPr>
                <w:b/>
              </w:rPr>
              <w:t>2</w:t>
            </w:r>
          </w:p>
        </w:tc>
        <w:tc>
          <w:tcPr>
            <w:tcW w:w="6804" w:type="dxa"/>
            <w:vAlign w:val="center"/>
          </w:tcPr>
          <w:p w14:paraId="70C4F8CD" w14:textId="56B7A80A" w:rsidR="00077757" w:rsidRDefault="00077757" w:rsidP="00077757">
            <w:pPr>
              <w:jc w:val="center"/>
            </w:pPr>
            <w:r w:rsidRPr="00E443A2">
              <w:rPr>
                <w:b/>
              </w:rPr>
              <w:t>3</w:t>
            </w:r>
          </w:p>
        </w:tc>
      </w:tr>
      <w:tr w:rsidR="00077757" w14:paraId="7BC6AF8B" w14:textId="77777777" w:rsidTr="00077757">
        <w:tc>
          <w:tcPr>
            <w:tcW w:w="704" w:type="dxa"/>
            <w:vAlign w:val="center"/>
          </w:tcPr>
          <w:p w14:paraId="4C5E3B64" w14:textId="0AEF0424" w:rsidR="00077757" w:rsidRPr="00077757" w:rsidRDefault="00077757" w:rsidP="000777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</w:t>
            </w:r>
          </w:p>
        </w:tc>
        <w:tc>
          <w:tcPr>
            <w:tcW w:w="2126" w:type="dxa"/>
            <w:vAlign w:val="center"/>
          </w:tcPr>
          <w:p w14:paraId="56194F82" w14:textId="06C84D29" w:rsidR="00077757" w:rsidRPr="00EF7971" w:rsidRDefault="00077757" w:rsidP="00E24FB4">
            <w:pPr>
              <w:pStyle w:val="20"/>
              <w:outlineLvl w:val="1"/>
              <w:rPr>
                <w:sz w:val="20"/>
                <w:szCs w:val="20"/>
              </w:rPr>
            </w:pPr>
            <w:bookmarkStart w:id="11" w:name="требкобслед"/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Требования к обследованию объекта</w:t>
            </w:r>
            <w:bookmarkEnd w:id="11"/>
          </w:p>
        </w:tc>
        <w:tc>
          <w:tcPr>
            <w:tcW w:w="6804" w:type="dxa"/>
          </w:tcPr>
          <w:p w14:paraId="3D9F388A" w14:textId="77777777" w:rsidR="00077757" w:rsidRDefault="00077757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2.1.1. Перед началом проектирования Подрядчик должен провести обследование объекта с последующим составлением соответствующего Акта в котором должно быть указано</w:t>
            </w:r>
            <w:r w:rsidRPr="00601A3F">
              <w:rPr>
                <w:sz w:val="20"/>
                <w:szCs w:val="20"/>
              </w:rPr>
              <w:t>:</w:t>
            </w:r>
          </w:p>
          <w:p w14:paraId="2048EC43" w14:textId="77777777" w:rsidR="00077757" w:rsidRDefault="00077757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общая характеристика здания(</w:t>
            </w:r>
            <w:proofErr w:type="spellStart"/>
            <w:r w:rsidRPr="00763CA2">
              <w:rPr>
                <w:sz w:val="20"/>
                <w:szCs w:val="20"/>
              </w:rPr>
              <w:t>ий</w:t>
            </w:r>
            <w:proofErr w:type="spellEnd"/>
            <w:r w:rsidRPr="00763CA2">
              <w:rPr>
                <w:sz w:val="20"/>
                <w:szCs w:val="20"/>
              </w:rPr>
              <w:t>),</w:t>
            </w:r>
            <w:r w:rsidRPr="00763CA2">
              <w:rPr>
                <w:b/>
                <w:color w:val="538135" w:themeColor="accent6" w:themeShade="BF"/>
                <w:sz w:val="20"/>
                <w:szCs w:val="20"/>
              </w:rPr>
              <w:t xml:space="preserve"> </w:t>
            </w:r>
            <w:r w:rsidRPr="00763CA2">
              <w:rPr>
                <w:color w:val="000000" w:themeColor="text1"/>
                <w:sz w:val="20"/>
                <w:szCs w:val="20"/>
              </w:rPr>
              <w:t>помещений (</w:t>
            </w:r>
            <w:proofErr w:type="spellStart"/>
            <w:r w:rsidRPr="00763CA2">
              <w:rPr>
                <w:color w:val="000000" w:themeColor="text1"/>
                <w:sz w:val="20"/>
                <w:szCs w:val="20"/>
              </w:rPr>
              <w:t>ия</w:t>
            </w:r>
            <w:proofErr w:type="spellEnd"/>
            <w:r w:rsidRPr="00763CA2">
              <w:rPr>
                <w:color w:val="000000" w:themeColor="text1"/>
                <w:sz w:val="20"/>
                <w:szCs w:val="20"/>
              </w:rPr>
              <w:t>) или сооружений(</w:t>
            </w:r>
            <w:proofErr w:type="spellStart"/>
            <w:r w:rsidRPr="00763CA2">
              <w:rPr>
                <w:color w:val="000000" w:themeColor="text1"/>
                <w:sz w:val="20"/>
                <w:szCs w:val="20"/>
              </w:rPr>
              <w:t>ия</w:t>
            </w:r>
            <w:proofErr w:type="spellEnd"/>
            <w:r w:rsidRPr="00763CA2">
              <w:rPr>
                <w:color w:val="000000" w:themeColor="text1"/>
                <w:sz w:val="20"/>
                <w:szCs w:val="20"/>
              </w:rPr>
              <w:t>)</w:t>
            </w:r>
            <w:r w:rsidRPr="00763CA2">
              <w:rPr>
                <w:sz w:val="20"/>
                <w:szCs w:val="20"/>
              </w:rPr>
              <w:t>;</w:t>
            </w:r>
          </w:p>
          <w:p w14:paraId="289C8FEC" w14:textId="77777777" w:rsidR="00077757" w:rsidRPr="00763CA2" w:rsidRDefault="00077757" w:rsidP="00507EE1">
            <w:pPr>
              <w:jc w:val="both"/>
              <w:rPr>
                <w:sz w:val="20"/>
                <w:szCs w:val="20"/>
              </w:rPr>
            </w:pPr>
            <w:r w:rsidRPr="008879F8">
              <w:rPr>
                <w:sz w:val="20"/>
                <w:szCs w:val="20"/>
              </w:rPr>
              <w:t>- план эвакуации людей при пожаре;</w:t>
            </w:r>
            <w:r w:rsidRPr="00763CA2">
              <w:rPr>
                <w:sz w:val="20"/>
                <w:szCs w:val="20"/>
              </w:rPr>
              <w:t xml:space="preserve"> </w:t>
            </w:r>
          </w:p>
          <w:p w14:paraId="194A1273" w14:textId="368EC016" w:rsidR="00077757" w:rsidRPr="00763CA2" w:rsidRDefault="00077757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color w:val="000000" w:themeColor="text1"/>
                <w:sz w:val="20"/>
                <w:szCs w:val="20"/>
              </w:rPr>
              <w:t>объёмно-планировочн</w:t>
            </w:r>
            <w:r>
              <w:rPr>
                <w:color w:val="000000" w:themeColor="text1"/>
                <w:sz w:val="20"/>
                <w:szCs w:val="20"/>
              </w:rPr>
              <w:t>ое решение помещений, зданий,</w:t>
            </w:r>
            <w:r w:rsidRPr="006575CF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763CA2">
              <w:rPr>
                <w:color w:val="000000" w:themeColor="text1"/>
                <w:sz w:val="20"/>
                <w:szCs w:val="20"/>
              </w:rPr>
              <w:t>сооружений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="004C3F89">
              <w:rPr>
                <w:color w:val="000000" w:themeColor="text1"/>
                <w:sz w:val="20"/>
                <w:szCs w:val="20"/>
              </w:rPr>
              <w:br/>
            </w:r>
            <w:r w:rsidRPr="00763CA2">
              <w:rPr>
                <w:color w:val="000000" w:themeColor="text1"/>
                <w:sz w:val="20"/>
                <w:szCs w:val="20"/>
              </w:rPr>
              <w:t>с</w:t>
            </w:r>
            <w:r w:rsidRPr="00763CA2">
              <w:rPr>
                <w:bCs/>
                <w:color w:val="000000" w:themeColor="text1"/>
                <w:sz w:val="20"/>
                <w:szCs w:val="20"/>
              </w:rPr>
              <w:t xml:space="preserve"> информацией о функциональном назначении помещений, </w:t>
            </w:r>
            <w:r w:rsidRPr="00763CA2">
              <w:rPr>
                <w:color w:val="000000" w:themeColor="text1"/>
                <w:sz w:val="20"/>
                <w:szCs w:val="20"/>
              </w:rPr>
              <w:t>подвалов, подполья, а также цокольных и технических этажей</w:t>
            </w:r>
            <w:r w:rsidRPr="00763CA2">
              <w:rPr>
                <w:sz w:val="20"/>
                <w:szCs w:val="20"/>
              </w:rPr>
              <w:t xml:space="preserve">, </w:t>
            </w:r>
            <w:r w:rsidRPr="004B0481">
              <w:rPr>
                <w:sz w:val="20"/>
                <w:szCs w:val="20"/>
              </w:rPr>
              <w:t>категория эл</w:t>
            </w:r>
            <w:r>
              <w:rPr>
                <w:sz w:val="20"/>
                <w:szCs w:val="20"/>
              </w:rPr>
              <w:t>ектроснабжения объекта (по ПУЭ)</w:t>
            </w:r>
            <w:r w:rsidRPr="004B0481">
              <w:rPr>
                <w:sz w:val="20"/>
                <w:szCs w:val="20"/>
              </w:rPr>
              <w:t xml:space="preserve"> </w:t>
            </w:r>
            <w:r w:rsidRPr="00763CA2">
              <w:rPr>
                <w:sz w:val="20"/>
                <w:szCs w:val="20"/>
              </w:rPr>
              <w:t>и т.п.;</w:t>
            </w:r>
          </w:p>
          <w:p w14:paraId="49B284B8" w14:textId="02E87947" w:rsidR="00077757" w:rsidRPr="00763CA2" w:rsidRDefault="00077757" w:rsidP="00507EE1">
            <w:pPr>
              <w:jc w:val="both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- </w:t>
            </w:r>
            <w:r w:rsidRPr="00763CA2">
              <w:rPr>
                <w:color w:val="000000" w:themeColor="text1"/>
                <w:sz w:val="20"/>
                <w:szCs w:val="20"/>
              </w:rPr>
              <w:t>помещение поста</w:t>
            </w:r>
            <w:r>
              <w:rPr>
                <w:color w:val="000000" w:themeColor="text1"/>
                <w:sz w:val="20"/>
                <w:szCs w:val="20"/>
              </w:rPr>
              <w:t xml:space="preserve"> охраны </w:t>
            </w:r>
            <w:r w:rsidRPr="00763CA2">
              <w:rPr>
                <w:color w:val="000000" w:themeColor="text1"/>
                <w:sz w:val="20"/>
                <w:szCs w:val="20"/>
              </w:rPr>
              <w:t xml:space="preserve">или в других помещениях например, </w:t>
            </w:r>
            <w:r w:rsidRPr="00763CA2">
              <w:rPr>
                <w:color w:val="000000" w:themeColor="text1"/>
                <w:sz w:val="20"/>
                <w:szCs w:val="20"/>
              </w:rPr>
              <w:br/>
              <w:t>пожарного</w:t>
            </w:r>
            <w:r>
              <w:rPr>
                <w:color w:val="000000" w:themeColor="text1"/>
                <w:sz w:val="20"/>
                <w:szCs w:val="20"/>
              </w:rPr>
              <w:t xml:space="preserve"> поста, </w:t>
            </w:r>
            <w:r w:rsidRPr="00763CA2">
              <w:rPr>
                <w:color w:val="000000" w:themeColor="text1"/>
                <w:sz w:val="20"/>
                <w:szCs w:val="20"/>
              </w:rPr>
              <w:t xml:space="preserve">диспетчерских пунктах или помещениях контроля </w:t>
            </w:r>
            <w:r w:rsidR="004C3F89">
              <w:rPr>
                <w:color w:val="000000" w:themeColor="text1"/>
                <w:sz w:val="20"/>
                <w:szCs w:val="20"/>
              </w:rPr>
              <w:br/>
            </w:r>
            <w:r w:rsidRPr="00763CA2">
              <w:rPr>
                <w:color w:val="000000" w:themeColor="text1"/>
                <w:sz w:val="20"/>
                <w:szCs w:val="20"/>
              </w:rPr>
              <w:t>за</w:t>
            </w:r>
            <w:r>
              <w:rPr>
                <w:color w:val="000000" w:themeColor="text1"/>
                <w:sz w:val="20"/>
                <w:szCs w:val="20"/>
              </w:rPr>
              <w:t xml:space="preserve"> другими инженерными системами </w:t>
            </w:r>
            <w:r w:rsidRPr="00763CA2">
              <w:rPr>
                <w:color w:val="000000" w:themeColor="text1"/>
                <w:sz w:val="20"/>
                <w:szCs w:val="20"/>
              </w:rPr>
              <w:t>и т.п</w:t>
            </w:r>
            <w:r w:rsidRPr="00763CA2">
              <w:rPr>
                <w:sz w:val="20"/>
                <w:szCs w:val="20"/>
              </w:rPr>
              <w:t>.;</w:t>
            </w:r>
          </w:p>
          <w:p w14:paraId="609A507F" w14:textId="77777777" w:rsidR="00077757" w:rsidRPr="00763CA2" w:rsidRDefault="00077757" w:rsidP="00507EE1"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основные характеристики каналов передачи информации;</w:t>
            </w:r>
          </w:p>
          <w:p w14:paraId="1B0F072F" w14:textId="1CA2F8A6" w:rsidR="00077757" w:rsidRPr="00763CA2" w:rsidRDefault="00077757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наличие подсистем </w:t>
            </w:r>
            <w:r w:rsidRPr="007A35B9">
              <w:rPr>
                <w:sz w:val="20"/>
                <w:szCs w:val="20"/>
              </w:rPr>
              <w:t>ОТС (ОС, КТС)</w:t>
            </w:r>
            <w:r w:rsidRPr="00763CA2">
              <w:rPr>
                <w:sz w:val="20"/>
                <w:szCs w:val="20"/>
              </w:rPr>
              <w:t>, подлежащих демонтажу с приложением документов, обосновывающих демонтаж и определяющих объем демонтажа;</w:t>
            </w:r>
          </w:p>
          <w:p w14:paraId="2A9350E5" w14:textId="71A70B1E" w:rsidR="00077757" w:rsidRDefault="00077757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наличие на объекте действующей </w:t>
            </w:r>
            <w:r w:rsidRPr="007A35B9">
              <w:rPr>
                <w:sz w:val="20"/>
                <w:szCs w:val="20"/>
              </w:rPr>
              <w:t>ОТС (ОС, КТС)</w:t>
            </w:r>
            <w:r w:rsidRPr="00763CA2">
              <w:rPr>
                <w:sz w:val="20"/>
                <w:szCs w:val="20"/>
              </w:rPr>
              <w:t xml:space="preserve"> (в случае если оборудуется только часть здания);</w:t>
            </w:r>
            <w:r>
              <w:rPr>
                <w:sz w:val="20"/>
                <w:szCs w:val="20"/>
              </w:rPr>
              <w:t xml:space="preserve"> </w:t>
            </w:r>
          </w:p>
          <w:p w14:paraId="70932B38" w14:textId="5327A625" w:rsidR="00077757" w:rsidRDefault="00077757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наличие</w:t>
            </w:r>
            <w:r>
              <w:rPr>
                <w:sz w:val="20"/>
                <w:szCs w:val="20"/>
              </w:rPr>
              <w:t xml:space="preserve"> </w:t>
            </w:r>
            <w:r w:rsidRPr="007E5E95">
              <w:rPr>
                <w:sz w:val="20"/>
                <w:szCs w:val="20"/>
              </w:rPr>
              <w:t>проектной/</w:t>
            </w:r>
            <w:r w:rsidRPr="00763CA2">
              <w:rPr>
                <w:sz w:val="20"/>
                <w:szCs w:val="20"/>
              </w:rPr>
              <w:t xml:space="preserve">рабочей документации на </w:t>
            </w:r>
            <w:r>
              <w:rPr>
                <w:sz w:val="20"/>
                <w:szCs w:val="20"/>
              </w:rPr>
              <w:t xml:space="preserve">действующую </w:t>
            </w:r>
            <w:r w:rsidRPr="007A35B9">
              <w:rPr>
                <w:sz w:val="20"/>
                <w:szCs w:val="20"/>
              </w:rPr>
              <w:t>ОТС (ОС, КТС)</w:t>
            </w:r>
            <w:r>
              <w:rPr>
                <w:sz w:val="20"/>
                <w:szCs w:val="20"/>
              </w:rPr>
              <w:t>;</w:t>
            </w:r>
          </w:p>
          <w:p w14:paraId="58EDEEDD" w14:textId="010DC85D" w:rsidR="00077757" w:rsidRPr="00763CA2" w:rsidRDefault="00077757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сбор установочных данных для выбора наиболее оптимального варианта сопряжения действующей </w:t>
            </w:r>
            <w:r w:rsidRPr="007A35B9">
              <w:rPr>
                <w:sz w:val="20"/>
                <w:szCs w:val="20"/>
              </w:rPr>
              <w:t>ОТС (ОС, КТС)</w:t>
            </w:r>
            <w:r>
              <w:rPr>
                <w:sz w:val="20"/>
                <w:szCs w:val="20"/>
              </w:rPr>
              <w:t xml:space="preserve"> </w:t>
            </w:r>
            <w:r w:rsidRPr="00763CA2">
              <w:rPr>
                <w:sz w:val="20"/>
                <w:szCs w:val="20"/>
              </w:rPr>
              <w:t xml:space="preserve">с проектируемой </w:t>
            </w:r>
            <w:r w:rsidRPr="007A35B9">
              <w:rPr>
                <w:sz w:val="20"/>
                <w:szCs w:val="20"/>
              </w:rPr>
              <w:t>ОТС (ОС, КТС)</w:t>
            </w:r>
            <w:r w:rsidRPr="00763CA2">
              <w:rPr>
                <w:sz w:val="20"/>
                <w:szCs w:val="20"/>
              </w:rPr>
              <w:t>;</w:t>
            </w:r>
          </w:p>
          <w:p w14:paraId="3AF1874D" w14:textId="3361CD2A" w:rsidR="00077757" w:rsidRDefault="00077757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наличие предписаний контрольных и надзорных органов (копии в части касающейся п</w:t>
            </w:r>
            <w:r>
              <w:rPr>
                <w:sz w:val="20"/>
                <w:szCs w:val="20"/>
              </w:rPr>
              <w:t>рилагаются к акту обследования);</w:t>
            </w:r>
          </w:p>
          <w:p w14:paraId="5EE067D7" w14:textId="77777777" w:rsidR="00077757" w:rsidRPr="00763CA2" w:rsidRDefault="00077757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A365AE">
              <w:rPr>
                <w:sz w:val="20"/>
                <w:szCs w:val="20"/>
              </w:rPr>
              <w:t>наличие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Cs/>
                <w:color w:val="000000" w:themeColor="text1"/>
                <w:sz w:val="20"/>
                <w:szCs w:val="20"/>
              </w:rPr>
              <w:t>архитектурно-строительных</w:t>
            </w:r>
            <w:r w:rsidRPr="00CE3FBA">
              <w:rPr>
                <w:bCs/>
                <w:color w:val="000000" w:themeColor="text1"/>
                <w:sz w:val="20"/>
                <w:szCs w:val="20"/>
              </w:rPr>
              <w:t xml:space="preserve"> чертеж</w:t>
            </w:r>
            <w:r>
              <w:rPr>
                <w:bCs/>
                <w:color w:val="000000" w:themeColor="text1"/>
                <w:sz w:val="20"/>
                <w:szCs w:val="20"/>
              </w:rPr>
              <w:t>ей.</w:t>
            </w:r>
          </w:p>
          <w:p w14:paraId="61FC9F43" w14:textId="77777777" w:rsidR="00077757" w:rsidRDefault="00077757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2.1.2. </w:t>
            </w:r>
            <w:r w:rsidRPr="00763CA2">
              <w:rPr>
                <w:sz w:val="20"/>
                <w:szCs w:val="20"/>
              </w:rPr>
              <w:t>Все собранные в ходе обследования документы и материалы оформляются в качестве приложений к акту, заверяются представителями сторон и прикладываются к акту обследования.</w:t>
            </w:r>
            <w:r>
              <w:rPr>
                <w:sz w:val="20"/>
                <w:szCs w:val="20"/>
              </w:rPr>
              <w:t xml:space="preserve"> Один экземпляр акта передается Подрядчику под подпись.</w:t>
            </w:r>
          </w:p>
          <w:p w14:paraId="3376A65B" w14:textId="00191F5E" w:rsidR="00077757" w:rsidRPr="00763CA2" w:rsidRDefault="00077757" w:rsidP="00507EE1">
            <w:pPr>
              <w:jc w:val="both"/>
              <w:rPr>
                <w:sz w:val="20"/>
                <w:szCs w:val="20"/>
              </w:rPr>
            </w:pPr>
            <w:r w:rsidRPr="007E5E95">
              <w:rPr>
                <w:sz w:val="20"/>
                <w:szCs w:val="20"/>
              </w:rPr>
              <w:t xml:space="preserve">2.1.3. Заказчик должен предоставить разработчику </w:t>
            </w:r>
            <w:r>
              <w:rPr>
                <w:sz w:val="20"/>
                <w:szCs w:val="20"/>
              </w:rPr>
              <w:t xml:space="preserve">задание </w:t>
            </w:r>
            <w:r w:rsidR="004C3F89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на проектирование.</w:t>
            </w:r>
          </w:p>
          <w:p w14:paraId="240C0273" w14:textId="7F072BA9" w:rsidR="00077757" w:rsidRPr="00077757" w:rsidRDefault="00077757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2.1.4. </w:t>
            </w:r>
            <w:r w:rsidRPr="00763CA2">
              <w:rPr>
                <w:sz w:val="20"/>
                <w:szCs w:val="20"/>
              </w:rPr>
              <w:t xml:space="preserve">Обязательства по предоставлению документов для сбора исходных данных лежат на уполномоченном представителе объекта, подлежащего оснащению </w:t>
            </w:r>
            <w:r w:rsidRPr="007A35B9">
              <w:rPr>
                <w:sz w:val="20"/>
                <w:szCs w:val="20"/>
              </w:rPr>
              <w:t>ОТС (ОС, КТС)</w:t>
            </w:r>
            <w:r w:rsidRPr="00763CA2">
              <w:rPr>
                <w:sz w:val="20"/>
                <w:szCs w:val="20"/>
              </w:rPr>
              <w:t xml:space="preserve">. </w:t>
            </w:r>
            <w:r w:rsidRPr="002A72E7">
              <w:rPr>
                <w:sz w:val="20"/>
                <w:szCs w:val="20"/>
              </w:rPr>
              <w:t>Акт должен быть утвержден руководителем объекта</w:t>
            </w:r>
            <w:r>
              <w:rPr>
                <w:sz w:val="20"/>
                <w:szCs w:val="20"/>
              </w:rPr>
              <w:t xml:space="preserve"> и прикладываться отдельным файлом к рабочей документации, </w:t>
            </w:r>
            <w:r w:rsidR="004C3F89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при её согласовании с ГМЦ</w:t>
            </w:r>
            <w:r w:rsidRPr="00763CA2">
              <w:rPr>
                <w:sz w:val="20"/>
                <w:szCs w:val="20"/>
              </w:rPr>
              <w:t>.</w:t>
            </w:r>
          </w:p>
        </w:tc>
      </w:tr>
      <w:tr w:rsidR="00077757" w14:paraId="6D07E4C6" w14:textId="77777777" w:rsidTr="00077757">
        <w:tc>
          <w:tcPr>
            <w:tcW w:w="704" w:type="dxa"/>
            <w:vAlign w:val="center"/>
          </w:tcPr>
          <w:p w14:paraId="1F7E6E15" w14:textId="4D4857FF" w:rsidR="00077757" w:rsidRDefault="00042F34" w:rsidP="000777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</w:t>
            </w:r>
          </w:p>
        </w:tc>
        <w:tc>
          <w:tcPr>
            <w:tcW w:w="2126" w:type="dxa"/>
            <w:vAlign w:val="center"/>
          </w:tcPr>
          <w:p w14:paraId="5051ECC7" w14:textId="1DAE006E" w:rsidR="00077757" w:rsidRPr="00EF7971" w:rsidRDefault="00042F34" w:rsidP="00E24FB4">
            <w:pPr>
              <w:pStyle w:val="20"/>
              <w:outlineLvl w:val="1"/>
              <w:rPr>
                <w:sz w:val="20"/>
                <w:szCs w:val="20"/>
              </w:rPr>
            </w:pPr>
            <w:bookmarkStart w:id="12" w:name="общтребкДок"/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Общие требования к документации</w:t>
            </w:r>
            <w:bookmarkEnd w:id="12"/>
          </w:p>
        </w:tc>
        <w:tc>
          <w:tcPr>
            <w:tcW w:w="6804" w:type="dxa"/>
          </w:tcPr>
          <w:p w14:paraId="35F6343B" w14:textId="77777777" w:rsidR="00042F34" w:rsidRPr="000B38B9" w:rsidRDefault="00042F34" w:rsidP="00042F3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2.2.1. Рабочая д</w:t>
            </w:r>
            <w:r w:rsidRPr="000B38B9">
              <w:rPr>
                <w:sz w:val="20"/>
                <w:szCs w:val="20"/>
              </w:rPr>
              <w:t>окументация должна быть оформлена в соответствии:</w:t>
            </w:r>
          </w:p>
          <w:p w14:paraId="413E864A" w14:textId="77777777" w:rsidR="00042F34" w:rsidRDefault="00042F34" w:rsidP="00042F3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B38B9">
              <w:rPr>
                <w:sz w:val="20"/>
                <w:szCs w:val="20"/>
              </w:rPr>
              <w:t>Постановление Прав</w:t>
            </w:r>
            <w:r>
              <w:rPr>
                <w:sz w:val="20"/>
                <w:szCs w:val="20"/>
              </w:rPr>
              <w:t>ительства РФ от 16.02.2008 № 87 (с учетом ст.49 ГК РФ)</w:t>
            </w:r>
            <w:r w:rsidRPr="0070114C">
              <w:rPr>
                <w:sz w:val="20"/>
                <w:szCs w:val="20"/>
              </w:rPr>
              <w:t>;</w:t>
            </w:r>
          </w:p>
          <w:p w14:paraId="16B289F8" w14:textId="72E67F4C" w:rsidR="00042F34" w:rsidRDefault="00042F34" w:rsidP="00A87EB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ГОСТ Р 21.101-2020</w:t>
            </w:r>
            <w:r w:rsidRPr="0070114C">
              <w:rPr>
                <w:sz w:val="20"/>
                <w:szCs w:val="20"/>
              </w:rPr>
              <w:t>;</w:t>
            </w:r>
            <w:r w:rsidR="00A87EB0">
              <w:t xml:space="preserve"> </w:t>
            </w:r>
            <w:r w:rsidR="00A87EB0" w:rsidRPr="00A87EB0">
              <w:rPr>
                <w:sz w:val="20"/>
                <w:szCs w:val="20"/>
              </w:rPr>
              <w:t>«Система проектной документации для строительства. Основные требования к проектной и рабочей документации» (утвержденным и введенным в действие приказом Федерального агентства по техническому регулированию и метрологии от 23.06.2020 № 282-ст);</w:t>
            </w:r>
          </w:p>
          <w:p w14:paraId="5A63B4B3" w14:textId="77777777" w:rsidR="00042F34" w:rsidRPr="000B38B9" w:rsidRDefault="00042F34" w:rsidP="00042F3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ГОСТ 21.110-2013;</w:t>
            </w:r>
          </w:p>
          <w:p w14:paraId="3E182D6A" w14:textId="77777777" w:rsidR="00042F34" w:rsidRPr="0070114C" w:rsidRDefault="00042F34" w:rsidP="00042F34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перечень используемой НТД при необходимости может быть расширен.</w:t>
            </w:r>
          </w:p>
          <w:p w14:paraId="1032BCEB" w14:textId="77777777" w:rsidR="00507EE1" w:rsidRDefault="00042F34" w:rsidP="00042F3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2.2.2. </w:t>
            </w:r>
            <w:r w:rsidR="00345199" w:rsidRPr="000B38B9">
              <w:rPr>
                <w:sz w:val="20"/>
                <w:szCs w:val="20"/>
              </w:rPr>
              <w:t>Разработать рабочую документацию</w:t>
            </w:r>
            <w:r w:rsidR="00345199">
              <w:rPr>
                <w:sz w:val="20"/>
                <w:szCs w:val="20"/>
              </w:rPr>
              <w:t xml:space="preserve"> и сметный расчет в формате (виде) утвержденном на момент проектирования</w:t>
            </w:r>
            <w:r w:rsidR="00345199" w:rsidRPr="000B38B9">
              <w:rPr>
                <w:sz w:val="20"/>
                <w:szCs w:val="20"/>
              </w:rPr>
              <w:t>, включая разделы</w:t>
            </w:r>
            <w:r w:rsidR="00345199">
              <w:rPr>
                <w:sz w:val="20"/>
                <w:szCs w:val="20"/>
              </w:rPr>
              <w:t xml:space="preserve"> в </w:t>
            </w:r>
            <w:r w:rsidR="00345199" w:rsidRPr="00660929">
              <w:rPr>
                <w:sz w:val="20"/>
                <w:szCs w:val="20"/>
              </w:rPr>
              <w:t>соответствии</w:t>
            </w:r>
            <w:r w:rsidR="00345199" w:rsidRPr="00345199">
              <w:rPr>
                <w:sz w:val="20"/>
                <w:szCs w:val="20"/>
              </w:rPr>
              <w:t xml:space="preserve"> </w:t>
            </w:r>
          </w:p>
          <w:p w14:paraId="4093150C" w14:textId="116CA641" w:rsidR="00042F34" w:rsidRPr="000B38B9" w:rsidRDefault="00345199" w:rsidP="00042F3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 </w:t>
            </w:r>
            <w:r w:rsidRPr="0048743D">
              <w:rPr>
                <w:sz w:val="20"/>
                <w:szCs w:val="20"/>
              </w:rPr>
              <w:t>ГОСТ Р 21.101-2020 и</w:t>
            </w:r>
            <w:r>
              <w:t xml:space="preserve"> </w:t>
            </w:r>
            <w:r>
              <w:rPr>
                <w:sz w:val="20"/>
                <w:szCs w:val="20"/>
              </w:rPr>
              <w:t>«</w:t>
            </w:r>
            <w:r w:rsidR="00A56434" w:rsidRPr="00A56434">
              <w:rPr>
                <w:sz w:val="20"/>
                <w:szCs w:val="20"/>
              </w:rPr>
              <w:t>Требования к составу направляемых документов</w:t>
            </w:r>
            <w:r>
              <w:rPr>
                <w:sz w:val="20"/>
                <w:szCs w:val="20"/>
              </w:rPr>
              <w:t>»</w:t>
            </w:r>
          </w:p>
          <w:p w14:paraId="659B4985" w14:textId="43531F2D" w:rsidR="00042F34" w:rsidRPr="000C021A" w:rsidRDefault="00042F34" w:rsidP="00042F34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2.2.3. Для предварительного согласования рабочей документации </w:t>
            </w:r>
            <w:r w:rsidR="004C3F89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в электронном виде Подрядчик предоставляет документацию на проверку </w:t>
            </w:r>
            <w:r w:rsidR="004C3F89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в формате </w:t>
            </w:r>
            <w:r>
              <w:rPr>
                <w:sz w:val="20"/>
                <w:szCs w:val="20"/>
                <w:lang w:val="en-US"/>
              </w:rPr>
              <w:t>PDF</w:t>
            </w:r>
            <w:r>
              <w:rPr>
                <w:sz w:val="20"/>
                <w:szCs w:val="20"/>
              </w:rPr>
              <w:t xml:space="preserve"> одним файлом.</w:t>
            </w:r>
          </w:p>
          <w:p w14:paraId="11605D31" w14:textId="7A6F7E31" w:rsidR="00042F34" w:rsidRDefault="00042F34" w:rsidP="00042F3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2.2.4. П</w:t>
            </w:r>
            <w:r w:rsidRPr="000B38B9">
              <w:rPr>
                <w:sz w:val="20"/>
                <w:szCs w:val="20"/>
              </w:rPr>
              <w:t xml:space="preserve">редоставить </w:t>
            </w:r>
            <w:r>
              <w:rPr>
                <w:sz w:val="20"/>
                <w:szCs w:val="20"/>
              </w:rPr>
              <w:t xml:space="preserve">Заказчику </w:t>
            </w:r>
            <w:r w:rsidRPr="000B38B9">
              <w:rPr>
                <w:sz w:val="20"/>
                <w:szCs w:val="20"/>
              </w:rPr>
              <w:t>рабоч</w:t>
            </w:r>
            <w:r>
              <w:rPr>
                <w:sz w:val="20"/>
                <w:szCs w:val="20"/>
              </w:rPr>
              <w:t>ую</w:t>
            </w:r>
            <w:r w:rsidRPr="000B38B9">
              <w:rPr>
                <w:sz w:val="20"/>
                <w:szCs w:val="20"/>
              </w:rPr>
              <w:t xml:space="preserve"> документаци</w:t>
            </w:r>
            <w:r>
              <w:rPr>
                <w:sz w:val="20"/>
                <w:szCs w:val="20"/>
              </w:rPr>
              <w:t>ю</w:t>
            </w:r>
            <w:r w:rsidRPr="000B38B9">
              <w:rPr>
                <w:sz w:val="20"/>
                <w:szCs w:val="20"/>
              </w:rPr>
              <w:t xml:space="preserve"> в электронном виде </w:t>
            </w:r>
            <w:r w:rsidR="004C3F89">
              <w:rPr>
                <w:sz w:val="20"/>
                <w:szCs w:val="20"/>
              </w:rPr>
              <w:br/>
            </w:r>
            <w:r w:rsidRPr="000B38B9">
              <w:rPr>
                <w:sz w:val="20"/>
                <w:szCs w:val="20"/>
              </w:rPr>
              <w:t>в формате</w:t>
            </w:r>
            <w:r>
              <w:rPr>
                <w:sz w:val="20"/>
                <w:szCs w:val="20"/>
              </w:rPr>
              <w:t xml:space="preserve"> совместимом с</w:t>
            </w:r>
            <w:r w:rsidRPr="000B38B9">
              <w:rPr>
                <w:sz w:val="20"/>
                <w:szCs w:val="20"/>
              </w:rPr>
              <w:t xml:space="preserve"> </w:t>
            </w:r>
            <w:proofErr w:type="spellStart"/>
            <w:r w:rsidRPr="000B38B9">
              <w:rPr>
                <w:sz w:val="20"/>
                <w:szCs w:val="20"/>
              </w:rPr>
              <w:t>doc</w:t>
            </w:r>
            <w:proofErr w:type="spellEnd"/>
            <w:r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  <w:lang w:val="en-US"/>
              </w:rPr>
              <w:t>docx</w:t>
            </w:r>
            <w:r w:rsidRPr="000B38B9">
              <w:rPr>
                <w:sz w:val="20"/>
                <w:szCs w:val="20"/>
              </w:rPr>
              <w:t xml:space="preserve"> (</w:t>
            </w:r>
            <w:proofErr w:type="spellStart"/>
            <w:r w:rsidRPr="000B38B9">
              <w:rPr>
                <w:sz w:val="20"/>
                <w:szCs w:val="20"/>
              </w:rPr>
              <w:t>MicrosoftWord</w:t>
            </w:r>
            <w:proofErr w:type="spellEnd"/>
            <w:r w:rsidRPr="000B38B9">
              <w:rPr>
                <w:sz w:val="20"/>
                <w:szCs w:val="20"/>
              </w:rPr>
              <w:t xml:space="preserve">), чертежи и схемы </w:t>
            </w:r>
            <w:r w:rsidR="004C3F89">
              <w:rPr>
                <w:sz w:val="20"/>
                <w:szCs w:val="20"/>
              </w:rPr>
              <w:br/>
            </w:r>
            <w:r w:rsidRPr="000B38B9">
              <w:rPr>
                <w:sz w:val="20"/>
                <w:szCs w:val="20"/>
              </w:rPr>
              <w:t xml:space="preserve">в формате </w:t>
            </w:r>
            <w:proofErr w:type="spellStart"/>
            <w:r w:rsidRPr="000B38B9">
              <w:rPr>
                <w:sz w:val="20"/>
                <w:szCs w:val="20"/>
              </w:rPr>
              <w:t>dwg</w:t>
            </w:r>
            <w:proofErr w:type="spellEnd"/>
            <w:r w:rsidRPr="000B38B9">
              <w:rPr>
                <w:sz w:val="20"/>
                <w:szCs w:val="20"/>
              </w:rPr>
              <w:t xml:space="preserve"> (</w:t>
            </w:r>
            <w:proofErr w:type="spellStart"/>
            <w:r w:rsidRPr="000B38B9">
              <w:rPr>
                <w:sz w:val="20"/>
                <w:szCs w:val="20"/>
              </w:rPr>
              <w:t>AutoCAD</w:t>
            </w:r>
            <w:proofErr w:type="spellEnd"/>
            <w:r w:rsidRPr="000B38B9">
              <w:rPr>
                <w:sz w:val="20"/>
                <w:szCs w:val="20"/>
              </w:rPr>
              <w:t>), а также один экземпляр в формате PDF.</w:t>
            </w:r>
          </w:p>
          <w:p w14:paraId="71F55D44" w14:textId="75B1C357" w:rsidR="00077757" w:rsidRDefault="00042F34" w:rsidP="00532321">
            <w:pPr>
              <w:jc w:val="both"/>
              <w:rPr>
                <w:sz w:val="20"/>
                <w:szCs w:val="20"/>
              </w:rPr>
            </w:pPr>
            <w:r w:rsidRPr="007E5E95">
              <w:rPr>
                <w:sz w:val="20"/>
                <w:szCs w:val="20"/>
              </w:rPr>
              <w:t xml:space="preserve">2.2.5. Требования по составу рабочей документации в соответствии </w:t>
            </w:r>
            <w:r w:rsidR="00532321">
              <w:rPr>
                <w:sz w:val="20"/>
                <w:szCs w:val="20"/>
              </w:rPr>
              <w:br/>
            </w:r>
            <w:r w:rsidRPr="007E5E95">
              <w:rPr>
                <w:sz w:val="20"/>
                <w:szCs w:val="20"/>
              </w:rPr>
              <w:t>с ГОСТ Р 21.101-2020 приложены в разделе 3.</w:t>
            </w:r>
          </w:p>
        </w:tc>
      </w:tr>
    </w:tbl>
    <w:p w14:paraId="4B56A85C" w14:textId="77777777" w:rsidR="00A87EB0" w:rsidRDefault="00A87EB0">
      <w:r>
        <w:br w:type="page"/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704"/>
        <w:gridCol w:w="2126"/>
        <w:gridCol w:w="6804"/>
      </w:tblGrid>
      <w:tr w:rsidR="00A64395" w14:paraId="404283E0" w14:textId="77777777" w:rsidTr="00A64395">
        <w:tc>
          <w:tcPr>
            <w:tcW w:w="704" w:type="dxa"/>
            <w:vAlign w:val="center"/>
          </w:tcPr>
          <w:p w14:paraId="46C9C6AC" w14:textId="7D7C1CA9" w:rsidR="00A64395" w:rsidRDefault="00A64395" w:rsidP="00A64395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  <w:kern w:val="32"/>
              </w:rPr>
              <w:lastRenderedPageBreak/>
              <w:t>1</w:t>
            </w:r>
          </w:p>
        </w:tc>
        <w:tc>
          <w:tcPr>
            <w:tcW w:w="2126" w:type="dxa"/>
            <w:vAlign w:val="center"/>
          </w:tcPr>
          <w:p w14:paraId="45D79A16" w14:textId="1D646D2B" w:rsidR="00A64395" w:rsidRDefault="00A64395" w:rsidP="00A64395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  <w:kern w:val="32"/>
              </w:rPr>
              <w:t>2</w:t>
            </w:r>
          </w:p>
        </w:tc>
        <w:tc>
          <w:tcPr>
            <w:tcW w:w="6804" w:type="dxa"/>
            <w:vAlign w:val="center"/>
          </w:tcPr>
          <w:p w14:paraId="7B3F2384" w14:textId="30BCC225" w:rsidR="00A64395" w:rsidRPr="00452BFF" w:rsidRDefault="00A64395" w:rsidP="00A64395">
            <w:pPr>
              <w:pStyle w:val="aa"/>
              <w:ind w:left="0"/>
              <w:jc w:val="center"/>
              <w:rPr>
                <w:sz w:val="20"/>
                <w:szCs w:val="20"/>
              </w:rPr>
            </w:pPr>
            <w:r w:rsidRPr="00E443A2">
              <w:rPr>
                <w:b/>
                <w:kern w:val="32"/>
              </w:rPr>
              <w:t>3</w:t>
            </w:r>
          </w:p>
        </w:tc>
      </w:tr>
      <w:tr w:rsidR="00042F34" w14:paraId="674F2AEC" w14:textId="77777777" w:rsidTr="00077757">
        <w:tc>
          <w:tcPr>
            <w:tcW w:w="704" w:type="dxa"/>
            <w:vAlign w:val="center"/>
          </w:tcPr>
          <w:p w14:paraId="14E8CE05" w14:textId="070AFB48" w:rsidR="00042F34" w:rsidRDefault="00042F34" w:rsidP="000777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</w:t>
            </w:r>
          </w:p>
        </w:tc>
        <w:tc>
          <w:tcPr>
            <w:tcW w:w="2126" w:type="dxa"/>
            <w:vAlign w:val="center"/>
          </w:tcPr>
          <w:p w14:paraId="423454D5" w14:textId="309ECDCA" w:rsidR="00042F34" w:rsidRPr="00AA419C" w:rsidRDefault="00042F34" w:rsidP="00E24FB4">
            <w:pPr>
              <w:pStyle w:val="20"/>
              <w:outlineLvl w:val="1"/>
              <w:rPr>
                <w:rStyle w:val="a6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</w:rPr>
            </w:pPr>
            <w:bookmarkStart w:id="13" w:name="нормативправАкт"/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4"/>
                <w:u w:val="none"/>
              </w:rPr>
              <w:t>Нормативно правовые акты</w:t>
            </w:r>
            <w:r w:rsidR="00E24FB4"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4"/>
                <w:u w:val="none"/>
              </w:rPr>
              <w:t xml:space="preserve"> </w:t>
            </w:r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4"/>
                <w:u w:val="none"/>
              </w:rPr>
              <w:t>и регламентирующие документы</w:t>
            </w:r>
            <w:bookmarkEnd w:id="13"/>
          </w:p>
        </w:tc>
        <w:tc>
          <w:tcPr>
            <w:tcW w:w="6804" w:type="dxa"/>
          </w:tcPr>
          <w:p w14:paraId="4D9F19F5" w14:textId="77777777" w:rsidR="00507EE1" w:rsidRDefault="00042F34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452BFF">
              <w:rPr>
                <w:sz w:val="20"/>
                <w:szCs w:val="20"/>
              </w:rPr>
              <w:t xml:space="preserve">Рабочая документация должна быть выполнена в соответствии </w:t>
            </w:r>
          </w:p>
          <w:p w14:paraId="1E1F5E5B" w14:textId="1005E7ED" w:rsidR="00042F34" w:rsidRPr="00452BFF" w:rsidRDefault="00042F34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452BFF">
              <w:rPr>
                <w:sz w:val="20"/>
                <w:szCs w:val="20"/>
              </w:rPr>
              <w:t>с действующими нормативно-правовыми актами, а также нормативно-техническими и регламентирующими документами:</w:t>
            </w:r>
          </w:p>
          <w:p w14:paraId="4CD3CD12" w14:textId="58EA01D5" w:rsidR="00042F34" w:rsidRDefault="00042F34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452BFF">
              <w:rPr>
                <w:sz w:val="20"/>
                <w:szCs w:val="20"/>
              </w:rPr>
              <w:t>- Постановление Правительства РФ от 16.02.2008 № 87 «О составе разделов проектной документации и требованиях к их содержанию»</w:t>
            </w:r>
            <w:r>
              <w:rPr>
                <w:sz w:val="20"/>
                <w:szCs w:val="20"/>
              </w:rPr>
              <w:t xml:space="preserve"> (с учетом ст.49 ГК РФ);</w:t>
            </w:r>
          </w:p>
          <w:p w14:paraId="72C643AC" w14:textId="4912BFC2" w:rsidR="009D5ED1" w:rsidRDefault="009D5ED1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Постановление Правительства РФ от 16.09.2020 № 1479«Об утверждении Правил противопожарного режима в Российской Федерации»;</w:t>
            </w:r>
          </w:p>
          <w:p w14:paraId="0FF4A268" w14:textId="1D0DFF6D" w:rsidR="00042F34" w:rsidRDefault="00042F34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ED124F" w:rsidRPr="00E4578B">
              <w:rPr>
                <w:sz w:val="19"/>
                <w:szCs w:val="19"/>
              </w:rPr>
              <w:t>ПП РФ № 272</w:t>
            </w:r>
            <w:r>
              <w:rPr>
                <w:sz w:val="20"/>
                <w:szCs w:val="20"/>
              </w:rPr>
              <w:t>;</w:t>
            </w:r>
            <w:r w:rsidRPr="00452BFF">
              <w:rPr>
                <w:sz w:val="20"/>
                <w:szCs w:val="20"/>
              </w:rPr>
              <w:t xml:space="preserve"> </w:t>
            </w:r>
            <w:r w:rsidR="00ED124F">
              <w:rPr>
                <w:sz w:val="19"/>
                <w:szCs w:val="19"/>
              </w:rPr>
              <w:t>ПП РФ № 1006</w:t>
            </w:r>
            <w:r>
              <w:rPr>
                <w:sz w:val="20"/>
                <w:szCs w:val="20"/>
              </w:rPr>
              <w:t xml:space="preserve">; </w:t>
            </w:r>
            <w:r w:rsidR="00ED124F" w:rsidRPr="00E4578B">
              <w:rPr>
                <w:sz w:val="19"/>
                <w:szCs w:val="19"/>
              </w:rPr>
              <w:t>ПП РФ № 410</w:t>
            </w:r>
            <w:r>
              <w:rPr>
                <w:sz w:val="20"/>
                <w:szCs w:val="20"/>
              </w:rPr>
              <w:t xml:space="preserve">; </w:t>
            </w:r>
            <w:r w:rsidR="00ED124F" w:rsidRPr="00E4578B">
              <w:rPr>
                <w:sz w:val="19"/>
                <w:szCs w:val="19"/>
              </w:rPr>
              <w:t>ПП РФ №8</w:t>
            </w:r>
            <w:r w:rsidRPr="00C6179A">
              <w:rPr>
                <w:sz w:val="20"/>
                <w:szCs w:val="20"/>
              </w:rPr>
              <w:t>;</w:t>
            </w:r>
            <w:r>
              <w:rPr>
                <w:sz w:val="20"/>
                <w:szCs w:val="20"/>
              </w:rPr>
              <w:t xml:space="preserve"> </w:t>
            </w:r>
            <w:r w:rsidR="00ED124F" w:rsidRPr="00E4578B">
              <w:rPr>
                <w:sz w:val="19"/>
                <w:szCs w:val="19"/>
              </w:rPr>
              <w:t>ГОСТ Р 71917-2024</w:t>
            </w:r>
            <w:r>
              <w:rPr>
                <w:sz w:val="20"/>
                <w:szCs w:val="20"/>
              </w:rPr>
              <w:t>;</w:t>
            </w:r>
          </w:p>
          <w:p w14:paraId="279B6FC1" w14:textId="42B0EA1D" w:rsidR="00042F34" w:rsidRPr="00813FD5" w:rsidRDefault="00042F34" w:rsidP="00507EE1">
            <w:pPr>
              <w:jc w:val="both"/>
              <w:rPr>
                <w:sz w:val="20"/>
                <w:szCs w:val="20"/>
              </w:rPr>
            </w:pPr>
            <w:r w:rsidRPr="00813FD5">
              <w:rPr>
                <w:sz w:val="20"/>
                <w:szCs w:val="20"/>
              </w:rPr>
              <w:t xml:space="preserve">- ГОСТ 21.110-2013 «Система проектной документации для строительства. Спецификация оборудования, изделий и материалов» (утв. и введен </w:t>
            </w:r>
            <w:r w:rsidR="004C3F89">
              <w:rPr>
                <w:sz w:val="20"/>
                <w:szCs w:val="20"/>
              </w:rPr>
              <w:br/>
            </w:r>
            <w:r w:rsidRPr="00813FD5">
              <w:rPr>
                <w:sz w:val="20"/>
                <w:szCs w:val="20"/>
              </w:rPr>
              <w:t>в действие Приказом Росстандарта от 11.06.2013 N 156-ст);</w:t>
            </w:r>
          </w:p>
          <w:p w14:paraId="60CBF7CB" w14:textId="77777777" w:rsidR="00507EE1" w:rsidRDefault="00042F34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483292">
              <w:rPr>
                <w:sz w:val="20"/>
                <w:szCs w:val="20"/>
              </w:rPr>
              <w:t xml:space="preserve">ГОСТ Р </w:t>
            </w:r>
            <w:r w:rsidRPr="009D5ED1">
              <w:rPr>
                <w:sz w:val="20"/>
                <w:szCs w:val="20"/>
              </w:rPr>
              <w:t>50776-</w:t>
            </w:r>
            <w:r w:rsidRPr="00483292">
              <w:rPr>
                <w:sz w:val="20"/>
                <w:szCs w:val="20"/>
              </w:rPr>
              <w:t xml:space="preserve">95 «Системы тревожной сигнализации. Часть 1. Общие требования. Раздел 4. Руководство по проектированию, монтажу </w:t>
            </w:r>
          </w:p>
          <w:p w14:paraId="551AF706" w14:textId="0FD45BA1" w:rsidR="00042F34" w:rsidRPr="00483292" w:rsidRDefault="00042F34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483292">
              <w:rPr>
                <w:sz w:val="20"/>
                <w:szCs w:val="20"/>
              </w:rPr>
              <w:t>и техническому обслуживанию.» (введен в действие Постановлением Росстандарта от 22.05.1995 № 256);</w:t>
            </w:r>
          </w:p>
          <w:p w14:paraId="068374BB" w14:textId="0D8D0683" w:rsidR="00042F34" w:rsidRDefault="00042F34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F96952">
              <w:rPr>
                <w:sz w:val="20"/>
                <w:szCs w:val="20"/>
              </w:rPr>
              <w:t xml:space="preserve">ГОСТ </w:t>
            </w:r>
            <w:r w:rsidRPr="009D5ED1">
              <w:rPr>
                <w:sz w:val="20"/>
                <w:szCs w:val="20"/>
              </w:rPr>
              <w:t>31817.</w:t>
            </w:r>
            <w:r w:rsidRPr="00F96952">
              <w:rPr>
                <w:sz w:val="20"/>
                <w:szCs w:val="20"/>
              </w:rPr>
              <w:t>1.1-2012 «Системы тревожной сигнализации. Часть 1. Общие требования. Раздел 1. Общие положения.» утвержден приказом Росстандарта от 22.11.2012 № 1034-ст);</w:t>
            </w:r>
          </w:p>
          <w:p w14:paraId="763F7B58" w14:textId="2B197A7A" w:rsidR="00E3751C" w:rsidRPr="00F96952" w:rsidRDefault="00E3751C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E3751C">
              <w:rPr>
                <w:sz w:val="20"/>
                <w:szCs w:val="20"/>
              </w:rPr>
              <w:t>ГОСТ Р 52436-2024</w:t>
            </w:r>
            <w:r>
              <w:rPr>
                <w:sz w:val="20"/>
                <w:szCs w:val="20"/>
              </w:rPr>
              <w:t xml:space="preserve"> «</w:t>
            </w:r>
            <w:r w:rsidRPr="00E3751C">
              <w:rPr>
                <w:sz w:val="20"/>
                <w:szCs w:val="20"/>
              </w:rPr>
              <w:t>Национальный стандарт Российской Федерации. Приборы приемно-контрольные охранные. Классификация. Общие технические требования и методы испытаний</w:t>
            </w:r>
            <w:r>
              <w:rPr>
                <w:sz w:val="20"/>
                <w:szCs w:val="20"/>
              </w:rPr>
              <w:t>»</w:t>
            </w:r>
            <w:r w:rsidRPr="00E3751C">
              <w:rPr>
                <w:sz w:val="20"/>
                <w:szCs w:val="20"/>
              </w:rPr>
              <w:t xml:space="preserve"> (утв. и введен в действие Приказом Росстандарта от 19.03.2024 N 337-ст)</w:t>
            </w:r>
          </w:p>
          <w:p w14:paraId="10BDC9B3" w14:textId="77777777" w:rsidR="009D5ED1" w:rsidRDefault="009D5ED1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ГОСТ Р 53704-2009 «Национальный стандарт Российской Федерации. Системы безопасности комплексные и интегрированные. Общие технические требования» (утвержден и введен в действие Приказом Ростехрегулирования от 15.12.2009 № 1140-ст); </w:t>
            </w:r>
          </w:p>
          <w:p w14:paraId="40C52476" w14:textId="5660E132" w:rsidR="009D5ED1" w:rsidRDefault="009D5ED1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E1759">
              <w:rPr>
                <w:sz w:val="20"/>
                <w:szCs w:val="20"/>
              </w:rPr>
              <w:t xml:space="preserve">ГОСТ Р </w:t>
            </w:r>
            <w:r w:rsidRPr="009D5ED1">
              <w:rPr>
                <w:sz w:val="20"/>
                <w:szCs w:val="20"/>
              </w:rPr>
              <w:t>53316-2021</w:t>
            </w:r>
            <w:r w:rsidRPr="007E1759">
              <w:rPr>
                <w:sz w:val="20"/>
                <w:szCs w:val="20"/>
              </w:rPr>
              <w:t xml:space="preserve"> «Национальный стандарт Российской Федерации. Кабельные линии. Сохранение работоспособности в условиях пожара. Метод испытания» (утвержден и введен в действие 9 Приказом Ростехрегулирования от 21.09.2021 № 991-ст);</w:t>
            </w:r>
          </w:p>
          <w:p w14:paraId="378315FC" w14:textId="1253B755" w:rsidR="00042F34" w:rsidRDefault="00042F34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ГОСТ </w:t>
            </w:r>
            <w:r w:rsidRPr="009D5ED1">
              <w:rPr>
                <w:sz w:val="20"/>
                <w:szCs w:val="20"/>
              </w:rPr>
              <w:t>31565-2012</w:t>
            </w:r>
            <w:r w:rsidRPr="00763CA2">
              <w:rPr>
                <w:sz w:val="20"/>
                <w:szCs w:val="20"/>
              </w:rPr>
              <w:t xml:space="preserve"> «Межгосударственный стандарт. Кабельные изделия. Требования пожарной безопасности» (введен в действие Приказом Росстандарта от 22.11.2012 № 1097-ст);</w:t>
            </w:r>
          </w:p>
          <w:p w14:paraId="28B45EF7" w14:textId="6BB5864D" w:rsidR="00042F34" w:rsidRPr="00452BFF" w:rsidRDefault="00042F34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452BFF">
              <w:rPr>
                <w:sz w:val="20"/>
                <w:szCs w:val="20"/>
              </w:rPr>
              <w:t xml:space="preserve">СП 6.13130 Свод правил. Системы противопожарной защиты. Электроустановки низковольтные. Требования пожарной безопасности» (утверждён и введён в действие приказом МЧС РФ от 06.04.2021 № 200). </w:t>
            </w:r>
          </w:p>
          <w:p w14:paraId="202F4D77" w14:textId="54FD14CF" w:rsidR="00042F34" w:rsidRDefault="00042F34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452BFF">
              <w:rPr>
                <w:sz w:val="20"/>
                <w:szCs w:val="20"/>
              </w:rPr>
              <w:t>СП 76.13330.2016 «Свод правил. Электротехнические устройства. Актуализированная редакция СНиП 3.05.06-85" (утвержден Приказом Минстроя России от 16.12.2016 № 955/</w:t>
            </w:r>
            <w:proofErr w:type="spellStart"/>
            <w:r w:rsidRPr="00452BFF">
              <w:rPr>
                <w:sz w:val="20"/>
                <w:szCs w:val="20"/>
              </w:rPr>
              <w:t>пр</w:t>
            </w:r>
            <w:proofErr w:type="spellEnd"/>
            <w:r w:rsidRPr="00452BFF">
              <w:rPr>
                <w:sz w:val="20"/>
                <w:szCs w:val="20"/>
              </w:rPr>
              <w:t>);</w:t>
            </w:r>
          </w:p>
          <w:p w14:paraId="4E6E3B68" w14:textId="078633CB" w:rsidR="003A4D6D" w:rsidRDefault="003A4D6D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3A4D6D">
              <w:rPr>
                <w:sz w:val="20"/>
                <w:szCs w:val="20"/>
              </w:rPr>
              <w:t>РД 25.953-90 «Системы автоматические пожаротушения, пожарной, охранной и охранно-пожарной сигнализации. Обозначения условные графические элементов связи»</w:t>
            </w:r>
            <w:r>
              <w:rPr>
                <w:sz w:val="20"/>
                <w:szCs w:val="20"/>
              </w:rPr>
              <w:t>.</w:t>
            </w:r>
          </w:p>
          <w:p w14:paraId="427DB79B" w14:textId="50E562FB" w:rsidR="003A4D6D" w:rsidRPr="00452BFF" w:rsidRDefault="003A4D6D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3A4D6D">
              <w:rPr>
                <w:sz w:val="20"/>
                <w:szCs w:val="20"/>
              </w:rPr>
              <w:t>Р 071-2017 «Рекомендации. Технические средства систем безопасности объектов. Обозначения условные графические элементов технических средств охраны, систем контроля и управления доступом, систем охранного телевидения»</w:t>
            </w:r>
            <w:r>
              <w:rPr>
                <w:sz w:val="20"/>
                <w:szCs w:val="20"/>
              </w:rPr>
              <w:t>.</w:t>
            </w:r>
          </w:p>
          <w:p w14:paraId="51BB7EA2" w14:textId="3E5B12C2" w:rsidR="00042F34" w:rsidRDefault="00042F34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452BFF">
              <w:rPr>
                <w:sz w:val="20"/>
                <w:szCs w:val="20"/>
              </w:rPr>
              <w:t>Правилами устройства электроустановок (утверждены приказом Минэнерго РФ от 08</w:t>
            </w:r>
            <w:r w:rsidRPr="009D5ED1">
              <w:rPr>
                <w:sz w:val="20"/>
                <w:szCs w:val="20"/>
              </w:rPr>
              <w:t>.07.2002</w:t>
            </w:r>
            <w:r w:rsidRPr="00452BFF">
              <w:rPr>
                <w:sz w:val="20"/>
                <w:szCs w:val="20"/>
              </w:rPr>
              <w:t xml:space="preserve"> № 204);</w:t>
            </w:r>
          </w:p>
          <w:p w14:paraId="20F5F3BB" w14:textId="77777777" w:rsidR="00042F34" w:rsidRDefault="00042F34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Настоящими ТУ;</w:t>
            </w:r>
          </w:p>
          <w:p w14:paraId="3CA6A9FB" w14:textId="77777777" w:rsidR="007E3A2C" w:rsidRDefault="00042F34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452BFF">
              <w:rPr>
                <w:sz w:val="20"/>
                <w:szCs w:val="20"/>
              </w:rPr>
              <w:t>Иными нормами и правилами предусмотренными действующим законодательством Российской Федерации, государственными стандартами и руководящими документами</w:t>
            </w:r>
            <w:r w:rsidR="007E3A2C">
              <w:rPr>
                <w:sz w:val="20"/>
                <w:szCs w:val="20"/>
              </w:rPr>
              <w:t>;</w:t>
            </w:r>
          </w:p>
          <w:p w14:paraId="1126BE49" w14:textId="77777777" w:rsidR="00507EE1" w:rsidRDefault="007E3A2C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42115E">
              <w:rPr>
                <w:sz w:val="20"/>
                <w:szCs w:val="20"/>
              </w:rPr>
              <w:t xml:space="preserve">В случае, если один из перечисленных документов утратил силу, вследствие отмены или замены на иной документ, то Подрядчик обязан руководствоваться действующей редакцией такого нормативно-технического документа, СНиП, СП и т.п., по всем документам, действие которых прекращено и не издано документа в новой редакции, ссылка </w:t>
            </w:r>
          </w:p>
          <w:p w14:paraId="6CA74000" w14:textId="10470F68" w:rsidR="00042F34" w:rsidRDefault="007E3A2C" w:rsidP="00507EE1">
            <w:pPr>
              <w:jc w:val="both"/>
              <w:rPr>
                <w:sz w:val="20"/>
                <w:szCs w:val="20"/>
              </w:rPr>
            </w:pPr>
            <w:r w:rsidRPr="0042115E">
              <w:rPr>
                <w:sz w:val="20"/>
                <w:szCs w:val="20"/>
              </w:rPr>
              <w:t>на такие документы носит рекомендательный, информационный характер</w:t>
            </w:r>
            <w:r w:rsidR="00042F34" w:rsidRPr="00452BFF">
              <w:rPr>
                <w:sz w:val="20"/>
                <w:szCs w:val="20"/>
              </w:rPr>
              <w:t>.</w:t>
            </w:r>
          </w:p>
        </w:tc>
      </w:tr>
      <w:tr w:rsidR="00042F34" w14:paraId="154D1756" w14:textId="77777777" w:rsidTr="00077757">
        <w:tc>
          <w:tcPr>
            <w:tcW w:w="704" w:type="dxa"/>
            <w:vAlign w:val="center"/>
          </w:tcPr>
          <w:p w14:paraId="46E9760B" w14:textId="757C262F" w:rsidR="00042F34" w:rsidRDefault="00042F34" w:rsidP="000777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2.4</w:t>
            </w:r>
          </w:p>
        </w:tc>
        <w:tc>
          <w:tcPr>
            <w:tcW w:w="2126" w:type="dxa"/>
            <w:vAlign w:val="center"/>
          </w:tcPr>
          <w:p w14:paraId="056258BE" w14:textId="444AA16C" w:rsidR="00042F34" w:rsidRPr="00EF7971" w:rsidRDefault="00042F34" w:rsidP="00E24FB4">
            <w:pPr>
              <w:pStyle w:val="20"/>
              <w:outlineLvl w:val="1"/>
              <w:rPr>
                <w:sz w:val="20"/>
                <w:szCs w:val="20"/>
              </w:rPr>
            </w:pPr>
            <w:bookmarkStart w:id="14" w:name="Допнормтреб"/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Дополнительные нормативные требования</w:t>
            </w:r>
            <w:bookmarkEnd w:id="14"/>
          </w:p>
        </w:tc>
        <w:tc>
          <w:tcPr>
            <w:tcW w:w="6804" w:type="dxa"/>
          </w:tcPr>
          <w:p w14:paraId="262A7648" w14:textId="77777777" w:rsidR="00042F34" w:rsidRDefault="00042F34" w:rsidP="00042F34">
            <w:pPr>
              <w:jc w:val="both"/>
              <w:rPr>
                <w:bCs/>
                <w:color w:val="000000" w:themeColor="text1"/>
              </w:rPr>
            </w:pPr>
            <w:r>
              <w:rPr>
                <w:sz w:val="20"/>
                <w:szCs w:val="20"/>
              </w:rPr>
              <w:t xml:space="preserve">2.4.1. </w:t>
            </w:r>
            <w:r w:rsidRPr="00911694">
              <w:rPr>
                <w:bCs/>
                <w:sz w:val="20"/>
                <w:szCs w:val="20"/>
              </w:rPr>
              <w:t>Срок действия технических условий – 3 (три) года.</w:t>
            </w:r>
          </w:p>
          <w:p w14:paraId="28F33536" w14:textId="0E931936" w:rsidR="004C3F89" w:rsidRPr="00452BFF" w:rsidRDefault="00042F34" w:rsidP="00A45DB8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2.4.2. </w:t>
            </w:r>
            <w:r w:rsidR="00A45DB8" w:rsidRPr="00A45DB8">
              <w:rPr>
                <w:sz w:val="20"/>
                <w:szCs w:val="20"/>
              </w:rPr>
              <w:t>При разработке рабочей документации предусмотреть использование оборудования включенного в единый реестр российской промышленной продукции (ПП РФ № 719).</w:t>
            </w:r>
          </w:p>
        </w:tc>
      </w:tr>
    </w:tbl>
    <w:p w14:paraId="0AC12D8A" w14:textId="77777777" w:rsidR="00042F34" w:rsidRDefault="00042F34" w:rsidP="00077757">
      <w:pPr>
        <w:sectPr w:rsidR="00042F34" w:rsidSect="00813FD5">
          <w:pgSz w:w="11906" w:h="16838"/>
          <w:pgMar w:top="567" w:right="567" w:bottom="1134" w:left="1701" w:header="284" w:footer="709" w:gutter="0"/>
          <w:cols w:space="708"/>
          <w:titlePg/>
          <w:docGrid w:linePitch="360"/>
        </w:sectPr>
      </w:pPr>
    </w:p>
    <w:bookmarkStart w:id="15" w:name="требксост"/>
    <w:p w14:paraId="53087C54" w14:textId="76EBB247" w:rsidR="00042F34" w:rsidRPr="000B3355" w:rsidRDefault="00FB142E" w:rsidP="00EF7971">
      <w:pPr>
        <w:pStyle w:val="10"/>
        <w:jc w:val="center"/>
        <w:rPr>
          <w:rFonts w:ascii="Times New Roman" w:hAnsi="Times New Roman"/>
          <w:sz w:val="24"/>
          <w:szCs w:val="24"/>
        </w:rPr>
      </w:pPr>
      <w:r w:rsidRPr="000B3355">
        <w:rPr>
          <w:rFonts w:ascii="Times New Roman" w:hAnsi="Times New Roman"/>
          <w:sz w:val="24"/>
          <w:szCs w:val="24"/>
        </w:rPr>
        <w:lastRenderedPageBreak/>
        <w:fldChar w:fldCharType="begin"/>
      </w:r>
      <w:r w:rsidRPr="000B3355">
        <w:rPr>
          <w:rFonts w:ascii="Times New Roman" w:hAnsi="Times New Roman"/>
          <w:sz w:val="24"/>
          <w:szCs w:val="24"/>
        </w:rPr>
        <w:instrText xml:space="preserve"> HYPERLINK  \l "_top" </w:instrText>
      </w:r>
      <w:r w:rsidRPr="000B3355">
        <w:rPr>
          <w:rFonts w:ascii="Times New Roman" w:hAnsi="Times New Roman"/>
          <w:sz w:val="24"/>
          <w:szCs w:val="24"/>
        </w:rPr>
        <w:fldChar w:fldCharType="separate"/>
      </w:r>
      <w:r w:rsidR="00067192" w:rsidRPr="000B3355">
        <w:rPr>
          <w:rFonts w:ascii="Times New Roman" w:hAnsi="Times New Roman"/>
          <w:sz w:val="24"/>
          <w:szCs w:val="24"/>
        </w:rPr>
        <w:t xml:space="preserve">3. </w:t>
      </w:r>
      <w:r w:rsidR="00CE1989" w:rsidRPr="000B3355">
        <w:rPr>
          <w:rFonts w:ascii="Times New Roman" w:hAnsi="Times New Roman"/>
          <w:sz w:val="24"/>
          <w:szCs w:val="24"/>
        </w:rPr>
        <w:t>Требования к составу направляемых документов</w:t>
      </w:r>
      <w:bookmarkEnd w:id="15"/>
      <w:r w:rsidR="00CE1989" w:rsidRPr="000B3355">
        <w:rPr>
          <w:rFonts w:ascii="Times New Roman" w:hAnsi="Times New Roman"/>
          <w:sz w:val="24"/>
          <w:szCs w:val="24"/>
        </w:rPr>
        <w:t>.</w:t>
      </w:r>
      <w:r w:rsidRPr="000B3355">
        <w:rPr>
          <w:rFonts w:ascii="Times New Roman" w:hAnsi="Times New Roman"/>
          <w:sz w:val="24"/>
          <w:szCs w:val="24"/>
        </w:rPr>
        <w:fldChar w:fldCharType="end"/>
      </w:r>
    </w:p>
    <w:p w14:paraId="74AE5EF2" w14:textId="337157AC" w:rsidR="00CE1989" w:rsidRPr="00CE1989" w:rsidRDefault="00E24FB4" w:rsidP="00E24FB4">
      <w:pPr>
        <w:pStyle w:val="20"/>
      </w:pPr>
      <w:r w:rsidRPr="00AA419C"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</w:rPr>
        <w:t>П</w:t>
      </w:r>
      <w:r w:rsidR="00CE1989" w:rsidRPr="00AA419C"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</w:rPr>
        <w:t>роектная/рабочая документация:</w:t>
      </w:r>
    </w:p>
    <w:p w14:paraId="07968640" w14:textId="77777777" w:rsidR="00042F34" w:rsidRDefault="00042F34" w:rsidP="00CE1989">
      <w:pPr>
        <w:pStyle w:val="aa"/>
        <w:numPr>
          <w:ilvl w:val="0"/>
          <w:numId w:val="17"/>
        </w:numPr>
        <w:ind w:left="851" w:hanging="425"/>
      </w:pPr>
      <w:r>
        <w:t>Обложка.</w:t>
      </w:r>
    </w:p>
    <w:p w14:paraId="34A8EFA9" w14:textId="77777777" w:rsidR="00042F34" w:rsidRDefault="00042F34" w:rsidP="00042F34">
      <w:pPr>
        <w:pStyle w:val="aa"/>
        <w:numPr>
          <w:ilvl w:val="0"/>
          <w:numId w:val="17"/>
        </w:numPr>
        <w:ind w:left="851" w:hanging="425"/>
      </w:pPr>
      <w:r>
        <w:t>Титульный лист.</w:t>
      </w:r>
    </w:p>
    <w:p w14:paraId="4FFEF8E4" w14:textId="115443C9" w:rsidR="00042F34" w:rsidRDefault="00042F34" w:rsidP="00042F34">
      <w:pPr>
        <w:pStyle w:val="aa"/>
        <w:numPr>
          <w:ilvl w:val="0"/>
          <w:numId w:val="17"/>
        </w:numPr>
        <w:ind w:left="851" w:hanging="425"/>
      </w:pPr>
      <w:r>
        <w:t>Состав рабочей документации.</w:t>
      </w:r>
    </w:p>
    <w:p w14:paraId="039F1C26" w14:textId="77777777" w:rsidR="00042F34" w:rsidRDefault="00042F34" w:rsidP="00042F34">
      <w:pPr>
        <w:pStyle w:val="aa"/>
        <w:numPr>
          <w:ilvl w:val="0"/>
          <w:numId w:val="17"/>
        </w:numPr>
        <w:ind w:left="851" w:hanging="425"/>
      </w:pPr>
      <w:r>
        <w:t>Общие данные:</w:t>
      </w:r>
    </w:p>
    <w:p w14:paraId="0A077EB4" w14:textId="77777777" w:rsidR="00042F34" w:rsidRPr="00CF0916" w:rsidRDefault="00042F34" w:rsidP="00042F34">
      <w:pPr>
        <w:pStyle w:val="aa"/>
        <w:numPr>
          <w:ilvl w:val="1"/>
          <w:numId w:val="23"/>
        </w:numPr>
        <w:ind w:left="1560" w:hanging="709"/>
      </w:pPr>
      <w:r w:rsidRPr="00CF0916">
        <w:t>Общие положения.</w:t>
      </w:r>
    </w:p>
    <w:p w14:paraId="5C9468E6" w14:textId="77777777" w:rsidR="00042F34" w:rsidRDefault="00042F34" w:rsidP="00042F34">
      <w:pPr>
        <w:pStyle w:val="aa"/>
        <w:numPr>
          <w:ilvl w:val="1"/>
          <w:numId w:val="23"/>
        </w:numPr>
        <w:ind w:left="1560" w:hanging="709"/>
      </w:pPr>
      <w:r>
        <w:t>Ведомость ссылочных документов.</w:t>
      </w:r>
    </w:p>
    <w:p w14:paraId="44893185" w14:textId="77777777" w:rsidR="00042F34" w:rsidRDefault="00042F34" w:rsidP="00042F34">
      <w:pPr>
        <w:pStyle w:val="aa"/>
        <w:numPr>
          <w:ilvl w:val="1"/>
          <w:numId w:val="23"/>
        </w:numPr>
        <w:ind w:left="1560" w:hanging="709"/>
      </w:pPr>
      <w:r w:rsidRPr="00CF0916">
        <w:t>Ведомость рабочих чертежей.</w:t>
      </w:r>
    </w:p>
    <w:p w14:paraId="5E3D9FB8" w14:textId="77777777" w:rsidR="00042F34" w:rsidRPr="00CF0916" w:rsidRDefault="00042F34" w:rsidP="00042F34">
      <w:pPr>
        <w:pStyle w:val="aa"/>
        <w:numPr>
          <w:ilvl w:val="1"/>
          <w:numId w:val="23"/>
        </w:numPr>
        <w:ind w:left="1560" w:hanging="709"/>
      </w:pPr>
      <w:r w:rsidRPr="00CF0916">
        <w:t xml:space="preserve">Основные показатели </w:t>
      </w:r>
      <w:r>
        <w:t>системы</w:t>
      </w:r>
      <w:r w:rsidRPr="00CF0916">
        <w:t>.</w:t>
      </w:r>
    </w:p>
    <w:p w14:paraId="2FBB89EC" w14:textId="77777777" w:rsidR="00507EE1" w:rsidRDefault="00042F34" w:rsidP="000B3355">
      <w:pPr>
        <w:pStyle w:val="aa"/>
        <w:numPr>
          <w:ilvl w:val="1"/>
          <w:numId w:val="23"/>
        </w:numPr>
        <w:ind w:left="851" w:firstLine="0"/>
      </w:pPr>
      <w:r w:rsidRPr="00CF0916">
        <w:t>Краткая характеристика защищаемого объекта</w:t>
      </w:r>
      <w:r>
        <w:t xml:space="preserve">: назначение, </w:t>
      </w:r>
      <w:r w:rsidRPr="00E04838">
        <w:t>местонахождение</w:t>
      </w:r>
      <w:r>
        <w:t xml:space="preserve"> (</w:t>
      </w:r>
      <w:r w:rsidRPr="001C5C6C">
        <w:t>отдельно стоящее строение, в жилом доме и т.д.</w:t>
      </w:r>
      <w:r>
        <w:t>)</w:t>
      </w:r>
      <w:r w:rsidRPr="00E04838">
        <w:t xml:space="preserve">, этажность </w:t>
      </w:r>
      <w:r>
        <w:t>(количество этажей)</w:t>
      </w:r>
      <w:r w:rsidRPr="00E04838">
        <w:t xml:space="preserve">, подвал/цокольный этаж/чердак </w:t>
      </w:r>
      <w:r>
        <w:t>(</w:t>
      </w:r>
      <w:r w:rsidRPr="00E04838">
        <w:t>при наличии</w:t>
      </w:r>
      <w:r>
        <w:t>)</w:t>
      </w:r>
      <w:r w:rsidRPr="00E04838">
        <w:t>,</w:t>
      </w:r>
      <w:r>
        <w:t xml:space="preserve"> площадь защищаемых помещений, </w:t>
      </w:r>
      <w:r w:rsidRPr="00E04838">
        <w:t>конструктивные особенности,</w:t>
      </w:r>
      <w:r>
        <w:t xml:space="preserve"> </w:t>
      </w:r>
      <w:r w:rsidRPr="00E04838">
        <w:t>категори</w:t>
      </w:r>
      <w:r>
        <w:t>я</w:t>
      </w:r>
      <w:r w:rsidRPr="00E04838">
        <w:t xml:space="preserve"> электроснабжения (по ПУЭ), </w:t>
      </w:r>
      <w:r w:rsidRPr="008E69FA">
        <w:t xml:space="preserve">наличие </w:t>
      </w:r>
    </w:p>
    <w:p w14:paraId="7D253EF7" w14:textId="2C5E10E9" w:rsidR="00042F34" w:rsidRPr="00CF0916" w:rsidRDefault="00042F34" w:rsidP="00507EE1">
      <w:pPr>
        <w:pStyle w:val="aa"/>
        <w:ind w:left="851"/>
      </w:pPr>
      <w:r w:rsidRPr="008E69FA">
        <w:t>и расположение поста охраны (пож</w:t>
      </w:r>
      <w:r>
        <w:t>арного поста, диспетчера и т.д.)</w:t>
      </w:r>
      <w:r w:rsidRPr="00CF0916">
        <w:t>.</w:t>
      </w:r>
    </w:p>
    <w:p w14:paraId="18ED83DE" w14:textId="77777777" w:rsidR="00042F34" w:rsidRDefault="00042F34" w:rsidP="00042F34">
      <w:pPr>
        <w:pStyle w:val="aa"/>
        <w:numPr>
          <w:ilvl w:val="1"/>
          <w:numId w:val="23"/>
        </w:numPr>
        <w:ind w:left="1560" w:hanging="709"/>
      </w:pPr>
      <w:r w:rsidRPr="00CF0916">
        <w:t>Основные технические решения.</w:t>
      </w:r>
    </w:p>
    <w:p w14:paraId="6AE8921E" w14:textId="77777777" w:rsidR="00042F34" w:rsidRDefault="00042F34" w:rsidP="00042F34">
      <w:pPr>
        <w:pStyle w:val="aa"/>
        <w:numPr>
          <w:ilvl w:val="2"/>
          <w:numId w:val="23"/>
        </w:numPr>
        <w:tabs>
          <w:tab w:val="left" w:pos="2268"/>
        </w:tabs>
        <w:ind w:left="1560" w:firstLine="0"/>
      </w:pPr>
      <w:r w:rsidRPr="003162A9">
        <w:t>Общие данные.</w:t>
      </w:r>
    </w:p>
    <w:p w14:paraId="773A8B1F" w14:textId="022B8323" w:rsidR="00042F34" w:rsidRDefault="00042F34" w:rsidP="00042F34">
      <w:pPr>
        <w:pStyle w:val="aa"/>
        <w:numPr>
          <w:ilvl w:val="2"/>
          <w:numId w:val="23"/>
        </w:numPr>
        <w:tabs>
          <w:tab w:val="left" w:pos="2268"/>
        </w:tabs>
        <w:ind w:left="1560" w:firstLine="0"/>
      </w:pPr>
      <w:r>
        <w:t>Организация</w:t>
      </w:r>
      <w:r w:rsidRPr="003162A9">
        <w:t xml:space="preserve"> (</w:t>
      </w:r>
      <w:r>
        <w:t xml:space="preserve">включая </w:t>
      </w:r>
      <w:r w:rsidRPr="003162A9">
        <w:t>используемое оборудование</w:t>
      </w:r>
      <w:r>
        <w:t xml:space="preserve"> и его описание</w:t>
      </w:r>
      <w:r w:rsidRPr="003162A9">
        <w:t>).</w:t>
      </w:r>
    </w:p>
    <w:p w14:paraId="1BF818C7" w14:textId="77777777" w:rsidR="00042F34" w:rsidRDefault="00042F34" w:rsidP="00042F34">
      <w:pPr>
        <w:pStyle w:val="aa"/>
        <w:numPr>
          <w:ilvl w:val="2"/>
          <w:numId w:val="23"/>
        </w:numPr>
        <w:tabs>
          <w:tab w:val="left" w:pos="2268"/>
        </w:tabs>
        <w:ind w:left="1560" w:firstLine="0"/>
      </w:pPr>
      <w:r w:rsidRPr="003162A9">
        <w:t xml:space="preserve">Принципы </w:t>
      </w:r>
      <w:r>
        <w:t>и а</w:t>
      </w:r>
      <w:r w:rsidRPr="00FB2D67">
        <w:t>лгоритмы</w:t>
      </w:r>
      <w:r>
        <w:t xml:space="preserve"> </w:t>
      </w:r>
      <w:r w:rsidRPr="003162A9">
        <w:t>работы.</w:t>
      </w:r>
    </w:p>
    <w:p w14:paraId="17DB4F28" w14:textId="77777777" w:rsidR="00042F34" w:rsidRPr="003162A9" w:rsidRDefault="00042F34" w:rsidP="00042F34">
      <w:pPr>
        <w:pStyle w:val="aa"/>
        <w:numPr>
          <w:ilvl w:val="2"/>
          <w:numId w:val="23"/>
        </w:numPr>
        <w:tabs>
          <w:tab w:val="left" w:pos="2268"/>
        </w:tabs>
        <w:ind w:left="1560" w:firstLine="0"/>
      </w:pPr>
      <w:r w:rsidRPr="0048040C">
        <w:t>Сопряжение (интеграция) систем</w:t>
      </w:r>
      <w:r>
        <w:t>.</w:t>
      </w:r>
    </w:p>
    <w:p w14:paraId="5378623C" w14:textId="77777777" w:rsidR="00042F34" w:rsidRDefault="00042F34" w:rsidP="00042F34">
      <w:pPr>
        <w:pStyle w:val="aa"/>
        <w:numPr>
          <w:ilvl w:val="1"/>
          <w:numId w:val="23"/>
        </w:numPr>
        <w:tabs>
          <w:tab w:val="left" w:pos="1560"/>
        </w:tabs>
        <w:ind w:left="1560" w:hanging="709"/>
      </w:pPr>
      <w:r w:rsidRPr="00CF0916">
        <w:t>М</w:t>
      </w:r>
      <w:r>
        <w:t>онтаж оборудования</w:t>
      </w:r>
      <w:r w:rsidRPr="00CF0916">
        <w:t>.</w:t>
      </w:r>
    </w:p>
    <w:p w14:paraId="4C5D742F" w14:textId="77777777" w:rsidR="00042F34" w:rsidRDefault="00042F34" w:rsidP="00042F34">
      <w:pPr>
        <w:pStyle w:val="aa"/>
        <w:numPr>
          <w:ilvl w:val="2"/>
          <w:numId w:val="23"/>
        </w:numPr>
        <w:tabs>
          <w:tab w:val="left" w:pos="2268"/>
        </w:tabs>
        <w:ind w:left="1843" w:hanging="283"/>
      </w:pPr>
      <w:r w:rsidRPr="00702739">
        <w:t>Общие положения.</w:t>
      </w:r>
    </w:p>
    <w:p w14:paraId="383F077E" w14:textId="5A83EC26" w:rsidR="00042F34" w:rsidRDefault="00042F34" w:rsidP="00042F34">
      <w:pPr>
        <w:pStyle w:val="aa"/>
        <w:numPr>
          <w:ilvl w:val="2"/>
          <w:numId w:val="23"/>
        </w:numPr>
        <w:tabs>
          <w:tab w:val="left" w:pos="2268"/>
        </w:tabs>
        <w:ind w:left="1843" w:hanging="283"/>
      </w:pPr>
      <w:r w:rsidRPr="00FB2D67">
        <w:t xml:space="preserve">Размещение и монтаж </w:t>
      </w:r>
      <w:r>
        <w:t xml:space="preserve">АРМ (УРМ), </w:t>
      </w:r>
      <w:r w:rsidR="00A87EB0">
        <w:t>ППКОП</w:t>
      </w:r>
      <w:r w:rsidRPr="00FB2D67">
        <w:t>, оборудования.</w:t>
      </w:r>
    </w:p>
    <w:p w14:paraId="650F2D23" w14:textId="77777777" w:rsidR="00042F34" w:rsidRDefault="00042F34" w:rsidP="00042F34">
      <w:pPr>
        <w:pStyle w:val="aa"/>
        <w:numPr>
          <w:ilvl w:val="2"/>
          <w:numId w:val="23"/>
        </w:numPr>
        <w:tabs>
          <w:tab w:val="left" w:pos="2268"/>
        </w:tabs>
        <w:ind w:left="1843" w:hanging="283"/>
      </w:pPr>
      <w:r w:rsidRPr="00FB2D67">
        <w:t xml:space="preserve">Размещение и монтаж </w:t>
      </w:r>
      <w:r>
        <w:t>охранных</w:t>
      </w:r>
      <w:r w:rsidRPr="00FB2D67">
        <w:t xml:space="preserve"> извещателей.</w:t>
      </w:r>
    </w:p>
    <w:p w14:paraId="124372AE" w14:textId="77777777" w:rsidR="00042F34" w:rsidRPr="00FB2D67" w:rsidRDefault="00042F34" w:rsidP="00042F34">
      <w:pPr>
        <w:pStyle w:val="aa"/>
        <w:numPr>
          <w:ilvl w:val="2"/>
          <w:numId w:val="23"/>
        </w:numPr>
        <w:tabs>
          <w:tab w:val="left" w:pos="2268"/>
        </w:tabs>
        <w:ind w:left="1843" w:hanging="283"/>
      </w:pPr>
      <w:r w:rsidRPr="00FB2D67">
        <w:t>Монтаж кабельных трасс (электропроводок).</w:t>
      </w:r>
    </w:p>
    <w:p w14:paraId="40934451" w14:textId="77777777" w:rsidR="00042F34" w:rsidRDefault="00042F34" w:rsidP="00042F34">
      <w:pPr>
        <w:pStyle w:val="aa"/>
        <w:numPr>
          <w:ilvl w:val="1"/>
          <w:numId w:val="23"/>
        </w:numPr>
        <w:tabs>
          <w:tab w:val="left" w:pos="1560"/>
        </w:tabs>
        <w:ind w:firstLine="59"/>
      </w:pPr>
      <w:r w:rsidRPr="00CF0916">
        <w:t>Электропитание и заземление оборудования.</w:t>
      </w:r>
    </w:p>
    <w:p w14:paraId="6CB0BFB9" w14:textId="77777777" w:rsidR="00042F34" w:rsidRDefault="00042F34" w:rsidP="00042F34">
      <w:pPr>
        <w:pStyle w:val="aa"/>
        <w:numPr>
          <w:ilvl w:val="1"/>
          <w:numId w:val="23"/>
        </w:numPr>
        <w:tabs>
          <w:tab w:val="left" w:pos="1560"/>
        </w:tabs>
        <w:ind w:firstLine="59"/>
      </w:pPr>
      <w:r w:rsidRPr="0022416E">
        <w:t>Маркировка и пломбирование.</w:t>
      </w:r>
    </w:p>
    <w:p w14:paraId="53B8166A" w14:textId="77777777" w:rsidR="00042F34" w:rsidRDefault="00042F34" w:rsidP="00042F34">
      <w:pPr>
        <w:pStyle w:val="aa"/>
        <w:numPr>
          <w:ilvl w:val="1"/>
          <w:numId w:val="23"/>
        </w:numPr>
        <w:tabs>
          <w:tab w:val="left" w:pos="1560"/>
        </w:tabs>
        <w:ind w:firstLine="59"/>
      </w:pPr>
      <w:r w:rsidRPr="0022416E">
        <w:t>Обеспечение безопасности при монтаже и эксплуатации системы.</w:t>
      </w:r>
    </w:p>
    <w:p w14:paraId="5840C43C" w14:textId="77777777" w:rsidR="00042F34" w:rsidRDefault="00042F34" w:rsidP="00042F34">
      <w:pPr>
        <w:pStyle w:val="aa"/>
        <w:numPr>
          <w:ilvl w:val="1"/>
          <w:numId w:val="23"/>
        </w:numPr>
        <w:tabs>
          <w:tab w:val="left" w:pos="1560"/>
        </w:tabs>
        <w:ind w:firstLine="59"/>
      </w:pPr>
      <w:r w:rsidRPr="0022416E">
        <w:t>Обеспечение эффективной работы системы.</w:t>
      </w:r>
    </w:p>
    <w:p w14:paraId="47B528EF" w14:textId="77777777" w:rsidR="00042F34" w:rsidRDefault="00042F34" w:rsidP="00042F34">
      <w:pPr>
        <w:pStyle w:val="aa"/>
        <w:numPr>
          <w:ilvl w:val="1"/>
          <w:numId w:val="23"/>
        </w:numPr>
        <w:tabs>
          <w:tab w:val="left" w:pos="1560"/>
        </w:tabs>
        <w:ind w:firstLine="59"/>
      </w:pPr>
      <w:r w:rsidRPr="0022416E">
        <w:t>Мероприятия по обеспечению экологической безопасности.</w:t>
      </w:r>
    </w:p>
    <w:p w14:paraId="0BF02B53" w14:textId="77777777" w:rsidR="00042F34" w:rsidRPr="0022416E" w:rsidRDefault="00042F34" w:rsidP="00042F34">
      <w:pPr>
        <w:pStyle w:val="aa"/>
        <w:numPr>
          <w:ilvl w:val="1"/>
          <w:numId w:val="23"/>
        </w:numPr>
        <w:tabs>
          <w:tab w:val="left" w:pos="1560"/>
        </w:tabs>
        <w:ind w:firstLine="59"/>
      </w:pPr>
      <w:r w:rsidRPr="0022416E">
        <w:t>Информационное взаимодействие</w:t>
      </w:r>
      <w:r>
        <w:t>.</w:t>
      </w:r>
    </w:p>
    <w:p w14:paraId="17BAC21B" w14:textId="77777777" w:rsidR="00042F34" w:rsidRDefault="00042F34" w:rsidP="00042F34">
      <w:pPr>
        <w:pStyle w:val="aa"/>
        <w:numPr>
          <w:ilvl w:val="1"/>
          <w:numId w:val="23"/>
        </w:numPr>
        <w:tabs>
          <w:tab w:val="left" w:pos="1560"/>
        </w:tabs>
        <w:ind w:firstLine="59"/>
      </w:pPr>
      <w:r w:rsidRPr="0022416E">
        <w:t>Эксплуатация и техническое обслуживание системы.</w:t>
      </w:r>
    </w:p>
    <w:p w14:paraId="72B54D10" w14:textId="77777777" w:rsidR="00042F34" w:rsidRPr="0022416E" w:rsidRDefault="00042F34" w:rsidP="00042F34">
      <w:pPr>
        <w:pStyle w:val="aa"/>
        <w:numPr>
          <w:ilvl w:val="0"/>
          <w:numId w:val="17"/>
        </w:numPr>
        <w:tabs>
          <w:tab w:val="left" w:pos="851"/>
        </w:tabs>
        <w:ind w:left="426" w:firstLine="66"/>
      </w:pPr>
      <w:r w:rsidRPr="0022416E">
        <w:t>Графическая часть</w:t>
      </w:r>
    </w:p>
    <w:p w14:paraId="305A550D" w14:textId="77777777" w:rsidR="00042F34" w:rsidRDefault="00042F34" w:rsidP="00042F34">
      <w:pPr>
        <w:pStyle w:val="aa"/>
        <w:numPr>
          <w:ilvl w:val="1"/>
          <w:numId w:val="25"/>
        </w:numPr>
        <w:ind w:left="1560" w:hanging="709"/>
      </w:pPr>
      <w:r>
        <w:t>Условные графические обозначения.</w:t>
      </w:r>
    </w:p>
    <w:p w14:paraId="147D9F7A" w14:textId="77777777" w:rsidR="00042F34" w:rsidRDefault="00042F34" w:rsidP="00042F34">
      <w:pPr>
        <w:pStyle w:val="aa"/>
        <w:numPr>
          <w:ilvl w:val="1"/>
          <w:numId w:val="25"/>
        </w:numPr>
        <w:ind w:left="1560" w:hanging="709"/>
      </w:pPr>
      <w:r>
        <w:t>Структурная схема.</w:t>
      </w:r>
    </w:p>
    <w:p w14:paraId="325BD74C" w14:textId="77777777" w:rsidR="00042F34" w:rsidRDefault="00042F34" w:rsidP="00042F34">
      <w:pPr>
        <w:pStyle w:val="aa"/>
        <w:numPr>
          <w:ilvl w:val="1"/>
          <w:numId w:val="25"/>
        </w:numPr>
        <w:ind w:left="1560" w:hanging="709"/>
      </w:pPr>
      <w:r>
        <w:t>Схема электрических подключений.</w:t>
      </w:r>
    </w:p>
    <w:p w14:paraId="085F5F7F" w14:textId="55D46B76" w:rsidR="00042F34" w:rsidRDefault="00042F34" w:rsidP="000B3355">
      <w:pPr>
        <w:pStyle w:val="aa"/>
        <w:numPr>
          <w:ilvl w:val="1"/>
          <w:numId w:val="25"/>
        </w:numPr>
        <w:tabs>
          <w:tab w:val="left" w:pos="1560"/>
        </w:tabs>
        <w:ind w:left="851" w:firstLine="0"/>
      </w:pPr>
      <w:r>
        <w:t>Планы размещения оборудования (включая экспликации помещений, примечания по установке оборудования и прокладке кабельных трасс и т.д.).</w:t>
      </w:r>
    </w:p>
    <w:p w14:paraId="12AC5D68" w14:textId="3BA57D71" w:rsidR="00042F34" w:rsidRDefault="00042F34" w:rsidP="00042F34">
      <w:pPr>
        <w:pStyle w:val="aa"/>
        <w:numPr>
          <w:ilvl w:val="1"/>
          <w:numId w:val="25"/>
        </w:numPr>
        <w:ind w:left="1560" w:hanging="709"/>
      </w:pPr>
      <w:r>
        <w:t>Ситуационный план</w:t>
      </w:r>
      <w:r w:rsidR="00A9342B">
        <w:t>.</w:t>
      </w:r>
    </w:p>
    <w:p w14:paraId="601E97CB" w14:textId="429DF663" w:rsidR="00A2703B" w:rsidRDefault="00A2703B" w:rsidP="00042F34">
      <w:pPr>
        <w:pStyle w:val="aa"/>
        <w:numPr>
          <w:ilvl w:val="1"/>
          <w:numId w:val="25"/>
        </w:numPr>
        <w:ind w:left="1560" w:hanging="709"/>
      </w:pPr>
      <w:r>
        <w:t xml:space="preserve">Схема оконной </w:t>
      </w:r>
      <w:proofErr w:type="spellStart"/>
      <w:r>
        <w:t>расстекловки</w:t>
      </w:r>
      <w:proofErr w:type="spellEnd"/>
      <w:r>
        <w:t xml:space="preserve"> с УГО.</w:t>
      </w:r>
    </w:p>
    <w:p w14:paraId="4DDF394B" w14:textId="572EEFB2" w:rsidR="00042F34" w:rsidRDefault="00A5506C" w:rsidP="00042F34">
      <w:pPr>
        <w:pStyle w:val="aa"/>
        <w:numPr>
          <w:ilvl w:val="1"/>
          <w:numId w:val="25"/>
        </w:numPr>
        <w:ind w:left="1560" w:hanging="709"/>
      </w:pPr>
      <w:r>
        <w:t>Таблица адресов.</w:t>
      </w:r>
    </w:p>
    <w:p w14:paraId="7123A845" w14:textId="77777777" w:rsidR="00507EE1" w:rsidRDefault="009252D1" w:rsidP="000B3355">
      <w:pPr>
        <w:pStyle w:val="aa"/>
        <w:numPr>
          <w:ilvl w:val="1"/>
          <w:numId w:val="25"/>
        </w:numPr>
        <w:tabs>
          <w:tab w:val="left" w:pos="1560"/>
        </w:tabs>
        <w:ind w:left="851" w:firstLine="0"/>
      </w:pPr>
      <w:r w:rsidRPr="006832A6">
        <w:t xml:space="preserve">Таблица </w:t>
      </w:r>
      <w:r>
        <w:t>программирования</w:t>
      </w:r>
      <w:r w:rsidR="00A5506C">
        <w:t xml:space="preserve"> (в соответствии с приложением; применительно </w:t>
      </w:r>
    </w:p>
    <w:p w14:paraId="07A5C7E5" w14:textId="297463C1" w:rsidR="00042F34" w:rsidRDefault="00A5506C" w:rsidP="00507EE1">
      <w:pPr>
        <w:pStyle w:val="aa"/>
        <w:tabs>
          <w:tab w:val="left" w:pos="1560"/>
        </w:tabs>
        <w:ind w:left="851"/>
      </w:pPr>
      <w:r>
        <w:t>к конкретному производителю: ЗАО НВП Болид, ТД Рубеж и Аргус-Спектр).</w:t>
      </w:r>
    </w:p>
    <w:p w14:paraId="7044394F" w14:textId="77777777" w:rsidR="009F7514" w:rsidRDefault="00042F34" w:rsidP="009F7514">
      <w:pPr>
        <w:pStyle w:val="aa"/>
        <w:numPr>
          <w:ilvl w:val="1"/>
          <w:numId w:val="25"/>
        </w:numPr>
        <w:ind w:left="1560" w:hanging="709"/>
      </w:pPr>
      <w:r>
        <w:t>Кабельный журнал (включая спо</w:t>
      </w:r>
      <w:r w:rsidR="00A2703B">
        <w:t>собы прокладки кабельных трасс</w:t>
      </w:r>
      <w:r>
        <w:t>).</w:t>
      </w:r>
    </w:p>
    <w:p w14:paraId="3000A32A" w14:textId="77777777" w:rsidR="00507EE1" w:rsidRDefault="00E14DDE" w:rsidP="00E14DDE">
      <w:pPr>
        <w:pStyle w:val="aa"/>
        <w:numPr>
          <w:ilvl w:val="0"/>
          <w:numId w:val="17"/>
        </w:numPr>
        <w:tabs>
          <w:tab w:val="left" w:pos="851"/>
        </w:tabs>
        <w:ind w:left="426" w:firstLine="66"/>
      </w:pPr>
      <w:r w:rsidRPr="00E14DDE">
        <w:t xml:space="preserve">Спецификация оборудования, изделий и материалов с добавлением столбца </w:t>
      </w:r>
    </w:p>
    <w:p w14:paraId="79DA8932" w14:textId="37A0D463" w:rsidR="00E14DDE" w:rsidRPr="00E14DDE" w:rsidRDefault="00E14DDE" w:rsidP="00507EE1">
      <w:pPr>
        <w:pStyle w:val="aa"/>
        <w:tabs>
          <w:tab w:val="left" w:pos="851"/>
        </w:tabs>
        <w:ind w:left="492"/>
      </w:pPr>
      <w:r w:rsidRPr="00E14DDE">
        <w:t>с указанием номера в едином реестре российской промышленной продукции.</w:t>
      </w:r>
    </w:p>
    <w:p w14:paraId="69E8A658" w14:textId="77777777" w:rsidR="009F7514" w:rsidRPr="009F7514" w:rsidRDefault="00042F34" w:rsidP="009F7514">
      <w:pPr>
        <w:pStyle w:val="aa"/>
        <w:numPr>
          <w:ilvl w:val="0"/>
          <w:numId w:val="17"/>
        </w:numPr>
        <w:tabs>
          <w:tab w:val="left" w:pos="851"/>
        </w:tabs>
        <w:ind w:left="426" w:firstLine="66"/>
      </w:pPr>
      <w:r w:rsidRPr="009221A4">
        <w:t>Расчет резервного электропитания.</w:t>
      </w:r>
    </w:p>
    <w:p w14:paraId="5CFCBE93" w14:textId="77777777" w:rsidR="009F7514" w:rsidRPr="009F7514" w:rsidRDefault="00042F34" w:rsidP="009F7514">
      <w:pPr>
        <w:pStyle w:val="aa"/>
        <w:numPr>
          <w:ilvl w:val="0"/>
          <w:numId w:val="17"/>
        </w:numPr>
        <w:tabs>
          <w:tab w:val="left" w:pos="851"/>
        </w:tabs>
        <w:ind w:left="426" w:firstLine="66"/>
      </w:pPr>
      <w:r w:rsidRPr="009F7514">
        <w:rPr>
          <w:shd w:val="clear" w:color="auto" w:fill="FFFFFF"/>
        </w:rPr>
        <w:t>Задание на подвод электропитания.</w:t>
      </w:r>
    </w:p>
    <w:p w14:paraId="30EEABCE" w14:textId="77777777" w:rsidR="009F7514" w:rsidRPr="009F7514" w:rsidRDefault="00042F34" w:rsidP="009F7514">
      <w:pPr>
        <w:pStyle w:val="aa"/>
        <w:numPr>
          <w:ilvl w:val="0"/>
          <w:numId w:val="17"/>
        </w:numPr>
        <w:tabs>
          <w:tab w:val="left" w:pos="851"/>
        </w:tabs>
        <w:ind w:left="426" w:firstLine="66"/>
      </w:pPr>
      <w:r w:rsidRPr="009F7514">
        <w:rPr>
          <w:shd w:val="clear" w:color="auto" w:fill="FFFFFF"/>
        </w:rPr>
        <w:t>Задания (информационное взаимодействие, выдача сигналов управления и т.д.).</w:t>
      </w:r>
    </w:p>
    <w:p w14:paraId="5FD78F8E" w14:textId="5446887B" w:rsidR="00077757" w:rsidRPr="009F7514" w:rsidRDefault="00042F34" w:rsidP="009F7514">
      <w:pPr>
        <w:pStyle w:val="aa"/>
        <w:numPr>
          <w:ilvl w:val="0"/>
          <w:numId w:val="17"/>
        </w:numPr>
        <w:tabs>
          <w:tab w:val="left" w:pos="851"/>
        </w:tabs>
        <w:ind w:left="426" w:firstLine="66"/>
        <w:rPr>
          <w:shd w:val="clear" w:color="auto" w:fill="FFFFFF"/>
        </w:rPr>
      </w:pPr>
      <w:r w:rsidRPr="009F7514">
        <w:rPr>
          <w:shd w:val="clear" w:color="auto" w:fill="FFFFFF"/>
        </w:rPr>
        <w:t>Приложения: задание на проектирован</w:t>
      </w:r>
      <w:r w:rsidR="00A87EB0" w:rsidRPr="009F7514">
        <w:rPr>
          <w:shd w:val="clear" w:color="auto" w:fill="FFFFFF"/>
        </w:rPr>
        <w:t xml:space="preserve">ие, лицензии, СРО, сертификаты </w:t>
      </w:r>
      <w:r w:rsidRPr="009F7514">
        <w:rPr>
          <w:shd w:val="clear" w:color="auto" w:fill="FFFFFF"/>
        </w:rPr>
        <w:t>и т.д.</w:t>
      </w:r>
    </w:p>
    <w:p w14:paraId="2A6F10DD" w14:textId="77777777" w:rsidR="00CE1989" w:rsidRPr="00AA419C" w:rsidRDefault="00CE1989" w:rsidP="00E24FB4">
      <w:pPr>
        <w:pStyle w:val="20"/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 w:rsidRPr="00AA419C"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</w:rPr>
        <w:t>Сметный расчет:</w:t>
      </w:r>
    </w:p>
    <w:p w14:paraId="01E6C55B" w14:textId="07C0546E" w:rsidR="00CE1989" w:rsidRPr="00134116" w:rsidRDefault="00CE1989" w:rsidP="00CE1989">
      <w:pPr>
        <w:pStyle w:val="aa"/>
        <w:numPr>
          <w:ilvl w:val="0"/>
          <w:numId w:val="41"/>
        </w:numPr>
      </w:pPr>
      <w:r w:rsidRPr="00134116">
        <w:t xml:space="preserve"> </w:t>
      </w:r>
      <w:r>
        <w:t xml:space="preserve">Сметный расчет на </w:t>
      </w:r>
      <w:r w:rsidR="000B3355">
        <w:t>ОТС</w:t>
      </w:r>
      <w:r>
        <w:t xml:space="preserve"> </w:t>
      </w:r>
      <w:r w:rsidRPr="00134116">
        <w:t>в форматах</w:t>
      </w:r>
      <w:r w:rsidR="00A87EB0">
        <w:t>,</w:t>
      </w:r>
      <w:r w:rsidRPr="00134116">
        <w:t xml:space="preserve"> совместимых с </w:t>
      </w:r>
      <w:proofErr w:type="spellStart"/>
      <w:r w:rsidRPr="00134116">
        <w:t>word</w:t>
      </w:r>
      <w:proofErr w:type="spellEnd"/>
      <w:r w:rsidRPr="00134116">
        <w:t xml:space="preserve"> или </w:t>
      </w:r>
      <w:proofErr w:type="spellStart"/>
      <w:r w:rsidRPr="00134116">
        <w:t>excel</w:t>
      </w:r>
      <w:proofErr w:type="spellEnd"/>
      <w:r w:rsidRPr="00134116">
        <w:t>.</w:t>
      </w:r>
      <w:r w:rsidRPr="00134116">
        <w:br w:type="page"/>
      </w:r>
    </w:p>
    <w:p w14:paraId="51B550F1" w14:textId="58530B98" w:rsidR="00D773E3" w:rsidRPr="009A4A58" w:rsidRDefault="002D255E" w:rsidP="002E1F66">
      <w:pPr>
        <w:pStyle w:val="10"/>
        <w:keepLines/>
        <w:spacing w:after="0"/>
        <w:jc w:val="center"/>
        <w:rPr>
          <w:rStyle w:val="a6"/>
          <w:rFonts w:ascii="Times New Roman" w:eastAsiaTheme="majorEastAsia" w:hAnsi="Times New Roman"/>
          <w:bCs w:val="0"/>
          <w:color w:val="000000" w:themeColor="text1"/>
          <w:kern w:val="0"/>
          <w:sz w:val="24"/>
          <w:szCs w:val="24"/>
          <w:u w:val="none"/>
          <w:lang w:val="ru-RU"/>
        </w:rPr>
      </w:pPr>
      <w:hyperlink w:anchor="_top" w:history="1">
        <w:r w:rsidR="0016227E" w:rsidRPr="009A4A58">
          <w:rPr>
            <w:rStyle w:val="a6"/>
            <w:rFonts w:ascii="Times New Roman" w:eastAsiaTheme="majorEastAsia" w:hAnsi="Times New Roman"/>
            <w:bCs w:val="0"/>
            <w:color w:val="000000" w:themeColor="text1"/>
            <w:kern w:val="0"/>
            <w:sz w:val="24"/>
            <w:szCs w:val="24"/>
            <w:u w:val="none"/>
            <w:lang w:val="ru-RU"/>
          </w:rPr>
          <w:t>4. Технические требования к ОТС (ОС, КТС).</w:t>
        </w:r>
      </w:hyperlink>
    </w:p>
    <w:p w14:paraId="324BF1CE" w14:textId="794AC98A" w:rsidR="00077757" w:rsidRDefault="00077757" w:rsidP="004373B2">
      <w:pPr>
        <w:jc w:val="center"/>
      </w:pPr>
    </w:p>
    <w:tbl>
      <w:tblPr>
        <w:tblStyle w:val="a3"/>
        <w:tblW w:w="9634" w:type="dxa"/>
        <w:tblLook w:val="0420" w:firstRow="1" w:lastRow="0" w:firstColumn="0" w:lastColumn="0" w:noHBand="0" w:noVBand="1"/>
      </w:tblPr>
      <w:tblGrid>
        <w:gridCol w:w="704"/>
        <w:gridCol w:w="2126"/>
        <w:gridCol w:w="6804"/>
      </w:tblGrid>
      <w:tr w:rsidR="0016227E" w14:paraId="3FD3BFCC" w14:textId="77777777" w:rsidTr="00F22819">
        <w:tc>
          <w:tcPr>
            <w:tcW w:w="704" w:type="dxa"/>
            <w:vAlign w:val="center"/>
          </w:tcPr>
          <w:p w14:paraId="52AEC941" w14:textId="29C3B59F" w:rsidR="0016227E" w:rsidRDefault="0016227E" w:rsidP="0016227E">
            <w:pPr>
              <w:jc w:val="center"/>
            </w:pPr>
            <w:r w:rsidRPr="00E443A2">
              <w:rPr>
                <w:b/>
              </w:rPr>
              <w:t>№ п/п</w:t>
            </w:r>
          </w:p>
        </w:tc>
        <w:tc>
          <w:tcPr>
            <w:tcW w:w="2126" w:type="dxa"/>
            <w:vAlign w:val="center"/>
          </w:tcPr>
          <w:p w14:paraId="166B9F4D" w14:textId="3907B74B" w:rsidR="0016227E" w:rsidRDefault="0016227E" w:rsidP="0016227E">
            <w:pPr>
              <w:jc w:val="center"/>
            </w:pPr>
            <w:r w:rsidRPr="00E443A2">
              <w:rPr>
                <w:b/>
              </w:rPr>
              <w:t>Наименование пункта</w:t>
            </w:r>
          </w:p>
        </w:tc>
        <w:tc>
          <w:tcPr>
            <w:tcW w:w="6804" w:type="dxa"/>
            <w:vAlign w:val="center"/>
          </w:tcPr>
          <w:p w14:paraId="39CB1AE6" w14:textId="780F912F" w:rsidR="0016227E" w:rsidRDefault="0016227E" w:rsidP="0016227E">
            <w:pPr>
              <w:jc w:val="center"/>
            </w:pPr>
            <w:r w:rsidRPr="00E443A2">
              <w:rPr>
                <w:b/>
              </w:rPr>
              <w:t>Требование</w:t>
            </w:r>
          </w:p>
        </w:tc>
      </w:tr>
      <w:tr w:rsidR="0016227E" w14:paraId="07956486" w14:textId="77777777" w:rsidTr="00F22819">
        <w:tc>
          <w:tcPr>
            <w:tcW w:w="704" w:type="dxa"/>
            <w:vAlign w:val="center"/>
          </w:tcPr>
          <w:p w14:paraId="24ADBEBB" w14:textId="0841A938" w:rsidR="0016227E" w:rsidRDefault="0016227E" w:rsidP="0016227E">
            <w:pPr>
              <w:jc w:val="center"/>
            </w:pPr>
            <w:r w:rsidRPr="00E443A2">
              <w:rPr>
                <w:b/>
              </w:rPr>
              <w:t>1</w:t>
            </w:r>
          </w:p>
        </w:tc>
        <w:tc>
          <w:tcPr>
            <w:tcW w:w="2126" w:type="dxa"/>
            <w:vAlign w:val="center"/>
          </w:tcPr>
          <w:p w14:paraId="387ADF7B" w14:textId="5A05879C" w:rsidR="0016227E" w:rsidRDefault="0016227E" w:rsidP="0016227E">
            <w:pPr>
              <w:jc w:val="center"/>
            </w:pPr>
            <w:r w:rsidRPr="00E443A2">
              <w:rPr>
                <w:b/>
              </w:rPr>
              <w:t>2</w:t>
            </w:r>
          </w:p>
        </w:tc>
        <w:tc>
          <w:tcPr>
            <w:tcW w:w="6804" w:type="dxa"/>
            <w:vAlign w:val="center"/>
          </w:tcPr>
          <w:p w14:paraId="5CDC3977" w14:textId="21304357" w:rsidR="0016227E" w:rsidRDefault="0016227E" w:rsidP="0016227E">
            <w:pPr>
              <w:jc w:val="center"/>
            </w:pPr>
            <w:r w:rsidRPr="00E443A2">
              <w:rPr>
                <w:b/>
              </w:rPr>
              <w:t>3</w:t>
            </w:r>
          </w:p>
        </w:tc>
      </w:tr>
      <w:tr w:rsidR="00A64395" w14:paraId="5C5527C4" w14:textId="77777777" w:rsidTr="00F22819">
        <w:tc>
          <w:tcPr>
            <w:tcW w:w="704" w:type="dxa"/>
            <w:vAlign w:val="center"/>
          </w:tcPr>
          <w:p w14:paraId="75B773E2" w14:textId="2EC009DF" w:rsidR="00A64395" w:rsidRDefault="00A64395" w:rsidP="001622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</w:t>
            </w:r>
          </w:p>
        </w:tc>
        <w:tc>
          <w:tcPr>
            <w:tcW w:w="2126" w:type="dxa"/>
            <w:vAlign w:val="center"/>
          </w:tcPr>
          <w:p w14:paraId="19E5A0A9" w14:textId="1DFBBC63" w:rsidR="00A64395" w:rsidRPr="00EF7971" w:rsidRDefault="00A64395" w:rsidP="00E24FB4">
            <w:pPr>
              <w:pStyle w:val="20"/>
              <w:outlineLvl w:val="1"/>
              <w:rPr>
                <w:sz w:val="20"/>
                <w:szCs w:val="20"/>
              </w:rPr>
            </w:pPr>
            <w:bookmarkStart w:id="16" w:name="общтреб"/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Общие требования</w:t>
            </w:r>
            <w:bookmarkEnd w:id="16"/>
          </w:p>
        </w:tc>
        <w:tc>
          <w:tcPr>
            <w:tcW w:w="6804" w:type="dxa"/>
          </w:tcPr>
          <w:p w14:paraId="79459253" w14:textId="77777777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4.1.1. В качестве оборудования ОТС (ОС, КТС) должна быть использована адресная (адресно-аналоговая) система.</w:t>
            </w:r>
          </w:p>
          <w:p w14:paraId="7D0B66A5" w14:textId="77777777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4.1.2. ОТС (ОС, КТС) должна соответствовать следующим требованиям:</w:t>
            </w:r>
          </w:p>
          <w:p w14:paraId="1C141C8A" w14:textId="77777777" w:rsidR="00507EE1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- обнаруживать действия нарушителя и выдавать извещение </w:t>
            </w:r>
          </w:p>
          <w:p w14:paraId="396DC8BE" w14:textId="2E30AAC5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о несанкционированном проникновении;</w:t>
            </w:r>
          </w:p>
          <w:p w14:paraId="43BB0427" w14:textId="77777777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- выдавать извещение о неисправности при отказе технических средств ОТС (ОС, КТС);</w:t>
            </w:r>
          </w:p>
          <w:p w14:paraId="789B31EB" w14:textId="77777777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- сохранять исправное состояние при воздействии факторов окружающей среды;</w:t>
            </w:r>
          </w:p>
          <w:p w14:paraId="74D6F7D5" w14:textId="77777777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- восстанавливать работоспособное состояние после воздействия факторов окружающей среды;</w:t>
            </w:r>
          </w:p>
          <w:p w14:paraId="75EEA322" w14:textId="77777777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- быть устойчивой к установленным в стандартах на системы конкретного вида повреждениям какой-либо своей части и не вызывать других повреждений в системе или не приводить к косвенной опасности вне её;</w:t>
            </w:r>
          </w:p>
          <w:p w14:paraId="5EF539D3" w14:textId="77777777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- сохранять работоспособное состояние при отключении сетевого источника электропитания или другого основного источника электропитания в течение времени прерывания электропитания;</w:t>
            </w:r>
          </w:p>
          <w:p w14:paraId="00B831D7" w14:textId="77777777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C366FA">
              <w:rPr>
                <w:sz w:val="20"/>
                <w:szCs w:val="20"/>
              </w:rPr>
              <w:t>не должна выдавать ложных тревог при переключениях источников электропитания с основного на резервный и обратно;</w:t>
            </w:r>
          </w:p>
          <w:p w14:paraId="355CC4F2" w14:textId="77777777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- быть защищенной от несанкционированного доступа к управлению.</w:t>
            </w:r>
          </w:p>
          <w:p w14:paraId="42FC4877" w14:textId="77777777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4.1.3. ОТС (ОС, КТС) в случае необходимости должна иметь возможность интегрирования с другими системами обеспечения безопасности:</w:t>
            </w:r>
          </w:p>
          <w:p w14:paraId="6374C652" w14:textId="77777777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- система контроля и управления доступом; </w:t>
            </w:r>
          </w:p>
          <w:p w14:paraId="11E92C15" w14:textId="77777777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- система видеонаблюдения.</w:t>
            </w:r>
          </w:p>
          <w:p w14:paraId="1D073611" w14:textId="77777777" w:rsidR="00507EE1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4.1.4. Все охранные приборы управления, приёмно-контрольные приборы, </w:t>
            </w:r>
          </w:p>
          <w:p w14:paraId="6C481556" w14:textId="77777777" w:rsidR="00507EE1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и исполнительные устройства должны быть объединены в общий протокол для обмена информацией о состоянии ОТС (ОС, КТС)</w:t>
            </w:r>
            <w:r>
              <w:rPr>
                <w:sz w:val="20"/>
                <w:szCs w:val="20"/>
              </w:rPr>
              <w:t xml:space="preserve"> </w:t>
            </w:r>
            <w:r w:rsidRPr="00C366FA">
              <w:rPr>
                <w:sz w:val="20"/>
                <w:szCs w:val="20"/>
              </w:rPr>
              <w:t xml:space="preserve">и передачи команд управления, а также для передачи информационных сигналов </w:t>
            </w:r>
          </w:p>
          <w:p w14:paraId="394CD182" w14:textId="019C8287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в АС «КСОМБ».</w:t>
            </w:r>
          </w:p>
          <w:p w14:paraId="530E44B0" w14:textId="77777777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4.1.5. Информация обо всех событиях системы и подсистем должна отображаться на пульте контроля и управления и блоке выносных индикаторов. При необходимости может быть предусмотрена возможность отображения состояния ОС в реальном времени на персональном компьютере с использованием специального программного обеспечения.</w:t>
            </w:r>
          </w:p>
          <w:p w14:paraId="656DF352" w14:textId="77777777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4.1.6. Специальное программное обеспечение должно иметь следующие возможности и характеристики:</w:t>
            </w:r>
          </w:p>
          <w:p w14:paraId="461C7365" w14:textId="77777777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- возможность ведения текстовой, графической и оперативной баз данных;</w:t>
            </w:r>
          </w:p>
          <w:p w14:paraId="4C83C507" w14:textId="77777777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- возможность объединения рабочих мест в локальную вычислительную сеть;</w:t>
            </w:r>
          </w:p>
          <w:p w14:paraId="097D0A48" w14:textId="77777777" w:rsidR="00507EE1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- эргономичный пользовательский интерфейс, включающий в себя простоту, наглядность и удобство инсталляции программных средств, конфигурирования программно-аппаратного комплекса в целом, ведения </w:t>
            </w:r>
          </w:p>
          <w:p w14:paraId="19513B1B" w14:textId="4321F9E8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и пополнения текстовой, графической и звуковой баз данных.</w:t>
            </w:r>
          </w:p>
        </w:tc>
      </w:tr>
      <w:tr w:rsidR="00BA289A" w14:paraId="5628F143" w14:textId="77777777" w:rsidTr="00F22819">
        <w:tc>
          <w:tcPr>
            <w:tcW w:w="704" w:type="dxa"/>
          </w:tcPr>
          <w:p w14:paraId="0A1AF96E" w14:textId="3970F6EB" w:rsidR="00BA289A" w:rsidRDefault="00BA289A" w:rsidP="005B323D">
            <w:pPr>
              <w:jc w:val="center"/>
              <w:rPr>
                <w:sz w:val="20"/>
                <w:szCs w:val="20"/>
              </w:rPr>
            </w:pPr>
            <w:r w:rsidRPr="00BA289A">
              <w:rPr>
                <w:sz w:val="20"/>
                <w:szCs w:val="20"/>
              </w:rPr>
              <w:t>4.</w:t>
            </w:r>
            <w:r w:rsidR="005B323D">
              <w:rPr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14:paraId="47DFA004" w14:textId="6CB7C037" w:rsidR="00BA289A" w:rsidRPr="00EF7971" w:rsidRDefault="00382089" w:rsidP="00E24FB4">
            <w:pPr>
              <w:pStyle w:val="20"/>
              <w:outlineLvl w:val="1"/>
              <w:rPr>
                <w:sz w:val="20"/>
                <w:szCs w:val="20"/>
              </w:rPr>
            </w:pPr>
            <w:r w:rsidRPr="0013398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Дополнительные технические требования</w:t>
            </w:r>
          </w:p>
        </w:tc>
        <w:tc>
          <w:tcPr>
            <w:tcW w:w="6804" w:type="dxa"/>
          </w:tcPr>
          <w:p w14:paraId="061E053F" w14:textId="7AC55381" w:rsidR="005B323D" w:rsidRPr="00EA4994" w:rsidRDefault="005B323D" w:rsidP="00507EE1">
            <w:pPr>
              <w:jc w:val="both"/>
              <w:rPr>
                <w:sz w:val="20"/>
                <w:szCs w:val="20"/>
              </w:rPr>
            </w:pPr>
            <w:r w:rsidRPr="005B323D">
              <w:rPr>
                <w:sz w:val="20"/>
                <w:szCs w:val="20"/>
              </w:rPr>
              <w:t xml:space="preserve">4.2.1. При проектировании </w:t>
            </w:r>
            <w:r w:rsidR="00E82586" w:rsidRPr="000C37D9">
              <w:rPr>
                <w:bCs/>
                <w:color w:val="000000" w:themeColor="text1"/>
                <w:sz w:val="20"/>
                <w:szCs w:val="20"/>
              </w:rPr>
              <w:t>ОТС (ОС, КТС)</w:t>
            </w:r>
            <w:r w:rsidR="00E8258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5B323D">
              <w:rPr>
                <w:sz w:val="20"/>
                <w:szCs w:val="20"/>
              </w:rPr>
              <w:t>в составе КСОБ ОСИ</w:t>
            </w:r>
            <w:r w:rsidRPr="00EA4994">
              <w:rPr>
                <w:sz w:val="20"/>
                <w:szCs w:val="20"/>
              </w:rPr>
              <w:t xml:space="preserve">, совместно с </w:t>
            </w:r>
            <w:r w:rsidR="001F690D" w:rsidRPr="00EA4994">
              <w:rPr>
                <w:sz w:val="20"/>
                <w:szCs w:val="20"/>
              </w:rPr>
              <w:t>системой пожарной сигнализации</w:t>
            </w:r>
            <w:r w:rsidR="00E30F58" w:rsidRPr="00EA4994">
              <w:rPr>
                <w:sz w:val="20"/>
                <w:szCs w:val="20"/>
              </w:rPr>
              <w:t xml:space="preserve"> и установкой автоматического пожаротушения</w:t>
            </w:r>
            <w:r w:rsidRPr="00EA4994">
              <w:rPr>
                <w:sz w:val="20"/>
                <w:szCs w:val="20"/>
              </w:rPr>
              <w:t xml:space="preserve"> </w:t>
            </w:r>
            <w:r w:rsidR="004B4F05" w:rsidRPr="00EA4994">
              <w:rPr>
                <w:sz w:val="20"/>
                <w:szCs w:val="20"/>
              </w:rPr>
              <w:t>рекомендуется</w:t>
            </w:r>
            <w:r w:rsidRPr="00EA4994">
              <w:rPr>
                <w:sz w:val="20"/>
                <w:szCs w:val="20"/>
              </w:rPr>
              <w:t xml:space="preserve"> предусматривать интеграцию составляющих систем безопасности в ИСБ</w:t>
            </w:r>
            <w:r w:rsidR="004B4F05" w:rsidRPr="00EA4994">
              <w:rPr>
                <w:sz w:val="20"/>
                <w:szCs w:val="20"/>
              </w:rPr>
              <w:t xml:space="preserve"> </w:t>
            </w:r>
            <w:r w:rsidRPr="00EA4994">
              <w:rPr>
                <w:sz w:val="20"/>
                <w:szCs w:val="20"/>
              </w:rPr>
              <w:t>на базе оборудования одной товарной марки (производителя / разработчика).</w:t>
            </w:r>
          </w:p>
          <w:p w14:paraId="48BBF31C" w14:textId="77777777" w:rsidR="005B323D" w:rsidRPr="00EA4994" w:rsidRDefault="005B323D" w:rsidP="00507EE1">
            <w:pPr>
              <w:jc w:val="both"/>
              <w:rPr>
                <w:sz w:val="20"/>
                <w:szCs w:val="20"/>
              </w:rPr>
            </w:pPr>
            <w:r w:rsidRPr="00EA4994">
              <w:rPr>
                <w:sz w:val="20"/>
                <w:szCs w:val="20"/>
              </w:rPr>
              <w:t>4.2.2. Интеграция производится при условии наличия технической возможности для оборудования используемой товарной марки (производителя / разработчика).</w:t>
            </w:r>
          </w:p>
          <w:p w14:paraId="6D6A5858" w14:textId="13681C4A" w:rsidR="005B323D" w:rsidRPr="00EA4994" w:rsidRDefault="005B323D" w:rsidP="00507EE1">
            <w:pPr>
              <w:jc w:val="both"/>
              <w:rPr>
                <w:sz w:val="20"/>
                <w:szCs w:val="20"/>
              </w:rPr>
            </w:pPr>
            <w:r w:rsidRPr="00EA4994">
              <w:rPr>
                <w:sz w:val="20"/>
                <w:szCs w:val="20"/>
              </w:rPr>
              <w:t xml:space="preserve">4.2.3. В </w:t>
            </w:r>
            <w:r w:rsidR="004B4F05" w:rsidRPr="00EA4994">
              <w:rPr>
                <w:sz w:val="20"/>
                <w:szCs w:val="20"/>
              </w:rPr>
              <w:t>целях оптимизации, автоматизации и визуализации</w:t>
            </w:r>
            <w:r w:rsidRPr="00EA4994">
              <w:rPr>
                <w:sz w:val="20"/>
                <w:szCs w:val="20"/>
              </w:rPr>
              <w:t xml:space="preserve"> ИСБ следует использовать АРМ.</w:t>
            </w:r>
          </w:p>
          <w:p w14:paraId="690A95FD" w14:textId="632EACB0" w:rsidR="00BA289A" w:rsidRPr="00C366FA" w:rsidRDefault="005B323D" w:rsidP="004B4F05">
            <w:pPr>
              <w:jc w:val="both"/>
              <w:rPr>
                <w:sz w:val="20"/>
                <w:szCs w:val="20"/>
              </w:rPr>
            </w:pPr>
            <w:r w:rsidRPr="00EA4994">
              <w:rPr>
                <w:sz w:val="20"/>
                <w:szCs w:val="20"/>
              </w:rPr>
              <w:t xml:space="preserve">4.2.4. АРМ необходимо использовать для </w:t>
            </w:r>
            <w:r w:rsidR="004B4F05" w:rsidRPr="00EA4994">
              <w:rPr>
                <w:sz w:val="20"/>
                <w:szCs w:val="20"/>
              </w:rPr>
              <w:t xml:space="preserve">следующих </w:t>
            </w:r>
            <w:r w:rsidRPr="00EA4994">
              <w:rPr>
                <w:sz w:val="20"/>
                <w:szCs w:val="20"/>
              </w:rPr>
              <w:t>ОСИ</w:t>
            </w:r>
            <w:r w:rsidR="004B4F05" w:rsidRPr="00EA4994">
              <w:rPr>
                <w:sz w:val="20"/>
                <w:szCs w:val="20"/>
              </w:rPr>
              <w:t xml:space="preserve">: </w:t>
            </w:r>
            <w:r w:rsidRPr="00EA4994">
              <w:rPr>
                <w:sz w:val="20"/>
                <w:szCs w:val="20"/>
              </w:rPr>
              <w:t>образовательные</w:t>
            </w:r>
            <w:r w:rsidRPr="005B323D">
              <w:rPr>
                <w:sz w:val="20"/>
                <w:szCs w:val="20"/>
              </w:rPr>
              <w:t xml:space="preserve"> учреждения, учреждения здравоохранения, учреждения культуры и искусства, учреждения физкультуры и спорта, учре</w:t>
            </w:r>
            <w:r w:rsidR="004B4F05">
              <w:rPr>
                <w:sz w:val="20"/>
                <w:szCs w:val="20"/>
              </w:rPr>
              <w:t>ждения социального обслуживания</w:t>
            </w:r>
            <w:r w:rsidRPr="005B323D">
              <w:rPr>
                <w:sz w:val="20"/>
                <w:szCs w:val="20"/>
              </w:rPr>
              <w:t>.</w:t>
            </w:r>
          </w:p>
        </w:tc>
      </w:tr>
    </w:tbl>
    <w:p w14:paraId="608AD0A0" w14:textId="77777777" w:rsidR="002E1F66" w:rsidRDefault="002E1F66">
      <w:r>
        <w:br w:type="page"/>
      </w:r>
    </w:p>
    <w:tbl>
      <w:tblPr>
        <w:tblStyle w:val="a3"/>
        <w:tblW w:w="9634" w:type="dxa"/>
        <w:tblLook w:val="0420" w:firstRow="1" w:lastRow="0" w:firstColumn="0" w:lastColumn="0" w:noHBand="0" w:noVBand="1"/>
      </w:tblPr>
      <w:tblGrid>
        <w:gridCol w:w="704"/>
        <w:gridCol w:w="2126"/>
        <w:gridCol w:w="6804"/>
      </w:tblGrid>
      <w:tr w:rsidR="00AA419C" w14:paraId="6EC59BD4" w14:textId="77777777" w:rsidTr="0097417F">
        <w:tc>
          <w:tcPr>
            <w:tcW w:w="704" w:type="dxa"/>
          </w:tcPr>
          <w:p w14:paraId="72EA12E3" w14:textId="674F194F" w:rsidR="00AA419C" w:rsidRPr="00AA419C" w:rsidRDefault="00AA419C" w:rsidP="00AA419C">
            <w:pPr>
              <w:jc w:val="center"/>
              <w:rPr>
                <w:b/>
                <w:sz w:val="20"/>
                <w:szCs w:val="20"/>
              </w:rPr>
            </w:pPr>
            <w:r w:rsidRPr="00AA419C">
              <w:rPr>
                <w:b/>
              </w:rPr>
              <w:lastRenderedPageBreak/>
              <w:t>1</w:t>
            </w:r>
          </w:p>
        </w:tc>
        <w:tc>
          <w:tcPr>
            <w:tcW w:w="2126" w:type="dxa"/>
          </w:tcPr>
          <w:p w14:paraId="18E37D10" w14:textId="094FD3C8" w:rsidR="00AA419C" w:rsidRPr="00AA419C" w:rsidRDefault="00AA419C" w:rsidP="00AA419C">
            <w:pPr>
              <w:jc w:val="center"/>
              <w:rPr>
                <w:rStyle w:val="a6"/>
                <w:b/>
                <w:color w:val="000000" w:themeColor="text1"/>
                <w:u w:val="none"/>
              </w:rPr>
            </w:pPr>
            <w:r w:rsidRPr="00AA419C">
              <w:rPr>
                <w:b/>
              </w:rPr>
              <w:t>2</w:t>
            </w:r>
          </w:p>
        </w:tc>
        <w:tc>
          <w:tcPr>
            <w:tcW w:w="6804" w:type="dxa"/>
          </w:tcPr>
          <w:p w14:paraId="6A41862F" w14:textId="567C498A" w:rsidR="00AA419C" w:rsidRPr="00AA419C" w:rsidRDefault="00AA419C" w:rsidP="00AA419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A419C">
              <w:rPr>
                <w:b/>
              </w:rPr>
              <w:t>3</w:t>
            </w:r>
          </w:p>
        </w:tc>
      </w:tr>
      <w:tr w:rsidR="000C37D9" w14:paraId="0D055528" w14:textId="77777777" w:rsidTr="00F22819">
        <w:tc>
          <w:tcPr>
            <w:tcW w:w="704" w:type="dxa"/>
            <w:vAlign w:val="center"/>
          </w:tcPr>
          <w:p w14:paraId="4E36BD1D" w14:textId="3FA18FCD" w:rsidR="000C37D9" w:rsidRPr="00E443A2" w:rsidRDefault="000C37D9" w:rsidP="005B323D">
            <w:pPr>
              <w:jc w:val="center"/>
              <w:rPr>
                <w:b/>
              </w:rPr>
            </w:pPr>
            <w:r w:rsidRPr="000C37D9">
              <w:rPr>
                <w:sz w:val="20"/>
                <w:szCs w:val="20"/>
              </w:rPr>
              <w:t>4.</w:t>
            </w:r>
            <w:r w:rsidR="005B323D">
              <w:rPr>
                <w:sz w:val="20"/>
                <w:szCs w:val="20"/>
              </w:rPr>
              <w:t>3</w:t>
            </w:r>
          </w:p>
        </w:tc>
        <w:tc>
          <w:tcPr>
            <w:tcW w:w="2126" w:type="dxa"/>
            <w:vAlign w:val="center"/>
          </w:tcPr>
          <w:p w14:paraId="2501D754" w14:textId="62AFE866" w:rsidR="000C37D9" w:rsidRPr="00EF7971" w:rsidRDefault="000C37D9" w:rsidP="00E24FB4">
            <w:pPr>
              <w:pStyle w:val="20"/>
              <w:outlineLvl w:val="1"/>
              <w:rPr>
                <w:b/>
                <w:sz w:val="20"/>
                <w:szCs w:val="20"/>
              </w:rPr>
            </w:pPr>
            <w:bookmarkStart w:id="17" w:name="ТехнТреб"/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Технические требования</w:t>
            </w:r>
            <w:bookmarkEnd w:id="17"/>
          </w:p>
        </w:tc>
        <w:tc>
          <w:tcPr>
            <w:tcW w:w="6804" w:type="dxa"/>
            <w:vAlign w:val="center"/>
          </w:tcPr>
          <w:p w14:paraId="3A2083ED" w14:textId="77777777" w:rsidR="00507EE1" w:rsidRDefault="000C37D9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0C37D9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B037B6">
              <w:rPr>
                <w:bCs/>
                <w:color w:val="000000" w:themeColor="text1"/>
                <w:sz w:val="20"/>
                <w:szCs w:val="20"/>
              </w:rPr>
              <w:t>3</w:t>
            </w:r>
            <w:r w:rsidRPr="000C37D9">
              <w:rPr>
                <w:bCs/>
                <w:color w:val="000000" w:themeColor="text1"/>
                <w:sz w:val="20"/>
                <w:szCs w:val="20"/>
              </w:rPr>
              <w:t>.</w:t>
            </w:r>
            <w:r w:rsidR="00B037B6">
              <w:rPr>
                <w:bCs/>
                <w:color w:val="000000" w:themeColor="text1"/>
                <w:sz w:val="20"/>
                <w:szCs w:val="20"/>
              </w:rPr>
              <w:t>1</w:t>
            </w:r>
            <w:r w:rsidRPr="000C37D9">
              <w:rPr>
                <w:bCs/>
                <w:color w:val="000000" w:themeColor="text1"/>
                <w:sz w:val="20"/>
                <w:szCs w:val="20"/>
              </w:rPr>
              <w:t xml:space="preserve">. Средства обнаружения проникновения (охранные извещатели) должны обнаруживать несанкционированное проникновение и/или действия нарушителя с целью проникновения в зону обнаружения. </w:t>
            </w:r>
          </w:p>
          <w:p w14:paraId="1B5A1B7F" w14:textId="77777777" w:rsidR="00507EE1" w:rsidRDefault="000C37D9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0C37D9">
              <w:rPr>
                <w:bCs/>
                <w:color w:val="000000" w:themeColor="text1"/>
                <w:sz w:val="20"/>
                <w:szCs w:val="20"/>
              </w:rPr>
              <w:t xml:space="preserve">При обнаружении извещатель должен выдавать тревожный сигнал </w:t>
            </w:r>
          </w:p>
          <w:p w14:paraId="6CAF711C" w14:textId="41956540" w:rsidR="000C37D9" w:rsidRDefault="000C37D9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0C37D9">
              <w:rPr>
                <w:bCs/>
                <w:color w:val="000000" w:themeColor="text1"/>
                <w:sz w:val="20"/>
                <w:szCs w:val="20"/>
              </w:rPr>
              <w:t>по проводному или беспроводному каналу связи.</w:t>
            </w:r>
          </w:p>
          <w:p w14:paraId="498B4EA7" w14:textId="4089F6E9" w:rsidR="00BA289A" w:rsidRPr="00BA289A" w:rsidRDefault="00BA289A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BA289A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B037B6">
              <w:rPr>
                <w:bCs/>
                <w:color w:val="000000" w:themeColor="text1"/>
                <w:sz w:val="20"/>
                <w:szCs w:val="20"/>
              </w:rPr>
              <w:t>3</w:t>
            </w:r>
            <w:r w:rsidRPr="00BA289A">
              <w:rPr>
                <w:bCs/>
                <w:color w:val="000000" w:themeColor="text1"/>
                <w:sz w:val="20"/>
                <w:szCs w:val="20"/>
              </w:rPr>
              <w:t>.</w:t>
            </w:r>
            <w:r w:rsidR="00B037B6">
              <w:rPr>
                <w:bCs/>
                <w:color w:val="000000" w:themeColor="text1"/>
                <w:sz w:val="20"/>
                <w:szCs w:val="20"/>
              </w:rPr>
              <w:t>2</w:t>
            </w:r>
            <w:r w:rsidRPr="00BA289A">
              <w:rPr>
                <w:bCs/>
                <w:color w:val="000000" w:themeColor="text1"/>
                <w:sz w:val="20"/>
                <w:szCs w:val="20"/>
              </w:rPr>
              <w:t>. Охранные извещатели должны иметь защиту</w:t>
            </w:r>
            <w:r w:rsidR="004B4F05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BA289A">
              <w:rPr>
                <w:bCs/>
                <w:color w:val="000000" w:themeColor="text1"/>
                <w:sz w:val="20"/>
                <w:szCs w:val="20"/>
              </w:rPr>
              <w:t xml:space="preserve">от несанкционированных действий. </w:t>
            </w:r>
          </w:p>
          <w:p w14:paraId="005538E9" w14:textId="77777777" w:rsidR="00BA289A" w:rsidRPr="00BA289A" w:rsidRDefault="00BA289A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BA289A">
              <w:rPr>
                <w:bCs/>
                <w:color w:val="000000" w:themeColor="text1"/>
                <w:sz w:val="20"/>
                <w:szCs w:val="20"/>
              </w:rPr>
              <w:t>Охранные извещатели должны иметь следующие функциональные характеристики: вид зоны обнаружения (точечная, линейная, поверхностная, объёмная, комбинированная), размеры зоны обнаружения, чувствительность, помехоустойчивость, вероятность обнаружения.</w:t>
            </w:r>
          </w:p>
          <w:p w14:paraId="6074E6C2" w14:textId="7B656203" w:rsidR="00BA289A" w:rsidRPr="00A92B42" w:rsidRDefault="00A92B42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A92B42">
              <w:rPr>
                <w:bCs/>
                <w:color w:val="000000" w:themeColor="text1"/>
                <w:sz w:val="20"/>
                <w:szCs w:val="20"/>
              </w:rPr>
              <w:t xml:space="preserve">4.3.3. </w:t>
            </w:r>
            <w:r w:rsidR="00BA289A" w:rsidRPr="00A92B42">
              <w:rPr>
                <w:bCs/>
                <w:color w:val="000000" w:themeColor="text1"/>
                <w:sz w:val="20"/>
                <w:szCs w:val="20"/>
              </w:rPr>
              <w:t>Типы используемых извещателей:</w:t>
            </w:r>
          </w:p>
          <w:p w14:paraId="7FC58F71" w14:textId="77777777" w:rsidR="00BA289A" w:rsidRPr="00BA289A" w:rsidRDefault="00BA289A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BA289A">
              <w:rPr>
                <w:bCs/>
                <w:color w:val="000000" w:themeColor="text1"/>
                <w:sz w:val="20"/>
                <w:szCs w:val="20"/>
              </w:rPr>
              <w:t>- извещатель охранный объёмный – устанавливается в помещениях напротив входа, служит для обнаружения движения в защищаемом помещении;</w:t>
            </w:r>
          </w:p>
          <w:p w14:paraId="591CF103" w14:textId="77777777" w:rsidR="00BA289A" w:rsidRPr="00BA289A" w:rsidRDefault="00BA289A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BA289A">
              <w:rPr>
                <w:bCs/>
                <w:color w:val="000000" w:themeColor="text1"/>
                <w:sz w:val="20"/>
                <w:szCs w:val="20"/>
              </w:rPr>
              <w:t>- извещатель охранный оптико-электронный поверхностный - предназначен для регистрации проникновения через дверные и оконные проёмы, коридоры, лестницы, помещения;</w:t>
            </w:r>
          </w:p>
          <w:p w14:paraId="365D647A" w14:textId="77777777" w:rsidR="00507EE1" w:rsidRDefault="00BA289A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BA289A">
              <w:rPr>
                <w:bCs/>
                <w:color w:val="000000" w:themeColor="text1"/>
                <w:sz w:val="20"/>
                <w:szCs w:val="20"/>
              </w:rPr>
              <w:t xml:space="preserve">- извещатель охранный вибрационный поверхностный предназначен </w:t>
            </w:r>
          </w:p>
          <w:p w14:paraId="4656EFCF" w14:textId="0443C15B" w:rsidR="00BA289A" w:rsidRPr="00BA289A" w:rsidRDefault="00BA289A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BA289A">
              <w:rPr>
                <w:bCs/>
                <w:color w:val="000000" w:themeColor="text1"/>
                <w:sz w:val="20"/>
                <w:szCs w:val="20"/>
              </w:rPr>
              <w:t>для обнаружения попытки преднамеренного разрушения (взлома) бетонных стен, перекрытий и кирпичных стен;</w:t>
            </w:r>
          </w:p>
          <w:p w14:paraId="103AAB5F" w14:textId="77777777" w:rsidR="00BA289A" w:rsidRPr="00BA289A" w:rsidRDefault="00BA289A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BA289A">
              <w:rPr>
                <w:bCs/>
                <w:color w:val="000000" w:themeColor="text1"/>
                <w:sz w:val="20"/>
                <w:szCs w:val="20"/>
              </w:rPr>
              <w:t xml:space="preserve">- извещатель охранный </w:t>
            </w:r>
            <w:proofErr w:type="spellStart"/>
            <w:r w:rsidRPr="00BA289A">
              <w:rPr>
                <w:bCs/>
                <w:color w:val="000000" w:themeColor="text1"/>
                <w:sz w:val="20"/>
                <w:szCs w:val="20"/>
              </w:rPr>
              <w:t>магнитоконтактный</w:t>
            </w:r>
            <w:proofErr w:type="spellEnd"/>
            <w:r w:rsidRPr="00BA289A">
              <w:rPr>
                <w:bCs/>
                <w:color w:val="000000" w:themeColor="text1"/>
                <w:sz w:val="20"/>
                <w:szCs w:val="20"/>
              </w:rPr>
              <w:t xml:space="preserve"> предназначен для охраны оконных и дверных проёмов;</w:t>
            </w:r>
          </w:p>
          <w:p w14:paraId="60454670" w14:textId="6B2DE01C" w:rsidR="00BA289A" w:rsidRDefault="00BA289A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BA289A">
              <w:rPr>
                <w:bCs/>
                <w:color w:val="000000" w:themeColor="text1"/>
                <w:sz w:val="20"/>
                <w:szCs w:val="20"/>
              </w:rPr>
              <w:t xml:space="preserve">- извещатель охранный звуковой (извещатель </w:t>
            </w:r>
            <w:r w:rsidR="00507EE1" w:rsidRPr="00BA289A">
              <w:rPr>
                <w:bCs/>
                <w:color w:val="000000" w:themeColor="text1"/>
                <w:sz w:val="20"/>
                <w:szCs w:val="20"/>
              </w:rPr>
              <w:t>акустический</w:t>
            </w:r>
            <w:r w:rsidRPr="00BA289A">
              <w:rPr>
                <w:bCs/>
                <w:color w:val="000000" w:themeColor="text1"/>
                <w:sz w:val="20"/>
                <w:szCs w:val="20"/>
              </w:rPr>
              <w:t>) – предназначен для обнаружения разрушения стёкол.</w:t>
            </w:r>
          </w:p>
          <w:p w14:paraId="75623EDD" w14:textId="77777777" w:rsidR="00047F72" w:rsidRDefault="00ED169A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 xml:space="preserve">4.3.4. </w:t>
            </w:r>
            <w:r w:rsidRPr="00ED169A">
              <w:rPr>
                <w:bCs/>
                <w:color w:val="000000" w:themeColor="text1"/>
                <w:sz w:val="20"/>
                <w:szCs w:val="20"/>
              </w:rPr>
              <w:t xml:space="preserve">Одновременное применение магнитоконтактных извещателей </w:t>
            </w:r>
          </w:p>
          <w:p w14:paraId="0373CE08" w14:textId="430D6ED8" w:rsidR="00ED169A" w:rsidRPr="000C37D9" w:rsidRDefault="00ED169A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ED169A">
              <w:rPr>
                <w:bCs/>
                <w:color w:val="000000" w:themeColor="text1"/>
                <w:sz w:val="20"/>
                <w:szCs w:val="20"/>
              </w:rPr>
              <w:t>в системе охранной сигнализации и СКУД не допускается.</w:t>
            </w:r>
          </w:p>
          <w:p w14:paraId="7A0DD67E" w14:textId="59D40466" w:rsidR="000C37D9" w:rsidRPr="000C37D9" w:rsidRDefault="000C37D9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0C37D9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B037B6">
              <w:rPr>
                <w:bCs/>
                <w:color w:val="000000" w:themeColor="text1"/>
                <w:sz w:val="20"/>
                <w:szCs w:val="20"/>
              </w:rPr>
              <w:t>3</w:t>
            </w:r>
            <w:r w:rsidRPr="000C37D9">
              <w:rPr>
                <w:bCs/>
                <w:color w:val="000000" w:themeColor="text1"/>
                <w:sz w:val="20"/>
                <w:szCs w:val="20"/>
              </w:rPr>
              <w:t>.</w:t>
            </w:r>
            <w:r w:rsidR="00ED169A">
              <w:rPr>
                <w:bCs/>
                <w:color w:val="000000" w:themeColor="text1"/>
                <w:sz w:val="20"/>
                <w:szCs w:val="20"/>
              </w:rPr>
              <w:t>5</w:t>
            </w:r>
            <w:r w:rsidRPr="000C37D9">
              <w:rPr>
                <w:bCs/>
                <w:color w:val="000000" w:themeColor="text1"/>
                <w:sz w:val="20"/>
                <w:szCs w:val="20"/>
              </w:rPr>
              <w:t>. Электропроводка ОТС (ОС, КТС), в том числе линии слаботочных систем (шлейфы сигнализации, кольцевые линии связи, питания, управления и п</w:t>
            </w:r>
            <w:r w:rsidRPr="00EA4994">
              <w:rPr>
                <w:bCs/>
                <w:color w:val="000000" w:themeColor="text1"/>
                <w:sz w:val="20"/>
                <w:szCs w:val="20"/>
              </w:rPr>
              <w:t xml:space="preserve">р.), </w:t>
            </w:r>
            <w:r w:rsidR="004B4F05" w:rsidRPr="00EA4994">
              <w:rPr>
                <w:bCs/>
                <w:color w:val="000000" w:themeColor="text1"/>
                <w:sz w:val="20"/>
                <w:szCs w:val="20"/>
              </w:rPr>
              <w:t>рекомендуется</w:t>
            </w:r>
            <w:r w:rsidRPr="00EA4994">
              <w:rPr>
                <w:bCs/>
                <w:color w:val="000000" w:themeColor="text1"/>
                <w:sz w:val="20"/>
                <w:szCs w:val="20"/>
              </w:rPr>
              <w:t xml:space="preserve"> выполнять огнестойкими, не распространяющими горени</w:t>
            </w:r>
            <w:r w:rsidRPr="000C37D9">
              <w:rPr>
                <w:bCs/>
                <w:color w:val="000000" w:themeColor="text1"/>
                <w:sz w:val="20"/>
                <w:szCs w:val="20"/>
              </w:rPr>
              <w:t xml:space="preserve">е кабельными изделиями с низким </w:t>
            </w:r>
            <w:proofErr w:type="spellStart"/>
            <w:r w:rsidRPr="000C37D9">
              <w:rPr>
                <w:bCs/>
                <w:color w:val="000000" w:themeColor="text1"/>
                <w:sz w:val="20"/>
                <w:szCs w:val="20"/>
              </w:rPr>
              <w:t>дымо</w:t>
            </w:r>
            <w:proofErr w:type="spellEnd"/>
            <w:r w:rsidRPr="000C37D9">
              <w:rPr>
                <w:bCs/>
                <w:color w:val="000000" w:themeColor="text1"/>
                <w:sz w:val="20"/>
                <w:szCs w:val="20"/>
              </w:rPr>
              <w:t xml:space="preserve"> и </w:t>
            </w:r>
            <w:proofErr w:type="spellStart"/>
            <w:r w:rsidRPr="000C37D9">
              <w:rPr>
                <w:bCs/>
                <w:color w:val="000000" w:themeColor="text1"/>
                <w:sz w:val="20"/>
                <w:szCs w:val="20"/>
              </w:rPr>
              <w:t>газовыделением</w:t>
            </w:r>
            <w:proofErr w:type="spellEnd"/>
            <w:r w:rsidRPr="000C37D9">
              <w:rPr>
                <w:bCs/>
                <w:color w:val="000000" w:themeColor="text1"/>
                <w:sz w:val="20"/>
                <w:szCs w:val="20"/>
              </w:rPr>
              <w:t>, в соответствии с требованиями ГОСТ 31565-2012, СП 6.13130 и иной профильной НТД. Работоспособность электропроводок ОТС (ОС, КТС) в условиях пожара обеспечивается выбором типа исполнения кабельных изделий и способом их прокладки в соответствии с требованиями ГОСТ 31565-2012, СП 6.13130 и иной профильной НТД. Способ прокладки и выбор кабельных изделий осуществляется в соответствии с требованиями СП 6.13130 и иной профильной НТД.</w:t>
            </w:r>
          </w:p>
          <w:p w14:paraId="7FEAA897" w14:textId="3D424C6B" w:rsidR="000C37D9" w:rsidRDefault="000C37D9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0C37D9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B037B6">
              <w:rPr>
                <w:bCs/>
                <w:color w:val="000000" w:themeColor="text1"/>
                <w:sz w:val="20"/>
                <w:szCs w:val="20"/>
              </w:rPr>
              <w:t>3</w:t>
            </w:r>
            <w:r w:rsidRPr="000C37D9">
              <w:rPr>
                <w:bCs/>
                <w:color w:val="000000" w:themeColor="text1"/>
                <w:sz w:val="20"/>
                <w:szCs w:val="20"/>
              </w:rPr>
              <w:t>.</w:t>
            </w:r>
            <w:r w:rsidR="00ED169A">
              <w:rPr>
                <w:bCs/>
                <w:color w:val="000000" w:themeColor="text1"/>
                <w:sz w:val="20"/>
                <w:szCs w:val="20"/>
              </w:rPr>
              <w:t>6</w:t>
            </w:r>
            <w:r w:rsidRPr="000C37D9">
              <w:rPr>
                <w:bCs/>
                <w:color w:val="000000" w:themeColor="text1"/>
                <w:sz w:val="20"/>
                <w:szCs w:val="20"/>
              </w:rPr>
              <w:t>. Приёмно-контрольное оборудование ОТС (ОС, КТС) должно размещаться в местах, определенных проектными решениями.</w:t>
            </w:r>
          </w:p>
          <w:p w14:paraId="337A7CFD" w14:textId="63E58E0B" w:rsidR="00AF10BC" w:rsidRPr="00AF10BC" w:rsidRDefault="00AF10BC" w:rsidP="00047F72">
            <w:pPr>
              <w:pStyle w:val="aa"/>
              <w:ind w:left="37"/>
              <w:jc w:val="both"/>
              <w:rPr>
                <w:bCs/>
                <w:sz w:val="20"/>
                <w:szCs w:val="20"/>
              </w:rPr>
            </w:pPr>
            <w:r w:rsidRPr="00AF10BC">
              <w:rPr>
                <w:sz w:val="20"/>
                <w:szCs w:val="20"/>
              </w:rPr>
              <w:t>4.3.7. При проектировании ОТС (ОС, КТС) для комплекса зданий (сооружений), состоящего из отдельно расположенных зданий (сооружений), когда в каждом здании (сооружении) проектируется локальная ОТС (ОС, КТС), в</w:t>
            </w:r>
            <w:r w:rsidRPr="00AF10BC">
              <w:rPr>
                <w:sz w:val="20"/>
                <w:szCs w:val="20"/>
                <w:shd w:val="clear" w:color="auto" w:fill="FFFFFF"/>
              </w:rPr>
              <w:t xml:space="preserve">ся информация от локальных КТС (ОС, КТС) должна в полном объеме поступать в центральную диспетчерскую службу (пожарный пост, пост охраны) </w:t>
            </w:r>
            <w:r w:rsidRPr="00AF10BC">
              <w:rPr>
                <w:sz w:val="20"/>
                <w:szCs w:val="20"/>
              </w:rPr>
              <w:t>комплекса зданий (сооружений)</w:t>
            </w:r>
            <w:r w:rsidRPr="00AF10BC">
              <w:rPr>
                <w:sz w:val="20"/>
                <w:szCs w:val="20"/>
                <w:shd w:val="clear" w:color="auto" w:fill="FFFFFF"/>
              </w:rPr>
              <w:t>.</w:t>
            </w:r>
          </w:p>
          <w:p w14:paraId="68529CC4" w14:textId="5AF8A33D" w:rsidR="000C37D9" w:rsidRPr="000C37D9" w:rsidRDefault="000C37D9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0C37D9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B037B6">
              <w:rPr>
                <w:bCs/>
                <w:color w:val="000000" w:themeColor="text1"/>
                <w:sz w:val="20"/>
                <w:szCs w:val="20"/>
              </w:rPr>
              <w:t>3</w:t>
            </w:r>
            <w:r w:rsidRPr="000C37D9">
              <w:rPr>
                <w:bCs/>
                <w:color w:val="000000" w:themeColor="text1"/>
                <w:sz w:val="20"/>
                <w:szCs w:val="20"/>
              </w:rPr>
              <w:t>.</w:t>
            </w:r>
            <w:r w:rsidR="00AF10BC">
              <w:rPr>
                <w:bCs/>
                <w:color w:val="000000" w:themeColor="text1"/>
                <w:sz w:val="20"/>
                <w:szCs w:val="20"/>
              </w:rPr>
              <w:t>8</w:t>
            </w:r>
            <w:r w:rsidRPr="000C37D9">
              <w:rPr>
                <w:bCs/>
                <w:color w:val="000000" w:themeColor="text1"/>
                <w:sz w:val="20"/>
                <w:szCs w:val="20"/>
              </w:rPr>
              <w:t>. При наличии в ОСИ помещений подлежащих обязательной охране вневедомственными войсками Росгвардии РФ (помещения для хранения наркотических и психотропных средств и т.п.) допускается в ОТС (ОС, КТС) ОСИ вывод дублирующих сигналов от систем охранно-тревожной сигнализации смонтированных в помещениях подлежащих обязательной охране вневедомственными войсками Росгвардии РФ.</w:t>
            </w:r>
          </w:p>
          <w:p w14:paraId="52AE8A88" w14:textId="787DCE3F" w:rsidR="000C37D9" w:rsidRPr="000C37D9" w:rsidRDefault="000C37D9" w:rsidP="00AF10BC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0C37D9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B037B6">
              <w:rPr>
                <w:bCs/>
                <w:color w:val="000000" w:themeColor="text1"/>
                <w:sz w:val="20"/>
                <w:szCs w:val="20"/>
              </w:rPr>
              <w:t>3</w:t>
            </w:r>
            <w:r w:rsidRPr="000C37D9">
              <w:rPr>
                <w:bCs/>
                <w:color w:val="000000" w:themeColor="text1"/>
                <w:sz w:val="20"/>
                <w:szCs w:val="20"/>
              </w:rPr>
              <w:t>.</w:t>
            </w:r>
            <w:r w:rsidR="00AF10BC">
              <w:rPr>
                <w:bCs/>
                <w:color w:val="000000" w:themeColor="text1"/>
                <w:sz w:val="20"/>
                <w:szCs w:val="20"/>
              </w:rPr>
              <w:t>9</w:t>
            </w:r>
            <w:r w:rsidRPr="000C37D9">
              <w:rPr>
                <w:bCs/>
                <w:color w:val="000000" w:themeColor="text1"/>
                <w:sz w:val="20"/>
                <w:szCs w:val="20"/>
              </w:rPr>
              <w:t>. Проектирование и монтаж ОТС (ОС, КТС)  в помещениях подлежащих обязательной охране вневедомственными войсками Росгвардии РФ осуществляется на основании технических условий выданных вневедомственной охраной Росгвардии РФ с учетом требований настоящих технических условий.</w:t>
            </w:r>
          </w:p>
        </w:tc>
      </w:tr>
    </w:tbl>
    <w:p w14:paraId="01866BE1" w14:textId="77777777" w:rsidR="000C37D9" w:rsidRDefault="000C37D9">
      <w:r>
        <w:br w:type="page"/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704"/>
        <w:gridCol w:w="2126"/>
        <w:gridCol w:w="6804"/>
      </w:tblGrid>
      <w:tr w:rsidR="00A64395" w14:paraId="213EA482" w14:textId="77777777" w:rsidTr="00A64395">
        <w:tc>
          <w:tcPr>
            <w:tcW w:w="704" w:type="dxa"/>
            <w:vAlign w:val="center"/>
          </w:tcPr>
          <w:p w14:paraId="2823CCBD" w14:textId="6ED87827" w:rsidR="00A64395" w:rsidRDefault="00A64395" w:rsidP="00A64395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</w:rPr>
              <w:lastRenderedPageBreak/>
              <w:t>1</w:t>
            </w:r>
          </w:p>
        </w:tc>
        <w:tc>
          <w:tcPr>
            <w:tcW w:w="2126" w:type="dxa"/>
            <w:vAlign w:val="center"/>
          </w:tcPr>
          <w:p w14:paraId="007231CD" w14:textId="4F075929" w:rsidR="00A64395" w:rsidRDefault="00A64395" w:rsidP="00A64395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</w:rPr>
              <w:t>2</w:t>
            </w:r>
          </w:p>
        </w:tc>
        <w:tc>
          <w:tcPr>
            <w:tcW w:w="6804" w:type="dxa"/>
            <w:vAlign w:val="center"/>
          </w:tcPr>
          <w:p w14:paraId="37ED2F5C" w14:textId="67F45468" w:rsidR="00A64395" w:rsidRPr="00A03C5B" w:rsidRDefault="00A64395" w:rsidP="00A64395">
            <w:pPr>
              <w:pStyle w:val="aa"/>
              <w:ind w:left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443A2">
              <w:rPr>
                <w:b/>
              </w:rPr>
              <w:t>3</w:t>
            </w:r>
          </w:p>
        </w:tc>
      </w:tr>
      <w:tr w:rsidR="0016227E" w14:paraId="4476B971" w14:textId="77777777" w:rsidTr="0016227E">
        <w:tc>
          <w:tcPr>
            <w:tcW w:w="704" w:type="dxa"/>
            <w:vAlign w:val="center"/>
          </w:tcPr>
          <w:p w14:paraId="1F59DCBB" w14:textId="1219F0CB" w:rsidR="0016227E" w:rsidRDefault="0016227E" w:rsidP="005B3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="005B323D">
              <w:rPr>
                <w:sz w:val="20"/>
                <w:szCs w:val="20"/>
              </w:rPr>
              <w:t>4</w:t>
            </w:r>
          </w:p>
        </w:tc>
        <w:tc>
          <w:tcPr>
            <w:tcW w:w="2126" w:type="dxa"/>
            <w:vAlign w:val="center"/>
          </w:tcPr>
          <w:p w14:paraId="5575AACE" w14:textId="4042286E" w:rsidR="0016227E" w:rsidRPr="00EF7971" w:rsidRDefault="0016227E" w:rsidP="00A92B42">
            <w:pPr>
              <w:pStyle w:val="20"/>
              <w:outlineLvl w:val="1"/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</w:pPr>
            <w:bookmarkStart w:id="18" w:name="требоОС"/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Требовани</w:t>
            </w:r>
            <w:r w:rsidR="00A92B42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я по организации ОС</w:t>
            </w:r>
            <w:bookmarkEnd w:id="18"/>
          </w:p>
        </w:tc>
        <w:tc>
          <w:tcPr>
            <w:tcW w:w="6804" w:type="dxa"/>
          </w:tcPr>
          <w:p w14:paraId="1466C294" w14:textId="4E9B05CE" w:rsidR="0016227E" w:rsidRPr="00A03C5B" w:rsidRDefault="0016227E" w:rsidP="00047F72">
            <w:pPr>
              <w:pStyle w:val="aa"/>
              <w:ind w:left="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A03C5B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4</w:t>
            </w:r>
            <w:r w:rsidRPr="00A03C5B">
              <w:rPr>
                <w:bCs/>
                <w:color w:val="000000" w:themeColor="text1"/>
                <w:sz w:val="20"/>
                <w:szCs w:val="20"/>
              </w:rPr>
              <w:t>.</w:t>
            </w:r>
            <w:r>
              <w:rPr>
                <w:bCs/>
                <w:color w:val="000000" w:themeColor="text1"/>
                <w:sz w:val="20"/>
                <w:szCs w:val="20"/>
              </w:rPr>
              <w:t xml:space="preserve">1. </w:t>
            </w:r>
            <w:r w:rsidRPr="00A03C5B">
              <w:rPr>
                <w:bCs/>
                <w:color w:val="000000" w:themeColor="text1"/>
                <w:sz w:val="20"/>
                <w:szCs w:val="20"/>
              </w:rPr>
              <w:t xml:space="preserve">Все помещения первого этажа с оконными проёмами и помещения второго этажа с оконными проёмами, в которые возможно проникновение снаружи с ближайших построек (пристройки и пр.) должны быть защищены извещателями охранными объёмными, извещателями магнитоконтактными </w:t>
            </w:r>
            <w:r w:rsidR="00824823">
              <w:rPr>
                <w:bCs/>
                <w:color w:val="000000" w:themeColor="text1"/>
                <w:sz w:val="20"/>
                <w:szCs w:val="20"/>
              </w:rPr>
              <w:br/>
            </w:r>
            <w:r w:rsidRPr="00A03C5B">
              <w:rPr>
                <w:bCs/>
                <w:color w:val="000000" w:themeColor="text1"/>
                <w:sz w:val="20"/>
                <w:szCs w:val="20"/>
              </w:rPr>
              <w:t xml:space="preserve">и извещателями аккустическими. Объёмными и поверхностными извещателями оборудуются все коридоры, лестничные клетки </w:t>
            </w:r>
            <w:r w:rsidR="00824823">
              <w:rPr>
                <w:bCs/>
                <w:color w:val="000000" w:themeColor="text1"/>
                <w:sz w:val="20"/>
                <w:szCs w:val="20"/>
              </w:rPr>
              <w:br/>
            </w:r>
            <w:r w:rsidRPr="00A03C5B">
              <w:rPr>
                <w:bCs/>
                <w:color w:val="000000" w:themeColor="text1"/>
                <w:sz w:val="20"/>
                <w:szCs w:val="20"/>
              </w:rPr>
              <w:t>и рекреационные помещения.</w:t>
            </w:r>
          </w:p>
          <w:p w14:paraId="454369DA" w14:textId="380733CD" w:rsidR="0016227E" w:rsidRPr="00A03C5B" w:rsidRDefault="0016227E" w:rsidP="00047F72">
            <w:pPr>
              <w:pStyle w:val="aa"/>
              <w:ind w:left="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4</w:t>
            </w:r>
            <w:r>
              <w:rPr>
                <w:bCs/>
                <w:color w:val="000000" w:themeColor="text1"/>
                <w:sz w:val="20"/>
                <w:szCs w:val="20"/>
              </w:rPr>
              <w:t xml:space="preserve">.2. </w:t>
            </w:r>
            <w:r w:rsidRPr="00A03C5B">
              <w:rPr>
                <w:bCs/>
                <w:color w:val="000000" w:themeColor="text1"/>
                <w:sz w:val="20"/>
                <w:szCs w:val="20"/>
              </w:rPr>
              <w:t>Особые помещения (кассы, помещения, предназначенные для хранения ценностей и т.п.) должны быть защищены двумя рубежами охраны. Первый рубеж охраны должен быть организован из извещателей охранных магнитоконтактных и извещателей охранных вибрационных поверхностных. Второй рубеж охраны должен быть организован из извещателей охранных объёмных и извещателей охранных оптико-электронных поверхностных.</w:t>
            </w:r>
          </w:p>
          <w:p w14:paraId="4640B1FA" w14:textId="49CD5509" w:rsidR="0016227E" w:rsidRPr="00A03C5B" w:rsidRDefault="0016227E" w:rsidP="00047F72">
            <w:pPr>
              <w:pStyle w:val="aa"/>
              <w:ind w:left="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4</w:t>
            </w:r>
            <w:r>
              <w:rPr>
                <w:bCs/>
                <w:color w:val="000000" w:themeColor="text1"/>
                <w:sz w:val="20"/>
                <w:szCs w:val="20"/>
              </w:rPr>
              <w:t xml:space="preserve">.3. </w:t>
            </w:r>
            <w:r w:rsidRPr="00A03C5B">
              <w:rPr>
                <w:bCs/>
                <w:color w:val="000000" w:themeColor="text1"/>
                <w:sz w:val="20"/>
                <w:szCs w:val="20"/>
              </w:rPr>
              <w:t xml:space="preserve">Основные, запасные и эвакуационные выходы должны быть защищены магнитоконтакными извещателями и извещателями охранными </w:t>
            </w:r>
            <w:r w:rsidR="00824823">
              <w:rPr>
                <w:bCs/>
                <w:color w:val="000000" w:themeColor="text1"/>
                <w:sz w:val="20"/>
                <w:szCs w:val="20"/>
              </w:rPr>
              <w:br/>
            </w:r>
            <w:r w:rsidRPr="00A03C5B">
              <w:rPr>
                <w:bCs/>
                <w:color w:val="000000" w:themeColor="text1"/>
                <w:sz w:val="20"/>
                <w:szCs w:val="20"/>
              </w:rPr>
              <w:t>оптико-электронными поверхностными.</w:t>
            </w:r>
          </w:p>
          <w:p w14:paraId="3AF89F3C" w14:textId="73A06AD4" w:rsidR="0016227E" w:rsidRDefault="0016227E" w:rsidP="00047F72">
            <w:pPr>
              <w:pStyle w:val="aa"/>
              <w:ind w:left="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A03C5B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4</w:t>
            </w:r>
            <w:r w:rsidRPr="00A03C5B">
              <w:rPr>
                <w:bCs/>
                <w:color w:val="000000" w:themeColor="text1"/>
                <w:sz w:val="20"/>
                <w:szCs w:val="20"/>
              </w:rPr>
              <w:t xml:space="preserve">.4. Входы в подвальные помещения и на чердак (технический этаж), входы в помещения ГРЩ, водомерных узлов и узлов учёта тепловой энергии, вентиляционные и другие технические помещения, где уставлены средства </w:t>
            </w:r>
            <w:r w:rsidR="00824823">
              <w:rPr>
                <w:bCs/>
                <w:color w:val="000000" w:themeColor="text1"/>
                <w:sz w:val="20"/>
                <w:szCs w:val="20"/>
              </w:rPr>
              <w:br/>
            </w:r>
            <w:r w:rsidRPr="00A03C5B">
              <w:rPr>
                <w:bCs/>
                <w:color w:val="000000" w:themeColor="text1"/>
                <w:sz w:val="20"/>
                <w:szCs w:val="20"/>
              </w:rPr>
              <w:t>и системы жизнеобеспечения здания</w:t>
            </w:r>
            <w:r w:rsidR="00824823">
              <w:rPr>
                <w:bCs/>
                <w:color w:val="000000" w:themeColor="text1"/>
                <w:sz w:val="20"/>
                <w:szCs w:val="20"/>
              </w:rPr>
              <w:t xml:space="preserve"> должны быть </w:t>
            </w:r>
            <w:r w:rsidR="00E05237" w:rsidRPr="00A03C5B">
              <w:rPr>
                <w:bCs/>
                <w:color w:val="000000" w:themeColor="text1"/>
                <w:sz w:val="20"/>
                <w:szCs w:val="20"/>
              </w:rPr>
              <w:t>защищены</w:t>
            </w:r>
            <w:r w:rsidR="00824823">
              <w:rPr>
                <w:bCs/>
                <w:color w:val="000000" w:themeColor="text1"/>
                <w:sz w:val="20"/>
                <w:szCs w:val="20"/>
              </w:rPr>
              <w:t xml:space="preserve"> магнитоконтактными извещателями.</w:t>
            </w:r>
            <w:r w:rsidRPr="00A03C5B">
              <w:rPr>
                <w:bCs/>
                <w:color w:val="000000" w:themeColor="text1"/>
                <w:sz w:val="20"/>
                <w:szCs w:val="20"/>
              </w:rPr>
              <w:t xml:space="preserve"> При этом должно обеспечиваться также блокирование средствами охранной сигнализации выходов вентиляционных коробов и решёток, выходящих за пределы периметра объекта.</w:t>
            </w:r>
          </w:p>
          <w:p w14:paraId="1E267582" w14:textId="7686AC8A" w:rsidR="0016227E" w:rsidRPr="00C366FA" w:rsidRDefault="0016227E" w:rsidP="00047F72">
            <w:pPr>
              <w:jc w:val="both"/>
              <w:rPr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4</w:t>
            </w:r>
            <w:r>
              <w:rPr>
                <w:bCs/>
                <w:color w:val="000000" w:themeColor="text1"/>
                <w:sz w:val="20"/>
                <w:szCs w:val="20"/>
              </w:rPr>
              <w:t xml:space="preserve">.5. При оборудовании помещений зданий / территорий необходимо учитывать требования </w:t>
            </w:r>
            <w:r w:rsidRPr="00316131">
              <w:rPr>
                <w:bCs/>
                <w:color w:val="000000" w:themeColor="text1"/>
                <w:sz w:val="20"/>
                <w:szCs w:val="20"/>
              </w:rPr>
              <w:t xml:space="preserve">ПП РФ № 272, ПП РФ № 1006, ПП РФ №8, </w:t>
            </w:r>
            <w:r w:rsidRPr="00316131">
              <w:rPr>
                <w:bCs/>
                <w:color w:val="000000" w:themeColor="text1"/>
                <w:sz w:val="20"/>
                <w:szCs w:val="20"/>
              </w:rPr>
              <w:br/>
              <w:t>ПП РФ № 410, ГОСТ Р 71917-2024.</w:t>
            </w:r>
          </w:p>
        </w:tc>
      </w:tr>
      <w:tr w:rsidR="005B323D" w14:paraId="5BAC404A" w14:textId="77777777" w:rsidTr="0016227E">
        <w:tc>
          <w:tcPr>
            <w:tcW w:w="704" w:type="dxa"/>
            <w:vAlign w:val="center"/>
          </w:tcPr>
          <w:p w14:paraId="36233BC7" w14:textId="51BF1DD5" w:rsidR="005B323D" w:rsidRDefault="005B323D" w:rsidP="005B323D">
            <w:pPr>
              <w:jc w:val="center"/>
              <w:rPr>
                <w:sz w:val="20"/>
                <w:szCs w:val="20"/>
              </w:rPr>
            </w:pPr>
            <w:r w:rsidRPr="005B323D">
              <w:rPr>
                <w:sz w:val="20"/>
                <w:szCs w:val="20"/>
              </w:rPr>
              <w:t>4.5</w:t>
            </w:r>
          </w:p>
        </w:tc>
        <w:tc>
          <w:tcPr>
            <w:tcW w:w="2126" w:type="dxa"/>
            <w:vAlign w:val="center"/>
          </w:tcPr>
          <w:p w14:paraId="00B90149" w14:textId="705868CD" w:rsidR="005B323D" w:rsidRPr="00EF7971" w:rsidRDefault="005B323D" w:rsidP="00E24FB4">
            <w:pPr>
              <w:pStyle w:val="20"/>
              <w:outlineLvl w:val="1"/>
              <w:rPr>
                <w:sz w:val="20"/>
                <w:szCs w:val="20"/>
              </w:rPr>
            </w:pPr>
            <w:bookmarkStart w:id="19" w:name="электропитание"/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Электропитание и заземление</w:t>
            </w:r>
            <w:bookmarkEnd w:id="19"/>
          </w:p>
        </w:tc>
        <w:tc>
          <w:tcPr>
            <w:tcW w:w="6804" w:type="dxa"/>
          </w:tcPr>
          <w:p w14:paraId="44F9184E" w14:textId="6D5EDA02" w:rsidR="005B323D" w:rsidRPr="005B323D" w:rsidRDefault="005B323D" w:rsidP="00047F72">
            <w:pPr>
              <w:pStyle w:val="aa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5B323D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5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t xml:space="preserve">.1. Документацией предусмотреть подключение системы ОТС (ОС, КТС) к существующей системе электропитания и заземления здания 220В. В точке подключения к сети электропитания предусмотреть установку автоматического выключателя необходимого номинала. Подключение системы ОТС (ОС, КТС) к существующей системе электропитания </w:t>
            </w:r>
            <w:r w:rsidR="004B4F05" w:rsidRPr="00EA4994">
              <w:rPr>
                <w:bCs/>
                <w:color w:val="000000" w:themeColor="text1"/>
                <w:sz w:val="20"/>
                <w:szCs w:val="20"/>
              </w:rPr>
              <w:t xml:space="preserve">рекомендуется </w:t>
            </w:r>
            <w:r w:rsidRPr="00EA4994">
              <w:rPr>
                <w:bCs/>
                <w:color w:val="000000" w:themeColor="text1"/>
                <w:sz w:val="20"/>
                <w:szCs w:val="20"/>
              </w:rPr>
              <w:t>выполнить огнестойкими, не распространяющими горение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t xml:space="preserve"> кабельными изделиями в соответствии с требованиями СП 6.13130 и иной профильной НТД. Точка подключения определяется совместно представителем владельца здания во время проведения предпроектных работ.</w:t>
            </w:r>
          </w:p>
          <w:p w14:paraId="60A5C36C" w14:textId="77777777" w:rsidR="00047F72" w:rsidRDefault="005B323D" w:rsidP="00047F72">
            <w:pPr>
              <w:pStyle w:val="aa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5B323D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5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t>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2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t xml:space="preserve">. Основное электропитание ОТС (ОС, КТС) должно осуществляться </w:t>
            </w:r>
          </w:p>
          <w:p w14:paraId="23264506" w14:textId="267E91A2" w:rsidR="005B323D" w:rsidRPr="005B323D" w:rsidRDefault="005B323D" w:rsidP="00047F72">
            <w:pPr>
              <w:pStyle w:val="aa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5B323D">
              <w:rPr>
                <w:bCs/>
                <w:color w:val="000000" w:themeColor="text1"/>
                <w:sz w:val="20"/>
                <w:szCs w:val="20"/>
              </w:rPr>
              <w:t>от сети переменного тока частотой 50 Гц номинальным напряжением 220 В.</w:t>
            </w:r>
          </w:p>
          <w:p w14:paraId="0E32C51C" w14:textId="61AEE634" w:rsidR="005B323D" w:rsidRPr="005B323D" w:rsidRDefault="005B323D" w:rsidP="00047F72">
            <w:pPr>
              <w:pStyle w:val="aa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5B323D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5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t>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3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t>. Электропитание ОТС (ОС, КТС) должно быть бесперебойным</w:t>
            </w:r>
            <w:r w:rsidR="004B4F05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t>и обеспечивать автоматический переход на электропитание от автономного источника при пропадании сетевого электропитания. В соответствии с требованиями ПП РФ № 272, длительность работы системы охранной сигнализации от автономного источника электропитания должна составлять не менее 24 часов в дежурном режиме и не менее 3 часов в режиме "Тревога". При переходе на резервное электропитание должны выдаваться соответствующие сигналы в звуковой и световой формах.</w:t>
            </w:r>
          </w:p>
          <w:p w14:paraId="03C43C0B" w14:textId="77777777" w:rsidR="00047F72" w:rsidRDefault="003C2A36" w:rsidP="00047F72">
            <w:pPr>
              <w:pStyle w:val="aa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4.5</w:t>
            </w:r>
            <w:r w:rsidR="005B323D" w:rsidRPr="005B323D">
              <w:rPr>
                <w:bCs/>
                <w:color w:val="000000" w:themeColor="text1"/>
                <w:sz w:val="20"/>
                <w:szCs w:val="20"/>
              </w:rPr>
              <w:t>.</w:t>
            </w:r>
            <w:r>
              <w:rPr>
                <w:bCs/>
                <w:color w:val="000000" w:themeColor="text1"/>
                <w:sz w:val="20"/>
                <w:szCs w:val="20"/>
              </w:rPr>
              <w:t>4</w:t>
            </w:r>
            <w:r w:rsidR="005B323D" w:rsidRPr="005B323D">
              <w:rPr>
                <w:bCs/>
                <w:color w:val="000000" w:themeColor="text1"/>
                <w:sz w:val="20"/>
                <w:szCs w:val="20"/>
              </w:rPr>
              <w:t xml:space="preserve">. В качестве автономного источника могут применяться аккумуляторные батареи (АКБ) достаточной емкости для обеспечения непрерывного питания в течение времени, необходимого для выполнения своих функций электрооборудованием ОТС (ОС, КТС) на объекте защиты. Расчет емкости АКБ для функционирования ОТС (ОС, КТС) </w:t>
            </w:r>
          </w:p>
          <w:p w14:paraId="4CC0730D" w14:textId="60A3B784" w:rsidR="005B323D" w:rsidRPr="005B323D" w:rsidRDefault="005B323D" w:rsidP="00047F72">
            <w:pPr>
              <w:pStyle w:val="aa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5B323D">
              <w:rPr>
                <w:bCs/>
                <w:color w:val="000000" w:themeColor="text1"/>
                <w:sz w:val="20"/>
                <w:szCs w:val="20"/>
              </w:rPr>
              <w:t>при прекращении электроснабжения от электросети должен быть выполнен в соответствии с приложением А СП 6.13130.</w:t>
            </w:r>
          </w:p>
          <w:p w14:paraId="0E0A9630" w14:textId="63A95DD4" w:rsidR="005B323D" w:rsidRPr="005B323D" w:rsidRDefault="005B323D" w:rsidP="00047F72">
            <w:pPr>
              <w:pStyle w:val="aa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5B323D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5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t>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5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t>. При использовании в качестве источника резервного питания аккумуляторных батарей должен выполняться их автоматический заряд.</w:t>
            </w:r>
          </w:p>
          <w:p w14:paraId="32DCE098" w14:textId="77777777" w:rsidR="00047F72" w:rsidRDefault="003C2A36" w:rsidP="00047F72">
            <w:pPr>
              <w:pStyle w:val="aa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4.5</w:t>
            </w:r>
            <w:r w:rsidR="005B323D" w:rsidRPr="005B323D">
              <w:rPr>
                <w:bCs/>
                <w:color w:val="000000" w:themeColor="text1"/>
                <w:sz w:val="20"/>
                <w:szCs w:val="20"/>
              </w:rPr>
              <w:t>.</w:t>
            </w:r>
            <w:r>
              <w:rPr>
                <w:bCs/>
                <w:color w:val="000000" w:themeColor="text1"/>
                <w:sz w:val="20"/>
                <w:szCs w:val="20"/>
              </w:rPr>
              <w:t>6</w:t>
            </w:r>
            <w:r w:rsidR="005B323D" w:rsidRPr="005B323D">
              <w:rPr>
                <w:bCs/>
                <w:color w:val="000000" w:themeColor="text1"/>
                <w:sz w:val="20"/>
                <w:szCs w:val="20"/>
              </w:rPr>
              <w:t xml:space="preserve">. При использовании в составе ОТС (ОС, КТС) АРМ, предусмотреть </w:t>
            </w:r>
          </w:p>
          <w:p w14:paraId="47306875" w14:textId="318E1588" w:rsidR="005B323D" w:rsidRPr="005B323D" w:rsidRDefault="005B323D" w:rsidP="00047F72">
            <w:pPr>
              <w:pStyle w:val="aa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5B323D">
              <w:rPr>
                <w:bCs/>
                <w:color w:val="000000" w:themeColor="text1"/>
                <w:sz w:val="20"/>
                <w:szCs w:val="20"/>
              </w:rPr>
              <w:t>для АРМ источник бесперебойного питания с временем работы не менее 10 минут.</w:t>
            </w:r>
          </w:p>
          <w:p w14:paraId="63E58985" w14:textId="77777777" w:rsidR="00047F72" w:rsidRDefault="005B323D" w:rsidP="00047F72">
            <w:pPr>
              <w:pStyle w:val="aa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5B323D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5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t>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7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t xml:space="preserve">. Заземление электроприемников ОТС (ОС, КТС) выполнить </w:t>
            </w:r>
          </w:p>
          <w:p w14:paraId="547305A4" w14:textId="72D15638" w:rsidR="005B323D" w:rsidRPr="00A03C5B" w:rsidRDefault="005B323D" w:rsidP="00047F72">
            <w:pPr>
              <w:pStyle w:val="aa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5B323D">
              <w:rPr>
                <w:bCs/>
                <w:color w:val="000000" w:themeColor="text1"/>
                <w:sz w:val="20"/>
                <w:szCs w:val="20"/>
              </w:rPr>
              <w:t>в соответствии с требованиями ГОСТ Р 70303-2022 и СП 76.13330.2016.</w:t>
            </w:r>
          </w:p>
        </w:tc>
      </w:tr>
    </w:tbl>
    <w:p w14:paraId="03EE9746" w14:textId="77777777" w:rsidR="00B24A96" w:rsidRDefault="00B24A96">
      <w:r>
        <w:br w:type="page"/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704"/>
        <w:gridCol w:w="2126"/>
        <w:gridCol w:w="6804"/>
      </w:tblGrid>
      <w:tr w:rsidR="005B323D" w14:paraId="4AB2F557" w14:textId="77777777" w:rsidTr="00F22819">
        <w:tc>
          <w:tcPr>
            <w:tcW w:w="704" w:type="dxa"/>
          </w:tcPr>
          <w:p w14:paraId="167203A0" w14:textId="1A03261B" w:rsidR="005B323D" w:rsidRPr="005B323D" w:rsidRDefault="005B323D" w:rsidP="005B323D">
            <w:pPr>
              <w:jc w:val="center"/>
              <w:rPr>
                <w:b/>
              </w:rPr>
            </w:pPr>
            <w:r w:rsidRPr="005B323D">
              <w:rPr>
                <w:b/>
              </w:rPr>
              <w:lastRenderedPageBreak/>
              <w:t>1</w:t>
            </w:r>
          </w:p>
        </w:tc>
        <w:tc>
          <w:tcPr>
            <w:tcW w:w="2126" w:type="dxa"/>
          </w:tcPr>
          <w:p w14:paraId="2F01D29D" w14:textId="05D99754" w:rsidR="005B323D" w:rsidRPr="005B323D" w:rsidRDefault="005B323D" w:rsidP="005B323D">
            <w:pPr>
              <w:jc w:val="center"/>
              <w:rPr>
                <w:b/>
              </w:rPr>
            </w:pPr>
            <w:r w:rsidRPr="005B323D">
              <w:rPr>
                <w:b/>
              </w:rPr>
              <w:t>2</w:t>
            </w:r>
          </w:p>
        </w:tc>
        <w:tc>
          <w:tcPr>
            <w:tcW w:w="6804" w:type="dxa"/>
          </w:tcPr>
          <w:p w14:paraId="73F9A16E" w14:textId="078F29DE" w:rsidR="005B323D" w:rsidRPr="005B323D" w:rsidRDefault="005B323D" w:rsidP="005B323D">
            <w:pPr>
              <w:ind w:left="33"/>
              <w:jc w:val="center"/>
              <w:rPr>
                <w:b/>
              </w:rPr>
            </w:pPr>
            <w:r w:rsidRPr="005B323D">
              <w:rPr>
                <w:b/>
              </w:rPr>
              <w:t>3</w:t>
            </w:r>
          </w:p>
        </w:tc>
      </w:tr>
      <w:tr w:rsidR="00382DE3" w14:paraId="79BDC27D" w14:textId="77777777" w:rsidTr="0016227E">
        <w:tc>
          <w:tcPr>
            <w:tcW w:w="704" w:type="dxa"/>
            <w:vAlign w:val="center"/>
          </w:tcPr>
          <w:p w14:paraId="6F40916D" w14:textId="159F12C7" w:rsidR="00382DE3" w:rsidRDefault="00382DE3" w:rsidP="005B3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="005B323D">
              <w:rPr>
                <w:sz w:val="20"/>
                <w:szCs w:val="20"/>
              </w:rPr>
              <w:t>6</w:t>
            </w:r>
          </w:p>
        </w:tc>
        <w:tc>
          <w:tcPr>
            <w:tcW w:w="2126" w:type="dxa"/>
            <w:vAlign w:val="center"/>
          </w:tcPr>
          <w:p w14:paraId="1B17FAA3" w14:textId="76397396" w:rsidR="00382DE3" w:rsidRPr="00EF7971" w:rsidRDefault="00382DE3" w:rsidP="00E24FB4">
            <w:pPr>
              <w:pStyle w:val="20"/>
              <w:outlineLvl w:val="1"/>
              <w:rPr>
                <w:color w:val="000000" w:themeColor="text1"/>
                <w:sz w:val="20"/>
                <w:szCs w:val="20"/>
              </w:rPr>
            </w:pPr>
            <w:bookmarkStart w:id="20" w:name="особтреб"/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Особые требования</w:t>
            </w:r>
            <w:bookmarkEnd w:id="20"/>
          </w:p>
        </w:tc>
        <w:tc>
          <w:tcPr>
            <w:tcW w:w="6804" w:type="dxa"/>
          </w:tcPr>
          <w:p w14:paraId="7B44F703" w14:textId="7B28CD2C" w:rsidR="00382DE3" w:rsidRPr="0029417A" w:rsidRDefault="00E3751C" w:rsidP="00047F72">
            <w:pPr>
              <w:ind w:left="3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="003C2A36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  <w:r w:rsidR="00382DE3">
              <w:rPr>
                <w:sz w:val="20"/>
                <w:szCs w:val="20"/>
              </w:rPr>
              <w:t xml:space="preserve">1. </w:t>
            </w:r>
            <w:r w:rsidR="00382DE3" w:rsidRPr="0029417A">
              <w:rPr>
                <w:sz w:val="20"/>
                <w:szCs w:val="20"/>
              </w:rPr>
              <w:t xml:space="preserve">Предусмотреть проектом </w:t>
            </w:r>
            <w:r w:rsidR="008D14D0">
              <w:rPr>
                <w:sz w:val="20"/>
                <w:szCs w:val="20"/>
              </w:rPr>
              <w:t>возможность</w:t>
            </w:r>
            <w:r w:rsidR="00382DE3" w:rsidRPr="0029417A">
              <w:rPr>
                <w:sz w:val="20"/>
                <w:szCs w:val="20"/>
              </w:rPr>
              <w:t xml:space="preserve"> передачи </w:t>
            </w:r>
            <w:r w:rsidR="00382DE3" w:rsidRPr="0029417A">
              <w:rPr>
                <w:bCs/>
                <w:sz w:val="20"/>
                <w:szCs w:val="20"/>
              </w:rPr>
              <w:t>информацион</w:t>
            </w:r>
            <w:r w:rsidR="00382DE3">
              <w:rPr>
                <w:bCs/>
                <w:sz w:val="20"/>
                <w:szCs w:val="20"/>
              </w:rPr>
              <w:t xml:space="preserve">ных сигналов </w:t>
            </w:r>
            <w:r w:rsidR="00382DE3" w:rsidRPr="0029417A">
              <w:rPr>
                <w:sz w:val="20"/>
                <w:szCs w:val="20"/>
              </w:rPr>
              <w:t>в АС «КСОМБ»</w:t>
            </w:r>
            <w:r w:rsidR="00382DE3">
              <w:rPr>
                <w:sz w:val="20"/>
                <w:szCs w:val="20"/>
              </w:rPr>
              <w:t>, в том числе:</w:t>
            </w:r>
          </w:p>
          <w:p w14:paraId="67B0C5E5" w14:textId="41D510A7" w:rsidR="00382DE3" w:rsidRPr="0029417A" w:rsidRDefault="00E3751C" w:rsidP="00047F7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="003C2A36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  <w:r w:rsidR="00382DE3">
              <w:rPr>
                <w:sz w:val="20"/>
                <w:szCs w:val="20"/>
              </w:rPr>
              <w:t xml:space="preserve">1.1. </w:t>
            </w:r>
            <w:r w:rsidR="00382DE3" w:rsidRPr="0029417A">
              <w:rPr>
                <w:sz w:val="20"/>
                <w:szCs w:val="20"/>
              </w:rPr>
              <w:t xml:space="preserve">В качестве основного канала к АС «КСОМБ» предусмотреть использование каналов волоконно-оптических линий связи (ВОЛС) Единой </w:t>
            </w:r>
            <w:proofErr w:type="spellStart"/>
            <w:r w:rsidR="00382DE3" w:rsidRPr="0029417A">
              <w:rPr>
                <w:sz w:val="20"/>
                <w:szCs w:val="20"/>
              </w:rPr>
              <w:t>мультисервисной</w:t>
            </w:r>
            <w:proofErr w:type="spellEnd"/>
            <w:r w:rsidR="00945960">
              <w:rPr>
                <w:sz w:val="20"/>
                <w:szCs w:val="20"/>
              </w:rPr>
              <w:t xml:space="preserve"> </w:t>
            </w:r>
            <w:r w:rsidR="00382DE3" w:rsidRPr="0029417A">
              <w:rPr>
                <w:sz w:val="20"/>
                <w:szCs w:val="20"/>
              </w:rPr>
              <w:t xml:space="preserve">телекоммуникационной сети (ЕМТС) при её наличии на объекте, в качестве резервного канала предусматривается использование </w:t>
            </w:r>
            <w:r w:rsidR="00382DE3" w:rsidRPr="0029417A">
              <w:rPr>
                <w:sz w:val="20"/>
                <w:szCs w:val="20"/>
                <w:lang w:val="en-US"/>
              </w:rPr>
              <w:t>GSM</w:t>
            </w:r>
            <w:r w:rsidR="00382DE3" w:rsidRPr="0029417A">
              <w:rPr>
                <w:sz w:val="20"/>
                <w:szCs w:val="20"/>
              </w:rPr>
              <w:t xml:space="preserve">, </w:t>
            </w:r>
            <w:r w:rsidR="00382DE3" w:rsidRPr="0029417A">
              <w:rPr>
                <w:sz w:val="20"/>
                <w:szCs w:val="20"/>
                <w:lang w:val="en-US"/>
              </w:rPr>
              <w:t>CDMA</w:t>
            </w:r>
            <w:r w:rsidR="00382DE3" w:rsidRPr="0029417A">
              <w:rPr>
                <w:sz w:val="20"/>
                <w:szCs w:val="20"/>
              </w:rPr>
              <w:t xml:space="preserve">, </w:t>
            </w:r>
            <w:r w:rsidR="00382DE3" w:rsidRPr="0029417A">
              <w:rPr>
                <w:sz w:val="20"/>
                <w:szCs w:val="20"/>
                <w:lang w:val="en-US"/>
              </w:rPr>
              <w:t>WIMAX</w:t>
            </w:r>
            <w:r>
              <w:rPr>
                <w:sz w:val="20"/>
                <w:szCs w:val="20"/>
              </w:rPr>
              <w:t xml:space="preserve"> каналов.</w:t>
            </w:r>
          </w:p>
          <w:p w14:paraId="03A4CAA5" w14:textId="244A480E" w:rsidR="00382DE3" w:rsidRPr="0029417A" w:rsidRDefault="00E3751C" w:rsidP="00047F72">
            <w:pPr>
              <w:ind w:left="3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="003C2A36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  <w:r w:rsidR="00382DE3">
              <w:rPr>
                <w:sz w:val="20"/>
                <w:szCs w:val="20"/>
              </w:rPr>
              <w:t xml:space="preserve">1.2. </w:t>
            </w:r>
            <w:r w:rsidR="00382DE3" w:rsidRPr="0029417A">
              <w:rPr>
                <w:sz w:val="20"/>
                <w:szCs w:val="20"/>
              </w:rPr>
              <w:t>Технические условия на подключение объекта к точке присутствия ЕМТС запросить в Комитете по информатизации и связи</w:t>
            </w:r>
            <w:r w:rsidR="00B24A96">
              <w:rPr>
                <w:sz w:val="20"/>
                <w:szCs w:val="20"/>
              </w:rPr>
              <w:t xml:space="preserve"> </w:t>
            </w:r>
            <w:r w:rsidR="00382DE3" w:rsidRPr="0029417A">
              <w:rPr>
                <w:sz w:val="20"/>
                <w:szCs w:val="20"/>
              </w:rPr>
              <w:t>(запра</w:t>
            </w:r>
            <w:r w:rsidR="00382DE3">
              <w:rPr>
                <w:sz w:val="20"/>
                <w:szCs w:val="20"/>
              </w:rPr>
              <w:t>ш</w:t>
            </w:r>
            <w:r w:rsidR="00382DE3" w:rsidRPr="0029417A">
              <w:rPr>
                <w:sz w:val="20"/>
                <w:szCs w:val="20"/>
              </w:rPr>
              <w:t>ивает ОСИ).</w:t>
            </w:r>
          </w:p>
          <w:p w14:paraId="63FED75C" w14:textId="59C5FBA9" w:rsidR="00382DE3" w:rsidRPr="0029417A" w:rsidRDefault="003C2A36" w:rsidP="00047F72">
            <w:pPr>
              <w:ind w:left="3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4.6</w:t>
            </w:r>
            <w:r w:rsidR="00E3751C">
              <w:rPr>
                <w:sz w:val="20"/>
                <w:szCs w:val="20"/>
              </w:rPr>
              <w:t>.</w:t>
            </w:r>
            <w:r w:rsidR="00382DE3">
              <w:rPr>
                <w:sz w:val="20"/>
                <w:szCs w:val="20"/>
              </w:rPr>
              <w:t xml:space="preserve">1.3. </w:t>
            </w:r>
            <w:r w:rsidR="00382DE3" w:rsidRPr="0029417A">
              <w:rPr>
                <w:sz w:val="20"/>
                <w:szCs w:val="20"/>
              </w:rPr>
              <w:t>Требуемые характеристики к каналам передачи</w:t>
            </w:r>
            <w:r w:rsidR="00382DE3" w:rsidRPr="0029417A">
              <w:rPr>
                <w:bCs/>
                <w:sz w:val="20"/>
                <w:szCs w:val="20"/>
              </w:rPr>
              <w:t xml:space="preserve"> информационных сигналов</w:t>
            </w:r>
            <w:r w:rsidR="00E3751C">
              <w:rPr>
                <w:sz w:val="20"/>
                <w:szCs w:val="20"/>
              </w:rPr>
              <w:t>:</w:t>
            </w:r>
          </w:p>
          <w:p w14:paraId="4298BFD6" w14:textId="7F0FD244" w:rsidR="00382DE3" w:rsidRPr="0029417A" w:rsidRDefault="00382DE3" w:rsidP="00047F72">
            <w:pPr>
              <w:ind w:left="33"/>
              <w:jc w:val="both"/>
              <w:rPr>
                <w:sz w:val="20"/>
                <w:szCs w:val="20"/>
              </w:rPr>
            </w:pPr>
            <w:r w:rsidRPr="0029417A">
              <w:rPr>
                <w:sz w:val="20"/>
                <w:szCs w:val="20"/>
              </w:rPr>
              <w:t>- канал передачи данных ЕМТС: не менее 512 Кбит/сек, обособленный физический порт подключения интерфейс 100BaseT (</w:t>
            </w:r>
            <w:r w:rsidRPr="0029417A">
              <w:rPr>
                <w:sz w:val="20"/>
                <w:szCs w:val="20"/>
                <w:lang w:val="en-US"/>
              </w:rPr>
              <w:t>Fast</w:t>
            </w:r>
            <w:r w:rsidRPr="0029417A">
              <w:rPr>
                <w:sz w:val="20"/>
                <w:szCs w:val="20"/>
              </w:rPr>
              <w:t xml:space="preserve"> </w:t>
            </w:r>
            <w:r w:rsidRPr="0029417A">
              <w:rPr>
                <w:sz w:val="20"/>
                <w:szCs w:val="20"/>
                <w:lang w:val="en-US"/>
              </w:rPr>
              <w:t>Ethernet</w:t>
            </w:r>
            <w:r w:rsidR="00D10E72">
              <w:rPr>
                <w:sz w:val="20"/>
                <w:szCs w:val="20"/>
              </w:rPr>
              <w:t>);</w:t>
            </w:r>
          </w:p>
          <w:p w14:paraId="79043F4B" w14:textId="77777777" w:rsidR="00382DE3" w:rsidRPr="0029417A" w:rsidRDefault="00382DE3" w:rsidP="00047F72">
            <w:pPr>
              <w:ind w:left="33"/>
              <w:jc w:val="both"/>
              <w:rPr>
                <w:sz w:val="20"/>
                <w:szCs w:val="20"/>
              </w:rPr>
            </w:pPr>
            <w:r w:rsidRPr="0029417A">
              <w:rPr>
                <w:sz w:val="20"/>
                <w:szCs w:val="20"/>
              </w:rPr>
              <w:t xml:space="preserve">- </w:t>
            </w:r>
            <w:r w:rsidRPr="0029417A">
              <w:rPr>
                <w:sz w:val="20"/>
                <w:szCs w:val="20"/>
                <w:lang w:val="en-US"/>
              </w:rPr>
              <w:t>GSM</w:t>
            </w:r>
            <w:r w:rsidRPr="0029417A">
              <w:rPr>
                <w:sz w:val="20"/>
                <w:szCs w:val="20"/>
              </w:rPr>
              <w:t xml:space="preserve">, </w:t>
            </w:r>
            <w:r w:rsidRPr="0029417A">
              <w:rPr>
                <w:sz w:val="20"/>
                <w:szCs w:val="20"/>
                <w:lang w:val="en-US"/>
              </w:rPr>
              <w:t>CDMA</w:t>
            </w:r>
            <w:r w:rsidRPr="0029417A">
              <w:rPr>
                <w:sz w:val="20"/>
                <w:szCs w:val="20"/>
              </w:rPr>
              <w:t xml:space="preserve"> или </w:t>
            </w:r>
            <w:r w:rsidRPr="0029417A">
              <w:rPr>
                <w:sz w:val="20"/>
                <w:szCs w:val="20"/>
                <w:lang w:val="en-US"/>
              </w:rPr>
              <w:t>WIMAX</w:t>
            </w:r>
            <w:r w:rsidRPr="0029417A">
              <w:rPr>
                <w:sz w:val="20"/>
                <w:szCs w:val="20"/>
              </w:rPr>
              <w:t xml:space="preserve"> каналы - скорость передачи данных не менее 9,6 Кбит/сек.</w:t>
            </w:r>
          </w:p>
          <w:p w14:paraId="00913F43" w14:textId="1C3C2CBB" w:rsidR="00E82586" w:rsidRDefault="00E3751C" w:rsidP="00047F7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="003C2A36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  <w:r w:rsidR="00382DE3" w:rsidRPr="0029417A">
              <w:rPr>
                <w:sz w:val="20"/>
                <w:szCs w:val="20"/>
              </w:rPr>
              <w:t xml:space="preserve">2. </w:t>
            </w:r>
            <w:r w:rsidR="00E82586" w:rsidRPr="00A31E11">
              <w:rPr>
                <w:sz w:val="20"/>
                <w:szCs w:val="20"/>
              </w:rPr>
              <w:t xml:space="preserve">Предусмотреть в составе проектируемой </w:t>
            </w:r>
            <w:r w:rsidR="00E82586" w:rsidRPr="000C37D9">
              <w:rPr>
                <w:bCs/>
                <w:color w:val="000000" w:themeColor="text1"/>
                <w:sz w:val="20"/>
                <w:szCs w:val="20"/>
              </w:rPr>
              <w:t>ОТС (ОС, КТС)</w:t>
            </w:r>
            <w:r w:rsidR="00E8258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E82586" w:rsidRPr="00A31E11">
              <w:rPr>
                <w:sz w:val="20"/>
                <w:szCs w:val="20"/>
              </w:rPr>
              <w:t xml:space="preserve">место для расположения оборудования системы передачи информационных сигналов в АС «КСОМБ» в непосредственной близости от ППКП </w:t>
            </w:r>
            <w:r w:rsidR="00E82586" w:rsidRPr="000C37D9">
              <w:rPr>
                <w:bCs/>
                <w:color w:val="000000" w:themeColor="text1"/>
                <w:sz w:val="20"/>
                <w:szCs w:val="20"/>
              </w:rPr>
              <w:t>ОТС (ОС, КТС)</w:t>
            </w:r>
            <w:r w:rsidR="00E8258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E82586" w:rsidRPr="00A31E11">
              <w:rPr>
                <w:sz w:val="20"/>
                <w:szCs w:val="20"/>
              </w:rPr>
              <w:t>на посту охраны (пожарного поста, диспетчера и т.д.).</w:t>
            </w:r>
          </w:p>
          <w:p w14:paraId="748E876E" w14:textId="2B5E846E" w:rsidR="00E82586" w:rsidRDefault="00E82586" w:rsidP="00047F7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4.6.3. </w:t>
            </w:r>
            <w:r w:rsidRPr="00A31E11">
              <w:rPr>
                <w:sz w:val="20"/>
                <w:szCs w:val="20"/>
              </w:rPr>
              <w:t xml:space="preserve">При проектировании </w:t>
            </w:r>
            <w:r w:rsidRPr="000C37D9">
              <w:rPr>
                <w:bCs/>
                <w:color w:val="000000" w:themeColor="text1"/>
                <w:sz w:val="20"/>
                <w:szCs w:val="20"/>
              </w:rPr>
              <w:t>ОТС (ОС, КТС)</w:t>
            </w:r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A31E11">
              <w:rPr>
                <w:sz w:val="20"/>
                <w:szCs w:val="20"/>
              </w:rPr>
              <w:t xml:space="preserve">совместно с системой </w:t>
            </w:r>
            <w:r>
              <w:rPr>
                <w:sz w:val="20"/>
                <w:szCs w:val="20"/>
              </w:rPr>
              <w:t>пожарной сигнализации</w:t>
            </w:r>
            <w:r w:rsidRPr="00A31E11">
              <w:rPr>
                <w:sz w:val="20"/>
                <w:szCs w:val="20"/>
              </w:rPr>
              <w:t xml:space="preserve"> и / или системой контроля загазованности следует предусматривать место для расположения оборудования системы передачи информационных сигналов в АС «КСОМБ» в непосредственной близости от ППКП системы </w:t>
            </w:r>
            <w:r>
              <w:rPr>
                <w:sz w:val="20"/>
                <w:szCs w:val="20"/>
              </w:rPr>
              <w:t>пожарной сигнализации</w:t>
            </w:r>
            <w:r w:rsidRPr="00A31E11">
              <w:rPr>
                <w:sz w:val="20"/>
                <w:szCs w:val="20"/>
              </w:rPr>
              <w:t xml:space="preserve"> и / или системы контроля загазованности на посту охраны (пожарного поста, диспетчера и т.д.).</w:t>
            </w:r>
          </w:p>
          <w:p w14:paraId="0B0A5274" w14:textId="056930FC" w:rsidR="00E82586" w:rsidRDefault="00E82586" w:rsidP="00047F7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4.6.4. </w:t>
            </w:r>
            <w:r w:rsidRPr="00A31E11">
              <w:rPr>
                <w:sz w:val="20"/>
                <w:szCs w:val="20"/>
              </w:rPr>
              <w:t xml:space="preserve">Предусмотреть в составе проектируемой </w:t>
            </w:r>
            <w:r w:rsidRPr="000C37D9">
              <w:rPr>
                <w:bCs/>
                <w:color w:val="000000" w:themeColor="text1"/>
                <w:sz w:val="20"/>
                <w:szCs w:val="20"/>
              </w:rPr>
              <w:t>ОТС (ОС, КТС)</w:t>
            </w:r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A31E11">
              <w:rPr>
                <w:sz w:val="20"/>
                <w:szCs w:val="20"/>
              </w:rPr>
              <w:t>соединительную линию от оборудования системы передачи информационных сигналов в АС «КСОМБ» до шкафа ЕМТС при условии, что его расположение известно. Тип соединительной линии определяется исходя из особенностей ОСИ (витая пара или оптоволокно).</w:t>
            </w:r>
          </w:p>
          <w:p w14:paraId="32FD162F" w14:textId="2ACA8574" w:rsidR="00382DE3" w:rsidRPr="0029417A" w:rsidRDefault="00E82586" w:rsidP="00047F7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4.6.5. </w:t>
            </w:r>
            <w:r w:rsidR="00382DE3" w:rsidRPr="0029417A">
              <w:rPr>
                <w:sz w:val="20"/>
                <w:szCs w:val="20"/>
              </w:rPr>
              <w:t xml:space="preserve">Установка и подключение системы передачи </w:t>
            </w:r>
            <w:r w:rsidR="00382DE3" w:rsidRPr="0029417A">
              <w:rPr>
                <w:bCs/>
                <w:sz w:val="20"/>
                <w:szCs w:val="20"/>
              </w:rPr>
              <w:t xml:space="preserve">информационных сигналов </w:t>
            </w:r>
            <w:r w:rsidR="00382DE3" w:rsidRPr="0029417A">
              <w:rPr>
                <w:sz w:val="20"/>
                <w:szCs w:val="20"/>
              </w:rPr>
              <w:t xml:space="preserve">в АС «КСОМБ» производится организацией по отдельному контракту с Комитетом по информатизации и связи. </w:t>
            </w:r>
            <w:r w:rsidR="00382DE3" w:rsidRPr="001E21CA">
              <w:rPr>
                <w:sz w:val="20"/>
                <w:szCs w:val="20"/>
              </w:rPr>
              <w:t xml:space="preserve">В рабочей документации только отображается возможность работы проектируемой системы </w:t>
            </w:r>
            <w:r w:rsidR="00047F72">
              <w:rPr>
                <w:sz w:val="20"/>
                <w:szCs w:val="20"/>
              </w:rPr>
              <w:br/>
            </w:r>
            <w:r w:rsidR="00382DE3" w:rsidRPr="001E21CA">
              <w:rPr>
                <w:sz w:val="20"/>
                <w:szCs w:val="20"/>
              </w:rPr>
              <w:t>с АС «КСОМБ»</w:t>
            </w:r>
            <w:r w:rsidR="00382DE3" w:rsidRPr="0029417A">
              <w:rPr>
                <w:sz w:val="20"/>
                <w:szCs w:val="20"/>
              </w:rPr>
              <w:t>.</w:t>
            </w:r>
          </w:p>
          <w:p w14:paraId="325BF0AE" w14:textId="41FDC038" w:rsidR="00D90842" w:rsidRPr="0029417A" w:rsidRDefault="00E3751C" w:rsidP="00D9084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="003C2A36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  <w:r w:rsidR="00E82586">
              <w:rPr>
                <w:sz w:val="20"/>
                <w:szCs w:val="20"/>
              </w:rPr>
              <w:t>6</w:t>
            </w:r>
            <w:r w:rsidR="00382DE3" w:rsidRPr="0029417A">
              <w:rPr>
                <w:sz w:val="20"/>
                <w:szCs w:val="20"/>
              </w:rPr>
              <w:t xml:space="preserve">. </w:t>
            </w:r>
            <w:r w:rsidR="00D90842" w:rsidRPr="0029417A">
              <w:rPr>
                <w:sz w:val="20"/>
                <w:szCs w:val="20"/>
              </w:rPr>
              <w:t xml:space="preserve">Для обеспечения работы системы передачи </w:t>
            </w:r>
            <w:r w:rsidR="00D90842" w:rsidRPr="0029417A">
              <w:rPr>
                <w:bCs/>
                <w:sz w:val="20"/>
                <w:szCs w:val="20"/>
              </w:rPr>
              <w:t>информационных сигналов</w:t>
            </w:r>
            <w:r w:rsidR="00D90842" w:rsidRPr="0029417A">
              <w:rPr>
                <w:sz w:val="20"/>
                <w:szCs w:val="20"/>
              </w:rPr>
              <w:t xml:space="preserve"> предусмотреть в рабочей документации </w:t>
            </w:r>
            <w:r w:rsidR="00D90842">
              <w:rPr>
                <w:sz w:val="20"/>
                <w:szCs w:val="20"/>
              </w:rPr>
              <w:t xml:space="preserve">модули сопряжения  </w:t>
            </w:r>
            <w:r w:rsidR="00D90842" w:rsidRPr="0029417A">
              <w:rPr>
                <w:sz w:val="20"/>
                <w:szCs w:val="20"/>
              </w:rPr>
              <w:t xml:space="preserve"> </w:t>
            </w:r>
            <w:r w:rsidR="00D90842">
              <w:rPr>
                <w:sz w:val="20"/>
                <w:szCs w:val="20"/>
              </w:rPr>
              <w:br/>
            </w:r>
            <w:r w:rsidR="00D90842" w:rsidRPr="0029417A">
              <w:rPr>
                <w:sz w:val="20"/>
                <w:szCs w:val="20"/>
              </w:rPr>
              <w:t xml:space="preserve">с </w:t>
            </w:r>
            <w:r w:rsidR="00D90842">
              <w:rPr>
                <w:sz w:val="20"/>
                <w:szCs w:val="20"/>
              </w:rPr>
              <w:t>поддержкой протоколов</w:t>
            </w:r>
            <w:r w:rsidR="00D90842" w:rsidRPr="0029417A">
              <w:rPr>
                <w:sz w:val="20"/>
                <w:szCs w:val="20"/>
              </w:rPr>
              <w:t xml:space="preserve"> </w:t>
            </w:r>
            <w:r w:rsidR="00D90842" w:rsidRPr="0029417A">
              <w:rPr>
                <w:sz w:val="20"/>
                <w:szCs w:val="20"/>
                <w:lang w:val="en-US"/>
              </w:rPr>
              <w:t>MODB</w:t>
            </w:r>
            <w:r w:rsidR="00D90842" w:rsidRPr="0029417A">
              <w:rPr>
                <w:sz w:val="20"/>
                <w:szCs w:val="20"/>
              </w:rPr>
              <w:t>U</w:t>
            </w:r>
            <w:r w:rsidR="00D90842" w:rsidRPr="0029417A">
              <w:rPr>
                <w:sz w:val="20"/>
                <w:szCs w:val="20"/>
                <w:lang w:val="en-US"/>
              </w:rPr>
              <w:t>S</w:t>
            </w:r>
            <w:r w:rsidR="00D90842" w:rsidRPr="0029417A">
              <w:rPr>
                <w:sz w:val="20"/>
                <w:szCs w:val="20"/>
              </w:rPr>
              <w:t>-</w:t>
            </w:r>
            <w:r w:rsidR="00D90842" w:rsidRPr="0029417A">
              <w:rPr>
                <w:sz w:val="20"/>
                <w:szCs w:val="20"/>
                <w:lang w:val="en-US"/>
              </w:rPr>
              <w:t>RTU</w:t>
            </w:r>
            <w:r w:rsidR="00D90842">
              <w:rPr>
                <w:sz w:val="20"/>
                <w:szCs w:val="20"/>
              </w:rPr>
              <w:t xml:space="preserve"> и</w:t>
            </w:r>
            <w:r w:rsidR="00D90842" w:rsidRPr="0029417A">
              <w:rPr>
                <w:sz w:val="20"/>
                <w:szCs w:val="20"/>
              </w:rPr>
              <w:t xml:space="preserve"> </w:t>
            </w:r>
            <w:r w:rsidR="00D90842" w:rsidRPr="0029417A">
              <w:rPr>
                <w:sz w:val="20"/>
                <w:szCs w:val="20"/>
                <w:lang w:val="en-US"/>
              </w:rPr>
              <w:t>Contact</w:t>
            </w:r>
            <w:r w:rsidR="00D90842" w:rsidRPr="0029417A">
              <w:rPr>
                <w:sz w:val="20"/>
                <w:szCs w:val="20"/>
              </w:rPr>
              <w:t xml:space="preserve"> </w:t>
            </w:r>
            <w:r w:rsidR="00D90842" w:rsidRPr="0029417A">
              <w:rPr>
                <w:sz w:val="20"/>
                <w:szCs w:val="20"/>
                <w:lang w:val="en-US"/>
              </w:rPr>
              <w:t>ID</w:t>
            </w:r>
            <w:r w:rsidR="00D90842" w:rsidRPr="0029417A">
              <w:rPr>
                <w:sz w:val="20"/>
                <w:szCs w:val="20"/>
              </w:rPr>
              <w:t xml:space="preserve">, для передачи в АС «КСОМБ» </w:t>
            </w:r>
            <w:r w:rsidR="00D90842">
              <w:rPr>
                <w:sz w:val="20"/>
                <w:szCs w:val="20"/>
              </w:rPr>
              <w:t>состояния зон, разделов и исполнительных устройств</w:t>
            </w:r>
            <w:r w:rsidR="00D90842" w:rsidRPr="0029417A">
              <w:rPr>
                <w:sz w:val="20"/>
                <w:szCs w:val="20"/>
              </w:rPr>
              <w:t xml:space="preserve"> (например: С2000-ПП, </w:t>
            </w:r>
            <w:r w:rsidR="00D90842" w:rsidRPr="0029417A">
              <w:rPr>
                <w:sz w:val="20"/>
                <w:szCs w:val="20"/>
                <w:lang w:val="en-US"/>
              </w:rPr>
              <w:t>R</w:t>
            </w:r>
            <w:r w:rsidR="00D90842" w:rsidRPr="0029417A">
              <w:rPr>
                <w:sz w:val="20"/>
                <w:szCs w:val="20"/>
              </w:rPr>
              <w:t>3-МС, МС-КП</w:t>
            </w:r>
            <w:r w:rsidR="00D90842">
              <w:rPr>
                <w:sz w:val="20"/>
                <w:szCs w:val="20"/>
              </w:rPr>
              <w:t>,</w:t>
            </w:r>
            <w:r w:rsidR="00D90842" w:rsidRPr="0029417A">
              <w:rPr>
                <w:sz w:val="20"/>
                <w:szCs w:val="20"/>
              </w:rPr>
              <w:t xml:space="preserve"> </w:t>
            </w:r>
            <w:r w:rsidR="00D90842">
              <w:rPr>
                <w:sz w:val="20"/>
                <w:szCs w:val="20"/>
              </w:rPr>
              <w:t xml:space="preserve">УС-И </w:t>
            </w:r>
            <w:r w:rsidR="00D90842" w:rsidRPr="0029417A">
              <w:rPr>
                <w:sz w:val="20"/>
                <w:szCs w:val="20"/>
              </w:rPr>
              <w:t>и т.п.).</w:t>
            </w:r>
          </w:p>
          <w:p w14:paraId="0C2D030E" w14:textId="0474683D" w:rsidR="00D90842" w:rsidRPr="0029417A" w:rsidRDefault="00D90842" w:rsidP="00D9084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="00E82586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  <w:r w:rsidR="00E82586">
              <w:rPr>
                <w:sz w:val="20"/>
                <w:szCs w:val="20"/>
              </w:rPr>
              <w:t>7</w:t>
            </w:r>
            <w:r w:rsidRPr="0029417A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Модули сопряжения</w:t>
            </w:r>
            <w:r w:rsidRPr="0029417A">
              <w:rPr>
                <w:sz w:val="20"/>
                <w:szCs w:val="20"/>
              </w:rPr>
              <w:t xml:space="preserve"> должны быть предусмотрены в количестве достаточном для обеспечения передачи сигналов состояния от всех извещателей </w:t>
            </w:r>
            <w:r w:rsidR="006A42A6" w:rsidRPr="000C37D9">
              <w:rPr>
                <w:bCs/>
                <w:color w:val="000000" w:themeColor="text1"/>
                <w:sz w:val="20"/>
                <w:szCs w:val="20"/>
              </w:rPr>
              <w:t>ОТС (ОС, КТС)</w:t>
            </w:r>
            <w:r>
              <w:rPr>
                <w:sz w:val="20"/>
                <w:szCs w:val="20"/>
              </w:rPr>
              <w:t xml:space="preserve"> и исполнительных устройств</w:t>
            </w:r>
            <w:r w:rsidRPr="0029417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проектируемого объекта</w:t>
            </w:r>
            <w:r w:rsidRPr="0029417A">
              <w:rPr>
                <w:sz w:val="20"/>
                <w:szCs w:val="20"/>
              </w:rPr>
              <w:t>.</w:t>
            </w:r>
          </w:p>
          <w:p w14:paraId="01F6F265" w14:textId="173B351A" w:rsidR="00382DE3" w:rsidRPr="00E66877" w:rsidRDefault="00D90842" w:rsidP="00E82586">
            <w:pPr>
              <w:ind w:left="3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="00E82586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  <w:r w:rsidR="00E82586">
              <w:rPr>
                <w:sz w:val="20"/>
                <w:szCs w:val="20"/>
              </w:rPr>
              <w:t>8</w:t>
            </w:r>
            <w:r w:rsidRPr="0029417A">
              <w:rPr>
                <w:sz w:val="20"/>
                <w:szCs w:val="20"/>
              </w:rPr>
              <w:t xml:space="preserve">. </w:t>
            </w:r>
            <w:r w:rsidRPr="00B50091">
              <w:rPr>
                <w:sz w:val="20"/>
                <w:szCs w:val="20"/>
              </w:rPr>
              <w:t xml:space="preserve">При использовании протокола </w:t>
            </w:r>
            <w:r w:rsidRPr="00B50091">
              <w:rPr>
                <w:sz w:val="20"/>
                <w:szCs w:val="20"/>
                <w:lang w:val="en-US"/>
              </w:rPr>
              <w:t>Contact</w:t>
            </w:r>
            <w:r w:rsidRPr="00B50091">
              <w:rPr>
                <w:sz w:val="20"/>
                <w:szCs w:val="20"/>
              </w:rPr>
              <w:t xml:space="preserve"> </w:t>
            </w:r>
            <w:r w:rsidRPr="00B50091">
              <w:rPr>
                <w:sz w:val="20"/>
                <w:szCs w:val="20"/>
                <w:lang w:val="en-US"/>
              </w:rPr>
              <w:t>ID</w:t>
            </w:r>
            <w:r w:rsidRPr="00B50091">
              <w:rPr>
                <w:sz w:val="20"/>
                <w:szCs w:val="20"/>
              </w:rPr>
              <w:t xml:space="preserve"> номера зон и разделов должны быть отражены в соответствии с приложением «Таблица программирования».</w:t>
            </w:r>
          </w:p>
        </w:tc>
      </w:tr>
    </w:tbl>
    <w:p w14:paraId="6F68209C" w14:textId="77777777" w:rsidR="001B702F" w:rsidRPr="000B38B9" w:rsidRDefault="001B702F" w:rsidP="000B38B9">
      <w:pPr>
        <w:spacing w:line="144" w:lineRule="auto"/>
        <w:rPr>
          <w:sz w:val="2"/>
          <w:szCs w:val="2"/>
        </w:rPr>
      </w:pPr>
    </w:p>
    <w:p w14:paraId="7F0043E5" w14:textId="77777777" w:rsidR="002F3D1B" w:rsidRDefault="002F3D1B">
      <w:pPr>
        <w:spacing w:after="160" w:line="259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4CA1B4EE" w14:textId="3EE3EA86" w:rsidR="008818A1" w:rsidRPr="009F7514" w:rsidRDefault="00AF0B78" w:rsidP="00AF0B78">
      <w:pPr>
        <w:pStyle w:val="10"/>
        <w:jc w:val="center"/>
        <w:rPr>
          <w:rFonts w:ascii="Times New Roman" w:hAnsi="Times New Roman"/>
          <w:sz w:val="24"/>
          <w:szCs w:val="24"/>
        </w:rPr>
      </w:pPr>
      <w:bookmarkStart w:id="21" w:name="прилож"/>
      <w:r>
        <w:rPr>
          <w:rFonts w:ascii="Times New Roman" w:hAnsi="Times New Roman"/>
          <w:sz w:val="24"/>
          <w:szCs w:val="24"/>
          <w:lang w:val="ru-RU"/>
        </w:rPr>
        <w:lastRenderedPageBreak/>
        <w:t xml:space="preserve">5. </w:t>
      </w:r>
      <w:r w:rsidR="008818A1" w:rsidRPr="009F7514">
        <w:rPr>
          <w:rFonts w:ascii="Times New Roman" w:hAnsi="Times New Roman"/>
          <w:sz w:val="24"/>
          <w:szCs w:val="24"/>
        </w:rPr>
        <w:t>Приложени</w:t>
      </w:r>
      <w:r w:rsidR="00E24FB4" w:rsidRPr="009F7514">
        <w:rPr>
          <w:rFonts w:ascii="Times New Roman" w:hAnsi="Times New Roman"/>
          <w:sz w:val="24"/>
          <w:szCs w:val="24"/>
          <w:lang w:val="ru-RU"/>
        </w:rPr>
        <w:t>я</w:t>
      </w:r>
      <w:r w:rsidR="008818A1" w:rsidRPr="009F7514">
        <w:rPr>
          <w:rFonts w:ascii="Times New Roman" w:hAnsi="Times New Roman"/>
          <w:sz w:val="24"/>
          <w:szCs w:val="24"/>
        </w:rPr>
        <w:t xml:space="preserve"> к составу рабочей </w:t>
      </w:r>
      <w:bookmarkEnd w:id="21"/>
      <w:r w:rsidR="008818A1" w:rsidRPr="009F7514">
        <w:rPr>
          <w:rFonts w:ascii="Times New Roman" w:hAnsi="Times New Roman"/>
          <w:sz w:val="24"/>
          <w:szCs w:val="24"/>
        </w:rPr>
        <w:t>документации</w:t>
      </w:r>
    </w:p>
    <w:p w14:paraId="0712531E" w14:textId="77777777" w:rsidR="00EF7971" w:rsidRPr="00EF7971" w:rsidRDefault="00EF7971" w:rsidP="00EF7971">
      <w:pPr>
        <w:rPr>
          <w:lang w:val="x-none"/>
        </w:rPr>
      </w:pPr>
    </w:p>
    <w:bookmarkStart w:id="22" w:name="болид"/>
    <w:p w14:paraId="45D1D8EF" w14:textId="4F9A0DE6" w:rsidR="001E21CA" w:rsidRPr="009252D1" w:rsidRDefault="00FB142E" w:rsidP="00EF7971">
      <w:pPr>
        <w:pStyle w:val="20"/>
        <w:jc w:val="center"/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</w:pPr>
      <w:r w:rsidRPr="009252D1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 w:rsidRPr="009252D1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instrText xml:space="preserve"> HYPERLINK  \l "_top" </w:instrText>
      </w:r>
      <w:r w:rsidRPr="009252D1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1E21CA" w:rsidRPr="009252D1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t xml:space="preserve">Требования для составления таблицы </w:t>
      </w:r>
      <w:r w:rsidR="00A5506C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t>программирования</w:t>
      </w:r>
      <w:r w:rsidR="001E21CA" w:rsidRPr="009252D1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t xml:space="preserve"> системы на основе оборудования производства ЗАО НВП «Болид».</w:t>
      </w:r>
      <w:r w:rsidRPr="009252D1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p w14:paraId="472D8098" w14:textId="77777777" w:rsidR="00EF7971" w:rsidRPr="00EF7971" w:rsidRDefault="00EF7971" w:rsidP="00EF7971"/>
    <w:bookmarkEnd w:id="22"/>
    <w:p w14:paraId="1CB4D523" w14:textId="77777777" w:rsidR="001E21CA" w:rsidRPr="00AA14D9" w:rsidRDefault="001E21CA" w:rsidP="001E21CA">
      <w:pPr>
        <w:pStyle w:val="aa"/>
        <w:widowControl w:val="0"/>
        <w:numPr>
          <w:ilvl w:val="1"/>
          <w:numId w:val="14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ind w:left="0"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 xml:space="preserve">Таблица программирования системы дополнительно предоставляется в формате </w:t>
      </w:r>
      <w:r>
        <w:rPr>
          <w:rFonts w:eastAsia="Calibri"/>
          <w:lang w:eastAsia="en-US"/>
        </w:rPr>
        <w:t xml:space="preserve">документа </w:t>
      </w:r>
      <w:r>
        <w:rPr>
          <w:rFonts w:eastAsia="Calibri"/>
          <w:lang w:val="en-US" w:eastAsia="en-US"/>
        </w:rPr>
        <w:t>Word</w:t>
      </w:r>
      <w:r w:rsidRPr="00845444">
        <w:rPr>
          <w:rFonts w:eastAsia="Calibri"/>
          <w:lang w:eastAsia="en-US"/>
        </w:rPr>
        <w:t xml:space="preserve"> (</w:t>
      </w:r>
      <w:r>
        <w:rPr>
          <w:rFonts w:eastAsia="Calibri"/>
          <w:lang w:val="en-US" w:eastAsia="en-US"/>
        </w:rPr>
        <w:t>doc</w:t>
      </w:r>
      <w:r w:rsidRPr="00845444">
        <w:rPr>
          <w:rFonts w:eastAsia="Calibri"/>
          <w:lang w:eastAsia="en-US"/>
        </w:rPr>
        <w:t xml:space="preserve">, </w:t>
      </w:r>
      <w:r>
        <w:rPr>
          <w:rFonts w:eastAsia="Calibri"/>
          <w:lang w:val="en-US" w:eastAsia="en-US"/>
        </w:rPr>
        <w:t>docx</w:t>
      </w:r>
      <w:r w:rsidRPr="00845444">
        <w:rPr>
          <w:rFonts w:eastAsia="Calibri"/>
          <w:lang w:eastAsia="en-US"/>
        </w:rPr>
        <w:t>)</w:t>
      </w:r>
      <w:r>
        <w:rPr>
          <w:rFonts w:eastAsia="Calibri"/>
          <w:lang w:eastAsia="en-US"/>
        </w:rPr>
        <w:t xml:space="preserve"> или </w:t>
      </w:r>
      <w:r w:rsidRPr="00AA14D9">
        <w:rPr>
          <w:rFonts w:eastAsia="Calibri"/>
          <w:lang w:eastAsia="en-US"/>
        </w:rPr>
        <w:t xml:space="preserve">таблицы данных </w:t>
      </w:r>
      <w:proofErr w:type="spellStart"/>
      <w:r w:rsidRPr="00AA14D9">
        <w:rPr>
          <w:rFonts w:eastAsia="Calibri"/>
          <w:lang w:eastAsia="en-US"/>
        </w:rPr>
        <w:t>Excel</w:t>
      </w:r>
      <w:proofErr w:type="spellEnd"/>
      <w:r w:rsidRPr="00AA14D9">
        <w:rPr>
          <w:rFonts w:eastAsia="Calibri"/>
          <w:lang w:eastAsia="en-US"/>
        </w:rPr>
        <w:t xml:space="preserve"> (*.</w:t>
      </w:r>
      <w:proofErr w:type="spellStart"/>
      <w:r w:rsidRPr="00AA14D9">
        <w:rPr>
          <w:rFonts w:eastAsia="Calibri"/>
          <w:lang w:eastAsia="en-US"/>
        </w:rPr>
        <w:t>xls</w:t>
      </w:r>
      <w:proofErr w:type="spellEnd"/>
      <w:r w:rsidRPr="00AA14D9">
        <w:rPr>
          <w:rFonts w:eastAsia="Calibri"/>
          <w:lang w:eastAsia="en-US"/>
        </w:rPr>
        <w:t>, *.</w:t>
      </w:r>
      <w:proofErr w:type="spellStart"/>
      <w:r w:rsidRPr="00AA14D9">
        <w:rPr>
          <w:rFonts w:eastAsia="Calibri"/>
          <w:lang w:eastAsia="en-US"/>
        </w:rPr>
        <w:t>xlsx</w:t>
      </w:r>
      <w:proofErr w:type="spellEnd"/>
      <w:r w:rsidRPr="00AA14D9">
        <w:rPr>
          <w:rFonts w:eastAsia="Calibri"/>
          <w:lang w:eastAsia="en-US"/>
        </w:rPr>
        <w:t>).</w:t>
      </w:r>
    </w:p>
    <w:p w14:paraId="60616493" w14:textId="79A9C200" w:rsidR="001E21CA" w:rsidRPr="00AA14D9" w:rsidRDefault="00D90842" w:rsidP="001E21CA">
      <w:pPr>
        <w:pStyle w:val="aa"/>
        <w:widowControl w:val="0"/>
        <w:numPr>
          <w:ilvl w:val="1"/>
          <w:numId w:val="14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ind w:left="0" w:firstLine="710"/>
        <w:jc w:val="both"/>
        <w:rPr>
          <w:rFonts w:eastAsia="Calibri"/>
          <w:lang w:eastAsia="en-US"/>
        </w:rPr>
      </w:pPr>
      <w:r w:rsidRPr="00AF0FB7">
        <w:rPr>
          <w:rFonts w:eastAsia="Calibri"/>
          <w:lang w:eastAsia="en-US"/>
        </w:rPr>
        <w:t xml:space="preserve">Таблица программирования </w:t>
      </w:r>
      <w:r w:rsidR="00F931C9" w:rsidRPr="00F931C9">
        <w:t>ОТС (ОС, КТС)</w:t>
      </w:r>
      <w:r w:rsidR="00F931C9">
        <w:rPr>
          <w:sz w:val="20"/>
          <w:szCs w:val="20"/>
        </w:rPr>
        <w:t xml:space="preserve"> </w:t>
      </w:r>
      <w:r w:rsidRPr="00AF0FB7">
        <w:rPr>
          <w:rFonts w:eastAsia="Calibri"/>
          <w:lang w:eastAsia="en-US"/>
        </w:rPr>
        <w:t xml:space="preserve">проектируемой на основе </w:t>
      </w:r>
      <w:r w:rsidRPr="00AF0FB7">
        <w:t xml:space="preserve">оборудования </w:t>
      </w:r>
      <w:r w:rsidRPr="00B75D3A">
        <w:t>производства ЗАО НВП «Болид»</w:t>
      </w:r>
      <w:r w:rsidRPr="00B75D3A">
        <w:rPr>
          <w:rFonts w:eastAsia="Calibri"/>
          <w:lang w:eastAsia="en-US"/>
        </w:rPr>
        <w:t>, содержит следующие столбцы (при использовании соответствующего протокола)</w:t>
      </w:r>
      <w:r w:rsidR="001E21CA" w:rsidRPr="00AA14D9">
        <w:rPr>
          <w:rFonts w:eastAsia="Calibri"/>
          <w:lang w:eastAsia="en-US"/>
        </w:rPr>
        <w:t>:</w:t>
      </w:r>
    </w:p>
    <w:p w14:paraId="0E2E137D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1) Порядковый номер, нумерация начинается с первого;</w:t>
      </w:r>
    </w:p>
    <w:p w14:paraId="18AE671F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2) Адрес прибора в системе;</w:t>
      </w:r>
    </w:p>
    <w:p w14:paraId="75B6D964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3) Наименование прибора с его проектным обозначением;</w:t>
      </w:r>
    </w:p>
    <w:p w14:paraId="02BEB5F6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4) Раздел / группа разделов;</w:t>
      </w:r>
    </w:p>
    <w:p w14:paraId="69574FBE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5) Номер раздела;</w:t>
      </w:r>
    </w:p>
    <w:p w14:paraId="559B20C3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6) Номер зоны;</w:t>
      </w:r>
    </w:p>
    <w:p w14:paraId="3B44C988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7) Номер ЗКСПС;</w:t>
      </w:r>
    </w:p>
    <w:p w14:paraId="58F44770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8) Номера помещений раздела;</w:t>
      </w:r>
    </w:p>
    <w:p w14:paraId="2E657625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9) Название раздела / зоны;</w:t>
      </w:r>
    </w:p>
    <w:p w14:paraId="057236D9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10) Наименование АУ;</w:t>
      </w:r>
    </w:p>
    <w:p w14:paraId="09AEC84D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11) Марка АУ;</w:t>
      </w:r>
    </w:p>
    <w:p w14:paraId="1146DE8F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 xml:space="preserve">12) Номер зоны </w:t>
      </w:r>
      <w:r w:rsidRPr="00B75D3A">
        <w:rPr>
          <w:lang w:val="en-US"/>
        </w:rPr>
        <w:t>Modbus</w:t>
      </w:r>
      <w:r w:rsidRPr="00B75D3A">
        <w:t>;</w:t>
      </w:r>
    </w:p>
    <w:p w14:paraId="66D4CA58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 xml:space="preserve">13) Номер раздела </w:t>
      </w:r>
      <w:r w:rsidRPr="00B75D3A">
        <w:rPr>
          <w:lang w:val="en-US"/>
        </w:rPr>
        <w:t>Modbus</w:t>
      </w:r>
      <w:r w:rsidRPr="00B75D3A">
        <w:t>;</w:t>
      </w:r>
    </w:p>
    <w:p w14:paraId="4561582E" w14:textId="0C638D3B" w:rsidR="001E21C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 xml:space="preserve">14) Тип зоны (в т.ч. для </w:t>
      </w:r>
      <w:r w:rsidRPr="00B75D3A">
        <w:rPr>
          <w:lang w:val="en-US"/>
        </w:rPr>
        <w:t>Modbus</w:t>
      </w:r>
      <w:r w:rsidRPr="00B75D3A">
        <w:t>);</w:t>
      </w:r>
    </w:p>
    <w:p w14:paraId="4280C131" w14:textId="77777777" w:rsidR="001E21CA" w:rsidRPr="00845444" w:rsidRDefault="001E21CA" w:rsidP="001E21CA">
      <w:pPr>
        <w:pStyle w:val="aa"/>
        <w:widowControl w:val="0"/>
        <w:numPr>
          <w:ilvl w:val="1"/>
          <w:numId w:val="14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ind w:left="0" w:firstLine="710"/>
        <w:jc w:val="both"/>
        <w:rPr>
          <w:rFonts w:eastAsia="Calibri"/>
          <w:lang w:eastAsia="en-US"/>
        </w:rPr>
      </w:pPr>
      <w:r w:rsidRPr="00845444">
        <w:rPr>
          <w:rFonts w:eastAsia="Calibri"/>
          <w:lang w:eastAsia="en-US"/>
        </w:rPr>
        <w:t>Пояснения к составлению таблицы программирования.</w:t>
      </w:r>
    </w:p>
    <w:p w14:paraId="60803E87" w14:textId="54E68880" w:rsidR="001E21CA" w:rsidRPr="00845444" w:rsidRDefault="001E21CA" w:rsidP="001E21CA">
      <w:pPr>
        <w:pStyle w:val="aa"/>
        <w:widowControl w:val="0"/>
        <w:numPr>
          <w:ilvl w:val="2"/>
          <w:numId w:val="14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45444">
        <w:t xml:space="preserve"> </w:t>
      </w:r>
      <w:r w:rsidR="00D90842" w:rsidRPr="00845444">
        <w:t xml:space="preserve">Номера </w:t>
      </w:r>
      <w:r w:rsidR="00D90842">
        <w:t xml:space="preserve">помещений, </w:t>
      </w:r>
      <w:r w:rsidR="00D90842" w:rsidRPr="00845444">
        <w:t>группы разделов, раздела</w:t>
      </w:r>
      <w:r w:rsidR="00D90842">
        <w:t>, ЗКСПС, шлейфов и зон</w:t>
      </w:r>
      <w:r w:rsidR="00D90842" w:rsidRPr="00845444">
        <w:t xml:space="preserve"> указываются арабскими цифрами</w:t>
      </w:r>
      <w:r w:rsidRPr="00845444">
        <w:t>.</w:t>
      </w:r>
    </w:p>
    <w:p w14:paraId="32EBB70E" w14:textId="1BAE04A0" w:rsidR="001E21CA" w:rsidRPr="00845444" w:rsidRDefault="001E21CA" w:rsidP="001E21CA">
      <w:pPr>
        <w:pStyle w:val="aa"/>
        <w:widowControl w:val="0"/>
        <w:numPr>
          <w:ilvl w:val="2"/>
          <w:numId w:val="14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45444">
        <w:t>Номера помещений раздела заполняются в соответствии с нумерацией помещений в рабочей документации</w:t>
      </w:r>
      <w:r w:rsidR="00A739D4">
        <w:t xml:space="preserve"> (далее- РД)</w:t>
      </w:r>
      <w:r w:rsidRPr="00845444">
        <w:t>. В случае отсутствия официальной нумерации помещений на объекте, столбец не заполняется.</w:t>
      </w:r>
    </w:p>
    <w:p w14:paraId="17DA7126" w14:textId="77777777" w:rsidR="001E21CA" w:rsidRPr="00845444" w:rsidRDefault="001E21CA" w:rsidP="001E21CA">
      <w:pPr>
        <w:pStyle w:val="aa"/>
        <w:widowControl w:val="0"/>
        <w:numPr>
          <w:ilvl w:val="2"/>
          <w:numId w:val="14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45444">
        <w:t>Название раздела формируется по следующему алгоритму:</w:t>
      </w:r>
    </w:p>
    <w:p w14:paraId="7E239E40" w14:textId="15CE2FA8" w:rsidR="001E21CA" w:rsidRPr="00845444" w:rsidRDefault="001E21CA" w:rsidP="00A64395">
      <w:pPr>
        <w:pStyle w:val="aa"/>
        <w:widowControl w:val="0"/>
        <w:numPr>
          <w:ilvl w:val="3"/>
          <w:numId w:val="14"/>
        </w:numPr>
        <w:tabs>
          <w:tab w:val="left" w:pos="0"/>
          <w:tab w:val="left" w:pos="284"/>
          <w:tab w:val="left" w:pos="1560"/>
          <w:tab w:val="left" w:pos="1843"/>
        </w:tabs>
        <w:autoSpaceDE w:val="0"/>
        <w:autoSpaceDN w:val="0"/>
        <w:adjustRightInd w:val="0"/>
        <w:ind w:left="0" w:firstLine="709"/>
        <w:jc w:val="both"/>
      </w:pPr>
      <w:r w:rsidRPr="00845444">
        <w:t>Если в раздел входит только одно помещение, то название раздел</w:t>
      </w:r>
      <w:r w:rsidR="00A739D4">
        <w:t xml:space="preserve">а должно соответствовать маске </w:t>
      </w:r>
      <w:r w:rsidRPr="00845444">
        <w:t xml:space="preserve">«Э, Помещение/я № Н, Название», </w:t>
      </w:r>
    </w:p>
    <w:p w14:paraId="377B01F3" w14:textId="5EC225AB" w:rsidR="001E21CA" w:rsidRPr="00845444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proofErr w:type="gramStart"/>
      <w:r w:rsidRPr="00845444">
        <w:t>где Э</w:t>
      </w:r>
      <w:proofErr w:type="gramEnd"/>
      <w:r w:rsidRPr="00845444">
        <w:t xml:space="preserve"> – наименование этажа в именительном падеже, номер этажа указывается в виде цифры с окончанием -ой/-</w:t>
      </w:r>
      <w:proofErr w:type="spellStart"/>
      <w:r w:rsidRPr="00845444">
        <w:t>ий</w:t>
      </w:r>
      <w:proofErr w:type="spellEnd"/>
      <w:r w:rsidRPr="00845444">
        <w:t>/-</w:t>
      </w:r>
      <w:proofErr w:type="spellStart"/>
      <w:r w:rsidRPr="00845444">
        <w:t>ый</w:t>
      </w:r>
      <w:proofErr w:type="spellEnd"/>
      <w:r w:rsidRPr="00845444">
        <w:t>, в наименовании чердачных и подвальных помещений, номер этажа не указывается;</w:t>
      </w:r>
    </w:p>
    <w:p w14:paraId="05069522" w14:textId="2C00E667" w:rsidR="001E21CA" w:rsidRPr="00845444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845444">
        <w:t>Н – номер помещения в соответствии с нумерацией помещения в рабочей документации</w:t>
      </w:r>
    </w:p>
    <w:p w14:paraId="6893E243" w14:textId="1FD73608" w:rsidR="001E21CA" w:rsidRPr="00845444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845444">
        <w:t xml:space="preserve">Название – наименование помещения в соответствии с информацией, указанной в </w:t>
      </w:r>
      <w:r w:rsidR="00A739D4">
        <w:t>РД</w:t>
      </w:r>
      <w:r w:rsidRPr="00845444">
        <w:t>.</w:t>
      </w:r>
    </w:p>
    <w:p w14:paraId="0C5C04ED" w14:textId="3594EAC6" w:rsidR="001E21CA" w:rsidRPr="00845444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845444">
        <w:t>Допускается исключить из маски номер или наименование помещения, в случае, если эта информация отсутствует в рабочей документации.</w:t>
      </w:r>
    </w:p>
    <w:p w14:paraId="4135B0BE" w14:textId="77777777" w:rsidR="001E21CA" w:rsidRPr="00845444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845444">
        <w:t>Пример: «Подвал, Помещение № 12, Кабинет директора».</w:t>
      </w:r>
    </w:p>
    <w:p w14:paraId="3BFF0B76" w14:textId="1D172A86" w:rsidR="001E21CA" w:rsidRPr="00845444" w:rsidRDefault="001E21CA" w:rsidP="0097417F">
      <w:pPr>
        <w:pStyle w:val="aa"/>
        <w:widowControl w:val="0"/>
        <w:numPr>
          <w:ilvl w:val="3"/>
          <w:numId w:val="14"/>
        </w:numPr>
        <w:tabs>
          <w:tab w:val="left" w:pos="0"/>
          <w:tab w:val="left" w:pos="284"/>
          <w:tab w:val="left" w:pos="1560"/>
          <w:tab w:val="left" w:pos="1843"/>
        </w:tabs>
        <w:autoSpaceDE w:val="0"/>
        <w:autoSpaceDN w:val="0"/>
        <w:adjustRightInd w:val="0"/>
        <w:ind w:left="0" w:firstLine="709"/>
        <w:jc w:val="both"/>
      </w:pPr>
      <w:r w:rsidRPr="00845444">
        <w:t>Если техническая возможность не позволяет выделить только одно помещение в качестве раздела и в раздел объединяется группа помещений, то название раздел</w:t>
      </w:r>
      <w:r w:rsidR="00A739D4">
        <w:t xml:space="preserve">а должно соответствовать маске </w:t>
      </w:r>
      <w:r w:rsidRPr="00845444">
        <w:t>«Э, Группа помещений Г»,</w:t>
      </w:r>
      <w:r w:rsidR="00EF7971">
        <w:t xml:space="preserve"> </w:t>
      </w:r>
      <w:proofErr w:type="gramStart"/>
      <w:r w:rsidRPr="00845444">
        <w:t>где Э</w:t>
      </w:r>
      <w:proofErr w:type="gramEnd"/>
      <w:r w:rsidRPr="00845444">
        <w:t xml:space="preserve"> – наименование этажа в именительном падеже, номер этажа указывается в виде цифры с окончанием -ой/-</w:t>
      </w:r>
      <w:proofErr w:type="spellStart"/>
      <w:r w:rsidRPr="00845444">
        <w:t>ий</w:t>
      </w:r>
      <w:proofErr w:type="spellEnd"/>
      <w:r w:rsidRPr="00845444">
        <w:t>/-</w:t>
      </w:r>
      <w:proofErr w:type="spellStart"/>
      <w:r w:rsidRPr="00845444">
        <w:t>ый</w:t>
      </w:r>
      <w:proofErr w:type="spellEnd"/>
      <w:r w:rsidRPr="00845444">
        <w:t>, в наименовании чердачных и подвальных помещений, номер этажа не указывается;</w:t>
      </w:r>
    </w:p>
    <w:p w14:paraId="1A85C8A4" w14:textId="56108C6A" w:rsidR="001E21CA" w:rsidRPr="00845444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845444">
        <w:t xml:space="preserve">Г – </w:t>
      </w:r>
      <w:r w:rsidR="00A739D4">
        <w:t>общее название группы помещений, нап</w:t>
      </w:r>
      <w:r w:rsidR="00A739D4" w:rsidRPr="00845444">
        <w:t>ример,</w:t>
      </w:r>
      <w:r w:rsidRPr="00845444">
        <w:t xml:space="preserve"> «Группа помещений бухгалтерии».</w:t>
      </w:r>
    </w:p>
    <w:p w14:paraId="53033928" w14:textId="005EB050" w:rsidR="001E21CA" w:rsidRPr="00845444" w:rsidRDefault="001E21CA" w:rsidP="00A64395">
      <w:pPr>
        <w:pStyle w:val="aa"/>
        <w:widowControl w:val="0"/>
        <w:numPr>
          <w:ilvl w:val="3"/>
          <w:numId w:val="14"/>
        </w:numPr>
        <w:tabs>
          <w:tab w:val="left" w:pos="0"/>
          <w:tab w:val="left" w:pos="284"/>
          <w:tab w:val="left" w:pos="1560"/>
          <w:tab w:val="left" w:pos="1843"/>
        </w:tabs>
        <w:autoSpaceDE w:val="0"/>
        <w:autoSpaceDN w:val="0"/>
        <w:adjustRightInd w:val="0"/>
        <w:ind w:left="0" w:firstLine="709"/>
        <w:jc w:val="both"/>
      </w:pPr>
      <w:r w:rsidRPr="00845444">
        <w:t>Наименование АУ формируется по следующей маске «XY(Z)»,</w:t>
      </w:r>
    </w:p>
    <w:p w14:paraId="56018041" w14:textId="2B2810CC" w:rsidR="001E21CA" w:rsidRPr="00845444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845444">
        <w:t>X – односложная характеристика и/или тип извещателя:</w:t>
      </w:r>
      <w:r w:rsidR="00A739D4">
        <w:t xml:space="preserve"> </w:t>
      </w:r>
      <w:r>
        <w:t>и</w:t>
      </w:r>
      <w:r w:rsidR="00A739D4">
        <w:t>н</w:t>
      </w:r>
      <w:r>
        <w:t xml:space="preserve">фракрасный, </w:t>
      </w:r>
      <w:r w:rsidR="00A739D4">
        <w:t>акустический</w:t>
      </w:r>
      <w:r w:rsidRPr="00845444">
        <w:t xml:space="preserve"> и т.п. – для </w:t>
      </w:r>
      <w:r w:rsidRPr="00A32C41">
        <w:t>ОТС (ОС, КТС)</w:t>
      </w:r>
      <w:r w:rsidRPr="00845444">
        <w:t>;</w:t>
      </w:r>
    </w:p>
    <w:p w14:paraId="732D837C" w14:textId="3073CA60" w:rsidR="001E21CA" w:rsidRPr="00845444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845444">
        <w:t>Y– сокращенное наименование извещателя по типу КСОБ:</w:t>
      </w:r>
      <w:r w:rsidR="00A739D4">
        <w:t xml:space="preserve"> </w:t>
      </w:r>
      <w:r>
        <w:rPr>
          <w:lang w:val="en-US"/>
        </w:rPr>
        <w:t>BGLI</w:t>
      </w:r>
      <w:r w:rsidRPr="00A32C41">
        <w:t xml:space="preserve">, </w:t>
      </w:r>
      <w:r>
        <w:rPr>
          <w:lang w:val="en-US"/>
        </w:rPr>
        <w:t>BGB</w:t>
      </w:r>
      <w:r>
        <w:t xml:space="preserve"> и т.п.</w:t>
      </w:r>
      <w:r w:rsidRPr="00845444">
        <w:t xml:space="preserve"> – для </w:t>
      </w:r>
      <w:r w:rsidRPr="00A32C41">
        <w:t>ОТС</w:t>
      </w:r>
      <w:r w:rsidRPr="00845444">
        <w:t>;</w:t>
      </w:r>
    </w:p>
    <w:p w14:paraId="6B2344CA" w14:textId="0034B255" w:rsidR="001E21CA" w:rsidRPr="00AA14D9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845444">
        <w:lastRenderedPageBreak/>
        <w:t xml:space="preserve">Z – условное обозначение </w:t>
      </w:r>
      <w:r>
        <w:t>извещателя</w:t>
      </w:r>
      <w:r w:rsidRPr="00845444">
        <w:t xml:space="preserve"> в соответствии с </w:t>
      </w:r>
      <w:r w:rsidRPr="00845444">
        <w:rPr>
          <w:rFonts w:eastAsia="Calibri"/>
          <w:lang w:eastAsia="en-US"/>
        </w:rPr>
        <w:t xml:space="preserve">рабочей </w:t>
      </w:r>
      <w:r w:rsidR="00A739D4">
        <w:t xml:space="preserve">документацией, </w:t>
      </w:r>
      <w:r w:rsidR="00EF7971">
        <w:t>например,</w:t>
      </w:r>
      <w:r w:rsidRPr="00AA14D9">
        <w:t xml:space="preserve"> «</w:t>
      </w:r>
      <w:r w:rsidRPr="00A32C41">
        <w:t>Извещатель охранный объемный оптико-электронный адресный</w:t>
      </w:r>
      <w:r w:rsidRPr="00AA14D9">
        <w:t xml:space="preserve"> (B</w:t>
      </w:r>
      <w:r>
        <w:t>GLI</w:t>
      </w:r>
      <w:r w:rsidRPr="008818A1">
        <w:t xml:space="preserve"> 1</w:t>
      </w:r>
      <w:r w:rsidRPr="00AA14D9">
        <w:t>.13)».</w:t>
      </w:r>
    </w:p>
    <w:p w14:paraId="6026C60E" w14:textId="4D6D7A35" w:rsidR="001E21CA" w:rsidRDefault="001E21CA" w:rsidP="00D90842">
      <w:pPr>
        <w:pStyle w:val="aa"/>
        <w:widowControl w:val="0"/>
        <w:numPr>
          <w:ilvl w:val="3"/>
          <w:numId w:val="14"/>
        </w:numPr>
        <w:tabs>
          <w:tab w:val="left" w:pos="0"/>
          <w:tab w:val="left" w:pos="284"/>
          <w:tab w:val="left" w:pos="1560"/>
          <w:tab w:val="left" w:pos="1843"/>
        </w:tabs>
        <w:autoSpaceDE w:val="0"/>
        <w:autoSpaceDN w:val="0"/>
        <w:adjustRightInd w:val="0"/>
        <w:ind w:left="0" w:firstLine="709"/>
        <w:jc w:val="both"/>
      </w:pPr>
      <w:r w:rsidRPr="00845444">
        <w:t>Марка АУ</w:t>
      </w:r>
      <w:r w:rsidRPr="00AA14D9">
        <w:t xml:space="preserve"> указывается в соответствии с рабочей документацией.</w:t>
      </w:r>
      <w:r>
        <w:br w:type="page"/>
      </w:r>
    </w:p>
    <w:bookmarkStart w:id="23" w:name="рубеж"/>
    <w:p w14:paraId="4A8902F1" w14:textId="291843BB" w:rsidR="001E21CA" w:rsidRPr="009252D1" w:rsidRDefault="00FB142E" w:rsidP="00EF7971">
      <w:pPr>
        <w:pStyle w:val="20"/>
        <w:jc w:val="center"/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</w:pPr>
      <w:r w:rsidRPr="009252D1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lastRenderedPageBreak/>
        <w:fldChar w:fldCharType="begin"/>
      </w:r>
      <w:r w:rsidRPr="009252D1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instrText xml:space="preserve"> HYPERLINK  \l "_top" </w:instrText>
      </w:r>
      <w:r w:rsidRPr="009252D1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1E21CA" w:rsidRPr="009252D1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t>Требования для составления таблицы программирования системы на основе оборудования производства ТД «Рубеж».</w:t>
      </w:r>
      <w:r w:rsidRPr="009252D1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bookmarkEnd w:id="23"/>
    <w:p w14:paraId="0542BB0F" w14:textId="77777777" w:rsidR="001E21CA" w:rsidRPr="00AA14D9" w:rsidRDefault="001E21CA" w:rsidP="001E21CA">
      <w:pPr>
        <w:spacing w:after="160" w:line="259" w:lineRule="auto"/>
        <w:rPr>
          <w:b/>
        </w:rPr>
      </w:pPr>
    </w:p>
    <w:p w14:paraId="6C0EEA51" w14:textId="77777777" w:rsidR="001E21CA" w:rsidRPr="00AA14D9" w:rsidRDefault="001E21CA" w:rsidP="001E21CA">
      <w:pPr>
        <w:pStyle w:val="aa"/>
        <w:widowControl w:val="0"/>
        <w:numPr>
          <w:ilvl w:val="1"/>
          <w:numId w:val="29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 xml:space="preserve">Таблица программирования системы дополнительно предоставляется в формате таблицы данных </w:t>
      </w:r>
      <w:proofErr w:type="spellStart"/>
      <w:r w:rsidRPr="00AA14D9">
        <w:rPr>
          <w:rFonts w:eastAsia="Calibri"/>
          <w:lang w:eastAsia="en-US"/>
        </w:rPr>
        <w:t>Excel</w:t>
      </w:r>
      <w:proofErr w:type="spellEnd"/>
      <w:r w:rsidRPr="00AA14D9">
        <w:rPr>
          <w:rFonts w:eastAsia="Calibri"/>
          <w:lang w:eastAsia="en-US"/>
        </w:rPr>
        <w:t xml:space="preserve"> (*.</w:t>
      </w:r>
      <w:proofErr w:type="spellStart"/>
      <w:r w:rsidRPr="00AA14D9">
        <w:rPr>
          <w:rFonts w:eastAsia="Calibri"/>
          <w:lang w:eastAsia="en-US"/>
        </w:rPr>
        <w:t>xls</w:t>
      </w:r>
      <w:proofErr w:type="spellEnd"/>
      <w:r w:rsidRPr="00AA14D9">
        <w:rPr>
          <w:rFonts w:eastAsia="Calibri"/>
          <w:lang w:eastAsia="en-US"/>
        </w:rPr>
        <w:t>, *.</w:t>
      </w:r>
      <w:proofErr w:type="spellStart"/>
      <w:r w:rsidRPr="00AA14D9">
        <w:rPr>
          <w:rFonts w:eastAsia="Calibri"/>
          <w:lang w:eastAsia="en-US"/>
        </w:rPr>
        <w:t>xlsx</w:t>
      </w:r>
      <w:proofErr w:type="spellEnd"/>
      <w:r w:rsidRPr="00AA14D9">
        <w:rPr>
          <w:rFonts w:eastAsia="Calibri"/>
          <w:lang w:eastAsia="en-US"/>
        </w:rPr>
        <w:t>).</w:t>
      </w:r>
    </w:p>
    <w:p w14:paraId="1340044A" w14:textId="1210E91E" w:rsidR="001E21CA" w:rsidRDefault="00D90842" w:rsidP="001E21CA">
      <w:pPr>
        <w:pStyle w:val="aa"/>
        <w:widowControl w:val="0"/>
        <w:numPr>
          <w:ilvl w:val="1"/>
          <w:numId w:val="29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ind w:left="0" w:firstLine="710"/>
        <w:jc w:val="both"/>
        <w:rPr>
          <w:rFonts w:eastAsia="Calibri"/>
          <w:lang w:eastAsia="en-US"/>
        </w:rPr>
      </w:pPr>
      <w:r w:rsidRPr="00AF0FB7">
        <w:rPr>
          <w:rFonts w:eastAsia="Calibri"/>
          <w:lang w:eastAsia="en-US"/>
        </w:rPr>
        <w:t xml:space="preserve">Таблица программирования </w:t>
      </w:r>
      <w:r w:rsidR="00F931C9" w:rsidRPr="00F931C9">
        <w:t>ОТС (ОС, КТС)</w:t>
      </w:r>
      <w:r w:rsidR="00F931C9">
        <w:rPr>
          <w:sz w:val="20"/>
          <w:szCs w:val="20"/>
        </w:rPr>
        <w:t xml:space="preserve"> </w:t>
      </w:r>
      <w:r w:rsidRPr="00AF0FB7">
        <w:rPr>
          <w:rFonts w:eastAsia="Calibri"/>
          <w:lang w:eastAsia="en-US"/>
        </w:rPr>
        <w:t xml:space="preserve">проектируемой на основе </w:t>
      </w:r>
      <w:r w:rsidRPr="00AF0FB7">
        <w:t xml:space="preserve">оборудования </w:t>
      </w:r>
      <w:r w:rsidRPr="00B75D3A">
        <w:t>производства ТД «Рубеж»</w:t>
      </w:r>
      <w:r w:rsidRPr="00B75D3A">
        <w:rPr>
          <w:rFonts w:eastAsia="Calibri"/>
          <w:lang w:eastAsia="en-US"/>
        </w:rPr>
        <w:t>, содержит следующие столбцы (при использовании соответствующего протокола)</w:t>
      </w:r>
      <w:r w:rsidR="001E21CA" w:rsidRPr="003B1974">
        <w:rPr>
          <w:rFonts w:eastAsia="Calibri"/>
          <w:lang w:eastAsia="en-US"/>
        </w:rPr>
        <w:t>:</w:t>
      </w:r>
    </w:p>
    <w:p w14:paraId="75A01015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1) Порядковый номер, нумерация начинается с первого;</w:t>
      </w:r>
    </w:p>
    <w:p w14:paraId="1895DEC2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2) Адрес прибора в системе;</w:t>
      </w:r>
    </w:p>
    <w:p w14:paraId="488F65F5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3) Наименование прибора с его проектным обозначением;</w:t>
      </w:r>
    </w:p>
    <w:p w14:paraId="40474BA9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4) Номер зоны;</w:t>
      </w:r>
    </w:p>
    <w:p w14:paraId="0A2E5C34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5) Номера помещений зоны;</w:t>
      </w:r>
    </w:p>
    <w:p w14:paraId="2F93E725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6) Название зоны /помещения;</w:t>
      </w:r>
    </w:p>
    <w:p w14:paraId="58174F61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6) Название АУ;</w:t>
      </w:r>
    </w:p>
    <w:p w14:paraId="114D2D62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7) Марка АУ;</w:t>
      </w:r>
    </w:p>
    <w:p w14:paraId="4F39DC4A" w14:textId="58D2C6B7" w:rsidR="001E21C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 xml:space="preserve">8) Номер зоны </w:t>
      </w:r>
      <w:r w:rsidRPr="00B75D3A">
        <w:rPr>
          <w:lang w:val="en-US"/>
        </w:rPr>
        <w:t>Modbus</w:t>
      </w:r>
      <w:r w:rsidRPr="00B75D3A">
        <w:t>.</w:t>
      </w:r>
    </w:p>
    <w:p w14:paraId="79C4EC3B" w14:textId="77777777" w:rsidR="001E21CA" w:rsidRPr="003B1974" w:rsidRDefault="001E21CA" w:rsidP="001E21CA">
      <w:pPr>
        <w:pStyle w:val="aa"/>
        <w:widowControl w:val="0"/>
        <w:numPr>
          <w:ilvl w:val="1"/>
          <w:numId w:val="29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ind w:left="0" w:firstLine="710"/>
        <w:jc w:val="both"/>
        <w:rPr>
          <w:rFonts w:eastAsia="Calibri"/>
          <w:lang w:eastAsia="en-US"/>
        </w:rPr>
      </w:pPr>
      <w:r w:rsidRPr="003B1974">
        <w:rPr>
          <w:rFonts w:eastAsia="Calibri"/>
          <w:lang w:eastAsia="en-US"/>
        </w:rPr>
        <w:t>Пояснения к составлению таблицы программирования.</w:t>
      </w:r>
    </w:p>
    <w:p w14:paraId="12A77C1D" w14:textId="0BED2231" w:rsidR="001E21CA" w:rsidRPr="003B1974" w:rsidRDefault="001E21CA" w:rsidP="001E21CA">
      <w:pPr>
        <w:pStyle w:val="aa"/>
        <w:widowControl w:val="0"/>
        <w:numPr>
          <w:ilvl w:val="2"/>
          <w:numId w:val="29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3B1974">
        <w:t xml:space="preserve"> </w:t>
      </w:r>
      <w:r w:rsidR="00D90842" w:rsidRPr="00AF0FB7">
        <w:t xml:space="preserve">Номер </w:t>
      </w:r>
      <w:r w:rsidR="00D90842">
        <w:t xml:space="preserve">помещения, </w:t>
      </w:r>
      <w:r w:rsidR="00D90842" w:rsidRPr="00AF0FB7">
        <w:t>зоны указываются арабскими цифрами</w:t>
      </w:r>
      <w:r w:rsidRPr="003B1974">
        <w:t>.</w:t>
      </w:r>
    </w:p>
    <w:p w14:paraId="1F6671FA" w14:textId="77777777" w:rsidR="00047F72" w:rsidRDefault="001E21CA" w:rsidP="001E21CA">
      <w:pPr>
        <w:pStyle w:val="aa"/>
        <w:widowControl w:val="0"/>
        <w:numPr>
          <w:ilvl w:val="2"/>
          <w:numId w:val="29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3B1974">
        <w:t xml:space="preserve">Номера помещений зоны заполняются в соответствии с нумерацией помещений </w:t>
      </w:r>
    </w:p>
    <w:p w14:paraId="3E510E92" w14:textId="2C99B2A0" w:rsidR="001E21CA" w:rsidRPr="003B1974" w:rsidRDefault="001E21CA" w:rsidP="001E21CA">
      <w:pPr>
        <w:pStyle w:val="aa"/>
        <w:widowControl w:val="0"/>
        <w:numPr>
          <w:ilvl w:val="2"/>
          <w:numId w:val="29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3B1974">
        <w:t>в рабочей документации. В случае отсутствия официальной нумерации помещений на объекте, столбец не заполняется.</w:t>
      </w:r>
    </w:p>
    <w:p w14:paraId="46A8CD0F" w14:textId="77777777" w:rsidR="001E21CA" w:rsidRPr="00AA14D9" w:rsidRDefault="001E21CA" w:rsidP="001E21CA">
      <w:pPr>
        <w:pStyle w:val="aa"/>
        <w:widowControl w:val="0"/>
        <w:numPr>
          <w:ilvl w:val="2"/>
          <w:numId w:val="29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AA14D9">
        <w:t xml:space="preserve">Название </w:t>
      </w:r>
      <w:r>
        <w:t>зоны</w:t>
      </w:r>
      <w:r w:rsidRPr="00AA14D9">
        <w:t xml:space="preserve"> формируется по следующему алгоритму:</w:t>
      </w:r>
    </w:p>
    <w:p w14:paraId="376E921C" w14:textId="2DE55CAF" w:rsidR="001E21CA" w:rsidRPr="00AA14D9" w:rsidRDefault="001E21CA" w:rsidP="00121E61">
      <w:pPr>
        <w:pStyle w:val="aa"/>
        <w:widowControl w:val="0"/>
        <w:numPr>
          <w:ilvl w:val="3"/>
          <w:numId w:val="29"/>
        </w:numPr>
        <w:tabs>
          <w:tab w:val="left" w:pos="0"/>
          <w:tab w:val="left" w:pos="284"/>
          <w:tab w:val="left" w:pos="1560"/>
          <w:tab w:val="left" w:pos="1843"/>
        </w:tabs>
        <w:autoSpaceDE w:val="0"/>
        <w:autoSpaceDN w:val="0"/>
        <w:adjustRightInd w:val="0"/>
        <w:ind w:left="0" w:firstLine="709"/>
        <w:jc w:val="both"/>
      </w:pPr>
      <w:r w:rsidRPr="00AA14D9">
        <w:t xml:space="preserve">Если в </w:t>
      </w:r>
      <w:r>
        <w:t>зону</w:t>
      </w:r>
      <w:r w:rsidRPr="00AA14D9">
        <w:t xml:space="preserve"> входит только одно помещение, то название </w:t>
      </w:r>
      <w:r>
        <w:t>зоны</w:t>
      </w:r>
      <w:r w:rsidRPr="00AA14D9">
        <w:t xml:space="preserve"> должно соответствовать маске: «Э, Помещение/я № Н, Название», </w:t>
      </w:r>
    </w:p>
    <w:p w14:paraId="27E81DA8" w14:textId="77777777" w:rsidR="001E21CA" w:rsidRPr="00AA14D9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где Э – наименование этажа в именительном падеже, номер этажа указывается в виде цифры с окончанием -ой/-</w:t>
      </w:r>
      <w:proofErr w:type="spellStart"/>
      <w:r w:rsidRPr="00AA14D9">
        <w:t>ий</w:t>
      </w:r>
      <w:proofErr w:type="spellEnd"/>
      <w:r w:rsidRPr="00AA14D9">
        <w:t>/-</w:t>
      </w:r>
      <w:proofErr w:type="spellStart"/>
      <w:r w:rsidRPr="00AA14D9">
        <w:t>ый</w:t>
      </w:r>
      <w:proofErr w:type="spellEnd"/>
      <w:r w:rsidRPr="00AA14D9">
        <w:t xml:space="preserve">, в наименовании чердачных </w:t>
      </w:r>
      <w:r w:rsidRPr="00AA14D9">
        <w:br/>
        <w:t>и подвальных помещений, номер этажа не указывается;</w:t>
      </w:r>
    </w:p>
    <w:p w14:paraId="0EC67593" w14:textId="77777777" w:rsidR="001E21CA" w:rsidRPr="00AA14D9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 xml:space="preserve">Н – номер помещения в соответствии с нумерацией помещения </w:t>
      </w:r>
      <w:r w:rsidRPr="00AA14D9">
        <w:br/>
        <w:t>в рабочей документации</w:t>
      </w:r>
    </w:p>
    <w:p w14:paraId="041D72FB" w14:textId="77777777" w:rsidR="00047F72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 xml:space="preserve">Название – наименование помещения в соответствии с информацией, указанной </w:t>
      </w:r>
    </w:p>
    <w:p w14:paraId="6E993D13" w14:textId="0C99D217" w:rsidR="001E21CA" w:rsidRPr="00AA14D9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в рабочей документации.</w:t>
      </w:r>
    </w:p>
    <w:p w14:paraId="07C8F658" w14:textId="0CAD0AEB" w:rsidR="001E21CA" w:rsidRPr="00AA14D9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 xml:space="preserve">Допускается исключить из маски номер или наименование помещения, в случае, </w:t>
      </w:r>
      <w:r w:rsidR="00047F72">
        <w:br/>
      </w:r>
      <w:r w:rsidRPr="00AA14D9">
        <w:t>если эта информация отсутствует в рабочей документации.</w:t>
      </w:r>
    </w:p>
    <w:p w14:paraId="439F4BEF" w14:textId="77777777" w:rsidR="001E21CA" w:rsidRPr="00AA14D9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Пример: «Подвал, Помещение № 12, Кабинет директора».</w:t>
      </w:r>
    </w:p>
    <w:p w14:paraId="5130F1FB" w14:textId="6FAA6F05" w:rsidR="001E21CA" w:rsidRPr="00AA14D9" w:rsidRDefault="001E21CA" w:rsidP="001E21CA">
      <w:pPr>
        <w:pStyle w:val="aa"/>
        <w:widowControl w:val="0"/>
        <w:numPr>
          <w:ilvl w:val="3"/>
          <w:numId w:val="29"/>
        </w:numPr>
        <w:tabs>
          <w:tab w:val="left" w:pos="0"/>
          <w:tab w:val="left" w:pos="284"/>
          <w:tab w:val="left" w:pos="1560"/>
        </w:tabs>
        <w:autoSpaceDE w:val="0"/>
        <w:autoSpaceDN w:val="0"/>
        <w:adjustRightInd w:val="0"/>
        <w:ind w:left="0" w:firstLine="709"/>
        <w:jc w:val="both"/>
      </w:pPr>
      <w:r w:rsidRPr="00AA14D9">
        <w:t xml:space="preserve">Если техническая возможность не позволяет выделить только одно помещение в качестве </w:t>
      </w:r>
      <w:r>
        <w:t>зоны</w:t>
      </w:r>
      <w:r w:rsidRPr="00AA14D9">
        <w:t xml:space="preserve"> и в </w:t>
      </w:r>
      <w:r>
        <w:t>зоне</w:t>
      </w:r>
      <w:r w:rsidRPr="00AA14D9">
        <w:t xml:space="preserve"> объединяется группа помещений, то название раздела должно соответствовать маске: </w:t>
      </w:r>
    </w:p>
    <w:p w14:paraId="5DC00213" w14:textId="77777777" w:rsidR="001E21CA" w:rsidRPr="00AA14D9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«Э, Группа помещений Г»,</w:t>
      </w:r>
    </w:p>
    <w:p w14:paraId="2A1C6F37" w14:textId="12CF4D09" w:rsidR="001E21CA" w:rsidRPr="00AA14D9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proofErr w:type="gramStart"/>
      <w:r w:rsidRPr="00AA14D9">
        <w:t>где Э</w:t>
      </w:r>
      <w:proofErr w:type="gramEnd"/>
      <w:r w:rsidRPr="00AA14D9">
        <w:t xml:space="preserve"> – наименование этажа в именительном падеже, номер этажа указывается в виде цифры с окончанием -ой/-</w:t>
      </w:r>
      <w:proofErr w:type="spellStart"/>
      <w:r w:rsidRPr="00AA14D9">
        <w:t>ий</w:t>
      </w:r>
      <w:proofErr w:type="spellEnd"/>
      <w:r w:rsidRPr="00AA14D9">
        <w:t>/-</w:t>
      </w:r>
      <w:proofErr w:type="spellStart"/>
      <w:r w:rsidRPr="00AA14D9">
        <w:t>ый</w:t>
      </w:r>
      <w:proofErr w:type="spellEnd"/>
      <w:r w:rsidRPr="00AA14D9">
        <w:t>, в наименовании чердачных и подвальных помещений, номер этажа не указывается;</w:t>
      </w:r>
    </w:p>
    <w:p w14:paraId="1FE3626E" w14:textId="77777777" w:rsidR="001E21CA" w:rsidRPr="00AA14D9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Г – общее название группы помещений.</w:t>
      </w:r>
    </w:p>
    <w:p w14:paraId="7143DA71" w14:textId="77777777" w:rsidR="001E21CA" w:rsidRPr="00AA14D9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Пример: «Группа помещений бухгалтерии».</w:t>
      </w:r>
    </w:p>
    <w:p w14:paraId="53202200" w14:textId="77777777" w:rsidR="001E21CA" w:rsidRPr="00AA14D9" w:rsidRDefault="001E21CA" w:rsidP="001E21CA">
      <w:pPr>
        <w:pStyle w:val="aa"/>
        <w:widowControl w:val="0"/>
        <w:numPr>
          <w:ilvl w:val="3"/>
          <w:numId w:val="29"/>
        </w:numPr>
        <w:tabs>
          <w:tab w:val="left" w:pos="0"/>
          <w:tab w:val="left" w:pos="284"/>
          <w:tab w:val="left" w:pos="1560"/>
        </w:tabs>
        <w:autoSpaceDE w:val="0"/>
        <w:autoSpaceDN w:val="0"/>
        <w:adjustRightInd w:val="0"/>
        <w:ind w:left="0" w:firstLine="709"/>
        <w:jc w:val="both"/>
      </w:pPr>
      <w:r w:rsidRPr="00AA14D9">
        <w:t xml:space="preserve">Наименование </w:t>
      </w:r>
      <w:r w:rsidRPr="00836EC9">
        <w:t>АУ</w:t>
      </w:r>
      <w:r w:rsidRPr="00AA14D9">
        <w:t xml:space="preserve"> формируется по следующей маске: </w:t>
      </w:r>
    </w:p>
    <w:p w14:paraId="12C54B12" w14:textId="77777777" w:rsidR="001E21CA" w:rsidRPr="00AA14D9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«XY(Z)»,</w:t>
      </w:r>
    </w:p>
    <w:p w14:paraId="35DDA8B0" w14:textId="77777777" w:rsidR="001E21CA" w:rsidRPr="00AA14D9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X – односложная характеристика и/или тип извещателя:</w:t>
      </w:r>
    </w:p>
    <w:p w14:paraId="139D35CB" w14:textId="77777777" w:rsidR="001E21CA" w:rsidRPr="00AA14D9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>
        <w:rPr>
          <w:rFonts w:eastAsia="Calibri"/>
          <w:lang w:eastAsia="en-US"/>
        </w:rPr>
        <w:t>объемный</w:t>
      </w:r>
      <w:r w:rsidRPr="00AA14D9">
        <w:rPr>
          <w:rFonts w:eastAsia="Calibri"/>
          <w:lang w:eastAsia="en-US"/>
        </w:rPr>
        <w:t xml:space="preserve">, </w:t>
      </w:r>
      <w:proofErr w:type="spellStart"/>
      <w:r>
        <w:rPr>
          <w:rFonts w:eastAsia="Calibri"/>
          <w:lang w:eastAsia="en-US"/>
        </w:rPr>
        <w:t>магнитоконтактный</w:t>
      </w:r>
      <w:proofErr w:type="spellEnd"/>
      <w:r w:rsidRPr="00AA14D9">
        <w:rPr>
          <w:rFonts w:eastAsia="Calibri"/>
          <w:lang w:eastAsia="en-US"/>
        </w:rPr>
        <w:t xml:space="preserve"> и т.п. – для </w:t>
      </w:r>
      <w:r>
        <w:rPr>
          <w:rFonts w:eastAsia="Calibri"/>
          <w:lang w:eastAsia="en-US"/>
        </w:rPr>
        <w:t>ОТС (ОС, КТС)</w:t>
      </w:r>
      <w:r w:rsidRPr="00AA14D9">
        <w:t>;</w:t>
      </w:r>
    </w:p>
    <w:p w14:paraId="112555A9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Y – сокращенное наименование извещателя по типу КСОБ:</w:t>
      </w:r>
    </w:p>
    <w:p w14:paraId="6053EE9D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ИК</w:t>
      </w:r>
      <w:r w:rsidRPr="00AA14D9">
        <w:rPr>
          <w:rFonts w:eastAsia="Calibri"/>
          <w:lang w:eastAsia="en-US"/>
        </w:rPr>
        <w:t xml:space="preserve"> – для </w:t>
      </w:r>
      <w:r>
        <w:rPr>
          <w:rFonts w:eastAsia="Calibri"/>
          <w:lang w:eastAsia="en-US"/>
        </w:rPr>
        <w:t>ОТС (ОС, КТС)</w:t>
      </w:r>
      <w:r w:rsidRPr="00AA14D9">
        <w:rPr>
          <w:rFonts w:eastAsia="Calibri"/>
          <w:lang w:eastAsia="en-US"/>
        </w:rPr>
        <w:t>;</w:t>
      </w:r>
    </w:p>
    <w:p w14:paraId="0EF5DC0C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Z – условное обозначение датчика в соответствии с исполнительной документацией.</w:t>
      </w:r>
    </w:p>
    <w:p w14:paraId="09077821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Пример: «</w:t>
      </w:r>
      <w:r>
        <w:rPr>
          <w:rFonts w:eastAsia="Calibri"/>
          <w:lang w:eastAsia="en-US"/>
        </w:rPr>
        <w:t>Извещатель охранный объемный</w:t>
      </w:r>
      <w:r w:rsidRPr="00AA14D9">
        <w:rPr>
          <w:rFonts w:eastAsia="Calibri"/>
          <w:lang w:eastAsia="en-US"/>
        </w:rPr>
        <w:t xml:space="preserve"> (</w:t>
      </w:r>
      <w:r w:rsidRPr="00AA14D9">
        <w:rPr>
          <w:rFonts w:eastAsia="Calibri"/>
          <w:lang w:val="en-US" w:eastAsia="en-US"/>
        </w:rPr>
        <w:t>B</w:t>
      </w:r>
      <w:r>
        <w:rPr>
          <w:rFonts w:eastAsia="Calibri"/>
          <w:lang w:val="en-US" w:eastAsia="en-US"/>
        </w:rPr>
        <w:t>GL</w:t>
      </w:r>
      <w:r w:rsidRPr="00836EC9">
        <w:rPr>
          <w:rFonts w:eastAsia="Calibri"/>
          <w:lang w:eastAsia="en-US"/>
        </w:rPr>
        <w:t>0</w:t>
      </w:r>
      <w:r w:rsidRPr="00AA14D9">
        <w:rPr>
          <w:rFonts w:eastAsia="Calibri"/>
          <w:lang w:eastAsia="en-US"/>
        </w:rPr>
        <w:t>.</w:t>
      </w:r>
      <w:r w:rsidRPr="00836EC9">
        <w:rPr>
          <w:rFonts w:eastAsia="Calibri"/>
          <w:lang w:eastAsia="en-US"/>
        </w:rPr>
        <w:t>13</w:t>
      </w:r>
      <w:r w:rsidRPr="00AA14D9">
        <w:rPr>
          <w:rFonts w:eastAsia="Calibri"/>
          <w:lang w:eastAsia="en-US"/>
        </w:rPr>
        <w:t>)».</w:t>
      </w:r>
    </w:p>
    <w:p w14:paraId="7E982D33" w14:textId="77777777" w:rsidR="001E21CA" w:rsidRPr="00E36082" w:rsidRDefault="001E21CA" w:rsidP="001E21CA">
      <w:pPr>
        <w:pStyle w:val="aa"/>
        <w:widowControl w:val="0"/>
        <w:numPr>
          <w:ilvl w:val="3"/>
          <w:numId w:val="29"/>
        </w:numPr>
        <w:tabs>
          <w:tab w:val="left" w:pos="0"/>
          <w:tab w:val="left" w:pos="284"/>
          <w:tab w:val="left" w:pos="1560"/>
        </w:tabs>
        <w:autoSpaceDE w:val="0"/>
        <w:autoSpaceDN w:val="0"/>
        <w:adjustRightInd w:val="0"/>
        <w:ind w:left="0" w:firstLine="709"/>
        <w:jc w:val="both"/>
      </w:pPr>
      <w:r w:rsidRPr="00E36082">
        <w:t xml:space="preserve">Марка </w:t>
      </w:r>
      <w:r w:rsidRPr="00836EC9">
        <w:t>АУ</w:t>
      </w:r>
      <w:r w:rsidRPr="00E36082">
        <w:t xml:space="preserve"> указывается в соответствии с рабочей документации.</w:t>
      </w:r>
    </w:p>
    <w:p w14:paraId="55D6E81C" w14:textId="759E2B55" w:rsidR="001E21CA" w:rsidRPr="009252D1" w:rsidRDefault="001E21CA" w:rsidP="00D90842">
      <w:pPr>
        <w:spacing w:after="160" w:line="259" w:lineRule="auto"/>
        <w:rPr>
          <w:color w:val="000000" w:themeColor="text1"/>
          <w:u w:val="single"/>
        </w:rPr>
      </w:pPr>
      <w:r>
        <w:rPr>
          <w:rFonts w:eastAsia="Calibri"/>
          <w:lang w:eastAsia="en-US"/>
        </w:rPr>
        <w:br w:type="page"/>
      </w:r>
      <w:bookmarkStart w:id="24" w:name="аргус"/>
      <w:r w:rsidR="00FB142E" w:rsidRPr="009252D1">
        <w:rPr>
          <w:color w:val="000000" w:themeColor="text1"/>
          <w:u w:val="single"/>
        </w:rPr>
        <w:lastRenderedPageBreak/>
        <w:fldChar w:fldCharType="begin"/>
      </w:r>
      <w:r w:rsidR="00FB142E" w:rsidRPr="009252D1">
        <w:rPr>
          <w:color w:val="000000" w:themeColor="text1"/>
          <w:u w:val="single"/>
        </w:rPr>
        <w:instrText xml:space="preserve"> HYPERLINK  \l "_top" </w:instrText>
      </w:r>
      <w:r w:rsidR="00FB142E" w:rsidRPr="009252D1">
        <w:rPr>
          <w:color w:val="000000" w:themeColor="text1"/>
          <w:u w:val="single"/>
        </w:rPr>
        <w:fldChar w:fldCharType="separate"/>
      </w:r>
      <w:r w:rsidRPr="009252D1">
        <w:rPr>
          <w:rStyle w:val="a6"/>
          <w:color w:val="000000" w:themeColor="text1"/>
        </w:rPr>
        <w:t>Требования для составления таблицы программирования системы на основе оборудования производства ЗАО «Аргус-Спектр».</w:t>
      </w:r>
      <w:r w:rsidR="00FB142E" w:rsidRPr="009252D1">
        <w:rPr>
          <w:color w:val="000000" w:themeColor="text1"/>
          <w:u w:val="single"/>
        </w:rPr>
        <w:fldChar w:fldCharType="end"/>
      </w:r>
    </w:p>
    <w:p w14:paraId="243F9649" w14:textId="77777777" w:rsidR="00EF7971" w:rsidRPr="00EF7971" w:rsidRDefault="00EF7971" w:rsidP="00EF7971"/>
    <w:bookmarkEnd w:id="24"/>
    <w:p w14:paraId="1DA938AC" w14:textId="77777777" w:rsidR="001E21CA" w:rsidRPr="00AA14D9" w:rsidRDefault="001E21CA" w:rsidP="001E21CA">
      <w:pPr>
        <w:pStyle w:val="aa"/>
        <w:widowControl w:val="0"/>
        <w:numPr>
          <w:ilvl w:val="1"/>
          <w:numId w:val="11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ind w:left="0" w:firstLine="710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 xml:space="preserve">Таблица программирования системы дополнительно предоставляется в формате таблицы данных </w:t>
      </w:r>
      <w:proofErr w:type="spellStart"/>
      <w:r w:rsidRPr="00AA14D9">
        <w:rPr>
          <w:rFonts w:eastAsia="Calibri"/>
          <w:lang w:eastAsia="en-US"/>
        </w:rPr>
        <w:t>Excel</w:t>
      </w:r>
      <w:proofErr w:type="spellEnd"/>
      <w:r w:rsidRPr="00AA14D9">
        <w:rPr>
          <w:rFonts w:eastAsia="Calibri"/>
          <w:lang w:eastAsia="en-US"/>
        </w:rPr>
        <w:t xml:space="preserve"> (*.</w:t>
      </w:r>
      <w:proofErr w:type="spellStart"/>
      <w:r w:rsidRPr="00AA14D9">
        <w:rPr>
          <w:rFonts w:eastAsia="Calibri"/>
          <w:lang w:eastAsia="en-US"/>
        </w:rPr>
        <w:t>xls</w:t>
      </w:r>
      <w:proofErr w:type="spellEnd"/>
      <w:r w:rsidRPr="00AA14D9">
        <w:rPr>
          <w:rFonts w:eastAsia="Calibri"/>
          <w:lang w:eastAsia="en-US"/>
        </w:rPr>
        <w:t>, *.</w:t>
      </w:r>
      <w:proofErr w:type="spellStart"/>
      <w:r w:rsidRPr="00AA14D9">
        <w:rPr>
          <w:rFonts w:eastAsia="Calibri"/>
          <w:lang w:eastAsia="en-US"/>
        </w:rPr>
        <w:t>xlsx</w:t>
      </w:r>
      <w:proofErr w:type="spellEnd"/>
      <w:r w:rsidRPr="00AA14D9">
        <w:rPr>
          <w:rFonts w:eastAsia="Calibri"/>
          <w:lang w:eastAsia="en-US"/>
        </w:rPr>
        <w:t>).</w:t>
      </w:r>
    </w:p>
    <w:p w14:paraId="7FEFD9AD" w14:textId="77777777" w:rsidR="001E21CA" w:rsidRPr="00AA14D9" w:rsidRDefault="001E21CA" w:rsidP="001E21CA">
      <w:pPr>
        <w:pStyle w:val="aa"/>
        <w:widowControl w:val="0"/>
        <w:numPr>
          <w:ilvl w:val="1"/>
          <w:numId w:val="11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ind w:left="0" w:firstLine="710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 xml:space="preserve">Таблица программирования </w:t>
      </w:r>
      <w:r>
        <w:rPr>
          <w:rFonts w:eastAsia="Calibri"/>
          <w:lang w:eastAsia="en-US"/>
        </w:rPr>
        <w:t>ОТС (ОС, КТС)</w:t>
      </w:r>
      <w:r w:rsidRPr="00AA14D9">
        <w:rPr>
          <w:rFonts w:eastAsia="Calibri"/>
          <w:lang w:eastAsia="en-US"/>
        </w:rPr>
        <w:t xml:space="preserve"> проектируемой на основе </w:t>
      </w:r>
      <w:r w:rsidRPr="00F96952">
        <w:rPr>
          <w:rFonts w:eastAsia="Calibri"/>
          <w:lang w:eastAsia="en-US"/>
        </w:rPr>
        <w:t>оборудования производства ЗАО «Аргус-Спектр»</w:t>
      </w:r>
      <w:r w:rsidRPr="00AA14D9">
        <w:rPr>
          <w:rFonts w:eastAsia="Calibri"/>
          <w:lang w:eastAsia="en-US"/>
        </w:rPr>
        <w:t>, содержит следующие столбцы:</w:t>
      </w:r>
    </w:p>
    <w:p w14:paraId="2F7EAEB8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1) Порядковый номер, нумерация начинается с первого;</w:t>
      </w:r>
    </w:p>
    <w:p w14:paraId="2A019FD6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2) № РРОП (адрес РРОП в системе);</w:t>
      </w:r>
    </w:p>
    <w:p w14:paraId="1B5DAA2A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3) № Глобального раздела;</w:t>
      </w:r>
    </w:p>
    <w:p w14:paraId="7355C36E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4) № Локального раздела;</w:t>
      </w:r>
    </w:p>
    <w:p w14:paraId="3C373950" w14:textId="77777777" w:rsidR="001E21CA" w:rsidRPr="00F96952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F96952">
        <w:rPr>
          <w:rFonts w:eastAsia="Calibri"/>
          <w:lang w:eastAsia="en-US"/>
        </w:rPr>
        <w:t>5) № АУ;</w:t>
      </w:r>
    </w:p>
    <w:p w14:paraId="2D9E90B3" w14:textId="77777777" w:rsidR="001E21CA" w:rsidRPr="00F96952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F96952">
        <w:rPr>
          <w:rFonts w:eastAsia="Calibri"/>
          <w:lang w:eastAsia="en-US"/>
        </w:rPr>
        <w:t>6) Номера помещений раздела;</w:t>
      </w:r>
    </w:p>
    <w:p w14:paraId="3721E650" w14:textId="77777777" w:rsidR="001E21CA" w:rsidRPr="00F96952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F96952">
        <w:rPr>
          <w:rFonts w:eastAsia="Calibri"/>
          <w:lang w:eastAsia="en-US"/>
        </w:rPr>
        <w:t>7) Название раздела;</w:t>
      </w:r>
    </w:p>
    <w:p w14:paraId="2A8D6940" w14:textId="77777777" w:rsidR="001E21CA" w:rsidRPr="00F96952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F96952">
        <w:rPr>
          <w:rFonts w:eastAsia="Calibri"/>
          <w:lang w:eastAsia="en-US"/>
        </w:rPr>
        <w:t>8) Наименование АУ;</w:t>
      </w:r>
    </w:p>
    <w:p w14:paraId="0E0B7C18" w14:textId="77777777" w:rsidR="001E21CA" w:rsidRPr="00F96952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F96952">
        <w:rPr>
          <w:rFonts w:eastAsia="Calibri"/>
          <w:lang w:eastAsia="en-US"/>
        </w:rPr>
        <w:t>9) Марка АУ;</w:t>
      </w:r>
    </w:p>
    <w:p w14:paraId="69A44EE7" w14:textId="77777777" w:rsidR="001E21CA" w:rsidRPr="00F96952" w:rsidRDefault="001E21CA" w:rsidP="001E21CA">
      <w:pPr>
        <w:pStyle w:val="aa"/>
        <w:widowControl w:val="0"/>
        <w:numPr>
          <w:ilvl w:val="1"/>
          <w:numId w:val="11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ind w:left="0" w:firstLine="710"/>
        <w:jc w:val="both"/>
        <w:rPr>
          <w:rFonts w:eastAsia="Calibri"/>
          <w:lang w:eastAsia="en-US"/>
        </w:rPr>
      </w:pPr>
      <w:r w:rsidRPr="00F96952">
        <w:rPr>
          <w:rFonts w:eastAsia="Calibri"/>
          <w:lang w:eastAsia="en-US"/>
        </w:rPr>
        <w:t>Пояснения к составлению таблицы программирования:</w:t>
      </w:r>
    </w:p>
    <w:p w14:paraId="5F73D7DF" w14:textId="77777777" w:rsidR="001E21CA" w:rsidRPr="00F96952" w:rsidRDefault="001E21CA" w:rsidP="001E21CA">
      <w:pPr>
        <w:pStyle w:val="aa"/>
        <w:widowControl w:val="0"/>
        <w:numPr>
          <w:ilvl w:val="2"/>
          <w:numId w:val="11"/>
        </w:numPr>
        <w:tabs>
          <w:tab w:val="left" w:pos="284"/>
          <w:tab w:val="left" w:pos="1134"/>
          <w:tab w:val="left" w:pos="1418"/>
          <w:tab w:val="left" w:pos="1843"/>
        </w:tabs>
        <w:autoSpaceDE w:val="0"/>
        <w:autoSpaceDN w:val="0"/>
        <w:adjustRightInd w:val="0"/>
        <w:spacing w:line="259" w:lineRule="auto"/>
        <w:ind w:left="0" w:firstLine="709"/>
        <w:jc w:val="both"/>
        <w:rPr>
          <w:rFonts w:eastAsia="Calibri"/>
          <w:lang w:eastAsia="en-US"/>
        </w:rPr>
      </w:pPr>
      <w:r w:rsidRPr="00F96952">
        <w:rPr>
          <w:rFonts w:eastAsia="Calibri"/>
          <w:lang w:eastAsia="en-US"/>
        </w:rPr>
        <w:t>Номера глобального и локального раздела, а также зоны указываются арабскими цифрами.</w:t>
      </w:r>
    </w:p>
    <w:p w14:paraId="7A2D6BB0" w14:textId="77777777" w:rsidR="001E21CA" w:rsidRPr="00F96952" w:rsidRDefault="001E21CA" w:rsidP="001E21CA">
      <w:pPr>
        <w:pStyle w:val="aa"/>
        <w:widowControl w:val="0"/>
        <w:numPr>
          <w:ilvl w:val="2"/>
          <w:numId w:val="11"/>
        </w:numPr>
        <w:tabs>
          <w:tab w:val="left" w:pos="284"/>
          <w:tab w:val="left" w:pos="1134"/>
          <w:tab w:val="left" w:pos="1418"/>
          <w:tab w:val="left" w:pos="1843"/>
        </w:tabs>
        <w:autoSpaceDE w:val="0"/>
        <w:autoSpaceDN w:val="0"/>
        <w:adjustRightInd w:val="0"/>
        <w:spacing w:line="259" w:lineRule="auto"/>
        <w:ind w:left="0" w:firstLine="709"/>
        <w:jc w:val="both"/>
        <w:rPr>
          <w:rFonts w:eastAsia="Calibri"/>
          <w:lang w:eastAsia="en-US"/>
        </w:rPr>
      </w:pPr>
      <w:r w:rsidRPr="00F96952">
        <w:rPr>
          <w:rFonts w:eastAsia="Calibri"/>
          <w:lang w:eastAsia="en-US"/>
        </w:rPr>
        <w:t>Номера помещений раздела заполняются в соответствии с нумерацией помещений в рабочей документации. В случае отсутствия официальной нумерации помещений на объекте столбец не заполняется.</w:t>
      </w:r>
    </w:p>
    <w:p w14:paraId="3B892B6F" w14:textId="77777777" w:rsidR="001E21CA" w:rsidRPr="00F96952" w:rsidRDefault="001E21CA" w:rsidP="001E21CA">
      <w:pPr>
        <w:pStyle w:val="aa"/>
        <w:widowControl w:val="0"/>
        <w:numPr>
          <w:ilvl w:val="2"/>
          <w:numId w:val="11"/>
        </w:numPr>
        <w:tabs>
          <w:tab w:val="left" w:pos="284"/>
          <w:tab w:val="left" w:pos="1134"/>
          <w:tab w:val="left" w:pos="1418"/>
          <w:tab w:val="left" w:pos="1843"/>
        </w:tabs>
        <w:autoSpaceDE w:val="0"/>
        <w:autoSpaceDN w:val="0"/>
        <w:adjustRightInd w:val="0"/>
        <w:spacing w:line="259" w:lineRule="auto"/>
        <w:ind w:left="0" w:firstLine="709"/>
        <w:jc w:val="both"/>
        <w:rPr>
          <w:rFonts w:eastAsia="Calibri"/>
          <w:lang w:eastAsia="en-US"/>
        </w:rPr>
      </w:pPr>
      <w:r w:rsidRPr="00F96952">
        <w:rPr>
          <w:rFonts w:eastAsia="Calibri"/>
          <w:lang w:eastAsia="en-US"/>
        </w:rPr>
        <w:t>Название раздела формируется по следующему алгоритму:</w:t>
      </w:r>
    </w:p>
    <w:p w14:paraId="6DB9EAE5" w14:textId="34A812B7" w:rsidR="001E21CA" w:rsidRPr="00EF7971" w:rsidRDefault="001E21CA" w:rsidP="0097417F">
      <w:pPr>
        <w:pStyle w:val="aa"/>
        <w:widowControl w:val="0"/>
        <w:numPr>
          <w:ilvl w:val="3"/>
          <w:numId w:val="11"/>
        </w:numPr>
        <w:tabs>
          <w:tab w:val="left" w:pos="284"/>
          <w:tab w:val="left" w:pos="993"/>
          <w:tab w:val="left" w:pos="1134"/>
          <w:tab w:val="left" w:pos="1560"/>
        </w:tabs>
        <w:autoSpaceDE w:val="0"/>
        <w:autoSpaceDN w:val="0"/>
        <w:adjustRightInd w:val="0"/>
        <w:spacing w:line="259" w:lineRule="auto"/>
        <w:ind w:left="0" w:firstLine="709"/>
        <w:jc w:val="both"/>
        <w:rPr>
          <w:rFonts w:eastAsia="Calibri"/>
          <w:lang w:eastAsia="en-US"/>
        </w:rPr>
      </w:pPr>
      <w:r w:rsidRPr="00EF7971">
        <w:rPr>
          <w:rFonts w:eastAsia="Calibri"/>
          <w:lang w:eastAsia="en-US"/>
        </w:rPr>
        <w:t xml:space="preserve">Если в раздел входит только одно помещение, то название раздела должно соответствовать маске «Э, Помещение/я № Н, Название», </w:t>
      </w:r>
    </w:p>
    <w:p w14:paraId="107531FB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proofErr w:type="gramStart"/>
      <w:r w:rsidRPr="00AA14D9">
        <w:rPr>
          <w:rFonts w:eastAsia="Calibri"/>
          <w:lang w:eastAsia="en-US"/>
        </w:rPr>
        <w:t>где Э</w:t>
      </w:r>
      <w:proofErr w:type="gramEnd"/>
      <w:r w:rsidRPr="00AA14D9">
        <w:rPr>
          <w:rFonts w:eastAsia="Calibri"/>
          <w:lang w:eastAsia="en-US"/>
        </w:rPr>
        <w:t xml:space="preserve"> – наименование этажа в именительном падеже, номер этажа указывается в виде цифры с окончанием -ой/-</w:t>
      </w:r>
      <w:proofErr w:type="spellStart"/>
      <w:r w:rsidRPr="00AA14D9">
        <w:rPr>
          <w:rFonts w:eastAsia="Calibri"/>
          <w:lang w:eastAsia="en-US"/>
        </w:rPr>
        <w:t>ий</w:t>
      </w:r>
      <w:proofErr w:type="spellEnd"/>
      <w:r w:rsidRPr="00AA14D9">
        <w:rPr>
          <w:rFonts w:eastAsia="Calibri"/>
          <w:lang w:eastAsia="en-US"/>
        </w:rPr>
        <w:t>/-</w:t>
      </w:r>
      <w:proofErr w:type="spellStart"/>
      <w:r w:rsidRPr="00AA14D9">
        <w:rPr>
          <w:rFonts w:eastAsia="Calibri"/>
          <w:lang w:eastAsia="en-US"/>
        </w:rPr>
        <w:t>ый</w:t>
      </w:r>
      <w:proofErr w:type="spellEnd"/>
      <w:r w:rsidRPr="00AA14D9">
        <w:rPr>
          <w:rFonts w:eastAsia="Calibri"/>
          <w:lang w:eastAsia="en-US"/>
        </w:rPr>
        <w:t>, в наименовании чердачных и подвальных помещений, номер этажа не указывается;</w:t>
      </w:r>
    </w:p>
    <w:p w14:paraId="7B0B151D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Н – номер помещения в соответствии с нумерацией помещения в плане-подложке объекта;</w:t>
      </w:r>
    </w:p>
    <w:p w14:paraId="7335FCCF" w14:textId="3B3465D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 xml:space="preserve">Название – наименование помещения в соответствии с информацией, указанной </w:t>
      </w:r>
      <w:r w:rsidR="00047F72">
        <w:rPr>
          <w:rFonts w:eastAsia="Calibri"/>
          <w:lang w:eastAsia="en-US"/>
        </w:rPr>
        <w:br/>
      </w:r>
      <w:r w:rsidRPr="00AA14D9">
        <w:rPr>
          <w:rFonts w:eastAsia="Calibri"/>
          <w:lang w:eastAsia="en-US"/>
        </w:rPr>
        <w:t>в плане-подложке объекта.</w:t>
      </w:r>
    </w:p>
    <w:p w14:paraId="79307407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Допускается исключить из маски номер или наименование помещения, в случае, если эта информация отсутствует в плане-подложке.</w:t>
      </w:r>
    </w:p>
    <w:p w14:paraId="52E020DC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Пример: «Подвал, Помещение № 12, Кабинет директора».</w:t>
      </w:r>
    </w:p>
    <w:p w14:paraId="7B597C8C" w14:textId="77777777" w:rsidR="001E21CA" w:rsidRPr="00AA14D9" w:rsidRDefault="001E21CA" w:rsidP="001E21CA">
      <w:pPr>
        <w:pStyle w:val="aa"/>
        <w:widowControl w:val="0"/>
        <w:numPr>
          <w:ilvl w:val="3"/>
          <w:numId w:val="11"/>
        </w:numPr>
        <w:tabs>
          <w:tab w:val="left" w:pos="284"/>
          <w:tab w:val="left" w:pos="993"/>
          <w:tab w:val="left" w:pos="1560"/>
        </w:tabs>
        <w:autoSpaceDE w:val="0"/>
        <w:autoSpaceDN w:val="0"/>
        <w:adjustRightInd w:val="0"/>
        <w:spacing w:line="259" w:lineRule="auto"/>
        <w:ind w:left="0"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 xml:space="preserve">Если техническая возможность не позволяет выделить только одно помещение в качестве раздела и в раздел объединяется группа помещений, то название раздела должно соответствовать маске: </w:t>
      </w:r>
    </w:p>
    <w:p w14:paraId="330C04E4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«Э, Группа помещений Г»,</w:t>
      </w:r>
    </w:p>
    <w:p w14:paraId="6F246662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proofErr w:type="gramStart"/>
      <w:r w:rsidRPr="00AA14D9">
        <w:rPr>
          <w:rFonts w:eastAsia="Calibri"/>
          <w:lang w:eastAsia="en-US"/>
        </w:rPr>
        <w:t>где Э</w:t>
      </w:r>
      <w:proofErr w:type="gramEnd"/>
      <w:r w:rsidRPr="00AA14D9">
        <w:rPr>
          <w:rFonts w:eastAsia="Calibri"/>
          <w:lang w:eastAsia="en-US"/>
        </w:rPr>
        <w:t xml:space="preserve"> – наименование этажа в именительном падеже, номер этажа указывается в виде цифры с окончанием -ой/-</w:t>
      </w:r>
      <w:proofErr w:type="spellStart"/>
      <w:r w:rsidRPr="00AA14D9">
        <w:rPr>
          <w:rFonts w:eastAsia="Calibri"/>
          <w:lang w:eastAsia="en-US"/>
        </w:rPr>
        <w:t>ий</w:t>
      </w:r>
      <w:proofErr w:type="spellEnd"/>
      <w:r w:rsidRPr="00AA14D9">
        <w:rPr>
          <w:rFonts w:eastAsia="Calibri"/>
          <w:lang w:eastAsia="en-US"/>
        </w:rPr>
        <w:t>/-</w:t>
      </w:r>
      <w:proofErr w:type="spellStart"/>
      <w:r w:rsidRPr="00AA14D9">
        <w:rPr>
          <w:rFonts w:eastAsia="Calibri"/>
          <w:lang w:eastAsia="en-US"/>
        </w:rPr>
        <w:t>ый</w:t>
      </w:r>
      <w:proofErr w:type="spellEnd"/>
      <w:r w:rsidRPr="00AA14D9">
        <w:rPr>
          <w:rFonts w:eastAsia="Calibri"/>
          <w:lang w:eastAsia="en-US"/>
        </w:rPr>
        <w:t>, в наименовании чердачных и подвальных помещений, номер этажа не указывается;</w:t>
      </w:r>
    </w:p>
    <w:p w14:paraId="6278A959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Г – общее название группы помещений.</w:t>
      </w:r>
    </w:p>
    <w:p w14:paraId="4A059CF7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Пример: «Группа помещений бухгалтерии».</w:t>
      </w:r>
    </w:p>
    <w:p w14:paraId="07C72D0E" w14:textId="03CA196D" w:rsidR="001E21CA" w:rsidRPr="00EF7971" w:rsidRDefault="001E21CA" w:rsidP="0097417F">
      <w:pPr>
        <w:pStyle w:val="aa"/>
        <w:widowControl w:val="0"/>
        <w:numPr>
          <w:ilvl w:val="3"/>
          <w:numId w:val="11"/>
        </w:numPr>
        <w:tabs>
          <w:tab w:val="left" w:pos="284"/>
          <w:tab w:val="left" w:pos="993"/>
          <w:tab w:val="left" w:pos="1134"/>
          <w:tab w:val="left" w:pos="1560"/>
        </w:tabs>
        <w:autoSpaceDE w:val="0"/>
        <w:autoSpaceDN w:val="0"/>
        <w:adjustRightInd w:val="0"/>
        <w:spacing w:line="259" w:lineRule="auto"/>
        <w:ind w:left="0" w:firstLine="709"/>
        <w:jc w:val="both"/>
        <w:rPr>
          <w:rFonts w:eastAsia="Calibri"/>
          <w:lang w:eastAsia="en-US"/>
        </w:rPr>
      </w:pPr>
      <w:r w:rsidRPr="00EF7971">
        <w:rPr>
          <w:rFonts w:eastAsia="Calibri"/>
          <w:lang w:eastAsia="en-US"/>
        </w:rPr>
        <w:t>Наименование АУ</w:t>
      </w:r>
      <w:r w:rsidR="00EF7971">
        <w:rPr>
          <w:rFonts w:eastAsia="Calibri"/>
          <w:lang w:eastAsia="en-US"/>
        </w:rPr>
        <w:t xml:space="preserve"> формируется по следующей маске</w:t>
      </w:r>
      <w:r w:rsidRPr="00EF7971">
        <w:rPr>
          <w:rFonts w:eastAsia="Calibri"/>
          <w:lang w:eastAsia="en-US"/>
        </w:rPr>
        <w:t xml:space="preserve"> «XY(Z)»,</w:t>
      </w:r>
    </w:p>
    <w:p w14:paraId="7F181A8B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где X – односложная характеристика и/или тип извещателя:</w:t>
      </w:r>
    </w:p>
    <w:p w14:paraId="5ABF49FE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объемный</w:t>
      </w:r>
      <w:r w:rsidRPr="00AA14D9">
        <w:rPr>
          <w:rFonts w:eastAsia="Calibri"/>
          <w:lang w:eastAsia="en-US"/>
        </w:rPr>
        <w:t xml:space="preserve">, </w:t>
      </w:r>
      <w:proofErr w:type="spellStart"/>
      <w:r>
        <w:rPr>
          <w:rFonts w:eastAsia="Calibri"/>
          <w:lang w:eastAsia="en-US"/>
        </w:rPr>
        <w:t>магнитоконтактный</w:t>
      </w:r>
      <w:proofErr w:type="spellEnd"/>
      <w:r w:rsidRPr="00AA14D9">
        <w:rPr>
          <w:rFonts w:eastAsia="Calibri"/>
          <w:lang w:eastAsia="en-US"/>
        </w:rPr>
        <w:t xml:space="preserve"> и т.п. – для </w:t>
      </w:r>
      <w:r>
        <w:rPr>
          <w:rFonts w:eastAsia="Calibri"/>
          <w:lang w:eastAsia="en-US"/>
        </w:rPr>
        <w:t>ОТС (ОС, КТС)</w:t>
      </w:r>
      <w:r w:rsidRPr="00AA14D9">
        <w:rPr>
          <w:rFonts w:eastAsia="Calibri"/>
          <w:lang w:eastAsia="en-US"/>
        </w:rPr>
        <w:t>;</w:t>
      </w:r>
    </w:p>
    <w:p w14:paraId="77868D15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Y – сокращенное наименование извещателя по типу КСОБ:</w:t>
      </w:r>
    </w:p>
    <w:p w14:paraId="7FDF4979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ИК</w:t>
      </w:r>
      <w:r w:rsidRPr="00AA14D9">
        <w:rPr>
          <w:rFonts w:eastAsia="Calibri"/>
          <w:lang w:eastAsia="en-US"/>
        </w:rPr>
        <w:t xml:space="preserve"> – для </w:t>
      </w:r>
      <w:r>
        <w:rPr>
          <w:rFonts w:eastAsia="Calibri"/>
          <w:lang w:eastAsia="en-US"/>
        </w:rPr>
        <w:t>ОТС (ОС, КТС)</w:t>
      </w:r>
      <w:r w:rsidRPr="00AA14D9">
        <w:rPr>
          <w:rFonts w:eastAsia="Calibri"/>
          <w:lang w:eastAsia="en-US"/>
        </w:rPr>
        <w:t>;</w:t>
      </w:r>
    </w:p>
    <w:p w14:paraId="3412A80F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Z – условное обозначение датчика в соответствии с исполнительной документацией.</w:t>
      </w:r>
    </w:p>
    <w:p w14:paraId="4AC62017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Пример: «</w:t>
      </w:r>
      <w:r>
        <w:rPr>
          <w:rFonts w:eastAsia="Calibri"/>
          <w:lang w:eastAsia="en-US"/>
        </w:rPr>
        <w:t>Извещатель охранный объемный</w:t>
      </w:r>
      <w:r w:rsidRPr="00AA14D9">
        <w:rPr>
          <w:rFonts w:eastAsia="Calibri"/>
          <w:lang w:eastAsia="en-US"/>
        </w:rPr>
        <w:t xml:space="preserve"> (</w:t>
      </w:r>
      <w:r w:rsidRPr="00AA14D9">
        <w:rPr>
          <w:rFonts w:eastAsia="Calibri"/>
          <w:lang w:val="en-US" w:eastAsia="en-US"/>
        </w:rPr>
        <w:t>B</w:t>
      </w:r>
      <w:r>
        <w:rPr>
          <w:rFonts w:eastAsia="Calibri"/>
          <w:lang w:val="en-US" w:eastAsia="en-US"/>
        </w:rPr>
        <w:t>GL</w:t>
      </w:r>
      <w:r w:rsidRPr="00836EC9">
        <w:rPr>
          <w:rFonts w:eastAsia="Calibri"/>
          <w:lang w:eastAsia="en-US"/>
        </w:rPr>
        <w:t>0</w:t>
      </w:r>
      <w:r w:rsidRPr="00AA14D9">
        <w:rPr>
          <w:rFonts w:eastAsia="Calibri"/>
          <w:lang w:eastAsia="en-US"/>
        </w:rPr>
        <w:t>.</w:t>
      </w:r>
      <w:r w:rsidRPr="00836EC9">
        <w:rPr>
          <w:rFonts w:eastAsia="Calibri"/>
          <w:lang w:eastAsia="en-US"/>
        </w:rPr>
        <w:t>13</w:t>
      </w:r>
      <w:r w:rsidRPr="00AA14D9">
        <w:rPr>
          <w:rFonts w:eastAsia="Calibri"/>
          <w:lang w:eastAsia="en-US"/>
        </w:rPr>
        <w:t>)».</w:t>
      </w:r>
    </w:p>
    <w:p w14:paraId="1609F103" w14:textId="359A8DDC" w:rsidR="000C021A" w:rsidRPr="00D90842" w:rsidRDefault="001E21CA" w:rsidP="00D90842">
      <w:pPr>
        <w:pStyle w:val="aa"/>
        <w:widowControl w:val="0"/>
        <w:numPr>
          <w:ilvl w:val="3"/>
          <w:numId w:val="11"/>
        </w:numPr>
        <w:tabs>
          <w:tab w:val="left" w:pos="284"/>
          <w:tab w:val="left" w:pos="993"/>
          <w:tab w:val="left" w:pos="1134"/>
          <w:tab w:val="left" w:pos="1560"/>
        </w:tabs>
        <w:autoSpaceDE w:val="0"/>
        <w:autoSpaceDN w:val="0"/>
        <w:adjustRightInd w:val="0"/>
        <w:spacing w:line="259" w:lineRule="auto"/>
        <w:ind w:left="0" w:firstLine="709"/>
        <w:jc w:val="both"/>
        <w:rPr>
          <w:rFonts w:eastAsia="Calibri"/>
          <w:lang w:eastAsia="en-US"/>
        </w:rPr>
      </w:pPr>
      <w:r w:rsidRPr="008020D2">
        <w:rPr>
          <w:rFonts w:eastAsia="Calibri"/>
          <w:lang w:eastAsia="en-US"/>
        </w:rPr>
        <w:t>Марка АУ указывается в соответствии с рабочей документации.</w:t>
      </w:r>
    </w:p>
    <w:sectPr w:rsidR="000C021A" w:rsidRPr="00D90842" w:rsidSect="00813FD5">
      <w:pgSz w:w="11906" w:h="16838"/>
      <w:pgMar w:top="567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204A83" w14:textId="77777777" w:rsidR="002D255E" w:rsidRDefault="002D255E" w:rsidP="00FB5B63">
      <w:r>
        <w:separator/>
      </w:r>
    </w:p>
  </w:endnote>
  <w:endnote w:type="continuationSeparator" w:id="0">
    <w:p w14:paraId="781FCE0A" w14:textId="77777777" w:rsidR="002D255E" w:rsidRDefault="002D255E" w:rsidP="00FB5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41459121"/>
      <w:docPartObj>
        <w:docPartGallery w:val="Page Numbers (Bottom of Page)"/>
        <w:docPartUnique/>
      </w:docPartObj>
    </w:sdtPr>
    <w:sdtEndPr/>
    <w:sdtContent>
      <w:p w14:paraId="16AB4469" w14:textId="5C499C74" w:rsidR="00507EE1" w:rsidRDefault="00507EE1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1128">
          <w:rPr>
            <w:noProof/>
          </w:rPr>
          <w:t>17</w:t>
        </w:r>
        <w:r>
          <w:fldChar w:fldCharType="end"/>
        </w:r>
      </w:p>
    </w:sdtContent>
  </w:sdt>
  <w:p w14:paraId="2CFAFC4D" w14:textId="77777777" w:rsidR="00507EE1" w:rsidRDefault="00507EE1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2A0972" w14:textId="77777777" w:rsidR="002D255E" w:rsidRDefault="002D255E" w:rsidP="00FB5B63">
      <w:r>
        <w:separator/>
      </w:r>
    </w:p>
  </w:footnote>
  <w:footnote w:type="continuationSeparator" w:id="0">
    <w:p w14:paraId="1A108809" w14:textId="77777777" w:rsidR="002D255E" w:rsidRDefault="002D255E" w:rsidP="00FB5B63">
      <w:r>
        <w:continuationSeparator/>
      </w:r>
    </w:p>
  </w:footnote>
  <w:footnote w:id="1">
    <w:p w14:paraId="316F6873" w14:textId="749FE65E" w:rsidR="00507EE1" w:rsidRDefault="00507EE1" w:rsidP="00297102">
      <w:pPr>
        <w:pStyle w:val="af3"/>
      </w:pPr>
      <w:r>
        <w:rPr>
          <w:rStyle w:val="af5"/>
        </w:rPr>
        <w:footnoteRef/>
      </w:r>
      <w:r>
        <w:t xml:space="preserve"> В составе технического задания должна быть указана информация в соответствии с п.1.1, 1.2 </w:t>
      </w:r>
      <w:r>
        <w:br/>
        <w:t>(общие требования).</w:t>
      </w:r>
    </w:p>
  </w:footnote>
  <w:footnote w:id="2">
    <w:p w14:paraId="48666BD5" w14:textId="32ECCA24" w:rsidR="00507EE1" w:rsidRPr="00C2236E" w:rsidRDefault="00507EE1" w:rsidP="00297102">
      <w:pPr>
        <w:pStyle w:val="af3"/>
      </w:pPr>
      <w:r>
        <w:rPr>
          <w:rStyle w:val="af5"/>
        </w:rPr>
        <w:footnoteRef/>
      </w:r>
      <w:r>
        <w:t xml:space="preserve"> В составе технического задания должна быть указана информация в соответствии с п. 1.1, 1.3 и 1.4 </w:t>
      </w:r>
      <w:r>
        <w:br/>
        <w:t>(общие требования).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97AE6"/>
    <w:multiLevelType w:val="hybridMultilevel"/>
    <w:tmpl w:val="209676D6"/>
    <w:lvl w:ilvl="0" w:tplc="355EB3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B66C6A"/>
    <w:multiLevelType w:val="hybridMultilevel"/>
    <w:tmpl w:val="1D42F0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14030F"/>
    <w:multiLevelType w:val="multilevel"/>
    <w:tmpl w:val="FF8C5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0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0"/>
      </w:rPr>
    </w:lvl>
  </w:abstractNum>
  <w:abstractNum w:abstractNumId="3" w15:restartNumberingAfterBreak="0">
    <w:nsid w:val="0D5D6C64"/>
    <w:multiLevelType w:val="hybridMultilevel"/>
    <w:tmpl w:val="E9B0AA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0C1112"/>
    <w:multiLevelType w:val="multilevel"/>
    <w:tmpl w:val="52BC4544"/>
    <w:lvl w:ilvl="0">
      <w:start w:val="1"/>
      <w:numFmt w:val="decimal"/>
      <w:lvlText w:val="%1."/>
      <w:lvlJc w:val="left"/>
      <w:pPr>
        <w:ind w:left="5322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6186" w:hanging="504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5754" w:hanging="792"/>
      </w:pPr>
    </w:lvl>
    <w:lvl w:ilvl="5">
      <w:start w:val="1"/>
      <w:numFmt w:val="decimal"/>
      <w:lvlText w:val="%1.%2.%3.%4.%5.%6."/>
      <w:lvlJc w:val="left"/>
      <w:pPr>
        <w:ind w:left="6891" w:hanging="936"/>
      </w:pPr>
    </w:lvl>
    <w:lvl w:ilvl="6">
      <w:start w:val="1"/>
      <w:numFmt w:val="decimal"/>
      <w:lvlText w:val="%1.%2.%3.%4.%5.%6.%7."/>
      <w:lvlJc w:val="left"/>
      <w:pPr>
        <w:ind w:left="2357" w:hanging="1080"/>
      </w:pPr>
    </w:lvl>
    <w:lvl w:ilvl="7">
      <w:start w:val="1"/>
      <w:numFmt w:val="decimal"/>
      <w:lvlText w:val="%1.%2.%3.%4.%5.%6.%7.%8."/>
      <w:lvlJc w:val="left"/>
      <w:pPr>
        <w:ind w:left="8706" w:hanging="1224"/>
      </w:pPr>
    </w:lvl>
    <w:lvl w:ilvl="8">
      <w:start w:val="1"/>
      <w:numFmt w:val="decimal"/>
      <w:lvlText w:val="%1.%2.%3.%4.%5.%6.%7.%8.%9."/>
      <w:lvlJc w:val="left"/>
      <w:pPr>
        <w:ind w:left="9282" w:hanging="1440"/>
      </w:pPr>
    </w:lvl>
  </w:abstractNum>
  <w:abstractNum w:abstractNumId="5" w15:restartNumberingAfterBreak="0">
    <w:nsid w:val="13611D17"/>
    <w:multiLevelType w:val="multilevel"/>
    <w:tmpl w:val="628884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CE661C9"/>
    <w:multiLevelType w:val="hybridMultilevel"/>
    <w:tmpl w:val="62F4A76A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7" w15:restartNumberingAfterBreak="0">
    <w:nsid w:val="1EEC019D"/>
    <w:multiLevelType w:val="multilevel"/>
    <w:tmpl w:val="52BC4544"/>
    <w:lvl w:ilvl="0">
      <w:start w:val="1"/>
      <w:numFmt w:val="decimal"/>
      <w:lvlText w:val="%1."/>
      <w:lvlJc w:val="left"/>
      <w:pPr>
        <w:ind w:left="5322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6186" w:hanging="504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5754" w:hanging="792"/>
      </w:pPr>
    </w:lvl>
    <w:lvl w:ilvl="5">
      <w:start w:val="1"/>
      <w:numFmt w:val="decimal"/>
      <w:lvlText w:val="%1.%2.%3.%4.%5.%6."/>
      <w:lvlJc w:val="left"/>
      <w:pPr>
        <w:ind w:left="6891" w:hanging="936"/>
      </w:pPr>
    </w:lvl>
    <w:lvl w:ilvl="6">
      <w:start w:val="1"/>
      <w:numFmt w:val="decimal"/>
      <w:lvlText w:val="%1.%2.%3.%4.%5.%6.%7."/>
      <w:lvlJc w:val="left"/>
      <w:pPr>
        <w:ind w:left="8202" w:hanging="1080"/>
      </w:pPr>
    </w:lvl>
    <w:lvl w:ilvl="7">
      <w:start w:val="1"/>
      <w:numFmt w:val="decimal"/>
      <w:lvlText w:val="%1.%2.%3.%4.%5.%6.%7.%8."/>
      <w:lvlJc w:val="left"/>
      <w:pPr>
        <w:ind w:left="8706" w:hanging="1224"/>
      </w:pPr>
    </w:lvl>
    <w:lvl w:ilvl="8">
      <w:start w:val="1"/>
      <w:numFmt w:val="decimal"/>
      <w:lvlText w:val="%1.%2.%3.%4.%5.%6.%7.%8.%9."/>
      <w:lvlJc w:val="left"/>
      <w:pPr>
        <w:ind w:left="9282" w:hanging="1440"/>
      </w:pPr>
    </w:lvl>
  </w:abstractNum>
  <w:abstractNum w:abstractNumId="8" w15:restartNumberingAfterBreak="0">
    <w:nsid w:val="2064594B"/>
    <w:multiLevelType w:val="hybridMultilevel"/>
    <w:tmpl w:val="C5444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994F1F"/>
    <w:multiLevelType w:val="hybridMultilevel"/>
    <w:tmpl w:val="1CB4A0B6"/>
    <w:lvl w:ilvl="0" w:tplc="F186236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13D4BD9"/>
    <w:multiLevelType w:val="multilevel"/>
    <w:tmpl w:val="0419001F"/>
    <w:styleLink w:val="1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30F39F7"/>
    <w:multiLevelType w:val="hybridMultilevel"/>
    <w:tmpl w:val="F306BFB4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2" w15:restartNumberingAfterBreak="0">
    <w:nsid w:val="2498047E"/>
    <w:multiLevelType w:val="hybridMultilevel"/>
    <w:tmpl w:val="24F67DBE"/>
    <w:lvl w:ilvl="0" w:tplc="04190019">
      <w:start w:val="1"/>
      <w:numFmt w:val="lowerLetter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62461C2"/>
    <w:multiLevelType w:val="hybridMultilevel"/>
    <w:tmpl w:val="197AAC22"/>
    <w:lvl w:ilvl="0" w:tplc="355EB3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AF7759"/>
    <w:multiLevelType w:val="hybridMultilevel"/>
    <w:tmpl w:val="70B2D540"/>
    <w:lvl w:ilvl="0" w:tplc="8F34234C">
      <w:start w:val="1"/>
      <w:numFmt w:val="upperLetter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BBB64DB"/>
    <w:multiLevelType w:val="hybridMultilevel"/>
    <w:tmpl w:val="F322F5C2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6" w15:restartNumberingAfterBreak="0">
    <w:nsid w:val="2E651783"/>
    <w:multiLevelType w:val="hybridMultilevel"/>
    <w:tmpl w:val="2C622D62"/>
    <w:lvl w:ilvl="0" w:tplc="D63EB3F4">
      <w:numFmt w:val="decimal"/>
      <w:lvlText w:val="%1"/>
      <w:lvlJc w:val="left"/>
      <w:pPr>
        <w:ind w:left="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1" w:hanging="360"/>
      </w:pPr>
    </w:lvl>
    <w:lvl w:ilvl="2" w:tplc="0419001B" w:tentative="1">
      <w:start w:val="1"/>
      <w:numFmt w:val="lowerRoman"/>
      <w:lvlText w:val="%3."/>
      <w:lvlJc w:val="right"/>
      <w:pPr>
        <w:ind w:left="1831" w:hanging="180"/>
      </w:pPr>
    </w:lvl>
    <w:lvl w:ilvl="3" w:tplc="0419000F" w:tentative="1">
      <w:start w:val="1"/>
      <w:numFmt w:val="decimal"/>
      <w:lvlText w:val="%4."/>
      <w:lvlJc w:val="left"/>
      <w:pPr>
        <w:ind w:left="2551" w:hanging="360"/>
      </w:pPr>
    </w:lvl>
    <w:lvl w:ilvl="4" w:tplc="04190019" w:tentative="1">
      <w:start w:val="1"/>
      <w:numFmt w:val="lowerLetter"/>
      <w:lvlText w:val="%5."/>
      <w:lvlJc w:val="left"/>
      <w:pPr>
        <w:ind w:left="3271" w:hanging="360"/>
      </w:pPr>
    </w:lvl>
    <w:lvl w:ilvl="5" w:tplc="0419001B" w:tentative="1">
      <w:start w:val="1"/>
      <w:numFmt w:val="lowerRoman"/>
      <w:lvlText w:val="%6."/>
      <w:lvlJc w:val="right"/>
      <w:pPr>
        <w:ind w:left="3991" w:hanging="180"/>
      </w:pPr>
    </w:lvl>
    <w:lvl w:ilvl="6" w:tplc="0419000F" w:tentative="1">
      <w:start w:val="1"/>
      <w:numFmt w:val="decimal"/>
      <w:lvlText w:val="%7."/>
      <w:lvlJc w:val="left"/>
      <w:pPr>
        <w:ind w:left="4711" w:hanging="360"/>
      </w:pPr>
    </w:lvl>
    <w:lvl w:ilvl="7" w:tplc="04190019" w:tentative="1">
      <w:start w:val="1"/>
      <w:numFmt w:val="lowerLetter"/>
      <w:lvlText w:val="%8."/>
      <w:lvlJc w:val="left"/>
      <w:pPr>
        <w:ind w:left="5431" w:hanging="360"/>
      </w:pPr>
    </w:lvl>
    <w:lvl w:ilvl="8" w:tplc="0419001B" w:tentative="1">
      <w:start w:val="1"/>
      <w:numFmt w:val="lowerRoman"/>
      <w:lvlText w:val="%9."/>
      <w:lvlJc w:val="right"/>
      <w:pPr>
        <w:ind w:left="6151" w:hanging="180"/>
      </w:pPr>
    </w:lvl>
  </w:abstractNum>
  <w:abstractNum w:abstractNumId="17" w15:restartNumberingAfterBreak="0">
    <w:nsid w:val="2EF65064"/>
    <w:multiLevelType w:val="multilevel"/>
    <w:tmpl w:val="9B50EE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sz w:val="20"/>
      </w:rPr>
    </w:lvl>
    <w:lvl w:ilvl="2">
      <w:start w:val="1"/>
      <w:numFmt w:val="decimalZero"/>
      <w:lvlText w:val="%1.%2.%3."/>
      <w:lvlJc w:val="left"/>
      <w:pPr>
        <w:ind w:left="2136" w:hanging="720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  <w:sz w:val="20"/>
      </w:rPr>
    </w:lvl>
  </w:abstractNum>
  <w:abstractNum w:abstractNumId="18" w15:restartNumberingAfterBreak="0">
    <w:nsid w:val="3F252A87"/>
    <w:multiLevelType w:val="hybridMultilevel"/>
    <w:tmpl w:val="56D21C72"/>
    <w:lvl w:ilvl="0" w:tplc="DA3846F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9" w15:restartNumberingAfterBreak="0">
    <w:nsid w:val="41883180"/>
    <w:multiLevelType w:val="hybridMultilevel"/>
    <w:tmpl w:val="6D722AA6"/>
    <w:lvl w:ilvl="0" w:tplc="D772B66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426C69D5"/>
    <w:multiLevelType w:val="multilevel"/>
    <w:tmpl w:val="52BC4544"/>
    <w:lvl w:ilvl="0">
      <w:start w:val="1"/>
      <w:numFmt w:val="decimal"/>
      <w:lvlText w:val="%1."/>
      <w:lvlJc w:val="left"/>
      <w:pPr>
        <w:ind w:left="5322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6186" w:hanging="504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5754" w:hanging="792"/>
      </w:pPr>
    </w:lvl>
    <w:lvl w:ilvl="5">
      <w:start w:val="1"/>
      <w:numFmt w:val="decimal"/>
      <w:lvlText w:val="%1.%2.%3.%4.%5.%6."/>
      <w:lvlJc w:val="left"/>
      <w:pPr>
        <w:ind w:left="6891" w:hanging="936"/>
      </w:pPr>
    </w:lvl>
    <w:lvl w:ilvl="6">
      <w:start w:val="1"/>
      <w:numFmt w:val="decimal"/>
      <w:lvlText w:val="%1.%2.%3.%4.%5.%6.%7."/>
      <w:lvlJc w:val="left"/>
      <w:pPr>
        <w:ind w:left="8202" w:hanging="1080"/>
      </w:pPr>
    </w:lvl>
    <w:lvl w:ilvl="7">
      <w:start w:val="1"/>
      <w:numFmt w:val="decimal"/>
      <w:lvlText w:val="%1.%2.%3.%4.%5.%6.%7.%8."/>
      <w:lvlJc w:val="left"/>
      <w:pPr>
        <w:ind w:left="8706" w:hanging="1224"/>
      </w:pPr>
    </w:lvl>
    <w:lvl w:ilvl="8">
      <w:start w:val="1"/>
      <w:numFmt w:val="decimal"/>
      <w:lvlText w:val="%1.%2.%3.%4.%5.%6.%7.%8.%9."/>
      <w:lvlJc w:val="left"/>
      <w:pPr>
        <w:ind w:left="9282" w:hanging="1440"/>
      </w:pPr>
    </w:lvl>
  </w:abstractNum>
  <w:abstractNum w:abstractNumId="21" w15:restartNumberingAfterBreak="0">
    <w:nsid w:val="46D77376"/>
    <w:multiLevelType w:val="multilevel"/>
    <w:tmpl w:val="0419001F"/>
    <w:styleLink w:val="2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4822148A"/>
    <w:multiLevelType w:val="hybridMultilevel"/>
    <w:tmpl w:val="6BC6191A"/>
    <w:lvl w:ilvl="0" w:tplc="ED3EF4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341A88"/>
    <w:multiLevelType w:val="hybridMultilevel"/>
    <w:tmpl w:val="0E169E48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4" w15:restartNumberingAfterBreak="0">
    <w:nsid w:val="49631094"/>
    <w:multiLevelType w:val="hybridMultilevel"/>
    <w:tmpl w:val="5E7424C4"/>
    <w:lvl w:ilvl="0" w:tplc="DA3846F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5" w15:restartNumberingAfterBreak="0">
    <w:nsid w:val="4D3F2478"/>
    <w:multiLevelType w:val="hybridMultilevel"/>
    <w:tmpl w:val="7730C834"/>
    <w:lvl w:ilvl="0" w:tplc="647EC5C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BC4544"/>
    <w:multiLevelType w:val="multilevel"/>
    <w:tmpl w:val="52BC4544"/>
    <w:styleLink w:val="List1131"/>
    <w:lvl w:ilvl="0">
      <w:start w:val="1"/>
      <w:numFmt w:val="decimal"/>
      <w:lvlText w:val="%1."/>
      <w:lvlJc w:val="left"/>
      <w:pPr>
        <w:ind w:left="5322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6186" w:hanging="504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5754" w:hanging="792"/>
      </w:pPr>
    </w:lvl>
    <w:lvl w:ilvl="5">
      <w:start w:val="1"/>
      <w:numFmt w:val="decimal"/>
      <w:lvlText w:val="%1.%2.%3.%4.%5.%6."/>
      <w:lvlJc w:val="left"/>
      <w:pPr>
        <w:ind w:left="6891" w:hanging="936"/>
      </w:pPr>
    </w:lvl>
    <w:lvl w:ilvl="6">
      <w:start w:val="1"/>
      <w:numFmt w:val="decimal"/>
      <w:lvlText w:val="%1.%2.%3.%4.%5.%6.%7."/>
      <w:lvlJc w:val="left"/>
      <w:pPr>
        <w:ind w:left="8202" w:hanging="1080"/>
      </w:pPr>
    </w:lvl>
    <w:lvl w:ilvl="7">
      <w:start w:val="1"/>
      <w:numFmt w:val="decimal"/>
      <w:lvlText w:val="%1.%2.%3.%4.%5.%6.%7.%8."/>
      <w:lvlJc w:val="left"/>
      <w:pPr>
        <w:ind w:left="8706" w:hanging="1224"/>
      </w:pPr>
    </w:lvl>
    <w:lvl w:ilvl="8">
      <w:start w:val="1"/>
      <w:numFmt w:val="decimal"/>
      <w:lvlText w:val="%1.%2.%3.%4.%5.%6.%7.%8.%9."/>
      <w:lvlJc w:val="left"/>
      <w:pPr>
        <w:ind w:left="9282" w:hanging="1440"/>
      </w:pPr>
    </w:lvl>
  </w:abstractNum>
  <w:abstractNum w:abstractNumId="27" w15:restartNumberingAfterBreak="0">
    <w:nsid w:val="56E31405"/>
    <w:multiLevelType w:val="hybridMultilevel"/>
    <w:tmpl w:val="0130FB2C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B30632"/>
    <w:multiLevelType w:val="hybridMultilevel"/>
    <w:tmpl w:val="ADD452F2"/>
    <w:lvl w:ilvl="0" w:tplc="6C4AC45A">
      <w:start w:val="1"/>
      <w:numFmt w:val="decimal"/>
      <w:lvlText w:val="%1."/>
      <w:lvlJc w:val="left"/>
      <w:pPr>
        <w:ind w:left="720" w:hanging="360"/>
      </w:pPr>
      <w:rPr>
        <w:sz w:val="19"/>
        <w:szCs w:val="19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B74AA0"/>
    <w:multiLevelType w:val="hybridMultilevel"/>
    <w:tmpl w:val="499A02B6"/>
    <w:lvl w:ilvl="0" w:tplc="355EB392">
      <w:start w:val="1"/>
      <w:numFmt w:val="bullet"/>
      <w:lvlText w:val=""/>
      <w:lvlJc w:val="left"/>
      <w:pPr>
        <w:ind w:left="9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0" w15:restartNumberingAfterBreak="0">
    <w:nsid w:val="5FBB5006"/>
    <w:multiLevelType w:val="hybridMultilevel"/>
    <w:tmpl w:val="6AE8D1AE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31" w15:restartNumberingAfterBreak="0">
    <w:nsid w:val="6419693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698C79B9"/>
    <w:multiLevelType w:val="multilevel"/>
    <w:tmpl w:val="0876D318"/>
    <w:lvl w:ilvl="0">
      <w:start w:val="1"/>
      <w:numFmt w:val="decimal"/>
      <w:lvlText w:val="%1"/>
      <w:lvlJc w:val="left"/>
      <w:pPr>
        <w:ind w:left="480" w:hanging="480"/>
      </w:pPr>
      <w:rPr>
        <w:rFonts w:eastAsia="Calibri" w:hint="default"/>
        <w:sz w:val="24"/>
      </w:rPr>
    </w:lvl>
    <w:lvl w:ilvl="1">
      <w:start w:val="3"/>
      <w:numFmt w:val="decimal"/>
      <w:lvlText w:val="%1.%2"/>
      <w:lvlJc w:val="left"/>
      <w:pPr>
        <w:ind w:left="834" w:hanging="480"/>
      </w:pPr>
      <w:rPr>
        <w:rFonts w:eastAsia="Calibri" w:hint="default"/>
        <w:sz w:val="24"/>
      </w:rPr>
    </w:lvl>
    <w:lvl w:ilvl="2">
      <w:start w:val="4"/>
      <w:numFmt w:val="decimal"/>
      <w:lvlText w:val="%1.%2.%3"/>
      <w:lvlJc w:val="left"/>
      <w:pPr>
        <w:ind w:left="1428" w:hanging="720"/>
      </w:pPr>
      <w:rPr>
        <w:rFonts w:eastAsia="Calibri" w:hint="default"/>
        <w:sz w:val="24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eastAsia="Calibri" w:hint="default"/>
        <w:sz w:val="24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eastAsia="Calibri" w:hint="default"/>
        <w:sz w:val="24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eastAsia="Calibri" w:hint="default"/>
        <w:sz w:val="24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eastAsia="Calibri" w:hint="default"/>
        <w:sz w:val="24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eastAsia="Calibri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eastAsia="Calibri" w:hint="default"/>
        <w:sz w:val="24"/>
      </w:rPr>
    </w:lvl>
  </w:abstractNum>
  <w:abstractNum w:abstractNumId="33" w15:restartNumberingAfterBreak="0">
    <w:nsid w:val="6ADB2E38"/>
    <w:multiLevelType w:val="hybridMultilevel"/>
    <w:tmpl w:val="026E8FC6"/>
    <w:lvl w:ilvl="0" w:tplc="E58842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9B6ECC"/>
    <w:multiLevelType w:val="hybridMultilevel"/>
    <w:tmpl w:val="B5C0FBC4"/>
    <w:lvl w:ilvl="0" w:tplc="F206774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174F03"/>
    <w:multiLevelType w:val="hybridMultilevel"/>
    <w:tmpl w:val="B2723D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3253F5"/>
    <w:multiLevelType w:val="multilevel"/>
    <w:tmpl w:val="0419001F"/>
    <w:numStyleLink w:val="1"/>
  </w:abstractNum>
  <w:abstractNum w:abstractNumId="37" w15:restartNumberingAfterBreak="0">
    <w:nsid w:val="710D4503"/>
    <w:multiLevelType w:val="hybridMultilevel"/>
    <w:tmpl w:val="B02866EC"/>
    <w:lvl w:ilvl="0" w:tplc="355EB3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1C1242"/>
    <w:multiLevelType w:val="multilevel"/>
    <w:tmpl w:val="52BC4544"/>
    <w:lvl w:ilvl="0">
      <w:start w:val="1"/>
      <w:numFmt w:val="decimal"/>
      <w:lvlText w:val="%1."/>
      <w:lvlJc w:val="left"/>
      <w:pPr>
        <w:ind w:left="5322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6186" w:hanging="504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5754" w:hanging="792"/>
      </w:pPr>
    </w:lvl>
    <w:lvl w:ilvl="5">
      <w:start w:val="1"/>
      <w:numFmt w:val="decimal"/>
      <w:lvlText w:val="%1.%2.%3.%4.%5.%6."/>
      <w:lvlJc w:val="left"/>
      <w:pPr>
        <w:ind w:left="6891" w:hanging="936"/>
      </w:pPr>
    </w:lvl>
    <w:lvl w:ilvl="6">
      <w:start w:val="1"/>
      <w:numFmt w:val="decimal"/>
      <w:lvlText w:val="%1.%2.%3.%4.%5.%6.%7."/>
      <w:lvlJc w:val="left"/>
      <w:pPr>
        <w:ind w:left="2357" w:hanging="1080"/>
      </w:pPr>
    </w:lvl>
    <w:lvl w:ilvl="7">
      <w:start w:val="1"/>
      <w:numFmt w:val="decimal"/>
      <w:lvlText w:val="%1.%2.%3.%4.%5.%6.%7.%8."/>
      <w:lvlJc w:val="left"/>
      <w:pPr>
        <w:ind w:left="8706" w:hanging="1224"/>
      </w:pPr>
    </w:lvl>
    <w:lvl w:ilvl="8">
      <w:start w:val="1"/>
      <w:numFmt w:val="decimal"/>
      <w:lvlText w:val="%1.%2.%3.%4.%5.%6.%7.%8.%9."/>
      <w:lvlJc w:val="left"/>
      <w:pPr>
        <w:ind w:left="9282" w:hanging="1440"/>
      </w:pPr>
    </w:lvl>
  </w:abstractNum>
  <w:abstractNum w:abstractNumId="39" w15:restartNumberingAfterBreak="0">
    <w:nsid w:val="72545339"/>
    <w:multiLevelType w:val="hybridMultilevel"/>
    <w:tmpl w:val="FB50DE60"/>
    <w:lvl w:ilvl="0" w:tplc="355EB3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673F38"/>
    <w:multiLevelType w:val="hybridMultilevel"/>
    <w:tmpl w:val="1CB4A0B6"/>
    <w:lvl w:ilvl="0" w:tplc="F186236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7E141A18"/>
    <w:multiLevelType w:val="hybridMultilevel"/>
    <w:tmpl w:val="6D3C38F0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42" w15:restartNumberingAfterBreak="0">
    <w:nsid w:val="7E2777C2"/>
    <w:multiLevelType w:val="multilevel"/>
    <w:tmpl w:val="0419001F"/>
    <w:numStyleLink w:val="2"/>
  </w:abstractNum>
  <w:num w:numId="1">
    <w:abstractNumId w:val="29"/>
  </w:num>
  <w:num w:numId="2">
    <w:abstractNumId w:val="30"/>
  </w:num>
  <w:num w:numId="3">
    <w:abstractNumId w:val="11"/>
  </w:num>
  <w:num w:numId="4">
    <w:abstractNumId w:val="37"/>
  </w:num>
  <w:num w:numId="5">
    <w:abstractNumId w:val="5"/>
  </w:num>
  <w:num w:numId="6">
    <w:abstractNumId w:val="9"/>
  </w:num>
  <w:num w:numId="7">
    <w:abstractNumId w:val="0"/>
  </w:num>
  <w:num w:numId="8">
    <w:abstractNumId w:val="34"/>
  </w:num>
  <w:num w:numId="9">
    <w:abstractNumId w:val="19"/>
  </w:num>
  <w:num w:numId="10">
    <w:abstractNumId w:val="33"/>
  </w:num>
  <w:num w:numId="11">
    <w:abstractNumId w:val="26"/>
    <w:lvlOverride w:ilvl="1">
      <w:lvl w:ilvl="1">
        <w:start w:val="1"/>
        <w:numFmt w:val="decimal"/>
        <w:lvlText w:val="%1.%2."/>
        <w:lvlJc w:val="left"/>
        <w:pPr>
          <w:ind w:left="1142" w:hanging="432"/>
        </w:pPr>
        <w:rPr>
          <w:b w:val="0"/>
          <w:sz w:val="24"/>
          <w:szCs w:val="24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216" w:hanging="648"/>
        </w:pPr>
        <w:rPr>
          <w:b w:val="0"/>
          <w:sz w:val="24"/>
          <w:szCs w:val="24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6891" w:hanging="936"/>
        </w:pPr>
      </w:lvl>
    </w:lvlOverride>
  </w:num>
  <w:num w:numId="12">
    <w:abstractNumId w:val="26"/>
  </w:num>
  <w:num w:numId="13">
    <w:abstractNumId w:val="20"/>
  </w:num>
  <w:num w:numId="14">
    <w:abstractNumId w:val="38"/>
  </w:num>
  <w:num w:numId="1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1"/>
  </w:num>
  <w:num w:numId="18">
    <w:abstractNumId w:val="12"/>
  </w:num>
  <w:num w:numId="19">
    <w:abstractNumId w:val="24"/>
  </w:num>
  <w:num w:numId="20">
    <w:abstractNumId w:val="18"/>
  </w:num>
  <w:num w:numId="21">
    <w:abstractNumId w:val="3"/>
  </w:num>
  <w:num w:numId="22">
    <w:abstractNumId w:val="8"/>
  </w:num>
  <w:num w:numId="23">
    <w:abstractNumId w:val="36"/>
  </w:num>
  <w:num w:numId="24">
    <w:abstractNumId w:val="10"/>
  </w:num>
  <w:num w:numId="25">
    <w:abstractNumId w:val="42"/>
  </w:num>
  <w:num w:numId="26">
    <w:abstractNumId w:val="31"/>
  </w:num>
  <w:num w:numId="27">
    <w:abstractNumId w:val="21"/>
  </w:num>
  <w:num w:numId="28">
    <w:abstractNumId w:val="28"/>
  </w:num>
  <w:num w:numId="29">
    <w:abstractNumId w:val="4"/>
  </w:num>
  <w:num w:numId="30">
    <w:abstractNumId w:val="23"/>
  </w:num>
  <w:num w:numId="31">
    <w:abstractNumId w:val="15"/>
  </w:num>
  <w:num w:numId="32">
    <w:abstractNumId w:val="13"/>
  </w:num>
  <w:num w:numId="33">
    <w:abstractNumId w:val="39"/>
  </w:num>
  <w:num w:numId="34">
    <w:abstractNumId w:val="41"/>
  </w:num>
  <w:num w:numId="35">
    <w:abstractNumId w:val="6"/>
  </w:num>
  <w:num w:numId="36">
    <w:abstractNumId w:val="16"/>
  </w:num>
  <w:num w:numId="37">
    <w:abstractNumId w:val="40"/>
  </w:num>
  <w:num w:numId="38">
    <w:abstractNumId w:val="32"/>
  </w:num>
  <w:num w:numId="39">
    <w:abstractNumId w:val="27"/>
  </w:num>
  <w:num w:numId="40">
    <w:abstractNumId w:val="14"/>
  </w:num>
  <w:num w:numId="41">
    <w:abstractNumId w:val="22"/>
  </w:num>
  <w:num w:numId="42">
    <w:abstractNumId w:val="35"/>
  </w:num>
  <w:num w:numId="43">
    <w:abstractNumId w:val="25"/>
  </w:num>
  <w:num w:numId="44">
    <w:abstractNumId w:val="2"/>
  </w:num>
  <w:num w:numId="4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285B"/>
    <w:rsid w:val="000002C0"/>
    <w:rsid w:val="000006AC"/>
    <w:rsid w:val="00004F55"/>
    <w:rsid w:val="00005C09"/>
    <w:rsid w:val="00007338"/>
    <w:rsid w:val="0001053D"/>
    <w:rsid w:val="000270A6"/>
    <w:rsid w:val="000324B9"/>
    <w:rsid w:val="00034AEF"/>
    <w:rsid w:val="00035130"/>
    <w:rsid w:val="00035A3E"/>
    <w:rsid w:val="0003658C"/>
    <w:rsid w:val="00040FCE"/>
    <w:rsid w:val="00042F34"/>
    <w:rsid w:val="00044A80"/>
    <w:rsid w:val="00045115"/>
    <w:rsid w:val="000452F3"/>
    <w:rsid w:val="00046B86"/>
    <w:rsid w:val="00047A5D"/>
    <w:rsid w:val="00047F72"/>
    <w:rsid w:val="0005130A"/>
    <w:rsid w:val="00051881"/>
    <w:rsid w:val="00051F8D"/>
    <w:rsid w:val="0005527B"/>
    <w:rsid w:val="00055CB5"/>
    <w:rsid w:val="00061227"/>
    <w:rsid w:val="00067192"/>
    <w:rsid w:val="00067C76"/>
    <w:rsid w:val="000703DB"/>
    <w:rsid w:val="00072361"/>
    <w:rsid w:val="0007746F"/>
    <w:rsid w:val="00077757"/>
    <w:rsid w:val="00077AB0"/>
    <w:rsid w:val="000817FB"/>
    <w:rsid w:val="00082810"/>
    <w:rsid w:val="00085872"/>
    <w:rsid w:val="000868A2"/>
    <w:rsid w:val="00086A18"/>
    <w:rsid w:val="000874DC"/>
    <w:rsid w:val="00097420"/>
    <w:rsid w:val="000A47EA"/>
    <w:rsid w:val="000B3355"/>
    <w:rsid w:val="000B38B9"/>
    <w:rsid w:val="000C021A"/>
    <w:rsid w:val="000C37D9"/>
    <w:rsid w:val="000C4A54"/>
    <w:rsid w:val="000C5611"/>
    <w:rsid w:val="000C5B23"/>
    <w:rsid w:val="000D0A14"/>
    <w:rsid w:val="000D0D60"/>
    <w:rsid w:val="000E4D12"/>
    <w:rsid w:val="000F20C8"/>
    <w:rsid w:val="000F7C14"/>
    <w:rsid w:val="00104287"/>
    <w:rsid w:val="00106112"/>
    <w:rsid w:val="00111B34"/>
    <w:rsid w:val="0011727A"/>
    <w:rsid w:val="001325B8"/>
    <w:rsid w:val="00133AAE"/>
    <w:rsid w:val="0013411B"/>
    <w:rsid w:val="00134F35"/>
    <w:rsid w:val="00145B06"/>
    <w:rsid w:val="00147885"/>
    <w:rsid w:val="00152882"/>
    <w:rsid w:val="00153CA0"/>
    <w:rsid w:val="00157D69"/>
    <w:rsid w:val="0016227E"/>
    <w:rsid w:val="00166C63"/>
    <w:rsid w:val="00171289"/>
    <w:rsid w:val="00172E51"/>
    <w:rsid w:val="0017351B"/>
    <w:rsid w:val="00175164"/>
    <w:rsid w:val="00175F6D"/>
    <w:rsid w:val="00180ADA"/>
    <w:rsid w:val="0018293B"/>
    <w:rsid w:val="00185BF7"/>
    <w:rsid w:val="00191C77"/>
    <w:rsid w:val="001929A5"/>
    <w:rsid w:val="001939FB"/>
    <w:rsid w:val="00196621"/>
    <w:rsid w:val="001971D8"/>
    <w:rsid w:val="001A03FA"/>
    <w:rsid w:val="001A34F2"/>
    <w:rsid w:val="001B2C1E"/>
    <w:rsid w:val="001B58A0"/>
    <w:rsid w:val="001B702F"/>
    <w:rsid w:val="001C09A3"/>
    <w:rsid w:val="001C0D5B"/>
    <w:rsid w:val="001C1B3C"/>
    <w:rsid w:val="001C645A"/>
    <w:rsid w:val="001C6D6F"/>
    <w:rsid w:val="001D0089"/>
    <w:rsid w:val="001D29C2"/>
    <w:rsid w:val="001E21CA"/>
    <w:rsid w:val="001E2832"/>
    <w:rsid w:val="001E5B91"/>
    <w:rsid w:val="001E5CBE"/>
    <w:rsid w:val="001F5F41"/>
    <w:rsid w:val="001F690D"/>
    <w:rsid w:val="0020047D"/>
    <w:rsid w:val="00201415"/>
    <w:rsid w:val="00204FFE"/>
    <w:rsid w:val="00205D0F"/>
    <w:rsid w:val="002105E9"/>
    <w:rsid w:val="00210CD7"/>
    <w:rsid w:val="00212DB8"/>
    <w:rsid w:val="002246EF"/>
    <w:rsid w:val="002269D8"/>
    <w:rsid w:val="00227A0C"/>
    <w:rsid w:val="0023103D"/>
    <w:rsid w:val="00234671"/>
    <w:rsid w:val="0024095C"/>
    <w:rsid w:val="0024261C"/>
    <w:rsid w:val="00246578"/>
    <w:rsid w:val="002475A3"/>
    <w:rsid w:val="0025031A"/>
    <w:rsid w:val="00251B93"/>
    <w:rsid w:val="00251BF0"/>
    <w:rsid w:val="002537D0"/>
    <w:rsid w:val="00255BC3"/>
    <w:rsid w:val="00255E07"/>
    <w:rsid w:val="00270342"/>
    <w:rsid w:val="00272456"/>
    <w:rsid w:val="002729BC"/>
    <w:rsid w:val="00282C5A"/>
    <w:rsid w:val="00286CFA"/>
    <w:rsid w:val="0029141D"/>
    <w:rsid w:val="00293757"/>
    <w:rsid w:val="0029417A"/>
    <w:rsid w:val="00297102"/>
    <w:rsid w:val="002A0F0A"/>
    <w:rsid w:val="002B0B18"/>
    <w:rsid w:val="002B3576"/>
    <w:rsid w:val="002D1128"/>
    <w:rsid w:val="002D255E"/>
    <w:rsid w:val="002E1F66"/>
    <w:rsid w:val="002E342B"/>
    <w:rsid w:val="002E5451"/>
    <w:rsid w:val="002F0C42"/>
    <w:rsid w:val="002F3D1B"/>
    <w:rsid w:val="00304ADC"/>
    <w:rsid w:val="00316131"/>
    <w:rsid w:val="0031768E"/>
    <w:rsid w:val="00321D23"/>
    <w:rsid w:val="0032200A"/>
    <w:rsid w:val="003244DE"/>
    <w:rsid w:val="00327BD7"/>
    <w:rsid w:val="00336FC2"/>
    <w:rsid w:val="00340A89"/>
    <w:rsid w:val="00345199"/>
    <w:rsid w:val="003457CF"/>
    <w:rsid w:val="003506FE"/>
    <w:rsid w:val="00361C78"/>
    <w:rsid w:val="003672A5"/>
    <w:rsid w:val="003743E2"/>
    <w:rsid w:val="00376CBA"/>
    <w:rsid w:val="00382089"/>
    <w:rsid w:val="00382DE3"/>
    <w:rsid w:val="003830E6"/>
    <w:rsid w:val="00394363"/>
    <w:rsid w:val="0039478C"/>
    <w:rsid w:val="003A452D"/>
    <w:rsid w:val="003A4703"/>
    <w:rsid w:val="003A4D6D"/>
    <w:rsid w:val="003B1974"/>
    <w:rsid w:val="003C2A36"/>
    <w:rsid w:val="003C700A"/>
    <w:rsid w:val="003D19AE"/>
    <w:rsid w:val="003D6F67"/>
    <w:rsid w:val="003E0858"/>
    <w:rsid w:val="003E722B"/>
    <w:rsid w:val="003F5107"/>
    <w:rsid w:val="00403711"/>
    <w:rsid w:val="00407001"/>
    <w:rsid w:val="00407384"/>
    <w:rsid w:val="00414341"/>
    <w:rsid w:val="004222D2"/>
    <w:rsid w:val="00424128"/>
    <w:rsid w:val="00424605"/>
    <w:rsid w:val="00434414"/>
    <w:rsid w:val="004373B2"/>
    <w:rsid w:val="00442619"/>
    <w:rsid w:val="00445D5F"/>
    <w:rsid w:val="00452BFF"/>
    <w:rsid w:val="00452D14"/>
    <w:rsid w:val="00453E6B"/>
    <w:rsid w:val="00456FFF"/>
    <w:rsid w:val="00461081"/>
    <w:rsid w:val="00461B53"/>
    <w:rsid w:val="004624F2"/>
    <w:rsid w:val="0046676B"/>
    <w:rsid w:val="00470E6C"/>
    <w:rsid w:val="00476C91"/>
    <w:rsid w:val="00480FCC"/>
    <w:rsid w:val="0048100F"/>
    <w:rsid w:val="00481F68"/>
    <w:rsid w:val="00483292"/>
    <w:rsid w:val="0048502D"/>
    <w:rsid w:val="00485439"/>
    <w:rsid w:val="0048743D"/>
    <w:rsid w:val="00487E1F"/>
    <w:rsid w:val="00493835"/>
    <w:rsid w:val="0049389B"/>
    <w:rsid w:val="00497975"/>
    <w:rsid w:val="004A2232"/>
    <w:rsid w:val="004A4673"/>
    <w:rsid w:val="004A5B7A"/>
    <w:rsid w:val="004A629D"/>
    <w:rsid w:val="004B0481"/>
    <w:rsid w:val="004B1130"/>
    <w:rsid w:val="004B4F05"/>
    <w:rsid w:val="004B7145"/>
    <w:rsid w:val="004C1A94"/>
    <w:rsid w:val="004C3F89"/>
    <w:rsid w:val="004D72A6"/>
    <w:rsid w:val="004E175A"/>
    <w:rsid w:val="004E409C"/>
    <w:rsid w:val="004E6AEE"/>
    <w:rsid w:val="004F770F"/>
    <w:rsid w:val="00502826"/>
    <w:rsid w:val="00505C5B"/>
    <w:rsid w:val="00505E60"/>
    <w:rsid w:val="00507EE1"/>
    <w:rsid w:val="005114B4"/>
    <w:rsid w:val="0051255A"/>
    <w:rsid w:val="00514DD7"/>
    <w:rsid w:val="00515CFE"/>
    <w:rsid w:val="00515E7B"/>
    <w:rsid w:val="00522539"/>
    <w:rsid w:val="00525B57"/>
    <w:rsid w:val="00532321"/>
    <w:rsid w:val="00532AA2"/>
    <w:rsid w:val="00533FAB"/>
    <w:rsid w:val="005345EA"/>
    <w:rsid w:val="00540A68"/>
    <w:rsid w:val="00543436"/>
    <w:rsid w:val="00543A98"/>
    <w:rsid w:val="005458CA"/>
    <w:rsid w:val="00547214"/>
    <w:rsid w:val="00551EB0"/>
    <w:rsid w:val="00552447"/>
    <w:rsid w:val="00556851"/>
    <w:rsid w:val="0055699C"/>
    <w:rsid w:val="00560C40"/>
    <w:rsid w:val="005622BA"/>
    <w:rsid w:val="00562557"/>
    <w:rsid w:val="005730BA"/>
    <w:rsid w:val="0057589F"/>
    <w:rsid w:val="00576144"/>
    <w:rsid w:val="00577119"/>
    <w:rsid w:val="00581539"/>
    <w:rsid w:val="00582B0B"/>
    <w:rsid w:val="0058377B"/>
    <w:rsid w:val="00584162"/>
    <w:rsid w:val="00590D97"/>
    <w:rsid w:val="00591FBD"/>
    <w:rsid w:val="005959AC"/>
    <w:rsid w:val="00596761"/>
    <w:rsid w:val="005971D8"/>
    <w:rsid w:val="005A1D5B"/>
    <w:rsid w:val="005A4D99"/>
    <w:rsid w:val="005B323D"/>
    <w:rsid w:val="005B6770"/>
    <w:rsid w:val="005C084C"/>
    <w:rsid w:val="005C13EA"/>
    <w:rsid w:val="005C7336"/>
    <w:rsid w:val="005D24D4"/>
    <w:rsid w:val="005D4722"/>
    <w:rsid w:val="005E3EEB"/>
    <w:rsid w:val="005E7E2E"/>
    <w:rsid w:val="005F3195"/>
    <w:rsid w:val="00600279"/>
    <w:rsid w:val="00600A8B"/>
    <w:rsid w:val="00601A3F"/>
    <w:rsid w:val="00601F8B"/>
    <w:rsid w:val="006043C7"/>
    <w:rsid w:val="00605615"/>
    <w:rsid w:val="00606E81"/>
    <w:rsid w:val="00607E09"/>
    <w:rsid w:val="00616B42"/>
    <w:rsid w:val="00617A64"/>
    <w:rsid w:val="00617D2D"/>
    <w:rsid w:val="0062144C"/>
    <w:rsid w:val="0062212F"/>
    <w:rsid w:val="00625808"/>
    <w:rsid w:val="00626394"/>
    <w:rsid w:val="00640E17"/>
    <w:rsid w:val="00653A14"/>
    <w:rsid w:val="006575CF"/>
    <w:rsid w:val="00660929"/>
    <w:rsid w:val="00660F18"/>
    <w:rsid w:val="00662E53"/>
    <w:rsid w:val="00663F69"/>
    <w:rsid w:val="00664624"/>
    <w:rsid w:val="00666C45"/>
    <w:rsid w:val="0067014F"/>
    <w:rsid w:val="00675AE7"/>
    <w:rsid w:val="0068106C"/>
    <w:rsid w:val="006832A6"/>
    <w:rsid w:val="006902D6"/>
    <w:rsid w:val="00690D13"/>
    <w:rsid w:val="00697A76"/>
    <w:rsid w:val="006A068A"/>
    <w:rsid w:val="006A2B55"/>
    <w:rsid w:val="006A42A6"/>
    <w:rsid w:val="006A55D4"/>
    <w:rsid w:val="006A56DA"/>
    <w:rsid w:val="006B6E65"/>
    <w:rsid w:val="006C2F7B"/>
    <w:rsid w:val="006D379D"/>
    <w:rsid w:val="006E012F"/>
    <w:rsid w:val="006E2590"/>
    <w:rsid w:val="006E40BA"/>
    <w:rsid w:val="006E5C63"/>
    <w:rsid w:val="006F0C18"/>
    <w:rsid w:val="006F7D75"/>
    <w:rsid w:val="007003D9"/>
    <w:rsid w:val="00700DCC"/>
    <w:rsid w:val="0070114C"/>
    <w:rsid w:val="007153E0"/>
    <w:rsid w:val="00720DAA"/>
    <w:rsid w:val="00721634"/>
    <w:rsid w:val="0072655D"/>
    <w:rsid w:val="00730A84"/>
    <w:rsid w:val="007334C0"/>
    <w:rsid w:val="00737FDE"/>
    <w:rsid w:val="007401DA"/>
    <w:rsid w:val="00741DD2"/>
    <w:rsid w:val="0074424D"/>
    <w:rsid w:val="00745CC8"/>
    <w:rsid w:val="00747922"/>
    <w:rsid w:val="007531E5"/>
    <w:rsid w:val="00757B5A"/>
    <w:rsid w:val="00762E8D"/>
    <w:rsid w:val="00763BA9"/>
    <w:rsid w:val="00763CA2"/>
    <w:rsid w:val="00763EF1"/>
    <w:rsid w:val="007651E0"/>
    <w:rsid w:val="0077139E"/>
    <w:rsid w:val="0077459C"/>
    <w:rsid w:val="00775A8F"/>
    <w:rsid w:val="007808A2"/>
    <w:rsid w:val="00781DF3"/>
    <w:rsid w:val="00792B1B"/>
    <w:rsid w:val="00793F7F"/>
    <w:rsid w:val="007954E8"/>
    <w:rsid w:val="0079595F"/>
    <w:rsid w:val="00797FEA"/>
    <w:rsid w:val="007A35B9"/>
    <w:rsid w:val="007A3848"/>
    <w:rsid w:val="007A60B3"/>
    <w:rsid w:val="007B1E7E"/>
    <w:rsid w:val="007C5DA8"/>
    <w:rsid w:val="007C6F27"/>
    <w:rsid w:val="007D0B55"/>
    <w:rsid w:val="007D6FFF"/>
    <w:rsid w:val="007E1759"/>
    <w:rsid w:val="007E3A2C"/>
    <w:rsid w:val="007F0ECA"/>
    <w:rsid w:val="00801CBA"/>
    <w:rsid w:val="008020D2"/>
    <w:rsid w:val="00802DC2"/>
    <w:rsid w:val="00806987"/>
    <w:rsid w:val="00813FD5"/>
    <w:rsid w:val="00814E0F"/>
    <w:rsid w:val="00815121"/>
    <w:rsid w:val="008234EE"/>
    <w:rsid w:val="00824823"/>
    <w:rsid w:val="00830CB3"/>
    <w:rsid w:val="00831D22"/>
    <w:rsid w:val="00836EC9"/>
    <w:rsid w:val="008375EA"/>
    <w:rsid w:val="00837655"/>
    <w:rsid w:val="00846BDF"/>
    <w:rsid w:val="00847349"/>
    <w:rsid w:val="00860CA8"/>
    <w:rsid w:val="00862E1A"/>
    <w:rsid w:val="008647FA"/>
    <w:rsid w:val="00871459"/>
    <w:rsid w:val="00872E7C"/>
    <w:rsid w:val="00873C37"/>
    <w:rsid w:val="008742D7"/>
    <w:rsid w:val="00874E86"/>
    <w:rsid w:val="00875859"/>
    <w:rsid w:val="00877549"/>
    <w:rsid w:val="00880B10"/>
    <w:rsid w:val="00880D77"/>
    <w:rsid w:val="008818A1"/>
    <w:rsid w:val="00886066"/>
    <w:rsid w:val="00887EF4"/>
    <w:rsid w:val="0089236D"/>
    <w:rsid w:val="00895007"/>
    <w:rsid w:val="00895D31"/>
    <w:rsid w:val="008964BC"/>
    <w:rsid w:val="008A44D4"/>
    <w:rsid w:val="008A5679"/>
    <w:rsid w:val="008A72E5"/>
    <w:rsid w:val="008B23CC"/>
    <w:rsid w:val="008B3C7D"/>
    <w:rsid w:val="008B4D30"/>
    <w:rsid w:val="008C348F"/>
    <w:rsid w:val="008C37F7"/>
    <w:rsid w:val="008C4A70"/>
    <w:rsid w:val="008D14D0"/>
    <w:rsid w:val="008E018A"/>
    <w:rsid w:val="008E0733"/>
    <w:rsid w:val="008E35DF"/>
    <w:rsid w:val="008E3E17"/>
    <w:rsid w:val="00900F98"/>
    <w:rsid w:val="00920848"/>
    <w:rsid w:val="00921450"/>
    <w:rsid w:val="009221A4"/>
    <w:rsid w:val="00924E7C"/>
    <w:rsid w:val="009252D1"/>
    <w:rsid w:val="0093369F"/>
    <w:rsid w:val="00935213"/>
    <w:rsid w:val="00945960"/>
    <w:rsid w:val="009469CA"/>
    <w:rsid w:val="00946F90"/>
    <w:rsid w:val="009520B6"/>
    <w:rsid w:val="009654DF"/>
    <w:rsid w:val="00965ADE"/>
    <w:rsid w:val="0097417F"/>
    <w:rsid w:val="00975E7B"/>
    <w:rsid w:val="00977644"/>
    <w:rsid w:val="009800D9"/>
    <w:rsid w:val="0098687C"/>
    <w:rsid w:val="009908B7"/>
    <w:rsid w:val="00991757"/>
    <w:rsid w:val="00992559"/>
    <w:rsid w:val="009977CA"/>
    <w:rsid w:val="009A003E"/>
    <w:rsid w:val="009A2DB7"/>
    <w:rsid w:val="009A4A58"/>
    <w:rsid w:val="009A4B5E"/>
    <w:rsid w:val="009B0291"/>
    <w:rsid w:val="009B31AF"/>
    <w:rsid w:val="009C108F"/>
    <w:rsid w:val="009D3B31"/>
    <w:rsid w:val="009D4EDF"/>
    <w:rsid w:val="009D5ED1"/>
    <w:rsid w:val="009D5F93"/>
    <w:rsid w:val="009E1A26"/>
    <w:rsid w:val="009E2779"/>
    <w:rsid w:val="009E50C4"/>
    <w:rsid w:val="009E6E36"/>
    <w:rsid w:val="009F48B4"/>
    <w:rsid w:val="009F6FE0"/>
    <w:rsid w:val="009F7514"/>
    <w:rsid w:val="00A02459"/>
    <w:rsid w:val="00A03C5B"/>
    <w:rsid w:val="00A1257C"/>
    <w:rsid w:val="00A1615D"/>
    <w:rsid w:val="00A17E48"/>
    <w:rsid w:val="00A247F9"/>
    <w:rsid w:val="00A2703B"/>
    <w:rsid w:val="00A32C41"/>
    <w:rsid w:val="00A33010"/>
    <w:rsid w:val="00A365AE"/>
    <w:rsid w:val="00A42E2A"/>
    <w:rsid w:val="00A42F32"/>
    <w:rsid w:val="00A44340"/>
    <w:rsid w:val="00A44A84"/>
    <w:rsid w:val="00A44BFE"/>
    <w:rsid w:val="00A45DB8"/>
    <w:rsid w:val="00A45FDC"/>
    <w:rsid w:val="00A46824"/>
    <w:rsid w:val="00A46AA9"/>
    <w:rsid w:val="00A5506C"/>
    <w:rsid w:val="00A56434"/>
    <w:rsid w:val="00A60F7A"/>
    <w:rsid w:val="00A64395"/>
    <w:rsid w:val="00A72861"/>
    <w:rsid w:val="00A739D4"/>
    <w:rsid w:val="00A75A95"/>
    <w:rsid w:val="00A777CE"/>
    <w:rsid w:val="00A81985"/>
    <w:rsid w:val="00A87EB0"/>
    <w:rsid w:val="00A901FA"/>
    <w:rsid w:val="00A90D0C"/>
    <w:rsid w:val="00A92B42"/>
    <w:rsid w:val="00A9342B"/>
    <w:rsid w:val="00A9788C"/>
    <w:rsid w:val="00AA1412"/>
    <w:rsid w:val="00AA14D9"/>
    <w:rsid w:val="00AA4018"/>
    <w:rsid w:val="00AA419C"/>
    <w:rsid w:val="00AA547D"/>
    <w:rsid w:val="00AA6B3A"/>
    <w:rsid w:val="00AB0725"/>
    <w:rsid w:val="00AB2167"/>
    <w:rsid w:val="00AB701A"/>
    <w:rsid w:val="00AC17E2"/>
    <w:rsid w:val="00AC1DA9"/>
    <w:rsid w:val="00AC4126"/>
    <w:rsid w:val="00AC4BD1"/>
    <w:rsid w:val="00AD06EC"/>
    <w:rsid w:val="00AD2AB6"/>
    <w:rsid w:val="00AD7777"/>
    <w:rsid w:val="00AE0862"/>
    <w:rsid w:val="00AF0822"/>
    <w:rsid w:val="00AF0B78"/>
    <w:rsid w:val="00AF10BC"/>
    <w:rsid w:val="00AF24EE"/>
    <w:rsid w:val="00AF43D8"/>
    <w:rsid w:val="00B018B2"/>
    <w:rsid w:val="00B037B6"/>
    <w:rsid w:val="00B04DF0"/>
    <w:rsid w:val="00B05DA9"/>
    <w:rsid w:val="00B10D21"/>
    <w:rsid w:val="00B20D7E"/>
    <w:rsid w:val="00B21408"/>
    <w:rsid w:val="00B22FD1"/>
    <w:rsid w:val="00B24A96"/>
    <w:rsid w:val="00B27598"/>
    <w:rsid w:val="00B30C64"/>
    <w:rsid w:val="00B36101"/>
    <w:rsid w:val="00B40339"/>
    <w:rsid w:val="00B61177"/>
    <w:rsid w:val="00B64B45"/>
    <w:rsid w:val="00B6646F"/>
    <w:rsid w:val="00B678A1"/>
    <w:rsid w:val="00B72C41"/>
    <w:rsid w:val="00B75965"/>
    <w:rsid w:val="00B821CE"/>
    <w:rsid w:val="00B82E05"/>
    <w:rsid w:val="00B83892"/>
    <w:rsid w:val="00B845E1"/>
    <w:rsid w:val="00B86C4F"/>
    <w:rsid w:val="00B87BA1"/>
    <w:rsid w:val="00B90BB9"/>
    <w:rsid w:val="00B972B6"/>
    <w:rsid w:val="00BA289A"/>
    <w:rsid w:val="00BB166B"/>
    <w:rsid w:val="00BB19E7"/>
    <w:rsid w:val="00BB1A8E"/>
    <w:rsid w:val="00BD2186"/>
    <w:rsid w:val="00BD6747"/>
    <w:rsid w:val="00BE0A07"/>
    <w:rsid w:val="00BE52E2"/>
    <w:rsid w:val="00BE59C3"/>
    <w:rsid w:val="00BF1F38"/>
    <w:rsid w:val="00BF6C99"/>
    <w:rsid w:val="00C005C9"/>
    <w:rsid w:val="00C0185A"/>
    <w:rsid w:val="00C01AD0"/>
    <w:rsid w:val="00C01E15"/>
    <w:rsid w:val="00C02AE0"/>
    <w:rsid w:val="00C122BF"/>
    <w:rsid w:val="00C17A26"/>
    <w:rsid w:val="00C22BAB"/>
    <w:rsid w:val="00C23AA9"/>
    <w:rsid w:val="00C24162"/>
    <w:rsid w:val="00C27EF4"/>
    <w:rsid w:val="00C33EA3"/>
    <w:rsid w:val="00C366FA"/>
    <w:rsid w:val="00C44B89"/>
    <w:rsid w:val="00C6179A"/>
    <w:rsid w:val="00C64A49"/>
    <w:rsid w:val="00C65D50"/>
    <w:rsid w:val="00C73C2D"/>
    <w:rsid w:val="00C74406"/>
    <w:rsid w:val="00C749AD"/>
    <w:rsid w:val="00C82359"/>
    <w:rsid w:val="00C83AAE"/>
    <w:rsid w:val="00C8706D"/>
    <w:rsid w:val="00C87B6F"/>
    <w:rsid w:val="00CA02E5"/>
    <w:rsid w:val="00CB585B"/>
    <w:rsid w:val="00CB5DDA"/>
    <w:rsid w:val="00CB699D"/>
    <w:rsid w:val="00CC17A6"/>
    <w:rsid w:val="00CC4D03"/>
    <w:rsid w:val="00CD19AA"/>
    <w:rsid w:val="00CD3DCA"/>
    <w:rsid w:val="00CE0564"/>
    <w:rsid w:val="00CE1989"/>
    <w:rsid w:val="00CE3FBA"/>
    <w:rsid w:val="00CF15B3"/>
    <w:rsid w:val="00CF7AA6"/>
    <w:rsid w:val="00D00114"/>
    <w:rsid w:val="00D00C71"/>
    <w:rsid w:val="00D01666"/>
    <w:rsid w:val="00D03FFC"/>
    <w:rsid w:val="00D10E72"/>
    <w:rsid w:val="00D16EF1"/>
    <w:rsid w:val="00D22777"/>
    <w:rsid w:val="00D235F5"/>
    <w:rsid w:val="00D2656F"/>
    <w:rsid w:val="00D26CD7"/>
    <w:rsid w:val="00D30F16"/>
    <w:rsid w:val="00D36CF5"/>
    <w:rsid w:val="00D40268"/>
    <w:rsid w:val="00D4503E"/>
    <w:rsid w:val="00D529D5"/>
    <w:rsid w:val="00D54A43"/>
    <w:rsid w:val="00D6110F"/>
    <w:rsid w:val="00D63C2B"/>
    <w:rsid w:val="00D7181E"/>
    <w:rsid w:val="00D71B06"/>
    <w:rsid w:val="00D7525C"/>
    <w:rsid w:val="00D773E3"/>
    <w:rsid w:val="00D8016E"/>
    <w:rsid w:val="00D814FA"/>
    <w:rsid w:val="00D849FC"/>
    <w:rsid w:val="00D84E98"/>
    <w:rsid w:val="00D86705"/>
    <w:rsid w:val="00D90842"/>
    <w:rsid w:val="00D94B7F"/>
    <w:rsid w:val="00D95A0D"/>
    <w:rsid w:val="00DA16D4"/>
    <w:rsid w:val="00DA2350"/>
    <w:rsid w:val="00DB1371"/>
    <w:rsid w:val="00DB3110"/>
    <w:rsid w:val="00DB665E"/>
    <w:rsid w:val="00DC171F"/>
    <w:rsid w:val="00DC2C4B"/>
    <w:rsid w:val="00DC5363"/>
    <w:rsid w:val="00DC6A80"/>
    <w:rsid w:val="00DD2C97"/>
    <w:rsid w:val="00DD45C4"/>
    <w:rsid w:val="00DD5D47"/>
    <w:rsid w:val="00DE2AC4"/>
    <w:rsid w:val="00DE377C"/>
    <w:rsid w:val="00DE4389"/>
    <w:rsid w:val="00DE4448"/>
    <w:rsid w:val="00DE59A9"/>
    <w:rsid w:val="00DE6C3C"/>
    <w:rsid w:val="00DF30D4"/>
    <w:rsid w:val="00DF7445"/>
    <w:rsid w:val="00E05237"/>
    <w:rsid w:val="00E07AE3"/>
    <w:rsid w:val="00E10630"/>
    <w:rsid w:val="00E145E6"/>
    <w:rsid w:val="00E14DDE"/>
    <w:rsid w:val="00E15E19"/>
    <w:rsid w:val="00E2262E"/>
    <w:rsid w:val="00E22D15"/>
    <w:rsid w:val="00E24FB4"/>
    <w:rsid w:val="00E30F58"/>
    <w:rsid w:val="00E36AF5"/>
    <w:rsid w:val="00E3751C"/>
    <w:rsid w:val="00E406F3"/>
    <w:rsid w:val="00E40925"/>
    <w:rsid w:val="00E443A2"/>
    <w:rsid w:val="00E44853"/>
    <w:rsid w:val="00E4578B"/>
    <w:rsid w:val="00E50818"/>
    <w:rsid w:val="00E52E6B"/>
    <w:rsid w:val="00E52F0B"/>
    <w:rsid w:val="00E575F0"/>
    <w:rsid w:val="00E60C68"/>
    <w:rsid w:val="00E620E7"/>
    <w:rsid w:val="00E62440"/>
    <w:rsid w:val="00E66877"/>
    <w:rsid w:val="00E7091A"/>
    <w:rsid w:val="00E70DCC"/>
    <w:rsid w:val="00E71F65"/>
    <w:rsid w:val="00E72040"/>
    <w:rsid w:val="00E726A2"/>
    <w:rsid w:val="00E72A92"/>
    <w:rsid w:val="00E7383E"/>
    <w:rsid w:val="00E80C96"/>
    <w:rsid w:val="00E82586"/>
    <w:rsid w:val="00E859EC"/>
    <w:rsid w:val="00E872DF"/>
    <w:rsid w:val="00E90DBF"/>
    <w:rsid w:val="00E91036"/>
    <w:rsid w:val="00E9149C"/>
    <w:rsid w:val="00E92CAB"/>
    <w:rsid w:val="00E92F2C"/>
    <w:rsid w:val="00EA4994"/>
    <w:rsid w:val="00EB7B9B"/>
    <w:rsid w:val="00EC172F"/>
    <w:rsid w:val="00ED124F"/>
    <w:rsid w:val="00ED169A"/>
    <w:rsid w:val="00ED2B0E"/>
    <w:rsid w:val="00ED5155"/>
    <w:rsid w:val="00ED52B6"/>
    <w:rsid w:val="00ED6191"/>
    <w:rsid w:val="00ED695E"/>
    <w:rsid w:val="00ED7A1D"/>
    <w:rsid w:val="00EE4432"/>
    <w:rsid w:val="00EE6050"/>
    <w:rsid w:val="00EF3EC9"/>
    <w:rsid w:val="00EF7971"/>
    <w:rsid w:val="00F007B0"/>
    <w:rsid w:val="00F02AEF"/>
    <w:rsid w:val="00F1032A"/>
    <w:rsid w:val="00F22819"/>
    <w:rsid w:val="00F315F3"/>
    <w:rsid w:val="00F34AB5"/>
    <w:rsid w:val="00F40FE3"/>
    <w:rsid w:val="00F4285B"/>
    <w:rsid w:val="00F4564C"/>
    <w:rsid w:val="00F50B69"/>
    <w:rsid w:val="00F5104E"/>
    <w:rsid w:val="00F54F13"/>
    <w:rsid w:val="00F564E0"/>
    <w:rsid w:val="00F700D9"/>
    <w:rsid w:val="00F76ECE"/>
    <w:rsid w:val="00F80255"/>
    <w:rsid w:val="00F8319C"/>
    <w:rsid w:val="00F83748"/>
    <w:rsid w:val="00F8409C"/>
    <w:rsid w:val="00F85ED2"/>
    <w:rsid w:val="00F931C9"/>
    <w:rsid w:val="00F96952"/>
    <w:rsid w:val="00FA4579"/>
    <w:rsid w:val="00FA65C9"/>
    <w:rsid w:val="00FA6D46"/>
    <w:rsid w:val="00FB142E"/>
    <w:rsid w:val="00FB5B63"/>
    <w:rsid w:val="00FC3943"/>
    <w:rsid w:val="00FC7D28"/>
    <w:rsid w:val="00FD0D15"/>
    <w:rsid w:val="00FD257C"/>
    <w:rsid w:val="00FD2E05"/>
    <w:rsid w:val="00FE2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B60D19"/>
  <w15:docId w15:val="{0EE37052-437A-4F03-A869-3ED2BA972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617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uiPriority w:val="9"/>
    <w:qFormat/>
    <w:rsid w:val="000270A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paragraph" w:styleId="20">
    <w:name w:val="heading 2"/>
    <w:basedOn w:val="a"/>
    <w:next w:val="a"/>
    <w:link w:val="21"/>
    <w:uiPriority w:val="9"/>
    <w:unhideWhenUsed/>
    <w:qFormat/>
    <w:rsid w:val="00C366F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4285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4285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285B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F4285B"/>
    <w:rPr>
      <w:color w:val="0000FF"/>
      <w:u w:val="single"/>
    </w:rPr>
  </w:style>
  <w:style w:type="character" w:styleId="a7">
    <w:name w:val="annotation reference"/>
    <w:basedOn w:val="a0"/>
    <w:uiPriority w:val="99"/>
    <w:semiHidden/>
    <w:unhideWhenUsed/>
    <w:rsid w:val="00F4285B"/>
    <w:rPr>
      <w:sz w:val="16"/>
      <w:szCs w:val="16"/>
    </w:rPr>
  </w:style>
  <w:style w:type="paragraph" w:styleId="a8">
    <w:name w:val="annotation text"/>
    <w:basedOn w:val="a"/>
    <w:link w:val="a9"/>
    <w:uiPriority w:val="99"/>
    <w:unhideWhenUsed/>
    <w:rsid w:val="00F4285B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rsid w:val="00F4285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Заголовок 1 Знак"/>
    <w:basedOn w:val="a0"/>
    <w:link w:val="10"/>
    <w:uiPriority w:val="9"/>
    <w:rsid w:val="000270A6"/>
    <w:rPr>
      <w:rFonts w:ascii="Cambria" w:eastAsia="Times New Roman" w:hAnsi="Cambria" w:cs="Times New Roman"/>
      <w:b/>
      <w:bCs/>
      <w:kern w:val="32"/>
      <w:sz w:val="32"/>
      <w:szCs w:val="32"/>
      <w:lang w:val="x-none" w:eastAsia="ru-RU"/>
    </w:rPr>
  </w:style>
  <w:style w:type="paragraph" w:styleId="aa">
    <w:name w:val="List Paragraph"/>
    <w:basedOn w:val="a"/>
    <w:link w:val="ab"/>
    <w:uiPriority w:val="34"/>
    <w:qFormat/>
    <w:rsid w:val="000270A6"/>
    <w:pPr>
      <w:ind w:left="720"/>
      <w:contextualSpacing/>
    </w:pPr>
  </w:style>
  <w:style w:type="paragraph" w:customStyle="1" w:styleId="FORMATTEXT">
    <w:name w:val=".FORMATTEXT"/>
    <w:uiPriority w:val="99"/>
    <w:rsid w:val="000270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harStyle21">
    <w:name w:val="Char Style 21"/>
    <w:basedOn w:val="a0"/>
    <w:link w:val="Style17"/>
    <w:rsid w:val="00660F18"/>
    <w:rPr>
      <w:sz w:val="27"/>
      <w:szCs w:val="27"/>
      <w:shd w:val="clear" w:color="auto" w:fill="FFFFFF"/>
    </w:rPr>
  </w:style>
  <w:style w:type="paragraph" w:customStyle="1" w:styleId="Style17">
    <w:name w:val="Style 17"/>
    <w:basedOn w:val="a"/>
    <w:link w:val="CharStyle21"/>
    <w:rsid w:val="00660F18"/>
    <w:pPr>
      <w:widowControl w:val="0"/>
      <w:shd w:val="clear" w:color="auto" w:fill="FFFFFF"/>
      <w:spacing w:before="600" w:after="420" w:line="0" w:lineRule="atLeast"/>
      <w:ind w:hanging="1660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b">
    <w:name w:val="Абзац списка Знак"/>
    <w:link w:val="aa"/>
    <w:uiPriority w:val="34"/>
    <w:locked/>
    <w:rsid w:val="00191C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FB5B63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B5B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B5B6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B5B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annotation subject"/>
    <w:basedOn w:val="a8"/>
    <w:next w:val="a8"/>
    <w:link w:val="af1"/>
    <w:uiPriority w:val="99"/>
    <w:semiHidden/>
    <w:unhideWhenUsed/>
    <w:rsid w:val="00BB1A8E"/>
    <w:rPr>
      <w:b/>
      <w:bCs/>
    </w:rPr>
  </w:style>
  <w:style w:type="character" w:customStyle="1" w:styleId="af1">
    <w:name w:val="Тема примечания Знак"/>
    <w:basedOn w:val="a9"/>
    <w:link w:val="af0"/>
    <w:uiPriority w:val="99"/>
    <w:semiHidden/>
    <w:rsid w:val="00BB1A8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numbering" w:customStyle="1" w:styleId="List1131">
    <w:name w:val="List 1131"/>
    <w:rsid w:val="00515CFE"/>
    <w:pPr>
      <w:numPr>
        <w:numId w:val="12"/>
      </w:numPr>
    </w:pPr>
  </w:style>
  <w:style w:type="numbering" w:customStyle="1" w:styleId="1">
    <w:name w:val="Стиль1"/>
    <w:uiPriority w:val="99"/>
    <w:rsid w:val="0048743D"/>
    <w:pPr>
      <w:numPr>
        <w:numId w:val="24"/>
      </w:numPr>
    </w:pPr>
  </w:style>
  <w:style w:type="numbering" w:customStyle="1" w:styleId="2">
    <w:name w:val="Стиль2"/>
    <w:uiPriority w:val="99"/>
    <w:rsid w:val="0077459C"/>
    <w:pPr>
      <w:numPr>
        <w:numId w:val="27"/>
      </w:numPr>
    </w:pPr>
  </w:style>
  <w:style w:type="character" w:customStyle="1" w:styleId="21">
    <w:name w:val="Заголовок 2 Знак"/>
    <w:basedOn w:val="a0"/>
    <w:link w:val="20"/>
    <w:uiPriority w:val="9"/>
    <w:rsid w:val="00C366FA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styleId="af2">
    <w:name w:val="Strong"/>
    <w:basedOn w:val="a0"/>
    <w:uiPriority w:val="22"/>
    <w:qFormat/>
    <w:rsid w:val="00376CBA"/>
    <w:rPr>
      <w:b/>
      <w:bCs/>
    </w:rPr>
  </w:style>
  <w:style w:type="paragraph" w:styleId="af3">
    <w:name w:val="footnote text"/>
    <w:basedOn w:val="a"/>
    <w:link w:val="af4"/>
    <w:uiPriority w:val="99"/>
    <w:semiHidden/>
    <w:unhideWhenUsed/>
    <w:rsid w:val="00297102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29710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297102"/>
    <w:rPr>
      <w:vertAlign w:val="superscript"/>
    </w:rPr>
  </w:style>
  <w:style w:type="character" w:styleId="af6">
    <w:name w:val="FollowedHyperlink"/>
    <w:basedOn w:val="a0"/>
    <w:uiPriority w:val="99"/>
    <w:semiHidden/>
    <w:unhideWhenUsed/>
    <w:rsid w:val="0068106C"/>
    <w:rPr>
      <w:color w:val="954F72" w:themeColor="followedHyperlink"/>
      <w:u w:val="single"/>
    </w:rPr>
  </w:style>
  <w:style w:type="paragraph" w:styleId="af7">
    <w:name w:val="TOC Heading"/>
    <w:basedOn w:val="10"/>
    <w:next w:val="a"/>
    <w:uiPriority w:val="39"/>
    <w:unhideWhenUsed/>
    <w:qFormat/>
    <w:rsid w:val="00E24FB4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lang w:val="ru-RU"/>
    </w:rPr>
  </w:style>
  <w:style w:type="paragraph" w:styleId="12">
    <w:name w:val="toc 1"/>
    <w:basedOn w:val="a"/>
    <w:next w:val="a"/>
    <w:autoRedefine/>
    <w:uiPriority w:val="39"/>
    <w:unhideWhenUsed/>
    <w:rsid w:val="00E24FB4"/>
    <w:pPr>
      <w:spacing w:before="240" w:after="120"/>
    </w:pPr>
    <w:rPr>
      <w:rFonts w:asciiTheme="minorHAnsi" w:hAnsiTheme="minorHAnsi"/>
      <w:b/>
      <w:bCs/>
      <w:sz w:val="20"/>
      <w:szCs w:val="20"/>
    </w:rPr>
  </w:style>
  <w:style w:type="paragraph" w:styleId="22">
    <w:name w:val="toc 2"/>
    <w:basedOn w:val="a"/>
    <w:next w:val="a"/>
    <w:autoRedefine/>
    <w:uiPriority w:val="39"/>
    <w:unhideWhenUsed/>
    <w:rsid w:val="00E24FB4"/>
    <w:pPr>
      <w:spacing w:before="120"/>
      <w:ind w:left="240"/>
    </w:pPr>
    <w:rPr>
      <w:rFonts w:asciiTheme="minorHAnsi" w:hAnsiTheme="minorHAnsi"/>
      <w:i/>
      <w:i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91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3%D1%80%D0%B0%D1%84%D0%B8%D1%87%D0%B5%D1%81%D0%BA%D0%B8%D0%B5_%D1%84%D0%BE%D1%80%D0%BC%D0%B0%D1%82%D1%8B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9950F3-1029-45B9-8D64-832A38CA0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17</Pages>
  <Words>6509</Words>
  <Characters>37104</Characters>
  <Application>Microsoft Office Word</Application>
  <DocSecurity>0</DocSecurity>
  <Lines>309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Корнилов Андрей Владимирович</dc:creator>
  <cp:lastModifiedBy>Пользователь</cp:lastModifiedBy>
  <cp:revision>18</cp:revision>
  <cp:lastPrinted>2024-04-05T06:41:00Z</cp:lastPrinted>
  <dcterms:created xsi:type="dcterms:W3CDTF">2025-11-26T09:12:00Z</dcterms:created>
  <dcterms:modified xsi:type="dcterms:W3CDTF">2026-05-08T07:43:00Z</dcterms:modified>
</cp:coreProperties>
</file>