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884" w:rsidRDefault="00B21AB1">
      <w:pPr>
        <w:tabs>
          <w:tab w:val="left" w:pos="6643"/>
        </w:tabs>
        <w:jc w:val="center"/>
        <w:rPr>
          <w:b/>
          <w:sz w:val="22"/>
        </w:rPr>
      </w:pPr>
      <w:r>
        <w:rPr>
          <w:b/>
          <w:sz w:val="22"/>
        </w:rPr>
        <w:t xml:space="preserve">ДОГОВОР № </w:t>
      </w:r>
    </w:p>
    <w:p w:rsidR="004A6884" w:rsidRDefault="00B21AB1">
      <w:pPr>
        <w:tabs>
          <w:tab w:val="left" w:pos="6643"/>
        </w:tabs>
        <w:jc w:val="center"/>
        <w:rPr>
          <w:b/>
          <w:sz w:val="22"/>
        </w:rPr>
      </w:pPr>
      <w:r>
        <w:rPr>
          <w:b/>
          <w:sz w:val="22"/>
        </w:rPr>
        <w:t>об оказании услуг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4966"/>
      </w:tblGrid>
      <w:tr w:rsidR="004A6884">
        <w:tc>
          <w:tcPr>
            <w:tcW w:w="4957" w:type="dxa"/>
          </w:tcPr>
          <w:p w:rsidR="004A6884" w:rsidRDefault="00B21AB1">
            <w:pPr>
              <w:tabs>
                <w:tab w:val="left" w:pos="6643"/>
              </w:tabs>
              <w:rPr>
                <w:b/>
                <w:sz w:val="22"/>
              </w:rPr>
            </w:pPr>
            <w:r>
              <w:rPr>
                <w:spacing w:val="-3"/>
                <w:sz w:val="22"/>
              </w:rPr>
              <w:t>Санкт-Петербург</w:t>
            </w:r>
          </w:p>
        </w:tc>
        <w:tc>
          <w:tcPr>
            <w:tcW w:w="4966" w:type="dxa"/>
          </w:tcPr>
          <w:p w:rsidR="004A6884" w:rsidRDefault="00B21AB1">
            <w:pPr>
              <w:tabs>
                <w:tab w:val="left" w:pos="6643"/>
              </w:tabs>
              <w:jc w:val="right"/>
              <w:rPr>
                <w:b/>
                <w:sz w:val="22"/>
              </w:rPr>
            </w:pPr>
            <w:r>
              <w:rPr>
                <w:sz w:val="22"/>
              </w:rPr>
              <w:t xml:space="preserve">«___» ____________ </w:t>
            </w:r>
            <w:r w:rsidR="001344A1">
              <w:rPr>
                <w:spacing w:val="-2"/>
                <w:sz w:val="22"/>
              </w:rPr>
              <w:t>2026</w:t>
            </w:r>
            <w:r>
              <w:rPr>
                <w:spacing w:val="-2"/>
                <w:sz w:val="22"/>
              </w:rPr>
              <w:t xml:space="preserve"> года</w:t>
            </w:r>
          </w:p>
        </w:tc>
      </w:tr>
    </w:tbl>
    <w:p w:rsidR="004A6884" w:rsidRDefault="004A6884">
      <w:pPr>
        <w:tabs>
          <w:tab w:val="left" w:pos="6643"/>
        </w:tabs>
        <w:jc w:val="center"/>
        <w:rPr>
          <w:b/>
          <w:sz w:val="22"/>
        </w:rPr>
      </w:pPr>
    </w:p>
    <w:p w:rsidR="004A6884" w:rsidRDefault="00FE7D30">
      <w:pPr>
        <w:ind w:firstLine="567"/>
        <w:jc w:val="both"/>
        <w:rPr>
          <w:spacing w:val="-1"/>
          <w:sz w:val="22"/>
        </w:rPr>
      </w:pPr>
      <w:r w:rsidRPr="00FE7D30">
        <w:rPr>
          <w:sz w:val="22"/>
        </w:rPr>
        <w:t>Санкт-Петербургское государственное бюджетное учреждение культуры «Государственная специальная центральная библиотека для слепых и слабовидящих» (сокращенно СПб ГБУК ГСЦБС)</w:t>
      </w:r>
      <w:r w:rsidR="00B21AB1">
        <w:rPr>
          <w:spacing w:val="-2"/>
          <w:sz w:val="22"/>
        </w:rPr>
        <w:t xml:space="preserve">, </w:t>
      </w:r>
      <w:r w:rsidR="00B21AB1">
        <w:rPr>
          <w:spacing w:val="-1"/>
          <w:sz w:val="22"/>
        </w:rPr>
        <w:t xml:space="preserve">именуемое в дальнейшем </w:t>
      </w:r>
      <w:r w:rsidR="00B21AB1">
        <w:rPr>
          <w:spacing w:val="-2"/>
          <w:sz w:val="22"/>
        </w:rPr>
        <w:t xml:space="preserve">«Заказчик», в лице </w:t>
      </w:r>
      <w:r w:rsidR="00E72001">
        <w:rPr>
          <w:spacing w:val="-1"/>
          <w:sz w:val="23"/>
        </w:rPr>
        <w:t xml:space="preserve">директора </w:t>
      </w:r>
      <w:r>
        <w:rPr>
          <w:spacing w:val="-1"/>
          <w:sz w:val="23"/>
        </w:rPr>
        <w:t>Устиновой Ольги Юрьевны</w:t>
      </w:r>
      <w:r w:rsidR="00E72001">
        <w:rPr>
          <w:spacing w:val="-1"/>
          <w:sz w:val="23"/>
        </w:rPr>
        <w:t>, действующего на основании Устава,</w:t>
      </w:r>
      <w:r w:rsidR="00E72001">
        <w:rPr>
          <w:spacing w:val="-1"/>
          <w:sz w:val="22"/>
        </w:rPr>
        <w:t xml:space="preserve"> </w:t>
      </w:r>
      <w:r w:rsidR="00B21AB1">
        <w:rPr>
          <w:spacing w:val="-1"/>
          <w:sz w:val="22"/>
        </w:rPr>
        <w:t xml:space="preserve">с одной стороны, </w:t>
      </w:r>
    </w:p>
    <w:p w:rsidR="004A6884" w:rsidRDefault="00FE7D30">
      <w:pPr>
        <w:ind w:firstLine="567"/>
        <w:jc w:val="both"/>
        <w:rPr>
          <w:spacing w:val="-1"/>
          <w:sz w:val="22"/>
        </w:rPr>
      </w:pPr>
      <w:r>
        <w:rPr>
          <w:spacing w:val="-1"/>
          <w:sz w:val="22"/>
        </w:rPr>
        <w:t>и _____________</w:t>
      </w:r>
      <w:r w:rsidR="00E72001">
        <w:rPr>
          <w:spacing w:val="-1"/>
          <w:sz w:val="23"/>
        </w:rPr>
        <w:t xml:space="preserve">, в </w:t>
      </w:r>
      <w:r w:rsidR="00E72001">
        <w:rPr>
          <w:rStyle w:val="1"/>
          <w:spacing w:val="-1"/>
          <w:sz w:val="23"/>
        </w:rPr>
        <w:t xml:space="preserve">лице </w:t>
      </w:r>
      <w:r>
        <w:rPr>
          <w:rStyle w:val="1"/>
          <w:spacing w:val="-1"/>
          <w:sz w:val="23"/>
        </w:rPr>
        <w:t>______________</w:t>
      </w:r>
      <w:r w:rsidR="00E72001">
        <w:rPr>
          <w:rStyle w:val="1"/>
          <w:spacing w:val="-1"/>
          <w:sz w:val="23"/>
        </w:rPr>
        <w:t xml:space="preserve">, действующего на основании </w:t>
      </w:r>
      <w:r>
        <w:rPr>
          <w:rStyle w:val="1"/>
          <w:spacing w:val="-1"/>
          <w:sz w:val="23"/>
        </w:rPr>
        <w:t>___________</w:t>
      </w:r>
      <w:r w:rsidR="00E72001">
        <w:rPr>
          <w:rStyle w:val="1"/>
          <w:spacing w:val="-1"/>
          <w:sz w:val="23"/>
        </w:rPr>
        <w:t>.</w:t>
      </w:r>
      <w:r w:rsidR="00E72001">
        <w:rPr>
          <w:spacing w:val="-1"/>
          <w:sz w:val="22"/>
        </w:rPr>
        <w:t>, именуемое</w:t>
      </w:r>
      <w:r w:rsidR="00B21AB1">
        <w:rPr>
          <w:spacing w:val="-1"/>
          <w:sz w:val="22"/>
        </w:rPr>
        <w:t xml:space="preserve"> в дальнейшем «Исполнитель», с другой стороны,</w:t>
      </w:r>
    </w:p>
    <w:p w:rsidR="004A6884" w:rsidRDefault="00B21AB1">
      <w:pPr>
        <w:ind w:firstLine="567"/>
        <w:jc w:val="both"/>
        <w:rPr>
          <w:sz w:val="22"/>
        </w:rPr>
      </w:pPr>
      <w:r>
        <w:rPr>
          <w:spacing w:val="-1"/>
          <w:sz w:val="22"/>
        </w:rPr>
        <w:t xml:space="preserve">именуемые при </w:t>
      </w:r>
      <w:r>
        <w:rPr>
          <w:sz w:val="22"/>
        </w:rPr>
        <w:t>совместном упоминании Стороны, заключили настоящий договор (далее по тексту Договор) о нижеследующем:</w:t>
      </w:r>
      <w:r>
        <w:rPr>
          <w:b/>
          <w:sz w:val="22"/>
        </w:rPr>
        <w:t xml:space="preserve"> </w:t>
      </w:r>
    </w:p>
    <w:p w:rsidR="004A6884" w:rsidRDefault="00B21AB1">
      <w:pPr>
        <w:tabs>
          <w:tab w:val="left" w:pos="346"/>
        </w:tabs>
        <w:spacing w:before="240"/>
        <w:ind w:right="197" w:firstLine="567"/>
        <w:jc w:val="center"/>
        <w:rPr>
          <w:sz w:val="22"/>
        </w:rPr>
      </w:pPr>
      <w:r>
        <w:rPr>
          <w:b/>
          <w:spacing w:val="-16"/>
          <w:sz w:val="22"/>
        </w:rPr>
        <w:t>1.</w:t>
      </w:r>
      <w:r>
        <w:rPr>
          <w:b/>
          <w:sz w:val="22"/>
        </w:rPr>
        <w:tab/>
        <w:t>Предмет Договора</w:t>
      </w:r>
    </w:p>
    <w:p w:rsidR="004A6884" w:rsidRPr="00C401CA" w:rsidRDefault="00B21AB1" w:rsidP="00FE7D30">
      <w:pPr>
        <w:pStyle w:val="ae"/>
        <w:numPr>
          <w:ilvl w:val="0"/>
          <w:numId w:val="1"/>
        </w:numPr>
        <w:spacing w:line="278" w:lineRule="exact"/>
        <w:ind w:left="0" w:right="5" w:firstLine="567"/>
        <w:jc w:val="both"/>
        <w:rPr>
          <w:sz w:val="22"/>
        </w:rPr>
      </w:pPr>
      <w:r>
        <w:rPr>
          <w:sz w:val="22"/>
        </w:rPr>
        <w:t xml:space="preserve">Исполнитель обязуется </w:t>
      </w:r>
      <w:r w:rsidR="00FE7D30" w:rsidRPr="00FE7D30">
        <w:rPr>
          <w:b/>
          <w:sz w:val="22"/>
        </w:rPr>
        <w:t>услуги по предоставлению доступа к Beб-сайту https://mybook.ru и базе данных литературных произведений «FBHub»</w:t>
      </w:r>
      <w:r w:rsidR="00A14253" w:rsidRPr="00C401CA">
        <w:rPr>
          <w:sz w:val="22"/>
        </w:rPr>
        <w:t>.</w:t>
      </w:r>
    </w:p>
    <w:p w:rsidR="004A6884" w:rsidRDefault="00B21AB1">
      <w:pPr>
        <w:pStyle w:val="ae"/>
        <w:numPr>
          <w:ilvl w:val="0"/>
          <w:numId w:val="1"/>
        </w:numPr>
        <w:spacing w:line="278" w:lineRule="exact"/>
        <w:ind w:left="0" w:right="5" w:firstLine="567"/>
        <w:jc w:val="both"/>
        <w:rPr>
          <w:sz w:val="22"/>
        </w:rPr>
      </w:pPr>
      <w:r>
        <w:rPr>
          <w:sz w:val="22"/>
        </w:rPr>
        <w:t>Характеристики и количество (объем) услуг, подлежащих оказанию по Договору, согласованы Сторонами в Техническом задании, являющемся Приложением № 1 к Договору.</w:t>
      </w:r>
    </w:p>
    <w:p w:rsidR="004A6884" w:rsidRDefault="00B21AB1">
      <w:pPr>
        <w:pStyle w:val="ae"/>
        <w:numPr>
          <w:ilvl w:val="0"/>
          <w:numId w:val="1"/>
        </w:numPr>
        <w:spacing w:line="278" w:lineRule="exact"/>
        <w:ind w:left="0" w:right="5" w:firstLine="567"/>
        <w:jc w:val="both"/>
        <w:rPr>
          <w:sz w:val="22"/>
        </w:rPr>
      </w:pPr>
      <w:r>
        <w:rPr>
          <w:sz w:val="22"/>
        </w:rPr>
        <w:t xml:space="preserve">Срок оказания услуг по Договору: </w:t>
      </w:r>
      <w:r w:rsidR="0080219D" w:rsidRPr="0080219D">
        <w:rPr>
          <w:sz w:val="22"/>
        </w:rPr>
        <w:t xml:space="preserve">в течение 5 (Пяти) рабочих дней с момента подписания </w:t>
      </w:r>
      <w:r w:rsidR="00F97583">
        <w:rPr>
          <w:sz w:val="22"/>
        </w:rPr>
        <w:t>Договора</w:t>
      </w:r>
      <w:r w:rsidR="008E1458">
        <w:rPr>
          <w:sz w:val="22"/>
        </w:rPr>
        <w:t>.</w:t>
      </w:r>
    </w:p>
    <w:p w:rsidR="00F97583" w:rsidRPr="00F97583" w:rsidRDefault="00F97583" w:rsidP="00F97583">
      <w:pPr>
        <w:pStyle w:val="ae"/>
        <w:numPr>
          <w:ilvl w:val="0"/>
          <w:numId w:val="1"/>
        </w:numPr>
        <w:spacing w:line="278" w:lineRule="exact"/>
        <w:ind w:left="0" w:right="5" w:firstLine="567"/>
        <w:jc w:val="both"/>
        <w:rPr>
          <w:sz w:val="22"/>
        </w:rPr>
      </w:pPr>
      <w:r w:rsidRPr="00F97583">
        <w:rPr>
          <w:sz w:val="22"/>
        </w:rPr>
        <w:t xml:space="preserve">Оказание услуг осуществляется Исполнителем с использованием средств телекоммуникаций, посредством предоставления на электронный адрес Заказчика доступа к базе данных. </w:t>
      </w:r>
    </w:p>
    <w:p w:rsidR="00F97583" w:rsidRPr="00F97583" w:rsidRDefault="00F97583" w:rsidP="00F97583">
      <w:pPr>
        <w:pStyle w:val="ae"/>
        <w:numPr>
          <w:ilvl w:val="0"/>
          <w:numId w:val="1"/>
        </w:numPr>
        <w:spacing w:line="278" w:lineRule="exact"/>
        <w:ind w:left="0" w:right="5" w:firstLine="567"/>
        <w:jc w:val="both"/>
        <w:rPr>
          <w:sz w:val="22"/>
        </w:rPr>
      </w:pPr>
      <w:r w:rsidRPr="00F97583">
        <w:rPr>
          <w:sz w:val="22"/>
        </w:rPr>
        <w:t>Место оказания услуг: г. Санкт-Петербург, улица Стрельнинская, д.11, лит.А, СПб ГБУК ГСЦБС</w:t>
      </w:r>
    </w:p>
    <w:p w:rsidR="004A6884" w:rsidRDefault="00B21AB1">
      <w:pPr>
        <w:pStyle w:val="ae"/>
        <w:numPr>
          <w:ilvl w:val="0"/>
          <w:numId w:val="1"/>
        </w:numPr>
        <w:spacing w:line="278" w:lineRule="exact"/>
        <w:ind w:left="0" w:right="5" w:firstLine="567"/>
        <w:jc w:val="both"/>
        <w:rPr>
          <w:sz w:val="22"/>
        </w:rPr>
      </w:pPr>
      <w:r>
        <w:rPr>
          <w:sz w:val="22"/>
        </w:rPr>
        <w:t xml:space="preserve">Основанием заключения Договора является пункт </w:t>
      </w:r>
      <w:r w:rsidR="001344A1">
        <w:rPr>
          <w:sz w:val="22"/>
        </w:rPr>
        <w:t>5</w:t>
      </w:r>
      <w:r>
        <w:rPr>
          <w:sz w:val="22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A6884" w:rsidRDefault="00B21AB1" w:rsidP="00FE5AF5">
      <w:pPr>
        <w:pStyle w:val="ae"/>
        <w:numPr>
          <w:ilvl w:val="0"/>
          <w:numId w:val="1"/>
        </w:numPr>
        <w:spacing w:line="278" w:lineRule="exact"/>
        <w:ind w:left="0" w:right="5" w:firstLine="567"/>
        <w:jc w:val="both"/>
        <w:rPr>
          <w:sz w:val="22"/>
        </w:rPr>
      </w:pPr>
      <w:r>
        <w:rPr>
          <w:sz w:val="22"/>
        </w:rPr>
        <w:t>Источник финансирования: внебюджетные средства – средства бюджетных учреждений, целевая статья 0850070080 «Субсидии бюджетным учреждениям - библиотекам на финансовое обеспечение выполнения государственного задания», КВР 244, КОСГУ 226.</w:t>
      </w:r>
    </w:p>
    <w:p w:rsidR="00393C32" w:rsidRPr="00FE5AF5" w:rsidRDefault="00393C32" w:rsidP="00FE5AF5">
      <w:pPr>
        <w:pStyle w:val="ae"/>
        <w:numPr>
          <w:ilvl w:val="0"/>
          <w:numId w:val="1"/>
        </w:numPr>
        <w:spacing w:line="278" w:lineRule="exact"/>
        <w:ind w:left="0" w:right="5" w:firstLine="567"/>
        <w:jc w:val="both"/>
        <w:rPr>
          <w:sz w:val="22"/>
        </w:rPr>
      </w:pPr>
      <w:r>
        <w:rPr>
          <w:sz w:val="22"/>
        </w:rPr>
        <w:t>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закупок».</w:t>
      </w:r>
    </w:p>
    <w:p w:rsidR="004A6884" w:rsidRDefault="00B21AB1">
      <w:pPr>
        <w:pStyle w:val="ae"/>
        <w:numPr>
          <w:ilvl w:val="0"/>
          <w:numId w:val="1"/>
        </w:numPr>
        <w:spacing w:line="278" w:lineRule="exact"/>
        <w:ind w:left="0" w:right="5" w:firstLine="567"/>
        <w:jc w:val="both"/>
        <w:rPr>
          <w:sz w:val="22"/>
        </w:rPr>
      </w:pPr>
      <w:r>
        <w:rPr>
          <w:sz w:val="22"/>
        </w:rPr>
        <w:t>Исполнитель гарантирует, что соответствует требованиям, установленным ч. 1, ч. 1.1. ст. 31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4A6884" w:rsidRDefault="00B21AB1">
      <w:pPr>
        <w:tabs>
          <w:tab w:val="left" w:pos="0"/>
        </w:tabs>
        <w:spacing w:before="240"/>
        <w:jc w:val="center"/>
        <w:rPr>
          <w:b/>
          <w:sz w:val="22"/>
        </w:rPr>
      </w:pPr>
      <w:r>
        <w:rPr>
          <w:b/>
          <w:sz w:val="22"/>
        </w:rPr>
        <w:t>2.</w:t>
      </w:r>
      <w:r>
        <w:rPr>
          <w:b/>
          <w:sz w:val="22"/>
        </w:rPr>
        <w:tab/>
        <w:t>Цена Договора и порядок расчетов</w:t>
      </w:r>
    </w:p>
    <w:p w:rsidR="004A6884" w:rsidRPr="00E72001" w:rsidRDefault="00B21AB1" w:rsidP="00E72001">
      <w:pPr>
        <w:tabs>
          <w:tab w:val="left" w:pos="993"/>
        </w:tabs>
        <w:ind w:right="10" w:firstLine="567"/>
        <w:jc w:val="both"/>
        <w:rPr>
          <w:sz w:val="22"/>
        </w:rPr>
      </w:pPr>
      <w:r>
        <w:rPr>
          <w:spacing w:val="-6"/>
          <w:sz w:val="22"/>
        </w:rPr>
        <w:t>2.1.</w:t>
      </w:r>
      <w:r>
        <w:rPr>
          <w:sz w:val="22"/>
        </w:rPr>
        <w:tab/>
        <w:t>Цена Договора составляет:</w:t>
      </w:r>
      <w:r w:rsidR="00E72001">
        <w:rPr>
          <w:sz w:val="22"/>
        </w:rPr>
        <w:t xml:space="preserve"> </w:t>
      </w:r>
      <w:r w:rsidR="00E86B69">
        <w:rPr>
          <w:rStyle w:val="1"/>
          <w:sz w:val="22"/>
        </w:rPr>
        <w:t>____ рубля __</w:t>
      </w:r>
      <w:r w:rsidR="00E72001">
        <w:rPr>
          <w:rStyle w:val="1"/>
          <w:sz w:val="22"/>
        </w:rPr>
        <w:t xml:space="preserve"> копеек (</w:t>
      </w:r>
      <w:r w:rsidR="00E86B69">
        <w:rPr>
          <w:rStyle w:val="1"/>
          <w:sz w:val="22"/>
        </w:rPr>
        <w:t>_____</w:t>
      </w:r>
      <w:r w:rsidR="00E72001">
        <w:rPr>
          <w:rStyle w:val="1"/>
          <w:sz w:val="22"/>
        </w:rPr>
        <w:t xml:space="preserve">). </w:t>
      </w:r>
      <w:r w:rsidR="00E86B69">
        <w:rPr>
          <w:rStyle w:val="1"/>
          <w:sz w:val="22"/>
        </w:rPr>
        <w:t>НДС/</w:t>
      </w:r>
      <w:r w:rsidR="00E72001">
        <w:rPr>
          <w:rStyle w:val="1"/>
          <w:sz w:val="22"/>
        </w:rPr>
        <w:t>НДС не облагается.</w:t>
      </w:r>
    </w:p>
    <w:p w:rsidR="004A6884" w:rsidRDefault="00B21AB1">
      <w:pPr>
        <w:numPr>
          <w:ilvl w:val="0"/>
          <w:numId w:val="2"/>
        </w:numPr>
        <w:tabs>
          <w:tab w:val="left" w:pos="142"/>
        </w:tabs>
        <w:ind w:firstLine="567"/>
        <w:jc w:val="both"/>
        <w:rPr>
          <w:sz w:val="22"/>
        </w:rPr>
      </w:pPr>
      <w:r>
        <w:rPr>
          <w:sz w:val="22"/>
        </w:rPr>
        <w:t>Сумма, подлежащая уплате Заказчиком Исполнителю, будет уменьшена на размер налогов, сборов и иных обязательных платежей, если в соответствии с законодательством РФ о налогах и сборах, такие налоги, сборы и иные обязательные платежи подлежат уплате в бюджеты бюджетной системы Заказчиком.</w:t>
      </w:r>
    </w:p>
    <w:p w:rsidR="004A6884" w:rsidRDefault="00B21AB1">
      <w:pPr>
        <w:numPr>
          <w:ilvl w:val="0"/>
          <w:numId w:val="2"/>
        </w:numPr>
        <w:ind w:firstLine="567"/>
        <w:jc w:val="both"/>
        <w:rPr>
          <w:sz w:val="22"/>
        </w:rPr>
      </w:pPr>
      <w:r>
        <w:rPr>
          <w:sz w:val="22"/>
        </w:rPr>
        <w:t>Цена Договора формируется в соответствии с расчетом стоимости услуг (Приложение №2 к Договору).</w:t>
      </w:r>
    </w:p>
    <w:p w:rsidR="004A6884" w:rsidRDefault="00B21AB1">
      <w:pPr>
        <w:numPr>
          <w:ilvl w:val="0"/>
          <w:numId w:val="2"/>
        </w:numPr>
        <w:tabs>
          <w:tab w:val="left" w:pos="1134"/>
        </w:tabs>
        <w:ind w:right="10" w:firstLine="567"/>
        <w:jc w:val="both"/>
        <w:rPr>
          <w:sz w:val="22"/>
        </w:rPr>
      </w:pPr>
      <w:r>
        <w:rPr>
          <w:sz w:val="22"/>
        </w:rPr>
        <w:t xml:space="preserve"> Цена Договора является твердой и не подлежит изменению в течение всего срока исполнения Договора, за исключением случаев, предусмотренных Федеральным законом от 05.04.2013 г. № 44-ФЗ «О контрактной системе в сфере закупок товаров, работ, услуг для государственных и муниципальных нужд».</w:t>
      </w:r>
    </w:p>
    <w:p w:rsidR="004A6884" w:rsidRDefault="00B21AB1">
      <w:pPr>
        <w:numPr>
          <w:ilvl w:val="0"/>
          <w:numId w:val="2"/>
        </w:numPr>
        <w:tabs>
          <w:tab w:val="left" w:pos="1134"/>
        </w:tabs>
        <w:ind w:right="10" w:firstLine="567"/>
        <w:jc w:val="both"/>
        <w:rPr>
          <w:spacing w:val="-6"/>
          <w:sz w:val="22"/>
        </w:rPr>
      </w:pPr>
      <w:r>
        <w:rPr>
          <w:sz w:val="22"/>
        </w:rPr>
        <w:t>Цена Договора включает в себя все расходы Исполнителя, связанные с оказанием услуг по Договору, а также налоги, сборы и иные обязательные платежи, предусмотренные действующим законодательством РФ.</w:t>
      </w:r>
    </w:p>
    <w:p w:rsidR="004A6884" w:rsidRDefault="004362AB">
      <w:pPr>
        <w:numPr>
          <w:ilvl w:val="0"/>
          <w:numId w:val="2"/>
        </w:numPr>
        <w:tabs>
          <w:tab w:val="left" w:pos="1229"/>
        </w:tabs>
        <w:ind w:right="5" w:firstLine="567"/>
        <w:jc w:val="both"/>
        <w:rPr>
          <w:spacing w:val="-6"/>
          <w:sz w:val="22"/>
        </w:rPr>
      </w:pPr>
      <w:r w:rsidRPr="004362AB">
        <w:rPr>
          <w:spacing w:val="-1"/>
          <w:sz w:val="22"/>
        </w:rPr>
        <w:t>Оплата услуг осуществляется с лицевого счета Заказчика путем перечисления денежных средств на расчетный счет Исполнителя</w:t>
      </w:r>
      <w:r w:rsidR="005D3CBA">
        <w:rPr>
          <w:spacing w:val="-1"/>
          <w:sz w:val="22"/>
        </w:rPr>
        <w:t>, указанный в Договоре,</w:t>
      </w:r>
      <w:r w:rsidRPr="004362AB">
        <w:rPr>
          <w:spacing w:val="-1"/>
          <w:sz w:val="22"/>
        </w:rPr>
        <w:t xml:space="preserve"> по факту оказания услуг на основании выставленного Исполнителем счета в течение 10 (десяти) рабочих дней с момента подписания Заказчиком акта приемки услуг по форме ф.0510452 при условии, что услуги оказаны надлежащим образом и приняты Заказчиком в соответствии с Договором</w:t>
      </w:r>
      <w:r w:rsidR="00B21AB1">
        <w:rPr>
          <w:sz w:val="22"/>
        </w:rPr>
        <w:t xml:space="preserve">. Валютой, используемой для расчетов с Исполнителем, является российский рубль. </w:t>
      </w:r>
      <w:r w:rsidR="00B21AB1">
        <w:rPr>
          <w:spacing w:val="-6"/>
          <w:sz w:val="22"/>
        </w:rPr>
        <w:t>Авансирование подлежащих оказанию Исполнителем услуг, не предусмотрено.</w:t>
      </w:r>
    </w:p>
    <w:p w:rsidR="004A6884" w:rsidRDefault="00B21AB1">
      <w:pPr>
        <w:numPr>
          <w:ilvl w:val="0"/>
          <w:numId w:val="2"/>
        </w:numPr>
        <w:tabs>
          <w:tab w:val="left" w:pos="1229"/>
        </w:tabs>
        <w:ind w:right="5" w:firstLine="567"/>
        <w:jc w:val="both"/>
        <w:rPr>
          <w:spacing w:val="-6"/>
          <w:sz w:val="22"/>
        </w:rPr>
      </w:pPr>
      <w:r>
        <w:rPr>
          <w:spacing w:val="-6"/>
          <w:sz w:val="22"/>
        </w:rPr>
        <w:t xml:space="preserve">Услуги, оказанные Исполнителем с отклонениями от условий и требований Договора, нормативно-правовых актов и иных исходных данных или иными недостатками не подлежат оплате до устранения </w:t>
      </w:r>
      <w:r>
        <w:rPr>
          <w:spacing w:val="-6"/>
          <w:sz w:val="22"/>
        </w:rPr>
        <w:lastRenderedPageBreak/>
        <w:t>Исполнителем обнаруженных недостатков.</w:t>
      </w:r>
    </w:p>
    <w:p w:rsidR="004A6884" w:rsidRDefault="00B21AB1">
      <w:pPr>
        <w:numPr>
          <w:ilvl w:val="0"/>
          <w:numId w:val="2"/>
        </w:numPr>
        <w:tabs>
          <w:tab w:val="left" w:pos="1229"/>
        </w:tabs>
        <w:ind w:right="5" w:firstLine="567"/>
        <w:jc w:val="both"/>
        <w:rPr>
          <w:spacing w:val="-6"/>
          <w:sz w:val="22"/>
        </w:rPr>
      </w:pPr>
      <w:r>
        <w:rPr>
          <w:spacing w:val="-6"/>
          <w:sz w:val="22"/>
        </w:rPr>
        <w:t>В случае неисполнения или ненадлежащего исполнения Исполнителем принятых по Договору обязательств оплата принятых Заказчиком услуг будет производиться Заказчиком за вычетом суммы неустойки, рассчитанной в соответствии с условиями Договора.</w:t>
      </w:r>
    </w:p>
    <w:p w:rsidR="004A6884" w:rsidRDefault="00B21AB1">
      <w:pPr>
        <w:numPr>
          <w:ilvl w:val="0"/>
          <w:numId w:val="2"/>
        </w:numPr>
        <w:tabs>
          <w:tab w:val="left" w:pos="1229"/>
        </w:tabs>
        <w:ind w:right="5" w:firstLine="567"/>
        <w:jc w:val="both"/>
        <w:rPr>
          <w:spacing w:val="-6"/>
          <w:sz w:val="22"/>
        </w:rPr>
      </w:pPr>
      <w:r>
        <w:rPr>
          <w:sz w:val="22"/>
        </w:rPr>
        <w:t>Оплата услуг Исполнителя производится в установленном порядке, через Управление казначейства Комитета финансов Санкт-Петербурга.</w:t>
      </w:r>
    </w:p>
    <w:p w:rsidR="004A6884" w:rsidRPr="00E72001" w:rsidRDefault="00B21AB1" w:rsidP="00E72001">
      <w:pPr>
        <w:numPr>
          <w:ilvl w:val="0"/>
          <w:numId w:val="2"/>
        </w:numPr>
        <w:tabs>
          <w:tab w:val="left" w:pos="1229"/>
        </w:tabs>
        <w:ind w:right="5" w:firstLine="567"/>
        <w:jc w:val="both"/>
        <w:rPr>
          <w:spacing w:val="-6"/>
          <w:sz w:val="22"/>
        </w:rPr>
      </w:pPr>
      <w:r>
        <w:rPr>
          <w:sz w:val="22"/>
        </w:rPr>
        <w:t xml:space="preserve"> Датой исполнения Заказчиком обязательств по оплате считается дата отметки Комитета финансов Санкт-Петербурга о списании денежных средств с лицевого счета Заказчика.</w:t>
      </w:r>
    </w:p>
    <w:p w:rsidR="004A6884" w:rsidRDefault="004A6884">
      <w:pPr>
        <w:tabs>
          <w:tab w:val="left" w:pos="993"/>
        </w:tabs>
        <w:ind w:right="10" w:firstLine="567"/>
        <w:jc w:val="both"/>
        <w:rPr>
          <w:b/>
          <w:sz w:val="22"/>
        </w:rPr>
      </w:pPr>
    </w:p>
    <w:p w:rsidR="004A6884" w:rsidRDefault="00B21AB1">
      <w:pPr>
        <w:tabs>
          <w:tab w:val="left" w:pos="993"/>
        </w:tabs>
        <w:ind w:right="10" w:firstLine="567"/>
        <w:jc w:val="center"/>
        <w:rPr>
          <w:b/>
          <w:sz w:val="22"/>
        </w:rPr>
      </w:pPr>
      <w:r>
        <w:rPr>
          <w:b/>
          <w:sz w:val="22"/>
        </w:rPr>
        <w:t>3. Права и обязанности Сторон</w:t>
      </w:r>
    </w:p>
    <w:p w:rsidR="004A6884" w:rsidRDefault="00B21AB1">
      <w:pPr>
        <w:numPr>
          <w:ilvl w:val="0"/>
          <w:numId w:val="3"/>
        </w:numPr>
        <w:tabs>
          <w:tab w:val="left" w:pos="567"/>
        </w:tabs>
        <w:ind w:firstLine="567"/>
        <w:jc w:val="both"/>
        <w:rPr>
          <w:sz w:val="22"/>
        </w:rPr>
      </w:pPr>
      <w:r>
        <w:rPr>
          <w:spacing w:val="-2"/>
          <w:sz w:val="22"/>
        </w:rPr>
        <w:t>Заказчик обязуется:</w:t>
      </w:r>
    </w:p>
    <w:p w:rsidR="004A6884" w:rsidRDefault="00B21AB1">
      <w:pPr>
        <w:pStyle w:val="ae"/>
        <w:numPr>
          <w:ilvl w:val="0"/>
          <w:numId w:val="4"/>
        </w:numPr>
        <w:ind w:left="0" w:firstLine="567"/>
        <w:jc w:val="both"/>
        <w:rPr>
          <w:sz w:val="22"/>
        </w:rPr>
      </w:pPr>
      <w:r>
        <w:rPr>
          <w:sz w:val="22"/>
        </w:rPr>
        <w:t>Осуществлять контроль и надзор за ходом и качеством оказываемых Исполнителем услуг, соблюдением сроков их выполнения и соответствием установленной Договором стоимости услуг, не вмешиваясь при этом в оперативно-хозяйственную деятельность Исполнителя.</w:t>
      </w:r>
    </w:p>
    <w:p w:rsidR="004A6884" w:rsidRDefault="00B21AB1">
      <w:pPr>
        <w:pStyle w:val="ae"/>
        <w:numPr>
          <w:ilvl w:val="0"/>
          <w:numId w:val="4"/>
        </w:numPr>
        <w:ind w:left="0" w:firstLine="567"/>
        <w:jc w:val="both"/>
        <w:rPr>
          <w:sz w:val="22"/>
        </w:rPr>
      </w:pPr>
      <w:r>
        <w:rPr>
          <w:sz w:val="22"/>
        </w:rPr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заявить об этом Исполнителю в письменной форме (составив акт выявленных нарушений), а также назначить срок их устранения.</w:t>
      </w:r>
    </w:p>
    <w:p w:rsidR="004A6884" w:rsidRDefault="00B21AB1">
      <w:pPr>
        <w:pStyle w:val="ae"/>
        <w:numPr>
          <w:ilvl w:val="0"/>
          <w:numId w:val="4"/>
        </w:numPr>
        <w:ind w:left="0" w:firstLine="567"/>
        <w:jc w:val="both"/>
        <w:rPr>
          <w:sz w:val="22"/>
        </w:rPr>
      </w:pPr>
      <w:r>
        <w:rPr>
          <w:sz w:val="22"/>
        </w:rPr>
        <w:t>По окончании оказания Исполнителем услуг произвести приемку их результата в соответствии с условиями Договора</w:t>
      </w:r>
      <w:r>
        <w:rPr>
          <w:spacing w:val="4"/>
          <w:sz w:val="22"/>
        </w:rPr>
        <w:t xml:space="preserve"> по результатам экспертизы выполнения условий Договора.</w:t>
      </w:r>
    </w:p>
    <w:p w:rsidR="004A6884" w:rsidRDefault="00B21AB1">
      <w:pPr>
        <w:pStyle w:val="ae"/>
        <w:numPr>
          <w:ilvl w:val="0"/>
          <w:numId w:val="4"/>
        </w:numPr>
        <w:ind w:left="0" w:firstLine="567"/>
        <w:jc w:val="both"/>
        <w:rPr>
          <w:sz w:val="22"/>
        </w:rPr>
      </w:pPr>
      <w:r>
        <w:rPr>
          <w:sz w:val="22"/>
        </w:rPr>
        <w:t>Осуществлять оплату оказанных Исполнителем услуг на условиях Договора.</w:t>
      </w:r>
    </w:p>
    <w:p w:rsidR="004A6884" w:rsidRDefault="00B21AB1">
      <w:pPr>
        <w:pStyle w:val="ae"/>
        <w:numPr>
          <w:ilvl w:val="0"/>
          <w:numId w:val="4"/>
        </w:numPr>
        <w:ind w:left="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Письменно извещать Исполнителя об изменении бухгалтерских реквизитов, наименований, адресов и ответственных лиц Заказчика.</w:t>
      </w:r>
    </w:p>
    <w:p w:rsidR="004A6884" w:rsidRDefault="00B21AB1">
      <w:pPr>
        <w:numPr>
          <w:ilvl w:val="0"/>
          <w:numId w:val="3"/>
        </w:numPr>
        <w:tabs>
          <w:tab w:val="left" w:pos="567"/>
        </w:tabs>
        <w:ind w:firstLine="567"/>
        <w:jc w:val="both"/>
        <w:rPr>
          <w:sz w:val="22"/>
        </w:rPr>
      </w:pPr>
      <w:r>
        <w:rPr>
          <w:spacing w:val="-1"/>
          <w:sz w:val="22"/>
        </w:rPr>
        <w:t>Исполнитель обязуется:</w:t>
      </w:r>
    </w:p>
    <w:p w:rsidR="004A6884" w:rsidRDefault="00B21AB1">
      <w:pPr>
        <w:numPr>
          <w:ilvl w:val="0"/>
          <w:numId w:val="5"/>
        </w:numPr>
        <w:tabs>
          <w:tab w:val="left" w:pos="1157"/>
        </w:tabs>
        <w:ind w:left="0" w:right="9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Оказать услуги, предусмотренные Договором, обеспечив их надлежащее качество в соответствии с условиями и требованиями Договора, нормативно-правовых актов и иных исходных данных Заказчика, в сроки, установленные Договором.</w:t>
      </w:r>
    </w:p>
    <w:p w:rsidR="004A6884" w:rsidRDefault="00B21AB1">
      <w:pPr>
        <w:numPr>
          <w:ilvl w:val="0"/>
          <w:numId w:val="5"/>
        </w:numPr>
        <w:tabs>
          <w:tab w:val="left" w:pos="1157"/>
        </w:tabs>
        <w:ind w:left="0" w:right="9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Немедленно письменно предупреждать Заказчика при обнаружении не зависящих от Исполнителя обстоятельств, которые препятствуют и/или создают невозможность их завершения в срок.</w:t>
      </w:r>
    </w:p>
    <w:p w:rsidR="004A6884" w:rsidRDefault="00B21AB1">
      <w:pPr>
        <w:numPr>
          <w:ilvl w:val="0"/>
          <w:numId w:val="5"/>
        </w:numPr>
        <w:tabs>
          <w:tab w:val="left" w:pos="1157"/>
        </w:tabs>
        <w:ind w:left="0" w:right="9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Исполнять полученные в ходе оказания услуг указания Заказчика, а также в сроки, установленные актом выявленных нарушений, устранять обнаруженные Заказчиком недостатки или иные отступления от условий Договора, нормативно-правовых актов и иных исходных данных Заказчика.</w:t>
      </w:r>
    </w:p>
    <w:p w:rsidR="004A6884" w:rsidRDefault="00B21AB1">
      <w:pPr>
        <w:numPr>
          <w:ilvl w:val="0"/>
          <w:numId w:val="5"/>
        </w:numPr>
        <w:tabs>
          <w:tab w:val="left" w:pos="1157"/>
        </w:tabs>
        <w:ind w:left="0" w:right="9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Обеспечить Заказчику возможность контроля и надзора за ходом оказания услуг, качеством используемых в процессе оказания услуг по Договору материалов и оборудования, представлять по требованию Заказчика отчеты о ходе оказания услуг и документацию.</w:t>
      </w:r>
    </w:p>
    <w:p w:rsidR="004A6884" w:rsidRDefault="00B21AB1">
      <w:pPr>
        <w:numPr>
          <w:ilvl w:val="0"/>
          <w:numId w:val="5"/>
        </w:numPr>
        <w:tabs>
          <w:tab w:val="left" w:pos="1157"/>
        </w:tabs>
        <w:ind w:left="0" w:right="90" w:firstLine="567"/>
        <w:jc w:val="both"/>
        <w:rPr>
          <w:spacing w:val="4"/>
          <w:sz w:val="22"/>
        </w:rPr>
      </w:pPr>
      <w:r>
        <w:rPr>
          <w:sz w:val="22"/>
        </w:rPr>
        <w:t>В процессе исполнения обязательств по Договору соблюдать законодательство об авторском и смежных с ним правами. Исполнитель несет ответственность за соблюдение прав обладателей объектов исключительных прав (интеллектуальной собственности) демонстрация и использование произведений, которых осуществлялось в рамках исполнения обязательств по Договору. Все претензии, в том числе обладателей объектов исключительных прав (интеллектуальной собственности) к Заказчику в отношении использования произведений, должны быть урегулированы Исполнителем своими силами и за свой счет, а равно возмещены все понесенные Заказчиком в связи с такими претензиями документально подтвержденные убытки (реальный ущерб).</w:t>
      </w:r>
    </w:p>
    <w:p w:rsidR="004A6884" w:rsidRDefault="00B21AB1">
      <w:pPr>
        <w:numPr>
          <w:ilvl w:val="0"/>
          <w:numId w:val="5"/>
        </w:numPr>
        <w:tabs>
          <w:tab w:val="left" w:pos="1157"/>
        </w:tabs>
        <w:ind w:left="0" w:right="9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По результатам оказания услуг представить Заказчику результат услуг на предмет определения его качества и объемов. Сдать результат оказанных услуг Заказчику в соответствии с условиями Договора, представив акт оказанных услуг.</w:t>
      </w:r>
    </w:p>
    <w:p w:rsidR="004A6884" w:rsidRPr="00E72001" w:rsidRDefault="00B21AB1" w:rsidP="00E72001">
      <w:pPr>
        <w:numPr>
          <w:ilvl w:val="0"/>
          <w:numId w:val="5"/>
        </w:numPr>
        <w:tabs>
          <w:tab w:val="left" w:pos="1157"/>
        </w:tabs>
        <w:ind w:left="0" w:right="9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лицами. Заказчик не производит оплату услуг третьих лиц, привлеченных Исполнителем к исполнению обязательств по Договору.</w:t>
      </w:r>
    </w:p>
    <w:p w:rsidR="004A6884" w:rsidRDefault="00B21AB1">
      <w:pPr>
        <w:numPr>
          <w:ilvl w:val="0"/>
          <w:numId w:val="5"/>
        </w:numPr>
        <w:tabs>
          <w:tab w:val="left" w:pos="1157"/>
        </w:tabs>
        <w:ind w:left="0" w:right="9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Выполнить иные обязательства, прямо вытекающие и предусмотренные Договором.</w:t>
      </w:r>
    </w:p>
    <w:p w:rsidR="004A6884" w:rsidRDefault="00B21AB1">
      <w:pPr>
        <w:numPr>
          <w:ilvl w:val="0"/>
          <w:numId w:val="3"/>
        </w:numPr>
        <w:tabs>
          <w:tab w:val="left" w:pos="567"/>
        </w:tabs>
        <w:ind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Заказчик вправе:</w:t>
      </w:r>
    </w:p>
    <w:p w:rsidR="004A6884" w:rsidRDefault="00B21AB1">
      <w:pPr>
        <w:pStyle w:val="ae"/>
        <w:numPr>
          <w:ilvl w:val="0"/>
          <w:numId w:val="6"/>
        </w:numPr>
        <w:tabs>
          <w:tab w:val="left" w:pos="567"/>
        </w:tabs>
        <w:ind w:left="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Требовать надлежащего выполнения Исполнителем обязательств по Договору. Отказаться от приемки результатов услуги, не соответствующих условиям Договора и нормативно-правовых актов.</w:t>
      </w:r>
    </w:p>
    <w:p w:rsidR="004A6884" w:rsidRDefault="00B21AB1">
      <w:pPr>
        <w:pStyle w:val="ae"/>
        <w:numPr>
          <w:ilvl w:val="0"/>
          <w:numId w:val="6"/>
        </w:numPr>
        <w:tabs>
          <w:tab w:val="left" w:pos="567"/>
        </w:tabs>
        <w:ind w:left="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Требовать от Исполнителя предоставления надлежащим образом оформленных документов, подтверждающих исполнение обязательств по Договору.</w:t>
      </w:r>
    </w:p>
    <w:p w:rsidR="004A6884" w:rsidRDefault="00B21AB1">
      <w:pPr>
        <w:pStyle w:val="ae"/>
        <w:numPr>
          <w:ilvl w:val="0"/>
          <w:numId w:val="6"/>
        </w:numPr>
        <w:tabs>
          <w:tab w:val="left" w:pos="567"/>
        </w:tabs>
        <w:ind w:left="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Привлекать независимых экспертов для проверки соответствия качества оказанных Исполнителем услуг.</w:t>
      </w:r>
    </w:p>
    <w:p w:rsidR="004A6884" w:rsidRDefault="00B21AB1">
      <w:pPr>
        <w:numPr>
          <w:ilvl w:val="0"/>
          <w:numId w:val="3"/>
        </w:numPr>
        <w:tabs>
          <w:tab w:val="left" w:pos="567"/>
        </w:tabs>
        <w:ind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Исполнитель вправе:</w:t>
      </w:r>
    </w:p>
    <w:p w:rsidR="004A6884" w:rsidRDefault="00B21AB1">
      <w:pPr>
        <w:pStyle w:val="ae"/>
        <w:numPr>
          <w:ilvl w:val="0"/>
          <w:numId w:val="7"/>
        </w:numPr>
        <w:tabs>
          <w:tab w:val="left" w:pos="567"/>
        </w:tabs>
        <w:ind w:left="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lastRenderedPageBreak/>
        <w:t>Требовать надлежащего исполнения Заказчиком обязательств по Договору.</w:t>
      </w:r>
    </w:p>
    <w:p w:rsidR="004A6884" w:rsidRDefault="00B21AB1">
      <w:pPr>
        <w:pStyle w:val="ae"/>
        <w:numPr>
          <w:ilvl w:val="0"/>
          <w:numId w:val="7"/>
        </w:numPr>
        <w:tabs>
          <w:tab w:val="left" w:pos="567"/>
        </w:tabs>
        <w:ind w:left="0" w:firstLine="567"/>
        <w:jc w:val="both"/>
        <w:rPr>
          <w:spacing w:val="4"/>
          <w:sz w:val="22"/>
        </w:rPr>
      </w:pPr>
      <w:r>
        <w:rPr>
          <w:spacing w:val="4"/>
          <w:sz w:val="22"/>
        </w:rPr>
        <w:t>Привлекать третьих лиц к исполнению обязательств по Договору.</w:t>
      </w:r>
    </w:p>
    <w:p w:rsidR="004A6884" w:rsidRDefault="00B21AB1">
      <w:pPr>
        <w:spacing w:before="298"/>
        <w:jc w:val="center"/>
        <w:rPr>
          <w:b/>
          <w:spacing w:val="-1"/>
          <w:sz w:val="22"/>
        </w:rPr>
      </w:pPr>
      <w:r>
        <w:rPr>
          <w:b/>
          <w:spacing w:val="-1"/>
          <w:sz w:val="22"/>
        </w:rPr>
        <w:t>4. Порядок приемки оказанных услуг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2"/>
        </w:rPr>
      </w:pPr>
      <w:r>
        <w:rPr>
          <w:sz w:val="22"/>
        </w:rPr>
        <w:t xml:space="preserve">По результатам </w:t>
      </w:r>
      <w:r w:rsidR="00F76EF5">
        <w:rPr>
          <w:sz w:val="22"/>
        </w:rPr>
        <w:t>оказанных услуг</w:t>
      </w:r>
      <w:r>
        <w:rPr>
          <w:sz w:val="22"/>
        </w:rPr>
        <w:t xml:space="preserve"> Исполнитель, в течение 3 (трех) дней обязан предоставить Заказчику акт оказанных услуг, подписанный уполномоченным лицом Исполнителя, в 2 (двух) экземплярах, счет. В случае предоставления электронной площадкой функционала для формирования и подписания документа о приемке усиленной </w:t>
      </w:r>
      <w:hyperlink r:id="rId7" w:anchor="/document/12184522/entry/21" w:history="1">
        <w:r>
          <w:rPr>
            <w:sz w:val="22"/>
          </w:rPr>
          <w:t>электронной подписью</w:t>
        </w:r>
      </w:hyperlink>
      <w:r>
        <w:rPr>
          <w:sz w:val="22"/>
        </w:rPr>
        <w:t>, Исполнитель формирует данный документ посредством функционала электронной площадки для подписания Заказчиком.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2"/>
        </w:rPr>
      </w:pPr>
      <w:r>
        <w:rPr>
          <w:sz w:val="22"/>
        </w:rPr>
        <w:t>Услуги должны быть оказаны должным образом и с надлежащим качеством в соответствии с требованиями к качественным и техническим характеристикам, согласованным</w:t>
      </w:r>
      <w:r w:rsidR="00A10020">
        <w:rPr>
          <w:sz w:val="22"/>
        </w:rPr>
        <w:t>и</w:t>
      </w:r>
      <w:r>
        <w:rPr>
          <w:sz w:val="22"/>
        </w:rPr>
        <w:t xml:space="preserve"> Сторонами в Техническом задании.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right="28" w:firstLine="426"/>
        <w:jc w:val="both"/>
        <w:rPr>
          <w:sz w:val="22"/>
        </w:rPr>
      </w:pPr>
      <w:r>
        <w:rPr>
          <w:sz w:val="22"/>
        </w:rPr>
        <w:t>Исполнитель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оказания услуги, предусмотренные Договором, при этом Заказчик обязан обеспечить приемку оказанной услуги в соответствии с Договором.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right="28" w:firstLine="426"/>
        <w:jc w:val="both"/>
        <w:rPr>
          <w:sz w:val="22"/>
        </w:rPr>
      </w:pPr>
      <w:r>
        <w:rPr>
          <w:sz w:val="22"/>
        </w:rPr>
        <w:t xml:space="preserve">Приемка </w:t>
      </w:r>
      <w:r w:rsidR="001B7947">
        <w:rPr>
          <w:sz w:val="22"/>
        </w:rPr>
        <w:t>услуг</w:t>
      </w:r>
      <w:r>
        <w:rPr>
          <w:sz w:val="22"/>
        </w:rPr>
        <w:t xml:space="preserve"> осуществляется в течение </w:t>
      </w:r>
      <w:r w:rsidR="00957DEA">
        <w:rPr>
          <w:sz w:val="22"/>
        </w:rPr>
        <w:t>20</w:t>
      </w:r>
      <w:r>
        <w:rPr>
          <w:sz w:val="22"/>
        </w:rPr>
        <w:t xml:space="preserve"> (</w:t>
      </w:r>
      <w:r w:rsidR="00957DEA">
        <w:rPr>
          <w:sz w:val="22"/>
        </w:rPr>
        <w:t>двадцати</w:t>
      </w:r>
      <w:r>
        <w:rPr>
          <w:sz w:val="22"/>
        </w:rPr>
        <w:t>) рабочих дней с момента предоставления Исполнителем документов, указанных в п. 4.1 Договора.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right="-1" w:firstLine="426"/>
        <w:jc w:val="both"/>
        <w:rPr>
          <w:sz w:val="22"/>
        </w:rPr>
      </w:pPr>
      <w:r>
        <w:rPr>
          <w:sz w:val="22"/>
        </w:rPr>
        <w:t>Для проверки предоставленных Исполнителем результатов исполнения Договора в части их соответствия условиям Договора Заказчик обязан провести экспертизу. Экспертиза результатов оказанных услуг, предусмотренных Договором,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right="-1" w:firstLine="426"/>
        <w:jc w:val="both"/>
        <w:rPr>
          <w:sz w:val="22"/>
        </w:rPr>
      </w:pPr>
      <w:r>
        <w:rPr>
          <w:sz w:val="22"/>
        </w:rPr>
        <w:t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Договора. В случае, если по результатам такой экспертизы установлены нарушения требований Договора,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right="-1" w:firstLine="426"/>
        <w:jc w:val="both"/>
        <w:rPr>
          <w:sz w:val="22"/>
        </w:rPr>
      </w:pPr>
      <w:r>
        <w:rPr>
          <w:sz w:val="22"/>
        </w:rPr>
        <w:t xml:space="preserve">Приемка результатов исполнения Договора осуществляется в порядке и в сроки, которые установлены Договором, и оформляется Актом приемки товаров, работ, услуг по форме ф.0510452 (далее – Акт). Акт формируется Заказчиком на основании документов, указанных в п. 4.1 Договора, подтверждающих оказание услуг, без участия Исполнителя. Заказчик уведомляет Исполнителя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приемки. 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firstLine="426"/>
        <w:jc w:val="both"/>
        <w:rPr>
          <w:sz w:val="22"/>
        </w:rPr>
      </w:pPr>
      <w:r>
        <w:rPr>
          <w:sz w:val="22"/>
        </w:rPr>
        <w:t>В случае наличия несоответствия оказанных услуг условиям Договора Заказчик направляет Исполнителю претензию.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right="-1" w:firstLine="426"/>
        <w:jc w:val="both"/>
        <w:rPr>
          <w:sz w:val="22"/>
        </w:rPr>
      </w:pPr>
      <w:r>
        <w:rPr>
          <w:sz w:val="22"/>
        </w:rPr>
        <w:t>Исполнитель обязан устранить все обнаруженные недостатки своими силами и за свой счет в срок, указанные в мотивированном отказе.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right="-1" w:firstLine="426"/>
        <w:jc w:val="both"/>
        <w:rPr>
          <w:sz w:val="22"/>
        </w:rPr>
      </w:pPr>
      <w:r>
        <w:rPr>
          <w:sz w:val="22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4A6884" w:rsidRDefault="00B21AB1">
      <w:pPr>
        <w:pStyle w:val="ae"/>
        <w:numPr>
          <w:ilvl w:val="0"/>
          <w:numId w:val="8"/>
        </w:numPr>
        <w:tabs>
          <w:tab w:val="left" w:pos="0"/>
        </w:tabs>
        <w:ind w:left="0" w:firstLine="426"/>
        <w:jc w:val="both"/>
        <w:rPr>
          <w:sz w:val="22"/>
        </w:rPr>
      </w:pPr>
      <w:r>
        <w:rPr>
          <w:sz w:val="22"/>
        </w:rPr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Технического задания и других нормативных документов, недостоверной или недостаточной информации, содержащейся в отчетных документах, а также неправильного оформления документов.</w:t>
      </w:r>
    </w:p>
    <w:p w:rsidR="004A6884" w:rsidRDefault="00B21AB1">
      <w:pPr>
        <w:spacing w:before="298"/>
        <w:jc w:val="center"/>
        <w:rPr>
          <w:b/>
          <w:spacing w:val="-1"/>
          <w:sz w:val="22"/>
        </w:rPr>
      </w:pPr>
      <w:r>
        <w:rPr>
          <w:b/>
          <w:spacing w:val="-1"/>
          <w:sz w:val="22"/>
        </w:rPr>
        <w:t>5. Ответственность Сторон и иные последствия нарушения обязательств</w:t>
      </w:r>
    </w:p>
    <w:p w:rsidR="004A6884" w:rsidRDefault="00B21AB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 xml:space="preserve">В случае неисполнения или ненадлежащего исполнения Договора Стороны несут ответственность в соответствии с действующим законодательством РФ. </w:t>
      </w:r>
    </w:p>
    <w:p w:rsidR="004A6884" w:rsidRDefault="00B21AB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>Исполнитель несет ответственность перед Заказчиком за допущенные отступления от требований, предусмотренных Договором.</w:t>
      </w:r>
    </w:p>
    <w:p w:rsidR="004A6884" w:rsidRDefault="00B21AB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письменное требование об уплате неустоек (штрафов, пеней).</w:t>
      </w:r>
    </w:p>
    <w:p w:rsidR="004A6884" w:rsidRDefault="00B21AB1">
      <w:pPr>
        <w:widowControl/>
        <w:numPr>
          <w:ilvl w:val="0"/>
          <w:numId w:val="10"/>
        </w:numPr>
        <w:ind w:left="0" w:firstLine="567"/>
        <w:jc w:val="both"/>
        <w:rPr>
          <w:sz w:val="22"/>
        </w:rPr>
      </w:pPr>
      <w:r>
        <w:rPr>
          <w:sz w:val="22"/>
        </w:rPr>
        <w:t xml:space="preserve"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штраф. </w:t>
      </w:r>
    </w:p>
    <w:p w:rsidR="004A6884" w:rsidRDefault="00B21AB1">
      <w:pPr>
        <w:ind w:firstLine="567"/>
        <w:jc w:val="both"/>
        <w:rPr>
          <w:sz w:val="22"/>
        </w:rPr>
      </w:pPr>
      <w:r>
        <w:rPr>
          <w:sz w:val="22"/>
        </w:rPr>
        <w:t xml:space="preserve">Размер штрафа определяется в соответствии с п.п. а) пункта 3 Правил определения размера штрафа, начисляемого в случае ненадлежащего исполнения заказчиком, неисполнения или ненадлежащего </w:t>
      </w:r>
      <w:r>
        <w:rPr>
          <w:sz w:val="22"/>
        </w:rPr>
        <w:lastRenderedPageBreak/>
        <w:t xml:space="preserve">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Договора. </w:t>
      </w:r>
    </w:p>
    <w:p w:rsidR="004A6884" w:rsidRDefault="00B21AB1">
      <w:pPr>
        <w:widowControl/>
        <w:numPr>
          <w:ilvl w:val="0"/>
          <w:numId w:val="10"/>
        </w:numPr>
        <w:ind w:left="0" w:firstLine="567"/>
        <w:jc w:val="both"/>
        <w:rPr>
          <w:sz w:val="22"/>
        </w:rPr>
      </w:pPr>
      <w:r>
        <w:rPr>
          <w:sz w:val="22"/>
        </w:rPr>
        <w:t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рублей 00 копеек (одна тысяча рублей 00 копеек).</w:t>
      </w:r>
    </w:p>
    <w:p w:rsidR="004A6884" w:rsidRDefault="00B21AB1">
      <w:pPr>
        <w:widowControl/>
        <w:numPr>
          <w:ilvl w:val="0"/>
          <w:numId w:val="10"/>
        </w:numPr>
        <w:ind w:left="0" w:firstLine="567"/>
        <w:jc w:val="both"/>
        <w:rPr>
          <w:sz w:val="22"/>
        </w:rPr>
      </w:pPr>
      <w:r>
        <w:rPr>
          <w:sz w:val="22"/>
        </w:rPr>
        <w:t>В случае просрочки исполнения Исполнителем обязательств по Договору, Исполнитель выплачивает Заказчику пени.</w:t>
      </w:r>
    </w:p>
    <w:p w:rsidR="004A6884" w:rsidRDefault="00B21AB1">
      <w:pPr>
        <w:ind w:firstLine="567"/>
        <w:jc w:val="both"/>
        <w:rPr>
          <w:sz w:val="22"/>
        </w:rPr>
      </w:pPr>
      <w:r>
        <w:rPr>
          <w:sz w:val="22"/>
        </w:rPr>
        <w:t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4A6884" w:rsidRDefault="00B21AB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 xml:space="preserve">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4A6884" w:rsidRDefault="00B21AB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 xml:space="preserve">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на основании письменной претензии потребовать уплаты неустоек (штрафов, пеней). </w:t>
      </w:r>
    </w:p>
    <w:p w:rsidR="004A6884" w:rsidRDefault="00B21AB1">
      <w:pPr>
        <w:widowControl/>
        <w:numPr>
          <w:ilvl w:val="0"/>
          <w:numId w:val="11"/>
        </w:numPr>
        <w:ind w:left="0" w:firstLine="567"/>
        <w:jc w:val="both"/>
        <w:rPr>
          <w:sz w:val="22"/>
        </w:rPr>
      </w:pPr>
      <w:r>
        <w:rPr>
          <w:sz w:val="22"/>
        </w:rPr>
        <w:t>В случае просрочки исполнения Заказчиком обязательств, предусмотренных Договором,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4A6884" w:rsidRDefault="00B21AB1">
      <w:pPr>
        <w:ind w:firstLine="567"/>
        <w:jc w:val="both"/>
        <w:rPr>
          <w:sz w:val="22"/>
        </w:rPr>
      </w:pPr>
      <w:r>
        <w:rPr>
          <w:sz w:val="22"/>
        </w:rPr>
        <w:t xml:space="preserve"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:rsidR="004A6884" w:rsidRDefault="00B21AB1">
      <w:pPr>
        <w:widowControl/>
        <w:numPr>
          <w:ilvl w:val="0"/>
          <w:numId w:val="11"/>
        </w:numPr>
        <w:ind w:left="0" w:firstLine="567"/>
        <w:jc w:val="both"/>
        <w:rPr>
          <w:sz w:val="22"/>
        </w:rPr>
      </w:pPr>
      <w:r>
        <w:rPr>
          <w:sz w:val="22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Исполнителю штраф в размере 1000 рублей 00 копеек (одна тысяча рублей 00 копеек).</w:t>
      </w:r>
    </w:p>
    <w:p w:rsidR="004A6884" w:rsidRDefault="00B21AB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 xml:space="preserve">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4A6884" w:rsidRDefault="00B21AB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 xml:space="preserve"> В случае неисполнения или ненадлежащего исполнения Исполнителем обязательств, предусмотренных Договором, Заказчик, в соответствии со ст. 308, 410 ГК РФ вправе произвести оплату по Договору за вычетом соответствующего размера неустойки, рассчитанного по завершению оказания услуг. </w:t>
      </w:r>
    </w:p>
    <w:p w:rsidR="004A6884" w:rsidRDefault="00B21AB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 xml:space="preserve"> 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:rsidR="004A6884" w:rsidRDefault="00B21AB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 xml:space="preserve"> Указанная в настоящем разделе Договора неустойка (пени, штраф) взимается за каждое нарушение в отдельности.</w:t>
      </w:r>
    </w:p>
    <w:p w:rsidR="004A6884" w:rsidRDefault="00B21AB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 xml:space="preserve"> Заказчик по своему усмотрению может взыскать убытки, понесенные от ненадлежащего исполнения Исполнителем обязательств по настоящему Договору, в полной мере сверх неустойки.</w:t>
      </w:r>
    </w:p>
    <w:p w:rsidR="004A6884" w:rsidRPr="00E72001" w:rsidRDefault="00B21AB1" w:rsidP="00E72001">
      <w:pPr>
        <w:widowControl/>
        <w:numPr>
          <w:ilvl w:val="0"/>
          <w:numId w:val="9"/>
        </w:numPr>
        <w:ind w:left="0" w:firstLine="567"/>
        <w:jc w:val="both"/>
        <w:rPr>
          <w:sz w:val="22"/>
        </w:rPr>
      </w:pPr>
      <w:r>
        <w:rPr>
          <w:sz w:val="22"/>
        </w:rPr>
        <w:t>В случае привлечения Исполнителем третьих лиц к исполнению обязательств по Договору, Исполнитель несет ответственность за действия таких лиц как за свои собственные.</w:t>
      </w:r>
    </w:p>
    <w:p w:rsidR="004A6884" w:rsidRDefault="00B21AB1">
      <w:pPr>
        <w:spacing w:before="298"/>
        <w:jc w:val="center"/>
        <w:rPr>
          <w:b/>
          <w:spacing w:val="-1"/>
          <w:sz w:val="22"/>
        </w:rPr>
      </w:pPr>
      <w:r>
        <w:rPr>
          <w:b/>
          <w:spacing w:val="-1"/>
          <w:sz w:val="22"/>
        </w:rPr>
        <w:t>6. Изменение и расторжение Договора</w:t>
      </w:r>
    </w:p>
    <w:p w:rsidR="004A6884" w:rsidRDefault="00B21AB1">
      <w:pPr>
        <w:numPr>
          <w:ilvl w:val="0"/>
          <w:numId w:val="12"/>
        </w:numPr>
        <w:ind w:left="0" w:firstLine="567"/>
        <w:jc w:val="both"/>
        <w:rPr>
          <w:sz w:val="22"/>
        </w:rPr>
      </w:pPr>
      <w:r>
        <w:rPr>
          <w:spacing w:val="-1"/>
          <w:sz w:val="22"/>
        </w:rPr>
        <w:t xml:space="preserve">Изменения и дополнения в Договор могут быть внесены только путем подписания </w:t>
      </w:r>
      <w:r>
        <w:rPr>
          <w:sz w:val="22"/>
        </w:rPr>
        <w:t>Сторонами соответствующего дополнительного соглашения, которое будет являться неотъемлемой частью Договора.</w:t>
      </w:r>
    </w:p>
    <w:p w:rsidR="004A6884" w:rsidRDefault="00B21AB1">
      <w:pPr>
        <w:numPr>
          <w:ilvl w:val="0"/>
          <w:numId w:val="12"/>
        </w:numPr>
        <w:ind w:left="0" w:firstLine="567"/>
        <w:jc w:val="both"/>
        <w:rPr>
          <w:sz w:val="22"/>
        </w:rPr>
      </w:pPr>
      <w:r>
        <w:rPr>
          <w:sz w:val="22"/>
        </w:rPr>
        <w:t xml:space="preserve">Изменение существенных условий Договора при его исполнении не допускается, за исключением их изменения по основаниям, предусмотренным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а также в случаях, предусмотренных </w:t>
      </w:r>
      <w:hyperlink r:id="rId8" w:history="1">
        <w:r>
          <w:rPr>
            <w:sz w:val="22"/>
          </w:rPr>
          <w:t>пунктом 6 статьи 161</w:t>
        </w:r>
      </w:hyperlink>
      <w:r>
        <w:rPr>
          <w:sz w:val="22"/>
        </w:rPr>
        <w:t xml:space="preserve"> Бюджетного кодекса Российской Федерации, при уменьшении ранее доведенных до Заказчика лимитов бюджетных обязательств. При этом Заказчик в ходе исполнения договора </w:t>
      </w:r>
      <w:hyperlink r:id="rId9" w:history="1">
        <w:r>
          <w:rPr>
            <w:sz w:val="22"/>
          </w:rPr>
          <w:t>обеспечивает согласование</w:t>
        </w:r>
      </w:hyperlink>
      <w:r>
        <w:rPr>
          <w:sz w:val="22"/>
        </w:rPr>
        <w:t xml:space="preserve"> новых условий договора, в том числе цены и (или) сроков исполнения договора и (или) объема услуг, предусмотренных Договором.</w:t>
      </w:r>
    </w:p>
    <w:p w:rsidR="004A6884" w:rsidRDefault="00B21AB1">
      <w:pPr>
        <w:numPr>
          <w:ilvl w:val="0"/>
          <w:numId w:val="12"/>
        </w:numPr>
        <w:ind w:left="0" w:firstLine="567"/>
        <w:jc w:val="both"/>
        <w:rPr>
          <w:sz w:val="22"/>
        </w:rPr>
      </w:pPr>
      <w:r>
        <w:rPr>
          <w:sz w:val="22"/>
        </w:rPr>
        <w:t>Договор может быть расторгнут по соглашению Сторон, по решению суда, в случае одностороннего отказа Стороны Договора от исполнения Договора по основаниям, предусмотренным </w:t>
      </w:r>
      <w:hyperlink r:id="rId10" w:anchor="/multilink/70353464/paragraph/3862/number/0" w:history="1">
        <w:r>
          <w:rPr>
            <w:sz w:val="22"/>
          </w:rPr>
          <w:t>Гражданским кодексом</w:t>
        </w:r>
      </w:hyperlink>
      <w:r>
        <w:rPr>
          <w:sz w:val="22"/>
        </w:rPr>
        <w:t> Российской Федерации для одностороннего отказа от исполнения отдельных видов обязательств в соответствии с положениями 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4A6884" w:rsidRDefault="004A6884">
      <w:pPr>
        <w:ind w:firstLine="567"/>
        <w:jc w:val="both"/>
        <w:rPr>
          <w:sz w:val="22"/>
        </w:rPr>
      </w:pPr>
    </w:p>
    <w:p w:rsidR="004A6884" w:rsidRDefault="00B21AB1">
      <w:pPr>
        <w:jc w:val="center"/>
        <w:rPr>
          <w:b/>
          <w:sz w:val="22"/>
        </w:rPr>
      </w:pPr>
      <w:r>
        <w:rPr>
          <w:b/>
          <w:sz w:val="22"/>
        </w:rPr>
        <w:t>7. Урегулирование споров и претензий в досудебном порядке</w:t>
      </w:r>
    </w:p>
    <w:p w:rsidR="004A6884" w:rsidRDefault="00B21AB1">
      <w:pPr>
        <w:numPr>
          <w:ilvl w:val="0"/>
          <w:numId w:val="13"/>
        </w:numPr>
        <w:tabs>
          <w:tab w:val="left" w:pos="1080"/>
        </w:tabs>
        <w:ind w:left="0" w:firstLine="567"/>
        <w:jc w:val="both"/>
        <w:rPr>
          <w:sz w:val="22"/>
        </w:rPr>
      </w:pPr>
      <w:r>
        <w:rPr>
          <w:sz w:val="22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:rsidR="004A6884" w:rsidRDefault="00B21AB1">
      <w:pPr>
        <w:numPr>
          <w:ilvl w:val="0"/>
          <w:numId w:val="13"/>
        </w:numPr>
        <w:tabs>
          <w:tab w:val="left" w:pos="1080"/>
        </w:tabs>
        <w:ind w:left="0" w:firstLine="567"/>
        <w:jc w:val="both"/>
        <w:rPr>
          <w:sz w:val="22"/>
        </w:rPr>
      </w:pPr>
      <w:r>
        <w:rPr>
          <w:sz w:val="22"/>
        </w:rPr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:rsidR="004A6884" w:rsidRDefault="00B21AB1">
      <w:pPr>
        <w:numPr>
          <w:ilvl w:val="0"/>
          <w:numId w:val="13"/>
        </w:numPr>
        <w:tabs>
          <w:tab w:val="left" w:pos="1080"/>
        </w:tabs>
        <w:ind w:left="0" w:firstLine="567"/>
        <w:jc w:val="both"/>
        <w:rPr>
          <w:sz w:val="22"/>
        </w:rPr>
      </w:pPr>
      <w:r>
        <w:rPr>
          <w:sz w:val="22"/>
        </w:rPr>
        <w:t xml:space="preserve">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:rsidR="004A6884" w:rsidRDefault="00B21AB1">
      <w:pPr>
        <w:numPr>
          <w:ilvl w:val="0"/>
          <w:numId w:val="13"/>
        </w:numPr>
        <w:tabs>
          <w:tab w:val="left" w:pos="1080"/>
        </w:tabs>
        <w:ind w:left="0" w:firstLine="567"/>
        <w:jc w:val="both"/>
        <w:rPr>
          <w:sz w:val="22"/>
        </w:rPr>
      </w:pPr>
      <w:r>
        <w:rPr>
          <w:sz w:val="22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 по месту нахождения Заказчика.</w:t>
      </w:r>
    </w:p>
    <w:p w:rsidR="004A6884" w:rsidRDefault="00B21AB1">
      <w:pPr>
        <w:widowControl/>
        <w:spacing w:before="120"/>
        <w:jc w:val="center"/>
        <w:rPr>
          <w:b/>
          <w:sz w:val="22"/>
        </w:rPr>
      </w:pPr>
      <w:r>
        <w:rPr>
          <w:b/>
          <w:sz w:val="22"/>
        </w:rPr>
        <w:t xml:space="preserve">8. Прочие условия </w:t>
      </w:r>
    </w:p>
    <w:p w:rsidR="004A6884" w:rsidRDefault="00B21AB1">
      <w:pPr>
        <w:widowControl/>
        <w:numPr>
          <w:ilvl w:val="1"/>
          <w:numId w:val="14"/>
        </w:numPr>
        <w:tabs>
          <w:tab w:val="clear" w:pos="540"/>
        </w:tabs>
        <w:ind w:left="0" w:firstLine="567"/>
        <w:jc w:val="both"/>
        <w:rPr>
          <w:sz w:val="22"/>
        </w:rPr>
      </w:pPr>
      <w:r>
        <w:rPr>
          <w:sz w:val="22"/>
        </w:rPr>
        <w:t xml:space="preserve">Договор вступает в силу с момента его подписания Сторонами </w:t>
      </w:r>
      <w:r w:rsidR="00622F6B">
        <w:rPr>
          <w:sz w:val="22"/>
        </w:rPr>
        <w:t>и действует до «31» декабря 2026</w:t>
      </w:r>
      <w:r>
        <w:rPr>
          <w:sz w:val="22"/>
        </w:rPr>
        <w:t xml:space="preserve"> года. Истечение срока действия Договора не освобождает Стороны от ответственности за нарушение исполнения обязательств по Договору.</w:t>
      </w:r>
    </w:p>
    <w:p w:rsidR="004A6884" w:rsidRDefault="00B21AB1">
      <w:pPr>
        <w:widowControl/>
        <w:numPr>
          <w:ilvl w:val="1"/>
          <w:numId w:val="14"/>
        </w:numPr>
        <w:tabs>
          <w:tab w:val="clear" w:pos="540"/>
        </w:tabs>
        <w:ind w:left="0" w:firstLine="567"/>
        <w:jc w:val="both"/>
        <w:rPr>
          <w:sz w:val="22"/>
        </w:rPr>
      </w:pPr>
      <w:r>
        <w:rPr>
          <w:sz w:val="22"/>
        </w:rPr>
        <w:t>Во всем прочем, прямо не урегулированном Договором Стороны руководствуются положениями действующего законодательства, в частности, положениями Гражданского кодекса РФ.</w:t>
      </w:r>
    </w:p>
    <w:p w:rsidR="004A6884" w:rsidRDefault="00B21AB1">
      <w:pPr>
        <w:widowControl/>
        <w:numPr>
          <w:ilvl w:val="1"/>
          <w:numId w:val="14"/>
        </w:numPr>
        <w:tabs>
          <w:tab w:val="clear" w:pos="540"/>
        </w:tabs>
        <w:ind w:left="0" w:firstLine="567"/>
        <w:jc w:val="both"/>
        <w:rPr>
          <w:sz w:val="22"/>
        </w:rPr>
      </w:pPr>
      <w:r>
        <w:rPr>
          <w:sz w:val="22"/>
        </w:rPr>
        <w:t>Все приложения к Договору являются его неотъемлемой частью:</w:t>
      </w:r>
    </w:p>
    <w:p w:rsidR="004A6884" w:rsidRDefault="00B21AB1">
      <w:pPr>
        <w:pStyle w:val="ae"/>
        <w:numPr>
          <w:ilvl w:val="0"/>
          <w:numId w:val="15"/>
        </w:numPr>
        <w:jc w:val="both"/>
        <w:rPr>
          <w:sz w:val="22"/>
        </w:rPr>
      </w:pPr>
      <w:r>
        <w:rPr>
          <w:sz w:val="22"/>
        </w:rPr>
        <w:t>Приложение № 1 – Технической задание.</w:t>
      </w:r>
    </w:p>
    <w:p w:rsidR="004A6884" w:rsidRDefault="00B21AB1">
      <w:pPr>
        <w:pStyle w:val="ae"/>
        <w:numPr>
          <w:ilvl w:val="0"/>
          <w:numId w:val="15"/>
        </w:numPr>
        <w:jc w:val="both"/>
        <w:rPr>
          <w:sz w:val="22"/>
        </w:rPr>
      </w:pPr>
      <w:r>
        <w:rPr>
          <w:sz w:val="22"/>
        </w:rPr>
        <w:t>Приложение № 2 – Расчет стоимости услуг.</w:t>
      </w:r>
    </w:p>
    <w:p w:rsidR="004A6884" w:rsidRDefault="004A6884" w:rsidP="000E457B">
      <w:pPr>
        <w:jc w:val="both"/>
        <w:rPr>
          <w:sz w:val="22"/>
        </w:rPr>
      </w:pPr>
    </w:p>
    <w:p w:rsidR="004A6884" w:rsidRDefault="00B21AB1" w:rsidP="000E457B">
      <w:pPr>
        <w:jc w:val="center"/>
        <w:rPr>
          <w:b/>
          <w:spacing w:val="-2"/>
          <w:sz w:val="22"/>
        </w:rPr>
      </w:pPr>
      <w:r>
        <w:rPr>
          <w:b/>
          <w:spacing w:val="-2"/>
          <w:sz w:val="22"/>
        </w:rPr>
        <w:t>9. Адреса и реквизиты Сторон</w:t>
      </w:r>
    </w:p>
    <w:p w:rsidR="00893E4B" w:rsidRDefault="00893E4B" w:rsidP="000E457B">
      <w:pPr>
        <w:jc w:val="center"/>
        <w:rPr>
          <w:b/>
          <w:spacing w:val="-2"/>
          <w:sz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931"/>
        <w:gridCol w:w="5188"/>
      </w:tblGrid>
      <w:tr w:rsidR="000E457B" w:rsidRPr="000E457B" w:rsidTr="00287E5B">
        <w:trPr>
          <w:jc w:val="center"/>
        </w:trPr>
        <w:tc>
          <w:tcPr>
            <w:tcW w:w="5112" w:type="dxa"/>
          </w:tcPr>
          <w:p w:rsidR="000E457B" w:rsidRPr="000E457B" w:rsidRDefault="000E457B" w:rsidP="000E457B">
            <w:pPr>
              <w:jc w:val="both"/>
              <w:rPr>
                <w:rFonts w:eastAsia="Calibri"/>
                <w:b/>
                <w:color w:val="auto"/>
                <w:sz w:val="22"/>
                <w:szCs w:val="22"/>
              </w:rPr>
            </w:pPr>
            <w:r w:rsidRPr="000E457B">
              <w:rPr>
                <w:rFonts w:eastAsia="Calibri"/>
                <w:b/>
                <w:color w:val="auto"/>
                <w:sz w:val="22"/>
                <w:szCs w:val="22"/>
              </w:rPr>
              <w:t>Заказчик:</w:t>
            </w:r>
          </w:p>
          <w:p w:rsidR="000E457B" w:rsidRP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b/>
                <w:color w:val="auto"/>
                <w:sz w:val="22"/>
                <w:szCs w:val="22"/>
              </w:rPr>
              <w:t>СПб ГБУК ГСЦБС</w:t>
            </w:r>
          </w:p>
          <w:p w:rsidR="000E457B" w:rsidRP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Адрес юр. и почт.: 197198, СПб, ул. Стрельнинская, д.11</w:t>
            </w:r>
          </w:p>
          <w:p w:rsidR="000E457B" w:rsidRP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ИНН 7813098027 / КПП 781301001</w:t>
            </w:r>
          </w:p>
          <w:p w:rsidR="000E457B" w:rsidRP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р/с 03224643400000007200</w:t>
            </w:r>
          </w:p>
          <w:p w:rsidR="000E457B" w:rsidRP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ОКЦ №1 СЕВЕРО-ЗАПАДНОГО ГУ БАНКА РОССИИ//УФК по г. Санкт-Петербургу, г. Санкт-Петербург</w:t>
            </w:r>
          </w:p>
          <w:p w:rsidR="000E457B" w:rsidRP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к/с 40102810945370000005</w:t>
            </w:r>
          </w:p>
          <w:p w:rsidR="000E457B" w:rsidRP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Комитет финансов СПб (л/счет 0171006)</w:t>
            </w:r>
          </w:p>
          <w:p w:rsidR="000E457B" w:rsidRP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БИК 014030106</w:t>
            </w:r>
          </w:p>
          <w:p w:rsid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ОКАТО 40288565000</w:t>
            </w:r>
          </w:p>
          <w:p w:rsidR="000E457B" w:rsidRP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Директор</w:t>
            </w:r>
          </w:p>
          <w:p w:rsidR="000E457B" w:rsidRPr="000E457B" w:rsidRDefault="000E457B" w:rsidP="000E457B">
            <w:pPr>
              <w:keepNext/>
              <w:widowControl/>
              <w:jc w:val="both"/>
              <w:rPr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keepNext/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____________________ О. Ю. Устинова </w:t>
            </w:r>
          </w:p>
          <w:p w:rsidR="000E457B" w:rsidRPr="000E457B" w:rsidRDefault="000E457B" w:rsidP="000E457B">
            <w:pPr>
              <w:keepNext/>
              <w:widowControl/>
              <w:jc w:val="both"/>
              <w:rPr>
                <w:color w:val="auto"/>
                <w:sz w:val="22"/>
                <w:szCs w:val="22"/>
              </w:rPr>
            </w:pPr>
            <w:r w:rsidRPr="000E457B">
              <w:rPr>
                <w:color w:val="auto"/>
                <w:sz w:val="22"/>
                <w:szCs w:val="22"/>
              </w:rPr>
              <w:t>Подписано ЭП</w:t>
            </w:r>
          </w:p>
        </w:tc>
        <w:tc>
          <w:tcPr>
            <w:tcW w:w="5377" w:type="dxa"/>
          </w:tcPr>
          <w:p w:rsidR="000E457B" w:rsidRPr="000E457B" w:rsidRDefault="000E457B" w:rsidP="000E457B">
            <w:pPr>
              <w:jc w:val="both"/>
              <w:rPr>
                <w:rFonts w:eastAsia="Calibri"/>
                <w:b/>
                <w:color w:val="auto"/>
                <w:sz w:val="22"/>
                <w:szCs w:val="22"/>
              </w:rPr>
            </w:pPr>
            <w:r w:rsidRPr="000E457B">
              <w:rPr>
                <w:rFonts w:eastAsia="Calibri"/>
                <w:b/>
                <w:color w:val="auto"/>
                <w:sz w:val="22"/>
                <w:szCs w:val="22"/>
              </w:rPr>
              <w:t xml:space="preserve">Исполнитель: </w:t>
            </w: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  <w:bookmarkStart w:id="0" w:name="_Hlk492656192"/>
            <w:r w:rsidRPr="000E457B">
              <w:rPr>
                <w:rFonts w:eastAsia="Calibri"/>
                <w:color w:val="auto"/>
                <w:sz w:val="22"/>
                <w:szCs w:val="22"/>
              </w:rPr>
              <w:t>должность</w:t>
            </w: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  <w:r w:rsidRPr="000E457B">
              <w:rPr>
                <w:rFonts w:eastAsia="Calibri"/>
                <w:color w:val="auto"/>
                <w:sz w:val="22"/>
                <w:szCs w:val="22"/>
              </w:rPr>
              <w:t>________________________</w:t>
            </w:r>
            <w:bookmarkEnd w:id="0"/>
            <w:r w:rsidRPr="000E457B">
              <w:rPr>
                <w:rFonts w:eastAsia="Calibri"/>
                <w:color w:val="auto"/>
                <w:sz w:val="22"/>
                <w:szCs w:val="22"/>
              </w:rPr>
              <w:t xml:space="preserve"> ФИО</w:t>
            </w:r>
          </w:p>
          <w:p w:rsidR="000E457B" w:rsidRPr="000E457B" w:rsidRDefault="000E457B" w:rsidP="000E457B">
            <w:pPr>
              <w:jc w:val="both"/>
              <w:rPr>
                <w:rFonts w:eastAsia="Calibri"/>
                <w:color w:val="auto"/>
                <w:sz w:val="22"/>
                <w:szCs w:val="22"/>
              </w:rPr>
            </w:pPr>
            <w:r w:rsidRPr="000E457B">
              <w:rPr>
                <w:rFonts w:eastAsia="Calibri"/>
                <w:color w:val="auto"/>
                <w:sz w:val="22"/>
                <w:szCs w:val="22"/>
              </w:rPr>
              <w:t>Подписано ЭП</w:t>
            </w:r>
          </w:p>
        </w:tc>
      </w:tr>
    </w:tbl>
    <w:p w:rsidR="000E457B" w:rsidRDefault="000E457B" w:rsidP="000E457B">
      <w:pPr>
        <w:jc w:val="center"/>
        <w:rPr>
          <w:b/>
          <w:spacing w:val="-2"/>
          <w:sz w:val="22"/>
        </w:rPr>
      </w:pPr>
    </w:p>
    <w:p w:rsidR="00893E4B" w:rsidRDefault="00893E4B">
      <w:pPr>
        <w:widowControl/>
        <w:rPr>
          <w:b/>
          <w:spacing w:val="-4"/>
          <w:sz w:val="22"/>
        </w:rPr>
      </w:pPr>
      <w:r>
        <w:rPr>
          <w:b/>
          <w:spacing w:val="-4"/>
          <w:sz w:val="22"/>
        </w:rPr>
        <w:br w:type="page"/>
      </w:r>
    </w:p>
    <w:p w:rsidR="00FE7D30" w:rsidRPr="005D0EBD" w:rsidRDefault="00FE7D30" w:rsidP="00AD4B0D">
      <w:pPr>
        <w:widowControl/>
        <w:jc w:val="right"/>
        <w:rPr>
          <w:spacing w:val="-4"/>
          <w:sz w:val="22"/>
        </w:rPr>
      </w:pPr>
      <w:r w:rsidRPr="005D0EBD">
        <w:rPr>
          <w:spacing w:val="-4"/>
          <w:sz w:val="22"/>
        </w:rPr>
        <w:lastRenderedPageBreak/>
        <w:t>Приложение № 1 к</w:t>
      </w:r>
    </w:p>
    <w:p w:rsidR="004A6884" w:rsidRPr="005D0EBD" w:rsidRDefault="00B21AB1" w:rsidP="00AD4B0D">
      <w:pPr>
        <w:widowControl/>
        <w:jc w:val="right"/>
        <w:rPr>
          <w:spacing w:val="-4"/>
          <w:sz w:val="22"/>
        </w:rPr>
      </w:pPr>
      <w:r w:rsidRPr="005D0EBD">
        <w:rPr>
          <w:spacing w:val="-4"/>
          <w:sz w:val="22"/>
        </w:rPr>
        <w:t xml:space="preserve">Договору </w:t>
      </w:r>
      <w:r w:rsidR="00FE7D30" w:rsidRPr="005D0EBD">
        <w:rPr>
          <w:spacing w:val="-4"/>
          <w:sz w:val="22"/>
        </w:rPr>
        <w:t>от_______</w:t>
      </w:r>
    </w:p>
    <w:p w:rsidR="00FE7D30" w:rsidRPr="005D0EBD" w:rsidRDefault="00FE7D30" w:rsidP="00AD4B0D">
      <w:pPr>
        <w:widowControl/>
        <w:jc w:val="right"/>
        <w:rPr>
          <w:spacing w:val="-4"/>
          <w:sz w:val="22"/>
        </w:rPr>
      </w:pPr>
      <w:r w:rsidRPr="005D0EBD">
        <w:rPr>
          <w:spacing w:val="-4"/>
          <w:sz w:val="22"/>
        </w:rPr>
        <w:t>№ _____</w:t>
      </w:r>
    </w:p>
    <w:p w:rsidR="00FE7D30" w:rsidRDefault="00FE7D30" w:rsidP="00FE7D30">
      <w:pPr>
        <w:widowControl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Техническое задание</w:t>
      </w:r>
    </w:p>
    <w:p w:rsidR="00893E4B" w:rsidRPr="00893E4B" w:rsidRDefault="00FE7D30" w:rsidP="00FE7D30">
      <w:pPr>
        <w:widowControl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Описание объекта закупки</w:t>
      </w:r>
    </w:p>
    <w:p w:rsidR="00893E4B" w:rsidRPr="00893E4B" w:rsidRDefault="00893E4B" w:rsidP="00893E4B">
      <w:pPr>
        <w:tabs>
          <w:tab w:val="left" w:pos="4545"/>
        </w:tabs>
        <w:autoSpaceDE w:val="0"/>
        <w:autoSpaceDN w:val="0"/>
        <w:contextualSpacing/>
        <w:jc w:val="center"/>
        <w:outlineLvl w:val="1"/>
        <w:rPr>
          <w:b/>
          <w:color w:val="auto"/>
          <w:sz w:val="22"/>
          <w:szCs w:val="22"/>
        </w:rPr>
      </w:pPr>
      <w:r w:rsidRPr="00893E4B">
        <w:rPr>
          <w:b/>
          <w:color w:val="auto"/>
          <w:sz w:val="22"/>
          <w:szCs w:val="22"/>
        </w:rPr>
        <w:t>Оказание услуг по предоставлению доступа к Beб-сайту https://mybook.ru и базе данных литературных произведений «FBHub»</w:t>
      </w:r>
    </w:p>
    <w:p w:rsidR="00893E4B" w:rsidRPr="00893E4B" w:rsidRDefault="00893E4B" w:rsidP="00893E4B">
      <w:pPr>
        <w:tabs>
          <w:tab w:val="left" w:pos="4545"/>
        </w:tabs>
        <w:autoSpaceDE w:val="0"/>
        <w:autoSpaceDN w:val="0"/>
        <w:contextualSpacing/>
        <w:jc w:val="center"/>
        <w:outlineLvl w:val="1"/>
        <w:rPr>
          <w:b/>
          <w:color w:val="auto"/>
          <w:sz w:val="22"/>
          <w:szCs w:val="22"/>
        </w:rPr>
      </w:pPr>
      <w:r w:rsidRPr="00893E4B">
        <w:rPr>
          <w:b/>
          <w:color w:val="auto"/>
          <w:sz w:val="22"/>
          <w:szCs w:val="22"/>
        </w:rPr>
        <w:t>1. Общие сведения о закупке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Cs/>
          <w:sz w:val="22"/>
          <w:szCs w:val="22"/>
          <w:lang w:bidi="ru-RU"/>
        </w:rPr>
      </w:pPr>
      <w:r w:rsidRPr="00893E4B">
        <w:rPr>
          <w:rFonts w:eastAsia="Courier New"/>
          <w:bCs/>
          <w:sz w:val="22"/>
          <w:szCs w:val="22"/>
          <w:lang w:bidi="ru-RU"/>
        </w:rPr>
        <w:t>1.1. Наименование объекта закупки: Оказание услуг по предоставлению доступа к Beб-сайту https://mybook.ru и базе данных литературных произведений «FBHub».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Cs/>
          <w:sz w:val="22"/>
          <w:szCs w:val="22"/>
          <w:lang w:bidi="ru-RU"/>
        </w:rPr>
      </w:pPr>
      <w:r w:rsidRPr="00893E4B">
        <w:rPr>
          <w:rFonts w:eastAsia="Courier New"/>
          <w:bCs/>
          <w:sz w:val="22"/>
          <w:szCs w:val="22"/>
          <w:lang w:bidi="ru-RU"/>
        </w:rPr>
        <w:t xml:space="preserve">1.2.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Cs/>
          <w:sz w:val="22"/>
          <w:szCs w:val="22"/>
          <w:lang w:bidi="ru-RU"/>
        </w:rPr>
      </w:pPr>
      <w:r w:rsidRPr="00893E4B">
        <w:rPr>
          <w:rFonts w:eastAsia="Courier New"/>
          <w:bCs/>
          <w:sz w:val="22"/>
          <w:szCs w:val="22"/>
          <w:lang w:bidi="ru-RU"/>
        </w:rPr>
        <w:t>ОКПД2 - 58.29.21 Приложения общие для повышения эффективности бизнеса и приложения для домашнего пользования, отдельно реализуемые.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center"/>
        <w:rPr>
          <w:rFonts w:eastAsia="Courier New"/>
          <w:b/>
          <w:sz w:val="22"/>
          <w:szCs w:val="22"/>
          <w:lang w:bidi="ru-RU"/>
        </w:rPr>
      </w:pPr>
      <w:r w:rsidRPr="00893E4B">
        <w:rPr>
          <w:rFonts w:eastAsia="Courier New"/>
          <w:b/>
          <w:sz w:val="22"/>
          <w:szCs w:val="22"/>
          <w:lang w:bidi="ru-RU"/>
        </w:rPr>
        <w:t xml:space="preserve">2. Требования к функциональным, техническим и качественным 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center"/>
        <w:rPr>
          <w:rFonts w:eastAsia="Courier New"/>
          <w:b/>
          <w:sz w:val="22"/>
          <w:szCs w:val="22"/>
          <w:lang w:bidi="ru-RU"/>
        </w:rPr>
      </w:pPr>
      <w:r w:rsidRPr="00893E4B">
        <w:rPr>
          <w:rFonts w:eastAsia="Courier New"/>
          <w:b/>
          <w:sz w:val="22"/>
          <w:szCs w:val="22"/>
          <w:lang w:bidi="ru-RU"/>
        </w:rPr>
        <w:t>характеристикам объекта закупки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sz w:val="22"/>
          <w:szCs w:val="22"/>
          <w:lang w:bidi="ru-RU"/>
        </w:rPr>
      </w:pPr>
      <w:r w:rsidRPr="00893E4B">
        <w:rPr>
          <w:rFonts w:eastAsia="Courier New"/>
          <w:sz w:val="22"/>
          <w:szCs w:val="22"/>
          <w:lang w:bidi="ru-RU"/>
        </w:rPr>
        <w:t xml:space="preserve">2.1. Оказание услуг осуществляется Исполнителем с использованием средств телекоммуникаций, посредством предоставления на электронный адрес Заказчика доступа к базе данных. 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Cs/>
          <w:sz w:val="22"/>
          <w:szCs w:val="22"/>
          <w:lang w:bidi="ru-RU"/>
        </w:rPr>
      </w:pPr>
      <w:r w:rsidRPr="00893E4B">
        <w:rPr>
          <w:rFonts w:eastAsia="Courier New"/>
          <w:bCs/>
          <w:sz w:val="22"/>
          <w:szCs w:val="22"/>
          <w:lang w:bidi="ru-RU"/>
        </w:rPr>
        <w:t xml:space="preserve">2.2. Место оказания услуг: 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Cs/>
          <w:sz w:val="22"/>
          <w:szCs w:val="22"/>
          <w:lang w:bidi="ru-RU"/>
        </w:rPr>
      </w:pPr>
      <w:r w:rsidRPr="00893E4B">
        <w:rPr>
          <w:rFonts w:eastAsia="Courier New"/>
          <w:bCs/>
          <w:sz w:val="22"/>
          <w:szCs w:val="22"/>
          <w:lang w:bidi="ru-RU"/>
        </w:rPr>
        <w:t>- г. Санкт-Петербург, улица Стрельнинская. Д.11А СПб ГБУК ГСЦБС</w:t>
      </w:r>
    </w:p>
    <w:p w:rsidR="00893E4B" w:rsidRPr="00893E4B" w:rsidRDefault="00893E4B" w:rsidP="00893E4B">
      <w:pPr>
        <w:ind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 xml:space="preserve">2.3. Предоставляется возможность удаленного доступа для зарегистрированных читателей </w:t>
      </w:r>
      <w:r w:rsidRPr="00893E4B">
        <w:rPr>
          <w:bCs/>
          <w:sz w:val="22"/>
          <w:szCs w:val="22"/>
          <w:lang w:bidi="ru-RU"/>
        </w:rPr>
        <w:t>СПб ГБУК ГСЦБС</w:t>
      </w:r>
      <w:r w:rsidRPr="00893E4B">
        <w:rPr>
          <w:sz w:val="22"/>
          <w:szCs w:val="22"/>
          <w:lang w:bidi="ru-RU"/>
        </w:rPr>
        <w:t>.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2.4. Сроки оказания услуг: доступ к Beб-сайту и базе данных предоставляется единовременно и в полном объеме, в течение 5 (пяти) рабочих дней с даты заключения контракта.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2.5. Характеристики оказываемых услуг установлены в Приложении № 1 к Описанию объекта закупки.</w:t>
      </w:r>
    </w:p>
    <w:p w:rsidR="00893E4B" w:rsidRPr="00893E4B" w:rsidRDefault="00893E4B" w:rsidP="00893E4B">
      <w:pPr>
        <w:widowControl/>
        <w:tabs>
          <w:tab w:val="left" w:pos="567"/>
        </w:tabs>
        <w:autoSpaceDE w:val="0"/>
        <w:autoSpaceDN w:val="0"/>
        <w:adjustRightInd w:val="0"/>
        <w:ind w:firstLine="567"/>
        <w:contextualSpacing/>
        <w:jc w:val="center"/>
        <w:rPr>
          <w:rFonts w:eastAsia="Calibri"/>
          <w:b/>
          <w:bCs/>
          <w:color w:val="auto"/>
          <w:sz w:val="22"/>
          <w:szCs w:val="22"/>
          <w:lang w:eastAsia="en-US"/>
        </w:rPr>
      </w:pPr>
      <w:r w:rsidRPr="00893E4B">
        <w:rPr>
          <w:rFonts w:eastAsia="Calibri"/>
          <w:b/>
          <w:bCs/>
          <w:color w:val="auto"/>
          <w:sz w:val="22"/>
          <w:szCs w:val="22"/>
          <w:lang w:eastAsia="en-US"/>
        </w:rPr>
        <w:t xml:space="preserve">3. Требования к гарантии качества услуги, а также требования к гарантийному </w:t>
      </w:r>
    </w:p>
    <w:p w:rsidR="00893E4B" w:rsidRPr="00893E4B" w:rsidRDefault="00893E4B" w:rsidP="00893E4B">
      <w:pPr>
        <w:widowControl/>
        <w:tabs>
          <w:tab w:val="left" w:pos="567"/>
        </w:tabs>
        <w:autoSpaceDE w:val="0"/>
        <w:autoSpaceDN w:val="0"/>
        <w:adjustRightInd w:val="0"/>
        <w:ind w:firstLine="567"/>
        <w:contextualSpacing/>
        <w:jc w:val="center"/>
        <w:rPr>
          <w:rFonts w:eastAsia="Calibri"/>
          <w:b/>
          <w:bCs/>
          <w:color w:val="auto"/>
          <w:sz w:val="22"/>
          <w:szCs w:val="22"/>
          <w:lang w:eastAsia="en-US"/>
        </w:rPr>
      </w:pPr>
      <w:r w:rsidRPr="00893E4B">
        <w:rPr>
          <w:rFonts w:eastAsia="Calibri"/>
          <w:b/>
          <w:bCs/>
          <w:color w:val="auto"/>
          <w:sz w:val="22"/>
          <w:szCs w:val="22"/>
          <w:lang w:eastAsia="en-US"/>
        </w:rPr>
        <w:t>сроку и (или) объему предоставления гарантий их качества</w:t>
      </w:r>
    </w:p>
    <w:p w:rsidR="00893E4B" w:rsidRPr="00893E4B" w:rsidRDefault="00893E4B" w:rsidP="00893E4B">
      <w:pPr>
        <w:widowControl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893E4B">
        <w:rPr>
          <w:rFonts w:eastAsia="Calibri"/>
          <w:bCs/>
          <w:color w:val="auto"/>
          <w:sz w:val="22"/>
          <w:szCs w:val="22"/>
          <w:lang w:eastAsia="en-US"/>
        </w:rPr>
        <w:t>3.1. Исполнитель гарантирует возможность использования базы данных в течение всего срока действия использования базы данных в соответствии с условиями Контракта.</w:t>
      </w:r>
    </w:p>
    <w:p w:rsidR="00893E4B" w:rsidRPr="00893E4B" w:rsidRDefault="00893E4B" w:rsidP="00893E4B">
      <w:pPr>
        <w:widowControl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893E4B">
        <w:rPr>
          <w:rFonts w:eastAsia="Calibri"/>
          <w:bCs/>
          <w:color w:val="auto"/>
          <w:sz w:val="22"/>
          <w:szCs w:val="22"/>
          <w:lang w:eastAsia="en-US"/>
        </w:rPr>
        <w:t>3.2. Гарантийные обязательства обеспечивают доступ Заказчика к базе данных в течение всего гарантийного срока.</w:t>
      </w:r>
    </w:p>
    <w:p w:rsidR="00893E4B" w:rsidRPr="00893E4B" w:rsidRDefault="00893E4B" w:rsidP="00893E4B">
      <w:pPr>
        <w:widowControl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893E4B">
        <w:rPr>
          <w:rFonts w:eastAsia="Calibri"/>
          <w:bCs/>
          <w:color w:val="auto"/>
          <w:sz w:val="22"/>
          <w:szCs w:val="22"/>
          <w:lang w:eastAsia="en-US"/>
        </w:rPr>
        <w:t>3.3. Гарантии качества на базу данных по соответствию Описанию объекта закупки должны предоставляться на весь срок действия Контракта.</w:t>
      </w:r>
    </w:p>
    <w:p w:rsidR="00893E4B" w:rsidRPr="00893E4B" w:rsidRDefault="00893E4B" w:rsidP="00893E4B">
      <w:pPr>
        <w:widowControl/>
        <w:tabs>
          <w:tab w:val="left" w:pos="567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893E4B">
        <w:rPr>
          <w:rFonts w:eastAsia="Calibri"/>
          <w:bCs/>
          <w:color w:val="auto"/>
          <w:sz w:val="22"/>
          <w:szCs w:val="22"/>
          <w:lang w:eastAsia="en-US"/>
        </w:rPr>
        <w:t>3.4. В случае если Исполнитель при предоставлении доступа к базе данных не информировал Заказчика о правилах и нормах использования базы данных, он не вправе ссылаться на нарушение указанных норм и правил при предъявлении к нему требований об устранении недостатков результата предоставления услуг.</w:t>
      </w:r>
    </w:p>
    <w:p w:rsidR="00893E4B" w:rsidRPr="00893E4B" w:rsidRDefault="00893E4B" w:rsidP="00893E4B">
      <w:pPr>
        <w:widowControl/>
        <w:tabs>
          <w:tab w:val="left" w:pos="567"/>
        </w:tabs>
        <w:autoSpaceDE w:val="0"/>
        <w:autoSpaceDN w:val="0"/>
        <w:adjustRightInd w:val="0"/>
        <w:spacing w:before="120"/>
        <w:ind w:firstLine="567"/>
        <w:contextualSpacing/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893E4B">
        <w:rPr>
          <w:rFonts w:eastAsia="Calibri"/>
          <w:bCs/>
          <w:color w:val="auto"/>
          <w:sz w:val="22"/>
          <w:szCs w:val="22"/>
          <w:lang w:eastAsia="en-US"/>
        </w:rPr>
        <w:t xml:space="preserve">3.5. Заказчик вправе предъявлять требования, связанные с неисполнением или ненадлежащим исполнением услуг по предоставлению доступа в течение установленного гарантийного срока. Исполнитель обязуется за свой счет производить устранение недостатков оказанных услуг в соответствии с требованиями гражданского законодательства Российской Федерации. </w:t>
      </w:r>
    </w:p>
    <w:p w:rsidR="00893E4B" w:rsidRPr="00893E4B" w:rsidRDefault="00893E4B" w:rsidP="00893E4B">
      <w:pPr>
        <w:widowControl/>
        <w:tabs>
          <w:tab w:val="left" w:pos="567"/>
        </w:tabs>
        <w:autoSpaceDE w:val="0"/>
        <w:autoSpaceDN w:val="0"/>
        <w:adjustRightInd w:val="0"/>
        <w:spacing w:before="120"/>
        <w:ind w:firstLine="567"/>
        <w:contextualSpacing/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893E4B">
        <w:rPr>
          <w:rFonts w:eastAsia="Calibri"/>
          <w:bCs/>
          <w:color w:val="auto"/>
          <w:sz w:val="22"/>
          <w:szCs w:val="22"/>
          <w:lang w:eastAsia="en-US"/>
        </w:rPr>
        <w:t>3.6. В случае обнаружения в течение срока действия гарантийных обязательств недостатков оказания услуг Исполнитель обязан безвозмездно в указанный Заказчиком срок устранить эти недостатки.</w:t>
      </w:r>
    </w:p>
    <w:p w:rsidR="00893E4B" w:rsidRPr="00893E4B" w:rsidRDefault="00893E4B" w:rsidP="00893E4B">
      <w:pPr>
        <w:widowControl/>
        <w:tabs>
          <w:tab w:val="left" w:pos="567"/>
        </w:tabs>
        <w:autoSpaceDE w:val="0"/>
        <w:autoSpaceDN w:val="0"/>
        <w:adjustRightInd w:val="0"/>
        <w:spacing w:before="120"/>
        <w:ind w:firstLine="567"/>
        <w:contextualSpacing/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893E4B">
        <w:rPr>
          <w:rFonts w:eastAsia="Calibri"/>
          <w:bCs/>
          <w:color w:val="auto"/>
          <w:sz w:val="22"/>
          <w:szCs w:val="22"/>
          <w:lang w:eastAsia="en-US"/>
        </w:rPr>
        <w:t>3.7. В случае если Исполнителем недостатки не будут устранены в указанный Заказчиком срок, Заказчик вправе поручить устранение недостатков третьему лицу по своему выбору и потребовать от Исполнителя возмещения расходов на устранение недостатков.</w:t>
      </w:r>
    </w:p>
    <w:p w:rsidR="00893E4B" w:rsidRPr="00893E4B" w:rsidRDefault="00893E4B" w:rsidP="00893E4B">
      <w:pPr>
        <w:widowControl/>
        <w:tabs>
          <w:tab w:val="left" w:pos="567"/>
        </w:tabs>
        <w:autoSpaceDE w:val="0"/>
        <w:autoSpaceDN w:val="0"/>
        <w:adjustRightInd w:val="0"/>
        <w:spacing w:before="120"/>
        <w:ind w:firstLine="567"/>
        <w:contextualSpacing/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893E4B">
        <w:rPr>
          <w:rFonts w:eastAsia="Calibri"/>
          <w:bCs/>
          <w:color w:val="auto"/>
          <w:sz w:val="22"/>
          <w:szCs w:val="22"/>
          <w:lang w:eastAsia="en-US"/>
        </w:rPr>
        <w:t>3.8. Исполнитель и Заказчик обязуются принимать все меры по взаимному соблюдению прав на результаты интеллектуальной деятельности, а также соблюдению таковых по отношению к третьим лицам.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center"/>
        <w:rPr>
          <w:rFonts w:eastAsia="Courier New"/>
          <w:b/>
          <w:sz w:val="22"/>
          <w:szCs w:val="22"/>
          <w:lang w:bidi="ru-RU"/>
        </w:rPr>
      </w:pPr>
      <w:r w:rsidRPr="00893E4B">
        <w:rPr>
          <w:rFonts w:eastAsia="Courier New"/>
          <w:b/>
          <w:sz w:val="22"/>
          <w:szCs w:val="22"/>
          <w:lang w:bidi="ru-RU"/>
        </w:rPr>
        <w:t>4. Перечень приложений, являющихся неотъемлемой частью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center"/>
        <w:rPr>
          <w:rFonts w:eastAsia="Courier New"/>
          <w:b/>
          <w:sz w:val="22"/>
          <w:szCs w:val="22"/>
          <w:lang w:bidi="ru-RU"/>
        </w:rPr>
      </w:pPr>
      <w:r w:rsidRPr="00893E4B">
        <w:rPr>
          <w:rFonts w:eastAsia="Courier New"/>
          <w:b/>
          <w:sz w:val="22"/>
          <w:szCs w:val="22"/>
          <w:lang w:bidi="ru-RU"/>
        </w:rPr>
        <w:t>Описания объекта закупки</w:t>
      </w:r>
    </w:p>
    <w:p w:rsidR="00893E4B" w:rsidRPr="00893E4B" w:rsidRDefault="00893E4B" w:rsidP="00893E4B">
      <w:pPr>
        <w:autoSpaceDE w:val="0"/>
        <w:autoSpaceDN w:val="0"/>
        <w:adjustRightInd w:val="0"/>
        <w:ind w:firstLine="567"/>
        <w:contextualSpacing/>
        <w:jc w:val="center"/>
        <w:rPr>
          <w:rFonts w:eastAsia="Courier New"/>
          <w:b/>
          <w:sz w:val="22"/>
          <w:szCs w:val="22"/>
          <w:lang w:bidi="ru-RU"/>
        </w:rPr>
      </w:pPr>
    </w:p>
    <w:p w:rsidR="00893E4B" w:rsidRPr="00893E4B" w:rsidRDefault="00893E4B" w:rsidP="00893E4B">
      <w:pPr>
        <w:autoSpaceDE w:val="0"/>
        <w:autoSpaceDN w:val="0"/>
        <w:adjustRightInd w:val="0"/>
        <w:spacing w:before="360"/>
        <w:ind w:firstLine="567"/>
        <w:contextualSpacing/>
        <w:rPr>
          <w:rFonts w:eastAsia="Courier New"/>
          <w:sz w:val="22"/>
          <w:szCs w:val="22"/>
          <w:lang w:bidi="ru-RU"/>
        </w:rPr>
      </w:pPr>
      <w:r w:rsidRPr="00893E4B">
        <w:rPr>
          <w:rFonts w:eastAsia="Courier New"/>
          <w:sz w:val="22"/>
          <w:szCs w:val="22"/>
          <w:lang w:bidi="ru-RU"/>
        </w:rPr>
        <w:t>4.1. Приложение № 1 - Характеристики оказываемых услуг.</w:t>
      </w:r>
    </w:p>
    <w:p w:rsidR="00893E4B" w:rsidRPr="00893E4B" w:rsidRDefault="00893E4B" w:rsidP="00893E4B">
      <w:pPr>
        <w:ind w:firstLine="709"/>
        <w:contextualSpacing/>
        <w:rPr>
          <w:rFonts w:eastAsia="Courier New"/>
          <w:bCs/>
          <w:kern w:val="36"/>
          <w:sz w:val="22"/>
          <w:szCs w:val="22"/>
          <w:lang w:bidi="ru-RU"/>
        </w:rPr>
      </w:pPr>
    </w:p>
    <w:p w:rsidR="00893E4B" w:rsidRPr="00893E4B" w:rsidRDefault="00893E4B" w:rsidP="00893E4B">
      <w:pPr>
        <w:ind w:firstLine="709"/>
        <w:contextualSpacing/>
        <w:rPr>
          <w:rFonts w:eastAsia="Courier New"/>
          <w:bCs/>
          <w:kern w:val="36"/>
          <w:sz w:val="22"/>
          <w:szCs w:val="22"/>
          <w:lang w:bidi="ru-RU"/>
        </w:rPr>
      </w:pPr>
      <w:r w:rsidRPr="00893E4B">
        <w:rPr>
          <w:rFonts w:eastAsia="Courier New"/>
          <w:bCs/>
          <w:kern w:val="36"/>
          <w:sz w:val="22"/>
          <w:szCs w:val="22"/>
          <w:lang w:bidi="ru-RU"/>
        </w:rPr>
        <w:t xml:space="preserve">Описание объекта закупки составил: </w:t>
      </w:r>
    </w:p>
    <w:p w:rsidR="00893E4B" w:rsidRPr="00893E4B" w:rsidRDefault="00893E4B" w:rsidP="00893E4B">
      <w:pPr>
        <w:ind w:firstLine="709"/>
        <w:contextualSpacing/>
        <w:rPr>
          <w:rFonts w:eastAsia="Courier New"/>
          <w:bCs/>
          <w:kern w:val="36"/>
          <w:sz w:val="22"/>
          <w:szCs w:val="22"/>
          <w:lang w:bidi="ru-RU"/>
        </w:rPr>
      </w:pPr>
      <w:r w:rsidRPr="00893E4B">
        <w:rPr>
          <w:rFonts w:eastAsia="Courier New"/>
          <w:bCs/>
          <w:kern w:val="36"/>
          <w:sz w:val="22"/>
          <w:szCs w:val="22"/>
          <w:lang w:bidi="ru-RU"/>
        </w:rPr>
        <w:t xml:space="preserve">заведующий отделом Седова Е.Б. </w:t>
      </w:r>
    </w:p>
    <w:p w:rsidR="00893E4B" w:rsidRPr="00893E4B" w:rsidRDefault="00893E4B" w:rsidP="00893E4B">
      <w:pPr>
        <w:ind w:firstLine="709"/>
        <w:contextualSpacing/>
        <w:rPr>
          <w:rFonts w:eastAsia="Courier New"/>
          <w:bCs/>
          <w:kern w:val="36"/>
          <w:sz w:val="22"/>
          <w:szCs w:val="22"/>
          <w:lang w:bidi="ru-RU"/>
        </w:rPr>
      </w:pPr>
      <w:r w:rsidRPr="00893E4B">
        <w:rPr>
          <w:rFonts w:eastAsia="Courier New"/>
          <w:bCs/>
          <w:kern w:val="36"/>
          <w:sz w:val="22"/>
          <w:szCs w:val="22"/>
          <w:lang w:bidi="ru-RU"/>
        </w:rPr>
        <w:t>Контактный телефон +7 (812) 417-52-28</w:t>
      </w:r>
    </w:p>
    <w:p w:rsidR="00893E4B" w:rsidRPr="00893E4B" w:rsidRDefault="00893E4B" w:rsidP="00893E4B">
      <w:pPr>
        <w:ind w:firstLine="708"/>
        <w:contextualSpacing/>
        <w:rPr>
          <w:rFonts w:eastAsia="Courier New"/>
          <w:b/>
          <w:bCs/>
          <w:kern w:val="36"/>
          <w:sz w:val="22"/>
          <w:szCs w:val="22"/>
          <w:lang w:bidi="ru-RU"/>
        </w:rPr>
      </w:pPr>
      <w:r w:rsidRPr="00893E4B">
        <w:rPr>
          <w:rFonts w:eastAsia="Courier New"/>
          <w:b/>
          <w:bCs/>
          <w:kern w:val="36"/>
          <w:sz w:val="22"/>
          <w:szCs w:val="22"/>
          <w:lang w:bidi="ru-RU"/>
        </w:rPr>
        <w:br w:type="page"/>
      </w:r>
    </w:p>
    <w:p w:rsidR="00893E4B" w:rsidRPr="00893E4B" w:rsidRDefault="00893E4B" w:rsidP="00893E4B">
      <w:pPr>
        <w:contextualSpacing/>
        <w:jc w:val="right"/>
        <w:rPr>
          <w:rFonts w:eastAsia="Courier New"/>
          <w:sz w:val="22"/>
          <w:szCs w:val="22"/>
          <w:shd w:val="clear" w:color="auto" w:fill="FFFFFF"/>
          <w:lang w:bidi="ru-RU"/>
        </w:rPr>
      </w:pPr>
      <w:r w:rsidRPr="00893E4B">
        <w:rPr>
          <w:rFonts w:eastAsia="Courier New"/>
          <w:sz w:val="22"/>
          <w:szCs w:val="22"/>
          <w:shd w:val="clear" w:color="auto" w:fill="FFFFFF"/>
          <w:lang w:bidi="ru-RU"/>
        </w:rPr>
        <w:lastRenderedPageBreak/>
        <w:t xml:space="preserve">Приложение № 1 </w:t>
      </w:r>
    </w:p>
    <w:p w:rsidR="00893E4B" w:rsidRPr="00893E4B" w:rsidRDefault="00893E4B" w:rsidP="00893E4B">
      <w:pPr>
        <w:tabs>
          <w:tab w:val="left" w:pos="993"/>
        </w:tabs>
        <w:ind w:firstLine="567"/>
        <w:contextualSpacing/>
        <w:jc w:val="center"/>
        <w:rPr>
          <w:b/>
          <w:caps/>
          <w:sz w:val="22"/>
          <w:szCs w:val="22"/>
          <w:lang w:eastAsia="x-none" w:bidi="ru-RU"/>
        </w:rPr>
      </w:pPr>
      <w:r w:rsidRPr="00893E4B">
        <w:rPr>
          <w:b/>
          <w:caps/>
          <w:sz w:val="22"/>
          <w:szCs w:val="22"/>
          <w:lang w:val="x-none" w:eastAsia="x-none" w:bidi="ru-RU"/>
        </w:rPr>
        <w:t>Характеристики оказываемых услуг</w:t>
      </w:r>
    </w:p>
    <w:p w:rsidR="00893E4B" w:rsidRPr="00893E4B" w:rsidRDefault="00893E4B" w:rsidP="00893E4B">
      <w:pPr>
        <w:tabs>
          <w:tab w:val="left" w:pos="993"/>
        </w:tabs>
        <w:spacing w:before="120"/>
        <w:ind w:firstLine="567"/>
        <w:contextualSpacing/>
        <w:jc w:val="both"/>
        <w:rPr>
          <w:rFonts w:eastAsia="Courier New"/>
          <w:sz w:val="22"/>
          <w:szCs w:val="22"/>
          <w:lang w:bidi="ru-RU"/>
        </w:rPr>
      </w:pPr>
      <w:r w:rsidRPr="00893E4B">
        <w:rPr>
          <w:rFonts w:eastAsia="Courier New"/>
          <w:sz w:val="22"/>
          <w:szCs w:val="22"/>
          <w:lang w:bidi="ru-RU"/>
        </w:rPr>
        <w:t xml:space="preserve">1. Услуга по предоставлению доступа </w:t>
      </w:r>
      <w:r w:rsidRPr="00893E4B">
        <w:rPr>
          <w:rFonts w:eastAsia="Courier New"/>
          <w:bCs/>
          <w:sz w:val="22"/>
          <w:szCs w:val="22"/>
          <w:lang w:bidi="ru-RU"/>
        </w:rPr>
        <w:t xml:space="preserve">к Beб-сайту https://mybook.ru и базе данных литературных произведений «FBHub» </w:t>
      </w:r>
      <w:r w:rsidRPr="00893E4B">
        <w:rPr>
          <w:rFonts w:eastAsia="Courier New"/>
          <w:sz w:val="22"/>
          <w:szCs w:val="22"/>
          <w:lang w:bidi="ru-RU"/>
        </w:rPr>
        <w:t>с возможностью их книговыдачи зарегистрированным пользователям в режиме онлайн для воспроизведения электронных изданий с помощью мобильного устройства или персонального компьютера, или планшетного компьютера, имеющих доступ к сети Интернет, в порядке и на условиях, предусмотренных настоящим Описанием объекта закупки (далее – Услуга, база данных).</w:t>
      </w:r>
    </w:p>
    <w:p w:rsidR="00893E4B" w:rsidRPr="00893E4B" w:rsidRDefault="00893E4B" w:rsidP="00893E4B">
      <w:pPr>
        <w:tabs>
          <w:tab w:val="left" w:pos="993"/>
        </w:tabs>
        <w:spacing w:before="120"/>
        <w:ind w:firstLine="567"/>
        <w:contextualSpacing/>
        <w:jc w:val="both"/>
        <w:rPr>
          <w:rFonts w:eastAsia="Courier New"/>
          <w:sz w:val="22"/>
          <w:szCs w:val="22"/>
          <w:lang w:bidi="ru-RU"/>
        </w:rPr>
      </w:pPr>
      <w:bookmarkStart w:id="1" w:name="_gjdgxs"/>
      <w:bookmarkEnd w:id="1"/>
      <w:r w:rsidRPr="00893E4B">
        <w:rPr>
          <w:rFonts w:eastAsia="Courier New"/>
          <w:sz w:val="22"/>
          <w:szCs w:val="22"/>
          <w:lang w:bidi="ru-RU"/>
        </w:rPr>
        <w:t>Услуга включает методическую поддержку и проведение инструктажей работников Заказчика.</w:t>
      </w:r>
    </w:p>
    <w:p w:rsidR="00893E4B" w:rsidRPr="00893E4B" w:rsidRDefault="00893E4B" w:rsidP="00893E4B">
      <w:pPr>
        <w:tabs>
          <w:tab w:val="left" w:pos="993"/>
        </w:tabs>
        <w:ind w:firstLine="567"/>
        <w:contextualSpacing/>
        <w:jc w:val="both"/>
        <w:rPr>
          <w:rFonts w:eastAsia="Courier New"/>
          <w:sz w:val="22"/>
          <w:szCs w:val="22"/>
          <w:lang w:bidi="ru-RU"/>
        </w:rPr>
      </w:pPr>
      <w:r w:rsidRPr="00893E4B">
        <w:rPr>
          <w:rFonts w:eastAsia="Courier New"/>
          <w:sz w:val="22"/>
          <w:szCs w:val="22"/>
          <w:lang w:bidi="ru-RU"/>
        </w:rPr>
        <w:t>2. В настоящем Описании объекта закупки нижеследующие термины и сокращения имеют следующие значения:</w:t>
      </w:r>
    </w:p>
    <w:p w:rsidR="00893E4B" w:rsidRPr="00893E4B" w:rsidRDefault="00893E4B" w:rsidP="00893E4B">
      <w:pPr>
        <w:numPr>
          <w:ilvl w:val="1"/>
          <w:numId w:val="62"/>
        </w:numPr>
        <w:tabs>
          <w:tab w:val="left" w:pos="0"/>
          <w:tab w:val="left" w:pos="993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auto"/>
          <w:spacing w:val="-6"/>
          <w:sz w:val="22"/>
          <w:szCs w:val="22"/>
          <w:lang w:eastAsia="en-US"/>
        </w:rPr>
      </w:pPr>
      <w:r w:rsidRPr="00893E4B">
        <w:rPr>
          <w:rFonts w:eastAsia="Calibri"/>
          <w:color w:val="auto"/>
          <w:spacing w:val="-6"/>
          <w:sz w:val="22"/>
          <w:szCs w:val="22"/>
          <w:lang w:eastAsia="en-US"/>
        </w:rPr>
        <w:t>Программное Обеспечение/ПО – указанные в Приложении 1 к настоящему Договору Сайт и Мобильные приложения, являющиеся программами для ЭВМ, представленными в объективной форме в виде совокупности данных и команд. Программное обеспечение позволяет Пользователю получить доступ к Каталогу, осуществлять поиск Произведений в Каталоге по заданным параметрам и их ранжирование, а также читать и/или прослушивать Произведения, представленные в Каталоге, в зависимости от их формата и условий Лицензии</w:t>
      </w:r>
    </w:p>
    <w:p w:rsidR="00893E4B" w:rsidRPr="00893E4B" w:rsidRDefault="00893E4B" w:rsidP="00893E4B">
      <w:pPr>
        <w:numPr>
          <w:ilvl w:val="1"/>
          <w:numId w:val="62"/>
        </w:numPr>
        <w:tabs>
          <w:tab w:val="left" w:pos="0"/>
          <w:tab w:val="left" w:pos="993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auto"/>
          <w:spacing w:val="-6"/>
          <w:sz w:val="22"/>
          <w:szCs w:val="22"/>
          <w:lang w:eastAsia="en-US"/>
        </w:rPr>
      </w:pPr>
      <w:r w:rsidRPr="00893E4B">
        <w:rPr>
          <w:rFonts w:eastAsia="Calibri"/>
          <w:color w:val="auto"/>
          <w:spacing w:val="-6"/>
          <w:sz w:val="22"/>
          <w:szCs w:val="22"/>
          <w:lang w:eastAsia="en-US"/>
        </w:rPr>
        <w:t>Сайт – предоставляемые Пользователям путем удаленного доступа к ним через сеть Интернет, программное обеспечение и иная информация (включая входящие в его состав графические изображения и пользовательские интерфейсы), которые имеют определенный функционал (совокупность данных, команд и порождаемых</w:t>
      </w:r>
      <w:r w:rsidRPr="00893E4B">
        <w:rPr>
          <w:rFonts w:eastAsia="Calibri"/>
          <w:color w:val="auto"/>
          <w:sz w:val="22"/>
          <w:szCs w:val="22"/>
          <w:lang w:eastAsia="en-US"/>
        </w:rPr>
        <w:t xml:space="preserve"> ими текстовых, изобразительных и/или звуковых отображений, активируемых Пользователем последовательно для получения последним определенного </w:t>
      </w:r>
      <w:r w:rsidRPr="00893E4B">
        <w:rPr>
          <w:rFonts w:eastAsia="Calibri"/>
          <w:color w:val="auto"/>
          <w:spacing w:val="-6"/>
          <w:sz w:val="22"/>
          <w:szCs w:val="22"/>
          <w:lang w:eastAsia="en-US"/>
        </w:rPr>
        <w:t>результата), представляющие собой в совокупности информационный ресурс в сети Интернет, указанный в настоящем Приложении.</w:t>
      </w:r>
    </w:p>
    <w:p w:rsidR="00893E4B" w:rsidRPr="00893E4B" w:rsidRDefault="00893E4B" w:rsidP="00893E4B">
      <w:pPr>
        <w:numPr>
          <w:ilvl w:val="1"/>
          <w:numId w:val="62"/>
        </w:numPr>
        <w:tabs>
          <w:tab w:val="left" w:pos="0"/>
          <w:tab w:val="left" w:pos="993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auto"/>
          <w:spacing w:val="-6"/>
          <w:sz w:val="22"/>
          <w:szCs w:val="22"/>
          <w:lang w:eastAsia="en-US"/>
        </w:rPr>
      </w:pPr>
      <w:r w:rsidRPr="00893E4B">
        <w:rPr>
          <w:rFonts w:eastAsia="Calibri"/>
          <w:color w:val="auto"/>
          <w:spacing w:val="-6"/>
          <w:sz w:val="22"/>
          <w:szCs w:val="22"/>
          <w:lang w:eastAsia="en-US"/>
        </w:rPr>
        <w:t xml:space="preserve">Мобильные приложения – Программное обеспечение для планшетов и смартфонов, которое имеет определенный функционал (совокупность данных, команд и порождаемых ими текстовых, изобразительных и/или звуковых отображений, активируемых Пользователем последовательно для получения последним определенного результата). </w:t>
      </w:r>
    </w:p>
    <w:p w:rsidR="00893E4B" w:rsidRPr="00893E4B" w:rsidRDefault="00893E4B" w:rsidP="00893E4B">
      <w:pPr>
        <w:numPr>
          <w:ilvl w:val="1"/>
          <w:numId w:val="62"/>
        </w:numPr>
        <w:tabs>
          <w:tab w:val="left" w:pos="0"/>
          <w:tab w:val="left" w:pos="993"/>
        </w:tabs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spacing w:val="-6"/>
          <w:sz w:val="22"/>
          <w:szCs w:val="22"/>
          <w:lang w:bidi="ru-RU"/>
        </w:rPr>
      </w:pPr>
      <w:r w:rsidRPr="00893E4B">
        <w:rPr>
          <w:rFonts w:eastAsia="Courier New"/>
          <w:spacing w:val="-6"/>
          <w:sz w:val="22"/>
          <w:szCs w:val="22"/>
          <w:lang w:bidi="ru-RU"/>
        </w:rPr>
        <w:t>База данных (Каталог) – база данных литературных произведений, представляющая собой совокупность Произведений, предназначенная для хранения, наполнения, систематизации, поиска, редактирования, анализа и вывода информации по запросу и предоставляющая Пользователю возможности поиска Произведений по заданным параметрам и их ранжирования с целью ознакомления и выбора, включая возможность получения доступа к полному содержанию Произведения в электронном текстовом или аудио формате.</w:t>
      </w:r>
    </w:p>
    <w:p w:rsidR="00893E4B" w:rsidRPr="00893E4B" w:rsidRDefault="00893E4B" w:rsidP="00893E4B">
      <w:pPr>
        <w:numPr>
          <w:ilvl w:val="1"/>
          <w:numId w:val="62"/>
        </w:numPr>
        <w:tabs>
          <w:tab w:val="left" w:pos="0"/>
          <w:tab w:val="left" w:pos="993"/>
        </w:tabs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spacing w:val="-6"/>
          <w:sz w:val="22"/>
          <w:szCs w:val="22"/>
          <w:lang w:bidi="ru-RU"/>
        </w:rPr>
      </w:pPr>
      <w:r w:rsidRPr="00893E4B">
        <w:rPr>
          <w:rFonts w:eastAsia="Courier New"/>
          <w:spacing w:val="-6"/>
          <w:sz w:val="22"/>
          <w:szCs w:val="22"/>
          <w:lang w:bidi="ru-RU"/>
        </w:rPr>
        <w:t xml:space="preserve">ЭВМ – Электронно-Вычислительная Машина, которая может быть подключена к сети Интернет (в т.ч. через другую ЭВМ). При этом любые мобильные устройства связи, в том числе, но не ограничиваясь: мобильные телефоны, смартфоны, iPhone, планшеты и т.п. </w:t>
      </w:r>
      <w:r w:rsidRPr="00893E4B">
        <w:rPr>
          <w:bCs/>
          <w:spacing w:val="-6"/>
          <w:sz w:val="22"/>
          <w:szCs w:val="22"/>
          <w:lang w:bidi="ru-RU"/>
        </w:rPr>
        <w:t>также</w:t>
      </w:r>
      <w:r w:rsidRPr="00893E4B">
        <w:rPr>
          <w:rFonts w:eastAsia="Courier New"/>
          <w:spacing w:val="-6"/>
          <w:sz w:val="22"/>
          <w:szCs w:val="22"/>
          <w:lang w:bidi="ru-RU"/>
        </w:rPr>
        <w:t xml:space="preserve"> являются и признаются в тексте приложения ЭВМ.</w:t>
      </w:r>
    </w:p>
    <w:p w:rsidR="00893E4B" w:rsidRPr="00893E4B" w:rsidRDefault="00893E4B" w:rsidP="00893E4B">
      <w:pPr>
        <w:numPr>
          <w:ilvl w:val="1"/>
          <w:numId w:val="62"/>
        </w:numPr>
        <w:tabs>
          <w:tab w:val="left" w:pos="0"/>
          <w:tab w:val="left" w:pos="993"/>
        </w:tabs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spacing w:val="-6"/>
          <w:sz w:val="22"/>
          <w:szCs w:val="22"/>
          <w:lang w:bidi="ru-RU"/>
        </w:rPr>
      </w:pPr>
      <w:r w:rsidRPr="00893E4B">
        <w:rPr>
          <w:rFonts w:eastAsia="Courier New"/>
          <w:spacing w:val="-6"/>
          <w:sz w:val="22"/>
          <w:szCs w:val="22"/>
          <w:lang w:bidi="ru-RU"/>
        </w:rPr>
        <w:t xml:space="preserve">Электронное издание (Произведение) – представленное в Каталоге литературное произведение, выраженное в электронной форме, в виде текста (электронная книга) или фонограммы исполнения (аудиокнига). </w:t>
      </w:r>
    </w:p>
    <w:p w:rsidR="00893E4B" w:rsidRPr="00893E4B" w:rsidRDefault="00893E4B" w:rsidP="00893E4B">
      <w:pPr>
        <w:numPr>
          <w:ilvl w:val="1"/>
          <w:numId w:val="62"/>
        </w:numPr>
        <w:tabs>
          <w:tab w:val="left" w:pos="142"/>
          <w:tab w:val="left" w:pos="993"/>
        </w:tabs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sz w:val="22"/>
          <w:szCs w:val="22"/>
          <w:lang w:bidi="ru-RU"/>
        </w:rPr>
      </w:pPr>
      <w:r w:rsidRPr="00893E4B">
        <w:rPr>
          <w:rFonts w:eastAsia="Courier New"/>
          <w:sz w:val="22"/>
          <w:szCs w:val="22"/>
          <w:lang w:bidi="ru-RU"/>
        </w:rPr>
        <w:t>Пользователь – лицо, фактически пользующееся функциональными возможностями Базы данных.</w:t>
      </w:r>
    </w:p>
    <w:p w:rsidR="00893E4B" w:rsidRPr="00893E4B" w:rsidRDefault="00893E4B" w:rsidP="00893E4B">
      <w:pPr>
        <w:numPr>
          <w:ilvl w:val="1"/>
          <w:numId w:val="62"/>
        </w:numPr>
        <w:tabs>
          <w:tab w:val="left" w:pos="142"/>
          <w:tab w:val="left" w:pos="993"/>
        </w:tabs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sz w:val="22"/>
          <w:szCs w:val="22"/>
          <w:lang w:bidi="ru-RU"/>
        </w:rPr>
      </w:pPr>
      <w:r w:rsidRPr="00893E4B">
        <w:rPr>
          <w:rFonts w:eastAsia="Courier New"/>
          <w:sz w:val="22"/>
          <w:szCs w:val="22"/>
          <w:lang w:bidi="ru-RU"/>
        </w:rPr>
        <w:t xml:space="preserve">Подписка – предоставляемое Пользователю в течение определенного периода времени право использования неактивированных данных и команд в составе Beб-сайта и базы данных, расширяющих доступные Пользователю функциональные возможности </w:t>
      </w:r>
      <w:r w:rsidRPr="00893E4B">
        <w:rPr>
          <w:sz w:val="22"/>
          <w:szCs w:val="22"/>
          <w:lang w:bidi="ru-RU"/>
        </w:rPr>
        <w:t>Beб-сайта и базы данных</w:t>
      </w:r>
      <w:r w:rsidRPr="00893E4B">
        <w:rPr>
          <w:rFonts w:eastAsia="Courier New"/>
          <w:sz w:val="22"/>
          <w:szCs w:val="22"/>
          <w:lang w:bidi="ru-RU"/>
        </w:rPr>
        <w:t xml:space="preserve"> для активации доступа путем ввода Логина и Пароля </w:t>
      </w:r>
    </w:p>
    <w:p w:rsidR="00893E4B" w:rsidRPr="00893E4B" w:rsidRDefault="00893E4B" w:rsidP="00893E4B">
      <w:pPr>
        <w:widowControl/>
        <w:numPr>
          <w:ilvl w:val="1"/>
          <w:numId w:val="62"/>
        </w:numPr>
        <w:tabs>
          <w:tab w:val="left" w:pos="142"/>
          <w:tab w:val="left" w:pos="993"/>
        </w:tabs>
        <w:ind w:firstLine="567"/>
        <w:contextualSpacing/>
        <w:jc w:val="both"/>
        <w:rPr>
          <w:spacing w:val="-4"/>
          <w:sz w:val="22"/>
          <w:szCs w:val="22"/>
          <w:lang w:bidi="ru-RU"/>
        </w:rPr>
      </w:pPr>
      <w:r w:rsidRPr="00893E4B">
        <w:rPr>
          <w:spacing w:val="-4"/>
          <w:sz w:val="22"/>
          <w:szCs w:val="22"/>
          <w:lang w:bidi="ru-RU"/>
        </w:rPr>
        <w:t>Устройство – мобильное устройство, совместимое с операционной системой iOS или Android, с Мобильным приложением.</w:t>
      </w:r>
    </w:p>
    <w:p w:rsidR="00893E4B" w:rsidRPr="00893E4B" w:rsidRDefault="00893E4B" w:rsidP="00893E4B">
      <w:pPr>
        <w:widowControl/>
        <w:numPr>
          <w:ilvl w:val="1"/>
          <w:numId w:val="62"/>
        </w:numPr>
        <w:tabs>
          <w:tab w:val="left" w:pos="142"/>
          <w:tab w:val="left" w:pos="993"/>
        </w:tabs>
        <w:ind w:firstLine="567"/>
        <w:contextualSpacing/>
        <w:jc w:val="both"/>
        <w:rPr>
          <w:spacing w:val="-6"/>
          <w:sz w:val="22"/>
          <w:szCs w:val="22"/>
          <w:lang w:bidi="ru-RU"/>
        </w:rPr>
      </w:pPr>
      <w:r w:rsidRPr="00893E4B">
        <w:rPr>
          <w:spacing w:val="-6"/>
          <w:sz w:val="22"/>
          <w:szCs w:val="22"/>
          <w:lang w:bidi="ru-RU"/>
        </w:rPr>
        <w:t xml:space="preserve"> Аккаунт – уникальная учетная запись в </w:t>
      </w:r>
      <w:r w:rsidRPr="00893E4B">
        <w:rPr>
          <w:sz w:val="22"/>
          <w:szCs w:val="22"/>
          <w:lang w:bidi="ru-RU"/>
        </w:rPr>
        <w:t>Beб-сайте и базе данных</w:t>
      </w:r>
      <w:r w:rsidRPr="00893E4B">
        <w:rPr>
          <w:spacing w:val="-6"/>
          <w:sz w:val="22"/>
          <w:szCs w:val="22"/>
          <w:lang w:bidi="ru-RU"/>
        </w:rPr>
        <w:t xml:space="preserve">, создаваемая Исполнителем для Пользователей, являющая собой совокупность уникальных данных (Логин и Пароль) для опознавания Пользователей и учета использования </w:t>
      </w:r>
      <w:r w:rsidRPr="00893E4B">
        <w:rPr>
          <w:sz w:val="22"/>
          <w:szCs w:val="22"/>
          <w:lang w:bidi="ru-RU"/>
        </w:rPr>
        <w:t>Beб-сайта и базы данных</w:t>
      </w:r>
      <w:r w:rsidRPr="00893E4B">
        <w:rPr>
          <w:spacing w:val="-6"/>
          <w:sz w:val="22"/>
          <w:szCs w:val="22"/>
          <w:lang w:bidi="ru-RU"/>
        </w:rPr>
        <w:t>. Использовать данные одного Аккаунта могут одновременно не более 3 (трех) ЭВМ.</w:t>
      </w:r>
    </w:p>
    <w:p w:rsidR="00893E4B" w:rsidRPr="00893E4B" w:rsidRDefault="00893E4B" w:rsidP="00893E4B">
      <w:pPr>
        <w:widowControl/>
        <w:numPr>
          <w:ilvl w:val="1"/>
          <w:numId w:val="62"/>
        </w:numPr>
        <w:tabs>
          <w:tab w:val="left" w:pos="142"/>
          <w:tab w:val="left" w:pos="993"/>
        </w:tabs>
        <w:ind w:firstLine="567"/>
        <w:contextualSpacing/>
        <w:jc w:val="both"/>
        <w:rPr>
          <w:spacing w:val="-6"/>
          <w:sz w:val="22"/>
          <w:szCs w:val="22"/>
          <w:lang w:bidi="ru-RU"/>
        </w:rPr>
      </w:pPr>
      <w:r w:rsidRPr="00893E4B">
        <w:rPr>
          <w:spacing w:val="-6"/>
          <w:sz w:val="22"/>
          <w:szCs w:val="22"/>
          <w:lang w:bidi="ru-RU"/>
        </w:rPr>
        <w:t xml:space="preserve">Активация Аккаунта – предоставление Пользователям Логина и Пароля, которые позволяют Пользователю использовать </w:t>
      </w:r>
      <w:r w:rsidRPr="00893E4B">
        <w:rPr>
          <w:sz w:val="22"/>
          <w:szCs w:val="22"/>
          <w:lang w:bidi="ru-RU"/>
        </w:rPr>
        <w:t xml:space="preserve">Beб-сайт и базу данных </w:t>
      </w:r>
      <w:r w:rsidRPr="00893E4B">
        <w:rPr>
          <w:spacing w:val="-6"/>
          <w:sz w:val="22"/>
          <w:szCs w:val="22"/>
          <w:lang w:bidi="ru-RU"/>
        </w:rPr>
        <w:t>в рамках предоставленного доступа.</w:t>
      </w:r>
    </w:p>
    <w:p w:rsidR="00893E4B" w:rsidRPr="00893E4B" w:rsidRDefault="00893E4B" w:rsidP="00893E4B">
      <w:pPr>
        <w:widowControl/>
        <w:numPr>
          <w:ilvl w:val="1"/>
          <w:numId w:val="62"/>
        </w:numPr>
        <w:tabs>
          <w:tab w:val="left" w:pos="142"/>
          <w:tab w:val="left" w:pos="993"/>
        </w:tabs>
        <w:ind w:firstLine="567"/>
        <w:contextualSpacing/>
        <w:jc w:val="both"/>
        <w:rPr>
          <w:spacing w:val="-6"/>
          <w:sz w:val="22"/>
          <w:szCs w:val="22"/>
          <w:lang w:bidi="ru-RU"/>
        </w:rPr>
      </w:pPr>
      <w:r w:rsidRPr="00893E4B">
        <w:rPr>
          <w:spacing w:val="-6"/>
          <w:sz w:val="22"/>
          <w:szCs w:val="22"/>
          <w:lang w:bidi="ru-RU"/>
        </w:rPr>
        <w:t xml:space="preserve"> Период действия Подписки – возможность пользоваться доступом для Пользователей в течение срока ее действия, установленного в соответствующим Описанием объекта закупки.</w:t>
      </w:r>
    </w:p>
    <w:p w:rsidR="00893E4B" w:rsidRPr="00893E4B" w:rsidRDefault="00893E4B" w:rsidP="00893E4B">
      <w:pPr>
        <w:tabs>
          <w:tab w:val="left" w:pos="0"/>
        </w:tabs>
        <w:suppressAutoHyphens/>
        <w:contextualSpacing/>
        <w:jc w:val="center"/>
        <w:rPr>
          <w:rFonts w:eastAsia="Courier New"/>
          <w:b/>
          <w:spacing w:val="-4"/>
          <w:sz w:val="22"/>
          <w:szCs w:val="22"/>
          <w:lang w:bidi="ru-RU"/>
        </w:rPr>
      </w:pPr>
      <w:r w:rsidRPr="00893E4B">
        <w:rPr>
          <w:rFonts w:eastAsia="Courier New"/>
          <w:b/>
          <w:spacing w:val="-4"/>
          <w:sz w:val="22"/>
          <w:szCs w:val="22"/>
          <w:lang w:bidi="ru-RU"/>
        </w:rPr>
        <w:t xml:space="preserve">3. Требования к функциональным характеристикам ЭВМ, подлежащих использованию при оказании </w:t>
      </w:r>
      <w:r>
        <w:rPr>
          <w:rFonts w:eastAsia="Courier New"/>
          <w:b/>
          <w:spacing w:val="-4"/>
          <w:sz w:val="22"/>
          <w:szCs w:val="22"/>
          <w:lang w:bidi="ru-RU"/>
        </w:rPr>
        <w:t>у</w:t>
      </w:r>
      <w:r w:rsidRPr="00893E4B">
        <w:rPr>
          <w:rFonts w:eastAsia="Courier New"/>
          <w:b/>
          <w:spacing w:val="-4"/>
          <w:sz w:val="22"/>
          <w:szCs w:val="22"/>
          <w:lang w:bidi="ru-RU"/>
        </w:rPr>
        <w:t>слуг</w:t>
      </w:r>
    </w:p>
    <w:p w:rsidR="00893E4B" w:rsidRPr="00893E4B" w:rsidRDefault="00893E4B" w:rsidP="00893E4B">
      <w:pPr>
        <w:ind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3.1. Использовать Сайт можно на ЭВМ, отвечающем следующим техническим требованиям:</w:t>
      </w:r>
    </w:p>
    <w:p w:rsidR="00893E4B" w:rsidRPr="00893E4B" w:rsidRDefault="00893E4B" w:rsidP="00893E4B">
      <w:pPr>
        <w:widowControl/>
        <w:numPr>
          <w:ilvl w:val="0"/>
          <w:numId w:val="61"/>
        </w:numPr>
        <w:ind w:left="0"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персональный компьютер с операционной системой Windows \ OS X;</w:t>
      </w:r>
    </w:p>
    <w:p w:rsidR="00893E4B" w:rsidRPr="00893E4B" w:rsidRDefault="00893E4B" w:rsidP="00893E4B">
      <w:pPr>
        <w:widowControl/>
        <w:numPr>
          <w:ilvl w:val="0"/>
          <w:numId w:val="61"/>
        </w:numPr>
        <w:ind w:left="0"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установленный браузер: Yandex 20, Chrome 84, Safari 12;</w:t>
      </w:r>
    </w:p>
    <w:p w:rsidR="00893E4B" w:rsidRPr="00893E4B" w:rsidRDefault="00893E4B" w:rsidP="00893E4B">
      <w:pPr>
        <w:widowControl/>
        <w:numPr>
          <w:ilvl w:val="0"/>
          <w:numId w:val="61"/>
        </w:numPr>
        <w:ind w:left="0"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lastRenderedPageBreak/>
        <w:t>должны быть разрешены cookie для доменов *.mybook.ru и включена поддержка яваскрипта.</w:t>
      </w:r>
    </w:p>
    <w:p w:rsidR="00893E4B" w:rsidRPr="00893E4B" w:rsidRDefault="00893E4B" w:rsidP="00893E4B">
      <w:pPr>
        <w:ind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3.2. Использование Мобильных приложений на платформах:</w:t>
      </w:r>
    </w:p>
    <w:p w:rsidR="00893E4B" w:rsidRPr="00893E4B" w:rsidRDefault="00893E4B" w:rsidP="00893E4B">
      <w:pPr>
        <w:ind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3.2.1. IOS. Для работы приложения MyBook смартфон или планшет должен удовлетворять следующим требованиям:</w:t>
      </w:r>
    </w:p>
    <w:p w:rsidR="00893E4B" w:rsidRPr="00893E4B" w:rsidRDefault="00893E4B" w:rsidP="00893E4B">
      <w:pPr>
        <w:widowControl/>
        <w:numPr>
          <w:ilvl w:val="0"/>
          <w:numId w:val="61"/>
        </w:numPr>
        <w:ind w:left="0"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iOS 15.0 и новее. Совместимо с iPhone, iPad и iPod touch;</w:t>
      </w:r>
    </w:p>
    <w:p w:rsidR="00893E4B" w:rsidRPr="00893E4B" w:rsidRDefault="00893E4B" w:rsidP="00893E4B">
      <w:pPr>
        <w:widowControl/>
        <w:numPr>
          <w:ilvl w:val="0"/>
          <w:numId w:val="61"/>
        </w:numPr>
        <w:ind w:left="0"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установить приложение MyBook можно из приложения App Store (установка выполняется обычным способом, принятым для платформы iOS; подробнее о работе в App Store и установке приложений можно узнать в руководствах пользователя для iPhone или iPad).</w:t>
      </w:r>
    </w:p>
    <w:p w:rsidR="00893E4B" w:rsidRPr="00893E4B" w:rsidRDefault="00893E4B" w:rsidP="00893E4B">
      <w:pPr>
        <w:ind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3.2.2. Android. Для работы приложения MyBook смартфон или планшет должен удовлетворять следующим требованиям:</w:t>
      </w:r>
    </w:p>
    <w:p w:rsidR="00893E4B" w:rsidRPr="00893E4B" w:rsidRDefault="00893E4B" w:rsidP="00893E4B">
      <w:pPr>
        <w:widowControl/>
        <w:numPr>
          <w:ilvl w:val="0"/>
          <w:numId w:val="61"/>
        </w:numPr>
        <w:ind w:left="0" w:firstLine="567"/>
        <w:contextualSpacing/>
        <w:jc w:val="both"/>
        <w:rPr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операционная система Android 7 и выше;</w:t>
      </w:r>
    </w:p>
    <w:p w:rsidR="00893E4B" w:rsidRPr="00893E4B" w:rsidRDefault="00893E4B" w:rsidP="00893E4B">
      <w:pPr>
        <w:widowControl/>
        <w:numPr>
          <w:ilvl w:val="0"/>
          <w:numId w:val="61"/>
        </w:numPr>
        <w:tabs>
          <w:tab w:val="left" w:pos="0"/>
          <w:tab w:val="left" w:pos="567"/>
          <w:tab w:val="left" w:pos="851"/>
        </w:tabs>
        <w:ind w:left="0" w:firstLine="567"/>
        <w:contextualSpacing/>
        <w:jc w:val="both"/>
        <w:rPr>
          <w:spacing w:val="-4"/>
          <w:sz w:val="22"/>
          <w:szCs w:val="22"/>
          <w:lang w:bidi="ru-RU"/>
        </w:rPr>
      </w:pPr>
      <w:r w:rsidRPr="00893E4B">
        <w:rPr>
          <w:sz w:val="22"/>
          <w:szCs w:val="22"/>
          <w:lang w:bidi="ru-RU"/>
        </w:rPr>
        <w:t>установить приложение MyBook можно из доступной пользователю платформы для распространения цифровых приложений, например RuStore, (установка выполняется обычным способом, принятым для платформы Android).</w:t>
      </w:r>
    </w:p>
    <w:p w:rsidR="00893E4B" w:rsidRPr="00893E4B" w:rsidRDefault="00893E4B" w:rsidP="00893E4B">
      <w:pPr>
        <w:tabs>
          <w:tab w:val="left" w:pos="993"/>
        </w:tabs>
        <w:ind w:firstLine="567"/>
        <w:contextualSpacing/>
        <w:jc w:val="center"/>
        <w:rPr>
          <w:b/>
          <w:spacing w:val="-4"/>
          <w:sz w:val="22"/>
          <w:szCs w:val="22"/>
          <w:lang w:bidi="ru-RU"/>
        </w:rPr>
      </w:pPr>
      <w:r w:rsidRPr="00893E4B">
        <w:rPr>
          <w:b/>
          <w:spacing w:val="-4"/>
          <w:sz w:val="22"/>
          <w:szCs w:val="22"/>
          <w:lang w:bidi="ru-RU"/>
        </w:rPr>
        <w:t xml:space="preserve">4. Срок и порядок предоставления доступа </w:t>
      </w:r>
    </w:p>
    <w:p w:rsidR="00893E4B" w:rsidRPr="00893E4B" w:rsidRDefault="00893E4B" w:rsidP="00893E4B">
      <w:pPr>
        <w:ind w:firstLine="709"/>
        <w:contextualSpacing/>
        <w:jc w:val="both"/>
        <w:rPr>
          <w:color w:val="auto"/>
          <w:sz w:val="22"/>
          <w:szCs w:val="22"/>
          <w:lang w:bidi="ru-RU"/>
        </w:rPr>
      </w:pPr>
      <w:r w:rsidRPr="00893E4B">
        <w:rPr>
          <w:color w:val="auto"/>
          <w:sz w:val="22"/>
          <w:szCs w:val="22"/>
          <w:lang w:bidi="ru-RU"/>
        </w:rPr>
        <w:t>4.1. Количество Пользователей (Аккаунтов), которым в течение срока действия доступа одновременно предоставляется доступ к использованию Beб-сайта и базы данных литературных произведений «FBHub», согласовывается Сторонами в соответствующем Описании объекта закупки (см. п.5).</w:t>
      </w:r>
    </w:p>
    <w:p w:rsidR="00893E4B" w:rsidRPr="00893E4B" w:rsidRDefault="00893E4B" w:rsidP="00893E4B">
      <w:pPr>
        <w:ind w:firstLine="709"/>
        <w:contextualSpacing/>
        <w:jc w:val="both"/>
        <w:rPr>
          <w:color w:val="auto"/>
          <w:sz w:val="22"/>
          <w:szCs w:val="22"/>
          <w:lang w:bidi="ru-RU"/>
        </w:rPr>
      </w:pPr>
      <w:r w:rsidRPr="00893E4B">
        <w:rPr>
          <w:color w:val="auto"/>
          <w:sz w:val="22"/>
          <w:szCs w:val="22"/>
          <w:lang w:bidi="ru-RU"/>
        </w:rPr>
        <w:t xml:space="preserve">4.2. Для обеспечения Пользователям технической возможности использовать Beб-сайт и базу данных в рамках предоставленного доступа, Исполнитель направляет Заказчику список Аккаунтов для Пользователей на адрес электронной почты: </w:t>
      </w:r>
      <w:hyperlink r:id="rId11" w:history="1">
        <w:r w:rsidRPr="00893E4B">
          <w:rPr>
            <w:rFonts w:eastAsia="Courier New"/>
            <w:color w:val="auto"/>
            <w:sz w:val="22"/>
            <w:szCs w:val="22"/>
            <w:u w:val="single"/>
            <w:lang w:bidi="ru-RU"/>
          </w:rPr>
          <w:t>vasilieva@lplib.ru</w:t>
        </w:r>
      </w:hyperlink>
      <w:r w:rsidRPr="00893E4B">
        <w:rPr>
          <w:rFonts w:eastAsia="Courier New"/>
          <w:color w:val="auto"/>
          <w:sz w:val="22"/>
          <w:szCs w:val="22"/>
          <w:u w:val="single"/>
          <w:lang w:bidi="ru-RU"/>
        </w:rPr>
        <w:t xml:space="preserve"> </w:t>
      </w:r>
    </w:p>
    <w:p w:rsidR="00893E4B" w:rsidRPr="00893E4B" w:rsidRDefault="00893E4B" w:rsidP="00893E4B">
      <w:pPr>
        <w:ind w:firstLine="709"/>
        <w:contextualSpacing/>
        <w:jc w:val="both"/>
        <w:rPr>
          <w:color w:val="auto"/>
          <w:sz w:val="22"/>
          <w:szCs w:val="22"/>
          <w:lang w:bidi="ru-RU"/>
        </w:rPr>
      </w:pPr>
      <w:r w:rsidRPr="00893E4B">
        <w:rPr>
          <w:color w:val="auto"/>
          <w:sz w:val="22"/>
          <w:szCs w:val="22"/>
          <w:lang w:bidi="ru-RU"/>
        </w:rPr>
        <w:t>4.3. Исполнитель создает Аккаунты для Пользователей и активирует для каждого из Аккаунтов доступ к Beб-сайту и базе данных.</w:t>
      </w:r>
    </w:p>
    <w:p w:rsidR="00893E4B" w:rsidRPr="00893E4B" w:rsidRDefault="00893E4B" w:rsidP="00893E4B">
      <w:pPr>
        <w:ind w:firstLine="709"/>
        <w:contextualSpacing/>
        <w:jc w:val="both"/>
        <w:rPr>
          <w:color w:val="auto"/>
          <w:sz w:val="22"/>
          <w:szCs w:val="22"/>
          <w:lang w:bidi="ru-RU"/>
        </w:rPr>
      </w:pPr>
      <w:r w:rsidRPr="00893E4B">
        <w:rPr>
          <w:color w:val="auto"/>
          <w:sz w:val="22"/>
          <w:szCs w:val="22"/>
          <w:lang w:bidi="ru-RU"/>
        </w:rPr>
        <w:t>4.4. Доступ к Beб-сайту и базе данных предоставляется единовременно и в полном объеме, в течение 5 (пяти) рабочих дней со дня подписания Контракта.</w:t>
      </w:r>
    </w:p>
    <w:p w:rsidR="00893E4B" w:rsidRPr="00893E4B" w:rsidRDefault="00893E4B" w:rsidP="00893E4B">
      <w:pPr>
        <w:ind w:firstLine="709"/>
        <w:contextualSpacing/>
        <w:jc w:val="both"/>
        <w:rPr>
          <w:color w:val="auto"/>
          <w:sz w:val="22"/>
          <w:szCs w:val="22"/>
          <w:lang w:bidi="ru-RU"/>
        </w:rPr>
      </w:pPr>
      <w:r w:rsidRPr="00893E4B">
        <w:rPr>
          <w:color w:val="auto"/>
          <w:sz w:val="22"/>
          <w:szCs w:val="22"/>
          <w:lang w:bidi="ru-RU"/>
        </w:rPr>
        <w:t>4.5. Пользователи могут самостоятельно пройти регистрацию на специальной странице</w:t>
      </w:r>
      <w:r w:rsidRPr="00893E4B">
        <w:rPr>
          <w:rFonts w:eastAsia="Courier New"/>
          <w:color w:val="auto"/>
          <w:sz w:val="22"/>
          <w:szCs w:val="22"/>
          <w:lang w:bidi="ru-RU"/>
        </w:rPr>
        <w:t xml:space="preserve"> сайта </w:t>
      </w:r>
      <w:hyperlink r:id="rId12" w:history="1">
        <w:r w:rsidRPr="00893E4B">
          <w:rPr>
            <w:rFonts w:eastAsia="Courier New"/>
            <w:color w:val="auto"/>
            <w:sz w:val="22"/>
            <w:szCs w:val="22"/>
            <w:u w:val="single"/>
            <w:lang w:bidi="ru-RU"/>
          </w:rPr>
          <w:t>https://mybook.ru</w:t>
        </w:r>
      </w:hyperlink>
    </w:p>
    <w:p w:rsidR="00893E4B" w:rsidRPr="00893E4B" w:rsidRDefault="00893E4B" w:rsidP="00893E4B">
      <w:pPr>
        <w:tabs>
          <w:tab w:val="left" w:pos="0"/>
          <w:tab w:val="left" w:pos="284"/>
        </w:tabs>
        <w:autoSpaceDE w:val="0"/>
        <w:autoSpaceDN w:val="0"/>
        <w:adjustRightInd w:val="0"/>
        <w:ind w:firstLine="709"/>
        <w:contextualSpacing/>
        <w:jc w:val="center"/>
        <w:rPr>
          <w:b/>
          <w:noProof/>
          <w:sz w:val="22"/>
          <w:szCs w:val="22"/>
          <w:lang w:bidi="ru-RU"/>
        </w:rPr>
      </w:pPr>
      <w:r w:rsidRPr="00893E4B">
        <w:rPr>
          <w:b/>
          <w:noProof/>
          <w:sz w:val="22"/>
          <w:szCs w:val="22"/>
          <w:lang w:bidi="ru-RU"/>
        </w:rPr>
        <w:t>5. Перечень оказываемух услуг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2593"/>
        <w:gridCol w:w="921"/>
        <w:gridCol w:w="1050"/>
        <w:gridCol w:w="1822"/>
        <w:gridCol w:w="1179"/>
        <w:gridCol w:w="1821"/>
      </w:tblGrid>
      <w:tr w:rsidR="00893E4B" w:rsidRPr="00893E4B" w:rsidTr="00287E5B">
        <w:trPr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№ п/п</w:t>
            </w:r>
          </w:p>
        </w:tc>
        <w:tc>
          <w:tcPr>
            <w:tcW w:w="2593" w:type="dxa"/>
            <w:shd w:val="clear" w:color="auto" w:fill="auto"/>
            <w:vAlign w:val="center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Наименование объекта закупки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Кол-во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Ед. изм.</w:t>
            </w:r>
          </w:p>
        </w:tc>
        <w:tc>
          <w:tcPr>
            <w:tcW w:w="1822" w:type="dxa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Способ, с помощью которого осуществляется доступ к </w:t>
            </w:r>
            <w:r w:rsidRPr="00893E4B">
              <w:rPr>
                <w:lang w:bidi="ru-RU"/>
              </w:rPr>
              <w:t>Beб-сайту и базе данных</w:t>
            </w:r>
          </w:p>
        </w:tc>
        <w:tc>
          <w:tcPr>
            <w:tcW w:w="1179" w:type="dxa"/>
            <w:vAlign w:val="center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Период действия подписки</w:t>
            </w:r>
          </w:p>
        </w:tc>
        <w:tc>
          <w:tcPr>
            <w:tcW w:w="1821" w:type="dxa"/>
            <w:shd w:val="clear" w:color="auto" w:fill="auto"/>
            <w:vAlign w:val="center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Период, в течение которого возможна активация Аккаунтов</w:t>
            </w:r>
          </w:p>
        </w:tc>
      </w:tr>
      <w:tr w:rsidR="00893E4B" w:rsidRPr="00893E4B" w:rsidTr="00287E5B">
        <w:trPr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1</w:t>
            </w:r>
          </w:p>
        </w:tc>
        <w:tc>
          <w:tcPr>
            <w:tcW w:w="2593" w:type="dxa"/>
            <w:shd w:val="clear" w:color="auto" w:fill="auto"/>
            <w:vAlign w:val="center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rPr>
                <w:b/>
                <w:noProof/>
                <w:lang w:bidi="ru-RU"/>
              </w:rPr>
            </w:pPr>
            <w:r w:rsidRPr="00893E4B">
              <w:rPr>
                <w:rFonts w:eastAsia="Courier New"/>
                <w:bCs/>
                <w:lang w:bidi="ru-RU"/>
              </w:rPr>
              <w:t>Оказание услуг по предоставлению доступа к Beб-сайту https://mybook.ru и базе данных литературных произведений «FBHub»</w:t>
            </w:r>
          </w:p>
        </w:tc>
        <w:tc>
          <w:tcPr>
            <w:tcW w:w="921" w:type="dxa"/>
            <w:shd w:val="clear" w:color="auto" w:fill="auto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1</w:t>
            </w:r>
          </w:p>
        </w:tc>
        <w:tc>
          <w:tcPr>
            <w:tcW w:w="1050" w:type="dxa"/>
            <w:shd w:val="clear" w:color="auto" w:fill="auto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lang w:bidi="ru-RU"/>
              </w:rPr>
              <w:t xml:space="preserve">УСЛ ЕД </w:t>
            </w:r>
          </w:p>
        </w:tc>
        <w:tc>
          <w:tcPr>
            <w:tcW w:w="1822" w:type="dxa"/>
          </w:tcPr>
          <w:p w:rsidR="00893E4B" w:rsidRPr="00893E4B" w:rsidRDefault="00893E4B" w:rsidP="000B3729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 xml:space="preserve">Посредством создания </w:t>
            </w:r>
            <w:r w:rsidR="000B3729">
              <w:rPr>
                <w:noProof/>
                <w:lang w:bidi="ru-RU"/>
              </w:rPr>
              <w:t>2</w:t>
            </w:r>
            <w:bookmarkStart w:id="2" w:name="_GoBack"/>
            <w:bookmarkEnd w:id="2"/>
            <w:r w:rsidRPr="00893E4B">
              <w:rPr>
                <w:noProof/>
                <w:lang w:bidi="ru-RU"/>
              </w:rPr>
              <w:t xml:space="preserve">00 аккаунтов </w:t>
            </w:r>
          </w:p>
        </w:tc>
        <w:tc>
          <w:tcPr>
            <w:tcW w:w="1179" w:type="dxa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3 месяца с момента активации Аккаунта</w:t>
            </w:r>
          </w:p>
        </w:tc>
        <w:tc>
          <w:tcPr>
            <w:tcW w:w="1821" w:type="dxa"/>
            <w:shd w:val="clear" w:color="auto" w:fill="auto"/>
          </w:tcPr>
          <w:p w:rsidR="00893E4B" w:rsidRPr="00893E4B" w:rsidRDefault="00893E4B" w:rsidP="00893E4B">
            <w:pPr>
              <w:autoSpaceDE w:val="0"/>
              <w:autoSpaceDN w:val="0"/>
              <w:adjustRightInd w:val="0"/>
              <w:contextualSpacing/>
              <w:jc w:val="center"/>
              <w:rPr>
                <w:noProof/>
                <w:lang w:bidi="ru-RU"/>
              </w:rPr>
            </w:pPr>
            <w:r w:rsidRPr="00893E4B">
              <w:rPr>
                <w:noProof/>
                <w:lang w:bidi="ru-RU"/>
              </w:rPr>
              <w:t>С даты подключения Заказчика к Сервису, зафиксированной актом приема-передачи оказанных услуг до 31.12.2026</w:t>
            </w:r>
          </w:p>
        </w:tc>
      </w:tr>
    </w:tbl>
    <w:p w:rsidR="00893E4B" w:rsidRPr="00893E4B" w:rsidRDefault="00893E4B" w:rsidP="00335C99">
      <w:pPr>
        <w:widowControl/>
        <w:contextualSpacing/>
        <w:jc w:val="center"/>
        <w:rPr>
          <w:rFonts w:eastAsia="Courier New"/>
          <w:b/>
          <w:color w:val="auto"/>
          <w:sz w:val="18"/>
          <w:szCs w:val="18"/>
          <w:lang w:bidi="ru-RU"/>
        </w:rPr>
      </w:pPr>
      <w:r w:rsidRPr="00893E4B">
        <w:rPr>
          <w:rFonts w:eastAsia="Courier New"/>
          <w:b/>
          <w:color w:val="auto"/>
          <w:sz w:val="18"/>
          <w:szCs w:val="18"/>
          <w:lang w:bidi="ru-RU"/>
        </w:rPr>
        <w:t>Порядковые номера реестровой записи из Единого реестра российских программ для электронных вычислительных машин и баз данных (далее – Реестр):</w:t>
      </w:r>
    </w:p>
    <w:tbl>
      <w:tblPr>
        <w:tblStyle w:val="1f7"/>
        <w:tblW w:w="9923" w:type="dxa"/>
        <w:jc w:val="center"/>
        <w:tblLook w:val="04A0" w:firstRow="1" w:lastRow="0" w:firstColumn="1" w:lastColumn="0" w:noHBand="0" w:noVBand="1"/>
      </w:tblPr>
      <w:tblGrid>
        <w:gridCol w:w="706"/>
        <w:gridCol w:w="2838"/>
        <w:gridCol w:w="3548"/>
        <w:gridCol w:w="2831"/>
      </w:tblGrid>
      <w:tr w:rsidR="00893E4B" w:rsidRPr="00893E4B" w:rsidTr="00287E5B">
        <w:trPr>
          <w:jc w:val="center"/>
        </w:trPr>
        <w:tc>
          <w:tcPr>
            <w:tcW w:w="706" w:type="dxa"/>
            <w:vAlign w:val="center"/>
          </w:tcPr>
          <w:p w:rsidR="00893E4B" w:rsidRPr="00893E4B" w:rsidRDefault="00893E4B" w:rsidP="00893E4B">
            <w:pPr>
              <w:widowControl/>
              <w:contextualSpacing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№ п/п</w:t>
            </w:r>
          </w:p>
        </w:tc>
        <w:tc>
          <w:tcPr>
            <w:tcW w:w="2838" w:type="dxa"/>
            <w:vAlign w:val="center"/>
          </w:tcPr>
          <w:p w:rsidR="00893E4B" w:rsidRPr="00893E4B" w:rsidRDefault="00893E4B" w:rsidP="00893E4B">
            <w:pPr>
              <w:widowControl/>
              <w:contextualSpacing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Наименование</w:t>
            </w:r>
          </w:p>
        </w:tc>
        <w:tc>
          <w:tcPr>
            <w:tcW w:w="3548" w:type="dxa"/>
            <w:vAlign w:val="center"/>
          </w:tcPr>
          <w:p w:rsidR="00893E4B" w:rsidRPr="00893E4B" w:rsidRDefault="00893E4B" w:rsidP="00893E4B">
            <w:pPr>
              <w:widowControl/>
              <w:contextualSpacing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Наименование страны происхождения</w:t>
            </w:r>
          </w:p>
        </w:tc>
        <w:tc>
          <w:tcPr>
            <w:tcW w:w="2831" w:type="dxa"/>
            <w:vAlign w:val="center"/>
          </w:tcPr>
          <w:p w:rsidR="00893E4B" w:rsidRPr="00893E4B" w:rsidRDefault="00893E4B" w:rsidP="00893E4B">
            <w:pPr>
              <w:widowControl/>
              <w:contextualSpacing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Порядковый номер реестровой записи из Реестра</w:t>
            </w:r>
          </w:p>
        </w:tc>
      </w:tr>
      <w:tr w:rsidR="00893E4B" w:rsidRPr="00893E4B" w:rsidTr="00287E5B">
        <w:trPr>
          <w:jc w:val="center"/>
        </w:trPr>
        <w:tc>
          <w:tcPr>
            <w:tcW w:w="706" w:type="dxa"/>
          </w:tcPr>
          <w:p w:rsidR="00893E4B" w:rsidRPr="00893E4B" w:rsidRDefault="00893E4B" w:rsidP="00893E4B">
            <w:pPr>
              <w:widowControl/>
              <w:contextualSpacing/>
              <w:jc w:val="both"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1</w:t>
            </w:r>
          </w:p>
        </w:tc>
        <w:tc>
          <w:tcPr>
            <w:tcW w:w="2838" w:type="dxa"/>
          </w:tcPr>
          <w:p w:rsidR="00893E4B" w:rsidRPr="00893E4B" w:rsidRDefault="00893E4B" w:rsidP="00893E4B">
            <w:pPr>
              <w:widowControl/>
              <w:contextualSpacing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Веб-сайт mybook.ru</w:t>
            </w:r>
          </w:p>
        </w:tc>
        <w:tc>
          <w:tcPr>
            <w:tcW w:w="3548" w:type="dxa"/>
          </w:tcPr>
          <w:p w:rsidR="00893E4B" w:rsidRPr="00893E4B" w:rsidRDefault="00893E4B" w:rsidP="00893E4B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Российская Федерация</w:t>
            </w:r>
          </w:p>
        </w:tc>
        <w:tc>
          <w:tcPr>
            <w:tcW w:w="2831" w:type="dxa"/>
          </w:tcPr>
          <w:p w:rsidR="00893E4B" w:rsidRPr="00893E4B" w:rsidRDefault="00893E4B" w:rsidP="00893E4B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№ 10093 от 02.04.2021</w:t>
            </w:r>
          </w:p>
        </w:tc>
      </w:tr>
      <w:tr w:rsidR="00893E4B" w:rsidRPr="00893E4B" w:rsidTr="00287E5B">
        <w:trPr>
          <w:jc w:val="center"/>
        </w:trPr>
        <w:tc>
          <w:tcPr>
            <w:tcW w:w="706" w:type="dxa"/>
          </w:tcPr>
          <w:p w:rsidR="00893E4B" w:rsidRPr="00893E4B" w:rsidRDefault="00893E4B" w:rsidP="00893E4B">
            <w:pPr>
              <w:widowControl/>
              <w:contextualSpacing/>
              <w:jc w:val="both"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2</w:t>
            </w:r>
          </w:p>
        </w:tc>
        <w:tc>
          <w:tcPr>
            <w:tcW w:w="2838" w:type="dxa"/>
          </w:tcPr>
          <w:p w:rsidR="00893E4B" w:rsidRPr="00893E4B" w:rsidRDefault="00893E4B" w:rsidP="00893E4B">
            <w:pPr>
              <w:widowControl/>
              <w:contextualSpacing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Приложение "MyBook" (для IOS)</w:t>
            </w:r>
          </w:p>
        </w:tc>
        <w:tc>
          <w:tcPr>
            <w:tcW w:w="3548" w:type="dxa"/>
          </w:tcPr>
          <w:p w:rsidR="00893E4B" w:rsidRPr="00893E4B" w:rsidRDefault="00893E4B" w:rsidP="00893E4B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Российская Федерация</w:t>
            </w:r>
          </w:p>
        </w:tc>
        <w:tc>
          <w:tcPr>
            <w:tcW w:w="2831" w:type="dxa"/>
          </w:tcPr>
          <w:p w:rsidR="00893E4B" w:rsidRPr="00893E4B" w:rsidRDefault="00893E4B" w:rsidP="00893E4B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№ 9338 от 01.03.2021</w:t>
            </w:r>
          </w:p>
        </w:tc>
      </w:tr>
      <w:tr w:rsidR="00893E4B" w:rsidRPr="00893E4B" w:rsidTr="00287E5B">
        <w:trPr>
          <w:jc w:val="center"/>
        </w:trPr>
        <w:tc>
          <w:tcPr>
            <w:tcW w:w="706" w:type="dxa"/>
          </w:tcPr>
          <w:p w:rsidR="00893E4B" w:rsidRPr="00893E4B" w:rsidRDefault="00893E4B" w:rsidP="00893E4B">
            <w:pPr>
              <w:widowControl/>
              <w:contextualSpacing/>
              <w:jc w:val="both"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3</w:t>
            </w:r>
          </w:p>
        </w:tc>
        <w:tc>
          <w:tcPr>
            <w:tcW w:w="2838" w:type="dxa"/>
          </w:tcPr>
          <w:p w:rsidR="00893E4B" w:rsidRPr="00893E4B" w:rsidRDefault="00893E4B" w:rsidP="00893E4B">
            <w:pPr>
              <w:widowControl/>
              <w:contextualSpacing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bCs/>
                <w:sz w:val="18"/>
                <w:szCs w:val="18"/>
                <w:lang w:bidi="ru-RU"/>
              </w:rPr>
              <w:t>Приложение "MyBook" (для Android)</w:t>
            </w:r>
          </w:p>
        </w:tc>
        <w:tc>
          <w:tcPr>
            <w:tcW w:w="3548" w:type="dxa"/>
          </w:tcPr>
          <w:p w:rsidR="00893E4B" w:rsidRPr="00893E4B" w:rsidRDefault="00893E4B" w:rsidP="00893E4B">
            <w:pPr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Российская Федерация</w:t>
            </w:r>
          </w:p>
        </w:tc>
        <w:tc>
          <w:tcPr>
            <w:tcW w:w="2831" w:type="dxa"/>
          </w:tcPr>
          <w:p w:rsidR="00893E4B" w:rsidRPr="00893E4B" w:rsidRDefault="00893E4B" w:rsidP="00893E4B">
            <w:pPr>
              <w:widowControl/>
              <w:contextualSpacing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№ 9337 от 01.03.2021</w:t>
            </w:r>
          </w:p>
        </w:tc>
      </w:tr>
      <w:tr w:rsidR="00893E4B" w:rsidRPr="00893E4B" w:rsidTr="00287E5B">
        <w:trPr>
          <w:jc w:val="center"/>
        </w:trPr>
        <w:tc>
          <w:tcPr>
            <w:tcW w:w="706" w:type="dxa"/>
          </w:tcPr>
          <w:p w:rsidR="00893E4B" w:rsidRPr="00893E4B" w:rsidRDefault="00893E4B" w:rsidP="00893E4B">
            <w:pPr>
              <w:widowControl/>
              <w:contextualSpacing/>
              <w:jc w:val="both"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4</w:t>
            </w:r>
          </w:p>
        </w:tc>
        <w:tc>
          <w:tcPr>
            <w:tcW w:w="2838" w:type="dxa"/>
          </w:tcPr>
          <w:p w:rsidR="00893E4B" w:rsidRPr="00893E4B" w:rsidRDefault="00893E4B" w:rsidP="00893E4B">
            <w:pPr>
              <w:widowControl/>
              <w:contextualSpacing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bCs/>
                <w:sz w:val="18"/>
                <w:szCs w:val="18"/>
                <w:lang w:bidi="ru-RU"/>
              </w:rPr>
              <w:t>База данных литературных произведений «FBHub»</w:t>
            </w:r>
          </w:p>
        </w:tc>
        <w:tc>
          <w:tcPr>
            <w:tcW w:w="3548" w:type="dxa"/>
          </w:tcPr>
          <w:p w:rsidR="00893E4B" w:rsidRPr="00893E4B" w:rsidRDefault="00893E4B" w:rsidP="00893E4B">
            <w:pPr>
              <w:widowControl/>
              <w:contextualSpacing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Российская Федерация</w:t>
            </w:r>
          </w:p>
        </w:tc>
        <w:tc>
          <w:tcPr>
            <w:tcW w:w="2831" w:type="dxa"/>
          </w:tcPr>
          <w:p w:rsidR="00893E4B" w:rsidRPr="00893E4B" w:rsidRDefault="00893E4B" w:rsidP="00893E4B">
            <w:pPr>
              <w:widowControl/>
              <w:contextualSpacing/>
              <w:rPr>
                <w:rFonts w:eastAsia="Courier New"/>
                <w:sz w:val="18"/>
                <w:szCs w:val="18"/>
                <w:lang w:bidi="ru-RU"/>
              </w:rPr>
            </w:pPr>
            <w:r w:rsidRPr="00893E4B">
              <w:rPr>
                <w:rFonts w:eastAsia="Courier New"/>
                <w:sz w:val="18"/>
                <w:szCs w:val="18"/>
                <w:lang w:bidi="ru-RU"/>
              </w:rPr>
              <w:t>№ 10832 от 25.06.2021</w:t>
            </w:r>
          </w:p>
        </w:tc>
      </w:tr>
    </w:tbl>
    <w:p w:rsidR="005D0EBD" w:rsidRPr="005D0EBD" w:rsidRDefault="005D0EBD" w:rsidP="008826A5">
      <w:pPr>
        <w:rPr>
          <w:b/>
          <w:sz w:val="18"/>
          <w:szCs w:val="18"/>
        </w:rPr>
      </w:pPr>
    </w:p>
    <w:tbl>
      <w:tblPr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4961"/>
        <w:gridCol w:w="4962"/>
      </w:tblGrid>
      <w:tr w:rsidR="005D0EBD" w:rsidRPr="005D0EBD" w:rsidTr="00287E5B">
        <w:trPr>
          <w:jc w:val="center"/>
        </w:trPr>
        <w:tc>
          <w:tcPr>
            <w:tcW w:w="4644" w:type="dxa"/>
          </w:tcPr>
          <w:p w:rsidR="005D0EBD" w:rsidRPr="005D0EBD" w:rsidRDefault="005D0EBD" w:rsidP="00287E5B">
            <w:pPr>
              <w:jc w:val="center"/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>Заказчик</w:t>
            </w:r>
          </w:p>
          <w:p w:rsidR="005D0EBD" w:rsidRPr="005D0EBD" w:rsidRDefault="005D0EBD" w:rsidP="00287E5B">
            <w:pPr>
              <w:jc w:val="center"/>
              <w:outlineLvl w:val="0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4644" w:type="dxa"/>
          </w:tcPr>
          <w:p w:rsidR="005D0EBD" w:rsidRPr="005D0EBD" w:rsidRDefault="005D0EBD" w:rsidP="00287E5B">
            <w:pPr>
              <w:jc w:val="center"/>
              <w:outlineLvl w:val="0"/>
              <w:rPr>
                <w:bCs/>
                <w:color w:val="auto"/>
                <w:sz w:val="22"/>
                <w:szCs w:val="22"/>
                <w:lang w:val="en-US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>Исполнитель</w:t>
            </w:r>
          </w:p>
        </w:tc>
      </w:tr>
      <w:tr w:rsidR="005D0EBD" w:rsidRPr="005D0EBD" w:rsidTr="00287E5B">
        <w:trPr>
          <w:jc w:val="center"/>
        </w:trPr>
        <w:tc>
          <w:tcPr>
            <w:tcW w:w="4644" w:type="dxa"/>
          </w:tcPr>
          <w:p w:rsidR="005D0EBD" w:rsidRPr="005D0EBD" w:rsidRDefault="005D0EBD" w:rsidP="00287E5B">
            <w:pPr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>Директор СПб ГБУК ГСЦБС</w:t>
            </w:r>
          </w:p>
        </w:tc>
        <w:tc>
          <w:tcPr>
            <w:tcW w:w="4644" w:type="dxa"/>
          </w:tcPr>
          <w:p w:rsidR="005D0EBD" w:rsidRPr="005D0EBD" w:rsidRDefault="005D0EBD" w:rsidP="00287E5B">
            <w:pPr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 xml:space="preserve">должность </w:t>
            </w:r>
          </w:p>
          <w:p w:rsidR="005D0EBD" w:rsidRPr="005D0EBD" w:rsidRDefault="005D0EBD" w:rsidP="00287E5B">
            <w:pPr>
              <w:outlineLvl w:val="0"/>
              <w:rPr>
                <w:bCs/>
                <w:color w:val="auto"/>
                <w:sz w:val="22"/>
                <w:szCs w:val="22"/>
              </w:rPr>
            </w:pPr>
          </w:p>
        </w:tc>
      </w:tr>
      <w:tr w:rsidR="005D0EBD" w:rsidRPr="005D0EBD" w:rsidTr="00287E5B">
        <w:trPr>
          <w:jc w:val="center"/>
        </w:trPr>
        <w:tc>
          <w:tcPr>
            <w:tcW w:w="4644" w:type="dxa"/>
          </w:tcPr>
          <w:p w:rsidR="005D0EBD" w:rsidRPr="005D0EBD" w:rsidRDefault="005D0EBD" w:rsidP="00287E5B">
            <w:pPr>
              <w:jc w:val="right"/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 xml:space="preserve">_________________ О. Ю. </w:t>
            </w:r>
            <w:r w:rsidRPr="005D0EBD">
              <w:rPr>
                <w:color w:val="auto"/>
                <w:sz w:val="22"/>
                <w:szCs w:val="22"/>
              </w:rPr>
              <w:t xml:space="preserve">Устинова </w:t>
            </w:r>
          </w:p>
        </w:tc>
        <w:tc>
          <w:tcPr>
            <w:tcW w:w="4644" w:type="dxa"/>
          </w:tcPr>
          <w:p w:rsidR="005D0EBD" w:rsidRPr="005D0EBD" w:rsidRDefault="005D0EBD" w:rsidP="00287E5B">
            <w:pPr>
              <w:jc w:val="right"/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>_____________ ФИО</w:t>
            </w:r>
          </w:p>
        </w:tc>
      </w:tr>
      <w:tr w:rsidR="005D0EBD" w:rsidRPr="005D0EBD" w:rsidTr="00287E5B">
        <w:trPr>
          <w:jc w:val="center"/>
        </w:trPr>
        <w:tc>
          <w:tcPr>
            <w:tcW w:w="4644" w:type="dxa"/>
          </w:tcPr>
          <w:p w:rsidR="005D0EBD" w:rsidRPr="005D0EBD" w:rsidRDefault="005D0EBD" w:rsidP="00287E5B">
            <w:pPr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color w:val="auto"/>
                <w:sz w:val="22"/>
                <w:szCs w:val="22"/>
              </w:rPr>
              <w:t>Подписано ЭП</w:t>
            </w:r>
          </w:p>
        </w:tc>
        <w:tc>
          <w:tcPr>
            <w:tcW w:w="4644" w:type="dxa"/>
          </w:tcPr>
          <w:p w:rsidR="005D0EBD" w:rsidRPr="005D0EBD" w:rsidRDefault="005D0EBD" w:rsidP="00287E5B">
            <w:pPr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color w:val="auto"/>
                <w:sz w:val="22"/>
                <w:szCs w:val="22"/>
              </w:rPr>
              <w:t>Подписано ЭП</w:t>
            </w:r>
          </w:p>
        </w:tc>
      </w:tr>
    </w:tbl>
    <w:p w:rsidR="005D0EBD" w:rsidRPr="002951F4" w:rsidRDefault="005D0EBD" w:rsidP="008826A5">
      <w:pPr>
        <w:rPr>
          <w:b/>
          <w:sz w:val="22"/>
          <w:szCs w:val="22"/>
        </w:rPr>
        <w:sectPr w:rsidR="005D0EBD" w:rsidRPr="002951F4" w:rsidSect="008826A5">
          <w:type w:val="continuous"/>
          <w:pgSz w:w="12077" w:h="16963"/>
          <w:pgMar w:top="567" w:right="878" w:bottom="709" w:left="1080" w:header="720" w:footer="720" w:gutter="0"/>
          <w:cols w:space="60"/>
          <w:docGrid w:linePitch="360"/>
        </w:sectPr>
      </w:pPr>
    </w:p>
    <w:p w:rsidR="005D0EBD" w:rsidRPr="005D0EBD" w:rsidRDefault="005D0EBD" w:rsidP="005D0EBD">
      <w:pPr>
        <w:jc w:val="right"/>
        <w:rPr>
          <w:spacing w:val="-4"/>
          <w:sz w:val="22"/>
        </w:rPr>
      </w:pPr>
      <w:r w:rsidRPr="005D0EBD">
        <w:rPr>
          <w:spacing w:val="-4"/>
          <w:sz w:val="22"/>
        </w:rPr>
        <w:lastRenderedPageBreak/>
        <w:t>Приложение № 2</w:t>
      </w:r>
    </w:p>
    <w:p w:rsidR="005D0EBD" w:rsidRPr="005D0EBD" w:rsidRDefault="005D0EBD" w:rsidP="005D0EBD">
      <w:pPr>
        <w:jc w:val="right"/>
        <w:rPr>
          <w:spacing w:val="-4"/>
          <w:sz w:val="22"/>
        </w:rPr>
      </w:pPr>
      <w:r w:rsidRPr="005D0EBD">
        <w:rPr>
          <w:spacing w:val="-4"/>
          <w:sz w:val="22"/>
        </w:rPr>
        <w:t>к Договору от_______</w:t>
      </w:r>
    </w:p>
    <w:p w:rsidR="004A6884" w:rsidRPr="005D0EBD" w:rsidRDefault="005D0EBD" w:rsidP="005D0EBD">
      <w:pPr>
        <w:jc w:val="right"/>
        <w:rPr>
          <w:sz w:val="22"/>
        </w:rPr>
      </w:pPr>
      <w:r w:rsidRPr="005D0EBD">
        <w:rPr>
          <w:spacing w:val="-4"/>
          <w:sz w:val="22"/>
        </w:rPr>
        <w:t>№ _____</w:t>
      </w:r>
    </w:p>
    <w:p w:rsidR="004A6884" w:rsidRDefault="00B21AB1">
      <w:pPr>
        <w:spacing w:line="278" w:lineRule="exact"/>
        <w:ind w:left="125" w:hanging="125"/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>РАСЧЕТ СТОИМОСТИ УСЛУГ</w:t>
      </w:r>
    </w:p>
    <w:p w:rsidR="004A6884" w:rsidRDefault="004A6884">
      <w:pPr>
        <w:spacing w:line="278" w:lineRule="exact"/>
        <w:jc w:val="center"/>
        <w:rPr>
          <w:sz w:val="22"/>
        </w:rPr>
      </w:pP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3531"/>
        <w:gridCol w:w="1256"/>
        <w:gridCol w:w="1394"/>
        <w:gridCol w:w="1262"/>
        <w:gridCol w:w="1861"/>
      </w:tblGrid>
      <w:tr w:rsidR="004A6884" w:rsidTr="005D0EBD">
        <w:trPr>
          <w:trHeight w:val="451"/>
          <w:jc w:val="center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6884" w:rsidRDefault="00B21AB1">
            <w:pPr>
              <w:jc w:val="center"/>
              <w:rPr>
                <w:b/>
                <w:sz w:val="22"/>
              </w:rPr>
            </w:pPr>
            <w:bookmarkStart w:id="3" w:name="_Hlk522784409"/>
            <w:r>
              <w:rPr>
                <w:b/>
                <w:sz w:val="22"/>
              </w:rPr>
              <w:t>№ п/п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A6884" w:rsidRDefault="00B21A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884" w:rsidRDefault="00B21A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884" w:rsidRDefault="00B21A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Количество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6884" w:rsidRDefault="00B21A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Цена (рублей)</w:t>
            </w:r>
          </w:p>
          <w:p w:rsidR="004A6884" w:rsidRDefault="004A6884">
            <w:pPr>
              <w:jc w:val="center"/>
              <w:rPr>
                <w:b/>
                <w:sz w:val="22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884" w:rsidRDefault="00B21AB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Стоимость (рублей)</w:t>
            </w:r>
          </w:p>
          <w:p w:rsidR="004A6884" w:rsidRDefault="004A6884">
            <w:pPr>
              <w:jc w:val="center"/>
              <w:rPr>
                <w:b/>
                <w:sz w:val="22"/>
              </w:rPr>
            </w:pPr>
          </w:p>
        </w:tc>
      </w:tr>
      <w:bookmarkEnd w:id="3"/>
      <w:tr w:rsidR="009D0C2D" w:rsidTr="005D0EBD">
        <w:trPr>
          <w:trHeight w:val="844"/>
          <w:jc w:val="center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9D0C2D" w:rsidRDefault="009D0C2D" w:rsidP="009C3234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D" w:rsidRDefault="005D0EBD" w:rsidP="009C3234">
            <w:pPr>
              <w:rPr>
                <w:sz w:val="22"/>
              </w:rPr>
            </w:pPr>
            <w:r w:rsidRPr="005D0EBD">
              <w:rPr>
                <w:sz w:val="22"/>
              </w:rPr>
              <w:t>Оказание услуг по предоставлению доступа к Beб-сайту https://mybook.ru и базе данных литературных произведений «FBHub»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0C2D" w:rsidRDefault="005D0EBD" w:rsidP="009C3234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УСЛ ЕД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C2D" w:rsidRDefault="005D0EBD" w:rsidP="009C323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C2D" w:rsidRDefault="009D0C2D" w:rsidP="00E72001">
            <w:pPr>
              <w:jc w:val="center"/>
              <w:rPr>
                <w:sz w:val="22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C2D" w:rsidRDefault="009D0C2D" w:rsidP="009D0C2D">
            <w:pPr>
              <w:jc w:val="center"/>
              <w:rPr>
                <w:sz w:val="22"/>
              </w:rPr>
            </w:pPr>
          </w:p>
        </w:tc>
      </w:tr>
      <w:tr w:rsidR="009D0C2D" w:rsidTr="005D0EBD">
        <w:trPr>
          <w:trHeight w:val="234"/>
          <w:jc w:val="center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C2D" w:rsidRDefault="009D0C2D">
            <w:pPr>
              <w:jc w:val="center"/>
              <w:rPr>
                <w:sz w:val="22"/>
              </w:rPr>
            </w:pPr>
          </w:p>
        </w:tc>
        <w:tc>
          <w:tcPr>
            <w:tcW w:w="359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C2D" w:rsidRDefault="009D0C2D">
            <w:pPr>
              <w:rPr>
                <w:sz w:val="22"/>
              </w:rPr>
            </w:pPr>
            <w:r>
              <w:rPr>
                <w:sz w:val="22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C2D" w:rsidRDefault="009D0C2D">
            <w:pPr>
              <w:jc w:val="center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C2D" w:rsidRDefault="009D0C2D">
            <w:pPr>
              <w:jc w:val="center"/>
              <w:rPr>
                <w:sz w:val="22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C2D" w:rsidRDefault="009D0C2D">
            <w:pPr>
              <w:jc w:val="center"/>
              <w:rPr>
                <w:sz w:val="22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C2D" w:rsidRDefault="009D0C2D">
            <w:pPr>
              <w:jc w:val="center"/>
              <w:rPr>
                <w:sz w:val="22"/>
              </w:rPr>
            </w:pPr>
          </w:p>
        </w:tc>
      </w:tr>
    </w:tbl>
    <w:p w:rsidR="004A6884" w:rsidRDefault="004A6884">
      <w:pPr>
        <w:spacing w:line="278" w:lineRule="exact"/>
        <w:jc w:val="center"/>
        <w:rPr>
          <w:sz w:val="22"/>
        </w:rPr>
      </w:pPr>
    </w:p>
    <w:p w:rsidR="004A6884" w:rsidRDefault="00B21AB1">
      <w:pPr>
        <w:spacing w:line="278" w:lineRule="exact"/>
        <w:rPr>
          <w:sz w:val="22"/>
        </w:rPr>
      </w:pPr>
      <w:r>
        <w:rPr>
          <w:sz w:val="22"/>
        </w:rPr>
        <w:t>Итого:</w:t>
      </w:r>
      <w:r w:rsidR="005D0EBD">
        <w:rPr>
          <w:rStyle w:val="1"/>
          <w:sz w:val="22"/>
        </w:rPr>
        <w:t xml:space="preserve"> </w:t>
      </w:r>
    </w:p>
    <w:p w:rsidR="004A6884" w:rsidRDefault="004A6884" w:rsidP="00C15955">
      <w:pPr>
        <w:rPr>
          <w:b/>
          <w:spacing w:val="-4"/>
          <w:sz w:val="22"/>
        </w:rPr>
      </w:pPr>
    </w:p>
    <w:tbl>
      <w:tblPr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4961"/>
        <w:gridCol w:w="4962"/>
      </w:tblGrid>
      <w:tr w:rsidR="005D0EBD" w:rsidRPr="005D0EBD" w:rsidTr="005D0EBD">
        <w:trPr>
          <w:jc w:val="center"/>
        </w:trPr>
        <w:tc>
          <w:tcPr>
            <w:tcW w:w="4644" w:type="dxa"/>
          </w:tcPr>
          <w:p w:rsidR="005D0EBD" w:rsidRPr="005D0EBD" w:rsidRDefault="005D0EBD" w:rsidP="005D0EBD">
            <w:pPr>
              <w:jc w:val="center"/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>Заказчик</w:t>
            </w:r>
          </w:p>
          <w:p w:rsidR="005D0EBD" w:rsidRPr="005D0EBD" w:rsidRDefault="005D0EBD" w:rsidP="005D0EBD">
            <w:pPr>
              <w:jc w:val="center"/>
              <w:outlineLvl w:val="0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4644" w:type="dxa"/>
          </w:tcPr>
          <w:p w:rsidR="005D0EBD" w:rsidRPr="005D0EBD" w:rsidRDefault="005D0EBD" w:rsidP="005D0EBD">
            <w:pPr>
              <w:jc w:val="center"/>
              <w:outlineLvl w:val="0"/>
              <w:rPr>
                <w:bCs/>
                <w:color w:val="auto"/>
                <w:sz w:val="22"/>
                <w:szCs w:val="22"/>
                <w:lang w:val="en-US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>Исполнитель</w:t>
            </w:r>
          </w:p>
        </w:tc>
      </w:tr>
      <w:tr w:rsidR="005D0EBD" w:rsidRPr="005D0EBD" w:rsidTr="005D0EBD">
        <w:trPr>
          <w:jc w:val="center"/>
        </w:trPr>
        <w:tc>
          <w:tcPr>
            <w:tcW w:w="4644" w:type="dxa"/>
          </w:tcPr>
          <w:p w:rsidR="005D0EBD" w:rsidRPr="005D0EBD" w:rsidRDefault="005D0EBD" w:rsidP="005D0EBD">
            <w:pPr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>Директор СПб ГБУК ГСЦБС</w:t>
            </w:r>
          </w:p>
        </w:tc>
        <w:tc>
          <w:tcPr>
            <w:tcW w:w="4644" w:type="dxa"/>
          </w:tcPr>
          <w:p w:rsidR="005D0EBD" w:rsidRPr="005D0EBD" w:rsidRDefault="005D0EBD" w:rsidP="005D0EBD">
            <w:pPr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 xml:space="preserve">должность </w:t>
            </w:r>
          </w:p>
          <w:p w:rsidR="005D0EBD" w:rsidRPr="005D0EBD" w:rsidRDefault="005D0EBD" w:rsidP="005D0EBD">
            <w:pPr>
              <w:outlineLvl w:val="0"/>
              <w:rPr>
                <w:bCs/>
                <w:color w:val="auto"/>
                <w:sz w:val="22"/>
                <w:szCs w:val="22"/>
              </w:rPr>
            </w:pPr>
          </w:p>
        </w:tc>
      </w:tr>
      <w:tr w:rsidR="005D0EBD" w:rsidRPr="005D0EBD" w:rsidTr="005D0EBD">
        <w:trPr>
          <w:jc w:val="center"/>
        </w:trPr>
        <w:tc>
          <w:tcPr>
            <w:tcW w:w="4644" w:type="dxa"/>
          </w:tcPr>
          <w:p w:rsidR="005D0EBD" w:rsidRPr="005D0EBD" w:rsidRDefault="005D0EBD" w:rsidP="005D0EBD">
            <w:pPr>
              <w:jc w:val="right"/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 xml:space="preserve">_________________ О. Ю. </w:t>
            </w:r>
            <w:r w:rsidRPr="005D0EBD">
              <w:rPr>
                <w:color w:val="auto"/>
                <w:sz w:val="22"/>
                <w:szCs w:val="22"/>
              </w:rPr>
              <w:t xml:space="preserve">Устинова </w:t>
            </w:r>
          </w:p>
        </w:tc>
        <w:tc>
          <w:tcPr>
            <w:tcW w:w="4644" w:type="dxa"/>
          </w:tcPr>
          <w:p w:rsidR="005D0EBD" w:rsidRPr="005D0EBD" w:rsidRDefault="005D0EBD" w:rsidP="005D0EBD">
            <w:pPr>
              <w:jc w:val="right"/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bCs/>
                <w:color w:val="auto"/>
                <w:sz w:val="22"/>
                <w:szCs w:val="22"/>
              </w:rPr>
              <w:t>_____________ ФИО</w:t>
            </w:r>
          </w:p>
        </w:tc>
      </w:tr>
      <w:tr w:rsidR="005D0EBD" w:rsidRPr="005D0EBD" w:rsidTr="005D0EBD">
        <w:trPr>
          <w:jc w:val="center"/>
        </w:trPr>
        <w:tc>
          <w:tcPr>
            <w:tcW w:w="4644" w:type="dxa"/>
          </w:tcPr>
          <w:p w:rsidR="005D0EBD" w:rsidRPr="005D0EBD" w:rsidRDefault="005D0EBD" w:rsidP="005D0EBD">
            <w:pPr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color w:val="auto"/>
                <w:sz w:val="22"/>
                <w:szCs w:val="22"/>
              </w:rPr>
              <w:t>Подписано ЭП</w:t>
            </w:r>
          </w:p>
        </w:tc>
        <w:tc>
          <w:tcPr>
            <w:tcW w:w="4644" w:type="dxa"/>
          </w:tcPr>
          <w:p w:rsidR="005D0EBD" w:rsidRPr="005D0EBD" w:rsidRDefault="005D0EBD" w:rsidP="005D0EBD">
            <w:pPr>
              <w:outlineLvl w:val="0"/>
              <w:rPr>
                <w:bCs/>
                <w:color w:val="auto"/>
                <w:sz w:val="22"/>
                <w:szCs w:val="22"/>
              </w:rPr>
            </w:pPr>
            <w:r w:rsidRPr="005D0EBD">
              <w:rPr>
                <w:color w:val="auto"/>
                <w:sz w:val="22"/>
                <w:szCs w:val="22"/>
              </w:rPr>
              <w:t>Подписано ЭП</w:t>
            </w:r>
          </w:p>
        </w:tc>
      </w:tr>
    </w:tbl>
    <w:p w:rsidR="005D0EBD" w:rsidRDefault="005D0EBD" w:rsidP="00C15955">
      <w:pPr>
        <w:rPr>
          <w:b/>
          <w:spacing w:val="-4"/>
          <w:sz w:val="22"/>
        </w:rPr>
      </w:pPr>
    </w:p>
    <w:p w:rsidR="005D0EBD" w:rsidRDefault="005D0EBD" w:rsidP="00C15955">
      <w:pPr>
        <w:rPr>
          <w:b/>
          <w:spacing w:val="-4"/>
          <w:sz w:val="22"/>
        </w:rPr>
      </w:pPr>
    </w:p>
    <w:sectPr w:rsidR="005D0EBD" w:rsidSect="009F4F13">
      <w:pgSz w:w="12043" w:h="16939"/>
      <w:pgMar w:top="912" w:right="844" w:bottom="851" w:left="122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C2D" w:rsidRDefault="009D0C2D" w:rsidP="004A6884">
      <w:r>
        <w:separator/>
      </w:r>
    </w:p>
  </w:endnote>
  <w:endnote w:type="continuationSeparator" w:id="0">
    <w:p w:rsidR="009D0C2D" w:rsidRDefault="009D0C2D" w:rsidP="004A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C2D" w:rsidRDefault="009D0C2D" w:rsidP="004A6884">
      <w:r>
        <w:separator/>
      </w:r>
    </w:p>
  </w:footnote>
  <w:footnote w:type="continuationSeparator" w:id="0">
    <w:p w:rsidR="009D0C2D" w:rsidRDefault="009D0C2D" w:rsidP="004A6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A2DF8"/>
    <w:multiLevelType w:val="multilevel"/>
    <w:tmpl w:val="85BAD89E"/>
    <w:lvl w:ilvl="0">
      <w:start w:val="2"/>
      <w:numFmt w:val="decimal"/>
      <w:lvlText w:val="2.%1."/>
      <w:lvlJc w:val="left"/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24798E"/>
    <w:multiLevelType w:val="multilevel"/>
    <w:tmpl w:val="1B5A9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DE72CF"/>
    <w:multiLevelType w:val="multilevel"/>
    <w:tmpl w:val="6024B19C"/>
    <w:lvl w:ilvl="0">
      <w:start w:val="1"/>
      <w:numFmt w:val="decimal"/>
      <w:lvlText w:val="6.%1."/>
      <w:lvlJc w:val="left"/>
      <w:pPr>
        <w:ind w:left="1287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70A2896"/>
    <w:multiLevelType w:val="multilevel"/>
    <w:tmpl w:val="568E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E32D52"/>
    <w:multiLevelType w:val="multilevel"/>
    <w:tmpl w:val="AB9CF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BF6A2A"/>
    <w:multiLevelType w:val="multilevel"/>
    <w:tmpl w:val="4F7E1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7D0109"/>
    <w:multiLevelType w:val="multilevel"/>
    <w:tmpl w:val="E8D27080"/>
    <w:lvl w:ilvl="0">
      <w:start w:val="1"/>
      <w:numFmt w:val="decimal"/>
      <w:lvlText w:val="3.3.%1"/>
      <w:lvlJc w:val="left"/>
      <w:pPr>
        <w:ind w:left="1287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4B4789E"/>
    <w:multiLevelType w:val="hybridMultilevel"/>
    <w:tmpl w:val="23967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653278"/>
    <w:multiLevelType w:val="multilevel"/>
    <w:tmpl w:val="EB7EF8CA"/>
    <w:lvl w:ilvl="0">
      <w:start w:val="1"/>
      <w:numFmt w:val="decimal"/>
      <w:lvlText w:val="1.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3163" w:hanging="360"/>
      </w:pPr>
    </w:lvl>
    <w:lvl w:ilvl="2">
      <w:start w:val="1"/>
      <w:numFmt w:val="lowerRoman"/>
      <w:lvlText w:val="%3."/>
      <w:lvlJc w:val="right"/>
      <w:pPr>
        <w:ind w:left="3883" w:hanging="180"/>
      </w:pPr>
    </w:lvl>
    <w:lvl w:ilvl="3">
      <w:start w:val="1"/>
      <w:numFmt w:val="decimal"/>
      <w:lvlText w:val="%4."/>
      <w:lvlJc w:val="left"/>
      <w:pPr>
        <w:ind w:left="4603" w:hanging="360"/>
      </w:pPr>
    </w:lvl>
    <w:lvl w:ilvl="4">
      <w:start w:val="1"/>
      <w:numFmt w:val="lowerLetter"/>
      <w:lvlText w:val="%5."/>
      <w:lvlJc w:val="left"/>
      <w:pPr>
        <w:ind w:left="5323" w:hanging="360"/>
      </w:pPr>
    </w:lvl>
    <w:lvl w:ilvl="5">
      <w:start w:val="1"/>
      <w:numFmt w:val="lowerRoman"/>
      <w:lvlText w:val="%6."/>
      <w:lvlJc w:val="right"/>
      <w:pPr>
        <w:ind w:left="6043" w:hanging="180"/>
      </w:pPr>
    </w:lvl>
    <w:lvl w:ilvl="6">
      <w:start w:val="1"/>
      <w:numFmt w:val="decimal"/>
      <w:lvlText w:val="%7."/>
      <w:lvlJc w:val="left"/>
      <w:pPr>
        <w:ind w:left="6763" w:hanging="360"/>
      </w:pPr>
    </w:lvl>
    <w:lvl w:ilvl="7">
      <w:start w:val="1"/>
      <w:numFmt w:val="lowerLetter"/>
      <w:lvlText w:val="%8."/>
      <w:lvlJc w:val="left"/>
      <w:pPr>
        <w:ind w:left="7483" w:hanging="360"/>
      </w:pPr>
    </w:lvl>
    <w:lvl w:ilvl="8">
      <w:start w:val="1"/>
      <w:numFmt w:val="lowerRoman"/>
      <w:lvlText w:val="%9."/>
      <w:lvlJc w:val="right"/>
      <w:pPr>
        <w:ind w:left="8203" w:hanging="180"/>
      </w:pPr>
    </w:lvl>
  </w:abstractNum>
  <w:abstractNum w:abstractNumId="11" w15:restartNumberingAfterBreak="0">
    <w:nsid w:val="18424A07"/>
    <w:multiLevelType w:val="multilevel"/>
    <w:tmpl w:val="69682EC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9E80CF4"/>
    <w:multiLevelType w:val="multilevel"/>
    <w:tmpl w:val="61347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1C5C5A"/>
    <w:multiLevelType w:val="hybridMultilevel"/>
    <w:tmpl w:val="7C5EC0B2"/>
    <w:lvl w:ilvl="0" w:tplc="1F4C1E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7A81094">
      <w:start w:val="1"/>
      <w:numFmt w:val="lowerLetter"/>
      <w:lvlText w:val="%2."/>
      <w:lvlJc w:val="left"/>
      <w:pPr>
        <w:ind w:left="1789" w:hanging="360"/>
      </w:pPr>
    </w:lvl>
    <w:lvl w:ilvl="2" w:tplc="5D8E9DE2">
      <w:start w:val="1"/>
      <w:numFmt w:val="lowerRoman"/>
      <w:lvlText w:val="%3."/>
      <w:lvlJc w:val="right"/>
      <w:pPr>
        <w:ind w:left="2509" w:hanging="180"/>
      </w:pPr>
    </w:lvl>
    <w:lvl w:ilvl="3" w:tplc="7C5AF960">
      <w:start w:val="1"/>
      <w:numFmt w:val="decimal"/>
      <w:lvlText w:val="%4."/>
      <w:lvlJc w:val="left"/>
      <w:pPr>
        <w:ind w:left="3229" w:hanging="360"/>
      </w:pPr>
    </w:lvl>
    <w:lvl w:ilvl="4" w:tplc="8C68FEA0">
      <w:start w:val="1"/>
      <w:numFmt w:val="lowerLetter"/>
      <w:lvlText w:val="%5."/>
      <w:lvlJc w:val="left"/>
      <w:pPr>
        <w:ind w:left="3949" w:hanging="360"/>
      </w:pPr>
    </w:lvl>
    <w:lvl w:ilvl="5" w:tplc="066C9E50">
      <w:start w:val="1"/>
      <w:numFmt w:val="lowerRoman"/>
      <w:lvlText w:val="%6."/>
      <w:lvlJc w:val="right"/>
      <w:pPr>
        <w:ind w:left="4669" w:hanging="180"/>
      </w:pPr>
    </w:lvl>
    <w:lvl w:ilvl="6" w:tplc="D638B5B8">
      <w:start w:val="1"/>
      <w:numFmt w:val="decimal"/>
      <w:lvlText w:val="%7."/>
      <w:lvlJc w:val="left"/>
      <w:pPr>
        <w:ind w:left="5389" w:hanging="360"/>
      </w:pPr>
    </w:lvl>
    <w:lvl w:ilvl="7" w:tplc="02DACA14">
      <w:start w:val="1"/>
      <w:numFmt w:val="lowerLetter"/>
      <w:lvlText w:val="%8."/>
      <w:lvlJc w:val="left"/>
      <w:pPr>
        <w:ind w:left="6109" w:hanging="360"/>
      </w:pPr>
    </w:lvl>
    <w:lvl w:ilvl="8" w:tplc="0ECE67A0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A3D5906"/>
    <w:multiLevelType w:val="multilevel"/>
    <w:tmpl w:val="05D62CA4"/>
    <w:lvl w:ilvl="0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527BCA"/>
    <w:multiLevelType w:val="multilevel"/>
    <w:tmpl w:val="7D1ACD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6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1069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2F375BA"/>
    <w:multiLevelType w:val="multilevel"/>
    <w:tmpl w:val="819E2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A93181"/>
    <w:multiLevelType w:val="hybridMultilevel"/>
    <w:tmpl w:val="A0349BE2"/>
    <w:lvl w:ilvl="0" w:tplc="CD664A0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66347396">
      <w:start w:val="1"/>
      <w:numFmt w:val="lowerLetter"/>
      <w:lvlText w:val="%2."/>
      <w:lvlJc w:val="left"/>
      <w:pPr>
        <w:ind w:left="1080" w:hanging="360"/>
      </w:pPr>
    </w:lvl>
    <w:lvl w:ilvl="2" w:tplc="BA62E686">
      <w:start w:val="1"/>
      <w:numFmt w:val="lowerRoman"/>
      <w:lvlText w:val="%3."/>
      <w:lvlJc w:val="right"/>
      <w:pPr>
        <w:ind w:left="1800" w:hanging="180"/>
      </w:pPr>
    </w:lvl>
    <w:lvl w:ilvl="3" w:tplc="48DA4A5E">
      <w:start w:val="1"/>
      <w:numFmt w:val="decimal"/>
      <w:lvlText w:val="%4."/>
      <w:lvlJc w:val="left"/>
      <w:pPr>
        <w:ind w:left="2520" w:hanging="360"/>
      </w:pPr>
    </w:lvl>
    <w:lvl w:ilvl="4" w:tplc="4AC6F65E">
      <w:start w:val="1"/>
      <w:numFmt w:val="lowerLetter"/>
      <w:lvlText w:val="%5."/>
      <w:lvlJc w:val="left"/>
      <w:pPr>
        <w:ind w:left="3240" w:hanging="360"/>
      </w:pPr>
    </w:lvl>
    <w:lvl w:ilvl="5" w:tplc="F6B2B814">
      <w:start w:val="1"/>
      <w:numFmt w:val="lowerRoman"/>
      <w:lvlText w:val="%6."/>
      <w:lvlJc w:val="right"/>
      <w:pPr>
        <w:ind w:left="3960" w:hanging="180"/>
      </w:pPr>
    </w:lvl>
    <w:lvl w:ilvl="6" w:tplc="5574A694">
      <w:start w:val="1"/>
      <w:numFmt w:val="decimal"/>
      <w:lvlText w:val="%7."/>
      <w:lvlJc w:val="left"/>
      <w:pPr>
        <w:ind w:left="4680" w:hanging="360"/>
      </w:pPr>
    </w:lvl>
    <w:lvl w:ilvl="7" w:tplc="1838779E">
      <w:start w:val="1"/>
      <w:numFmt w:val="lowerLetter"/>
      <w:lvlText w:val="%8."/>
      <w:lvlJc w:val="left"/>
      <w:pPr>
        <w:ind w:left="5400" w:hanging="360"/>
      </w:pPr>
    </w:lvl>
    <w:lvl w:ilvl="8" w:tplc="58F402CE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3FF1EAF"/>
    <w:multiLevelType w:val="hybridMultilevel"/>
    <w:tmpl w:val="CB1EDBA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27117F8F"/>
    <w:multiLevelType w:val="multilevel"/>
    <w:tmpl w:val="BF141E1C"/>
    <w:lvl w:ilvl="0">
      <w:start w:val="1"/>
      <w:numFmt w:val="decimal"/>
      <w:lvlText w:val="3.4.%1"/>
      <w:lvlJc w:val="left"/>
      <w:pPr>
        <w:ind w:left="785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293C1D62"/>
    <w:multiLevelType w:val="multilevel"/>
    <w:tmpl w:val="D652A510"/>
    <w:lvl w:ilvl="0">
      <w:start w:val="1"/>
      <w:numFmt w:val="decimal"/>
      <w:lvlText w:val="5.5.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A3D251A"/>
    <w:multiLevelType w:val="multilevel"/>
    <w:tmpl w:val="0DE09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AE4180C"/>
    <w:multiLevelType w:val="multilevel"/>
    <w:tmpl w:val="641C0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B8E1900"/>
    <w:multiLevelType w:val="multilevel"/>
    <w:tmpl w:val="D7C43D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5" w15:restartNumberingAfterBreak="0">
    <w:nsid w:val="2C060D4B"/>
    <w:multiLevelType w:val="hybridMultilevel"/>
    <w:tmpl w:val="3638557E"/>
    <w:styleLink w:val="WWNum29"/>
    <w:lvl w:ilvl="0" w:tplc="1658ACE4">
      <w:start w:val="1"/>
      <w:numFmt w:val="bullet"/>
      <w:pStyle w:val="WWNum29"/>
      <w:lvlText w:val=""/>
      <w:lvlJc w:val="left"/>
      <w:pPr>
        <w:ind w:left="968" w:hanging="360"/>
      </w:pPr>
      <w:rPr>
        <w:sz w:val="20"/>
      </w:rPr>
    </w:lvl>
    <w:lvl w:ilvl="1" w:tplc="47F88772">
      <w:start w:val="1"/>
      <w:numFmt w:val="decimal"/>
      <w:lvlText w:val="%2."/>
      <w:lvlJc w:val="left"/>
      <w:pPr>
        <w:ind w:left="1110" w:hanging="360"/>
      </w:pPr>
      <w:rPr>
        <w:b/>
      </w:rPr>
    </w:lvl>
    <w:lvl w:ilvl="2" w:tplc="BA4CA3CE">
      <w:start w:val="1"/>
      <w:numFmt w:val="bullet"/>
      <w:lvlText w:val=""/>
      <w:lvlJc w:val="left"/>
      <w:pPr>
        <w:ind w:left="2160" w:hanging="360"/>
      </w:pPr>
      <w:rPr>
        <w:sz w:val="20"/>
      </w:rPr>
    </w:lvl>
    <w:lvl w:ilvl="3" w:tplc="8EFE0ABE">
      <w:start w:val="1"/>
      <w:numFmt w:val="bullet"/>
      <w:lvlText w:val=""/>
      <w:lvlJc w:val="left"/>
      <w:pPr>
        <w:ind w:left="2880" w:hanging="360"/>
      </w:pPr>
      <w:rPr>
        <w:sz w:val="20"/>
      </w:rPr>
    </w:lvl>
    <w:lvl w:ilvl="4" w:tplc="75B65DB2">
      <w:start w:val="1"/>
      <w:numFmt w:val="bullet"/>
      <w:lvlText w:val=""/>
      <w:lvlJc w:val="left"/>
      <w:pPr>
        <w:ind w:left="3600" w:hanging="360"/>
      </w:pPr>
      <w:rPr>
        <w:sz w:val="20"/>
      </w:rPr>
    </w:lvl>
    <w:lvl w:ilvl="5" w:tplc="D0B2E338">
      <w:start w:val="1"/>
      <w:numFmt w:val="bullet"/>
      <w:lvlText w:val=""/>
      <w:lvlJc w:val="left"/>
      <w:pPr>
        <w:ind w:left="4320" w:hanging="360"/>
      </w:pPr>
      <w:rPr>
        <w:sz w:val="20"/>
      </w:rPr>
    </w:lvl>
    <w:lvl w:ilvl="6" w:tplc="58A8974C">
      <w:start w:val="1"/>
      <w:numFmt w:val="bullet"/>
      <w:lvlText w:val=""/>
      <w:lvlJc w:val="left"/>
      <w:pPr>
        <w:ind w:left="5041" w:hanging="360"/>
      </w:pPr>
      <w:rPr>
        <w:sz w:val="20"/>
      </w:rPr>
    </w:lvl>
    <w:lvl w:ilvl="7" w:tplc="CFC66F20">
      <w:start w:val="1"/>
      <w:numFmt w:val="bullet"/>
      <w:lvlText w:val=""/>
      <w:lvlJc w:val="left"/>
      <w:pPr>
        <w:ind w:left="5760" w:hanging="360"/>
      </w:pPr>
      <w:rPr>
        <w:sz w:val="20"/>
      </w:rPr>
    </w:lvl>
    <w:lvl w:ilvl="8" w:tplc="7BD4E7E2">
      <w:start w:val="1"/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6" w15:restartNumberingAfterBreak="0">
    <w:nsid w:val="2C42184C"/>
    <w:multiLevelType w:val="multilevel"/>
    <w:tmpl w:val="BBD4340E"/>
    <w:lvl w:ilvl="0">
      <w:start w:val="1"/>
      <w:numFmt w:val="decimal"/>
      <w:lvlText w:val="3.1.%1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27F5C"/>
    <w:multiLevelType w:val="multilevel"/>
    <w:tmpl w:val="F872CC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2E836C5"/>
    <w:multiLevelType w:val="multilevel"/>
    <w:tmpl w:val="DC9CD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3173D63"/>
    <w:multiLevelType w:val="multilevel"/>
    <w:tmpl w:val="9C14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4E04283"/>
    <w:multiLevelType w:val="hybridMultilevel"/>
    <w:tmpl w:val="A000C9EE"/>
    <w:styleLink w:val="WWNum5"/>
    <w:lvl w:ilvl="0" w:tplc="433476A8">
      <w:start w:val="1"/>
      <w:numFmt w:val="decimal"/>
      <w:pStyle w:val="WWNum5"/>
      <w:lvlText w:val="%1."/>
      <w:lvlJc w:val="left"/>
      <w:pPr>
        <w:ind w:left="720" w:hanging="360"/>
      </w:pPr>
      <w:rPr>
        <w:sz w:val="22"/>
      </w:rPr>
    </w:lvl>
    <w:lvl w:ilvl="1" w:tplc="A26A4A48">
      <w:start w:val="1"/>
      <w:numFmt w:val="lowerLetter"/>
      <w:lvlText w:val="%2."/>
      <w:lvlJc w:val="left"/>
      <w:pPr>
        <w:ind w:left="1440" w:hanging="360"/>
      </w:pPr>
    </w:lvl>
    <w:lvl w:ilvl="2" w:tplc="02A024EE">
      <w:start w:val="1"/>
      <w:numFmt w:val="lowerRoman"/>
      <w:lvlText w:val="%3."/>
      <w:lvlJc w:val="left"/>
      <w:pPr>
        <w:ind w:left="2160" w:hanging="180"/>
      </w:pPr>
    </w:lvl>
    <w:lvl w:ilvl="3" w:tplc="4A62DEFA">
      <w:start w:val="1"/>
      <w:numFmt w:val="decimal"/>
      <w:lvlText w:val="%4."/>
      <w:lvlJc w:val="left"/>
      <w:pPr>
        <w:ind w:left="2880" w:hanging="360"/>
      </w:pPr>
    </w:lvl>
    <w:lvl w:ilvl="4" w:tplc="C234D5A8">
      <w:start w:val="1"/>
      <w:numFmt w:val="lowerLetter"/>
      <w:lvlText w:val="%5."/>
      <w:lvlJc w:val="left"/>
      <w:pPr>
        <w:ind w:left="3600" w:hanging="360"/>
      </w:pPr>
    </w:lvl>
    <w:lvl w:ilvl="5" w:tplc="454AAD22">
      <w:start w:val="1"/>
      <w:numFmt w:val="lowerRoman"/>
      <w:lvlText w:val="%6."/>
      <w:lvlJc w:val="left"/>
      <w:pPr>
        <w:ind w:left="4320" w:hanging="180"/>
      </w:pPr>
    </w:lvl>
    <w:lvl w:ilvl="6" w:tplc="65143FF8">
      <w:start w:val="1"/>
      <w:numFmt w:val="decimal"/>
      <w:lvlText w:val="%7."/>
      <w:lvlJc w:val="left"/>
      <w:pPr>
        <w:ind w:left="5041" w:hanging="360"/>
      </w:pPr>
    </w:lvl>
    <w:lvl w:ilvl="7" w:tplc="6F021DB4">
      <w:start w:val="1"/>
      <w:numFmt w:val="lowerLetter"/>
      <w:lvlText w:val="%8."/>
      <w:lvlJc w:val="left"/>
      <w:pPr>
        <w:ind w:left="5760" w:hanging="360"/>
      </w:pPr>
    </w:lvl>
    <w:lvl w:ilvl="8" w:tplc="04626CC8">
      <w:start w:val="1"/>
      <w:numFmt w:val="lowerRoman"/>
      <w:lvlText w:val="%9."/>
      <w:lvlJc w:val="left"/>
      <w:pPr>
        <w:ind w:left="6480" w:hanging="180"/>
      </w:pPr>
    </w:lvl>
  </w:abstractNum>
  <w:abstractNum w:abstractNumId="31" w15:restartNumberingAfterBreak="0">
    <w:nsid w:val="367322D2"/>
    <w:multiLevelType w:val="hybridMultilevel"/>
    <w:tmpl w:val="F0C081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36A87938"/>
    <w:multiLevelType w:val="multilevel"/>
    <w:tmpl w:val="50CCF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80A0F9C"/>
    <w:multiLevelType w:val="multilevel"/>
    <w:tmpl w:val="2F923EDC"/>
    <w:lvl w:ilvl="0">
      <w:start w:val="1"/>
      <w:numFmt w:val="decimal"/>
      <w:lvlText w:val="5.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8D21DF4"/>
    <w:multiLevelType w:val="hybridMultilevel"/>
    <w:tmpl w:val="9604B7FE"/>
    <w:styleLink w:val="WWNum12"/>
    <w:lvl w:ilvl="0" w:tplc="F98AD6FA">
      <w:start w:val="1"/>
      <w:numFmt w:val="bullet"/>
      <w:pStyle w:val="WWNum12"/>
      <w:lvlText w:val="–"/>
      <w:lvlJc w:val="left"/>
      <w:pPr>
        <w:ind w:left="1110" w:hanging="360"/>
      </w:pPr>
    </w:lvl>
    <w:lvl w:ilvl="1" w:tplc="DC5E91BC">
      <w:start w:val="1"/>
      <w:numFmt w:val="bullet"/>
      <w:lvlText w:val="o"/>
      <w:lvlJc w:val="left"/>
      <w:pPr>
        <w:ind w:left="1830" w:hanging="360"/>
      </w:pPr>
    </w:lvl>
    <w:lvl w:ilvl="2" w:tplc="5624FD56">
      <w:start w:val="1"/>
      <w:numFmt w:val="bullet"/>
      <w:lvlText w:val=""/>
      <w:lvlJc w:val="left"/>
      <w:pPr>
        <w:ind w:left="2550" w:hanging="360"/>
      </w:pPr>
    </w:lvl>
    <w:lvl w:ilvl="3" w:tplc="6EA6776E">
      <w:start w:val="1"/>
      <w:numFmt w:val="bullet"/>
      <w:lvlText w:val=""/>
      <w:lvlJc w:val="left"/>
      <w:pPr>
        <w:ind w:left="3270" w:hanging="360"/>
      </w:pPr>
    </w:lvl>
    <w:lvl w:ilvl="4" w:tplc="38706A88">
      <w:start w:val="1"/>
      <w:numFmt w:val="bullet"/>
      <w:lvlText w:val="o"/>
      <w:lvlJc w:val="left"/>
      <w:pPr>
        <w:ind w:left="3990" w:hanging="360"/>
      </w:pPr>
    </w:lvl>
    <w:lvl w:ilvl="5" w:tplc="7108A07C">
      <w:start w:val="1"/>
      <w:numFmt w:val="bullet"/>
      <w:lvlText w:val=""/>
      <w:lvlJc w:val="left"/>
      <w:pPr>
        <w:ind w:left="4710" w:hanging="360"/>
      </w:pPr>
    </w:lvl>
    <w:lvl w:ilvl="6" w:tplc="5AE6B4FE">
      <w:start w:val="1"/>
      <w:numFmt w:val="bullet"/>
      <w:lvlText w:val=""/>
      <w:lvlJc w:val="left"/>
      <w:pPr>
        <w:ind w:left="5431" w:hanging="360"/>
      </w:pPr>
    </w:lvl>
    <w:lvl w:ilvl="7" w:tplc="F1CEEB82">
      <w:start w:val="1"/>
      <w:numFmt w:val="bullet"/>
      <w:lvlText w:val="o"/>
      <w:lvlJc w:val="left"/>
      <w:pPr>
        <w:ind w:left="6151" w:hanging="360"/>
      </w:pPr>
    </w:lvl>
    <w:lvl w:ilvl="8" w:tplc="9AFEAEF6">
      <w:start w:val="1"/>
      <w:numFmt w:val="bullet"/>
      <w:lvlText w:val=""/>
      <w:lvlJc w:val="left"/>
      <w:pPr>
        <w:ind w:left="6871" w:hanging="360"/>
      </w:pPr>
    </w:lvl>
  </w:abstractNum>
  <w:abstractNum w:abstractNumId="35" w15:restartNumberingAfterBreak="0">
    <w:nsid w:val="3D174BEF"/>
    <w:multiLevelType w:val="multilevel"/>
    <w:tmpl w:val="C31C9AC2"/>
    <w:lvl w:ilvl="0">
      <w:start w:val="1"/>
      <w:numFmt w:val="decimal"/>
      <w:lvlText w:val="4.%1."/>
      <w:lvlJc w:val="left"/>
      <w:pPr>
        <w:ind w:left="288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abstractNum w:abstractNumId="36" w15:restartNumberingAfterBreak="0">
    <w:nsid w:val="3EB74214"/>
    <w:multiLevelType w:val="hybridMultilevel"/>
    <w:tmpl w:val="91969A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F1D6DC4"/>
    <w:multiLevelType w:val="multilevel"/>
    <w:tmpl w:val="ADA0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1C7268C"/>
    <w:multiLevelType w:val="multilevel"/>
    <w:tmpl w:val="E6E47378"/>
    <w:lvl w:ilvl="0">
      <w:start w:val="1"/>
      <w:numFmt w:val="decimal"/>
      <w:lvlText w:val="3.2.%1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DC5898"/>
    <w:multiLevelType w:val="multilevel"/>
    <w:tmpl w:val="F50E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4B7E6056"/>
    <w:multiLevelType w:val="hybridMultilevel"/>
    <w:tmpl w:val="169E04BC"/>
    <w:lvl w:ilvl="0" w:tplc="D72E91A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543A6DC5"/>
    <w:multiLevelType w:val="multilevel"/>
    <w:tmpl w:val="BF328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57E10C5"/>
    <w:multiLevelType w:val="multilevel"/>
    <w:tmpl w:val="32AEA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6B062D0"/>
    <w:multiLevelType w:val="hybridMultilevel"/>
    <w:tmpl w:val="FB8A9C5C"/>
    <w:lvl w:ilvl="0" w:tplc="0419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5" w15:restartNumberingAfterBreak="0">
    <w:nsid w:val="56B34F0A"/>
    <w:multiLevelType w:val="hybridMultilevel"/>
    <w:tmpl w:val="7072656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57786219"/>
    <w:multiLevelType w:val="multilevel"/>
    <w:tmpl w:val="34E8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B5B7DF6"/>
    <w:multiLevelType w:val="hybridMultilevel"/>
    <w:tmpl w:val="22FC8F4A"/>
    <w:styleLink w:val="WWNum13"/>
    <w:lvl w:ilvl="0" w:tplc="9BD0277C">
      <w:start w:val="1"/>
      <w:numFmt w:val="bullet"/>
      <w:pStyle w:val="WWNum13"/>
      <w:lvlText w:val="–"/>
      <w:lvlJc w:val="left"/>
      <w:pPr>
        <w:ind w:left="1110" w:hanging="360"/>
      </w:pPr>
    </w:lvl>
    <w:lvl w:ilvl="1" w:tplc="19E6CDD8">
      <w:start w:val="1"/>
      <w:numFmt w:val="bullet"/>
      <w:lvlText w:val="o"/>
      <w:lvlJc w:val="left"/>
      <w:pPr>
        <w:ind w:left="2160" w:hanging="360"/>
      </w:pPr>
    </w:lvl>
    <w:lvl w:ilvl="2" w:tplc="4D5E5C72">
      <w:start w:val="1"/>
      <w:numFmt w:val="bullet"/>
      <w:lvlText w:val=""/>
      <w:lvlJc w:val="left"/>
      <w:pPr>
        <w:ind w:left="2880" w:hanging="360"/>
      </w:pPr>
    </w:lvl>
    <w:lvl w:ilvl="3" w:tplc="03542AC0">
      <w:start w:val="1"/>
      <w:numFmt w:val="bullet"/>
      <w:lvlText w:val=""/>
      <w:lvlJc w:val="left"/>
      <w:pPr>
        <w:ind w:left="3600" w:hanging="360"/>
      </w:pPr>
    </w:lvl>
    <w:lvl w:ilvl="4" w:tplc="90A20B58">
      <w:start w:val="1"/>
      <w:numFmt w:val="bullet"/>
      <w:lvlText w:val="o"/>
      <w:lvlJc w:val="left"/>
      <w:pPr>
        <w:ind w:left="4320" w:hanging="360"/>
      </w:pPr>
    </w:lvl>
    <w:lvl w:ilvl="5" w:tplc="8D8E2BF2">
      <w:start w:val="1"/>
      <w:numFmt w:val="bullet"/>
      <w:lvlText w:val=""/>
      <w:lvlJc w:val="left"/>
      <w:pPr>
        <w:ind w:left="5041" w:hanging="360"/>
      </w:pPr>
    </w:lvl>
    <w:lvl w:ilvl="6" w:tplc="4860E42A">
      <w:start w:val="1"/>
      <w:numFmt w:val="bullet"/>
      <w:lvlText w:val=""/>
      <w:lvlJc w:val="left"/>
      <w:pPr>
        <w:ind w:left="5760" w:hanging="360"/>
      </w:pPr>
    </w:lvl>
    <w:lvl w:ilvl="7" w:tplc="BBF8C5D8">
      <w:start w:val="1"/>
      <w:numFmt w:val="bullet"/>
      <w:lvlText w:val="o"/>
      <w:lvlJc w:val="left"/>
      <w:pPr>
        <w:ind w:left="6480" w:hanging="360"/>
      </w:pPr>
    </w:lvl>
    <w:lvl w:ilvl="8" w:tplc="701A17E8">
      <w:start w:val="1"/>
      <w:numFmt w:val="bullet"/>
      <w:lvlText w:val=""/>
      <w:lvlJc w:val="left"/>
      <w:pPr>
        <w:ind w:left="7200" w:hanging="360"/>
      </w:pPr>
    </w:lvl>
  </w:abstractNum>
  <w:abstractNum w:abstractNumId="48" w15:restartNumberingAfterBreak="0">
    <w:nsid w:val="5E727859"/>
    <w:multiLevelType w:val="hybridMultilevel"/>
    <w:tmpl w:val="8E2A682E"/>
    <w:styleLink w:val="WWNum14"/>
    <w:lvl w:ilvl="0" w:tplc="220C9770">
      <w:start w:val="1"/>
      <w:numFmt w:val="bullet"/>
      <w:pStyle w:val="WWNum14"/>
      <w:lvlText w:val="–"/>
      <w:lvlJc w:val="left"/>
      <w:pPr>
        <w:ind w:left="1110" w:hanging="360"/>
      </w:pPr>
    </w:lvl>
    <w:lvl w:ilvl="1" w:tplc="0FE06914">
      <w:start w:val="1"/>
      <w:numFmt w:val="bullet"/>
      <w:lvlText w:val="o"/>
      <w:lvlJc w:val="left"/>
      <w:pPr>
        <w:ind w:left="1830" w:hanging="360"/>
      </w:pPr>
    </w:lvl>
    <w:lvl w:ilvl="2" w:tplc="9D6824E0">
      <w:start w:val="1"/>
      <w:numFmt w:val="bullet"/>
      <w:lvlText w:val=""/>
      <w:lvlJc w:val="left"/>
      <w:pPr>
        <w:ind w:left="2550" w:hanging="360"/>
      </w:pPr>
    </w:lvl>
    <w:lvl w:ilvl="3" w:tplc="E8B61888">
      <w:start w:val="1"/>
      <w:numFmt w:val="bullet"/>
      <w:lvlText w:val=""/>
      <w:lvlJc w:val="left"/>
      <w:pPr>
        <w:ind w:left="3270" w:hanging="360"/>
      </w:pPr>
    </w:lvl>
    <w:lvl w:ilvl="4" w:tplc="896EE00E">
      <w:start w:val="1"/>
      <w:numFmt w:val="bullet"/>
      <w:lvlText w:val="o"/>
      <w:lvlJc w:val="left"/>
      <w:pPr>
        <w:ind w:left="3990" w:hanging="360"/>
      </w:pPr>
    </w:lvl>
    <w:lvl w:ilvl="5" w:tplc="0CE8A172">
      <w:start w:val="1"/>
      <w:numFmt w:val="bullet"/>
      <w:lvlText w:val=""/>
      <w:lvlJc w:val="left"/>
      <w:pPr>
        <w:ind w:left="4710" w:hanging="360"/>
      </w:pPr>
    </w:lvl>
    <w:lvl w:ilvl="6" w:tplc="1F905D52">
      <w:start w:val="1"/>
      <w:numFmt w:val="bullet"/>
      <w:lvlText w:val=""/>
      <w:lvlJc w:val="left"/>
      <w:pPr>
        <w:ind w:left="5431" w:hanging="360"/>
      </w:pPr>
    </w:lvl>
    <w:lvl w:ilvl="7" w:tplc="A1269690">
      <w:start w:val="1"/>
      <w:numFmt w:val="bullet"/>
      <w:lvlText w:val="o"/>
      <w:lvlJc w:val="left"/>
      <w:pPr>
        <w:ind w:left="6151" w:hanging="360"/>
      </w:pPr>
    </w:lvl>
    <w:lvl w:ilvl="8" w:tplc="99189382">
      <w:start w:val="1"/>
      <w:numFmt w:val="bullet"/>
      <w:lvlText w:val=""/>
      <w:lvlJc w:val="left"/>
      <w:pPr>
        <w:ind w:left="6871" w:hanging="360"/>
      </w:pPr>
    </w:lvl>
  </w:abstractNum>
  <w:abstractNum w:abstractNumId="49" w15:restartNumberingAfterBreak="0">
    <w:nsid w:val="605322A8"/>
    <w:multiLevelType w:val="multilevel"/>
    <w:tmpl w:val="934C5556"/>
    <w:lvl w:ilvl="0">
      <w:start w:val="1"/>
      <w:numFmt w:val="decimal"/>
      <w:lvlText w:val="3.%1."/>
      <w:lvlJc w:val="left"/>
      <w:rPr>
        <w:rFonts w:ascii="Times New Roman" w:hAnsi="Times New Roman"/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2232D2B"/>
    <w:multiLevelType w:val="multilevel"/>
    <w:tmpl w:val="F774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52" w15:restartNumberingAfterBreak="0">
    <w:nsid w:val="662E40F7"/>
    <w:multiLevelType w:val="multilevel"/>
    <w:tmpl w:val="09C8C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9F76E25"/>
    <w:multiLevelType w:val="hybridMultilevel"/>
    <w:tmpl w:val="C6846976"/>
    <w:lvl w:ilvl="0" w:tplc="76341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FB92B9FE">
      <w:start w:val="1"/>
      <w:numFmt w:val="lowerLetter"/>
      <w:lvlText w:val="%2."/>
      <w:lvlJc w:val="left"/>
      <w:pPr>
        <w:ind w:left="1440" w:hanging="360"/>
      </w:pPr>
    </w:lvl>
    <w:lvl w:ilvl="2" w:tplc="CD3E7EDE">
      <w:start w:val="1"/>
      <w:numFmt w:val="lowerRoman"/>
      <w:lvlText w:val="%3."/>
      <w:lvlJc w:val="right"/>
      <w:pPr>
        <w:ind w:left="2160" w:hanging="180"/>
      </w:pPr>
    </w:lvl>
    <w:lvl w:ilvl="3" w:tplc="99C8F476">
      <w:start w:val="1"/>
      <w:numFmt w:val="decimal"/>
      <w:lvlText w:val="%4."/>
      <w:lvlJc w:val="left"/>
      <w:pPr>
        <w:ind w:left="2880" w:hanging="360"/>
      </w:pPr>
    </w:lvl>
    <w:lvl w:ilvl="4" w:tplc="DB66836E">
      <w:start w:val="1"/>
      <w:numFmt w:val="lowerLetter"/>
      <w:lvlText w:val="%5."/>
      <w:lvlJc w:val="left"/>
      <w:pPr>
        <w:ind w:left="3600" w:hanging="360"/>
      </w:pPr>
    </w:lvl>
    <w:lvl w:ilvl="5" w:tplc="827AEABA">
      <w:start w:val="1"/>
      <w:numFmt w:val="lowerRoman"/>
      <w:lvlText w:val="%6."/>
      <w:lvlJc w:val="right"/>
      <w:pPr>
        <w:ind w:left="4320" w:hanging="180"/>
      </w:pPr>
    </w:lvl>
    <w:lvl w:ilvl="6" w:tplc="A8C88684">
      <w:start w:val="1"/>
      <w:numFmt w:val="decimal"/>
      <w:lvlText w:val="%7."/>
      <w:lvlJc w:val="left"/>
      <w:pPr>
        <w:ind w:left="5040" w:hanging="360"/>
      </w:pPr>
    </w:lvl>
    <w:lvl w:ilvl="7" w:tplc="E05CE5C4">
      <w:start w:val="1"/>
      <w:numFmt w:val="lowerLetter"/>
      <w:lvlText w:val="%8."/>
      <w:lvlJc w:val="left"/>
      <w:pPr>
        <w:ind w:left="5760" w:hanging="360"/>
      </w:pPr>
    </w:lvl>
    <w:lvl w:ilvl="8" w:tplc="47224E32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410D6"/>
    <w:multiLevelType w:val="multilevel"/>
    <w:tmpl w:val="182A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DE413AA"/>
    <w:multiLevelType w:val="hybridMultilevel"/>
    <w:tmpl w:val="472E24FA"/>
    <w:lvl w:ilvl="0" w:tplc="CCDA8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3290498A">
      <w:start w:val="1"/>
      <w:numFmt w:val="lowerLetter"/>
      <w:lvlText w:val="%2."/>
      <w:lvlJc w:val="left"/>
      <w:pPr>
        <w:ind w:left="1440" w:hanging="360"/>
      </w:pPr>
    </w:lvl>
    <w:lvl w:ilvl="2" w:tplc="AC3E5F3C">
      <w:start w:val="1"/>
      <w:numFmt w:val="lowerRoman"/>
      <w:lvlText w:val="%3."/>
      <w:lvlJc w:val="right"/>
      <w:pPr>
        <w:ind w:left="2160" w:hanging="180"/>
      </w:pPr>
    </w:lvl>
    <w:lvl w:ilvl="3" w:tplc="194E0F7A">
      <w:start w:val="1"/>
      <w:numFmt w:val="decimal"/>
      <w:lvlText w:val="%4."/>
      <w:lvlJc w:val="left"/>
      <w:pPr>
        <w:ind w:left="2880" w:hanging="360"/>
      </w:pPr>
    </w:lvl>
    <w:lvl w:ilvl="4" w:tplc="400ECBDC">
      <w:start w:val="1"/>
      <w:numFmt w:val="lowerLetter"/>
      <w:lvlText w:val="%5."/>
      <w:lvlJc w:val="left"/>
      <w:pPr>
        <w:ind w:left="3600" w:hanging="360"/>
      </w:pPr>
    </w:lvl>
    <w:lvl w:ilvl="5" w:tplc="54FA82FC">
      <w:start w:val="1"/>
      <w:numFmt w:val="lowerRoman"/>
      <w:lvlText w:val="%6."/>
      <w:lvlJc w:val="right"/>
      <w:pPr>
        <w:ind w:left="4320" w:hanging="180"/>
      </w:pPr>
    </w:lvl>
    <w:lvl w:ilvl="6" w:tplc="6748C8F6">
      <w:start w:val="1"/>
      <w:numFmt w:val="decimal"/>
      <w:lvlText w:val="%7."/>
      <w:lvlJc w:val="left"/>
      <w:pPr>
        <w:ind w:left="5040" w:hanging="360"/>
      </w:pPr>
    </w:lvl>
    <w:lvl w:ilvl="7" w:tplc="13D64E76">
      <w:start w:val="1"/>
      <w:numFmt w:val="lowerLetter"/>
      <w:lvlText w:val="%8."/>
      <w:lvlJc w:val="left"/>
      <w:pPr>
        <w:ind w:left="5760" w:hanging="360"/>
      </w:pPr>
    </w:lvl>
    <w:lvl w:ilvl="8" w:tplc="6E4234FA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5F4C5D"/>
    <w:multiLevelType w:val="multilevel"/>
    <w:tmpl w:val="A9883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15E76AD"/>
    <w:multiLevelType w:val="multilevel"/>
    <w:tmpl w:val="2974CF04"/>
    <w:lvl w:ilvl="0">
      <w:start w:val="1"/>
      <w:numFmt w:val="decimal"/>
      <w:lvlText w:val="5.3.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726A0D88"/>
    <w:multiLevelType w:val="multilevel"/>
    <w:tmpl w:val="AA46BB8A"/>
    <w:lvl w:ilvl="0">
      <w:start w:val="5"/>
      <w:numFmt w:val="decimal"/>
      <w:lvlText w:val="%1"/>
      <w:lvlJc w:val="left"/>
      <w:pPr>
        <w:tabs>
          <w:tab w:val="left" w:pos="360"/>
        </w:tabs>
        <w:ind w:left="360" w:hanging="360"/>
      </w:pPr>
      <w:rPr>
        <w:b/>
      </w:rPr>
    </w:lvl>
    <w:lvl w:ilvl="1">
      <w:start w:val="1"/>
      <w:numFmt w:val="decimal"/>
      <w:lvlText w:val="8.%2."/>
      <w:lvlJc w:val="left"/>
      <w:pPr>
        <w:tabs>
          <w:tab w:val="left" w:pos="540"/>
        </w:tabs>
        <w:ind w:left="540" w:hanging="360"/>
      </w:pPr>
      <w:rPr>
        <w:sz w:val="22"/>
      </w:rPr>
    </w:lvl>
    <w:lvl w:ilvl="2">
      <w:start w:val="1"/>
      <w:numFmt w:val="decimal"/>
      <w:lvlText w:val="%1.%2.%3"/>
      <w:lvlJc w:val="left"/>
      <w:pPr>
        <w:tabs>
          <w:tab w:val="left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left" w:pos="1620"/>
        </w:tabs>
        <w:ind w:left="1620" w:hanging="1080"/>
      </w:pPr>
    </w:lvl>
    <w:lvl w:ilvl="4">
      <w:start w:val="1"/>
      <w:numFmt w:val="decimal"/>
      <w:lvlText w:val="%1.%2.%3.%4.%5"/>
      <w:lvlJc w:val="left"/>
      <w:pPr>
        <w:tabs>
          <w:tab w:val="left" w:pos="1800"/>
        </w:tabs>
        <w:ind w:left="1800" w:hanging="1080"/>
      </w:pPr>
    </w:lvl>
    <w:lvl w:ilvl="5">
      <w:start w:val="1"/>
      <w:numFmt w:val="decimal"/>
      <w:lvlText w:val="%1.%2.%3.%4.%5.%6"/>
      <w:lvlJc w:val="left"/>
      <w:pPr>
        <w:tabs>
          <w:tab w:val="left" w:pos="2340"/>
        </w:tabs>
        <w:ind w:left="2340" w:hanging="1440"/>
      </w:pPr>
    </w:lvl>
    <w:lvl w:ilvl="6">
      <w:start w:val="1"/>
      <w:numFmt w:val="decimal"/>
      <w:lvlText w:val="%1.%2.%3.%4.%5.%6.%7"/>
      <w:lvlJc w:val="left"/>
      <w:pPr>
        <w:tabs>
          <w:tab w:val="left" w:pos="2520"/>
        </w:tabs>
        <w:ind w:left="2520" w:hanging="1440"/>
      </w:pPr>
    </w:lvl>
    <w:lvl w:ilvl="7">
      <w:start w:val="1"/>
      <w:numFmt w:val="decimal"/>
      <w:lvlText w:val="%1.%2.%3.%4.%5.%6.%7.%8"/>
      <w:lvlJc w:val="left"/>
      <w:pPr>
        <w:tabs>
          <w:tab w:val="left" w:pos="3060"/>
        </w:tabs>
        <w:ind w:left="3060" w:hanging="1800"/>
      </w:pPr>
    </w:lvl>
    <w:lvl w:ilvl="8">
      <w:start w:val="1"/>
      <w:numFmt w:val="decimal"/>
      <w:lvlText w:val="%1.%2.%3.%4.%5.%6.%7.%8.%9"/>
      <w:lvlJc w:val="left"/>
      <w:pPr>
        <w:tabs>
          <w:tab w:val="left" w:pos="3240"/>
        </w:tabs>
        <w:ind w:left="3240" w:hanging="1800"/>
      </w:pPr>
    </w:lvl>
  </w:abstractNum>
  <w:abstractNum w:abstractNumId="59" w15:restartNumberingAfterBreak="0">
    <w:nsid w:val="76A97D4E"/>
    <w:multiLevelType w:val="hybridMultilevel"/>
    <w:tmpl w:val="D4E858FE"/>
    <w:lvl w:ilvl="0" w:tplc="0419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60" w15:restartNumberingAfterBreak="0">
    <w:nsid w:val="77BA73DF"/>
    <w:multiLevelType w:val="hybridMultilevel"/>
    <w:tmpl w:val="5E1244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92D0AE3"/>
    <w:multiLevelType w:val="hybridMultilevel"/>
    <w:tmpl w:val="CB12041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2" w15:restartNumberingAfterBreak="0">
    <w:nsid w:val="7CCF53DB"/>
    <w:multiLevelType w:val="multilevel"/>
    <w:tmpl w:val="88AC8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9"/>
  </w:num>
  <w:num w:numId="4">
    <w:abstractNumId w:val="26"/>
  </w:num>
  <w:num w:numId="5">
    <w:abstractNumId w:val="38"/>
  </w:num>
  <w:num w:numId="6">
    <w:abstractNumId w:val="8"/>
  </w:num>
  <w:num w:numId="7">
    <w:abstractNumId w:val="20"/>
  </w:num>
  <w:num w:numId="8">
    <w:abstractNumId w:val="35"/>
  </w:num>
  <w:num w:numId="9">
    <w:abstractNumId w:val="33"/>
  </w:num>
  <w:num w:numId="10">
    <w:abstractNumId w:val="57"/>
  </w:num>
  <w:num w:numId="11">
    <w:abstractNumId w:val="21"/>
  </w:num>
  <w:num w:numId="12">
    <w:abstractNumId w:val="3"/>
  </w:num>
  <w:num w:numId="13">
    <w:abstractNumId w:val="14"/>
  </w:num>
  <w:num w:numId="14">
    <w:abstractNumId w:val="58"/>
  </w:num>
  <w:num w:numId="15">
    <w:abstractNumId w:val="11"/>
  </w:num>
  <w:num w:numId="16">
    <w:abstractNumId w:val="15"/>
  </w:num>
  <w:num w:numId="17">
    <w:abstractNumId w:val="18"/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60"/>
  </w:num>
  <w:num w:numId="21">
    <w:abstractNumId w:val="31"/>
  </w:num>
  <w:num w:numId="22">
    <w:abstractNumId w:val="44"/>
  </w:num>
  <w:num w:numId="23">
    <w:abstractNumId w:val="19"/>
  </w:num>
  <w:num w:numId="24">
    <w:abstractNumId w:val="61"/>
  </w:num>
  <w:num w:numId="25">
    <w:abstractNumId w:val="36"/>
  </w:num>
  <w:num w:numId="26">
    <w:abstractNumId w:val="9"/>
  </w:num>
  <w:num w:numId="27">
    <w:abstractNumId w:val="30"/>
  </w:num>
  <w:num w:numId="28">
    <w:abstractNumId w:val="34"/>
  </w:num>
  <w:num w:numId="29">
    <w:abstractNumId w:val="47"/>
  </w:num>
  <w:num w:numId="30">
    <w:abstractNumId w:val="48"/>
  </w:num>
  <w:num w:numId="31">
    <w:abstractNumId w:val="53"/>
  </w:num>
  <w:num w:numId="32">
    <w:abstractNumId w:val="55"/>
  </w:num>
  <w:num w:numId="33">
    <w:abstractNumId w:val="25"/>
  </w:num>
  <w:num w:numId="34">
    <w:abstractNumId w:val="45"/>
  </w:num>
  <w:num w:numId="35">
    <w:abstractNumId w:val="37"/>
  </w:num>
  <w:num w:numId="36">
    <w:abstractNumId w:val="2"/>
  </w:num>
  <w:num w:numId="37">
    <w:abstractNumId w:val="32"/>
  </w:num>
  <w:num w:numId="38">
    <w:abstractNumId w:val="62"/>
  </w:num>
  <w:num w:numId="39">
    <w:abstractNumId w:val="46"/>
  </w:num>
  <w:num w:numId="40">
    <w:abstractNumId w:val="52"/>
  </w:num>
  <w:num w:numId="41">
    <w:abstractNumId w:val="54"/>
  </w:num>
  <w:num w:numId="42">
    <w:abstractNumId w:val="29"/>
  </w:num>
  <w:num w:numId="43">
    <w:abstractNumId w:val="28"/>
  </w:num>
  <w:num w:numId="44">
    <w:abstractNumId w:val="56"/>
  </w:num>
  <w:num w:numId="45">
    <w:abstractNumId w:val="16"/>
  </w:num>
  <w:num w:numId="46">
    <w:abstractNumId w:val="41"/>
  </w:num>
  <w:num w:numId="47">
    <w:abstractNumId w:val="59"/>
  </w:num>
  <w:num w:numId="48">
    <w:abstractNumId w:val="22"/>
  </w:num>
  <w:num w:numId="49">
    <w:abstractNumId w:val="5"/>
  </w:num>
  <w:num w:numId="50">
    <w:abstractNumId w:val="50"/>
  </w:num>
  <w:num w:numId="51">
    <w:abstractNumId w:val="12"/>
  </w:num>
  <w:num w:numId="52">
    <w:abstractNumId w:val="6"/>
  </w:num>
  <w:num w:numId="53">
    <w:abstractNumId w:val="42"/>
  </w:num>
  <w:num w:numId="54">
    <w:abstractNumId w:val="43"/>
  </w:num>
  <w:num w:numId="55">
    <w:abstractNumId w:val="17"/>
  </w:num>
  <w:num w:numId="56">
    <w:abstractNumId w:val="39"/>
  </w:num>
  <w:num w:numId="57">
    <w:abstractNumId w:val="23"/>
  </w:num>
  <w:num w:numId="58">
    <w:abstractNumId w:val="4"/>
  </w:num>
  <w:num w:numId="59">
    <w:abstractNumId w:val="0"/>
  </w:num>
  <w:num w:numId="60">
    <w:abstractNumId w:val="40"/>
  </w:num>
  <w:num w:numId="61">
    <w:abstractNumId w:val="27"/>
  </w:num>
  <w:num w:numId="62">
    <w:abstractNumId w:val="24"/>
  </w:num>
  <w:num w:numId="63">
    <w:abstractNumId w:val="51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884"/>
    <w:rsid w:val="00015569"/>
    <w:rsid w:val="000570E9"/>
    <w:rsid w:val="00095BD7"/>
    <w:rsid w:val="000B3729"/>
    <w:rsid w:val="000D009E"/>
    <w:rsid w:val="000D4F64"/>
    <w:rsid w:val="000E457B"/>
    <w:rsid w:val="000F5E7D"/>
    <w:rsid w:val="000F6D04"/>
    <w:rsid w:val="001344A1"/>
    <w:rsid w:val="0013465A"/>
    <w:rsid w:val="0014259C"/>
    <w:rsid w:val="001746F1"/>
    <w:rsid w:val="001768EB"/>
    <w:rsid w:val="001B7947"/>
    <w:rsid w:val="001C3EE8"/>
    <w:rsid w:val="00224F75"/>
    <w:rsid w:val="00243C77"/>
    <w:rsid w:val="002765FC"/>
    <w:rsid w:val="0029275F"/>
    <w:rsid w:val="002951F4"/>
    <w:rsid w:val="002E69DD"/>
    <w:rsid w:val="003234AA"/>
    <w:rsid w:val="003275D3"/>
    <w:rsid w:val="00335C99"/>
    <w:rsid w:val="00337415"/>
    <w:rsid w:val="003427CB"/>
    <w:rsid w:val="00355CD5"/>
    <w:rsid w:val="003734EA"/>
    <w:rsid w:val="00393C32"/>
    <w:rsid w:val="00395B13"/>
    <w:rsid w:val="00397B63"/>
    <w:rsid w:val="0041658A"/>
    <w:rsid w:val="004362AB"/>
    <w:rsid w:val="00497C12"/>
    <w:rsid w:val="004A6884"/>
    <w:rsid w:val="00502C94"/>
    <w:rsid w:val="00515EEA"/>
    <w:rsid w:val="005404A4"/>
    <w:rsid w:val="00576ACF"/>
    <w:rsid w:val="005C602F"/>
    <w:rsid w:val="005D0EBD"/>
    <w:rsid w:val="005D3CBA"/>
    <w:rsid w:val="005E7172"/>
    <w:rsid w:val="006022F1"/>
    <w:rsid w:val="00613EFA"/>
    <w:rsid w:val="00622F6B"/>
    <w:rsid w:val="00624CA9"/>
    <w:rsid w:val="00666E5E"/>
    <w:rsid w:val="006D01A4"/>
    <w:rsid w:val="006D697A"/>
    <w:rsid w:val="006E4F5E"/>
    <w:rsid w:val="00742FFE"/>
    <w:rsid w:val="00764547"/>
    <w:rsid w:val="007823F1"/>
    <w:rsid w:val="00795F76"/>
    <w:rsid w:val="007E0AC7"/>
    <w:rsid w:val="00800621"/>
    <w:rsid w:val="0080219D"/>
    <w:rsid w:val="00824EA2"/>
    <w:rsid w:val="008268AE"/>
    <w:rsid w:val="00843638"/>
    <w:rsid w:val="00853308"/>
    <w:rsid w:val="00880E81"/>
    <w:rsid w:val="008826A5"/>
    <w:rsid w:val="00893E4B"/>
    <w:rsid w:val="008C11EB"/>
    <w:rsid w:val="008E1458"/>
    <w:rsid w:val="008F6109"/>
    <w:rsid w:val="00947D14"/>
    <w:rsid w:val="00956AC2"/>
    <w:rsid w:val="00957DEA"/>
    <w:rsid w:val="0096739A"/>
    <w:rsid w:val="00982F80"/>
    <w:rsid w:val="009C3234"/>
    <w:rsid w:val="009D0C2D"/>
    <w:rsid w:val="009F4F13"/>
    <w:rsid w:val="00A10020"/>
    <w:rsid w:val="00A14253"/>
    <w:rsid w:val="00A51447"/>
    <w:rsid w:val="00A92609"/>
    <w:rsid w:val="00AC22D2"/>
    <w:rsid w:val="00AC535D"/>
    <w:rsid w:val="00AD4B0D"/>
    <w:rsid w:val="00AE00A6"/>
    <w:rsid w:val="00B1075B"/>
    <w:rsid w:val="00B11B5E"/>
    <w:rsid w:val="00B21AB1"/>
    <w:rsid w:val="00B22225"/>
    <w:rsid w:val="00B2500F"/>
    <w:rsid w:val="00B62641"/>
    <w:rsid w:val="00B65173"/>
    <w:rsid w:val="00BC3AD5"/>
    <w:rsid w:val="00C15955"/>
    <w:rsid w:val="00C352F2"/>
    <w:rsid w:val="00C401CA"/>
    <w:rsid w:val="00C56ECF"/>
    <w:rsid w:val="00CF1D8A"/>
    <w:rsid w:val="00D25DD6"/>
    <w:rsid w:val="00D9573C"/>
    <w:rsid w:val="00DC341A"/>
    <w:rsid w:val="00E205C9"/>
    <w:rsid w:val="00E72001"/>
    <w:rsid w:val="00E86B69"/>
    <w:rsid w:val="00E95946"/>
    <w:rsid w:val="00EA3530"/>
    <w:rsid w:val="00EB5AF6"/>
    <w:rsid w:val="00EC7EB5"/>
    <w:rsid w:val="00ED57D2"/>
    <w:rsid w:val="00F4500B"/>
    <w:rsid w:val="00F76EF5"/>
    <w:rsid w:val="00F97583"/>
    <w:rsid w:val="00FA1FD6"/>
    <w:rsid w:val="00FA7B2B"/>
    <w:rsid w:val="00FC7774"/>
    <w:rsid w:val="00FE5AF5"/>
    <w:rsid w:val="00FE7D30"/>
    <w:rsid w:val="00FF190B"/>
    <w:rsid w:val="00FF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E7D1D"/>
  <w15:docId w15:val="{0C06F8F7-8B85-4456-9A66-75CE13941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4A6884"/>
    <w:pPr>
      <w:widowControl w:val="0"/>
    </w:pPr>
    <w:rPr>
      <w:rFonts w:ascii="Times New Roman" w:hAnsi="Times New Roman"/>
    </w:rPr>
  </w:style>
  <w:style w:type="paragraph" w:styleId="10">
    <w:name w:val="heading 1"/>
    <w:basedOn w:val="a"/>
    <w:next w:val="a"/>
    <w:link w:val="11"/>
    <w:uiPriority w:val="9"/>
    <w:qFormat/>
    <w:rsid w:val="004A6884"/>
    <w:pPr>
      <w:keepNext/>
      <w:keepLines/>
      <w:spacing w:before="240"/>
      <w:outlineLvl w:val="0"/>
    </w:pPr>
    <w:rPr>
      <w:rFonts w:asciiTheme="majorHAnsi" w:hAnsiTheme="majorHAnsi"/>
      <w:color w:val="2E74B5" w:themeColor="accent1" w:themeShade="BF"/>
      <w:sz w:val="32"/>
    </w:rPr>
  </w:style>
  <w:style w:type="paragraph" w:styleId="2">
    <w:name w:val="heading 2"/>
    <w:basedOn w:val="a"/>
    <w:link w:val="20"/>
    <w:uiPriority w:val="9"/>
    <w:qFormat/>
    <w:rsid w:val="004A6884"/>
    <w:pPr>
      <w:widowControl/>
      <w:spacing w:beforeAutospacing="1" w:afterAutospacing="1"/>
      <w:outlineLvl w:val="1"/>
    </w:pPr>
    <w:rPr>
      <w:b/>
      <w:sz w:val="36"/>
    </w:rPr>
  </w:style>
  <w:style w:type="paragraph" w:styleId="3">
    <w:name w:val="heading 3"/>
    <w:next w:val="a"/>
    <w:link w:val="30"/>
    <w:uiPriority w:val="9"/>
    <w:qFormat/>
    <w:rsid w:val="004A688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A688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A6884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A6884"/>
    <w:rPr>
      <w:rFonts w:ascii="Times New Roman" w:hAnsi="Times New Roman"/>
    </w:rPr>
  </w:style>
  <w:style w:type="paragraph" w:customStyle="1" w:styleId="12">
    <w:name w:val="Обычный1"/>
    <w:link w:val="13"/>
    <w:rsid w:val="004A6884"/>
    <w:rPr>
      <w:rFonts w:ascii="Times New Roman" w:hAnsi="Times New Roman"/>
    </w:rPr>
  </w:style>
  <w:style w:type="character" w:customStyle="1" w:styleId="13">
    <w:name w:val="Обычный1"/>
    <w:link w:val="12"/>
    <w:rsid w:val="004A6884"/>
    <w:rPr>
      <w:rFonts w:ascii="Times New Roman" w:hAnsi="Times New Roman"/>
    </w:rPr>
  </w:style>
  <w:style w:type="paragraph" w:customStyle="1" w:styleId="im-mess">
    <w:name w:val="im-mess"/>
    <w:basedOn w:val="a"/>
    <w:link w:val="im-mess0"/>
    <w:rsid w:val="004A6884"/>
    <w:pPr>
      <w:widowControl/>
      <w:spacing w:beforeAutospacing="1" w:afterAutospacing="1"/>
    </w:pPr>
    <w:rPr>
      <w:sz w:val="24"/>
    </w:rPr>
  </w:style>
  <w:style w:type="character" w:customStyle="1" w:styleId="im-mess0">
    <w:name w:val="im-mess"/>
    <w:basedOn w:val="1"/>
    <w:link w:val="im-mess"/>
    <w:rsid w:val="004A6884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4A688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A688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A688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A6884"/>
    <w:rPr>
      <w:rFonts w:ascii="XO Thames" w:hAnsi="XO Thames"/>
      <w:sz w:val="28"/>
    </w:rPr>
  </w:style>
  <w:style w:type="paragraph" w:styleId="23">
    <w:name w:val="Body Text 2"/>
    <w:basedOn w:val="a"/>
    <w:link w:val="24"/>
    <w:rsid w:val="004A688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sid w:val="004A6884"/>
    <w:rPr>
      <w:rFonts w:ascii="Times New Roman" w:hAnsi="Times New Roman"/>
    </w:rPr>
  </w:style>
  <w:style w:type="paragraph" w:styleId="6">
    <w:name w:val="toc 6"/>
    <w:next w:val="a"/>
    <w:link w:val="60"/>
    <w:uiPriority w:val="39"/>
    <w:rsid w:val="004A688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A6884"/>
    <w:rPr>
      <w:rFonts w:ascii="XO Thames" w:hAnsi="XO Thames"/>
      <w:sz w:val="28"/>
    </w:rPr>
  </w:style>
  <w:style w:type="paragraph" w:styleId="a3">
    <w:name w:val="annotation subject"/>
    <w:basedOn w:val="a4"/>
    <w:next w:val="a4"/>
    <w:link w:val="a5"/>
    <w:rsid w:val="004A6884"/>
    <w:rPr>
      <w:b/>
    </w:rPr>
  </w:style>
  <w:style w:type="character" w:customStyle="1" w:styleId="a5">
    <w:name w:val="Тема примечания Знак"/>
    <w:basedOn w:val="a6"/>
    <w:link w:val="a3"/>
    <w:rsid w:val="004A6884"/>
    <w:rPr>
      <w:rFonts w:ascii="Times New Roman" w:hAnsi="Times New Roman"/>
      <w:b/>
    </w:rPr>
  </w:style>
  <w:style w:type="paragraph" w:styleId="7">
    <w:name w:val="toc 7"/>
    <w:next w:val="a"/>
    <w:link w:val="70"/>
    <w:uiPriority w:val="39"/>
    <w:rsid w:val="004A688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A6884"/>
    <w:rPr>
      <w:rFonts w:ascii="XO Thames" w:hAnsi="XO Thames"/>
      <w:sz w:val="28"/>
    </w:rPr>
  </w:style>
  <w:style w:type="paragraph" w:customStyle="1" w:styleId="14">
    <w:name w:val="Выделение1"/>
    <w:basedOn w:val="15"/>
    <w:link w:val="16"/>
    <w:rsid w:val="004A6884"/>
    <w:rPr>
      <w:i/>
    </w:rPr>
  </w:style>
  <w:style w:type="character" w:customStyle="1" w:styleId="16">
    <w:name w:val="Выделение1"/>
    <w:basedOn w:val="17"/>
    <w:link w:val="14"/>
    <w:rsid w:val="004A6884"/>
    <w:rPr>
      <w:i/>
    </w:rPr>
  </w:style>
  <w:style w:type="character" w:customStyle="1" w:styleId="30">
    <w:name w:val="Заголовок 3 Знак"/>
    <w:link w:val="3"/>
    <w:uiPriority w:val="9"/>
    <w:rsid w:val="004A6884"/>
    <w:rPr>
      <w:rFonts w:ascii="XO Thames" w:hAnsi="XO Thames"/>
      <w:b/>
      <w:sz w:val="26"/>
    </w:rPr>
  </w:style>
  <w:style w:type="paragraph" w:customStyle="1" w:styleId="s1">
    <w:name w:val="s_1"/>
    <w:basedOn w:val="a"/>
    <w:link w:val="s10"/>
    <w:rsid w:val="004A6884"/>
    <w:pPr>
      <w:widowControl/>
      <w:spacing w:beforeAutospacing="1" w:afterAutospacing="1"/>
    </w:pPr>
    <w:rPr>
      <w:sz w:val="24"/>
    </w:rPr>
  </w:style>
  <w:style w:type="character" w:customStyle="1" w:styleId="s10">
    <w:name w:val="s_1"/>
    <w:basedOn w:val="1"/>
    <w:link w:val="s1"/>
    <w:rsid w:val="004A6884"/>
    <w:rPr>
      <w:rFonts w:ascii="Times New Roman" w:hAnsi="Times New Roman"/>
      <w:sz w:val="24"/>
    </w:rPr>
  </w:style>
  <w:style w:type="paragraph" w:customStyle="1" w:styleId="object-hover">
    <w:name w:val="object-hover"/>
    <w:basedOn w:val="15"/>
    <w:link w:val="object-hover0"/>
    <w:rsid w:val="004A6884"/>
  </w:style>
  <w:style w:type="character" w:customStyle="1" w:styleId="object-hover0">
    <w:name w:val="object-hover"/>
    <w:basedOn w:val="17"/>
    <w:link w:val="object-hover"/>
    <w:rsid w:val="004A6884"/>
  </w:style>
  <w:style w:type="paragraph" w:styleId="a7">
    <w:name w:val="No Spacing"/>
    <w:link w:val="a8"/>
    <w:uiPriority w:val="1"/>
    <w:qFormat/>
    <w:rsid w:val="004A6884"/>
    <w:pPr>
      <w:ind w:right="323" w:firstLine="567"/>
    </w:pPr>
    <w:rPr>
      <w:rFonts w:ascii="Times New Roman" w:hAnsi="Times New Roman"/>
      <w:sz w:val="24"/>
    </w:rPr>
  </w:style>
  <w:style w:type="character" w:customStyle="1" w:styleId="a8">
    <w:name w:val="Без интервала Знак"/>
    <w:link w:val="a7"/>
    <w:rsid w:val="004A6884"/>
    <w:rPr>
      <w:rFonts w:ascii="Times New Roman" w:hAnsi="Times New Roman"/>
      <w:sz w:val="24"/>
    </w:rPr>
  </w:style>
  <w:style w:type="paragraph" w:customStyle="1" w:styleId="18">
    <w:name w:val="Строгий1"/>
    <w:basedOn w:val="15"/>
    <w:link w:val="19"/>
    <w:rsid w:val="004A6884"/>
    <w:rPr>
      <w:b/>
    </w:rPr>
  </w:style>
  <w:style w:type="character" w:customStyle="1" w:styleId="19">
    <w:name w:val="Строгий1"/>
    <w:basedOn w:val="17"/>
    <w:link w:val="18"/>
    <w:rsid w:val="004A6884"/>
    <w:rPr>
      <w:b/>
    </w:rPr>
  </w:style>
  <w:style w:type="paragraph" w:customStyle="1" w:styleId="1a">
    <w:name w:val="Без интервала1"/>
    <w:link w:val="1b"/>
    <w:rsid w:val="004A6884"/>
    <w:pPr>
      <w:ind w:right="323" w:firstLine="567"/>
    </w:pPr>
    <w:rPr>
      <w:rFonts w:ascii="Times New Roman" w:hAnsi="Times New Roman"/>
      <w:sz w:val="24"/>
    </w:rPr>
  </w:style>
  <w:style w:type="character" w:customStyle="1" w:styleId="1b">
    <w:name w:val="Без интервала1"/>
    <w:link w:val="1a"/>
    <w:rsid w:val="004A6884"/>
    <w:rPr>
      <w:rFonts w:ascii="Times New Roman" w:hAnsi="Times New Roman"/>
      <w:sz w:val="24"/>
    </w:rPr>
  </w:style>
  <w:style w:type="paragraph" w:customStyle="1" w:styleId="indent1">
    <w:name w:val="indent_1"/>
    <w:basedOn w:val="a"/>
    <w:link w:val="indent10"/>
    <w:rsid w:val="004A6884"/>
    <w:pPr>
      <w:widowControl/>
      <w:spacing w:beforeAutospacing="1" w:afterAutospacing="1"/>
    </w:pPr>
    <w:rPr>
      <w:sz w:val="24"/>
    </w:rPr>
  </w:style>
  <w:style w:type="character" w:customStyle="1" w:styleId="indent10">
    <w:name w:val="indent_1"/>
    <w:basedOn w:val="1"/>
    <w:link w:val="indent1"/>
    <w:rsid w:val="004A6884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4A688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A6884"/>
    <w:rPr>
      <w:rFonts w:ascii="XO Thames" w:hAnsi="XO Thames"/>
      <w:sz w:val="28"/>
    </w:rPr>
  </w:style>
  <w:style w:type="paragraph" w:customStyle="1" w:styleId="1c">
    <w:name w:val="Знак сноски1"/>
    <w:basedOn w:val="15"/>
    <w:link w:val="1d"/>
    <w:rsid w:val="004A6884"/>
    <w:rPr>
      <w:vertAlign w:val="superscript"/>
    </w:rPr>
  </w:style>
  <w:style w:type="character" w:customStyle="1" w:styleId="1d">
    <w:name w:val="Знак сноски1"/>
    <w:basedOn w:val="17"/>
    <w:link w:val="1c"/>
    <w:rsid w:val="004A6884"/>
    <w:rPr>
      <w:vertAlign w:val="superscript"/>
    </w:rPr>
  </w:style>
  <w:style w:type="paragraph" w:customStyle="1" w:styleId="a9">
    <w:link w:val="aa"/>
    <w:semiHidden/>
    <w:unhideWhenUsed/>
    <w:rsid w:val="004A6884"/>
    <w:rPr>
      <w:rFonts w:ascii="Times New Roman" w:hAnsi="Times New Roman"/>
    </w:rPr>
  </w:style>
  <w:style w:type="character" w:customStyle="1" w:styleId="aa">
    <w:link w:val="a9"/>
    <w:semiHidden/>
    <w:unhideWhenUsed/>
    <w:rsid w:val="004A6884"/>
    <w:rPr>
      <w:rFonts w:ascii="Times New Roman" w:hAnsi="Times New Roman"/>
    </w:rPr>
  </w:style>
  <w:style w:type="paragraph" w:customStyle="1" w:styleId="object">
    <w:name w:val="object"/>
    <w:basedOn w:val="15"/>
    <w:link w:val="object0"/>
    <w:rsid w:val="004A6884"/>
  </w:style>
  <w:style w:type="character" w:customStyle="1" w:styleId="object0">
    <w:name w:val="object"/>
    <w:basedOn w:val="17"/>
    <w:link w:val="object"/>
    <w:rsid w:val="004A6884"/>
  </w:style>
  <w:style w:type="character" w:customStyle="1" w:styleId="50">
    <w:name w:val="Заголовок 5 Знак"/>
    <w:link w:val="5"/>
    <w:rsid w:val="004A6884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4A6884"/>
    <w:rPr>
      <w:rFonts w:asciiTheme="majorHAnsi" w:hAnsiTheme="majorHAnsi"/>
      <w:color w:val="2E74B5" w:themeColor="accent1" w:themeShade="BF"/>
      <w:sz w:val="32"/>
    </w:rPr>
  </w:style>
  <w:style w:type="paragraph" w:styleId="ab">
    <w:name w:val="Balloon Text"/>
    <w:basedOn w:val="a"/>
    <w:link w:val="ac"/>
    <w:rsid w:val="004A6884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sid w:val="004A6884"/>
    <w:rPr>
      <w:rFonts w:ascii="Tahoma" w:hAnsi="Tahoma"/>
      <w:sz w:val="16"/>
    </w:rPr>
  </w:style>
  <w:style w:type="paragraph" w:customStyle="1" w:styleId="1e">
    <w:name w:val="Гиперссылка1"/>
    <w:link w:val="ad"/>
    <w:rsid w:val="004A6884"/>
    <w:rPr>
      <w:color w:val="0000FF"/>
      <w:u w:val="single"/>
    </w:rPr>
  </w:style>
  <w:style w:type="character" w:styleId="ad">
    <w:name w:val="Hyperlink"/>
    <w:link w:val="1e"/>
    <w:uiPriority w:val="99"/>
    <w:rsid w:val="004A6884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4A6884"/>
  </w:style>
  <w:style w:type="character" w:customStyle="1" w:styleId="Footnote0">
    <w:name w:val="Footnote"/>
    <w:basedOn w:val="1"/>
    <w:link w:val="Footnote"/>
    <w:rsid w:val="004A6884"/>
    <w:rPr>
      <w:rFonts w:ascii="Times New Roman" w:hAnsi="Times New Roman"/>
    </w:rPr>
  </w:style>
  <w:style w:type="paragraph" w:styleId="1f">
    <w:name w:val="toc 1"/>
    <w:next w:val="a"/>
    <w:link w:val="1f0"/>
    <w:uiPriority w:val="39"/>
    <w:rsid w:val="004A6884"/>
    <w:rPr>
      <w:rFonts w:ascii="XO Thames" w:hAnsi="XO Thames"/>
      <w:b/>
      <w:sz w:val="28"/>
    </w:rPr>
  </w:style>
  <w:style w:type="character" w:customStyle="1" w:styleId="1f0">
    <w:name w:val="Оглавление 1 Знак"/>
    <w:link w:val="1f"/>
    <w:rsid w:val="004A688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A6884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4A6884"/>
    <w:rPr>
      <w:rFonts w:ascii="XO Thames" w:hAnsi="XO Thames"/>
    </w:rPr>
  </w:style>
  <w:style w:type="paragraph" w:styleId="9">
    <w:name w:val="toc 9"/>
    <w:next w:val="a"/>
    <w:link w:val="90"/>
    <w:uiPriority w:val="39"/>
    <w:rsid w:val="004A688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A6884"/>
    <w:rPr>
      <w:rFonts w:ascii="XO Thames" w:hAnsi="XO Thames"/>
      <w:sz w:val="28"/>
    </w:rPr>
  </w:style>
  <w:style w:type="paragraph" w:styleId="ae">
    <w:name w:val="List Paragraph"/>
    <w:aliases w:val="Bullet List,FooterText,numbered,Table-Normal,RSHB_Table-Normal,Paragraphe de liste1,lp1,Use Case List Paragraph,ПАРАГРАФ,SL_Абзац списка,Нумерованый список,СпБезКС,UL,Абзац маркированнный,Предусловия,Шаг процесса,Нумерованный список_ФТ,lp11"/>
    <w:basedOn w:val="a"/>
    <w:link w:val="af"/>
    <w:uiPriority w:val="34"/>
    <w:qFormat/>
    <w:rsid w:val="004A6884"/>
    <w:pPr>
      <w:widowControl/>
      <w:ind w:left="720"/>
      <w:contextualSpacing/>
    </w:pPr>
    <w:rPr>
      <w:sz w:val="24"/>
    </w:rPr>
  </w:style>
  <w:style w:type="character" w:customStyle="1" w:styleId="af">
    <w:name w:val="Абзац списка Знак"/>
    <w:aliases w:val="Bullet List Знак,FooterText Знак,numbered Знак,Table-Normal Знак,RSHB_Table-Normal Знак,Paragraphe de liste1 Знак,lp1 Знак,Use Case List Paragraph Знак,ПАРАГРАФ Знак,SL_Абзац списка Знак,Нумерованый список Знак,СпБезКС Знак,UL Знак"/>
    <w:basedOn w:val="1"/>
    <w:link w:val="ae"/>
    <w:uiPriority w:val="34"/>
    <w:qFormat/>
    <w:rsid w:val="004A6884"/>
    <w:rPr>
      <w:rFonts w:ascii="Times New Roman" w:hAnsi="Times New Roman"/>
      <w:sz w:val="24"/>
    </w:rPr>
  </w:style>
  <w:style w:type="paragraph" w:customStyle="1" w:styleId="15">
    <w:name w:val="Основной шрифт абзаца1"/>
    <w:link w:val="17"/>
    <w:rsid w:val="004A6884"/>
  </w:style>
  <w:style w:type="character" w:customStyle="1" w:styleId="17">
    <w:name w:val="Основной шрифт абзаца1"/>
    <w:link w:val="15"/>
    <w:rsid w:val="004A6884"/>
  </w:style>
  <w:style w:type="paragraph" w:styleId="8">
    <w:name w:val="toc 8"/>
    <w:next w:val="a"/>
    <w:link w:val="80"/>
    <w:uiPriority w:val="39"/>
    <w:rsid w:val="004A688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A6884"/>
    <w:rPr>
      <w:rFonts w:ascii="XO Thames" w:hAnsi="XO Thames"/>
      <w:sz w:val="28"/>
    </w:rPr>
  </w:style>
  <w:style w:type="paragraph" w:customStyle="1" w:styleId="xxmsonormal">
    <w:name w:val="x_x_msonormal"/>
    <w:basedOn w:val="a"/>
    <w:link w:val="xxmsonormal0"/>
    <w:rsid w:val="004A6884"/>
    <w:pPr>
      <w:widowControl/>
      <w:spacing w:beforeAutospacing="1" w:afterAutospacing="1"/>
    </w:pPr>
    <w:rPr>
      <w:sz w:val="24"/>
    </w:rPr>
  </w:style>
  <w:style w:type="character" w:customStyle="1" w:styleId="xxmsonormal0">
    <w:name w:val="x_x_msonormal"/>
    <w:basedOn w:val="1"/>
    <w:link w:val="xxmsonormal"/>
    <w:rsid w:val="004A6884"/>
    <w:rPr>
      <w:rFonts w:ascii="Times New Roman" w:hAnsi="Times New Roman"/>
      <w:sz w:val="24"/>
    </w:rPr>
  </w:style>
  <w:style w:type="paragraph" w:styleId="af0">
    <w:name w:val="Body Text"/>
    <w:basedOn w:val="a"/>
    <w:link w:val="af1"/>
    <w:rsid w:val="004A6884"/>
    <w:pPr>
      <w:spacing w:after="120"/>
    </w:pPr>
  </w:style>
  <w:style w:type="character" w:customStyle="1" w:styleId="af1">
    <w:name w:val="Основной текст Знак"/>
    <w:basedOn w:val="1"/>
    <w:link w:val="af0"/>
    <w:rsid w:val="004A6884"/>
    <w:rPr>
      <w:rFonts w:ascii="Times New Roman" w:hAnsi="Times New Roman"/>
    </w:rPr>
  </w:style>
  <w:style w:type="paragraph" w:customStyle="1" w:styleId="1f1">
    <w:name w:val="Знак примечания1"/>
    <w:basedOn w:val="15"/>
    <w:link w:val="1f2"/>
    <w:rsid w:val="004A6884"/>
    <w:rPr>
      <w:sz w:val="16"/>
    </w:rPr>
  </w:style>
  <w:style w:type="character" w:customStyle="1" w:styleId="1f2">
    <w:name w:val="Знак примечания1"/>
    <w:basedOn w:val="17"/>
    <w:link w:val="1f1"/>
    <w:rsid w:val="004A6884"/>
    <w:rPr>
      <w:sz w:val="16"/>
    </w:rPr>
  </w:style>
  <w:style w:type="paragraph" w:styleId="a4">
    <w:name w:val="annotation text"/>
    <w:basedOn w:val="a"/>
    <w:link w:val="a6"/>
    <w:rsid w:val="004A6884"/>
  </w:style>
  <w:style w:type="character" w:customStyle="1" w:styleId="a6">
    <w:name w:val="Текст примечания Знак"/>
    <w:basedOn w:val="1"/>
    <w:link w:val="a4"/>
    <w:rsid w:val="004A6884"/>
    <w:rPr>
      <w:rFonts w:ascii="Times New Roman" w:hAnsi="Times New Roman"/>
    </w:rPr>
  </w:style>
  <w:style w:type="paragraph" w:customStyle="1" w:styleId="js-phone-number">
    <w:name w:val="js-phone-number"/>
    <w:basedOn w:val="15"/>
    <w:link w:val="js-phone-number0"/>
    <w:rsid w:val="004A6884"/>
  </w:style>
  <w:style w:type="character" w:customStyle="1" w:styleId="js-phone-number0">
    <w:name w:val="js-phone-number"/>
    <w:basedOn w:val="17"/>
    <w:link w:val="js-phone-number"/>
    <w:rsid w:val="004A6884"/>
  </w:style>
  <w:style w:type="paragraph" w:styleId="51">
    <w:name w:val="toc 5"/>
    <w:next w:val="a"/>
    <w:link w:val="52"/>
    <w:uiPriority w:val="39"/>
    <w:rsid w:val="004A688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A6884"/>
    <w:rPr>
      <w:rFonts w:ascii="XO Thames" w:hAnsi="XO Thames"/>
      <w:sz w:val="28"/>
    </w:rPr>
  </w:style>
  <w:style w:type="paragraph" w:customStyle="1" w:styleId="object-active">
    <w:name w:val="object-active"/>
    <w:basedOn w:val="15"/>
    <w:link w:val="object-active0"/>
    <w:rsid w:val="004A6884"/>
  </w:style>
  <w:style w:type="character" w:customStyle="1" w:styleId="object-active0">
    <w:name w:val="object-active"/>
    <w:basedOn w:val="17"/>
    <w:link w:val="object-active"/>
    <w:rsid w:val="004A6884"/>
  </w:style>
  <w:style w:type="paragraph" w:styleId="af2">
    <w:name w:val="Subtitle"/>
    <w:next w:val="a"/>
    <w:link w:val="af3"/>
    <w:uiPriority w:val="11"/>
    <w:qFormat/>
    <w:rsid w:val="004A6884"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sid w:val="004A6884"/>
    <w:rPr>
      <w:rFonts w:ascii="XO Thames" w:hAnsi="XO Thames"/>
      <w:i/>
      <w:sz w:val="24"/>
    </w:rPr>
  </w:style>
  <w:style w:type="paragraph" w:customStyle="1" w:styleId="ConsPlusNormal">
    <w:name w:val="ConsPlusNormal"/>
    <w:link w:val="ConsPlusNormal0"/>
    <w:rsid w:val="004A6884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sid w:val="004A6884"/>
    <w:rPr>
      <w:rFonts w:ascii="Arial" w:hAnsi="Arial"/>
    </w:rPr>
  </w:style>
  <w:style w:type="paragraph" w:styleId="af4">
    <w:name w:val="Title"/>
    <w:next w:val="a"/>
    <w:link w:val="af5"/>
    <w:uiPriority w:val="10"/>
    <w:qFormat/>
    <w:rsid w:val="004A688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Заголовок Знак"/>
    <w:link w:val="af4"/>
    <w:rsid w:val="004A688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A6884"/>
    <w:rPr>
      <w:rFonts w:ascii="XO Thames" w:hAnsi="XO Thames"/>
      <w:b/>
      <w:sz w:val="24"/>
    </w:rPr>
  </w:style>
  <w:style w:type="paragraph" w:customStyle="1" w:styleId="1f3">
    <w:name w:val="Гиперссылка1"/>
    <w:basedOn w:val="15"/>
    <w:link w:val="1f4"/>
    <w:rsid w:val="004A6884"/>
    <w:rPr>
      <w:color w:val="0000FF"/>
      <w:u w:val="single"/>
    </w:rPr>
  </w:style>
  <w:style w:type="character" w:customStyle="1" w:styleId="1f4">
    <w:name w:val="Гиперссылка1"/>
    <w:basedOn w:val="17"/>
    <w:link w:val="1f3"/>
    <w:rsid w:val="004A6884"/>
    <w:rPr>
      <w:color w:val="0000FF"/>
      <w:u w:val="single"/>
    </w:rPr>
  </w:style>
  <w:style w:type="character" w:customStyle="1" w:styleId="20">
    <w:name w:val="Заголовок 2 Знак"/>
    <w:basedOn w:val="1"/>
    <w:link w:val="2"/>
    <w:rsid w:val="004A6884"/>
    <w:rPr>
      <w:rFonts w:ascii="Times New Roman" w:hAnsi="Times New Roman"/>
      <w:b/>
      <w:sz w:val="36"/>
    </w:rPr>
  </w:style>
  <w:style w:type="paragraph" w:styleId="af6">
    <w:name w:val="Normal (Web)"/>
    <w:basedOn w:val="a"/>
    <w:link w:val="af7"/>
    <w:uiPriority w:val="99"/>
    <w:rsid w:val="004A6884"/>
    <w:pPr>
      <w:widowControl/>
      <w:spacing w:beforeAutospacing="1" w:afterAutospacing="1"/>
    </w:pPr>
    <w:rPr>
      <w:sz w:val="24"/>
    </w:rPr>
  </w:style>
  <w:style w:type="character" w:customStyle="1" w:styleId="af7">
    <w:name w:val="Обычный (веб) Знак"/>
    <w:basedOn w:val="1"/>
    <w:link w:val="af6"/>
    <w:rsid w:val="004A6884"/>
    <w:rPr>
      <w:rFonts w:ascii="Times New Roman" w:hAnsi="Times New Roman"/>
      <w:sz w:val="24"/>
    </w:rPr>
  </w:style>
  <w:style w:type="paragraph" w:customStyle="1" w:styleId="1f5">
    <w:name w:val="Неразрешенное упоминание1"/>
    <w:basedOn w:val="15"/>
    <w:link w:val="1f6"/>
    <w:rsid w:val="004A6884"/>
    <w:rPr>
      <w:color w:val="605E5C"/>
      <w:shd w:val="clear" w:color="auto" w:fill="E1DFDD"/>
    </w:rPr>
  </w:style>
  <w:style w:type="character" w:customStyle="1" w:styleId="1f6">
    <w:name w:val="Неразрешенное упоминание1"/>
    <w:basedOn w:val="17"/>
    <w:link w:val="1f5"/>
    <w:rsid w:val="004A6884"/>
    <w:rPr>
      <w:color w:val="605E5C"/>
      <w:shd w:val="clear" w:color="auto" w:fill="E1DFDD"/>
    </w:rPr>
  </w:style>
  <w:style w:type="paragraph" w:customStyle="1" w:styleId="25">
    <w:name w:val="Основной шрифт абзаца2"/>
    <w:link w:val="TableNormal"/>
    <w:rsid w:val="004A6884"/>
  </w:style>
  <w:style w:type="table" w:customStyle="1" w:styleId="TableNormal">
    <w:name w:val="Table Normal"/>
    <w:link w:val="25"/>
    <w:rsid w:val="004A6884"/>
    <w:rPr>
      <w:rFonts w:ascii="Times New Roman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8">
    <w:name w:val="Table Grid"/>
    <w:basedOn w:val="a1"/>
    <w:rsid w:val="004A688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xcontentpasted0">
    <w:name w:val="x_contentpasted0"/>
    <w:rsid w:val="008826A5"/>
  </w:style>
  <w:style w:type="character" w:styleId="af9">
    <w:name w:val="Strong"/>
    <w:basedOn w:val="a0"/>
    <w:uiPriority w:val="22"/>
    <w:qFormat/>
    <w:rsid w:val="00C401CA"/>
    <w:rPr>
      <w:b/>
      <w:bCs/>
    </w:rPr>
  </w:style>
  <w:style w:type="paragraph" w:customStyle="1" w:styleId="ds-markdown-paragraph">
    <w:name w:val="ds-markdown-paragraph"/>
    <w:basedOn w:val="a"/>
    <w:rsid w:val="00C401CA"/>
    <w:pPr>
      <w:widowControl/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210">
    <w:name w:val="Основной текст 21"/>
    <w:basedOn w:val="a"/>
    <w:rsid w:val="00FC7774"/>
    <w:pPr>
      <w:widowControl/>
      <w:jc w:val="both"/>
    </w:pPr>
    <w:rPr>
      <w:sz w:val="24"/>
    </w:rPr>
  </w:style>
  <w:style w:type="paragraph" w:styleId="afa">
    <w:name w:val="footer"/>
    <w:basedOn w:val="a"/>
    <w:link w:val="afb"/>
    <w:rsid w:val="009C3234"/>
    <w:pPr>
      <w:widowControl/>
      <w:tabs>
        <w:tab w:val="center" w:pos="4677"/>
        <w:tab w:val="right" w:pos="9355"/>
      </w:tabs>
    </w:pPr>
    <w:rPr>
      <w:sz w:val="24"/>
    </w:rPr>
  </w:style>
  <w:style w:type="character" w:customStyle="1" w:styleId="afb">
    <w:name w:val="Нижний колонтитул Знак"/>
    <w:basedOn w:val="a0"/>
    <w:link w:val="afa"/>
    <w:rsid w:val="009C3234"/>
    <w:rPr>
      <w:rFonts w:ascii="Times New Roman" w:hAnsi="Times New Roman"/>
      <w:sz w:val="24"/>
    </w:rPr>
  </w:style>
  <w:style w:type="paragraph" w:styleId="afc">
    <w:name w:val="header"/>
    <w:basedOn w:val="a"/>
    <w:link w:val="afd"/>
    <w:rsid w:val="009C3234"/>
    <w:pPr>
      <w:widowControl/>
      <w:tabs>
        <w:tab w:val="center" w:pos="4677"/>
        <w:tab w:val="right" w:pos="9355"/>
      </w:tabs>
    </w:pPr>
    <w:rPr>
      <w:sz w:val="24"/>
    </w:rPr>
  </w:style>
  <w:style w:type="character" w:customStyle="1" w:styleId="afd">
    <w:name w:val="Верхний колонтитул Знак"/>
    <w:basedOn w:val="a0"/>
    <w:link w:val="afc"/>
    <w:rsid w:val="009C3234"/>
    <w:rPr>
      <w:rFonts w:ascii="Times New Roman" w:hAnsi="Times New Roman"/>
      <w:sz w:val="24"/>
    </w:rPr>
  </w:style>
  <w:style w:type="paragraph" w:customStyle="1" w:styleId="ConsPlusNonformat">
    <w:name w:val="ConsPlusNonformat"/>
    <w:rsid w:val="009C3234"/>
    <w:rPr>
      <w:rFonts w:ascii="Courier New" w:hAnsi="Courier New"/>
    </w:rPr>
  </w:style>
  <w:style w:type="paragraph" w:customStyle="1" w:styleId="blk">
    <w:name w:val="blk"/>
    <w:rsid w:val="009C3234"/>
    <w:pPr>
      <w:spacing w:after="160" w:line="264" w:lineRule="auto"/>
    </w:pPr>
    <w:rPr>
      <w:rFonts w:asciiTheme="minorHAnsi" w:hAnsiTheme="minorHAnsi"/>
      <w:sz w:val="22"/>
    </w:rPr>
  </w:style>
  <w:style w:type="character" w:customStyle="1" w:styleId="110">
    <w:name w:val="Заголовок 1 Знак1"/>
    <w:rsid w:val="009C3234"/>
    <w:rPr>
      <w:rFonts w:ascii="XO Thames" w:hAnsi="XO Thames"/>
      <w:b/>
      <w:sz w:val="32"/>
    </w:rPr>
  </w:style>
  <w:style w:type="paragraph" w:customStyle="1" w:styleId="26">
    <w:name w:val="Гиперссылка2"/>
    <w:rsid w:val="009C3234"/>
    <w:pPr>
      <w:spacing w:after="160" w:line="264" w:lineRule="auto"/>
    </w:pPr>
    <w:rPr>
      <w:rFonts w:asciiTheme="minorHAnsi" w:hAnsiTheme="minorHAnsi"/>
      <w:color w:val="0000FF"/>
      <w:sz w:val="22"/>
      <w:u w:val="single"/>
    </w:rPr>
  </w:style>
  <w:style w:type="paragraph" w:customStyle="1" w:styleId="afe">
    <w:name w:val="Содержимое таблицы"/>
    <w:basedOn w:val="a"/>
    <w:rsid w:val="009C3234"/>
    <w:pPr>
      <w:suppressLineNumbers/>
      <w:suppressAutoHyphens/>
    </w:pPr>
    <w:rPr>
      <w:rFonts w:ascii="Liberation Sans" w:eastAsia="SimSun" w:hAnsi="Liberation Sans" w:cs="Mangal"/>
      <w:color w:val="auto"/>
      <w:kern w:val="2"/>
      <w:sz w:val="18"/>
      <w:szCs w:val="24"/>
      <w:lang w:eastAsia="zh-CN" w:bidi="hi-IN"/>
    </w:rPr>
  </w:style>
  <w:style w:type="character" w:customStyle="1" w:styleId="normaltextrun">
    <w:name w:val="normaltextrun"/>
    <w:basedOn w:val="a0"/>
    <w:rsid w:val="009C3234"/>
  </w:style>
  <w:style w:type="paragraph" w:customStyle="1" w:styleId="paragraph">
    <w:name w:val="paragraph"/>
    <w:basedOn w:val="a"/>
    <w:rsid w:val="009C3234"/>
    <w:pPr>
      <w:widowControl/>
      <w:spacing w:before="100" w:beforeAutospacing="1" w:after="100" w:afterAutospacing="1"/>
    </w:pPr>
    <w:rPr>
      <w:color w:val="auto"/>
      <w:sz w:val="24"/>
      <w:szCs w:val="24"/>
    </w:rPr>
  </w:style>
  <w:style w:type="numbering" w:customStyle="1" w:styleId="WWNum5">
    <w:name w:val="WWNum5"/>
    <w:basedOn w:val="a2"/>
    <w:rsid w:val="009C3234"/>
    <w:pPr>
      <w:numPr>
        <w:numId w:val="27"/>
      </w:numPr>
    </w:pPr>
  </w:style>
  <w:style w:type="numbering" w:customStyle="1" w:styleId="WWNum12">
    <w:name w:val="WWNum12"/>
    <w:basedOn w:val="a2"/>
    <w:rsid w:val="009C3234"/>
    <w:pPr>
      <w:numPr>
        <w:numId w:val="28"/>
      </w:numPr>
    </w:pPr>
  </w:style>
  <w:style w:type="numbering" w:customStyle="1" w:styleId="WWNum13">
    <w:name w:val="WWNum13"/>
    <w:basedOn w:val="a2"/>
    <w:rsid w:val="009C3234"/>
    <w:pPr>
      <w:numPr>
        <w:numId w:val="29"/>
      </w:numPr>
    </w:pPr>
  </w:style>
  <w:style w:type="numbering" w:customStyle="1" w:styleId="WWNum14">
    <w:name w:val="WWNum14"/>
    <w:basedOn w:val="a2"/>
    <w:rsid w:val="009C3234"/>
    <w:pPr>
      <w:numPr>
        <w:numId w:val="30"/>
      </w:numPr>
    </w:pPr>
  </w:style>
  <w:style w:type="character" w:customStyle="1" w:styleId="eop">
    <w:name w:val="eop"/>
    <w:basedOn w:val="a0"/>
    <w:rsid w:val="009C3234"/>
  </w:style>
  <w:style w:type="numbering" w:customStyle="1" w:styleId="WWNum29">
    <w:name w:val="WWNum29"/>
    <w:basedOn w:val="a2"/>
    <w:rsid w:val="009C3234"/>
    <w:pPr>
      <w:numPr>
        <w:numId w:val="33"/>
      </w:numPr>
    </w:pPr>
  </w:style>
  <w:style w:type="character" w:customStyle="1" w:styleId="b-rubricator-listtitle-text">
    <w:name w:val="b-rubricator-list__title-text"/>
    <w:basedOn w:val="a0"/>
    <w:rsid w:val="009C3234"/>
  </w:style>
  <w:style w:type="paragraph" w:customStyle="1" w:styleId="b-listitem">
    <w:name w:val="b-list__item"/>
    <w:basedOn w:val="a"/>
    <w:rsid w:val="009C3234"/>
    <w:pPr>
      <w:widowControl/>
      <w:spacing w:before="100" w:beforeAutospacing="1" w:after="100" w:afterAutospacing="1"/>
    </w:pPr>
    <w:rPr>
      <w:color w:val="auto"/>
      <w:sz w:val="24"/>
      <w:szCs w:val="24"/>
    </w:rPr>
  </w:style>
  <w:style w:type="table" w:customStyle="1" w:styleId="1f7">
    <w:name w:val="Сетка таблицы1"/>
    <w:basedOn w:val="a1"/>
    <w:next w:val="af8"/>
    <w:uiPriority w:val="39"/>
    <w:rsid w:val="00893E4B"/>
    <w:rPr>
      <w:rFonts w:eastAsia="Calibri"/>
      <w:color w:val="auto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f8"/>
    <w:uiPriority w:val="39"/>
    <w:rsid w:val="00893E4B"/>
    <w:rPr>
      <w:rFonts w:ascii="Times New Roman" w:hAnsi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139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0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986884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06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891850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2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146696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4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463262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4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57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8705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2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98027">
          <w:marLeft w:val="-188"/>
          <w:marRight w:val="-188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7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6180A207921E6B6F5A3E0235ADF0522AF24D572E7F3D718AF00F1FABEC9C9C8C9B9D08043169g7B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myboo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asilieva@lplib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86180A207921E6B6F5A3E0235ADF0522AF048562E7F3D718AF00F1FABEC9C9C8C9B9D0A05369ED46FgA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4692</Words>
  <Characters>26750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Ф. Трифонова</dc:creator>
  <cp:lastModifiedBy>Корнильева Елена Александровна</cp:lastModifiedBy>
  <cp:revision>11</cp:revision>
  <dcterms:created xsi:type="dcterms:W3CDTF">2026-05-13T08:52:00Z</dcterms:created>
  <dcterms:modified xsi:type="dcterms:W3CDTF">2026-05-14T11:18:00Z</dcterms:modified>
</cp:coreProperties>
</file>