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C6E" w:rsidRDefault="005118D1" w:rsidP="005118D1">
      <w:pPr>
        <w:widowControl/>
        <w:contextualSpacing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Расчет и обоснование НМЦК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118D1">
        <w:rPr>
          <w:rFonts w:ascii="Times New Roman" w:eastAsia="Times New Roman" w:hAnsi="Times New Roman" w:cs="Times New Roman"/>
          <w:b/>
          <w:color w:val="auto"/>
          <w:lang w:bidi="ar-SA"/>
        </w:rPr>
        <w:t>Обоснование начальной (максимальной) цены контракта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604"/>
        <w:gridCol w:w="8319"/>
      </w:tblGrid>
      <w:tr w:rsidR="005118D1" w:rsidRPr="005118D1" w:rsidTr="000C541A">
        <w:trPr>
          <w:jc w:val="center"/>
        </w:trPr>
        <w:tc>
          <w:tcPr>
            <w:tcW w:w="1606" w:type="dxa"/>
          </w:tcPr>
          <w:p w:rsidR="005118D1" w:rsidRPr="005118D1" w:rsidRDefault="005118D1" w:rsidP="005118D1">
            <w:pPr>
              <w:widowControl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  <w:t>Объект закупки</w:t>
            </w:r>
          </w:p>
        </w:tc>
        <w:tc>
          <w:tcPr>
            <w:tcW w:w="8601" w:type="dxa"/>
          </w:tcPr>
          <w:p w:rsidR="005118D1" w:rsidRPr="005118D1" w:rsidRDefault="005118D1" w:rsidP="005118D1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Beб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FBHub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»</w:t>
            </w:r>
          </w:p>
        </w:tc>
      </w:tr>
      <w:tr w:rsidR="005118D1" w:rsidRPr="005118D1" w:rsidTr="000C541A">
        <w:trPr>
          <w:jc w:val="center"/>
        </w:trPr>
        <w:tc>
          <w:tcPr>
            <w:tcW w:w="1606" w:type="dxa"/>
            <w:hideMark/>
          </w:tcPr>
          <w:p w:rsidR="005118D1" w:rsidRPr="005118D1" w:rsidRDefault="005118D1" w:rsidP="005118D1">
            <w:pPr>
              <w:widowControl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  <w:t>Используемый метод определения НМЦК с обоснованием невозможности применения методов в соответствии с ч.1 ст.22 44-ФЗ для обоснования Н(М)ЦК:</w:t>
            </w:r>
          </w:p>
        </w:tc>
        <w:tc>
          <w:tcPr>
            <w:tcW w:w="8601" w:type="dxa"/>
            <w:hideMark/>
          </w:tcPr>
          <w:p w:rsidR="005118D1" w:rsidRPr="005118D1" w:rsidRDefault="005118D1" w:rsidP="005118D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Для определения НМЦК применялся </w:t>
            </w:r>
            <w:r w:rsidRPr="005118D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иной метод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 соответствии с ч.12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Обоснование невозможности применения других методов: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Метод сопоставимых рыночных цен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невозможно применить, так как отсутствует информация о сопоставимых рыночных ценах на объект закупки. Заказчиком был направлен запрос ценовых предложений 5 организациям, однако представлена только единственная оферта, реестр контрактов не содержит информации об однотипных закупках у разных поставщиков (подрядчиков, исполнителей).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Нормативный метод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невозможно применить, так как не установлены предельные цены на объект закупки в соответствии со статьей 19 Федерального закона от 05.04.2013 № 44-ФЗ</w:t>
            </w:r>
            <w:proofErr w:type="gramStart"/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  <w:proofErr w:type="gramEnd"/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что связано с общим отсутствием на дату обоснования нормативных правовых актов, устанавливающих требования к отдельным видам товаров, работ и услуг (в том числе предельные виды товаров, работ и услуг) и обязательных для применения заказчиком.</w:t>
            </w:r>
          </w:p>
          <w:p w:rsidR="005118D1" w:rsidRPr="005118D1" w:rsidRDefault="005118D1" w:rsidP="005118D1">
            <w:pPr>
              <w:widowControl/>
              <w:ind w:right="114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Тарифный метод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невозможно применить, так как цены (тарифы) на объект закупки не регулируются государством и 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установлены государственными или муниципальными правовыми актами.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Проектно-сметный метод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невозможно применить, так как в соответствии с частью 9 со статьи 22 Федерального закона от 05.04.2013 № 44-ФЗ определен исчерпывающий перечень работ, при котором используется данный метод. Объект закупки в данный метод не включен.</w:t>
            </w:r>
          </w:p>
          <w:p w:rsidR="005118D1" w:rsidRPr="005118D1" w:rsidRDefault="005118D1" w:rsidP="005118D1">
            <w:pPr>
              <w:widowControl/>
              <w:ind w:right="114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Затратный метод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</w:p>
        </w:tc>
      </w:tr>
    </w:tbl>
    <w:p w:rsidR="000C541A" w:rsidRDefault="000C541A" w:rsidP="000C541A">
      <w:pPr>
        <w:widowControl/>
        <w:contextualSpacing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Порядковые</w:t>
      </w:r>
      <w:r w:rsidRPr="00E92B0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номера реестровой записи из Единого реестра российских программ для электронных вычислительных машин и баз данных (далее – Реестр)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:</w:t>
      </w:r>
    </w:p>
    <w:tbl>
      <w:tblPr>
        <w:tblStyle w:val="a5"/>
        <w:tblW w:w="9923" w:type="dxa"/>
        <w:jc w:val="center"/>
        <w:tblLook w:val="04A0" w:firstRow="1" w:lastRow="0" w:firstColumn="1" w:lastColumn="0" w:noHBand="0" w:noVBand="1"/>
      </w:tblPr>
      <w:tblGrid>
        <w:gridCol w:w="706"/>
        <w:gridCol w:w="2838"/>
        <w:gridCol w:w="3548"/>
        <w:gridCol w:w="2831"/>
      </w:tblGrid>
      <w:tr w:rsidR="000C541A" w:rsidRPr="00F179AA" w:rsidTr="00625AF0">
        <w:trPr>
          <w:jc w:val="center"/>
        </w:trPr>
        <w:tc>
          <w:tcPr>
            <w:tcW w:w="706" w:type="dxa"/>
            <w:vAlign w:val="center"/>
          </w:tcPr>
          <w:p w:rsidR="000C541A" w:rsidRPr="00F179AA" w:rsidRDefault="000C541A" w:rsidP="00625AF0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838" w:type="dxa"/>
            <w:vAlign w:val="center"/>
          </w:tcPr>
          <w:p w:rsidR="000C541A" w:rsidRPr="00F179AA" w:rsidRDefault="000C541A" w:rsidP="00625AF0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</w:t>
            </w:r>
          </w:p>
        </w:tc>
        <w:tc>
          <w:tcPr>
            <w:tcW w:w="3548" w:type="dxa"/>
            <w:vAlign w:val="center"/>
          </w:tcPr>
          <w:p w:rsidR="000C541A" w:rsidRPr="00F179AA" w:rsidRDefault="000C541A" w:rsidP="00625AF0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страны происхождения</w:t>
            </w:r>
          </w:p>
        </w:tc>
        <w:tc>
          <w:tcPr>
            <w:tcW w:w="2831" w:type="dxa"/>
            <w:vAlign w:val="center"/>
          </w:tcPr>
          <w:p w:rsidR="000C541A" w:rsidRPr="00F179AA" w:rsidRDefault="000C541A" w:rsidP="00625AF0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Порядковый номер реестровой записи из Реестра</w:t>
            </w:r>
          </w:p>
        </w:tc>
      </w:tr>
      <w:tr w:rsidR="000C541A" w:rsidRPr="00F179AA" w:rsidTr="00625AF0">
        <w:trPr>
          <w:jc w:val="center"/>
        </w:trPr>
        <w:tc>
          <w:tcPr>
            <w:tcW w:w="706" w:type="dxa"/>
          </w:tcPr>
          <w:p w:rsidR="000C541A" w:rsidRPr="00F179AA" w:rsidRDefault="000C541A" w:rsidP="00625AF0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838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Веб-сайт mybook.ru</w:t>
            </w:r>
          </w:p>
        </w:tc>
        <w:tc>
          <w:tcPr>
            <w:tcW w:w="3548" w:type="dxa"/>
          </w:tcPr>
          <w:p w:rsidR="000C541A" w:rsidRPr="00F179AA" w:rsidRDefault="000C541A" w:rsidP="00625A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0C541A" w:rsidRPr="00F179AA" w:rsidRDefault="000C541A" w:rsidP="00625A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10093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 xml:space="preserve"> от 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</w:tr>
      <w:tr w:rsidR="000C541A" w:rsidRPr="00F179AA" w:rsidTr="00625AF0">
        <w:trPr>
          <w:jc w:val="center"/>
        </w:trPr>
        <w:tc>
          <w:tcPr>
            <w:tcW w:w="706" w:type="dxa"/>
          </w:tcPr>
          <w:p w:rsidR="000C541A" w:rsidRPr="00F179AA" w:rsidRDefault="000C541A" w:rsidP="00625AF0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838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Приложение "</w:t>
            </w:r>
            <w:proofErr w:type="spellStart"/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MyBook</w:t>
            </w:r>
            <w:proofErr w:type="spellEnd"/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" (для IOS)</w:t>
            </w:r>
          </w:p>
        </w:tc>
        <w:tc>
          <w:tcPr>
            <w:tcW w:w="3548" w:type="dxa"/>
          </w:tcPr>
          <w:p w:rsidR="000C541A" w:rsidRPr="00F179AA" w:rsidRDefault="000C541A" w:rsidP="00625A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0C541A" w:rsidRPr="00F179AA" w:rsidRDefault="000C541A" w:rsidP="00625A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№ 933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 xml:space="preserve"> от 01.03.2021</w:t>
            </w:r>
          </w:p>
        </w:tc>
      </w:tr>
      <w:tr w:rsidR="000C541A" w:rsidRPr="00F179AA" w:rsidTr="00625AF0">
        <w:trPr>
          <w:jc w:val="center"/>
        </w:trPr>
        <w:tc>
          <w:tcPr>
            <w:tcW w:w="706" w:type="dxa"/>
          </w:tcPr>
          <w:p w:rsidR="000C541A" w:rsidRPr="00F179AA" w:rsidRDefault="000C541A" w:rsidP="00625AF0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838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Приложение "</w:t>
            </w:r>
            <w:proofErr w:type="spellStart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MyBook</w:t>
            </w:r>
            <w:proofErr w:type="spellEnd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" (для </w:t>
            </w:r>
            <w:proofErr w:type="spellStart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Android</w:t>
            </w:r>
            <w:proofErr w:type="spellEnd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)</w:t>
            </w:r>
          </w:p>
        </w:tc>
        <w:tc>
          <w:tcPr>
            <w:tcW w:w="3548" w:type="dxa"/>
          </w:tcPr>
          <w:p w:rsidR="000C541A" w:rsidRPr="00F179AA" w:rsidRDefault="000C541A" w:rsidP="00625A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9337 от 01.03.2021</w:t>
            </w:r>
          </w:p>
        </w:tc>
      </w:tr>
      <w:tr w:rsidR="000C541A" w:rsidRPr="00F179AA" w:rsidTr="00625AF0">
        <w:trPr>
          <w:jc w:val="center"/>
        </w:trPr>
        <w:tc>
          <w:tcPr>
            <w:tcW w:w="706" w:type="dxa"/>
          </w:tcPr>
          <w:p w:rsidR="000C541A" w:rsidRPr="00F179AA" w:rsidRDefault="000C541A" w:rsidP="00625AF0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2838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База данных литературных произведений «</w:t>
            </w:r>
            <w:proofErr w:type="spellStart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FBHub</w:t>
            </w:r>
            <w:proofErr w:type="spellEnd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»</w:t>
            </w:r>
          </w:p>
        </w:tc>
        <w:tc>
          <w:tcPr>
            <w:tcW w:w="3548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0C541A" w:rsidRPr="00F179AA" w:rsidRDefault="000C541A" w:rsidP="00625AF0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10832 от 25.06.2021</w:t>
            </w:r>
          </w:p>
        </w:tc>
      </w:tr>
    </w:tbl>
    <w:p w:rsidR="000C541A" w:rsidRPr="000C541A" w:rsidRDefault="000C541A" w:rsidP="000C541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</w:pPr>
      <w:r w:rsidRPr="000C541A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>Постановление Правительства РФ от 23.12.2024 №1875 не применяется т.к. согласно пункту 5 подпункту ж) при осуществлении закупки программного обеспечения, указанного в позиции 146 приложения N 1 к настоящему постановлению, программное обеспечение, сведения о котором по состоянию на день, предшествующий дню размещения в единой информационной системе извещения об осуществлении закупки, направления приглашения принять участие в определении поставщика (подрядчика, исполнителя), заключения контракта (договора) с единственным поставщиком (подрядчиком, исполнителем), включены в реестр российского программного обеспечения</w:t>
      </w:r>
      <w:r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>.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5118D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Расчет начальной максимальной цены контракта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Cs/>
        </w:rPr>
      </w:pPr>
      <w:r w:rsidRPr="005118D1">
        <w:rPr>
          <w:rFonts w:ascii="Times New Roman" w:hAnsi="Times New Roman" w:cs="Times New Roman"/>
          <w:bCs/>
        </w:rPr>
        <w:t xml:space="preserve">на оказание услуг по предоставлению доступа к </w:t>
      </w:r>
      <w:proofErr w:type="spellStart"/>
      <w:r w:rsidRPr="005118D1">
        <w:rPr>
          <w:rFonts w:ascii="Times New Roman" w:hAnsi="Times New Roman" w:cs="Times New Roman"/>
          <w:bCs/>
        </w:rPr>
        <w:t>Beб</w:t>
      </w:r>
      <w:proofErr w:type="spellEnd"/>
      <w:r w:rsidRPr="005118D1">
        <w:rPr>
          <w:rFonts w:ascii="Times New Roman" w:hAnsi="Times New Roman" w:cs="Times New Roman"/>
          <w:bCs/>
        </w:rPr>
        <w:t>-сайту https://mybook.ru и базе данных литературных произведений «</w:t>
      </w:r>
      <w:proofErr w:type="spellStart"/>
      <w:r w:rsidRPr="005118D1">
        <w:rPr>
          <w:rFonts w:ascii="Times New Roman" w:hAnsi="Times New Roman" w:cs="Times New Roman"/>
          <w:bCs/>
        </w:rPr>
        <w:t>FBHub</w:t>
      </w:r>
      <w:proofErr w:type="spellEnd"/>
      <w:r w:rsidRPr="005118D1">
        <w:rPr>
          <w:rFonts w:ascii="Times New Roman" w:hAnsi="Times New Roman" w:cs="Times New Roman"/>
          <w:bCs/>
        </w:rPr>
        <w:t>»</w:t>
      </w: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23"/>
        <w:gridCol w:w="1275"/>
        <w:gridCol w:w="709"/>
        <w:gridCol w:w="1701"/>
        <w:gridCol w:w="1298"/>
        <w:gridCol w:w="1117"/>
      </w:tblGrid>
      <w:tr w:rsidR="005118D1" w:rsidRPr="005118D1" w:rsidTr="000C541A">
        <w:trPr>
          <w:jc w:val="center"/>
        </w:trPr>
        <w:tc>
          <w:tcPr>
            <w:tcW w:w="3823" w:type="dxa"/>
            <w:vAlign w:val="center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услуг</w:t>
            </w:r>
          </w:p>
        </w:tc>
        <w:tc>
          <w:tcPr>
            <w:tcW w:w="1275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709" w:type="dxa"/>
          </w:tcPr>
          <w:p w:rsidR="005118D1" w:rsidRPr="005118D1" w:rsidRDefault="005118D1" w:rsidP="000C541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</w:t>
            </w:r>
            <w:r w:rsidR="000C54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во</w:t>
            </w:r>
          </w:p>
        </w:tc>
        <w:tc>
          <w:tcPr>
            <w:tcW w:w="1701" w:type="dxa"/>
            <w:vAlign w:val="center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Основание</w:t>
            </w:r>
          </w:p>
        </w:tc>
        <w:tc>
          <w:tcPr>
            <w:tcW w:w="1298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 за ед., руб.</w:t>
            </w:r>
          </w:p>
        </w:tc>
        <w:tc>
          <w:tcPr>
            <w:tcW w:w="11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Стоимость услуг</w:t>
            </w:r>
          </w:p>
          <w:p w:rsidR="005118D1" w:rsidRPr="005118D1" w:rsidRDefault="005118D1" w:rsidP="005118D1">
            <w:pPr>
              <w:widowControl/>
              <w:ind w:firstLine="3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(руб.)</w:t>
            </w:r>
          </w:p>
        </w:tc>
      </w:tr>
      <w:tr w:rsidR="005118D1" w:rsidRPr="005118D1" w:rsidTr="000C541A">
        <w:trPr>
          <w:trHeight w:val="959"/>
          <w:jc w:val="center"/>
        </w:trPr>
        <w:tc>
          <w:tcPr>
            <w:tcW w:w="3823" w:type="dxa"/>
          </w:tcPr>
          <w:p w:rsidR="005118D1" w:rsidRPr="005118D1" w:rsidRDefault="005118D1" w:rsidP="005118D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Beб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FBHub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»</w:t>
            </w:r>
          </w:p>
        </w:tc>
        <w:tc>
          <w:tcPr>
            <w:tcW w:w="1275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УСЛ ЕД (условная единица)</w:t>
            </w:r>
          </w:p>
        </w:tc>
        <w:tc>
          <w:tcPr>
            <w:tcW w:w="709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701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Коммерческое предложение </w:t>
            </w:r>
            <w:proofErr w:type="spellStart"/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вх</w:t>
            </w:r>
            <w:proofErr w:type="spellEnd"/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. № 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84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от 2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8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.0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4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.202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6</w:t>
            </w:r>
          </w:p>
        </w:tc>
        <w:tc>
          <w:tcPr>
            <w:tcW w:w="1298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00 000,00</w:t>
            </w:r>
          </w:p>
        </w:tc>
        <w:tc>
          <w:tcPr>
            <w:tcW w:w="1117" w:type="dxa"/>
            <w:tcBorders>
              <w:left w:val="single" w:sz="4" w:space="0" w:color="auto"/>
              <w:right w:val="single" w:sz="4" w:space="0" w:color="auto"/>
            </w:tcBorders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00 000,00</w:t>
            </w:r>
          </w:p>
        </w:tc>
      </w:tr>
    </w:tbl>
    <w:p w:rsidR="005118D1" w:rsidRPr="005118D1" w:rsidRDefault="005118D1" w:rsidP="005118D1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118D1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ИТОГО начальная (максимальная) цена контракта: 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118D1">
        <w:rPr>
          <w:rFonts w:ascii="Times New Roman" w:eastAsia="Times New Roman" w:hAnsi="Times New Roman" w:cs="Times New Roman"/>
          <w:color w:val="auto"/>
          <w:lang w:bidi="ar-SA"/>
        </w:rPr>
        <w:t>00 000 рублей 00 копеек (</w:t>
      </w:r>
      <w:r>
        <w:rPr>
          <w:rFonts w:ascii="Times New Roman" w:eastAsia="Times New Roman" w:hAnsi="Times New Roman" w:cs="Times New Roman"/>
          <w:color w:val="auto"/>
          <w:lang w:bidi="ar-SA"/>
        </w:rPr>
        <w:t>двести</w:t>
      </w:r>
      <w:r w:rsidRPr="005118D1">
        <w:rPr>
          <w:rFonts w:ascii="Times New Roman" w:eastAsia="Times New Roman" w:hAnsi="Times New Roman" w:cs="Times New Roman"/>
          <w:color w:val="auto"/>
          <w:lang w:bidi="ar-SA"/>
        </w:rPr>
        <w:t xml:space="preserve"> тысяч рублей 00 копеек).</w:t>
      </w:r>
    </w:p>
    <w:p w:rsidR="008A3672" w:rsidRPr="008A3672" w:rsidRDefault="008A3672" w:rsidP="008A3672">
      <w:pPr>
        <w:widowControl/>
        <w:contextualSpacing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</w:p>
    <w:p w:rsidR="008A3672" w:rsidRPr="008A3672" w:rsidRDefault="008A3672" w:rsidP="008A3672">
      <w:pPr>
        <w:widowControl/>
        <w:contextualSpacing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8A3672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Обоснование и расчет составил:</w:t>
      </w:r>
    </w:p>
    <w:p w:rsidR="008A3672" w:rsidRPr="008A3672" w:rsidRDefault="008A3672" w:rsidP="008A3672">
      <w:pPr>
        <w:widowControl/>
        <w:contextualSpacing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8A3672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зав. ИОСПП СПб ГБУК ГСЦБС</w:t>
      </w:r>
    </w:p>
    <w:p w:rsidR="008A3672" w:rsidRPr="008A3672" w:rsidRDefault="008A3672" w:rsidP="008A3672">
      <w:pPr>
        <w:widowControl/>
        <w:contextualSpacing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8A3672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Екатерина Седова +7 952 384 07 23, </w:t>
      </w:r>
      <w:hyperlink r:id="rId6" w:history="1">
        <w:r w:rsidRPr="008A3672">
          <w:rPr>
            <w:rFonts w:ascii="Times New Roman" w:eastAsiaTheme="minorHAnsi" w:hAnsi="Times New Roman" w:cs="Times New Roman"/>
            <w:color w:val="0563C1" w:themeColor="hyperlink"/>
            <w:sz w:val="20"/>
            <w:szCs w:val="20"/>
            <w:u w:val="single"/>
            <w:lang w:eastAsia="en-US" w:bidi="ar-SA"/>
          </w:rPr>
          <w:t>sedova@gscbs.ru</w:t>
        </w:r>
      </w:hyperlink>
      <w:r w:rsidRPr="008A3672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</w:t>
      </w:r>
      <w:bookmarkStart w:id="0" w:name="_GoBack"/>
      <w:bookmarkEnd w:id="0"/>
    </w:p>
    <w:sectPr w:rsidR="008A3672" w:rsidRPr="008A3672" w:rsidSect="00733332">
      <w:pgSz w:w="11906" w:h="16838"/>
      <w:pgMar w:top="426" w:right="709" w:bottom="851" w:left="1276" w:header="0" w:footer="22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E1900"/>
    <w:multiLevelType w:val="multilevel"/>
    <w:tmpl w:val="D7C43D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" w15:restartNumberingAfterBreak="0">
    <w:nsid w:val="2E327F5C"/>
    <w:multiLevelType w:val="multilevel"/>
    <w:tmpl w:val="F872CC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A83"/>
    <w:rsid w:val="000045D7"/>
    <w:rsid w:val="00027B35"/>
    <w:rsid w:val="000306CC"/>
    <w:rsid w:val="00042C4D"/>
    <w:rsid w:val="00050C6E"/>
    <w:rsid w:val="0008417E"/>
    <w:rsid w:val="00094233"/>
    <w:rsid w:val="000A7AB0"/>
    <w:rsid w:val="000C541A"/>
    <w:rsid w:val="001A38D4"/>
    <w:rsid w:val="001A3D74"/>
    <w:rsid w:val="001F62B9"/>
    <w:rsid w:val="001F73D6"/>
    <w:rsid w:val="00223625"/>
    <w:rsid w:val="002554A3"/>
    <w:rsid w:val="002A3A2C"/>
    <w:rsid w:val="002E44CD"/>
    <w:rsid w:val="003216C2"/>
    <w:rsid w:val="00353DA3"/>
    <w:rsid w:val="00373C99"/>
    <w:rsid w:val="003C0DCC"/>
    <w:rsid w:val="003D7ED5"/>
    <w:rsid w:val="003E78A0"/>
    <w:rsid w:val="00403B81"/>
    <w:rsid w:val="00404BCB"/>
    <w:rsid w:val="00442B25"/>
    <w:rsid w:val="00442B3C"/>
    <w:rsid w:val="0046460B"/>
    <w:rsid w:val="004E4CBE"/>
    <w:rsid w:val="005059B2"/>
    <w:rsid w:val="005118D1"/>
    <w:rsid w:val="00521A5A"/>
    <w:rsid w:val="0052304B"/>
    <w:rsid w:val="00537E2A"/>
    <w:rsid w:val="00586C23"/>
    <w:rsid w:val="005A29A9"/>
    <w:rsid w:val="005F4C36"/>
    <w:rsid w:val="006573A4"/>
    <w:rsid w:val="006E1888"/>
    <w:rsid w:val="006F5895"/>
    <w:rsid w:val="00733332"/>
    <w:rsid w:val="00747E09"/>
    <w:rsid w:val="0076225E"/>
    <w:rsid w:val="007647A3"/>
    <w:rsid w:val="007E36C8"/>
    <w:rsid w:val="008046F4"/>
    <w:rsid w:val="00855D31"/>
    <w:rsid w:val="0089074D"/>
    <w:rsid w:val="008A3672"/>
    <w:rsid w:val="00903F3B"/>
    <w:rsid w:val="00911DAA"/>
    <w:rsid w:val="00912026"/>
    <w:rsid w:val="00924530"/>
    <w:rsid w:val="009A354B"/>
    <w:rsid w:val="009E220E"/>
    <w:rsid w:val="00A100CF"/>
    <w:rsid w:val="00A213A3"/>
    <w:rsid w:val="00A24F74"/>
    <w:rsid w:val="00A27B23"/>
    <w:rsid w:val="00A44BAC"/>
    <w:rsid w:val="00AA5FC9"/>
    <w:rsid w:val="00AB60D4"/>
    <w:rsid w:val="00AD2B68"/>
    <w:rsid w:val="00AE6D72"/>
    <w:rsid w:val="00B13762"/>
    <w:rsid w:val="00B20C2C"/>
    <w:rsid w:val="00B976E0"/>
    <w:rsid w:val="00BB7D8B"/>
    <w:rsid w:val="00BD7B4D"/>
    <w:rsid w:val="00C467ED"/>
    <w:rsid w:val="00C816C1"/>
    <w:rsid w:val="00C93A6A"/>
    <w:rsid w:val="00CF00CE"/>
    <w:rsid w:val="00D06082"/>
    <w:rsid w:val="00D52BEC"/>
    <w:rsid w:val="00D671E2"/>
    <w:rsid w:val="00D810D9"/>
    <w:rsid w:val="00D84BFA"/>
    <w:rsid w:val="00DB4D6B"/>
    <w:rsid w:val="00E01911"/>
    <w:rsid w:val="00E92B02"/>
    <w:rsid w:val="00EB64D4"/>
    <w:rsid w:val="00EB67D2"/>
    <w:rsid w:val="00F0547E"/>
    <w:rsid w:val="00F05675"/>
    <w:rsid w:val="00F179AA"/>
    <w:rsid w:val="00F21F40"/>
    <w:rsid w:val="00F4441D"/>
    <w:rsid w:val="00F534DE"/>
    <w:rsid w:val="00F92A83"/>
    <w:rsid w:val="00FA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7054"/>
  <w15:docId w15:val="{8771FA46-EFAB-4A94-B45F-F124AF7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2A8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92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92A83"/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rsid w:val="00F92A83"/>
    <w:rPr>
      <w:color w:val="0000FF"/>
      <w:u w:val="single"/>
    </w:rPr>
  </w:style>
  <w:style w:type="paragraph" w:styleId="a4">
    <w:name w:val="List Paragraph"/>
    <w:aliases w:val="Bullet List,FooterText,numbered,Paragraphe de liste1,lp1,Абзац списка литеральный,it_List1,Bullet 1,Use Case List Paragraph,Абзац основного текста,Bullet Number,Индексы,Num Bullet 1,Таблицы,Подпись рисунка,Table-Normal,ПКФ Список,1,UL"/>
    <w:basedOn w:val="a"/>
    <w:uiPriority w:val="34"/>
    <w:qFormat/>
    <w:rsid w:val="00F92A83"/>
    <w:pPr>
      <w:widowControl/>
      <w:spacing w:before="120" w:after="120"/>
      <w:ind w:left="720" w:firstLine="567"/>
      <w:contextualSpacing/>
      <w:jc w:val="both"/>
    </w:pPr>
    <w:rPr>
      <w:rFonts w:ascii="Times New Roman" w:eastAsiaTheme="minorHAnsi" w:hAnsi="Times New Roman" w:cstheme="minorBidi"/>
      <w:color w:val="auto"/>
      <w:szCs w:val="22"/>
      <w:lang w:eastAsia="en-US" w:bidi="ar-SA"/>
    </w:rPr>
  </w:style>
  <w:style w:type="table" w:styleId="a5">
    <w:name w:val="Table Grid"/>
    <w:basedOn w:val="a1"/>
    <w:uiPriority w:val="39"/>
    <w:rsid w:val="00050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042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dova@gscb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48176-1DD3-41D2-AA8E-BEF248196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Синегрибова Елена</dc:creator>
  <cp:keywords/>
  <dc:description/>
  <cp:lastModifiedBy>Корнильева Елена Александровна</cp:lastModifiedBy>
  <cp:revision>3</cp:revision>
  <dcterms:created xsi:type="dcterms:W3CDTF">2026-05-12T13:24:00Z</dcterms:created>
  <dcterms:modified xsi:type="dcterms:W3CDTF">2026-05-12T13:34:00Z</dcterms:modified>
</cp:coreProperties>
</file>