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729" w:rsidRPr="002A6A71" w:rsidRDefault="002A6A71" w:rsidP="002A6A71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2A6A71">
        <w:rPr>
          <w:rFonts w:ascii="Times New Roman" w:eastAsia="Times New Roman" w:hAnsi="Times New Roman" w:cs="Times New Roman"/>
          <w:lang w:eastAsia="ru-RU"/>
        </w:rPr>
        <w:t>Техническое задание</w:t>
      </w:r>
    </w:p>
    <w:tbl>
      <w:tblPr>
        <w:tblW w:w="9493" w:type="dxa"/>
        <w:tblLayout w:type="fixed"/>
        <w:tblLook w:val="04A0"/>
      </w:tblPr>
      <w:tblGrid>
        <w:gridCol w:w="624"/>
        <w:gridCol w:w="1923"/>
        <w:gridCol w:w="4819"/>
        <w:gridCol w:w="993"/>
        <w:gridCol w:w="1134"/>
      </w:tblGrid>
      <w:tr w:rsidR="002A6A71" w:rsidRPr="002A6A71" w:rsidTr="00851729">
        <w:trPr>
          <w:trHeight w:val="656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A6A71" w:rsidRPr="002A6A71" w:rsidRDefault="002A6A71" w:rsidP="002A6A71">
            <w:pPr>
              <w:snapToGrid w:val="0"/>
              <w:spacing w:after="0" w:line="240" w:lineRule="auto"/>
              <w:ind w:left="-62" w:firstLine="2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A6A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2A6A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A6A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2A6A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A71" w:rsidRPr="002A6A71" w:rsidRDefault="002A6A71" w:rsidP="002A6A7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A6A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A6A71" w:rsidRPr="002A6A71" w:rsidRDefault="002A6A71" w:rsidP="002A6A7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A6A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Харпактеристики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A71" w:rsidRPr="002A6A71" w:rsidRDefault="002A6A71" w:rsidP="002A6A71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A6A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A71" w:rsidRPr="002A6A71" w:rsidRDefault="002A6A71" w:rsidP="002A6A71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A6A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</w:t>
            </w:r>
          </w:p>
        </w:tc>
      </w:tr>
      <w:tr w:rsidR="00851729" w:rsidRPr="002A6A71" w:rsidTr="00851729">
        <w:trPr>
          <w:trHeight w:val="822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1729" w:rsidRPr="00851729" w:rsidRDefault="00851729" w:rsidP="00851729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7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707A" w:rsidRPr="001E707A" w:rsidRDefault="00CA74C2" w:rsidP="00851729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color w:val="000000"/>
              </w:rPr>
              <w:t xml:space="preserve">Игла для </w:t>
            </w:r>
            <w:proofErr w:type="spellStart"/>
            <w:r>
              <w:rPr>
                <w:rFonts w:ascii="Times New Roman" w:eastAsia="Arial" w:hAnsi="Times New Roman" w:cs="Times New Roman"/>
                <w:color w:val="000000"/>
              </w:rPr>
              <w:t>впрыскивателя</w:t>
            </w:r>
            <w:proofErr w:type="spellEnd"/>
            <w:r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proofErr w:type="spellStart"/>
            <w:r w:rsidR="00C77E25" w:rsidRPr="00C77E25">
              <w:rPr>
                <w:rFonts w:ascii="Times New Roman" w:eastAsia="Arial" w:hAnsi="Times New Roman" w:cs="Times New Roman"/>
                <w:color w:val="000000"/>
              </w:rPr>
              <w:t>автоспемлера</w:t>
            </w:r>
            <w:proofErr w:type="spellEnd"/>
            <w:r w:rsidR="00C77E25" w:rsidRPr="00C77E25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="001E707A" w:rsidRPr="001E707A">
              <w:rPr>
                <w:rFonts w:ascii="Times New Roman" w:hAnsi="Times New Roman" w:cs="Times New Roman"/>
              </w:rPr>
              <w:t>(ОКПД</w:t>
            </w:r>
            <w:proofErr w:type="gramStart"/>
            <w:r w:rsidR="001E707A" w:rsidRPr="001E707A">
              <w:rPr>
                <w:rFonts w:ascii="Times New Roman" w:hAnsi="Times New Roman" w:cs="Times New Roman"/>
              </w:rPr>
              <w:t>2</w:t>
            </w:r>
            <w:proofErr w:type="gramEnd"/>
            <w:r w:rsidR="001E707A" w:rsidRPr="001E707A">
              <w:rPr>
                <w:rFonts w:ascii="Times New Roman" w:hAnsi="Times New Roman" w:cs="Times New Roman"/>
              </w:rPr>
              <w:t xml:space="preserve"> 26.51.85.110)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C77E25" w:rsidRPr="00C77E25" w:rsidRDefault="00C77E25" w:rsidP="00C77E25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C77E25">
              <w:rPr>
                <w:rFonts w:ascii="Times New Roman" w:eastAsia="Arial" w:hAnsi="Times New Roman" w:cs="Times New Roman"/>
                <w:color w:val="000000"/>
              </w:rPr>
              <w:t>1.</w:t>
            </w:r>
            <w:r w:rsidRPr="00C77E25">
              <w:rPr>
                <w:rFonts w:ascii="Times New Roman" w:eastAsia="Arial" w:hAnsi="Times New Roman" w:cs="Times New Roman"/>
                <w:color w:val="000000"/>
              </w:rPr>
              <w:tab/>
              <w:t>Стальное изделие в виде капилляра .</w:t>
            </w:r>
          </w:p>
          <w:p w:rsidR="00C77E25" w:rsidRPr="00C77E25" w:rsidRDefault="00C77E25" w:rsidP="00C77E25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C77E25">
              <w:rPr>
                <w:rFonts w:ascii="Times New Roman" w:eastAsia="Arial" w:hAnsi="Times New Roman" w:cs="Times New Roman"/>
                <w:color w:val="000000"/>
              </w:rPr>
              <w:t>2.</w:t>
            </w:r>
            <w:r w:rsidRPr="00C77E25">
              <w:rPr>
                <w:rFonts w:ascii="Times New Roman" w:eastAsia="Arial" w:hAnsi="Times New Roman" w:cs="Times New Roman"/>
                <w:color w:val="000000"/>
              </w:rPr>
              <w:tab/>
            </w:r>
            <w:proofErr w:type="gramStart"/>
            <w:r w:rsidRPr="00C77E25">
              <w:rPr>
                <w:rFonts w:ascii="Times New Roman" w:eastAsia="Arial" w:hAnsi="Times New Roman" w:cs="Times New Roman"/>
                <w:color w:val="000000"/>
              </w:rPr>
              <w:t>длинной</w:t>
            </w:r>
            <w:proofErr w:type="gramEnd"/>
            <w:r w:rsidRPr="00C77E25">
              <w:rPr>
                <w:rFonts w:ascii="Times New Roman" w:eastAsia="Arial" w:hAnsi="Times New Roman" w:cs="Times New Roman"/>
                <w:color w:val="000000"/>
              </w:rPr>
              <w:t xml:space="preserve"> 70 мм с диаметром от 2мм.</w:t>
            </w:r>
          </w:p>
          <w:p w:rsidR="00C77E25" w:rsidRPr="00C77E25" w:rsidRDefault="00C77E25" w:rsidP="00C77E25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C77E25">
              <w:rPr>
                <w:rFonts w:ascii="Times New Roman" w:eastAsia="Arial" w:hAnsi="Times New Roman" w:cs="Times New Roman"/>
                <w:color w:val="000000"/>
              </w:rPr>
              <w:t>3.</w:t>
            </w:r>
            <w:r w:rsidRPr="00C77E25">
              <w:rPr>
                <w:rFonts w:ascii="Times New Roman" w:eastAsia="Arial" w:hAnsi="Times New Roman" w:cs="Times New Roman"/>
                <w:color w:val="000000"/>
              </w:rPr>
              <w:tab/>
              <w:t xml:space="preserve">На одном конце имеется крепление для присоединения к </w:t>
            </w:r>
            <w:proofErr w:type="spellStart"/>
            <w:r w:rsidRPr="00C77E25">
              <w:rPr>
                <w:rFonts w:ascii="Times New Roman" w:eastAsia="Arial" w:hAnsi="Times New Roman" w:cs="Times New Roman"/>
                <w:color w:val="000000"/>
              </w:rPr>
              <w:t>впрыскивателю</w:t>
            </w:r>
            <w:proofErr w:type="spellEnd"/>
            <w:r w:rsidRPr="00C77E25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proofErr w:type="spellStart"/>
            <w:r w:rsidRPr="00C77E25">
              <w:rPr>
                <w:rFonts w:ascii="Times New Roman" w:eastAsia="Arial" w:hAnsi="Times New Roman" w:cs="Times New Roman"/>
                <w:color w:val="000000"/>
              </w:rPr>
              <w:t>автосемплера</w:t>
            </w:r>
            <w:proofErr w:type="spellEnd"/>
            <w:r w:rsidRPr="00C77E25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:rsidR="00851729" w:rsidRPr="00851729" w:rsidRDefault="00C77E25" w:rsidP="00C77E25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C77E25">
              <w:rPr>
                <w:rFonts w:ascii="Times New Roman" w:eastAsia="Arial" w:hAnsi="Times New Roman" w:cs="Times New Roman"/>
                <w:color w:val="000000"/>
              </w:rPr>
              <w:t>4.</w:t>
            </w:r>
            <w:r w:rsidRPr="00C77E25">
              <w:rPr>
                <w:rFonts w:ascii="Times New Roman" w:eastAsia="Arial" w:hAnsi="Times New Roman" w:cs="Times New Roman"/>
                <w:color w:val="000000"/>
              </w:rPr>
              <w:tab/>
              <w:t xml:space="preserve">Является компонентом </w:t>
            </w:r>
            <w:proofErr w:type="spellStart"/>
            <w:r w:rsidRPr="00C77E25">
              <w:rPr>
                <w:rFonts w:ascii="Times New Roman" w:eastAsia="Arial" w:hAnsi="Times New Roman" w:cs="Times New Roman"/>
                <w:color w:val="000000"/>
              </w:rPr>
              <w:t>автосемплера</w:t>
            </w:r>
            <w:proofErr w:type="spellEnd"/>
            <w:r w:rsidRPr="00C77E25">
              <w:rPr>
                <w:rFonts w:ascii="Times New Roman" w:eastAsia="Arial" w:hAnsi="Times New Roman" w:cs="Times New Roman"/>
                <w:color w:val="000000"/>
              </w:rPr>
              <w:t xml:space="preserve"> Системы скрининговой «</w:t>
            </w:r>
            <w:proofErr w:type="spellStart"/>
            <w:r w:rsidRPr="00C77E25">
              <w:rPr>
                <w:rFonts w:ascii="Times New Roman" w:eastAsia="Arial" w:hAnsi="Times New Roman" w:cs="Times New Roman"/>
                <w:color w:val="000000"/>
              </w:rPr>
              <w:t>QSight</w:t>
            </w:r>
            <w:proofErr w:type="spellEnd"/>
            <w:r w:rsidRPr="00C77E25">
              <w:rPr>
                <w:rFonts w:ascii="Times New Roman" w:eastAsia="Arial" w:hAnsi="Times New Roman" w:cs="Times New Roman"/>
                <w:color w:val="000000"/>
              </w:rPr>
              <w:t xml:space="preserve"> 225MD UHPLC </w:t>
            </w:r>
            <w:proofErr w:type="spellStart"/>
            <w:r w:rsidRPr="00C77E25">
              <w:rPr>
                <w:rFonts w:ascii="Times New Roman" w:eastAsia="Arial" w:hAnsi="Times New Roman" w:cs="Times New Roman"/>
                <w:color w:val="000000"/>
              </w:rPr>
              <w:t>Screening</w:t>
            </w:r>
            <w:proofErr w:type="spellEnd"/>
            <w:r w:rsidRPr="00C77E25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proofErr w:type="spellStart"/>
            <w:r w:rsidRPr="00C77E25">
              <w:rPr>
                <w:rFonts w:ascii="Times New Roman" w:eastAsia="Arial" w:hAnsi="Times New Roman" w:cs="Times New Roman"/>
                <w:color w:val="000000"/>
              </w:rPr>
              <w:t>System</w:t>
            </w:r>
            <w:proofErr w:type="spellEnd"/>
            <w:r w:rsidRPr="00C77E25">
              <w:rPr>
                <w:rFonts w:ascii="Times New Roman" w:eastAsia="Arial" w:hAnsi="Times New Roman" w:cs="Times New Roman"/>
                <w:color w:val="000000"/>
              </w:rPr>
              <w:t>», применяется исключительно в качестве расходной запасной части для Системы скрининговой «</w:t>
            </w:r>
            <w:proofErr w:type="spellStart"/>
            <w:r w:rsidRPr="00C77E25">
              <w:rPr>
                <w:rFonts w:ascii="Times New Roman" w:eastAsia="Arial" w:hAnsi="Times New Roman" w:cs="Times New Roman"/>
                <w:color w:val="000000"/>
              </w:rPr>
              <w:t>QSight</w:t>
            </w:r>
            <w:proofErr w:type="spellEnd"/>
            <w:r w:rsidRPr="00C77E25">
              <w:rPr>
                <w:rFonts w:ascii="Times New Roman" w:eastAsia="Arial" w:hAnsi="Times New Roman" w:cs="Times New Roman"/>
                <w:color w:val="000000"/>
              </w:rPr>
              <w:t xml:space="preserve"> 225MD UHPLC </w:t>
            </w:r>
            <w:proofErr w:type="spellStart"/>
            <w:r w:rsidRPr="00C77E25">
              <w:rPr>
                <w:rFonts w:ascii="Times New Roman" w:eastAsia="Arial" w:hAnsi="Times New Roman" w:cs="Times New Roman"/>
                <w:color w:val="000000"/>
              </w:rPr>
              <w:t>Screening</w:t>
            </w:r>
            <w:proofErr w:type="spellEnd"/>
            <w:r w:rsidRPr="00C77E25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proofErr w:type="spellStart"/>
            <w:r w:rsidRPr="00C77E25">
              <w:rPr>
                <w:rFonts w:ascii="Times New Roman" w:eastAsia="Arial" w:hAnsi="Times New Roman" w:cs="Times New Roman"/>
                <w:color w:val="000000"/>
              </w:rPr>
              <w:t>System</w:t>
            </w:r>
            <w:proofErr w:type="spellEnd"/>
            <w:r w:rsidRPr="00C77E25">
              <w:rPr>
                <w:rFonts w:ascii="Times New Roman" w:eastAsia="Arial" w:hAnsi="Times New Roman" w:cs="Times New Roman"/>
                <w:color w:val="000000"/>
              </w:rPr>
              <w:t>».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729" w:rsidRPr="00851729" w:rsidRDefault="00851729" w:rsidP="00851729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72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729" w:rsidRPr="00851729" w:rsidRDefault="00851729" w:rsidP="00851729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729">
              <w:rPr>
                <w:rFonts w:ascii="Times New Roman" w:hAnsi="Times New Roman" w:cs="Times New Roman"/>
              </w:rPr>
              <w:t>2</w:t>
            </w:r>
          </w:p>
        </w:tc>
      </w:tr>
    </w:tbl>
    <w:p w:rsidR="002A6A71" w:rsidRPr="00B71421" w:rsidRDefault="002A6A71" w:rsidP="0085172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2A6A71" w:rsidRPr="00B71421" w:rsidSect="002A6A7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6A71"/>
    <w:rsid w:val="00064218"/>
    <w:rsid w:val="00125E26"/>
    <w:rsid w:val="00142869"/>
    <w:rsid w:val="001E707A"/>
    <w:rsid w:val="002A6A71"/>
    <w:rsid w:val="00356D48"/>
    <w:rsid w:val="00424E51"/>
    <w:rsid w:val="005A7FC9"/>
    <w:rsid w:val="007E7B2A"/>
    <w:rsid w:val="00851729"/>
    <w:rsid w:val="008F21B3"/>
    <w:rsid w:val="009211E7"/>
    <w:rsid w:val="009C6F22"/>
    <w:rsid w:val="00B71421"/>
    <w:rsid w:val="00C50273"/>
    <w:rsid w:val="00C77E25"/>
    <w:rsid w:val="00CA74C2"/>
    <w:rsid w:val="00D9303D"/>
    <w:rsid w:val="00E20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макароваеа</dc:creator>
  <cp:keywords/>
  <dc:description/>
  <cp:lastModifiedBy>БелыхНМ</cp:lastModifiedBy>
  <cp:revision>10</cp:revision>
  <dcterms:created xsi:type="dcterms:W3CDTF">2024-08-27T12:19:00Z</dcterms:created>
  <dcterms:modified xsi:type="dcterms:W3CDTF">2026-05-14T09:47:00Z</dcterms:modified>
</cp:coreProperties>
</file>