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22D7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насоса воздушного для накачивания мячей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522D78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B339E5" w:rsidRDefault="00086A3A" w:rsidP="00086A3A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EFEFEF"/>
              </w:rPr>
              <w:t>Насос воздушный для накачивания мячей тип 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385,00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367,50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700,00</w:t>
            </w:r>
          </w:p>
        </w:tc>
      </w:tr>
      <w:tr w:rsidR="00A77A8B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631B37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631B37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7</w:t>
      </w:r>
      <w:r w:rsidR="00B339E5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631B37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Семьсот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631B37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2D78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31B37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52C4D"/>
    <w:rsid w:val="00B857D0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B3B88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171</Words>
  <Characters>1301</Characters>
  <Application>Microsoft Office Word</Application>
  <DocSecurity>0</DocSecurity>
  <Lines>68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11</cp:revision>
  <cp:lastPrinted>2025-10-15T12:05:00Z</cp:lastPrinted>
  <dcterms:created xsi:type="dcterms:W3CDTF">2026-04-23T14:46:00Z</dcterms:created>
  <dcterms:modified xsi:type="dcterms:W3CDTF">2026-05-14T13:18:00Z</dcterms:modified>
</cp:coreProperties>
</file>