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D60B20">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D60B20" w:rsidRPr="00D60B20">
        <w:rPr>
          <w:rFonts w:eastAsia="Times New Roman"/>
          <w:b/>
          <w:i/>
          <w:szCs w:val="24"/>
          <w:lang w:eastAsia="ru-RU"/>
        </w:rPr>
        <w:t>запасны</w:t>
      </w:r>
      <w:r w:rsidR="00D60B20">
        <w:rPr>
          <w:rFonts w:eastAsia="Times New Roman"/>
          <w:b/>
          <w:i/>
          <w:szCs w:val="24"/>
          <w:lang w:eastAsia="ru-RU"/>
        </w:rPr>
        <w:t>е</w:t>
      </w:r>
      <w:r w:rsidR="00D60B20" w:rsidRPr="00D60B20">
        <w:rPr>
          <w:rFonts w:eastAsia="Times New Roman"/>
          <w:b/>
          <w:i/>
          <w:szCs w:val="24"/>
          <w:lang w:eastAsia="ru-RU"/>
        </w:rPr>
        <w:t xml:space="preserve"> част</w:t>
      </w:r>
      <w:r w:rsidR="00D60B20">
        <w:rPr>
          <w:rFonts w:eastAsia="Times New Roman"/>
          <w:b/>
          <w:i/>
          <w:szCs w:val="24"/>
          <w:lang w:eastAsia="ru-RU"/>
        </w:rPr>
        <w:t>и</w:t>
      </w:r>
      <w:r w:rsidR="00D60B20" w:rsidRPr="00D60B20">
        <w:rPr>
          <w:rFonts w:eastAsia="Times New Roman"/>
          <w:b/>
          <w:i/>
          <w:szCs w:val="24"/>
          <w:lang w:eastAsia="ru-RU"/>
        </w:rPr>
        <w:t xml:space="preserve"> видеосервера (накопителей данных внутренних)</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5B48D5">
        <w:rPr>
          <w:b/>
          <w:i/>
          <w:szCs w:val="24"/>
          <w:lang w:eastAsia="ru-RU"/>
        </w:rPr>
        <w:t>1</w:t>
      </w:r>
      <w:r w:rsidR="00237814">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5F65D6">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w:t>
      </w:r>
      <w:r w:rsidRPr="00477D68">
        <w:rPr>
          <w:szCs w:val="24"/>
          <w:lang w:eastAsia="ru-RU"/>
        </w:rPr>
        <w:lastRenderedPageBreak/>
        <w:t>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lastRenderedPageBreak/>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w:t>
      </w:r>
      <w:r w:rsidRPr="00477D68">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w:t>
      </w:r>
      <w:r w:rsidRPr="00477D68">
        <w:rPr>
          <w:szCs w:val="24"/>
          <w:lang w:eastAsia="ru-RU"/>
        </w:rPr>
        <w:lastRenderedPageBreak/>
        <w:t>соглашению Сторон, по решению суда, в случаях, предусмотренных действующим гражданским 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w:t>
      </w:r>
      <w:r w:rsidRPr="00477D68">
        <w:rPr>
          <w:szCs w:val="24"/>
          <w:lang w:eastAsia="ru-RU"/>
        </w:rPr>
        <w:lastRenderedPageBreak/>
        <w:t>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FF3B81" w:rsidRDefault="00BB1656" w:rsidP="00BB1656">
            <w:pPr>
              <w:widowControl w:val="0"/>
              <w:ind w:firstLine="0"/>
              <w:jc w:val="left"/>
              <w:rPr>
                <w:sz w:val="22"/>
                <w:szCs w:val="24"/>
                <w:lang w:val="en-US" w:eastAsia="ru-RU"/>
              </w:rPr>
            </w:pPr>
            <w:r w:rsidRPr="00BB1656">
              <w:rPr>
                <w:sz w:val="22"/>
                <w:szCs w:val="24"/>
                <w:lang w:eastAsia="ru-RU"/>
              </w:rPr>
              <w:t>тел</w:t>
            </w:r>
            <w:r w:rsidRPr="00FF3B81">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1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2191"/>
        <w:gridCol w:w="6803"/>
        <w:gridCol w:w="1672"/>
        <w:gridCol w:w="820"/>
        <w:gridCol w:w="881"/>
        <w:gridCol w:w="1134"/>
        <w:gridCol w:w="1134"/>
      </w:tblGrid>
      <w:tr w:rsidR="00B01A6A" w:rsidRPr="00735795" w:rsidTr="00B01A6A">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2191"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68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792C3E" w:rsidRPr="00735795" w:rsidTr="00792C3E">
        <w:trPr>
          <w:trHeight w:val="385"/>
        </w:trPr>
        <w:tc>
          <w:tcPr>
            <w:tcW w:w="503" w:type="dxa"/>
            <w:shd w:val="clear" w:color="auto" w:fill="auto"/>
            <w:noWrap/>
          </w:tcPr>
          <w:p w:rsidR="00792C3E" w:rsidRPr="00735795" w:rsidRDefault="00792C3E" w:rsidP="0048220D">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2191" w:type="dxa"/>
            <w:shd w:val="clear" w:color="auto" w:fill="auto"/>
          </w:tcPr>
          <w:p w:rsidR="00792C3E" w:rsidRPr="00735795" w:rsidRDefault="00C67B3F" w:rsidP="0048220D">
            <w:pPr>
              <w:ind w:firstLine="0"/>
              <w:jc w:val="left"/>
              <w:rPr>
                <w:sz w:val="20"/>
                <w:szCs w:val="20"/>
              </w:rPr>
            </w:pPr>
            <w:r w:rsidRPr="00C67B3F">
              <w:rPr>
                <w:sz w:val="20"/>
                <w:szCs w:val="20"/>
              </w:rPr>
              <w:t>Накопитель данных внутренний</w:t>
            </w:r>
          </w:p>
        </w:tc>
        <w:tc>
          <w:tcPr>
            <w:tcW w:w="6803" w:type="dxa"/>
            <w:shd w:val="clear" w:color="auto" w:fill="auto"/>
          </w:tcPr>
          <w:p w:rsidR="00C67B3F" w:rsidRPr="00C67B3F" w:rsidRDefault="00C67B3F" w:rsidP="00C67B3F">
            <w:pPr>
              <w:ind w:firstLine="0"/>
              <w:jc w:val="left"/>
              <w:rPr>
                <w:sz w:val="20"/>
                <w:szCs w:val="20"/>
              </w:rPr>
            </w:pPr>
            <w:r w:rsidRPr="00C67B3F">
              <w:rPr>
                <w:sz w:val="20"/>
                <w:szCs w:val="20"/>
              </w:rPr>
              <w:t>Модель – WD141PURP</w:t>
            </w:r>
            <w:r>
              <w:rPr>
                <w:sz w:val="20"/>
                <w:szCs w:val="20"/>
              </w:rPr>
              <w:t xml:space="preserve"> или эквивалент</w:t>
            </w:r>
          </w:p>
          <w:p w:rsidR="00C67B3F" w:rsidRPr="00C67B3F" w:rsidRDefault="00C67B3F" w:rsidP="00C67B3F">
            <w:pPr>
              <w:ind w:firstLine="0"/>
              <w:jc w:val="left"/>
              <w:rPr>
                <w:sz w:val="20"/>
                <w:szCs w:val="20"/>
              </w:rPr>
            </w:pPr>
            <w:r w:rsidRPr="00C67B3F">
              <w:rPr>
                <w:sz w:val="20"/>
                <w:szCs w:val="20"/>
              </w:rPr>
              <w:t>Тип жесткого диска – HDD</w:t>
            </w:r>
          </w:p>
          <w:p w:rsidR="00C67B3F" w:rsidRPr="00C67B3F" w:rsidRDefault="00C67B3F" w:rsidP="00C67B3F">
            <w:pPr>
              <w:ind w:firstLine="0"/>
              <w:jc w:val="left"/>
              <w:rPr>
                <w:sz w:val="20"/>
                <w:szCs w:val="20"/>
              </w:rPr>
            </w:pPr>
            <w:r w:rsidRPr="00C67B3F">
              <w:rPr>
                <w:sz w:val="20"/>
                <w:szCs w:val="20"/>
              </w:rPr>
              <w:t>Объем накопителя 14 – ТБ</w:t>
            </w:r>
          </w:p>
          <w:p w:rsidR="00C67B3F" w:rsidRPr="00C67B3F" w:rsidRDefault="00C67B3F" w:rsidP="00C67B3F">
            <w:pPr>
              <w:ind w:firstLine="0"/>
              <w:jc w:val="left"/>
              <w:rPr>
                <w:sz w:val="20"/>
                <w:szCs w:val="20"/>
              </w:rPr>
            </w:pPr>
            <w:r w:rsidRPr="00C67B3F">
              <w:rPr>
                <w:sz w:val="20"/>
                <w:szCs w:val="20"/>
              </w:rPr>
              <w:t>Буферная память 512 – МБ</w:t>
            </w:r>
          </w:p>
          <w:p w:rsidR="00C67B3F" w:rsidRPr="00C67B3F" w:rsidRDefault="00C67B3F" w:rsidP="00C67B3F">
            <w:pPr>
              <w:ind w:firstLine="0"/>
              <w:jc w:val="left"/>
              <w:rPr>
                <w:sz w:val="20"/>
                <w:szCs w:val="20"/>
              </w:rPr>
            </w:pPr>
            <w:r w:rsidRPr="00C67B3F">
              <w:rPr>
                <w:sz w:val="20"/>
                <w:szCs w:val="20"/>
              </w:rPr>
              <w:t>Скорость вращения шпинделя – 7200 об/мин</w:t>
            </w:r>
          </w:p>
          <w:p w:rsidR="00C67B3F" w:rsidRPr="00C67B3F" w:rsidRDefault="00C67B3F" w:rsidP="00C67B3F">
            <w:pPr>
              <w:ind w:firstLine="0"/>
              <w:jc w:val="left"/>
              <w:rPr>
                <w:sz w:val="20"/>
                <w:szCs w:val="20"/>
              </w:rPr>
            </w:pPr>
            <w:r w:rsidRPr="00C67B3F">
              <w:rPr>
                <w:sz w:val="20"/>
                <w:szCs w:val="20"/>
              </w:rPr>
              <w:t>Форм-фактор – 3.5 "</w:t>
            </w:r>
          </w:p>
          <w:p w:rsidR="00C67B3F" w:rsidRPr="00C67B3F" w:rsidRDefault="00C67B3F" w:rsidP="00C67B3F">
            <w:pPr>
              <w:ind w:firstLine="0"/>
              <w:jc w:val="left"/>
              <w:rPr>
                <w:sz w:val="20"/>
                <w:szCs w:val="20"/>
              </w:rPr>
            </w:pPr>
            <w:r w:rsidRPr="00C67B3F">
              <w:rPr>
                <w:sz w:val="20"/>
                <w:szCs w:val="20"/>
              </w:rPr>
              <w:t>Интерфейс – SATA III</w:t>
            </w:r>
          </w:p>
          <w:p w:rsidR="00C67B3F" w:rsidRPr="00C67B3F" w:rsidRDefault="00C67B3F" w:rsidP="00C67B3F">
            <w:pPr>
              <w:ind w:firstLine="0"/>
              <w:jc w:val="left"/>
              <w:rPr>
                <w:sz w:val="20"/>
                <w:szCs w:val="20"/>
              </w:rPr>
            </w:pPr>
            <w:r w:rsidRPr="00C67B3F">
              <w:rPr>
                <w:sz w:val="20"/>
                <w:szCs w:val="20"/>
              </w:rPr>
              <w:t>Пропускная способность интерфейса – 6 Гбит/с Гбит/с</w:t>
            </w:r>
          </w:p>
          <w:p w:rsidR="00C67B3F" w:rsidRPr="00C67B3F" w:rsidRDefault="00C67B3F" w:rsidP="00C67B3F">
            <w:pPr>
              <w:ind w:firstLine="0"/>
              <w:jc w:val="left"/>
              <w:rPr>
                <w:sz w:val="20"/>
                <w:szCs w:val="20"/>
              </w:rPr>
            </w:pPr>
            <w:r w:rsidRPr="00C67B3F">
              <w:rPr>
                <w:sz w:val="20"/>
                <w:szCs w:val="20"/>
              </w:rPr>
              <w:t>Максимальная скорость передачи данных – 265 МБ/с</w:t>
            </w:r>
          </w:p>
          <w:p w:rsidR="00C67B3F" w:rsidRPr="00C67B3F" w:rsidRDefault="00C67B3F" w:rsidP="00C67B3F">
            <w:pPr>
              <w:ind w:firstLine="0"/>
              <w:jc w:val="left"/>
              <w:rPr>
                <w:sz w:val="20"/>
                <w:szCs w:val="20"/>
              </w:rPr>
            </w:pPr>
            <w:r w:rsidRPr="00C67B3F">
              <w:rPr>
                <w:sz w:val="20"/>
                <w:szCs w:val="20"/>
              </w:rPr>
              <w:t xml:space="preserve">Потребляемая мощность – 6 Вт </w:t>
            </w:r>
          </w:p>
          <w:p w:rsidR="00C67B3F" w:rsidRPr="00C67B3F" w:rsidRDefault="00C67B3F" w:rsidP="00C67B3F">
            <w:pPr>
              <w:ind w:firstLine="0"/>
              <w:jc w:val="left"/>
              <w:rPr>
                <w:sz w:val="20"/>
                <w:szCs w:val="20"/>
              </w:rPr>
            </w:pPr>
            <w:r w:rsidRPr="00C67B3F">
              <w:rPr>
                <w:sz w:val="20"/>
                <w:szCs w:val="20"/>
              </w:rPr>
              <w:t>Мощность в режиме ожидания – 0.8 Вт</w:t>
            </w:r>
          </w:p>
          <w:p w:rsidR="00C67B3F" w:rsidRPr="00C67B3F" w:rsidRDefault="00C67B3F" w:rsidP="00C67B3F">
            <w:pPr>
              <w:ind w:firstLine="0"/>
              <w:jc w:val="left"/>
              <w:rPr>
                <w:sz w:val="20"/>
                <w:szCs w:val="20"/>
              </w:rPr>
            </w:pPr>
            <w:r w:rsidRPr="00C67B3F">
              <w:rPr>
                <w:sz w:val="20"/>
                <w:szCs w:val="20"/>
              </w:rPr>
              <w:t xml:space="preserve">Технология записи – CMR </w:t>
            </w:r>
          </w:p>
          <w:p w:rsidR="00C67B3F" w:rsidRPr="00C67B3F" w:rsidRDefault="00C67B3F" w:rsidP="00C67B3F">
            <w:pPr>
              <w:ind w:firstLine="0"/>
              <w:jc w:val="left"/>
              <w:rPr>
                <w:sz w:val="20"/>
                <w:szCs w:val="20"/>
              </w:rPr>
            </w:pPr>
            <w:r w:rsidRPr="00C67B3F">
              <w:rPr>
                <w:sz w:val="20"/>
                <w:szCs w:val="20"/>
              </w:rPr>
              <w:t>Уровень шума работы – 36 дБ</w:t>
            </w:r>
          </w:p>
          <w:p w:rsidR="00C67B3F" w:rsidRPr="00C67B3F" w:rsidRDefault="00C67B3F" w:rsidP="00C67B3F">
            <w:pPr>
              <w:ind w:firstLine="0"/>
              <w:jc w:val="left"/>
              <w:rPr>
                <w:sz w:val="20"/>
                <w:szCs w:val="20"/>
              </w:rPr>
            </w:pPr>
            <w:r w:rsidRPr="00C67B3F">
              <w:rPr>
                <w:sz w:val="20"/>
                <w:szCs w:val="20"/>
              </w:rPr>
              <w:t>Уровень шума простоя – 20 дБ</w:t>
            </w:r>
          </w:p>
          <w:p w:rsidR="00C67B3F" w:rsidRPr="00C67B3F" w:rsidRDefault="00C67B3F" w:rsidP="00C67B3F">
            <w:pPr>
              <w:ind w:firstLine="0"/>
              <w:jc w:val="left"/>
              <w:rPr>
                <w:sz w:val="20"/>
                <w:szCs w:val="20"/>
              </w:rPr>
            </w:pPr>
            <w:r w:rsidRPr="00C67B3F">
              <w:rPr>
                <w:sz w:val="20"/>
                <w:szCs w:val="20"/>
              </w:rPr>
              <w:t>Рабочая температура – 65°С</w:t>
            </w:r>
          </w:p>
          <w:p w:rsidR="00C67B3F" w:rsidRPr="00C67B3F" w:rsidRDefault="00C67B3F" w:rsidP="00C67B3F">
            <w:pPr>
              <w:ind w:firstLine="0"/>
              <w:jc w:val="left"/>
              <w:rPr>
                <w:sz w:val="20"/>
                <w:szCs w:val="20"/>
              </w:rPr>
            </w:pPr>
            <w:r w:rsidRPr="00C67B3F">
              <w:rPr>
                <w:sz w:val="20"/>
                <w:szCs w:val="20"/>
              </w:rPr>
              <w:t>Ударостойкость при работе – 70 G</w:t>
            </w:r>
          </w:p>
          <w:p w:rsidR="00C67B3F" w:rsidRPr="00C67B3F" w:rsidRDefault="00C67B3F" w:rsidP="00C67B3F">
            <w:pPr>
              <w:ind w:firstLine="0"/>
              <w:jc w:val="left"/>
              <w:rPr>
                <w:sz w:val="20"/>
                <w:szCs w:val="20"/>
              </w:rPr>
            </w:pPr>
            <w:r w:rsidRPr="00C67B3F">
              <w:rPr>
                <w:sz w:val="20"/>
                <w:szCs w:val="20"/>
              </w:rPr>
              <w:t>Ударостойкость при хранении – 300 G</w:t>
            </w:r>
          </w:p>
          <w:p w:rsidR="00C67B3F" w:rsidRPr="00C67B3F" w:rsidRDefault="00C67B3F" w:rsidP="00C67B3F">
            <w:pPr>
              <w:ind w:firstLine="0"/>
              <w:jc w:val="left"/>
              <w:rPr>
                <w:sz w:val="20"/>
                <w:szCs w:val="20"/>
              </w:rPr>
            </w:pPr>
            <w:r w:rsidRPr="00C67B3F">
              <w:rPr>
                <w:sz w:val="20"/>
                <w:szCs w:val="20"/>
              </w:rPr>
              <w:t>Гелиевоенаполнение – есть</w:t>
            </w:r>
          </w:p>
          <w:p w:rsidR="00792C3E" w:rsidRPr="00735795" w:rsidRDefault="00C67B3F" w:rsidP="00C67B3F">
            <w:pPr>
              <w:ind w:firstLine="0"/>
              <w:jc w:val="left"/>
              <w:rPr>
                <w:sz w:val="20"/>
                <w:szCs w:val="20"/>
              </w:rPr>
            </w:pPr>
            <w:r w:rsidRPr="00C67B3F">
              <w:rPr>
                <w:sz w:val="20"/>
                <w:szCs w:val="20"/>
              </w:rPr>
              <w:t>Назначение – для видеонаблюдения</w:t>
            </w:r>
          </w:p>
        </w:tc>
        <w:tc>
          <w:tcPr>
            <w:tcW w:w="1672" w:type="dxa"/>
          </w:tcPr>
          <w:p w:rsidR="00792C3E" w:rsidRPr="00735795" w:rsidRDefault="00792C3E" w:rsidP="0048220D">
            <w:pPr>
              <w:ind w:firstLine="0"/>
              <w:jc w:val="center"/>
              <w:rPr>
                <w:sz w:val="20"/>
                <w:szCs w:val="20"/>
              </w:rPr>
            </w:pPr>
          </w:p>
        </w:tc>
        <w:tc>
          <w:tcPr>
            <w:tcW w:w="820" w:type="dxa"/>
            <w:shd w:val="clear" w:color="auto" w:fill="auto"/>
          </w:tcPr>
          <w:p w:rsidR="00792C3E" w:rsidRPr="00735795" w:rsidRDefault="00792C3E" w:rsidP="0048220D">
            <w:pPr>
              <w:ind w:firstLine="0"/>
              <w:jc w:val="center"/>
              <w:rPr>
                <w:sz w:val="20"/>
                <w:szCs w:val="20"/>
              </w:rPr>
            </w:pPr>
            <w:r w:rsidRPr="00735795">
              <w:rPr>
                <w:sz w:val="20"/>
                <w:szCs w:val="20"/>
              </w:rPr>
              <w:t>шт.</w:t>
            </w:r>
          </w:p>
        </w:tc>
        <w:tc>
          <w:tcPr>
            <w:tcW w:w="881" w:type="dxa"/>
            <w:shd w:val="clear" w:color="auto" w:fill="FFFFFF"/>
          </w:tcPr>
          <w:p w:rsidR="00792C3E" w:rsidRPr="00735795" w:rsidRDefault="00C67B3F" w:rsidP="004E5673">
            <w:pPr>
              <w:ind w:firstLine="0"/>
              <w:jc w:val="center"/>
              <w:rPr>
                <w:sz w:val="20"/>
                <w:szCs w:val="20"/>
              </w:rPr>
            </w:pPr>
            <w:r>
              <w:rPr>
                <w:sz w:val="20"/>
                <w:szCs w:val="20"/>
              </w:rPr>
              <w:t>2</w:t>
            </w:r>
            <w:bookmarkStart w:id="1" w:name="_GoBack"/>
            <w:bookmarkEnd w:id="1"/>
          </w:p>
        </w:tc>
        <w:tc>
          <w:tcPr>
            <w:tcW w:w="1134" w:type="dxa"/>
            <w:shd w:val="clear" w:color="auto" w:fill="auto"/>
          </w:tcPr>
          <w:p w:rsidR="00792C3E" w:rsidRPr="00735795" w:rsidRDefault="00792C3E" w:rsidP="0048220D">
            <w:pPr>
              <w:ind w:firstLine="0"/>
              <w:jc w:val="center"/>
              <w:rPr>
                <w:sz w:val="20"/>
                <w:szCs w:val="20"/>
              </w:rPr>
            </w:pPr>
          </w:p>
        </w:tc>
        <w:tc>
          <w:tcPr>
            <w:tcW w:w="1134" w:type="dxa"/>
            <w:shd w:val="clear" w:color="auto" w:fill="auto"/>
            <w:noWrap/>
          </w:tcPr>
          <w:p w:rsidR="00792C3E" w:rsidRPr="00735795" w:rsidRDefault="00792C3E" w:rsidP="0048220D">
            <w:pPr>
              <w:ind w:firstLine="0"/>
              <w:jc w:val="center"/>
              <w:rPr>
                <w:sz w:val="20"/>
                <w:szCs w:val="20"/>
              </w:rPr>
            </w:pPr>
          </w:p>
        </w:tc>
      </w:tr>
      <w:bookmarkEnd w:id="0"/>
      <w:tr w:rsidR="00B01A6A" w:rsidRPr="00E928CF" w:rsidTr="00B01A6A">
        <w:trPr>
          <w:trHeight w:val="451"/>
        </w:trPr>
        <w:tc>
          <w:tcPr>
            <w:tcW w:w="14004"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t>ИТОГО:</w:t>
            </w:r>
          </w:p>
        </w:tc>
        <w:tc>
          <w:tcPr>
            <w:tcW w:w="1134"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681E45">
      <w:pPr>
        <w:widowControl w:val="0"/>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681E45">
      <w:pPr>
        <w:widowControl w:val="0"/>
        <w:rPr>
          <w:szCs w:val="24"/>
          <w:lang w:eastAsia="ru-RU"/>
        </w:rPr>
      </w:pPr>
    </w:p>
    <w:p w:rsidR="00681E45" w:rsidRDefault="00681E45" w:rsidP="00681E45">
      <w:pPr>
        <w:widowControl w:val="0"/>
        <w:spacing w:after="120"/>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lastRenderedPageBreak/>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F19" w:rsidRDefault="00A17F19" w:rsidP="00EA77F5">
      <w:r>
        <w:separator/>
      </w:r>
    </w:p>
  </w:endnote>
  <w:endnote w:type="continuationSeparator" w:id="0">
    <w:p w:rsidR="00A17F19" w:rsidRDefault="00A17F19"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F19" w:rsidRDefault="00A17F19" w:rsidP="00EA77F5">
      <w:r>
        <w:separator/>
      </w:r>
    </w:p>
  </w:footnote>
  <w:footnote w:type="continuationSeparator" w:id="0">
    <w:p w:rsidR="00A17F19" w:rsidRDefault="00A17F19"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06D1"/>
    <w:rsid w:val="005C300E"/>
    <w:rsid w:val="005C39F1"/>
    <w:rsid w:val="005C44D1"/>
    <w:rsid w:val="005C55F0"/>
    <w:rsid w:val="005D1597"/>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17F19"/>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2D6D"/>
    <w:rsid w:val="00A74514"/>
    <w:rsid w:val="00A74AD2"/>
    <w:rsid w:val="00A756B7"/>
    <w:rsid w:val="00A759E8"/>
    <w:rsid w:val="00A7766C"/>
    <w:rsid w:val="00A80BAB"/>
    <w:rsid w:val="00A84743"/>
    <w:rsid w:val="00A87ABE"/>
    <w:rsid w:val="00A87E61"/>
    <w:rsid w:val="00A90CD3"/>
    <w:rsid w:val="00A90E96"/>
    <w:rsid w:val="00A9248C"/>
    <w:rsid w:val="00A93FF4"/>
    <w:rsid w:val="00A94FE7"/>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400F"/>
    <w:rsid w:val="00AE76E6"/>
    <w:rsid w:val="00AF0C47"/>
    <w:rsid w:val="00AF1861"/>
    <w:rsid w:val="00AF277F"/>
    <w:rsid w:val="00AF29C7"/>
    <w:rsid w:val="00AF3245"/>
    <w:rsid w:val="00AF6D4A"/>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67B3F"/>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0B20"/>
    <w:rsid w:val="00D62612"/>
    <w:rsid w:val="00D654B4"/>
    <w:rsid w:val="00D67F0B"/>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62F"/>
    <w:rsid w:val="00E257BD"/>
    <w:rsid w:val="00E302F0"/>
    <w:rsid w:val="00E3062A"/>
    <w:rsid w:val="00E352CA"/>
    <w:rsid w:val="00E37C1D"/>
    <w:rsid w:val="00E43873"/>
    <w:rsid w:val="00E46A68"/>
    <w:rsid w:val="00E471A1"/>
    <w:rsid w:val="00E475A6"/>
    <w:rsid w:val="00E54C67"/>
    <w:rsid w:val="00E5570E"/>
    <w:rsid w:val="00E60D34"/>
    <w:rsid w:val="00E62F06"/>
    <w:rsid w:val="00E66FB2"/>
    <w:rsid w:val="00E701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E10"/>
    <w:rsid w:val="00F41662"/>
    <w:rsid w:val="00F41D8E"/>
    <w:rsid w:val="00F4688D"/>
    <w:rsid w:val="00F516AB"/>
    <w:rsid w:val="00F54790"/>
    <w:rsid w:val="00F547AF"/>
    <w:rsid w:val="00F5605C"/>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3B81"/>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3734</Words>
  <Characters>21290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19</cp:revision>
  <dcterms:created xsi:type="dcterms:W3CDTF">2026-02-26T11:28:00Z</dcterms:created>
  <dcterms:modified xsi:type="dcterms:W3CDTF">2026-05-05T10:19:00Z</dcterms:modified>
</cp:coreProperties>
</file>