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2739B0" w14:textId="44C46090" w:rsidR="001054F9" w:rsidRPr="00647011" w:rsidRDefault="001054F9" w:rsidP="001054F9">
      <w:pPr>
        <w:ind w:right="-143"/>
        <w:jc w:val="right"/>
        <w:rPr>
          <w:rFonts w:ascii="Times New Roman" w:hAnsi="Times New Roman"/>
          <w:bCs/>
          <w:sz w:val="22"/>
          <w:szCs w:val="22"/>
        </w:rPr>
      </w:pPr>
      <w:r w:rsidRPr="00647011">
        <w:rPr>
          <w:rFonts w:ascii="Times New Roman" w:hAnsi="Times New Roman"/>
          <w:b/>
          <w:sz w:val="22"/>
          <w:szCs w:val="22"/>
        </w:rPr>
        <w:t xml:space="preserve">Приложение № </w:t>
      </w:r>
      <w:r w:rsidR="005B695C">
        <w:rPr>
          <w:rFonts w:ascii="Times New Roman" w:hAnsi="Times New Roman"/>
          <w:b/>
          <w:sz w:val="22"/>
          <w:szCs w:val="22"/>
        </w:rPr>
        <w:t>2</w:t>
      </w:r>
      <w:r w:rsidRPr="00647011">
        <w:rPr>
          <w:rFonts w:ascii="Times New Roman" w:hAnsi="Times New Roman"/>
          <w:b/>
          <w:sz w:val="22"/>
          <w:szCs w:val="22"/>
        </w:rPr>
        <w:t xml:space="preserve"> к </w:t>
      </w:r>
      <w:r w:rsidR="005B695C">
        <w:rPr>
          <w:rFonts w:ascii="Times New Roman" w:hAnsi="Times New Roman"/>
          <w:b/>
          <w:sz w:val="22"/>
          <w:szCs w:val="22"/>
        </w:rPr>
        <w:t>договору</w:t>
      </w:r>
    </w:p>
    <w:p w14:paraId="3FDCD1A1" w14:textId="77777777" w:rsidR="001054F9" w:rsidRPr="00647011" w:rsidRDefault="001054F9" w:rsidP="001054F9">
      <w:pPr>
        <w:ind w:right="-144"/>
        <w:jc w:val="right"/>
        <w:rPr>
          <w:rFonts w:ascii="Times New Roman" w:hAnsi="Times New Roman"/>
          <w:b/>
          <w:sz w:val="22"/>
          <w:szCs w:val="22"/>
        </w:rPr>
      </w:pPr>
    </w:p>
    <w:p w14:paraId="1562EC47" w14:textId="77777777" w:rsidR="001054F9" w:rsidRPr="00647011" w:rsidRDefault="001054F9" w:rsidP="001054F9">
      <w:pPr>
        <w:ind w:right="-144"/>
        <w:jc w:val="right"/>
        <w:rPr>
          <w:rFonts w:ascii="Times New Roman" w:hAnsi="Times New Roman"/>
          <w:b/>
          <w:i/>
          <w:sz w:val="22"/>
          <w:szCs w:val="22"/>
        </w:rPr>
      </w:pPr>
      <w:r w:rsidRPr="00647011">
        <w:rPr>
          <w:rFonts w:ascii="Times New Roman" w:hAnsi="Times New Roman"/>
          <w:b/>
          <w:i/>
          <w:sz w:val="22"/>
          <w:szCs w:val="22"/>
        </w:rPr>
        <w:t>«УТВЕРЖДАЮ»</w:t>
      </w:r>
    </w:p>
    <w:p w14:paraId="18C52269" w14:textId="1707B186" w:rsidR="00E66565" w:rsidRDefault="00162778" w:rsidP="001054F9">
      <w:pPr>
        <w:ind w:right="-144"/>
        <w:jc w:val="right"/>
        <w:rPr>
          <w:rFonts w:ascii="Times New Roman" w:eastAsia="ヒラギノ角ゴ Pro W3" w:hAnsi="Times New Roman"/>
          <w:sz w:val="22"/>
          <w:szCs w:val="22"/>
        </w:rPr>
      </w:pPr>
      <w:r>
        <w:rPr>
          <w:rFonts w:ascii="Times New Roman" w:eastAsia="ヒラギノ角ゴ Pro W3" w:hAnsi="Times New Roman"/>
          <w:sz w:val="22"/>
          <w:szCs w:val="22"/>
        </w:rPr>
        <w:t>Временно исполняющий обязанности д</w:t>
      </w:r>
      <w:r w:rsidR="001054F9" w:rsidRPr="00647011">
        <w:rPr>
          <w:rFonts w:ascii="Times New Roman" w:eastAsia="ヒラギノ角ゴ Pro W3" w:hAnsi="Times New Roman"/>
          <w:sz w:val="22"/>
          <w:szCs w:val="22"/>
        </w:rPr>
        <w:t>иректор</w:t>
      </w:r>
      <w:r>
        <w:rPr>
          <w:rFonts w:ascii="Times New Roman" w:eastAsia="ヒラギノ角ゴ Pro W3" w:hAnsi="Times New Roman"/>
          <w:sz w:val="22"/>
          <w:szCs w:val="22"/>
        </w:rPr>
        <w:t>а</w:t>
      </w:r>
      <w:r w:rsidR="001054F9">
        <w:rPr>
          <w:rFonts w:ascii="Times New Roman" w:eastAsia="ヒラギノ角ゴ Pro W3" w:hAnsi="Times New Roman"/>
          <w:sz w:val="22"/>
          <w:szCs w:val="22"/>
        </w:rPr>
        <w:t xml:space="preserve"> </w:t>
      </w:r>
    </w:p>
    <w:p w14:paraId="0F0F0AA8" w14:textId="366D438C" w:rsidR="001054F9" w:rsidRPr="00647011" w:rsidRDefault="001054F9" w:rsidP="001054F9">
      <w:pPr>
        <w:ind w:right="-144"/>
        <w:jc w:val="right"/>
        <w:rPr>
          <w:rFonts w:ascii="Times New Roman" w:eastAsia="ヒラギノ角ゴ Pro W3" w:hAnsi="Times New Roman"/>
          <w:sz w:val="22"/>
          <w:szCs w:val="22"/>
        </w:rPr>
      </w:pPr>
      <w:r w:rsidRPr="00647011">
        <w:rPr>
          <w:rFonts w:ascii="Times New Roman" w:eastAsia="ヒラギノ角ゴ Pro W3" w:hAnsi="Times New Roman"/>
          <w:sz w:val="22"/>
          <w:szCs w:val="22"/>
        </w:rPr>
        <w:t>СПб ГБУЗ МИАЦ</w:t>
      </w:r>
    </w:p>
    <w:p w14:paraId="4F187E9C" w14:textId="77777777" w:rsidR="001054F9" w:rsidRPr="00647011" w:rsidRDefault="001054F9" w:rsidP="001054F9">
      <w:pPr>
        <w:ind w:right="-144"/>
        <w:jc w:val="right"/>
        <w:rPr>
          <w:rFonts w:ascii="Times New Roman" w:eastAsia="ヒラギノ角ゴ Pro W3" w:hAnsi="Times New Roman"/>
          <w:sz w:val="22"/>
          <w:szCs w:val="22"/>
        </w:rPr>
      </w:pPr>
    </w:p>
    <w:p w14:paraId="79BE0D9F" w14:textId="77777777" w:rsidR="001054F9" w:rsidRPr="00647011" w:rsidRDefault="001054F9" w:rsidP="001054F9">
      <w:pPr>
        <w:ind w:right="-144"/>
        <w:jc w:val="right"/>
        <w:rPr>
          <w:rFonts w:ascii="Times New Roman" w:eastAsia="ヒラギノ角ゴ Pro W3" w:hAnsi="Times New Roman"/>
          <w:sz w:val="22"/>
          <w:szCs w:val="22"/>
        </w:rPr>
      </w:pPr>
    </w:p>
    <w:p w14:paraId="0B1D7CA2" w14:textId="07F7011B" w:rsidR="001054F9" w:rsidRPr="00647011" w:rsidRDefault="001054F9" w:rsidP="001054F9">
      <w:pPr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04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ind w:right="-142"/>
        <w:jc w:val="right"/>
        <w:rPr>
          <w:rFonts w:ascii="Times New Roman" w:hAnsi="Times New Roman"/>
          <w:sz w:val="22"/>
          <w:szCs w:val="22"/>
        </w:rPr>
      </w:pPr>
      <w:r w:rsidRPr="00647011">
        <w:rPr>
          <w:rFonts w:ascii="Times New Roman" w:eastAsia="ヒラギノ角ゴ Pro W3" w:hAnsi="Times New Roman"/>
          <w:sz w:val="22"/>
          <w:szCs w:val="22"/>
        </w:rPr>
        <w:t xml:space="preserve">_______________ </w:t>
      </w:r>
      <w:r w:rsidR="00B0260E">
        <w:rPr>
          <w:rFonts w:ascii="Times New Roman" w:eastAsia="ヒラギノ角ゴ Pro W3" w:hAnsi="Times New Roman"/>
          <w:sz w:val="22"/>
          <w:szCs w:val="22"/>
        </w:rPr>
        <w:t>В</w:t>
      </w:r>
      <w:r w:rsidR="00E66565">
        <w:rPr>
          <w:rFonts w:ascii="Times New Roman" w:eastAsia="ヒラギノ角ゴ Pro W3" w:hAnsi="Times New Roman"/>
          <w:sz w:val="22"/>
          <w:szCs w:val="22"/>
        </w:rPr>
        <w:t>.</w:t>
      </w:r>
      <w:r w:rsidR="00B0260E">
        <w:rPr>
          <w:rFonts w:ascii="Times New Roman" w:eastAsia="ヒラギノ角ゴ Pro W3" w:hAnsi="Times New Roman"/>
          <w:sz w:val="22"/>
          <w:szCs w:val="22"/>
        </w:rPr>
        <w:t>П</w:t>
      </w:r>
      <w:r w:rsidR="00E66565">
        <w:rPr>
          <w:rFonts w:ascii="Times New Roman" w:eastAsia="ヒラギノ角ゴ Pro W3" w:hAnsi="Times New Roman"/>
          <w:sz w:val="22"/>
          <w:szCs w:val="22"/>
        </w:rPr>
        <w:t xml:space="preserve">. </w:t>
      </w:r>
      <w:r w:rsidR="00B0260E">
        <w:rPr>
          <w:rFonts w:ascii="Times New Roman" w:hAnsi="Times New Roman"/>
          <w:sz w:val="22"/>
          <w:szCs w:val="22"/>
        </w:rPr>
        <w:t>Долгов</w:t>
      </w:r>
    </w:p>
    <w:p w14:paraId="05430DAD" w14:textId="0065D4F8" w:rsidR="001054F9" w:rsidRPr="00647011" w:rsidRDefault="001054F9" w:rsidP="001054F9">
      <w:pPr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04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ind w:right="-142"/>
        <w:jc w:val="right"/>
        <w:rPr>
          <w:rFonts w:ascii="Times New Roman" w:eastAsia="ヒラギノ角ゴ Pro W3" w:hAnsi="Times New Roman"/>
          <w:sz w:val="22"/>
          <w:szCs w:val="22"/>
        </w:rPr>
      </w:pPr>
      <w:r w:rsidRPr="00647011">
        <w:rPr>
          <w:rFonts w:ascii="Times New Roman" w:hAnsi="Times New Roman"/>
          <w:sz w:val="22"/>
          <w:szCs w:val="22"/>
        </w:rPr>
        <w:t>«___»</w:t>
      </w:r>
      <w:r w:rsidR="00E66565">
        <w:rPr>
          <w:rFonts w:ascii="Times New Roman" w:hAnsi="Times New Roman"/>
          <w:sz w:val="22"/>
          <w:szCs w:val="22"/>
        </w:rPr>
        <w:t xml:space="preserve"> </w:t>
      </w:r>
      <w:r w:rsidRPr="00647011">
        <w:rPr>
          <w:rFonts w:ascii="Times New Roman" w:hAnsi="Times New Roman"/>
          <w:sz w:val="22"/>
          <w:szCs w:val="22"/>
        </w:rPr>
        <w:t xml:space="preserve">  </w:t>
      </w:r>
      <w:r w:rsidR="00E66565">
        <w:rPr>
          <w:rFonts w:ascii="Times New Roman" w:hAnsi="Times New Roman"/>
          <w:sz w:val="22"/>
          <w:szCs w:val="22"/>
        </w:rPr>
        <w:t>_____</w:t>
      </w:r>
      <w:r w:rsidRPr="00647011">
        <w:rPr>
          <w:rFonts w:ascii="Times New Roman" w:hAnsi="Times New Roman"/>
          <w:sz w:val="22"/>
          <w:szCs w:val="22"/>
        </w:rPr>
        <w:t>__________  202</w:t>
      </w:r>
      <w:r w:rsidR="003268D0">
        <w:rPr>
          <w:rFonts w:ascii="Times New Roman" w:hAnsi="Times New Roman"/>
          <w:sz w:val="22"/>
          <w:szCs w:val="22"/>
        </w:rPr>
        <w:t>6</w:t>
      </w:r>
      <w:r w:rsidRPr="00647011">
        <w:rPr>
          <w:rFonts w:ascii="Times New Roman" w:hAnsi="Times New Roman"/>
          <w:sz w:val="22"/>
          <w:szCs w:val="22"/>
        </w:rPr>
        <w:t xml:space="preserve"> г.</w:t>
      </w:r>
    </w:p>
    <w:p w14:paraId="78704983" w14:textId="71C40D96" w:rsidR="001054F9" w:rsidRPr="00647011" w:rsidRDefault="001054F9" w:rsidP="001054F9">
      <w:pPr>
        <w:tabs>
          <w:tab w:val="left" w:pos="5387"/>
          <w:tab w:val="center" w:pos="7671"/>
          <w:tab w:val="left" w:pos="7906"/>
          <w:tab w:val="left" w:pos="11040"/>
          <w:tab w:val="left" w:pos="13350"/>
          <w:tab w:val="left" w:pos="13410"/>
          <w:tab w:val="right" w:pos="15451"/>
          <w:tab w:val="right" w:pos="16619"/>
        </w:tabs>
        <w:rPr>
          <w:rFonts w:ascii="Times New Roman" w:hAnsi="Times New Roman"/>
          <w:sz w:val="22"/>
          <w:szCs w:val="22"/>
        </w:rPr>
      </w:pPr>
      <w:r w:rsidRPr="00647011">
        <w:rPr>
          <w:rFonts w:ascii="Times New Roman" w:hAnsi="Times New Roman"/>
          <w:sz w:val="22"/>
          <w:szCs w:val="22"/>
        </w:rPr>
        <w:tab/>
      </w:r>
      <w:r w:rsidRPr="00647011">
        <w:rPr>
          <w:rFonts w:ascii="Times New Roman" w:hAnsi="Times New Roman"/>
          <w:sz w:val="22"/>
          <w:szCs w:val="22"/>
        </w:rPr>
        <w:tab/>
      </w:r>
      <w:r w:rsidRPr="00647011">
        <w:rPr>
          <w:rFonts w:ascii="Times New Roman" w:hAnsi="Times New Roman"/>
          <w:sz w:val="22"/>
          <w:szCs w:val="22"/>
        </w:rPr>
        <w:tab/>
      </w:r>
      <w:r w:rsidRPr="00647011">
        <w:rPr>
          <w:rFonts w:ascii="Times New Roman" w:hAnsi="Times New Roman"/>
          <w:sz w:val="22"/>
          <w:szCs w:val="22"/>
        </w:rPr>
        <w:tab/>
      </w:r>
      <w:r w:rsidRPr="00647011">
        <w:rPr>
          <w:rFonts w:ascii="Times New Roman" w:hAnsi="Times New Roman"/>
          <w:sz w:val="22"/>
          <w:szCs w:val="22"/>
        </w:rPr>
        <w:tab/>
      </w:r>
      <w:r w:rsidRPr="00647011">
        <w:rPr>
          <w:rFonts w:ascii="Times New Roman" w:hAnsi="Times New Roman"/>
          <w:sz w:val="22"/>
          <w:szCs w:val="22"/>
        </w:rPr>
        <w:tab/>
      </w:r>
    </w:p>
    <w:p w14:paraId="24E17C1E" w14:textId="77777777" w:rsidR="001E03EB" w:rsidRPr="00205C5C" w:rsidRDefault="001E03EB" w:rsidP="001E03EB">
      <w:pPr>
        <w:jc w:val="center"/>
        <w:rPr>
          <w:rFonts w:ascii="Times New Roman" w:eastAsia="Courier New" w:hAnsi="Times New Roman"/>
          <w:color w:val="000000"/>
          <w:sz w:val="20"/>
          <w:lang w:bidi="ru-RU"/>
        </w:rPr>
      </w:pPr>
    </w:p>
    <w:p w14:paraId="0ECD18DE" w14:textId="1D9F3FFA" w:rsidR="004907FB" w:rsidRPr="004907FB" w:rsidRDefault="00E66565" w:rsidP="004907FB">
      <w:pPr>
        <w:widowControl w:val="0"/>
        <w:ind w:right="-144" w:firstLine="0"/>
        <w:jc w:val="center"/>
        <w:rPr>
          <w:rFonts w:ascii="Times New Roman" w:hAnsi="Times New Roman"/>
          <w:b/>
          <w:sz w:val="22"/>
          <w:szCs w:val="22"/>
          <w:lang w:bidi="ru-RU"/>
        </w:rPr>
      </w:pPr>
      <w:r w:rsidRPr="00E66565">
        <w:rPr>
          <w:rFonts w:ascii="Times New Roman" w:eastAsia="Courier New" w:hAnsi="Times New Roman"/>
          <w:b/>
          <w:sz w:val="22"/>
          <w:szCs w:val="22"/>
          <w:lang w:bidi="ru-RU"/>
        </w:rPr>
        <w:t>Описание объекта закупки</w:t>
      </w:r>
    </w:p>
    <w:p w14:paraId="6D3FA81B" w14:textId="77777777" w:rsidR="004907FB" w:rsidRPr="004907FB" w:rsidRDefault="004907FB" w:rsidP="004907FB">
      <w:pPr>
        <w:widowControl w:val="0"/>
        <w:ind w:firstLine="709"/>
        <w:rPr>
          <w:rFonts w:ascii="Times New Roman" w:eastAsia="Courier New" w:hAnsi="Times New Roman"/>
          <w:sz w:val="22"/>
          <w:szCs w:val="22"/>
          <w:lang w:bidi="ru-RU"/>
        </w:rPr>
      </w:pPr>
    </w:p>
    <w:p w14:paraId="0F65121E" w14:textId="77777777" w:rsidR="000D50E0" w:rsidRPr="004907FB" w:rsidRDefault="000D50E0" w:rsidP="000D50E0">
      <w:pPr>
        <w:widowControl w:val="0"/>
        <w:ind w:firstLine="709"/>
        <w:rPr>
          <w:rFonts w:ascii="Times New Roman" w:eastAsia="Courier New" w:hAnsi="Times New Roman"/>
          <w:color w:val="000000"/>
          <w:sz w:val="22"/>
          <w:szCs w:val="22"/>
          <w:lang w:bidi="ru-RU"/>
        </w:rPr>
      </w:pPr>
      <w:r w:rsidRPr="004907FB">
        <w:rPr>
          <w:rFonts w:ascii="Times New Roman" w:eastAsia="Courier New" w:hAnsi="Times New Roman"/>
          <w:b/>
          <w:color w:val="000000"/>
          <w:sz w:val="22"/>
          <w:szCs w:val="22"/>
          <w:lang w:bidi="ru-RU"/>
        </w:rPr>
        <w:t>1.</w:t>
      </w:r>
      <w:r w:rsidRPr="004907FB">
        <w:rPr>
          <w:rFonts w:ascii="Times New Roman" w:eastAsia="Courier New" w:hAnsi="Times New Roman"/>
          <w:color w:val="000000"/>
          <w:sz w:val="22"/>
          <w:szCs w:val="22"/>
          <w:lang w:bidi="ru-RU"/>
        </w:rPr>
        <w:t xml:space="preserve"> </w:t>
      </w:r>
      <w:r w:rsidRPr="004907FB">
        <w:rPr>
          <w:rFonts w:ascii="Times New Roman" w:eastAsia="Courier New" w:hAnsi="Times New Roman"/>
          <w:b/>
          <w:bCs/>
          <w:color w:val="000000"/>
          <w:sz w:val="22"/>
          <w:szCs w:val="22"/>
          <w:lang w:bidi="ru-RU"/>
        </w:rPr>
        <w:t xml:space="preserve">Объектом закупки является </w:t>
      </w:r>
      <w:r w:rsidRPr="00B120B4">
        <w:rPr>
          <w:rFonts w:ascii="Times New Roman" w:hAnsi="Times New Roman"/>
          <w:bCs/>
          <w:color w:val="000000"/>
          <w:sz w:val="22"/>
          <w:szCs w:val="22"/>
          <w:lang w:bidi="ru-RU"/>
        </w:rPr>
        <w:t xml:space="preserve">предоставление простой (неисключительной) лицензии на использование программного обеспечения (права использования </w:t>
      </w:r>
      <w:proofErr w:type="spellStart"/>
      <w:r w:rsidRPr="00B120B4">
        <w:rPr>
          <w:rFonts w:ascii="Times New Roman" w:hAnsi="Times New Roman"/>
          <w:bCs/>
          <w:color w:val="000000"/>
          <w:sz w:val="22"/>
          <w:szCs w:val="22"/>
          <w:lang w:bidi="ru-RU"/>
        </w:rPr>
        <w:t>Saby</w:t>
      </w:r>
      <w:proofErr w:type="spellEnd"/>
      <w:r w:rsidRPr="00B120B4">
        <w:rPr>
          <w:rFonts w:ascii="Times New Roman" w:hAnsi="Times New Roman"/>
          <w:bCs/>
          <w:color w:val="000000"/>
          <w:sz w:val="22"/>
          <w:szCs w:val="22"/>
          <w:lang w:bidi="ru-RU"/>
        </w:rPr>
        <w:t xml:space="preserve"> </w:t>
      </w:r>
      <w:proofErr w:type="spellStart"/>
      <w:r w:rsidRPr="00B120B4">
        <w:rPr>
          <w:rFonts w:ascii="Times New Roman" w:hAnsi="Times New Roman"/>
          <w:bCs/>
          <w:color w:val="000000"/>
          <w:sz w:val="22"/>
          <w:szCs w:val="22"/>
          <w:lang w:bidi="ru-RU"/>
        </w:rPr>
        <w:t>Report</w:t>
      </w:r>
      <w:proofErr w:type="spellEnd"/>
      <w:r w:rsidRPr="00B120B4">
        <w:rPr>
          <w:rFonts w:ascii="Times New Roman" w:hAnsi="Times New Roman"/>
          <w:bCs/>
          <w:color w:val="000000"/>
          <w:sz w:val="22"/>
          <w:szCs w:val="22"/>
          <w:lang w:bidi="ru-RU"/>
        </w:rPr>
        <w:t>, Базовый Бюджет)</w:t>
      </w:r>
      <w:r w:rsidRPr="00B120B4">
        <w:rPr>
          <w:rFonts w:ascii="Times New Roman" w:eastAsia="Courier New" w:hAnsi="Times New Roman"/>
          <w:bCs/>
          <w:color w:val="000000"/>
          <w:sz w:val="22"/>
          <w:szCs w:val="22"/>
          <w:lang w:bidi="ru-RU"/>
        </w:rPr>
        <w:t xml:space="preserve"> </w:t>
      </w:r>
      <w:r w:rsidRPr="004907FB">
        <w:rPr>
          <w:rFonts w:ascii="Times New Roman" w:eastAsia="Courier New" w:hAnsi="Times New Roman"/>
          <w:bCs/>
          <w:color w:val="000000"/>
          <w:sz w:val="22"/>
          <w:szCs w:val="22"/>
          <w:lang w:bidi="ru-RU"/>
        </w:rPr>
        <w:t>(далее – услуги).</w:t>
      </w:r>
    </w:p>
    <w:p w14:paraId="3374BA81" w14:textId="71EB655E" w:rsidR="000D50E0" w:rsidRDefault="000D50E0" w:rsidP="000D50E0">
      <w:pPr>
        <w:widowControl w:val="0"/>
        <w:ind w:firstLine="709"/>
        <w:rPr>
          <w:rFonts w:ascii="Times New Roman" w:eastAsia="Courier New" w:hAnsi="Times New Roman"/>
          <w:color w:val="000000"/>
          <w:sz w:val="22"/>
          <w:szCs w:val="22"/>
          <w:lang w:bidi="ru-RU"/>
        </w:rPr>
      </w:pPr>
      <w:r w:rsidRPr="004907FB">
        <w:rPr>
          <w:rFonts w:ascii="Times New Roman" w:eastAsia="Courier New" w:hAnsi="Times New Roman"/>
          <w:color w:val="000000"/>
          <w:sz w:val="22"/>
          <w:szCs w:val="22"/>
          <w:lang w:bidi="ru-RU"/>
        </w:rPr>
        <w:t>Код по Общероссийскому классификатору продукции по видам экономической деятельности (ОКПД2) ОК 034-2014 с указанием вида продукции, с</w:t>
      </w:r>
      <w:r w:rsidR="005B695C">
        <w:rPr>
          <w:rFonts w:ascii="Times New Roman" w:eastAsia="Courier New" w:hAnsi="Times New Roman"/>
          <w:color w:val="000000"/>
          <w:sz w:val="22"/>
          <w:szCs w:val="22"/>
          <w:lang w:bidi="ru-RU"/>
        </w:rPr>
        <w:t>оответствующего объекту закупки:</w:t>
      </w:r>
    </w:p>
    <w:p w14:paraId="7F0B38B0" w14:textId="77777777" w:rsidR="005B695C" w:rsidRPr="00E66565" w:rsidRDefault="005B695C" w:rsidP="005B695C">
      <w:pPr>
        <w:widowControl w:val="0"/>
        <w:ind w:firstLine="709"/>
        <w:rPr>
          <w:rFonts w:ascii="Times New Roman" w:eastAsia="Courier New" w:hAnsi="Times New Roman"/>
          <w:color w:val="000000"/>
          <w:sz w:val="22"/>
          <w:szCs w:val="22"/>
          <w:lang w:bidi="ru-RU"/>
        </w:rPr>
      </w:pPr>
      <w:r w:rsidRPr="00E66565">
        <w:rPr>
          <w:rFonts w:ascii="Times New Roman" w:eastAsia="Courier New" w:hAnsi="Times New Roman"/>
          <w:color w:val="000000"/>
          <w:sz w:val="22"/>
          <w:szCs w:val="22"/>
          <w:lang w:bidi="ru-RU"/>
        </w:rPr>
        <w:t>[</w:t>
      </w:r>
      <w:r w:rsidRPr="004511D9">
        <w:rPr>
          <w:rFonts w:ascii="Times New Roman" w:eastAsia="Courier New" w:hAnsi="Times New Roman"/>
          <w:color w:val="000000"/>
          <w:sz w:val="22"/>
          <w:szCs w:val="22"/>
          <w:lang w:bidi="ru-RU"/>
        </w:rPr>
        <w:t>58.29.50.000</w:t>
      </w:r>
      <w:r w:rsidRPr="00E66565">
        <w:rPr>
          <w:rFonts w:ascii="Times New Roman" w:eastAsia="Courier New" w:hAnsi="Times New Roman"/>
          <w:color w:val="000000"/>
          <w:sz w:val="22"/>
          <w:szCs w:val="22"/>
          <w:lang w:bidi="ru-RU"/>
        </w:rPr>
        <w:t>] «</w:t>
      </w:r>
      <w:r w:rsidRPr="00BE2DF7">
        <w:rPr>
          <w:rFonts w:ascii="Times New Roman" w:eastAsia="Courier New" w:hAnsi="Times New Roman"/>
          <w:color w:val="000000"/>
          <w:sz w:val="22"/>
          <w:szCs w:val="22"/>
          <w:lang w:bidi="ru-RU"/>
        </w:rPr>
        <w:t>Услуги по предоставлению лицензий на право использовать компьютерное программное обеспечение</w:t>
      </w:r>
      <w:r w:rsidRPr="00E66565">
        <w:rPr>
          <w:rFonts w:ascii="Times New Roman" w:eastAsia="Courier New" w:hAnsi="Times New Roman"/>
          <w:color w:val="000000"/>
          <w:sz w:val="22"/>
          <w:szCs w:val="22"/>
          <w:lang w:bidi="ru-RU"/>
        </w:rPr>
        <w:t>».</w:t>
      </w:r>
    </w:p>
    <w:p w14:paraId="2023A3C8" w14:textId="77777777" w:rsidR="000D50E0" w:rsidRPr="004907FB" w:rsidRDefault="000D50E0" w:rsidP="000D50E0">
      <w:pPr>
        <w:widowControl w:val="0"/>
        <w:ind w:firstLine="709"/>
        <w:rPr>
          <w:rFonts w:ascii="Times New Roman" w:eastAsia="Courier New" w:hAnsi="Times New Roman"/>
          <w:color w:val="000000"/>
          <w:sz w:val="22"/>
          <w:szCs w:val="22"/>
          <w:lang w:bidi="ru-RU"/>
        </w:rPr>
      </w:pPr>
      <w:r w:rsidRPr="002A3722">
        <w:rPr>
          <w:rFonts w:ascii="Times New Roman" w:eastAsia="Courier New" w:hAnsi="Times New Roman"/>
          <w:color w:val="000000"/>
          <w:sz w:val="22"/>
          <w:szCs w:val="22"/>
          <w:lang w:bidi="ru-RU"/>
        </w:rPr>
        <w:t xml:space="preserve">Каталог товаров, работ, услуг для обеспечения государственных и муниципальных нужд (КТРУ), размещённый в Единой информационной системе (ЕИС) </w:t>
      </w:r>
      <w:hyperlink r:id="rId7" w:history="1">
        <w:r w:rsidRPr="00C1161C">
          <w:rPr>
            <w:rStyle w:val="a5"/>
            <w:rFonts w:ascii="Times New Roman" w:eastAsia="Courier New" w:hAnsi="Times New Roman"/>
            <w:sz w:val="22"/>
            <w:szCs w:val="22"/>
            <w:lang w:bidi="ru-RU"/>
          </w:rPr>
          <w:t>https://zakupki.gov.ru</w:t>
        </w:r>
      </w:hyperlink>
      <w:r>
        <w:rPr>
          <w:rFonts w:ascii="Times New Roman" w:eastAsia="Courier New" w:hAnsi="Times New Roman"/>
          <w:color w:val="000000"/>
          <w:sz w:val="22"/>
          <w:szCs w:val="22"/>
          <w:lang w:bidi="ru-RU"/>
        </w:rPr>
        <w:t xml:space="preserve"> </w:t>
      </w:r>
      <w:r w:rsidRPr="002A3722">
        <w:rPr>
          <w:rFonts w:ascii="Times New Roman" w:eastAsia="Courier New" w:hAnsi="Times New Roman"/>
          <w:color w:val="000000"/>
          <w:sz w:val="22"/>
          <w:szCs w:val="22"/>
          <w:lang w:bidi="ru-RU"/>
        </w:rPr>
        <w:t xml:space="preserve"> в информационно-телекоммуникационной сети «Интернет» в разделе «Каталог»:</w:t>
      </w:r>
    </w:p>
    <w:p w14:paraId="30B7B0D9" w14:textId="77777777" w:rsidR="000D50E0" w:rsidRPr="004907FB" w:rsidRDefault="000D50E0" w:rsidP="000D50E0">
      <w:pPr>
        <w:widowControl w:val="0"/>
        <w:ind w:firstLine="709"/>
        <w:rPr>
          <w:rFonts w:ascii="Times New Roman" w:eastAsia="Courier New" w:hAnsi="Times New Roman"/>
          <w:color w:val="000000"/>
          <w:sz w:val="22"/>
          <w:szCs w:val="22"/>
          <w:lang w:bidi="ru-RU"/>
        </w:rPr>
      </w:pPr>
      <w:r w:rsidRPr="00E66565">
        <w:rPr>
          <w:rFonts w:ascii="Times New Roman" w:eastAsia="Courier New" w:hAnsi="Times New Roman"/>
          <w:color w:val="000000"/>
          <w:sz w:val="22"/>
          <w:szCs w:val="22"/>
          <w:lang w:bidi="ru-RU"/>
        </w:rPr>
        <w:t>КТРУ - 58.29.11.000-00000004 - Программное обеспечение.</w:t>
      </w:r>
    </w:p>
    <w:p w14:paraId="1208515F" w14:textId="77777777" w:rsidR="000D50E0" w:rsidRDefault="000D50E0" w:rsidP="000D50E0">
      <w:pPr>
        <w:widowControl w:val="0"/>
        <w:ind w:firstLine="709"/>
        <w:rPr>
          <w:rFonts w:ascii="Times New Roman" w:eastAsia="Calibri" w:hAnsi="Times New Roman"/>
          <w:b/>
          <w:bCs/>
          <w:color w:val="000000"/>
          <w:sz w:val="22"/>
          <w:szCs w:val="22"/>
          <w:lang w:bidi="ru-RU"/>
        </w:rPr>
      </w:pPr>
    </w:p>
    <w:p w14:paraId="64266980" w14:textId="5D3C5A8C" w:rsidR="000D50E0" w:rsidRPr="004907FB" w:rsidRDefault="000D50E0" w:rsidP="000D50E0">
      <w:pPr>
        <w:widowControl w:val="0"/>
        <w:ind w:firstLine="709"/>
        <w:rPr>
          <w:rFonts w:ascii="Times New Roman" w:eastAsia="Calibri" w:hAnsi="Times New Roman"/>
          <w:color w:val="000000"/>
          <w:sz w:val="22"/>
          <w:szCs w:val="22"/>
          <w:lang w:bidi="ru-RU"/>
        </w:rPr>
      </w:pPr>
      <w:r w:rsidRPr="001669E6">
        <w:rPr>
          <w:rFonts w:ascii="Times New Roman" w:eastAsia="Calibri" w:hAnsi="Times New Roman"/>
          <w:b/>
          <w:bCs/>
          <w:color w:val="000000"/>
          <w:sz w:val="22"/>
          <w:szCs w:val="22"/>
          <w:lang w:bidi="ru-RU"/>
        </w:rPr>
        <w:t>2. Срок и порядок оказания услуг:</w:t>
      </w:r>
      <w:r w:rsidRPr="001669E6">
        <w:rPr>
          <w:rFonts w:ascii="Times New Roman" w:eastAsia="Calibri" w:hAnsi="Times New Roman"/>
          <w:color w:val="000000"/>
          <w:sz w:val="22"/>
          <w:szCs w:val="22"/>
          <w:lang w:bidi="ru-RU"/>
        </w:rPr>
        <w:t xml:space="preserve"> </w:t>
      </w:r>
      <w:r w:rsidRPr="00755F6C">
        <w:rPr>
          <w:rFonts w:eastAsia="Calibri"/>
          <w:sz w:val="22"/>
          <w:szCs w:val="22"/>
          <w:lang w:eastAsia="en-US"/>
        </w:rPr>
        <w:t xml:space="preserve">неисключительные права использования </w:t>
      </w:r>
      <w:r>
        <w:rPr>
          <w:rFonts w:eastAsia="Calibri"/>
          <w:sz w:val="22"/>
          <w:szCs w:val="22"/>
          <w:lang w:eastAsia="en-US"/>
        </w:rPr>
        <w:t>программного обеспечения</w:t>
      </w:r>
      <w:r w:rsidRPr="00755F6C">
        <w:rPr>
          <w:rFonts w:eastAsia="Calibri"/>
          <w:sz w:val="22"/>
          <w:szCs w:val="22"/>
          <w:lang w:eastAsia="en-US"/>
        </w:rPr>
        <w:t xml:space="preserve"> предоставляются Лицензиату</w:t>
      </w:r>
      <w:r>
        <w:rPr>
          <w:rFonts w:eastAsia="Calibri"/>
          <w:sz w:val="22"/>
          <w:szCs w:val="22"/>
          <w:lang w:eastAsia="en-US"/>
        </w:rPr>
        <w:t xml:space="preserve"> (Заказчику)</w:t>
      </w:r>
      <w:r w:rsidRPr="00755F6C">
        <w:rPr>
          <w:rFonts w:eastAsia="Calibri"/>
          <w:sz w:val="22"/>
          <w:szCs w:val="22"/>
          <w:lang w:eastAsia="en-US"/>
        </w:rPr>
        <w:t xml:space="preserve"> в течение 10 (десяти) рабочих дней с момента заключения договора</w:t>
      </w:r>
      <w:r w:rsidRPr="00A85772">
        <w:rPr>
          <w:rFonts w:eastAsia="Calibri"/>
          <w:sz w:val="22"/>
          <w:szCs w:val="22"/>
          <w:lang w:eastAsia="en-US"/>
        </w:rPr>
        <w:t>.</w:t>
      </w:r>
    </w:p>
    <w:p w14:paraId="30AA31FC" w14:textId="77777777" w:rsidR="000D50E0" w:rsidRPr="004907FB" w:rsidRDefault="000D50E0" w:rsidP="000D50E0">
      <w:pPr>
        <w:widowControl w:val="0"/>
        <w:ind w:firstLine="709"/>
        <w:rPr>
          <w:rFonts w:ascii="Times New Roman" w:eastAsia="Calibri" w:hAnsi="Times New Roman"/>
          <w:color w:val="000000"/>
          <w:sz w:val="22"/>
          <w:szCs w:val="22"/>
          <w:lang w:bidi="ru-RU"/>
        </w:rPr>
      </w:pPr>
      <w:r w:rsidRPr="004907FB">
        <w:rPr>
          <w:rFonts w:ascii="Times New Roman" w:eastAsia="Calibri" w:hAnsi="Times New Roman"/>
          <w:color w:val="000000"/>
          <w:sz w:val="22"/>
          <w:szCs w:val="22"/>
          <w:lang w:bidi="ru-RU"/>
        </w:rPr>
        <w:t>Для использования прав, полученных по договору, Лицензиату</w:t>
      </w:r>
      <w:r>
        <w:rPr>
          <w:rFonts w:ascii="Times New Roman" w:eastAsia="Calibri" w:hAnsi="Times New Roman"/>
          <w:color w:val="000000"/>
          <w:sz w:val="22"/>
          <w:szCs w:val="22"/>
          <w:lang w:bidi="ru-RU"/>
        </w:rPr>
        <w:t xml:space="preserve"> (Заказчику)</w:t>
      </w:r>
      <w:r w:rsidRPr="004907FB">
        <w:rPr>
          <w:rFonts w:ascii="Times New Roman" w:eastAsia="Calibri" w:hAnsi="Times New Roman"/>
          <w:color w:val="000000"/>
          <w:sz w:val="22"/>
          <w:szCs w:val="22"/>
          <w:lang w:bidi="ru-RU"/>
        </w:rPr>
        <w:t xml:space="preserve"> выделяется аккаунт (личный кабинет) № 739218.</w:t>
      </w:r>
    </w:p>
    <w:p w14:paraId="0C4C6C43" w14:textId="77777777" w:rsidR="000D50E0" w:rsidRPr="004907FB" w:rsidRDefault="000D50E0" w:rsidP="000D50E0">
      <w:pPr>
        <w:widowControl w:val="0"/>
        <w:ind w:firstLine="709"/>
        <w:rPr>
          <w:rFonts w:ascii="Times New Roman" w:eastAsia="Calibri" w:hAnsi="Times New Roman"/>
          <w:color w:val="000000"/>
          <w:sz w:val="22"/>
          <w:szCs w:val="22"/>
          <w:lang w:bidi="ru-RU"/>
        </w:rPr>
      </w:pPr>
      <w:r w:rsidRPr="004907FB">
        <w:rPr>
          <w:rFonts w:ascii="Times New Roman" w:eastAsia="Calibri" w:hAnsi="Times New Roman"/>
          <w:b/>
          <w:bCs/>
          <w:color w:val="000000"/>
          <w:sz w:val="22"/>
          <w:szCs w:val="22"/>
          <w:lang w:bidi="ru-RU"/>
        </w:rPr>
        <w:t>3. Место оказания услуг:</w:t>
      </w:r>
      <w:r w:rsidRPr="004907FB">
        <w:rPr>
          <w:rFonts w:ascii="Times New Roman" w:eastAsia="Calibri" w:hAnsi="Times New Roman"/>
          <w:color w:val="000000"/>
          <w:sz w:val="22"/>
          <w:szCs w:val="22"/>
          <w:lang w:bidi="ru-RU"/>
        </w:rPr>
        <w:t xml:space="preserve"> 198095, г. Санкт-Петербург, ул. Шкапина, д. 30, лит. А. </w:t>
      </w:r>
    </w:p>
    <w:p w14:paraId="6AE20667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/>
          <w:sz w:val="22"/>
          <w:szCs w:val="22"/>
          <w:lang w:bidi="ru-RU"/>
        </w:rPr>
      </w:pPr>
    </w:p>
    <w:p w14:paraId="7C1C82DE" w14:textId="77777777" w:rsidR="000D50E0" w:rsidRPr="004907FB" w:rsidRDefault="000D50E0" w:rsidP="000D50E0">
      <w:pPr>
        <w:widowControl w:val="0"/>
        <w:ind w:firstLine="708"/>
        <w:rPr>
          <w:rFonts w:ascii="Times New Roman" w:hAnsi="Times New Roman" w:cs="Courier New"/>
          <w:b/>
          <w:color w:val="000000"/>
          <w:sz w:val="22"/>
          <w:szCs w:val="22"/>
          <w:lang w:bidi="ru-RU"/>
        </w:rPr>
      </w:pPr>
      <w:r w:rsidRPr="004907FB">
        <w:rPr>
          <w:rFonts w:ascii="Times New Roman" w:hAnsi="Times New Roman" w:cs="Courier New"/>
          <w:b/>
          <w:color w:val="000000"/>
          <w:sz w:val="22"/>
          <w:szCs w:val="22"/>
          <w:lang w:bidi="ru-RU"/>
        </w:rPr>
        <w:t>4. Требования к количеству услуг, к их техническим, функциональным и эксплуатационным характеристикам.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1"/>
        <w:gridCol w:w="1240"/>
        <w:gridCol w:w="3560"/>
        <w:gridCol w:w="2289"/>
        <w:gridCol w:w="1449"/>
        <w:gridCol w:w="2998"/>
        <w:gridCol w:w="1037"/>
        <w:gridCol w:w="1130"/>
      </w:tblGrid>
      <w:tr w:rsidR="000D50E0" w:rsidRPr="00EF2B65" w14:paraId="3F11630C" w14:textId="77777777" w:rsidTr="0001022C">
        <w:trPr>
          <w:trHeight w:val="300"/>
        </w:trPr>
        <w:tc>
          <w:tcPr>
            <w:tcW w:w="4305" w:type="pct"/>
            <w:gridSpan w:val="6"/>
            <w:vAlign w:val="center"/>
            <w:hideMark/>
          </w:tcPr>
          <w:p w14:paraId="6CD57CC0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Тип объекта закупки</w:t>
            </w:r>
          </w:p>
        </w:tc>
        <w:tc>
          <w:tcPr>
            <w:tcW w:w="695" w:type="pct"/>
            <w:gridSpan w:val="2"/>
            <w:vAlign w:val="center"/>
            <w:hideMark/>
          </w:tcPr>
          <w:p w14:paraId="551FC690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Услуга</w:t>
            </w:r>
          </w:p>
        </w:tc>
      </w:tr>
      <w:tr w:rsidR="000D50E0" w:rsidRPr="00EF2B65" w14:paraId="6D39F774" w14:textId="77777777" w:rsidTr="0001022C">
        <w:trPr>
          <w:trHeight w:val="1039"/>
        </w:trPr>
        <w:tc>
          <w:tcPr>
            <w:tcW w:w="612" w:type="pct"/>
            <w:vAlign w:val="center"/>
            <w:hideMark/>
          </w:tcPr>
          <w:p w14:paraId="191189F2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Наименование товара, работы, услуги</w:t>
            </w:r>
          </w:p>
        </w:tc>
        <w:tc>
          <w:tcPr>
            <w:tcW w:w="397" w:type="pct"/>
            <w:vAlign w:val="center"/>
            <w:hideMark/>
          </w:tcPr>
          <w:p w14:paraId="50E5C06F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Код позиции (КТРУ</w:t>
            </w:r>
            <w:r w:rsidRPr="00EF2B65">
              <w:rPr>
                <w:rFonts w:ascii="Times New Roman" w:hAnsi="Times New Roman"/>
                <w:color w:val="000000" w:themeColor="text1"/>
                <w:sz w:val="18"/>
                <w:szCs w:val="18"/>
                <w:vertAlign w:val="superscript"/>
              </w:rPr>
              <w:footnoteReference w:id="1"/>
            </w:r>
            <w:r w:rsidRPr="00EF2B6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40" w:type="pct"/>
            <w:vAlign w:val="center"/>
            <w:hideMark/>
          </w:tcPr>
          <w:p w14:paraId="19145305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Наименование характеристики</w:t>
            </w:r>
          </w:p>
        </w:tc>
        <w:tc>
          <w:tcPr>
            <w:tcW w:w="733" w:type="pct"/>
            <w:vAlign w:val="center"/>
            <w:hideMark/>
          </w:tcPr>
          <w:p w14:paraId="3BC1A17C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Значение характеристики</w:t>
            </w:r>
          </w:p>
        </w:tc>
        <w:tc>
          <w:tcPr>
            <w:tcW w:w="464" w:type="pct"/>
            <w:vAlign w:val="center"/>
            <w:hideMark/>
          </w:tcPr>
          <w:p w14:paraId="0E5CF482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Единица измерения характеристики</w:t>
            </w:r>
          </w:p>
        </w:tc>
        <w:tc>
          <w:tcPr>
            <w:tcW w:w="960" w:type="pct"/>
            <w:vAlign w:val="center"/>
            <w:hideMark/>
          </w:tcPr>
          <w:p w14:paraId="1F1CC644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Инструкция по заполнению характеристик в заявке</w:t>
            </w:r>
          </w:p>
        </w:tc>
        <w:tc>
          <w:tcPr>
            <w:tcW w:w="332" w:type="pct"/>
            <w:vAlign w:val="center"/>
            <w:hideMark/>
          </w:tcPr>
          <w:p w14:paraId="2DEEEA88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Единица измерения</w:t>
            </w:r>
          </w:p>
        </w:tc>
        <w:tc>
          <w:tcPr>
            <w:tcW w:w="363" w:type="pct"/>
            <w:vAlign w:val="center"/>
            <w:hideMark/>
          </w:tcPr>
          <w:p w14:paraId="41A8365A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Количество</w:t>
            </w:r>
          </w:p>
        </w:tc>
      </w:tr>
      <w:tr w:rsidR="000D50E0" w:rsidRPr="00EF2B65" w14:paraId="17CAE70A" w14:textId="77777777" w:rsidTr="0001022C">
        <w:trPr>
          <w:trHeight w:val="1004"/>
        </w:trPr>
        <w:tc>
          <w:tcPr>
            <w:tcW w:w="612" w:type="pct"/>
            <w:vMerge w:val="restart"/>
          </w:tcPr>
          <w:p w14:paraId="63D71865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sz w:val="18"/>
                <w:szCs w:val="18"/>
              </w:rPr>
              <w:t>Программное обеспечение</w:t>
            </w:r>
          </w:p>
        </w:tc>
        <w:tc>
          <w:tcPr>
            <w:tcW w:w="397" w:type="pct"/>
            <w:vMerge w:val="restart"/>
          </w:tcPr>
          <w:p w14:paraId="4DCFD340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sz w:val="18"/>
                <w:szCs w:val="18"/>
              </w:rPr>
              <w:t>58.29.11.000-00000004</w:t>
            </w:r>
          </w:p>
        </w:tc>
        <w:tc>
          <w:tcPr>
            <w:tcW w:w="1140" w:type="pct"/>
          </w:tcPr>
          <w:p w14:paraId="38E8220E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 xml:space="preserve">Права использования </w:t>
            </w:r>
            <w:proofErr w:type="spellStart"/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Saby</w:t>
            </w:r>
            <w:proofErr w:type="spellEnd"/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 xml:space="preserve"> </w:t>
            </w:r>
            <w:proofErr w:type="spellStart"/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Report</w:t>
            </w:r>
            <w:proofErr w:type="spellEnd"/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, Базовый Бюджет*</w:t>
            </w:r>
          </w:p>
        </w:tc>
        <w:tc>
          <w:tcPr>
            <w:tcW w:w="733" w:type="pct"/>
          </w:tcPr>
          <w:p w14:paraId="3C6F4AD4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Соответствие</w:t>
            </w:r>
          </w:p>
        </w:tc>
        <w:tc>
          <w:tcPr>
            <w:tcW w:w="464" w:type="pct"/>
          </w:tcPr>
          <w:p w14:paraId="14967565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-</w:t>
            </w:r>
          </w:p>
        </w:tc>
        <w:tc>
          <w:tcPr>
            <w:tcW w:w="960" w:type="pct"/>
          </w:tcPr>
          <w:p w14:paraId="6B225704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" w:type="pct"/>
            <w:vMerge w:val="restart"/>
          </w:tcPr>
          <w:p w14:paraId="1F711E8E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Усл. ед.</w:t>
            </w:r>
          </w:p>
        </w:tc>
        <w:tc>
          <w:tcPr>
            <w:tcW w:w="363" w:type="pct"/>
            <w:vMerge w:val="restart"/>
          </w:tcPr>
          <w:p w14:paraId="51ADE8DA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bCs/>
                <w:color w:val="000000"/>
                <w:sz w:val="18"/>
                <w:szCs w:val="18"/>
                <w:lang w:bidi="ru-RU"/>
              </w:rPr>
              <w:t>1</w:t>
            </w:r>
          </w:p>
        </w:tc>
      </w:tr>
      <w:tr w:rsidR="000D50E0" w:rsidRPr="00EF2B65" w14:paraId="67F2F309" w14:textId="77777777" w:rsidTr="0001022C">
        <w:trPr>
          <w:trHeight w:val="564"/>
        </w:trPr>
        <w:tc>
          <w:tcPr>
            <w:tcW w:w="612" w:type="pct"/>
            <w:vMerge/>
          </w:tcPr>
          <w:p w14:paraId="5E0E1710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397" w:type="pct"/>
            <w:vMerge/>
          </w:tcPr>
          <w:p w14:paraId="5D97B600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140" w:type="pct"/>
          </w:tcPr>
          <w:p w14:paraId="202DFB23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Доступ к выделенному аккаунту (личному кабинету) предоставляется Лицензиату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 xml:space="preserve"> (Заказчику)</w:t>
            </w: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 xml:space="preserve"> через интернет-портал производителя программного обеспечения*</w:t>
            </w:r>
          </w:p>
        </w:tc>
        <w:tc>
          <w:tcPr>
            <w:tcW w:w="733" w:type="pct"/>
          </w:tcPr>
          <w:p w14:paraId="1F083F17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Да</w:t>
            </w:r>
          </w:p>
        </w:tc>
        <w:tc>
          <w:tcPr>
            <w:tcW w:w="464" w:type="pct"/>
          </w:tcPr>
          <w:p w14:paraId="1A6912E0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-</w:t>
            </w:r>
          </w:p>
        </w:tc>
        <w:tc>
          <w:tcPr>
            <w:tcW w:w="960" w:type="pct"/>
          </w:tcPr>
          <w:p w14:paraId="4C05D3B8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" w:type="pct"/>
            <w:vMerge/>
          </w:tcPr>
          <w:p w14:paraId="16982A77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363" w:type="pct"/>
            <w:vMerge/>
          </w:tcPr>
          <w:p w14:paraId="66A1CAEE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bidi="ru-RU"/>
              </w:rPr>
            </w:pPr>
          </w:p>
        </w:tc>
      </w:tr>
      <w:tr w:rsidR="000D50E0" w:rsidRPr="00EF2B65" w14:paraId="3792E91F" w14:textId="77777777" w:rsidTr="0001022C">
        <w:trPr>
          <w:trHeight w:val="718"/>
        </w:trPr>
        <w:tc>
          <w:tcPr>
            <w:tcW w:w="612" w:type="pct"/>
            <w:vMerge/>
          </w:tcPr>
          <w:p w14:paraId="6E6293A8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397" w:type="pct"/>
            <w:vMerge/>
          </w:tcPr>
          <w:p w14:paraId="56C789BE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140" w:type="pct"/>
          </w:tcPr>
          <w:p w14:paraId="3FFC25A6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Техническая поддержка программного обеспечения предоставляется на русском языке через интернет-портал и по телефону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*</w:t>
            </w:r>
          </w:p>
        </w:tc>
        <w:tc>
          <w:tcPr>
            <w:tcW w:w="733" w:type="pct"/>
          </w:tcPr>
          <w:p w14:paraId="473D3329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Да</w:t>
            </w:r>
          </w:p>
        </w:tc>
        <w:tc>
          <w:tcPr>
            <w:tcW w:w="464" w:type="pct"/>
          </w:tcPr>
          <w:p w14:paraId="11E08E47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-</w:t>
            </w:r>
          </w:p>
        </w:tc>
        <w:tc>
          <w:tcPr>
            <w:tcW w:w="960" w:type="pct"/>
          </w:tcPr>
          <w:p w14:paraId="6EBF0039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" w:type="pct"/>
            <w:vMerge/>
          </w:tcPr>
          <w:p w14:paraId="30788105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363" w:type="pct"/>
            <w:vMerge/>
          </w:tcPr>
          <w:p w14:paraId="19FA6F77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bidi="ru-RU"/>
              </w:rPr>
            </w:pPr>
          </w:p>
        </w:tc>
      </w:tr>
      <w:tr w:rsidR="000D50E0" w:rsidRPr="00EF2B65" w14:paraId="031B5E58" w14:textId="77777777" w:rsidTr="0001022C">
        <w:trPr>
          <w:trHeight w:val="446"/>
        </w:trPr>
        <w:tc>
          <w:tcPr>
            <w:tcW w:w="612" w:type="pct"/>
            <w:vMerge/>
          </w:tcPr>
          <w:p w14:paraId="1A060947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397" w:type="pct"/>
            <w:vMerge/>
          </w:tcPr>
          <w:p w14:paraId="749EB96A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140" w:type="pct"/>
          </w:tcPr>
          <w:p w14:paraId="083C026F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sz w:val="18"/>
                <w:szCs w:val="18"/>
              </w:rPr>
              <w:t>Срок действия неисключительных прав</w:t>
            </w:r>
            <w:r>
              <w:rPr>
                <w:rFonts w:ascii="Times New Roman" w:hAnsi="Times New Roman"/>
                <w:sz w:val="18"/>
                <w:szCs w:val="18"/>
              </w:rPr>
              <w:t>*</w:t>
            </w:r>
          </w:p>
        </w:tc>
        <w:tc>
          <w:tcPr>
            <w:tcW w:w="733" w:type="pct"/>
          </w:tcPr>
          <w:p w14:paraId="01361799" w14:textId="77777777" w:rsidR="000D50E0" w:rsidRPr="00597029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highlight w:val="yellow"/>
                <w:lang w:bidi="ru-RU"/>
              </w:rPr>
            </w:pPr>
            <w:r w:rsidRPr="00F9008B">
              <w:rPr>
                <w:rFonts w:ascii="Times New Roman" w:hAnsi="Times New Roman"/>
                <w:sz w:val="18"/>
                <w:szCs w:val="18"/>
              </w:rPr>
              <w:t>с 26.07.2026 по 25.07.2027</w:t>
            </w:r>
          </w:p>
        </w:tc>
        <w:tc>
          <w:tcPr>
            <w:tcW w:w="464" w:type="pct"/>
          </w:tcPr>
          <w:p w14:paraId="1333EFB3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  <w:t>-</w:t>
            </w:r>
          </w:p>
        </w:tc>
        <w:tc>
          <w:tcPr>
            <w:tcW w:w="960" w:type="pct"/>
          </w:tcPr>
          <w:p w14:paraId="4A7F5276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EF2B65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" w:type="pct"/>
            <w:vMerge/>
          </w:tcPr>
          <w:p w14:paraId="118B5332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363" w:type="pct"/>
            <w:vMerge/>
          </w:tcPr>
          <w:p w14:paraId="29036A8D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bidi="ru-RU"/>
              </w:rPr>
            </w:pPr>
          </w:p>
        </w:tc>
      </w:tr>
      <w:tr w:rsidR="000D50E0" w:rsidRPr="00EF2B65" w14:paraId="6C58D9FC" w14:textId="77777777" w:rsidTr="0001022C">
        <w:trPr>
          <w:trHeight w:val="410"/>
        </w:trPr>
        <w:tc>
          <w:tcPr>
            <w:tcW w:w="612" w:type="pct"/>
            <w:vMerge/>
          </w:tcPr>
          <w:p w14:paraId="4BFF1582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397" w:type="pct"/>
            <w:vMerge/>
          </w:tcPr>
          <w:p w14:paraId="13E8F745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140" w:type="pct"/>
          </w:tcPr>
          <w:p w14:paraId="6B62D0C7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A0230">
              <w:rPr>
                <w:rFonts w:ascii="Times New Roman" w:hAnsi="Times New Roman"/>
                <w:sz w:val="18"/>
                <w:szCs w:val="18"/>
              </w:rPr>
              <w:t>Вид лицензии</w:t>
            </w:r>
          </w:p>
        </w:tc>
        <w:tc>
          <w:tcPr>
            <w:tcW w:w="733" w:type="pct"/>
          </w:tcPr>
          <w:p w14:paraId="48F063C5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A0230">
              <w:rPr>
                <w:rFonts w:ascii="Times New Roman" w:hAnsi="Times New Roman"/>
                <w:sz w:val="18"/>
                <w:szCs w:val="18"/>
              </w:rPr>
              <w:t>Простая (неисключительная)</w:t>
            </w:r>
          </w:p>
        </w:tc>
        <w:tc>
          <w:tcPr>
            <w:tcW w:w="464" w:type="pct"/>
          </w:tcPr>
          <w:p w14:paraId="4930519C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3A0230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960" w:type="pct"/>
          </w:tcPr>
          <w:p w14:paraId="5DB7ADBA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B5CA8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" w:type="pct"/>
            <w:vMerge/>
          </w:tcPr>
          <w:p w14:paraId="6A90B386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363" w:type="pct"/>
            <w:vMerge/>
          </w:tcPr>
          <w:p w14:paraId="4C441EA7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bidi="ru-RU"/>
              </w:rPr>
            </w:pPr>
          </w:p>
        </w:tc>
      </w:tr>
      <w:tr w:rsidR="000D50E0" w:rsidRPr="00EF2B65" w14:paraId="27C5779C" w14:textId="77777777" w:rsidTr="0001022C">
        <w:trPr>
          <w:trHeight w:val="1004"/>
        </w:trPr>
        <w:tc>
          <w:tcPr>
            <w:tcW w:w="612" w:type="pct"/>
            <w:vMerge/>
          </w:tcPr>
          <w:p w14:paraId="27AF9947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397" w:type="pct"/>
            <w:vMerge/>
          </w:tcPr>
          <w:p w14:paraId="1697EEAB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140" w:type="pct"/>
          </w:tcPr>
          <w:p w14:paraId="5DABE099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A0230">
              <w:rPr>
                <w:rFonts w:ascii="Times New Roman" w:hAnsi="Times New Roman"/>
                <w:sz w:val="18"/>
                <w:szCs w:val="18"/>
              </w:rPr>
              <w:t>Класс программ для электронных вычислительных машин и баз данных</w:t>
            </w:r>
          </w:p>
        </w:tc>
        <w:tc>
          <w:tcPr>
            <w:tcW w:w="733" w:type="pct"/>
          </w:tcPr>
          <w:p w14:paraId="25D43C8E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A0230">
              <w:rPr>
                <w:rFonts w:ascii="Times New Roman" w:hAnsi="Times New Roman"/>
                <w:sz w:val="18"/>
                <w:szCs w:val="18"/>
              </w:rPr>
              <w:t>(09.17) Программное обеспечение для функционирования системы юридически значимого электронного документооборота</w:t>
            </w:r>
          </w:p>
        </w:tc>
        <w:tc>
          <w:tcPr>
            <w:tcW w:w="464" w:type="pct"/>
          </w:tcPr>
          <w:p w14:paraId="5A23C76F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3A0230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960" w:type="pct"/>
          </w:tcPr>
          <w:p w14:paraId="29A6E1D7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B5CA8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" w:type="pct"/>
            <w:vMerge/>
          </w:tcPr>
          <w:p w14:paraId="0232B9E5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363" w:type="pct"/>
            <w:vMerge/>
          </w:tcPr>
          <w:p w14:paraId="6F122FED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bidi="ru-RU"/>
              </w:rPr>
            </w:pPr>
          </w:p>
        </w:tc>
      </w:tr>
      <w:tr w:rsidR="000D50E0" w:rsidRPr="00EF2B65" w14:paraId="1A1389E9" w14:textId="77777777" w:rsidTr="0001022C">
        <w:trPr>
          <w:trHeight w:val="1004"/>
        </w:trPr>
        <w:tc>
          <w:tcPr>
            <w:tcW w:w="612" w:type="pct"/>
            <w:vMerge/>
          </w:tcPr>
          <w:p w14:paraId="5D8A646D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397" w:type="pct"/>
            <w:vMerge/>
          </w:tcPr>
          <w:p w14:paraId="213B91C0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140" w:type="pct"/>
          </w:tcPr>
          <w:p w14:paraId="055338A9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A0230">
              <w:rPr>
                <w:rFonts w:ascii="Times New Roman" w:hAnsi="Times New Roman"/>
                <w:sz w:val="18"/>
                <w:szCs w:val="18"/>
              </w:rPr>
              <w:t>Способ предоставления</w:t>
            </w:r>
          </w:p>
        </w:tc>
        <w:tc>
          <w:tcPr>
            <w:tcW w:w="733" w:type="pct"/>
          </w:tcPr>
          <w:p w14:paraId="64B170ED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A0230">
              <w:rPr>
                <w:rFonts w:ascii="Times New Roman" w:hAnsi="Times New Roman"/>
                <w:sz w:val="18"/>
                <w:szCs w:val="18"/>
              </w:rPr>
              <w:t>Удаленный доступ через информационно-телекоммуникационные сети, в том числе через информационно-телекоммуникационную сеть Интернет</w:t>
            </w:r>
          </w:p>
        </w:tc>
        <w:tc>
          <w:tcPr>
            <w:tcW w:w="464" w:type="pct"/>
          </w:tcPr>
          <w:p w14:paraId="06462385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  <w:r w:rsidRPr="003A0230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960" w:type="pct"/>
          </w:tcPr>
          <w:p w14:paraId="4BCD5C9D" w14:textId="77777777" w:rsidR="000D50E0" w:rsidRPr="00EF2B65" w:rsidRDefault="000D50E0" w:rsidP="0001022C">
            <w:pPr>
              <w:widowControl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B5CA8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" w:type="pct"/>
            <w:vMerge/>
          </w:tcPr>
          <w:p w14:paraId="2066CED3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363" w:type="pct"/>
            <w:vMerge/>
          </w:tcPr>
          <w:p w14:paraId="23193BB0" w14:textId="77777777" w:rsidR="000D50E0" w:rsidRPr="00EF2B65" w:rsidRDefault="000D50E0" w:rsidP="0001022C">
            <w:pPr>
              <w:widowControl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bidi="ru-RU"/>
              </w:rPr>
            </w:pPr>
          </w:p>
        </w:tc>
      </w:tr>
    </w:tbl>
    <w:p w14:paraId="7A9E613E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sz w:val="22"/>
          <w:szCs w:val="22"/>
          <w:lang w:bidi="ru-RU"/>
        </w:rPr>
      </w:pPr>
    </w:p>
    <w:p w14:paraId="2905912B" w14:textId="77777777" w:rsidR="000D50E0" w:rsidRPr="00721D91" w:rsidRDefault="000D50E0" w:rsidP="000D50E0">
      <w:pPr>
        <w:ind w:firstLine="709"/>
        <w:rPr>
          <w:rFonts w:ascii="Times New Roman" w:hAnsi="Times New Roman"/>
          <w:sz w:val="18"/>
          <w:szCs w:val="18"/>
        </w:rPr>
      </w:pPr>
      <w:r w:rsidRPr="00721D91">
        <w:rPr>
          <w:rFonts w:ascii="Times New Roman" w:hAnsi="Times New Roman"/>
          <w:sz w:val="18"/>
          <w:szCs w:val="18"/>
        </w:rPr>
        <w:t>* Обоснование применения характеристик, не указанных в КТРУ.</w:t>
      </w:r>
    </w:p>
    <w:p w14:paraId="559EEC05" w14:textId="77777777" w:rsidR="000D50E0" w:rsidRPr="00721D91" w:rsidRDefault="000D50E0" w:rsidP="000D50E0">
      <w:pPr>
        <w:ind w:firstLine="709"/>
        <w:rPr>
          <w:rFonts w:ascii="Times New Roman" w:hAnsi="Times New Roman"/>
          <w:sz w:val="18"/>
          <w:szCs w:val="18"/>
        </w:rPr>
      </w:pPr>
      <w:r w:rsidRPr="00721D91">
        <w:rPr>
          <w:rFonts w:ascii="Times New Roman" w:hAnsi="Times New Roman"/>
          <w:sz w:val="18"/>
          <w:szCs w:val="18"/>
        </w:rPr>
        <w:t>В соответствии с частью 6 статьи 23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от 05.04.2013 № 44-ФЗ) и, руководствуясь Правилами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Правилами использования каталога товаров, работ, услуг для обеспечения государственных и муниципальных нужд, утвержденными Постановлением Правительства Российской Федерации от 08.02.2017 № 145 (далее – ПП РФ от 08.02.2017 № 145), Заказчик в соответствии с пунктом 6 Правил использования каталога товаров, работ, услуг для обеспечения государственных и муниципальных нужд представляет обоснование указанной дополнительной информации, дополнительных потребительских свойствах, в том числе функциональных, технических, качественных, эксплуатационных характеристик товара, работы, услуги в соответствии с положениями статьи 33 ФЗ от 05.04.2013 № 44-ФЗ, которые не предусмотрены в позиции каталога.</w:t>
      </w:r>
    </w:p>
    <w:p w14:paraId="4CD16E02" w14:textId="77777777" w:rsidR="000D50E0" w:rsidRPr="00B46944" w:rsidRDefault="000D50E0" w:rsidP="000D50E0">
      <w:pPr>
        <w:ind w:firstLine="709"/>
        <w:rPr>
          <w:rFonts w:ascii="Times New Roman" w:hAnsi="Times New Roman"/>
          <w:sz w:val="16"/>
          <w:szCs w:val="22"/>
          <w:lang w:bidi="ru-RU"/>
        </w:rPr>
      </w:pPr>
      <w:r w:rsidRPr="00B46944">
        <w:rPr>
          <w:rFonts w:ascii="Times New Roman" w:hAnsi="Times New Roman"/>
          <w:sz w:val="18"/>
        </w:rPr>
        <w:t>В соответствии с пунктом 5 Правил использования каталога товаров, работ, услуг для обеспечения государственных и муниципальных нужд Заказчиком принято решение о расширении предъявляемых дополнительной информации, дополнительных потребительских свойствах, в том числе функциональных, технических, качественных, эксплуатационных характеристик товара, работы, услуги в соответствии с положениями статьи 33 ФЗ от 05.04.2013 № 44-ФЗ, которые не предусмотрены в позиции каталога, в связи с недостаточностью описания по приведенным позициям ниже по сравнению с позициями «Каталога товаров, работ, услуг для обеспечения государственных и муниципальных нужд», для обеспечения полноты описания объекта закупки, которое позволит максимально качественно и рационально использовать выделенные бюджетные средства для обеспечения деятельности учреждения в рамках планируемой закупки.</w:t>
      </w:r>
    </w:p>
    <w:p w14:paraId="197615AD" w14:textId="77777777" w:rsidR="000D50E0" w:rsidRDefault="000D50E0" w:rsidP="000D50E0">
      <w:pPr>
        <w:widowControl w:val="0"/>
        <w:ind w:firstLine="709"/>
        <w:rPr>
          <w:rFonts w:ascii="Times New Roman" w:hAnsi="Times New Roman"/>
          <w:sz w:val="22"/>
          <w:szCs w:val="22"/>
          <w:lang w:bidi="ru-RU"/>
        </w:rPr>
      </w:pPr>
    </w:p>
    <w:p w14:paraId="622A443E" w14:textId="62E3E6F8" w:rsidR="000D50E0" w:rsidRPr="004907FB" w:rsidRDefault="000D50E0" w:rsidP="000D50E0">
      <w:pPr>
        <w:widowControl w:val="0"/>
        <w:ind w:firstLine="709"/>
        <w:rPr>
          <w:rFonts w:ascii="Times New Roman" w:hAnsi="Times New Roman"/>
          <w:sz w:val="22"/>
          <w:szCs w:val="22"/>
          <w:lang w:bidi="ru-RU"/>
        </w:rPr>
      </w:pPr>
      <w:r w:rsidRPr="004907FB">
        <w:rPr>
          <w:rFonts w:ascii="Times New Roman" w:hAnsi="Times New Roman"/>
          <w:sz w:val="22"/>
          <w:szCs w:val="22"/>
          <w:lang w:bidi="ru-RU"/>
        </w:rPr>
        <w:t xml:space="preserve">Приведенные в таблице наименования товарных знаков, артикулов, торговых и фирменных марок являются обязательными. Не допускается поставка эквивалентов в связи с необходимостью обеспечения совместимости с уже используемой Заказчиком программой для ЭВМ от компании </w:t>
      </w:r>
      <w:r w:rsidRPr="004907FB">
        <w:rPr>
          <w:rFonts w:ascii="Times New Roman" w:eastAsia="Courier New" w:hAnsi="Times New Roman"/>
          <w:color w:val="000000"/>
          <w:sz w:val="22"/>
          <w:szCs w:val="22"/>
          <w:lang w:eastAsia="x-none" w:bidi="ru-RU"/>
        </w:rPr>
        <w:t>ООО «Компания «Тензор»</w:t>
      </w:r>
      <w:r w:rsidRPr="004907FB">
        <w:rPr>
          <w:rFonts w:ascii="Times New Roman" w:hAnsi="Times New Roman"/>
          <w:sz w:val="22"/>
          <w:szCs w:val="22"/>
          <w:lang w:bidi="ru-RU"/>
        </w:rPr>
        <w:t xml:space="preserve"> (осуществляется продление неисключительных прав на использование </w:t>
      </w:r>
      <w:proofErr w:type="spellStart"/>
      <w:r>
        <w:rPr>
          <w:rFonts w:ascii="Times New Roman" w:hAnsi="Times New Roman"/>
          <w:sz w:val="22"/>
          <w:szCs w:val="22"/>
          <w:lang w:bidi="ru-RU"/>
        </w:rPr>
        <w:t>Saby</w:t>
      </w:r>
      <w:proofErr w:type="spellEnd"/>
      <w:r>
        <w:rPr>
          <w:rFonts w:ascii="Times New Roman" w:hAnsi="Times New Roman"/>
          <w:sz w:val="22"/>
          <w:szCs w:val="22"/>
          <w:lang w:bidi="ru-RU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  <w:lang w:bidi="ru-RU"/>
        </w:rPr>
        <w:t>Report</w:t>
      </w:r>
      <w:proofErr w:type="spellEnd"/>
      <w:r>
        <w:rPr>
          <w:rFonts w:ascii="Times New Roman" w:hAnsi="Times New Roman"/>
          <w:sz w:val="22"/>
          <w:szCs w:val="22"/>
          <w:lang w:bidi="ru-RU"/>
        </w:rPr>
        <w:t>, Базовый Бюджет</w:t>
      </w:r>
      <w:r w:rsidRPr="004907FB">
        <w:rPr>
          <w:rFonts w:ascii="Times New Roman" w:hAnsi="Times New Roman"/>
          <w:sz w:val="22"/>
          <w:szCs w:val="22"/>
          <w:lang w:bidi="ru-RU"/>
        </w:rPr>
        <w:t>).</w:t>
      </w:r>
    </w:p>
    <w:p w14:paraId="0A88F9C9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sz w:val="22"/>
          <w:szCs w:val="22"/>
          <w:lang w:bidi="ru-RU"/>
        </w:rPr>
      </w:pPr>
      <w:r w:rsidRPr="004907FB">
        <w:rPr>
          <w:rFonts w:ascii="Times New Roman" w:hAnsi="Times New Roman"/>
          <w:sz w:val="22"/>
          <w:szCs w:val="22"/>
          <w:lang w:bidi="ru-RU"/>
        </w:rPr>
        <w:t>Технические, функциональные и эксплуатационные характеристики (потребительские свойства) услуг, предлагаемые участником, должны соответствовать всем перечисленным в таблице.</w:t>
      </w:r>
    </w:p>
    <w:p w14:paraId="43E33FC7" w14:textId="77777777" w:rsidR="000D50E0" w:rsidRDefault="000D50E0" w:rsidP="000D50E0">
      <w:pPr>
        <w:widowControl w:val="0"/>
        <w:ind w:firstLine="709"/>
        <w:rPr>
          <w:rFonts w:ascii="Times New Roman" w:eastAsia="Courier New" w:hAnsi="Times New Roman"/>
          <w:b/>
          <w:color w:val="FF0000"/>
          <w:sz w:val="22"/>
          <w:szCs w:val="22"/>
          <w:highlight w:val="green"/>
          <w:lang w:eastAsia="en-US" w:bidi="ru-RU"/>
        </w:rPr>
      </w:pPr>
    </w:p>
    <w:p w14:paraId="00129222" w14:textId="77777777" w:rsidR="000D50E0" w:rsidRPr="004907FB" w:rsidRDefault="000D50E0" w:rsidP="000D50E0">
      <w:pPr>
        <w:widowControl w:val="0"/>
        <w:ind w:firstLine="709"/>
        <w:rPr>
          <w:rFonts w:ascii="Times New Roman" w:eastAsia="Courier New" w:hAnsi="Times New Roman"/>
          <w:b/>
          <w:color w:val="FF0000"/>
          <w:sz w:val="22"/>
          <w:szCs w:val="22"/>
          <w:highlight w:val="green"/>
          <w:lang w:eastAsia="en-US" w:bidi="ru-RU"/>
        </w:rPr>
      </w:pPr>
    </w:p>
    <w:p w14:paraId="637CD7D9" w14:textId="77777777" w:rsidR="000D50E0" w:rsidRPr="004907FB" w:rsidRDefault="000D50E0" w:rsidP="000D50E0">
      <w:pPr>
        <w:spacing w:line="276" w:lineRule="auto"/>
        <w:ind w:firstLine="709"/>
        <w:jc w:val="left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4907FB">
        <w:rPr>
          <w:rFonts w:ascii="Times New Roman" w:hAnsi="Times New Roman"/>
          <w:b/>
          <w:sz w:val="22"/>
          <w:szCs w:val="22"/>
          <w:lang w:bidi="ru-RU"/>
        </w:rPr>
        <w:lastRenderedPageBreak/>
        <w:t xml:space="preserve">5. </w:t>
      </w:r>
      <w:r w:rsidRPr="004907FB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Требования к качеству и безопасности </w:t>
      </w:r>
      <w:r w:rsidRPr="004907FB">
        <w:rPr>
          <w:rFonts w:ascii="Times New Roman" w:hAnsi="Times New Roman"/>
          <w:b/>
          <w:bCs/>
          <w:iCs/>
          <w:sz w:val="22"/>
          <w:szCs w:val="22"/>
          <w:lang w:eastAsia="x-none"/>
        </w:rPr>
        <w:t>услуг</w:t>
      </w:r>
      <w:r w:rsidRPr="004907FB">
        <w:rPr>
          <w:rFonts w:ascii="Times New Roman" w:eastAsia="Calibri" w:hAnsi="Times New Roman"/>
          <w:b/>
          <w:sz w:val="22"/>
          <w:szCs w:val="22"/>
          <w:lang w:eastAsia="en-US"/>
        </w:rPr>
        <w:t>:</w:t>
      </w:r>
    </w:p>
    <w:p w14:paraId="47719432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Cs/>
          <w:iCs/>
          <w:sz w:val="22"/>
          <w:szCs w:val="22"/>
          <w:lang w:eastAsia="x-none"/>
        </w:rPr>
      </w:pPr>
      <w:r w:rsidRPr="004907FB">
        <w:rPr>
          <w:rFonts w:ascii="Times New Roman" w:hAnsi="Times New Roman"/>
          <w:bCs/>
          <w:iCs/>
          <w:sz w:val="22"/>
          <w:szCs w:val="22"/>
          <w:lang w:eastAsia="x-none"/>
        </w:rPr>
        <w:t xml:space="preserve">5.1. </w:t>
      </w:r>
      <w:r>
        <w:rPr>
          <w:rFonts w:ascii="Times New Roman" w:hAnsi="Times New Roman"/>
          <w:bCs/>
          <w:iCs/>
          <w:sz w:val="22"/>
          <w:szCs w:val="22"/>
          <w:lang w:eastAsia="x-none"/>
        </w:rPr>
        <w:t>Лицензиар (</w:t>
      </w:r>
      <w:r w:rsidRPr="00721369">
        <w:rPr>
          <w:rFonts w:ascii="Times New Roman" w:hAnsi="Times New Roman"/>
          <w:bCs/>
          <w:iCs/>
          <w:sz w:val="22"/>
          <w:szCs w:val="22"/>
          <w:lang w:eastAsia="x-none"/>
        </w:rPr>
        <w:t>Исполнитель</w:t>
      </w:r>
      <w:r>
        <w:rPr>
          <w:rFonts w:ascii="Times New Roman" w:hAnsi="Times New Roman"/>
          <w:bCs/>
          <w:iCs/>
          <w:sz w:val="22"/>
          <w:szCs w:val="22"/>
          <w:lang w:eastAsia="x-none"/>
        </w:rPr>
        <w:t>)</w:t>
      </w:r>
      <w:r w:rsidRPr="00721369">
        <w:rPr>
          <w:rFonts w:ascii="Times New Roman" w:hAnsi="Times New Roman"/>
          <w:bCs/>
          <w:iCs/>
          <w:sz w:val="22"/>
          <w:szCs w:val="22"/>
          <w:lang w:eastAsia="x-none"/>
        </w:rPr>
        <w:t xml:space="preserve"> гарантирует, что он является обладателем исключительных прав на программное обеспечение, либо является официальным партнером (дистрибьютером) правообладателя программного обеспечения, а также имеет подтвержденный и действующий партнерский статус</w:t>
      </w:r>
      <w:r w:rsidRPr="004907FB">
        <w:rPr>
          <w:rFonts w:ascii="Times New Roman" w:hAnsi="Times New Roman"/>
          <w:bCs/>
          <w:iCs/>
          <w:sz w:val="22"/>
          <w:szCs w:val="22"/>
          <w:lang w:eastAsia="x-none"/>
        </w:rPr>
        <w:t>.</w:t>
      </w:r>
    </w:p>
    <w:p w14:paraId="6B4F2D02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Cs/>
          <w:iCs/>
          <w:sz w:val="22"/>
          <w:szCs w:val="22"/>
          <w:lang w:eastAsia="x-none"/>
        </w:rPr>
      </w:pPr>
      <w:r w:rsidRPr="004907FB">
        <w:rPr>
          <w:rFonts w:ascii="Times New Roman" w:hAnsi="Times New Roman"/>
          <w:bCs/>
          <w:iCs/>
          <w:sz w:val="22"/>
          <w:szCs w:val="22"/>
          <w:lang w:eastAsia="x-none"/>
        </w:rPr>
        <w:t>5.2. При оказании услуг Лицензиаром</w:t>
      </w:r>
      <w:r>
        <w:rPr>
          <w:rFonts w:ascii="Times New Roman" w:hAnsi="Times New Roman"/>
          <w:bCs/>
          <w:iCs/>
          <w:sz w:val="22"/>
          <w:szCs w:val="22"/>
          <w:lang w:eastAsia="x-none"/>
        </w:rPr>
        <w:t xml:space="preserve"> (Исполнителем)</w:t>
      </w:r>
      <w:r w:rsidRPr="004907FB">
        <w:rPr>
          <w:rFonts w:ascii="Times New Roman" w:hAnsi="Times New Roman"/>
          <w:bCs/>
          <w:iCs/>
          <w:sz w:val="22"/>
          <w:szCs w:val="22"/>
          <w:lang w:eastAsia="x-none"/>
        </w:rPr>
        <w:t xml:space="preserve"> должно обеспечиваться выполнение требований следующих нормативно-правовых актов по обеспечению (поддержанию) информационной безопасности и безопасности персональных данных: </w:t>
      </w:r>
    </w:p>
    <w:p w14:paraId="577EA6AD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Cs/>
          <w:iCs/>
          <w:sz w:val="22"/>
          <w:szCs w:val="22"/>
          <w:lang w:eastAsia="x-none"/>
        </w:rPr>
      </w:pPr>
      <w:r w:rsidRPr="004907FB">
        <w:rPr>
          <w:rFonts w:ascii="Times New Roman" w:hAnsi="Times New Roman"/>
          <w:bCs/>
          <w:iCs/>
          <w:sz w:val="22"/>
          <w:szCs w:val="22"/>
          <w:lang w:eastAsia="x-none"/>
        </w:rPr>
        <w:t>- Федеральных закон от 27.07.2006 № 149-ФЗ «Об информации, информационных технологиях и о защите информации»;</w:t>
      </w:r>
    </w:p>
    <w:p w14:paraId="30CD2BEA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Cs/>
          <w:iCs/>
          <w:sz w:val="22"/>
          <w:szCs w:val="22"/>
          <w:lang w:eastAsia="x-none" w:bidi="ru-RU"/>
        </w:rPr>
      </w:pPr>
      <w:r w:rsidRPr="004907FB">
        <w:rPr>
          <w:rFonts w:ascii="Times New Roman" w:hAnsi="Times New Roman"/>
          <w:bCs/>
          <w:iCs/>
          <w:sz w:val="22"/>
          <w:szCs w:val="22"/>
          <w:lang w:eastAsia="x-none"/>
        </w:rPr>
        <w:t>- Федеральный закон от 27.07.2006 № 152-ФЗ «О персональных данных»</w:t>
      </w:r>
      <w:r>
        <w:rPr>
          <w:rFonts w:ascii="Times New Roman" w:hAnsi="Times New Roman"/>
          <w:bCs/>
          <w:iCs/>
          <w:sz w:val="22"/>
          <w:szCs w:val="22"/>
          <w:lang w:eastAsia="x-none"/>
        </w:rPr>
        <w:t>.</w:t>
      </w:r>
    </w:p>
    <w:p w14:paraId="4A1A8D85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/>
          <w:color w:val="FF0000"/>
          <w:sz w:val="22"/>
          <w:szCs w:val="22"/>
          <w:lang w:bidi="ru-RU"/>
        </w:rPr>
      </w:pPr>
    </w:p>
    <w:p w14:paraId="77B3F52A" w14:textId="77777777" w:rsidR="000D50E0" w:rsidRPr="004907FB" w:rsidRDefault="000D50E0" w:rsidP="000D50E0">
      <w:pPr>
        <w:widowControl w:val="0"/>
        <w:tabs>
          <w:tab w:val="left" w:pos="1134"/>
        </w:tabs>
        <w:ind w:firstLine="709"/>
        <w:outlineLvl w:val="1"/>
        <w:rPr>
          <w:rFonts w:ascii="Times New Roman" w:hAnsi="Times New Roman"/>
          <w:bCs/>
          <w:iCs/>
          <w:sz w:val="22"/>
          <w:szCs w:val="22"/>
          <w:lang w:eastAsia="x-none"/>
        </w:rPr>
      </w:pPr>
      <w:r w:rsidRPr="004907FB">
        <w:rPr>
          <w:rFonts w:ascii="Times New Roman" w:hAnsi="Times New Roman"/>
          <w:b/>
          <w:sz w:val="22"/>
          <w:szCs w:val="22"/>
          <w:lang w:bidi="ru-RU"/>
        </w:rPr>
        <w:t>6. Требования к гарантии качества услуг.</w:t>
      </w:r>
    </w:p>
    <w:p w14:paraId="4DD141E5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</w:pPr>
      <w:r w:rsidRPr="004907FB"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>6.1. Лицензиар</w:t>
      </w:r>
      <w:r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 xml:space="preserve"> (Исполнитель)</w:t>
      </w:r>
      <w:r w:rsidRPr="004907FB"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 xml:space="preserve"> гарантирует Лицензиату</w:t>
      </w:r>
      <w:r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 xml:space="preserve"> (Заказчику)</w:t>
      </w:r>
      <w:r w:rsidRPr="004907FB"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 xml:space="preserve"> соответствие качества услуг всем действующим стандартам и требованиям в соответствии с законодательством Российской Федерации на протяжении всего срока действия неисключительных прав, а также требованиям, предъявляемым к услугам подобного рода действующими нормативными документами на территории Российской Федерации.</w:t>
      </w:r>
    </w:p>
    <w:p w14:paraId="6FD9CEEC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</w:pPr>
      <w:r w:rsidRPr="004907FB"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>6.2. Лицензиар</w:t>
      </w:r>
      <w:r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 xml:space="preserve"> (Исполнитель)</w:t>
      </w:r>
      <w:r w:rsidRPr="004907FB"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 xml:space="preserve"> гарантирует, что:</w:t>
      </w:r>
    </w:p>
    <w:p w14:paraId="11E420AF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</w:pPr>
      <w:r w:rsidRPr="004907FB"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>- он обладает достаточным объемом прав на использование программы для ЭВМ для заключения договора;</w:t>
      </w:r>
    </w:p>
    <w:p w14:paraId="77C6913E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</w:pPr>
      <w:r w:rsidRPr="004907FB"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>- заключение договора не приведет к нарушению интеллектуальных прав третьих лиц;</w:t>
      </w:r>
    </w:p>
    <w:p w14:paraId="17BEF628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</w:pPr>
      <w:r w:rsidRPr="004907FB"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>- на момент заключения договора он не связан какими-либо обязательствами, способными помешать использованию Лицензиатом программы для ЭВМ на определенных в договоре условиях;</w:t>
      </w:r>
    </w:p>
    <w:p w14:paraId="13F60F1C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</w:pPr>
      <w:r w:rsidRPr="004907FB"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>- им не совершались, и не будут совершаться в дальнейшем какие-либо действия, делающие невозможным использование программы для ЭВМ на определенных в договоре условиях.</w:t>
      </w:r>
    </w:p>
    <w:p w14:paraId="61AE6FF3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</w:pPr>
      <w:r w:rsidRPr="004907FB"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>6.3. В случае предъявления Лицензиату</w:t>
      </w:r>
      <w:r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 xml:space="preserve"> (Заказчику)</w:t>
      </w:r>
      <w:r w:rsidRPr="004907FB"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 xml:space="preserve"> претензий со стороны третьих лиц в связи с использованием им программы для ЭВМ на условиях, предусмотренных договором, Лицензиар</w:t>
      </w:r>
      <w:r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 xml:space="preserve"> (Исполнитель)</w:t>
      </w:r>
      <w:r w:rsidRPr="004907FB"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 xml:space="preserve"> обязуется за свой счет предпринять все необходимые действия, исключающие возникновение (или обеспечивающие возмещение уже понесенных) расходов Лицензиата</w:t>
      </w:r>
      <w:r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 xml:space="preserve"> (Заказчика)</w:t>
      </w:r>
      <w:r w:rsidRPr="004907FB"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  <w:t>, связанных с подобными претензиями.</w:t>
      </w:r>
    </w:p>
    <w:p w14:paraId="7C09A1C1" w14:textId="77777777" w:rsidR="000D50E0" w:rsidRPr="004907FB" w:rsidRDefault="000D50E0" w:rsidP="000D50E0">
      <w:pPr>
        <w:widowControl w:val="0"/>
        <w:ind w:firstLine="709"/>
        <w:rPr>
          <w:rFonts w:ascii="Times New Roman" w:hAnsi="Times New Roman"/>
          <w:bCs/>
          <w:iCs/>
          <w:color w:val="000000"/>
          <w:sz w:val="22"/>
          <w:szCs w:val="22"/>
          <w:lang w:eastAsia="x-none"/>
        </w:rPr>
      </w:pPr>
    </w:p>
    <w:p w14:paraId="188F5935" w14:textId="77777777" w:rsidR="000D50E0" w:rsidRPr="00244718" w:rsidRDefault="000D50E0" w:rsidP="000D50E0">
      <w:pPr>
        <w:widowControl w:val="0"/>
        <w:ind w:firstLine="709"/>
        <w:rPr>
          <w:rFonts w:ascii="Times New Roman" w:eastAsia="Courier New" w:hAnsi="Times New Roman"/>
          <w:b/>
          <w:bCs/>
          <w:sz w:val="22"/>
          <w:szCs w:val="22"/>
          <w:lang w:bidi="ru-RU"/>
        </w:rPr>
      </w:pPr>
      <w:r w:rsidRPr="00244718">
        <w:rPr>
          <w:rFonts w:ascii="Times New Roman" w:eastAsia="Courier New" w:hAnsi="Times New Roman"/>
          <w:b/>
          <w:bCs/>
          <w:sz w:val="22"/>
          <w:szCs w:val="22"/>
          <w:lang w:bidi="ru-RU"/>
        </w:rPr>
        <w:t>7. Требования в соответствии со статьей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</w:t>
      </w:r>
    </w:p>
    <w:p w14:paraId="4E5E15E7" w14:textId="77777777" w:rsidR="000D50E0" w:rsidRPr="00244718" w:rsidRDefault="000D50E0" w:rsidP="000D50E0">
      <w:pPr>
        <w:widowControl w:val="0"/>
        <w:ind w:firstLine="709"/>
        <w:rPr>
          <w:rFonts w:ascii="Times New Roman" w:eastAsia="Courier New" w:hAnsi="Times New Roman"/>
          <w:sz w:val="22"/>
          <w:szCs w:val="22"/>
          <w:lang w:bidi="ru-RU"/>
        </w:rPr>
      </w:pPr>
      <w:r w:rsidRPr="00244718">
        <w:rPr>
          <w:rFonts w:ascii="Times New Roman" w:eastAsia="Courier New" w:hAnsi="Times New Roman"/>
          <w:sz w:val="22"/>
          <w:szCs w:val="22"/>
          <w:lang w:bidi="ru-RU"/>
        </w:rPr>
        <w:t>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постановление) установлен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 к постановлению,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лицами.</w:t>
      </w:r>
    </w:p>
    <w:p w14:paraId="0A7B1BFC" w14:textId="77777777" w:rsidR="000D50E0" w:rsidRPr="00244718" w:rsidRDefault="000D50E0" w:rsidP="000D50E0">
      <w:pPr>
        <w:widowControl w:val="0"/>
        <w:ind w:firstLine="709"/>
        <w:rPr>
          <w:rFonts w:ascii="Times New Roman" w:eastAsia="Courier New" w:hAnsi="Times New Roman"/>
          <w:sz w:val="22"/>
          <w:szCs w:val="22"/>
          <w:lang w:bidi="ru-RU"/>
        </w:rPr>
      </w:pPr>
      <w:r w:rsidRPr="00244718">
        <w:rPr>
          <w:rFonts w:ascii="Times New Roman" w:eastAsia="Courier New" w:hAnsi="Times New Roman"/>
          <w:sz w:val="22"/>
          <w:szCs w:val="22"/>
          <w:lang w:bidi="ru-RU"/>
        </w:rPr>
        <w:t>Установить, что:</w:t>
      </w:r>
    </w:p>
    <w:p w14:paraId="1FD8074D" w14:textId="77777777" w:rsidR="00CE07A2" w:rsidRPr="008C7E5E" w:rsidRDefault="00CE07A2" w:rsidP="00CE07A2">
      <w:pPr>
        <w:ind w:firstLine="709"/>
        <w:rPr>
          <w:rFonts w:ascii="Times New Roman" w:eastAsia="Calibri" w:hAnsi="Times New Roman"/>
          <w:sz w:val="22"/>
          <w:szCs w:val="22"/>
        </w:rPr>
      </w:pPr>
      <w:bookmarkStart w:id="0" w:name="_Hlk229585181"/>
      <w:r w:rsidRPr="008C7E5E">
        <w:rPr>
          <w:rFonts w:ascii="Times New Roman" w:eastAsia="Calibri" w:hAnsi="Times New Roman"/>
          <w:sz w:val="22"/>
          <w:szCs w:val="22"/>
        </w:rPr>
        <w:t>- для подтверждения происхождения программ для электронных вычислительных машин и (или) баз данных (далее - программное обеспечение), указанных в позиции 146 приложения № 1 к постановлению, из Российской Федерации - порядковый номер реестровой записи из единого реестра российских программ для электронных вычислительных машин и баз данных (далее - реестр российского программного обеспечения);</w:t>
      </w:r>
    </w:p>
    <w:p w14:paraId="3D9CDF3A" w14:textId="77777777" w:rsidR="00CE07A2" w:rsidRPr="008C7E5E" w:rsidRDefault="00CE07A2" w:rsidP="00CE07A2">
      <w:pPr>
        <w:ind w:firstLine="709"/>
        <w:rPr>
          <w:rFonts w:ascii="Times New Roman" w:eastAsia="Calibri" w:hAnsi="Times New Roman"/>
          <w:sz w:val="22"/>
          <w:szCs w:val="22"/>
        </w:rPr>
      </w:pPr>
      <w:r w:rsidRPr="008C7E5E">
        <w:rPr>
          <w:rFonts w:ascii="Times New Roman" w:eastAsia="Calibri" w:hAnsi="Times New Roman"/>
          <w:sz w:val="22"/>
          <w:szCs w:val="22"/>
        </w:rPr>
        <w:t>- для подтверждения происхождения программного обеспечения, указанного в позиции 146 приложения № 1 к постановлению, из Российской Федерации и его соответствия требованиям, установленным частями 3</w:t>
      </w:r>
      <w:r w:rsidRPr="008C7E5E">
        <w:rPr>
          <w:rFonts w:ascii="Times New Roman" w:eastAsia="Calibri" w:hAnsi="Times New Roman"/>
          <w:sz w:val="22"/>
          <w:szCs w:val="22"/>
          <w:vertAlign w:val="superscript"/>
        </w:rPr>
        <w:t xml:space="preserve">7 </w:t>
      </w:r>
      <w:r w:rsidRPr="008C7E5E">
        <w:rPr>
          <w:rFonts w:ascii="Times New Roman" w:eastAsia="Calibri" w:hAnsi="Times New Roman"/>
          <w:sz w:val="22"/>
          <w:szCs w:val="22"/>
        </w:rPr>
        <w:t>и 3</w:t>
      </w:r>
      <w:r w:rsidRPr="008C7E5E">
        <w:rPr>
          <w:rFonts w:ascii="Times New Roman" w:eastAsia="Calibri" w:hAnsi="Times New Roman"/>
          <w:sz w:val="22"/>
          <w:szCs w:val="22"/>
          <w:vertAlign w:val="superscript"/>
        </w:rPr>
        <w:t>9</w:t>
      </w:r>
      <w:r w:rsidRPr="008C7E5E">
        <w:rPr>
          <w:rFonts w:ascii="Times New Roman" w:eastAsia="Calibri" w:hAnsi="Times New Roman"/>
          <w:sz w:val="22"/>
          <w:szCs w:val="22"/>
        </w:rPr>
        <w:t xml:space="preserve"> статьи 2 Федерального закона "О внесении изменений в Федеральный закон «О безопасности критической информационной инфраструктуры Российской Федерации» (далее - требования к доверенному программному обеспечению), - порядковый номер </w:t>
      </w:r>
      <w:r w:rsidRPr="008C7E5E">
        <w:rPr>
          <w:rFonts w:ascii="Times New Roman" w:eastAsia="Calibri" w:hAnsi="Times New Roman"/>
          <w:sz w:val="22"/>
          <w:szCs w:val="22"/>
        </w:rPr>
        <w:lastRenderedPageBreak/>
        <w:t>реестровой записи из реестра российского программного обеспечения, содержащей информацию о соответствии программного обеспечения требованиям к доверенному программному обеспечению;</w:t>
      </w:r>
    </w:p>
    <w:p w14:paraId="462C8E22" w14:textId="77777777" w:rsidR="00CE07A2" w:rsidRPr="008C7E5E" w:rsidRDefault="00CE07A2" w:rsidP="00CE07A2">
      <w:pPr>
        <w:ind w:firstLine="709"/>
        <w:rPr>
          <w:rFonts w:ascii="Times New Roman" w:eastAsia="Calibri" w:hAnsi="Times New Roman"/>
          <w:sz w:val="22"/>
          <w:szCs w:val="22"/>
        </w:rPr>
      </w:pPr>
      <w:r w:rsidRPr="008C7E5E">
        <w:rPr>
          <w:rFonts w:ascii="Times New Roman" w:eastAsia="Calibri" w:hAnsi="Times New Roman"/>
          <w:sz w:val="22"/>
          <w:szCs w:val="22"/>
        </w:rPr>
        <w:t>- для подтверждения происхождения программного обеспечения, указанного в позиции 146 приложения № 1 к постановлению, из государств - членов Евразийского экономического союза, за исключением Российской Федерации, 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(далее - реестр евразийского программного обеспечения);</w:t>
      </w:r>
    </w:p>
    <w:p w14:paraId="365594EE" w14:textId="77777777" w:rsidR="00CE07A2" w:rsidRPr="008C7E5E" w:rsidRDefault="00CE07A2" w:rsidP="00CE07A2">
      <w:pPr>
        <w:ind w:firstLine="709"/>
        <w:rPr>
          <w:rFonts w:ascii="Times New Roman" w:eastAsia="Calibri" w:hAnsi="Times New Roman"/>
          <w:sz w:val="22"/>
          <w:szCs w:val="22"/>
        </w:rPr>
      </w:pPr>
      <w:r w:rsidRPr="008C7E5E">
        <w:rPr>
          <w:rFonts w:ascii="Times New Roman" w:eastAsia="Calibri" w:hAnsi="Times New Roman"/>
          <w:sz w:val="22"/>
          <w:szCs w:val="22"/>
        </w:rPr>
        <w:t>- для подтверждения происхождения программного обеспечения, указанного в позиции 146 приложения № 1 к постановлению, из государств - членов Евразийского экономического союза, за исключением Российской Федерации, и его соответствия требованиям к доверенному программному обеспечению - порядковый номер реестровой записи из реестра евразийского программного обеспечения, содержащей информацию о соответствии программного обеспечения требованиям к доверенному программному обеспечению;</w:t>
      </w:r>
    </w:p>
    <w:p w14:paraId="0C3F3B7E" w14:textId="77777777" w:rsidR="00CE07A2" w:rsidRPr="008C7E5E" w:rsidRDefault="00CE07A2" w:rsidP="00CE07A2">
      <w:pPr>
        <w:ind w:firstLine="709"/>
        <w:rPr>
          <w:rFonts w:ascii="Times New Roman" w:eastAsia="Calibri" w:hAnsi="Times New Roman"/>
          <w:sz w:val="22"/>
          <w:szCs w:val="22"/>
        </w:rPr>
      </w:pPr>
    </w:p>
    <w:p w14:paraId="70D9F9C2" w14:textId="77777777" w:rsidR="00CE07A2" w:rsidRPr="00CE07A2" w:rsidRDefault="00CE07A2" w:rsidP="00CE07A2">
      <w:pPr>
        <w:ind w:firstLine="709"/>
        <w:rPr>
          <w:rFonts w:ascii="Times New Roman" w:eastAsia="Calibri" w:hAnsi="Times New Roman"/>
          <w:sz w:val="22"/>
          <w:szCs w:val="22"/>
        </w:rPr>
      </w:pPr>
      <w:r w:rsidRPr="008C7E5E">
        <w:rPr>
          <w:rFonts w:ascii="Times New Roman" w:eastAsia="Calibri" w:hAnsi="Times New Roman"/>
          <w:sz w:val="22"/>
          <w:szCs w:val="22"/>
        </w:rPr>
        <w:t>При осуществлении в соответствии с Законом закупки программного обеспечения, указанного в позиции 146 приложения № 1 к постановлению, заявка на участие в закупке, в которой содержится предложение программного обеспечения, реестровая запись о котором в реестре российского программного обеспечения или реестре евразийского программного обеспечения не содержит информацию о соответствии предлагаемого программного обеспечения требованиям к доверенному программному обеспечению, приравнивается к заявке на участие в закупке, в которой содержится предложение программного обеспечения, происходящего из иностранного государства, если на участие в такой закупке подана заявка на участие в закупке, признанная по результатам ее рассмотрения соответствующей установленным в соответствии с Законом требованиям и содержащая предложение о программном обеспечении, реестровая запись о котором в реестре российского программного обеспечения или реестре евразийского программного обеспечения содержит информацию о соответствии предлагаемого программного обеспечения требованиям к доверенному программному обеспечению.</w:t>
      </w:r>
    </w:p>
    <w:bookmarkEnd w:id="0"/>
    <w:p w14:paraId="0B4ADC31" w14:textId="72FE4265" w:rsidR="00DE5C37" w:rsidRPr="00197845" w:rsidRDefault="00DE5C37">
      <w:pPr>
        <w:rPr>
          <w:sz w:val="22"/>
          <w:szCs w:val="22"/>
        </w:rPr>
      </w:pPr>
    </w:p>
    <w:p w14:paraId="62D9B84C" w14:textId="77777777" w:rsidR="00922844" w:rsidRDefault="00922844" w:rsidP="000345B2">
      <w:pPr>
        <w:rPr>
          <w:rFonts w:ascii="Times New Roman" w:hAnsi="Times New Roman"/>
          <w:sz w:val="22"/>
          <w:szCs w:val="22"/>
        </w:rPr>
      </w:pPr>
    </w:p>
    <w:p w14:paraId="32417AB8" w14:textId="77777777" w:rsidR="00922844" w:rsidRDefault="00922844" w:rsidP="000345B2">
      <w:pPr>
        <w:rPr>
          <w:rFonts w:ascii="Times New Roman" w:hAnsi="Times New Roman"/>
          <w:sz w:val="22"/>
          <w:szCs w:val="22"/>
        </w:rPr>
      </w:pPr>
    </w:p>
    <w:p w14:paraId="345B7B23" w14:textId="5580336B" w:rsidR="000345B2" w:rsidRPr="00B46944" w:rsidRDefault="000345B2" w:rsidP="000345B2">
      <w:pPr>
        <w:rPr>
          <w:rFonts w:ascii="Times New Roman" w:hAnsi="Times New Roman"/>
          <w:szCs w:val="22"/>
        </w:rPr>
      </w:pPr>
      <w:bookmarkStart w:id="1" w:name="_GoBack"/>
      <w:bookmarkEnd w:id="1"/>
      <w:r w:rsidRPr="00B46944">
        <w:rPr>
          <w:rFonts w:ascii="Times New Roman" w:hAnsi="Times New Roman"/>
          <w:szCs w:val="22"/>
        </w:rPr>
        <w:t>Ответственный за описание объекта закупки:</w:t>
      </w:r>
    </w:p>
    <w:p w14:paraId="348FCDA0" w14:textId="0BD40DB3" w:rsidR="000345B2" w:rsidRPr="00B46944" w:rsidRDefault="000345B2" w:rsidP="00B46944">
      <w:pPr>
        <w:rPr>
          <w:rFonts w:ascii="Times New Roman" w:hAnsi="Times New Roman"/>
          <w:szCs w:val="22"/>
        </w:rPr>
      </w:pPr>
      <w:r w:rsidRPr="00B46944">
        <w:rPr>
          <w:rFonts w:ascii="Times New Roman" w:hAnsi="Times New Roman"/>
          <w:szCs w:val="22"/>
        </w:rPr>
        <w:t xml:space="preserve">Начальник Отдела информационно-технического </w:t>
      </w:r>
      <w:r w:rsidR="005B0576" w:rsidRPr="00B46944">
        <w:rPr>
          <w:rFonts w:ascii="Times New Roman" w:hAnsi="Times New Roman"/>
          <w:szCs w:val="22"/>
        </w:rPr>
        <w:t xml:space="preserve">обеспечения: </w:t>
      </w:r>
      <w:r w:rsidR="005B0576">
        <w:rPr>
          <w:rFonts w:ascii="Times New Roman" w:hAnsi="Times New Roman"/>
          <w:szCs w:val="22"/>
        </w:rPr>
        <w:t xml:space="preserve"> </w:t>
      </w:r>
      <w:r w:rsidR="00B46944">
        <w:rPr>
          <w:rFonts w:ascii="Times New Roman" w:hAnsi="Times New Roman"/>
          <w:szCs w:val="22"/>
        </w:rPr>
        <w:t xml:space="preserve">                                                        </w:t>
      </w:r>
      <w:r w:rsidRPr="00B46944">
        <w:rPr>
          <w:rFonts w:ascii="Times New Roman" w:hAnsi="Times New Roman"/>
          <w:szCs w:val="22"/>
        </w:rPr>
        <w:t>_________________________ Целовальников Д.В.</w:t>
      </w:r>
    </w:p>
    <w:p w14:paraId="0BD039C9" w14:textId="77777777" w:rsidR="000345B2" w:rsidRPr="00B46944" w:rsidRDefault="000345B2" w:rsidP="000345B2">
      <w:pPr>
        <w:rPr>
          <w:rFonts w:ascii="Times New Roman" w:hAnsi="Times New Roman"/>
          <w:szCs w:val="22"/>
        </w:rPr>
      </w:pPr>
    </w:p>
    <w:p w14:paraId="4E459282" w14:textId="03A2C720" w:rsidR="000345B2" w:rsidRPr="00B46944" w:rsidRDefault="000345B2" w:rsidP="000345B2">
      <w:pPr>
        <w:rPr>
          <w:rFonts w:ascii="Times New Roman" w:hAnsi="Times New Roman"/>
          <w:szCs w:val="22"/>
        </w:rPr>
      </w:pPr>
      <w:r w:rsidRPr="00B46944">
        <w:rPr>
          <w:rFonts w:ascii="Times New Roman" w:hAnsi="Times New Roman"/>
          <w:szCs w:val="22"/>
        </w:rPr>
        <w:t>Согласовано:</w:t>
      </w:r>
    </w:p>
    <w:p w14:paraId="1F461DDF" w14:textId="3086B553" w:rsidR="000345B2" w:rsidRPr="00B46944" w:rsidRDefault="000345B2" w:rsidP="00B46944">
      <w:pPr>
        <w:rPr>
          <w:rFonts w:ascii="Times New Roman" w:hAnsi="Times New Roman"/>
          <w:szCs w:val="22"/>
        </w:rPr>
      </w:pPr>
      <w:r w:rsidRPr="00B46944">
        <w:rPr>
          <w:rFonts w:ascii="Times New Roman" w:hAnsi="Times New Roman"/>
          <w:szCs w:val="22"/>
        </w:rPr>
        <w:t>Начальник Управления информационно-технического обеспечения и техн</w:t>
      </w:r>
      <w:r w:rsidR="004907FB" w:rsidRPr="00B46944">
        <w:rPr>
          <w:rFonts w:ascii="Times New Roman" w:hAnsi="Times New Roman"/>
          <w:szCs w:val="22"/>
        </w:rPr>
        <w:t xml:space="preserve">ической </w:t>
      </w:r>
      <w:r w:rsidR="005B0576" w:rsidRPr="00B46944">
        <w:rPr>
          <w:rFonts w:ascii="Times New Roman" w:hAnsi="Times New Roman"/>
          <w:szCs w:val="22"/>
        </w:rPr>
        <w:t>поддержки:</w:t>
      </w:r>
      <w:r w:rsidR="005B0576">
        <w:rPr>
          <w:rFonts w:ascii="Times New Roman" w:hAnsi="Times New Roman"/>
          <w:szCs w:val="22"/>
        </w:rPr>
        <w:t xml:space="preserve">  </w:t>
      </w:r>
      <w:r w:rsidR="00B46944">
        <w:rPr>
          <w:rFonts w:ascii="Times New Roman" w:hAnsi="Times New Roman"/>
          <w:szCs w:val="22"/>
        </w:rPr>
        <w:t xml:space="preserve"> _</w:t>
      </w:r>
      <w:r w:rsidRPr="00B46944">
        <w:rPr>
          <w:rFonts w:ascii="Times New Roman" w:hAnsi="Times New Roman"/>
          <w:szCs w:val="22"/>
        </w:rPr>
        <w:t>__________________</w:t>
      </w:r>
      <w:r w:rsidR="004907FB" w:rsidRPr="00B46944">
        <w:rPr>
          <w:rFonts w:ascii="Times New Roman" w:hAnsi="Times New Roman"/>
          <w:szCs w:val="22"/>
        </w:rPr>
        <w:t>______</w:t>
      </w:r>
      <w:r w:rsidRPr="00B46944">
        <w:rPr>
          <w:rFonts w:ascii="Times New Roman" w:hAnsi="Times New Roman"/>
          <w:szCs w:val="22"/>
        </w:rPr>
        <w:t xml:space="preserve"> Давлечин А.А.</w:t>
      </w:r>
    </w:p>
    <w:sectPr w:rsidR="000345B2" w:rsidRPr="00B46944" w:rsidSect="00E665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34DA4C" w14:textId="77777777" w:rsidR="00AA7810" w:rsidRDefault="00AA7810" w:rsidP="00E66565">
      <w:r>
        <w:separator/>
      </w:r>
    </w:p>
  </w:endnote>
  <w:endnote w:type="continuationSeparator" w:id="0">
    <w:p w14:paraId="667FD690" w14:textId="77777777" w:rsidR="00AA7810" w:rsidRDefault="00AA7810" w:rsidP="00E66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yrvetic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ヒラギノ角ゴ Pro W3">
    <w:altName w:val="Arial Unicode MS"/>
    <w:charset w:val="00"/>
    <w:family w:val="roman"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0A179E" w14:textId="77777777" w:rsidR="00AA7810" w:rsidRDefault="00AA7810" w:rsidP="00E66565">
      <w:r>
        <w:separator/>
      </w:r>
    </w:p>
  </w:footnote>
  <w:footnote w:type="continuationSeparator" w:id="0">
    <w:p w14:paraId="7E795FB8" w14:textId="77777777" w:rsidR="00AA7810" w:rsidRDefault="00AA7810" w:rsidP="00E66565">
      <w:r>
        <w:continuationSeparator/>
      </w:r>
    </w:p>
  </w:footnote>
  <w:footnote w:id="1">
    <w:p w14:paraId="573C59E8" w14:textId="77777777" w:rsidR="000D50E0" w:rsidRPr="00B850A8" w:rsidRDefault="000D50E0" w:rsidP="000D50E0">
      <w:pPr>
        <w:pStyle w:val="a7"/>
        <w:ind w:left="709"/>
        <w:jc w:val="both"/>
        <w:rPr>
          <w:rFonts w:ascii="Times New Roman" w:hAnsi="Times New Roman" w:cs="Times New Roman"/>
          <w:sz w:val="16"/>
          <w:szCs w:val="16"/>
        </w:rPr>
      </w:pPr>
      <w:r w:rsidRPr="00B850A8">
        <w:rPr>
          <w:rStyle w:val="a8"/>
          <w:rFonts w:ascii="Times New Roman" w:hAnsi="Times New Roman" w:cs="Times New Roman"/>
          <w:sz w:val="16"/>
          <w:szCs w:val="16"/>
        </w:rPr>
        <w:footnoteRef/>
      </w:r>
      <w:r w:rsidRPr="00B850A8">
        <w:rPr>
          <w:rFonts w:ascii="Times New Roman" w:hAnsi="Times New Roman" w:cs="Times New Roman"/>
          <w:sz w:val="16"/>
          <w:szCs w:val="16"/>
        </w:rPr>
        <w:t xml:space="preserve"> Код КТРУ – систематизированный перечень всех товаров, работ и услуг, предназначенный для обеспечения государственных и муниципальных нужд, размещённый в Единой информационной системе (ЕИС) </w:t>
      </w:r>
      <w:hyperlink r:id="rId1" w:history="1">
        <w:r w:rsidRPr="00B850A8">
          <w:rPr>
            <w:rStyle w:val="a5"/>
            <w:rFonts w:ascii="Times New Roman" w:hAnsi="Times New Roman" w:cs="Times New Roman"/>
            <w:sz w:val="16"/>
            <w:szCs w:val="16"/>
          </w:rPr>
          <w:t>https://zakupki.gov.ru</w:t>
        </w:r>
      </w:hyperlink>
      <w:r w:rsidRPr="00B850A8">
        <w:rPr>
          <w:rFonts w:ascii="Times New Roman" w:hAnsi="Times New Roman" w:cs="Times New Roman"/>
          <w:sz w:val="16"/>
          <w:szCs w:val="16"/>
        </w:rPr>
        <w:t xml:space="preserve">  в информационно-телекоммуникационной сети «Интернет» в разделе «Каталог».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F7C"/>
    <w:rsid w:val="000345B2"/>
    <w:rsid w:val="00035F3E"/>
    <w:rsid w:val="00056EDA"/>
    <w:rsid w:val="000869FC"/>
    <w:rsid w:val="000D50E0"/>
    <w:rsid w:val="000F10D9"/>
    <w:rsid w:val="00100369"/>
    <w:rsid w:val="001054F9"/>
    <w:rsid w:val="00162778"/>
    <w:rsid w:val="001669E6"/>
    <w:rsid w:val="00177906"/>
    <w:rsid w:val="00197845"/>
    <w:rsid w:val="001E03EB"/>
    <w:rsid w:val="001F09B8"/>
    <w:rsid w:val="002059EF"/>
    <w:rsid w:val="00244718"/>
    <w:rsid w:val="00322BBE"/>
    <w:rsid w:val="00323087"/>
    <w:rsid w:val="003268D0"/>
    <w:rsid w:val="004511D9"/>
    <w:rsid w:val="004907FB"/>
    <w:rsid w:val="004C54C7"/>
    <w:rsid w:val="00565AB8"/>
    <w:rsid w:val="00597029"/>
    <w:rsid w:val="005B0576"/>
    <w:rsid w:val="005B695C"/>
    <w:rsid w:val="005F4BC3"/>
    <w:rsid w:val="00611FA2"/>
    <w:rsid w:val="0064531C"/>
    <w:rsid w:val="00721369"/>
    <w:rsid w:val="007C4FC7"/>
    <w:rsid w:val="007C6A2F"/>
    <w:rsid w:val="00830272"/>
    <w:rsid w:val="008C0714"/>
    <w:rsid w:val="008C7E5E"/>
    <w:rsid w:val="00922844"/>
    <w:rsid w:val="009610FE"/>
    <w:rsid w:val="00A41BD9"/>
    <w:rsid w:val="00A47196"/>
    <w:rsid w:val="00A526B4"/>
    <w:rsid w:val="00AA7810"/>
    <w:rsid w:val="00B0260E"/>
    <w:rsid w:val="00B14792"/>
    <w:rsid w:val="00B46944"/>
    <w:rsid w:val="00B63B67"/>
    <w:rsid w:val="00BE2DF7"/>
    <w:rsid w:val="00CE07A2"/>
    <w:rsid w:val="00DE5C37"/>
    <w:rsid w:val="00E05FCD"/>
    <w:rsid w:val="00E66565"/>
    <w:rsid w:val="00EA1104"/>
    <w:rsid w:val="00ED2F7C"/>
    <w:rsid w:val="00EF2B65"/>
    <w:rsid w:val="00F873C6"/>
    <w:rsid w:val="00F9008B"/>
    <w:rsid w:val="00FE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0AF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3EB"/>
    <w:pPr>
      <w:spacing w:after="0" w:line="240" w:lineRule="auto"/>
      <w:ind w:firstLine="284"/>
      <w:jc w:val="both"/>
    </w:pPr>
    <w:rPr>
      <w:rFonts w:ascii="Cyrvetica" w:eastAsia="Times New Roman" w:hAnsi="Cyrvetica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5AB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5AB8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E66565"/>
    <w:rPr>
      <w:color w:val="0000FF"/>
      <w:u w:val="single"/>
    </w:rPr>
  </w:style>
  <w:style w:type="character" w:customStyle="1" w:styleId="a6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7"/>
    <w:uiPriority w:val="99"/>
    <w:semiHidden/>
    <w:locked/>
    <w:rsid w:val="00E66565"/>
    <w:rPr>
      <w:sz w:val="20"/>
      <w:szCs w:val="20"/>
    </w:rPr>
  </w:style>
  <w:style w:type="paragraph" w:styleId="a7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"/>
    <w:basedOn w:val="a"/>
    <w:link w:val="a6"/>
    <w:uiPriority w:val="99"/>
    <w:semiHidden/>
    <w:unhideWhenUsed/>
    <w:qFormat/>
    <w:rsid w:val="00E66565"/>
    <w:pPr>
      <w:ind w:firstLine="0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E66565"/>
    <w:rPr>
      <w:rFonts w:ascii="Cyrvetica" w:eastAsia="Times New Roman" w:hAnsi="Cyrvetica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qFormat/>
    <w:rsid w:val="00E6656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3EB"/>
    <w:pPr>
      <w:spacing w:after="0" w:line="240" w:lineRule="auto"/>
      <w:ind w:firstLine="284"/>
      <w:jc w:val="both"/>
    </w:pPr>
    <w:rPr>
      <w:rFonts w:ascii="Cyrvetica" w:eastAsia="Times New Roman" w:hAnsi="Cyrvetica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5AB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5AB8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E66565"/>
    <w:rPr>
      <w:color w:val="0000FF"/>
      <w:u w:val="single"/>
    </w:rPr>
  </w:style>
  <w:style w:type="character" w:customStyle="1" w:styleId="a6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7"/>
    <w:uiPriority w:val="99"/>
    <w:semiHidden/>
    <w:locked/>
    <w:rsid w:val="00E66565"/>
    <w:rPr>
      <w:sz w:val="20"/>
      <w:szCs w:val="20"/>
    </w:rPr>
  </w:style>
  <w:style w:type="paragraph" w:styleId="a7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"/>
    <w:basedOn w:val="a"/>
    <w:link w:val="a6"/>
    <w:uiPriority w:val="99"/>
    <w:semiHidden/>
    <w:unhideWhenUsed/>
    <w:qFormat/>
    <w:rsid w:val="00E66565"/>
    <w:pPr>
      <w:ind w:firstLine="0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E66565"/>
    <w:rPr>
      <w:rFonts w:ascii="Cyrvetica" w:eastAsia="Times New Roman" w:hAnsi="Cyrvetica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qFormat/>
    <w:rsid w:val="00E665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upki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1857</Words>
  <Characters>10590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Целовальников Дмитрий Викторович</dc:creator>
  <cp:keywords/>
  <dc:description/>
  <cp:lastModifiedBy>Ловягина Светлана Николаевна</cp:lastModifiedBy>
  <cp:revision>33</cp:revision>
  <cp:lastPrinted>2025-03-13T10:55:00Z</cp:lastPrinted>
  <dcterms:created xsi:type="dcterms:W3CDTF">2026-04-15T12:38:00Z</dcterms:created>
  <dcterms:modified xsi:type="dcterms:W3CDTF">2026-05-14T08:17:00Z</dcterms:modified>
</cp:coreProperties>
</file>