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B4E" w:rsidRDefault="00EA7B4E" w:rsidP="00EA7B4E">
      <w:pPr>
        <w:jc w:val="center"/>
        <w:rPr>
          <w:b/>
          <w:color w:val="000000"/>
          <w:sz w:val="24"/>
          <w:szCs w:val="24"/>
        </w:rPr>
      </w:pPr>
      <w:r w:rsidRPr="00EF2978">
        <w:rPr>
          <w:b/>
          <w:sz w:val="24"/>
          <w:szCs w:val="24"/>
        </w:rPr>
        <w:t>Расчет начальной (максимальной) стоимости по о</w:t>
      </w:r>
      <w:r w:rsidRPr="00EF2978">
        <w:rPr>
          <w:b/>
          <w:color w:val="000000"/>
          <w:sz w:val="24"/>
          <w:szCs w:val="24"/>
        </w:rPr>
        <w:t xml:space="preserve">казанию </w:t>
      </w:r>
      <w:r>
        <w:rPr>
          <w:b/>
          <w:color w:val="000000"/>
          <w:sz w:val="24"/>
          <w:szCs w:val="24"/>
        </w:rPr>
        <w:t xml:space="preserve">образовательных </w:t>
      </w:r>
      <w:r w:rsidRPr="00EF2978">
        <w:rPr>
          <w:b/>
          <w:color w:val="000000"/>
          <w:sz w:val="24"/>
          <w:szCs w:val="24"/>
        </w:rPr>
        <w:t>услуг</w:t>
      </w:r>
      <w:r w:rsidRPr="008F5DB5">
        <w:t xml:space="preserve"> </w:t>
      </w:r>
    </w:p>
    <w:p w:rsidR="00EA7B4E" w:rsidRPr="00BA59B0" w:rsidRDefault="00EA7B4E" w:rsidP="00EA7B4E">
      <w:pPr>
        <w:jc w:val="center"/>
        <w:rPr>
          <w:b/>
          <w:sz w:val="6"/>
          <w:szCs w:val="6"/>
        </w:rPr>
      </w:pPr>
    </w:p>
    <w:p w:rsidR="00EA7B4E" w:rsidRDefault="00EA7B4E" w:rsidP="00EA7B4E">
      <w:pPr>
        <w:ind w:firstLine="567"/>
        <w:jc w:val="both"/>
        <w:rPr>
          <w:sz w:val="24"/>
          <w:szCs w:val="24"/>
        </w:rPr>
      </w:pPr>
      <w:r w:rsidRPr="00572673">
        <w:rPr>
          <w:bCs/>
          <w:color w:val="000000"/>
          <w:sz w:val="24"/>
          <w:szCs w:val="24"/>
        </w:rPr>
        <w:t xml:space="preserve">Начальная (максимальная) цена контракта определена и обоснована в соответствии с требованиями ст. 22 Федерального закона </w:t>
      </w:r>
      <w:r>
        <w:rPr>
          <w:bCs/>
          <w:color w:val="000000"/>
          <w:sz w:val="24"/>
          <w:szCs w:val="24"/>
        </w:rPr>
        <w:br/>
      </w:r>
      <w:r w:rsidRPr="00572673">
        <w:rPr>
          <w:bCs/>
          <w:color w:val="000000"/>
          <w:sz w:val="24"/>
          <w:szCs w:val="24"/>
        </w:rPr>
        <w:t>от 05.04.2013 № 44</w:t>
      </w:r>
      <w:r w:rsidRPr="00572673">
        <w:rPr>
          <w:b/>
          <w:bCs/>
          <w:color w:val="000000"/>
          <w:sz w:val="24"/>
          <w:szCs w:val="24"/>
        </w:rPr>
        <w:t>-</w:t>
      </w:r>
      <w:r w:rsidRPr="00572673">
        <w:rPr>
          <w:bCs/>
          <w:color w:val="000000"/>
          <w:sz w:val="24"/>
          <w:szCs w:val="24"/>
        </w:rPr>
        <w:t xml:space="preserve">ФЗ «О контрактной системе в сфере закупок товаров, работ, услуг для государственных и муниципальных нужд» </w:t>
      </w:r>
      <w:r>
        <w:rPr>
          <w:bCs/>
          <w:color w:val="000000"/>
          <w:sz w:val="24"/>
          <w:szCs w:val="24"/>
        </w:rPr>
        <w:br/>
      </w:r>
      <w:r w:rsidRPr="00572673">
        <w:rPr>
          <w:bCs/>
          <w:color w:val="000000"/>
          <w:sz w:val="24"/>
          <w:szCs w:val="24"/>
        </w:rPr>
        <w:t xml:space="preserve">и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</w:t>
      </w:r>
      <w:r>
        <w:rPr>
          <w:bCs/>
          <w:color w:val="000000"/>
          <w:sz w:val="24"/>
          <w:szCs w:val="24"/>
        </w:rPr>
        <w:br/>
      </w:r>
      <w:r w:rsidRPr="00572673">
        <w:rPr>
          <w:bCs/>
          <w:color w:val="000000"/>
          <w:sz w:val="24"/>
          <w:szCs w:val="24"/>
        </w:rPr>
        <w:t>с единственным поставщиком (подрядчиком, исполнителем)» посредством применения метода сопоставимых рыночных цен (анализа рынка),</w:t>
      </w:r>
      <w:r w:rsidRPr="00572673">
        <w:rPr>
          <w:sz w:val="24"/>
          <w:szCs w:val="24"/>
        </w:rPr>
        <w:t xml:space="preserve"> </w:t>
      </w:r>
      <w:r w:rsidRPr="00572673">
        <w:rPr>
          <w:color w:val="000000"/>
          <w:sz w:val="24"/>
          <w:szCs w:val="24"/>
        </w:rPr>
        <w:t xml:space="preserve">с учётом расходов на </w:t>
      </w:r>
      <w:r w:rsidRPr="00AF4648">
        <w:rPr>
          <w:color w:val="000000"/>
          <w:sz w:val="24"/>
          <w:szCs w:val="24"/>
        </w:rPr>
        <w:t>уплату</w:t>
      </w:r>
      <w:r>
        <w:rPr>
          <w:color w:val="000000"/>
          <w:sz w:val="24"/>
          <w:szCs w:val="24"/>
        </w:rPr>
        <w:t xml:space="preserve"> </w:t>
      </w:r>
      <w:r w:rsidRPr="00572673">
        <w:rPr>
          <w:color w:val="000000"/>
          <w:sz w:val="24"/>
          <w:szCs w:val="24"/>
        </w:rPr>
        <w:t>налогов и других обязательных платежей,</w:t>
      </w:r>
      <w:r w:rsidRPr="00572673">
        <w:rPr>
          <w:sz w:val="24"/>
          <w:szCs w:val="24"/>
        </w:rPr>
        <w:t xml:space="preserve"> в том числе НДС.</w:t>
      </w:r>
    </w:p>
    <w:p w:rsidR="00EA7B4E" w:rsidRPr="00B74172" w:rsidRDefault="00EA7B4E" w:rsidP="00EA7B4E">
      <w:pPr>
        <w:ind w:firstLine="540"/>
        <w:jc w:val="both"/>
        <w:rPr>
          <w:bCs/>
          <w:sz w:val="24"/>
          <w:szCs w:val="24"/>
        </w:rPr>
      </w:pPr>
      <w:r w:rsidRPr="00B74172">
        <w:rPr>
          <w:bCs/>
          <w:sz w:val="24"/>
          <w:szCs w:val="24"/>
        </w:rPr>
        <w:t>В соответствии с п.3.7 Приказа №</w:t>
      </w:r>
      <w:r>
        <w:rPr>
          <w:bCs/>
          <w:sz w:val="24"/>
          <w:szCs w:val="24"/>
        </w:rPr>
        <w:t xml:space="preserve"> </w:t>
      </w:r>
      <w:r w:rsidRPr="00B74172">
        <w:rPr>
          <w:bCs/>
          <w:sz w:val="24"/>
          <w:szCs w:val="24"/>
        </w:rPr>
        <w:t>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</w:t>
      </w:r>
      <w:r>
        <w:rPr>
          <w:bCs/>
          <w:sz w:val="24"/>
          <w:szCs w:val="24"/>
        </w:rPr>
        <w:t xml:space="preserve"> </w:t>
      </w:r>
      <w:r w:rsidRPr="00B74172">
        <w:rPr>
          <w:bCs/>
          <w:sz w:val="24"/>
          <w:szCs w:val="24"/>
        </w:rPr>
        <w:t>567, а именно:</w:t>
      </w:r>
    </w:p>
    <w:p w:rsidR="00EA7B4E" w:rsidRPr="00B74172" w:rsidRDefault="00EA7B4E" w:rsidP="00EA7B4E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4172">
        <w:rPr>
          <w:rFonts w:ascii="Times New Roman" w:hAnsi="Times New Roman"/>
          <w:bCs/>
          <w:sz w:val="24"/>
          <w:szCs w:val="24"/>
        </w:rPr>
        <w:t>осуществление поиска ценовой информации в Реестре товаров для обеспечения нужд Санкт-Петербурга – информация по предмету закупки отсутствует;</w:t>
      </w:r>
    </w:p>
    <w:p w:rsidR="00EA7B4E" w:rsidRPr="00B74172" w:rsidRDefault="00EA7B4E" w:rsidP="00EA7B4E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4172">
        <w:rPr>
          <w:rFonts w:ascii="Times New Roman" w:hAnsi="Times New Roman"/>
          <w:bCs/>
          <w:sz w:val="24"/>
          <w:szCs w:val="24"/>
        </w:rPr>
        <w:t xml:space="preserve">проведение анализа цен идентичных (однородных) товаров (работ, услуг) в Реестре контрактов, заключенных заказчиками – информация по предмету закупки </w:t>
      </w:r>
      <w:r w:rsidR="008F431D">
        <w:rPr>
          <w:rFonts w:ascii="Times New Roman" w:hAnsi="Times New Roman"/>
          <w:bCs/>
          <w:sz w:val="24"/>
          <w:szCs w:val="24"/>
        </w:rPr>
        <w:t>от</w:t>
      </w:r>
      <w:r>
        <w:rPr>
          <w:rFonts w:ascii="Times New Roman" w:hAnsi="Times New Roman"/>
          <w:bCs/>
          <w:sz w:val="24"/>
          <w:szCs w:val="24"/>
        </w:rPr>
        <w:t>сутствует</w:t>
      </w:r>
      <w:r w:rsidRPr="00B74172">
        <w:rPr>
          <w:rFonts w:ascii="Times New Roman" w:hAnsi="Times New Roman"/>
          <w:bCs/>
          <w:sz w:val="24"/>
          <w:szCs w:val="24"/>
        </w:rPr>
        <w:t xml:space="preserve">; </w:t>
      </w:r>
    </w:p>
    <w:p w:rsidR="00EA7B4E" w:rsidRDefault="00EA7B4E" w:rsidP="00EA7B4E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4172">
        <w:rPr>
          <w:rFonts w:ascii="Times New Roman" w:hAnsi="Times New Roman"/>
          <w:bCs/>
          <w:sz w:val="24"/>
          <w:szCs w:val="24"/>
        </w:rPr>
        <w:t xml:space="preserve"> проверка наличия товаров (работ, услуг), являющихся объектом закупки, в приложении к распоряжению Комитета </w:t>
      </w:r>
      <w:r>
        <w:rPr>
          <w:rFonts w:ascii="Times New Roman" w:hAnsi="Times New Roman"/>
          <w:bCs/>
          <w:sz w:val="24"/>
          <w:szCs w:val="24"/>
        </w:rPr>
        <w:br/>
      </w:r>
      <w:r w:rsidRPr="00B74172">
        <w:rPr>
          <w:rFonts w:ascii="Times New Roman" w:hAnsi="Times New Roman"/>
          <w:bCs/>
          <w:sz w:val="24"/>
          <w:szCs w:val="24"/>
        </w:rPr>
        <w:t>по государственному заказу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B74172">
        <w:rPr>
          <w:rFonts w:ascii="Times New Roman" w:hAnsi="Times New Roman"/>
          <w:bCs/>
          <w:sz w:val="24"/>
          <w:szCs w:val="24"/>
        </w:rPr>
        <w:t>Санкт-Петербурга от 31.05.2018 № 100-р «Об утверждении значений потребительских свойств (в том числе характеристик качества) и иных характеристик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B74172">
        <w:rPr>
          <w:rFonts w:ascii="Times New Roman" w:hAnsi="Times New Roman"/>
          <w:bCs/>
          <w:sz w:val="24"/>
          <w:szCs w:val="24"/>
        </w:rPr>
        <w:t xml:space="preserve">(в том числе предельных цен) отдельных видов товаров, работ, услуг» – информация </w:t>
      </w:r>
      <w:r>
        <w:rPr>
          <w:rFonts w:ascii="Times New Roman" w:hAnsi="Times New Roman"/>
          <w:bCs/>
          <w:sz w:val="24"/>
          <w:szCs w:val="24"/>
        </w:rPr>
        <w:t>по предме</w:t>
      </w:r>
      <w:r w:rsidR="0088414E">
        <w:rPr>
          <w:rFonts w:ascii="Times New Roman" w:hAnsi="Times New Roman"/>
          <w:bCs/>
          <w:sz w:val="24"/>
          <w:szCs w:val="24"/>
        </w:rPr>
        <w:t>ту закупки отсутствует;</w:t>
      </w:r>
    </w:p>
    <w:p w:rsidR="00EA7B4E" w:rsidRDefault="00EA7B4E" w:rsidP="00EA7B4E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F464D3">
        <w:rPr>
          <w:rFonts w:ascii="Times New Roman" w:hAnsi="Times New Roman"/>
          <w:bCs/>
          <w:sz w:val="24"/>
          <w:szCs w:val="24"/>
        </w:rPr>
        <w:t>анализ предложений представленных в</w:t>
      </w:r>
      <w:r w:rsidR="0088414E">
        <w:rPr>
          <w:rFonts w:ascii="Times New Roman" w:hAnsi="Times New Roman"/>
          <w:bCs/>
          <w:sz w:val="24"/>
          <w:szCs w:val="24"/>
        </w:rPr>
        <w:t xml:space="preserve"> общем доступе по сети Интернет;</w:t>
      </w:r>
    </w:p>
    <w:p w:rsidR="00041CC7" w:rsidRDefault="0088414E" w:rsidP="00EA7B4E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запрос коммерческих</w:t>
      </w:r>
      <w:r w:rsidR="00FF64C3">
        <w:rPr>
          <w:rFonts w:ascii="Times New Roman" w:hAnsi="Times New Roman"/>
          <w:bCs/>
          <w:sz w:val="24"/>
          <w:szCs w:val="24"/>
        </w:rPr>
        <w:t xml:space="preserve"> предложений, размещенный в </w:t>
      </w:r>
      <w:r>
        <w:rPr>
          <w:rFonts w:ascii="Times New Roman" w:hAnsi="Times New Roman"/>
          <w:bCs/>
          <w:sz w:val="24"/>
          <w:szCs w:val="24"/>
        </w:rPr>
        <w:t xml:space="preserve">подсистеме Электронный магазин Санкт-Петербурга системы АИС ГЗ </w:t>
      </w:r>
      <w:r w:rsidR="00FF64C3">
        <w:rPr>
          <w:rFonts w:ascii="Times New Roman" w:hAnsi="Times New Roman"/>
          <w:bCs/>
          <w:sz w:val="24"/>
          <w:szCs w:val="24"/>
        </w:rPr>
        <w:br/>
      </w: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8F431D">
        <w:rPr>
          <w:rFonts w:ascii="Times New Roman" w:hAnsi="Times New Roman"/>
          <w:bCs/>
          <w:sz w:val="24"/>
          <w:szCs w:val="24"/>
        </w:rPr>
        <w:t>29.04</w:t>
      </w:r>
      <w:r w:rsidR="00041CC7">
        <w:rPr>
          <w:rFonts w:ascii="Times New Roman" w:hAnsi="Times New Roman"/>
          <w:bCs/>
          <w:sz w:val="24"/>
          <w:szCs w:val="24"/>
        </w:rPr>
        <w:t>.20</w:t>
      </w:r>
      <w:r w:rsidR="00292B2C">
        <w:rPr>
          <w:rFonts w:ascii="Times New Roman" w:hAnsi="Times New Roman"/>
          <w:bCs/>
          <w:sz w:val="24"/>
          <w:szCs w:val="24"/>
        </w:rPr>
        <w:t>2</w:t>
      </w:r>
      <w:r w:rsidR="00041CC7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№ </w:t>
      </w:r>
      <w:r w:rsidR="00041CC7">
        <w:rPr>
          <w:rFonts w:ascii="Times New Roman" w:hAnsi="Times New Roman"/>
          <w:bCs/>
          <w:sz w:val="24"/>
          <w:szCs w:val="24"/>
        </w:rPr>
        <w:t>2026</w:t>
      </w:r>
      <w:r w:rsidR="008F431D">
        <w:rPr>
          <w:rFonts w:ascii="Times New Roman" w:hAnsi="Times New Roman"/>
          <w:bCs/>
          <w:sz w:val="24"/>
          <w:szCs w:val="24"/>
        </w:rPr>
        <w:t>0429001</w:t>
      </w:r>
      <w:r w:rsidR="00041CC7">
        <w:rPr>
          <w:rFonts w:ascii="Times New Roman" w:hAnsi="Times New Roman"/>
          <w:bCs/>
          <w:sz w:val="24"/>
          <w:szCs w:val="24"/>
        </w:rPr>
        <w:t>;</w:t>
      </w:r>
    </w:p>
    <w:p w:rsidR="0088414E" w:rsidRPr="00F464D3" w:rsidRDefault="00041CC7" w:rsidP="00EA7B4E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запрос цен в ЕИС от </w:t>
      </w:r>
      <w:r w:rsidR="008F431D">
        <w:rPr>
          <w:rFonts w:ascii="Times New Roman" w:hAnsi="Times New Roman"/>
          <w:bCs/>
          <w:sz w:val="24"/>
          <w:szCs w:val="24"/>
        </w:rPr>
        <w:t>29.04</w:t>
      </w:r>
      <w:r>
        <w:rPr>
          <w:rFonts w:ascii="Times New Roman" w:hAnsi="Times New Roman"/>
          <w:bCs/>
          <w:sz w:val="24"/>
          <w:szCs w:val="24"/>
        </w:rPr>
        <w:t>.2026 № 0372200101526000</w:t>
      </w:r>
      <w:r w:rsidR="008F431D">
        <w:rPr>
          <w:rFonts w:ascii="Times New Roman" w:hAnsi="Times New Roman"/>
          <w:bCs/>
          <w:sz w:val="24"/>
          <w:szCs w:val="24"/>
        </w:rPr>
        <w:t>12</w:t>
      </w:r>
      <w:r w:rsidR="0088414E">
        <w:rPr>
          <w:rFonts w:ascii="Times New Roman" w:hAnsi="Times New Roman"/>
          <w:bCs/>
          <w:sz w:val="24"/>
          <w:szCs w:val="24"/>
        </w:rPr>
        <w:t>.</w:t>
      </w:r>
    </w:p>
    <w:p w:rsidR="00F13027" w:rsidRPr="008F431D" w:rsidRDefault="00EA7B4E" w:rsidP="008F431D">
      <w:pPr>
        <w:ind w:firstLine="567"/>
        <w:rPr>
          <w:bCs/>
          <w:sz w:val="24"/>
          <w:szCs w:val="24"/>
        </w:rPr>
      </w:pPr>
      <w:r w:rsidRPr="008F431D">
        <w:rPr>
          <w:b/>
          <w:bCs/>
          <w:sz w:val="24"/>
          <w:szCs w:val="24"/>
          <w:u w:val="single"/>
        </w:rPr>
        <w:t>Исполнитель № 1</w:t>
      </w:r>
      <w:r w:rsidRPr="008F431D">
        <w:rPr>
          <w:b/>
          <w:bCs/>
          <w:sz w:val="24"/>
          <w:szCs w:val="24"/>
        </w:rPr>
        <w:t>:</w:t>
      </w:r>
      <w:r w:rsidRPr="008F431D">
        <w:rPr>
          <w:bCs/>
          <w:sz w:val="24"/>
          <w:szCs w:val="24"/>
        </w:rPr>
        <w:t xml:space="preserve"> </w:t>
      </w:r>
    </w:p>
    <w:p w:rsidR="008F431D" w:rsidRPr="008F431D" w:rsidRDefault="008F431D" w:rsidP="00292B2C">
      <w:pPr>
        <w:ind w:firstLine="567"/>
        <w:jc w:val="both"/>
        <w:rPr>
          <w:b/>
          <w:bCs/>
          <w:sz w:val="24"/>
          <w:szCs w:val="24"/>
          <w:u w:val="single"/>
        </w:rPr>
      </w:pPr>
      <w:r w:rsidRPr="008F431D">
        <w:rPr>
          <w:rFonts w:eastAsiaTheme="minorHAnsi"/>
          <w:sz w:val="24"/>
          <w:szCs w:val="24"/>
          <w:lang w:eastAsia="en-US"/>
        </w:rPr>
        <w:t>https://www.ucheba.ru/program/784972</w:t>
      </w:r>
      <w:r w:rsidRPr="008F431D">
        <w:rPr>
          <w:b/>
          <w:bCs/>
          <w:sz w:val="24"/>
          <w:szCs w:val="24"/>
          <w:u w:val="single"/>
        </w:rPr>
        <w:t xml:space="preserve"> </w:t>
      </w:r>
    </w:p>
    <w:p w:rsidR="000A2DF9" w:rsidRPr="008F431D" w:rsidRDefault="00EA7B4E" w:rsidP="00292B2C">
      <w:pPr>
        <w:ind w:firstLine="567"/>
        <w:jc w:val="both"/>
        <w:rPr>
          <w:bCs/>
          <w:sz w:val="24"/>
          <w:szCs w:val="24"/>
        </w:rPr>
      </w:pPr>
      <w:r w:rsidRPr="008F431D">
        <w:rPr>
          <w:b/>
          <w:bCs/>
          <w:sz w:val="24"/>
          <w:szCs w:val="24"/>
          <w:u w:val="single"/>
        </w:rPr>
        <w:t>Исполнитель № 2</w:t>
      </w:r>
      <w:r w:rsidRPr="008F431D">
        <w:rPr>
          <w:bCs/>
          <w:sz w:val="24"/>
          <w:szCs w:val="24"/>
        </w:rPr>
        <w:t>:</w:t>
      </w:r>
      <w:r w:rsidR="000A2DF9" w:rsidRPr="008F431D">
        <w:rPr>
          <w:bCs/>
          <w:sz w:val="24"/>
          <w:szCs w:val="24"/>
        </w:rPr>
        <w:t xml:space="preserve"> </w:t>
      </w:r>
    </w:p>
    <w:p w:rsidR="008F431D" w:rsidRPr="008F431D" w:rsidRDefault="008F431D" w:rsidP="00292B2C">
      <w:pPr>
        <w:ind w:firstLine="567"/>
        <w:jc w:val="both"/>
        <w:rPr>
          <w:bCs/>
          <w:sz w:val="24"/>
          <w:szCs w:val="24"/>
        </w:rPr>
      </w:pPr>
      <w:r w:rsidRPr="008F431D">
        <w:rPr>
          <w:rFonts w:eastAsiaTheme="minorHAnsi"/>
          <w:sz w:val="24"/>
          <w:szCs w:val="24"/>
          <w:lang w:eastAsia="en-US"/>
        </w:rPr>
        <w:t>https://sankt-peterburg.igosuris.ru/yurist-v-goszakupkah/?ysclid=mo8c0gd1wd545982599</w:t>
      </w:r>
    </w:p>
    <w:p w:rsidR="000A2DF9" w:rsidRPr="008F431D" w:rsidRDefault="00EA7B4E" w:rsidP="00292B2C">
      <w:pPr>
        <w:ind w:firstLine="567"/>
        <w:rPr>
          <w:bCs/>
          <w:sz w:val="24"/>
          <w:szCs w:val="24"/>
        </w:rPr>
      </w:pPr>
      <w:r w:rsidRPr="008F431D">
        <w:rPr>
          <w:b/>
          <w:bCs/>
          <w:sz w:val="24"/>
          <w:szCs w:val="24"/>
          <w:u w:val="single"/>
        </w:rPr>
        <w:lastRenderedPageBreak/>
        <w:t>Исполнитель № 3</w:t>
      </w:r>
      <w:r w:rsidRPr="008F431D">
        <w:rPr>
          <w:bCs/>
          <w:sz w:val="24"/>
          <w:szCs w:val="24"/>
        </w:rPr>
        <w:t>:</w:t>
      </w:r>
      <w:r w:rsidR="00BA59B0" w:rsidRPr="008F431D">
        <w:rPr>
          <w:sz w:val="24"/>
          <w:szCs w:val="24"/>
        </w:rPr>
        <w:t xml:space="preserve"> </w:t>
      </w:r>
    </w:p>
    <w:p w:rsidR="008F431D" w:rsidRPr="008F431D" w:rsidRDefault="008F431D" w:rsidP="008F431D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8F431D">
        <w:rPr>
          <w:rFonts w:eastAsiaTheme="minorHAnsi"/>
          <w:sz w:val="24"/>
          <w:szCs w:val="24"/>
          <w:lang w:eastAsia="en-US"/>
        </w:rPr>
        <w:t>https://fado-dpo.ru/top/upravlenie-zakupkami-dlya-gosudarstvennykh-i-munitsipalnykh-nuzhd/kurspovysheniya-</w:t>
      </w:r>
    </w:p>
    <w:p w:rsidR="00DA10AA" w:rsidRPr="008F431D" w:rsidRDefault="008F431D" w:rsidP="008F431D">
      <w:pPr>
        <w:rPr>
          <w:rStyle w:val="a5"/>
          <w:color w:val="auto"/>
          <w:sz w:val="24"/>
          <w:szCs w:val="24"/>
        </w:rPr>
      </w:pPr>
      <w:proofErr w:type="spellStart"/>
      <w:r w:rsidRPr="008F431D">
        <w:rPr>
          <w:rFonts w:eastAsiaTheme="minorHAnsi"/>
          <w:sz w:val="24"/>
          <w:szCs w:val="24"/>
          <w:lang w:eastAsia="en-US"/>
        </w:rPr>
        <w:t>kvalifikatsii-yurist-goszakupki</w:t>
      </w:r>
      <w:proofErr w:type="spellEnd"/>
      <w:r w:rsidRPr="008F431D">
        <w:rPr>
          <w:rFonts w:eastAsiaTheme="minorHAnsi"/>
          <w:sz w:val="24"/>
          <w:szCs w:val="24"/>
          <w:lang w:eastAsia="en-US"/>
        </w:rPr>
        <w:t>/</w:t>
      </w:r>
    </w:p>
    <w:p w:rsidR="00046324" w:rsidRDefault="00046324" w:rsidP="00DA10AA">
      <w:pPr>
        <w:ind w:firstLine="567"/>
        <w:rPr>
          <w:sz w:val="24"/>
          <w:szCs w:val="24"/>
        </w:rPr>
      </w:pPr>
    </w:p>
    <w:p w:rsidR="008F431D" w:rsidRDefault="008F431D" w:rsidP="00DA10AA">
      <w:pPr>
        <w:ind w:firstLine="567"/>
        <w:rPr>
          <w:sz w:val="24"/>
          <w:szCs w:val="24"/>
        </w:rPr>
      </w:pPr>
    </w:p>
    <w:p w:rsidR="008F431D" w:rsidRPr="008F431D" w:rsidRDefault="008F431D" w:rsidP="00DA10AA">
      <w:pPr>
        <w:ind w:firstLine="567"/>
        <w:rPr>
          <w:sz w:val="24"/>
          <w:szCs w:val="24"/>
        </w:rPr>
      </w:pPr>
    </w:p>
    <w:tbl>
      <w:tblPr>
        <w:tblW w:w="1573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4287"/>
        <w:gridCol w:w="1418"/>
        <w:gridCol w:w="1417"/>
        <w:gridCol w:w="1418"/>
        <w:gridCol w:w="1408"/>
        <w:gridCol w:w="1569"/>
        <w:gridCol w:w="1559"/>
        <w:gridCol w:w="850"/>
        <w:gridCol w:w="1276"/>
      </w:tblGrid>
      <w:tr w:rsidR="00041CC7" w:rsidRPr="005E568C" w:rsidTr="00714277">
        <w:trPr>
          <w:trHeight w:val="315"/>
        </w:trPr>
        <w:tc>
          <w:tcPr>
            <w:tcW w:w="534" w:type="dxa"/>
          </w:tcPr>
          <w:p w:rsidR="00041CC7" w:rsidRPr="005E568C" w:rsidRDefault="00041CC7" w:rsidP="00A23C4E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>№ п/п</w:t>
            </w:r>
          </w:p>
        </w:tc>
        <w:tc>
          <w:tcPr>
            <w:tcW w:w="4287" w:type="dxa"/>
          </w:tcPr>
          <w:p w:rsidR="00041CC7" w:rsidRPr="005E568C" w:rsidRDefault="00041CC7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Наименование услуг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041CC7" w:rsidRPr="005E568C" w:rsidRDefault="00041CC7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Исполнитель</w:t>
            </w:r>
            <w:r w:rsidRPr="005E568C">
              <w:rPr>
                <w:noProof/>
                <w:szCs w:val="24"/>
              </w:rPr>
              <w:t xml:space="preserve"> №1, руб (ц</w:t>
            </w:r>
            <w:r w:rsidRPr="005E568C">
              <w:rPr>
                <w:noProof/>
                <w:szCs w:val="24"/>
                <w:vertAlign w:val="subscript"/>
              </w:rPr>
              <w:t>1</w:t>
            </w:r>
            <w:r w:rsidRPr="005E568C">
              <w:rPr>
                <w:noProof/>
                <w:szCs w:val="24"/>
              </w:rPr>
              <w:t>)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041CC7" w:rsidRPr="005E568C" w:rsidRDefault="00041CC7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Исполнитель </w:t>
            </w:r>
            <w:r w:rsidRPr="005E568C">
              <w:rPr>
                <w:noProof/>
                <w:szCs w:val="24"/>
              </w:rPr>
              <w:t>№2, руб (ц</w:t>
            </w:r>
            <w:r w:rsidRPr="005E568C">
              <w:rPr>
                <w:noProof/>
                <w:szCs w:val="24"/>
                <w:vertAlign w:val="subscript"/>
              </w:rPr>
              <w:t>2</w:t>
            </w:r>
            <w:r w:rsidRPr="005E568C">
              <w:rPr>
                <w:noProof/>
                <w:szCs w:val="24"/>
              </w:rPr>
              <w:t>)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041CC7" w:rsidRPr="005E568C" w:rsidRDefault="00041CC7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Исполнитель</w:t>
            </w:r>
            <w:r w:rsidRPr="005E568C">
              <w:rPr>
                <w:noProof/>
                <w:szCs w:val="24"/>
              </w:rPr>
              <w:t xml:space="preserve"> №3, руб (ц</w:t>
            </w:r>
            <w:r w:rsidRPr="005E568C">
              <w:rPr>
                <w:noProof/>
                <w:szCs w:val="24"/>
                <w:vertAlign w:val="subscript"/>
              </w:rPr>
              <w:t>3</w:t>
            </w:r>
            <w:r w:rsidRPr="005E568C">
              <w:rPr>
                <w:noProof/>
                <w:szCs w:val="24"/>
              </w:rPr>
              <w:t>)</w:t>
            </w:r>
          </w:p>
        </w:tc>
        <w:tc>
          <w:tcPr>
            <w:tcW w:w="1408" w:type="dxa"/>
            <w:shd w:val="clear" w:color="auto" w:fill="auto"/>
            <w:noWrap/>
            <w:hideMark/>
          </w:tcPr>
          <w:p w:rsidR="00041CC7" w:rsidRPr="005E568C" w:rsidRDefault="00041CC7" w:rsidP="00A23C4E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>Средняя цена, руб &lt;ц&gt;</w:t>
            </w:r>
          </w:p>
        </w:tc>
        <w:tc>
          <w:tcPr>
            <w:tcW w:w="1569" w:type="dxa"/>
            <w:shd w:val="clear" w:color="auto" w:fill="auto"/>
            <w:noWrap/>
            <w:hideMark/>
          </w:tcPr>
          <w:p w:rsidR="00041CC7" w:rsidRPr="005E568C" w:rsidRDefault="00041CC7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Коэффици</w:t>
            </w:r>
            <w:r w:rsidRPr="005E568C">
              <w:rPr>
                <w:noProof/>
                <w:szCs w:val="24"/>
              </w:rPr>
              <w:t xml:space="preserve">ент вариации </w:t>
            </w:r>
            <w:r w:rsidRPr="005E568C">
              <w:rPr>
                <w:noProof/>
                <w:szCs w:val="24"/>
                <w:lang w:val="en-US"/>
              </w:rPr>
              <w:t>V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41CC7" w:rsidRPr="005E568C" w:rsidRDefault="00041CC7" w:rsidP="00A23C4E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szCs w:val="24"/>
              </w:rPr>
              <w:t>Среднее квадратичное отклонение σ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041CC7" w:rsidRPr="005E568C" w:rsidRDefault="00041CC7" w:rsidP="00A23C4E">
            <w:pPr>
              <w:suppressAutoHyphens/>
              <w:jc w:val="center"/>
              <w:rPr>
                <w:noProof/>
                <w:szCs w:val="24"/>
                <w:lang w:val="en-US"/>
              </w:rPr>
            </w:pPr>
            <w:r w:rsidRPr="005E568C">
              <w:rPr>
                <w:noProof/>
                <w:szCs w:val="24"/>
              </w:rPr>
              <w:t>Объем</w:t>
            </w:r>
            <w:r w:rsidRPr="005E568C">
              <w:rPr>
                <w:noProof/>
                <w:szCs w:val="24"/>
                <w:lang w:val="en-US"/>
              </w:rPr>
              <w:t xml:space="preserve"> v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041CC7" w:rsidRPr="005E568C" w:rsidRDefault="00041CC7" w:rsidP="00A23C4E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>НМЦК</w:t>
            </w:r>
            <w:r w:rsidRPr="005E568C">
              <w:rPr>
                <w:noProof/>
                <w:szCs w:val="24"/>
                <w:vertAlign w:val="superscript"/>
              </w:rPr>
              <w:t>рын</w:t>
            </w:r>
            <w:r w:rsidRPr="005E568C">
              <w:rPr>
                <w:noProof/>
                <w:szCs w:val="24"/>
              </w:rPr>
              <w:t>, руб</w:t>
            </w:r>
          </w:p>
        </w:tc>
      </w:tr>
      <w:tr w:rsidR="008F431D" w:rsidRPr="005E568C" w:rsidTr="00714277">
        <w:trPr>
          <w:trHeight w:val="315"/>
        </w:trPr>
        <w:tc>
          <w:tcPr>
            <w:tcW w:w="534" w:type="dxa"/>
          </w:tcPr>
          <w:p w:rsidR="008F431D" w:rsidRPr="005E568C" w:rsidRDefault="008F431D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1</w:t>
            </w:r>
          </w:p>
        </w:tc>
        <w:tc>
          <w:tcPr>
            <w:tcW w:w="4287" w:type="dxa"/>
          </w:tcPr>
          <w:p w:rsidR="008F431D" w:rsidRPr="008F431D" w:rsidRDefault="008F431D" w:rsidP="008F431D">
            <w:pPr>
              <w:pStyle w:val="TableParagraph"/>
              <w:spacing w:line="240" w:lineRule="auto"/>
              <w:ind w:left="108" w:right="96"/>
              <w:jc w:val="both"/>
              <w:rPr>
                <w:noProof/>
                <w:sz w:val="20"/>
                <w:szCs w:val="20"/>
              </w:rPr>
            </w:pPr>
            <w:r w:rsidRPr="008F431D">
              <w:rPr>
                <w:sz w:val="20"/>
                <w:szCs w:val="20"/>
              </w:rPr>
              <w:t xml:space="preserve">Оказание образовательной услуги по повышению квалификации работника СПб ГКУ «ПСО </w:t>
            </w:r>
            <w:proofErr w:type="spellStart"/>
            <w:r w:rsidRPr="008F431D">
              <w:rPr>
                <w:sz w:val="20"/>
                <w:szCs w:val="20"/>
              </w:rPr>
              <w:t>Кронштадтского</w:t>
            </w:r>
            <w:proofErr w:type="spellEnd"/>
            <w:r w:rsidRPr="008F431D">
              <w:rPr>
                <w:spacing w:val="63"/>
                <w:sz w:val="20"/>
                <w:szCs w:val="20"/>
              </w:rPr>
              <w:t xml:space="preserve"> </w:t>
            </w:r>
            <w:r w:rsidRPr="008F431D">
              <w:rPr>
                <w:sz w:val="20"/>
                <w:szCs w:val="20"/>
              </w:rPr>
              <w:t>района»</w:t>
            </w:r>
            <w:r w:rsidRPr="008F431D">
              <w:rPr>
                <w:spacing w:val="63"/>
                <w:sz w:val="20"/>
                <w:szCs w:val="20"/>
              </w:rPr>
              <w:t xml:space="preserve"> </w:t>
            </w:r>
            <w:r w:rsidRPr="008F431D">
              <w:rPr>
                <w:sz w:val="20"/>
                <w:szCs w:val="20"/>
              </w:rPr>
              <w:t>по</w:t>
            </w:r>
            <w:r w:rsidRPr="008F431D">
              <w:rPr>
                <w:spacing w:val="63"/>
                <w:sz w:val="20"/>
                <w:szCs w:val="20"/>
              </w:rPr>
              <w:t xml:space="preserve"> </w:t>
            </w:r>
            <w:r w:rsidRPr="008F431D">
              <w:rPr>
                <w:sz w:val="20"/>
                <w:szCs w:val="20"/>
              </w:rPr>
              <w:t>примерной</w:t>
            </w:r>
            <w:r w:rsidRPr="008F431D">
              <w:rPr>
                <w:spacing w:val="63"/>
                <w:sz w:val="20"/>
                <w:szCs w:val="20"/>
              </w:rPr>
              <w:t xml:space="preserve"> </w:t>
            </w:r>
            <w:r w:rsidRPr="008F431D">
              <w:rPr>
                <w:spacing w:val="-2"/>
                <w:sz w:val="20"/>
                <w:szCs w:val="20"/>
              </w:rPr>
              <w:t>программе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 w:rsidRPr="008F431D">
              <w:rPr>
                <w:sz w:val="20"/>
                <w:szCs w:val="20"/>
              </w:rPr>
              <w:t>«Юри</w:t>
            </w:r>
            <w:proofErr w:type="gramStart"/>
            <w:r w:rsidRPr="008F431D">
              <w:rPr>
                <w:sz w:val="20"/>
                <w:szCs w:val="20"/>
              </w:rPr>
              <w:t>ст в сф</w:t>
            </w:r>
            <w:proofErr w:type="gramEnd"/>
            <w:r w:rsidRPr="008F431D">
              <w:rPr>
                <w:sz w:val="20"/>
                <w:szCs w:val="20"/>
              </w:rPr>
              <w:t>ере государственных, муниципальных и корпоративных закупок»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8F431D" w:rsidRDefault="008F431D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9 200,00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8F431D" w:rsidRDefault="008F431D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6 000,00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8F431D" w:rsidRDefault="008F431D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9 200,00</w:t>
            </w:r>
          </w:p>
        </w:tc>
        <w:tc>
          <w:tcPr>
            <w:tcW w:w="1408" w:type="dxa"/>
            <w:shd w:val="clear" w:color="auto" w:fill="auto"/>
            <w:noWrap/>
            <w:hideMark/>
          </w:tcPr>
          <w:p w:rsidR="008F431D" w:rsidRPr="005E568C" w:rsidRDefault="008F431D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8 133,33</w:t>
            </w:r>
          </w:p>
        </w:tc>
        <w:tc>
          <w:tcPr>
            <w:tcW w:w="1569" w:type="dxa"/>
            <w:shd w:val="clear" w:color="auto" w:fill="auto"/>
            <w:noWrap/>
            <w:hideMark/>
          </w:tcPr>
          <w:p w:rsidR="008F431D" w:rsidRDefault="008F431D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22,72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F431D" w:rsidRPr="005E568C" w:rsidRDefault="008F431D" w:rsidP="00A23C4E">
            <w:pPr>
              <w:suppressAutoHyphens/>
              <w:jc w:val="center"/>
              <w:rPr>
                <w:szCs w:val="24"/>
              </w:rPr>
            </w:pPr>
            <w:r>
              <w:rPr>
                <w:szCs w:val="24"/>
              </w:rPr>
              <w:t>1 847,52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8F431D" w:rsidRPr="005E568C" w:rsidRDefault="008F431D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8F431D" w:rsidRPr="005E568C" w:rsidRDefault="008F431D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8 133,33</w:t>
            </w:r>
          </w:p>
        </w:tc>
      </w:tr>
    </w:tbl>
    <w:p w:rsidR="00EA7B4E" w:rsidRPr="00BA59B0" w:rsidRDefault="00EA7B4E" w:rsidP="00EA7B4E">
      <w:pPr>
        <w:ind w:firstLine="708"/>
        <w:jc w:val="both"/>
        <w:rPr>
          <w:sz w:val="6"/>
          <w:szCs w:val="6"/>
        </w:rPr>
      </w:pP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 xml:space="preserve">В целях определения однородности совокупности значений выявленных цен, используемых в расчете </w:t>
      </w:r>
      <w:r w:rsidRPr="00572673">
        <w:rPr>
          <w:sz w:val="24"/>
          <w:szCs w:val="24"/>
        </w:rPr>
        <w:br/>
        <w:t>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EA7B4E" w:rsidRPr="00572673" w:rsidRDefault="00EA7B4E" w:rsidP="00EA7B4E">
      <w:pPr>
        <w:jc w:val="center"/>
        <w:rPr>
          <w:sz w:val="24"/>
          <w:szCs w:val="24"/>
        </w:rPr>
      </w:pPr>
      <w:r w:rsidRPr="00572673">
        <w:rPr>
          <w:noProof/>
          <w:position w:val="-28"/>
          <w:sz w:val="24"/>
          <w:szCs w:val="24"/>
        </w:rPr>
        <w:drawing>
          <wp:inline distT="0" distB="0" distL="0" distR="0">
            <wp:extent cx="1209675" cy="419100"/>
            <wp:effectExtent l="1905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>,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где: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V - коэффициент вариации;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26"/>
          <w:sz w:val="24"/>
          <w:szCs w:val="24"/>
        </w:rPr>
        <w:drawing>
          <wp:inline distT="0" distB="0" distL="0" distR="0">
            <wp:extent cx="1590675" cy="542925"/>
            <wp:effectExtent l="19050" t="0" r="0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среднее квадратичное отклонение;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12"/>
          <w:sz w:val="24"/>
          <w:szCs w:val="24"/>
        </w:rPr>
        <w:drawing>
          <wp:inline distT="0" distB="0" distL="0" distR="0">
            <wp:extent cx="152400" cy="238125"/>
            <wp:effectExtent l="19050" t="0" r="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цена единицы товара, работы, услуги, указанная в источнике с номером i;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&lt;ц&gt; - средняя арифметическая величина цены единицы товара, работы, услуги;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n - количество значений, используемых в расчете.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НМЦК методом сопоставимых рыночных цен (анализа рынка) определяется по формуле:</w:t>
      </w:r>
    </w:p>
    <w:p w:rsidR="00EA7B4E" w:rsidRPr="00BA59B0" w:rsidRDefault="00EA7B4E" w:rsidP="00EA7B4E">
      <w:pPr>
        <w:ind w:firstLine="540"/>
        <w:jc w:val="both"/>
        <w:rPr>
          <w:sz w:val="6"/>
          <w:szCs w:val="6"/>
        </w:rPr>
      </w:pPr>
    </w:p>
    <w:p w:rsidR="00EA7B4E" w:rsidRPr="00572673" w:rsidRDefault="00EA7B4E" w:rsidP="00EA7B4E">
      <w:pPr>
        <w:jc w:val="center"/>
        <w:rPr>
          <w:sz w:val="24"/>
          <w:szCs w:val="24"/>
        </w:rPr>
      </w:pPr>
      <w:r w:rsidRPr="00572673">
        <w:rPr>
          <w:noProof/>
          <w:position w:val="-24"/>
          <w:sz w:val="24"/>
          <w:szCs w:val="24"/>
        </w:rPr>
        <w:drawing>
          <wp:inline distT="0" distB="0" distL="0" distR="0">
            <wp:extent cx="1628775" cy="400050"/>
            <wp:effectExtent l="1905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>,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где: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10"/>
          <w:sz w:val="24"/>
          <w:szCs w:val="24"/>
        </w:rPr>
        <w:drawing>
          <wp:inline distT="0" distB="0" distL="0" distR="0">
            <wp:extent cx="676275" cy="238125"/>
            <wp:effectExtent l="19050" t="0" r="0" b="0"/>
            <wp:docPr id="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НМЦК, определяемая методом сопоставимых рыночных цен (анализа рынка);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v - количество (объем) закупаемого товара (работы, услуги);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n - количество значений, используемых в расчете;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i - номер источника ценовой информации;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12"/>
          <w:sz w:val="24"/>
          <w:szCs w:val="24"/>
        </w:rPr>
        <w:drawing>
          <wp:inline distT="0" distB="0" distL="0" distR="0">
            <wp:extent cx="152400" cy="238125"/>
            <wp:effectExtent l="19050" t="0" r="0" b="0"/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:rsidR="00EA7B4E" w:rsidRDefault="00EA7B4E" w:rsidP="00EA7B4E">
      <w:pPr>
        <w:ind w:firstLine="567"/>
        <w:jc w:val="both"/>
        <w:rPr>
          <w:b/>
          <w:noProof/>
          <w:sz w:val="24"/>
          <w:szCs w:val="24"/>
        </w:rPr>
      </w:pPr>
    </w:p>
    <w:p w:rsidR="00EA7B4E" w:rsidRDefault="00EA7B4E" w:rsidP="00EA7B4E">
      <w:pPr>
        <w:ind w:firstLine="567"/>
        <w:jc w:val="both"/>
        <w:rPr>
          <w:b/>
          <w:sz w:val="24"/>
          <w:szCs w:val="24"/>
        </w:rPr>
      </w:pPr>
      <w:r w:rsidRPr="00572673">
        <w:rPr>
          <w:b/>
          <w:noProof/>
          <w:sz w:val="24"/>
          <w:szCs w:val="24"/>
        </w:rPr>
        <w:t xml:space="preserve">ИТОГО начальная (максимальная) цена контракта = </w:t>
      </w:r>
      <w:r w:rsidR="008F431D" w:rsidRPr="008F431D">
        <w:rPr>
          <w:b/>
          <w:noProof/>
          <w:sz w:val="24"/>
          <w:szCs w:val="24"/>
        </w:rPr>
        <w:t>8 133,33</w:t>
      </w:r>
      <w:r>
        <w:rPr>
          <w:b/>
          <w:noProof/>
          <w:sz w:val="24"/>
          <w:szCs w:val="24"/>
        </w:rPr>
        <w:t xml:space="preserve"> </w:t>
      </w:r>
      <w:r w:rsidRPr="00572673">
        <w:rPr>
          <w:b/>
          <w:sz w:val="24"/>
          <w:szCs w:val="24"/>
        </w:rPr>
        <w:t>руб.</w:t>
      </w:r>
    </w:p>
    <w:p w:rsidR="00EA7B4E" w:rsidRDefault="00EA7B4E" w:rsidP="00EA7B4E">
      <w:pPr>
        <w:ind w:firstLine="567"/>
        <w:jc w:val="both"/>
        <w:rPr>
          <w:b/>
          <w:sz w:val="24"/>
          <w:szCs w:val="24"/>
        </w:rPr>
      </w:pPr>
    </w:p>
    <w:p w:rsidR="00A640C1" w:rsidRDefault="00A640C1" w:rsidP="00EA7B4E">
      <w:pPr>
        <w:ind w:firstLine="567"/>
        <w:jc w:val="both"/>
        <w:rPr>
          <w:b/>
          <w:sz w:val="24"/>
          <w:szCs w:val="24"/>
        </w:rPr>
      </w:pPr>
    </w:p>
    <w:p w:rsidR="00A640C1" w:rsidRDefault="00A640C1" w:rsidP="00EA7B4E">
      <w:pPr>
        <w:ind w:firstLine="567"/>
        <w:jc w:val="both"/>
        <w:rPr>
          <w:b/>
          <w:sz w:val="24"/>
          <w:szCs w:val="24"/>
        </w:rPr>
      </w:pPr>
      <w:bookmarkStart w:id="0" w:name="_GoBack"/>
      <w:bookmarkEnd w:id="0"/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A640C1" w:rsidRDefault="00A640C1" w:rsidP="00EA7B4E">
      <w:pPr>
        <w:ind w:firstLine="567"/>
        <w:jc w:val="both"/>
        <w:rPr>
          <w:b/>
          <w:sz w:val="24"/>
          <w:szCs w:val="24"/>
        </w:rPr>
      </w:pPr>
    </w:p>
    <w:p w:rsidR="00EA7B4E" w:rsidRPr="00C60FC3" w:rsidRDefault="00EB453A" w:rsidP="00EA7B4E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Главный</w:t>
      </w:r>
      <w:r w:rsidR="00EA7B4E">
        <w:rPr>
          <w:sz w:val="24"/>
          <w:szCs w:val="24"/>
        </w:rPr>
        <w:t xml:space="preserve"> б</w:t>
      </w:r>
      <w:r w:rsidR="00EA7B4E" w:rsidRPr="00C60FC3">
        <w:rPr>
          <w:sz w:val="24"/>
          <w:szCs w:val="24"/>
        </w:rPr>
        <w:t>ухгалтер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A7B4E" w:rsidRPr="00C60FC3">
        <w:rPr>
          <w:sz w:val="24"/>
          <w:szCs w:val="24"/>
        </w:rPr>
        <w:tab/>
      </w:r>
      <w:r w:rsidR="00EA7B4E">
        <w:rPr>
          <w:sz w:val="24"/>
          <w:szCs w:val="24"/>
        </w:rPr>
        <w:tab/>
      </w:r>
      <w:r>
        <w:rPr>
          <w:sz w:val="24"/>
          <w:szCs w:val="24"/>
        </w:rPr>
        <w:t>Гусева Т.В.</w:t>
      </w:r>
      <w:r>
        <w:rPr>
          <w:sz w:val="24"/>
          <w:szCs w:val="24"/>
        </w:rPr>
        <w:tab/>
      </w:r>
      <w:r w:rsidR="00EA7B4E">
        <w:rPr>
          <w:sz w:val="24"/>
          <w:szCs w:val="24"/>
        </w:rPr>
        <w:tab/>
      </w:r>
      <w:r w:rsidR="00EA7B4E" w:rsidRPr="00C60FC3">
        <w:rPr>
          <w:sz w:val="24"/>
          <w:szCs w:val="24"/>
        </w:rPr>
        <w:t>_____________</w:t>
      </w:r>
    </w:p>
    <w:p w:rsidR="00260A11" w:rsidRDefault="00EA7B4E" w:rsidP="00BA59B0">
      <w:pPr>
        <w:spacing w:after="200" w:line="276" w:lineRule="auto"/>
      </w:pPr>
      <w:r>
        <w:rPr>
          <w:sz w:val="24"/>
          <w:szCs w:val="24"/>
        </w:rPr>
        <w:t xml:space="preserve">Инженер хозяйственного отдела </w:t>
      </w:r>
      <w:r w:rsidRPr="00C60FC3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Германова М.А.</w:t>
      </w:r>
      <w:r w:rsidRPr="00C60FC3">
        <w:rPr>
          <w:sz w:val="24"/>
          <w:szCs w:val="24"/>
        </w:rPr>
        <w:tab/>
      </w:r>
      <w:r>
        <w:rPr>
          <w:sz w:val="24"/>
          <w:szCs w:val="24"/>
        </w:rPr>
        <w:t>_____________</w:t>
      </w:r>
    </w:p>
    <w:sectPr w:rsidR="00260A11" w:rsidSect="00A640C1">
      <w:headerReference w:type="default" r:id="rId14"/>
      <w:type w:val="continuous"/>
      <w:pgSz w:w="16838" w:h="11906" w:orient="landscape"/>
      <w:pgMar w:top="1702" w:right="1134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6AFF" w:rsidRDefault="004D6AFF" w:rsidP="004D6AFF">
      <w:r>
        <w:separator/>
      </w:r>
    </w:p>
  </w:endnote>
  <w:endnote w:type="continuationSeparator" w:id="1">
    <w:p w:rsidR="004D6AFF" w:rsidRDefault="004D6AFF" w:rsidP="004D6A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6AFF" w:rsidRDefault="004D6AFF" w:rsidP="004D6AFF">
      <w:r>
        <w:separator/>
      </w:r>
    </w:p>
  </w:footnote>
  <w:footnote w:type="continuationSeparator" w:id="1">
    <w:p w:rsidR="004D6AFF" w:rsidRDefault="004D6AFF" w:rsidP="004D6A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47249690"/>
      <w:docPartObj>
        <w:docPartGallery w:val="Page Numbers (Top of Page)"/>
        <w:docPartUnique/>
      </w:docPartObj>
    </w:sdtPr>
    <w:sdtContent>
      <w:p w:rsidR="006254ED" w:rsidRDefault="0000563D">
        <w:pPr>
          <w:pStyle w:val="a3"/>
          <w:jc w:val="center"/>
        </w:pPr>
        <w:r>
          <w:fldChar w:fldCharType="begin"/>
        </w:r>
        <w:r w:rsidR="001935E6">
          <w:instrText xml:space="preserve"> PAGE   \* MERGEFORMAT </w:instrText>
        </w:r>
        <w:r>
          <w:fldChar w:fldCharType="separate"/>
        </w:r>
        <w:r w:rsidR="00CB17C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E568C" w:rsidRDefault="00CB17C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7B4E"/>
    <w:rsid w:val="0000563D"/>
    <w:rsid w:val="00041CC7"/>
    <w:rsid w:val="000458E8"/>
    <w:rsid w:val="000460E3"/>
    <w:rsid w:val="00046324"/>
    <w:rsid w:val="000A2DF9"/>
    <w:rsid w:val="000B76E0"/>
    <w:rsid w:val="001902EE"/>
    <w:rsid w:val="001935E6"/>
    <w:rsid w:val="001E4B93"/>
    <w:rsid w:val="001F3B3E"/>
    <w:rsid w:val="00215CE1"/>
    <w:rsid w:val="00260A11"/>
    <w:rsid w:val="00260A63"/>
    <w:rsid w:val="00292B2C"/>
    <w:rsid w:val="002E3080"/>
    <w:rsid w:val="00312A56"/>
    <w:rsid w:val="003139B0"/>
    <w:rsid w:val="0032009E"/>
    <w:rsid w:val="00340F51"/>
    <w:rsid w:val="00343965"/>
    <w:rsid w:val="003D0209"/>
    <w:rsid w:val="003E50DA"/>
    <w:rsid w:val="00400A92"/>
    <w:rsid w:val="00457739"/>
    <w:rsid w:val="00463330"/>
    <w:rsid w:val="004A275D"/>
    <w:rsid w:val="004D6AFF"/>
    <w:rsid w:val="005433F8"/>
    <w:rsid w:val="006072FA"/>
    <w:rsid w:val="006254ED"/>
    <w:rsid w:val="00691691"/>
    <w:rsid w:val="00791629"/>
    <w:rsid w:val="007D1C5B"/>
    <w:rsid w:val="008234C3"/>
    <w:rsid w:val="0088414E"/>
    <w:rsid w:val="008D72F6"/>
    <w:rsid w:val="008F431D"/>
    <w:rsid w:val="00A541A2"/>
    <w:rsid w:val="00A640C1"/>
    <w:rsid w:val="00A717F1"/>
    <w:rsid w:val="00B31657"/>
    <w:rsid w:val="00BA59B0"/>
    <w:rsid w:val="00BF19EC"/>
    <w:rsid w:val="00C46CAB"/>
    <w:rsid w:val="00CB17C1"/>
    <w:rsid w:val="00CF64B0"/>
    <w:rsid w:val="00D67ADB"/>
    <w:rsid w:val="00D817E3"/>
    <w:rsid w:val="00DA10AA"/>
    <w:rsid w:val="00DA6FC4"/>
    <w:rsid w:val="00E53423"/>
    <w:rsid w:val="00E61955"/>
    <w:rsid w:val="00E95E6A"/>
    <w:rsid w:val="00EA7B4E"/>
    <w:rsid w:val="00EB453A"/>
    <w:rsid w:val="00EB7AD4"/>
    <w:rsid w:val="00F13027"/>
    <w:rsid w:val="00F275EE"/>
    <w:rsid w:val="00F85C5C"/>
    <w:rsid w:val="00FF64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0AA"/>
    <w:pPr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A7B4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A7B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EA7B4E"/>
    <w:rPr>
      <w:color w:val="0000FF" w:themeColor="hyperlink"/>
      <w:u w:val="single"/>
    </w:rPr>
  </w:style>
  <w:style w:type="paragraph" w:styleId="a6">
    <w:name w:val="List Paragraph"/>
    <w:basedOn w:val="a"/>
    <w:link w:val="a7"/>
    <w:uiPriority w:val="34"/>
    <w:qFormat/>
    <w:rsid w:val="00EA7B4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locked/>
    <w:rsid w:val="00EA7B4E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EA7B4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A7B4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254E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254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"/>
    <w:basedOn w:val="a"/>
    <w:link w:val="ad"/>
    <w:uiPriority w:val="99"/>
    <w:unhideWhenUsed/>
    <w:rsid w:val="00F13027"/>
    <w:rPr>
      <w:sz w:val="24"/>
      <w:szCs w:val="24"/>
    </w:rPr>
  </w:style>
  <w:style w:type="character" w:customStyle="1" w:styleId="ad">
    <w:name w:val="Основной текст Знак"/>
    <w:basedOn w:val="a0"/>
    <w:link w:val="ac"/>
    <w:uiPriority w:val="99"/>
    <w:rsid w:val="00F130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8F431D"/>
    <w:pPr>
      <w:widowControl w:val="0"/>
      <w:autoSpaceDE w:val="0"/>
      <w:autoSpaceDN w:val="0"/>
      <w:spacing w:line="266" w:lineRule="exact"/>
      <w:ind w:left="107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F4B1B-A95E-45AE-BBEC-A38892958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</Pages>
  <Words>623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37</cp:revision>
  <cp:lastPrinted>2026-03-30T13:12:00Z</cp:lastPrinted>
  <dcterms:created xsi:type="dcterms:W3CDTF">2025-01-09T16:00:00Z</dcterms:created>
  <dcterms:modified xsi:type="dcterms:W3CDTF">2026-05-14T15:51:00Z</dcterms:modified>
</cp:coreProperties>
</file>