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11EA44C0"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DB319B">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774F282F"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AB1D38">
        <w:rPr>
          <w:rFonts w:ascii="Times New Roman" w:eastAsia="Times New Roman" w:hAnsi="Times New Roman" w:cs="Times New Roman"/>
          <w:b/>
          <w:bCs/>
          <w:sz w:val="20"/>
          <w:szCs w:val="20"/>
          <w:lang w:eastAsia="ru-RU"/>
        </w:rPr>
        <w:t>строительных материалов для гардероба</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484656DF"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D7F8FF6" w14:textId="77777777" w:rsidR="00395737" w:rsidRPr="005E5B51" w:rsidRDefault="00395737"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35643973" w14:textId="77777777" w:rsidR="00AF66E0"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3C76713C"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AB1D38">
        <w:rPr>
          <w:rFonts w:ascii="Times New Roman" w:eastAsia="Times New Roman" w:hAnsi="Times New Roman" w:cs="Times New Roman"/>
          <w:sz w:val="20"/>
          <w:szCs w:val="20"/>
          <w:lang w:eastAsia="ru-RU"/>
        </w:rPr>
        <w:t>10</w:t>
      </w:r>
      <w:r w:rsidR="00395737">
        <w:rPr>
          <w:rFonts w:ascii="Times New Roman" w:eastAsia="Times New Roman" w:hAnsi="Times New Roman" w:cs="Times New Roman"/>
          <w:sz w:val="20"/>
          <w:szCs w:val="20"/>
          <w:lang w:eastAsia="ru-RU"/>
        </w:rPr>
        <w:t xml:space="preserve"> </w:t>
      </w:r>
      <w:proofErr w:type="gramStart"/>
      <w:r w:rsidR="00395737">
        <w:rPr>
          <w:rFonts w:ascii="Times New Roman" w:eastAsia="Times New Roman" w:hAnsi="Times New Roman" w:cs="Times New Roman"/>
          <w:sz w:val="20"/>
          <w:szCs w:val="20"/>
          <w:lang w:eastAsia="ru-RU"/>
        </w:rPr>
        <w:t>рабочих</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proofErr w:type="gramEnd"/>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3464AFDD"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5BB7E77" w14:textId="77777777" w:rsidR="00A97AA1" w:rsidRPr="005E5B51" w:rsidRDefault="00A97AA1" w:rsidP="00BC55E2">
      <w:pPr>
        <w:spacing w:after="0" w:line="240" w:lineRule="auto"/>
        <w:ind w:firstLine="567"/>
        <w:jc w:val="both"/>
        <w:rPr>
          <w:rFonts w:ascii="Times New Roman" w:eastAsia="Times New Roman" w:hAnsi="Times New Roman" w:cs="Times New Roman"/>
          <w:color w:val="000000"/>
          <w:sz w:val="20"/>
          <w:szCs w:val="20"/>
          <w:lang w:eastAsia="ru-RU" w:bidi="ru-RU"/>
        </w:rPr>
      </w:pP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36448112" w14:textId="0D027DA5" w:rsidR="008E6512" w:rsidRPr="008E6512" w:rsidRDefault="007B4107" w:rsidP="008E6512">
      <w:pPr>
        <w:spacing w:after="0" w:line="240" w:lineRule="auto"/>
        <w:jc w:val="center"/>
        <w:rPr>
          <w:rFonts w:ascii="Times New Roman" w:eastAsia="Times New Roman" w:hAnsi="Times New Roman" w:cs="Times New Roman"/>
          <w:bCs/>
        </w:rPr>
      </w:pPr>
      <w:r w:rsidRPr="00EC0DF4">
        <w:rPr>
          <w:rFonts w:ascii="Times New Roman" w:eastAsia="Times New Roman" w:hAnsi="Times New Roman" w:cs="Times New Roman"/>
          <w:bCs/>
        </w:rPr>
        <w:t>Техническое задание</w:t>
      </w:r>
    </w:p>
    <w:p w14:paraId="2BD3C544" w14:textId="76437F5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67A25CC" w14:textId="6708C545" w:rsidR="00A97AA1" w:rsidRDefault="00A97AA1" w:rsidP="00293FE2">
      <w:pPr>
        <w:spacing w:after="0" w:line="240" w:lineRule="auto"/>
        <w:jc w:val="right"/>
        <w:rPr>
          <w:rFonts w:ascii="Times New Roman" w:eastAsia="Times New Roman" w:hAnsi="Times New Roman" w:cs="Times New Roman"/>
          <w:sz w:val="20"/>
          <w:szCs w:val="20"/>
          <w:lang w:eastAsia="ru-RU"/>
        </w:rPr>
      </w:pPr>
    </w:p>
    <w:tbl>
      <w:tblPr>
        <w:tblStyle w:val="a9"/>
        <w:tblW w:w="0" w:type="auto"/>
        <w:tblInd w:w="1015" w:type="dxa"/>
        <w:tblLook w:val="04A0" w:firstRow="1" w:lastRow="0" w:firstColumn="1" w:lastColumn="0" w:noHBand="0" w:noVBand="1"/>
      </w:tblPr>
      <w:tblGrid>
        <w:gridCol w:w="475"/>
        <w:gridCol w:w="5262"/>
        <w:gridCol w:w="1247"/>
        <w:gridCol w:w="1346"/>
      </w:tblGrid>
      <w:tr w:rsidR="00AB1D38" w:rsidRPr="00AB1D38" w14:paraId="1D681C69" w14:textId="77777777" w:rsidTr="00E266DF">
        <w:tc>
          <w:tcPr>
            <w:tcW w:w="525" w:type="dxa"/>
            <w:vAlign w:val="center"/>
          </w:tcPr>
          <w:p w14:paraId="3FCE4958" w14:textId="77777777" w:rsidR="00AB1D38" w:rsidRPr="00AB1D38" w:rsidRDefault="00AB1D38" w:rsidP="00AB1D38">
            <w:pPr>
              <w:jc w:val="right"/>
              <w:rPr>
                <w:rFonts w:ascii="Times New Roman" w:eastAsia="Times New Roman" w:hAnsi="Times New Roman" w:cs="Times New Roman"/>
                <w:b/>
                <w:bCs/>
                <w:sz w:val="20"/>
                <w:szCs w:val="20"/>
              </w:rPr>
            </w:pPr>
            <w:r w:rsidRPr="00AB1D38">
              <w:rPr>
                <w:rFonts w:ascii="Times New Roman" w:eastAsia="Times New Roman" w:hAnsi="Times New Roman" w:cs="Times New Roman"/>
                <w:b/>
                <w:bCs/>
                <w:sz w:val="20"/>
                <w:szCs w:val="20"/>
              </w:rPr>
              <w:t>№</w:t>
            </w:r>
          </w:p>
        </w:tc>
        <w:tc>
          <w:tcPr>
            <w:tcW w:w="8363" w:type="dxa"/>
          </w:tcPr>
          <w:p w14:paraId="67E08870" w14:textId="77777777" w:rsidR="00AB1D38" w:rsidRPr="00AB1D38" w:rsidRDefault="00AB1D38" w:rsidP="00AB1D38">
            <w:pPr>
              <w:jc w:val="right"/>
              <w:rPr>
                <w:rFonts w:ascii="Times New Roman" w:eastAsia="Times New Roman" w:hAnsi="Times New Roman" w:cs="Times New Roman"/>
                <w:b/>
                <w:bCs/>
                <w:sz w:val="20"/>
                <w:szCs w:val="20"/>
              </w:rPr>
            </w:pPr>
            <w:r w:rsidRPr="00AB1D38">
              <w:rPr>
                <w:rFonts w:ascii="Times New Roman" w:eastAsia="Times New Roman" w:hAnsi="Times New Roman" w:cs="Times New Roman"/>
                <w:b/>
                <w:bCs/>
                <w:sz w:val="20"/>
                <w:szCs w:val="20"/>
              </w:rPr>
              <w:t>Наименование, марка, модель товара</w:t>
            </w:r>
          </w:p>
        </w:tc>
        <w:tc>
          <w:tcPr>
            <w:tcW w:w="1710" w:type="dxa"/>
            <w:vAlign w:val="center"/>
          </w:tcPr>
          <w:p w14:paraId="2BDF17DE" w14:textId="77777777" w:rsidR="00AB1D38" w:rsidRPr="00AB1D38" w:rsidRDefault="00AB1D38" w:rsidP="00AB1D38">
            <w:pPr>
              <w:jc w:val="right"/>
              <w:rPr>
                <w:rFonts w:ascii="Times New Roman" w:eastAsia="Times New Roman" w:hAnsi="Times New Roman" w:cs="Times New Roman"/>
                <w:b/>
                <w:bCs/>
                <w:sz w:val="20"/>
                <w:szCs w:val="20"/>
              </w:rPr>
            </w:pPr>
            <w:r w:rsidRPr="00AB1D38">
              <w:rPr>
                <w:rFonts w:ascii="Times New Roman" w:eastAsia="Times New Roman" w:hAnsi="Times New Roman" w:cs="Times New Roman"/>
                <w:b/>
                <w:bCs/>
                <w:sz w:val="20"/>
                <w:szCs w:val="20"/>
              </w:rPr>
              <w:t>Ед. изм.</w:t>
            </w:r>
          </w:p>
        </w:tc>
        <w:tc>
          <w:tcPr>
            <w:tcW w:w="1944" w:type="dxa"/>
            <w:vAlign w:val="center"/>
          </w:tcPr>
          <w:p w14:paraId="28A357B2" w14:textId="77777777" w:rsidR="00AB1D38" w:rsidRPr="00AB1D38" w:rsidRDefault="00AB1D38" w:rsidP="00AB1D38">
            <w:pPr>
              <w:jc w:val="right"/>
              <w:rPr>
                <w:rFonts w:ascii="Times New Roman" w:eastAsia="Times New Roman" w:hAnsi="Times New Roman" w:cs="Times New Roman"/>
                <w:b/>
                <w:bCs/>
                <w:sz w:val="20"/>
                <w:szCs w:val="20"/>
              </w:rPr>
            </w:pPr>
            <w:r w:rsidRPr="00AB1D38">
              <w:rPr>
                <w:rFonts w:ascii="Times New Roman" w:eastAsia="Times New Roman" w:hAnsi="Times New Roman" w:cs="Times New Roman"/>
                <w:b/>
                <w:bCs/>
                <w:sz w:val="20"/>
                <w:szCs w:val="20"/>
              </w:rPr>
              <w:t>Кол-во</w:t>
            </w:r>
          </w:p>
        </w:tc>
      </w:tr>
      <w:tr w:rsidR="00AB1D38" w:rsidRPr="00AB1D38" w14:paraId="5AE1EFCB" w14:textId="77777777" w:rsidTr="00E266DF">
        <w:tc>
          <w:tcPr>
            <w:tcW w:w="525" w:type="dxa"/>
            <w:vAlign w:val="center"/>
          </w:tcPr>
          <w:p w14:paraId="3E16AC54" w14:textId="77777777" w:rsidR="00AB1D38" w:rsidRPr="00AB1D38" w:rsidRDefault="00AB1D38" w:rsidP="00AB1D38">
            <w:pPr>
              <w:jc w:val="right"/>
              <w:rPr>
                <w:rFonts w:ascii="Times New Roman" w:eastAsia="Times New Roman" w:hAnsi="Times New Roman" w:cs="Times New Roman"/>
                <w:b/>
                <w:bCs/>
                <w:sz w:val="20"/>
                <w:szCs w:val="20"/>
              </w:rPr>
            </w:pPr>
            <w:r w:rsidRPr="00AB1D38">
              <w:rPr>
                <w:rFonts w:ascii="Times New Roman" w:eastAsia="Times New Roman" w:hAnsi="Times New Roman" w:cs="Times New Roman"/>
                <w:b/>
                <w:bCs/>
                <w:sz w:val="20"/>
                <w:szCs w:val="20"/>
              </w:rPr>
              <w:t>1</w:t>
            </w:r>
          </w:p>
        </w:tc>
        <w:tc>
          <w:tcPr>
            <w:tcW w:w="8363" w:type="dxa"/>
            <w:shd w:val="clear" w:color="auto" w:fill="auto"/>
            <w:vAlign w:val="bottom"/>
          </w:tcPr>
          <w:p w14:paraId="06DDF799" w14:textId="77777777" w:rsidR="00AB1D38" w:rsidRPr="00AB1D38" w:rsidRDefault="00AB1D38" w:rsidP="00AB1D38">
            <w:pPr>
              <w:rPr>
                <w:rFonts w:ascii="Times New Roman" w:eastAsia="Times New Roman" w:hAnsi="Times New Roman" w:cs="Times New Roman"/>
                <w:bCs/>
                <w:sz w:val="20"/>
                <w:szCs w:val="20"/>
              </w:rPr>
            </w:pPr>
            <w:r w:rsidRPr="00AB1D38">
              <w:rPr>
                <w:rFonts w:ascii="Times New Roman" w:eastAsia="Times New Roman" w:hAnsi="Times New Roman" w:cs="Times New Roman"/>
                <w:sz w:val="20"/>
                <w:szCs w:val="20"/>
              </w:rPr>
              <w:t>Труба профильная 60х30х2 мм 6 м</w:t>
            </w:r>
          </w:p>
        </w:tc>
        <w:tc>
          <w:tcPr>
            <w:tcW w:w="1710" w:type="dxa"/>
            <w:vAlign w:val="center"/>
          </w:tcPr>
          <w:p w14:paraId="0C705D56" w14:textId="77777777" w:rsidR="00AB1D38" w:rsidRPr="00AB1D38" w:rsidRDefault="00AB1D38" w:rsidP="00AB1D38">
            <w:pPr>
              <w:jc w:val="right"/>
              <w:rPr>
                <w:rFonts w:ascii="Times New Roman" w:eastAsia="Times New Roman" w:hAnsi="Times New Roman" w:cs="Times New Roman"/>
                <w:bCs/>
                <w:sz w:val="20"/>
                <w:szCs w:val="20"/>
              </w:rPr>
            </w:pPr>
            <w:r w:rsidRPr="00AB1D38">
              <w:rPr>
                <w:rFonts w:ascii="Times New Roman" w:eastAsia="Times New Roman" w:hAnsi="Times New Roman" w:cs="Times New Roman"/>
                <w:bCs/>
                <w:sz w:val="20"/>
                <w:szCs w:val="20"/>
              </w:rPr>
              <w:t>Шт.</w:t>
            </w:r>
          </w:p>
        </w:tc>
        <w:tc>
          <w:tcPr>
            <w:tcW w:w="1944" w:type="dxa"/>
            <w:shd w:val="clear" w:color="auto" w:fill="auto"/>
            <w:vAlign w:val="center"/>
          </w:tcPr>
          <w:p w14:paraId="4DB95AEC" w14:textId="77777777" w:rsidR="00AB1D38" w:rsidRPr="00AB1D38" w:rsidRDefault="00AB1D38" w:rsidP="00AB1D38">
            <w:pPr>
              <w:jc w:val="right"/>
              <w:rPr>
                <w:rFonts w:ascii="Times New Roman" w:eastAsia="Times New Roman" w:hAnsi="Times New Roman" w:cs="Times New Roman"/>
                <w:sz w:val="20"/>
                <w:szCs w:val="20"/>
              </w:rPr>
            </w:pPr>
            <w:r w:rsidRPr="00AB1D38">
              <w:rPr>
                <w:rFonts w:ascii="Times New Roman" w:eastAsia="Times New Roman" w:hAnsi="Times New Roman" w:cs="Times New Roman"/>
                <w:sz w:val="20"/>
                <w:szCs w:val="20"/>
              </w:rPr>
              <w:t>133</w:t>
            </w:r>
          </w:p>
        </w:tc>
      </w:tr>
      <w:tr w:rsidR="00AB1D38" w:rsidRPr="00AB1D38" w14:paraId="761AD753" w14:textId="77777777" w:rsidTr="00E266DF">
        <w:tc>
          <w:tcPr>
            <w:tcW w:w="525" w:type="dxa"/>
            <w:vAlign w:val="center"/>
          </w:tcPr>
          <w:p w14:paraId="28B91358" w14:textId="77777777" w:rsidR="00AB1D38" w:rsidRPr="00AB1D38" w:rsidRDefault="00AB1D38" w:rsidP="00AB1D38">
            <w:pPr>
              <w:jc w:val="right"/>
              <w:rPr>
                <w:rFonts w:ascii="Times New Roman" w:eastAsia="Times New Roman" w:hAnsi="Times New Roman" w:cs="Times New Roman"/>
                <w:b/>
                <w:bCs/>
                <w:sz w:val="20"/>
                <w:szCs w:val="20"/>
              </w:rPr>
            </w:pPr>
            <w:r w:rsidRPr="00AB1D38">
              <w:rPr>
                <w:rFonts w:ascii="Times New Roman" w:eastAsia="Times New Roman" w:hAnsi="Times New Roman" w:cs="Times New Roman"/>
                <w:b/>
                <w:bCs/>
                <w:sz w:val="20"/>
                <w:szCs w:val="20"/>
              </w:rPr>
              <w:t>2</w:t>
            </w:r>
          </w:p>
        </w:tc>
        <w:tc>
          <w:tcPr>
            <w:tcW w:w="8363" w:type="dxa"/>
            <w:shd w:val="clear" w:color="auto" w:fill="auto"/>
            <w:vAlign w:val="bottom"/>
          </w:tcPr>
          <w:p w14:paraId="5F27CD37" w14:textId="77777777" w:rsidR="00AB1D38" w:rsidRPr="00AB1D38" w:rsidRDefault="00AB1D38" w:rsidP="00AB1D38">
            <w:pPr>
              <w:rPr>
                <w:rFonts w:ascii="Times New Roman" w:eastAsia="Times New Roman" w:hAnsi="Times New Roman" w:cs="Times New Roman"/>
                <w:bCs/>
                <w:sz w:val="20"/>
                <w:szCs w:val="20"/>
              </w:rPr>
            </w:pPr>
            <w:r w:rsidRPr="00AB1D38">
              <w:rPr>
                <w:rFonts w:ascii="Times New Roman" w:eastAsia="Times New Roman" w:hAnsi="Times New Roman" w:cs="Times New Roman"/>
                <w:sz w:val="20"/>
                <w:szCs w:val="20"/>
              </w:rPr>
              <w:t xml:space="preserve">Керамогранит Уральский Гранит </w:t>
            </w:r>
            <w:proofErr w:type="spellStart"/>
            <w:r w:rsidRPr="00AB1D38">
              <w:rPr>
                <w:rFonts w:ascii="Times New Roman" w:eastAsia="Times New Roman" w:hAnsi="Times New Roman" w:cs="Times New Roman"/>
                <w:sz w:val="20"/>
                <w:szCs w:val="20"/>
              </w:rPr>
              <w:t>Гранитея</w:t>
            </w:r>
            <w:proofErr w:type="spellEnd"/>
            <w:r w:rsidRPr="00AB1D38">
              <w:rPr>
                <w:rFonts w:ascii="Times New Roman" w:eastAsia="Times New Roman" w:hAnsi="Times New Roman" w:cs="Times New Roman"/>
                <w:sz w:val="20"/>
                <w:szCs w:val="20"/>
              </w:rPr>
              <w:t xml:space="preserve"> Таганай G341 светло-серый матовый 600х600х9 мм (4 шт.=1,44 </w:t>
            </w:r>
            <w:proofErr w:type="spellStart"/>
            <w:proofErr w:type="gramStart"/>
            <w:r w:rsidRPr="00AB1D38">
              <w:rPr>
                <w:rFonts w:ascii="Times New Roman" w:eastAsia="Times New Roman" w:hAnsi="Times New Roman" w:cs="Times New Roman"/>
                <w:sz w:val="20"/>
                <w:szCs w:val="20"/>
              </w:rPr>
              <w:t>кв.м</w:t>
            </w:r>
            <w:proofErr w:type="spellEnd"/>
            <w:proofErr w:type="gramEnd"/>
            <w:r w:rsidRPr="00AB1D38">
              <w:rPr>
                <w:rFonts w:ascii="Times New Roman" w:eastAsia="Times New Roman" w:hAnsi="Times New Roman" w:cs="Times New Roman"/>
                <w:sz w:val="20"/>
                <w:szCs w:val="20"/>
              </w:rPr>
              <w:t>)</w:t>
            </w:r>
          </w:p>
        </w:tc>
        <w:tc>
          <w:tcPr>
            <w:tcW w:w="1710" w:type="dxa"/>
            <w:vAlign w:val="center"/>
          </w:tcPr>
          <w:p w14:paraId="14F8A44E" w14:textId="77777777" w:rsidR="00AB1D38" w:rsidRPr="00AB1D38" w:rsidRDefault="00AB1D38" w:rsidP="00AB1D38">
            <w:pPr>
              <w:jc w:val="right"/>
              <w:rPr>
                <w:rFonts w:ascii="Times New Roman" w:eastAsia="Times New Roman" w:hAnsi="Times New Roman" w:cs="Times New Roman"/>
                <w:bCs/>
                <w:sz w:val="20"/>
                <w:szCs w:val="20"/>
              </w:rPr>
            </w:pPr>
            <w:proofErr w:type="spellStart"/>
            <w:r w:rsidRPr="00AB1D38">
              <w:rPr>
                <w:rFonts w:ascii="Times New Roman" w:eastAsia="Times New Roman" w:hAnsi="Times New Roman" w:cs="Times New Roman"/>
                <w:bCs/>
                <w:sz w:val="20"/>
                <w:szCs w:val="20"/>
              </w:rPr>
              <w:t>Упак</w:t>
            </w:r>
            <w:proofErr w:type="spellEnd"/>
            <w:r w:rsidRPr="00AB1D38">
              <w:rPr>
                <w:rFonts w:ascii="Times New Roman" w:eastAsia="Times New Roman" w:hAnsi="Times New Roman" w:cs="Times New Roman"/>
                <w:bCs/>
                <w:sz w:val="20"/>
                <w:szCs w:val="20"/>
              </w:rPr>
              <w:t>.</w:t>
            </w:r>
          </w:p>
        </w:tc>
        <w:tc>
          <w:tcPr>
            <w:tcW w:w="1944" w:type="dxa"/>
            <w:shd w:val="clear" w:color="auto" w:fill="auto"/>
            <w:vAlign w:val="center"/>
          </w:tcPr>
          <w:p w14:paraId="21C3F857" w14:textId="77777777" w:rsidR="00AB1D38" w:rsidRPr="00AB1D38" w:rsidRDefault="00AB1D38" w:rsidP="00AB1D38">
            <w:pPr>
              <w:jc w:val="right"/>
              <w:rPr>
                <w:rFonts w:ascii="Times New Roman" w:eastAsia="Times New Roman" w:hAnsi="Times New Roman" w:cs="Times New Roman"/>
                <w:sz w:val="20"/>
                <w:szCs w:val="20"/>
              </w:rPr>
            </w:pPr>
            <w:r w:rsidRPr="00AB1D38">
              <w:rPr>
                <w:rFonts w:ascii="Times New Roman" w:eastAsia="Times New Roman" w:hAnsi="Times New Roman" w:cs="Times New Roman"/>
                <w:sz w:val="20"/>
                <w:szCs w:val="20"/>
              </w:rPr>
              <w:t>80</w:t>
            </w:r>
          </w:p>
        </w:tc>
      </w:tr>
    </w:tbl>
    <w:p w14:paraId="5684D0D1" w14:textId="404BB93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40D6446" w14:textId="00CC9D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4C25F89" w14:textId="6FD7DB2B"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6FFE21A" w14:textId="6191E56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51B423E" w14:textId="71C90E7A"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1820DFE" w14:textId="77777777" w:rsidR="00AB1D38" w:rsidRPr="00AB1D38" w:rsidRDefault="00AB1D38" w:rsidP="00AB1D38">
      <w:pPr>
        <w:widowControl w:val="0"/>
        <w:autoSpaceDE w:val="0"/>
        <w:autoSpaceDN w:val="0"/>
        <w:adjustRightInd w:val="0"/>
        <w:spacing w:after="0" w:line="240" w:lineRule="auto"/>
        <w:jc w:val="both"/>
        <w:rPr>
          <w:rFonts w:ascii="Times New Roman" w:eastAsia="Times New Roman" w:hAnsi="Times New Roman" w:cs="Times New Roman"/>
          <w:bCs/>
        </w:rPr>
      </w:pPr>
      <w:r w:rsidRPr="00AB1D38">
        <w:rPr>
          <w:rFonts w:ascii="Times New Roman" w:eastAsia="Times New Roman" w:hAnsi="Times New Roman" w:cs="Times New Roman"/>
          <w:bCs/>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655F9181" w14:textId="77777777" w:rsidR="00AB1D38" w:rsidRPr="00AB1D38" w:rsidRDefault="00AB1D38" w:rsidP="00AB1D38">
      <w:pPr>
        <w:widowControl w:val="0"/>
        <w:autoSpaceDE w:val="0"/>
        <w:autoSpaceDN w:val="0"/>
        <w:adjustRightInd w:val="0"/>
        <w:spacing w:after="0" w:line="240" w:lineRule="auto"/>
        <w:ind w:firstLine="567"/>
        <w:jc w:val="both"/>
        <w:rPr>
          <w:rFonts w:ascii="Times New Roman" w:eastAsia="Times New Roman" w:hAnsi="Times New Roman" w:cs="Times New Roman"/>
          <w:bCs/>
        </w:rPr>
      </w:pPr>
      <w:r w:rsidRPr="00AB1D38">
        <w:rPr>
          <w:rFonts w:ascii="Times New Roman" w:eastAsia="Times New Roman" w:hAnsi="Times New Roman" w:cs="Times New Roman"/>
          <w:bCs/>
        </w:rPr>
        <w:t xml:space="preserve">Все предоставленные сертификаты должны быть действующими на момент поставки товара. </w:t>
      </w:r>
    </w:p>
    <w:p w14:paraId="1E5DDF9A" w14:textId="77777777" w:rsidR="00AB1D38" w:rsidRPr="00AB1D38" w:rsidRDefault="00AB1D38" w:rsidP="00AB1D38">
      <w:pPr>
        <w:widowControl w:val="0"/>
        <w:autoSpaceDE w:val="0"/>
        <w:autoSpaceDN w:val="0"/>
        <w:adjustRightInd w:val="0"/>
        <w:spacing w:after="0" w:line="240" w:lineRule="auto"/>
        <w:ind w:firstLine="567"/>
        <w:jc w:val="both"/>
        <w:rPr>
          <w:rFonts w:ascii="Times New Roman" w:eastAsia="Times New Roman" w:hAnsi="Times New Roman" w:cs="Times New Roman"/>
          <w:bCs/>
        </w:rPr>
      </w:pPr>
      <w:r w:rsidRPr="00AB1D38">
        <w:rPr>
          <w:rFonts w:ascii="Times New Roman" w:eastAsia="Times New Roman" w:hAnsi="Times New Roman" w:cs="Times New Roman"/>
          <w:bCs/>
        </w:rPr>
        <w:t xml:space="preserve">К товару должны прилагаться технические паспорта и инструкции по эксплуатации на русском языке. </w:t>
      </w:r>
    </w:p>
    <w:p w14:paraId="493D42E0" w14:textId="1257D357" w:rsidR="00A97AA1" w:rsidRPr="00AB1D38" w:rsidRDefault="00AB1D38" w:rsidP="00AB1D38">
      <w:pPr>
        <w:spacing w:after="0" w:line="240" w:lineRule="auto"/>
        <w:jc w:val="both"/>
        <w:rPr>
          <w:rFonts w:ascii="Times New Roman" w:eastAsia="Times New Roman" w:hAnsi="Times New Roman" w:cs="Times New Roman"/>
          <w:lang w:eastAsia="ru-RU"/>
        </w:rPr>
      </w:pPr>
      <w:r w:rsidRPr="00AB1D38">
        <w:rPr>
          <w:rFonts w:ascii="Times New Roman" w:eastAsia="Times New Roman" w:hAnsi="Times New Roman" w:cs="Times New Roman"/>
          <w:bCs/>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564DD02C" w14:textId="0237FD2F" w:rsidR="00A97AA1" w:rsidRPr="00AB1D38" w:rsidRDefault="00A97AA1" w:rsidP="00AB1D38">
      <w:pPr>
        <w:spacing w:after="0" w:line="240" w:lineRule="auto"/>
        <w:jc w:val="both"/>
        <w:rPr>
          <w:rFonts w:ascii="Times New Roman" w:eastAsia="Times New Roman" w:hAnsi="Times New Roman" w:cs="Times New Roman"/>
          <w:lang w:eastAsia="ru-RU"/>
        </w:rPr>
      </w:pPr>
    </w:p>
    <w:p w14:paraId="38F89558" w14:textId="33861D5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1FC727" w14:textId="4D28006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2A36195" w14:textId="20E34A8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AAED5C3" w14:textId="304B86F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C846AA5" w14:textId="5EFC246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A0CF21D" w14:textId="2DB0F796"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917000B" w14:textId="02699BF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88FF612" w14:textId="35DFC6A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4D4519A" w14:textId="404B5A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5DB2336" w14:textId="62E2922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90CC8B7" w14:textId="6A7CEE5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5CF9176" w14:textId="170C3542"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A63F334" w14:textId="7775DDA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FC4CEEA" w14:textId="3C42EE6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EC0C7F2" w14:textId="74C389A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C846D2A" w14:textId="4F5C9F3A"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F554C0A" w14:textId="7652D88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34A668C" w14:textId="384CF41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B3CA0B1" w14:textId="5FEDA90D"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7B3037" w14:textId="7FF5754F"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6A254E9" w14:textId="1CA00FD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38C707D" w14:textId="7DC44CE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EC6ACBA" w14:textId="56DD5CF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5448A9C" w14:textId="3186477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770239B" w14:textId="7412AB7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B48592F" w14:textId="7192240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E7D3D72" w14:textId="75AAFFA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C1F71B4" w14:textId="1D59E8E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D497A1B" w14:textId="26DE258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3520C46" w14:textId="6DADB2AB"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AC30C6" w14:textId="57D7F01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221E212" w14:textId="38EA85D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81E210A" w14:textId="56E647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B514B7E" w14:textId="58CA0CB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A57CB69" w14:textId="752354A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77499BC" w14:textId="7F3AAB5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8CB4375" w14:textId="78E78AE2"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5C806D2" w14:textId="3D3C24F6"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762B986" w14:textId="31742073" w:rsidR="00AB1D38" w:rsidRDefault="00AB1D38" w:rsidP="00293FE2">
      <w:pPr>
        <w:spacing w:after="0" w:line="240" w:lineRule="auto"/>
        <w:jc w:val="right"/>
        <w:rPr>
          <w:rFonts w:ascii="Times New Roman" w:eastAsia="Times New Roman" w:hAnsi="Times New Roman" w:cs="Times New Roman"/>
          <w:sz w:val="20"/>
          <w:szCs w:val="20"/>
          <w:lang w:eastAsia="ru-RU"/>
        </w:rPr>
      </w:pPr>
    </w:p>
    <w:p w14:paraId="4F0D9C4A" w14:textId="5831ABC8" w:rsidR="00AB1D38" w:rsidRDefault="00AB1D38" w:rsidP="00293FE2">
      <w:pPr>
        <w:spacing w:after="0" w:line="240" w:lineRule="auto"/>
        <w:jc w:val="right"/>
        <w:rPr>
          <w:rFonts w:ascii="Times New Roman" w:eastAsia="Times New Roman" w:hAnsi="Times New Roman" w:cs="Times New Roman"/>
          <w:sz w:val="20"/>
          <w:szCs w:val="20"/>
          <w:lang w:eastAsia="ru-RU"/>
        </w:rPr>
      </w:pPr>
    </w:p>
    <w:p w14:paraId="0497FCE3" w14:textId="55CD5326" w:rsidR="00AB1D38" w:rsidRDefault="00AB1D38" w:rsidP="00293FE2">
      <w:pPr>
        <w:spacing w:after="0" w:line="240" w:lineRule="auto"/>
        <w:jc w:val="right"/>
        <w:rPr>
          <w:rFonts w:ascii="Times New Roman" w:eastAsia="Times New Roman" w:hAnsi="Times New Roman" w:cs="Times New Roman"/>
          <w:sz w:val="20"/>
          <w:szCs w:val="20"/>
          <w:lang w:eastAsia="ru-RU"/>
        </w:rPr>
      </w:pPr>
    </w:p>
    <w:p w14:paraId="40FBCBF8" w14:textId="16CCC9E7" w:rsidR="00AB1D38" w:rsidRDefault="00AB1D38" w:rsidP="00293FE2">
      <w:pPr>
        <w:spacing w:after="0" w:line="240" w:lineRule="auto"/>
        <w:jc w:val="right"/>
        <w:rPr>
          <w:rFonts w:ascii="Times New Roman" w:eastAsia="Times New Roman" w:hAnsi="Times New Roman" w:cs="Times New Roman"/>
          <w:sz w:val="20"/>
          <w:szCs w:val="20"/>
          <w:lang w:eastAsia="ru-RU"/>
        </w:rPr>
      </w:pPr>
    </w:p>
    <w:p w14:paraId="496A7078" w14:textId="77777777" w:rsidR="00AB1D38" w:rsidRDefault="00AB1D38" w:rsidP="00293FE2">
      <w:pPr>
        <w:spacing w:after="0" w:line="240" w:lineRule="auto"/>
        <w:jc w:val="right"/>
        <w:rPr>
          <w:rFonts w:ascii="Times New Roman" w:eastAsia="Times New Roman" w:hAnsi="Times New Roman" w:cs="Times New Roman"/>
          <w:sz w:val="20"/>
          <w:szCs w:val="20"/>
          <w:lang w:eastAsia="ru-RU"/>
        </w:rPr>
      </w:pPr>
    </w:p>
    <w:p w14:paraId="78BDC1E2" w14:textId="7777777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CE57122"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0E38D1AE" w14:textId="77741F66"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6321"/>
    <w:multiLevelType w:val="hybridMultilevel"/>
    <w:tmpl w:val="8C9EEB2A"/>
    <w:lvl w:ilvl="0" w:tplc="2F6CC8BC">
      <w:start w:val="1"/>
      <w:numFmt w:val="decimal"/>
      <w:lvlText w:val="%1."/>
      <w:lvlJc w:val="center"/>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F30A0"/>
    <w:multiLevelType w:val="multilevel"/>
    <w:tmpl w:val="72C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0566D"/>
    <w:rsid w:val="0003327F"/>
    <w:rsid w:val="0004584B"/>
    <w:rsid w:val="00060CBC"/>
    <w:rsid w:val="000628DF"/>
    <w:rsid w:val="000806F4"/>
    <w:rsid w:val="00093DEC"/>
    <w:rsid w:val="000A441F"/>
    <w:rsid w:val="000B1B1F"/>
    <w:rsid w:val="000C30DB"/>
    <w:rsid w:val="000D0AD9"/>
    <w:rsid w:val="000D64A9"/>
    <w:rsid w:val="00105432"/>
    <w:rsid w:val="00133BCA"/>
    <w:rsid w:val="0016442C"/>
    <w:rsid w:val="00172431"/>
    <w:rsid w:val="001805F7"/>
    <w:rsid w:val="001901B9"/>
    <w:rsid w:val="001C4720"/>
    <w:rsid w:val="001E549D"/>
    <w:rsid w:val="002035A5"/>
    <w:rsid w:val="0020560A"/>
    <w:rsid w:val="00230458"/>
    <w:rsid w:val="0027720A"/>
    <w:rsid w:val="00283513"/>
    <w:rsid w:val="00285494"/>
    <w:rsid w:val="00293FE2"/>
    <w:rsid w:val="002A6036"/>
    <w:rsid w:val="002B7A9E"/>
    <w:rsid w:val="002D6BE0"/>
    <w:rsid w:val="00395737"/>
    <w:rsid w:val="003D6291"/>
    <w:rsid w:val="0040364A"/>
    <w:rsid w:val="00443629"/>
    <w:rsid w:val="00454C52"/>
    <w:rsid w:val="00476D4B"/>
    <w:rsid w:val="00500EFF"/>
    <w:rsid w:val="00504476"/>
    <w:rsid w:val="005219DC"/>
    <w:rsid w:val="005422CB"/>
    <w:rsid w:val="005978E9"/>
    <w:rsid w:val="005A3029"/>
    <w:rsid w:val="005D2055"/>
    <w:rsid w:val="006068E3"/>
    <w:rsid w:val="0060713A"/>
    <w:rsid w:val="00615109"/>
    <w:rsid w:val="006153D9"/>
    <w:rsid w:val="00617A53"/>
    <w:rsid w:val="00621277"/>
    <w:rsid w:val="00630347"/>
    <w:rsid w:val="006339D4"/>
    <w:rsid w:val="00683675"/>
    <w:rsid w:val="006E2135"/>
    <w:rsid w:val="007257BF"/>
    <w:rsid w:val="0076614C"/>
    <w:rsid w:val="00774573"/>
    <w:rsid w:val="00780A50"/>
    <w:rsid w:val="007B4107"/>
    <w:rsid w:val="007D2112"/>
    <w:rsid w:val="0081793F"/>
    <w:rsid w:val="008508DC"/>
    <w:rsid w:val="00870D71"/>
    <w:rsid w:val="008A25DC"/>
    <w:rsid w:val="008B5692"/>
    <w:rsid w:val="008E6512"/>
    <w:rsid w:val="009727A6"/>
    <w:rsid w:val="00973CE8"/>
    <w:rsid w:val="0097794F"/>
    <w:rsid w:val="00986704"/>
    <w:rsid w:val="00993666"/>
    <w:rsid w:val="009F5BC6"/>
    <w:rsid w:val="00A1695D"/>
    <w:rsid w:val="00A23149"/>
    <w:rsid w:val="00A41D80"/>
    <w:rsid w:val="00A47581"/>
    <w:rsid w:val="00A47E37"/>
    <w:rsid w:val="00A662AD"/>
    <w:rsid w:val="00A81D58"/>
    <w:rsid w:val="00A92B85"/>
    <w:rsid w:val="00A97AA1"/>
    <w:rsid w:val="00AB1D38"/>
    <w:rsid w:val="00AC58E8"/>
    <w:rsid w:val="00AF2749"/>
    <w:rsid w:val="00AF66E0"/>
    <w:rsid w:val="00B02D36"/>
    <w:rsid w:val="00B04A8A"/>
    <w:rsid w:val="00B24ED9"/>
    <w:rsid w:val="00B52592"/>
    <w:rsid w:val="00B56697"/>
    <w:rsid w:val="00B67BE8"/>
    <w:rsid w:val="00BC2432"/>
    <w:rsid w:val="00BC55E2"/>
    <w:rsid w:val="00BE5690"/>
    <w:rsid w:val="00BF29BF"/>
    <w:rsid w:val="00C86B18"/>
    <w:rsid w:val="00C964D8"/>
    <w:rsid w:val="00CC32E6"/>
    <w:rsid w:val="00CC7BD2"/>
    <w:rsid w:val="00D1031D"/>
    <w:rsid w:val="00D26154"/>
    <w:rsid w:val="00D377AA"/>
    <w:rsid w:val="00D56B76"/>
    <w:rsid w:val="00D6448E"/>
    <w:rsid w:val="00D77999"/>
    <w:rsid w:val="00DB319B"/>
    <w:rsid w:val="00E069C9"/>
    <w:rsid w:val="00E538E7"/>
    <w:rsid w:val="00E94139"/>
    <w:rsid w:val="00EA44BF"/>
    <w:rsid w:val="00F01F8B"/>
    <w:rsid w:val="00F02AA3"/>
    <w:rsid w:val="00F33201"/>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7B4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semiHidden/>
    <w:unhideWhenUsed/>
    <w:qFormat/>
    <w:rsid w:val="007B4107"/>
    <w:pPr>
      <w:keepNext/>
      <w:keepLines/>
      <w:spacing w:before="200" w:after="0" w:line="276" w:lineRule="auto"/>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10">
    <w:name w:val="Заголовок 1 Знак"/>
    <w:basedOn w:val="a0"/>
    <w:link w:val="1"/>
    <w:uiPriority w:val="9"/>
    <w:rsid w:val="007B4107"/>
    <w:rPr>
      <w:rFonts w:asciiTheme="majorHAnsi" w:eastAsiaTheme="majorEastAsia" w:hAnsiTheme="majorHAnsi" w:cstheme="majorBidi"/>
      <w:color w:val="2E74B5" w:themeColor="accent1" w:themeShade="BF"/>
      <w:sz w:val="32"/>
      <w:szCs w:val="32"/>
    </w:rPr>
  </w:style>
  <w:style w:type="character" w:customStyle="1" w:styleId="60">
    <w:name w:val="Заголовок 6 Знак"/>
    <w:basedOn w:val="a0"/>
    <w:link w:val="6"/>
    <w:uiPriority w:val="9"/>
    <w:semiHidden/>
    <w:rsid w:val="007B4107"/>
    <w:rPr>
      <w:rFonts w:asciiTheme="majorHAnsi" w:eastAsiaTheme="majorEastAsia" w:hAnsiTheme="majorHAnsi" w:cstheme="majorBidi"/>
      <w:i/>
      <w:iCs/>
      <w:color w:val="1F4D78" w:themeColor="accent1" w:themeShade="7F"/>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7B4107"/>
    <w:pPr>
      <w:spacing w:after="200" w:line="276" w:lineRule="auto"/>
      <w:ind w:left="720"/>
      <w:contextualSpacing/>
    </w:pPr>
    <w:rPr>
      <w:rFonts w:eastAsiaTheme="minorEastAsia"/>
      <w:lang w:eastAsia="ru-RU"/>
    </w:rPr>
  </w:style>
  <w:style w:type="table" w:styleId="a9">
    <w:name w:val="Table Grid"/>
    <w:basedOn w:val="a1"/>
    <w:uiPriority w:val="59"/>
    <w:rsid w:val="007B410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element-property-name">
    <w:name w:val="catalog-element-property-name"/>
    <w:basedOn w:val="a0"/>
    <w:rsid w:val="007B4107"/>
  </w:style>
  <w:style w:type="character" w:customStyle="1" w:styleId="catalog-element-property-value">
    <w:name w:val="catalog-element-property-value"/>
    <w:basedOn w:val="a0"/>
    <w:rsid w:val="007B4107"/>
  </w:style>
  <w:style w:type="character" w:customStyle="1" w:styleId="product-classificationvalues">
    <w:name w:val="product-classification__values"/>
    <w:basedOn w:val="a0"/>
    <w:rsid w:val="007B4107"/>
  </w:style>
  <w:style w:type="paragraph" w:customStyle="1" w:styleId="TableParagraph">
    <w:name w:val="Table Paragraph"/>
    <w:basedOn w:val="a"/>
    <w:uiPriority w:val="1"/>
    <w:qFormat/>
    <w:rsid w:val="005D2055"/>
    <w:pPr>
      <w:widowControl w:val="0"/>
      <w:autoSpaceDE w:val="0"/>
      <w:autoSpaceDN w:val="0"/>
      <w:spacing w:after="0" w:line="240" w:lineRule="auto"/>
      <w:ind w:left="23"/>
      <w:jc w:val="center"/>
    </w:pPr>
    <w:rPr>
      <w:rFonts w:ascii="Times New Roman" w:eastAsia="Times New Roman" w:hAnsi="Times New Roman" w:cs="Times New Roman"/>
    </w:rPr>
  </w:style>
  <w:style w:type="table" w:customStyle="1" w:styleId="TableNormal">
    <w:name w:val="Table Normal"/>
    <w:uiPriority w:val="2"/>
    <w:semiHidden/>
    <w:qFormat/>
    <w:rsid w:val="005D2055"/>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453208024">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529680190">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6121</Words>
  <Characters>34892</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2026-05-15T09:18:00Z</dcterms:created>
  <dcterms:modified xsi:type="dcterms:W3CDTF">2026-05-15T09:18:00Z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