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11EA44C0"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DB319B">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4BEF7B46"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16442C">
        <w:rPr>
          <w:rFonts w:ascii="Times New Roman" w:eastAsia="Times New Roman" w:hAnsi="Times New Roman" w:cs="Times New Roman"/>
          <w:b/>
          <w:bCs/>
          <w:sz w:val="20"/>
          <w:szCs w:val="20"/>
          <w:lang w:eastAsia="ru-RU"/>
        </w:rPr>
        <w:t>электротоваров</w:t>
      </w:r>
      <w:r w:rsidR="00DB319B">
        <w:rPr>
          <w:rFonts w:ascii="Times New Roman" w:eastAsia="Times New Roman" w:hAnsi="Times New Roman" w:cs="Times New Roman"/>
          <w:b/>
          <w:bCs/>
          <w:sz w:val="20"/>
          <w:szCs w:val="20"/>
          <w:lang w:eastAsia="ru-RU"/>
        </w:rPr>
        <w:t xml:space="preserve"> лот</w:t>
      </w:r>
      <w:r w:rsidR="0000566D">
        <w:rPr>
          <w:rFonts w:ascii="Times New Roman" w:eastAsia="Times New Roman" w:hAnsi="Times New Roman" w:cs="Times New Roman"/>
          <w:b/>
          <w:bCs/>
          <w:sz w:val="20"/>
          <w:szCs w:val="20"/>
          <w:lang w:eastAsia="ru-RU"/>
        </w:rPr>
        <w:t xml:space="preserve"> </w:t>
      </w:r>
      <w:r w:rsidR="0016442C">
        <w:rPr>
          <w:rFonts w:ascii="Times New Roman" w:eastAsia="Times New Roman" w:hAnsi="Times New Roman" w:cs="Times New Roman"/>
          <w:b/>
          <w:bCs/>
          <w:sz w:val="20"/>
          <w:szCs w:val="20"/>
          <w:lang w:eastAsia="ru-RU"/>
        </w:rPr>
        <w:t>3</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г. Санкт-Петербург, Рижский пр., д.3 кор.2 литера В,  СПБ ГБПОУ «СПАСК».</w:t>
      </w:r>
      <w:r w:rsidR="00504476">
        <w:rPr>
          <w:rFonts w:ascii="Times New Roman" w:eastAsia="Times New Roman" w:hAnsi="Times New Roman" w:cs="Times New Roman"/>
          <w:sz w:val="20"/>
          <w:szCs w:val="20"/>
          <w:lang w:eastAsia="ru-RU"/>
        </w:rPr>
        <w:t xml:space="preserve">         </w:t>
      </w:r>
    </w:p>
    <w:p w14:paraId="0CC2328B" w14:textId="6783D9C5"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395737">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3464AFDD"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54EF5227" w14:textId="77777777" w:rsidR="00A97AA1" w:rsidRPr="00A97AA1" w:rsidRDefault="00A97AA1" w:rsidP="00A97AA1">
      <w:pPr>
        <w:spacing w:after="0" w:line="240" w:lineRule="auto"/>
        <w:ind w:firstLine="567"/>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3.14. 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458700F5" w14:textId="27188CC7" w:rsidR="00A97AA1" w:rsidRPr="00A97AA1" w:rsidRDefault="00A97AA1" w:rsidP="00A97AA1">
      <w:pPr>
        <w:spacing w:after="0" w:line="240" w:lineRule="auto"/>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(П.2-8, 18,19 обязательно)</w:t>
      </w:r>
    </w:p>
    <w:p w14:paraId="15BB7E77" w14:textId="77777777" w:rsidR="00A97AA1" w:rsidRPr="005E5B51" w:rsidRDefault="00A97AA1"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 xml:space="preserve">не вытекает из Контракта или характера Товара, либо вместо предъявления Поставщику требований, указанных в </w:t>
      </w:r>
      <w:r w:rsidRPr="005E5B51">
        <w:rPr>
          <w:rFonts w:ascii="Times New Roman" w:eastAsia="Times New Roman" w:hAnsi="Times New Roman" w:cs="Times New Roman"/>
          <w:sz w:val="20"/>
          <w:szCs w:val="20"/>
          <w:lang w:eastAsia="ru-RU"/>
        </w:rPr>
        <w:lastRenderedPageBreak/>
        <w:t>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w:t>
      </w:r>
      <w:r w:rsidRPr="005E5B51">
        <w:rPr>
          <w:rFonts w:ascii="Times New Roman" w:eastAsia="Times New Roman" w:hAnsi="Times New Roman" w:cs="Times New Roman"/>
          <w:sz w:val="20"/>
          <w:szCs w:val="20"/>
          <w:lang w:eastAsia="ru-RU"/>
        </w:rPr>
        <w:lastRenderedPageBreak/>
        <w:t xml:space="preserve">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lastRenderedPageBreak/>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(СПб  ГБПОУ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36448112" w14:textId="0D027DA5" w:rsidR="008E6512" w:rsidRPr="008E6512" w:rsidRDefault="007B4107" w:rsidP="008E6512">
      <w:pPr>
        <w:spacing w:after="0" w:line="240" w:lineRule="auto"/>
        <w:jc w:val="center"/>
        <w:rPr>
          <w:rFonts w:ascii="Times New Roman" w:eastAsia="Times New Roman" w:hAnsi="Times New Roman" w:cs="Times New Roman"/>
          <w:bCs/>
        </w:rPr>
      </w:pPr>
      <w:r w:rsidRPr="00EC0DF4">
        <w:rPr>
          <w:rFonts w:ascii="Times New Roman" w:eastAsia="Times New Roman" w:hAnsi="Times New Roman" w:cs="Times New Roman"/>
          <w:bCs/>
        </w:rPr>
        <w:t>Техническое задание</w:t>
      </w:r>
    </w:p>
    <w:tbl>
      <w:tblPr>
        <w:tblStyle w:val="a9"/>
        <w:tblW w:w="0" w:type="auto"/>
        <w:tblLook w:val="04A0" w:firstRow="1" w:lastRow="0" w:firstColumn="1" w:lastColumn="0" w:noHBand="0" w:noVBand="1"/>
      </w:tblPr>
      <w:tblGrid>
        <w:gridCol w:w="486"/>
        <w:gridCol w:w="1891"/>
        <w:gridCol w:w="5210"/>
        <w:gridCol w:w="938"/>
        <w:gridCol w:w="820"/>
      </w:tblGrid>
      <w:tr w:rsidR="008E6512" w:rsidRPr="008E6512" w14:paraId="7C9C1316" w14:textId="77777777" w:rsidTr="00F50EC8">
        <w:tc>
          <w:tcPr>
            <w:tcW w:w="525" w:type="dxa"/>
            <w:vAlign w:val="center"/>
          </w:tcPr>
          <w:p w14:paraId="7D186481"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w:t>
            </w:r>
          </w:p>
        </w:tc>
        <w:tc>
          <w:tcPr>
            <w:tcW w:w="1993" w:type="dxa"/>
            <w:vAlign w:val="center"/>
          </w:tcPr>
          <w:p w14:paraId="2BD4A851"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Наименование товара</w:t>
            </w:r>
          </w:p>
        </w:tc>
        <w:tc>
          <w:tcPr>
            <w:tcW w:w="8363" w:type="dxa"/>
          </w:tcPr>
          <w:p w14:paraId="184A0438"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Марка, модель товара</w:t>
            </w:r>
          </w:p>
        </w:tc>
        <w:tc>
          <w:tcPr>
            <w:tcW w:w="1325" w:type="dxa"/>
            <w:vAlign w:val="center"/>
          </w:tcPr>
          <w:p w14:paraId="6A90952F"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Ед. изм.</w:t>
            </w:r>
          </w:p>
        </w:tc>
        <w:tc>
          <w:tcPr>
            <w:tcW w:w="959" w:type="dxa"/>
            <w:vAlign w:val="center"/>
          </w:tcPr>
          <w:p w14:paraId="47B818CC"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Кол-во</w:t>
            </w:r>
          </w:p>
        </w:tc>
      </w:tr>
      <w:tr w:rsidR="008E6512" w:rsidRPr="008E6512" w14:paraId="5EEAEF97" w14:textId="77777777" w:rsidTr="00F50EC8">
        <w:tc>
          <w:tcPr>
            <w:tcW w:w="525" w:type="dxa"/>
            <w:vAlign w:val="center"/>
          </w:tcPr>
          <w:p w14:paraId="0A95300D"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w:t>
            </w:r>
          </w:p>
        </w:tc>
        <w:tc>
          <w:tcPr>
            <w:tcW w:w="1993" w:type="dxa"/>
            <w:vAlign w:val="center"/>
          </w:tcPr>
          <w:p w14:paraId="18611C58"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Трек накладной</w:t>
            </w:r>
          </w:p>
        </w:tc>
        <w:tc>
          <w:tcPr>
            <w:tcW w:w="8363" w:type="dxa"/>
            <w:vAlign w:val="center"/>
          </w:tcPr>
          <w:p w14:paraId="60892998"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sz w:val="24"/>
                <w:szCs w:val="24"/>
              </w:rPr>
            </w:pPr>
            <w:r w:rsidRPr="008E6512">
              <w:rPr>
                <w:rFonts w:ascii="Times New Roman" w:eastAsia="Times New Roman" w:hAnsi="Times New Roman" w:cs="Times New Roman"/>
                <w:bCs/>
                <w:color w:val="202020"/>
                <w:sz w:val="24"/>
                <w:szCs w:val="24"/>
              </w:rPr>
              <w:t xml:space="preserve">Трековый </w:t>
            </w:r>
            <w:proofErr w:type="spellStart"/>
            <w:r w:rsidRPr="008E6512">
              <w:rPr>
                <w:rFonts w:ascii="Times New Roman" w:eastAsia="Times New Roman" w:hAnsi="Times New Roman" w:cs="Times New Roman"/>
                <w:bCs/>
                <w:color w:val="202020"/>
                <w:sz w:val="24"/>
                <w:szCs w:val="24"/>
              </w:rPr>
              <w:t>шинопровод</w:t>
            </w:r>
            <w:proofErr w:type="spellEnd"/>
            <w:r w:rsidRPr="008E6512">
              <w:rPr>
                <w:rFonts w:ascii="Times New Roman" w:eastAsia="Times New Roman" w:hAnsi="Times New Roman" w:cs="Times New Roman"/>
                <w:bCs/>
                <w:color w:val="202020"/>
                <w:sz w:val="24"/>
                <w:szCs w:val="24"/>
              </w:rPr>
              <w:t xml:space="preserve"> накладной однофазный </w:t>
            </w:r>
            <w:proofErr w:type="spellStart"/>
            <w:r w:rsidRPr="008E6512">
              <w:rPr>
                <w:rFonts w:ascii="Times New Roman" w:eastAsia="Times New Roman" w:hAnsi="Times New Roman" w:cs="Times New Roman"/>
                <w:bCs/>
                <w:color w:val="202020"/>
                <w:sz w:val="24"/>
                <w:szCs w:val="24"/>
              </w:rPr>
              <w:t>Ritter</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Artline</w:t>
            </w:r>
            <w:proofErr w:type="spellEnd"/>
            <w:r w:rsidRPr="008E6512">
              <w:rPr>
                <w:rFonts w:ascii="Times New Roman" w:eastAsia="Times New Roman" w:hAnsi="Times New Roman" w:cs="Times New Roman"/>
                <w:bCs/>
                <w:color w:val="202020"/>
                <w:sz w:val="24"/>
                <w:szCs w:val="24"/>
              </w:rPr>
              <w:t xml:space="preserve"> 2м с коннектором и заглушкой металл/пластик цвет чёрный</w:t>
            </w:r>
          </w:p>
        </w:tc>
        <w:tc>
          <w:tcPr>
            <w:tcW w:w="1325" w:type="dxa"/>
            <w:vAlign w:val="center"/>
          </w:tcPr>
          <w:p w14:paraId="090D8CF4"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67E53339"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16</w:t>
            </w:r>
          </w:p>
        </w:tc>
      </w:tr>
      <w:tr w:rsidR="008E6512" w:rsidRPr="008E6512" w14:paraId="398EA176" w14:textId="77777777" w:rsidTr="00F50EC8">
        <w:tc>
          <w:tcPr>
            <w:tcW w:w="525" w:type="dxa"/>
            <w:vAlign w:val="center"/>
          </w:tcPr>
          <w:p w14:paraId="75F6648B"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2</w:t>
            </w:r>
          </w:p>
        </w:tc>
        <w:tc>
          <w:tcPr>
            <w:tcW w:w="1993" w:type="dxa"/>
            <w:vAlign w:val="center"/>
          </w:tcPr>
          <w:p w14:paraId="087C2FE5"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Трековый светильник спот</w:t>
            </w:r>
          </w:p>
        </w:tc>
        <w:tc>
          <w:tcPr>
            <w:tcW w:w="8363" w:type="dxa"/>
            <w:vAlign w:val="center"/>
          </w:tcPr>
          <w:p w14:paraId="1F46205C"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Трековый светильник спот поворотный </w:t>
            </w:r>
            <w:proofErr w:type="spellStart"/>
            <w:r w:rsidRPr="008E6512">
              <w:rPr>
                <w:rFonts w:ascii="Times New Roman" w:eastAsia="Times New Roman" w:hAnsi="Times New Roman" w:cs="Times New Roman"/>
                <w:bCs/>
                <w:color w:val="202020"/>
                <w:sz w:val="24"/>
                <w:szCs w:val="24"/>
              </w:rPr>
              <w:t>Ritter</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Artline</w:t>
            </w:r>
            <w:proofErr w:type="spellEnd"/>
            <w:r w:rsidRPr="008E6512">
              <w:rPr>
                <w:rFonts w:ascii="Times New Roman" w:eastAsia="Times New Roman" w:hAnsi="Times New Roman" w:cs="Times New Roman"/>
                <w:bCs/>
                <w:color w:val="202020"/>
                <w:sz w:val="24"/>
                <w:szCs w:val="24"/>
              </w:rPr>
              <w:t xml:space="preserve"> 55x100мм под лампу GU10 до 2.6м² металл цвет чёрный</w:t>
            </w:r>
          </w:p>
        </w:tc>
        <w:tc>
          <w:tcPr>
            <w:tcW w:w="1325" w:type="dxa"/>
            <w:vAlign w:val="center"/>
          </w:tcPr>
          <w:p w14:paraId="60543DCA"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1AD35C74"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32</w:t>
            </w:r>
          </w:p>
        </w:tc>
      </w:tr>
      <w:tr w:rsidR="008E6512" w:rsidRPr="008E6512" w14:paraId="28972953" w14:textId="77777777" w:rsidTr="00F50EC8">
        <w:tc>
          <w:tcPr>
            <w:tcW w:w="525" w:type="dxa"/>
            <w:vAlign w:val="center"/>
          </w:tcPr>
          <w:p w14:paraId="2FD5051C"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3</w:t>
            </w:r>
          </w:p>
        </w:tc>
        <w:tc>
          <w:tcPr>
            <w:tcW w:w="1993" w:type="dxa"/>
            <w:vAlign w:val="center"/>
          </w:tcPr>
          <w:p w14:paraId="1A31C377"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Трековый светильник линейный</w:t>
            </w:r>
          </w:p>
        </w:tc>
        <w:tc>
          <w:tcPr>
            <w:tcW w:w="8363" w:type="dxa"/>
            <w:vAlign w:val="center"/>
          </w:tcPr>
          <w:p w14:paraId="022459DE" w14:textId="4932008A"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Трековый светодиодный встраиваемый светильник RITTER </w:t>
            </w:r>
            <w:proofErr w:type="spellStart"/>
            <w:r w:rsidRPr="008E6512">
              <w:rPr>
                <w:rFonts w:ascii="Times New Roman" w:eastAsia="Times New Roman" w:hAnsi="Times New Roman" w:cs="Times New Roman"/>
                <w:bCs/>
                <w:color w:val="202020"/>
                <w:sz w:val="24"/>
                <w:szCs w:val="24"/>
              </w:rPr>
              <w:t>Artline</w:t>
            </w:r>
            <w:proofErr w:type="spellEnd"/>
            <w:r w:rsidRPr="008E6512">
              <w:rPr>
                <w:rFonts w:ascii="Times New Roman" w:eastAsia="Times New Roman" w:hAnsi="Times New Roman" w:cs="Times New Roman"/>
                <w:bCs/>
                <w:color w:val="202020"/>
                <w:sz w:val="24"/>
                <w:szCs w:val="24"/>
              </w:rPr>
              <w:t xml:space="preserve"> линейный 608x35x40 35Вт 2450Лм 4000К 230В алюминий черный </w:t>
            </w:r>
          </w:p>
        </w:tc>
        <w:tc>
          <w:tcPr>
            <w:tcW w:w="1325" w:type="dxa"/>
            <w:vAlign w:val="center"/>
          </w:tcPr>
          <w:p w14:paraId="47983E83"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36A30F85"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12</w:t>
            </w:r>
          </w:p>
        </w:tc>
      </w:tr>
      <w:tr w:rsidR="008E6512" w:rsidRPr="008E6512" w14:paraId="3125AA64" w14:textId="77777777" w:rsidTr="00F50EC8">
        <w:tc>
          <w:tcPr>
            <w:tcW w:w="525" w:type="dxa"/>
            <w:vAlign w:val="center"/>
          </w:tcPr>
          <w:p w14:paraId="4A191DFB"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4</w:t>
            </w:r>
          </w:p>
        </w:tc>
        <w:tc>
          <w:tcPr>
            <w:tcW w:w="1993" w:type="dxa"/>
            <w:vAlign w:val="center"/>
          </w:tcPr>
          <w:p w14:paraId="40A0154D"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Светодиодная лампа</w:t>
            </w:r>
          </w:p>
        </w:tc>
        <w:tc>
          <w:tcPr>
            <w:tcW w:w="8363" w:type="dxa"/>
            <w:vAlign w:val="center"/>
          </w:tcPr>
          <w:p w14:paraId="585E131F" w14:textId="1E4B8A26"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lang w:val="en-US"/>
              </w:rPr>
            </w:pPr>
            <w:proofErr w:type="spellStart"/>
            <w:r w:rsidRPr="008E6512">
              <w:rPr>
                <w:rFonts w:ascii="Times New Roman" w:eastAsia="Times New Roman" w:hAnsi="Times New Roman" w:cs="Times New Roman"/>
                <w:bCs/>
                <w:color w:val="202020"/>
                <w:sz w:val="24"/>
                <w:szCs w:val="24"/>
                <w:lang w:val="en-US"/>
              </w:rPr>
              <w:t>Лампа</w:t>
            </w:r>
            <w:proofErr w:type="spellEnd"/>
            <w:r w:rsidRPr="008E6512">
              <w:rPr>
                <w:rFonts w:ascii="Times New Roman" w:eastAsia="Times New Roman" w:hAnsi="Times New Roman" w:cs="Times New Roman"/>
                <w:bCs/>
                <w:color w:val="202020"/>
                <w:sz w:val="24"/>
                <w:szCs w:val="24"/>
                <w:lang w:val="en-US"/>
              </w:rPr>
              <w:t xml:space="preserve"> Navigator LED, 5ВТ, 230В, GU10, 4000K, </w:t>
            </w:r>
            <w:proofErr w:type="spellStart"/>
            <w:r w:rsidRPr="008E6512">
              <w:rPr>
                <w:rFonts w:ascii="Times New Roman" w:eastAsia="Times New Roman" w:hAnsi="Times New Roman" w:cs="Times New Roman"/>
                <w:bCs/>
                <w:color w:val="202020"/>
                <w:sz w:val="24"/>
                <w:szCs w:val="24"/>
                <w:lang w:val="en-US"/>
              </w:rPr>
              <w:t>белый</w:t>
            </w:r>
            <w:proofErr w:type="spellEnd"/>
            <w:r w:rsidRPr="008E6512">
              <w:rPr>
                <w:rFonts w:ascii="Times New Roman" w:eastAsia="Times New Roman" w:hAnsi="Times New Roman" w:cs="Times New Roman"/>
                <w:bCs/>
                <w:color w:val="202020"/>
                <w:sz w:val="24"/>
                <w:szCs w:val="24"/>
                <w:lang w:val="en-US"/>
              </w:rPr>
              <w:t xml:space="preserve"> </w:t>
            </w:r>
          </w:p>
        </w:tc>
        <w:tc>
          <w:tcPr>
            <w:tcW w:w="1325" w:type="dxa"/>
            <w:vAlign w:val="center"/>
          </w:tcPr>
          <w:p w14:paraId="2C107889"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lang w:val="en-US"/>
              </w:rPr>
            </w:pPr>
            <w:r w:rsidRPr="008E6512">
              <w:rPr>
                <w:rFonts w:ascii="Times New Roman" w:eastAsia="Times New Roman" w:hAnsi="Times New Roman" w:cs="Times New Roman"/>
                <w:bCs/>
                <w:sz w:val="24"/>
                <w:szCs w:val="24"/>
              </w:rPr>
              <w:t>Шт.</w:t>
            </w:r>
          </w:p>
        </w:tc>
        <w:tc>
          <w:tcPr>
            <w:tcW w:w="959" w:type="dxa"/>
            <w:vAlign w:val="center"/>
          </w:tcPr>
          <w:p w14:paraId="0EECE54E"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132</w:t>
            </w:r>
          </w:p>
        </w:tc>
      </w:tr>
      <w:tr w:rsidR="008E6512" w:rsidRPr="008E6512" w14:paraId="08CFBD0C" w14:textId="77777777" w:rsidTr="00F50EC8">
        <w:tc>
          <w:tcPr>
            <w:tcW w:w="525" w:type="dxa"/>
            <w:vAlign w:val="center"/>
          </w:tcPr>
          <w:p w14:paraId="0D069BFE"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5</w:t>
            </w:r>
          </w:p>
        </w:tc>
        <w:tc>
          <w:tcPr>
            <w:tcW w:w="1993" w:type="dxa"/>
            <w:vAlign w:val="center"/>
          </w:tcPr>
          <w:p w14:paraId="519B14B2"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Коннектор для светильника №1</w:t>
            </w:r>
          </w:p>
        </w:tc>
        <w:tc>
          <w:tcPr>
            <w:tcW w:w="8363" w:type="dxa"/>
            <w:vAlign w:val="center"/>
          </w:tcPr>
          <w:p w14:paraId="4575DE0F"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Коннектор V-образный </w:t>
            </w:r>
            <w:proofErr w:type="spellStart"/>
            <w:r w:rsidRPr="008E6512">
              <w:rPr>
                <w:rFonts w:ascii="Times New Roman" w:eastAsia="Times New Roman" w:hAnsi="Times New Roman" w:cs="Times New Roman"/>
                <w:bCs/>
                <w:color w:val="202020"/>
                <w:sz w:val="24"/>
                <w:szCs w:val="24"/>
              </w:rPr>
              <w:t>Wolta</w:t>
            </w:r>
            <w:proofErr w:type="spellEnd"/>
            <w:r w:rsidRPr="008E6512">
              <w:rPr>
                <w:rFonts w:ascii="Times New Roman" w:eastAsia="Times New Roman" w:hAnsi="Times New Roman" w:cs="Times New Roman"/>
                <w:bCs/>
                <w:color w:val="202020"/>
                <w:sz w:val="24"/>
                <w:szCs w:val="24"/>
              </w:rPr>
              <w:t xml:space="preserve"> WTB-WBT-V-01</w:t>
            </w:r>
          </w:p>
        </w:tc>
        <w:tc>
          <w:tcPr>
            <w:tcW w:w="1325" w:type="dxa"/>
            <w:vAlign w:val="center"/>
          </w:tcPr>
          <w:p w14:paraId="55D4C6C8"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EDABE9F"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20</w:t>
            </w:r>
          </w:p>
        </w:tc>
      </w:tr>
      <w:tr w:rsidR="008E6512" w:rsidRPr="008E6512" w14:paraId="654145BF" w14:textId="77777777" w:rsidTr="00F50EC8">
        <w:tc>
          <w:tcPr>
            <w:tcW w:w="525" w:type="dxa"/>
            <w:vAlign w:val="center"/>
          </w:tcPr>
          <w:p w14:paraId="24941C53"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6</w:t>
            </w:r>
          </w:p>
        </w:tc>
        <w:tc>
          <w:tcPr>
            <w:tcW w:w="1993" w:type="dxa"/>
            <w:vAlign w:val="center"/>
          </w:tcPr>
          <w:p w14:paraId="610F6102"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Коннектор для светильника №2</w:t>
            </w:r>
          </w:p>
        </w:tc>
        <w:tc>
          <w:tcPr>
            <w:tcW w:w="8363" w:type="dxa"/>
            <w:vAlign w:val="center"/>
          </w:tcPr>
          <w:p w14:paraId="26098729"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Коннектор Y-образный </w:t>
            </w:r>
            <w:proofErr w:type="spellStart"/>
            <w:r w:rsidRPr="008E6512">
              <w:rPr>
                <w:rFonts w:ascii="Times New Roman" w:eastAsia="Times New Roman" w:hAnsi="Times New Roman" w:cs="Times New Roman"/>
                <w:bCs/>
                <w:color w:val="202020"/>
                <w:sz w:val="24"/>
                <w:szCs w:val="24"/>
              </w:rPr>
              <w:t>Wolta</w:t>
            </w:r>
            <w:proofErr w:type="spellEnd"/>
            <w:r w:rsidRPr="008E6512">
              <w:rPr>
                <w:rFonts w:ascii="Times New Roman" w:eastAsia="Times New Roman" w:hAnsi="Times New Roman" w:cs="Times New Roman"/>
                <w:bCs/>
                <w:color w:val="202020"/>
                <w:sz w:val="24"/>
                <w:szCs w:val="24"/>
              </w:rPr>
              <w:t xml:space="preserve"> WTB-WBT-Y-01</w:t>
            </w:r>
          </w:p>
        </w:tc>
        <w:tc>
          <w:tcPr>
            <w:tcW w:w="1325" w:type="dxa"/>
            <w:vAlign w:val="center"/>
          </w:tcPr>
          <w:p w14:paraId="5692E5EB"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C8B40C9"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30</w:t>
            </w:r>
          </w:p>
        </w:tc>
      </w:tr>
      <w:tr w:rsidR="008E6512" w:rsidRPr="008E6512" w14:paraId="19A1704D" w14:textId="77777777" w:rsidTr="00F50EC8">
        <w:tc>
          <w:tcPr>
            <w:tcW w:w="525" w:type="dxa"/>
            <w:vAlign w:val="center"/>
          </w:tcPr>
          <w:p w14:paraId="141D8B5A"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7</w:t>
            </w:r>
          </w:p>
        </w:tc>
        <w:tc>
          <w:tcPr>
            <w:tcW w:w="1993" w:type="dxa"/>
            <w:vAlign w:val="center"/>
          </w:tcPr>
          <w:p w14:paraId="4C77C2CD"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Светодиодный светильник модульный</w:t>
            </w:r>
          </w:p>
        </w:tc>
        <w:tc>
          <w:tcPr>
            <w:tcW w:w="8363" w:type="dxa"/>
            <w:vAlign w:val="center"/>
          </w:tcPr>
          <w:p w14:paraId="29791AC6"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Светодиодный светильник модульный </w:t>
            </w:r>
            <w:proofErr w:type="spellStart"/>
            <w:r w:rsidRPr="008E6512">
              <w:rPr>
                <w:rFonts w:ascii="Times New Roman" w:eastAsia="Times New Roman" w:hAnsi="Times New Roman" w:cs="Times New Roman"/>
                <w:bCs/>
                <w:color w:val="202020"/>
                <w:sz w:val="24"/>
                <w:szCs w:val="24"/>
              </w:rPr>
              <w:t>Lumin'arte</w:t>
            </w:r>
            <w:proofErr w:type="spellEnd"/>
            <w:r w:rsidRPr="008E6512">
              <w:rPr>
                <w:rFonts w:ascii="Times New Roman" w:eastAsia="Times New Roman" w:hAnsi="Times New Roman" w:cs="Times New Roman"/>
                <w:bCs/>
                <w:color w:val="202020"/>
                <w:sz w:val="24"/>
                <w:szCs w:val="24"/>
              </w:rPr>
              <w:t xml:space="preserve"> СОТЫ мощность 9Вт цветность дневной белый 4000K IP54 световой поток 810лм длина 569мм LSL05-T5S9W-C</w:t>
            </w:r>
          </w:p>
        </w:tc>
        <w:tc>
          <w:tcPr>
            <w:tcW w:w="1325" w:type="dxa"/>
            <w:vAlign w:val="center"/>
          </w:tcPr>
          <w:p w14:paraId="2604F1C7"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26BC1C96"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60</w:t>
            </w:r>
          </w:p>
        </w:tc>
      </w:tr>
      <w:tr w:rsidR="008E6512" w:rsidRPr="008E6512" w14:paraId="463AEA47" w14:textId="77777777" w:rsidTr="00F50EC8">
        <w:tc>
          <w:tcPr>
            <w:tcW w:w="525" w:type="dxa"/>
            <w:vAlign w:val="center"/>
          </w:tcPr>
          <w:p w14:paraId="615DEA3A"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8</w:t>
            </w:r>
          </w:p>
        </w:tc>
        <w:tc>
          <w:tcPr>
            <w:tcW w:w="1993" w:type="dxa"/>
            <w:vAlign w:val="center"/>
          </w:tcPr>
          <w:p w14:paraId="6AEF8C02"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Коннектор проводной</w:t>
            </w:r>
          </w:p>
        </w:tc>
        <w:tc>
          <w:tcPr>
            <w:tcW w:w="8363" w:type="dxa"/>
            <w:vAlign w:val="center"/>
          </w:tcPr>
          <w:p w14:paraId="02DB19DF"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Провод </w:t>
            </w:r>
            <w:proofErr w:type="spellStart"/>
            <w:r w:rsidRPr="008E6512">
              <w:rPr>
                <w:rFonts w:ascii="Times New Roman" w:eastAsia="Times New Roman" w:hAnsi="Times New Roman" w:cs="Times New Roman"/>
                <w:bCs/>
                <w:color w:val="202020"/>
                <w:sz w:val="24"/>
                <w:szCs w:val="24"/>
              </w:rPr>
              <w:t>Wolta</w:t>
            </w:r>
            <w:proofErr w:type="spellEnd"/>
            <w:r w:rsidRPr="008E6512">
              <w:rPr>
                <w:rFonts w:ascii="Times New Roman" w:eastAsia="Times New Roman" w:hAnsi="Times New Roman" w:cs="Times New Roman"/>
                <w:bCs/>
                <w:color w:val="202020"/>
                <w:sz w:val="24"/>
                <w:szCs w:val="24"/>
              </w:rPr>
              <w:t xml:space="preserve"> разъем C7, 2PIN, 25 см белый WIC-CIC-2PIN-C7</w:t>
            </w:r>
          </w:p>
        </w:tc>
        <w:tc>
          <w:tcPr>
            <w:tcW w:w="1325" w:type="dxa"/>
            <w:vAlign w:val="center"/>
          </w:tcPr>
          <w:p w14:paraId="2A7C3E47"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7B6E0175"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49315058" w14:textId="77777777" w:rsidTr="00F50EC8">
        <w:tc>
          <w:tcPr>
            <w:tcW w:w="525" w:type="dxa"/>
            <w:vAlign w:val="center"/>
          </w:tcPr>
          <w:p w14:paraId="5D3A7A89"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9</w:t>
            </w:r>
          </w:p>
        </w:tc>
        <w:tc>
          <w:tcPr>
            <w:tcW w:w="1993" w:type="dxa"/>
            <w:vAlign w:val="center"/>
          </w:tcPr>
          <w:p w14:paraId="277BC452"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Коробка установочная</w:t>
            </w:r>
          </w:p>
        </w:tc>
        <w:tc>
          <w:tcPr>
            <w:tcW w:w="8363" w:type="dxa"/>
            <w:vAlign w:val="center"/>
          </w:tcPr>
          <w:p w14:paraId="52273C81" w14:textId="30462335"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Коробка </w:t>
            </w:r>
            <w:proofErr w:type="spellStart"/>
            <w:r w:rsidRPr="008E6512">
              <w:rPr>
                <w:rFonts w:ascii="Times New Roman" w:eastAsia="Times New Roman" w:hAnsi="Times New Roman" w:cs="Times New Roman"/>
                <w:bCs/>
                <w:color w:val="202020"/>
                <w:sz w:val="24"/>
                <w:szCs w:val="24"/>
              </w:rPr>
              <w:t>Systeme</w:t>
            </w:r>
            <w:proofErr w:type="spellEnd"/>
            <w:r w:rsidRPr="008E6512">
              <w:rPr>
                <w:rFonts w:ascii="Times New Roman" w:eastAsia="Times New Roman" w:hAnsi="Times New Roman" w:cs="Times New Roman"/>
                <w:bCs/>
                <w:color w:val="202020"/>
                <w:sz w:val="24"/>
                <w:szCs w:val="24"/>
              </w:rPr>
              <w:t xml:space="preserve"> Electric </w:t>
            </w:r>
            <w:proofErr w:type="spellStart"/>
            <w:r w:rsidRPr="008E6512">
              <w:rPr>
                <w:rFonts w:ascii="Times New Roman" w:eastAsia="Times New Roman" w:hAnsi="Times New Roman" w:cs="Times New Roman"/>
                <w:bCs/>
                <w:color w:val="202020"/>
                <w:sz w:val="24"/>
                <w:szCs w:val="24"/>
              </w:rPr>
              <w:t>Glossa</w:t>
            </w:r>
            <w:proofErr w:type="spellEnd"/>
            <w:r w:rsidRPr="008E6512">
              <w:rPr>
                <w:rFonts w:ascii="Times New Roman" w:eastAsia="Times New Roman" w:hAnsi="Times New Roman" w:cs="Times New Roman"/>
                <w:bCs/>
                <w:color w:val="202020"/>
                <w:sz w:val="24"/>
                <w:szCs w:val="24"/>
              </w:rPr>
              <w:t xml:space="preserve"> Бел наружного монтажа SE </w:t>
            </w:r>
          </w:p>
        </w:tc>
        <w:tc>
          <w:tcPr>
            <w:tcW w:w="1325" w:type="dxa"/>
            <w:vAlign w:val="center"/>
          </w:tcPr>
          <w:p w14:paraId="4648FBFA"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78F77ADC"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60</w:t>
            </w:r>
          </w:p>
        </w:tc>
      </w:tr>
      <w:tr w:rsidR="008E6512" w:rsidRPr="008E6512" w14:paraId="59041801" w14:textId="77777777" w:rsidTr="00F50EC8">
        <w:tc>
          <w:tcPr>
            <w:tcW w:w="525" w:type="dxa"/>
            <w:vAlign w:val="center"/>
          </w:tcPr>
          <w:p w14:paraId="03E414B7"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10</w:t>
            </w:r>
          </w:p>
        </w:tc>
        <w:tc>
          <w:tcPr>
            <w:tcW w:w="1993" w:type="dxa"/>
            <w:vAlign w:val="center"/>
          </w:tcPr>
          <w:p w14:paraId="5FFB74AA"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Рамка декоративная для розеток</w:t>
            </w:r>
          </w:p>
        </w:tc>
        <w:tc>
          <w:tcPr>
            <w:tcW w:w="8363" w:type="dxa"/>
            <w:vAlign w:val="center"/>
          </w:tcPr>
          <w:p w14:paraId="4CB782D6" w14:textId="538BE5AF"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lang w:val="en-US"/>
              </w:rPr>
            </w:pPr>
            <w:r w:rsidRPr="008E6512">
              <w:rPr>
                <w:rFonts w:ascii="Times New Roman" w:eastAsia="Times New Roman" w:hAnsi="Times New Roman" w:cs="Times New Roman"/>
                <w:bCs/>
                <w:color w:val="202020"/>
                <w:sz w:val="24"/>
                <w:szCs w:val="24"/>
              </w:rPr>
              <w:t>Рамка</w:t>
            </w:r>
            <w:r w:rsidRPr="008E6512">
              <w:rPr>
                <w:rFonts w:ascii="Times New Roman" w:eastAsia="Times New Roman" w:hAnsi="Times New Roman" w:cs="Times New Roman"/>
                <w:bCs/>
                <w:color w:val="202020"/>
                <w:sz w:val="24"/>
                <w:szCs w:val="24"/>
                <w:lang w:val="en-US"/>
              </w:rPr>
              <w:t xml:space="preserve"> 5-</w:t>
            </w:r>
            <w:r w:rsidRPr="008E6512">
              <w:rPr>
                <w:rFonts w:ascii="Times New Roman" w:eastAsia="Times New Roman" w:hAnsi="Times New Roman" w:cs="Times New Roman"/>
                <w:bCs/>
                <w:color w:val="202020"/>
                <w:sz w:val="24"/>
                <w:szCs w:val="24"/>
              </w:rPr>
              <w:t>м</w:t>
            </w:r>
            <w:r w:rsidRPr="008E6512">
              <w:rPr>
                <w:rFonts w:ascii="Times New Roman" w:eastAsia="Times New Roman" w:hAnsi="Times New Roman" w:cs="Times New Roman"/>
                <w:bCs/>
                <w:color w:val="202020"/>
                <w:sz w:val="24"/>
                <w:szCs w:val="24"/>
                <w:lang w:val="en-US"/>
              </w:rPr>
              <w:t xml:space="preserve"> </w:t>
            </w:r>
            <w:proofErr w:type="spellStart"/>
            <w:r w:rsidRPr="008E6512">
              <w:rPr>
                <w:rFonts w:ascii="Times New Roman" w:eastAsia="Times New Roman" w:hAnsi="Times New Roman" w:cs="Times New Roman"/>
                <w:bCs/>
                <w:color w:val="202020"/>
                <w:sz w:val="24"/>
                <w:szCs w:val="24"/>
                <w:lang w:val="en-US"/>
              </w:rPr>
              <w:t>Systeme</w:t>
            </w:r>
            <w:proofErr w:type="spellEnd"/>
            <w:r w:rsidRPr="008E6512">
              <w:rPr>
                <w:rFonts w:ascii="Times New Roman" w:eastAsia="Times New Roman" w:hAnsi="Times New Roman" w:cs="Times New Roman"/>
                <w:bCs/>
                <w:color w:val="202020"/>
                <w:sz w:val="24"/>
                <w:szCs w:val="24"/>
                <w:lang w:val="en-US"/>
              </w:rPr>
              <w:t xml:space="preserve"> Electric (Schneider Electric) Glossa, </w:t>
            </w:r>
            <w:r w:rsidRPr="008E6512">
              <w:rPr>
                <w:rFonts w:ascii="Times New Roman" w:eastAsia="Times New Roman" w:hAnsi="Times New Roman" w:cs="Times New Roman"/>
                <w:bCs/>
                <w:color w:val="202020"/>
                <w:sz w:val="24"/>
                <w:szCs w:val="24"/>
              </w:rPr>
              <w:t>горизонтальная</w:t>
            </w:r>
            <w:r w:rsidRPr="008E6512">
              <w:rPr>
                <w:rFonts w:ascii="Times New Roman" w:eastAsia="Times New Roman" w:hAnsi="Times New Roman" w:cs="Times New Roman"/>
                <w:bCs/>
                <w:color w:val="202020"/>
                <w:sz w:val="24"/>
                <w:szCs w:val="24"/>
                <w:lang w:val="en-US"/>
              </w:rPr>
              <w:t xml:space="preserve">, </w:t>
            </w:r>
            <w:r w:rsidRPr="008E6512">
              <w:rPr>
                <w:rFonts w:ascii="Times New Roman" w:eastAsia="Times New Roman" w:hAnsi="Times New Roman" w:cs="Times New Roman"/>
                <w:bCs/>
                <w:color w:val="202020"/>
                <w:sz w:val="24"/>
                <w:szCs w:val="24"/>
              </w:rPr>
              <w:t>белый</w:t>
            </w:r>
          </w:p>
        </w:tc>
        <w:tc>
          <w:tcPr>
            <w:tcW w:w="1325" w:type="dxa"/>
            <w:vAlign w:val="center"/>
          </w:tcPr>
          <w:p w14:paraId="372326DB"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A96749A"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10</w:t>
            </w:r>
          </w:p>
        </w:tc>
      </w:tr>
      <w:tr w:rsidR="008E6512" w:rsidRPr="008E6512" w14:paraId="7CD361B1" w14:textId="77777777" w:rsidTr="00F50EC8">
        <w:tc>
          <w:tcPr>
            <w:tcW w:w="525" w:type="dxa"/>
            <w:vAlign w:val="center"/>
          </w:tcPr>
          <w:p w14:paraId="0D19B2F6"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11</w:t>
            </w:r>
          </w:p>
        </w:tc>
        <w:tc>
          <w:tcPr>
            <w:tcW w:w="1993" w:type="dxa"/>
            <w:vAlign w:val="center"/>
          </w:tcPr>
          <w:p w14:paraId="2DF33D9E"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Кабель силовой №1</w:t>
            </w:r>
          </w:p>
        </w:tc>
        <w:tc>
          <w:tcPr>
            <w:tcW w:w="8363" w:type="dxa"/>
            <w:vAlign w:val="center"/>
          </w:tcPr>
          <w:p w14:paraId="678F9D5A" w14:textId="38F746D0"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Кабель Конкорд ВВГнг(А)-LS 3х2,5-0,66 (100 м) </w:t>
            </w:r>
          </w:p>
        </w:tc>
        <w:tc>
          <w:tcPr>
            <w:tcW w:w="1325" w:type="dxa"/>
            <w:vAlign w:val="center"/>
          </w:tcPr>
          <w:p w14:paraId="0B94866D"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BF5B952"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4</w:t>
            </w:r>
          </w:p>
        </w:tc>
      </w:tr>
      <w:tr w:rsidR="008E6512" w:rsidRPr="008E6512" w14:paraId="1F8E2A07" w14:textId="77777777" w:rsidTr="00F50EC8">
        <w:tc>
          <w:tcPr>
            <w:tcW w:w="525" w:type="dxa"/>
            <w:vAlign w:val="center"/>
          </w:tcPr>
          <w:p w14:paraId="5457BA83"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lastRenderedPageBreak/>
              <w:t>12</w:t>
            </w:r>
          </w:p>
        </w:tc>
        <w:tc>
          <w:tcPr>
            <w:tcW w:w="1993" w:type="dxa"/>
            <w:vAlign w:val="center"/>
          </w:tcPr>
          <w:p w14:paraId="449B0D21"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Кабель силовой №2</w:t>
            </w:r>
          </w:p>
        </w:tc>
        <w:tc>
          <w:tcPr>
            <w:tcW w:w="8363" w:type="dxa"/>
            <w:vAlign w:val="center"/>
          </w:tcPr>
          <w:p w14:paraId="0B538727" w14:textId="035EC29B"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Кабель ВВГнг(А)-LS ККЗ 3x1,5 ЗП (0,66 </w:t>
            </w:r>
            <w:proofErr w:type="spellStart"/>
            <w:r w:rsidRPr="008E6512">
              <w:rPr>
                <w:rFonts w:ascii="Times New Roman" w:eastAsia="Times New Roman" w:hAnsi="Times New Roman" w:cs="Times New Roman"/>
                <w:bCs/>
                <w:color w:val="202020"/>
                <w:sz w:val="24"/>
                <w:szCs w:val="24"/>
              </w:rPr>
              <w:t>кВ</w:t>
            </w:r>
            <w:proofErr w:type="spellEnd"/>
            <w:r w:rsidRPr="008E6512">
              <w:rPr>
                <w:rFonts w:ascii="Times New Roman" w:eastAsia="Times New Roman" w:hAnsi="Times New Roman" w:cs="Times New Roman"/>
                <w:bCs/>
                <w:color w:val="202020"/>
                <w:sz w:val="24"/>
                <w:szCs w:val="24"/>
              </w:rPr>
              <w:t xml:space="preserve">) </w:t>
            </w:r>
          </w:p>
        </w:tc>
        <w:tc>
          <w:tcPr>
            <w:tcW w:w="1325" w:type="dxa"/>
            <w:vAlign w:val="center"/>
          </w:tcPr>
          <w:p w14:paraId="1E74A6AE"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7C2B2DEF"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6</w:t>
            </w:r>
          </w:p>
        </w:tc>
      </w:tr>
      <w:tr w:rsidR="008E6512" w:rsidRPr="008E6512" w14:paraId="74E415D5" w14:textId="77777777" w:rsidTr="00F50EC8">
        <w:tc>
          <w:tcPr>
            <w:tcW w:w="525" w:type="dxa"/>
            <w:vAlign w:val="center"/>
          </w:tcPr>
          <w:p w14:paraId="2BEF204B"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13</w:t>
            </w:r>
          </w:p>
        </w:tc>
        <w:tc>
          <w:tcPr>
            <w:tcW w:w="1993" w:type="dxa"/>
            <w:vAlign w:val="center"/>
          </w:tcPr>
          <w:p w14:paraId="0FB6973E"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Наконечник для кабеля №1</w:t>
            </w:r>
          </w:p>
        </w:tc>
        <w:tc>
          <w:tcPr>
            <w:tcW w:w="8363" w:type="dxa"/>
            <w:vAlign w:val="center"/>
          </w:tcPr>
          <w:p w14:paraId="6AD4EFA0" w14:textId="655C6828"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Штыревой втулочный изолированный наконечник KLR KTE 4-12 4mm2/L=12mm/Оранжевый </w:t>
            </w:r>
          </w:p>
        </w:tc>
        <w:tc>
          <w:tcPr>
            <w:tcW w:w="1325" w:type="dxa"/>
            <w:vAlign w:val="center"/>
          </w:tcPr>
          <w:p w14:paraId="05F9BF9F"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938D8DA"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1165F296" w14:textId="77777777" w:rsidTr="00F50EC8">
        <w:tc>
          <w:tcPr>
            <w:tcW w:w="525" w:type="dxa"/>
            <w:vAlign w:val="center"/>
          </w:tcPr>
          <w:p w14:paraId="6D268922"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14</w:t>
            </w:r>
          </w:p>
        </w:tc>
        <w:tc>
          <w:tcPr>
            <w:tcW w:w="1993" w:type="dxa"/>
            <w:vAlign w:val="center"/>
          </w:tcPr>
          <w:p w14:paraId="7A67C7D2"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Наконечник для кабеля №2</w:t>
            </w:r>
          </w:p>
        </w:tc>
        <w:tc>
          <w:tcPr>
            <w:tcW w:w="8363" w:type="dxa"/>
            <w:vAlign w:val="center"/>
          </w:tcPr>
          <w:p w14:paraId="7A69C7D5" w14:textId="2514C68B"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Штыревой втулочный изолированный наконечник KLR KTE 2.5-12 2,5мм2/L=12мм/Синий </w:t>
            </w:r>
          </w:p>
        </w:tc>
        <w:tc>
          <w:tcPr>
            <w:tcW w:w="1325" w:type="dxa"/>
            <w:vAlign w:val="center"/>
          </w:tcPr>
          <w:p w14:paraId="47244305"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52BEE68"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55F87F7E" w14:textId="77777777" w:rsidTr="00F50EC8">
        <w:tc>
          <w:tcPr>
            <w:tcW w:w="525" w:type="dxa"/>
            <w:vAlign w:val="center"/>
          </w:tcPr>
          <w:p w14:paraId="0F182010"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15</w:t>
            </w:r>
          </w:p>
        </w:tc>
        <w:tc>
          <w:tcPr>
            <w:tcW w:w="1993" w:type="dxa"/>
            <w:vAlign w:val="center"/>
          </w:tcPr>
          <w:p w14:paraId="2B92C8CD"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Наконечник для кабеля №3</w:t>
            </w:r>
          </w:p>
        </w:tc>
        <w:tc>
          <w:tcPr>
            <w:tcW w:w="8363" w:type="dxa"/>
            <w:vAlign w:val="center"/>
          </w:tcPr>
          <w:p w14:paraId="392E22C9" w14:textId="29118E53"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Штыревой втулочный изолированный наконечник KLR KTE 1.5-12V 1,5мм2/L=12мм/Чёрный </w:t>
            </w:r>
          </w:p>
        </w:tc>
        <w:tc>
          <w:tcPr>
            <w:tcW w:w="1325" w:type="dxa"/>
            <w:vAlign w:val="center"/>
          </w:tcPr>
          <w:p w14:paraId="39F94958"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2B7F8405"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1E278076" w14:textId="77777777" w:rsidTr="00F50EC8">
        <w:tc>
          <w:tcPr>
            <w:tcW w:w="525" w:type="dxa"/>
            <w:vAlign w:val="center"/>
          </w:tcPr>
          <w:p w14:paraId="393FF025"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16</w:t>
            </w:r>
          </w:p>
        </w:tc>
        <w:tc>
          <w:tcPr>
            <w:tcW w:w="1993" w:type="dxa"/>
            <w:vAlign w:val="center"/>
          </w:tcPr>
          <w:p w14:paraId="64ECA071"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Наконечник для кабеля №4</w:t>
            </w:r>
          </w:p>
        </w:tc>
        <w:tc>
          <w:tcPr>
            <w:tcW w:w="8363" w:type="dxa"/>
            <w:vAlign w:val="center"/>
          </w:tcPr>
          <w:p w14:paraId="64D4098E" w14:textId="218DD91A"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Штыревой втулочный изолированный наконечник KLR KTE 2x4-12 2x4mm2, L=12mm, серый </w:t>
            </w:r>
          </w:p>
        </w:tc>
        <w:tc>
          <w:tcPr>
            <w:tcW w:w="1325" w:type="dxa"/>
            <w:vAlign w:val="center"/>
          </w:tcPr>
          <w:p w14:paraId="357F8C1D"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792F1437"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45A10B6E" w14:textId="77777777" w:rsidTr="00F50EC8">
        <w:tc>
          <w:tcPr>
            <w:tcW w:w="525" w:type="dxa"/>
            <w:vAlign w:val="center"/>
          </w:tcPr>
          <w:p w14:paraId="6C77F9B8"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17</w:t>
            </w:r>
          </w:p>
        </w:tc>
        <w:tc>
          <w:tcPr>
            <w:tcW w:w="1993" w:type="dxa"/>
            <w:vAlign w:val="center"/>
          </w:tcPr>
          <w:p w14:paraId="51B3F34A" w14:textId="136767A2"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Наконечник для кабеля №</w:t>
            </w:r>
            <w:r w:rsidR="00133BCA">
              <w:rPr>
                <w:rFonts w:ascii="Times New Roman" w:eastAsia="Times New Roman" w:hAnsi="Times New Roman" w:cs="Times New Roman"/>
                <w:sz w:val="24"/>
                <w:szCs w:val="24"/>
              </w:rPr>
              <w:t>5</w:t>
            </w:r>
          </w:p>
        </w:tc>
        <w:tc>
          <w:tcPr>
            <w:tcW w:w="8363" w:type="dxa"/>
            <w:vAlign w:val="center"/>
          </w:tcPr>
          <w:p w14:paraId="7F894A00" w14:textId="59CE70D8"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Штыревой втулочный изолированный наконечник KLR KTE 2x2.5-12 2x2,5мм2, L=12ми, синий </w:t>
            </w:r>
          </w:p>
        </w:tc>
        <w:tc>
          <w:tcPr>
            <w:tcW w:w="1325" w:type="dxa"/>
            <w:vAlign w:val="center"/>
          </w:tcPr>
          <w:p w14:paraId="50E8E653"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11D8CF9A"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2</w:t>
            </w:r>
          </w:p>
        </w:tc>
      </w:tr>
      <w:tr w:rsidR="008E6512" w:rsidRPr="008E6512" w14:paraId="11859FDB" w14:textId="77777777" w:rsidTr="00F50EC8">
        <w:tc>
          <w:tcPr>
            <w:tcW w:w="525" w:type="dxa"/>
            <w:vAlign w:val="center"/>
          </w:tcPr>
          <w:p w14:paraId="4E40558C"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18</w:t>
            </w:r>
          </w:p>
        </w:tc>
        <w:tc>
          <w:tcPr>
            <w:tcW w:w="1993" w:type="dxa"/>
            <w:vAlign w:val="center"/>
          </w:tcPr>
          <w:p w14:paraId="151ECCDB"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Коннектор для светильника №3</w:t>
            </w:r>
          </w:p>
        </w:tc>
        <w:tc>
          <w:tcPr>
            <w:tcW w:w="8363" w:type="dxa"/>
            <w:vAlign w:val="center"/>
          </w:tcPr>
          <w:p w14:paraId="59A59DBC"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Коннектор для соединения трековых </w:t>
            </w:r>
            <w:proofErr w:type="spellStart"/>
            <w:r w:rsidRPr="008E6512">
              <w:rPr>
                <w:rFonts w:ascii="Times New Roman" w:eastAsia="Times New Roman" w:hAnsi="Times New Roman" w:cs="Times New Roman"/>
                <w:bCs/>
                <w:color w:val="202020"/>
                <w:sz w:val="24"/>
                <w:szCs w:val="24"/>
              </w:rPr>
              <w:t>шинопроводов</w:t>
            </w:r>
            <w:proofErr w:type="spellEnd"/>
            <w:r w:rsidRPr="008E6512">
              <w:rPr>
                <w:rFonts w:ascii="Times New Roman" w:eastAsia="Times New Roman" w:hAnsi="Times New Roman" w:cs="Times New Roman"/>
                <w:bCs/>
                <w:color w:val="202020"/>
                <w:sz w:val="24"/>
                <w:szCs w:val="24"/>
              </w:rPr>
              <w:t xml:space="preserve"> прямой I-образный жесткий </w:t>
            </w:r>
            <w:proofErr w:type="spellStart"/>
            <w:r w:rsidRPr="008E6512">
              <w:rPr>
                <w:rFonts w:ascii="Times New Roman" w:eastAsia="Times New Roman" w:hAnsi="Times New Roman" w:cs="Times New Roman"/>
                <w:bCs/>
                <w:color w:val="202020"/>
                <w:sz w:val="24"/>
                <w:szCs w:val="24"/>
              </w:rPr>
              <w:t>Ritter</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Artline</w:t>
            </w:r>
            <w:proofErr w:type="spellEnd"/>
            <w:r w:rsidRPr="008E6512">
              <w:rPr>
                <w:rFonts w:ascii="Times New Roman" w:eastAsia="Times New Roman" w:hAnsi="Times New Roman" w:cs="Times New Roman"/>
                <w:bCs/>
                <w:color w:val="202020"/>
                <w:sz w:val="24"/>
                <w:szCs w:val="24"/>
              </w:rPr>
              <w:t xml:space="preserve"> 94x36мм цвет чёрный</w:t>
            </w:r>
          </w:p>
        </w:tc>
        <w:tc>
          <w:tcPr>
            <w:tcW w:w="1325" w:type="dxa"/>
            <w:vAlign w:val="center"/>
          </w:tcPr>
          <w:p w14:paraId="41A12DA2"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5F606EC0"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16</w:t>
            </w:r>
          </w:p>
        </w:tc>
      </w:tr>
      <w:tr w:rsidR="008E6512" w:rsidRPr="008E6512" w14:paraId="54F72927" w14:textId="77777777" w:rsidTr="00F50EC8">
        <w:tc>
          <w:tcPr>
            <w:tcW w:w="525" w:type="dxa"/>
            <w:vAlign w:val="center"/>
          </w:tcPr>
          <w:p w14:paraId="4E5261CF"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19</w:t>
            </w:r>
          </w:p>
        </w:tc>
        <w:tc>
          <w:tcPr>
            <w:tcW w:w="1993" w:type="dxa"/>
            <w:vAlign w:val="center"/>
          </w:tcPr>
          <w:p w14:paraId="497F2674"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Коннектор для светильника №4</w:t>
            </w:r>
          </w:p>
        </w:tc>
        <w:tc>
          <w:tcPr>
            <w:tcW w:w="8363" w:type="dxa"/>
            <w:vAlign w:val="center"/>
          </w:tcPr>
          <w:p w14:paraId="2DF30B54" w14:textId="77777777"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Подвес тросовый для трекового </w:t>
            </w:r>
            <w:proofErr w:type="spellStart"/>
            <w:r w:rsidRPr="008E6512">
              <w:rPr>
                <w:rFonts w:ascii="Times New Roman" w:eastAsia="Times New Roman" w:hAnsi="Times New Roman" w:cs="Times New Roman"/>
                <w:bCs/>
                <w:color w:val="202020"/>
                <w:sz w:val="24"/>
                <w:szCs w:val="24"/>
              </w:rPr>
              <w:t>шинопровода</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Ritter</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Artline</w:t>
            </w:r>
            <w:proofErr w:type="spellEnd"/>
            <w:r w:rsidRPr="008E6512">
              <w:rPr>
                <w:rFonts w:ascii="Times New Roman" w:eastAsia="Times New Roman" w:hAnsi="Times New Roman" w:cs="Times New Roman"/>
                <w:bCs/>
                <w:color w:val="202020"/>
                <w:sz w:val="24"/>
                <w:szCs w:val="24"/>
              </w:rPr>
              <w:t xml:space="preserve"> 55x69мм провод 1.5м металл/пластик цвет чёрный</w:t>
            </w:r>
          </w:p>
        </w:tc>
        <w:tc>
          <w:tcPr>
            <w:tcW w:w="1325" w:type="dxa"/>
            <w:vAlign w:val="center"/>
          </w:tcPr>
          <w:p w14:paraId="60067187"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723E23FA"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32</w:t>
            </w:r>
          </w:p>
        </w:tc>
      </w:tr>
      <w:tr w:rsidR="008E6512" w:rsidRPr="008E6512" w14:paraId="3D478C7F" w14:textId="77777777" w:rsidTr="00F50EC8">
        <w:tc>
          <w:tcPr>
            <w:tcW w:w="525" w:type="dxa"/>
            <w:vAlign w:val="center"/>
          </w:tcPr>
          <w:p w14:paraId="28F29669"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
                <w:bCs/>
                <w:sz w:val="24"/>
                <w:szCs w:val="24"/>
              </w:rPr>
            </w:pPr>
            <w:r w:rsidRPr="008E6512">
              <w:rPr>
                <w:rFonts w:ascii="Times New Roman" w:eastAsia="Times New Roman" w:hAnsi="Times New Roman" w:cs="Times New Roman"/>
                <w:b/>
                <w:bCs/>
                <w:sz w:val="24"/>
                <w:szCs w:val="24"/>
              </w:rPr>
              <w:t>20</w:t>
            </w:r>
          </w:p>
        </w:tc>
        <w:tc>
          <w:tcPr>
            <w:tcW w:w="1993" w:type="dxa"/>
            <w:vAlign w:val="center"/>
          </w:tcPr>
          <w:p w14:paraId="7D80FA6E" w14:textId="77777777" w:rsidR="008E6512" w:rsidRPr="008E6512" w:rsidRDefault="008E6512" w:rsidP="008E6512">
            <w:pPr>
              <w:spacing w:after="200" w:line="276" w:lineRule="auto"/>
              <w:rPr>
                <w:rFonts w:ascii="Times New Roman" w:eastAsia="Times New Roman" w:hAnsi="Times New Roman" w:cs="Times New Roman"/>
                <w:sz w:val="24"/>
                <w:szCs w:val="24"/>
              </w:rPr>
            </w:pPr>
            <w:r w:rsidRPr="008E6512">
              <w:rPr>
                <w:rFonts w:ascii="Times New Roman" w:eastAsia="Times New Roman" w:hAnsi="Times New Roman" w:cs="Times New Roman"/>
                <w:sz w:val="24"/>
                <w:szCs w:val="24"/>
              </w:rPr>
              <w:t>Выключатель</w:t>
            </w:r>
          </w:p>
        </w:tc>
        <w:tc>
          <w:tcPr>
            <w:tcW w:w="8363" w:type="dxa"/>
            <w:vAlign w:val="center"/>
          </w:tcPr>
          <w:p w14:paraId="58144851" w14:textId="5FCBE35C" w:rsidR="008E6512" w:rsidRPr="008E6512" w:rsidRDefault="008E6512" w:rsidP="008E6512">
            <w:pPr>
              <w:widowControl w:val="0"/>
              <w:autoSpaceDE w:val="0"/>
              <w:autoSpaceDN w:val="0"/>
              <w:adjustRightInd w:val="0"/>
              <w:spacing w:after="200" w:line="276" w:lineRule="auto"/>
              <w:rPr>
                <w:rFonts w:ascii="Times New Roman" w:eastAsia="Times New Roman" w:hAnsi="Times New Roman" w:cs="Times New Roman"/>
                <w:bCs/>
                <w:color w:val="202020"/>
                <w:sz w:val="24"/>
                <w:szCs w:val="24"/>
              </w:rPr>
            </w:pPr>
            <w:r w:rsidRPr="008E6512">
              <w:rPr>
                <w:rFonts w:ascii="Times New Roman" w:eastAsia="Times New Roman" w:hAnsi="Times New Roman" w:cs="Times New Roman"/>
                <w:bCs/>
                <w:color w:val="202020"/>
                <w:sz w:val="24"/>
                <w:szCs w:val="24"/>
              </w:rPr>
              <w:t xml:space="preserve">Выключатель 2-клавишный </w:t>
            </w:r>
            <w:proofErr w:type="spellStart"/>
            <w:r w:rsidRPr="008E6512">
              <w:rPr>
                <w:rFonts w:ascii="Times New Roman" w:eastAsia="Times New Roman" w:hAnsi="Times New Roman" w:cs="Times New Roman"/>
                <w:bCs/>
                <w:color w:val="202020"/>
                <w:sz w:val="24"/>
                <w:szCs w:val="24"/>
              </w:rPr>
              <w:t>AtlasDesign</w:t>
            </w:r>
            <w:proofErr w:type="spellEnd"/>
            <w:r w:rsidRPr="008E6512">
              <w:rPr>
                <w:rFonts w:ascii="Times New Roman" w:eastAsia="Times New Roman" w:hAnsi="Times New Roman" w:cs="Times New Roman"/>
                <w:bCs/>
                <w:color w:val="202020"/>
                <w:sz w:val="24"/>
                <w:szCs w:val="24"/>
              </w:rPr>
              <w:t xml:space="preserve"> </w:t>
            </w:r>
            <w:proofErr w:type="spellStart"/>
            <w:r w:rsidRPr="008E6512">
              <w:rPr>
                <w:rFonts w:ascii="Times New Roman" w:eastAsia="Times New Roman" w:hAnsi="Times New Roman" w:cs="Times New Roman"/>
                <w:bCs/>
                <w:color w:val="202020"/>
                <w:sz w:val="24"/>
                <w:szCs w:val="24"/>
              </w:rPr>
              <w:t>Profi</w:t>
            </w:r>
            <w:proofErr w:type="spellEnd"/>
            <w:r w:rsidRPr="008E6512">
              <w:rPr>
                <w:rFonts w:ascii="Times New Roman" w:eastAsia="Times New Roman" w:hAnsi="Times New Roman" w:cs="Times New Roman"/>
                <w:bCs/>
                <w:color w:val="202020"/>
                <w:sz w:val="24"/>
                <w:szCs w:val="24"/>
              </w:rPr>
              <w:t xml:space="preserve"> IP54, 10 АХ, открытой установки, Белый </w:t>
            </w:r>
            <w:proofErr w:type="spellStart"/>
            <w:r w:rsidRPr="008E6512">
              <w:rPr>
                <w:rFonts w:ascii="Times New Roman" w:eastAsia="Times New Roman" w:hAnsi="Times New Roman" w:cs="Times New Roman"/>
                <w:bCs/>
                <w:color w:val="202020"/>
                <w:sz w:val="24"/>
                <w:szCs w:val="24"/>
              </w:rPr>
              <w:t>Systeme</w:t>
            </w:r>
            <w:proofErr w:type="spellEnd"/>
            <w:r w:rsidRPr="008E6512">
              <w:rPr>
                <w:rFonts w:ascii="Times New Roman" w:eastAsia="Times New Roman" w:hAnsi="Times New Roman" w:cs="Times New Roman"/>
                <w:bCs/>
                <w:color w:val="202020"/>
                <w:sz w:val="24"/>
                <w:szCs w:val="24"/>
              </w:rPr>
              <w:t xml:space="preserve"> Electric </w:t>
            </w:r>
          </w:p>
        </w:tc>
        <w:tc>
          <w:tcPr>
            <w:tcW w:w="1325" w:type="dxa"/>
            <w:vAlign w:val="center"/>
          </w:tcPr>
          <w:p w14:paraId="1D273D18" w14:textId="77777777" w:rsidR="008E6512" w:rsidRPr="008E6512" w:rsidRDefault="008E6512" w:rsidP="008E6512">
            <w:pPr>
              <w:widowControl w:val="0"/>
              <w:autoSpaceDE w:val="0"/>
              <w:autoSpaceDN w:val="0"/>
              <w:adjustRightInd w:val="0"/>
              <w:spacing w:after="200" w:line="276" w:lineRule="auto"/>
              <w:jc w:val="center"/>
              <w:rPr>
                <w:rFonts w:ascii="Times New Roman" w:eastAsia="Times New Roman" w:hAnsi="Times New Roman" w:cs="Times New Roman"/>
                <w:bCs/>
                <w:sz w:val="24"/>
                <w:szCs w:val="24"/>
              </w:rPr>
            </w:pPr>
            <w:r w:rsidRPr="008E6512">
              <w:rPr>
                <w:rFonts w:ascii="Times New Roman" w:eastAsia="Times New Roman" w:hAnsi="Times New Roman" w:cs="Times New Roman"/>
                <w:bCs/>
                <w:sz w:val="24"/>
                <w:szCs w:val="24"/>
              </w:rPr>
              <w:t>Шт.</w:t>
            </w:r>
          </w:p>
        </w:tc>
        <w:tc>
          <w:tcPr>
            <w:tcW w:w="959" w:type="dxa"/>
            <w:vAlign w:val="center"/>
          </w:tcPr>
          <w:p w14:paraId="055F8A41" w14:textId="77777777" w:rsidR="008E6512" w:rsidRPr="008E6512" w:rsidRDefault="008E6512" w:rsidP="008E6512">
            <w:pPr>
              <w:spacing w:after="200" w:line="276" w:lineRule="auto"/>
              <w:jc w:val="center"/>
              <w:rPr>
                <w:rFonts w:ascii="Times New Roman" w:eastAsia="Times New Roman" w:hAnsi="Times New Roman" w:cs="Times New Roman"/>
                <w:color w:val="000000"/>
                <w:sz w:val="24"/>
                <w:szCs w:val="24"/>
              </w:rPr>
            </w:pPr>
            <w:r w:rsidRPr="008E6512">
              <w:rPr>
                <w:rFonts w:ascii="Times New Roman" w:eastAsia="Times New Roman" w:hAnsi="Times New Roman" w:cs="Times New Roman"/>
                <w:color w:val="000000"/>
                <w:sz w:val="24"/>
                <w:szCs w:val="24"/>
              </w:rPr>
              <w:t>10</w:t>
            </w:r>
          </w:p>
        </w:tc>
      </w:tr>
    </w:tbl>
    <w:p w14:paraId="7CE5B668" w14:textId="77777777" w:rsidR="008E6512" w:rsidRPr="008E6512" w:rsidRDefault="008E6512" w:rsidP="008E6512">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04656F6D" w14:textId="77777777" w:rsidR="008E6512" w:rsidRPr="008E6512" w:rsidRDefault="008E6512" w:rsidP="008E6512">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270581A"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6AF0BD6D"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309FF297"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032A453B" w14:textId="08BBD5F8" w:rsidR="008E6512" w:rsidRPr="008E6512" w:rsidRDefault="00A97AA1"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 п.2-8,18,19 обязательно</w:t>
      </w:r>
    </w:p>
    <w:p w14:paraId="5579219D"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В соответствии с Постановлением Правительства РФ от 31.12.2019 № 1956</w:t>
      </w:r>
    </w:p>
    <w:p w14:paraId="230B5D47"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«Об утверждении Правил маркировки товаров легкой промышленности</w:t>
      </w:r>
    </w:p>
    <w:p w14:paraId="06062D16"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средствами идентификации и особенностях внедрения государственной</w:t>
      </w:r>
    </w:p>
    <w:p w14:paraId="35FC52A0"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информационной системы мониторинга за оборотом товаров, подлежащих</w:t>
      </w:r>
    </w:p>
    <w:p w14:paraId="2BFA8F5B"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обязательной маркировке средствами идентификации, в отношении товаров легкой</w:t>
      </w:r>
    </w:p>
    <w:p w14:paraId="465A579F"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промышленности» и Постановлением Правительства РФ от 25.12.2025 № 2129 «О</w:t>
      </w:r>
    </w:p>
    <w:p w14:paraId="12E04622"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lastRenderedPageBreak/>
        <w:t>внесении изменений в постановление Правительства Российской Федерации от</w:t>
      </w:r>
    </w:p>
    <w:p w14:paraId="40EF31E3"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31.12.2019.№ 1956» продукция, поставляемая по контракту, должна иметь специальную</w:t>
      </w:r>
    </w:p>
    <w:p w14:paraId="33599966"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маркировку.</w:t>
      </w:r>
    </w:p>
    <w:p w14:paraId="0F5E9FEC"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Товар считается поставленным при условии надлежаще оформленной товарно-</w:t>
      </w:r>
    </w:p>
    <w:p w14:paraId="3C29C740"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транспортной накладной, с указанным кодом маркировки товара. Данный код должен</w:t>
      </w:r>
    </w:p>
    <w:p w14:paraId="29CDA3AA"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быть обязательно зарегистрирован в системе маркировки «Честный знак».</w:t>
      </w:r>
    </w:p>
    <w:p w14:paraId="510C7A30"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Если в ходе приемки товара при считывании кода маркировки в системе "Честный знак"</w:t>
      </w:r>
    </w:p>
    <w:p w14:paraId="66B85D93" w14:textId="77777777" w:rsidR="00A97AA1" w:rsidRPr="00D70329"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будет указано на «Сомнительный товар», отсутствие товарного знака и иной</w:t>
      </w:r>
    </w:p>
    <w:p w14:paraId="49EABDF2" w14:textId="7ED3ED44" w:rsidR="00A97AA1" w:rsidRPr="00BE5690" w:rsidRDefault="00A97AA1" w:rsidP="00A97AA1">
      <w:pPr>
        <w:spacing w:after="0" w:line="240" w:lineRule="auto"/>
        <w:jc w:val="both"/>
        <w:rPr>
          <w:rFonts w:ascii="Times New Roman" w:eastAsia="Times New Roman" w:hAnsi="Times New Roman" w:cs="Times New Roman"/>
          <w:b/>
          <w:color w:val="FF0000"/>
          <w:sz w:val="20"/>
          <w:szCs w:val="20"/>
          <w:lang w:eastAsia="ru-RU"/>
        </w:rPr>
      </w:pPr>
      <w:r w:rsidRPr="00D70329">
        <w:rPr>
          <w:rFonts w:ascii="Times New Roman" w:eastAsia="Times New Roman" w:hAnsi="Times New Roman" w:cs="Times New Roman"/>
          <w:b/>
          <w:color w:val="FF0000"/>
          <w:sz w:val="20"/>
          <w:szCs w:val="20"/>
          <w:lang w:eastAsia="ru-RU"/>
        </w:rPr>
        <w:t>информации, то заказчик вправе отказаться от приемки такого товара.</w:t>
      </w:r>
      <w:r>
        <w:rPr>
          <w:rFonts w:ascii="Times New Roman" w:eastAsia="Times New Roman" w:hAnsi="Times New Roman" w:cs="Times New Roman"/>
          <w:b/>
          <w:color w:val="FF0000"/>
          <w:sz w:val="20"/>
          <w:szCs w:val="20"/>
          <w:lang w:eastAsia="ru-RU"/>
        </w:rPr>
        <w:t xml:space="preserve"> </w:t>
      </w:r>
    </w:p>
    <w:p w14:paraId="71E91F5E" w14:textId="77777777" w:rsidR="00C964D8" w:rsidRPr="00C964D8" w:rsidRDefault="00C964D8" w:rsidP="00C964D8">
      <w:pPr>
        <w:spacing w:after="0" w:line="240" w:lineRule="auto"/>
        <w:jc w:val="both"/>
        <w:rPr>
          <w:rFonts w:ascii="Times New Roman" w:eastAsia="Times New Roman" w:hAnsi="Times New Roman" w:cs="Times New Roman"/>
          <w:b/>
          <w:bCs/>
        </w:rPr>
      </w:pPr>
    </w:p>
    <w:p w14:paraId="2D60387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7600547"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28FFC6A3" w14:textId="290C3EDF"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5D4B831" w14:textId="5CAB1F1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BD3C544" w14:textId="76437F5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67A25CC" w14:textId="6708C54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684D0D1" w14:textId="404BB93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40D6446" w14:textId="00CC9D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4C25F89" w14:textId="6FD7DB2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6FFE21A" w14:textId="6191E56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51B423E" w14:textId="71C90E7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93D42E0" w14:textId="4E3B5C39"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64DD02C" w14:textId="0237FD2F"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8F89558" w14:textId="33861D5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1FC727" w14:textId="4D28006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A36195" w14:textId="20E34A8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AED5C3" w14:textId="304B86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C846AA5" w14:textId="5EFC246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A0CF21D" w14:textId="2DB0F796"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917000B" w14:textId="02699B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88FF612" w14:textId="35DFC6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4D4519A" w14:textId="404B5A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5DB2336" w14:textId="62E2922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90CC8B7" w14:textId="6A7CEE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5CF9176" w14:textId="170C354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63F334" w14:textId="7775DD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FC4CEEA" w14:textId="3C42EE6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0C7F2" w14:textId="74C389A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C846D2A" w14:textId="4F5C9F3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F554C0A" w14:textId="7652D88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34A668C" w14:textId="384CF41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B3CA0B1" w14:textId="5FEDA90D"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7B3037" w14:textId="7FF5754F"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6A254E9" w14:textId="1CA00FD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38C707D" w14:textId="7DC44CE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6ACBA" w14:textId="56DD5CF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5448A9C" w14:textId="3186477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770239B" w14:textId="7412AB7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B48592F" w14:textId="7192240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E7D3D72" w14:textId="75AAFFA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1F71B4" w14:textId="1D59E8E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D497A1B" w14:textId="26DE258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3520C46" w14:textId="6DADB2A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AC30C6" w14:textId="57D7F01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21E212" w14:textId="38EA85D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81E210A" w14:textId="56E647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B514B7E" w14:textId="58CA0CB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A57CB69" w14:textId="752354A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77499BC" w14:textId="7F3AAB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8CB4375" w14:textId="78E78AE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5C806D2" w14:textId="45BA96E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8BDC1E2" w14:textId="7777777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E5712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0E38D1AE" w14:textId="77741F66"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0566D"/>
    <w:rsid w:val="0003327F"/>
    <w:rsid w:val="0004584B"/>
    <w:rsid w:val="00060CBC"/>
    <w:rsid w:val="000628DF"/>
    <w:rsid w:val="000806F4"/>
    <w:rsid w:val="00093DEC"/>
    <w:rsid w:val="000A441F"/>
    <w:rsid w:val="000B1B1F"/>
    <w:rsid w:val="000C30DB"/>
    <w:rsid w:val="000D0AD9"/>
    <w:rsid w:val="000D64A9"/>
    <w:rsid w:val="00105432"/>
    <w:rsid w:val="00133BCA"/>
    <w:rsid w:val="0016442C"/>
    <w:rsid w:val="00172431"/>
    <w:rsid w:val="001805F7"/>
    <w:rsid w:val="001901B9"/>
    <w:rsid w:val="001C4720"/>
    <w:rsid w:val="001E549D"/>
    <w:rsid w:val="002035A5"/>
    <w:rsid w:val="0020560A"/>
    <w:rsid w:val="00230458"/>
    <w:rsid w:val="0027720A"/>
    <w:rsid w:val="00283513"/>
    <w:rsid w:val="00285494"/>
    <w:rsid w:val="00293FE2"/>
    <w:rsid w:val="002A6036"/>
    <w:rsid w:val="002B7A9E"/>
    <w:rsid w:val="002D6BE0"/>
    <w:rsid w:val="00395737"/>
    <w:rsid w:val="003D6291"/>
    <w:rsid w:val="0040364A"/>
    <w:rsid w:val="00443629"/>
    <w:rsid w:val="00454C52"/>
    <w:rsid w:val="00476D4B"/>
    <w:rsid w:val="00500EFF"/>
    <w:rsid w:val="00504476"/>
    <w:rsid w:val="005219DC"/>
    <w:rsid w:val="005422CB"/>
    <w:rsid w:val="005978E9"/>
    <w:rsid w:val="005A3029"/>
    <w:rsid w:val="005D2055"/>
    <w:rsid w:val="006068E3"/>
    <w:rsid w:val="0060713A"/>
    <w:rsid w:val="00615109"/>
    <w:rsid w:val="006153D9"/>
    <w:rsid w:val="00617A53"/>
    <w:rsid w:val="00621277"/>
    <w:rsid w:val="00630347"/>
    <w:rsid w:val="006339D4"/>
    <w:rsid w:val="00683675"/>
    <w:rsid w:val="006E2135"/>
    <w:rsid w:val="007257BF"/>
    <w:rsid w:val="0076614C"/>
    <w:rsid w:val="00774573"/>
    <w:rsid w:val="00780A50"/>
    <w:rsid w:val="007B4107"/>
    <w:rsid w:val="007D2112"/>
    <w:rsid w:val="0081793F"/>
    <w:rsid w:val="008508DC"/>
    <w:rsid w:val="00870D71"/>
    <w:rsid w:val="008A25DC"/>
    <w:rsid w:val="008B5692"/>
    <w:rsid w:val="008E6512"/>
    <w:rsid w:val="009727A6"/>
    <w:rsid w:val="00973CE8"/>
    <w:rsid w:val="0097794F"/>
    <w:rsid w:val="00986704"/>
    <w:rsid w:val="00993666"/>
    <w:rsid w:val="009F5BC6"/>
    <w:rsid w:val="00A1695D"/>
    <w:rsid w:val="00A23149"/>
    <w:rsid w:val="00A41D80"/>
    <w:rsid w:val="00A47581"/>
    <w:rsid w:val="00A47E37"/>
    <w:rsid w:val="00A662AD"/>
    <w:rsid w:val="00A81D58"/>
    <w:rsid w:val="00A92B85"/>
    <w:rsid w:val="00A97AA1"/>
    <w:rsid w:val="00AC58E8"/>
    <w:rsid w:val="00AF2749"/>
    <w:rsid w:val="00AF66E0"/>
    <w:rsid w:val="00B02D36"/>
    <w:rsid w:val="00B04A8A"/>
    <w:rsid w:val="00B24ED9"/>
    <w:rsid w:val="00B52592"/>
    <w:rsid w:val="00B56697"/>
    <w:rsid w:val="00B67BE8"/>
    <w:rsid w:val="00BC2432"/>
    <w:rsid w:val="00BC55E2"/>
    <w:rsid w:val="00BE5690"/>
    <w:rsid w:val="00BF29BF"/>
    <w:rsid w:val="00C86B18"/>
    <w:rsid w:val="00C964D8"/>
    <w:rsid w:val="00CC32E6"/>
    <w:rsid w:val="00CC7BD2"/>
    <w:rsid w:val="00D1031D"/>
    <w:rsid w:val="00D26154"/>
    <w:rsid w:val="00D377AA"/>
    <w:rsid w:val="00D56B76"/>
    <w:rsid w:val="00D6448E"/>
    <w:rsid w:val="00D77999"/>
    <w:rsid w:val="00DB319B"/>
    <w:rsid w:val="00E069C9"/>
    <w:rsid w:val="00E538E7"/>
    <w:rsid w:val="00E94139"/>
    <w:rsid w:val="00EA44BF"/>
    <w:rsid w:val="00F01F8B"/>
    <w:rsid w:val="00F02AA3"/>
    <w:rsid w:val="00F33201"/>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paragraph" w:customStyle="1" w:styleId="TableParagraph">
    <w:name w:val="Table Paragraph"/>
    <w:basedOn w:val="a"/>
    <w:uiPriority w:val="1"/>
    <w:qFormat/>
    <w:rsid w:val="005D2055"/>
    <w:pPr>
      <w:widowControl w:val="0"/>
      <w:autoSpaceDE w:val="0"/>
      <w:autoSpaceDN w:val="0"/>
      <w:spacing w:after="0" w:line="240" w:lineRule="auto"/>
      <w:ind w:left="23"/>
      <w:jc w:val="center"/>
    </w:pPr>
    <w:rPr>
      <w:rFonts w:ascii="Times New Roman" w:eastAsia="Times New Roman" w:hAnsi="Times New Roman" w:cs="Times New Roman"/>
    </w:rPr>
  </w:style>
  <w:style w:type="table" w:customStyle="1" w:styleId="TableNormal">
    <w:name w:val="Table Normal"/>
    <w:uiPriority w:val="2"/>
    <w:semiHidden/>
    <w:qFormat/>
    <w:rsid w:val="005D205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6756</Words>
  <Characters>38514</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6</cp:revision>
  <dcterms:created xsi:type="dcterms:W3CDTF">2026-05-13T13:30:00Z</dcterms:created>
  <dcterms:modified xsi:type="dcterms:W3CDTF">2026-05-15T07:06:00Z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