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D10A9" w:rsidRDefault="004D10A9">
      <w:pPr>
        <w:pStyle w:val="afe"/>
        <w:ind w:firstLine="567"/>
        <w:rPr>
          <w:rStyle w:val="110"/>
          <w:rFonts w:ascii="Times New Roman" w:hAnsi="Times New Roman" w:cs="Times New Roman"/>
          <w:bCs/>
          <w:sz w:val="24"/>
          <w:szCs w:val="24"/>
        </w:rPr>
      </w:pPr>
    </w:p>
    <w:p w:rsidR="004D10A9" w:rsidRDefault="0065426C">
      <w:pPr>
        <w:pStyle w:val="afe"/>
        <w:spacing w:after="120"/>
        <w:ind w:firstLine="567"/>
        <w:rPr>
          <w:rStyle w:val="110"/>
          <w:rFonts w:ascii="Times New Roman" w:hAnsi="Times New Roman" w:cs="Times New Roman"/>
          <w:b/>
          <w:bCs/>
          <w:sz w:val="24"/>
          <w:szCs w:val="24"/>
        </w:rPr>
      </w:pPr>
      <w:r>
        <w:rPr>
          <w:rStyle w:val="110"/>
          <w:rFonts w:ascii="Times New Roman" w:hAnsi="Times New Roman" w:cs="Times New Roman"/>
          <w:b/>
          <w:bCs/>
          <w:sz w:val="24"/>
          <w:szCs w:val="24"/>
        </w:rPr>
        <w:t>Контракт № __________</w:t>
      </w:r>
    </w:p>
    <w:p w:rsidR="004D10A9" w:rsidRDefault="0065426C">
      <w:pPr>
        <w:jc w:val="center"/>
      </w:pPr>
      <w:r>
        <w:t xml:space="preserve">на </w:t>
      </w:r>
      <w:r w:rsidR="009B3A01" w:rsidRPr="00672914">
        <w:rPr>
          <w:rFonts w:eastAsia="Calibri"/>
        </w:rPr>
        <w:t>оказание услуг</w:t>
      </w:r>
      <w:r w:rsidR="009B3A01">
        <w:rPr>
          <w:rFonts w:eastAsia="Calibri"/>
        </w:rPr>
        <w:t xml:space="preserve"> по</w:t>
      </w:r>
      <w:r w:rsidR="009B3A01" w:rsidRPr="00C30B57">
        <w:t xml:space="preserve"> </w:t>
      </w:r>
      <w:r w:rsidR="009B3A01" w:rsidRPr="00C30B57">
        <w:rPr>
          <w:rFonts w:eastAsia="Calibri"/>
        </w:rPr>
        <w:t>проведению обязательного психиатрического освидетельствования</w:t>
      </w:r>
      <w:r w:rsidR="009B3A01">
        <w:t xml:space="preserve"> </w:t>
      </w:r>
      <w:r>
        <w:t>для</w:t>
      </w:r>
    </w:p>
    <w:p w:rsidR="004D10A9" w:rsidRDefault="0065426C">
      <w:pPr>
        <w:jc w:val="center"/>
      </w:pPr>
      <w:r>
        <w:t>Государственное бюджетное общеобразовательное учреждение школа-интернат №1 имени. К.К.Грота Красногвардейского района Санкт-Петербурга для нужд Санкт-Петербурга в 2026 году.</w:t>
      </w:r>
    </w:p>
    <w:p w:rsidR="004D10A9" w:rsidRDefault="004D10A9">
      <w:pPr>
        <w:pStyle w:val="afe"/>
        <w:ind w:firstLine="567"/>
        <w:rPr>
          <w:b w:val="0"/>
          <w:szCs w:val="24"/>
        </w:rPr>
      </w:pPr>
    </w:p>
    <w:p w:rsidR="004D10A9" w:rsidRDefault="004D10A9">
      <w:pPr>
        <w:pStyle w:val="afe"/>
        <w:ind w:firstLine="567"/>
        <w:rPr>
          <w:b w:val="0"/>
          <w:i/>
          <w:szCs w:val="24"/>
          <w:highlight w:val="cyan"/>
        </w:rPr>
      </w:pPr>
    </w:p>
    <w:p w:rsidR="004D10A9" w:rsidRDefault="0065426C">
      <w:pPr>
        <w:ind w:firstLine="567"/>
        <w:rPr>
          <w:i/>
        </w:rPr>
      </w:pPr>
      <w:r>
        <w:rPr>
          <w:i/>
        </w:rPr>
        <w:t xml:space="preserve">Санкт - Петербург </w:t>
      </w:r>
      <w:r>
        <w:rPr>
          <w:i/>
        </w:rPr>
        <w:tab/>
        <w:t xml:space="preserve">  </w:t>
      </w:r>
      <w:r>
        <w:rPr>
          <w:i/>
        </w:rPr>
        <w:tab/>
      </w:r>
      <w:r>
        <w:rPr>
          <w:i/>
        </w:rPr>
        <w:tab/>
      </w:r>
      <w:r>
        <w:rPr>
          <w:i/>
        </w:rPr>
        <w:tab/>
      </w:r>
      <w:r>
        <w:rPr>
          <w:i/>
        </w:rPr>
        <w:tab/>
      </w:r>
      <w:r>
        <w:rPr>
          <w:i/>
        </w:rPr>
        <w:tab/>
        <w:t xml:space="preserve">                                __.____.2026г.</w:t>
      </w:r>
    </w:p>
    <w:p w:rsidR="004D10A9" w:rsidRDefault="004D10A9">
      <w:pPr>
        <w:ind w:firstLine="567"/>
        <w:rPr>
          <w:i/>
        </w:rPr>
      </w:pPr>
    </w:p>
    <w:p w:rsidR="004D10A9" w:rsidRDefault="0065426C">
      <w:pPr>
        <w:ind w:firstLine="540"/>
        <w:jc w:val="both"/>
      </w:pPr>
      <w:r>
        <w:rPr>
          <w:b/>
          <w:szCs w:val="20"/>
        </w:rPr>
        <w:t>Государственное бюджетное общеобразовательное учреждение школа-интернат №   1 имени К.К. Грота Красногвардейского района Санкт-Петербурга</w:t>
      </w:r>
      <w:r>
        <w:rPr>
          <w:szCs w:val="20"/>
        </w:rPr>
        <w:t xml:space="preserve"> в лице директора Мухина Алексея Викторовича</w:t>
      </w:r>
      <w:r>
        <w:t xml:space="preserve">, действующего на </w:t>
      </w:r>
      <w:r>
        <w:rPr>
          <w:szCs w:val="20"/>
        </w:rPr>
        <w:t xml:space="preserve">основании Устава, именуемое в дальнейшем Заказчик, с одной стороны, и </w:t>
      </w:r>
      <w:r>
        <w:rPr>
          <w:b/>
          <w:szCs w:val="20"/>
        </w:rPr>
        <w:t xml:space="preserve">______________________________ </w:t>
      </w:r>
      <w:r>
        <w:rPr>
          <w:szCs w:val="20"/>
        </w:rPr>
        <w:t>(сокращённое наименование ________________________) в лице</w:t>
      </w:r>
      <w:r>
        <w:rPr>
          <w:b/>
          <w:szCs w:val="20"/>
        </w:rPr>
        <w:t xml:space="preserve"> </w:t>
      </w:r>
      <w:r>
        <w:rPr>
          <w:szCs w:val="20"/>
        </w:rPr>
        <w:t xml:space="preserve"> ____________________, действующего на основании _________________________ именуемое в дальнейшем Исполнитель, с другой стороны, именуемые совместно в дальнейшем Стороны, в соответствии с требованиями Федерального закона от 05.04.2013 №44-ФЗ «О контрактной системе в</w:t>
      </w:r>
      <w:r>
        <w:rPr>
          <w:color w:val="000000"/>
        </w:rPr>
        <w:t xml:space="preserve"> сфере закупок товаров, работ, услуг для обеспечения государственных и муниципальных нужд»</w:t>
      </w:r>
      <w:r>
        <w:t xml:space="preserve"> (далее – Закон № 44-ФЗ) заключили настоящий Контракт (далее – Контракт) о нижеследующем:</w:t>
      </w:r>
    </w:p>
    <w:p w:rsidR="004D10A9" w:rsidRDefault="004D10A9">
      <w:pPr>
        <w:pStyle w:val="afe"/>
        <w:ind w:firstLine="567"/>
        <w:jc w:val="both"/>
      </w:pPr>
    </w:p>
    <w:p w:rsidR="004D10A9" w:rsidRDefault="0065426C">
      <w:pPr>
        <w:ind w:firstLine="567"/>
        <w:jc w:val="center"/>
        <w:rPr>
          <w:b/>
        </w:rPr>
      </w:pPr>
      <w:r>
        <w:rPr>
          <w:b/>
        </w:rPr>
        <w:t>1. ПРЕДМЕТ КОНТРАКТА</w:t>
      </w:r>
    </w:p>
    <w:p w:rsidR="004D10A9" w:rsidRDefault="0065426C">
      <w:pPr>
        <w:pStyle w:val="ConsNormal"/>
        <w:ind w:right="0" w:firstLine="567"/>
        <w:jc w:val="both"/>
        <w:rPr>
          <w:rFonts w:ascii="Times New Roman" w:hAnsi="Times New Roman" w:cs="Times New Roman"/>
          <w:sz w:val="24"/>
          <w:szCs w:val="24"/>
        </w:rPr>
      </w:pPr>
      <w:r>
        <w:rPr>
          <w:rFonts w:ascii="Times New Roman" w:hAnsi="Times New Roman" w:cs="Times New Roman"/>
          <w:sz w:val="24"/>
          <w:szCs w:val="24"/>
        </w:rPr>
        <w:t xml:space="preserve">1.1. Предметом Контракта является </w:t>
      </w:r>
      <w:r w:rsidR="009B3A01" w:rsidRPr="009B3A01">
        <w:rPr>
          <w:rFonts w:ascii="Times New Roman" w:eastAsia="Calibri" w:hAnsi="Times New Roman" w:cs="Times New Roman"/>
          <w:color w:val="000000"/>
          <w:sz w:val="24"/>
          <w:szCs w:val="24"/>
        </w:rPr>
        <w:t>оказание услуг по проведению обязательного психиатрического освидетельствования</w:t>
      </w:r>
      <w:r w:rsidR="009B3A01">
        <w:rPr>
          <w:rFonts w:ascii="Times New Roman" w:hAnsi="Times New Roman" w:cs="Times New Roman"/>
          <w:bCs/>
          <w:sz w:val="24"/>
          <w:szCs w:val="24"/>
          <w:lang w:eastAsia="en-US"/>
        </w:rPr>
        <w:t xml:space="preserve"> </w:t>
      </w:r>
      <w:r>
        <w:rPr>
          <w:rFonts w:ascii="Times New Roman" w:hAnsi="Times New Roman" w:cs="Times New Roman"/>
          <w:bCs/>
          <w:sz w:val="24"/>
          <w:szCs w:val="24"/>
          <w:lang w:eastAsia="en-US"/>
        </w:rPr>
        <w:t>для Государственного бюджетного общеобразовательного учреждения школы-интерната №1 имени К.К.Грота Красногвардейского района Санкт-Петербурга для нужд Санкт-Петербурга в 2026 году.</w:t>
      </w:r>
    </w:p>
    <w:p w:rsidR="004D10A9" w:rsidRDefault="0065426C">
      <w:pPr>
        <w:pStyle w:val="ConsNormal"/>
        <w:ind w:right="0" w:firstLine="540"/>
        <w:jc w:val="both"/>
        <w:rPr>
          <w:rFonts w:ascii="Times New Roman" w:hAnsi="Times New Roman" w:cs="Times New Roman"/>
          <w:sz w:val="24"/>
          <w:szCs w:val="24"/>
        </w:rPr>
      </w:pPr>
      <w:r>
        <w:rPr>
          <w:rFonts w:ascii="Times New Roman" w:hAnsi="Times New Roman" w:cs="Times New Roman"/>
          <w:sz w:val="24"/>
          <w:szCs w:val="24"/>
        </w:rPr>
        <w:t>1.2. Основанием заключения настоящего Контракта является п.5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rsidR="004D10A9" w:rsidRDefault="0065426C">
      <w:pPr>
        <w:pStyle w:val="afb"/>
        <w:spacing w:after="0"/>
        <w:ind w:left="0" w:firstLine="567"/>
        <w:jc w:val="both"/>
        <w:rPr>
          <w:rFonts w:ascii="Times New Roman" w:hAnsi="Times New Roman"/>
          <w:sz w:val="24"/>
          <w:szCs w:val="24"/>
        </w:rPr>
      </w:pPr>
      <w:r>
        <w:rPr>
          <w:rFonts w:ascii="Times New Roman" w:hAnsi="Times New Roman"/>
          <w:color w:val="000000"/>
          <w:sz w:val="24"/>
          <w:szCs w:val="24"/>
        </w:rPr>
        <w:t>1.3. Идентификационный код закупки (</w:t>
      </w:r>
      <w:r>
        <w:rPr>
          <w:rFonts w:ascii="Times New Roman" w:hAnsi="Times New Roman"/>
          <w:sz w:val="24"/>
          <w:szCs w:val="24"/>
        </w:rPr>
        <w:t>ИКЗ): 262780603968778060100100020000000244</w:t>
      </w:r>
    </w:p>
    <w:p w:rsidR="004D10A9" w:rsidRDefault="0065426C">
      <w:pPr>
        <w:pStyle w:val="afb"/>
        <w:spacing w:after="0"/>
        <w:ind w:left="0" w:firstLine="567"/>
        <w:jc w:val="center"/>
        <w:rPr>
          <w:rFonts w:ascii="Times New Roman" w:hAnsi="Times New Roman"/>
          <w:b/>
          <w:sz w:val="24"/>
          <w:szCs w:val="24"/>
        </w:rPr>
      </w:pPr>
      <w:r>
        <w:rPr>
          <w:rFonts w:ascii="Times New Roman" w:hAnsi="Times New Roman"/>
          <w:b/>
          <w:caps/>
          <w:sz w:val="24"/>
          <w:szCs w:val="24"/>
        </w:rPr>
        <w:t xml:space="preserve">2. </w:t>
      </w:r>
      <w:r>
        <w:rPr>
          <w:rFonts w:ascii="Times New Roman" w:hAnsi="Times New Roman"/>
          <w:b/>
          <w:sz w:val="24"/>
          <w:szCs w:val="24"/>
        </w:rPr>
        <w:t>СРОК ДЕЙСТВИЯ КОНТРАКТА</w:t>
      </w:r>
    </w:p>
    <w:p w:rsidR="004D10A9" w:rsidRDefault="0065426C">
      <w:pPr>
        <w:pStyle w:val="afb"/>
        <w:spacing w:after="0"/>
        <w:ind w:left="0" w:firstLine="567"/>
        <w:jc w:val="center"/>
        <w:rPr>
          <w:rFonts w:ascii="Times New Roman" w:hAnsi="Times New Roman"/>
          <w:b/>
          <w:caps/>
          <w:sz w:val="24"/>
          <w:szCs w:val="24"/>
        </w:rPr>
      </w:pPr>
      <w:r>
        <w:rPr>
          <w:rFonts w:ascii="Times New Roman" w:hAnsi="Times New Roman"/>
          <w:b/>
          <w:sz w:val="24"/>
          <w:szCs w:val="24"/>
        </w:rPr>
        <w:t>МЕСТО, УСЛОВИЯ И СРОКИ (ПЕРИОДЫ)</w:t>
      </w:r>
      <w:r>
        <w:rPr>
          <w:rFonts w:ascii="Times New Roman" w:hAnsi="Times New Roman"/>
          <w:b/>
          <w:caps/>
          <w:sz w:val="24"/>
          <w:szCs w:val="24"/>
        </w:rPr>
        <w:t xml:space="preserve"> оказания услуг</w:t>
      </w:r>
    </w:p>
    <w:p w:rsidR="004D10A9" w:rsidRDefault="0065426C">
      <w:pPr>
        <w:ind w:firstLine="540"/>
        <w:jc w:val="both"/>
      </w:pPr>
      <w:r>
        <w:t>2.1. Настоящий Контракт вступает в силу со дня его заключения и действует по 31.12.2026г.</w:t>
      </w:r>
    </w:p>
    <w:p w:rsidR="004D10A9" w:rsidRDefault="0065426C">
      <w:pPr>
        <w:ind w:firstLine="540"/>
        <w:jc w:val="both"/>
      </w:pPr>
      <w:r>
        <w:t>2.2. Контракт подлежит обязательной регистрации в порядке, установленном законодательством.</w:t>
      </w:r>
    </w:p>
    <w:p w:rsidR="004D10A9" w:rsidRDefault="0065426C">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Бюджетные обязательства по Контракту наступают после подписания Контракта Сторонами и регистрации его в порядке, установленном законодательством.</w:t>
      </w:r>
    </w:p>
    <w:p w:rsidR="004D10A9" w:rsidRDefault="0065426C">
      <w:pPr>
        <w:ind w:firstLine="567"/>
        <w:jc w:val="both"/>
      </w:pPr>
      <w:r>
        <w:t>2.3. 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4D10A9" w:rsidRDefault="0065426C">
      <w:pPr>
        <w:pStyle w:val="27"/>
        <w:tabs>
          <w:tab w:val="clear" w:pos="-720"/>
          <w:tab w:val="left" w:pos="1080"/>
        </w:tabs>
        <w:ind w:left="0" w:firstLine="567"/>
        <w:jc w:val="both"/>
        <w:rPr>
          <w:rFonts w:ascii="Times New Roman" w:hAnsi="Times New Roman" w:cs="Times New Roman"/>
          <w:sz w:val="24"/>
          <w:szCs w:val="24"/>
        </w:rPr>
      </w:pPr>
      <w:r>
        <w:rPr>
          <w:rFonts w:ascii="Times New Roman" w:hAnsi="Times New Roman" w:cs="Times New Roman"/>
          <w:sz w:val="24"/>
          <w:szCs w:val="24"/>
        </w:rPr>
        <w:t xml:space="preserve">2.4. По настоящему Контракту Исполнитель обязуется в установленный срок оказать Услуги, предусмотренные Контрактом, в соответствии с условиями и требованиями настоящего Контракта, а </w:t>
      </w:r>
      <w:r>
        <w:rPr>
          <w:rFonts w:ascii="Times New Roman" w:hAnsi="Times New Roman" w:cs="Times New Roman"/>
          <w:spacing w:val="1"/>
          <w:sz w:val="24"/>
          <w:szCs w:val="24"/>
        </w:rPr>
        <w:t>Заказчик</w:t>
      </w:r>
      <w:r>
        <w:rPr>
          <w:rFonts w:ascii="Times New Roman" w:hAnsi="Times New Roman" w:cs="Times New Roman"/>
          <w:sz w:val="24"/>
          <w:szCs w:val="24"/>
        </w:rPr>
        <w:t xml:space="preserve"> обязуется оплатить оказанные Услуги.</w:t>
      </w:r>
    </w:p>
    <w:p w:rsidR="009B3A01" w:rsidRPr="009B3A01" w:rsidRDefault="0065426C" w:rsidP="009B3A01">
      <w:pPr>
        <w:spacing w:line="20" w:lineRule="atLeast"/>
        <w:ind w:firstLine="567"/>
        <w:jc w:val="both"/>
        <w:rPr>
          <w:rFonts w:eastAsia="Calibri"/>
        </w:rPr>
      </w:pPr>
      <w:r>
        <w:t xml:space="preserve">2.5. Местом оказания Услуг является: </w:t>
      </w:r>
      <w:r w:rsidR="009B3A01" w:rsidRPr="009B3A01">
        <w:rPr>
          <w:rFonts w:eastAsia="Calibri"/>
        </w:rPr>
        <w:t>На территории Исполнителя</w:t>
      </w:r>
    </w:p>
    <w:p w:rsidR="004D10A9" w:rsidRDefault="009B3A01" w:rsidP="009B3A01">
      <w:pPr>
        <w:spacing w:line="20" w:lineRule="atLeast"/>
        <w:ind w:firstLine="567"/>
        <w:jc w:val="both"/>
      </w:pPr>
      <w:r w:rsidRPr="009B3A01">
        <w:rPr>
          <w:rFonts w:eastAsia="Calibri"/>
        </w:rPr>
        <w:t>Для проведения диагностических исследований Исполнитель должен иметь медицинский центр (центры) пределах муниципальных округов г. Санкт-Петербурга: Малая Охта, Большая Охта, Правобережный, Невский, Пороховые, Финляндский (п.4 Приказа Минздрава РФ №29н от 28.01.2021 г., в пределах Красногвардейского, Невского или Калининского районов</w:t>
      </w:r>
      <w:r w:rsidR="0065426C">
        <w:t xml:space="preserve"> </w:t>
      </w:r>
      <w:r w:rsidR="0065426C">
        <w:rPr>
          <w:bCs/>
        </w:rPr>
        <w:t xml:space="preserve">(далее – Объект) </w:t>
      </w:r>
    </w:p>
    <w:p w:rsidR="004D10A9" w:rsidRDefault="0065426C">
      <w:pPr>
        <w:pStyle w:val="af8"/>
        <w:ind w:firstLine="567"/>
        <w:jc w:val="both"/>
        <w:rPr>
          <w:sz w:val="24"/>
          <w:szCs w:val="24"/>
        </w:rPr>
      </w:pPr>
      <w:r>
        <w:rPr>
          <w:sz w:val="24"/>
          <w:szCs w:val="24"/>
        </w:rPr>
        <w:t>2.6. Условия Контракта являются обязательными для исполнения Сторонами.</w:t>
      </w:r>
    </w:p>
    <w:p w:rsidR="004D10A9" w:rsidRDefault="0065426C" w:rsidP="0065426C">
      <w:pPr>
        <w:pStyle w:val="af8"/>
        <w:ind w:firstLine="567"/>
        <w:jc w:val="both"/>
        <w:rPr>
          <w:sz w:val="24"/>
          <w:szCs w:val="24"/>
        </w:rPr>
      </w:pPr>
      <w:r>
        <w:rPr>
          <w:sz w:val="24"/>
          <w:szCs w:val="24"/>
        </w:rPr>
        <w:t>2.7. Сроки (периоды) оказания Услуг: с мо</w:t>
      </w:r>
      <w:r w:rsidR="009B3A01">
        <w:rPr>
          <w:sz w:val="24"/>
          <w:szCs w:val="24"/>
        </w:rPr>
        <w:t>мента заключения контракта, до 01.09</w:t>
      </w:r>
      <w:r>
        <w:rPr>
          <w:sz w:val="24"/>
          <w:szCs w:val="24"/>
        </w:rPr>
        <w:t>.2026г.</w:t>
      </w:r>
    </w:p>
    <w:p w:rsidR="004D10A9" w:rsidRDefault="0065426C">
      <w:r>
        <w:t xml:space="preserve">        Периодичность оказания Услуг: Услуги оказываются по заявке Заказчика.</w:t>
      </w:r>
    </w:p>
    <w:p w:rsidR="004D10A9" w:rsidRDefault="004D10A9">
      <w:pPr>
        <w:ind w:firstLine="567"/>
        <w:jc w:val="both"/>
      </w:pPr>
    </w:p>
    <w:p w:rsidR="004D10A9" w:rsidRDefault="0065426C">
      <w:pPr>
        <w:pStyle w:val="afb"/>
        <w:spacing w:after="0"/>
        <w:ind w:left="0" w:firstLine="567"/>
        <w:jc w:val="center"/>
        <w:rPr>
          <w:rFonts w:ascii="Times New Roman" w:hAnsi="Times New Roman"/>
          <w:b/>
          <w:caps/>
          <w:sz w:val="24"/>
          <w:szCs w:val="24"/>
        </w:rPr>
      </w:pPr>
      <w:r>
        <w:rPr>
          <w:rFonts w:ascii="Times New Roman" w:hAnsi="Times New Roman"/>
          <w:b/>
          <w:caps/>
          <w:sz w:val="24"/>
          <w:szCs w:val="24"/>
        </w:rPr>
        <w:lastRenderedPageBreak/>
        <w:t>3. ЦЕНА КОНТРАКТА И ПОРЯДОК РАСЧЕТОВ</w:t>
      </w:r>
    </w:p>
    <w:p w:rsidR="004D10A9" w:rsidRDefault="0065426C">
      <w:pPr>
        <w:pStyle w:val="af6"/>
        <w:spacing w:after="0"/>
        <w:ind w:firstLine="567"/>
        <w:jc w:val="both"/>
        <w:rPr>
          <w:rFonts w:eastAsia="Calibri"/>
        </w:rPr>
      </w:pPr>
      <w:r>
        <w:t xml:space="preserve">3.1. Цена по настоящему Контракту составляет </w:t>
      </w:r>
      <w:r>
        <w:rPr>
          <w:b/>
        </w:rPr>
        <w:t>_________</w:t>
      </w:r>
      <w:r>
        <w:t xml:space="preserve"> (___________) рублей ___ копеек, в т.ч. НДС/ НДС не облагается (в связи с применением Исполнителем упрощенной системы налогообложения),</w:t>
      </w:r>
      <w:r>
        <w:rPr>
          <w:rFonts w:eastAsia="Calibri"/>
        </w:rPr>
        <w:t xml:space="preserve"> и определяется согласно Приложению № 1 к настоящему Контракту</w:t>
      </w:r>
    </w:p>
    <w:p w:rsidR="004D10A9" w:rsidRDefault="0065426C">
      <w:pPr>
        <w:ind w:firstLine="709"/>
        <w:jc w:val="both"/>
        <w:rPr>
          <w:bCs/>
          <w:i/>
        </w:rPr>
      </w:pPr>
      <w:r>
        <w:t xml:space="preserve">Цена Контракта включает в себя </w:t>
      </w:r>
      <w:r>
        <w:rPr>
          <w:bCs/>
        </w:rPr>
        <w:t>все расходы</w:t>
      </w:r>
      <w:r>
        <w:rPr>
          <w:rFonts w:eastAsia="Calibri"/>
        </w:rPr>
        <w:t xml:space="preserve">, в том числе  транспортные расходы, страхование, таможенные пошлины, налоги и другие обязательные платежи, а так же прочие расходы,  </w:t>
      </w:r>
      <w:r>
        <w:rPr>
          <w:bCs/>
        </w:rPr>
        <w:t>связанные с исполнением  Контракта.</w:t>
      </w:r>
    </w:p>
    <w:p w:rsidR="004D10A9" w:rsidRDefault="0065426C">
      <w:pPr>
        <w:ind w:firstLine="567"/>
        <w:jc w:val="both"/>
        <w:rPr>
          <w:rFonts w:eastAsia="Calibri"/>
        </w:rPr>
      </w:pPr>
      <w:r>
        <w:t xml:space="preserve">3.2. </w:t>
      </w:r>
      <w:r>
        <w:rPr>
          <w:rFonts w:eastAsia="Calibri"/>
        </w:rPr>
        <w:t xml:space="preserve">Цена Контракта является твердой и определяется на весь срок исполнения Контракта. Цена Контракта не может изменяться в ходе его исполнения, </w:t>
      </w:r>
      <w:r>
        <w:t>за исключением случаев, предусмотренных действующим законодательством и настоящим Контрактом.</w:t>
      </w:r>
    </w:p>
    <w:p w:rsidR="004D10A9" w:rsidRDefault="0065426C">
      <w:pPr>
        <w:pStyle w:val="afb"/>
        <w:spacing w:after="0"/>
        <w:ind w:left="0" w:firstLine="567"/>
        <w:jc w:val="both"/>
        <w:rPr>
          <w:rFonts w:ascii="Times New Roman" w:hAnsi="Times New Roman"/>
          <w:sz w:val="24"/>
          <w:szCs w:val="24"/>
        </w:rPr>
      </w:pPr>
      <w:r>
        <w:rPr>
          <w:rFonts w:ascii="Times New Roman" w:hAnsi="Times New Roman"/>
          <w:sz w:val="24"/>
          <w:szCs w:val="24"/>
        </w:rPr>
        <w:t>Установленная Контрактом цена не может быть изменена в одностороннем порядке.</w:t>
      </w:r>
    </w:p>
    <w:p w:rsidR="004D10A9" w:rsidRDefault="0065426C">
      <w:pPr>
        <w:ind w:firstLine="567"/>
        <w:jc w:val="both"/>
        <w:rPr>
          <w:i/>
        </w:rPr>
      </w:pPr>
      <w:r>
        <w:rPr>
          <w:iCs/>
        </w:rPr>
        <w:t xml:space="preserve">3.3. </w:t>
      </w:r>
      <w:r>
        <w:t>Источник финансирования Контракта</w:t>
      </w:r>
      <w:r>
        <w:rPr>
          <w:iCs/>
        </w:rPr>
        <w:t>: Внебюджетные средства. Средства бюджетных учреждений.</w:t>
      </w:r>
    </w:p>
    <w:p w:rsidR="004D10A9" w:rsidRDefault="0065426C">
      <w:pPr>
        <w:ind w:firstLine="567"/>
        <w:jc w:val="both"/>
        <w:rPr>
          <w:iCs/>
          <w:color w:val="FF0000"/>
        </w:rPr>
      </w:pPr>
      <w:r>
        <w:rPr>
          <w:iCs/>
        </w:rPr>
        <w:t xml:space="preserve">3.4. Авансирование подлежащих оказанию Исполнителем Услуг не предусматривается. </w:t>
      </w:r>
    </w:p>
    <w:p w:rsidR="004D10A9" w:rsidRDefault="0065426C">
      <w:pPr>
        <w:ind w:firstLine="567"/>
        <w:jc w:val="both"/>
        <w:rPr>
          <w:iCs/>
        </w:rPr>
      </w:pPr>
      <w:r>
        <w:rPr>
          <w:iCs/>
        </w:rPr>
        <w:t>3.5. Сроки и порядок оплаты оказанных Услуг:</w:t>
      </w:r>
    </w:p>
    <w:p w:rsidR="004D10A9" w:rsidRDefault="0065426C">
      <w:pPr>
        <w:ind w:firstLine="567"/>
        <w:jc w:val="both"/>
      </w:pPr>
      <w:r>
        <w:rPr>
          <w:iCs/>
        </w:rPr>
        <w:t xml:space="preserve">Оплата </w:t>
      </w:r>
      <w:r>
        <w:t>за оказанные Услуги производится Заказчиком</w:t>
      </w:r>
      <w:r>
        <w:rPr>
          <w:rFonts w:eastAsia="Calibri"/>
        </w:rPr>
        <w:t xml:space="preserve"> </w:t>
      </w:r>
      <w:r>
        <w:t xml:space="preserve">по окончании оказания услуг </w:t>
      </w:r>
      <w:r>
        <w:rPr>
          <w:rFonts w:eastAsia="Calibri"/>
        </w:rPr>
        <w:t>в безналичной форме путем перечисления денежных средств на расчетный счет Исполнителя, указанный в Контракте, в течение 7 рабочих дней с даты подписания Заказчиком акта оказанных услуг на основании предоставленного Исполнителем Заказчику акта,  счета, счета-фактуры (если Исполнитель является плательщиком НДС). Валютой, используемой для расчетов с Исполнителем, является российский рубль. Днем исполнения обязательств Заказчиком по оплате считается дата списания денежных средств со счета Заказчика</w:t>
      </w:r>
    </w:p>
    <w:p w:rsidR="004D10A9" w:rsidRDefault="0065426C">
      <w:pPr>
        <w:ind w:firstLine="567"/>
        <w:jc w:val="both"/>
        <w:rPr>
          <w:iCs/>
        </w:rPr>
      </w:pPr>
      <w:r>
        <w:t xml:space="preserve">3.6. </w:t>
      </w:r>
      <w:r>
        <w:rPr>
          <w:iCs/>
        </w:rPr>
        <w:t>Услуги, оказанные Исполнителем с отклонениями от требований нормативно-правовых актов и/или иными недостатками, не подлежат приёмке до устранения Исполнителем обнаруженных недостатков.</w:t>
      </w:r>
    </w:p>
    <w:p w:rsidR="004D10A9" w:rsidRDefault="0065426C">
      <w:pPr>
        <w:ind w:firstLine="567"/>
        <w:jc w:val="both"/>
        <w:rPr>
          <w:iCs/>
        </w:rPr>
      </w:pPr>
      <w:r>
        <w:rPr>
          <w:iCs/>
        </w:rPr>
        <w:t>3.7. Заказчик вправе приостановить оплату за оказанные услуги до момента уплаты Исполнителем предусмотренных настоящим Контрактом или действующим законодательством неустоек (штрафов, пеней) за неисполнение или ненадлежащее исполнение обязательств по Контракту, а также возмещения причиненных при этом убытков.</w:t>
      </w:r>
    </w:p>
    <w:p w:rsidR="004D10A9" w:rsidRDefault="0065426C">
      <w:pPr>
        <w:ind w:firstLine="567"/>
        <w:jc w:val="both"/>
      </w:pPr>
      <w:r>
        <w:t xml:space="preserve">В случае неисполнения или ненадлежащего исполнения Исполнителем принятых на себя обязательств, оплата принятых Заказчиком Услуг может производиться за вычетом суммы неустойки, рассчитанной в соответствии с условиями настоящего Контракта, если оплата осуществляется за счет средств бюджета того же финансового года. </w:t>
      </w:r>
    </w:p>
    <w:p w:rsidR="004D10A9" w:rsidRDefault="0065426C">
      <w:pPr>
        <w:ind w:firstLine="567"/>
        <w:jc w:val="both"/>
        <w:rPr>
          <w:iCs/>
        </w:rPr>
      </w:pPr>
      <w:r>
        <w:t>Выплата неустойки  (пени, штрафа) Исполнителем в претензионном или исковом порядке после оплаты Услуг в пределах того же финансового года осуществляется Заказчику, а в последующие годы – в бюджет Санкт-Петербурга.</w:t>
      </w:r>
    </w:p>
    <w:p w:rsidR="004D10A9" w:rsidRDefault="004D10A9">
      <w:pPr>
        <w:pStyle w:val="afb"/>
        <w:spacing w:after="0"/>
        <w:ind w:left="0" w:firstLine="567"/>
        <w:jc w:val="both"/>
        <w:rPr>
          <w:rFonts w:ascii="Times New Roman" w:hAnsi="Times New Roman"/>
          <w:sz w:val="24"/>
          <w:szCs w:val="24"/>
        </w:rPr>
      </w:pPr>
    </w:p>
    <w:p w:rsidR="004D10A9" w:rsidRDefault="004D10A9">
      <w:pPr>
        <w:ind w:firstLine="567"/>
        <w:jc w:val="center"/>
      </w:pPr>
    </w:p>
    <w:p w:rsidR="004D10A9" w:rsidRDefault="0065426C">
      <w:pPr>
        <w:ind w:firstLine="567"/>
        <w:jc w:val="center"/>
        <w:rPr>
          <w:b/>
        </w:rPr>
      </w:pPr>
      <w:r>
        <w:rPr>
          <w:b/>
        </w:rPr>
        <w:t>4. ПРАВА И ОБЯЗАННОСТИ СТОРОН</w:t>
      </w:r>
    </w:p>
    <w:p w:rsidR="004D10A9" w:rsidRDefault="0065426C">
      <w:pPr>
        <w:ind w:firstLine="567"/>
        <w:jc w:val="both"/>
        <w:rPr>
          <w:b/>
        </w:rPr>
      </w:pPr>
      <w:r>
        <w:rPr>
          <w:b/>
        </w:rPr>
        <w:t>4.1. Заказчик обязан:</w:t>
      </w:r>
    </w:p>
    <w:p w:rsidR="004D10A9" w:rsidRDefault="0065426C">
      <w:pPr>
        <w:ind w:firstLine="567"/>
        <w:jc w:val="both"/>
      </w:pPr>
      <w:r>
        <w:t>4.1.1. Осуществлять контроль и надзор за ходом и качеством оказываемых Услуг, соблюдением сроков их выполнения и соответствием установленной Контрактом стоимости Услуг, не вмешиваясь при этом в оперативно-хозяйственную деятельность Исполнителя.</w:t>
      </w:r>
    </w:p>
    <w:p w:rsidR="004D10A9" w:rsidRDefault="0065426C">
      <w:pPr>
        <w:ind w:firstLine="567"/>
        <w:jc w:val="both"/>
      </w:pPr>
      <w:r>
        <w:t>4.1.2. При обнаружении в ходе оказания Услуг отступлений от условий выполнения обязательств по Контракту, которые могут ухудшить качество оказания Услуг, или иных недостатков, немедленно заявить об этом Исполнителю в письменной форме (составив акт выявленных нарушений), а также назначить срок их устранения.</w:t>
      </w:r>
    </w:p>
    <w:p w:rsidR="004D10A9" w:rsidRDefault="0065426C">
      <w:pPr>
        <w:ind w:firstLine="567"/>
        <w:jc w:val="both"/>
      </w:pPr>
      <w:r>
        <w:t xml:space="preserve">4.1.3. </w:t>
      </w:r>
      <w:r>
        <w:rPr>
          <w:rFonts w:eastAsiaTheme="minorHAnsi"/>
          <w:lang w:eastAsia="en-US"/>
        </w:rPr>
        <w:t>По окончании оказания Исполнителем Услуг осуществить приемку их результата в соответствии с условиями настоящего Контракта по результатам экспертизы выполнения условий Контракта.</w:t>
      </w:r>
    </w:p>
    <w:p w:rsidR="004D10A9" w:rsidRDefault="0065426C">
      <w:pPr>
        <w:ind w:firstLine="567"/>
        <w:jc w:val="both"/>
      </w:pPr>
      <w:r>
        <w:t>4.1.4. Осуществлять оплату оказанных Исполнителем Услуг в порядке и сроки, определенные настоящим Контрактом.</w:t>
      </w:r>
    </w:p>
    <w:p w:rsidR="004D10A9" w:rsidRDefault="0065426C">
      <w:pPr>
        <w:ind w:firstLine="567"/>
        <w:jc w:val="both"/>
        <w:rPr>
          <w:bCs/>
          <w:spacing w:val="4"/>
        </w:rPr>
      </w:pPr>
      <w:r>
        <w:t xml:space="preserve">4.1.5. </w:t>
      </w:r>
      <w:r>
        <w:rPr>
          <w:bCs/>
          <w:spacing w:val="4"/>
        </w:rPr>
        <w:t>Письменно извещать Исполнителя об изменениях бухгалтерских реквизитов, наименований, адресов и ответственных лиц Заказчика.</w:t>
      </w:r>
    </w:p>
    <w:p w:rsidR="004D10A9" w:rsidRDefault="0065426C">
      <w:pPr>
        <w:ind w:firstLine="567"/>
        <w:jc w:val="both"/>
        <w:rPr>
          <w:bCs/>
          <w:spacing w:val="4"/>
        </w:rPr>
      </w:pPr>
      <w:r>
        <w:rPr>
          <w:bCs/>
          <w:spacing w:val="4"/>
        </w:rPr>
        <w:lastRenderedPageBreak/>
        <w:t xml:space="preserve">4.1.6. Направлять заявку на оказание услуг </w:t>
      </w:r>
    </w:p>
    <w:p w:rsidR="004D10A9" w:rsidRDefault="0065426C">
      <w:pPr>
        <w:ind w:firstLine="567"/>
        <w:jc w:val="both"/>
        <w:rPr>
          <w:b/>
        </w:rPr>
      </w:pPr>
      <w:r>
        <w:rPr>
          <w:b/>
        </w:rPr>
        <w:t>4.2. Исполнитель обязан:</w:t>
      </w:r>
    </w:p>
    <w:p w:rsidR="009B3A01" w:rsidRDefault="0065426C" w:rsidP="009B3A01">
      <w:pPr>
        <w:ind w:firstLine="567"/>
        <w:jc w:val="both"/>
      </w:pPr>
      <w:r>
        <w:t xml:space="preserve">4.2.1. </w:t>
      </w:r>
      <w:r w:rsidR="009B3A01">
        <w:t>Оказать предусмотренные настоящим Контрактом Услуги, обеспечив их надлежащее качество в соответствии с условиями Контракта в сроки, установленные настоящим Контрактом.</w:t>
      </w:r>
    </w:p>
    <w:p w:rsidR="009B3A01" w:rsidRDefault="009B3A01" w:rsidP="009B3A01">
      <w:pPr>
        <w:ind w:firstLine="567"/>
        <w:jc w:val="both"/>
      </w:pPr>
      <w:r>
        <w:t>Оказывать Услуги по настоящему Контракту при наличии действующей лицензии на право осуществления видов деятельности по предмету Контракта (на право осуществления «медицинской деятельности (за исключением указанной деятельности, осуществляемой медицинскими организациями и другими организациями, входящими в частную систему здравоохранения, на территории инновационного центра "Сколково")» с указанием следующих видов деятельности: медицинским осмотрам (периодическим и предварительным); экспертиза профессиональной пригодности) и иных необходимых разрешений, выдаваемых уполномоченными государственными органами.</w:t>
      </w:r>
    </w:p>
    <w:p w:rsidR="009B3A01" w:rsidRDefault="009B3A01" w:rsidP="009B3A01">
      <w:pPr>
        <w:ind w:firstLine="567"/>
        <w:jc w:val="both"/>
      </w:pPr>
      <w:r>
        <w:t>Требование установлено: в соответствии с пунктом 46 части 1 статьи 12 Федерального закона от 04.05.2011 № 99-ФЗ «О лицензировании отдельных видов деятельности», Постановлением Правительства РФ от 01.06.2021 N 852 "О лицензировании медицинской деятельности (за исключением указанной деятельности, осуществляемой медицинскими организациями и другими организациями, входящими в частную систему здравоохранения, на территории инновационного центра "Сколково") и признании утратившими силу некоторых актов Правительства Российской Федерации".</w:t>
      </w:r>
    </w:p>
    <w:p w:rsidR="004D10A9" w:rsidRDefault="0065426C" w:rsidP="009B3A01">
      <w:pPr>
        <w:ind w:firstLine="567"/>
        <w:jc w:val="both"/>
      </w:pPr>
      <w:r>
        <w:t>4.2.2. Немедленно письменно предупреждать Заказчика при обнаружении не зависящих от Исполнителя обстоятельств, которые создают невозможность их завершения в срок.</w:t>
      </w:r>
    </w:p>
    <w:p w:rsidR="004D10A9" w:rsidRDefault="0065426C">
      <w:pPr>
        <w:pStyle w:val="afb"/>
        <w:spacing w:after="0"/>
        <w:ind w:left="0" w:firstLine="567"/>
        <w:jc w:val="both"/>
        <w:rPr>
          <w:rFonts w:ascii="Times New Roman" w:hAnsi="Times New Roman"/>
          <w:sz w:val="24"/>
          <w:szCs w:val="24"/>
        </w:rPr>
      </w:pPr>
      <w:r>
        <w:rPr>
          <w:rFonts w:ascii="Times New Roman" w:hAnsi="Times New Roman"/>
          <w:sz w:val="24"/>
          <w:szCs w:val="24"/>
        </w:rPr>
        <w:t>4.2.3. Исполнять полученные в ходе оказания услуг указания Заказчика, которые заносятся в соответствующие журналы, а также в срок, установленный предписанием Заказчика, устранять обнаруженные им недостатки в оказанной Услуге или иные отступления от условий настоящего Контракта.</w:t>
      </w:r>
    </w:p>
    <w:p w:rsidR="004D10A9" w:rsidRDefault="0065426C">
      <w:pPr>
        <w:pStyle w:val="afb"/>
        <w:spacing w:after="0"/>
        <w:ind w:left="0" w:firstLine="567"/>
        <w:jc w:val="both"/>
        <w:rPr>
          <w:rFonts w:ascii="Times New Roman" w:hAnsi="Times New Roman"/>
          <w:sz w:val="24"/>
          <w:szCs w:val="24"/>
        </w:rPr>
      </w:pPr>
      <w:r>
        <w:rPr>
          <w:rFonts w:ascii="Times New Roman" w:hAnsi="Times New Roman"/>
          <w:sz w:val="24"/>
          <w:szCs w:val="24"/>
        </w:rPr>
        <w:t>4.2.4. Обеспечивать Заказчику возможность контроля и надзора за ходом оказания Услуг, качеством используемых товаров, представлять по их требованию отчеты о ходе оказания Услуг, документацию.</w:t>
      </w:r>
    </w:p>
    <w:p w:rsidR="004D10A9" w:rsidRDefault="0065426C">
      <w:pPr>
        <w:pStyle w:val="afb"/>
        <w:spacing w:after="0"/>
        <w:ind w:left="0" w:firstLine="567"/>
        <w:jc w:val="both"/>
        <w:rPr>
          <w:rFonts w:ascii="Times New Roman" w:hAnsi="Times New Roman"/>
          <w:sz w:val="24"/>
          <w:szCs w:val="24"/>
        </w:rPr>
      </w:pPr>
      <w:r>
        <w:rPr>
          <w:rFonts w:ascii="Times New Roman" w:hAnsi="Times New Roman"/>
          <w:sz w:val="24"/>
          <w:szCs w:val="24"/>
        </w:rPr>
        <w:t>4.2.5. Предъявить Заказчику оказанные Услуги на предмет определения их качества и объемов, сдать результат оказанных Услуг Заказчику в соответствии с условиями настоящего Контракта.</w:t>
      </w:r>
    </w:p>
    <w:p w:rsidR="004D10A9" w:rsidRDefault="0065426C">
      <w:pPr>
        <w:pStyle w:val="afb"/>
        <w:spacing w:after="0"/>
        <w:ind w:left="0" w:firstLine="567"/>
        <w:jc w:val="both"/>
        <w:rPr>
          <w:rFonts w:ascii="Times New Roman" w:hAnsi="Times New Roman"/>
          <w:sz w:val="24"/>
          <w:szCs w:val="24"/>
        </w:rPr>
      </w:pPr>
      <w:r>
        <w:rPr>
          <w:rFonts w:ascii="Times New Roman" w:hAnsi="Times New Roman"/>
          <w:sz w:val="24"/>
          <w:szCs w:val="24"/>
        </w:rPr>
        <w:t>4.2.6. Предоставить Заказчику после завершения оказания Услуг подписанные со своей стороны счет, счет-фактуру (если Исполнитель является плательщиком НДС) и иные документы, связанные с исполнением Контракта.</w:t>
      </w:r>
    </w:p>
    <w:p w:rsidR="004D10A9" w:rsidRDefault="0065426C">
      <w:pPr>
        <w:pStyle w:val="afb"/>
        <w:spacing w:after="0"/>
        <w:ind w:left="0" w:firstLine="567"/>
        <w:jc w:val="both"/>
        <w:rPr>
          <w:rFonts w:ascii="Times New Roman" w:hAnsi="Times New Roman"/>
          <w:sz w:val="24"/>
          <w:szCs w:val="24"/>
        </w:rPr>
      </w:pPr>
      <w:r>
        <w:rPr>
          <w:rFonts w:ascii="Times New Roman" w:hAnsi="Times New Roman"/>
          <w:sz w:val="24"/>
          <w:szCs w:val="24"/>
        </w:rPr>
        <w:t>4.2.7. Выполнить иные обязанности, предусмотренные действующим законодательством и настоящим Контрактом.</w:t>
      </w:r>
    </w:p>
    <w:p w:rsidR="004D10A9" w:rsidRDefault="0065426C">
      <w:pPr>
        <w:pStyle w:val="afb"/>
        <w:spacing w:after="0"/>
        <w:ind w:left="0" w:firstLine="567"/>
        <w:jc w:val="both"/>
        <w:rPr>
          <w:rFonts w:ascii="Times New Roman" w:hAnsi="Times New Roman"/>
          <w:b/>
          <w:sz w:val="24"/>
          <w:szCs w:val="24"/>
        </w:rPr>
      </w:pPr>
      <w:r>
        <w:rPr>
          <w:rFonts w:ascii="Times New Roman" w:hAnsi="Times New Roman"/>
          <w:b/>
          <w:sz w:val="24"/>
          <w:szCs w:val="24"/>
        </w:rPr>
        <w:t>4.3. Заказчик имеет право:</w:t>
      </w:r>
    </w:p>
    <w:p w:rsidR="004D10A9" w:rsidRDefault="0065426C">
      <w:pPr>
        <w:ind w:firstLine="567"/>
        <w:jc w:val="both"/>
      </w:pPr>
      <w:r>
        <w:t>4.3.1. Требовать надлежащего выполнения настоящего Контракта. Отказаться от приемки Услуги, не соответствующей условиям Контракта, в том числе с отнесением на Исполнителя расходов по вывозу с территории Заказчика Товара, не соответствующего условиям Контракта, и доставке Заказчику Товара, соответствующего условиям Контракта, если при оказании услуг используется Товар.</w:t>
      </w:r>
    </w:p>
    <w:p w:rsidR="004D10A9" w:rsidRDefault="0065426C">
      <w:pPr>
        <w:ind w:firstLine="567"/>
        <w:jc w:val="both"/>
      </w:pPr>
      <w:r>
        <w:t>4.3.2.Требовать от Исполнителя представления надлежащим образом оформленных документов, подтверждающих исполнение обязательств в соответствии с условиями Контракта.</w:t>
      </w:r>
    </w:p>
    <w:p w:rsidR="004D10A9" w:rsidRDefault="0065426C">
      <w:pPr>
        <w:ind w:firstLine="567"/>
        <w:jc w:val="both"/>
      </w:pPr>
      <w:r>
        <w:t>4.3.3.Запрашивать у Исполнителя информацию о ходе и состоянии исполнения обязательств Исполнителем по настоящему Контракту.</w:t>
      </w:r>
    </w:p>
    <w:p w:rsidR="004D10A9" w:rsidRDefault="0065426C">
      <w:pPr>
        <w:ind w:firstLine="567"/>
        <w:jc w:val="both"/>
      </w:pPr>
      <w:r>
        <w:t>4.3.4.Осуществлять контроль за порядком и сроками оказания Услуг.</w:t>
      </w:r>
    </w:p>
    <w:p w:rsidR="004D10A9" w:rsidRDefault="0065426C">
      <w:pPr>
        <w:ind w:firstLine="567"/>
        <w:jc w:val="both"/>
      </w:pPr>
      <w:r>
        <w:t>4.3.5.Для проверки соответствия качества выполняемых Услуг привлекать независимых экспертов.</w:t>
      </w:r>
    </w:p>
    <w:p w:rsidR="004D10A9" w:rsidRDefault="0065426C">
      <w:pPr>
        <w:ind w:firstLine="567"/>
        <w:jc w:val="both"/>
      </w:pPr>
      <w:r>
        <w:t>4.3.6. Ссылаться на недостатки оказываемых Услуг, в том числе в части количества, и стоимости этих Услуг.</w:t>
      </w:r>
    </w:p>
    <w:p w:rsidR="004D10A9" w:rsidRDefault="0065426C">
      <w:pPr>
        <w:ind w:firstLine="567"/>
        <w:jc w:val="both"/>
      </w:pPr>
      <w:r>
        <w:t>4.3.7. В случае неуплаты Исполнителем в добровольном порядке предусмотренных настоящим Контрактом сумм неустойки (пеней, штрафов) взыскивать их в судебном порядке.</w:t>
      </w:r>
    </w:p>
    <w:p w:rsidR="004D10A9" w:rsidRDefault="0065426C">
      <w:pPr>
        <w:ind w:firstLine="567"/>
        <w:jc w:val="both"/>
      </w:pPr>
      <w:r>
        <w:lastRenderedPageBreak/>
        <w:t>4.3.8. При обнаружении несоответствия количества и стоимости оказанных Услуг условиям Контракта требовать от полномочных представителей Исполнителя представления разъяснений в отношении соответствия оказанных Услуг условиям Контракта.</w:t>
      </w:r>
    </w:p>
    <w:p w:rsidR="004D10A9" w:rsidRDefault="0065426C">
      <w:pPr>
        <w:widowControl w:val="0"/>
        <w:ind w:firstLine="567"/>
        <w:jc w:val="both"/>
        <w:rPr>
          <w:color w:val="000000"/>
        </w:rPr>
      </w:pPr>
      <w:r>
        <w:t xml:space="preserve">4.3.9. </w:t>
      </w:r>
      <w:r>
        <w:rPr>
          <w:color w:val="000000"/>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rsidR="004D10A9" w:rsidRDefault="0065426C">
      <w:pPr>
        <w:pStyle w:val="afb"/>
        <w:spacing w:after="0"/>
        <w:ind w:left="0" w:firstLine="567"/>
        <w:jc w:val="both"/>
        <w:rPr>
          <w:rFonts w:ascii="Times New Roman" w:hAnsi="Times New Roman"/>
          <w:b/>
          <w:sz w:val="24"/>
          <w:szCs w:val="24"/>
        </w:rPr>
      </w:pPr>
      <w:r>
        <w:rPr>
          <w:rFonts w:ascii="Times New Roman" w:hAnsi="Times New Roman"/>
          <w:b/>
          <w:sz w:val="24"/>
          <w:szCs w:val="24"/>
        </w:rPr>
        <w:t>4.4. Исполнитель имеет право:</w:t>
      </w:r>
    </w:p>
    <w:p w:rsidR="004D10A9" w:rsidRDefault="0065426C">
      <w:pPr>
        <w:pStyle w:val="afb"/>
        <w:spacing w:after="0"/>
        <w:ind w:left="0" w:firstLine="567"/>
        <w:jc w:val="both"/>
        <w:rPr>
          <w:rFonts w:ascii="Times New Roman" w:hAnsi="Times New Roman"/>
          <w:sz w:val="24"/>
          <w:szCs w:val="24"/>
        </w:rPr>
      </w:pPr>
      <w:r>
        <w:rPr>
          <w:rFonts w:ascii="Times New Roman" w:hAnsi="Times New Roman"/>
          <w:sz w:val="24"/>
          <w:szCs w:val="24"/>
        </w:rPr>
        <w:t>4.4.1. Требовать оплаты за оказанные Услуги в случае исполнения обязательств в соответствии с документом о приемке, подписанным Заказчиком и Исполнителем в порядке, предусмотренном условиями настоящего Контракта.</w:t>
      </w:r>
    </w:p>
    <w:p w:rsidR="004D10A9" w:rsidRDefault="0065426C">
      <w:pPr>
        <w:pStyle w:val="afb"/>
        <w:ind w:left="0" w:firstLine="567"/>
        <w:jc w:val="both"/>
        <w:rPr>
          <w:rFonts w:ascii="Times New Roman" w:hAnsi="Times New Roman"/>
          <w:i/>
          <w:sz w:val="24"/>
          <w:szCs w:val="24"/>
        </w:rPr>
      </w:pPr>
      <w:r>
        <w:rPr>
          <w:rFonts w:ascii="Times New Roman" w:hAnsi="Times New Roman"/>
          <w:sz w:val="24"/>
          <w:szCs w:val="24"/>
        </w:rPr>
        <w:t>4.4.2. Привлекать к исполнению своих обязательств по настоящему Контракту соисполнителей. При этом Исполнитель несет ответственность перед Заказчиком за неисполнение или ненадлежащего исполнение обязательств соисполнителями</w:t>
      </w:r>
    </w:p>
    <w:p w:rsidR="004D10A9" w:rsidRDefault="004D10A9">
      <w:pPr>
        <w:ind w:firstLine="567"/>
        <w:jc w:val="center"/>
        <w:rPr>
          <w:b/>
          <w:bCs/>
        </w:rPr>
      </w:pPr>
    </w:p>
    <w:p w:rsidR="004D10A9" w:rsidRDefault="0065426C">
      <w:pPr>
        <w:ind w:firstLine="567"/>
        <w:jc w:val="center"/>
        <w:rPr>
          <w:b/>
          <w:bCs/>
        </w:rPr>
      </w:pPr>
      <w:r>
        <w:rPr>
          <w:b/>
          <w:bCs/>
        </w:rPr>
        <w:t>5. ТРЕБОВАНИЯ К КОЛИЧЕСТВЕННЫМ ХАРАКТЕРИСТИКАМ</w:t>
      </w:r>
    </w:p>
    <w:p w:rsidR="004D10A9" w:rsidRDefault="0065426C">
      <w:pPr>
        <w:ind w:firstLine="567"/>
        <w:jc w:val="center"/>
        <w:rPr>
          <w:b/>
          <w:bCs/>
        </w:rPr>
      </w:pPr>
      <w:r>
        <w:rPr>
          <w:b/>
          <w:bCs/>
        </w:rPr>
        <w:t>(ОБЪЕМУ) УСЛУГ.</w:t>
      </w:r>
    </w:p>
    <w:p w:rsidR="004D10A9" w:rsidRDefault="0065426C">
      <w:pPr>
        <w:ind w:firstLine="567"/>
        <w:jc w:val="center"/>
        <w:rPr>
          <w:b/>
          <w:bCs/>
        </w:rPr>
      </w:pPr>
      <w:r>
        <w:rPr>
          <w:b/>
          <w:bCs/>
        </w:rPr>
        <w:t>ТРЕБОВАНИЯ К КАЧЕСТВУ И БЕЗОПАСНОСТИ УСЛУГ</w:t>
      </w:r>
    </w:p>
    <w:p w:rsidR="004D10A9" w:rsidRDefault="0065426C">
      <w:pPr>
        <w:ind w:firstLine="567"/>
        <w:jc w:val="both"/>
        <w:rPr>
          <w:sz w:val="20"/>
          <w:szCs w:val="20"/>
          <w:highlight w:val="yellow"/>
        </w:rPr>
      </w:pPr>
      <w:r>
        <w:t>5.1.</w:t>
      </w:r>
      <w:r>
        <w:rPr>
          <w:bCs/>
        </w:rPr>
        <w:t xml:space="preserve"> Наименование, характеристики и количество (</w:t>
      </w:r>
      <w:r>
        <w:t xml:space="preserve">объемы) Услуг, подлежащих оказанию по настоящему Контракту, указаны в Приложении № 1 к настоящему Контракту и в Приложении № 2 к настоящему Контракту. </w:t>
      </w:r>
    </w:p>
    <w:p w:rsidR="004D10A9" w:rsidRDefault="0065426C">
      <w:pPr>
        <w:ind w:firstLine="567"/>
        <w:jc w:val="both"/>
      </w:pPr>
      <w:r>
        <w:t>5.2. Качество оказываемых Услуг должно удовлетворять требованиям нормативных правовых актов, других руководящих документов как в отношении Услуг, так и в отношении товаров, используемых при оказании Услуг по Контракту.</w:t>
      </w:r>
    </w:p>
    <w:p w:rsidR="004D10A9" w:rsidRDefault="0065426C">
      <w:pPr>
        <w:pStyle w:val="ConsNormal"/>
        <w:tabs>
          <w:tab w:val="num" w:pos="360"/>
          <w:tab w:val="left" w:pos="7380"/>
        </w:tabs>
        <w:ind w:right="0" w:firstLine="567"/>
        <w:jc w:val="both"/>
        <w:rPr>
          <w:rFonts w:ascii="Times New Roman" w:hAnsi="Times New Roman" w:cs="Times New Roman"/>
          <w:sz w:val="24"/>
          <w:szCs w:val="24"/>
        </w:rPr>
      </w:pPr>
      <w:r>
        <w:rPr>
          <w:rFonts w:ascii="Times New Roman" w:hAnsi="Times New Roman" w:cs="Times New Roman"/>
          <w:sz w:val="24"/>
          <w:szCs w:val="24"/>
        </w:rPr>
        <w:t xml:space="preserve">5.3. При сдаче оказанных Услуг Исполнитель обязан передать Заказчику документы, подтверждающие качество оказанных услуг в соответствии с установленным настоящим Контрактом требованиям. </w:t>
      </w:r>
    </w:p>
    <w:p w:rsidR="004D10A9" w:rsidRDefault="0065426C">
      <w:pPr>
        <w:pStyle w:val="ConsNormal"/>
        <w:tabs>
          <w:tab w:val="num" w:pos="360"/>
          <w:tab w:val="left" w:pos="7380"/>
        </w:tabs>
        <w:ind w:right="0" w:firstLine="567"/>
        <w:jc w:val="both"/>
        <w:rPr>
          <w:rFonts w:ascii="Times New Roman" w:hAnsi="Times New Roman" w:cs="Times New Roman"/>
          <w:sz w:val="24"/>
          <w:szCs w:val="24"/>
        </w:rPr>
      </w:pPr>
      <w:r>
        <w:rPr>
          <w:rFonts w:ascii="Times New Roman" w:hAnsi="Times New Roman" w:cs="Times New Roman"/>
          <w:sz w:val="24"/>
          <w:szCs w:val="24"/>
        </w:rPr>
        <w:t>5.4. При оказании Услуг Исполнитель обязан обеспечить безопасность Услуг для жизни, здоровья, имущества потребителя и окружающей среды, а также безопасность процесса оказания Услуг.</w:t>
      </w:r>
    </w:p>
    <w:p w:rsidR="004D10A9" w:rsidRDefault="0065426C">
      <w:pPr>
        <w:ind w:firstLine="567"/>
        <w:jc w:val="both"/>
      </w:pPr>
      <w:r>
        <w:t>5.5. Во время оказания Услуг Исполнитель обязан обеспечить соблюдение необходимых норм пожарной безопасности, техники безопасности, охраны окружающей среды.</w:t>
      </w:r>
    </w:p>
    <w:p w:rsidR="004D10A9" w:rsidRDefault="004D10A9">
      <w:pPr>
        <w:ind w:firstLine="567"/>
        <w:jc w:val="center"/>
        <w:rPr>
          <w:b/>
        </w:rPr>
      </w:pPr>
    </w:p>
    <w:p w:rsidR="004D10A9" w:rsidRDefault="0065426C">
      <w:pPr>
        <w:ind w:firstLine="567"/>
        <w:jc w:val="center"/>
        <w:rPr>
          <w:b/>
        </w:rPr>
      </w:pPr>
      <w:r>
        <w:rPr>
          <w:b/>
        </w:rPr>
        <w:t>6. ТРЕБОВАНИЯ К ТЕХНИЧЕСКИМ ХАРАКТЕРИСТИКАМ УСЛУГ</w:t>
      </w:r>
    </w:p>
    <w:p w:rsidR="004D10A9" w:rsidRDefault="0065426C">
      <w:pPr>
        <w:ind w:firstLine="567"/>
        <w:jc w:val="both"/>
      </w:pPr>
      <w:r>
        <w:t xml:space="preserve">6.1. Оказываемые Услуги должны соответствовать требованиям действующих нормативных документов, обязательных при оказании Услуг, </w:t>
      </w:r>
      <w:r>
        <w:rPr>
          <w:bCs/>
        </w:rPr>
        <w:t>соответствующих предмету настоящего Контракта.</w:t>
      </w:r>
    </w:p>
    <w:p w:rsidR="004D10A9" w:rsidRDefault="0065426C">
      <w:pPr>
        <w:pStyle w:val="29"/>
        <w:keepNext/>
        <w:keepLines/>
        <w:tabs>
          <w:tab w:val="left" w:pos="426"/>
        </w:tabs>
        <w:spacing w:before="0" w:after="0"/>
        <w:ind w:firstLine="567"/>
        <w:jc w:val="left"/>
        <w:rPr>
          <w:rFonts w:ascii="Times New Roman" w:eastAsia="Times New Roman" w:hAnsi="Times New Roman"/>
          <w:b w:val="0"/>
          <w:i/>
          <w:szCs w:val="24"/>
          <w:lang w:val="ru-RU"/>
        </w:rPr>
      </w:pPr>
      <w:r>
        <w:rPr>
          <w:rFonts w:ascii="Times New Roman" w:eastAsia="Times New Roman" w:hAnsi="Times New Roman"/>
          <w:b w:val="0"/>
          <w:szCs w:val="24"/>
          <w:lang w:val="ru-RU"/>
        </w:rPr>
        <w:t>6.2. Порядок оказания услуг</w:t>
      </w:r>
      <w:r>
        <w:rPr>
          <w:rFonts w:ascii="Times New Roman" w:eastAsia="Times New Roman" w:hAnsi="Times New Roman"/>
          <w:b w:val="0"/>
          <w:i/>
          <w:szCs w:val="24"/>
          <w:lang w:val="ru-RU"/>
        </w:rPr>
        <w:t>:</w:t>
      </w:r>
    </w:p>
    <w:p w:rsidR="004D10A9" w:rsidRDefault="0065426C">
      <w:pPr>
        <w:tabs>
          <w:tab w:val="left" w:pos="426"/>
        </w:tabs>
        <w:ind w:firstLine="567"/>
        <w:jc w:val="both"/>
      </w:pPr>
      <w:r>
        <w:t>6.2.1. Исполнитель осуществляет оказание Услуг Заказчику только после получения заявки от Заказчика. Направление Заказчиком заявки Исполнителю и принятие Исполнителем этой заявки к исполнению осуществляется в следующем порядке:</w:t>
      </w:r>
    </w:p>
    <w:p w:rsidR="004D10A9" w:rsidRDefault="0065426C">
      <w:pPr>
        <w:pStyle w:val="1"/>
        <w:numPr>
          <w:ilvl w:val="0"/>
          <w:numId w:val="0"/>
        </w:numPr>
        <w:ind w:firstLine="567"/>
        <w:jc w:val="both"/>
        <w:rPr>
          <w:b w:val="0"/>
          <w:sz w:val="24"/>
        </w:rPr>
      </w:pPr>
      <w:r>
        <w:rPr>
          <w:b w:val="0"/>
          <w:sz w:val="24"/>
        </w:rPr>
        <w:t>6.2.1.1.Заказчик направляет Исполнителю заявку, в котором указывает:</w:t>
      </w:r>
    </w:p>
    <w:p w:rsidR="004D10A9" w:rsidRDefault="0065426C">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дату составления заявки;</w:t>
      </w:r>
    </w:p>
    <w:p w:rsidR="004D10A9" w:rsidRDefault="0065426C">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номер и дату настоящего Контракта;</w:t>
      </w:r>
    </w:p>
    <w:p w:rsidR="004D10A9" w:rsidRDefault="0065426C">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адрес и наименование Заказчика;</w:t>
      </w:r>
    </w:p>
    <w:p w:rsidR="004D10A9" w:rsidRDefault="0065426C">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количество и наименование Услуг;</w:t>
      </w:r>
    </w:p>
    <w:p w:rsidR="004D10A9" w:rsidRDefault="0065426C">
      <w:pPr>
        <w:pStyle w:val="ConsPlusNormal"/>
        <w:ind w:firstLine="567"/>
        <w:jc w:val="both"/>
        <w:rPr>
          <w:rFonts w:ascii="Times New Roman" w:hAnsi="Times New Roman" w:cs="Times New Roman"/>
          <w:i/>
        </w:rPr>
      </w:pPr>
      <w:r>
        <w:rPr>
          <w:rFonts w:ascii="Times New Roman" w:hAnsi="Times New Roman" w:cs="Times New Roman"/>
          <w:sz w:val="24"/>
          <w:szCs w:val="24"/>
        </w:rPr>
        <w:t>- дату оказания Услуг</w:t>
      </w:r>
      <w:r>
        <w:rPr>
          <w:rFonts w:ascii="Times New Roman" w:hAnsi="Times New Roman" w:cs="Times New Roman"/>
          <w:i/>
        </w:rPr>
        <w:t>;</w:t>
      </w:r>
    </w:p>
    <w:p w:rsidR="004D10A9" w:rsidRDefault="0065426C">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 место оказания Услуг. </w:t>
      </w:r>
    </w:p>
    <w:p w:rsidR="004D10A9" w:rsidRDefault="0065426C">
      <w:pPr>
        <w:tabs>
          <w:tab w:val="left" w:pos="426"/>
        </w:tabs>
        <w:ind w:firstLine="567"/>
        <w:jc w:val="both"/>
      </w:pPr>
      <w:r>
        <w:t>6.2.1.2.Заявка составляется в письменной форме, должна быть заверена круглой печатью и подписана Заказчиком. Заявка имеет силу для Сторон как в случае ее передачи Исполнителю путем вручения документа, так и при ее передаче средствами факсимильной, компьютерной или иной связи, позволяющей достоверно установить, что документ исходит от Заказчика по настоящему Контракту.</w:t>
      </w:r>
    </w:p>
    <w:p w:rsidR="004D10A9" w:rsidRDefault="0065426C">
      <w:pPr>
        <w:tabs>
          <w:tab w:val="left" w:pos="0"/>
        </w:tabs>
        <w:ind w:firstLine="567"/>
        <w:jc w:val="both"/>
      </w:pPr>
      <w:r>
        <w:t>6.2.1.3. Исполнитель в течение 24-х часов с момента получения заявки подтверждает в письменной форме готовность началу оказания услуг (приемлемой считается передача средствами факсимильной, компьютерной или иной связи) и указывает:</w:t>
      </w:r>
    </w:p>
    <w:p w:rsidR="004D10A9" w:rsidRDefault="0065426C">
      <w:pPr>
        <w:keepNext/>
        <w:keepLines/>
        <w:numPr>
          <w:ilvl w:val="0"/>
          <w:numId w:val="5"/>
        </w:numPr>
        <w:tabs>
          <w:tab w:val="left" w:pos="426"/>
        </w:tabs>
        <w:ind w:left="0" w:firstLine="567"/>
        <w:jc w:val="both"/>
      </w:pPr>
      <w:r>
        <w:lastRenderedPageBreak/>
        <w:t>наименование Услуг;</w:t>
      </w:r>
    </w:p>
    <w:p w:rsidR="004D10A9" w:rsidRDefault="0065426C">
      <w:pPr>
        <w:keepNext/>
        <w:keepLines/>
        <w:numPr>
          <w:ilvl w:val="0"/>
          <w:numId w:val="4"/>
        </w:numPr>
        <w:tabs>
          <w:tab w:val="left" w:pos="426"/>
        </w:tabs>
        <w:ind w:left="0" w:firstLine="567"/>
        <w:jc w:val="both"/>
      </w:pPr>
      <w:r>
        <w:t>количество Услуг;</w:t>
      </w:r>
    </w:p>
    <w:p w:rsidR="004D10A9" w:rsidRDefault="0065426C">
      <w:pPr>
        <w:keepNext/>
        <w:keepLines/>
        <w:numPr>
          <w:ilvl w:val="0"/>
          <w:numId w:val="4"/>
        </w:numPr>
        <w:tabs>
          <w:tab w:val="left" w:pos="426"/>
        </w:tabs>
        <w:ind w:left="0" w:firstLine="567"/>
        <w:jc w:val="both"/>
      </w:pPr>
      <w:r>
        <w:t>срок</w:t>
      </w:r>
      <w:r>
        <w:rPr>
          <w:lang w:val="en-US"/>
        </w:rPr>
        <w:t xml:space="preserve"> (</w:t>
      </w:r>
      <w:r>
        <w:t>дату</w:t>
      </w:r>
      <w:r>
        <w:rPr>
          <w:lang w:val="en-US"/>
        </w:rPr>
        <w:t>)</w:t>
      </w:r>
      <w:r>
        <w:t xml:space="preserve"> оказания Услуг.</w:t>
      </w:r>
    </w:p>
    <w:p w:rsidR="004D10A9" w:rsidRDefault="004D10A9">
      <w:pPr>
        <w:ind w:firstLine="567"/>
        <w:jc w:val="both"/>
        <w:rPr>
          <w:i/>
          <w:iCs/>
        </w:rPr>
      </w:pPr>
    </w:p>
    <w:p w:rsidR="004D10A9" w:rsidRDefault="0065426C">
      <w:pPr>
        <w:jc w:val="center"/>
        <w:rPr>
          <w:b/>
        </w:rPr>
      </w:pPr>
      <w:r>
        <w:rPr>
          <w:b/>
        </w:rPr>
        <w:t xml:space="preserve">7. </w:t>
      </w:r>
      <w:r>
        <w:rPr>
          <w:b/>
          <w:bCs/>
        </w:rPr>
        <w:t>ТРЕБОВАНИЯ К РЕЗУЛЬТАТАМ УСЛУГ И ИНЫЕ ПОКАЗАТЕЛИ, СВЯЗАННЫЕ С ОПРЕДЕЛЕНИЕМ СООТВЕТСТВИЯ ОКАЗЫВАЕМЫХ УСЛУГ ПОТРЕБНОСТЯМ ЗАКАЗЧИКА.</w:t>
      </w:r>
    </w:p>
    <w:p w:rsidR="004D10A9" w:rsidRDefault="0065426C">
      <w:pPr>
        <w:pStyle w:val="afb"/>
        <w:spacing w:after="0"/>
        <w:ind w:left="0" w:firstLine="567"/>
        <w:jc w:val="center"/>
        <w:rPr>
          <w:rFonts w:ascii="Times New Roman" w:hAnsi="Times New Roman"/>
          <w:b/>
          <w:caps/>
          <w:sz w:val="24"/>
          <w:szCs w:val="24"/>
        </w:rPr>
      </w:pPr>
      <w:r>
        <w:rPr>
          <w:rFonts w:ascii="Times New Roman" w:hAnsi="Times New Roman"/>
          <w:b/>
          <w:caps/>
          <w:sz w:val="24"/>
          <w:szCs w:val="24"/>
        </w:rPr>
        <w:t>Порядок сдачи и приемки услуг</w:t>
      </w:r>
    </w:p>
    <w:p w:rsidR="004D10A9" w:rsidRDefault="0065426C">
      <w:pPr>
        <w:shd w:val="clear" w:color="auto" w:fill="FFFFFF"/>
        <w:tabs>
          <w:tab w:val="left" w:pos="1790"/>
        </w:tabs>
        <w:ind w:firstLine="567"/>
        <w:jc w:val="both"/>
      </w:pPr>
      <w:r>
        <w:t>7.1. Услуги должны быть оказаны должным образом и с надлежащим качеством в соответствии с требованиями к качественным и техническим характеристикам Услуг.</w:t>
      </w:r>
    </w:p>
    <w:p w:rsidR="004D10A9" w:rsidRDefault="0065426C">
      <w:pPr>
        <w:keepNext/>
        <w:keepLines/>
        <w:ind w:firstLine="567"/>
        <w:jc w:val="both"/>
      </w:pPr>
      <w:r>
        <w:t>7.2. Сдача Исполнителем результата Услуг и приемка его Заказчиком оформляется актом сдачи-приемки оказанных Услуг, подписанным Сторонами.</w:t>
      </w:r>
    </w:p>
    <w:p w:rsidR="004D10A9" w:rsidRDefault="0065426C">
      <w:pPr>
        <w:ind w:firstLine="567"/>
        <w:jc w:val="both"/>
      </w:pPr>
      <w:r>
        <w:t>7.3. Приемка Услуг осуществляется в следующем порядке: после оказания Услуг Заказчику представляются проект акта сдачи-приемки оказанных Услуг.</w:t>
      </w:r>
    </w:p>
    <w:p w:rsidR="004D10A9" w:rsidRDefault="0065426C">
      <w:pPr>
        <w:ind w:firstLine="567"/>
        <w:jc w:val="both"/>
        <w:rPr>
          <w:bCs/>
        </w:rPr>
      </w:pPr>
      <w:r>
        <w:rPr>
          <w:bCs/>
        </w:rPr>
        <w:t>Заказчик, получивший сообщение Исполнителя о готовности к сдаче Объекта, приступает к проверке и приемке результата услуг. Приемка результатов услуг и подписание акта (-ов) сдачи-приемки оказанных услуг осуществляется в течение 5 рабочих дней.</w:t>
      </w:r>
    </w:p>
    <w:p w:rsidR="004D10A9" w:rsidRDefault="0065426C">
      <w:pPr>
        <w:ind w:firstLine="567"/>
        <w:jc w:val="both"/>
      </w:pPr>
      <w:r>
        <w:t>7.4. При обнаружении Заказчиком в ходе приемки Услуг недостатков в оказанной Услуге Сторонами составляется рекламационный акт, в котором фиксируется перечень дефектов (недостатков) и сроки их устранения Исполнителем. При отказе (уклонении) Исполнителя от подписания указанного акта, в нем делается отметка об этом и подписывается только Заказчиком.</w:t>
      </w:r>
    </w:p>
    <w:p w:rsidR="004D10A9" w:rsidRDefault="0065426C">
      <w:pPr>
        <w:shd w:val="clear" w:color="auto" w:fill="FFFFFF"/>
        <w:ind w:right="29" w:firstLine="567"/>
        <w:jc w:val="both"/>
      </w:pPr>
      <w:r>
        <w:t>7.5. Исполнитель обязан устранить все обнаруженные недостатки своими силами и за свой счет в сроки, указанные в рекламационном акте. Устранение Исполнителем в установленные сроки выявленных Заказчиком недоделок не освобождает его от уплаты неустойки.</w:t>
      </w:r>
    </w:p>
    <w:p w:rsidR="004D10A9" w:rsidRDefault="0065426C">
      <w:pPr>
        <w:ind w:firstLine="567"/>
        <w:jc w:val="both"/>
      </w:pPr>
      <w:r>
        <w:t>7.6. Устранение Исполнителем в установленные сроки выявленных Заказчиком недостатков не освобождает его от уплаты неустойки, предусмотренной настоящим Контрактом.</w:t>
      </w:r>
    </w:p>
    <w:p w:rsidR="004D10A9" w:rsidRDefault="0065426C">
      <w:pPr>
        <w:ind w:firstLine="567"/>
        <w:jc w:val="both"/>
      </w:pPr>
      <w:r>
        <w:t>7.7. Заказчик вправе отказаться от приемки оказанных Услуг в случае несоответствия объемов предъявленных Услуг фактически оказанным, некачественного оказания Услуг, отступления от технических условий и других нормативных документов, отсутствия требуемой исполнительной документации, а также неправильное оформление документов.</w:t>
      </w:r>
    </w:p>
    <w:p w:rsidR="004D10A9" w:rsidRDefault="0065426C">
      <w:pPr>
        <w:ind w:firstLine="567"/>
        <w:jc w:val="both"/>
      </w:pPr>
      <w:r>
        <w:t>При представлении Исполнителем недостоверной или недостаточной информации, содержащейся в отчетных документах (если они предусмотрены контрактом), Заказчик вправе приостановить оплату оказанных Исполнителем Услуг до устранения Исполнителем допущенных нарушений.</w:t>
      </w:r>
    </w:p>
    <w:p w:rsidR="004D10A9" w:rsidRDefault="0065426C">
      <w:pPr>
        <w:shd w:val="clear" w:color="auto" w:fill="FFFFFF"/>
        <w:tabs>
          <w:tab w:val="left" w:pos="540"/>
        </w:tabs>
        <w:ind w:firstLine="567"/>
        <w:jc w:val="both"/>
      </w:pPr>
      <w:r>
        <w:t>7.8. Датой приемки оказанных Услуг считается дата подписания акта сдачи-приемке оказанных услуг Заказчиком.</w:t>
      </w:r>
    </w:p>
    <w:p w:rsidR="004D10A9" w:rsidRDefault="004D10A9">
      <w:pPr>
        <w:ind w:firstLine="567"/>
        <w:jc w:val="both"/>
      </w:pPr>
    </w:p>
    <w:p w:rsidR="004D10A9" w:rsidRDefault="0065426C">
      <w:pPr>
        <w:pStyle w:val="afb"/>
        <w:suppressLineNumbers/>
        <w:spacing w:after="0"/>
        <w:ind w:left="0" w:firstLine="567"/>
        <w:jc w:val="center"/>
        <w:rPr>
          <w:rFonts w:ascii="Times New Roman" w:hAnsi="Times New Roman"/>
          <w:b/>
          <w:caps/>
          <w:sz w:val="24"/>
          <w:szCs w:val="24"/>
        </w:rPr>
      </w:pPr>
      <w:r>
        <w:rPr>
          <w:rFonts w:ascii="Times New Roman" w:hAnsi="Times New Roman"/>
          <w:b/>
          <w:sz w:val="24"/>
          <w:szCs w:val="24"/>
        </w:rPr>
        <w:t xml:space="preserve">8. </w:t>
      </w:r>
      <w:r>
        <w:rPr>
          <w:rFonts w:ascii="Times New Roman" w:hAnsi="Times New Roman"/>
          <w:b/>
          <w:caps/>
          <w:sz w:val="24"/>
          <w:szCs w:val="24"/>
        </w:rPr>
        <w:t>Ответственность сторон и иные последствия</w:t>
      </w:r>
    </w:p>
    <w:p w:rsidR="004D10A9" w:rsidRDefault="0065426C">
      <w:pPr>
        <w:ind w:firstLine="567"/>
        <w:jc w:val="center"/>
        <w:rPr>
          <w:b/>
        </w:rPr>
      </w:pPr>
      <w:r>
        <w:rPr>
          <w:b/>
          <w:caps/>
        </w:rPr>
        <w:t>нарушения обязательств</w:t>
      </w:r>
    </w:p>
    <w:p w:rsidR="004D10A9" w:rsidRDefault="0065426C">
      <w:pPr>
        <w:ind w:firstLine="567"/>
        <w:jc w:val="both"/>
        <w:rPr>
          <w:rFonts w:eastAsia="Calibri"/>
        </w:rPr>
      </w:pPr>
      <w:r>
        <w:rPr>
          <w:rFonts w:eastAsia="Calibri"/>
        </w:rPr>
        <w:t>8.1 Заказчик и Исполнитель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rsidR="004D10A9" w:rsidRDefault="0065426C">
      <w:pPr>
        <w:shd w:val="clear" w:color="auto" w:fill="FFFFFF"/>
        <w:tabs>
          <w:tab w:val="left" w:pos="-3780"/>
          <w:tab w:val="left" w:pos="-3420"/>
        </w:tabs>
        <w:ind w:firstLine="567"/>
        <w:jc w:val="both"/>
        <w:rPr>
          <w:rFonts w:eastAsia="Calibri"/>
          <w:bCs/>
        </w:rPr>
      </w:pPr>
      <w:r>
        <w:rPr>
          <w:rFonts w:eastAsia="Calibri"/>
          <w:bCs/>
        </w:rPr>
        <w:t>8.2.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rsidR="004D10A9" w:rsidRDefault="0065426C">
      <w:pPr>
        <w:shd w:val="clear" w:color="auto" w:fill="FFFFFF"/>
        <w:tabs>
          <w:tab w:val="left" w:pos="-3780"/>
          <w:tab w:val="left" w:pos="-3420"/>
        </w:tabs>
        <w:ind w:firstLine="567"/>
        <w:jc w:val="both"/>
        <w:rPr>
          <w:rFonts w:eastAsia="Calibri"/>
          <w:bCs/>
        </w:rPr>
      </w:pPr>
      <w:r>
        <w:rPr>
          <w:rFonts w:eastAsia="Calibri"/>
          <w:bCs/>
        </w:rPr>
        <w:t xml:space="preserve">8.3. В случае наступления обстоятельств, указанных в пункте 8.2. Контракта,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w:t>
      </w:r>
      <w:r>
        <w:rPr>
          <w:rFonts w:eastAsia="Calibri"/>
          <w:bCs/>
        </w:rPr>
        <w:lastRenderedPageBreak/>
        <w:t>наступления форс-мажорных обстоятельств действие Контракта приостанавливается до момента, определяемого соглашением Сторон.</w:t>
      </w:r>
    </w:p>
    <w:p w:rsidR="004D10A9" w:rsidRDefault="0065426C">
      <w:pPr>
        <w:tabs>
          <w:tab w:val="left" w:pos="930"/>
        </w:tabs>
        <w:ind w:firstLine="567"/>
        <w:jc w:val="both"/>
        <w:rPr>
          <w:rFonts w:eastAsia="Calibri"/>
        </w:rPr>
      </w:pPr>
      <w:r>
        <w:rPr>
          <w:rFonts w:eastAsia="Calibri"/>
        </w:rPr>
        <w:t xml:space="preserve">8.4. </w:t>
      </w:r>
      <w:r>
        <w:t>Размер штрафа устанавливается Контрактом в порядке, установленном постановлением</w:t>
      </w:r>
      <w:r>
        <w:rPr>
          <w:color w:val="000000"/>
        </w:rPr>
        <w:t xml:space="preserve">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w:t>
      </w:r>
      <w:r>
        <w:t>.</w:t>
      </w:r>
    </w:p>
    <w:p w:rsidR="004D10A9" w:rsidRDefault="0065426C">
      <w:pPr>
        <w:ind w:firstLine="567"/>
        <w:jc w:val="both"/>
        <w:rPr>
          <w:b/>
        </w:rPr>
      </w:pPr>
      <w:r>
        <w:rPr>
          <w:b/>
        </w:rPr>
        <w:t>8.5. Ответственность Заказчика:</w:t>
      </w:r>
    </w:p>
    <w:p w:rsidR="004D10A9" w:rsidRDefault="0065426C">
      <w:pPr>
        <w:widowControl w:val="0"/>
        <w:ind w:firstLine="567"/>
        <w:jc w:val="both"/>
        <w:rPr>
          <w:lang w:eastAsia="ar-SA"/>
        </w:rPr>
      </w:pPr>
      <w:r>
        <w:rPr>
          <w:lang w:eastAsia="ar-SA"/>
        </w:rPr>
        <w:t>8.5.1.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rsidR="004D10A9" w:rsidRDefault="0065426C">
      <w:pPr>
        <w:widowControl w:val="0"/>
        <w:ind w:firstLine="567"/>
        <w:jc w:val="both"/>
        <w:rPr>
          <w:lang w:eastAsia="ar-SA"/>
        </w:rPr>
      </w:pPr>
      <w:r>
        <w:rPr>
          <w:lang w:eastAsia="ar-SA"/>
        </w:rPr>
        <w:t>8.5.2.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4D10A9" w:rsidRDefault="0065426C">
      <w:pPr>
        <w:tabs>
          <w:tab w:val="left" w:pos="930"/>
        </w:tabs>
        <w:ind w:firstLine="567"/>
        <w:jc w:val="both"/>
        <w:rPr>
          <w:rFonts w:eastAsia="Calibri"/>
        </w:rPr>
      </w:pPr>
      <w:r>
        <w:rPr>
          <w:lang w:eastAsia="ar-SA"/>
        </w:rPr>
        <w:t xml:space="preserve">8.5.3. </w:t>
      </w:r>
      <w:r>
        <w:rPr>
          <w:rFonts w:eastAsia="Calibri"/>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rsidR="004D10A9" w:rsidRDefault="0065426C">
      <w:pPr>
        <w:widowControl w:val="0"/>
        <w:ind w:firstLine="567"/>
        <w:jc w:val="both"/>
        <w:rPr>
          <w:lang w:eastAsia="ar-SA"/>
        </w:rPr>
      </w:pPr>
      <w:r>
        <w:rPr>
          <w:lang w:eastAsia="ar-SA"/>
        </w:rPr>
        <w:t>8.5.4.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4D10A9" w:rsidRDefault="0065426C">
      <w:pPr>
        <w:widowControl w:val="0"/>
        <w:ind w:firstLine="567"/>
        <w:jc w:val="both"/>
        <w:rPr>
          <w:lang w:eastAsia="ar-SA"/>
        </w:rPr>
      </w:pPr>
      <w:r>
        <w:rPr>
          <w:lang w:eastAsia="ar-SA"/>
        </w:rPr>
        <w:t>а) 1000 рублей, если цена Контракта не превышает 3 млн. рублей (включительно);</w:t>
      </w:r>
    </w:p>
    <w:p w:rsidR="004D10A9" w:rsidRDefault="0065426C">
      <w:pPr>
        <w:widowControl w:val="0"/>
        <w:ind w:firstLine="567"/>
        <w:jc w:val="both"/>
        <w:rPr>
          <w:lang w:eastAsia="ar-SA"/>
        </w:rPr>
      </w:pPr>
      <w:r>
        <w:rPr>
          <w:lang w:eastAsia="ar-SA"/>
        </w:rPr>
        <w:t>б) 5000 рублей, если цена Контракта составляет от 3 млн. рублей до 50 млн. рублей (включительно);</w:t>
      </w:r>
    </w:p>
    <w:p w:rsidR="004D10A9" w:rsidRDefault="0065426C">
      <w:pPr>
        <w:widowControl w:val="0"/>
        <w:ind w:firstLine="567"/>
        <w:jc w:val="both"/>
        <w:rPr>
          <w:lang w:eastAsia="ar-SA"/>
        </w:rPr>
      </w:pPr>
      <w:r>
        <w:rPr>
          <w:lang w:eastAsia="ar-SA"/>
        </w:rPr>
        <w:t>8.5.5.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4D10A9" w:rsidRDefault="0065426C">
      <w:pPr>
        <w:widowControl w:val="0"/>
        <w:ind w:firstLine="567"/>
        <w:jc w:val="both"/>
        <w:rPr>
          <w:rFonts w:cs="Arial"/>
          <w:b/>
          <w:lang w:eastAsia="ar-SA"/>
        </w:rPr>
      </w:pPr>
      <w:r>
        <w:rPr>
          <w:rFonts w:cs="Arial"/>
          <w:b/>
          <w:lang w:eastAsia="ar-SA"/>
        </w:rPr>
        <w:t xml:space="preserve">8.6. Ответственность </w:t>
      </w:r>
      <w:r>
        <w:rPr>
          <w:b/>
          <w:lang w:eastAsia="ar-SA"/>
        </w:rPr>
        <w:t>Исполнителя</w:t>
      </w:r>
      <w:r>
        <w:rPr>
          <w:rFonts w:cs="Arial"/>
          <w:b/>
          <w:lang w:eastAsia="ar-SA"/>
        </w:rPr>
        <w:t>:</w:t>
      </w:r>
    </w:p>
    <w:p w:rsidR="004D10A9" w:rsidRDefault="0065426C">
      <w:pPr>
        <w:widowControl w:val="0"/>
        <w:ind w:firstLine="567"/>
        <w:jc w:val="both"/>
        <w:rPr>
          <w:lang w:eastAsia="ar-SA"/>
        </w:rPr>
      </w:pPr>
      <w:r>
        <w:rPr>
          <w:lang w:eastAsia="ar-SA"/>
        </w:rPr>
        <w:t>8.6.1. В случае просрочки исполнения Исполнителем обязательств, предусмотренных Контрактом(в том числе гарантийного обязательства),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4D10A9" w:rsidRDefault="0065426C">
      <w:pPr>
        <w:widowControl w:val="0"/>
        <w:ind w:firstLine="567"/>
        <w:jc w:val="both"/>
        <w:rPr>
          <w:rFonts w:ascii="Verdana" w:hAnsi="Verdana"/>
          <w:sz w:val="21"/>
          <w:szCs w:val="21"/>
        </w:rPr>
      </w:pPr>
      <w:r>
        <w:rPr>
          <w:lang w:eastAsia="ar-SA"/>
        </w:rPr>
        <w:t xml:space="preserve">8.6.2. </w:t>
      </w:r>
      <w:r>
        <w:t xml:space="preserve">Пеня начисляется за каждый день просрочки исполнения </w:t>
      </w:r>
      <w:r>
        <w:rPr>
          <w:lang w:eastAsia="ar-SA"/>
        </w:rPr>
        <w:t>Исполнителем</w:t>
      </w:r>
      <w: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Pr>
          <w:lang w:eastAsia="ar-SA"/>
        </w:rPr>
        <w:t>Исполнителем</w:t>
      </w:r>
      <w:r>
        <w:t>, за исключением случаев, если законодательством Российской Федерации установлен иной порядок начисления пени.</w:t>
      </w:r>
    </w:p>
    <w:p w:rsidR="004D10A9" w:rsidRDefault="0065426C">
      <w:pPr>
        <w:ind w:firstLine="567"/>
        <w:jc w:val="both"/>
      </w:pPr>
      <w:r>
        <w:rPr>
          <w:lang w:eastAsia="ar-SA"/>
        </w:rPr>
        <w:t>8.6.3.</w:t>
      </w:r>
      <w:r>
        <w:t>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4D10A9" w:rsidRDefault="0065426C">
      <w:pPr>
        <w:widowControl w:val="0"/>
        <w:ind w:firstLine="567"/>
        <w:jc w:val="both"/>
      </w:pPr>
      <w:r>
        <w:rPr>
          <w:lang w:eastAsia="ar-SA"/>
        </w:rPr>
        <w:t xml:space="preserve">8.6.4. За каждый факт неисполнения или ненадлежащего исполнения Поставщиком обязательств, предусмотренных Контрактом, за исключением просрочки исполнения </w:t>
      </w:r>
      <w:r>
        <w:rPr>
          <w:lang w:eastAsia="ar-SA"/>
        </w:rPr>
        <w:lastRenderedPageBreak/>
        <w:t>обязательств, предусмотренных Контрактом (в том числе гарантийного обязательства), размер штрафа устанавливается в следующем порядке (за исключением случаев, предусмотренных п. 8.6.5., п. 8.6.6. настоящего Контракта):</w:t>
      </w:r>
    </w:p>
    <w:p w:rsidR="004D10A9" w:rsidRDefault="0065426C">
      <w:pPr>
        <w:widowControl w:val="0"/>
        <w:ind w:firstLine="567"/>
        <w:jc w:val="both"/>
        <w:rPr>
          <w:lang w:eastAsia="ar-SA"/>
        </w:rPr>
      </w:pPr>
      <w:r>
        <w:rPr>
          <w:lang w:eastAsia="ar-SA"/>
        </w:rPr>
        <w:t>а) 10 процентов цены Контракта (этапа) в случае, если цена Контракта (этапа) не превышает 3 млн. рублей;</w:t>
      </w:r>
    </w:p>
    <w:p w:rsidR="004D10A9" w:rsidRDefault="0065426C">
      <w:pPr>
        <w:widowControl w:val="0"/>
        <w:ind w:firstLine="567"/>
        <w:jc w:val="both"/>
        <w:rPr>
          <w:lang w:eastAsia="ar-SA"/>
        </w:rPr>
      </w:pPr>
      <w:r>
        <w:rPr>
          <w:lang w:eastAsia="ar-SA"/>
        </w:rPr>
        <w:t>8.6.5.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размер штрафа устанавливается в следующем порядке:</w:t>
      </w:r>
    </w:p>
    <w:p w:rsidR="004D10A9" w:rsidRDefault="0065426C">
      <w:pPr>
        <w:widowControl w:val="0"/>
        <w:ind w:firstLine="567"/>
        <w:jc w:val="both"/>
        <w:rPr>
          <w:lang w:eastAsia="ar-SA"/>
        </w:rPr>
      </w:pPr>
      <w:r>
        <w:rPr>
          <w:lang w:eastAsia="ar-SA"/>
        </w:rPr>
        <w:t>а) 1000 рублей, если цена Контракта не превышает 3 млн. рублей;</w:t>
      </w:r>
    </w:p>
    <w:p w:rsidR="004D10A9" w:rsidRDefault="0065426C">
      <w:pPr>
        <w:widowControl w:val="0"/>
        <w:ind w:firstLine="567"/>
        <w:jc w:val="both"/>
        <w:rPr>
          <w:lang w:eastAsia="ar-SA"/>
        </w:rPr>
      </w:pPr>
      <w:r>
        <w:rPr>
          <w:lang w:eastAsia="ar-SA"/>
        </w:rPr>
        <w:t>б) 5000 рублей, если цена Контракта составляет от 3 млн. рублей до 50 млн. рублей (включительно);</w:t>
      </w:r>
    </w:p>
    <w:p w:rsidR="004D10A9" w:rsidRDefault="0065426C">
      <w:pPr>
        <w:widowControl w:val="0"/>
        <w:ind w:firstLine="567"/>
        <w:jc w:val="both"/>
      </w:pPr>
      <w:r>
        <w:t xml:space="preserve">8.6.6. За каждый факт неисполнения или ненадлежащего исполнения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от 05.04.2013 № 44-ФЗ "О контрактной системе в сфере закупок товаров, работ, услуг для обеспечения государственных и муниципальных нужд" предложившим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предусмотренных Контрактом, </w:t>
      </w:r>
      <w:r>
        <w:rPr>
          <w:lang w:eastAsia="ar-SA"/>
        </w:rPr>
        <w:t>размер штрафа устанавливается в следующем порядке:</w:t>
      </w:r>
    </w:p>
    <w:p w:rsidR="004D10A9" w:rsidRDefault="0065426C">
      <w:pPr>
        <w:widowControl w:val="0"/>
        <w:ind w:firstLine="567"/>
        <w:jc w:val="both"/>
        <w:rPr>
          <w:lang w:eastAsia="ar-SA"/>
        </w:rPr>
      </w:pPr>
      <w:r>
        <w:rPr>
          <w:lang w:eastAsia="ar-SA"/>
        </w:rPr>
        <w:t>а) в случае, если цена Контракта не превышает начальную (максимальную) цену Контракта:</w:t>
      </w:r>
    </w:p>
    <w:p w:rsidR="004D10A9" w:rsidRDefault="0065426C">
      <w:pPr>
        <w:widowControl w:val="0"/>
        <w:ind w:firstLine="567"/>
        <w:jc w:val="both"/>
        <w:rPr>
          <w:lang w:eastAsia="ar-SA"/>
        </w:rPr>
      </w:pPr>
      <w:r>
        <w:rPr>
          <w:lang w:eastAsia="ar-SA"/>
        </w:rPr>
        <w:t>10 процентов начальной (максимальной) цены контракта, если цена контракта не превышает 3 млн. рублей;</w:t>
      </w:r>
    </w:p>
    <w:p w:rsidR="004D10A9" w:rsidRDefault="0065426C">
      <w:pPr>
        <w:widowControl w:val="0"/>
        <w:ind w:firstLine="567"/>
        <w:jc w:val="both"/>
        <w:rPr>
          <w:lang w:eastAsia="ar-SA"/>
        </w:rPr>
      </w:pPr>
      <w:r>
        <w:rPr>
          <w:lang w:eastAsia="ar-SA"/>
        </w:rPr>
        <w:t>5 процентов начальной (максимальной) цены контракта, если цена контракта составляет от 3 млн. рублей до 50 млн. рублей (включительно);</w:t>
      </w:r>
    </w:p>
    <w:p w:rsidR="004D10A9" w:rsidRDefault="0065426C">
      <w:pPr>
        <w:widowControl w:val="0"/>
        <w:ind w:firstLine="567"/>
        <w:jc w:val="both"/>
        <w:rPr>
          <w:lang w:eastAsia="ar-SA"/>
        </w:rPr>
      </w:pPr>
      <w:r>
        <w:rPr>
          <w:lang w:eastAsia="ar-SA"/>
        </w:rPr>
        <w:t>б) в случае, если цена Контракта превышает начальную (максимальную) цену Контракта:</w:t>
      </w:r>
    </w:p>
    <w:p w:rsidR="004D10A9" w:rsidRDefault="0065426C">
      <w:pPr>
        <w:widowControl w:val="0"/>
        <w:ind w:firstLine="567"/>
        <w:jc w:val="both"/>
        <w:rPr>
          <w:lang w:eastAsia="ar-SA"/>
        </w:rPr>
      </w:pPr>
      <w:r>
        <w:rPr>
          <w:lang w:eastAsia="ar-SA"/>
        </w:rPr>
        <w:t>10 процентов цены контракта, если цена контракта не превышает 3 млн. рублей;</w:t>
      </w:r>
    </w:p>
    <w:p w:rsidR="004D10A9" w:rsidRDefault="0065426C">
      <w:pPr>
        <w:widowControl w:val="0"/>
        <w:ind w:firstLine="567"/>
        <w:jc w:val="both"/>
        <w:rPr>
          <w:lang w:eastAsia="ar-SA"/>
        </w:rPr>
      </w:pPr>
      <w:r>
        <w:rPr>
          <w:lang w:eastAsia="ar-SA"/>
        </w:rPr>
        <w:t>5 процентов цены контракта, если цена контракта составляет от 3 млн. рублей до 50 млн. рублей (включительно);</w:t>
      </w:r>
    </w:p>
    <w:p w:rsidR="004D10A9" w:rsidRDefault="0065426C">
      <w:pPr>
        <w:widowControl w:val="0"/>
        <w:ind w:firstLine="567"/>
        <w:jc w:val="both"/>
        <w:rPr>
          <w:lang w:eastAsia="ar-SA"/>
        </w:rPr>
      </w:pPr>
      <w:r>
        <w:rPr>
          <w:lang w:eastAsia="ar-SA"/>
        </w:rPr>
        <w:t>1 процент цены контракта, если цена контракта составляет от 50 млн. рублей до 100 млн. рублей (включительно).</w:t>
      </w:r>
    </w:p>
    <w:p w:rsidR="004D10A9" w:rsidRDefault="0065426C">
      <w:pPr>
        <w:widowControl w:val="0"/>
        <w:ind w:firstLine="567"/>
        <w:jc w:val="both"/>
        <w:rPr>
          <w:lang w:eastAsia="ar-SA"/>
        </w:rPr>
      </w:pPr>
      <w:r>
        <w:rPr>
          <w:lang w:eastAsia="ar-SA"/>
        </w:rPr>
        <w:t>8.6.7.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4D10A9" w:rsidRDefault="0065426C">
      <w:pPr>
        <w:tabs>
          <w:tab w:val="left" w:pos="930"/>
        </w:tabs>
        <w:ind w:firstLine="567"/>
        <w:jc w:val="both"/>
        <w:rPr>
          <w:rFonts w:eastAsia="Calibri"/>
        </w:rPr>
      </w:pPr>
      <w:r>
        <w:rPr>
          <w:rFonts w:eastAsia="Calibri"/>
        </w:rPr>
        <w:t>8.6.8.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rsidR="004D10A9" w:rsidRDefault="0065426C">
      <w:pPr>
        <w:tabs>
          <w:tab w:val="left" w:pos="1134"/>
        </w:tabs>
        <w:ind w:firstLine="567"/>
        <w:jc w:val="both"/>
        <w:rPr>
          <w:rFonts w:eastAsia="Calibri"/>
        </w:rPr>
      </w:pPr>
      <w:r>
        <w:rPr>
          <w:rFonts w:eastAsia="Calibri"/>
        </w:rPr>
        <w:t>8.7. Указанная в настоящем Контракте неустойка (пени, штрафа) взимается за каждое нарушение в отдельности.</w:t>
      </w:r>
    </w:p>
    <w:p w:rsidR="004D10A9" w:rsidRDefault="0065426C">
      <w:pPr>
        <w:tabs>
          <w:tab w:val="left" w:pos="1134"/>
        </w:tabs>
        <w:ind w:firstLine="567"/>
        <w:jc w:val="both"/>
        <w:rPr>
          <w:rFonts w:eastAsia="Calibri"/>
        </w:rPr>
      </w:pPr>
      <w:r>
        <w:rPr>
          <w:rFonts w:eastAsia="Calibri"/>
        </w:rPr>
        <w:t>8.8. 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4D10A9" w:rsidRDefault="0065426C">
      <w:pPr>
        <w:ind w:firstLine="567"/>
        <w:jc w:val="both"/>
        <w:rPr>
          <w:rFonts w:eastAsia="Calibri"/>
        </w:rPr>
      </w:pPr>
      <w:r>
        <w:rPr>
          <w:rFonts w:eastAsia="Calibri"/>
        </w:rPr>
        <w:t xml:space="preserve">8.9. </w:t>
      </w:r>
      <w:r>
        <w:rPr>
          <w:rFonts w:eastAsia="Calibri"/>
          <w:bCs/>
        </w:rPr>
        <w:t xml:space="preserve">Настоящий Контракт </w:t>
      </w:r>
      <w:r>
        <w:rPr>
          <w:rFonts w:eastAsia="Calibri"/>
        </w:rPr>
        <w:t>может быть расторгнут по соглашению сторон, по решению суда, в случае одностороннего отказа Заказчика от исполнения контракта в соответствии со ст. 95 Закона № 44-ФЗ и Гражданским кодексом Российской Федерации.</w:t>
      </w:r>
    </w:p>
    <w:p w:rsidR="004D10A9" w:rsidRDefault="0065426C">
      <w:pPr>
        <w:ind w:firstLine="567"/>
        <w:jc w:val="both"/>
        <w:rPr>
          <w:rFonts w:eastAsia="Calibri"/>
        </w:rPr>
      </w:pPr>
      <w:r>
        <w:rPr>
          <w:rFonts w:eastAsia="Calibri"/>
        </w:rPr>
        <w:t xml:space="preserve">8.10. Заказчик вправе </w:t>
      </w:r>
      <w:r>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Pr>
          <w:rFonts w:eastAsia="Calibri"/>
        </w:rPr>
        <w:t xml:space="preserve">частями 9-23 статьи 95 </w:t>
      </w:r>
      <w:r>
        <w:t>Закона № 44-ФЗ.</w:t>
      </w:r>
    </w:p>
    <w:p w:rsidR="004D10A9" w:rsidRDefault="0065426C">
      <w:pPr>
        <w:tabs>
          <w:tab w:val="left" w:pos="930"/>
        </w:tabs>
        <w:ind w:firstLine="567"/>
        <w:jc w:val="both"/>
      </w:pPr>
      <w:r>
        <w:rPr>
          <w:rFonts w:eastAsia="Calibri"/>
        </w:rPr>
        <w:t xml:space="preserve">8.11. </w:t>
      </w:r>
      <w:r>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rsidR="004D10A9" w:rsidRDefault="0065426C">
      <w:pPr>
        <w:ind w:firstLine="567"/>
        <w:jc w:val="both"/>
        <w:rPr>
          <w:rFonts w:eastAsia="Calibri"/>
        </w:rPr>
      </w:pPr>
      <w:r>
        <w:rPr>
          <w:rFonts w:eastAsia="Calibri"/>
        </w:rPr>
        <w:lastRenderedPageBreak/>
        <w:t>8.12.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rsidR="004D10A9" w:rsidRDefault="0065426C">
      <w:pPr>
        <w:ind w:firstLine="567"/>
        <w:jc w:val="both"/>
        <w:rPr>
          <w:rFonts w:eastAsia="Calibri"/>
        </w:rPr>
      </w:pPr>
      <w:r>
        <w:t xml:space="preserve">8.13. </w:t>
      </w:r>
      <w:r>
        <w:rPr>
          <w:rFonts w:eastAsia="Calibri"/>
        </w:rPr>
        <w:t>Заказчик обязан принять решение об одностороннем отказе от исполнения контракта если в ходе исполнения контракта установлено, что:</w:t>
      </w:r>
    </w:p>
    <w:p w:rsidR="004D10A9" w:rsidRDefault="0065426C">
      <w:pPr>
        <w:tabs>
          <w:tab w:val="left" w:pos="284"/>
          <w:tab w:val="left" w:pos="709"/>
        </w:tabs>
        <w:ind w:firstLine="567"/>
        <w:jc w:val="both"/>
      </w:pPr>
      <w:r>
        <w:rPr>
          <w:rFonts w:eastAsia="Calibri"/>
        </w:rPr>
        <w:t>а) И</w:t>
      </w:r>
      <w:r>
        <w:t xml:space="preserve">сполнитель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w:t>
      </w:r>
      <w:hyperlink r:id="rId8" w:tooltip="consultantplus://offline/ref=7A0C22ED73F26C9D6D9B7A143878F9FA7E796E35F0B5B51C9C2CA224AB40F6B5B11C5F58F8B8F88879A637832785E91DCDEE3EA34D8Dc0W3S" w:history="1">
        <w:r>
          <w:t>частью 1.1</w:t>
        </w:r>
      </w:hyperlink>
      <w:r>
        <w:t xml:space="preserve"> (при наличии такого требования) статьи 31 Закона № 44-ФЗ) и (или) поставляемому товару;</w:t>
      </w:r>
    </w:p>
    <w:p w:rsidR="004D10A9" w:rsidRDefault="0065426C">
      <w:pPr>
        <w:tabs>
          <w:tab w:val="left" w:pos="284"/>
          <w:tab w:val="left" w:pos="709"/>
        </w:tabs>
        <w:ind w:firstLine="567"/>
        <w:jc w:val="both"/>
      </w:pPr>
      <w:r>
        <w:rPr>
          <w:rFonts w:eastAsia="Calibri"/>
        </w:rPr>
        <w:t xml:space="preserve">б) </w:t>
      </w:r>
      <w:r>
        <w:t xml:space="preserve">при определении исполнителя Исполнитель представил недостоверную информацию о своем соответствии и (или) соответствии поставляемого товара требованиям, указанным в </w:t>
      </w:r>
      <w:hyperlink w:anchor="Par0" w:tooltip="#Par0" w:history="1">
        <w:r>
          <w:t>подпункте «</w:t>
        </w:r>
        <w:r>
          <w:rPr>
            <w:rFonts w:eastAsia="Calibri"/>
          </w:rPr>
          <w:t>а»</w:t>
        </w:r>
      </w:hyperlink>
      <w:r>
        <w:t>настоящего пункта, что позволило ему стать победителем определения исполнителя.</w:t>
      </w:r>
    </w:p>
    <w:p w:rsidR="004D10A9" w:rsidRDefault="004D10A9">
      <w:pPr>
        <w:ind w:firstLine="567"/>
        <w:jc w:val="both"/>
      </w:pPr>
    </w:p>
    <w:p w:rsidR="004D10A9" w:rsidRDefault="0065426C">
      <w:pPr>
        <w:ind w:firstLine="567"/>
        <w:jc w:val="center"/>
        <w:rPr>
          <w:b/>
        </w:rPr>
      </w:pPr>
      <w:r>
        <w:rPr>
          <w:b/>
        </w:rPr>
        <w:t>9. ТРЕБОВАНИЯ К СРОКУ И (ИЛИ) ОБЪЕМУ ПРЕДОСТАВЛЕНИЯ</w:t>
      </w:r>
    </w:p>
    <w:p w:rsidR="004D10A9" w:rsidRDefault="0065426C">
      <w:pPr>
        <w:ind w:firstLine="567"/>
        <w:jc w:val="center"/>
        <w:rPr>
          <w:b/>
        </w:rPr>
      </w:pPr>
      <w:r>
        <w:rPr>
          <w:b/>
        </w:rPr>
        <w:t>ГАРАНТИИ КАЧЕСТВА УСЛУГ.</w:t>
      </w:r>
    </w:p>
    <w:p w:rsidR="004D10A9" w:rsidRDefault="004D10A9">
      <w:pPr>
        <w:ind w:firstLine="567"/>
        <w:jc w:val="both"/>
        <w:rPr>
          <w:i/>
          <w:sz w:val="22"/>
          <w:szCs w:val="22"/>
        </w:rPr>
      </w:pPr>
    </w:p>
    <w:p w:rsidR="004D10A9" w:rsidRDefault="0065426C">
      <w:pPr>
        <w:ind w:firstLine="567"/>
        <w:jc w:val="both"/>
        <w:rPr>
          <w:bCs/>
        </w:rPr>
      </w:pPr>
      <w:r>
        <w:t xml:space="preserve">9.1. </w:t>
      </w:r>
      <w:r>
        <w:rPr>
          <w:bCs/>
        </w:rPr>
        <w:t>Исполнитель гарантирует Заказчику соответствие качества оказываемых услуг условиям настоящего Контракта.</w:t>
      </w:r>
    </w:p>
    <w:p w:rsidR="004D10A9" w:rsidRDefault="0065426C">
      <w:pPr>
        <w:ind w:firstLine="567"/>
        <w:jc w:val="both"/>
        <w:rPr>
          <w:bCs/>
        </w:rPr>
      </w:pPr>
      <w:r>
        <w:t xml:space="preserve">Качество и безопасность предоставляемой услуги должны соответствовать требованиям действующих на территории Российской Федерации нормативных правовых документов </w:t>
      </w:r>
      <w:r>
        <w:rPr>
          <w:bCs/>
        </w:rPr>
        <w:t>к услугам данного вида.</w:t>
      </w:r>
    </w:p>
    <w:p w:rsidR="004D10A9" w:rsidRDefault="004D10A9">
      <w:pPr>
        <w:jc w:val="both"/>
      </w:pPr>
    </w:p>
    <w:p w:rsidR="004D10A9" w:rsidRDefault="0065426C">
      <w:pPr>
        <w:pStyle w:val="afb"/>
        <w:spacing w:after="0"/>
        <w:ind w:left="0" w:firstLine="567"/>
        <w:jc w:val="center"/>
        <w:rPr>
          <w:rFonts w:ascii="Times New Roman" w:hAnsi="Times New Roman"/>
          <w:b/>
          <w:caps/>
          <w:sz w:val="24"/>
          <w:szCs w:val="24"/>
        </w:rPr>
      </w:pPr>
      <w:r>
        <w:rPr>
          <w:rFonts w:ascii="Times New Roman" w:hAnsi="Times New Roman"/>
          <w:b/>
          <w:caps/>
          <w:sz w:val="24"/>
          <w:szCs w:val="24"/>
        </w:rPr>
        <w:t>10. Прочие условия</w:t>
      </w:r>
    </w:p>
    <w:p w:rsidR="004D10A9" w:rsidRDefault="0065426C">
      <w:pPr>
        <w:pStyle w:val="26"/>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10.1. Споры, возникающие при исполнении настоящего Контракта, регулируются путем переговоров. При не достижении сторонами согласия спор подлежит рассмотрению в Арбитражном суде Санкт-Петербурга и Ленинградской области.</w:t>
      </w:r>
    </w:p>
    <w:p w:rsidR="004D10A9" w:rsidRDefault="0065426C">
      <w:pPr>
        <w:pStyle w:val="afb"/>
        <w:suppressLineNumbers/>
        <w:spacing w:after="0"/>
        <w:ind w:left="0" w:firstLine="567"/>
        <w:jc w:val="both"/>
        <w:rPr>
          <w:rFonts w:ascii="Times New Roman" w:hAnsi="Times New Roman"/>
          <w:sz w:val="24"/>
          <w:szCs w:val="24"/>
        </w:rPr>
      </w:pPr>
      <w:r>
        <w:rPr>
          <w:rFonts w:ascii="Times New Roman" w:hAnsi="Times New Roman"/>
          <w:sz w:val="24"/>
          <w:szCs w:val="24"/>
        </w:rPr>
        <w:t>10.2. Любые изменения и дополнения к настоящему Контракту действительны, если они совершены в письменной форме и подписаны обеими сторонами.</w:t>
      </w:r>
    </w:p>
    <w:p w:rsidR="004D10A9" w:rsidRDefault="0065426C">
      <w:pPr>
        <w:pStyle w:val="afb"/>
        <w:suppressLineNumbers/>
        <w:spacing w:after="0"/>
        <w:ind w:left="0" w:firstLine="567"/>
        <w:jc w:val="both"/>
        <w:rPr>
          <w:rFonts w:ascii="Times New Roman" w:hAnsi="Times New Roman"/>
          <w:sz w:val="24"/>
          <w:szCs w:val="24"/>
        </w:rPr>
      </w:pPr>
      <w:r>
        <w:rPr>
          <w:rFonts w:ascii="Times New Roman" w:hAnsi="Times New Roman"/>
          <w:sz w:val="24"/>
          <w:szCs w:val="24"/>
        </w:rPr>
        <w:t>10.3. Стороны обязаны в течение 2-х дней сообщать друг другу об изменении своего места нахождения, почтового адреса, номеров телефонов, факсов и банковских реквизитов.</w:t>
      </w:r>
    </w:p>
    <w:p w:rsidR="004D10A9" w:rsidRDefault="0065426C">
      <w:pPr>
        <w:ind w:firstLine="567"/>
        <w:jc w:val="both"/>
      </w:pPr>
      <w:r>
        <w:t xml:space="preserve">10.4. Контракт заключен в электронном виде. По согласованию сторон Контракт может быть дополнительно оформлен на бумажном носителе в </w:t>
      </w:r>
      <w:r>
        <w:rPr>
          <w:bCs/>
        </w:rPr>
        <w:t>2-х экземплярах</w:t>
      </w:r>
      <w:r>
        <w:t xml:space="preserve">, по одному </w:t>
      </w:r>
      <w:r>
        <w:rPr>
          <w:bCs/>
        </w:rPr>
        <w:t xml:space="preserve">для Заказчика </w:t>
      </w:r>
      <w:r>
        <w:t>и Исполнителя.</w:t>
      </w:r>
    </w:p>
    <w:p w:rsidR="004D10A9" w:rsidRDefault="0065426C">
      <w:pPr>
        <w:ind w:firstLine="567"/>
        <w:jc w:val="both"/>
        <w:rPr>
          <w:bCs/>
        </w:rPr>
      </w:pPr>
      <w:r>
        <w:rPr>
          <w:bCs/>
          <w:color w:val="1A1A1A"/>
          <w:shd w:val="clear" w:color="auto" w:fill="FFFFFF"/>
        </w:rPr>
        <w:t>Стороны соглашаются в ходе деятельности обмениваться первичными учетными документами в электронном виде с использованием электронной подписи и признавать юридическую силу всех полученных или отправленных электронных документов (универсальный передаточный документ (УПД), счет, счет-фактура, акт сдачи-приемки услуг, дополнительное соглашение, а также иные юридически значимые документы) посредством электронного документооборота с использованием только квалифицированной электронной подписи через операторов электронного документооборота.</w:t>
      </w:r>
    </w:p>
    <w:p w:rsidR="004D10A9" w:rsidRDefault="0065426C">
      <w:pPr>
        <w:pStyle w:val="afb"/>
        <w:suppressLineNumbers/>
        <w:spacing w:after="0"/>
        <w:ind w:left="0" w:firstLine="567"/>
        <w:jc w:val="both"/>
        <w:rPr>
          <w:rFonts w:ascii="Times New Roman" w:hAnsi="Times New Roman"/>
          <w:sz w:val="24"/>
          <w:szCs w:val="24"/>
        </w:rPr>
      </w:pPr>
      <w:r>
        <w:rPr>
          <w:rFonts w:ascii="Times New Roman" w:hAnsi="Times New Roman"/>
          <w:sz w:val="24"/>
          <w:szCs w:val="24"/>
        </w:rPr>
        <w:t>10.5. При исполнении настоящего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rsidR="004D10A9" w:rsidRDefault="0065426C">
      <w:pPr>
        <w:ind w:firstLine="567"/>
        <w:jc w:val="both"/>
      </w:pPr>
      <w:r>
        <w:t xml:space="preserve">10.6. В соответствии с ч. 8.1. ст. 96 Закона № 44-ФЗ Исполнитель освобождается от предоставления обеспечения исполнения контракта. </w:t>
      </w:r>
    </w:p>
    <w:p w:rsidR="004D10A9" w:rsidRDefault="0065426C">
      <w:pPr>
        <w:ind w:firstLine="567"/>
        <w:jc w:val="both"/>
      </w:pPr>
      <w:r>
        <w:t>10.7. Условия Контракта могут быть изменены по соглашению сторон в следующих случаях:</w:t>
      </w:r>
    </w:p>
    <w:p w:rsidR="004D10A9" w:rsidRDefault="0065426C">
      <w:pPr>
        <w:ind w:firstLine="567"/>
        <w:jc w:val="both"/>
      </w:pPr>
      <w:r>
        <w:t>а) при снижении цены контракта без изменения предусмотренных контрактом объема услуги, качества оказываемой услуги и иных условий контракта;</w:t>
      </w:r>
    </w:p>
    <w:p w:rsidR="004D10A9" w:rsidRDefault="0065426C">
      <w:pPr>
        <w:ind w:firstLine="567"/>
        <w:jc w:val="both"/>
      </w:pPr>
      <w:r>
        <w:t xml:space="preserve">б) если по предложению заказчика увеличиваются предусмотренные контрактом объем услуги не более чем на десять процентов или уменьшаются предусмотренные контрактом  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w:t>
      </w:r>
      <w:r>
        <w:lastRenderedPageBreak/>
        <w:t>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услуги стороны контракта обязаны уменьшить цену контракта исходя из цены единицы услуги.</w:t>
      </w:r>
    </w:p>
    <w:p w:rsidR="004D10A9" w:rsidRDefault="0065426C">
      <w:pPr>
        <w:pStyle w:val="Standard"/>
        <w:ind w:firstLine="567"/>
        <w:jc w:val="both"/>
        <w:rPr>
          <w:i/>
          <w:lang w:val="ru-RU"/>
        </w:rPr>
      </w:pPr>
      <w:r>
        <w:rPr>
          <w:rFonts w:ascii="Times New Roman" w:hAnsi="Times New Roman" w:cs="Times New Roman"/>
          <w:lang w:val="ru-RU"/>
        </w:rPr>
        <w:t>в) в</w:t>
      </w:r>
      <w:r>
        <w:rPr>
          <w:rFonts w:ascii="Times New Roman" w:eastAsia="Times New Roman" w:hAnsi="Times New Roman" w:cs="Times New Roman"/>
          <w:color w:val="auto"/>
          <w:lang w:val="ru-RU"/>
        </w:rPr>
        <w:t xml:space="preserve"> соответствии с пунктом 5 статьи 78.1. Бюджетного кодекса </w:t>
      </w:r>
      <w:r>
        <w:rPr>
          <w:rFonts w:ascii="Times New Roman" w:hAnsi="Times New Roman" w:cs="Times New Roman"/>
          <w:lang w:val="ru-RU"/>
        </w:rPr>
        <w:t>Российской Федерации</w:t>
      </w:r>
      <w:r>
        <w:rPr>
          <w:rFonts w:ascii="Times New Roman" w:eastAsia="Times New Roman" w:hAnsi="Times New Roman" w:cs="Times New Roman"/>
          <w:color w:val="auto"/>
          <w:lang w:val="ru-RU"/>
        </w:rPr>
        <w:t xml:space="preserve"> по соглашению сторон возможно изменение размера и (или) сроков оплаты и (или) объема услуг в случае уменьшения в соответствии с Бюджетным кодексом </w:t>
      </w:r>
      <w:r>
        <w:rPr>
          <w:rFonts w:ascii="Times New Roman" w:hAnsi="Times New Roman" w:cs="Times New Roman"/>
          <w:lang w:val="ru-RU"/>
        </w:rPr>
        <w:t>Российской Федерации</w:t>
      </w:r>
      <w:r>
        <w:rPr>
          <w:rFonts w:ascii="Times New Roman" w:eastAsia="Times New Roman" w:hAnsi="Times New Roman" w:cs="Times New Roman"/>
          <w:color w:val="auto"/>
          <w:lang w:val="ru-RU"/>
        </w:rPr>
        <w:t xml:space="preserve">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4D10A9" w:rsidRDefault="0065426C">
      <w:pPr>
        <w:ind w:firstLine="540"/>
        <w:jc w:val="both"/>
        <w:rPr>
          <w:bCs/>
        </w:rPr>
      </w:pPr>
      <w:r>
        <w:rPr>
          <w:bCs/>
        </w:rPr>
        <w:t>10.8. Вопросы, не урегулированные настоящим Контрактом, регулируются действующим законодательством Российской Федерации.</w:t>
      </w:r>
    </w:p>
    <w:p w:rsidR="004D10A9" w:rsidRDefault="004D10A9">
      <w:pPr>
        <w:pStyle w:val="afb"/>
        <w:suppressLineNumbers/>
        <w:spacing w:after="0"/>
        <w:ind w:left="0" w:firstLine="567"/>
        <w:jc w:val="both"/>
        <w:rPr>
          <w:rFonts w:ascii="Times New Roman" w:hAnsi="Times New Roman"/>
          <w:sz w:val="24"/>
          <w:szCs w:val="24"/>
        </w:rPr>
      </w:pPr>
    </w:p>
    <w:p w:rsidR="004D10A9" w:rsidRDefault="0065426C">
      <w:pPr>
        <w:pStyle w:val="afb"/>
        <w:spacing w:after="0"/>
        <w:ind w:left="0" w:firstLine="567"/>
        <w:jc w:val="center"/>
        <w:rPr>
          <w:rFonts w:ascii="Times New Roman" w:hAnsi="Times New Roman"/>
          <w:b/>
          <w:caps/>
          <w:sz w:val="24"/>
          <w:szCs w:val="24"/>
        </w:rPr>
      </w:pPr>
      <w:r>
        <w:rPr>
          <w:rFonts w:ascii="Times New Roman" w:hAnsi="Times New Roman"/>
          <w:b/>
          <w:caps/>
          <w:sz w:val="24"/>
          <w:szCs w:val="24"/>
        </w:rPr>
        <w:t>11. ПрИЛОЖЕНИЯ</w:t>
      </w:r>
    </w:p>
    <w:p w:rsidR="004D10A9" w:rsidRDefault="0065426C">
      <w:pPr>
        <w:pStyle w:val="afb"/>
        <w:suppressLineNumbers/>
        <w:spacing w:after="0"/>
        <w:ind w:left="0" w:firstLine="426"/>
        <w:jc w:val="both"/>
        <w:rPr>
          <w:rFonts w:ascii="Times New Roman" w:hAnsi="Times New Roman"/>
          <w:sz w:val="24"/>
          <w:szCs w:val="24"/>
        </w:rPr>
      </w:pPr>
      <w:r>
        <w:rPr>
          <w:rFonts w:ascii="Times New Roman" w:hAnsi="Times New Roman"/>
          <w:sz w:val="24"/>
          <w:szCs w:val="24"/>
        </w:rPr>
        <w:t>11.1. Приложение № 1: «Расчет цены Контракта»</w:t>
      </w:r>
    </w:p>
    <w:p w:rsidR="004D10A9" w:rsidRPr="0065426C" w:rsidRDefault="0065426C" w:rsidP="0065426C">
      <w:pPr>
        <w:ind w:firstLine="426"/>
        <w:jc w:val="both"/>
      </w:pPr>
      <w:r>
        <w:t xml:space="preserve">11.2. Приложение №2: «ТЕХНИЧЕСКОЕ ЗАДАНИЕ на оказание Услуг » </w:t>
      </w:r>
    </w:p>
    <w:p w:rsidR="004D10A9" w:rsidRDefault="0065426C">
      <w:pPr>
        <w:pStyle w:val="afb"/>
        <w:suppressLineNumbers/>
        <w:spacing w:after="0"/>
        <w:ind w:left="0" w:firstLine="567"/>
        <w:jc w:val="both"/>
        <w:rPr>
          <w:rFonts w:ascii="Times New Roman" w:hAnsi="Times New Roman"/>
          <w:sz w:val="24"/>
          <w:szCs w:val="24"/>
        </w:rPr>
      </w:pPr>
      <w:r>
        <w:rPr>
          <w:rFonts w:ascii="Times New Roman" w:hAnsi="Times New Roman"/>
          <w:sz w:val="24"/>
          <w:szCs w:val="24"/>
        </w:rPr>
        <w:t>Приложения являются неотъемлемой частью настоящего Контракта.</w:t>
      </w:r>
    </w:p>
    <w:p w:rsidR="004D10A9" w:rsidRDefault="004D10A9">
      <w:pPr>
        <w:pStyle w:val="afb"/>
        <w:suppressLineNumbers/>
        <w:spacing w:after="0"/>
        <w:ind w:left="0" w:firstLine="567"/>
        <w:jc w:val="both"/>
        <w:rPr>
          <w:rFonts w:ascii="Times New Roman" w:hAnsi="Times New Roman"/>
          <w:sz w:val="24"/>
          <w:szCs w:val="24"/>
        </w:rPr>
      </w:pPr>
    </w:p>
    <w:p w:rsidR="004D10A9" w:rsidRDefault="004D10A9">
      <w:pPr>
        <w:pStyle w:val="afb"/>
        <w:spacing w:after="0"/>
        <w:ind w:left="0" w:firstLine="567"/>
        <w:jc w:val="center"/>
        <w:rPr>
          <w:rFonts w:ascii="Times New Roman" w:hAnsi="Times New Roman"/>
          <w:b/>
          <w:caps/>
          <w:sz w:val="24"/>
          <w:szCs w:val="24"/>
        </w:rPr>
      </w:pPr>
    </w:p>
    <w:p w:rsidR="004D10A9" w:rsidRDefault="0065426C">
      <w:pPr>
        <w:pStyle w:val="afb"/>
        <w:spacing w:after="0"/>
        <w:ind w:left="0" w:firstLine="567"/>
        <w:jc w:val="center"/>
        <w:rPr>
          <w:rFonts w:ascii="Times New Roman" w:hAnsi="Times New Roman"/>
          <w:b/>
          <w:caps/>
          <w:sz w:val="24"/>
          <w:szCs w:val="24"/>
        </w:rPr>
      </w:pPr>
      <w:r>
        <w:rPr>
          <w:rFonts w:ascii="Times New Roman" w:hAnsi="Times New Roman"/>
          <w:b/>
          <w:caps/>
          <w:sz w:val="24"/>
          <w:szCs w:val="24"/>
        </w:rPr>
        <w:t>12. место нахождения</w:t>
      </w:r>
    </w:p>
    <w:p w:rsidR="004D10A9" w:rsidRDefault="0065426C">
      <w:pPr>
        <w:pStyle w:val="afb"/>
        <w:suppressLineNumbers/>
        <w:spacing w:after="0"/>
        <w:ind w:left="0" w:firstLine="567"/>
        <w:jc w:val="center"/>
        <w:rPr>
          <w:rFonts w:ascii="Times New Roman" w:hAnsi="Times New Roman"/>
          <w:b/>
          <w:caps/>
          <w:sz w:val="24"/>
          <w:szCs w:val="24"/>
        </w:rPr>
      </w:pPr>
      <w:r>
        <w:rPr>
          <w:rFonts w:ascii="Times New Roman" w:hAnsi="Times New Roman"/>
          <w:b/>
          <w:caps/>
          <w:sz w:val="24"/>
          <w:szCs w:val="24"/>
        </w:rPr>
        <w:t>и банковские реквизиты сторон</w:t>
      </w:r>
    </w:p>
    <w:p w:rsidR="004D10A9" w:rsidRDefault="004D10A9">
      <w:pPr>
        <w:pStyle w:val="afb"/>
        <w:suppressLineNumbers/>
        <w:spacing w:after="0"/>
        <w:ind w:left="0" w:firstLine="567"/>
        <w:jc w:val="both"/>
        <w:rPr>
          <w:rFonts w:ascii="Times New Roman" w:hAnsi="Times New Roman"/>
          <w:sz w:val="24"/>
          <w:szCs w:val="24"/>
        </w:rPr>
      </w:pPr>
    </w:p>
    <w:p w:rsidR="004D10A9" w:rsidRDefault="004D10A9">
      <w:pPr>
        <w:pStyle w:val="afb"/>
        <w:suppressLineNumbers/>
        <w:spacing w:after="0"/>
        <w:ind w:left="0" w:firstLine="567"/>
        <w:jc w:val="both"/>
        <w:rPr>
          <w:rFonts w:ascii="Times New Roman" w:hAnsi="Times New Roman"/>
          <w:sz w:val="24"/>
          <w:szCs w:val="24"/>
        </w:rPr>
      </w:pPr>
    </w:p>
    <w:tbl>
      <w:tblPr>
        <w:tblW w:w="9462" w:type="dxa"/>
        <w:tblInd w:w="70" w:type="dxa"/>
        <w:tblLayout w:type="fixed"/>
        <w:tblCellMar>
          <w:left w:w="70" w:type="dxa"/>
          <w:right w:w="70" w:type="dxa"/>
        </w:tblCellMar>
        <w:tblLook w:val="0000" w:firstRow="0" w:lastRow="0" w:firstColumn="0" w:lastColumn="0" w:noHBand="0" w:noVBand="0"/>
      </w:tblPr>
      <w:tblGrid>
        <w:gridCol w:w="4962"/>
        <w:gridCol w:w="4500"/>
      </w:tblGrid>
      <w:tr w:rsidR="004D10A9">
        <w:trPr>
          <w:trHeight w:val="80"/>
        </w:trPr>
        <w:tc>
          <w:tcPr>
            <w:tcW w:w="4962" w:type="dxa"/>
          </w:tcPr>
          <w:p w:rsidR="004D10A9" w:rsidRDefault="0065426C">
            <w:pPr>
              <w:pStyle w:val="afb"/>
              <w:spacing w:after="0"/>
              <w:ind w:left="0"/>
              <w:jc w:val="both"/>
              <w:rPr>
                <w:rFonts w:ascii="Times New Roman" w:hAnsi="Times New Roman"/>
                <w:caps/>
                <w:sz w:val="22"/>
                <w:szCs w:val="22"/>
              </w:rPr>
            </w:pPr>
            <w:r>
              <w:rPr>
                <w:rFonts w:ascii="Times New Roman" w:hAnsi="Times New Roman"/>
                <w:caps/>
                <w:sz w:val="22"/>
                <w:szCs w:val="22"/>
              </w:rPr>
              <w:t>Заказчик:</w:t>
            </w:r>
          </w:p>
          <w:p w:rsidR="004D10A9" w:rsidRDefault="0065426C">
            <w:pPr>
              <w:shd w:val="clear" w:color="auto" w:fill="FFFFFF"/>
              <w:spacing w:line="240" w:lineRule="atLeast"/>
              <w:rPr>
                <w:b/>
                <w:sz w:val="22"/>
                <w:szCs w:val="22"/>
              </w:rPr>
            </w:pPr>
            <w:r>
              <w:rPr>
                <w:b/>
                <w:sz w:val="22"/>
                <w:szCs w:val="22"/>
              </w:rPr>
              <w:t>Государственное бюджетное общеобразовательное учреждение школа-интернат №1 имени К.К.Грота Красногвардейского района Санкт-Петербурга</w:t>
            </w:r>
          </w:p>
          <w:p w:rsidR="004D10A9" w:rsidRDefault="0065426C">
            <w:r>
              <w:t>195213, Санкт-Петербург, пр.Шаумяна, д.44, лит.А;</w:t>
            </w:r>
            <w:r>
              <w:br/>
              <w:t>195213, Санкт-Петербург, пр.Шаумяна, д.44, лит.Б</w:t>
            </w:r>
          </w:p>
          <w:p w:rsidR="004D10A9" w:rsidRDefault="0065426C">
            <w:r>
              <w:t xml:space="preserve">ОКЦ №1 Северо-Западное ГУ Банка России//УФК по г. Санкт-Петербургу, г. Санкт-Петербург </w:t>
            </w:r>
          </w:p>
          <w:p w:rsidR="004D10A9" w:rsidRDefault="0065426C">
            <w:r>
              <w:t xml:space="preserve">ИНН 7806039687 КПП 780601001 </w:t>
            </w:r>
          </w:p>
          <w:p w:rsidR="004D10A9" w:rsidRDefault="0065426C">
            <w:r>
              <w:t xml:space="preserve">Номер счета банка получателя: 40102810945370000005,  Номер казначейского счета: 03224643400000007200, БИК банка получателя: 014030106 </w:t>
            </w:r>
          </w:p>
          <w:p w:rsidR="004D10A9" w:rsidRDefault="0065426C">
            <w:r>
              <w:t xml:space="preserve">Получатель платежа: КОМИТЕТ ФИНАНСОВ САНКТ-ПЕТЕРБУРГА </w:t>
            </w:r>
          </w:p>
          <w:p w:rsidR="004D10A9" w:rsidRDefault="0065426C">
            <w:r>
              <w:t xml:space="preserve">л/с 0541018 </w:t>
            </w:r>
          </w:p>
          <w:p w:rsidR="004D10A9" w:rsidRDefault="0065426C">
            <w:r>
              <w:t>444-39-56,</w:t>
            </w:r>
            <w:r>
              <w:br/>
              <w:t>444-05-15</w:t>
            </w:r>
          </w:p>
          <w:p w:rsidR="004D10A9" w:rsidRDefault="0065426C">
            <w:r>
              <w:t>grot-school@mail.ru</w:t>
            </w:r>
          </w:p>
          <w:p w:rsidR="004D10A9" w:rsidRDefault="004D10A9">
            <w:pPr>
              <w:pStyle w:val="afb"/>
              <w:spacing w:after="0"/>
              <w:ind w:left="0"/>
              <w:jc w:val="both"/>
              <w:rPr>
                <w:rFonts w:ascii="Times New Roman" w:hAnsi="Times New Roman"/>
                <w:caps/>
                <w:sz w:val="22"/>
                <w:szCs w:val="22"/>
              </w:rPr>
            </w:pPr>
          </w:p>
          <w:p w:rsidR="004D10A9" w:rsidRDefault="004D10A9">
            <w:pPr>
              <w:pStyle w:val="afb"/>
              <w:spacing w:after="0"/>
              <w:ind w:left="0"/>
              <w:jc w:val="both"/>
              <w:rPr>
                <w:rFonts w:ascii="Times New Roman" w:hAnsi="Times New Roman"/>
                <w:caps/>
                <w:sz w:val="22"/>
                <w:szCs w:val="22"/>
              </w:rPr>
            </w:pPr>
          </w:p>
          <w:p w:rsidR="004D10A9" w:rsidRDefault="004D10A9">
            <w:pPr>
              <w:pStyle w:val="afb"/>
              <w:spacing w:after="0"/>
              <w:ind w:left="0"/>
              <w:jc w:val="both"/>
              <w:rPr>
                <w:rFonts w:ascii="Times New Roman" w:hAnsi="Times New Roman"/>
                <w:caps/>
                <w:sz w:val="22"/>
                <w:szCs w:val="22"/>
              </w:rPr>
            </w:pPr>
          </w:p>
          <w:p w:rsidR="004D10A9" w:rsidRDefault="004D10A9">
            <w:pPr>
              <w:pStyle w:val="afb"/>
              <w:spacing w:after="0"/>
              <w:ind w:left="0"/>
              <w:jc w:val="both"/>
              <w:rPr>
                <w:rFonts w:ascii="Times New Roman" w:hAnsi="Times New Roman"/>
                <w:caps/>
                <w:sz w:val="22"/>
                <w:szCs w:val="22"/>
              </w:rPr>
            </w:pPr>
          </w:p>
          <w:p w:rsidR="004D10A9" w:rsidRDefault="004D10A9">
            <w:pPr>
              <w:pStyle w:val="afb"/>
              <w:spacing w:after="0"/>
              <w:ind w:left="0"/>
              <w:jc w:val="both"/>
              <w:rPr>
                <w:rFonts w:ascii="Times New Roman" w:hAnsi="Times New Roman"/>
                <w:caps/>
                <w:sz w:val="22"/>
                <w:szCs w:val="22"/>
              </w:rPr>
            </w:pPr>
          </w:p>
          <w:p w:rsidR="004D10A9" w:rsidRDefault="004D10A9">
            <w:pPr>
              <w:pStyle w:val="afb"/>
              <w:spacing w:after="0"/>
              <w:ind w:left="0"/>
              <w:jc w:val="both"/>
              <w:rPr>
                <w:rFonts w:ascii="Times New Roman" w:hAnsi="Times New Roman"/>
                <w:caps/>
                <w:sz w:val="22"/>
                <w:szCs w:val="22"/>
              </w:rPr>
            </w:pPr>
          </w:p>
          <w:p w:rsidR="004D10A9" w:rsidRDefault="004D10A9">
            <w:pPr>
              <w:pStyle w:val="afb"/>
              <w:spacing w:after="0"/>
              <w:ind w:left="0"/>
              <w:jc w:val="both"/>
              <w:rPr>
                <w:rFonts w:ascii="Times New Roman" w:hAnsi="Times New Roman"/>
                <w:caps/>
                <w:sz w:val="22"/>
                <w:szCs w:val="22"/>
              </w:rPr>
            </w:pPr>
          </w:p>
          <w:p w:rsidR="004D10A9" w:rsidRDefault="0065426C">
            <w:pPr>
              <w:pStyle w:val="afb"/>
              <w:ind w:left="0"/>
              <w:rPr>
                <w:rFonts w:ascii="Times New Roman" w:hAnsi="Times New Roman"/>
                <w:sz w:val="22"/>
                <w:szCs w:val="22"/>
              </w:rPr>
            </w:pPr>
            <w:r>
              <w:rPr>
                <w:rFonts w:ascii="Times New Roman" w:hAnsi="Times New Roman"/>
                <w:sz w:val="22"/>
                <w:szCs w:val="22"/>
              </w:rPr>
              <w:t>Директор</w:t>
            </w:r>
          </w:p>
          <w:p w:rsidR="004D10A9" w:rsidRDefault="0065426C">
            <w:pPr>
              <w:pStyle w:val="afb"/>
              <w:spacing w:after="0"/>
              <w:ind w:left="0"/>
              <w:jc w:val="both"/>
              <w:rPr>
                <w:rFonts w:ascii="Times New Roman" w:hAnsi="Times New Roman"/>
                <w:caps/>
                <w:sz w:val="22"/>
                <w:szCs w:val="22"/>
              </w:rPr>
            </w:pPr>
            <w:r>
              <w:rPr>
                <w:rFonts w:ascii="Times New Roman" w:eastAsia="Calibri" w:hAnsi="Times New Roman"/>
                <w:caps/>
                <w:sz w:val="22"/>
                <w:szCs w:val="22"/>
              </w:rPr>
              <w:t xml:space="preserve">_____________________ </w:t>
            </w:r>
            <w:r>
              <w:rPr>
                <w:rFonts w:ascii="Times New Roman" w:hAnsi="Times New Roman"/>
                <w:sz w:val="22"/>
                <w:szCs w:val="22"/>
              </w:rPr>
              <w:t>Мухин А.В.</w:t>
            </w:r>
            <w:r>
              <w:rPr>
                <w:rFonts w:ascii="Times New Roman" w:hAnsi="Times New Roman"/>
                <w:caps/>
                <w:sz w:val="22"/>
                <w:szCs w:val="22"/>
              </w:rPr>
              <w:t xml:space="preserve"> </w:t>
            </w:r>
          </w:p>
          <w:p w:rsidR="004D10A9" w:rsidRDefault="0065426C">
            <w:pPr>
              <w:pStyle w:val="afb"/>
              <w:spacing w:after="0"/>
              <w:ind w:left="0"/>
              <w:jc w:val="both"/>
              <w:rPr>
                <w:rFonts w:ascii="Times New Roman" w:hAnsi="Times New Roman"/>
                <w:caps/>
                <w:sz w:val="22"/>
                <w:szCs w:val="22"/>
              </w:rPr>
            </w:pPr>
            <w:r>
              <w:rPr>
                <w:rFonts w:ascii="Times New Roman" w:hAnsi="Times New Roman"/>
                <w:caps/>
                <w:sz w:val="22"/>
                <w:szCs w:val="22"/>
              </w:rPr>
              <w:t>(подписано ЭП)</w:t>
            </w:r>
          </w:p>
          <w:p w:rsidR="004D10A9" w:rsidRDefault="004D10A9">
            <w:pPr>
              <w:pStyle w:val="afb"/>
              <w:spacing w:after="0"/>
              <w:ind w:left="0" w:firstLine="567"/>
              <w:jc w:val="both"/>
              <w:rPr>
                <w:rFonts w:ascii="Times New Roman" w:hAnsi="Times New Roman"/>
                <w:caps/>
                <w:sz w:val="22"/>
                <w:szCs w:val="22"/>
              </w:rPr>
            </w:pPr>
          </w:p>
          <w:p w:rsidR="004D10A9" w:rsidRDefault="0065426C">
            <w:pPr>
              <w:pStyle w:val="afb"/>
              <w:spacing w:after="0"/>
              <w:ind w:left="0" w:firstLine="567"/>
              <w:jc w:val="both"/>
              <w:rPr>
                <w:rFonts w:ascii="Times New Roman" w:hAnsi="Times New Roman"/>
                <w:caps/>
                <w:sz w:val="22"/>
                <w:szCs w:val="22"/>
              </w:rPr>
            </w:pPr>
            <w:r>
              <w:rPr>
                <w:rFonts w:ascii="Times New Roman" w:hAnsi="Times New Roman"/>
                <w:caps/>
                <w:sz w:val="22"/>
                <w:szCs w:val="22"/>
              </w:rPr>
              <w:t xml:space="preserve"> </w:t>
            </w:r>
          </w:p>
        </w:tc>
        <w:tc>
          <w:tcPr>
            <w:tcW w:w="4500" w:type="dxa"/>
          </w:tcPr>
          <w:p w:rsidR="004D10A9" w:rsidRDefault="0065426C">
            <w:pPr>
              <w:pStyle w:val="afb"/>
              <w:spacing w:after="0"/>
              <w:ind w:left="0"/>
              <w:jc w:val="both"/>
              <w:rPr>
                <w:rFonts w:ascii="Times New Roman" w:hAnsi="Times New Roman"/>
                <w:caps/>
                <w:sz w:val="22"/>
                <w:szCs w:val="22"/>
              </w:rPr>
            </w:pPr>
            <w:r>
              <w:rPr>
                <w:rFonts w:ascii="Times New Roman" w:hAnsi="Times New Roman"/>
                <w:caps/>
                <w:sz w:val="22"/>
                <w:szCs w:val="22"/>
              </w:rPr>
              <w:lastRenderedPageBreak/>
              <w:t>ИСПОЛНИТЕЛЬ:</w:t>
            </w:r>
          </w:p>
          <w:p w:rsidR="004D10A9" w:rsidRDefault="004D10A9">
            <w:pPr>
              <w:pStyle w:val="afb"/>
              <w:spacing w:after="0"/>
              <w:ind w:left="0"/>
              <w:rPr>
                <w:rFonts w:ascii="Times New Roman" w:hAnsi="Times New Roman"/>
                <w:sz w:val="22"/>
                <w:szCs w:val="22"/>
                <w:lang w:val="en-US"/>
              </w:rPr>
            </w:pPr>
          </w:p>
          <w:p w:rsidR="004D10A9" w:rsidRDefault="004D10A9">
            <w:pPr>
              <w:pStyle w:val="afb"/>
              <w:spacing w:after="0"/>
              <w:ind w:left="0"/>
              <w:rPr>
                <w:rFonts w:ascii="Times New Roman" w:hAnsi="Times New Roman"/>
                <w:sz w:val="22"/>
                <w:szCs w:val="22"/>
                <w:lang w:val="en-US"/>
              </w:rPr>
            </w:pPr>
          </w:p>
          <w:p w:rsidR="004D10A9" w:rsidRDefault="004D10A9">
            <w:pPr>
              <w:pStyle w:val="afb"/>
              <w:spacing w:after="0"/>
              <w:ind w:left="0"/>
              <w:rPr>
                <w:rFonts w:ascii="Times New Roman" w:hAnsi="Times New Roman"/>
                <w:sz w:val="22"/>
                <w:szCs w:val="22"/>
                <w:lang w:val="en-US"/>
              </w:rPr>
            </w:pPr>
          </w:p>
          <w:p w:rsidR="004D10A9" w:rsidRDefault="004D10A9">
            <w:pPr>
              <w:pStyle w:val="afb"/>
              <w:spacing w:after="0"/>
              <w:ind w:left="0"/>
              <w:rPr>
                <w:rFonts w:ascii="Times New Roman" w:hAnsi="Times New Roman"/>
                <w:sz w:val="22"/>
                <w:szCs w:val="22"/>
                <w:lang w:val="en-US"/>
              </w:rPr>
            </w:pPr>
          </w:p>
          <w:p w:rsidR="004D10A9" w:rsidRDefault="004D10A9">
            <w:pPr>
              <w:pStyle w:val="afb"/>
              <w:spacing w:after="0"/>
              <w:ind w:left="0"/>
              <w:rPr>
                <w:rFonts w:ascii="Times New Roman" w:hAnsi="Times New Roman"/>
                <w:sz w:val="22"/>
                <w:szCs w:val="22"/>
                <w:lang w:val="en-US"/>
              </w:rPr>
            </w:pPr>
          </w:p>
          <w:p w:rsidR="004D10A9" w:rsidRDefault="004D10A9">
            <w:pPr>
              <w:pStyle w:val="afb"/>
              <w:spacing w:after="0"/>
              <w:ind w:left="0"/>
              <w:rPr>
                <w:rFonts w:ascii="Times New Roman" w:hAnsi="Times New Roman"/>
                <w:sz w:val="22"/>
                <w:szCs w:val="22"/>
                <w:lang w:val="en-US"/>
              </w:rPr>
            </w:pPr>
          </w:p>
          <w:p w:rsidR="004D10A9" w:rsidRDefault="004D10A9">
            <w:pPr>
              <w:pStyle w:val="afb"/>
              <w:spacing w:after="0"/>
              <w:ind w:left="0"/>
              <w:rPr>
                <w:rFonts w:ascii="Times New Roman" w:hAnsi="Times New Roman"/>
                <w:sz w:val="22"/>
                <w:szCs w:val="22"/>
                <w:lang w:val="en-US"/>
              </w:rPr>
            </w:pPr>
          </w:p>
          <w:p w:rsidR="004D10A9" w:rsidRDefault="004D10A9">
            <w:pPr>
              <w:pStyle w:val="afb"/>
              <w:spacing w:after="0"/>
              <w:ind w:left="0"/>
              <w:rPr>
                <w:rFonts w:ascii="Times New Roman" w:hAnsi="Times New Roman"/>
                <w:sz w:val="22"/>
                <w:szCs w:val="22"/>
                <w:lang w:val="en-US"/>
              </w:rPr>
            </w:pPr>
          </w:p>
          <w:p w:rsidR="004D10A9" w:rsidRDefault="004D10A9">
            <w:pPr>
              <w:pStyle w:val="afb"/>
              <w:spacing w:after="0"/>
              <w:ind w:left="0"/>
              <w:rPr>
                <w:rFonts w:ascii="Times New Roman" w:hAnsi="Times New Roman"/>
                <w:sz w:val="22"/>
                <w:szCs w:val="22"/>
                <w:lang w:val="en-US"/>
              </w:rPr>
            </w:pPr>
          </w:p>
          <w:p w:rsidR="004D10A9" w:rsidRDefault="004D10A9">
            <w:pPr>
              <w:pStyle w:val="afb"/>
              <w:spacing w:after="0"/>
              <w:ind w:left="0"/>
              <w:rPr>
                <w:rFonts w:ascii="Times New Roman" w:hAnsi="Times New Roman"/>
                <w:sz w:val="22"/>
                <w:szCs w:val="22"/>
                <w:lang w:val="en-US"/>
              </w:rPr>
            </w:pPr>
          </w:p>
          <w:p w:rsidR="004D10A9" w:rsidRDefault="004D10A9">
            <w:pPr>
              <w:pStyle w:val="afb"/>
              <w:spacing w:after="0"/>
              <w:ind w:left="0"/>
              <w:rPr>
                <w:rFonts w:ascii="Times New Roman" w:hAnsi="Times New Roman"/>
                <w:sz w:val="22"/>
                <w:szCs w:val="22"/>
                <w:lang w:val="en-US"/>
              </w:rPr>
            </w:pPr>
          </w:p>
          <w:p w:rsidR="004D10A9" w:rsidRDefault="004D10A9">
            <w:pPr>
              <w:pStyle w:val="afb"/>
              <w:spacing w:after="0"/>
              <w:ind w:left="0"/>
              <w:rPr>
                <w:rFonts w:ascii="Times New Roman" w:hAnsi="Times New Roman"/>
                <w:sz w:val="22"/>
                <w:szCs w:val="22"/>
                <w:lang w:val="en-US"/>
              </w:rPr>
            </w:pPr>
          </w:p>
          <w:p w:rsidR="004D10A9" w:rsidRDefault="004D10A9">
            <w:pPr>
              <w:pStyle w:val="afb"/>
              <w:spacing w:after="0"/>
              <w:ind w:left="0"/>
              <w:rPr>
                <w:rFonts w:ascii="Times New Roman" w:hAnsi="Times New Roman"/>
                <w:sz w:val="22"/>
                <w:szCs w:val="22"/>
                <w:lang w:val="en-US"/>
              </w:rPr>
            </w:pPr>
          </w:p>
          <w:p w:rsidR="004D10A9" w:rsidRDefault="004D10A9">
            <w:pPr>
              <w:pStyle w:val="afb"/>
              <w:spacing w:after="0"/>
              <w:ind w:left="0"/>
              <w:rPr>
                <w:rFonts w:ascii="Times New Roman" w:hAnsi="Times New Roman"/>
                <w:sz w:val="22"/>
                <w:szCs w:val="22"/>
                <w:lang w:val="en-US"/>
              </w:rPr>
            </w:pPr>
          </w:p>
          <w:p w:rsidR="004D10A9" w:rsidRDefault="004D10A9">
            <w:pPr>
              <w:pStyle w:val="afb"/>
              <w:spacing w:after="0"/>
              <w:ind w:left="0"/>
              <w:rPr>
                <w:rFonts w:ascii="Times New Roman" w:hAnsi="Times New Roman"/>
                <w:sz w:val="22"/>
                <w:szCs w:val="22"/>
                <w:lang w:val="en-US"/>
              </w:rPr>
            </w:pPr>
          </w:p>
          <w:p w:rsidR="004D10A9" w:rsidRDefault="004D10A9">
            <w:pPr>
              <w:pStyle w:val="afb"/>
              <w:spacing w:after="0"/>
              <w:ind w:left="0"/>
              <w:rPr>
                <w:rFonts w:ascii="Times New Roman" w:hAnsi="Times New Roman"/>
                <w:sz w:val="22"/>
                <w:szCs w:val="22"/>
                <w:lang w:val="en-US"/>
              </w:rPr>
            </w:pPr>
          </w:p>
          <w:p w:rsidR="004D10A9" w:rsidRDefault="004D10A9">
            <w:pPr>
              <w:pStyle w:val="afb"/>
              <w:spacing w:after="0"/>
              <w:ind w:left="0"/>
              <w:rPr>
                <w:rFonts w:ascii="Times New Roman" w:hAnsi="Times New Roman"/>
                <w:sz w:val="22"/>
                <w:szCs w:val="22"/>
                <w:lang w:val="en-US"/>
              </w:rPr>
            </w:pPr>
          </w:p>
          <w:p w:rsidR="004D10A9" w:rsidRDefault="004D10A9">
            <w:pPr>
              <w:pStyle w:val="afb"/>
              <w:spacing w:after="0"/>
              <w:ind w:left="0"/>
              <w:rPr>
                <w:rFonts w:ascii="Times New Roman" w:hAnsi="Times New Roman"/>
                <w:sz w:val="22"/>
                <w:szCs w:val="22"/>
                <w:lang w:val="en-US"/>
              </w:rPr>
            </w:pPr>
          </w:p>
          <w:p w:rsidR="004D10A9" w:rsidRDefault="004D10A9">
            <w:pPr>
              <w:pStyle w:val="afb"/>
              <w:spacing w:after="0"/>
              <w:ind w:left="0"/>
              <w:rPr>
                <w:rFonts w:ascii="Times New Roman" w:hAnsi="Times New Roman"/>
                <w:sz w:val="22"/>
                <w:szCs w:val="22"/>
                <w:lang w:val="en-US"/>
              </w:rPr>
            </w:pPr>
          </w:p>
          <w:p w:rsidR="004D10A9" w:rsidRDefault="004D10A9">
            <w:pPr>
              <w:pStyle w:val="afb"/>
              <w:spacing w:after="0"/>
              <w:ind w:left="0"/>
              <w:rPr>
                <w:rFonts w:ascii="Times New Roman" w:hAnsi="Times New Roman"/>
                <w:sz w:val="22"/>
                <w:szCs w:val="22"/>
                <w:lang w:val="en-US"/>
              </w:rPr>
            </w:pPr>
          </w:p>
          <w:p w:rsidR="004D10A9" w:rsidRDefault="004D10A9">
            <w:pPr>
              <w:pStyle w:val="afb"/>
              <w:spacing w:after="0"/>
              <w:ind w:left="0"/>
              <w:rPr>
                <w:rFonts w:ascii="Times New Roman" w:hAnsi="Times New Roman"/>
                <w:sz w:val="22"/>
                <w:szCs w:val="22"/>
                <w:lang w:val="en-US"/>
              </w:rPr>
            </w:pPr>
          </w:p>
          <w:p w:rsidR="004D10A9" w:rsidRDefault="004D10A9">
            <w:pPr>
              <w:pStyle w:val="afb"/>
              <w:spacing w:after="0"/>
              <w:ind w:left="0"/>
              <w:rPr>
                <w:rFonts w:ascii="Times New Roman" w:hAnsi="Times New Roman"/>
                <w:sz w:val="22"/>
                <w:szCs w:val="22"/>
                <w:lang w:val="en-US"/>
              </w:rPr>
            </w:pPr>
          </w:p>
          <w:p w:rsidR="004D10A9" w:rsidRDefault="004D10A9">
            <w:pPr>
              <w:pStyle w:val="afb"/>
              <w:spacing w:after="0"/>
              <w:ind w:left="0"/>
              <w:rPr>
                <w:rFonts w:ascii="Times New Roman" w:hAnsi="Times New Roman"/>
                <w:sz w:val="22"/>
                <w:szCs w:val="22"/>
                <w:lang w:val="en-US"/>
              </w:rPr>
            </w:pPr>
          </w:p>
          <w:p w:rsidR="004D10A9" w:rsidRDefault="004D10A9">
            <w:pPr>
              <w:pStyle w:val="afb"/>
              <w:spacing w:after="0"/>
              <w:ind w:left="0"/>
              <w:rPr>
                <w:rFonts w:ascii="Times New Roman" w:hAnsi="Times New Roman"/>
                <w:sz w:val="22"/>
                <w:szCs w:val="22"/>
                <w:lang w:val="en-US"/>
              </w:rPr>
            </w:pPr>
          </w:p>
          <w:p w:rsidR="004D10A9" w:rsidRDefault="004D10A9">
            <w:pPr>
              <w:pStyle w:val="afb"/>
              <w:spacing w:after="0"/>
              <w:ind w:left="0"/>
              <w:rPr>
                <w:rFonts w:ascii="Times New Roman" w:hAnsi="Times New Roman"/>
                <w:sz w:val="22"/>
                <w:szCs w:val="22"/>
                <w:lang w:val="en-US"/>
              </w:rPr>
            </w:pPr>
          </w:p>
          <w:p w:rsidR="004D10A9" w:rsidRDefault="004D10A9">
            <w:pPr>
              <w:pStyle w:val="afb"/>
              <w:spacing w:after="0"/>
              <w:ind w:left="0"/>
              <w:rPr>
                <w:rFonts w:ascii="Times New Roman" w:hAnsi="Times New Roman"/>
                <w:sz w:val="22"/>
                <w:szCs w:val="22"/>
                <w:lang w:val="en-US"/>
              </w:rPr>
            </w:pPr>
          </w:p>
          <w:p w:rsidR="004D10A9" w:rsidRDefault="004D10A9">
            <w:pPr>
              <w:pStyle w:val="afb"/>
              <w:spacing w:after="0"/>
              <w:ind w:left="0"/>
              <w:rPr>
                <w:rFonts w:ascii="Times New Roman" w:hAnsi="Times New Roman"/>
                <w:sz w:val="22"/>
                <w:szCs w:val="22"/>
                <w:lang w:val="en-US"/>
              </w:rPr>
            </w:pPr>
          </w:p>
          <w:p w:rsidR="004D10A9" w:rsidRDefault="004D10A9">
            <w:pPr>
              <w:pStyle w:val="afb"/>
              <w:spacing w:after="0"/>
              <w:ind w:left="0"/>
              <w:rPr>
                <w:rFonts w:ascii="Times New Roman" w:hAnsi="Times New Roman"/>
                <w:sz w:val="22"/>
                <w:szCs w:val="22"/>
                <w:lang w:val="en-US"/>
              </w:rPr>
            </w:pPr>
          </w:p>
          <w:p w:rsidR="004D10A9" w:rsidRDefault="004D10A9">
            <w:pPr>
              <w:pStyle w:val="afb"/>
              <w:spacing w:after="0"/>
              <w:ind w:left="0"/>
              <w:rPr>
                <w:rFonts w:ascii="Times New Roman" w:hAnsi="Times New Roman"/>
                <w:sz w:val="22"/>
                <w:szCs w:val="22"/>
                <w:lang w:val="en-US"/>
              </w:rPr>
            </w:pPr>
          </w:p>
          <w:p w:rsidR="009B3A01" w:rsidRDefault="009B3A01">
            <w:pPr>
              <w:pStyle w:val="afb"/>
              <w:spacing w:after="0"/>
              <w:ind w:left="0"/>
              <w:rPr>
                <w:rFonts w:ascii="Times New Roman" w:hAnsi="Times New Roman"/>
                <w:sz w:val="22"/>
                <w:szCs w:val="22"/>
                <w:lang w:val="en-US"/>
              </w:rPr>
            </w:pPr>
          </w:p>
          <w:p w:rsidR="004D10A9" w:rsidRDefault="004D10A9">
            <w:pPr>
              <w:pStyle w:val="afb"/>
              <w:spacing w:after="0"/>
              <w:ind w:left="0"/>
              <w:rPr>
                <w:rFonts w:ascii="Times New Roman" w:hAnsi="Times New Roman"/>
                <w:sz w:val="22"/>
                <w:szCs w:val="22"/>
                <w:lang w:val="en-US"/>
              </w:rPr>
            </w:pPr>
          </w:p>
          <w:p w:rsidR="004D10A9" w:rsidRDefault="0065426C">
            <w:pPr>
              <w:pStyle w:val="afb"/>
              <w:ind w:left="0"/>
              <w:rPr>
                <w:rFonts w:ascii="Times New Roman" w:hAnsi="Times New Roman"/>
                <w:sz w:val="22"/>
                <w:szCs w:val="22"/>
              </w:rPr>
            </w:pPr>
            <w:r>
              <w:rPr>
                <w:rFonts w:ascii="Times New Roman" w:hAnsi="Times New Roman"/>
                <w:sz w:val="22"/>
                <w:szCs w:val="22"/>
              </w:rPr>
              <w:t>_________________</w:t>
            </w:r>
          </w:p>
          <w:p w:rsidR="004D10A9" w:rsidRDefault="0065426C">
            <w:pPr>
              <w:pStyle w:val="afb"/>
              <w:spacing w:after="0"/>
              <w:ind w:left="0"/>
              <w:rPr>
                <w:rFonts w:ascii="Times New Roman" w:hAnsi="Times New Roman"/>
                <w:caps/>
                <w:sz w:val="22"/>
                <w:szCs w:val="22"/>
              </w:rPr>
            </w:pPr>
            <w:r>
              <w:rPr>
                <w:rFonts w:ascii="Times New Roman" w:hAnsi="Times New Roman"/>
                <w:caps/>
                <w:sz w:val="22"/>
                <w:szCs w:val="22"/>
              </w:rPr>
              <w:t>________________________</w:t>
            </w:r>
            <w:r>
              <w:rPr>
                <w:rFonts w:ascii="Times New Roman" w:hAnsi="Times New Roman"/>
                <w:sz w:val="22"/>
                <w:szCs w:val="22"/>
              </w:rPr>
              <w:t>.</w:t>
            </w:r>
          </w:p>
          <w:p w:rsidR="004D10A9" w:rsidRDefault="0065426C">
            <w:pPr>
              <w:pStyle w:val="afb"/>
              <w:spacing w:after="0"/>
              <w:ind w:left="0"/>
              <w:jc w:val="both"/>
              <w:rPr>
                <w:rFonts w:ascii="Times New Roman" w:hAnsi="Times New Roman"/>
                <w:caps/>
                <w:sz w:val="22"/>
                <w:szCs w:val="22"/>
              </w:rPr>
            </w:pPr>
            <w:r>
              <w:rPr>
                <w:rFonts w:ascii="Times New Roman" w:hAnsi="Times New Roman"/>
                <w:caps/>
                <w:sz w:val="22"/>
                <w:szCs w:val="22"/>
              </w:rPr>
              <w:t xml:space="preserve">(подписано ЭП) </w:t>
            </w:r>
          </w:p>
          <w:p w:rsidR="004D10A9" w:rsidRDefault="004D10A9">
            <w:pPr>
              <w:pStyle w:val="afb"/>
              <w:spacing w:after="0"/>
              <w:ind w:left="0" w:firstLine="567"/>
              <w:jc w:val="both"/>
              <w:rPr>
                <w:rFonts w:ascii="Times New Roman" w:hAnsi="Times New Roman"/>
                <w:caps/>
                <w:sz w:val="22"/>
                <w:szCs w:val="22"/>
              </w:rPr>
            </w:pPr>
          </w:p>
        </w:tc>
      </w:tr>
    </w:tbl>
    <w:p w:rsidR="004D10A9" w:rsidRPr="009B3A01" w:rsidRDefault="0065426C" w:rsidP="009B3A01">
      <w:pPr>
        <w:tabs>
          <w:tab w:val="left" w:pos="6520"/>
        </w:tabs>
        <w:jc w:val="right"/>
        <w:rPr>
          <w:sz w:val="28"/>
          <w:szCs w:val="28"/>
        </w:rPr>
      </w:pPr>
      <w:r>
        <w:rPr>
          <w:sz w:val="28"/>
          <w:szCs w:val="28"/>
        </w:rPr>
        <w:lastRenderedPageBreak/>
        <w:br w:type="page" w:clear="all"/>
      </w:r>
      <w:r>
        <w:rPr>
          <w:b/>
        </w:rPr>
        <w:lastRenderedPageBreak/>
        <w:t>Приложение № 1</w:t>
      </w:r>
    </w:p>
    <w:p w:rsidR="004D10A9" w:rsidRDefault="0065426C">
      <w:pPr>
        <w:tabs>
          <w:tab w:val="left" w:pos="6520"/>
        </w:tabs>
        <w:ind w:firstLine="567"/>
        <w:jc w:val="right"/>
      </w:pPr>
      <w:r>
        <w:t xml:space="preserve">к контракту № </w:t>
      </w:r>
      <w:r>
        <w:rPr>
          <w:rStyle w:val="110"/>
          <w:rFonts w:ascii="Times New Roman" w:hAnsi="Times New Roman" w:cs="Times New Roman"/>
          <w:b w:val="0"/>
          <w:bCs/>
          <w:sz w:val="24"/>
          <w:szCs w:val="24"/>
        </w:rPr>
        <w:t>___________</w:t>
      </w:r>
    </w:p>
    <w:p w:rsidR="004D10A9" w:rsidRDefault="0065426C">
      <w:pPr>
        <w:ind w:firstLine="567"/>
        <w:jc w:val="right"/>
      </w:pPr>
      <w:r>
        <w:t>от ___._____. 2026года</w:t>
      </w:r>
    </w:p>
    <w:p w:rsidR="004D10A9" w:rsidRDefault="0065426C">
      <w:pPr>
        <w:ind w:firstLine="567"/>
        <w:jc w:val="right"/>
      </w:pPr>
      <w:r>
        <w:t xml:space="preserve"> </w:t>
      </w:r>
    </w:p>
    <w:p w:rsidR="004D10A9" w:rsidRDefault="004D10A9">
      <w:pPr>
        <w:pStyle w:val="20"/>
        <w:ind w:firstLine="567"/>
        <w:jc w:val="center"/>
        <w:rPr>
          <w:i/>
          <w:iCs/>
        </w:rPr>
      </w:pPr>
    </w:p>
    <w:p w:rsidR="004D10A9" w:rsidRDefault="0065426C">
      <w:pPr>
        <w:ind w:firstLine="567"/>
        <w:jc w:val="center"/>
        <w:rPr>
          <w:b/>
        </w:rPr>
      </w:pPr>
      <w:r>
        <w:rPr>
          <w:b/>
        </w:rPr>
        <w:t>РАСЧЕТ ЦЕНЫ КОНТРАКТА</w:t>
      </w:r>
    </w:p>
    <w:p w:rsidR="004D10A9" w:rsidRDefault="004D10A9">
      <w:pPr>
        <w:ind w:firstLine="567"/>
        <w:jc w:val="both"/>
        <w:rPr>
          <w:b/>
        </w:rPr>
      </w:pPr>
    </w:p>
    <w:tbl>
      <w:tblPr>
        <w:tblStyle w:val="af3"/>
        <w:tblW w:w="0" w:type="auto"/>
        <w:jc w:val="center"/>
        <w:tblLook w:val="04A0" w:firstRow="1" w:lastRow="0" w:firstColumn="1" w:lastColumn="0" w:noHBand="0" w:noVBand="1"/>
      </w:tblPr>
      <w:tblGrid>
        <w:gridCol w:w="2446"/>
        <w:gridCol w:w="1487"/>
        <w:gridCol w:w="1283"/>
        <w:gridCol w:w="1076"/>
        <w:gridCol w:w="1457"/>
        <w:gridCol w:w="19"/>
      </w:tblGrid>
      <w:tr w:rsidR="0065426C" w:rsidTr="0065426C">
        <w:trPr>
          <w:jc w:val="center"/>
        </w:trPr>
        <w:tc>
          <w:tcPr>
            <w:tcW w:w="1931" w:type="dxa"/>
            <w:vAlign w:val="center"/>
          </w:tcPr>
          <w:p w:rsidR="0065426C" w:rsidRDefault="0065426C">
            <w:pPr>
              <w:jc w:val="center"/>
              <w:rPr>
                <w:b/>
              </w:rPr>
            </w:pPr>
            <w:r>
              <w:rPr>
                <w:b/>
              </w:rPr>
              <w:t>Наименование</w:t>
            </w:r>
          </w:p>
          <w:p w:rsidR="0065426C" w:rsidRDefault="0065426C">
            <w:pPr>
              <w:jc w:val="center"/>
              <w:rPr>
                <w:b/>
              </w:rPr>
            </w:pPr>
            <w:r>
              <w:rPr>
                <w:b/>
              </w:rPr>
              <w:t>оказываемых услуг</w:t>
            </w:r>
          </w:p>
        </w:tc>
        <w:tc>
          <w:tcPr>
            <w:tcW w:w="1487" w:type="dxa"/>
            <w:vAlign w:val="center"/>
          </w:tcPr>
          <w:p w:rsidR="0065426C" w:rsidRDefault="009B3A01">
            <w:pPr>
              <w:jc w:val="center"/>
              <w:rPr>
                <w:b/>
              </w:rPr>
            </w:pPr>
            <w:r>
              <w:rPr>
                <w:b/>
              </w:rPr>
              <w:t xml:space="preserve">Ед. измерения </w:t>
            </w:r>
          </w:p>
        </w:tc>
        <w:tc>
          <w:tcPr>
            <w:tcW w:w="1283" w:type="dxa"/>
            <w:vAlign w:val="center"/>
          </w:tcPr>
          <w:p w:rsidR="0065426C" w:rsidRDefault="0065426C">
            <w:pPr>
              <w:ind w:left="-109" w:right="-107"/>
              <w:jc w:val="center"/>
              <w:rPr>
                <w:b/>
              </w:rPr>
            </w:pPr>
            <w:r>
              <w:rPr>
                <w:b/>
              </w:rPr>
              <w:t xml:space="preserve">Количество </w:t>
            </w:r>
          </w:p>
          <w:p w:rsidR="0065426C" w:rsidRDefault="0065426C">
            <w:pPr>
              <w:jc w:val="center"/>
              <w:rPr>
                <w:b/>
              </w:rPr>
            </w:pPr>
          </w:p>
        </w:tc>
        <w:tc>
          <w:tcPr>
            <w:tcW w:w="1076" w:type="dxa"/>
            <w:vAlign w:val="center"/>
          </w:tcPr>
          <w:p w:rsidR="0065426C" w:rsidRDefault="0065426C">
            <w:pPr>
              <w:jc w:val="center"/>
              <w:rPr>
                <w:b/>
              </w:rPr>
            </w:pPr>
            <w:r>
              <w:rPr>
                <w:b/>
              </w:rPr>
              <w:t xml:space="preserve">Цена за </w:t>
            </w:r>
            <w:r w:rsidR="009B3A01">
              <w:rPr>
                <w:b/>
              </w:rPr>
              <w:t>услугу</w:t>
            </w:r>
          </w:p>
          <w:p w:rsidR="0065426C" w:rsidRDefault="0065426C">
            <w:pPr>
              <w:jc w:val="center"/>
              <w:rPr>
                <w:b/>
              </w:rPr>
            </w:pPr>
            <w:r>
              <w:rPr>
                <w:b/>
              </w:rPr>
              <w:t>руб.</w:t>
            </w:r>
          </w:p>
        </w:tc>
        <w:tc>
          <w:tcPr>
            <w:tcW w:w="1476" w:type="dxa"/>
            <w:gridSpan w:val="2"/>
            <w:vAlign w:val="center"/>
          </w:tcPr>
          <w:p w:rsidR="0065426C" w:rsidRDefault="0065426C">
            <w:pPr>
              <w:jc w:val="center"/>
              <w:rPr>
                <w:b/>
              </w:rPr>
            </w:pPr>
            <w:r>
              <w:rPr>
                <w:b/>
              </w:rPr>
              <w:t>Стоимость оказания услуг с НДС 22%,</w:t>
            </w:r>
          </w:p>
          <w:p w:rsidR="0065426C" w:rsidRDefault="0065426C">
            <w:pPr>
              <w:jc w:val="center"/>
              <w:rPr>
                <w:b/>
              </w:rPr>
            </w:pPr>
            <w:r>
              <w:rPr>
                <w:b/>
              </w:rPr>
              <w:t>руб.</w:t>
            </w:r>
          </w:p>
        </w:tc>
      </w:tr>
      <w:tr w:rsidR="0065426C" w:rsidTr="0065426C">
        <w:trPr>
          <w:trHeight w:val="381"/>
          <w:jc w:val="center"/>
        </w:trPr>
        <w:tc>
          <w:tcPr>
            <w:tcW w:w="1931" w:type="dxa"/>
            <w:vAlign w:val="center"/>
          </w:tcPr>
          <w:p w:rsidR="0065426C" w:rsidRDefault="0065426C">
            <w:pPr>
              <w:jc w:val="center"/>
              <w:rPr>
                <w:i/>
              </w:rPr>
            </w:pPr>
            <w:r>
              <w:rPr>
                <w:i/>
              </w:rPr>
              <w:t>1</w:t>
            </w:r>
          </w:p>
        </w:tc>
        <w:tc>
          <w:tcPr>
            <w:tcW w:w="1487" w:type="dxa"/>
            <w:vAlign w:val="center"/>
          </w:tcPr>
          <w:p w:rsidR="0065426C" w:rsidRDefault="0065426C">
            <w:pPr>
              <w:jc w:val="center"/>
              <w:rPr>
                <w:i/>
              </w:rPr>
            </w:pPr>
            <w:r>
              <w:rPr>
                <w:i/>
              </w:rPr>
              <w:t>2</w:t>
            </w:r>
          </w:p>
        </w:tc>
        <w:tc>
          <w:tcPr>
            <w:tcW w:w="1283" w:type="dxa"/>
            <w:vAlign w:val="center"/>
          </w:tcPr>
          <w:p w:rsidR="0065426C" w:rsidRDefault="0065426C">
            <w:pPr>
              <w:jc w:val="center"/>
              <w:rPr>
                <w:i/>
              </w:rPr>
            </w:pPr>
            <w:r>
              <w:rPr>
                <w:i/>
              </w:rPr>
              <w:t>3</w:t>
            </w:r>
          </w:p>
        </w:tc>
        <w:tc>
          <w:tcPr>
            <w:tcW w:w="1076" w:type="dxa"/>
            <w:vAlign w:val="center"/>
          </w:tcPr>
          <w:p w:rsidR="0065426C" w:rsidRDefault="0065426C">
            <w:pPr>
              <w:jc w:val="center"/>
              <w:rPr>
                <w:i/>
              </w:rPr>
            </w:pPr>
            <w:r>
              <w:rPr>
                <w:i/>
              </w:rPr>
              <w:t>4</w:t>
            </w:r>
          </w:p>
        </w:tc>
        <w:tc>
          <w:tcPr>
            <w:tcW w:w="1476" w:type="dxa"/>
            <w:gridSpan w:val="2"/>
            <w:vAlign w:val="center"/>
          </w:tcPr>
          <w:p w:rsidR="0065426C" w:rsidRDefault="0065426C">
            <w:pPr>
              <w:jc w:val="center"/>
              <w:rPr>
                <w:i/>
              </w:rPr>
            </w:pPr>
            <w:r>
              <w:rPr>
                <w:i/>
              </w:rPr>
              <w:t>5 = 3*4</w:t>
            </w:r>
          </w:p>
        </w:tc>
      </w:tr>
      <w:tr w:rsidR="0065426C" w:rsidTr="0065426C">
        <w:trPr>
          <w:trHeight w:val="400"/>
          <w:jc w:val="center"/>
        </w:trPr>
        <w:tc>
          <w:tcPr>
            <w:tcW w:w="1931" w:type="dxa"/>
            <w:vAlign w:val="center"/>
          </w:tcPr>
          <w:p w:rsidR="0065426C" w:rsidRPr="0065426C" w:rsidRDefault="009B3A01">
            <w:pPr>
              <w:ind w:firstLine="23"/>
              <w:jc w:val="center"/>
              <w:rPr>
                <w:b/>
              </w:rPr>
            </w:pPr>
            <w:r w:rsidRPr="009B3A01">
              <w:t>оказание услуг по проведению обязательного психиатрического освидетельствования.</w:t>
            </w:r>
          </w:p>
        </w:tc>
        <w:tc>
          <w:tcPr>
            <w:tcW w:w="1487" w:type="dxa"/>
            <w:vAlign w:val="center"/>
          </w:tcPr>
          <w:p w:rsidR="0065426C" w:rsidRDefault="009B3A01">
            <w:pPr>
              <w:jc w:val="center"/>
              <w:rPr>
                <w:highlight w:val="yellow"/>
              </w:rPr>
            </w:pPr>
            <w:r>
              <w:t>человек</w:t>
            </w:r>
          </w:p>
        </w:tc>
        <w:tc>
          <w:tcPr>
            <w:tcW w:w="1283" w:type="dxa"/>
            <w:vAlign w:val="center"/>
          </w:tcPr>
          <w:p w:rsidR="0065426C" w:rsidRDefault="009B3A01">
            <w:pPr>
              <w:jc w:val="center"/>
            </w:pPr>
            <w:r>
              <w:t>5</w:t>
            </w:r>
          </w:p>
        </w:tc>
        <w:tc>
          <w:tcPr>
            <w:tcW w:w="1076" w:type="dxa"/>
            <w:vAlign w:val="center"/>
          </w:tcPr>
          <w:p w:rsidR="0065426C" w:rsidRDefault="0065426C">
            <w:pPr>
              <w:jc w:val="center"/>
            </w:pPr>
          </w:p>
        </w:tc>
        <w:tc>
          <w:tcPr>
            <w:tcW w:w="1476" w:type="dxa"/>
            <w:gridSpan w:val="2"/>
            <w:vAlign w:val="center"/>
          </w:tcPr>
          <w:p w:rsidR="0065426C" w:rsidRDefault="0065426C">
            <w:pPr>
              <w:jc w:val="center"/>
            </w:pPr>
          </w:p>
        </w:tc>
      </w:tr>
      <w:tr w:rsidR="0065426C" w:rsidTr="0065426C">
        <w:trPr>
          <w:gridAfter w:val="1"/>
          <w:wAfter w:w="19" w:type="dxa"/>
          <w:trHeight w:val="502"/>
          <w:jc w:val="center"/>
        </w:trPr>
        <w:tc>
          <w:tcPr>
            <w:tcW w:w="7234" w:type="dxa"/>
            <w:gridSpan w:val="5"/>
            <w:vAlign w:val="center"/>
          </w:tcPr>
          <w:p w:rsidR="0065426C" w:rsidRDefault="0065426C">
            <w:pPr>
              <w:jc w:val="center"/>
            </w:pPr>
            <w:r>
              <w:t>ИТОГО:</w:t>
            </w:r>
          </w:p>
        </w:tc>
      </w:tr>
    </w:tbl>
    <w:p w:rsidR="004D10A9" w:rsidRDefault="004D10A9">
      <w:pPr>
        <w:jc w:val="both"/>
        <w:rPr>
          <w:bCs/>
        </w:rPr>
      </w:pPr>
    </w:p>
    <w:p w:rsidR="004D10A9" w:rsidRDefault="004D10A9">
      <w:pPr>
        <w:pStyle w:val="ConsNormal"/>
        <w:tabs>
          <w:tab w:val="left" w:pos="7380"/>
        </w:tabs>
        <w:ind w:right="0" w:firstLine="567"/>
        <w:jc w:val="both"/>
        <w:rPr>
          <w:rFonts w:ascii="Times New Roman" w:hAnsi="Times New Roman" w:cs="Times New Roman"/>
          <w:sz w:val="24"/>
          <w:szCs w:val="24"/>
        </w:rPr>
      </w:pPr>
    </w:p>
    <w:tbl>
      <w:tblPr>
        <w:tblW w:w="9462" w:type="dxa"/>
        <w:tblInd w:w="70" w:type="dxa"/>
        <w:tblLayout w:type="fixed"/>
        <w:tblCellMar>
          <w:left w:w="70" w:type="dxa"/>
          <w:right w:w="70" w:type="dxa"/>
        </w:tblCellMar>
        <w:tblLook w:val="0000" w:firstRow="0" w:lastRow="0" w:firstColumn="0" w:lastColumn="0" w:noHBand="0" w:noVBand="0"/>
      </w:tblPr>
      <w:tblGrid>
        <w:gridCol w:w="4962"/>
        <w:gridCol w:w="4500"/>
      </w:tblGrid>
      <w:tr w:rsidR="004D10A9">
        <w:trPr>
          <w:trHeight w:val="80"/>
        </w:trPr>
        <w:tc>
          <w:tcPr>
            <w:tcW w:w="4962" w:type="dxa"/>
          </w:tcPr>
          <w:p w:rsidR="004D10A9" w:rsidRDefault="0065426C">
            <w:pPr>
              <w:pStyle w:val="afb"/>
              <w:spacing w:after="0"/>
              <w:ind w:left="0"/>
              <w:jc w:val="both"/>
              <w:rPr>
                <w:rFonts w:ascii="Times New Roman" w:hAnsi="Times New Roman"/>
                <w:caps/>
                <w:sz w:val="22"/>
                <w:szCs w:val="22"/>
              </w:rPr>
            </w:pPr>
            <w:r>
              <w:rPr>
                <w:rFonts w:ascii="Times New Roman" w:hAnsi="Times New Roman"/>
                <w:caps/>
                <w:sz w:val="22"/>
                <w:szCs w:val="22"/>
              </w:rPr>
              <w:t>Заказчик:</w:t>
            </w:r>
          </w:p>
          <w:p w:rsidR="004D10A9" w:rsidRDefault="0065426C">
            <w:pPr>
              <w:pStyle w:val="afb"/>
              <w:ind w:left="0"/>
              <w:rPr>
                <w:rFonts w:ascii="Times New Roman" w:hAnsi="Times New Roman"/>
                <w:sz w:val="22"/>
                <w:szCs w:val="22"/>
              </w:rPr>
            </w:pPr>
            <w:r>
              <w:rPr>
                <w:rFonts w:ascii="Times New Roman" w:hAnsi="Times New Roman"/>
                <w:sz w:val="22"/>
                <w:szCs w:val="22"/>
              </w:rPr>
              <w:t>Директор</w:t>
            </w:r>
          </w:p>
          <w:p w:rsidR="004D10A9" w:rsidRDefault="0065426C">
            <w:pPr>
              <w:pStyle w:val="afb"/>
              <w:spacing w:after="0"/>
              <w:ind w:left="0"/>
              <w:jc w:val="both"/>
              <w:rPr>
                <w:rFonts w:ascii="Times New Roman" w:hAnsi="Times New Roman"/>
                <w:caps/>
                <w:sz w:val="22"/>
                <w:szCs w:val="22"/>
              </w:rPr>
            </w:pPr>
            <w:r>
              <w:rPr>
                <w:rFonts w:ascii="Times New Roman" w:eastAsia="Calibri" w:hAnsi="Times New Roman"/>
                <w:caps/>
                <w:sz w:val="22"/>
                <w:szCs w:val="22"/>
              </w:rPr>
              <w:t xml:space="preserve">_____________________ </w:t>
            </w:r>
            <w:r>
              <w:rPr>
                <w:rFonts w:ascii="Times New Roman" w:hAnsi="Times New Roman"/>
                <w:sz w:val="22"/>
                <w:szCs w:val="22"/>
              </w:rPr>
              <w:t>Мухин А.В.</w:t>
            </w:r>
            <w:r>
              <w:rPr>
                <w:rFonts w:ascii="Times New Roman" w:hAnsi="Times New Roman"/>
                <w:caps/>
                <w:sz w:val="22"/>
                <w:szCs w:val="22"/>
              </w:rPr>
              <w:t xml:space="preserve"> </w:t>
            </w:r>
          </w:p>
          <w:p w:rsidR="004D10A9" w:rsidRDefault="0065426C">
            <w:pPr>
              <w:pStyle w:val="afb"/>
              <w:spacing w:after="0"/>
              <w:ind w:left="0"/>
              <w:jc w:val="both"/>
              <w:rPr>
                <w:rFonts w:ascii="Times New Roman" w:hAnsi="Times New Roman"/>
                <w:caps/>
                <w:sz w:val="22"/>
                <w:szCs w:val="22"/>
              </w:rPr>
            </w:pPr>
            <w:r>
              <w:rPr>
                <w:rFonts w:ascii="Times New Roman" w:hAnsi="Times New Roman"/>
                <w:caps/>
                <w:sz w:val="22"/>
                <w:szCs w:val="22"/>
              </w:rPr>
              <w:t>(подписано ЭП)</w:t>
            </w:r>
          </w:p>
          <w:p w:rsidR="004D10A9" w:rsidRDefault="004D10A9">
            <w:pPr>
              <w:pStyle w:val="afb"/>
              <w:spacing w:after="0"/>
              <w:ind w:left="0" w:firstLine="567"/>
              <w:jc w:val="both"/>
              <w:rPr>
                <w:rFonts w:ascii="Times New Roman" w:hAnsi="Times New Roman"/>
                <w:caps/>
                <w:sz w:val="22"/>
                <w:szCs w:val="22"/>
              </w:rPr>
            </w:pPr>
          </w:p>
          <w:p w:rsidR="004D10A9" w:rsidRDefault="0065426C">
            <w:pPr>
              <w:pStyle w:val="afb"/>
              <w:spacing w:after="0"/>
              <w:ind w:left="0" w:firstLine="567"/>
              <w:jc w:val="both"/>
              <w:rPr>
                <w:rFonts w:ascii="Times New Roman" w:hAnsi="Times New Roman"/>
                <w:caps/>
                <w:sz w:val="22"/>
                <w:szCs w:val="22"/>
              </w:rPr>
            </w:pPr>
            <w:r>
              <w:rPr>
                <w:rFonts w:ascii="Times New Roman" w:hAnsi="Times New Roman"/>
                <w:caps/>
                <w:sz w:val="22"/>
                <w:szCs w:val="22"/>
              </w:rPr>
              <w:t xml:space="preserve"> </w:t>
            </w:r>
          </w:p>
        </w:tc>
        <w:tc>
          <w:tcPr>
            <w:tcW w:w="4500" w:type="dxa"/>
          </w:tcPr>
          <w:p w:rsidR="004D10A9" w:rsidRDefault="0065426C">
            <w:pPr>
              <w:pStyle w:val="afb"/>
              <w:spacing w:after="0"/>
              <w:ind w:left="0"/>
              <w:jc w:val="both"/>
              <w:rPr>
                <w:rFonts w:ascii="Times New Roman" w:hAnsi="Times New Roman"/>
                <w:caps/>
                <w:sz w:val="22"/>
                <w:szCs w:val="22"/>
              </w:rPr>
            </w:pPr>
            <w:r>
              <w:rPr>
                <w:rFonts w:ascii="Times New Roman" w:hAnsi="Times New Roman"/>
                <w:caps/>
                <w:sz w:val="22"/>
                <w:szCs w:val="22"/>
              </w:rPr>
              <w:t>ИСПОЛНИТЕЛЬ:</w:t>
            </w:r>
          </w:p>
          <w:p w:rsidR="004D10A9" w:rsidRDefault="0065426C">
            <w:pPr>
              <w:pStyle w:val="afb"/>
              <w:ind w:left="0"/>
              <w:rPr>
                <w:rFonts w:ascii="Times New Roman" w:hAnsi="Times New Roman"/>
                <w:sz w:val="22"/>
                <w:szCs w:val="22"/>
              </w:rPr>
            </w:pPr>
            <w:r>
              <w:rPr>
                <w:rFonts w:ascii="Times New Roman" w:hAnsi="Times New Roman"/>
                <w:sz w:val="22"/>
                <w:szCs w:val="22"/>
              </w:rPr>
              <w:t>_________________</w:t>
            </w:r>
          </w:p>
          <w:p w:rsidR="004D10A9" w:rsidRDefault="0065426C">
            <w:pPr>
              <w:pStyle w:val="afb"/>
              <w:spacing w:after="0"/>
              <w:ind w:left="0"/>
              <w:rPr>
                <w:rFonts w:ascii="Times New Roman" w:hAnsi="Times New Roman"/>
                <w:caps/>
                <w:sz w:val="22"/>
                <w:szCs w:val="22"/>
              </w:rPr>
            </w:pPr>
            <w:r>
              <w:rPr>
                <w:rFonts w:ascii="Times New Roman" w:hAnsi="Times New Roman"/>
                <w:caps/>
                <w:sz w:val="22"/>
                <w:szCs w:val="22"/>
              </w:rPr>
              <w:t xml:space="preserve">________________________ </w:t>
            </w:r>
          </w:p>
          <w:p w:rsidR="004D10A9" w:rsidRDefault="0065426C">
            <w:pPr>
              <w:pStyle w:val="afb"/>
              <w:spacing w:after="0"/>
              <w:ind w:left="0"/>
              <w:jc w:val="both"/>
              <w:rPr>
                <w:rFonts w:ascii="Times New Roman" w:hAnsi="Times New Roman"/>
                <w:caps/>
                <w:sz w:val="22"/>
                <w:szCs w:val="22"/>
              </w:rPr>
            </w:pPr>
            <w:r>
              <w:rPr>
                <w:rFonts w:ascii="Times New Roman" w:hAnsi="Times New Roman"/>
                <w:caps/>
                <w:sz w:val="22"/>
                <w:szCs w:val="22"/>
              </w:rPr>
              <w:t>(подписано ЭП)</w:t>
            </w:r>
          </w:p>
          <w:p w:rsidR="004D10A9" w:rsidRDefault="004D10A9">
            <w:pPr>
              <w:pStyle w:val="afb"/>
              <w:spacing w:after="0"/>
              <w:ind w:left="0"/>
              <w:jc w:val="both"/>
              <w:rPr>
                <w:rFonts w:ascii="Times New Roman" w:hAnsi="Times New Roman"/>
                <w:caps/>
                <w:sz w:val="22"/>
                <w:szCs w:val="22"/>
              </w:rPr>
            </w:pPr>
          </w:p>
          <w:p w:rsidR="004D10A9" w:rsidRDefault="0065426C">
            <w:pPr>
              <w:pStyle w:val="afb"/>
              <w:spacing w:after="0"/>
              <w:ind w:left="0" w:firstLine="567"/>
              <w:jc w:val="both"/>
              <w:rPr>
                <w:rFonts w:ascii="Times New Roman" w:hAnsi="Times New Roman"/>
                <w:caps/>
                <w:sz w:val="22"/>
                <w:szCs w:val="22"/>
              </w:rPr>
            </w:pPr>
            <w:r>
              <w:rPr>
                <w:rFonts w:ascii="Times New Roman" w:hAnsi="Times New Roman"/>
                <w:caps/>
                <w:sz w:val="22"/>
                <w:szCs w:val="22"/>
              </w:rPr>
              <w:t xml:space="preserve"> </w:t>
            </w:r>
          </w:p>
        </w:tc>
      </w:tr>
    </w:tbl>
    <w:p w:rsidR="004D10A9" w:rsidRDefault="004D10A9">
      <w:pPr>
        <w:spacing w:before="60"/>
        <w:rPr>
          <w:highlight w:val="green"/>
        </w:rPr>
      </w:pPr>
    </w:p>
    <w:p w:rsidR="004D10A9" w:rsidRDefault="0065426C">
      <w:pPr>
        <w:spacing w:before="60"/>
        <w:rPr>
          <w:highlight w:val="green"/>
        </w:rPr>
      </w:pPr>
      <w:r>
        <w:br w:type="page" w:clear="all"/>
      </w:r>
    </w:p>
    <w:p w:rsidR="004D10A9" w:rsidRDefault="0065426C">
      <w:pPr>
        <w:spacing w:before="60"/>
        <w:ind w:firstLine="567"/>
        <w:jc w:val="right"/>
        <w:rPr>
          <w:b/>
        </w:rPr>
      </w:pPr>
      <w:r>
        <w:rPr>
          <w:b/>
        </w:rPr>
        <w:lastRenderedPageBreak/>
        <w:t>Приложение № 2</w:t>
      </w:r>
    </w:p>
    <w:p w:rsidR="004D10A9" w:rsidRDefault="0065426C">
      <w:pPr>
        <w:tabs>
          <w:tab w:val="left" w:pos="6520"/>
        </w:tabs>
        <w:ind w:firstLine="567"/>
        <w:jc w:val="right"/>
      </w:pPr>
      <w:r>
        <w:t xml:space="preserve">к контракту № </w:t>
      </w:r>
      <w:r>
        <w:rPr>
          <w:rStyle w:val="110"/>
          <w:rFonts w:ascii="Times New Roman" w:hAnsi="Times New Roman" w:cs="Times New Roman"/>
          <w:b w:val="0"/>
          <w:bCs/>
          <w:sz w:val="24"/>
          <w:szCs w:val="24"/>
        </w:rPr>
        <w:t>___________</w:t>
      </w:r>
    </w:p>
    <w:p w:rsidR="004D10A9" w:rsidRDefault="0065426C">
      <w:pPr>
        <w:ind w:firstLine="567"/>
        <w:jc w:val="right"/>
      </w:pPr>
      <w:r>
        <w:t>от ___._____. 2026года</w:t>
      </w:r>
    </w:p>
    <w:p w:rsidR="0065426C" w:rsidRPr="00273433" w:rsidRDefault="0065426C" w:rsidP="0065426C"/>
    <w:p w:rsidR="0065426C" w:rsidRPr="00D90A4F" w:rsidRDefault="0065426C" w:rsidP="0065426C">
      <w:pPr>
        <w:pStyle w:val="affe"/>
        <w:jc w:val="center"/>
        <w:rPr>
          <w:b/>
          <w:sz w:val="24"/>
          <w:szCs w:val="24"/>
        </w:rPr>
      </w:pPr>
      <w:r w:rsidRPr="00D90A4F">
        <w:rPr>
          <w:b/>
          <w:sz w:val="24"/>
          <w:szCs w:val="24"/>
        </w:rPr>
        <w:t>ТЕХНИЧЕСКОЕ ЗАДАНИЕ</w:t>
      </w:r>
    </w:p>
    <w:p w:rsidR="0065426C" w:rsidRPr="00D90A4F" w:rsidRDefault="0065426C" w:rsidP="0065426C">
      <w:pPr>
        <w:pStyle w:val="affe"/>
        <w:jc w:val="center"/>
        <w:rPr>
          <w:b/>
          <w:sz w:val="24"/>
          <w:szCs w:val="24"/>
        </w:rPr>
      </w:pPr>
      <w:r w:rsidRPr="00D90A4F">
        <w:rPr>
          <w:b/>
          <w:sz w:val="24"/>
          <w:szCs w:val="24"/>
        </w:rPr>
        <w:t xml:space="preserve">на оказание Услуг </w:t>
      </w:r>
    </w:p>
    <w:p w:rsidR="0065426C" w:rsidRPr="00D90A4F" w:rsidRDefault="0065426C" w:rsidP="0065426C">
      <w:pPr>
        <w:pStyle w:val="affe"/>
        <w:jc w:val="center"/>
        <w:rPr>
          <w:b/>
          <w:sz w:val="24"/>
          <w:szCs w:val="24"/>
        </w:rPr>
      </w:pPr>
    </w:p>
    <w:p w:rsidR="009B3A01" w:rsidRDefault="009B3A01" w:rsidP="009B3A01">
      <w:pPr>
        <w:jc w:val="right"/>
      </w:pPr>
    </w:p>
    <w:p w:rsidR="009B3A01" w:rsidRPr="00E8279A" w:rsidRDefault="009B3A01" w:rsidP="009B3A01">
      <w:pPr>
        <w:jc w:val="center"/>
        <w:outlineLvl w:val="2"/>
        <w:rPr>
          <w:b/>
          <w:bCs/>
        </w:rPr>
      </w:pPr>
      <w:r>
        <w:rPr>
          <w:b/>
          <w:bCs/>
        </w:rPr>
        <w:t>1</w:t>
      </w:r>
      <w:r w:rsidRPr="00E8279A">
        <w:rPr>
          <w:b/>
          <w:bCs/>
        </w:rPr>
        <w:t>. Цели и правовое основание для оказания услуг</w:t>
      </w:r>
    </w:p>
    <w:p w:rsidR="009B3A01" w:rsidRPr="00E8279A" w:rsidRDefault="009B3A01" w:rsidP="009B3A01">
      <w:pPr>
        <w:ind w:firstLine="284"/>
        <w:jc w:val="both"/>
      </w:pPr>
      <w:r w:rsidRPr="004A1F1E">
        <w:t>1.1. Целями данной закупки является: проведение психиатрического освидетельствования сотрудников  учреждения, в целях соблюдения требований трудового законодательства, в целях соблюдения норм ст. 220 «Трудового кодекса Российской Федерации» от 30.12.2001 N 197-ФЗ, приказом Министерства здравоохранения РФ от 20.05.2022 №342н «Об утверждении порядка прохождения обязательного психиатрического освидетельствования работниками, осуществляющими отдельные виды деятельности, его периодичности, а также видов деятельности, при осуществлении которых проводится психиатрическое освидетельствование».</w:t>
      </w:r>
      <w:bookmarkStart w:id="0" w:name="_GoBack"/>
      <w:bookmarkEnd w:id="0"/>
    </w:p>
    <w:tbl>
      <w:tblPr>
        <w:tblpPr w:leftFromText="180" w:rightFromText="180" w:vertAnchor="text" w:horzAnchor="margin" w:tblpX="163" w:tblpY="2"/>
        <w:tblW w:w="97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1"/>
        <w:gridCol w:w="1497"/>
        <w:gridCol w:w="5588"/>
        <w:gridCol w:w="2094"/>
      </w:tblGrid>
      <w:tr w:rsidR="009B3A01" w:rsidRPr="00EC16F1" w:rsidTr="009B3A01">
        <w:trPr>
          <w:trHeight w:val="687"/>
        </w:trPr>
        <w:tc>
          <w:tcPr>
            <w:tcW w:w="606" w:type="dxa"/>
            <w:vAlign w:val="center"/>
          </w:tcPr>
          <w:p w:rsidR="009B3A01" w:rsidRPr="00EC16F1" w:rsidRDefault="009B3A01" w:rsidP="003B720B">
            <w:pPr>
              <w:autoSpaceDE w:val="0"/>
              <w:autoSpaceDN w:val="0"/>
              <w:adjustRightInd w:val="0"/>
              <w:jc w:val="center"/>
              <w:rPr>
                <w:b/>
                <w:iCs/>
              </w:rPr>
            </w:pPr>
            <w:r w:rsidRPr="00EC16F1">
              <w:rPr>
                <w:b/>
                <w:iCs/>
              </w:rPr>
              <w:t>№</w:t>
            </w:r>
          </w:p>
        </w:tc>
        <w:tc>
          <w:tcPr>
            <w:tcW w:w="1370" w:type="dxa"/>
          </w:tcPr>
          <w:p w:rsidR="009B3A01" w:rsidRPr="00EC16F1" w:rsidRDefault="009B3A01" w:rsidP="003B720B">
            <w:pPr>
              <w:autoSpaceDE w:val="0"/>
              <w:autoSpaceDN w:val="0"/>
              <w:adjustRightInd w:val="0"/>
              <w:jc w:val="center"/>
              <w:rPr>
                <w:b/>
                <w:iCs/>
              </w:rPr>
            </w:pPr>
            <w:r>
              <w:rPr>
                <w:b/>
                <w:iCs/>
              </w:rPr>
              <w:t>Окпд2/ктру</w:t>
            </w:r>
          </w:p>
        </w:tc>
        <w:tc>
          <w:tcPr>
            <w:tcW w:w="5692" w:type="dxa"/>
            <w:vAlign w:val="center"/>
          </w:tcPr>
          <w:p w:rsidR="009B3A01" w:rsidRPr="00EC16F1" w:rsidRDefault="009B3A01" w:rsidP="003B720B">
            <w:pPr>
              <w:autoSpaceDE w:val="0"/>
              <w:autoSpaceDN w:val="0"/>
              <w:adjustRightInd w:val="0"/>
              <w:jc w:val="center"/>
              <w:rPr>
                <w:b/>
                <w:iCs/>
              </w:rPr>
            </w:pPr>
            <w:r w:rsidRPr="00EC16F1">
              <w:rPr>
                <w:b/>
                <w:iCs/>
              </w:rPr>
              <w:t>Наименование</w:t>
            </w:r>
          </w:p>
          <w:p w:rsidR="009B3A01" w:rsidRPr="00EC16F1" w:rsidRDefault="009B3A01" w:rsidP="003B720B">
            <w:pPr>
              <w:autoSpaceDE w:val="0"/>
              <w:autoSpaceDN w:val="0"/>
              <w:adjustRightInd w:val="0"/>
              <w:jc w:val="center"/>
              <w:rPr>
                <w:b/>
                <w:iCs/>
              </w:rPr>
            </w:pPr>
            <w:r w:rsidRPr="00EC16F1">
              <w:rPr>
                <w:b/>
                <w:iCs/>
              </w:rPr>
              <w:t>оказываемых услуг</w:t>
            </w:r>
          </w:p>
        </w:tc>
        <w:tc>
          <w:tcPr>
            <w:tcW w:w="2112" w:type="dxa"/>
            <w:vAlign w:val="center"/>
          </w:tcPr>
          <w:p w:rsidR="009B3A01" w:rsidRPr="00EC16F1" w:rsidRDefault="009B3A01" w:rsidP="003B720B">
            <w:pPr>
              <w:autoSpaceDE w:val="0"/>
              <w:autoSpaceDN w:val="0"/>
              <w:adjustRightInd w:val="0"/>
              <w:jc w:val="center"/>
              <w:rPr>
                <w:b/>
                <w:iCs/>
              </w:rPr>
            </w:pPr>
            <w:r w:rsidRPr="00EC16F1">
              <w:rPr>
                <w:b/>
                <w:iCs/>
              </w:rPr>
              <w:t>Количество человек</w:t>
            </w:r>
          </w:p>
        </w:tc>
      </w:tr>
      <w:tr w:rsidR="009B3A01" w:rsidRPr="00EC16F1" w:rsidTr="009B3A01">
        <w:trPr>
          <w:trHeight w:val="392"/>
        </w:trPr>
        <w:tc>
          <w:tcPr>
            <w:tcW w:w="606" w:type="dxa"/>
            <w:vAlign w:val="center"/>
          </w:tcPr>
          <w:p w:rsidR="009B3A01" w:rsidRPr="00EC16F1" w:rsidRDefault="009B3A01" w:rsidP="003B720B">
            <w:pPr>
              <w:autoSpaceDE w:val="0"/>
              <w:autoSpaceDN w:val="0"/>
              <w:adjustRightInd w:val="0"/>
              <w:jc w:val="center"/>
              <w:rPr>
                <w:iCs/>
              </w:rPr>
            </w:pPr>
            <w:r w:rsidRPr="00EC16F1">
              <w:rPr>
                <w:iCs/>
              </w:rPr>
              <w:t>1</w:t>
            </w:r>
          </w:p>
        </w:tc>
        <w:tc>
          <w:tcPr>
            <w:tcW w:w="1370" w:type="dxa"/>
          </w:tcPr>
          <w:p w:rsidR="009B3A01" w:rsidRPr="00EC16F1" w:rsidRDefault="009B3A01" w:rsidP="003B720B">
            <w:pPr>
              <w:jc w:val="both"/>
              <w:rPr>
                <w:rFonts w:eastAsia="Calibri"/>
                <w:lang w:eastAsia="en-US"/>
              </w:rPr>
            </w:pPr>
            <w:r w:rsidRPr="004A1F1E">
              <w:rPr>
                <w:rFonts w:eastAsia="Calibri"/>
                <w:lang w:eastAsia="en-US"/>
              </w:rPr>
              <w:t>86.90.18.000</w:t>
            </w:r>
          </w:p>
        </w:tc>
        <w:tc>
          <w:tcPr>
            <w:tcW w:w="5692" w:type="dxa"/>
          </w:tcPr>
          <w:p w:rsidR="009B3A01" w:rsidRPr="00EC16F1" w:rsidRDefault="009B3A01" w:rsidP="003B720B">
            <w:pPr>
              <w:jc w:val="both"/>
            </w:pPr>
            <w:r w:rsidRPr="00EC16F1">
              <w:rPr>
                <w:rFonts w:eastAsia="Calibri"/>
                <w:lang w:eastAsia="en-US"/>
              </w:rPr>
              <w:t>Профилактический прием (осмотр, консультация) врача-психиатра (врачебная комиссия)</w:t>
            </w:r>
          </w:p>
        </w:tc>
        <w:tc>
          <w:tcPr>
            <w:tcW w:w="2112" w:type="dxa"/>
            <w:vAlign w:val="center"/>
          </w:tcPr>
          <w:p w:rsidR="009B3A01" w:rsidRPr="00EC16F1" w:rsidRDefault="009B3A01" w:rsidP="003B720B">
            <w:pPr>
              <w:widowControl w:val="0"/>
              <w:autoSpaceDE w:val="0"/>
              <w:autoSpaceDN w:val="0"/>
              <w:adjustRightInd w:val="0"/>
              <w:jc w:val="center"/>
            </w:pPr>
            <w:r>
              <w:t>5</w:t>
            </w:r>
          </w:p>
        </w:tc>
      </w:tr>
    </w:tbl>
    <w:p w:rsidR="009B3A01" w:rsidRDefault="009B3A01" w:rsidP="009B3A01">
      <w:pPr>
        <w:shd w:val="clear" w:color="auto" w:fill="FFFFFF"/>
        <w:jc w:val="both"/>
        <w:rPr>
          <w:color w:val="000000"/>
        </w:rPr>
      </w:pPr>
    </w:p>
    <w:p w:rsidR="009B3A01" w:rsidRDefault="009B3A01" w:rsidP="009B3A01">
      <w:pPr>
        <w:pStyle w:val="docdata"/>
        <w:widowControl w:val="0"/>
        <w:shd w:val="clear" w:color="auto" w:fill="FFFFFF"/>
        <w:spacing w:before="0" w:beforeAutospacing="0" w:after="0" w:afterAutospacing="0"/>
        <w:ind w:firstLine="284"/>
        <w:jc w:val="both"/>
      </w:pPr>
      <w:r>
        <w:rPr>
          <w:color w:val="000000"/>
        </w:rPr>
        <w:t>1.2. Обязательные психиатрические освидетельствования проводятся с целью определения пригодности по состоянию психического здоровья к осуществлению отдельных видов деятельности, а также к работе в условиях повышенной опасности.</w:t>
      </w:r>
    </w:p>
    <w:p w:rsidR="009B3A01" w:rsidRDefault="009B3A01" w:rsidP="009B3A01">
      <w:pPr>
        <w:pStyle w:val="afd"/>
        <w:widowControl w:val="0"/>
        <w:shd w:val="clear" w:color="auto" w:fill="FFFFFF"/>
        <w:ind w:firstLine="284"/>
        <w:jc w:val="both"/>
      </w:pPr>
      <w:r>
        <w:rPr>
          <w:color w:val="000000"/>
        </w:rPr>
        <w:t>1.4. Основанием для закупки товара является:</w:t>
      </w:r>
    </w:p>
    <w:p w:rsidR="009B3A01" w:rsidRDefault="009B3A01" w:rsidP="009B3A01">
      <w:pPr>
        <w:pStyle w:val="afd"/>
        <w:widowControl w:val="0"/>
        <w:shd w:val="clear" w:color="auto" w:fill="FFFFFF"/>
        <w:ind w:firstLine="284"/>
        <w:jc w:val="both"/>
      </w:pPr>
      <w:r>
        <w:rPr>
          <w:color w:val="000000"/>
        </w:rPr>
        <w:t>- Приказ Министерства здравоохранения РФ от 20.05.2022 №342н «Об утверждении порядка прохождения обязательного психиатрического освидетельствования работниками, осуществляющими отдельные виды деятельности, его периодичности, а также видов деятельности, при осуществлении которых проводится психиатрическое освидетельствование».</w:t>
      </w:r>
    </w:p>
    <w:p w:rsidR="009B3A01" w:rsidRDefault="009B3A01" w:rsidP="009B3A01">
      <w:pPr>
        <w:pStyle w:val="afd"/>
        <w:widowControl w:val="0"/>
        <w:tabs>
          <w:tab w:val="left" w:pos="4677"/>
          <w:tab w:val="left" w:pos="7560"/>
        </w:tabs>
      </w:pPr>
      <w:r>
        <w:t> </w:t>
      </w:r>
    </w:p>
    <w:p w:rsidR="009B3A01" w:rsidRDefault="009B3A01" w:rsidP="009B3A01">
      <w:pPr>
        <w:pStyle w:val="afd"/>
        <w:widowControl w:val="0"/>
        <w:shd w:val="clear" w:color="auto" w:fill="FFFFFF"/>
        <w:jc w:val="center"/>
      </w:pPr>
      <w:r>
        <w:rPr>
          <w:b/>
          <w:bCs/>
          <w:color w:val="000000"/>
        </w:rPr>
        <w:t xml:space="preserve">2. Требования к качеству услуг, </w:t>
      </w:r>
      <w:r>
        <w:rPr>
          <w:b/>
          <w:bCs/>
          <w:color w:val="000000"/>
        </w:rPr>
        <w:br/>
        <w:t> к их техническим и функциональным и эксплуатационным характеристикам</w:t>
      </w:r>
    </w:p>
    <w:p w:rsidR="009B3A01" w:rsidRDefault="009B3A01" w:rsidP="009B3A01">
      <w:pPr>
        <w:pStyle w:val="afd"/>
        <w:widowControl w:val="0"/>
        <w:ind w:firstLine="284"/>
        <w:jc w:val="both"/>
      </w:pPr>
      <w:r>
        <w:rPr>
          <w:color w:val="000000"/>
        </w:rPr>
        <w:t>2.1. Исполнитель обязан проводить психиатрическое освидетельствование, соблюдая утвержденные стандарты оказания лечебно-профилактической помощи, технику безопасности, санитарно-эпидемиологические правила и нормативы, помещения должны соответствовать требованиям и нормам пожарной безопасности для данного вида медицинских организаций.</w:t>
      </w:r>
    </w:p>
    <w:p w:rsidR="009B3A01" w:rsidRDefault="009B3A01" w:rsidP="009B3A01">
      <w:pPr>
        <w:pStyle w:val="afd"/>
        <w:widowControl w:val="0"/>
        <w:ind w:firstLine="284"/>
        <w:jc w:val="both"/>
      </w:pPr>
      <w:r>
        <w:rPr>
          <w:color w:val="000000"/>
        </w:rPr>
        <w:t xml:space="preserve">2.2. Услуги, являющиеся предметом закупки, должны соответствовать следующим требованиям законодательства Российской Федерации: </w:t>
      </w:r>
    </w:p>
    <w:p w:rsidR="009B3A01" w:rsidRPr="004A1F1E" w:rsidRDefault="009B3A01" w:rsidP="009B3A01">
      <w:pPr>
        <w:widowControl w:val="0"/>
        <w:numPr>
          <w:ilvl w:val="0"/>
          <w:numId w:val="19"/>
        </w:numPr>
        <w:shd w:val="clear" w:color="auto" w:fill="FFFFFF"/>
        <w:ind w:firstLine="709"/>
        <w:jc w:val="both"/>
      </w:pPr>
      <w:r w:rsidRPr="004A1F1E">
        <w:rPr>
          <w:color w:val="000000"/>
        </w:rPr>
        <w:t>Федеральный закон от 04.05.2011 №99-ФЗ «О лицензировании отдельных видов деятельности» (ред. от 08.08.2024), Положения о лицензировании медицинской деятельности, утвержденного Постановлением Правительства РФ от 1 июня 2021 г. N 852 (ред. от 20.03.2024);</w:t>
      </w:r>
    </w:p>
    <w:p w:rsidR="009B3A01" w:rsidRPr="004A1F1E" w:rsidRDefault="009B3A01" w:rsidP="009B3A01">
      <w:pPr>
        <w:widowControl w:val="0"/>
        <w:numPr>
          <w:ilvl w:val="0"/>
          <w:numId w:val="19"/>
        </w:numPr>
        <w:shd w:val="clear" w:color="auto" w:fill="FFFFFF"/>
        <w:ind w:firstLine="709"/>
        <w:jc w:val="both"/>
      </w:pPr>
      <w:r w:rsidRPr="004A1F1E">
        <w:rPr>
          <w:color w:val="000000"/>
        </w:rPr>
        <w:t>Федеральный закон от 27.07.06г. №152-ФЗ «О персональных данных» (ред. от 08.08.2024);</w:t>
      </w:r>
    </w:p>
    <w:p w:rsidR="009B3A01" w:rsidRPr="004A1F1E" w:rsidRDefault="009B3A01" w:rsidP="009B3A01">
      <w:pPr>
        <w:widowControl w:val="0"/>
        <w:numPr>
          <w:ilvl w:val="0"/>
          <w:numId w:val="19"/>
        </w:numPr>
        <w:shd w:val="clear" w:color="auto" w:fill="FFFFFF"/>
        <w:ind w:firstLine="709"/>
        <w:jc w:val="both"/>
      </w:pPr>
      <w:r w:rsidRPr="004A1F1E">
        <w:rPr>
          <w:color w:val="000000"/>
        </w:rPr>
        <w:t>Федеральный закон от 21.11.2011 №323-ФЗ (ред. от 28.12.2024) «Об основах охраны здоровья граждан в Российской Федерации»;</w:t>
      </w:r>
    </w:p>
    <w:p w:rsidR="009B3A01" w:rsidRPr="004A1F1E" w:rsidRDefault="009B3A01" w:rsidP="009B3A01">
      <w:pPr>
        <w:widowControl w:val="0"/>
        <w:numPr>
          <w:ilvl w:val="0"/>
          <w:numId w:val="19"/>
        </w:numPr>
        <w:shd w:val="clear" w:color="auto" w:fill="FFFFFF"/>
        <w:ind w:firstLine="709"/>
        <w:jc w:val="both"/>
      </w:pPr>
      <w:r w:rsidRPr="004A1F1E">
        <w:rPr>
          <w:color w:val="000000"/>
        </w:rPr>
        <w:t>Приказ Министерства здравоохранения РФ от 20.05.2022 №342н «Об утверждении порядка прохождения обязательного психиатрического освидетельствования работниками, осуществляющими отдельные виды деятельности, его периодичности, а также видов деятельности, при осуществлении которых проводится психиатрическое освидетельствование»;</w:t>
      </w:r>
    </w:p>
    <w:p w:rsidR="009B3A01" w:rsidRPr="004A1F1E" w:rsidRDefault="009B3A01" w:rsidP="009B3A01">
      <w:pPr>
        <w:widowControl w:val="0"/>
        <w:numPr>
          <w:ilvl w:val="0"/>
          <w:numId w:val="19"/>
        </w:numPr>
        <w:shd w:val="clear" w:color="auto" w:fill="FFFFFF"/>
        <w:ind w:firstLine="709"/>
        <w:jc w:val="both"/>
      </w:pPr>
      <w:r w:rsidRPr="004A1F1E">
        <w:rPr>
          <w:color w:val="000000"/>
        </w:rPr>
        <w:lastRenderedPageBreak/>
        <w:t>Федеральный закон РФ «О санитарно-эпидемиологическом благополучии населения» от 30.03.1999 №52-ФЗ (ред. от 26.12.2024).</w:t>
      </w:r>
    </w:p>
    <w:p w:rsidR="009B3A01" w:rsidRPr="004A1F1E" w:rsidRDefault="009B3A01" w:rsidP="009B3A01">
      <w:pPr>
        <w:widowControl w:val="0"/>
        <w:numPr>
          <w:ilvl w:val="0"/>
          <w:numId w:val="19"/>
        </w:numPr>
        <w:shd w:val="clear" w:color="auto" w:fill="FFFFFF"/>
        <w:ind w:firstLine="709"/>
        <w:jc w:val="both"/>
      </w:pPr>
      <w:r w:rsidRPr="004A1F1E">
        <w:rPr>
          <w:color w:val="000000"/>
        </w:rPr>
        <w:t>Федерального закона от 02.07.1992 № 3185-1 «О психиатрической помощи и гарантиях прав граждан при ее оказании» (ред. от 04.08.2023)</w:t>
      </w:r>
    </w:p>
    <w:p w:rsidR="009B3A01" w:rsidRPr="004A1F1E" w:rsidRDefault="009B3A01" w:rsidP="009B3A01">
      <w:pPr>
        <w:widowControl w:val="0"/>
        <w:ind w:firstLine="284"/>
        <w:jc w:val="both"/>
      </w:pPr>
      <w:r w:rsidRPr="004A1F1E">
        <w:rPr>
          <w:b/>
          <w:bCs/>
          <w:color w:val="000000"/>
        </w:rPr>
        <w:t xml:space="preserve">2.3. Для оказания услуг Исполнитель должен иметь: </w:t>
      </w:r>
    </w:p>
    <w:p w:rsidR="009B3A01" w:rsidRPr="004A1F1E" w:rsidRDefault="009B3A01" w:rsidP="009B3A01">
      <w:pPr>
        <w:widowControl w:val="0"/>
        <w:ind w:firstLine="284"/>
        <w:jc w:val="both"/>
      </w:pPr>
      <w:r w:rsidRPr="004A1F1E">
        <w:rPr>
          <w:color w:val="000000"/>
        </w:rPr>
        <w:t xml:space="preserve">- </w:t>
      </w:r>
      <w:r w:rsidRPr="004A1F1E">
        <w:rPr>
          <w:b/>
          <w:bCs/>
          <w:color w:val="000000"/>
          <w:u w:val="single"/>
        </w:rPr>
        <w:t>действующую лицензию на осуществление медицинской деятельности</w:t>
      </w:r>
      <w:r w:rsidRPr="004A1F1E">
        <w:rPr>
          <w:color w:val="000000"/>
        </w:rPr>
        <w:t xml:space="preserve"> (за исключением указанной деятельности, осуществляемой медицинскими организациями и другими организациями, входящими в частную систему здравоохранения, на территории инновационного центра "Сколково") по проведению медицинских освидетельствований, в т.ч. психиатрическому освидетельствованию (требование установлено в соответствии с пунктом 46 части 1 статьи 12 Федерального закона от 04.05.2011г. № 99-ФЗ «О лицензировании отдельных видов деятельности»). </w:t>
      </w:r>
    </w:p>
    <w:p w:rsidR="009B3A01" w:rsidRPr="004A1F1E" w:rsidRDefault="009B3A01" w:rsidP="009B3A01">
      <w:pPr>
        <w:widowControl w:val="0"/>
        <w:ind w:firstLine="284"/>
        <w:jc w:val="both"/>
      </w:pPr>
      <w:r w:rsidRPr="004A1F1E">
        <w:rPr>
          <w:color w:val="000000"/>
        </w:rPr>
        <w:t>При окончании срока действия лицензии до исполнения обязательств по контракту Исполнитель в установленные законодательством Российской Федерации сроки обязан обеспечить продление действующей лицензии.</w:t>
      </w:r>
    </w:p>
    <w:p w:rsidR="009B3A01" w:rsidRPr="004A1F1E" w:rsidRDefault="009B3A01" w:rsidP="009B3A01">
      <w:pPr>
        <w:widowControl w:val="0"/>
        <w:ind w:firstLine="284"/>
        <w:jc w:val="both"/>
      </w:pPr>
      <w:r w:rsidRPr="004A1F1E">
        <w:rPr>
          <w:color w:val="000000"/>
        </w:rPr>
        <w:t xml:space="preserve">- </w:t>
      </w:r>
      <w:r w:rsidRPr="004A1F1E">
        <w:rPr>
          <w:b/>
          <w:bCs/>
          <w:color w:val="000000"/>
          <w:u w:val="single"/>
        </w:rPr>
        <w:t>врачебную комиссию для проведения обязательного психиатрического освидетельствования, созданной органом управления здравоохранением</w:t>
      </w:r>
      <w:r w:rsidRPr="004A1F1E">
        <w:rPr>
          <w:color w:val="000000"/>
        </w:rPr>
        <w:t xml:space="preserve"> (уполномоченной на то федеральным органом исполнительной власти в сфере здравоохранения или органом исполнительной власти субъекта Российской Федерации в сфере здравоохранения) (требование установлено постановлением приказом Министерства здравоохранения РФ от 20.05.2022 №342н «Об утверждении порядка прохождения обязательного психиатрического освидетельствования работниками, осуществляющими отдельные виды деятельности, его периодичности, а также видов деятельности, при осуществлении которых проводится психиатрическое освидетельствование»).</w:t>
      </w:r>
    </w:p>
    <w:p w:rsidR="009B3A01" w:rsidRPr="004A1F1E" w:rsidRDefault="009B3A01" w:rsidP="009B3A01">
      <w:pPr>
        <w:widowControl w:val="0"/>
        <w:ind w:firstLine="284"/>
        <w:jc w:val="both"/>
      </w:pPr>
      <w:r w:rsidRPr="004A1F1E">
        <w:rPr>
          <w:color w:val="000000"/>
        </w:rPr>
        <w:t>2.4. Исполнитель обязан осуществлять психиатрическое освидетельствование силами квалифицированных специалистов.</w:t>
      </w:r>
    </w:p>
    <w:p w:rsidR="009B3A01" w:rsidRPr="004A1F1E" w:rsidRDefault="009B3A01" w:rsidP="009B3A01">
      <w:pPr>
        <w:widowControl w:val="0"/>
        <w:ind w:firstLine="284"/>
        <w:jc w:val="both"/>
      </w:pPr>
      <w:r w:rsidRPr="004A1F1E">
        <w:rPr>
          <w:color w:val="000000"/>
        </w:rPr>
        <w:t>2.5. При оказании услуг по проведению психиатрического освидетельствования сотрудников в обязательном порядке проводятся:</w:t>
      </w:r>
    </w:p>
    <w:p w:rsidR="009B3A01" w:rsidRPr="004A1F1E" w:rsidRDefault="009B3A01" w:rsidP="009B3A01">
      <w:pPr>
        <w:widowControl w:val="0"/>
        <w:ind w:firstLine="284"/>
      </w:pPr>
      <w:r w:rsidRPr="004A1F1E">
        <w:rPr>
          <w:color w:val="000000"/>
        </w:rPr>
        <w:t>- прием (осмотр, консультация) врача-психиатра;</w:t>
      </w:r>
    </w:p>
    <w:p w:rsidR="009B3A01" w:rsidRPr="004A1F1E" w:rsidRDefault="009B3A01" w:rsidP="009B3A01">
      <w:pPr>
        <w:widowControl w:val="0"/>
        <w:ind w:firstLine="284"/>
      </w:pPr>
      <w:r w:rsidRPr="004A1F1E">
        <w:rPr>
          <w:color w:val="000000"/>
        </w:rPr>
        <w:t>- сбор жалоб и анамнеза (объективный и субъективный) в психиатрии;</w:t>
      </w:r>
    </w:p>
    <w:p w:rsidR="009B3A01" w:rsidRPr="004A1F1E" w:rsidRDefault="009B3A01" w:rsidP="009B3A01">
      <w:pPr>
        <w:widowControl w:val="0"/>
        <w:ind w:firstLine="284"/>
        <w:jc w:val="both"/>
      </w:pPr>
      <w:r w:rsidRPr="004A1F1E">
        <w:rPr>
          <w:color w:val="000000"/>
        </w:rPr>
        <w:t>- психопатологическое обследование.</w:t>
      </w:r>
    </w:p>
    <w:p w:rsidR="009B3A01" w:rsidRPr="004A1F1E" w:rsidRDefault="009B3A01" w:rsidP="009B3A01">
      <w:pPr>
        <w:widowControl w:val="0"/>
        <w:ind w:firstLine="284"/>
        <w:jc w:val="both"/>
      </w:pPr>
      <w:r w:rsidRPr="004A1F1E">
        <w:rPr>
          <w:color w:val="000000"/>
        </w:rPr>
        <w:t>2.6. Психиатрическое освидетельствование сотрудников проводится врачебной комиссией (далее - комиссия), создаваемой органом управления здравоохранением, в соответствии с полномочиями, определенными Постановлением Правительства Санкт-Петербурга от 27.12.2013 № 1070 «О Комитете по здравоохранению (пункт 3.1-1) и Постановлением Правительства Санкт-Петербурга от 19.12.2017 № 1098 «Об администрациях районов Санкт-Петербурга» (пункт 3.1.2).</w:t>
      </w:r>
    </w:p>
    <w:p w:rsidR="009B3A01" w:rsidRPr="004A1F1E" w:rsidRDefault="009B3A01" w:rsidP="009B3A01">
      <w:pPr>
        <w:widowControl w:val="0"/>
        <w:ind w:firstLine="284"/>
        <w:jc w:val="both"/>
      </w:pPr>
      <w:r w:rsidRPr="004A1F1E">
        <w:rPr>
          <w:color w:val="000000"/>
        </w:rPr>
        <w:t>2.7. В целях психиатрического освидетельствования врачебная комиссия вправе запрашивать у медицинских учреждений дополнительные сведения, о чем сотрудник ставится в известность.</w:t>
      </w:r>
    </w:p>
    <w:p w:rsidR="009B3A01" w:rsidRPr="004A1F1E" w:rsidRDefault="009B3A01" w:rsidP="009B3A01">
      <w:pPr>
        <w:widowControl w:val="0"/>
        <w:ind w:firstLine="284"/>
        <w:jc w:val="both"/>
      </w:pPr>
      <w:r w:rsidRPr="004A1F1E">
        <w:rPr>
          <w:color w:val="000000"/>
        </w:rPr>
        <w:t>2.8. При прохождении психиатрического освидетельствования сотрудник может получать разъяснения по вопросам, связанным с его освидетельствованием.</w:t>
      </w:r>
    </w:p>
    <w:p w:rsidR="009B3A01" w:rsidRPr="004A1F1E" w:rsidRDefault="009B3A01" w:rsidP="009B3A01">
      <w:pPr>
        <w:widowControl w:val="0"/>
        <w:ind w:firstLine="284"/>
        <w:jc w:val="both"/>
      </w:pPr>
      <w:r w:rsidRPr="004A1F1E">
        <w:rPr>
          <w:color w:val="000000"/>
        </w:rPr>
        <w:t>2.9. Комиссия принимает выдаёт заключение простым большинством голосов о пригодности (непригодности) сотрудника к выполнению вида деятельности (работы в условиях повышенной опасности), указанного в направлении на освидетельствование.</w:t>
      </w:r>
    </w:p>
    <w:p w:rsidR="009B3A01" w:rsidRPr="004A1F1E" w:rsidRDefault="009B3A01" w:rsidP="009B3A01">
      <w:pPr>
        <w:widowControl w:val="0"/>
        <w:ind w:firstLine="284"/>
        <w:jc w:val="both"/>
      </w:pPr>
      <w:r w:rsidRPr="004A1F1E">
        <w:rPr>
          <w:color w:val="000000"/>
        </w:rPr>
        <w:t xml:space="preserve">2.10. Заключение комиссии (в письменной форме) выдается сотруднику под роспись в течение 3 (трех) дней после его принятия. </w:t>
      </w:r>
    </w:p>
    <w:p w:rsidR="009B3A01" w:rsidRPr="004A1F1E" w:rsidRDefault="009B3A01" w:rsidP="009B3A01">
      <w:pPr>
        <w:widowControl w:val="0"/>
        <w:ind w:firstLine="284"/>
        <w:jc w:val="both"/>
      </w:pPr>
      <w:r w:rsidRPr="004A1F1E">
        <w:rPr>
          <w:color w:val="000000"/>
        </w:rPr>
        <w:t>2.11. В течение 3 (трех) дней Исполнитель направляет Заказчику сообщение о дате принятия Заключение комиссии и дате выдачи его сотруднику.</w:t>
      </w:r>
    </w:p>
    <w:p w:rsidR="009B3A01" w:rsidRPr="004A1F1E" w:rsidRDefault="009B3A01" w:rsidP="009B3A01">
      <w:pPr>
        <w:widowControl w:val="0"/>
        <w:ind w:firstLine="284"/>
        <w:jc w:val="both"/>
      </w:pPr>
      <w:r w:rsidRPr="004A1F1E">
        <w:rPr>
          <w:b/>
          <w:bCs/>
          <w:color w:val="000000"/>
        </w:rPr>
        <w:t>2.12. Порядок оказания услуг:</w:t>
      </w:r>
    </w:p>
    <w:p w:rsidR="009B3A01" w:rsidRPr="004A1F1E" w:rsidRDefault="009B3A01" w:rsidP="009B3A01">
      <w:pPr>
        <w:widowControl w:val="0"/>
        <w:ind w:firstLine="284"/>
        <w:jc w:val="both"/>
      </w:pPr>
      <w:r w:rsidRPr="004A1F1E">
        <w:rPr>
          <w:color w:val="000000"/>
        </w:rPr>
        <w:t xml:space="preserve">2.12.1. Заказчик направляет работников на психиатрическое освидетельствование по мере необходимости на основании Направления, выдаваемого Работнику, но не ранее чем через три рабочих дня с момента заключения Контракта. </w:t>
      </w:r>
    </w:p>
    <w:p w:rsidR="009B3A01" w:rsidRPr="004A1F1E" w:rsidRDefault="009B3A01" w:rsidP="009B3A01">
      <w:pPr>
        <w:widowControl w:val="0"/>
        <w:ind w:firstLine="284"/>
        <w:jc w:val="both"/>
      </w:pPr>
      <w:r w:rsidRPr="004A1F1E">
        <w:rPr>
          <w:color w:val="000000"/>
        </w:rPr>
        <w:t xml:space="preserve">2.12.2.Заказчик оформляет на каждого работника Направление в соответствии с требованиями, утвержденными приказом Министерства здравоохранения РФ от 20.05.2022 </w:t>
      </w:r>
      <w:r w:rsidRPr="004A1F1E">
        <w:rPr>
          <w:color w:val="000000"/>
        </w:rPr>
        <w:lastRenderedPageBreak/>
        <w:t>№342н «Об утверждении порядка прохождения обязательного психиатрического освидетельствования работниками, осуществляющими отдельные виды деятельности, его периодичности, а также видов деятельности, при осуществлении которых проводится психиатрическое освидетельствование» (далее по тексту Правила). Направление передается работнику и подлежит сдаче Исполнителю перед началом прохождения психиатрического освидетельствования.</w:t>
      </w:r>
    </w:p>
    <w:p w:rsidR="009B3A01" w:rsidRPr="004A1F1E" w:rsidRDefault="009B3A01" w:rsidP="009B3A01">
      <w:pPr>
        <w:widowControl w:val="0"/>
        <w:ind w:firstLine="284"/>
        <w:jc w:val="both"/>
      </w:pPr>
      <w:r w:rsidRPr="004A1F1E">
        <w:rPr>
          <w:color w:val="000000"/>
        </w:rPr>
        <w:t>2.12.3. На работника, проходящего психиатрическое освидетельствование, Исполнителем своими силами и в счет стоимости услуг по Контракту оформляются документы (при отсутствии и необходимости):</w:t>
      </w:r>
    </w:p>
    <w:p w:rsidR="009B3A01" w:rsidRPr="004A1F1E" w:rsidRDefault="009B3A01" w:rsidP="009B3A01">
      <w:pPr>
        <w:widowControl w:val="0"/>
        <w:ind w:firstLine="284"/>
        <w:jc w:val="both"/>
      </w:pPr>
      <w:r w:rsidRPr="004A1F1E">
        <w:rPr>
          <w:color w:val="000000"/>
        </w:rPr>
        <w:t xml:space="preserve">- Медицинская карта амбулаторного больного (далее - медицинская карта). Медицинская карта хранится в установленном порядке у Исполнителя. </w:t>
      </w:r>
    </w:p>
    <w:p w:rsidR="009B3A01" w:rsidRPr="004A1F1E" w:rsidRDefault="009B3A01" w:rsidP="009B3A01">
      <w:pPr>
        <w:widowControl w:val="0"/>
        <w:ind w:firstLine="284"/>
        <w:jc w:val="both"/>
      </w:pPr>
      <w:r w:rsidRPr="004A1F1E">
        <w:rPr>
          <w:color w:val="000000"/>
        </w:rPr>
        <w:t xml:space="preserve">- Заключение комиссии по результатам психиатрического освидетельствования. </w:t>
      </w:r>
    </w:p>
    <w:p w:rsidR="009B3A01" w:rsidRPr="004A1F1E" w:rsidRDefault="009B3A01" w:rsidP="009B3A01">
      <w:pPr>
        <w:widowControl w:val="0"/>
        <w:jc w:val="both"/>
      </w:pPr>
      <w:r w:rsidRPr="004A1F1E">
        <w:rPr>
          <w:color w:val="000000"/>
        </w:rPr>
        <w:t>Врачебная комиссия по результатам освидетельствования выносит решение о признании работника пригодным или непригодным вследствие психического расстройства (при наличии медицинских психиатрических противопоказаний) к выполнению вида (видов) деятельности, указанного в направлении на освидетельствование.</w:t>
      </w:r>
      <w:bookmarkStart w:id="1" w:name="l40"/>
    </w:p>
    <w:p w:rsidR="009B3A01" w:rsidRPr="004A1F1E" w:rsidRDefault="009B3A01" w:rsidP="009B3A01">
      <w:pPr>
        <w:widowControl w:val="0"/>
        <w:spacing w:line="240" w:lineRule="atLeast"/>
        <w:jc w:val="both"/>
      </w:pPr>
      <w:r w:rsidRPr="004A1F1E">
        <w:rPr>
          <w:color w:val="000000"/>
        </w:rPr>
        <w:t>По окончании прохождения работником освидетельствования медицинской организацией оформляется медицинское заключение, которое оформляется соответствии с пунктом 12 Приложения №1 к Приказу Минздрава РФ от 20.02.2022 № 342-н.</w:t>
      </w:r>
    </w:p>
    <w:p w:rsidR="009B3A01" w:rsidRPr="004A1F1E" w:rsidRDefault="009B3A01" w:rsidP="009B3A01">
      <w:pPr>
        <w:widowControl w:val="0"/>
        <w:spacing w:line="240" w:lineRule="atLeast"/>
        <w:jc w:val="both"/>
      </w:pPr>
      <w:r w:rsidRPr="004A1F1E">
        <w:rPr>
          <w:color w:val="000000"/>
        </w:rPr>
        <w:t>Заключение подписывается всеми членами врачебной комиссии с указанием их фамилии и инициалов и заверяется печатью (при наличии) медицинской организации, в которой проводилось освидетельствование.</w:t>
      </w:r>
    </w:p>
    <w:p w:rsidR="009B3A01" w:rsidRPr="004A1F1E" w:rsidRDefault="009B3A01" w:rsidP="009B3A01">
      <w:pPr>
        <w:widowControl w:val="0"/>
        <w:jc w:val="both"/>
      </w:pPr>
      <w:r w:rsidRPr="004A1F1E">
        <w:rPr>
          <w:color w:val="000000"/>
        </w:rPr>
        <w:t>Заключение составляется в трех экземплярах, один из которых не позднее 3 рабочих дней со дня принятия врачебной комиссией решения выдается работнику под подпись. Второй экземпляр хранится в медицинской организации, в которой проводилось освидетельствование, третий экземпляр направляется работодателю, при наличии согласия работника.</w:t>
      </w:r>
    </w:p>
    <w:p w:rsidR="009B3A01" w:rsidRPr="004A1F1E" w:rsidRDefault="009B3A01" w:rsidP="009B3A01">
      <w:pPr>
        <w:widowControl w:val="0"/>
        <w:ind w:firstLine="284"/>
        <w:jc w:val="both"/>
      </w:pPr>
      <w:r w:rsidRPr="004A1F1E">
        <w:rPr>
          <w:color w:val="000000"/>
        </w:rPr>
        <w:t>2.12.4. Исполнитель обязан провести психиатрическое освидетельствование сотрудников Заказчика в полном соответствии с приказом Министерства здравоохранения РФ от 20.05.2022 №342н «Об утверждении порядка прохождения обязательного психиатрического освидетельствования работниками, осуществляющими отдельные виды деятельности, его периодичности, а также видов деятельности, при осуществлении которых проводится психиатрическое освидетельствование».</w:t>
      </w:r>
    </w:p>
    <w:p w:rsidR="009B3A01" w:rsidRPr="004A1F1E" w:rsidRDefault="009B3A01" w:rsidP="009B3A01">
      <w:pPr>
        <w:widowControl w:val="0"/>
        <w:shd w:val="clear" w:color="auto" w:fill="FFFFFF"/>
        <w:jc w:val="center"/>
      </w:pPr>
      <w:r w:rsidRPr="004A1F1E">
        <w:t> </w:t>
      </w:r>
    </w:p>
    <w:p w:rsidR="009B3A01" w:rsidRPr="004A1F1E" w:rsidRDefault="009B3A01" w:rsidP="009B3A01">
      <w:pPr>
        <w:widowControl w:val="0"/>
        <w:ind w:firstLine="284"/>
        <w:jc w:val="center"/>
      </w:pPr>
      <w:r w:rsidRPr="004A1F1E">
        <w:rPr>
          <w:b/>
          <w:bCs/>
          <w:color w:val="000000"/>
        </w:rPr>
        <w:t>3. Требования, предъявляемые к качеству и безопасности объекта закупки</w:t>
      </w:r>
    </w:p>
    <w:p w:rsidR="009B3A01" w:rsidRPr="004A1F1E" w:rsidRDefault="009B3A01" w:rsidP="009B3A01">
      <w:pPr>
        <w:widowControl w:val="0"/>
        <w:ind w:firstLine="284"/>
        <w:jc w:val="both"/>
      </w:pPr>
      <w:r w:rsidRPr="004A1F1E">
        <w:rPr>
          <w:color w:val="000000"/>
        </w:rPr>
        <w:t>3.1. Услуги оказываются с соблюдением требований действующего законодательства РФ к данному виду услуг, в том числе требований:</w:t>
      </w:r>
    </w:p>
    <w:p w:rsidR="009B3A01" w:rsidRPr="004A1F1E" w:rsidRDefault="009B3A01" w:rsidP="009B3A01">
      <w:pPr>
        <w:widowControl w:val="0"/>
        <w:ind w:firstLine="284"/>
        <w:jc w:val="both"/>
      </w:pPr>
      <w:r w:rsidRPr="004A1F1E">
        <w:rPr>
          <w:color w:val="000000"/>
        </w:rPr>
        <w:t>Федерального закона от 21.11.2011 N 323-ФЗ «Об основах охраны здоровья граждан в Российской Федерации», приказом</w:t>
      </w:r>
      <w:r w:rsidRPr="004A1F1E">
        <w:rPr>
          <w:color w:val="333333"/>
          <w:shd w:val="clear" w:color="auto" w:fill="FFFFFF"/>
        </w:rPr>
        <w:t> Минздрава РФ от 28.01.2021 N 29Н. "Об утверждении Порядка проведения обязательных предварительных и периодических медицинских осмотров работников, предусмотренных частью четвертой статьи 220 Трудового кодекса Российской Федерации</w:t>
      </w:r>
      <w:r w:rsidRPr="004A1F1E">
        <w:rPr>
          <w:color w:val="000000"/>
        </w:rPr>
        <w:t xml:space="preserve">, Федерального закона от 30 марта 1999 г. N 52-ФЗ "О санитарно-эпидемиологическом благополучии населения», Приказа Министерства здравоохранения РФ от 20.05.2022 №342н «Об утверждении порядка прохождения обязательного психиатрического освидетельствования работниками, осуществляющими отдельные виды деятельности, его периодичности, а также видов деятельности, при осуществлении которых проводится психиатрическое освидетельствование» и иных нормативных актов, действующих на территории РФ и регулирующих правила оказания медицинских услуг. </w:t>
      </w:r>
    </w:p>
    <w:p w:rsidR="009B3A01" w:rsidRPr="004A1F1E" w:rsidRDefault="009B3A01" w:rsidP="009B3A01">
      <w:pPr>
        <w:widowControl w:val="0"/>
        <w:ind w:firstLine="284"/>
        <w:jc w:val="both"/>
      </w:pPr>
      <w:r w:rsidRPr="004A1F1E">
        <w:rPr>
          <w:color w:val="000000"/>
        </w:rPr>
        <w:t>Исполнитель должен гарантировать безопасность и качество оказываемых услуг, устанавливаемых в соответствии с Законом Российской Федерации № 2300-1 от 07.02.1992 г. «О защите прав потребителей».</w:t>
      </w:r>
    </w:p>
    <w:p w:rsidR="009B3A01" w:rsidRPr="004A1F1E" w:rsidRDefault="009B3A01" w:rsidP="009B3A01">
      <w:pPr>
        <w:widowControl w:val="0"/>
        <w:ind w:firstLine="284"/>
        <w:jc w:val="both"/>
      </w:pPr>
      <w:r w:rsidRPr="004A1F1E">
        <w:rPr>
          <w:color w:val="000000"/>
        </w:rPr>
        <w:t xml:space="preserve">3.2. В объем услуг по контракту входит проведение психиатрического освидетельствования врачами-специалистами соответствующей квалификации в порядке и соответствии с Приказом Министерства здравоохранения РФ от 20.05.2022 №342н «Об утверждении порядка прохождения обязательного психиатрического освидетельствования работниками, осуществляющими отдельные виды деятельности, его периодичности, а также видов </w:t>
      </w:r>
      <w:r w:rsidRPr="004A1F1E">
        <w:rPr>
          <w:color w:val="000000"/>
        </w:rPr>
        <w:lastRenderedPageBreak/>
        <w:t>деятельности, при осуществлении которых проводится психиатрическое освидетельствование».</w:t>
      </w:r>
    </w:p>
    <w:p w:rsidR="009B3A01" w:rsidRPr="004A1F1E" w:rsidRDefault="009B3A01" w:rsidP="009B3A01">
      <w:pPr>
        <w:widowControl w:val="0"/>
        <w:ind w:firstLine="284"/>
        <w:jc w:val="both"/>
      </w:pPr>
      <w:r w:rsidRPr="004A1F1E">
        <w:rPr>
          <w:color w:val="000000"/>
        </w:rPr>
        <w:t>3.3. При проведении всех манипуляций должны использоваться только одноразовые инструменты и индивидуальные средства защиты.</w:t>
      </w:r>
    </w:p>
    <w:p w:rsidR="009B3A01" w:rsidRPr="004A1F1E" w:rsidRDefault="009B3A01" w:rsidP="009B3A01">
      <w:pPr>
        <w:widowControl w:val="0"/>
        <w:ind w:firstLine="284"/>
        <w:jc w:val="both"/>
      </w:pPr>
      <w:r w:rsidRPr="004A1F1E">
        <w:rPr>
          <w:color w:val="000000"/>
        </w:rPr>
        <w:t>3.4. Исполнитель обязан обеспечить надлежащее оказание услуг с соблюдением действующего законодательства РФ к данному виду услуг. Исполнитель обязан обеспечить оказание услуг с использованием оборудования и материалов, отвечающих требованиям законодательства РФ к качеству и безопасности такого вида оборудования и таких материалов. Под услугами ненадлежащего качества, понимается оказание услуг с нарушением требований, установленных Контрактом (в том числе с нарушением начальных, конечных и промежуточных сроков оказания услуг), действующим законодательством РФ к услугам по предмету Контракта, оказание услуг с нарушением норм и правил, определяющих правила оказания медицинских услуг, в том числе лицензионным требованиям к организации, оказывающей данный вид услуг.</w:t>
      </w:r>
    </w:p>
    <w:p w:rsidR="009B3A01" w:rsidRPr="004A1F1E" w:rsidRDefault="009B3A01" w:rsidP="009B3A01">
      <w:pPr>
        <w:widowControl w:val="0"/>
        <w:ind w:firstLine="284"/>
        <w:jc w:val="both"/>
      </w:pPr>
      <w:r w:rsidRPr="004A1F1E">
        <w:t> </w:t>
      </w:r>
    </w:p>
    <w:p w:rsidR="009B3A01" w:rsidRPr="004A1F1E" w:rsidRDefault="009B3A01" w:rsidP="009B3A01">
      <w:pPr>
        <w:widowControl w:val="0"/>
        <w:ind w:firstLine="284"/>
        <w:jc w:val="center"/>
      </w:pPr>
      <w:r w:rsidRPr="004A1F1E">
        <w:rPr>
          <w:b/>
          <w:bCs/>
          <w:color w:val="000000"/>
        </w:rPr>
        <w:t>4. Требования к техническим характеристикам услуг</w:t>
      </w:r>
    </w:p>
    <w:p w:rsidR="009B3A01" w:rsidRPr="004A1F1E" w:rsidRDefault="009B3A01" w:rsidP="009B3A01">
      <w:pPr>
        <w:widowControl w:val="0"/>
        <w:ind w:firstLine="284"/>
        <w:jc w:val="both"/>
      </w:pPr>
      <w:r w:rsidRPr="004A1F1E">
        <w:rPr>
          <w:color w:val="000000"/>
        </w:rPr>
        <w:t>4.1 Психиатрическое освидетельствование проводится в рабочие дни в соответствии с режимом работы врачебной комиссии Исполнителя.</w:t>
      </w:r>
    </w:p>
    <w:p w:rsidR="009B3A01" w:rsidRPr="004A1F1E" w:rsidRDefault="009B3A01" w:rsidP="009B3A01">
      <w:pPr>
        <w:widowControl w:val="0"/>
        <w:ind w:firstLine="284"/>
        <w:jc w:val="both"/>
      </w:pPr>
      <w:r w:rsidRPr="004A1F1E">
        <w:rPr>
          <w:color w:val="000000"/>
        </w:rPr>
        <w:t>Проведение осмотров врачами-психиатрами каждого отдельного работника должно проводиться в один день.</w:t>
      </w:r>
    </w:p>
    <w:p w:rsidR="009B3A01" w:rsidRPr="004A1F1E" w:rsidRDefault="009B3A01" w:rsidP="009B3A01">
      <w:pPr>
        <w:widowControl w:val="0"/>
        <w:ind w:firstLine="284"/>
        <w:jc w:val="both"/>
      </w:pPr>
      <w:r w:rsidRPr="004A1F1E">
        <w:rPr>
          <w:color w:val="000000"/>
        </w:rPr>
        <w:t>Заказчик выдает работнику направление с указанием вида деятельности и условий труда для предоставления Исполнителю при прохождении обязательного психиатрического освидетельствования.</w:t>
      </w:r>
    </w:p>
    <w:p w:rsidR="009B3A01" w:rsidRPr="004A1F1E" w:rsidRDefault="009B3A01" w:rsidP="009B3A01">
      <w:pPr>
        <w:widowControl w:val="0"/>
        <w:ind w:firstLine="284"/>
        <w:jc w:val="both"/>
      </w:pPr>
      <w:r w:rsidRPr="004A1F1E">
        <w:rPr>
          <w:color w:val="000000"/>
        </w:rPr>
        <w:t xml:space="preserve">4.2. Исполнитель предоставляет памятку в электронном виде для работников Заказчика, подлежащих медосмотру со следующей информацией: </w:t>
      </w:r>
    </w:p>
    <w:p w:rsidR="009B3A01" w:rsidRPr="004A1F1E" w:rsidRDefault="009B3A01" w:rsidP="009B3A01">
      <w:pPr>
        <w:widowControl w:val="0"/>
        <w:ind w:firstLine="284"/>
        <w:jc w:val="both"/>
      </w:pPr>
      <w:r w:rsidRPr="004A1F1E">
        <w:rPr>
          <w:color w:val="000000"/>
        </w:rPr>
        <w:t>- порядок прохождения психиатрического освидетельствования</w:t>
      </w:r>
    </w:p>
    <w:p w:rsidR="009B3A01" w:rsidRPr="004A1F1E" w:rsidRDefault="009B3A01" w:rsidP="009B3A01">
      <w:pPr>
        <w:widowControl w:val="0"/>
        <w:ind w:firstLine="284"/>
        <w:jc w:val="both"/>
      </w:pPr>
      <w:r w:rsidRPr="004A1F1E">
        <w:rPr>
          <w:color w:val="000000"/>
        </w:rPr>
        <w:t>- подготовка к психиатрическому освидетельствованию.</w:t>
      </w:r>
    </w:p>
    <w:p w:rsidR="009B3A01" w:rsidRPr="004A1F1E" w:rsidRDefault="009B3A01" w:rsidP="009B3A01">
      <w:pPr>
        <w:widowControl w:val="0"/>
        <w:ind w:firstLine="284"/>
        <w:jc w:val="both"/>
      </w:pPr>
      <w:r w:rsidRPr="004A1F1E">
        <w:rPr>
          <w:color w:val="000000"/>
          <w:u w:val="single"/>
        </w:rPr>
        <w:t>4.4. Обязательное психиатрическое освидетельствование:</w:t>
      </w:r>
    </w:p>
    <w:p w:rsidR="009B3A01" w:rsidRPr="004A1F1E" w:rsidRDefault="009B3A01" w:rsidP="009B3A01">
      <w:pPr>
        <w:widowControl w:val="0"/>
        <w:ind w:firstLine="284"/>
        <w:jc w:val="both"/>
      </w:pPr>
      <w:r w:rsidRPr="004A1F1E">
        <w:rPr>
          <w:color w:val="000000"/>
        </w:rPr>
        <w:t>4.4.1. Обязательное психиатрическое освидетельствование проводится по направлению Заказчика, предусмотренного Приказом от 20.05.2020 № 342н, в срок не позднее 5 дней с даты направления.</w:t>
      </w:r>
    </w:p>
    <w:p w:rsidR="009B3A01" w:rsidRPr="004A1F1E" w:rsidRDefault="009B3A01" w:rsidP="009B3A01">
      <w:pPr>
        <w:widowControl w:val="0"/>
        <w:ind w:firstLine="284"/>
        <w:jc w:val="both"/>
      </w:pPr>
      <w:r w:rsidRPr="004A1F1E">
        <w:rPr>
          <w:color w:val="000000"/>
        </w:rPr>
        <w:t>4.4.2. В процессе обязательного психиатрического освидетельствования в обязательном порядке проводятся:</w:t>
      </w:r>
    </w:p>
    <w:p w:rsidR="009B3A01" w:rsidRPr="004A1F1E" w:rsidRDefault="009B3A01" w:rsidP="009B3A01">
      <w:pPr>
        <w:widowControl w:val="0"/>
      </w:pPr>
      <w:r w:rsidRPr="004A1F1E">
        <w:rPr>
          <w:color w:val="000000"/>
        </w:rPr>
        <w:t>- прием (осмотр, консультация) врача-психиатра;</w:t>
      </w:r>
    </w:p>
    <w:p w:rsidR="009B3A01" w:rsidRPr="004A1F1E" w:rsidRDefault="009B3A01" w:rsidP="009B3A01">
      <w:pPr>
        <w:widowControl w:val="0"/>
      </w:pPr>
      <w:r w:rsidRPr="004A1F1E">
        <w:rPr>
          <w:color w:val="000000"/>
        </w:rPr>
        <w:t>- сбор жалоб и анамнеза (объективный и субъективный) в психиатрии;</w:t>
      </w:r>
    </w:p>
    <w:p w:rsidR="009B3A01" w:rsidRPr="004A1F1E" w:rsidRDefault="009B3A01" w:rsidP="009B3A01">
      <w:pPr>
        <w:widowControl w:val="0"/>
        <w:jc w:val="both"/>
      </w:pPr>
      <w:r w:rsidRPr="004A1F1E">
        <w:rPr>
          <w:color w:val="000000"/>
        </w:rPr>
        <w:t>- психопатологическое обследование.</w:t>
      </w:r>
    </w:p>
    <w:p w:rsidR="009B3A01" w:rsidRPr="004A1F1E" w:rsidRDefault="009B3A01" w:rsidP="009B3A01">
      <w:pPr>
        <w:widowControl w:val="0"/>
        <w:ind w:firstLine="284"/>
        <w:jc w:val="both"/>
      </w:pPr>
      <w:r w:rsidRPr="004A1F1E">
        <w:rPr>
          <w:color w:val="000000"/>
        </w:rPr>
        <w:t>4.4.3. Обязательное психиатрическое освидетельствование проводится при наличии информированного добровольного согласия. В случае отказа лица, поступающего на работу, от прохождения обязательного психиатрического освидетельствования Исполнитель направляет информацию Заказчику.</w:t>
      </w:r>
    </w:p>
    <w:p w:rsidR="009B3A01" w:rsidRPr="004A1F1E" w:rsidRDefault="009B3A01" w:rsidP="009B3A01">
      <w:pPr>
        <w:widowControl w:val="0"/>
        <w:ind w:firstLine="284"/>
        <w:jc w:val="both"/>
      </w:pPr>
      <w:r w:rsidRPr="004A1F1E">
        <w:rPr>
          <w:color w:val="000000"/>
        </w:rPr>
        <w:t>4.4.4. По окончании обязательного психиатрического освидетельствования сотрудников, Заказчику должны быть оформлены и выданы следующие формы документов:</w:t>
      </w:r>
    </w:p>
    <w:p w:rsidR="009B3A01" w:rsidRPr="004A1F1E" w:rsidRDefault="009B3A01" w:rsidP="009B3A01">
      <w:pPr>
        <w:widowControl w:val="0"/>
        <w:ind w:firstLine="284"/>
        <w:jc w:val="both"/>
      </w:pPr>
      <w:r w:rsidRPr="004A1F1E">
        <w:rPr>
          <w:color w:val="000000"/>
        </w:rPr>
        <w:t>4.4.4.1. Заключение врачебной психиатрической комиссии;</w:t>
      </w:r>
    </w:p>
    <w:p w:rsidR="009B3A01" w:rsidRPr="004A1F1E" w:rsidRDefault="009B3A01" w:rsidP="009B3A01">
      <w:pPr>
        <w:widowControl w:val="0"/>
        <w:spacing w:line="240" w:lineRule="atLeast"/>
        <w:jc w:val="both"/>
      </w:pPr>
      <w:r w:rsidRPr="004A1F1E">
        <w:rPr>
          <w:color w:val="000000"/>
        </w:rPr>
        <w:t>Заключение подписывается всеми членами врачебной комиссии с указанием их фамилии и инициалов и заверяется печатью (при наличии) медицинской организации, в которой проводилось освидетельствование.</w:t>
      </w:r>
    </w:p>
    <w:p w:rsidR="009B3A01" w:rsidRPr="004A1F1E" w:rsidRDefault="009B3A01" w:rsidP="009B3A01">
      <w:pPr>
        <w:widowControl w:val="0"/>
        <w:tabs>
          <w:tab w:val="left" w:pos="6040"/>
        </w:tabs>
        <w:ind w:firstLine="567"/>
        <w:jc w:val="both"/>
      </w:pPr>
      <w:r w:rsidRPr="004A1F1E">
        <w:rPr>
          <w:color w:val="000000"/>
        </w:rPr>
        <w:t>Заключение составляется в трех экземплярах, один из которых не позднее 3 рабочих дней со дня принятия врачебной комиссией решения выдается работнику под подпись. Второй экземпляр хранится в медицинской организации, в которой проводилось освидетельствование, третий экземпляр направляется работодателю, при наличии согласия работника.</w:t>
      </w:r>
    </w:p>
    <w:bookmarkEnd w:id="1"/>
    <w:p w:rsidR="009B3A01" w:rsidRPr="00E8279A" w:rsidRDefault="009B3A01" w:rsidP="009B3A01">
      <w:pPr>
        <w:ind w:firstLine="284"/>
        <w:jc w:val="both"/>
        <w:rPr>
          <w:rFonts w:eastAsia="Batang"/>
          <w:iCs/>
        </w:rPr>
      </w:pPr>
    </w:p>
    <w:p w:rsidR="004D10A9" w:rsidRDefault="004D10A9">
      <w:pPr>
        <w:pStyle w:val="ConsNormal"/>
        <w:ind w:right="0" w:firstLine="540"/>
        <w:jc w:val="both"/>
        <w:rPr>
          <w:rFonts w:ascii="Times New Roman" w:hAnsi="Times New Roman" w:cs="Times New Roman"/>
          <w:sz w:val="24"/>
          <w:szCs w:val="24"/>
        </w:rPr>
      </w:pPr>
    </w:p>
    <w:tbl>
      <w:tblPr>
        <w:tblW w:w="9462" w:type="dxa"/>
        <w:tblInd w:w="70" w:type="dxa"/>
        <w:tblLayout w:type="fixed"/>
        <w:tblCellMar>
          <w:left w:w="70" w:type="dxa"/>
          <w:right w:w="70" w:type="dxa"/>
        </w:tblCellMar>
        <w:tblLook w:val="0000" w:firstRow="0" w:lastRow="0" w:firstColumn="0" w:lastColumn="0" w:noHBand="0" w:noVBand="0"/>
      </w:tblPr>
      <w:tblGrid>
        <w:gridCol w:w="4962"/>
        <w:gridCol w:w="4500"/>
      </w:tblGrid>
      <w:tr w:rsidR="004D10A9">
        <w:trPr>
          <w:trHeight w:val="80"/>
        </w:trPr>
        <w:tc>
          <w:tcPr>
            <w:tcW w:w="4962" w:type="dxa"/>
          </w:tcPr>
          <w:p w:rsidR="004D10A9" w:rsidRDefault="0065426C">
            <w:pPr>
              <w:pStyle w:val="afb"/>
              <w:spacing w:after="0"/>
              <w:ind w:left="0"/>
              <w:jc w:val="both"/>
              <w:rPr>
                <w:rFonts w:ascii="Times New Roman" w:hAnsi="Times New Roman"/>
                <w:caps/>
                <w:sz w:val="22"/>
                <w:szCs w:val="22"/>
              </w:rPr>
            </w:pPr>
            <w:r>
              <w:rPr>
                <w:rFonts w:ascii="Times New Roman" w:hAnsi="Times New Roman"/>
                <w:caps/>
                <w:sz w:val="22"/>
                <w:szCs w:val="22"/>
              </w:rPr>
              <w:t>Заказчик:</w:t>
            </w:r>
          </w:p>
          <w:p w:rsidR="004D10A9" w:rsidRDefault="0065426C">
            <w:pPr>
              <w:pStyle w:val="afb"/>
              <w:ind w:left="0"/>
              <w:rPr>
                <w:rFonts w:ascii="Times New Roman" w:hAnsi="Times New Roman"/>
                <w:sz w:val="22"/>
                <w:szCs w:val="22"/>
              </w:rPr>
            </w:pPr>
            <w:r>
              <w:rPr>
                <w:rFonts w:ascii="Times New Roman" w:hAnsi="Times New Roman"/>
                <w:sz w:val="22"/>
                <w:szCs w:val="22"/>
              </w:rPr>
              <w:t>Директор</w:t>
            </w:r>
          </w:p>
          <w:p w:rsidR="004D10A9" w:rsidRDefault="0065426C">
            <w:pPr>
              <w:pStyle w:val="afb"/>
              <w:spacing w:after="0"/>
              <w:ind w:left="0"/>
              <w:jc w:val="both"/>
              <w:rPr>
                <w:rFonts w:ascii="Times New Roman" w:hAnsi="Times New Roman"/>
                <w:caps/>
                <w:sz w:val="22"/>
                <w:szCs w:val="22"/>
              </w:rPr>
            </w:pPr>
            <w:r>
              <w:rPr>
                <w:rFonts w:ascii="Times New Roman" w:eastAsia="Calibri" w:hAnsi="Times New Roman"/>
                <w:caps/>
                <w:sz w:val="22"/>
                <w:szCs w:val="22"/>
              </w:rPr>
              <w:lastRenderedPageBreak/>
              <w:t xml:space="preserve">_____________________ </w:t>
            </w:r>
            <w:r>
              <w:rPr>
                <w:rFonts w:ascii="Times New Roman" w:hAnsi="Times New Roman"/>
                <w:sz w:val="22"/>
                <w:szCs w:val="22"/>
              </w:rPr>
              <w:t>Мухин А.В.</w:t>
            </w:r>
            <w:r>
              <w:rPr>
                <w:rFonts w:ascii="Times New Roman" w:hAnsi="Times New Roman"/>
                <w:caps/>
                <w:sz w:val="22"/>
                <w:szCs w:val="22"/>
              </w:rPr>
              <w:t xml:space="preserve"> </w:t>
            </w:r>
          </w:p>
          <w:p w:rsidR="004D10A9" w:rsidRDefault="0065426C">
            <w:pPr>
              <w:pStyle w:val="afb"/>
              <w:spacing w:after="0"/>
              <w:ind w:left="0"/>
              <w:jc w:val="both"/>
              <w:rPr>
                <w:rFonts w:ascii="Times New Roman" w:hAnsi="Times New Roman"/>
                <w:caps/>
                <w:sz w:val="22"/>
                <w:szCs w:val="22"/>
              </w:rPr>
            </w:pPr>
            <w:r>
              <w:rPr>
                <w:rFonts w:ascii="Times New Roman" w:hAnsi="Times New Roman"/>
                <w:caps/>
                <w:sz w:val="22"/>
                <w:szCs w:val="22"/>
              </w:rPr>
              <w:t>(подписано ЭП)</w:t>
            </w:r>
          </w:p>
          <w:p w:rsidR="004D10A9" w:rsidRDefault="004D10A9">
            <w:pPr>
              <w:pStyle w:val="afb"/>
              <w:spacing w:after="0"/>
              <w:ind w:left="0" w:firstLine="567"/>
              <w:jc w:val="both"/>
              <w:rPr>
                <w:rFonts w:ascii="Times New Roman" w:hAnsi="Times New Roman"/>
                <w:caps/>
                <w:sz w:val="22"/>
                <w:szCs w:val="22"/>
              </w:rPr>
            </w:pPr>
          </w:p>
          <w:p w:rsidR="004D10A9" w:rsidRDefault="0065426C">
            <w:pPr>
              <w:pStyle w:val="afb"/>
              <w:spacing w:after="0"/>
              <w:ind w:left="0" w:firstLine="567"/>
              <w:jc w:val="both"/>
              <w:rPr>
                <w:rFonts w:ascii="Times New Roman" w:hAnsi="Times New Roman"/>
                <w:caps/>
                <w:sz w:val="22"/>
                <w:szCs w:val="22"/>
              </w:rPr>
            </w:pPr>
            <w:r>
              <w:rPr>
                <w:rFonts w:ascii="Times New Roman" w:hAnsi="Times New Roman"/>
                <w:caps/>
                <w:sz w:val="22"/>
                <w:szCs w:val="22"/>
              </w:rPr>
              <w:t xml:space="preserve"> </w:t>
            </w:r>
          </w:p>
        </w:tc>
        <w:tc>
          <w:tcPr>
            <w:tcW w:w="4500" w:type="dxa"/>
          </w:tcPr>
          <w:p w:rsidR="004D10A9" w:rsidRDefault="0065426C">
            <w:pPr>
              <w:pStyle w:val="afb"/>
              <w:spacing w:after="0"/>
              <w:ind w:left="0"/>
              <w:jc w:val="both"/>
              <w:rPr>
                <w:rFonts w:ascii="Times New Roman" w:hAnsi="Times New Roman"/>
                <w:caps/>
                <w:sz w:val="22"/>
                <w:szCs w:val="22"/>
              </w:rPr>
            </w:pPr>
            <w:r>
              <w:rPr>
                <w:rFonts w:ascii="Times New Roman" w:hAnsi="Times New Roman"/>
                <w:caps/>
                <w:sz w:val="22"/>
                <w:szCs w:val="22"/>
              </w:rPr>
              <w:lastRenderedPageBreak/>
              <w:t>ИСПОЛНИТЕЛЬ:</w:t>
            </w:r>
          </w:p>
          <w:p w:rsidR="004D10A9" w:rsidRDefault="0065426C">
            <w:pPr>
              <w:pStyle w:val="afb"/>
              <w:ind w:left="0"/>
              <w:rPr>
                <w:rFonts w:ascii="Times New Roman" w:hAnsi="Times New Roman"/>
                <w:sz w:val="22"/>
                <w:szCs w:val="22"/>
              </w:rPr>
            </w:pPr>
            <w:r>
              <w:rPr>
                <w:rFonts w:ascii="Times New Roman" w:hAnsi="Times New Roman"/>
                <w:sz w:val="22"/>
                <w:szCs w:val="22"/>
              </w:rPr>
              <w:t>_________________</w:t>
            </w:r>
          </w:p>
          <w:p w:rsidR="004D10A9" w:rsidRDefault="0065426C">
            <w:pPr>
              <w:pStyle w:val="afb"/>
              <w:spacing w:after="0"/>
              <w:ind w:left="0"/>
              <w:rPr>
                <w:rFonts w:ascii="Times New Roman" w:hAnsi="Times New Roman"/>
                <w:caps/>
                <w:sz w:val="22"/>
                <w:szCs w:val="22"/>
              </w:rPr>
            </w:pPr>
            <w:r>
              <w:rPr>
                <w:rFonts w:ascii="Times New Roman" w:hAnsi="Times New Roman"/>
                <w:caps/>
                <w:sz w:val="22"/>
                <w:szCs w:val="22"/>
              </w:rPr>
              <w:lastRenderedPageBreak/>
              <w:t xml:space="preserve">________________________ </w:t>
            </w:r>
          </w:p>
          <w:p w:rsidR="004D10A9" w:rsidRDefault="0065426C">
            <w:pPr>
              <w:pStyle w:val="afb"/>
              <w:spacing w:after="0"/>
              <w:ind w:left="0"/>
              <w:jc w:val="both"/>
              <w:rPr>
                <w:rFonts w:ascii="Times New Roman" w:hAnsi="Times New Roman"/>
                <w:caps/>
                <w:sz w:val="22"/>
                <w:szCs w:val="22"/>
              </w:rPr>
            </w:pPr>
            <w:r>
              <w:rPr>
                <w:rFonts w:ascii="Times New Roman" w:hAnsi="Times New Roman"/>
                <w:caps/>
                <w:sz w:val="22"/>
                <w:szCs w:val="22"/>
              </w:rPr>
              <w:t>(подписано ЭП)</w:t>
            </w:r>
          </w:p>
          <w:p w:rsidR="004D10A9" w:rsidRDefault="004D10A9">
            <w:pPr>
              <w:pStyle w:val="afb"/>
              <w:spacing w:after="0"/>
              <w:ind w:left="0"/>
              <w:jc w:val="both"/>
              <w:rPr>
                <w:rFonts w:ascii="Times New Roman" w:hAnsi="Times New Roman"/>
                <w:caps/>
                <w:sz w:val="22"/>
                <w:szCs w:val="22"/>
              </w:rPr>
            </w:pPr>
          </w:p>
          <w:p w:rsidR="004D10A9" w:rsidRDefault="0065426C">
            <w:pPr>
              <w:pStyle w:val="afb"/>
              <w:spacing w:after="0"/>
              <w:ind w:left="0" w:firstLine="567"/>
              <w:jc w:val="both"/>
              <w:rPr>
                <w:rFonts w:ascii="Times New Roman" w:hAnsi="Times New Roman"/>
                <w:caps/>
                <w:sz w:val="22"/>
                <w:szCs w:val="22"/>
              </w:rPr>
            </w:pPr>
            <w:r>
              <w:rPr>
                <w:rFonts w:ascii="Times New Roman" w:hAnsi="Times New Roman"/>
                <w:caps/>
                <w:sz w:val="22"/>
                <w:szCs w:val="22"/>
              </w:rPr>
              <w:t xml:space="preserve"> </w:t>
            </w:r>
          </w:p>
        </w:tc>
      </w:tr>
    </w:tbl>
    <w:p w:rsidR="004D10A9" w:rsidRDefault="004D10A9">
      <w:pPr>
        <w:spacing w:before="60"/>
        <w:rPr>
          <w:b/>
          <w:bCs/>
          <w:highlight w:val="green"/>
        </w:rPr>
      </w:pPr>
    </w:p>
    <w:sectPr w:rsidR="004D10A9">
      <w:footerReference w:type="even" r:id="rId9"/>
      <w:footerReference w:type="default" r:id="rId10"/>
      <w:pgSz w:w="11906" w:h="16838"/>
      <w:pgMar w:top="737" w:right="851" w:bottom="737" w:left="126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D10A9" w:rsidRDefault="0065426C">
      <w:r>
        <w:separator/>
      </w:r>
    </w:p>
  </w:endnote>
  <w:endnote w:type="continuationSeparator" w:id="0">
    <w:p w:rsidR="004D10A9" w:rsidRDefault="006542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MS Outlook">
    <w:panose1 w:val="0501010001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10A9" w:rsidRDefault="0065426C">
    <w:pPr>
      <w:pStyle w:val="ab"/>
      <w:framePr w:wrap="around" w:vAnchor="text" w:hAnchor="margin" w:xAlign="right" w:y="1"/>
      <w:rPr>
        <w:rStyle w:val="afa"/>
      </w:rPr>
    </w:pPr>
    <w:r>
      <w:rPr>
        <w:rStyle w:val="afa"/>
      </w:rPr>
      <w:fldChar w:fldCharType="begin"/>
    </w:r>
    <w:r>
      <w:rPr>
        <w:rStyle w:val="afa"/>
      </w:rPr>
      <w:instrText xml:space="preserve">PAGE  </w:instrText>
    </w:r>
    <w:r>
      <w:rPr>
        <w:rStyle w:val="afa"/>
      </w:rPr>
      <w:fldChar w:fldCharType="end"/>
    </w:r>
  </w:p>
  <w:p w:rsidR="004D10A9" w:rsidRDefault="004D10A9">
    <w:pPr>
      <w:pStyle w:val="ab"/>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10A9" w:rsidRDefault="0065426C">
    <w:pPr>
      <w:pStyle w:val="ab"/>
      <w:framePr w:wrap="around" w:vAnchor="text" w:hAnchor="margin" w:xAlign="right" w:y="1"/>
      <w:jc w:val="center"/>
      <w:rPr>
        <w:rStyle w:val="afa"/>
        <w:rFonts w:ascii="Times New Roman" w:hAnsi="Times New Roman" w:cs="Times New Roman"/>
        <w:sz w:val="22"/>
      </w:rPr>
    </w:pPr>
    <w:r>
      <w:rPr>
        <w:rStyle w:val="afa"/>
        <w:rFonts w:ascii="Times New Roman" w:hAnsi="Times New Roman" w:cs="Times New Roman"/>
        <w:sz w:val="22"/>
      </w:rPr>
      <w:fldChar w:fldCharType="begin"/>
    </w:r>
    <w:r>
      <w:rPr>
        <w:rStyle w:val="afa"/>
        <w:rFonts w:ascii="Times New Roman" w:hAnsi="Times New Roman" w:cs="Times New Roman"/>
        <w:sz w:val="22"/>
      </w:rPr>
      <w:instrText xml:space="preserve">PAGE  </w:instrText>
    </w:r>
    <w:r>
      <w:rPr>
        <w:rStyle w:val="afa"/>
        <w:rFonts w:ascii="Times New Roman" w:hAnsi="Times New Roman" w:cs="Times New Roman"/>
        <w:sz w:val="22"/>
      </w:rPr>
      <w:fldChar w:fldCharType="separate"/>
    </w:r>
    <w:r w:rsidR="009B3A01">
      <w:rPr>
        <w:rStyle w:val="afa"/>
        <w:rFonts w:ascii="Times New Roman" w:hAnsi="Times New Roman" w:cs="Times New Roman"/>
        <w:noProof/>
        <w:sz w:val="22"/>
      </w:rPr>
      <w:t>12</w:t>
    </w:r>
    <w:r>
      <w:rPr>
        <w:rStyle w:val="afa"/>
        <w:rFonts w:ascii="Times New Roman" w:hAnsi="Times New Roman" w:cs="Times New Roman"/>
        <w:sz w:val="22"/>
      </w:rPr>
      <w:fldChar w:fldCharType="end"/>
    </w:r>
  </w:p>
  <w:p w:rsidR="004D10A9" w:rsidRDefault="004D10A9">
    <w:pPr>
      <w:pStyle w:val="ab"/>
      <w:tabs>
        <w:tab w:val="left" w:pos="4320"/>
      </w:tabs>
      <w:ind w:right="360"/>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D10A9" w:rsidRDefault="0065426C">
      <w:r>
        <w:separator/>
      </w:r>
    </w:p>
  </w:footnote>
  <w:footnote w:type="continuationSeparator" w:id="0">
    <w:p w:rsidR="004D10A9" w:rsidRDefault="0065426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D95F25"/>
    <w:multiLevelType w:val="hybridMultilevel"/>
    <w:tmpl w:val="C4E4D898"/>
    <w:lvl w:ilvl="0" w:tplc="EE721B16">
      <w:start w:val="3"/>
      <w:numFmt w:val="bullet"/>
      <w:lvlText w:val="-"/>
      <w:lvlJc w:val="left"/>
      <w:pPr>
        <w:tabs>
          <w:tab w:val="num" w:pos="927"/>
        </w:tabs>
        <w:ind w:left="927" w:hanging="360"/>
      </w:pPr>
      <w:rPr>
        <w:rFonts w:hint="default"/>
      </w:rPr>
    </w:lvl>
    <w:lvl w:ilvl="1" w:tplc="9F18E410">
      <w:start w:val="1"/>
      <w:numFmt w:val="bullet"/>
      <w:lvlText w:val="o"/>
      <w:lvlJc w:val="left"/>
      <w:pPr>
        <w:tabs>
          <w:tab w:val="num" w:pos="2007"/>
        </w:tabs>
        <w:ind w:left="2007" w:hanging="360"/>
      </w:pPr>
      <w:rPr>
        <w:rFonts w:ascii="Courier New" w:hAnsi="Courier New" w:hint="default"/>
      </w:rPr>
    </w:lvl>
    <w:lvl w:ilvl="2" w:tplc="F072CB94">
      <w:start w:val="1"/>
      <w:numFmt w:val="bullet"/>
      <w:lvlText w:val=""/>
      <w:lvlJc w:val="left"/>
      <w:pPr>
        <w:tabs>
          <w:tab w:val="num" w:pos="2727"/>
        </w:tabs>
        <w:ind w:left="2727" w:hanging="360"/>
      </w:pPr>
      <w:rPr>
        <w:rFonts w:ascii="Wingdings" w:hAnsi="Wingdings" w:hint="default"/>
      </w:rPr>
    </w:lvl>
    <w:lvl w:ilvl="3" w:tplc="A8205F4C">
      <w:start w:val="1"/>
      <w:numFmt w:val="bullet"/>
      <w:lvlText w:val=""/>
      <w:lvlJc w:val="left"/>
      <w:pPr>
        <w:tabs>
          <w:tab w:val="num" w:pos="3447"/>
        </w:tabs>
        <w:ind w:left="3447" w:hanging="360"/>
      </w:pPr>
      <w:rPr>
        <w:rFonts w:ascii="Symbol" w:hAnsi="Symbol" w:hint="default"/>
      </w:rPr>
    </w:lvl>
    <w:lvl w:ilvl="4" w:tplc="3A4E319E">
      <w:start w:val="1"/>
      <w:numFmt w:val="bullet"/>
      <w:lvlText w:val="o"/>
      <w:lvlJc w:val="left"/>
      <w:pPr>
        <w:tabs>
          <w:tab w:val="num" w:pos="4167"/>
        </w:tabs>
        <w:ind w:left="4167" w:hanging="360"/>
      </w:pPr>
      <w:rPr>
        <w:rFonts w:ascii="Courier New" w:hAnsi="Courier New" w:hint="default"/>
      </w:rPr>
    </w:lvl>
    <w:lvl w:ilvl="5" w:tplc="FDB000D2">
      <w:start w:val="1"/>
      <w:numFmt w:val="bullet"/>
      <w:lvlText w:val=""/>
      <w:lvlJc w:val="left"/>
      <w:pPr>
        <w:tabs>
          <w:tab w:val="num" w:pos="4887"/>
        </w:tabs>
        <w:ind w:left="4887" w:hanging="360"/>
      </w:pPr>
      <w:rPr>
        <w:rFonts w:ascii="Wingdings" w:hAnsi="Wingdings" w:hint="default"/>
      </w:rPr>
    </w:lvl>
    <w:lvl w:ilvl="6" w:tplc="C9FAF5B4">
      <w:start w:val="1"/>
      <w:numFmt w:val="bullet"/>
      <w:lvlText w:val=""/>
      <w:lvlJc w:val="left"/>
      <w:pPr>
        <w:tabs>
          <w:tab w:val="num" w:pos="5607"/>
        </w:tabs>
        <w:ind w:left="5607" w:hanging="360"/>
      </w:pPr>
      <w:rPr>
        <w:rFonts w:ascii="Symbol" w:hAnsi="Symbol" w:hint="default"/>
      </w:rPr>
    </w:lvl>
    <w:lvl w:ilvl="7" w:tplc="AB205E18">
      <w:start w:val="1"/>
      <w:numFmt w:val="bullet"/>
      <w:lvlText w:val="o"/>
      <w:lvlJc w:val="left"/>
      <w:pPr>
        <w:tabs>
          <w:tab w:val="num" w:pos="6327"/>
        </w:tabs>
        <w:ind w:left="6327" w:hanging="360"/>
      </w:pPr>
      <w:rPr>
        <w:rFonts w:ascii="Courier New" w:hAnsi="Courier New" w:hint="default"/>
      </w:rPr>
    </w:lvl>
    <w:lvl w:ilvl="8" w:tplc="4428062A">
      <w:start w:val="1"/>
      <w:numFmt w:val="bullet"/>
      <w:lvlText w:val=""/>
      <w:lvlJc w:val="left"/>
      <w:pPr>
        <w:tabs>
          <w:tab w:val="num" w:pos="7047"/>
        </w:tabs>
        <w:ind w:left="7047" w:hanging="360"/>
      </w:pPr>
      <w:rPr>
        <w:rFonts w:ascii="Wingdings" w:hAnsi="Wingdings" w:hint="default"/>
      </w:rPr>
    </w:lvl>
  </w:abstractNum>
  <w:abstractNum w:abstractNumId="1" w15:restartNumberingAfterBreak="0">
    <w:nsid w:val="20E7052D"/>
    <w:multiLevelType w:val="hybridMultilevel"/>
    <w:tmpl w:val="7124FF56"/>
    <w:lvl w:ilvl="0" w:tplc="3854542E">
      <w:start w:val="5"/>
      <w:numFmt w:val="decimal"/>
      <w:lvlText w:val="%1."/>
      <w:lvlJc w:val="left"/>
      <w:pPr>
        <w:tabs>
          <w:tab w:val="num" w:pos="927"/>
        </w:tabs>
        <w:ind w:left="927" w:hanging="360"/>
      </w:pPr>
      <w:rPr>
        <w:rFonts w:hint="default"/>
      </w:rPr>
    </w:lvl>
    <w:lvl w:ilvl="1" w:tplc="CE96E102">
      <w:start w:val="1"/>
      <w:numFmt w:val="lowerLetter"/>
      <w:lvlText w:val="%2."/>
      <w:lvlJc w:val="left"/>
      <w:pPr>
        <w:tabs>
          <w:tab w:val="num" w:pos="1647"/>
        </w:tabs>
        <w:ind w:left="1647" w:hanging="360"/>
      </w:pPr>
    </w:lvl>
    <w:lvl w:ilvl="2" w:tplc="9F26E656">
      <w:start w:val="1"/>
      <w:numFmt w:val="lowerRoman"/>
      <w:lvlText w:val="%3."/>
      <w:lvlJc w:val="right"/>
      <w:pPr>
        <w:tabs>
          <w:tab w:val="num" w:pos="2367"/>
        </w:tabs>
        <w:ind w:left="2367" w:hanging="180"/>
      </w:pPr>
    </w:lvl>
    <w:lvl w:ilvl="3" w:tplc="09B2619C">
      <w:start w:val="1"/>
      <w:numFmt w:val="decimal"/>
      <w:lvlText w:val="%4."/>
      <w:lvlJc w:val="left"/>
      <w:pPr>
        <w:tabs>
          <w:tab w:val="num" w:pos="3087"/>
        </w:tabs>
        <w:ind w:left="3087" w:hanging="360"/>
      </w:pPr>
    </w:lvl>
    <w:lvl w:ilvl="4" w:tplc="F11669EE">
      <w:start w:val="1"/>
      <w:numFmt w:val="lowerLetter"/>
      <w:lvlText w:val="%5."/>
      <w:lvlJc w:val="left"/>
      <w:pPr>
        <w:tabs>
          <w:tab w:val="num" w:pos="3807"/>
        </w:tabs>
        <w:ind w:left="3807" w:hanging="360"/>
      </w:pPr>
    </w:lvl>
    <w:lvl w:ilvl="5" w:tplc="3FDE7CBE">
      <w:start w:val="1"/>
      <w:numFmt w:val="lowerRoman"/>
      <w:lvlText w:val="%6."/>
      <w:lvlJc w:val="right"/>
      <w:pPr>
        <w:tabs>
          <w:tab w:val="num" w:pos="4527"/>
        </w:tabs>
        <w:ind w:left="4527" w:hanging="180"/>
      </w:pPr>
    </w:lvl>
    <w:lvl w:ilvl="6" w:tplc="E648DA7A">
      <w:start w:val="1"/>
      <w:numFmt w:val="decimal"/>
      <w:lvlText w:val="%7."/>
      <w:lvlJc w:val="left"/>
      <w:pPr>
        <w:tabs>
          <w:tab w:val="num" w:pos="5247"/>
        </w:tabs>
        <w:ind w:left="5247" w:hanging="360"/>
      </w:pPr>
    </w:lvl>
    <w:lvl w:ilvl="7" w:tplc="FD24E068">
      <w:start w:val="1"/>
      <w:numFmt w:val="lowerLetter"/>
      <w:lvlText w:val="%8."/>
      <w:lvlJc w:val="left"/>
      <w:pPr>
        <w:tabs>
          <w:tab w:val="num" w:pos="5967"/>
        </w:tabs>
        <w:ind w:left="5967" w:hanging="360"/>
      </w:pPr>
    </w:lvl>
    <w:lvl w:ilvl="8" w:tplc="8CE21AE2">
      <w:start w:val="1"/>
      <w:numFmt w:val="lowerRoman"/>
      <w:lvlText w:val="%9."/>
      <w:lvlJc w:val="right"/>
      <w:pPr>
        <w:tabs>
          <w:tab w:val="num" w:pos="6687"/>
        </w:tabs>
        <w:ind w:left="6687" w:hanging="180"/>
      </w:pPr>
    </w:lvl>
  </w:abstractNum>
  <w:abstractNum w:abstractNumId="2" w15:restartNumberingAfterBreak="0">
    <w:nsid w:val="39704C57"/>
    <w:multiLevelType w:val="multilevel"/>
    <w:tmpl w:val="B830B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0B6372F"/>
    <w:multiLevelType w:val="hybridMultilevel"/>
    <w:tmpl w:val="8D3A7D80"/>
    <w:lvl w:ilvl="0" w:tplc="08028286">
      <w:start w:val="1"/>
      <w:numFmt w:val="decimal"/>
      <w:lvlText w:val="%1."/>
      <w:lvlJc w:val="left"/>
      <w:pPr>
        <w:tabs>
          <w:tab w:val="num" w:pos="-720"/>
        </w:tabs>
        <w:ind w:left="-720" w:hanging="360"/>
      </w:pPr>
      <w:rPr>
        <w:rFonts w:hint="default"/>
        <w:b/>
        <w:i w:val="0"/>
      </w:rPr>
    </w:lvl>
    <w:lvl w:ilvl="1" w:tplc="CAE0A39E">
      <w:start w:val="1"/>
      <w:numFmt w:val="lowerLetter"/>
      <w:lvlText w:val="%2."/>
      <w:lvlJc w:val="left"/>
      <w:pPr>
        <w:tabs>
          <w:tab w:val="num" w:pos="0"/>
        </w:tabs>
        <w:ind w:left="0" w:hanging="360"/>
      </w:pPr>
    </w:lvl>
    <w:lvl w:ilvl="2" w:tplc="82D832AA">
      <w:start w:val="1"/>
      <w:numFmt w:val="lowerRoman"/>
      <w:lvlText w:val="%3."/>
      <w:lvlJc w:val="right"/>
      <w:pPr>
        <w:tabs>
          <w:tab w:val="num" w:pos="720"/>
        </w:tabs>
        <w:ind w:left="720" w:hanging="180"/>
      </w:pPr>
    </w:lvl>
    <w:lvl w:ilvl="3" w:tplc="1A825988">
      <w:start w:val="1"/>
      <w:numFmt w:val="decimal"/>
      <w:lvlText w:val="%4."/>
      <w:lvlJc w:val="left"/>
      <w:pPr>
        <w:tabs>
          <w:tab w:val="num" w:pos="1440"/>
        </w:tabs>
        <w:ind w:left="1440" w:hanging="360"/>
      </w:pPr>
    </w:lvl>
    <w:lvl w:ilvl="4" w:tplc="0BC030E6">
      <w:start w:val="1"/>
      <w:numFmt w:val="lowerLetter"/>
      <w:lvlText w:val="%5."/>
      <w:lvlJc w:val="left"/>
      <w:pPr>
        <w:tabs>
          <w:tab w:val="num" w:pos="2160"/>
        </w:tabs>
        <w:ind w:left="2160" w:hanging="360"/>
      </w:pPr>
    </w:lvl>
    <w:lvl w:ilvl="5" w:tplc="454CE6F6">
      <w:start w:val="1"/>
      <w:numFmt w:val="lowerRoman"/>
      <w:lvlText w:val="%6."/>
      <w:lvlJc w:val="right"/>
      <w:pPr>
        <w:tabs>
          <w:tab w:val="num" w:pos="2880"/>
        </w:tabs>
        <w:ind w:left="2880" w:hanging="180"/>
      </w:pPr>
    </w:lvl>
    <w:lvl w:ilvl="6" w:tplc="2284AB34">
      <w:start w:val="1"/>
      <w:numFmt w:val="decimal"/>
      <w:lvlText w:val="%7."/>
      <w:lvlJc w:val="left"/>
      <w:pPr>
        <w:tabs>
          <w:tab w:val="num" w:pos="3600"/>
        </w:tabs>
        <w:ind w:left="3600" w:hanging="360"/>
      </w:pPr>
    </w:lvl>
    <w:lvl w:ilvl="7" w:tplc="9CC82A58">
      <w:start w:val="1"/>
      <w:numFmt w:val="lowerLetter"/>
      <w:lvlText w:val="%8."/>
      <w:lvlJc w:val="left"/>
      <w:pPr>
        <w:tabs>
          <w:tab w:val="num" w:pos="4320"/>
        </w:tabs>
        <w:ind w:left="4320" w:hanging="360"/>
      </w:pPr>
    </w:lvl>
    <w:lvl w:ilvl="8" w:tplc="FE50FC38">
      <w:start w:val="1"/>
      <w:numFmt w:val="lowerRoman"/>
      <w:lvlText w:val="%9."/>
      <w:lvlJc w:val="right"/>
      <w:pPr>
        <w:tabs>
          <w:tab w:val="num" w:pos="5040"/>
        </w:tabs>
        <w:ind w:left="5040" w:hanging="180"/>
      </w:pPr>
    </w:lvl>
  </w:abstractNum>
  <w:abstractNum w:abstractNumId="4" w15:restartNumberingAfterBreak="0">
    <w:nsid w:val="43CE6633"/>
    <w:multiLevelType w:val="hybridMultilevel"/>
    <w:tmpl w:val="1D2226BC"/>
    <w:lvl w:ilvl="0" w:tplc="78EA1546">
      <w:start w:val="7"/>
      <w:numFmt w:val="decimal"/>
      <w:lvlText w:val="%1."/>
      <w:lvlJc w:val="left"/>
      <w:pPr>
        <w:tabs>
          <w:tab w:val="num" w:pos="927"/>
        </w:tabs>
        <w:ind w:left="927" w:hanging="360"/>
      </w:pPr>
      <w:rPr>
        <w:rFonts w:hint="default"/>
      </w:rPr>
    </w:lvl>
    <w:lvl w:ilvl="1" w:tplc="9DDA5E5C">
      <w:start w:val="1"/>
      <w:numFmt w:val="lowerLetter"/>
      <w:lvlText w:val="%2."/>
      <w:lvlJc w:val="left"/>
      <w:pPr>
        <w:tabs>
          <w:tab w:val="num" w:pos="1647"/>
        </w:tabs>
        <w:ind w:left="1647" w:hanging="360"/>
      </w:pPr>
    </w:lvl>
    <w:lvl w:ilvl="2" w:tplc="4EA21A0A">
      <w:start w:val="1"/>
      <w:numFmt w:val="lowerRoman"/>
      <w:lvlText w:val="%3."/>
      <w:lvlJc w:val="right"/>
      <w:pPr>
        <w:tabs>
          <w:tab w:val="num" w:pos="2367"/>
        </w:tabs>
        <w:ind w:left="2367" w:hanging="180"/>
      </w:pPr>
    </w:lvl>
    <w:lvl w:ilvl="3" w:tplc="53F2FA24">
      <w:start w:val="1"/>
      <w:numFmt w:val="decimal"/>
      <w:lvlText w:val="%4."/>
      <w:lvlJc w:val="left"/>
      <w:pPr>
        <w:tabs>
          <w:tab w:val="num" w:pos="3087"/>
        </w:tabs>
        <w:ind w:left="3087" w:hanging="360"/>
      </w:pPr>
    </w:lvl>
    <w:lvl w:ilvl="4" w:tplc="EF9E3500">
      <w:start w:val="1"/>
      <w:numFmt w:val="lowerLetter"/>
      <w:lvlText w:val="%5."/>
      <w:lvlJc w:val="left"/>
      <w:pPr>
        <w:tabs>
          <w:tab w:val="num" w:pos="3807"/>
        </w:tabs>
        <w:ind w:left="3807" w:hanging="360"/>
      </w:pPr>
    </w:lvl>
    <w:lvl w:ilvl="5" w:tplc="B470E2AE">
      <w:start w:val="1"/>
      <w:numFmt w:val="lowerRoman"/>
      <w:lvlText w:val="%6."/>
      <w:lvlJc w:val="right"/>
      <w:pPr>
        <w:tabs>
          <w:tab w:val="num" w:pos="4527"/>
        </w:tabs>
        <w:ind w:left="4527" w:hanging="180"/>
      </w:pPr>
    </w:lvl>
    <w:lvl w:ilvl="6" w:tplc="BF1C0EBE">
      <w:start w:val="1"/>
      <w:numFmt w:val="decimal"/>
      <w:lvlText w:val="%7."/>
      <w:lvlJc w:val="left"/>
      <w:pPr>
        <w:tabs>
          <w:tab w:val="num" w:pos="5247"/>
        </w:tabs>
        <w:ind w:left="5247" w:hanging="360"/>
      </w:pPr>
    </w:lvl>
    <w:lvl w:ilvl="7" w:tplc="F704EDE4">
      <w:start w:val="1"/>
      <w:numFmt w:val="lowerLetter"/>
      <w:lvlText w:val="%8."/>
      <w:lvlJc w:val="left"/>
      <w:pPr>
        <w:tabs>
          <w:tab w:val="num" w:pos="5967"/>
        </w:tabs>
        <w:ind w:left="5967" w:hanging="360"/>
      </w:pPr>
    </w:lvl>
    <w:lvl w:ilvl="8" w:tplc="DD6E755E">
      <w:start w:val="1"/>
      <w:numFmt w:val="lowerRoman"/>
      <w:lvlText w:val="%9."/>
      <w:lvlJc w:val="right"/>
      <w:pPr>
        <w:tabs>
          <w:tab w:val="num" w:pos="6687"/>
        </w:tabs>
        <w:ind w:left="6687" w:hanging="180"/>
      </w:pPr>
    </w:lvl>
  </w:abstractNum>
  <w:abstractNum w:abstractNumId="5" w15:restartNumberingAfterBreak="0">
    <w:nsid w:val="47375F1E"/>
    <w:multiLevelType w:val="multilevel"/>
    <w:tmpl w:val="73D2B4A8"/>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6" w15:restartNumberingAfterBreak="0">
    <w:nsid w:val="47DF723B"/>
    <w:multiLevelType w:val="hybridMultilevel"/>
    <w:tmpl w:val="3E4A2E14"/>
    <w:lvl w:ilvl="0" w:tplc="3E26C5C2">
      <w:start w:val="5"/>
      <w:numFmt w:val="decimal"/>
      <w:lvlText w:val="%1."/>
      <w:lvlJc w:val="left"/>
      <w:pPr>
        <w:tabs>
          <w:tab w:val="num" w:pos="927"/>
        </w:tabs>
        <w:ind w:left="927" w:hanging="360"/>
      </w:pPr>
      <w:rPr>
        <w:rFonts w:hint="default"/>
      </w:rPr>
    </w:lvl>
    <w:lvl w:ilvl="1" w:tplc="2F206ABA">
      <w:start w:val="1"/>
      <w:numFmt w:val="none"/>
      <w:lvlText w:val=""/>
      <w:lvlJc w:val="left"/>
      <w:pPr>
        <w:tabs>
          <w:tab w:val="num" w:pos="360"/>
        </w:tabs>
      </w:pPr>
    </w:lvl>
    <w:lvl w:ilvl="2" w:tplc="DD0EFB92">
      <w:start w:val="1"/>
      <w:numFmt w:val="none"/>
      <w:lvlText w:val=""/>
      <w:lvlJc w:val="left"/>
      <w:pPr>
        <w:tabs>
          <w:tab w:val="num" w:pos="360"/>
        </w:tabs>
      </w:pPr>
    </w:lvl>
    <w:lvl w:ilvl="3" w:tplc="B46E88CC">
      <w:start w:val="1"/>
      <w:numFmt w:val="none"/>
      <w:lvlText w:val=""/>
      <w:lvlJc w:val="left"/>
      <w:pPr>
        <w:tabs>
          <w:tab w:val="num" w:pos="360"/>
        </w:tabs>
      </w:pPr>
    </w:lvl>
    <w:lvl w:ilvl="4" w:tplc="9C16786C">
      <w:start w:val="1"/>
      <w:numFmt w:val="none"/>
      <w:lvlText w:val=""/>
      <w:lvlJc w:val="left"/>
      <w:pPr>
        <w:tabs>
          <w:tab w:val="num" w:pos="360"/>
        </w:tabs>
      </w:pPr>
    </w:lvl>
    <w:lvl w:ilvl="5" w:tplc="389887FA">
      <w:start w:val="1"/>
      <w:numFmt w:val="none"/>
      <w:lvlText w:val=""/>
      <w:lvlJc w:val="left"/>
      <w:pPr>
        <w:tabs>
          <w:tab w:val="num" w:pos="360"/>
        </w:tabs>
      </w:pPr>
    </w:lvl>
    <w:lvl w:ilvl="6" w:tplc="FEC807AE">
      <w:start w:val="1"/>
      <w:numFmt w:val="none"/>
      <w:lvlText w:val=""/>
      <w:lvlJc w:val="left"/>
      <w:pPr>
        <w:tabs>
          <w:tab w:val="num" w:pos="360"/>
        </w:tabs>
      </w:pPr>
    </w:lvl>
    <w:lvl w:ilvl="7" w:tplc="F364070C">
      <w:start w:val="1"/>
      <w:numFmt w:val="none"/>
      <w:lvlText w:val=""/>
      <w:lvlJc w:val="left"/>
      <w:pPr>
        <w:tabs>
          <w:tab w:val="num" w:pos="360"/>
        </w:tabs>
      </w:pPr>
    </w:lvl>
    <w:lvl w:ilvl="8" w:tplc="D3DC24A0">
      <w:start w:val="1"/>
      <w:numFmt w:val="none"/>
      <w:lvlText w:val=""/>
      <w:lvlJc w:val="left"/>
      <w:pPr>
        <w:tabs>
          <w:tab w:val="num" w:pos="360"/>
        </w:tabs>
      </w:pPr>
    </w:lvl>
  </w:abstractNum>
  <w:abstractNum w:abstractNumId="7" w15:restartNumberingAfterBreak="0">
    <w:nsid w:val="4CEE7E4A"/>
    <w:multiLevelType w:val="hybridMultilevel"/>
    <w:tmpl w:val="4998DD5E"/>
    <w:lvl w:ilvl="0" w:tplc="EC3EA884">
      <w:start w:val="1"/>
      <w:numFmt w:val="decimal"/>
      <w:lvlText w:val="%1)"/>
      <w:lvlJc w:val="left"/>
      <w:pPr>
        <w:ind w:left="899" w:hanging="360"/>
      </w:pPr>
      <w:rPr>
        <w:rFonts w:hint="default"/>
      </w:rPr>
    </w:lvl>
    <w:lvl w:ilvl="1" w:tplc="6DE20F90">
      <w:start w:val="1"/>
      <w:numFmt w:val="lowerLetter"/>
      <w:lvlText w:val="%2."/>
      <w:lvlJc w:val="left"/>
      <w:pPr>
        <w:ind w:left="1619" w:hanging="360"/>
      </w:pPr>
    </w:lvl>
    <w:lvl w:ilvl="2" w:tplc="5DD2AF38">
      <w:start w:val="1"/>
      <w:numFmt w:val="lowerRoman"/>
      <w:lvlText w:val="%3."/>
      <w:lvlJc w:val="right"/>
      <w:pPr>
        <w:ind w:left="2339" w:hanging="180"/>
      </w:pPr>
    </w:lvl>
    <w:lvl w:ilvl="3" w:tplc="87D6C54A">
      <w:start w:val="1"/>
      <w:numFmt w:val="decimal"/>
      <w:lvlText w:val="%4."/>
      <w:lvlJc w:val="left"/>
      <w:pPr>
        <w:ind w:left="3059" w:hanging="360"/>
      </w:pPr>
    </w:lvl>
    <w:lvl w:ilvl="4" w:tplc="3F9A74E2">
      <w:start w:val="1"/>
      <w:numFmt w:val="lowerLetter"/>
      <w:lvlText w:val="%5."/>
      <w:lvlJc w:val="left"/>
      <w:pPr>
        <w:ind w:left="3779" w:hanging="360"/>
      </w:pPr>
    </w:lvl>
    <w:lvl w:ilvl="5" w:tplc="A650CCA4">
      <w:start w:val="1"/>
      <w:numFmt w:val="lowerRoman"/>
      <w:lvlText w:val="%6."/>
      <w:lvlJc w:val="right"/>
      <w:pPr>
        <w:ind w:left="4499" w:hanging="180"/>
      </w:pPr>
    </w:lvl>
    <w:lvl w:ilvl="6" w:tplc="449205A2">
      <w:start w:val="1"/>
      <w:numFmt w:val="decimal"/>
      <w:lvlText w:val="%7."/>
      <w:lvlJc w:val="left"/>
      <w:pPr>
        <w:ind w:left="5219" w:hanging="360"/>
      </w:pPr>
    </w:lvl>
    <w:lvl w:ilvl="7" w:tplc="7C96028C">
      <w:start w:val="1"/>
      <w:numFmt w:val="lowerLetter"/>
      <w:lvlText w:val="%8."/>
      <w:lvlJc w:val="left"/>
      <w:pPr>
        <w:ind w:left="5939" w:hanging="360"/>
      </w:pPr>
    </w:lvl>
    <w:lvl w:ilvl="8" w:tplc="16EE1A22">
      <w:start w:val="1"/>
      <w:numFmt w:val="lowerRoman"/>
      <w:lvlText w:val="%9."/>
      <w:lvlJc w:val="right"/>
      <w:pPr>
        <w:ind w:left="6659" w:hanging="180"/>
      </w:pPr>
    </w:lvl>
  </w:abstractNum>
  <w:abstractNum w:abstractNumId="8" w15:restartNumberingAfterBreak="0">
    <w:nsid w:val="4D2E1FFB"/>
    <w:multiLevelType w:val="hybridMultilevel"/>
    <w:tmpl w:val="38BC1106"/>
    <w:lvl w:ilvl="0" w:tplc="67BAC140">
      <w:start w:val="1"/>
      <w:numFmt w:val="decimal"/>
      <w:lvlText w:val="%1."/>
      <w:lvlJc w:val="left"/>
      <w:pPr>
        <w:tabs>
          <w:tab w:val="num" w:pos="720"/>
        </w:tabs>
        <w:ind w:left="720" w:hanging="360"/>
      </w:pPr>
      <w:rPr>
        <w:rFonts w:hint="default"/>
        <w:u w:val="single"/>
      </w:rPr>
    </w:lvl>
    <w:lvl w:ilvl="1" w:tplc="507C13C4">
      <w:start w:val="1"/>
      <w:numFmt w:val="lowerLetter"/>
      <w:lvlText w:val="%2."/>
      <w:lvlJc w:val="left"/>
      <w:pPr>
        <w:tabs>
          <w:tab w:val="num" w:pos="1440"/>
        </w:tabs>
        <w:ind w:left="1440" w:hanging="360"/>
      </w:pPr>
    </w:lvl>
    <w:lvl w:ilvl="2" w:tplc="A4C45C4A">
      <w:start w:val="1"/>
      <w:numFmt w:val="lowerRoman"/>
      <w:lvlText w:val="%3."/>
      <w:lvlJc w:val="right"/>
      <w:pPr>
        <w:tabs>
          <w:tab w:val="num" w:pos="2160"/>
        </w:tabs>
        <w:ind w:left="2160" w:hanging="180"/>
      </w:pPr>
    </w:lvl>
    <w:lvl w:ilvl="3" w:tplc="D88613F0">
      <w:start w:val="1"/>
      <w:numFmt w:val="decimal"/>
      <w:lvlText w:val="%4."/>
      <w:lvlJc w:val="left"/>
      <w:pPr>
        <w:tabs>
          <w:tab w:val="num" w:pos="2880"/>
        </w:tabs>
        <w:ind w:left="2880" w:hanging="360"/>
      </w:pPr>
    </w:lvl>
    <w:lvl w:ilvl="4" w:tplc="3FF295EA">
      <w:start w:val="1"/>
      <w:numFmt w:val="lowerLetter"/>
      <w:lvlText w:val="%5."/>
      <w:lvlJc w:val="left"/>
      <w:pPr>
        <w:tabs>
          <w:tab w:val="num" w:pos="3600"/>
        </w:tabs>
        <w:ind w:left="3600" w:hanging="360"/>
      </w:pPr>
    </w:lvl>
    <w:lvl w:ilvl="5" w:tplc="9F6C6736">
      <w:start w:val="1"/>
      <w:numFmt w:val="lowerRoman"/>
      <w:lvlText w:val="%6."/>
      <w:lvlJc w:val="right"/>
      <w:pPr>
        <w:tabs>
          <w:tab w:val="num" w:pos="4320"/>
        </w:tabs>
        <w:ind w:left="4320" w:hanging="180"/>
      </w:pPr>
    </w:lvl>
    <w:lvl w:ilvl="6" w:tplc="1110EAAE">
      <w:start w:val="1"/>
      <w:numFmt w:val="decimal"/>
      <w:lvlText w:val="%7."/>
      <w:lvlJc w:val="left"/>
      <w:pPr>
        <w:tabs>
          <w:tab w:val="num" w:pos="5040"/>
        </w:tabs>
        <w:ind w:left="5040" w:hanging="360"/>
      </w:pPr>
    </w:lvl>
    <w:lvl w:ilvl="7" w:tplc="9BB88570">
      <w:start w:val="1"/>
      <w:numFmt w:val="lowerLetter"/>
      <w:lvlText w:val="%8."/>
      <w:lvlJc w:val="left"/>
      <w:pPr>
        <w:tabs>
          <w:tab w:val="num" w:pos="5760"/>
        </w:tabs>
        <w:ind w:left="5760" w:hanging="360"/>
      </w:pPr>
    </w:lvl>
    <w:lvl w:ilvl="8" w:tplc="85F8DCE4">
      <w:start w:val="1"/>
      <w:numFmt w:val="lowerRoman"/>
      <w:lvlText w:val="%9."/>
      <w:lvlJc w:val="right"/>
      <w:pPr>
        <w:tabs>
          <w:tab w:val="num" w:pos="6480"/>
        </w:tabs>
        <w:ind w:left="6480" w:hanging="180"/>
      </w:pPr>
    </w:lvl>
  </w:abstractNum>
  <w:abstractNum w:abstractNumId="9" w15:restartNumberingAfterBreak="0">
    <w:nsid w:val="5765114D"/>
    <w:multiLevelType w:val="hybridMultilevel"/>
    <w:tmpl w:val="F09E963A"/>
    <w:lvl w:ilvl="0" w:tplc="CA328A2C">
      <w:start w:val="1"/>
      <w:numFmt w:val="bullet"/>
      <w:lvlText w:val=""/>
      <w:lvlJc w:val="left"/>
      <w:pPr>
        <w:ind w:left="720" w:hanging="360"/>
      </w:pPr>
      <w:rPr>
        <w:rFonts w:ascii="Symbol" w:eastAsiaTheme="minorEastAsia" w:hAnsi="Symbol" w:cstheme="minorBidi" w:hint="default"/>
      </w:rPr>
    </w:lvl>
    <w:lvl w:ilvl="1" w:tplc="35E618EA">
      <w:start w:val="1"/>
      <w:numFmt w:val="bullet"/>
      <w:lvlText w:val="o"/>
      <w:lvlJc w:val="left"/>
      <w:pPr>
        <w:ind w:left="1440" w:hanging="360"/>
      </w:pPr>
      <w:rPr>
        <w:rFonts w:ascii="Courier New" w:hAnsi="Courier New" w:cs="Courier New" w:hint="default"/>
      </w:rPr>
    </w:lvl>
    <w:lvl w:ilvl="2" w:tplc="325C5D66">
      <w:start w:val="1"/>
      <w:numFmt w:val="bullet"/>
      <w:lvlText w:val=""/>
      <w:lvlJc w:val="left"/>
      <w:pPr>
        <w:ind w:left="2160" w:hanging="360"/>
      </w:pPr>
      <w:rPr>
        <w:rFonts w:ascii="Wingdings" w:hAnsi="Wingdings" w:hint="default"/>
      </w:rPr>
    </w:lvl>
    <w:lvl w:ilvl="3" w:tplc="A1A6D5D2">
      <w:start w:val="1"/>
      <w:numFmt w:val="bullet"/>
      <w:lvlText w:val=""/>
      <w:lvlJc w:val="left"/>
      <w:pPr>
        <w:ind w:left="2880" w:hanging="360"/>
      </w:pPr>
      <w:rPr>
        <w:rFonts w:ascii="Symbol" w:hAnsi="Symbol" w:hint="default"/>
      </w:rPr>
    </w:lvl>
    <w:lvl w:ilvl="4" w:tplc="500433C6">
      <w:start w:val="1"/>
      <w:numFmt w:val="bullet"/>
      <w:lvlText w:val="o"/>
      <w:lvlJc w:val="left"/>
      <w:pPr>
        <w:ind w:left="3600" w:hanging="360"/>
      </w:pPr>
      <w:rPr>
        <w:rFonts w:ascii="Courier New" w:hAnsi="Courier New" w:cs="Courier New" w:hint="default"/>
      </w:rPr>
    </w:lvl>
    <w:lvl w:ilvl="5" w:tplc="B874B130">
      <w:start w:val="1"/>
      <w:numFmt w:val="bullet"/>
      <w:lvlText w:val=""/>
      <w:lvlJc w:val="left"/>
      <w:pPr>
        <w:ind w:left="4320" w:hanging="360"/>
      </w:pPr>
      <w:rPr>
        <w:rFonts w:ascii="Wingdings" w:hAnsi="Wingdings" w:hint="default"/>
      </w:rPr>
    </w:lvl>
    <w:lvl w:ilvl="6" w:tplc="2C180264">
      <w:start w:val="1"/>
      <w:numFmt w:val="bullet"/>
      <w:lvlText w:val=""/>
      <w:lvlJc w:val="left"/>
      <w:pPr>
        <w:ind w:left="5040" w:hanging="360"/>
      </w:pPr>
      <w:rPr>
        <w:rFonts w:ascii="Symbol" w:hAnsi="Symbol" w:hint="default"/>
      </w:rPr>
    </w:lvl>
    <w:lvl w:ilvl="7" w:tplc="F2AC4400">
      <w:start w:val="1"/>
      <w:numFmt w:val="bullet"/>
      <w:lvlText w:val="o"/>
      <w:lvlJc w:val="left"/>
      <w:pPr>
        <w:ind w:left="5760" w:hanging="360"/>
      </w:pPr>
      <w:rPr>
        <w:rFonts w:ascii="Courier New" w:hAnsi="Courier New" w:cs="Courier New" w:hint="default"/>
      </w:rPr>
    </w:lvl>
    <w:lvl w:ilvl="8" w:tplc="28B652C2">
      <w:start w:val="1"/>
      <w:numFmt w:val="bullet"/>
      <w:lvlText w:val=""/>
      <w:lvlJc w:val="left"/>
      <w:pPr>
        <w:ind w:left="6480" w:hanging="360"/>
      </w:pPr>
      <w:rPr>
        <w:rFonts w:ascii="Wingdings" w:hAnsi="Wingdings" w:hint="default"/>
      </w:rPr>
    </w:lvl>
  </w:abstractNum>
  <w:abstractNum w:abstractNumId="10" w15:restartNumberingAfterBreak="0">
    <w:nsid w:val="5D7A63E7"/>
    <w:multiLevelType w:val="hybridMultilevel"/>
    <w:tmpl w:val="BD2CD834"/>
    <w:lvl w:ilvl="0" w:tplc="EDFA300C">
      <w:start w:val="1"/>
      <w:numFmt w:val="bullet"/>
      <w:lvlText w:val=""/>
      <w:lvlJc w:val="left"/>
      <w:pPr>
        <w:tabs>
          <w:tab w:val="num" w:pos="1260"/>
        </w:tabs>
        <w:ind w:left="1260" w:hanging="360"/>
      </w:pPr>
      <w:rPr>
        <w:rFonts w:ascii="Symbol" w:hAnsi="Symbol" w:hint="default"/>
      </w:rPr>
    </w:lvl>
    <w:lvl w:ilvl="1" w:tplc="C2C0B9DC">
      <w:start w:val="1"/>
      <w:numFmt w:val="bullet"/>
      <w:lvlText w:val="o"/>
      <w:lvlJc w:val="left"/>
      <w:pPr>
        <w:tabs>
          <w:tab w:val="num" w:pos="1980"/>
        </w:tabs>
        <w:ind w:left="1980" w:hanging="360"/>
      </w:pPr>
      <w:rPr>
        <w:rFonts w:ascii="Courier New" w:hAnsi="Courier New" w:cs="Courier New" w:hint="default"/>
      </w:rPr>
    </w:lvl>
    <w:lvl w:ilvl="2" w:tplc="D8525C62">
      <w:start w:val="1"/>
      <w:numFmt w:val="bullet"/>
      <w:lvlText w:val=""/>
      <w:lvlJc w:val="left"/>
      <w:pPr>
        <w:tabs>
          <w:tab w:val="num" w:pos="2700"/>
        </w:tabs>
        <w:ind w:left="2700" w:hanging="360"/>
      </w:pPr>
      <w:rPr>
        <w:rFonts w:ascii="Wingdings" w:hAnsi="Wingdings" w:hint="default"/>
      </w:rPr>
    </w:lvl>
    <w:lvl w:ilvl="3" w:tplc="78B66B1A">
      <w:start w:val="1"/>
      <w:numFmt w:val="bullet"/>
      <w:lvlText w:val=""/>
      <w:lvlJc w:val="left"/>
      <w:pPr>
        <w:tabs>
          <w:tab w:val="num" w:pos="3420"/>
        </w:tabs>
        <w:ind w:left="3420" w:hanging="360"/>
      </w:pPr>
      <w:rPr>
        <w:rFonts w:ascii="Symbol" w:hAnsi="Symbol" w:hint="default"/>
      </w:rPr>
    </w:lvl>
    <w:lvl w:ilvl="4" w:tplc="3522E5D4">
      <w:start w:val="1"/>
      <w:numFmt w:val="bullet"/>
      <w:lvlText w:val="o"/>
      <w:lvlJc w:val="left"/>
      <w:pPr>
        <w:tabs>
          <w:tab w:val="num" w:pos="4140"/>
        </w:tabs>
        <w:ind w:left="4140" w:hanging="360"/>
      </w:pPr>
      <w:rPr>
        <w:rFonts w:ascii="Courier New" w:hAnsi="Courier New" w:cs="Courier New" w:hint="default"/>
      </w:rPr>
    </w:lvl>
    <w:lvl w:ilvl="5" w:tplc="86B444BC">
      <w:start w:val="1"/>
      <w:numFmt w:val="bullet"/>
      <w:lvlText w:val=""/>
      <w:lvlJc w:val="left"/>
      <w:pPr>
        <w:tabs>
          <w:tab w:val="num" w:pos="4860"/>
        </w:tabs>
        <w:ind w:left="4860" w:hanging="360"/>
      </w:pPr>
      <w:rPr>
        <w:rFonts w:ascii="Wingdings" w:hAnsi="Wingdings" w:hint="default"/>
      </w:rPr>
    </w:lvl>
    <w:lvl w:ilvl="6" w:tplc="5984A582">
      <w:start w:val="1"/>
      <w:numFmt w:val="bullet"/>
      <w:lvlText w:val=""/>
      <w:lvlJc w:val="left"/>
      <w:pPr>
        <w:tabs>
          <w:tab w:val="num" w:pos="5580"/>
        </w:tabs>
        <w:ind w:left="5580" w:hanging="360"/>
      </w:pPr>
      <w:rPr>
        <w:rFonts w:ascii="Symbol" w:hAnsi="Symbol" w:hint="default"/>
      </w:rPr>
    </w:lvl>
    <w:lvl w:ilvl="7" w:tplc="0A722FF4">
      <w:start w:val="1"/>
      <w:numFmt w:val="bullet"/>
      <w:lvlText w:val="o"/>
      <w:lvlJc w:val="left"/>
      <w:pPr>
        <w:tabs>
          <w:tab w:val="num" w:pos="6300"/>
        </w:tabs>
        <w:ind w:left="6300" w:hanging="360"/>
      </w:pPr>
      <w:rPr>
        <w:rFonts w:ascii="Courier New" w:hAnsi="Courier New" w:cs="Courier New" w:hint="default"/>
      </w:rPr>
    </w:lvl>
    <w:lvl w:ilvl="8" w:tplc="32400B1E">
      <w:start w:val="1"/>
      <w:numFmt w:val="bullet"/>
      <w:lvlText w:val=""/>
      <w:lvlJc w:val="left"/>
      <w:pPr>
        <w:tabs>
          <w:tab w:val="num" w:pos="7020"/>
        </w:tabs>
        <w:ind w:left="7020" w:hanging="360"/>
      </w:pPr>
      <w:rPr>
        <w:rFonts w:ascii="Wingdings" w:hAnsi="Wingdings" w:hint="default"/>
      </w:rPr>
    </w:lvl>
  </w:abstractNum>
  <w:abstractNum w:abstractNumId="11" w15:restartNumberingAfterBreak="0">
    <w:nsid w:val="5DC461F7"/>
    <w:multiLevelType w:val="hybridMultilevel"/>
    <w:tmpl w:val="3AE61696"/>
    <w:lvl w:ilvl="0" w:tplc="EDE27CEC">
      <w:start w:val="2"/>
      <w:numFmt w:val="bullet"/>
      <w:lvlText w:val="-"/>
      <w:lvlJc w:val="left"/>
      <w:pPr>
        <w:tabs>
          <w:tab w:val="num" w:pos="927"/>
        </w:tabs>
        <w:ind w:left="927" w:hanging="360"/>
      </w:pPr>
      <w:rPr>
        <w:rFonts w:ascii="Times New Roman" w:hAnsi="Times New Roman" w:hint="default"/>
      </w:rPr>
    </w:lvl>
    <w:lvl w:ilvl="1" w:tplc="F88CAD8E">
      <w:start w:val="1"/>
      <w:numFmt w:val="bullet"/>
      <w:lvlText w:val="o"/>
      <w:lvlJc w:val="left"/>
      <w:pPr>
        <w:ind w:left="1440" w:hanging="360"/>
      </w:pPr>
      <w:rPr>
        <w:rFonts w:ascii="Courier New" w:eastAsia="Courier New" w:hAnsi="Courier New" w:cs="Courier New" w:hint="default"/>
      </w:rPr>
    </w:lvl>
    <w:lvl w:ilvl="2" w:tplc="9D80B8B6">
      <w:start w:val="1"/>
      <w:numFmt w:val="bullet"/>
      <w:lvlText w:val="§"/>
      <w:lvlJc w:val="left"/>
      <w:pPr>
        <w:ind w:left="2160" w:hanging="360"/>
      </w:pPr>
      <w:rPr>
        <w:rFonts w:ascii="Wingdings" w:eastAsia="Wingdings" w:hAnsi="Wingdings" w:cs="Wingdings" w:hint="default"/>
      </w:rPr>
    </w:lvl>
    <w:lvl w:ilvl="3" w:tplc="C76AAAC2">
      <w:start w:val="1"/>
      <w:numFmt w:val="bullet"/>
      <w:lvlText w:val="·"/>
      <w:lvlJc w:val="left"/>
      <w:pPr>
        <w:ind w:left="2880" w:hanging="360"/>
      </w:pPr>
      <w:rPr>
        <w:rFonts w:ascii="Symbol" w:eastAsia="Symbol" w:hAnsi="Symbol" w:cs="Symbol" w:hint="default"/>
      </w:rPr>
    </w:lvl>
    <w:lvl w:ilvl="4" w:tplc="54548582">
      <w:start w:val="1"/>
      <w:numFmt w:val="bullet"/>
      <w:lvlText w:val="o"/>
      <w:lvlJc w:val="left"/>
      <w:pPr>
        <w:ind w:left="3600" w:hanging="360"/>
      </w:pPr>
      <w:rPr>
        <w:rFonts w:ascii="Courier New" w:eastAsia="Courier New" w:hAnsi="Courier New" w:cs="Courier New" w:hint="default"/>
      </w:rPr>
    </w:lvl>
    <w:lvl w:ilvl="5" w:tplc="2AC66472">
      <w:start w:val="1"/>
      <w:numFmt w:val="bullet"/>
      <w:lvlText w:val="§"/>
      <w:lvlJc w:val="left"/>
      <w:pPr>
        <w:ind w:left="4320" w:hanging="360"/>
      </w:pPr>
      <w:rPr>
        <w:rFonts w:ascii="Wingdings" w:eastAsia="Wingdings" w:hAnsi="Wingdings" w:cs="Wingdings" w:hint="default"/>
      </w:rPr>
    </w:lvl>
    <w:lvl w:ilvl="6" w:tplc="E752BAC2">
      <w:start w:val="1"/>
      <w:numFmt w:val="bullet"/>
      <w:lvlText w:val="·"/>
      <w:lvlJc w:val="left"/>
      <w:pPr>
        <w:ind w:left="5040" w:hanging="360"/>
      </w:pPr>
      <w:rPr>
        <w:rFonts w:ascii="Symbol" w:eastAsia="Symbol" w:hAnsi="Symbol" w:cs="Symbol" w:hint="default"/>
      </w:rPr>
    </w:lvl>
    <w:lvl w:ilvl="7" w:tplc="361E6C3E">
      <w:start w:val="1"/>
      <w:numFmt w:val="bullet"/>
      <w:lvlText w:val="o"/>
      <w:lvlJc w:val="left"/>
      <w:pPr>
        <w:ind w:left="5760" w:hanging="360"/>
      </w:pPr>
      <w:rPr>
        <w:rFonts w:ascii="Courier New" w:eastAsia="Courier New" w:hAnsi="Courier New" w:cs="Courier New" w:hint="default"/>
      </w:rPr>
    </w:lvl>
    <w:lvl w:ilvl="8" w:tplc="0DC8F8BA">
      <w:start w:val="1"/>
      <w:numFmt w:val="bullet"/>
      <w:lvlText w:val="§"/>
      <w:lvlJc w:val="left"/>
      <w:pPr>
        <w:ind w:left="6480" w:hanging="360"/>
      </w:pPr>
      <w:rPr>
        <w:rFonts w:ascii="Wingdings" w:eastAsia="Wingdings" w:hAnsi="Wingdings" w:cs="Wingdings" w:hint="default"/>
      </w:rPr>
    </w:lvl>
  </w:abstractNum>
  <w:abstractNum w:abstractNumId="12" w15:restartNumberingAfterBreak="0">
    <w:nsid w:val="5F2142BB"/>
    <w:multiLevelType w:val="hybridMultilevel"/>
    <w:tmpl w:val="A2D44244"/>
    <w:lvl w:ilvl="0" w:tplc="750A5F2A">
      <w:start w:val="12"/>
      <w:numFmt w:val="decimal"/>
      <w:lvlText w:val="%1."/>
      <w:lvlJc w:val="left"/>
      <w:pPr>
        <w:tabs>
          <w:tab w:val="num" w:pos="927"/>
        </w:tabs>
        <w:ind w:left="927" w:hanging="360"/>
      </w:pPr>
      <w:rPr>
        <w:rFonts w:hint="default"/>
      </w:rPr>
    </w:lvl>
    <w:lvl w:ilvl="1" w:tplc="644AC1E6">
      <w:start w:val="1"/>
      <w:numFmt w:val="lowerLetter"/>
      <w:lvlText w:val="%2."/>
      <w:lvlJc w:val="left"/>
      <w:pPr>
        <w:tabs>
          <w:tab w:val="num" w:pos="1647"/>
        </w:tabs>
        <w:ind w:left="1647" w:hanging="360"/>
      </w:pPr>
    </w:lvl>
    <w:lvl w:ilvl="2" w:tplc="1770A7D4">
      <w:start w:val="1"/>
      <w:numFmt w:val="lowerRoman"/>
      <w:lvlText w:val="%3."/>
      <w:lvlJc w:val="right"/>
      <w:pPr>
        <w:tabs>
          <w:tab w:val="num" w:pos="2367"/>
        </w:tabs>
        <w:ind w:left="2367" w:hanging="180"/>
      </w:pPr>
    </w:lvl>
    <w:lvl w:ilvl="3" w:tplc="FE5C9E8C">
      <w:start w:val="1"/>
      <w:numFmt w:val="decimal"/>
      <w:lvlText w:val="%4."/>
      <w:lvlJc w:val="left"/>
      <w:pPr>
        <w:tabs>
          <w:tab w:val="num" w:pos="3087"/>
        </w:tabs>
        <w:ind w:left="3087" w:hanging="360"/>
      </w:pPr>
    </w:lvl>
    <w:lvl w:ilvl="4" w:tplc="1318D0FA">
      <w:start w:val="1"/>
      <w:numFmt w:val="lowerLetter"/>
      <w:lvlText w:val="%5."/>
      <w:lvlJc w:val="left"/>
      <w:pPr>
        <w:tabs>
          <w:tab w:val="num" w:pos="3807"/>
        </w:tabs>
        <w:ind w:left="3807" w:hanging="360"/>
      </w:pPr>
    </w:lvl>
    <w:lvl w:ilvl="5" w:tplc="A94417D2">
      <w:start w:val="1"/>
      <w:numFmt w:val="lowerRoman"/>
      <w:lvlText w:val="%6."/>
      <w:lvlJc w:val="right"/>
      <w:pPr>
        <w:tabs>
          <w:tab w:val="num" w:pos="4527"/>
        </w:tabs>
        <w:ind w:left="4527" w:hanging="180"/>
      </w:pPr>
    </w:lvl>
    <w:lvl w:ilvl="6" w:tplc="2064E85E">
      <w:start w:val="1"/>
      <w:numFmt w:val="decimal"/>
      <w:lvlText w:val="%7."/>
      <w:lvlJc w:val="left"/>
      <w:pPr>
        <w:tabs>
          <w:tab w:val="num" w:pos="5247"/>
        </w:tabs>
        <w:ind w:left="5247" w:hanging="360"/>
      </w:pPr>
    </w:lvl>
    <w:lvl w:ilvl="7" w:tplc="E3F6DED6">
      <w:start w:val="1"/>
      <w:numFmt w:val="lowerLetter"/>
      <w:lvlText w:val="%8."/>
      <w:lvlJc w:val="left"/>
      <w:pPr>
        <w:tabs>
          <w:tab w:val="num" w:pos="5967"/>
        </w:tabs>
        <w:ind w:left="5967" w:hanging="360"/>
      </w:pPr>
    </w:lvl>
    <w:lvl w:ilvl="8" w:tplc="5818FC7A">
      <w:start w:val="1"/>
      <w:numFmt w:val="lowerRoman"/>
      <w:lvlText w:val="%9."/>
      <w:lvlJc w:val="right"/>
      <w:pPr>
        <w:tabs>
          <w:tab w:val="num" w:pos="6687"/>
        </w:tabs>
        <w:ind w:left="6687" w:hanging="180"/>
      </w:pPr>
    </w:lvl>
  </w:abstractNum>
  <w:abstractNum w:abstractNumId="13" w15:restartNumberingAfterBreak="0">
    <w:nsid w:val="64C2451E"/>
    <w:multiLevelType w:val="hybridMultilevel"/>
    <w:tmpl w:val="81365752"/>
    <w:lvl w:ilvl="0" w:tplc="4FF0FA28">
      <w:start w:val="1"/>
      <w:numFmt w:val="bullet"/>
      <w:lvlText w:val=""/>
      <w:lvlJc w:val="left"/>
      <w:pPr>
        <w:tabs>
          <w:tab w:val="num" w:pos="720"/>
        </w:tabs>
        <w:ind w:left="720" w:hanging="360"/>
      </w:pPr>
      <w:rPr>
        <w:rFonts w:ascii="Wingdings" w:hAnsi="Wingdings" w:hint="default"/>
      </w:rPr>
    </w:lvl>
    <w:lvl w:ilvl="1" w:tplc="68447D22">
      <w:start w:val="1"/>
      <w:numFmt w:val="bullet"/>
      <w:lvlText w:val="o"/>
      <w:lvlJc w:val="left"/>
      <w:pPr>
        <w:tabs>
          <w:tab w:val="num" w:pos="1440"/>
        </w:tabs>
        <w:ind w:left="1440" w:hanging="360"/>
      </w:pPr>
      <w:rPr>
        <w:rFonts w:ascii="Courier New" w:hAnsi="Courier New" w:cs="Courier New" w:hint="default"/>
      </w:rPr>
    </w:lvl>
    <w:lvl w:ilvl="2" w:tplc="E486A68E">
      <w:start w:val="1"/>
      <w:numFmt w:val="bullet"/>
      <w:lvlText w:val=""/>
      <w:lvlJc w:val="left"/>
      <w:pPr>
        <w:tabs>
          <w:tab w:val="num" w:pos="2160"/>
        </w:tabs>
        <w:ind w:left="2160" w:hanging="360"/>
      </w:pPr>
      <w:rPr>
        <w:rFonts w:ascii="Wingdings" w:hAnsi="Wingdings" w:hint="default"/>
      </w:rPr>
    </w:lvl>
    <w:lvl w:ilvl="3" w:tplc="1200F678">
      <w:start w:val="1"/>
      <w:numFmt w:val="bullet"/>
      <w:lvlText w:val=""/>
      <w:lvlJc w:val="left"/>
      <w:pPr>
        <w:tabs>
          <w:tab w:val="num" w:pos="2880"/>
        </w:tabs>
        <w:ind w:left="2880" w:hanging="360"/>
      </w:pPr>
      <w:rPr>
        <w:rFonts w:ascii="Symbol" w:hAnsi="Symbol" w:hint="default"/>
      </w:rPr>
    </w:lvl>
    <w:lvl w:ilvl="4" w:tplc="10BA031E">
      <w:start w:val="1"/>
      <w:numFmt w:val="bullet"/>
      <w:lvlText w:val="o"/>
      <w:lvlJc w:val="left"/>
      <w:pPr>
        <w:tabs>
          <w:tab w:val="num" w:pos="3600"/>
        </w:tabs>
        <w:ind w:left="3600" w:hanging="360"/>
      </w:pPr>
      <w:rPr>
        <w:rFonts w:ascii="Courier New" w:hAnsi="Courier New" w:cs="Courier New" w:hint="default"/>
      </w:rPr>
    </w:lvl>
    <w:lvl w:ilvl="5" w:tplc="EB9C4C1C">
      <w:start w:val="1"/>
      <w:numFmt w:val="bullet"/>
      <w:lvlText w:val=""/>
      <w:lvlJc w:val="left"/>
      <w:pPr>
        <w:tabs>
          <w:tab w:val="num" w:pos="4320"/>
        </w:tabs>
        <w:ind w:left="4320" w:hanging="360"/>
      </w:pPr>
      <w:rPr>
        <w:rFonts w:ascii="Wingdings" w:hAnsi="Wingdings" w:hint="default"/>
      </w:rPr>
    </w:lvl>
    <w:lvl w:ilvl="6" w:tplc="246456A6">
      <w:start w:val="1"/>
      <w:numFmt w:val="bullet"/>
      <w:lvlText w:val=""/>
      <w:lvlJc w:val="left"/>
      <w:pPr>
        <w:tabs>
          <w:tab w:val="num" w:pos="5040"/>
        </w:tabs>
        <w:ind w:left="5040" w:hanging="360"/>
      </w:pPr>
      <w:rPr>
        <w:rFonts w:ascii="Symbol" w:hAnsi="Symbol" w:hint="default"/>
      </w:rPr>
    </w:lvl>
    <w:lvl w:ilvl="7" w:tplc="AF04D82C">
      <w:start w:val="1"/>
      <w:numFmt w:val="bullet"/>
      <w:lvlText w:val="o"/>
      <w:lvlJc w:val="left"/>
      <w:pPr>
        <w:tabs>
          <w:tab w:val="num" w:pos="5760"/>
        </w:tabs>
        <w:ind w:left="5760" w:hanging="360"/>
      </w:pPr>
      <w:rPr>
        <w:rFonts w:ascii="Courier New" w:hAnsi="Courier New" w:cs="Courier New" w:hint="default"/>
      </w:rPr>
    </w:lvl>
    <w:lvl w:ilvl="8" w:tplc="9C42FAFE">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CE13E8E"/>
    <w:multiLevelType w:val="hybridMultilevel"/>
    <w:tmpl w:val="FF90C1E0"/>
    <w:lvl w:ilvl="0" w:tplc="662AE2A4">
      <w:start w:val="1"/>
      <w:numFmt w:val="decimal"/>
      <w:lvlText w:val="%1."/>
      <w:lvlJc w:val="left"/>
      <w:pPr>
        <w:tabs>
          <w:tab w:val="num" w:pos="717"/>
        </w:tabs>
        <w:ind w:left="717" w:hanging="360"/>
      </w:pPr>
      <w:rPr>
        <w:rFonts w:hint="default"/>
        <w:b/>
        <w:u w:val="single"/>
      </w:rPr>
    </w:lvl>
    <w:lvl w:ilvl="1" w:tplc="410CEE46">
      <w:start w:val="1"/>
      <w:numFmt w:val="lowerLetter"/>
      <w:lvlText w:val="%2."/>
      <w:lvlJc w:val="left"/>
      <w:pPr>
        <w:tabs>
          <w:tab w:val="num" w:pos="1437"/>
        </w:tabs>
        <w:ind w:left="1437" w:hanging="360"/>
      </w:pPr>
    </w:lvl>
    <w:lvl w:ilvl="2" w:tplc="87229FC2">
      <w:start w:val="1"/>
      <w:numFmt w:val="lowerRoman"/>
      <w:lvlText w:val="%3."/>
      <w:lvlJc w:val="right"/>
      <w:pPr>
        <w:tabs>
          <w:tab w:val="num" w:pos="2157"/>
        </w:tabs>
        <w:ind w:left="2157" w:hanging="180"/>
      </w:pPr>
    </w:lvl>
    <w:lvl w:ilvl="3" w:tplc="459AAD90">
      <w:start w:val="1"/>
      <w:numFmt w:val="decimal"/>
      <w:lvlText w:val="%4."/>
      <w:lvlJc w:val="left"/>
      <w:pPr>
        <w:tabs>
          <w:tab w:val="num" w:pos="2877"/>
        </w:tabs>
        <w:ind w:left="2877" w:hanging="360"/>
      </w:pPr>
    </w:lvl>
    <w:lvl w:ilvl="4" w:tplc="0FEA03B8">
      <w:start w:val="1"/>
      <w:numFmt w:val="lowerLetter"/>
      <w:lvlText w:val="%5."/>
      <w:lvlJc w:val="left"/>
      <w:pPr>
        <w:tabs>
          <w:tab w:val="num" w:pos="3597"/>
        </w:tabs>
        <w:ind w:left="3597" w:hanging="360"/>
      </w:pPr>
    </w:lvl>
    <w:lvl w:ilvl="5" w:tplc="1656426A">
      <w:start w:val="1"/>
      <w:numFmt w:val="lowerRoman"/>
      <w:lvlText w:val="%6."/>
      <w:lvlJc w:val="right"/>
      <w:pPr>
        <w:tabs>
          <w:tab w:val="num" w:pos="4317"/>
        </w:tabs>
        <w:ind w:left="4317" w:hanging="180"/>
      </w:pPr>
    </w:lvl>
    <w:lvl w:ilvl="6" w:tplc="307ECA7A">
      <w:start w:val="1"/>
      <w:numFmt w:val="decimal"/>
      <w:lvlText w:val="%7."/>
      <w:lvlJc w:val="left"/>
      <w:pPr>
        <w:tabs>
          <w:tab w:val="num" w:pos="5037"/>
        </w:tabs>
        <w:ind w:left="5037" w:hanging="360"/>
      </w:pPr>
    </w:lvl>
    <w:lvl w:ilvl="7" w:tplc="45EE072E">
      <w:start w:val="1"/>
      <w:numFmt w:val="lowerLetter"/>
      <w:lvlText w:val="%8."/>
      <w:lvlJc w:val="left"/>
      <w:pPr>
        <w:tabs>
          <w:tab w:val="num" w:pos="5757"/>
        </w:tabs>
        <w:ind w:left="5757" w:hanging="360"/>
      </w:pPr>
    </w:lvl>
    <w:lvl w:ilvl="8" w:tplc="DC0676B0">
      <w:start w:val="1"/>
      <w:numFmt w:val="lowerRoman"/>
      <w:lvlText w:val="%9."/>
      <w:lvlJc w:val="right"/>
      <w:pPr>
        <w:tabs>
          <w:tab w:val="num" w:pos="6477"/>
        </w:tabs>
        <w:ind w:left="6477" w:hanging="180"/>
      </w:pPr>
    </w:lvl>
  </w:abstractNum>
  <w:abstractNum w:abstractNumId="15" w15:restartNumberingAfterBreak="0">
    <w:nsid w:val="6FD51508"/>
    <w:multiLevelType w:val="hybridMultilevel"/>
    <w:tmpl w:val="FE86FBA4"/>
    <w:lvl w:ilvl="0" w:tplc="514053C8">
      <w:start w:val="13"/>
      <w:numFmt w:val="decimal"/>
      <w:lvlText w:val="%1."/>
      <w:lvlJc w:val="left"/>
      <w:pPr>
        <w:tabs>
          <w:tab w:val="num" w:pos="927"/>
        </w:tabs>
        <w:ind w:left="927" w:hanging="360"/>
      </w:pPr>
      <w:rPr>
        <w:rFonts w:hint="default"/>
      </w:rPr>
    </w:lvl>
    <w:lvl w:ilvl="1" w:tplc="76E83874">
      <w:start w:val="1"/>
      <w:numFmt w:val="lowerLetter"/>
      <w:lvlText w:val="%2."/>
      <w:lvlJc w:val="left"/>
      <w:pPr>
        <w:tabs>
          <w:tab w:val="num" w:pos="1647"/>
        </w:tabs>
        <w:ind w:left="1647" w:hanging="360"/>
      </w:pPr>
    </w:lvl>
    <w:lvl w:ilvl="2" w:tplc="4AA6596C">
      <w:start w:val="1"/>
      <w:numFmt w:val="lowerRoman"/>
      <w:lvlText w:val="%3."/>
      <w:lvlJc w:val="right"/>
      <w:pPr>
        <w:tabs>
          <w:tab w:val="num" w:pos="2367"/>
        </w:tabs>
        <w:ind w:left="2367" w:hanging="180"/>
      </w:pPr>
    </w:lvl>
    <w:lvl w:ilvl="3" w:tplc="0DC6B40A">
      <w:start w:val="1"/>
      <w:numFmt w:val="decimal"/>
      <w:lvlText w:val="%4."/>
      <w:lvlJc w:val="left"/>
      <w:pPr>
        <w:tabs>
          <w:tab w:val="num" w:pos="3087"/>
        </w:tabs>
        <w:ind w:left="3087" w:hanging="360"/>
      </w:pPr>
    </w:lvl>
    <w:lvl w:ilvl="4" w:tplc="69ECEA8A">
      <w:start w:val="1"/>
      <w:numFmt w:val="lowerLetter"/>
      <w:lvlText w:val="%5."/>
      <w:lvlJc w:val="left"/>
      <w:pPr>
        <w:tabs>
          <w:tab w:val="num" w:pos="3807"/>
        </w:tabs>
        <w:ind w:left="3807" w:hanging="360"/>
      </w:pPr>
    </w:lvl>
    <w:lvl w:ilvl="5" w:tplc="466AE022">
      <w:start w:val="1"/>
      <w:numFmt w:val="lowerRoman"/>
      <w:lvlText w:val="%6."/>
      <w:lvlJc w:val="right"/>
      <w:pPr>
        <w:tabs>
          <w:tab w:val="num" w:pos="4527"/>
        </w:tabs>
        <w:ind w:left="4527" w:hanging="180"/>
      </w:pPr>
    </w:lvl>
    <w:lvl w:ilvl="6" w:tplc="FADED032">
      <w:start w:val="1"/>
      <w:numFmt w:val="decimal"/>
      <w:lvlText w:val="%7."/>
      <w:lvlJc w:val="left"/>
      <w:pPr>
        <w:tabs>
          <w:tab w:val="num" w:pos="5247"/>
        </w:tabs>
        <w:ind w:left="5247" w:hanging="360"/>
      </w:pPr>
    </w:lvl>
    <w:lvl w:ilvl="7" w:tplc="A9A0DF02">
      <w:start w:val="1"/>
      <w:numFmt w:val="lowerLetter"/>
      <w:lvlText w:val="%8."/>
      <w:lvlJc w:val="left"/>
      <w:pPr>
        <w:tabs>
          <w:tab w:val="num" w:pos="5967"/>
        </w:tabs>
        <w:ind w:left="5967" w:hanging="360"/>
      </w:pPr>
    </w:lvl>
    <w:lvl w:ilvl="8" w:tplc="CA164FB0">
      <w:start w:val="1"/>
      <w:numFmt w:val="lowerRoman"/>
      <w:lvlText w:val="%9."/>
      <w:lvlJc w:val="right"/>
      <w:pPr>
        <w:tabs>
          <w:tab w:val="num" w:pos="6687"/>
        </w:tabs>
        <w:ind w:left="6687" w:hanging="180"/>
      </w:pPr>
    </w:lvl>
  </w:abstractNum>
  <w:abstractNum w:abstractNumId="16" w15:restartNumberingAfterBreak="0">
    <w:nsid w:val="718C4848"/>
    <w:multiLevelType w:val="hybridMultilevel"/>
    <w:tmpl w:val="866E96A2"/>
    <w:lvl w:ilvl="0" w:tplc="3654A9E4">
      <w:start w:val="7"/>
      <w:numFmt w:val="decimal"/>
      <w:lvlText w:val="%1."/>
      <w:lvlJc w:val="left"/>
      <w:pPr>
        <w:tabs>
          <w:tab w:val="num" w:pos="927"/>
        </w:tabs>
        <w:ind w:left="927" w:hanging="360"/>
      </w:pPr>
      <w:rPr>
        <w:rFonts w:hint="default"/>
      </w:rPr>
    </w:lvl>
    <w:lvl w:ilvl="1" w:tplc="2F6A675A">
      <w:start w:val="1"/>
      <w:numFmt w:val="lowerLetter"/>
      <w:lvlText w:val="%2."/>
      <w:lvlJc w:val="left"/>
      <w:pPr>
        <w:tabs>
          <w:tab w:val="num" w:pos="1647"/>
        </w:tabs>
        <w:ind w:left="1647" w:hanging="360"/>
      </w:pPr>
    </w:lvl>
    <w:lvl w:ilvl="2" w:tplc="87AC3AFA">
      <w:start w:val="1"/>
      <w:numFmt w:val="lowerRoman"/>
      <w:lvlText w:val="%3."/>
      <w:lvlJc w:val="right"/>
      <w:pPr>
        <w:tabs>
          <w:tab w:val="num" w:pos="2367"/>
        </w:tabs>
        <w:ind w:left="2367" w:hanging="180"/>
      </w:pPr>
    </w:lvl>
    <w:lvl w:ilvl="3" w:tplc="0D0A78F6">
      <w:start w:val="1"/>
      <w:numFmt w:val="decimal"/>
      <w:lvlText w:val="%4."/>
      <w:lvlJc w:val="left"/>
      <w:pPr>
        <w:tabs>
          <w:tab w:val="num" w:pos="3087"/>
        </w:tabs>
        <w:ind w:left="3087" w:hanging="360"/>
      </w:pPr>
    </w:lvl>
    <w:lvl w:ilvl="4" w:tplc="041E6F40">
      <w:start w:val="1"/>
      <w:numFmt w:val="lowerLetter"/>
      <w:lvlText w:val="%5."/>
      <w:lvlJc w:val="left"/>
      <w:pPr>
        <w:tabs>
          <w:tab w:val="num" w:pos="3807"/>
        </w:tabs>
        <w:ind w:left="3807" w:hanging="360"/>
      </w:pPr>
    </w:lvl>
    <w:lvl w:ilvl="5" w:tplc="66706D8C">
      <w:start w:val="1"/>
      <w:numFmt w:val="lowerRoman"/>
      <w:lvlText w:val="%6."/>
      <w:lvlJc w:val="right"/>
      <w:pPr>
        <w:tabs>
          <w:tab w:val="num" w:pos="4527"/>
        </w:tabs>
        <w:ind w:left="4527" w:hanging="180"/>
      </w:pPr>
    </w:lvl>
    <w:lvl w:ilvl="6" w:tplc="200AA07C">
      <w:start w:val="1"/>
      <w:numFmt w:val="decimal"/>
      <w:lvlText w:val="%7."/>
      <w:lvlJc w:val="left"/>
      <w:pPr>
        <w:tabs>
          <w:tab w:val="num" w:pos="5247"/>
        </w:tabs>
        <w:ind w:left="5247" w:hanging="360"/>
      </w:pPr>
    </w:lvl>
    <w:lvl w:ilvl="7" w:tplc="4E1A9CC8">
      <w:start w:val="1"/>
      <w:numFmt w:val="lowerLetter"/>
      <w:lvlText w:val="%8."/>
      <w:lvlJc w:val="left"/>
      <w:pPr>
        <w:tabs>
          <w:tab w:val="num" w:pos="5967"/>
        </w:tabs>
        <w:ind w:left="5967" w:hanging="360"/>
      </w:pPr>
    </w:lvl>
    <w:lvl w:ilvl="8" w:tplc="3F24C6CA">
      <w:start w:val="1"/>
      <w:numFmt w:val="lowerRoman"/>
      <w:lvlText w:val="%9."/>
      <w:lvlJc w:val="right"/>
      <w:pPr>
        <w:tabs>
          <w:tab w:val="num" w:pos="6687"/>
        </w:tabs>
        <w:ind w:left="6687" w:hanging="180"/>
      </w:pPr>
    </w:lvl>
  </w:abstractNum>
  <w:abstractNum w:abstractNumId="17" w15:restartNumberingAfterBreak="0">
    <w:nsid w:val="729512EB"/>
    <w:multiLevelType w:val="hybridMultilevel"/>
    <w:tmpl w:val="03D2FE22"/>
    <w:lvl w:ilvl="0" w:tplc="F1389A4A">
      <w:start w:val="1"/>
      <w:numFmt w:val="decimal"/>
      <w:lvlText w:val="%1."/>
      <w:lvlJc w:val="left"/>
      <w:pPr>
        <w:ind w:left="644" w:hanging="360"/>
      </w:pPr>
      <w:rPr>
        <w:rFonts w:hint="default"/>
      </w:rPr>
    </w:lvl>
    <w:lvl w:ilvl="1" w:tplc="70EA25D0">
      <w:start w:val="1"/>
      <w:numFmt w:val="lowerLetter"/>
      <w:lvlText w:val="%2."/>
      <w:lvlJc w:val="left"/>
      <w:pPr>
        <w:ind w:left="1364" w:hanging="360"/>
      </w:pPr>
    </w:lvl>
    <w:lvl w:ilvl="2" w:tplc="F7307C00">
      <w:start w:val="1"/>
      <w:numFmt w:val="lowerRoman"/>
      <w:lvlText w:val="%3."/>
      <w:lvlJc w:val="right"/>
      <w:pPr>
        <w:ind w:left="2084" w:hanging="180"/>
      </w:pPr>
    </w:lvl>
    <w:lvl w:ilvl="3" w:tplc="945AEB12">
      <w:start w:val="1"/>
      <w:numFmt w:val="decimal"/>
      <w:lvlText w:val="%4."/>
      <w:lvlJc w:val="left"/>
      <w:pPr>
        <w:ind w:left="2804" w:hanging="360"/>
      </w:pPr>
    </w:lvl>
    <w:lvl w:ilvl="4" w:tplc="CB785332">
      <w:start w:val="1"/>
      <w:numFmt w:val="lowerLetter"/>
      <w:lvlText w:val="%5."/>
      <w:lvlJc w:val="left"/>
      <w:pPr>
        <w:ind w:left="3524" w:hanging="360"/>
      </w:pPr>
    </w:lvl>
    <w:lvl w:ilvl="5" w:tplc="11262C0E">
      <w:start w:val="1"/>
      <w:numFmt w:val="lowerRoman"/>
      <w:lvlText w:val="%6."/>
      <w:lvlJc w:val="right"/>
      <w:pPr>
        <w:ind w:left="4244" w:hanging="180"/>
      </w:pPr>
    </w:lvl>
    <w:lvl w:ilvl="6" w:tplc="86D2B466">
      <w:start w:val="1"/>
      <w:numFmt w:val="decimal"/>
      <w:lvlText w:val="%7."/>
      <w:lvlJc w:val="left"/>
      <w:pPr>
        <w:ind w:left="4964" w:hanging="360"/>
      </w:pPr>
    </w:lvl>
    <w:lvl w:ilvl="7" w:tplc="1B9A5308">
      <w:start w:val="1"/>
      <w:numFmt w:val="lowerLetter"/>
      <w:lvlText w:val="%8."/>
      <w:lvlJc w:val="left"/>
      <w:pPr>
        <w:ind w:left="5684" w:hanging="360"/>
      </w:pPr>
    </w:lvl>
    <w:lvl w:ilvl="8" w:tplc="AC2EEE66">
      <w:start w:val="1"/>
      <w:numFmt w:val="lowerRoman"/>
      <w:lvlText w:val="%9."/>
      <w:lvlJc w:val="right"/>
      <w:pPr>
        <w:ind w:left="6404" w:hanging="180"/>
      </w:pPr>
    </w:lvl>
  </w:abstractNum>
  <w:abstractNum w:abstractNumId="18" w15:restartNumberingAfterBreak="0">
    <w:nsid w:val="7CD831DC"/>
    <w:multiLevelType w:val="multilevel"/>
    <w:tmpl w:val="4328D57C"/>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3"/>
  </w:num>
  <w:num w:numId="2">
    <w:abstractNumId w:val="14"/>
  </w:num>
  <w:num w:numId="3">
    <w:abstractNumId w:val="5"/>
  </w:num>
  <w:num w:numId="4">
    <w:abstractNumId w:val="11"/>
  </w:num>
  <w:num w:numId="5">
    <w:abstractNumId w:val="0"/>
  </w:num>
  <w:num w:numId="6">
    <w:abstractNumId w:val="6"/>
  </w:num>
  <w:num w:numId="7">
    <w:abstractNumId w:val="12"/>
  </w:num>
  <w:num w:numId="8">
    <w:abstractNumId w:val="8"/>
  </w:num>
  <w:num w:numId="9">
    <w:abstractNumId w:val="10"/>
  </w:num>
  <w:num w:numId="10">
    <w:abstractNumId w:val="16"/>
  </w:num>
  <w:num w:numId="11">
    <w:abstractNumId w:val="15"/>
  </w:num>
  <w:num w:numId="12">
    <w:abstractNumId w:val="4"/>
  </w:num>
  <w:num w:numId="13">
    <w:abstractNumId w:val="1"/>
  </w:num>
  <w:num w:numId="14">
    <w:abstractNumId w:val="13"/>
  </w:num>
  <w:num w:numId="15">
    <w:abstractNumId w:val="18"/>
  </w:num>
  <w:num w:numId="16">
    <w:abstractNumId w:val="7"/>
  </w:num>
  <w:num w:numId="17">
    <w:abstractNumId w:val="17"/>
  </w:num>
  <w:num w:numId="18">
    <w:abstractNumId w:val="9"/>
  </w:num>
  <w:num w:numId="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10A9"/>
    <w:rsid w:val="004D10A9"/>
    <w:rsid w:val="0065426C"/>
    <w:rsid w:val="009B3A01"/>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5E1903"/>
  <w15:docId w15:val="{2E7BCBCC-CA69-4065-B7C1-DBE23CFCE0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Pr>
      <w:sz w:val="24"/>
      <w:szCs w:val="24"/>
    </w:rPr>
  </w:style>
  <w:style w:type="paragraph" w:styleId="10">
    <w:name w:val="heading 1"/>
    <w:basedOn w:val="a0"/>
    <w:next w:val="a0"/>
    <w:link w:val="11"/>
    <w:qFormat/>
    <w:pPr>
      <w:keepNext/>
      <w:ind w:right="-365"/>
      <w:jc w:val="center"/>
      <w:outlineLvl w:val="0"/>
    </w:pPr>
    <w:rPr>
      <w:b/>
      <w:bCs/>
    </w:rPr>
  </w:style>
  <w:style w:type="paragraph" w:styleId="20">
    <w:name w:val="heading 2"/>
    <w:basedOn w:val="a0"/>
    <w:next w:val="a0"/>
    <w:link w:val="21"/>
    <w:qFormat/>
    <w:pPr>
      <w:keepNext/>
      <w:ind w:right="-365"/>
      <w:outlineLvl w:val="1"/>
    </w:pPr>
    <w:rPr>
      <w:b/>
      <w:bCs/>
    </w:rPr>
  </w:style>
  <w:style w:type="paragraph" w:styleId="30">
    <w:name w:val="heading 3"/>
    <w:basedOn w:val="a0"/>
    <w:next w:val="a0"/>
    <w:link w:val="31"/>
    <w:semiHidden/>
    <w:unhideWhenUsed/>
    <w:qFormat/>
    <w:pPr>
      <w:keepNext/>
      <w:keepLines/>
      <w:spacing w:before="40"/>
      <w:outlineLvl w:val="2"/>
    </w:pPr>
    <w:rPr>
      <w:rFonts w:asciiTheme="majorHAnsi" w:eastAsiaTheme="majorEastAsia" w:hAnsiTheme="majorHAnsi" w:cstheme="majorBidi"/>
      <w:color w:val="243F60" w:themeColor="accent1" w:themeShade="7F"/>
    </w:rPr>
  </w:style>
  <w:style w:type="paragraph" w:styleId="4">
    <w:name w:val="heading 4"/>
    <w:basedOn w:val="a0"/>
    <w:next w:val="a0"/>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0"/>
    <w:next w:val="a0"/>
    <w:link w:val="50"/>
    <w:uiPriority w:val="9"/>
    <w:unhideWhenUsed/>
    <w:qFormat/>
    <w:pPr>
      <w:keepNext/>
      <w:keepLines/>
      <w:spacing w:before="320" w:after="200"/>
      <w:outlineLvl w:val="4"/>
    </w:pPr>
    <w:rPr>
      <w:rFonts w:ascii="Arial" w:eastAsia="Arial" w:hAnsi="Arial" w:cs="Arial"/>
      <w:b/>
      <w:bCs/>
    </w:rPr>
  </w:style>
  <w:style w:type="paragraph" w:styleId="6">
    <w:name w:val="heading 6"/>
    <w:basedOn w:val="a0"/>
    <w:next w:val="a0"/>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0"/>
    <w:next w:val="a0"/>
    <w:link w:val="70"/>
    <w:qFormat/>
    <w:pPr>
      <w:widowControl w:val="0"/>
      <w:spacing w:before="240" w:after="60"/>
      <w:outlineLvl w:val="6"/>
    </w:pPr>
  </w:style>
  <w:style w:type="paragraph" w:styleId="8">
    <w:name w:val="heading 8"/>
    <w:basedOn w:val="a0"/>
    <w:next w:val="a0"/>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0"/>
    <w:next w:val="a0"/>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basedOn w:val="a1"/>
    <w:link w:val="10"/>
    <w:uiPriority w:val="9"/>
    <w:rPr>
      <w:rFonts w:ascii="Arial" w:eastAsia="Arial" w:hAnsi="Arial" w:cs="Arial"/>
      <w:sz w:val="40"/>
      <w:szCs w:val="40"/>
    </w:rPr>
  </w:style>
  <w:style w:type="character" w:customStyle="1" w:styleId="21">
    <w:name w:val="Заголовок 2 Знак"/>
    <w:basedOn w:val="a1"/>
    <w:link w:val="20"/>
    <w:uiPriority w:val="9"/>
    <w:rPr>
      <w:rFonts w:ascii="Arial" w:eastAsia="Arial" w:hAnsi="Arial" w:cs="Arial"/>
      <w:sz w:val="34"/>
    </w:rPr>
  </w:style>
  <w:style w:type="character" w:customStyle="1" w:styleId="Heading3Char">
    <w:name w:val="Heading 3 Char"/>
    <w:basedOn w:val="a1"/>
    <w:uiPriority w:val="9"/>
    <w:rPr>
      <w:rFonts w:ascii="Arial" w:eastAsia="Arial" w:hAnsi="Arial" w:cs="Arial"/>
      <w:sz w:val="30"/>
      <w:szCs w:val="30"/>
    </w:rPr>
  </w:style>
  <w:style w:type="character" w:customStyle="1" w:styleId="40">
    <w:name w:val="Заголовок 4 Знак"/>
    <w:basedOn w:val="a1"/>
    <w:link w:val="4"/>
    <w:uiPriority w:val="9"/>
    <w:rPr>
      <w:rFonts w:ascii="Arial" w:eastAsia="Arial" w:hAnsi="Arial" w:cs="Arial"/>
      <w:b/>
      <w:bCs/>
      <w:sz w:val="26"/>
      <w:szCs w:val="26"/>
    </w:rPr>
  </w:style>
  <w:style w:type="character" w:customStyle="1" w:styleId="50">
    <w:name w:val="Заголовок 5 Знак"/>
    <w:basedOn w:val="a1"/>
    <w:link w:val="5"/>
    <w:uiPriority w:val="9"/>
    <w:rPr>
      <w:rFonts w:ascii="Arial" w:eastAsia="Arial" w:hAnsi="Arial" w:cs="Arial"/>
      <w:b/>
      <w:bCs/>
      <w:sz w:val="24"/>
      <w:szCs w:val="24"/>
    </w:rPr>
  </w:style>
  <w:style w:type="character" w:customStyle="1" w:styleId="60">
    <w:name w:val="Заголовок 6 Знак"/>
    <w:basedOn w:val="a1"/>
    <w:link w:val="6"/>
    <w:uiPriority w:val="9"/>
    <w:rPr>
      <w:rFonts w:ascii="Arial" w:eastAsia="Arial" w:hAnsi="Arial" w:cs="Arial"/>
      <w:b/>
      <w:bCs/>
      <w:sz w:val="22"/>
      <w:szCs w:val="22"/>
    </w:rPr>
  </w:style>
  <w:style w:type="character" w:customStyle="1" w:styleId="70">
    <w:name w:val="Заголовок 7 Знак"/>
    <w:basedOn w:val="a1"/>
    <w:link w:val="7"/>
    <w:uiPriority w:val="9"/>
    <w:rPr>
      <w:rFonts w:ascii="Arial" w:eastAsia="Arial" w:hAnsi="Arial" w:cs="Arial"/>
      <w:b/>
      <w:bCs/>
      <w:i/>
      <w:iCs/>
      <w:sz w:val="22"/>
      <w:szCs w:val="22"/>
    </w:rPr>
  </w:style>
  <w:style w:type="character" w:customStyle="1" w:styleId="80">
    <w:name w:val="Заголовок 8 Знак"/>
    <w:basedOn w:val="a1"/>
    <w:link w:val="8"/>
    <w:uiPriority w:val="9"/>
    <w:rPr>
      <w:rFonts w:ascii="Arial" w:eastAsia="Arial" w:hAnsi="Arial" w:cs="Arial"/>
      <w:i/>
      <w:iCs/>
      <w:sz w:val="22"/>
      <w:szCs w:val="22"/>
    </w:rPr>
  </w:style>
  <w:style w:type="character" w:customStyle="1" w:styleId="90">
    <w:name w:val="Заголовок 9 Знак"/>
    <w:basedOn w:val="a1"/>
    <w:link w:val="9"/>
    <w:uiPriority w:val="9"/>
    <w:rPr>
      <w:rFonts w:ascii="Arial" w:eastAsia="Arial" w:hAnsi="Arial" w:cs="Arial"/>
      <w:i/>
      <w:iCs/>
      <w:sz w:val="21"/>
      <w:szCs w:val="21"/>
    </w:rPr>
  </w:style>
  <w:style w:type="character" w:customStyle="1" w:styleId="TitleChar">
    <w:name w:val="Title Char"/>
    <w:basedOn w:val="a1"/>
    <w:uiPriority w:val="10"/>
    <w:rPr>
      <w:sz w:val="48"/>
      <w:szCs w:val="48"/>
    </w:rPr>
  </w:style>
  <w:style w:type="paragraph" w:styleId="a4">
    <w:name w:val="Subtitle"/>
    <w:basedOn w:val="a0"/>
    <w:next w:val="a0"/>
    <w:link w:val="a5"/>
    <w:uiPriority w:val="11"/>
    <w:qFormat/>
    <w:pPr>
      <w:spacing w:before="200" w:after="200"/>
    </w:pPr>
  </w:style>
  <w:style w:type="character" w:customStyle="1" w:styleId="a5">
    <w:name w:val="Подзаголовок Знак"/>
    <w:basedOn w:val="a1"/>
    <w:link w:val="a4"/>
    <w:uiPriority w:val="11"/>
    <w:rPr>
      <w:sz w:val="24"/>
      <w:szCs w:val="24"/>
    </w:rPr>
  </w:style>
  <w:style w:type="paragraph" w:styleId="22">
    <w:name w:val="Quote"/>
    <w:basedOn w:val="a0"/>
    <w:next w:val="a0"/>
    <w:link w:val="23"/>
    <w:uiPriority w:val="29"/>
    <w:qFormat/>
    <w:pPr>
      <w:ind w:left="720" w:right="720"/>
    </w:pPr>
    <w:rPr>
      <w:i/>
    </w:rPr>
  </w:style>
  <w:style w:type="character" w:customStyle="1" w:styleId="23">
    <w:name w:val="Цитата 2 Знак"/>
    <w:link w:val="22"/>
    <w:uiPriority w:val="29"/>
    <w:rPr>
      <w:i/>
    </w:rPr>
  </w:style>
  <w:style w:type="paragraph" w:styleId="a6">
    <w:name w:val="Intense Quote"/>
    <w:basedOn w:val="a0"/>
    <w:next w:val="a0"/>
    <w:link w:val="a7"/>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7">
    <w:name w:val="Выделенная цитата Знак"/>
    <w:link w:val="a6"/>
    <w:uiPriority w:val="30"/>
    <w:rPr>
      <w:i/>
    </w:rPr>
  </w:style>
  <w:style w:type="character" w:customStyle="1" w:styleId="a8">
    <w:name w:val="Верхний колонтитул Знак"/>
    <w:basedOn w:val="a1"/>
    <w:link w:val="a9"/>
    <w:uiPriority w:val="99"/>
  </w:style>
  <w:style w:type="character" w:customStyle="1" w:styleId="aa">
    <w:name w:val="Нижний колонтитул Знак"/>
    <w:basedOn w:val="a1"/>
    <w:link w:val="ab"/>
    <w:uiPriority w:val="99"/>
  </w:style>
  <w:style w:type="paragraph" w:styleId="ac">
    <w:name w:val="caption"/>
    <w:basedOn w:val="a0"/>
    <w:next w:val="a0"/>
    <w:link w:val="ad"/>
    <w:uiPriority w:val="35"/>
    <w:semiHidden/>
    <w:unhideWhenUsed/>
    <w:qFormat/>
    <w:pPr>
      <w:spacing w:line="276" w:lineRule="auto"/>
    </w:pPr>
    <w:rPr>
      <w:b/>
      <w:bCs/>
      <w:color w:val="4F81BD" w:themeColor="accent1"/>
      <w:sz w:val="18"/>
      <w:szCs w:val="18"/>
    </w:rPr>
  </w:style>
  <w:style w:type="character" w:customStyle="1" w:styleId="ad">
    <w:name w:val="Название объекта Знак"/>
    <w:basedOn w:val="a1"/>
    <w:link w:val="ac"/>
    <w:uiPriority w:val="35"/>
    <w:rPr>
      <w:b/>
      <w:bCs/>
      <w:color w:val="4F81BD" w:themeColor="accent1"/>
      <w:sz w:val="18"/>
      <w:szCs w:val="18"/>
    </w:rPr>
  </w:style>
  <w:style w:type="table" w:customStyle="1" w:styleId="TableGridLight">
    <w:name w:val="Table Grid Light"/>
    <w:basedOn w:val="a2"/>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2">
    <w:name w:val="Plain Table 1"/>
    <w:basedOn w:val="a2"/>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4">
    <w:name w:val="Plain Table 2"/>
    <w:basedOn w:val="a2"/>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2">
    <w:name w:val="Plain Table 3"/>
    <w:basedOn w:val="a2"/>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2"/>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2"/>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
    <w:name w:val="Grid Table 1 Light"/>
    <w:basedOn w:val="a2"/>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2"/>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2"/>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2"/>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2"/>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2"/>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2"/>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2">
    <w:name w:val="Grid Table 2"/>
    <w:basedOn w:val="a2"/>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2"/>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2"/>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2"/>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2"/>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2"/>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2"/>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3">
    <w:name w:val="Grid Table 3"/>
    <w:basedOn w:val="a2"/>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2"/>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2"/>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2"/>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2"/>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2"/>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2"/>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4">
    <w:name w:val="Grid Table 4"/>
    <w:basedOn w:val="a2"/>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2"/>
    <w:uiPriority w:val="5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2"/>
    <w:uiPriority w:val="5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2"/>
    <w:uiPriority w:val="5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2"/>
    <w:uiPriority w:val="5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2"/>
    <w:uiPriority w:val="5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2"/>
    <w:uiPriority w:val="5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5">
    <w:name w:val="Grid Table 5 Dark"/>
    <w:basedOn w:val="a2"/>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2"/>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2"/>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2"/>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2"/>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2"/>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2"/>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6">
    <w:name w:val="Grid Table 6 Colorful"/>
    <w:basedOn w:val="a2"/>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2"/>
    <w:uiPriority w:val="99"/>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2"/>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2"/>
    <w:uiPriority w:val="99"/>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2"/>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2"/>
    <w:uiPriority w:val="99"/>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2"/>
    <w:uiPriority w:val="99"/>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7">
    <w:name w:val="Grid Table 7 Colorful"/>
    <w:basedOn w:val="a2"/>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2"/>
    <w:uiPriority w:val="99"/>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2"/>
    <w:uiPriority w:val="99"/>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2"/>
    <w:uiPriority w:val="99"/>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2"/>
    <w:uiPriority w:val="99"/>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2"/>
    <w:uiPriority w:val="99"/>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2"/>
    <w:uiPriority w:val="99"/>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10">
    <w:name w:val="List Table 1 Light"/>
    <w:basedOn w:val="a2"/>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2"/>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2"/>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2"/>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2"/>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2"/>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2"/>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20">
    <w:name w:val="List Table 2"/>
    <w:basedOn w:val="a2"/>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2"/>
    <w:uiPriority w:val="99"/>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2"/>
    <w:uiPriority w:val="99"/>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2"/>
    <w:uiPriority w:val="99"/>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2"/>
    <w:uiPriority w:val="99"/>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2"/>
    <w:uiPriority w:val="99"/>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2"/>
    <w:uiPriority w:val="99"/>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30">
    <w:name w:val="List Table 3"/>
    <w:basedOn w:val="a2"/>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2"/>
    <w:uiPriority w:val="99"/>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2"/>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2"/>
    <w:uiPriority w:val="99"/>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2"/>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2"/>
    <w:uiPriority w:val="99"/>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2"/>
    <w:uiPriority w:val="99"/>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40">
    <w:name w:val="List Table 4"/>
    <w:basedOn w:val="a2"/>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2"/>
    <w:uiPriority w:val="9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2"/>
    <w:uiPriority w:val="9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2"/>
    <w:uiPriority w:val="9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2"/>
    <w:uiPriority w:val="9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2"/>
    <w:uiPriority w:val="9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2"/>
    <w:uiPriority w:val="9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50">
    <w:name w:val="List Table 5 Dark"/>
    <w:basedOn w:val="a2"/>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2"/>
    <w:uiPriority w:val="99"/>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2"/>
    <w:uiPriority w:val="99"/>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2"/>
    <w:uiPriority w:val="99"/>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2"/>
    <w:uiPriority w:val="99"/>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2"/>
    <w:uiPriority w:val="99"/>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2"/>
    <w:uiPriority w:val="99"/>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60">
    <w:name w:val="List Table 6 Colorful"/>
    <w:basedOn w:val="a2"/>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2"/>
    <w:uiPriority w:val="99"/>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2"/>
    <w:uiPriority w:val="99"/>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2"/>
    <w:uiPriority w:val="99"/>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2"/>
    <w:uiPriority w:val="99"/>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2"/>
    <w:uiPriority w:val="99"/>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2"/>
    <w:uiPriority w:val="99"/>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70">
    <w:name w:val="List Table 7 Colorful"/>
    <w:basedOn w:val="a2"/>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2"/>
    <w:uiPriority w:val="99"/>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2"/>
    <w:uiPriority w:val="99"/>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2"/>
    <w:uiPriority w:val="99"/>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2"/>
    <w:uiPriority w:val="99"/>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2"/>
    <w:uiPriority w:val="99"/>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2"/>
    <w:uiPriority w:val="99"/>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2"/>
    <w:uiPriority w:val="99"/>
    <w:rPr>
      <w:color w:val="404040"/>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2"/>
    <w:uiPriority w:val="99"/>
    <w:rPr>
      <w:color w:val="404040"/>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2"/>
    <w:uiPriority w:val="99"/>
    <w:rPr>
      <w:color w:val="404040"/>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2"/>
    <w:uiPriority w:val="99"/>
    <w:rPr>
      <w:color w:val="404040"/>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2"/>
    <w:uiPriority w:val="99"/>
    <w:rPr>
      <w:color w:val="404040"/>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2"/>
    <w:uiPriority w:val="99"/>
    <w:rPr>
      <w:color w:val="404040"/>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2"/>
    <w:uiPriority w:val="99"/>
    <w:rPr>
      <w:color w:val="404040"/>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2"/>
    <w:uiPriority w:val="99"/>
    <w:rPr>
      <w:color w:val="40404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2"/>
    <w:uiPriority w:val="99"/>
    <w:rPr>
      <w:color w:val="404040"/>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2"/>
    <w:uiPriority w:val="99"/>
    <w:rPr>
      <w:color w:val="404040"/>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2"/>
    <w:uiPriority w:val="99"/>
    <w:rPr>
      <w:color w:val="404040"/>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2"/>
    <w:uiPriority w:val="99"/>
    <w:rPr>
      <w:color w:val="404040"/>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2"/>
    <w:uiPriority w:val="99"/>
    <w:rPr>
      <w:color w:val="404040"/>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2"/>
    <w:uiPriority w:val="99"/>
    <w:rPr>
      <w:color w:val="404040"/>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2"/>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2"/>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2"/>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2"/>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2"/>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2"/>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2"/>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FootnoteTextChar">
    <w:name w:val="Footnote Text Char"/>
    <w:uiPriority w:val="99"/>
    <w:rPr>
      <w:sz w:val="18"/>
    </w:rPr>
  </w:style>
  <w:style w:type="paragraph" w:styleId="ae">
    <w:name w:val="endnote text"/>
    <w:basedOn w:val="a0"/>
    <w:link w:val="af"/>
    <w:uiPriority w:val="99"/>
    <w:semiHidden/>
    <w:unhideWhenUsed/>
    <w:rPr>
      <w:sz w:val="20"/>
    </w:rPr>
  </w:style>
  <w:style w:type="character" w:customStyle="1" w:styleId="af">
    <w:name w:val="Текст концевой сноски Знак"/>
    <w:link w:val="ae"/>
    <w:uiPriority w:val="99"/>
    <w:rPr>
      <w:sz w:val="20"/>
    </w:rPr>
  </w:style>
  <w:style w:type="character" w:styleId="af0">
    <w:name w:val="endnote reference"/>
    <w:basedOn w:val="a1"/>
    <w:uiPriority w:val="99"/>
    <w:semiHidden/>
    <w:unhideWhenUsed/>
    <w:rPr>
      <w:vertAlign w:val="superscript"/>
    </w:rPr>
  </w:style>
  <w:style w:type="paragraph" w:styleId="13">
    <w:name w:val="toc 1"/>
    <w:basedOn w:val="a0"/>
    <w:next w:val="a0"/>
    <w:uiPriority w:val="39"/>
    <w:unhideWhenUsed/>
    <w:pPr>
      <w:spacing w:after="57"/>
    </w:pPr>
  </w:style>
  <w:style w:type="paragraph" w:styleId="25">
    <w:name w:val="toc 2"/>
    <w:basedOn w:val="a0"/>
    <w:next w:val="a0"/>
    <w:uiPriority w:val="39"/>
    <w:unhideWhenUsed/>
    <w:pPr>
      <w:spacing w:after="57"/>
      <w:ind w:left="283"/>
    </w:pPr>
  </w:style>
  <w:style w:type="paragraph" w:styleId="33">
    <w:name w:val="toc 3"/>
    <w:basedOn w:val="a0"/>
    <w:next w:val="a0"/>
    <w:uiPriority w:val="39"/>
    <w:unhideWhenUsed/>
    <w:pPr>
      <w:spacing w:after="57"/>
      <w:ind w:left="567"/>
    </w:pPr>
  </w:style>
  <w:style w:type="paragraph" w:styleId="42">
    <w:name w:val="toc 4"/>
    <w:basedOn w:val="a0"/>
    <w:next w:val="a0"/>
    <w:uiPriority w:val="39"/>
    <w:unhideWhenUsed/>
    <w:pPr>
      <w:spacing w:after="57"/>
      <w:ind w:left="850"/>
    </w:pPr>
  </w:style>
  <w:style w:type="paragraph" w:styleId="52">
    <w:name w:val="toc 5"/>
    <w:basedOn w:val="a0"/>
    <w:next w:val="a0"/>
    <w:uiPriority w:val="39"/>
    <w:unhideWhenUsed/>
    <w:pPr>
      <w:spacing w:after="57"/>
      <w:ind w:left="1134"/>
    </w:pPr>
  </w:style>
  <w:style w:type="paragraph" w:styleId="61">
    <w:name w:val="toc 6"/>
    <w:basedOn w:val="a0"/>
    <w:next w:val="a0"/>
    <w:uiPriority w:val="39"/>
    <w:unhideWhenUsed/>
    <w:pPr>
      <w:spacing w:after="57"/>
      <w:ind w:left="1417"/>
    </w:pPr>
  </w:style>
  <w:style w:type="paragraph" w:styleId="71">
    <w:name w:val="toc 7"/>
    <w:basedOn w:val="a0"/>
    <w:next w:val="a0"/>
    <w:uiPriority w:val="39"/>
    <w:unhideWhenUsed/>
    <w:pPr>
      <w:spacing w:after="57"/>
      <w:ind w:left="1701"/>
    </w:pPr>
  </w:style>
  <w:style w:type="paragraph" w:styleId="81">
    <w:name w:val="toc 8"/>
    <w:basedOn w:val="a0"/>
    <w:next w:val="a0"/>
    <w:uiPriority w:val="39"/>
    <w:unhideWhenUsed/>
    <w:pPr>
      <w:spacing w:after="57"/>
      <w:ind w:left="1984"/>
    </w:pPr>
  </w:style>
  <w:style w:type="paragraph" w:styleId="91">
    <w:name w:val="toc 9"/>
    <w:basedOn w:val="a0"/>
    <w:next w:val="a0"/>
    <w:uiPriority w:val="39"/>
    <w:unhideWhenUsed/>
    <w:pPr>
      <w:spacing w:after="57"/>
      <w:ind w:left="2268"/>
    </w:pPr>
  </w:style>
  <w:style w:type="paragraph" w:styleId="af1">
    <w:name w:val="TOC Heading"/>
    <w:uiPriority w:val="39"/>
    <w:unhideWhenUsed/>
  </w:style>
  <w:style w:type="paragraph" w:styleId="af2">
    <w:name w:val="table of figures"/>
    <w:basedOn w:val="a0"/>
    <w:next w:val="a0"/>
    <w:uiPriority w:val="99"/>
    <w:unhideWhenUsed/>
  </w:style>
  <w:style w:type="table" w:styleId="af3">
    <w:name w:val="Table Grid"/>
    <w:basedOn w:val="a2"/>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4">
    <w:name w:val="Block Text"/>
    <w:basedOn w:val="a0"/>
    <w:pPr>
      <w:ind w:left="-1080" w:right="-365"/>
    </w:pPr>
  </w:style>
  <w:style w:type="paragraph" w:customStyle="1" w:styleId="Heading">
    <w:name w:val="Heading"/>
    <w:rPr>
      <w:rFonts w:ascii="Arial" w:hAnsi="Arial" w:cs="Arial"/>
      <w:b/>
      <w:bCs/>
      <w:sz w:val="22"/>
      <w:szCs w:val="22"/>
    </w:rPr>
  </w:style>
  <w:style w:type="paragraph" w:customStyle="1" w:styleId="ConsNonformat">
    <w:name w:val="ConsNonformat"/>
    <w:pPr>
      <w:widowControl w:val="0"/>
      <w:ind w:right="19772"/>
    </w:pPr>
    <w:rPr>
      <w:rFonts w:ascii="Courier New" w:hAnsi="Courier New" w:cs="Courier New"/>
    </w:rPr>
  </w:style>
  <w:style w:type="paragraph" w:customStyle="1" w:styleId="ConsNormal">
    <w:name w:val="ConsNormal"/>
    <w:link w:val="ConsNormal0"/>
    <w:pPr>
      <w:widowControl w:val="0"/>
      <w:ind w:right="19772" w:firstLine="720"/>
    </w:pPr>
    <w:rPr>
      <w:rFonts w:ascii="Arial" w:hAnsi="Arial" w:cs="Arial"/>
      <w:sz w:val="22"/>
      <w:szCs w:val="22"/>
    </w:rPr>
  </w:style>
  <w:style w:type="character" w:styleId="af5">
    <w:name w:val="Hyperlink"/>
    <w:uiPriority w:val="99"/>
    <w:rPr>
      <w:color w:val="0000FF"/>
      <w:u w:val="single"/>
    </w:rPr>
  </w:style>
  <w:style w:type="paragraph" w:styleId="26">
    <w:name w:val="Body Text 2"/>
    <w:basedOn w:val="a0"/>
    <w:pPr>
      <w:widowControl w:val="0"/>
      <w:spacing w:after="120" w:line="480" w:lineRule="auto"/>
    </w:pPr>
    <w:rPr>
      <w:rFonts w:ascii="Arial" w:hAnsi="Arial" w:cs="Arial"/>
      <w:sz w:val="18"/>
      <w:szCs w:val="18"/>
    </w:rPr>
  </w:style>
  <w:style w:type="paragraph" w:styleId="af6">
    <w:name w:val="Body Text"/>
    <w:basedOn w:val="a0"/>
    <w:link w:val="af7"/>
    <w:pPr>
      <w:spacing w:after="120"/>
    </w:pPr>
  </w:style>
  <w:style w:type="paragraph" w:styleId="34">
    <w:name w:val="Body Text 3"/>
    <w:basedOn w:val="a0"/>
    <w:link w:val="35"/>
    <w:pPr>
      <w:spacing w:after="120"/>
    </w:pPr>
    <w:rPr>
      <w:sz w:val="16"/>
      <w:szCs w:val="16"/>
    </w:rPr>
  </w:style>
  <w:style w:type="paragraph" w:customStyle="1" w:styleId="ConsPlusNormal">
    <w:name w:val="ConsPlusNormal"/>
    <w:link w:val="ConsPlusNormal0"/>
    <w:uiPriority w:val="99"/>
    <w:qFormat/>
    <w:pPr>
      <w:ind w:firstLine="720"/>
    </w:pPr>
    <w:rPr>
      <w:rFonts w:ascii="Arial" w:hAnsi="Arial" w:cs="Arial"/>
    </w:rPr>
  </w:style>
  <w:style w:type="paragraph" w:customStyle="1" w:styleId="Char">
    <w:name w:val="Char Знак Знак"/>
    <w:basedOn w:val="a0"/>
    <w:pPr>
      <w:widowControl w:val="0"/>
      <w:spacing w:after="160" w:line="240" w:lineRule="exact"/>
      <w:jc w:val="right"/>
    </w:pPr>
    <w:rPr>
      <w:sz w:val="20"/>
      <w:szCs w:val="20"/>
      <w:lang w:val="en-GB" w:eastAsia="en-US"/>
    </w:rPr>
  </w:style>
  <w:style w:type="paragraph" w:styleId="af8">
    <w:name w:val="footnote text"/>
    <w:basedOn w:val="a0"/>
    <w:link w:val="af9"/>
    <w:qFormat/>
    <w:rPr>
      <w:sz w:val="20"/>
      <w:szCs w:val="20"/>
    </w:rPr>
  </w:style>
  <w:style w:type="character" w:styleId="afa">
    <w:name w:val="page number"/>
    <w:basedOn w:val="a1"/>
  </w:style>
  <w:style w:type="paragraph" w:styleId="afb">
    <w:name w:val="Body Text Indent"/>
    <w:basedOn w:val="a0"/>
    <w:link w:val="afc"/>
    <w:qFormat/>
    <w:pPr>
      <w:widowControl w:val="0"/>
      <w:spacing w:after="120"/>
      <w:ind w:left="283"/>
    </w:pPr>
    <w:rPr>
      <w:rFonts w:ascii="Arial" w:hAnsi="Arial"/>
      <w:sz w:val="18"/>
      <w:szCs w:val="18"/>
    </w:rPr>
  </w:style>
  <w:style w:type="paragraph" w:customStyle="1" w:styleId="1">
    <w:name w:val="Стиль1"/>
    <w:basedOn w:val="a0"/>
    <w:pPr>
      <w:keepNext/>
      <w:keepLines/>
      <w:widowControl w:val="0"/>
      <w:numPr>
        <w:numId w:val="3"/>
      </w:numPr>
      <w:suppressLineNumbers/>
      <w:spacing w:after="60"/>
    </w:pPr>
    <w:rPr>
      <w:b/>
      <w:sz w:val="28"/>
    </w:rPr>
  </w:style>
  <w:style w:type="paragraph" w:customStyle="1" w:styleId="2">
    <w:name w:val="Стиль2"/>
    <w:basedOn w:val="27"/>
    <w:pPr>
      <w:keepNext/>
      <w:keepLines/>
      <w:numPr>
        <w:ilvl w:val="1"/>
        <w:numId w:val="3"/>
      </w:numPr>
      <w:suppressLineNumbers/>
      <w:spacing w:after="60"/>
      <w:jc w:val="both"/>
    </w:pPr>
    <w:rPr>
      <w:rFonts w:ascii="Times New Roman" w:hAnsi="Times New Roman" w:cs="Times New Roman"/>
      <w:b/>
      <w:sz w:val="24"/>
      <w:szCs w:val="20"/>
    </w:rPr>
  </w:style>
  <w:style w:type="paragraph" w:customStyle="1" w:styleId="3">
    <w:name w:val="Стиль3"/>
    <w:basedOn w:val="28"/>
    <w:pPr>
      <w:widowControl w:val="0"/>
      <w:numPr>
        <w:ilvl w:val="2"/>
        <w:numId w:val="3"/>
      </w:numPr>
      <w:spacing w:after="0" w:line="240" w:lineRule="auto"/>
      <w:jc w:val="both"/>
    </w:pPr>
    <w:rPr>
      <w:szCs w:val="20"/>
    </w:rPr>
  </w:style>
  <w:style w:type="paragraph" w:styleId="27">
    <w:name w:val="List Number 2"/>
    <w:basedOn w:val="a0"/>
    <w:pPr>
      <w:widowControl w:val="0"/>
      <w:tabs>
        <w:tab w:val="num" w:pos="-720"/>
      </w:tabs>
      <w:ind w:left="-720" w:hanging="360"/>
    </w:pPr>
    <w:rPr>
      <w:rFonts w:ascii="Arial" w:hAnsi="Arial" w:cs="Arial"/>
      <w:sz w:val="18"/>
      <w:szCs w:val="18"/>
    </w:rPr>
  </w:style>
  <w:style w:type="paragraph" w:styleId="afd">
    <w:name w:val="Normal (Web)"/>
    <w:basedOn w:val="a0"/>
    <w:uiPriority w:val="99"/>
    <w:pPr>
      <w:keepNext/>
    </w:pPr>
  </w:style>
  <w:style w:type="character" w:customStyle="1" w:styleId="110">
    <w:name w:val="Заголовок 1 Знак1"/>
    <w:rPr>
      <w:rFonts w:ascii="Arial" w:hAnsi="Arial" w:cs="Arial"/>
      <w:b/>
      <w:sz w:val="28"/>
      <w:szCs w:val="18"/>
      <w:lang w:val="ru-RU" w:eastAsia="ru-RU" w:bidi="ar-SA"/>
    </w:rPr>
  </w:style>
  <w:style w:type="paragraph" w:styleId="afe">
    <w:name w:val="Title"/>
    <w:basedOn w:val="a0"/>
    <w:link w:val="aff"/>
    <w:qFormat/>
    <w:pPr>
      <w:widowControl w:val="0"/>
      <w:ind w:firstLine="420"/>
      <w:jc w:val="center"/>
    </w:pPr>
    <w:rPr>
      <w:b/>
      <w:szCs w:val="20"/>
    </w:rPr>
  </w:style>
  <w:style w:type="paragraph" w:styleId="ab">
    <w:name w:val="footer"/>
    <w:basedOn w:val="a0"/>
    <w:link w:val="aa"/>
    <w:pPr>
      <w:widowControl w:val="0"/>
      <w:tabs>
        <w:tab w:val="center" w:pos="4677"/>
        <w:tab w:val="right" w:pos="9355"/>
      </w:tabs>
    </w:pPr>
    <w:rPr>
      <w:rFonts w:ascii="Arial" w:hAnsi="Arial" w:cs="Arial"/>
      <w:sz w:val="18"/>
      <w:szCs w:val="18"/>
    </w:rPr>
  </w:style>
  <w:style w:type="paragraph" w:customStyle="1" w:styleId="29">
    <w:name w:val="заголовок 2"/>
    <w:basedOn w:val="a0"/>
    <w:next w:val="a0"/>
    <w:pPr>
      <w:spacing w:before="240" w:after="60"/>
      <w:jc w:val="center"/>
    </w:pPr>
    <w:rPr>
      <w:rFonts w:ascii="MS Outlook" w:eastAsia="MS Outlook" w:hAnsi="MS Outlook"/>
      <w:b/>
      <w:szCs w:val="20"/>
      <w:lang w:val="en-US"/>
    </w:rPr>
  </w:style>
  <w:style w:type="paragraph" w:styleId="28">
    <w:name w:val="Body Text Indent 2"/>
    <w:basedOn w:val="a0"/>
    <w:pPr>
      <w:spacing w:after="120" w:line="480" w:lineRule="auto"/>
      <w:ind w:left="283"/>
    </w:pPr>
  </w:style>
  <w:style w:type="paragraph" w:customStyle="1" w:styleId="14">
    <w:name w:val="Знак1"/>
    <w:basedOn w:val="a0"/>
    <w:pPr>
      <w:widowControl w:val="0"/>
      <w:spacing w:after="160" w:line="240" w:lineRule="exact"/>
      <w:jc w:val="right"/>
    </w:pPr>
    <w:rPr>
      <w:rFonts w:ascii="Arial" w:hAnsi="Arial" w:cs="Arial"/>
      <w:sz w:val="20"/>
      <w:szCs w:val="20"/>
      <w:lang w:val="en-GB" w:eastAsia="en-US"/>
    </w:rPr>
  </w:style>
  <w:style w:type="character" w:styleId="aff0">
    <w:name w:val="footnote reference"/>
    <w:rPr>
      <w:vertAlign w:val="superscript"/>
    </w:rPr>
  </w:style>
  <w:style w:type="paragraph" w:customStyle="1" w:styleId="aff1">
    <w:name w:val="Знак"/>
    <w:basedOn w:val="a0"/>
    <w:pPr>
      <w:widowControl w:val="0"/>
      <w:spacing w:after="160" w:line="240" w:lineRule="exact"/>
      <w:jc w:val="right"/>
    </w:pPr>
    <w:rPr>
      <w:sz w:val="20"/>
      <w:szCs w:val="20"/>
      <w:lang w:val="en-GB" w:eastAsia="en-US"/>
    </w:rPr>
  </w:style>
  <w:style w:type="paragraph" w:customStyle="1" w:styleId="ConsPlusCell">
    <w:name w:val="ConsPlusCell"/>
    <w:rPr>
      <w:rFonts w:ascii="Arial" w:hAnsi="Arial" w:cs="Arial"/>
    </w:rPr>
  </w:style>
  <w:style w:type="character" w:customStyle="1" w:styleId="iceouttxt">
    <w:name w:val="iceouttxt"/>
    <w:basedOn w:val="a1"/>
  </w:style>
  <w:style w:type="character" w:customStyle="1" w:styleId="ConsNormal0">
    <w:name w:val="ConsNormal Знак"/>
    <w:link w:val="ConsNormal"/>
    <w:rPr>
      <w:rFonts w:ascii="Arial" w:hAnsi="Arial" w:cs="Arial"/>
      <w:sz w:val="22"/>
      <w:szCs w:val="22"/>
      <w:lang w:val="ru-RU" w:eastAsia="ru-RU" w:bidi="ar-SA"/>
    </w:rPr>
  </w:style>
  <w:style w:type="paragraph" w:styleId="a9">
    <w:name w:val="header"/>
    <w:basedOn w:val="a0"/>
    <w:link w:val="a8"/>
    <w:pPr>
      <w:tabs>
        <w:tab w:val="center" w:pos="4677"/>
        <w:tab w:val="right" w:pos="9355"/>
      </w:tabs>
    </w:pPr>
  </w:style>
  <w:style w:type="character" w:customStyle="1" w:styleId="af7">
    <w:name w:val="Основной текст Знак"/>
    <w:link w:val="af6"/>
    <w:rPr>
      <w:sz w:val="24"/>
      <w:szCs w:val="24"/>
      <w:lang w:val="ru-RU" w:eastAsia="ru-RU" w:bidi="ar-SA"/>
    </w:rPr>
  </w:style>
  <w:style w:type="paragraph" w:customStyle="1" w:styleId="ConsPlusTitle">
    <w:name w:val="ConsPlusTitle"/>
    <w:pPr>
      <w:widowControl w:val="0"/>
    </w:pPr>
    <w:rPr>
      <w:rFonts w:ascii="Calibri" w:hAnsi="Calibri" w:cs="Calibri"/>
      <w:b/>
      <w:bCs/>
      <w:sz w:val="22"/>
      <w:szCs w:val="22"/>
    </w:rPr>
  </w:style>
  <w:style w:type="paragraph" w:customStyle="1" w:styleId="aff2">
    <w:name w:val="Стиль текста"/>
    <w:basedOn w:val="af6"/>
    <w:pPr>
      <w:keepLines/>
      <w:spacing w:before="60" w:after="60"/>
      <w:jc w:val="both"/>
    </w:pPr>
    <w:rPr>
      <w:szCs w:val="20"/>
    </w:rPr>
  </w:style>
  <w:style w:type="paragraph" w:customStyle="1" w:styleId="aff3">
    <w:name w:val="Содержимое таблицы"/>
    <w:basedOn w:val="a0"/>
    <w:pPr>
      <w:widowControl w:val="0"/>
      <w:suppressLineNumbers/>
    </w:pPr>
    <w:rPr>
      <w:rFonts w:eastAsia="Lucida Sans Unicode"/>
    </w:rPr>
  </w:style>
  <w:style w:type="character" w:customStyle="1" w:styleId="15">
    <w:name w:val="Знак Знак1"/>
    <w:rPr>
      <w:rFonts w:ascii="Arial" w:hAnsi="Arial" w:cs="Arial"/>
      <w:sz w:val="18"/>
      <w:szCs w:val="18"/>
    </w:rPr>
  </w:style>
  <w:style w:type="character" w:customStyle="1" w:styleId="16">
    <w:name w:val="Основной текст Знак1 Знак"/>
    <w:rPr>
      <w:rFonts w:ascii="Arial" w:hAnsi="Arial" w:cs="Arial"/>
      <w:sz w:val="18"/>
      <w:szCs w:val="18"/>
    </w:rPr>
  </w:style>
  <w:style w:type="paragraph" w:styleId="aff4">
    <w:name w:val="Balloon Text"/>
    <w:basedOn w:val="a0"/>
    <w:link w:val="aff5"/>
    <w:rPr>
      <w:rFonts w:ascii="Tahoma" w:hAnsi="Tahoma"/>
      <w:sz w:val="16"/>
      <w:szCs w:val="16"/>
    </w:rPr>
  </w:style>
  <w:style w:type="character" w:customStyle="1" w:styleId="aff5">
    <w:name w:val="Текст выноски Знак"/>
    <w:link w:val="aff4"/>
    <w:rPr>
      <w:rFonts w:ascii="Tahoma" w:hAnsi="Tahoma" w:cs="Tahoma"/>
      <w:sz w:val="16"/>
      <w:szCs w:val="16"/>
    </w:rPr>
  </w:style>
  <w:style w:type="character" w:styleId="aff6">
    <w:name w:val="annotation reference"/>
    <w:rPr>
      <w:sz w:val="16"/>
      <w:szCs w:val="16"/>
    </w:rPr>
  </w:style>
  <w:style w:type="paragraph" w:styleId="aff7">
    <w:name w:val="annotation text"/>
    <w:basedOn w:val="a0"/>
    <w:link w:val="aff8"/>
    <w:rPr>
      <w:sz w:val="20"/>
      <w:szCs w:val="20"/>
    </w:rPr>
  </w:style>
  <w:style w:type="character" w:customStyle="1" w:styleId="aff8">
    <w:name w:val="Текст примечания Знак"/>
    <w:basedOn w:val="a1"/>
    <w:link w:val="aff7"/>
  </w:style>
  <w:style w:type="paragraph" w:styleId="aff9">
    <w:name w:val="annotation subject"/>
    <w:basedOn w:val="aff7"/>
    <w:next w:val="aff7"/>
    <w:link w:val="affa"/>
    <w:rPr>
      <w:b/>
      <w:bCs/>
    </w:rPr>
  </w:style>
  <w:style w:type="character" w:customStyle="1" w:styleId="affa">
    <w:name w:val="Тема примечания Знак"/>
    <w:link w:val="aff9"/>
    <w:rPr>
      <w:b/>
      <w:bCs/>
    </w:rPr>
  </w:style>
  <w:style w:type="paragraph" w:customStyle="1" w:styleId="a">
    <w:name w:val="Текст ТД"/>
    <w:basedOn w:val="a0"/>
    <w:link w:val="affb"/>
    <w:qFormat/>
    <w:pPr>
      <w:numPr>
        <w:numId w:val="15"/>
      </w:numPr>
      <w:spacing w:after="200"/>
      <w:jc w:val="both"/>
    </w:pPr>
    <w:rPr>
      <w:rFonts w:eastAsia="Calibri"/>
      <w:lang w:eastAsia="en-US"/>
    </w:rPr>
  </w:style>
  <w:style w:type="character" w:customStyle="1" w:styleId="affb">
    <w:name w:val="Текст ТД Знак"/>
    <w:link w:val="a"/>
    <w:rPr>
      <w:rFonts w:eastAsia="Calibri"/>
      <w:sz w:val="24"/>
      <w:szCs w:val="24"/>
      <w:lang w:eastAsia="en-US"/>
    </w:rPr>
  </w:style>
  <w:style w:type="character" w:customStyle="1" w:styleId="35">
    <w:name w:val="Основной текст 3 Знак"/>
    <w:link w:val="34"/>
    <w:rPr>
      <w:sz w:val="16"/>
      <w:szCs w:val="16"/>
    </w:rPr>
  </w:style>
  <w:style w:type="character" w:customStyle="1" w:styleId="af9">
    <w:name w:val="Текст сноски Знак"/>
    <w:link w:val="af8"/>
  </w:style>
  <w:style w:type="character" w:customStyle="1" w:styleId="u">
    <w:name w:val="u"/>
  </w:style>
  <w:style w:type="character" w:customStyle="1" w:styleId="afc">
    <w:name w:val="Основной текст с отступом Знак"/>
    <w:link w:val="afb"/>
    <w:qFormat/>
    <w:rPr>
      <w:rFonts w:ascii="Arial" w:hAnsi="Arial" w:cs="Arial"/>
      <w:sz w:val="18"/>
      <w:szCs w:val="18"/>
    </w:rPr>
  </w:style>
  <w:style w:type="character" w:customStyle="1" w:styleId="aff">
    <w:name w:val="Заголовок Знак"/>
    <w:link w:val="afe"/>
    <w:rPr>
      <w:b/>
      <w:sz w:val="24"/>
    </w:rPr>
  </w:style>
  <w:style w:type="character" w:customStyle="1" w:styleId="ConsPlusNormal0">
    <w:name w:val="ConsPlusNormal Знак"/>
    <w:link w:val="ConsPlusNormal"/>
    <w:qFormat/>
    <w:rPr>
      <w:rFonts w:ascii="Arial" w:hAnsi="Arial" w:cs="Arial"/>
      <w:lang w:val="ru-RU" w:eastAsia="ru-RU" w:bidi="ar-SA"/>
    </w:rPr>
  </w:style>
  <w:style w:type="paragraph" w:styleId="affc">
    <w:name w:val="List Paragraph"/>
    <w:basedOn w:val="a0"/>
    <w:link w:val="affd"/>
    <w:uiPriority w:val="34"/>
    <w:qFormat/>
    <w:pPr>
      <w:ind w:left="720"/>
      <w:contextualSpacing/>
    </w:pPr>
  </w:style>
  <w:style w:type="character" w:customStyle="1" w:styleId="affd">
    <w:name w:val="Абзац списка Знак"/>
    <w:link w:val="affc"/>
    <w:uiPriority w:val="34"/>
    <w:rPr>
      <w:sz w:val="24"/>
      <w:szCs w:val="24"/>
    </w:rPr>
  </w:style>
  <w:style w:type="paragraph" w:styleId="affe">
    <w:name w:val="No Spacing"/>
    <w:link w:val="afff"/>
    <w:qFormat/>
    <w:rPr>
      <w:rFonts w:ascii="Calibri" w:hAnsi="Calibri"/>
      <w:sz w:val="22"/>
      <w:szCs w:val="22"/>
      <w:lang w:eastAsia="en-US"/>
    </w:rPr>
  </w:style>
  <w:style w:type="character" w:customStyle="1" w:styleId="afff">
    <w:name w:val="Без интервала Знак"/>
    <w:link w:val="affe"/>
    <w:rPr>
      <w:rFonts w:ascii="Calibri" w:hAnsi="Calibri"/>
      <w:sz w:val="22"/>
      <w:szCs w:val="22"/>
      <w:lang w:eastAsia="en-US" w:bidi="ar-SA"/>
    </w:rPr>
  </w:style>
  <w:style w:type="paragraph" w:customStyle="1" w:styleId="Standard">
    <w:name w:val="Standard"/>
    <w:pPr>
      <w:widowControl w:val="0"/>
    </w:pPr>
    <w:rPr>
      <w:rFonts w:ascii="Calibri" w:eastAsia="Lucida Sans Unicode" w:hAnsi="Calibri" w:cs="Tahoma"/>
      <w:color w:val="000000"/>
      <w:sz w:val="24"/>
      <w:szCs w:val="24"/>
      <w:lang w:val="en-US" w:eastAsia="en-US" w:bidi="en-US"/>
    </w:rPr>
  </w:style>
  <w:style w:type="paragraph" w:customStyle="1" w:styleId="formattext">
    <w:name w:val="formattext"/>
    <w:basedOn w:val="a0"/>
    <w:pPr>
      <w:spacing w:before="100" w:beforeAutospacing="1" w:after="100" w:afterAutospacing="1"/>
    </w:pPr>
  </w:style>
  <w:style w:type="character" w:customStyle="1" w:styleId="31">
    <w:name w:val="Заголовок 3 Знак"/>
    <w:basedOn w:val="a1"/>
    <w:link w:val="30"/>
    <w:semiHidden/>
    <w:rPr>
      <w:rFonts w:asciiTheme="majorHAnsi" w:eastAsiaTheme="majorEastAsia" w:hAnsiTheme="majorHAnsi" w:cstheme="majorBidi"/>
      <w:color w:val="243F60" w:themeColor="accent1" w:themeShade="7F"/>
      <w:sz w:val="24"/>
      <w:szCs w:val="24"/>
    </w:rPr>
  </w:style>
  <w:style w:type="paragraph" w:customStyle="1" w:styleId="docdata">
    <w:name w:val="docdata"/>
    <w:aliases w:val="docy,v5,7958,bqiaagaaeyqcaaagiaiaaan9hgaabyseaaaaaaaaaaaaaaaaaaaaaaaaaaaaaaaaaaaaaaaaaaaaaaaaaaaaaaaaaaaaaaaaaaaaaaaaaaaaaaaaaaaaaaaaaaaaaaaaaaaaaaaaaaaaaaaaaaaaaaaaaaaaaaaaaaaaaaaaaaaaaaaaaaaaaaaaaaaaaaaaaaaaaaaaaaaaaaaaaaaaaaaaaaaaaaaaaaaaaaaa"/>
    <w:basedOn w:val="a0"/>
    <w:rsid w:val="009B3A01"/>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A0C22ED73F26C9D6D9B7A143878F9FA7E796E35F0B5B51C9C2CA224AB40F6B5B11C5F58F8B8F88879A637832785E91DCDEE3EA34D8Dc0W3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DEFD073-80CD-40B8-8980-F6D10F274B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16</Pages>
  <Words>6730</Words>
  <Characters>38365</Characters>
  <Application>Microsoft Office Word</Application>
  <DocSecurity>0</DocSecurity>
  <Lines>319</Lines>
  <Paragraphs>90</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45005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azarenok</dc:creator>
  <cp:lastModifiedBy>Климова Екатерина Олеговна</cp:lastModifiedBy>
  <cp:revision>75</cp:revision>
  <cp:lastPrinted>2026-04-13T07:59:00Z</cp:lastPrinted>
  <dcterms:created xsi:type="dcterms:W3CDTF">2023-03-13T13:56:00Z</dcterms:created>
  <dcterms:modified xsi:type="dcterms:W3CDTF">2026-04-13T07:59:00Z</dcterms:modified>
</cp:coreProperties>
</file>