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006" w:rsidRPr="008C39BA" w:rsidRDefault="009E3749" w:rsidP="00B645B3">
      <w:pPr>
        <w:spacing w:after="0" w:line="300" w:lineRule="exact"/>
        <w:ind w:left="360"/>
        <w:jc w:val="center"/>
        <w:rPr>
          <w:rFonts w:ascii="Times New Roman" w:eastAsia="Courier New" w:hAnsi="Times New Roman" w:cs="Times New Roman"/>
          <w:b/>
          <w:lang w:bidi="ru-RU"/>
        </w:rPr>
      </w:pPr>
      <w:bookmarkStart w:id="0" w:name="_Ref29909854"/>
      <w:r w:rsidRPr="008C39BA">
        <w:rPr>
          <w:rFonts w:ascii="Times New Roman" w:eastAsia="Courier New" w:hAnsi="Times New Roman" w:cs="Times New Roman"/>
          <w:b/>
          <w:lang w:bidi="ru-RU"/>
        </w:rPr>
        <w:t xml:space="preserve">Обоснование начальной (максимальной) цены контракта, </w:t>
      </w:r>
      <w:r w:rsidRPr="008C39BA">
        <w:rPr>
          <w:rFonts w:ascii="Times New Roman" w:eastAsia="Courier New" w:hAnsi="Times New Roman" w:cs="Times New Roman"/>
          <w:b/>
          <w:lang w:bidi="ru-RU"/>
        </w:rPr>
        <w:br/>
        <w:t>(начальной цены единиц товара, работы, услуги).</w:t>
      </w:r>
      <w:bookmarkEnd w:id="0"/>
    </w:p>
    <w:p w:rsidR="004B7A60" w:rsidRPr="008C39BA" w:rsidRDefault="004B7A60" w:rsidP="00B645B3">
      <w:pPr>
        <w:autoSpaceDE w:val="0"/>
        <w:autoSpaceDN w:val="0"/>
        <w:adjustRightInd w:val="0"/>
        <w:spacing w:after="0" w:line="300" w:lineRule="exact"/>
        <w:ind w:firstLine="567"/>
        <w:jc w:val="both"/>
        <w:rPr>
          <w:rFonts w:ascii="Times New Roman" w:eastAsia="Calibri" w:hAnsi="Times New Roman" w:cs="Times New Roman"/>
        </w:rPr>
      </w:pPr>
      <w:r w:rsidRPr="008C39BA">
        <w:rPr>
          <w:rFonts w:ascii="Times New Roman" w:eastAsia="Calibri" w:hAnsi="Times New Roman" w:cs="Times New Roman"/>
        </w:rPr>
        <w:t xml:space="preserve">1. </w:t>
      </w:r>
      <w:proofErr w:type="gramStart"/>
      <w:r w:rsidRPr="008C39BA">
        <w:rPr>
          <w:rFonts w:ascii="Times New Roman" w:eastAsia="Calibri" w:hAnsi="Times New Roman" w:cs="Times New Roman"/>
        </w:rPr>
        <w:t>Начальная (максимальная) цена контракта определена в соответствии с требованиями статей 19 и 22 Закона,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</w:t>
      </w:r>
      <w:proofErr w:type="gramEnd"/>
      <w:r w:rsidRPr="008C39BA">
        <w:rPr>
          <w:rFonts w:ascii="Times New Roman" w:eastAsia="Calibri" w:hAnsi="Times New Roman" w:cs="Times New Roman"/>
        </w:rPr>
        <w:t xml:space="preserve"> (анализа рынка).</w:t>
      </w:r>
    </w:p>
    <w:p w:rsidR="004B7A60" w:rsidRPr="008C39BA" w:rsidRDefault="004B7A60" w:rsidP="00B645B3">
      <w:pPr>
        <w:autoSpaceDE w:val="0"/>
        <w:autoSpaceDN w:val="0"/>
        <w:adjustRightInd w:val="0"/>
        <w:spacing w:after="0" w:line="300" w:lineRule="exact"/>
        <w:ind w:firstLine="567"/>
        <w:jc w:val="both"/>
        <w:rPr>
          <w:rFonts w:ascii="Times New Roman" w:eastAsia="Calibri" w:hAnsi="Times New Roman" w:cs="Times New Roman"/>
        </w:rPr>
      </w:pPr>
      <w:r w:rsidRPr="008C39BA">
        <w:rPr>
          <w:rFonts w:ascii="Times New Roman" w:eastAsia="Calibri" w:hAnsi="Times New Roman" w:cs="Times New Roman"/>
        </w:rPr>
        <w:t xml:space="preserve">2.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</w:t>
      </w:r>
      <w:proofErr w:type="gramStart"/>
      <w:r w:rsidRPr="008C39BA">
        <w:rPr>
          <w:rFonts w:ascii="Times New Roman" w:eastAsia="Calibri" w:hAnsi="Times New Roman" w:cs="Times New Roman"/>
        </w:rPr>
        <w:t>и(</w:t>
      </w:r>
      <w:proofErr w:type="gramEnd"/>
      <w:r w:rsidRPr="008C39BA">
        <w:rPr>
          <w:rFonts w:ascii="Times New Roman" w:eastAsia="Calibri" w:hAnsi="Times New Roman" w:cs="Times New Roman"/>
        </w:rPr>
        <w:t>или) финансовых условий поставок товаров, выполнения работ, оказания услуг.</w:t>
      </w:r>
    </w:p>
    <w:p w:rsidR="004B7A60" w:rsidRPr="008C39BA" w:rsidRDefault="004B7A60" w:rsidP="00B645B3">
      <w:pPr>
        <w:autoSpaceDE w:val="0"/>
        <w:autoSpaceDN w:val="0"/>
        <w:adjustRightInd w:val="0"/>
        <w:spacing w:after="0" w:line="300" w:lineRule="exact"/>
        <w:ind w:firstLine="567"/>
        <w:jc w:val="both"/>
        <w:rPr>
          <w:rFonts w:ascii="Times New Roman" w:eastAsia="Calibri" w:hAnsi="Times New Roman" w:cs="Times New Roman"/>
        </w:rPr>
      </w:pPr>
      <w:r w:rsidRPr="008C39BA">
        <w:rPr>
          <w:rFonts w:ascii="Times New Roman" w:eastAsia="Calibri" w:hAnsi="Times New Roman" w:cs="Times New Roman"/>
        </w:rPr>
        <w:t xml:space="preserve"> </w:t>
      </w:r>
      <w:proofErr w:type="gramStart"/>
      <w:r w:rsidRPr="008C39BA">
        <w:rPr>
          <w:rFonts w:ascii="Times New Roman" w:eastAsia="Calibri" w:hAnsi="Times New Roman" w:cs="Times New Roman"/>
        </w:rPr>
        <w:t>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</w:t>
      </w:r>
      <w:proofErr w:type="gramEnd"/>
      <w:r w:rsidRPr="008C39BA">
        <w:rPr>
          <w:rFonts w:ascii="Times New Roman" w:eastAsia="Calibri" w:hAnsi="Times New Roman" w:cs="Times New Roman"/>
        </w:rPr>
        <w:t xml:space="preserve">, </w:t>
      </w:r>
      <w:proofErr w:type="gramStart"/>
      <w:r w:rsidRPr="008C39BA">
        <w:rPr>
          <w:rFonts w:ascii="Times New Roman" w:eastAsia="Calibri" w:hAnsi="Times New Roman" w:cs="Times New Roman"/>
        </w:rPr>
        <w:t>полученная</w:t>
      </w:r>
      <w:proofErr w:type="gramEnd"/>
      <w:r w:rsidRPr="008C39BA">
        <w:rPr>
          <w:rFonts w:ascii="Times New Roman" w:eastAsia="Calibri" w:hAnsi="Times New Roman" w:cs="Times New Roman"/>
        </w:rPr>
        <w:t xml:space="preserve"> в результате размещения запросов цен товаров, работ, услуг в единой информационной системе.</w:t>
      </w:r>
    </w:p>
    <w:p w:rsidR="004B7A60" w:rsidRPr="008C39BA" w:rsidRDefault="004B7A60" w:rsidP="00B645B3">
      <w:pPr>
        <w:spacing w:after="0" w:line="300" w:lineRule="exact"/>
        <w:ind w:firstLine="567"/>
        <w:jc w:val="both"/>
        <w:rPr>
          <w:rFonts w:ascii="Times New Roman" w:eastAsia="Calibri" w:hAnsi="Times New Roman" w:cs="Times New Roman"/>
        </w:rPr>
      </w:pPr>
      <w:r w:rsidRPr="008C39BA">
        <w:rPr>
          <w:rFonts w:ascii="Times New Roman" w:eastAsia="Calibri" w:hAnsi="Times New Roman" w:cs="Times New Roman"/>
        </w:rPr>
        <w:t>2.1. Заказчиком были направлены запросы о предоставлении ценовой информации 5 </w:t>
      </w:r>
      <w:r w:rsidR="0011300E">
        <w:rPr>
          <w:rFonts w:ascii="Times New Roman" w:eastAsia="Calibri" w:hAnsi="Times New Roman" w:cs="Times New Roman"/>
        </w:rPr>
        <w:t>исполнителям</w:t>
      </w:r>
      <w:r w:rsidRPr="008C39BA">
        <w:rPr>
          <w:rFonts w:ascii="Times New Roman" w:eastAsia="Calibri" w:hAnsi="Times New Roman" w:cs="Times New Roman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4B7A60" w:rsidRPr="008C39BA" w:rsidRDefault="004B7A60" w:rsidP="00B645B3">
      <w:pPr>
        <w:spacing w:after="0" w:line="300" w:lineRule="exact"/>
        <w:ind w:firstLine="567"/>
        <w:jc w:val="both"/>
        <w:rPr>
          <w:rFonts w:ascii="Times New Roman" w:eastAsia="Calibri" w:hAnsi="Times New Roman" w:cs="Times New Roman"/>
        </w:rPr>
      </w:pPr>
      <w:r w:rsidRPr="008C39BA">
        <w:rPr>
          <w:rFonts w:ascii="Times New Roman" w:eastAsia="Calibri" w:hAnsi="Times New Roman" w:cs="Times New Roman"/>
        </w:rPr>
        <w:t xml:space="preserve">На запрос были представлены ценовые предложения от 3 </w:t>
      </w:r>
      <w:r w:rsidR="0011300E">
        <w:rPr>
          <w:rFonts w:ascii="Times New Roman" w:eastAsia="Calibri" w:hAnsi="Times New Roman" w:cs="Times New Roman"/>
        </w:rPr>
        <w:t>исполнителей</w:t>
      </w:r>
      <w:r w:rsidRPr="008C39BA">
        <w:rPr>
          <w:rFonts w:ascii="Times New Roman" w:eastAsia="Calibri" w:hAnsi="Times New Roman" w:cs="Times New Roman"/>
        </w:rPr>
        <w:t>.</w:t>
      </w:r>
    </w:p>
    <w:p w:rsidR="004B7A60" w:rsidRPr="008C39BA" w:rsidRDefault="004B7A60" w:rsidP="00B645B3">
      <w:pPr>
        <w:spacing w:after="0" w:line="300" w:lineRule="exact"/>
        <w:ind w:firstLine="567"/>
        <w:jc w:val="both"/>
        <w:rPr>
          <w:rFonts w:ascii="Times New Roman" w:eastAsia="Calibri" w:hAnsi="Times New Roman" w:cs="Times New Roman"/>
        </w:rPr>
      </w:pPr>
      <w:r w:rsidRPr="008C39BA">
        <w:rPr>
          <w:rFonts w:ascii="Times New Roman" w:eastAsia="Calibri" w:hAnsi="Times New Roman" w:cs="Times New Roman"/>
        </w:rPr>
        <w:t>2.2. На основании полученных цен было проведено определение однородности совокупности значений выявленных цен.</w:t>
      </w:r>
    </w:p>
    <w:p w:rsidR="004B7A60" w:rsidRPr="008C39BA" w:rsidRDefault="004B7A60" w:rsidP="00B645B3">
      <w:pPr>
        <w:spacing w:after="0" w:line="300" w:lineRule="exact"/>
        <w:ind w:firstLine="567"/>
        <w:jc w:val="both"/>
        <w:rPr>
          <w:rFonts w:ascii="Times New Roman" w:eastAsia="Calibri" w:hAnsi="Times New Roman" w:cs="Times New Roman"/>
        </w:rPr>
      </w:pPr>
      <w:r w:rsidRPr="008C39BA">
        <w:rPr>
          <w:rFonts w:ascii="Times New Roman" w:eastAsia="Calibri" w:hAnsi="Times New Roman" w:cs="Times New Roman"/>
        </w:rPr>
        <w:t>3. Цена Контракта включает все расходы Исполнителя по исполнению своих обязательств по Контракту, включая стоимость услуги, стоимость доставки, расходов на страхование, уплату таможенных пошлин, налоги, сборы и иные обязательные платежи.</w:t>
      </w:r>
    </w:p>
    <w:p w:rsidR="004B7A60" w:rsidRPr="008C39BA" w:rsidRDefault="004B7A60" w:rsidP="00B645B3">
      <w:pPr>
        <w:spacing w:after="0" w:line="300" w:lineRule="exact"/>
        <w:ind w:firstLine="567"/>
        <w:jc w:val="both"/>
        <w:rPr>
          <w:rFonts w:ascii="Times New Roman" w:eastAsia="Calibri" w:hAnsi="Times New Roman" w:cs="Times New Roman"/>
        </w:rPr>
      </w:pPr>
      <w:r w:rsidRPr="008C39BA">
        <w:rPr>
          <w:rFonts w:ascii="Times New Roman" w:eastAsia="Calibri" w:hAnsi="Times New Roman" w:cs="Times New Roman"/>
        </w:rPr>
        <w:t>4. Валюта, используемая при формировании начальной (максимальной) цены контракта, цены заявки и расчетов с поставщиками (исполнителями, подрядчиками), - рубль Российской Федерации.</w:t>
      </w:r>
    </w:p>
    <w:p w:rsidR="00E526DD" w:rsidRPr="008C39BA" w:rsidRDefault="00E526DD" w:rsidP="008C50F3">
      <w:pPr>
        <w:ind w:left="-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39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9E3749" w:rsidRPr="008C39BA" w:rsidRDefault="009652D3" w:rsidP="009E3749">
      <w:pPr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lang w:eastAsia="ru-RU"/>
        </w:rPr>
      </w:pPr>
      <w:hyperlink w:anchor="Par1699" w:history="1">
        <w:r w:rsidR="009E3749" w:rsidRPr="008C39BA">
          <w:rPr>
            <w:rFonts w:ascii="Times New Roman" w:eastAsia="Times New Roman" w:hAnsi="Times New Roman" w:cs="Times New Roman"/>
            <w:b/>
            <w:lang w:eastAsia="ru-RU"/>
          </w:rPr>
          <w:t>Расчет</w:t>
        </w:r>
      </w:hyperlink>
      <w:r w:rsidR="009E3749" w:rsidRPr="008C39BA">
        <w:rPr>
          <w:rFonts w:ascii="Times New Roman" w:eastAsia="Times New Roman" w:hAnsi="Times New Roman" w:cs="Times New Roman"/>
          <w:b/>
          <w:lang w:eastAsia="ru-RU"/>
        </w:rPr>
        <w:t xml:space="preserve"> начальной (максимальной) цены контракта </w:t>
      </w:r>
    </w:p>
    <w:p w:rsidR="009E3749" w:rsidRPr="008C39BA" w:rsidRDefault="009E3749" w:rsidP="009E3749">
      <w:pPr>
        <w:spacing w:after="0"/>
        <w:rPr>
          <w:rFonts w:ascii="Times New Roman" w:eastAsia="Times New Roman" w:hAnsi="Times New Roman" w:cs="Times New Roman"/>
          <w:i/>
          <w:lang w:eastAsia="ru-RU"/>
        </w:rPr>
      </w:pPr>
    </w:p>
    <w:p w:rsidR="009E3749" w:rsidRPr="008C39BA" w:rsidRDefault="009E3749" w:rsidP="009E3749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8C39BA">
        <w:rPr>
          <w:rFonts w:ascii="Times New Roman" w:eastAsia="Times New Roman" w:hAnsi="Times New Roman" w:cs="Times New Roman"/>
          <w:lang w:eastAsia="ru-RU"/>
        </w:rPr>
        <w:t>В целях получения ценовой информации в отношении предполагаемого к поставке товара для определения НМЦК:</w:t>
      </w:r>
    </w:p>
    <w:p w:rsidR="009E3749" w:rsidRPr="008C39BA" w:rsidRDefault="009E3749" w:rsidP="009E3749">
      <w:pPr>
        <w:spacing w:after="0" w:line="240" w:lineRule="auto"/>
        <w:ind w:left="567"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9E3749" w:rsidRPr="008C39BA" w:rsidRDefault="009E3749" w:rsidP="009E37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C39BA">
        <w:rPr>
          <w:rFonts w:ascii="Times New Roman" w:eastAsia="Times New Roman" w:hAnsi="Times New Roman" w:cs="Times New Roman"/>
          <w:lang w:eastAsia="ru-RU"/>
        </w:rPr>
        <w:t>- направлены запросы (</w:t>
      </w:r>
      <w:proofErr w:type="gramStart"/>
      <w:r w:rsidRPr="008C39BA">
        <w:rPr>
          <w:rFonts w:ascii="Times New Roman" w:eastAsia="Times New Roman" w:hAnsi="Times New Roman" w:cs="Times New Roman"/>
          <w:lang w:eastAsia="ru-RU"/>
        </w:rPr>
        <w:t xml:space="preserve">исх. № </w:t>
      </w:r>
      <w:r w:rsidR="004B7A60" w:rsidRPr="008C39BA">
        <w:rPr>
          <w:rFonts w:ascii="Times New Roman" w:eastAsia="Times New Roman" w:hAnsi="Times New Roman" w:cs="Times New Roman"/>
          <w:lang w:eastAsia="ru-RU"/>
        </w:rPr>
        <w:t>б</w:t>
      </w:r>
      <w:proofErr w:type="gramEnd"/>
      <w:r w:rsidR="004B7A60" w:rsidRPr="008C39BA">
        <w:rPr>
          <w:rFonts w:ascii="Times New Roman" w:eastAsia="Times New Roman" w:hAnsi="Times New Roman" w:cs="Times New Roman"/>
          <w:lang w:eastAsia="ru-RU"/>
        </w:rPr>
        <w:t>/</w:t>
      </w:r>
      <w:proofErr w:type="spellStart"/>
      <w:r w:rsidR="004B7A60" w:rsidRPr="008C39BA">
        <w:rPr>
          <w:rFonts w:ascii="Times New Roman" w:eastAsia="Times New Roman" w:hAnsi="Times New Roman" w:cs="Times New Roman"/>
          <w:lang w:eastAsia="ru-RU"/>
        </w:rPr>
        <w:t>н</w:t>
      </w:r>
      <w:proofErr w:type="spellEnd"/>
      <w:r w:rsidR="004B7A60" w:rsidRPr="008C39BA">
        <w:rPr>
          <w:rFonts w:ascii="Times New Roman" w:eastAsia="Times New Roman" w:hAnsi="Times New Roman" w:cs="Times New Roman"/>
          <w:lang w:eastAsia="ru-RU"/>
        </w:rPr>
        <w:t xml:space="preserve"> от </w:t>
      </w:r>
      <w:r w:rsidR="00C565A3">
        <w:rPr>
          <w:rFonts w:ascii="Times New Roman" w:eastAsia="Times New Roman" w:hAnsi="Times New Roman" w:cs="Times New Roman"/>
          <w:lang w:eastAsia="ru-RU"/>
        </w:rPr>
        <w:t>29</w:t>
      </w:r>
      <w:r w:rsidR="004B7A60" w:rsidRPr="008C39BA">
        <w:rPr>
          <w:rFonts w:ascii="Times New Roman" w:eastAsia="Times New Roman" w:hAnsi="Times New Roman" w:cs="Times New Roman"/>
          <w:lang w:eastAsia="ru-RU"/>
        </w:rPr>
        <w:t>.0</w:t>
      </w:r>
      <w:r w:rsidR="00C565A3">
        <w:rPr>
          <w:rFonts w:ascii="Times New Roman" w:eastAsia="Times New Roman" w:hAnsi="Times New Roman" w:cs="Times New Roman"/>
          <w:lang w:eastAsia="ru-RU"/>
        </w:rPr>
        <w:t>4</w:t>
      </w:r>
      <w:r w:rsidR="004B7A60" w:rsidRPr="008C39BA">
        <w:rPr>
          <w:rFonts w:ascii="Times New Roman" w:eastAsia="Times New Roman" w:hAnsi="Times New Roman" w:cs="Times New Roman"/>
          <w:lang w:eastAsia="ru-RU"/>
        </w:rPr>
        <w:t>.2025 г.</w:t>
      </w:r>
      <w:r w:rsidRPr="008C39BA">
        <w:rPr>
          <w:rFonts w:ascii="Times New Roman" w:eastAsia="Times New Roman" w:hAnsi="Times New Roman" w:cs="Times New Roman"/>
          <w:lang w:eastAsia="ru-RU"/>
        </w:rPr>
        <w:t xml:space="preserve">) о предоставлении ценовой информации </w:t>
      </w:r>
      <w:r w:rsidR="009F42C7" w:rsidRPr="008C39BA">
        <w:rPr>
          <w:rFonts w:ascii="Times New Roman" w:eastAsia="Times New Roman" w:hAnsi="Times New Roman" w:cs="Times New Roman"/>
          <w:lang w:eastAsia="ru-RU"/>
        </w:rPr>
        <w:t>5</w:t>
      </w:r>
      <w:r w:rsidRPr="008C39BA">
        <w:rPr>
          <w:rFonts w:ascii="Times New Roman" w:eastAsia="Times New Roman" w:hAnsi="Times New Roman" w:cs="Times New Roman"/>
          <w:bCs/>
          <w:lang w:eastAsia="ru-RU"/>
        </w:rPr>
        <w:t>поставщикам 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"Интернет");</w:t>
      </w:r>
    </w:p>
    <w:p w:rsidR="009E3749" w:rsidRPr="008C39BA" w:rsidRDefault="009E3749" w:rsidP="009E3749">
      <w:pPr>
        <w:tabs>
          <w:tab w:val="left" w:pos="1134"/>
        </w:tabs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C39BA">
        <w:rPr>
          <w:rFonts w:ascii="Times New Roman" w:eastAsia="Times New Roman" w:hAnsi="Times New Roman" w:cs="Times New Roman"/>
          <w:bCs/>
          <w:lang w:eastAsia="ru-RU"/>
        </w:rPr>
        <w:t>Поступили__</w:t>
      </w:r>
      <w:r w:rsidR="009F42C7" w:rsidRPr="008C39BA">
        <w:rPr>
          <w:rFonts w:ascii="Times New Roman" w:eastAsia="Times New Roman" w:hAnsi="Times New Roman" w:cs="Times New Roman"/>
          <w:bCs/>
          <w:u w:val="single"/>
          <w:lang w:eastAsia="ru-RU"/>
        </w:rPr>
        <w:t>3</w:t>
      </w:r>
      <w:r w:rsidRPr="008C39BA">
        <w:rPr>
          <w:rFonts w:ascii="Times New Roman" w:eastAsia="Times New Roman" w:hAnsi="Times New Roman" w:cs="Times New Roman"/>
          <w:bCs/>
          <w:lang w:eastAsia="ru-RU"/>
        </w:rPr>
        <w:t xml:space="preserve">__ </w:t>
      </w:r>
      <w:proofErr w:type="gramStart"/>
      <w:r w:rsidRPr="008C39BA">
        <w:rPr>
          <w:rFonts w:ascii="Times New Roman" w:eastAsia="Times New Roman" w:hAnsi="Times New Roman" w:cs="Times New Roman"/>
          <w:bCs/>
          <w:lang w:eastAsia="ru-RU"/>
        </w:rPr>
        <w:t>ценовых</w:t>
      </w:r>
      <w:proofErr w:type="gramEnd"/>
      <w:r w:rsidRPr="008C39BA">
        <w:rPr>
          <w:rFonts w:ascii="Times New Roman" w:eastAsia="Times New Roman" w:hAnsi="Times New Roman" w:cs="Times New Roman"/>
          <w:bCs/>
          <w:lang w:eastAsia="ru-RU"/>
        </w:rPr>
        <w:t xml:space="preserve"> предложения.</w:t>
      </w:r>
    </w:p>
    <w:p w:rsidR="009E3749" w:rsidRPr="008C39BA" w:rsidRDefault="009E3749" w:rsidP="008C50F3">
      <w:pPr>
        <w:ind w:left="-42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E3749" w:rsidRPr="008C39BA" w:rsidRDefault="009E3749" w:rsidP="009E3749">
      <w:pPr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lang w:eastAsia="ru-RU"/>
        </w:rPr>
      </w:pPr>
      <w:r w:rsidRPr="008C39BA">
        <w:rPr>
          <w:rFonts w:ascii="Times New Roman" w:eastAsia="Calibri" w:hAnsi="Times New Roman" w:cs="Times New Roman"/>
          <w:lang w:eastAsia="ru-RU"/>
        </w:rPr>
        <w:t>В целях определения однородности совокупности значений выявленных цен, используемых в расчете НМЦК, определен коэффициент вариации:</w:t>
      </w:r>
    </w:p>
    <w:p w:rsidR="009E3749" w:rsidRPr="008C39BA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8C39BA">
        <w:rPr>
          <w:rFonts w:ascii="Times New Roman" w:eastAsia="Calibri" w:hAnsi="Times New Roman" w:cs="Times New Roman"/>
          <w:lang w:eastAsia="ru-RU"/>
        </w:rPr>
        <w:t>Коэффициент вариации цены определялся по следующей формуле:</w:t>
      </w:r>
    </w:p>
    <w:p w:rsidR="009E3749" w:rsidRPr="008C39BA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8C39BA">
        <w:rPr>
          <w:rFonts w:ascii="Times New Roman" w:eastAsia="Calibri" w:hAnsi="Times New Roman" w:cs="Times New Roman"/>
          <w:noProof/>
          <w:position w:val="-28"/>
          <w:lang w:eastAsia="ru-RU"/>
        </w:rPr>
        <w:drawing>
          <wp:inline distT="0" distB="0" distL="0" distR="0">
            <wp:extent cx="1208405" cy="4216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05" cy="42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39BA">
        <w:rPr>
          <w:rFonts w:ascii="Times New Roman" w:eastAsia="Calibri" w:hAnsi="Times New Roman" w:cs="Times New Roman"/>
          <w:lang w:eastAsia="ru-RU"/>
        </w:rPr>
        <w:t>, где:</w:t>
      </w:r>
    </w:p>
    <w:p w:rsidR="009E3749" w:rsidRPr="008C39BA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8C39BA">
        <w:rPr>
          <w:rFonts w:ascii="Times New Roman" w:eastAsia="Calibri" w:hAnsi="Times New Roman" w:cs="Times New Roman"/>
          <w:lang w:eastAsia="ru-RU"/>
        </w:rPr>
        <w:t>V - коэффициент вариации (не должен превышать 33%);</w:t>
      </w:r>
    </w:p>
    <w:p w:rsidR="009E3749" w:rsidRPr="008C39BA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8C39BA">
        <w:rPr>
          <w:rFonts w:ascii="Times New Roman" w:eastAsia="Calibri" w:hAnsi="Times New Roman" w:cs="Times New Roman"/>
          <w:noProof/>
          <w:position w:val="-26"/>
          <w:lang w:eastAsia="ru-RU"/>
        </w:rPr>
        <w:drawing>
          <wp:inline distT="0" distB="0" distL="0" distR="0">
            <wp:extent cx="1590040" cy="5403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39BA">
        <w:rPr>
          <w:rFonts w:ascii="Times New Roman" w:eastAsia="Calibri" w:hAnsi="Times New Roman" w:cs="Times New Roman"/>
          <w:lang w:eastAsia="ru-RU"/>
        </w:rPr>
        <w:t xml:space="preserve"> - среднее квадратичное отклонение;</w:t>
      </w:r>
    </w:p>
    <w:p w:rsidR="009E3749" w:rsidRPr="008C39BA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8C39BA">
        <w:rPr>
          <w:rFonts w:ascii="Times New Roman" w:eastAsia="Calibri" w:hAnsi="Times New Roman" w:cs="Times New Roman"/>
          <w:noProof/>
          <w:position w:val="-12"/>
          <w:lang w:eastAsia="ru-RU"/>
        </w:rPr>
        <w:drawing>
          <wp:inline distT="0" distB="0" distL="0" distR="0">
            <wp:extent cx="151130" cy="230505"/>
            <wp:effectExtent l="0" t="0" r="127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23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C39BA">
        <w:rPr>
          <w:rFonts w:ascii="Times New Roman" w:eastAsia="Calibri" w:hAnsi="Times New Roman" w:cs="Times New Roman"/>
          <w:lang w:eastAsia="ru-RU"/>
        </w:rPr>
        <w:t xml:space="preserve"> - цена единицы товара, работы, услуги, указанная в источнике с номером </w:t>
      </w:r>
      <w:proofErr w:type="spellStart"/>
      <w:r w:rsidRPr="008C39BA">
        <w:rPr>
          <w:rFonts w:ascii="Times New Roman" w:eastAsia="Calibri" w:hAnsi="Times New Roman" w:cs="Times New Roman"/>
          <w:lang w:eastAsia="ru-RU"/>
        </w:rPr>
        <w:t>i</w:t>
      </w:r>
      <w:proofErr w:type="spellEnd"/>
      <w:r w:rsidRPr="008C39BA">
        <w:rPr>
          <w:rFonts w:ascii="Times New Roman" w:eastAsia="Calibri" w:hAnsi="Times New Roman" w:cs="Times New Roman"/>
          <w:lang w:eastAsia="ru-RU"/>
        </w:rPr>
        <w:t>;</w:t>
      </w:r>
    </w:p>
    <w:p w:rsidR="009E3749" w:rsidRPr="008C39BA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8C39BA">
        <w:rPr>
          <w:rFonts w:ascii="Times New Roman" w:eastAsia="Calibri" w:hAnsi="Times New Roman" w:cs="Times New Roman"/>
          <w:lang w:eastAsia="ru-RU"/>
        </w:rPr>
        <w:t>&lt;</w:t>
      </w:r>
      <w:proofErr w:type="spellStart"/>
      <w:r w:rsidRPr="008C39BA">
        <w:rPr>
          <w:rFonts w:ascii="Times New Roman" w:eastAsia="Calibri" w:hAnsi="Times New Roman" w:cs="Times New Roman"/>
          <w:lang w:eastAsia="ru-RU"/>
        </w:rPr>
        <w:t>ц</w:t>
      </w:r>
      <w:proofErr w:type="spellEnd"/>
      <w:r w:rsidRPr="008C39BA">
        <w:rPr>
          <w:rFonts w:ascii="Times New Roman" w:eastAsia="Calibri" w:hAnsi="Times New Roman" w:cs="Times New Roman"/>
          <w:lang w:eastAsia="ru-RU"/>
        </w:rPr>
        <w:t>&gt; - средняя арифметическая величина цены единицы товара, работы, услуги;</w:t>
      </w:r>
    </w:p>
    <w:p w:rsidR="009E3749" w:rsidRPr="008C39BA" w:rsidRDefault="009E3749" w:rsidP="009E374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8C39BA">
        <w:rPr>
          <w:rFonts w:ascii="Times New Roman" w:eastAsia="Calibri" w:hAnsi="Times New Roman" w:cs="Times New Roman"/>
          <w:lang w:eastAsia="ru-RU"/>
        </w:rPr>
        <w:t xml:space="preserve"> </w:t>
      </w:r>
      <w:proofErr w:type="spellStart"/>
      <w:r w:rsidRPr="008C39BA">
        <w:rPr>
          <w:rFonts w:ascii="Times New Roman" w:eastAsia="Calibri" w:hAnsi="Times New Roman" w:cs="Times New Roman"/>
          <w:lang w:eastAsia="ru-RU"/>
        </w:rPr>
        <w:t>n</w:t>
      </w:r>
      <w:proofErr w:type="spellEnd"/>
      <w:r w:rsidRPr="008C39BA">
        <w:rPr>
          <w:rFonts w:ascii="Times New Roman" w:eastAsia="Calibri" w:hAnsi="Times New Roman" w:cs="Times New Roman"/>
          <w:lang w:eastAsia="ru-RU"/>
        </w:rPr>
        <w:t xml:space="preserve"> - количество значений, используемых в расчете</w:t>
      </w:r>
    </w:p>
    <w:p w:rsidR="009E3749" w:rsidRPr="008C39BA" w:rsidRDefault="009E3749" w:rsidP="009E3749">
      <w:pPr>
        <w:spacing w:after="0" w:line="240" w:lineRule="auto"/>
        <w:ind w:left="567"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9E3749" w:rsidRPr="008C39BA" w:rsidRDefault="009E3749" w:rsidP="009E3749">
      <w:pPr>
        <w:spacing w:after="0" w:line="240" w:lineRule="auto"/>
        <w:ind w:left="567"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C39BA">
        <w:rPr>
          <w:rFonts w:ascii="Times New Roman" w:eastAsia="Courier New" w:hAnsi="Times New Roman" w:cs="Times New Roman"/>
          <w:lang w:eastAsia="ru-RU" w:bidi="ru-RU"/>
        </w:rPr>
        <w:t>Расчет начальной (максимальной) цены контракта (НМЦК), в том числе при осуществлении закупки у единственного поставщика (подрядчика, исполнителя), осуществляется по формуле:</w:t>
      </w:r>
    </w:p>
    <w:p w:rsidR="009E3749" w:rsidRPr="008C39BA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9E3749" w:rsidRPr="008C39BA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C39BA">
        <w:rPr>
          <w:rFonts w:ascii="Times New Roman" w:eastAsia="Courier New" w:hAnsi="Times New Roman" w:cs="Times New Roman"/>
          <w:noProof/>
          <w:lang w:eastAsia="ru-RU"/>
        </w:rPr>
        <w:drawing>
          <wp:inline distT="0" distB="0" distL="0" distR="0">
            <wp:extent cx="2377440" cy="325755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440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3749" w:rsidRPr="008C39BA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9E3749" w:rsidRPr="008C39BA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C39BA">
        <w:rPr>
          <w:rFonts w:ascii="Times New Roman" w:eastAsia="Courier New" w:hAnsi="Times New Roman" w:cs="Times New Roman"/>
          <w:lang w:eastAsia="ru-RU" w:bidi="ru-RU"/>
        </w:rPr>
        <w:t>где:</w:t>
      </w:r>
    </w:p>
    <w:p w:rsidR="009E3749" w:rsidRPr="008C39BA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proofErr w:type="spellStart"/>
      <w:r w:rsidRPr="008C39BA">
        <w:rPr>
          <w:rFonts w:ascii="Times New Roman" w:eastAsia="Courier New" w:hAnsi="Times New Roman" w:cs="Times New Roman"/>
          <w:lang w:eastAsia="ru-RU" w:bidi="ru-RU"/>
        </w:rPr>
        <w:t>n</w:t>
      </w:r>
      <w:proofErr w:type="spellEnd"/>
      <w:r w:rsidRPr="008C39BA">
        <w:rPr>
          <w:rFonts w:ascii="Times New Roman" w:eastAsia="Courier New" w:hAnsi="Times New Roman" w:cs="Times New Roman"/>
          <w:lang w:eastAsia="ru-RU" w:bidi="ru-RU"/>
        </w:rPr>
        <w:t xml:space="preserve"> - количество позиций закупаемых медицинских изделий;</w:t>
      </w:r>
    </w:p>
    <w:p w:rsidR="009E3749" w:rsidRPr="008C39BA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proofErr w:type="spellStart"/>
      <w:r w:rsidRPr="008C39BA">
        <w:rPr>
          <w:rFonts w:ascii="Times New Roman" w:eastAsia="Courier New" w:hAnsi="Times New Roman" w:cs="Times New Roman"/>
          <w:lang w:eastAsia="ru-RU" w:bidi="ru-RU"/>
        </w:rPr>
        <w:t>НЦЕ</w:t>
      </w:r>
      <w:proofErr w:type="gramStart"/>
      <w:r w:rsidRPr="008C39BA">
        <w:rPr>
          <w:rFonts w:ascii="Times New Roman" w:eastAsia="Courier New" w:hAnsi="Times New Roman" w:cs="Times New Roman"/>
          <w:lang w:eastAsia="ru-RU" w:bidi="ru-RU"/>
        </w:rPr>
        <w:t>i</w:t>
      </w:r>
      <w:proofErr w:type="spellEnd"/>
      <w:proofErr w:type="gramEnd"/>
      <w:r w:rsidRPr="008C39BA">
        <w:rPr>
          <w:rFonts w:ascii="Times New Roman" w:eastAsia="Courier New" w:hAnsi="Times New Roman" w:cs="Times New Roman"/>
          <w:lang w:eastAsia="ru-RU" w:bidi="ru-RU"/>
        </w:rPr>
        <w:t xml:space="preserve"> - начальная цена единицы </w:t>
      </w:r>
      <w:proofErr w:type="spellStart"/>
      <w:r w:rsidRPr="008C39BA">
        <w:rPr>
          <w:rFonts w:ascii="Times New Roman" w:eastAsia="Courier New" w:hAnsi="Times New Roman" w:cs="Times New Roman"/>
          <w:lang w:eastAsia="ru-RU" w:bidi="ru-RU"/>
        </w:rPr>
        <w:t>i-й</w:t>
      </w:r>
      <w:proofErr w:type="spellEnd"/>
      <w:r w:rsidRPr="008C39BA">
        <w:rPr>
          <w:rFonts w:ascii="Times New Roman" w:eastAsia="Courier New" w:hAnsi="Times New Roman" w:cs="Times New Roman"/>
          <w:lang w:eastAsia="ru-RU" w:bidi="ru-RU"/>
        </w:rPr>
        <w:t xml:space="preserve"> позиции медицинского изделия, определяемая в соответствии с настоящим порядком (по применимости);</w:t>
      </w:r>
    </w:p>
    <w:p w:rsidR="009E3749" w:rsidRPr="008C39BA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r w:rsidRPr="008C39BA">
        <w:rPr>
          <w:rFonts w:ascii="Times New Roman" w:eastAsia="Courier New" w:hAnsi="Times New Roman" w:cs="Times New Roman"/>
          <w:lang w:eastAsia="ru-RU" w:bidi="ru-RU"/>
        </w:rPr>
        <w:t>НДС - налог на добавленную стоимость (если применимо для закупаемого медицинского изделия);</w:t>
      </w:r>
    </w:p>
    <w:p w:rsidR="009E3749" w:rsidRPr="008C39BA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  <w:proofErr w:type="spellStart"/>
      <w:r w:rsidRPr="008C39BA">
        <w:rPr>
          <w:rFonts w:ascii="Times New Roman" w:eastAsia="Courier New" w:hAnsi="Times New Roman" w:cs="Times New Roman"/>
          <w:lang w:eastAsia="ru-RU" w:bidi="ru-RU"/>
        </w:rPr>
        <w:t>Vi</w:t>
      </w:r>
      <w:proofErr w:type="spellEnd"/>
      <w:r w:rsidRPr="008C39BA">
        <w:rPr>
          <w:rFonts w:ascii="Times New Roman" w:eastAsia="Courier New" w:hAnsi="Times New Roman" w:cs="Times New Roman"/>
          <w:lang w:eastAsia="ru-RU" w:bidi="ru-RU"/>
        </w:rPr>
        <w:t xml:space="preserve"> - количество (объем) </w:t>
      </w:r>
      <w:proofErr w:type="spellStart"/>
      <w:r w:rsidRPr="008C39BA">
        <w:rPr>
          <w:rFonts w:ascii="Times New Roman" w:eastAsia="Courier New" w:hAnsi="Times New Roman" w:cs="Times New Roman"/>
          <w:lang w:eastAsia="ru-RU" w:bidi="ru-RU"/>
        </w:rPr>
        <w:t>i-й</w:t>
      </w:r>
      <w:proofErr w:type="spellEnd"/>
      <w:r w:rsidRPr="008C39BA">
        <w:rPr>
          <w:rFonts w:ascii="Times New Roman" w:eastAsia="Courier New" w:hAnsi="Times New Roman" w:cs="Times New Roman"/>
          <w:lang w:eastAsia="ru-RU" w:bidi="ru-RU"/>
        </w:rPr>
        <w:t xml:space="preserve"> позиции закупаемого медицинского изделия.</w:t>
      </w:r>
    </w:p>
    <w:p w:rsidR="009E3749" w:rsidRPr="008C39BA" w:rsidRDefault="009E3749" w:rsidP="009E3749">
      <w:pPr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lang w:eastAsia="ru-RU" w:bidi="ru-RU"/>
        </w:rPr>
      </w:pPr>
    </w:p>
    <w:p w:rsidR="009E3749" w:rsidRDefault="009E3749" w:rsidP="009E37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8C39BA">
        <w:rPr>
          <w:rFonts w:ascii="Times New Roman" w:eastAsia="Times New Roman" w:hAnsi="Times New Roman" w:cs="Times New Roman"/>
          <w:bCs/>
          <w:lang w:eastAsia="ru-RU"/>
        </w:rPr>
        <w:t xml:space="preserve">Для расчета начальной (максимальной) цены контракта использованы </w:t>
      </w:r>
      <w:r w:rsidR="004B7A60" w:rsidRPr="008C39BA">
        <w:rPr>
          <w:rFonts w:ascii="Times New Roman" w:eastAsia="Times New Roman" w:hAnsi="Times New Roman" w:cs="Times New Roman"/>
          <w:bCs/>
          <w:u w:val="single"/>
          <w:lang w:eastAsia="ru-RU"/>
        </w:rPr>
        <w:t>3</w:t>
      </w:r>
      <w:r w:rsidRPr="008C39BA">
        <w:rPr>
          <w:rFonts w:ascii="Times New Roman" w:eastAsia="Times New Roman" w:hAnsi="Times New Roman" w:cs="Times New Roman"/>
          <w:bCs/>
          <w:lang w:eastAsia="ru-RU"/>
        </w:rPr>
        <w:t xml:space="preserve"> цены, полученные в результате проведения мониторинга (анализа) рынка.</w:t>
      </w:r>
    </w:p>
    <w:p w:rsidR="009911CD" w:rsidRPr="008C39BA" w:rsidRDefault="009911CD" w:rsidP="009E374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</w:p>
    <w:p w:rsidR="005E258D" w:rsidRPr="008C39BA" w:rsidRDefault="005E258D" w:rsidP="005E258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5265" w:type="pct"/>
        <w:tblInd w:w="-34" w:type="dxa"/>
        <w:tblLayout w:type="fixed"/>
        <w:tblLook w:val="04A0"/>
      </w:tblPr>
      <w:tblGrid>
        <w:gridCol w:w="584"/>
        <w:gridCol w:w="2960"/>
        <w:gridCol w:w="987"/>
        <w:gridCol w:w="711"/>
        <w:gridCol w:w="1701"/>
        <w:gridCol w:w="1989"/>
        <w:gridCol w:w="2268"/>
        <w:gridCol w:w="2274"/>
        <w:gridCol w:w="2543"/>
      </w:tblGrid>
      <w:tr w:rsidR="0011300E" w:rsidRPr="009C60EC" w:rsidTr="0011300E">
        <w:trPr>
          <w:trHeight w:val="510"/>
        </w:trPr>
        <w:tc>
          <w:tcPr>
            <w:tcW w:w="18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D43" w:rsidRPr="009C60EC" w:rsidRDefault="00BC3D43" w:rsidP="00A4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lastRenderedPageBreak/>
              <w:t xml:space="preserve">№ </w:t>
            </w:r>
            <w:proofErr w:type="spellStart"/>
            <w:proofErr w:type="gramStart"/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</w:t>
            </w:r>
            <w:proofErr w:type="spellEnd"/>
            <w:proofErr w:type="gramEnd"/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/</w:t>
            </w:r>
            <w:proofErr w:type="spellStart"/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924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D43" w:rsidRPr="009C60EC" w:rsidRDefault="00BC3D43" w:rsidP="00A4635F">
            <w:pPr>
              <w:spacing w:after="0" w:line="240" w:lineRule="auto"/>
              <w:ind w:right="27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товара, работ, услуг</w:t>
            </w:r>
          </w:p>
        </w:tc>
        <w:tc>
          <w:tcPr>
            <w:tcW w:w="530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D43" w:rsidRPr="009C60EC" w:rsidRDefault="009C60EC" w:rsidP="00A4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Объем оказания услуги</w:t>
            </w:r>
          </w:p>
        </w:tc>
        <w:tc>
          <w:tcPr>
            <w:tcW w:w="1859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D43" w:rsidRPr="009C60EC" w:rsidRDefault="00BC3D43" w:rsidP="00A4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Цена за ед., руб. (без НДС, руб.)</w:t>
            </w:r>
          </w:p>
        </w:tc>
        <w:tc>
          <w:tcPr>
            <w:tcW w:w="71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Средняя цена за ед., руб.</w:t>
            </w:r>
          </w:p>
        </w:tc>
        <w:tc>
          <w:tcPr>
            <w:tcW w:w="79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D43" w:rsidRPr="009C60EC" w:rsidRDefault="00BC3D43" w:rsidP="00A4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Начальная (максимальная) цена контракта, руб.</w:t>
            </w:r>
          </w:p>
        </w:tc>
      </w:tr>
      <w:tr w:rsidR="0011300E" w:rsidRPr="009C60EC" w:rsidTr="0011300E">
        <w:trPr>
          <w:trHeight w:val="403"/>
        </w:trPr>
        <w:tc>
          <w:tcPr>
            <w:tcW w:w="18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C3D43" w:rsidRPr="009C60EC" w:rsidRDefault="00BC3D43" w:rsidP="00A4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924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C3D43" w:rsidRPr="009C60EC" w:rsidRDefault="00BC3D43" w:rsidP="00A4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0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D43" w:rsidRPr="009C60EC" w:rsidRDefault="00BC3D43" w:rsidP="00A4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ед. </w:t>
            </w:r>
            <w:proofErr w:type="spellStart"/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изм</w:t>
            </w:r>
            <w:proofErr w:type="spellEnd"/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</w:t>
            </w:r>
          </w:p>
        </w:tc>
        <w:tc>
          <w:tcPr>
            <w:tcW w:w="2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D43" w:rsidRPr="009C60EC" w:rsidRDefault="00BC3D43" w:rsidP="00A4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D43" w:rsidRPr="009C60EC" w:rsidRDefault="00BC3D43" w:rsidP="00A4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proofErr w:type="gramStart"/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Исх. № б</w:t>
            </w:r>
            <w:proofErr w:type="gramEnd"/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/</w:t>
            </w:r>
            <w:proofErr w:type="spellStart"/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</w:t>
            </w:r>
            <w:proofErr w:type="spellEnd"/>
          </w:p>
          <w:p w:rsidR="00BC3D43" w:rsidRPr="009C60EC" w:rsidRDefault="00BC3D43" w:rsidP="00BC3D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Вх</w:t>
            </w:r>
            <w:proofErr w:type="spellEnd"/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 № 1308/1</w:t>
            </w:r>
          </w:p>
        </w:tc>
        <w:tc>
          <w:tcPr>
            <w:tcW w:w="6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D43" w:rsidRPr="009C60EC" w:rsidRDefault="00BC3D43" w:rsidP="00A4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proofErr w:type="gramStart"/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Исх. № б</w:t>
            </w:r>
            <w:proofErr w:type="gramEnd"/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/</w:t>
            </w:r>
            <w:proofErr w:type="spellStart"/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</w:t>
            </w:r>
            <w:proofErr w:type="spellEnd"/>
          </w:p>
          <w:p w:rsidR="00BC3D43" w:rsidRPr="009C60EC" w:rsidRDefault="00BC3D43" w:rsidP="00A4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proofErr w:type="spellStart"/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Вх</w:t>
            </w:r>
            <w:proofErr w:type="spellEnd"/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 № 1308/2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3D43" w:rsidRPr="009C60EC" w:rsidRDefault="00BC3D43" w:rsidP="00A4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en-US" w:eastAsia="ru-RU"/>
              </w:rPr>
            </w:pPr>
            <w:proofErr w:type="gramStart"/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Исх. № б</w:t>
            </w:r>
            <w:proofErr w:type="gramEnd"/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/</w:t>
            </w:r>
            <w:proofErr w:type="spellStart"/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</w:t>
            </w:r>
            <w:proofErr w:type="spellEnd"/>
          </w:p>
          <w:p w:rsidR="00BC3D43" w:rsidRPr="009C60EC" w:rsidRDefault="00BC3D43" w:rsidP="00A4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Вх</w:t>
            </w:r>
            <w:proofErr w:type="spellEnd"/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 № 1308/3</w:t>
            </w:r>
          </w:p>
        </w:tc>
        <w:tc>
          <w:tcPr>
            <w:tcW w:w="71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BC3D43" w:rsidRPr="009C60EC" w:rsidRDefault="00BC3D43" w:rsidP="00A4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9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C3D43" w:rsidRPr="009C60EC" w:rsidRDefault="00BC3D43" w:rsidP="00A4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11300E" w:rsidRPr="009C60EC" w:rsidTr="0011300E">
        <w:trPr>
          <w:trHeight w:val="624"/>
        </w:trPr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60EC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Определение (</w:t>
            </w:r>
            <w:proofErr w:type="spellStart"/>
            <w:r w:rsidRPr="009C60EC">
              <w:rPr>
                <w:rFonts w:ascii="Times New Roman" w:hAnsi="Times New Roman" w:cs="Times New Roman"/>
              </w:rPr>
              <w:t>КМАФАнМ</w:t>
            </w:r>
            <w:proofErr w:type="spellEnd"/>
            <w:r w:rsidRPr="009C60E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C60EC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392,34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366,67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78031E" w:rsidP="00A4635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C60EC">
              <w:rPr>
                <w:rFonts w:ascii="Times New Roman" w:hAnsi="Times New Roman" w:cs="Times New Roman"/>
                <w:lang w:val="en-US"/>
              </w:rPr>
              <w:t>426</w:t>
            </w:r>
            <w:r w:rsidRPr="009C60EC">
              <w:rPr>
                <w:rFonts w:ascii="Times New Roman" w:hAnsi="Times New Roman" w:cs="Times New Roman"/>
              </w:rPr>
              <w:t>,</w:t>
            </w:r>
            <w:r w:rsidRPr="009C60EC">
              <w:rPr>
                <w:rFonts w:ascii="Times New Roman" w:hAnsi="Times New Roman" w:cs="Times New Roman"/>
                <w:lang w:val="en-US"/>
              </w:rPr>
              <w:t>93</w:t>
            </w:r>
          </w:p>
        </w:tc>
        <w:tc>
          <w:tcPr>
            <w:tcW w:w="710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BC3D43" w:rsidRPr="009C60EC" w:rsidRDefault="0078031E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395,31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78031E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9487,44</w:t>
            </w:r>
          </w:p>
        </w:tc>
      </w:tr>
      <w:tr w:rsidR="0011300E" w:rsidRPr="009C60EC" w:rsidTr="0011300E">
        <w:trPr>
          <w:trHeight w:val="395"/>
        </w:trPr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60EC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Определение БГКП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C60EC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370,04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345,83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78031E" w:rsidP="00A4635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C60EC">
              <w:rPr>
                <w:rFonts w:ascii="Times New Roman" w:hAnsi="Times New Roman" w:cs="Times New Roman"/>
                <w:lang w:val="en-US"/>
              </w:rPr>
              <w:t>403</w:t>
            </w:r>
            <w:r w:rsidRPr="009C60EC">
              <w:rPr>
                <w:rFonts w:ascii="Times New Roman" w:hAnsi="Times New Roman" w:cs="Times New Roman"/>
              </w:rPr>
              <w:t>,</w:t>
            </w:r>
            <w:r w:rsidRPr="009C60EC">
              <w:rPr>
                <w:rFonts w:ascii="Times New Roman" w:hAnsi="Times New Roman" w:cs="Times New Roman"/>
                <w:lang w:val="en-US"/>
              </w:rPr>
              <w:t>39</w:t>
            </w:r>
          </w:p>
        </w:tc>
        <w:tc>
          <w:tcPr>
            <w:tcW w:w="710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BC3D43" w:rsidRPr="009C60EC" w:rsidRDefault="0078031E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373,09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78031E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8954,16</w:t>
            </w:r>
          </w:p>
        </w:tc>
      </w:tr>
      <w:tr w:rsidR="0011300E" w:rsidRPr="009C60EC" w:rsidTr="0011300E">
        <w:trPr>
          <w:trHeight w:val="601"/>
        </w:trPr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60EC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 xml:space="preserve">Определение ПКФ, в том числе </w:t>
            </w:r>
            <w:r w:rsidR="00B64D45" w:rsidRPr="009C60EC">
              <w:rPr>
                <w:rFonts w:ascii="Times New Roman" w:hAnsi="Times New Roman" w:cs="Times New Roman"/>
              </w:rPr>
              <w:t>сальмонелл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C60EC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1070,00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1000,00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78031E" w:rsidP="0078031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9C60EC">
              <w:rPr>
                <w:rFonts w:ascii="Times New Roman" w:hAnsi="Times New Roman" w:cs="Times New Roman"/>
                <w:lang w:val="en-US"/>
              </w:rPr>
              <w:t>1166</w:t>
            </w:r>
            <w:r w:rsidRPr="009C60EC">
              <w:rPr>
                <w:rFonts w:ascii="Times New Roman" w:hAnsi="Times New Roman" w:cs="Times New Roman"/>
              </w:rPr>
              <w:t>,</w:t>
            </w:r>
            <w:r w:rsidRPr="009C60EC">
              <w:rPr>
                <w:rFonts w:ascii="Times New Roman" w:hAnsi="Times New Roman" w:cs="Times New Roman"/>
                <w:lang w:val="en-US"/>
              </w:rPr>
              <w:t>30</w:t>
            </w:r>
          </w:p>
        </w:tc>
        <w:tc>
          <w:tcPr>
            <w:tcW w:w="710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BC3D43" w:rsidRPr="009C60EC" w:rsidRDefault="0078031E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1078,77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78031E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25890,48</w:t>
            </w:r>
          </w:p>
        </w:tc>
      </w:tr>
      <w:tr w:rsidR="0011300E" w:rsidRPr="009C60EC" w:rsidTr="0011300E">
        <w:trPr>
          <w:trHeight w:val="641"/>
        </w:trPr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60EC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 xml:space="preserve">Определение </w:t>
            </w:r>
            <w:proofErr w:type="spellStart"/>
            <w:r w:rsidRPr="009C60EC">
              <w:rPr>
                <w:rFonts w:ascii="Times New Roman" w:hAnsi="Times New Roman" w:cs="Times New Roman"/>
              </w:rPr>
              <w:t>Staphylococcusaureus</w:t>
            </w:r>
            <w:proofErr w:type="spellEnd"/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C60EC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338,84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316,67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78031E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369,15</w:t>
            </w:r>
          </w:p>
        </w:tc>
        <w:tc>
          <w:tcPr>
            <w:tcW w:w="710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BC3D43" w:rsidRPr="009C60EC" w:rsidRDefault="0078031E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341,55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78031E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8197,20</w:t>
            </w:r>
          </w:p>
        </w:tc>
      </w:tr>
      <w:tr w:rsidR="0011300E" w:rsidRPr="009C60EC" w:rsidTr="0011300E">
        <w:trPr>
          <w:trHeight w:val="552"/>
        </w:trPr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60EC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Определение дрожжей, плесени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C60EC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332,59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310,83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78031E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362,73</w:t>
            </w:r>
          </w:p>
        </w:tc>
        <w:tc>
          <w:tcPr>
            <w:tcW w:w="710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BC3D43" w:rsidRPr="009C60EC" w:rsidRDefault="00B64D45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335,38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78031E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8049,12</w:t>
            </w:r>
          </w:p>
        </w:tc>
      </w:tr>
      <w:tr w:rsidR="0011300E" w:rsidRPr="009C60EC" w:rsidTr="0011300E">
        <w:trPr>
          <w:trHeight w:val="607"/>
        </w:trPr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60EC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 xml:space="preserve">Определение </w:t>
            </w:r>
            <w:proofErr w:type="spellStart"/>
            <w:r w:rsidRPr="009C60EC">
              <w:rPr>
                <w:rFonts w:ascii="Times New Roman" w:hAnsi="Times New Roman" w:cs="Times New Roman"/>
              </w:rPr>
              <w:t>Bacilluscereus</w:t>
            </w:r>
            <w:proofErr w:type="spellEnd"/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C60EC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338,84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316,67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78031E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369,15</w:t>
            </w:r>
          </w:p>
        </w:tc>
        <w:tc>
          <w:tcPr>
            <w:tcW w:w="710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BC3D43" w:rsidRPr="009C60EC" w:rsidRDefault="0078031E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341,55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78031E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8197,20</w:t>
            </w:r>
          </w:p>
        </w:tc>
      </w:tr>
      <w:tr w:rsidR="0011300E" w:rsidRPr="009C60EC" w:rsidTr="0011300E">
        <w:trPr>
          <w:trHeight w:val="930"/>
        </w:trPr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60EC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 xml:space="preserve">Определение </w:t>
            </w:r>
            <w:proofErr w:type="spellStart"/>
            <w:r w:rsidRPr="009C60EC">
              <w:rPr>
                <w:rFonts w:ascii="Times New Roman" w:hAnsi="Times New Roman" w:cs="Times New Roman"/>
              </w:rPr>
              <w:t>L-monocytogenes</w:t>
            </w:r>
            <w:proofErr w:type="spellEnd"/>
            <w:r w:rsidRPr="009C60EC">
              <w:rPr>
                <w:rFonts w:ascii="Times New Roman" w:hAnsi="Times New Roman" w:cs="Times New Roman"/>
              </w:rPr>
              <w:t xml:space="preserve"> классическим методом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C60EC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1321,45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1235,00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78031E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1441,29</w:t>
            </w:r>
          </w:p>
        </w:tc>
        <w:tc>
          <w:tcPr>
            <w:tcW w:w="710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BC3D43" w:rsidRPr="009C60EC" w:rsidRDefault="0078031E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1332,58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78031E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31981,92</w:t>
            </w:r>
          </w:p>
        </w:tc>
      </w:tr>
      <w:tr w:rsidR="0011300E" w:rsidRPr="009C60EC" w:rsidTr="0011300E">
        <w:trPr>
          <w:trHeight w:val="690"/>
        </w:trPr>
        <w:tc>
          <w:tcPr>
            <w:tcW w:w="182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C60EC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9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Определение кишечной палочки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2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C60EC">
              <w:rPr>
                <w:rFonts w:ascii="Times New Roman" w:hAnsi="Times New Roman" w:cs="Times New Roman"/>
                <w:color w:val="000000"/>
              </w:rPr>
              <w:t>24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338,84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BC3D43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316,67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78031E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369,15</w:t>
            </w:r>
          </w:p>
        </w:tc>
        <w:tc>
          <w:tcPr>
            <w:tcW w:w="710" w:type="pct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 w:themeFill="background1"/>
            <w:vAlign w:val="center"/>
          </w:tcPr>
          <w:p w:rsidR="00BC3D43" w:rsidRPr="009C60EC" w:rsidRDefault="0078031E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341,55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C3D43" w:rsidRPr="009C60EC" w:rsidRDefault="0078031E" w:rsidP="00A4635F">
            <w:pPr>
              <w:jc w:val="center"/>
              <w:rPr>
                <w:rFonts w:ascii="Times New Roman" w:hAnsi="Times New Roman" w:cs="Times New Roman"/>
              </w:rPr>
            </w:pPr>
            <w:r w:rsidRPr="009C60EC">
              <w:rPr>
                <w:rFonts w:ascii="Times New Roman" w:hAnsi="Times New Roman" w:cs="Times New Roman"/>
              </w:rPr>
              <w:t>8197,20</w:t>
            </w:r>
          </w:p>
        </w:tc>
      </w:tr>
      <w:tr w:rsidR="00A30A07" w:rsidRPr="009C60EC" w:rsidTr="0011300E">
        <w:trPr>
          <w:trHeight w:val="433"/>
        </w:trPr>
        <w:tc>
          <w:tcPr>
            <w:tcW w:w="4206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A30A07" w:rsidRPr="009C60EC" w:rsidRDefault="00A30A07" w:rsidP="00A463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C60E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79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30A07" w:rsidRPr="009C60EC" w:rsidRDefault="0078031E" w:rsidP="00A4635F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C60EC">
              <w:rPr>
                <w:rFonts w:ascii="Times New Roman" w:hAnsi="Times New Roman" w:cs="Times New Roman"/>
                <w:color w:val="000000"/>
              </w:rPr>
              <w:t>108</w:t>
            </w:r>
            <w:r w:rsidR="009C60EC" w:rsidRPr="009C60E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C60EC">
              <w:rPr>
                <w:rFonts w:ascii="Times New Roman" w:hAnsi="Times New Roman" w:cs="Times New Roman"/>
                <w:color w:val="000000"/>
              </w:rPr>
              <w:t>954,72</w:t>
            </w:r>
          </w:p>
        </w:tc>
      </w:tr>
    </w:tbl>
    <w:p w:rsidR="00362FB8" w:rsidRPr="008C39BA" w:rsidRDefault="00362FB8" w:rsidP="009E3749">
      <w:pPr>
        <w:tabs>
          <w:tab w:val="left" w:pos="426"/>
          <w:tab w:val="center" w:pos="4677"/>
          <w:tab w:val="right" w:pos="9355"/>
        </w:tabs>
        <w:spacing w:after="0" w:line="256" w:lineRule="auto"/>
        <w:ind w:left="426" w:firstLine="425"/>
        <w:jc w:val="both"/>
        <w:rPr>
          <w:rFonts w:ascii="Times New Roman" w:eastAsia="Times New Roman" w:hAnsi="Times New Roman" w:cs="Times New Roman"/>
          <w:bCs/>
        </w:rPr>
      </w:pPr>
    </w:p>
    <w:p w:rsidR="009E3749" w:rsidRPr="008C39BA" w:rsidRDefault="009E3749" w:rsidP="009E3749">
      <w:pPr>
        <w:tabs>
          <w:tab w:val="left" w:pos="426"/>
          <w:tab w:val="center" w:pos="4677"/>
          <w:tab w:val="right" w:pos="9355"/>
        </w:tabs>
        <w:spacing w:after="0" w:line="256" w:lineRule="auto"/>
        <w:ind w:left="426" w:firstLine="425"/>
        <w:jc w:val="both"/>
        <w:rPr>
          <w:rFonts w:ascii="Times New Roman" w:eastAsia="Times New Roman" w:hAnsi="Times New Roman" w:cs="Times New Roman"/>
          <w:bCs/>
        </w:rPr>
      </w:pPr>
      <w:r w:rsidRPr="008C39BA">
        <w:rPr>
          <w:rFonts w:ascii="Times New Roman" w:eastAsia="Times New Roman" w:hAnsi="Times New Roman" w:cs="Times New Roman"/>
          <w:bCs/>
        </w:rPr>
        <w:t>Начальная (максимальная) цена контракта включает в себя стоимость товара,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9E3749" w:rsidRPr="008C39BA" w:rsidRDefault="009E3749" w:rsidP="00361751">
      <w:pPr>
        <w:tabs>
          <w:tab w:val="left" w:pos="426"/>
          <w:tab w:val="center" w:pos="4677"/>
          <w:tab w:val="right" w:pos="9355"/>
        </w:tabs>
        <w:spacing w:after="0" w:line="256" w:lineRule="auto"/>
        <w:jc w:val="both"/>
        <w:rPr>
          <w:rFonts w:ascii="Times New Roman" w:eastAsia="Times New Roman" w:hAnsi="Times New Roman" w:cs="Times New Roman"/>
          <w:bCs/>
        </w:rPr>
      </w:pPr>
    </w:p>
    <w:p w:rsidR="00BC6B42" w:rsidRPr="008C39BA" w:rsidRDefault="009E3749" w:rsidP="00361751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</w:rPr>
      </w:pPr>
      <w:r w:rsidRPr="008C39BA">
        <w:rPr>
          <w:rFonts w:ascii="Times New Roman" w:eastAsia="Times New Roman" w:hAnsi="Times New Roman" w:cs="Times New Roman"/>
          <w:b/>
          <w:lang w:eastAsia="ru-RU"/>
        </w:rPr>
        <w:t xml:space="preserve">ИТОГО НМЦК: </w:t>
      </w:r>
      <w:r w:rsidR="009C60EC">
        <w:rPr>
          <w:rFonts w:ascii="Times New Roman" w:hAnsi="Times New Roman" w:cs="Times New Roman"/>
          <w:b/>
          <w:color w:val="000000"/>
        </w:rPr>
        <w:t>108 954,72 рубля (С</w:t>
      </w:r>
      <w:r w:rsidR="0078031E" w:rsidRPr="0078031E">
        <w:rPr>
          <w:rFonts w:ascii="Times New Roman" w:hAnsi="Times New Roman" w:cs="Times New Roman"/>
          <w:b/>
          <w:color w:val="000000"/>
        </w:rPr>
        <w:t>то восемь тысяч девятьсот пятьдесят четыре рубля 72 копейки)</w:t>
      </w:r>
    </w:p>
    <w:p w:rsidR="00084DCE" w:rsidRPr="008C39BA" w:rsidRDefault="00084DCE" w:rsidP="00361751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9E3749" w:rsidRPr="00A375FF" w:rsidRDefault="009E3749" w:rsidP="009E3749">
      <w:pPr>
        <w:spacing w:after="0" w:line="240" w:lineRule="auto"/>
        <w:ind w:left="426"/>
        <w:rPr>
          <w:rFonts w:ascii="Times New Roman" w:eastAsia="Times New Roman" w:hAnsi="Times New Roman" w:cs="Times New Roman"/>
          <w:bCs/>
          <w:lang w:eastAsia="ru-RU"/>
        </w:rPr>
      </w:pPr>
      <w:r w:rsidRPr="008C39BA">
        <w:rPr>
          <w:rFonts w:ascii="Times New Roman" w:eastAsia="Times New Roman" w:hAnsi="Times New Roman" w:cs="Times New Roman"/>
          <w:bCs/>
          <w:lang w:eastAsia="ru-RU"/>
        </w:rPr>
        <w:t xml:space="preserve">Ф.И.О. исполнителя: </w:t>
      </w:r>
      <w:bookmarkStart w:id="1" w:name="_GoBack"/>
      <w:bookmarkEnd w:id="1"/>
      <w:r w:rsidR="00A607A0">
        <w:rPr>
          <w:rFonts w:ascii="Times New Roman" w:eastAsia="Times New Roman" w:hAnsi="Times New Roman" w:cs="Times New Roman"/>
          <w:bCs/>
          <w:lang w:eastAsia="ru-RU"/>
        </w:rPr>
        <w:t>Бойченко Т.В.</w:t>
      </w:r>
    </w:p>
    <w:sectPr w:rsidR="009E3749" w:rsidRPr="00A375FF" w:rsidSect="009911CD">
      <w:pgSz w:w="16838" w:h="11906" w:orient="landscape"/>
      <w:pgMar w:top="709" w:right="1134" w:bottom="850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6867" w:rsidRDefault="00576867" w:rsidP="009E3749">
      <w:pPr>
        <w:spacing w:after="0" w:line="240" w:lineRule="auto"/>
      </w:pPr>
      <w:r>
        <w:separator/>
      </w:r>
    </w:p>
  </w:endnote>
  <w:endnote w:type="continuationSeparator" w:id="1">
    <w:p w:rsidR="00576867" w:rsidRDefault="00576867" w:rsidP="009E3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6867" w:rsidRDefault="00576867" w:rsidP="009E3749">
      <w:pPr>
        <w:spacing w:after="0" w:line="240" w:lineRule="auto"/>
      </w:pPr>
      <w:r>
        <w:separator/>
      </w:r>
    </w:p>
  </w:footnote>
  <w:footnote w:type="continuationSeparator" w:id="1">
    <w:p w:rsidR="00576867" w:rsidRDefault="00576867" w:rsidP="009E37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E258D"/>
    <w:rsid w:val="000135A3"/>
    <w:rsid w:val="00045C44"/>
    <w:rsid w:val="00084DCE"/>
    <w:rsid w:val="000A5209"/>
    <w:rsid w:val="000B2C99"/>
    <w:rsid w:val="000C1330"/>
    <w:rsid w:val="000C3B95"/>
    <w:rsid w:val="000E473A"/>
    <w:rsid w:val="001036A3"/>
    <w:rsid w:val="0011300E"/>
    <w:rsid w:val="001231DF"/>
    <w:rsid w:val="001274A4"/>
    <w:rsid w:val="0013279E"/>
    <w:rsid w:val="00145CE7"/>
    <w:rsid w:val="0014763C"/>
    <w:rsid w:val="00150A0D"/>
    <w:rsid w:val="00152A22"/>
    <w:rsid w:val="001825E6"/>
    <w:rsid w:val="001831BF"/>
    <w:rsid w:val="001A5CB2"/>
    <w:rsid w:val="0020172E"/>
    <w:rsid w:val="002077C3"/>
    <w:rsid w:val="002532E7"/>
    <w:rsid w:val="002978C4"/>
    <w:rsid w:val="002C4CA6"/>
    <w:rsid w:val="002C7B51"/>
    <w:rsid w:val="002E52FB"/>
    <w:rsid w:val="00342576"/>
    <w:rsid w:val="00361751"/>
    <w:rsid w:val="00362FB8"/>
    <w:rsid w:val="0039653E"/>
    <w:rsid w:val="003A5A05"/>
    <w:rsid w:val="003C4CBE"/>
    <w:rsid w:val="003D67C4"/>
    <w:rsid w:val="003E15EF"/>
    <w:rsid w:val="003E4A75"/>
    <w:rsid w:val="003E7EC8"/>
    <w:rsid w:val="003F3CD5"/>
    <w:rsid w:val="00401525"/>
    <w:rsid w:val="00404DCA"/>
    <w:rsid w:val="0040534E"/>
    <w:rsid w:val="0040580B"/>
    <w:rsid w:val="00415764"/>
    <w:rsid w:val="004227F5"/>
    <w:rsid w:val="00424EFD"/>
    <w:rsid w:val="004365F8"/>
    <w:rsid w:val="004A0D64"/>
    <w:rsid w:val="004A7FE9"/>
    <w:rsid w:val="004B4954"/>
    <w:rsid w:val="004B7A60"/>
    <w:rsid w:val="004D39B8"/>
    <w:rsid w:val="004E276D"/>
    <w:rsid w:val="004F79D9"/>
    <w:rsid w:val="00526162"/>
    <w:rsid w:val="00534BAD"/>
    <w:rsid w:val="00576867"/>
    <w:rsid w:val="00584AED"/>
    <w:rsid w:val="00584F87"/>
    <w:rsid w:val="005B47C9"/>
    <w:rsid w:val="005C15BF"/>
    <w:rsid w:val="005C5731"/>
    <w:rsid w:val="005C7993"/>
    <w:rsid w:val="005D0B19"/>
    <w:rsid w:val="005E1583"/>
    <w:rsid w:val="005E258D"/>
    <w:rsid w:val="005E268F"/>
    <w:rsid w:val="00600CCE"/>
    <w:rsid w:val="00607DED"/>
    <w:rsid w:val="006316B2"/>
    <w:rsid w:val="00671746"/>
    <w:rsid w:val="006D47B2"/>
    <w:rsid w:val="006D4D75"/>
    <w:rsid w:val="006E1006"/>
    <w:rsid w:val="006F6316"/>
    <w:rsid w:val="00762329"/>
    <w:rsid w:val="00767DB3"/>
    <w:rsid w:val="00775B17"/>
    <w:rsid w:val="0078031E"/>
    <w:rsid w:val="00785C81"/>
    <w:rsid w:val="00787400"/>
    <w:rsid w:val="007A3B0A"/>
    <w:rsid w:val="007C0196"/>
    <w:rsid w:val="007C32D5"/>
    <w:rsid w:val="007D683A"/>
    <w:rsid w:val="007F22E8"/>
    <w:rsid w:val="0083510B"/>
    <w:rsid w:val="0084116F"/>
    <w:rsid w:val="00842F9F"/>
    <w:rsid w:val="008543B1"/>
    <w:rsid w:val="0085717A"/>
    <w:rsid w:val="00865EC3"/>
    <w:rsid w:val="00875171"/>
    <w:rsid w:val="00880789"/>
    <w:rsid w:val="00885704"/>
    <w:rsid w:val="008C39BA"/>
    <w:rsid w:val="008C50F3"/>
    <w:rsid w:val="008D1C26"/>
    <w:rsid w:val="008D5268"/>
    <w:rsid w:val="008D6585"/>
    <w:rsid w:val="008D6C5E"/>
    <w:rsid w:val="008F0D36"/>
    <w:rsid w:val="008F2825"/>
    <w:rsid w:val="00900516"/>
    <w:rsid w:val="0093678B"/>
    <w:rsid w:val="00957A7B"/>
    <w:rsid w:val="009652D3"/>
    <w:rsid w:val="00976458"/>
    <w:rsid w:val="00990D2B"/>
    <w:rsid w:val="009911CD"/>
    <w:rsid w:val="009B38CE"/>
    <w:rsid w:val="009C60EC"/>
    <w:rsid w:val="009E3749"/>
    <w:rsid w:val="009E6599"/>
    <w:rsid w:val="009E784B"/>
    <w:rsid w:val="009F42C7"/>
    <w:rsid w:val="00A00C6C"/>
    <w:rsid w:val="00A07524"/>
    <w:rsid w:val="00A30A07"/>
    <w:rsid w:val="00A35953"/>
    <w:rsid w:val="00A375FF"/>
    <w:rsid w:val="00A43371"/>
    <w:rsid w:val="00A4635F"/>
    <w:rsid w:val="00A607A0"/>
    <w:rsid w:val="00A7797A"/>
    <w:rsid w:val="00AA1E5F"/>
    <w:rsid w:val="00AD69A3"/>
    <w:rsid w:val="00AE08CD"/>
    <w:rsid w:val="00AE231E"/>
    <w:rsid w:val="00AF78F4"/>
    <w:rsid w:val="00B20AB6"/>
    <w:rsid w:val="00B55B40"/>
    <w:rsid w:val="00B603C0"/>
    <w:rsid w:val="00B645B3"/>
    <w:rsid w:val="00B64D45"/>
    <w:rsid w:val="00B91061"/>
    <w:rsid w:val="00B9581D"/>
    <w:rsid w:val="00BB5EE6"/>
    <w:rsid w:val="00BC3D43"/>
    <w:rsid w:val="00BC6B42"/>
    <w:rsid w:val="00BC6F76"/>
    <w:rsid w:val="00C565A3"/>
    <w:rsid w:val="00C75EFD"/>
    <w:rsid w:val="00CA4734"/>
    <w:rsid w:val="00CB62DF"/>
    <w:rsid w:val="00CF216E"/>
    <w:rsid w:val="00CF3E07"/>
    <w:rsid w:val="00D020B4"/>
    <w:rsid w:val="00D20E71"/>
    <w:rsid w:val="00D314FD"/>
    <w:rsid w:val="00D77F1D"/>
    <w:rsid w:val="00D81C0A"/>
    <w:rsid w:val="00D84E26"/>
    <w:rsid w:val="00D938FB"/>
    <w:rsid w:val="00D9430F"/>
    <w:rsid w:val="00DC5704"/>
    <w:rsid w:val="00DD2BB3"/>
    <w:rsid w:val="00DE6F32"/>
    <w:rsid w:val="00DF3C7B"/>
    <w:rsid w:val="00E14224"/>
    <w:rsid w:val="00E16D14"/>
    <w:rsid w:val="00E331B1"/>
    <w:rsid w:val="00E35FA5"/>
    <w:rsid w:val="00E420BC"/>
    <w:rsid w:val="00E526DD"/>
    <w:rsid w:val="00E61B4D"/>
    <w:rsid w:val="00E6279F"/>
    <w:rsid w:val="00E67705"/>
    <w:rsid w:val="00EB26EB"/>
    <w:rsid w:val="00EB5F9A"/>
    <w:rsid w:val="00F03004"/>
    <w:rsid w:val="00F165A5"/>
    <w:rsid w:val="00F27903"/>
    <w:rsid w:val="00F534F2"/>
    <w:rsid w:val="00F60230"/>
    <w:rsid w:val="00F800B4"/>
    <w:rsid w:val="00F873BF"/>
    <w:rsid w:val="00FF54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C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B51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8"/>
    <w:uiPriority w:val="99"/>
    <w:semiHidden/>
    <w:unhideWhenUsed/>
    <w:rsid w:val="009E374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9E3749"/>
    <w:rPr>
      <w:sz w:val="20"/>
      <w:szCs w:val="20"/>
    </w:rPr>
  </w:style>
  <w:style w:type="character" w:styleId="a9">
    <w:name w:val="footnote reference"/>
    <w:aliases w:val="Ссылка на сноску 45,Знак сноски-FN"/>
    <w:basedOn w:val="a0"/>
    <w:qFormat/>
    <w:rsid w:val="009E3749"/>
    <w:rPr>
      <w:vertAlign w:val="superscript"/>
    </w:rPr>
  </w:style>
  <w:style w:type="paragraph" w:styleId="aa">
    <w:name w:val="List Paragraph"/>
    <w:basedOn w:val="a"/>
    <w:uiPriority w:val="34"/>
    <w:qFormat/>
    <w:rsid w:val="00A375FF"/>
    <w:pPr>
      <w:ind w:left="720"/>
      <w:contextualSpacing/>
    </w:pPr>
  </w:style>
  <w:style w:type="paragraph" w:customStyle="1" w:styleId="Standard">
    <w:name w:val="Standard"/>
    <w:rsid w:val="004B7A6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C7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C7B51"/>
    <w:rPr>
      <w:rFonts w:ascii="Tahoma" w:hAnsi="Tahoma" w:cs="Tahoma"/>
      <w:sz w:val="16"/>
      <w:szCs w:val="16"/>
    </w:rPr>
  </w:style>
  <w:style w:type="paragraph" w:styleId="a7">
    <w:name w:val="footnote text"/>
    <w:basedOn w:val="a"/>
    <w:link w:val="a8"/>
    <w:uiPriority w:val="99"/>
    <w:semiHidden/>
    <w:unhideWhenUsed/>
    <w:rsid w:val="009E374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9E3749"/>
    <w:rPr>
      <w:sz w:val="20"/>
      <w:szCs w:val="20"/>
    </w:rPr>
  </w:style>
  <w:style w:type="character" w:styleId="a9">
    <w:name w:val="footnote reference"/>
    <w:aliases w:val="Ссылка на сноску 45,Знак сноски-FN"/>
    <w:basedOn w:val="a0"/>
    <w:qFormat/>
    <w:rsid w:val="009E3749"/>
    <w:rPr>
      <w:vertAlign w:val="superscript"/>
    </w:rPr>
  </w:style>
  <w:style w:type="paragraph" w:styleId="aa">
    <w:name w:val="List Paragraph"/>
    <w:basedOn w:val="a"/>
    <w:uiPriority w:val="34"/>
    <w:qFormat/>
    <w:rsid w:val="00A375FF"/>
    <w:pPr>
      <w:ind w:left="720"/>
      <w:contextualSpacing/>
    </w:pPr>
  </w:style>
  <w:style w:type="paragraph" w:customStyle="1" w:styleId="Standard">
    <w:name w:val="Standard"/>
    <w:rsid w:val="004B7A6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8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805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bojchenko.tatyana</cp:lastModifiedBy>
  <cp:revision>6</cp:revision>
  <cp:lastPrinted>2023-04-03T10:54:00Z</cp:lastPrinted>
  <dcterms:created xsi:type="dcterms:W3CDTF">2026-05-04T14:29:00Z</dcterms:created>
  <dcterms:modified xsi:type="dcterms:W3CDTF">2026-05-15T11:17:00Z</dcterms:modified>
</cp:coreProperties>
</file>