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Document.xml" ContentType="application/vnd.openxmlformats-officedocument.wordprocessingml.comments+xml"/>
  <Override PartName="/word/commentsIdsDocument.xml" ContentType="application/vnd.openxmlformats-officedocument.wordprocessingml.commentsIds+xml"/>
  <Override PartName="/word/commentsExtensibleDocument.xml" ContentType="application/vnd.openxmlformats-officedocument.wordprocessingml.commentsExtensible+xml"/>
  <Override PartName="/word/commentsExtendedDocument.xml" ContentType="application/vnd.openxmlformats-officedocument.wordprocessingml.commentsExtended+xml"/>
  <Override PartName="/word/peopleDocument.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F33B43" w14:textId="77777777" w:rsidR="00C3119E" w:rsidRDefault="008A344B">
      <w:pPr>
        <w:tabs>
          <w:tab w:val="left" w:pos="6096"/>
        </w:tabs>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КОНТРАКТ №_____</w:t>
      </w:r>
    </w:p>
    <w:p w14:paraId="18353F2D" w14:textId="77777777" w:rsidR="00C3119E" w:rsidRDefault="00C3119E">
      <w:pPr>
        <w:tabs>
          <w:tab w:val="left" w:pos="6096"/>
        </w:tabs>
        <w:spacing w:after="0" w:line="240" w:lineRule="auto"/>
        <w:jc w:val="center"/>
        <w:rPr>
          <w:rFonts w:ascii="Times New Roman" w:eastAsia="Times New Roman" w:hAnsi="Times New Roman" w:cs="Times New Roman"/>
          <w:b/>
          <w:sz w:val="24"/>
          <w:szCs w:val="24"/>
          <w:lang w:eastAsia="ru-RU"/>
        </w:rPr>
      </w:pPr>
    </w:p>
    <w:p w14:paraId="4DC55FEA" w14:textId="1EB677A6" w:rsidR="00C3119E" w:rsidRDefault="008A344B">
      <w:pPr>
        <w:tabs>
          <w:tab w:val="left" w:pos="6096"/>
        </w:tabs>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 поставку медицинских изделий (</w:t>
      </w:r>
      <w:r w:rsidRPr="008A344B">
        <w:rPr>
          <w:rFonts w:ascii="Times New Roman" w:eastAsia="Times New Roman" w:hAnsi="Times New Roman" w:cs="Times New Roman"/>
          <w:sz w:val="24"/>
          <w:szCs w:val="24"/>
          <w:lang w:eastAsia="ru-RU"/>
        </w:rPr>
        <w:t>удлинительной линии для проведения инфузионной и трансфузионной терапии в 2026 году</w:t>
      </w:r>
      <w:r>
        <w:rPr>
          <w:rFonts w:ascii="Times New Roman" w:eastAsia="Times New Roman" w:hAnsi="Times New Roman" w:cs="Times New Roman"/>
          <w:sz w:val="24"/>
          <w:szCs w:val="24"/>
          <w:lang w:eastAsia="ru-RU"/>
        </w:rPr>
        <w:t>).</w:t>
      </w:r>
    </w:p>
    <w:p w14:paraId="27FD6130" w14:textId="77777777" w:rsidR="00C3119E" w:rsidRDefault="00C3119E">
      <w:pPr>
        <w:tabs>
          <w:tab w:val="left" w:pos="6096"/>
        </w:tabs>
        <w:spacing w:after="0" w:line="240" w:lineRule="auto"/>
        <w:ind w:firstLine="709"/>
        <w:jc w:val="center"/>
        <w:rPr>
          <w:rFonts w:ascii="Times New Roman" w:eastAsia="Times New Roman" w:hAnsi="Times New Roman" w:cs="Times New Roman"/>
          <w:b/>
          <w:bCs/>
          <w:sz w:val="24"/>
          <w:szCs w:val="24"/>
          <w:lang w:eastAsia="ru-RU"/>
        </w:rPr>
      </w:pPr>
    </w:p>
    <w:p w14:paraId="3E86255C" w14:textId="77777777" w:rsidR="00C3119E" w:rsidRDefault="008A344B">
      <w:pPr>
        <w:tabs>
          <w:tab w:val="left" w:pos="6096"/>
        </w:tabs>
        <w:spacing w:after="0" w:line="240" w:lineRule="auto"/>
        <w:ind w:firstLine="709"/>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Идентификационный код закупки: </w:t>
      </w:r>
      <w:r>
        <w:rPr>
          <w:rFonts w:ascii="Times New Roman" w:eastAsia="Times New Roman" w:hAnsi="Times New Roman" w:cs="Times New Roman"/>
          <w:b/>
          <w:bCs/>
          <w:sz w:val="24"/>
          <w:szCs w:val="24"/>
        </w:rPr>
        <w:t>262780207221078020100100010000000244</w:t>
      </w:r>
    </w:p>
    <w:p w14:paraId="3B5419BB" w14:textId="77777777" w:rsidR="00C3119E" w:rsidRDefault="00C3119E">
      <w:pPr>
        <w:tabs>
          <w:tab w:val="left" w:pos="6096"/>
        </w:tabs>
        <w:spacing w:after="0" w:line="240" w:lineRule="auto"/>
        <w:ind w:firstLine="709"/>
        <w:jc w:val="center"/>
        <w:rPr>
          <w:rFonts w:ascii="Times New Roman" w:eastAsia="Times New Roman" w:hAnsi="Times New Roman" w:cs="Times New Roman"/>
          <w:sz w:val="24"/>
          <w:szCs w:val="24"/>
          <w:lang w:eastAsia="ru-RU"/>
        </w:rPr>
      </w:pPr>
    </w:p>
    <w:p w14:paraId="246BF693" w14:textId="77777777" w:rsidR="00C3119E" w:rsidRDefault="008A344B">
      <w:pPr>
        <w:tabs>
          <w:tab w:val="left" w:pos="6096"/>
        </w:tabs>
        <w:spacing w:after="0" w:line="240" w:lineRule="auto"/>
        <w:ind w:firstLine="567"/>
        <w:jc w:val="both"/>
        <w:rPr>
          <w:rFonts w:ascii="Times New Roman" w:hAnsi="Times New Roman" w:cs="Times New Roman"/>
        </w:rPr>
      </w:pPr>
      <w:r>
        <w:rPr>
          <w:rFonts w:ascii="Times New Roman" w:hAnsi="Times New Roman" w:cs="Times New Roman"/>
        </w:rPr>
        <w:t xml:space="preserve">Санкт-Петербург </w:t>
      </w:r>
      <w:r>
        <w:rPr>
          <w:rFonts w:ascii="Times New Roman" w:hAnsi="Times New Roman" w:cs="Times New Roman"/>
        </w:rPr>
        <w:tab/>
      </w:r>
      <w:r>
        <w:rPr>
          <w:rFonts w:ascii="Times New Roman" w:hAnsi="Times New Roman" w:cs="Times New Roman"/>
        </w:rPr>
        <w:tab/>
        <w:t>«____»_________________</w:t>
      </w:r>
      <w:r>
        <w:rPr>
          <w:rFonts w:ascii="Times New Roman" w:eastAsia="Times New Roman" w:hAnsi="Times New Roman" w:cs="Times New Roman"/>
          <w:sz w:val="24"/>
          <w:szCs w:val="24"/>
          <w:lang w:eastAsia="ru-RU"/>
        </w:rPr>
        <w:t xml:space="preserve">2026 </w:t>
      </w:r>
      <w:r>
        <w:rPr>
          <w:rFonts w:ascii="Times New Roman" w:hAnsi="Times New Roman" w:cs="Times New Roman"/>
        </w:rPr>
        <w:t>г.</w:t>
      </w:r>
    </w:p>
    <w:p w14:paraId="5CDF1E7F" w14:textId="77777777" w:rsidR="00C3119E" w:rsidRPr="008A344B" w:rsidRDefault="008A344B">
      <w:pPr>
        <w:tabs>
          <w:tab w:val="left" w:pos="851"/>
          <w:tab w:val="left" w:pos="6096"/>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Санкт-Петербургское государственное бюджетное учреждение здравоохранения «</w:t>
      </w:r>
      <w:r w:rsidRPr="008A344B">
        <w:rPr>
          <w:rFonts w:ascii="Times New Roman" w:eastAsia="Times New Roman" w:hAnsi="Times New Roman" w:cs="Times New Roman"/>
          <w:sz w:val="24"/>
          <w:szCs w:val="24"/>
          <w:lang w:eastAsia="ru-RU"/>
        </w:rPr>
        <w:t>Городская больница Святого Великомученика Георгия», далее  «Заказчик», в лице Главного врача Стрижелецкого Валерия Викторовича, действующего на основании Устава, с одной стороны, и ____________________(наименование полностью), именуемое в дальнейшем «Поставщик» в лице ______________, действующего на основании _________, с другой стороны, здесь и далее именуемые "Стороны", в порядке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14:paraId="76A1D7B5" w14:textId="77777777" w:rsidR="00C3119E" w:rsidRPr="008A344B" w:rsidRDefault="00C3119E">
      <w:pPr>
        <w:tabs>
          <w:tab w:val="left" w:pos="6096"/>
        </w:tabs>
        <w:spacing w:after="0" w:line="240" w:lineRule="auto"/>
        <w:ind w:firstLine="709"/>
        <w:jc w:val="both"/>
        <w:rPr>
          <w:rFonts w:ascii="Times New Roman" w:eastAsia="Times New Roman" w:hAnsi="Times New Roman" w:cs="Times New Roman"/>
          <w:sz w:val="24"/>
          <w:szCs w:val="24"/>
          <w:lang w:eastAsia="ru-RU"/>
        </w:rPr>
      </w:pPr>
    </w:p>
    <w:p w14:paraId="39DD3856" w14:textId="77777777" w:rsidR="00C3119E" w:rsidRPr="008A344B" w:rsidRDefault="00C3119E">
      <w:pPr>
        <w:tabs>
          <w:tab w:val="left" w:pos="6096"/>
        </w:tabs>
        <w:spacing w:after="0" w:line="240" w:lineRule="auto"/>
        <w:jc w:val="both"/>
        <w:rPr>
          <w:rFonts w:ascii="Times New Roman" w:eastAsia="Times New Roman" w:hAnsi="Times New Roman" w:cs="Times New Roman"/>
          <w:sz w:val="24"/>
          <w:szCs w:val="24"/>
          <w:lang w:eastAsia="ru-RU"/>
        </w:rPr>
      </w:pPr>
    </w:p>
    <w:p w14:paraId="76C6FF33" w14:textId="77777777" w:rsidR="00C3119E" w:rsidRPr="008A344B" w:rsidRDefault="008A344B">
      <w:pPr>
        <w:pStyle w:val="af7"/>
        <w:widowControl w:val="0"/>
        <w:numPr>
          <w:ilvl w:val="0"/>
          <w:numId w:val="15"/>
        </w:numPr>
        <w:tabs>
          <w:tab w:val="left" w:pos="6096"/>
        </w:tabs>
        <w:spacing w:after="0" w:line="240" w:lineRule="auto"/>
        <w:jc w:val="center"/>
        <w:rPr>
          <w:rFonts w:ascii="Times New Roman" w:eastAsia="Times New Roman" w:hAnsi="Times New Roman" w:cs="Times New Roman"/>
          <w:b/>
          <w:caps/>
          <w:sz w:val="24"/>
          <w:szCs w:val="24"/>
          <w:lang w:eastAsia="ru-RU"/>
        </w:rPr>
      </w:pPr>
      <w:r w:rsidRPr="008A344B">
        <w:rPr>
          <w:rFonts w:ascii="Times New Roman" w:eastAsia="Times New Roman" w:hAnsi="Times New Roman" w:cs="Times New Roman"/>
          <w:b/>
          <w:sz w:val="24"/>
          <w:szCs w:val="24"/>
          <w:lang w:eastAsia="ru-RU"/>
        </w:rPr>
        <w:t>Предмет контракта</w:t>
      </w:r>
    </w:p>
    <w:p w14:paraId="4B393E10" w14:textId="634A0628" w:rsidR="00C3119E" w:rsidRPr="008A344B" w:rsidRDefault="008A344B">
      <w:pPr>
        <w:tabs>
          <w:tab w:val="left" w:pos="851"/>
          <w:tab w:val="left" w:pos="6096"/>
        </w:tabs>
        <w:spacing w:after="0" w:line="240" w:lineRule="auto"/>
        <w:ind w:firstLine="709"/>
        <w:jc w:val="both"/>
        <w:rPr>
          <w:rFonts w:ascii="Times New Roman" w:eastAsia="Times New Roman" w:hAnsi="Times New Roman" w:cs="Times New Roman"/>
          <w:sz w:val="24"/>
          <w:szCs w:val="24"/>
          <w:lang w:eastAsia="ru-RU"/>
        </w:rPr>
      </w:pPr>
      <w:r w:rsidRPr="008A344B">
        <w:rPr>
          <w:rFonts w:ascii="Times New Roman" w:eastAsia="Times New Roman" w:hAnsi="Times New Roman" w:cs="Times New Roman"/>
          <w:sz w:val="24"/>
          <w:szCs w:val="24"/>
          <w:lang w:eastAsia="ru-RU"/>
        </w:rPr>
        <w:t>1.1. В соответствии с Контрактом</w:t>
      </w:r>
      <w:r w:rsidRPr="008A344B">
        <w:t xml:space="preserve"> </w:t>
      </w:r>
      <w:r w:rsidRPr="008A344B">
        <w:rPr>
          <w:rFonts w:ascii="Times New Roman" w:eastAsia="Times New Roman" w:hAnsi="Times New Roman" w:cs="Times New Roman"/>
          <w:sz w:val="24"/>
          <w:szCs w:val="24"/>
          <w:lang w:eastAsia="ru-RU"/>
        </w:rPr>
        <w:t>Поставщик обязуется,</w:t>
      </w:r>
      <w:r w:rsidRPr="008A344B">
        <w:t xml:space="preserve"> </w:t>
      </w:r>
      <w:r w:rsidRPr="008A344B">
        <w:rPr>
          <w:rFonts w:ascii="Times New Roman" w:eastAsia="Times New Roman" w:hAnsi="Times New Roman" w:cs="Times New Roman"/>
          <w:sz w:val="24"/>
          <w:szCs w:val="24"/>
          <w:lang w:eastAsia="ru-RU"/>
        </w:rPr>
        <w:t xml:space="preserve">на основании Заявки (Заявок) о получении Товара, в порядке и сроки, предусмотренные Контрактом, </w:t>
      </w:r>
      <w:bookmarkStart w:id="0" w:name="_Hlk189047372"/>
      <w:r w:rsidRPr="008A344B">
        <w:rPr>
          <w:rFonts w:ascii="Times New Roman" w:eastAsia="Times New Roman" w:hAnsi="Times New Roman" w:cs="Times New Roman"/>
          <w:sz w:val="24"/>
          <w:szCs w:val="24"/>
          <w:lang w:eastAsia="ru-RU"/>
        </w:rPr>
        <w:t xml:space="preserve">осуществить </w:t>
      </w:r>
      <w:r w:rsidRPr="008A344B">
        <w:rPr>
          <w:rFonts w:ascii="Times New Roman" w:eastAsia="Times New Roman" w:hAnsi="Times New Roman" w:cs="Times New Roman"/>
          <w:b/>
          <w:sz w:val="24"/>
          <w:szCs w:val="24"/>
          <w:lang w:eastAsia="ru-RU"/>
        </w:rPr>
        <w:t xml:space="preserve">поставку медицинских изделий </w:t>
      </w:r>
      <w:r w:rsidRPr="008A344B">
        <w:rPr>
          <w:rFonts w:ascii="Times New Roman" w:eastAsia="Times New Roman" w:hAnsi="Times New Roman" w:cs="Times New Roman"/>
          <w:sz w:val="24"/>
          <w:szCs w:val="24"/>
          <w:lang w:eastAsia="ru-RU" w:bidi="ru-RU"/>
        </w:rPr>
        <w:t>(</w:t>
      </w:r>
      <w:r w:rsidRPr="008A344B">
        <w:rPr>
          <w:rFonts w:ascii="Times New Roman" w:eastAsia="Times New Roman" w:hAnsi="Times New Roman" w:cs="Times New Roman"/>
          <w:sz w:val="24"/>
          <w:szCs w:val="24"/>
          <w:lang w:eastAsia="ru-RU"/>
        </w:rPr>
        <w:t>удлинительной линии для проведения инфузионной и трансфузионной терапии в 2026 году</w:t>
      </w:r>
      <w:r w:rsidRPr="008A344B">
        <w:rPr>
          <w:rFonts w:ascii="Times New Roman" w:eastAsia="Times New Roman" w:hAnsi="Times New Roman" w:cs="Times New Roman"/>
          <w:sz w:val="24"/>
          <w:szCs w:val="24"/>
          <w:lang w:eastAsia="ru-RU" w:bidi="ru-RU"/>
        </w:rPr>
        <w:t>)</w:t>
      </w:r>
      <w:bookmarkEnd w:id="0"/>
      <w:r w:rsidRPr="008A344B">
        <w:rPr>
          <w:rFonts w:ascii="Times New Roman" w:eastAsia="Times New Roman" w:hAnsi="Times New Roman" w:cs="Times New Roman"/>
          <w:sz w:val="24"/>
          <w:szCs w:val="24"/>
          <w:lang w:eastAsia="ru-RU"/>
        </w:rPr>
        <w:t xml:space="preserve"> (далее – Товар), в соответствии со Спецификацией и Расчётом цены Контракта (Приложение №1 к Контракту) по заявке Заказчика в установленный срок, а Заказчик обязуется в порядке и сроки, предусмотренные Контрактом, принять и оплатить поставленный Товар.</w:t>
      </w:r>
    </w:p>
    <w:p w14:paraId="6E0ED370" w14:textId="1B6F908A" w:rsidR="00C3119E" w:rsidRPr="008A344B" w:rsidRDefault="008A344B">
      <w:pPr>
        <w:tabs>
          <w:tab w:val="left" w:pos="851"/>
          <w:tab w:val="left" w:pos="6096"/>
        </w:tabs>
        <w:spacing w:after="0" w:line="240" w:lineRule="auto"/>
        <w:ind w:firstLine="709"/>
        <w:jc w:val="both"/>
        <w:rPr>
          <w:rFonts w:ascii="Times New Roman" w:eastAsia="Times New Roman" w:hAnsi="Times New Roman" w:cs="Times New Roman"/>
          <w:sz w:val="24"/>
          <w:szCs w:val="24"/>
          <w:lang w:eastAsia="ru-RU"/>
        </w:rPr>
      </w:pPr>
      <w:r w:rsidRPr="008A344B">
        <w:rPr>
          <w:rFonts w:ascii="Times New Roman" w:eastAsia="Times New Roman" w:hAnsi="Times New Roman" w:cs="Times New Roman"/>
          <w:sz w:val="24"/>
          <w:szCs w:val="24"/>
          <w:lang w:eastAsia="ru-RU"/>
        </w:rPr>
        <w:t xml:space="preserve">1.2. Сроки поставки товара: Поставщик обязуется поставить Товар </w:t>
      </w:r>
      <w:r w:rsidRPr="008A344B">
        <w:rPr>
          <w:rFonts w:ascii="Times New Roman" w:eastAsia="Times New Roman" w:hAnsi="Times New Roman" w:cs="Times New Roman"/>
          <w:sz w:val="24"/>
          <w:szCs w:val="24"/>
          <w:u w:val="single"/>
          <w:lang w:eastAsia="ru-RU"/>
        </w:rPr>
        <w:t>одной партией</w:t>
      </w:r>
      <w:r w:rsidRPr="008A344B">
        <w:rPr>
          <w:rFonts w:ascii="Times New Roman" w:eastAsia="Times New Roman" w:hAnsi="Times New Roman" w:cs="Times New Roman"/>
          <w:sz w:val="24"/>
          <w:szCs w:val="24"/>
          <w:lang w:eastAsia="ru-RU"/>
        </w:rPr>
        <w:t>, а также своими силами осуществить погрузочно-разгрузочные работы Товара. Срок поставки товара – в течение 2 рабочих дней с даты направления Заказчиком любым доступным ему способом (электронной почтой, факсом) в адрес Поставщика письменной заявки с указанием наименования и количества Товара.</w:t>
      </w:r>
    </w:p>
    <w:p w14:paraId="49D2518B" w14:textId="77777777" w:rsidR="00C3119E" w:rsidRDefault="008A344B">
      <w:pPr>
        <w:tabs>
          <w:tab w:val="left" w:pos="851"/>
          <w:tab w:val="left" w:pos="1418"/>
          <w:tab w:val="left" w:pos="6096"/>
        </w:tabs>
        <w:spacing w:after="0" w:line="240" w:lineRule="auto"/>
        <w:ind w:firstLine="709"/>
        <w:jc w:val="both"/>
        <w:rPr>
          <w:rFonts w:ascii="Times New Roman" w:eastAsia="Times New Roman" w:hAnsi="Times New Roman" w:cs="Times New Roman"/>
          <w:sz w:val="24"/>
          <w:szCs w:val="24"/>
          <w:lang w:eastAsia="ru-RU"/>
        </w:rPr>
      </w:pPr>
      <w:r w:rsidRPr="008A344B">
        <w:rPr>
          <w:rFonts w:ascii="Times New Roman" w:eastAsia="Times New Roman" w:hAnsi="Times New Roman" w:cs="Times New Roman"/>
          <w:sz w:val="24"/>
          <w:szCs w:val="24"/>
          <w:lang w:eastAsia="ru-RU"/>
        </w:rPr>
        <w:tab/>
        <w:t xml:space="preserve">Поставщик доставляет Товар Заказчику по адресу: 194214, г. Санкт-Петербург, Северный пр., дом 1, литера А, медицинский склад </w:t>
      </w:r>
      <w:r w:rsidRPr="008A344B">
        <w:rPr>
          <w:rFonts w:ascii="Times New Roman" w:eastAsia="Times New Roman" w:hAnsi="Times New Roman" w:cs="Times New Roman"/>
          <w:color w:val="000000"/>
          <w:sz w:val="24"/>
        </w:rPr>
        <w:t>по рабочим дням с 09:00 до 15:00</w:t>
      </w:r>
      <w:r w:rsidRPr="008A344B">
        <w:rPr>
          <w:rFonts w:ascii="Times New Roman" w:eastAsia="Times New Roman" w:hAnsi="Times New Roman" w:cs="Times New Roman"/>
          <w:sz w:val="24"/>
          <w:szCs w:val="24"/>
          <w:lang w:eastAsia="ru-RU"/>
        </w:rPr>
        <w:t xml:space="preserve"> ч. (далее – Место доставки).</w:t>
      </w:r>
    </w:p>
    <w:p w14:paraId="248F2407" w14:textId="77777777" w:rsidR="00C3119E" w:rsidRDefault="00C3119E">
      <w:pPr>
        <w:tabs>
          <w:tab w:val="left" w:pos="1134"/>
          <w:tab w:val="left" w:pos="6096"/>
        </w:tabs>
        <w:spacing w:after="0" w:line="240" w:lineRule="auto"/>
        <w:ind w:firstLine="709"/>
        <w:jc w:val="both"/>
        <w:rPr>
          <w:rFonts w:ascii="Times New Roman" w:eastAsia="Times New Roman" w:hAnsi="Times New Roman" w:cs="Times New Roman"/>
          <w:sz w:val="24"/>
          <w:szCs w:val="24"/>
          <w:lang w:eastAsia="ru-RU"/>
        </w:rPr>
      </w:pPr>
    </w:p>
    <w:p w14:paraId="2265F4EA" w14:textId="77777777" w:rsidR="00C3119E" w:rsidRDefault="008A344B">
      <w:pPr>
        <w:tabs>
          <w:tab w:val="left" w:pos="1134"/>
          <w:tab w:val="left" w:pos="6096"/>
        </w:tabs>
        <w:spacing w:after="0" w:line="240" w:lineRule="auto"/>
        <w:ind w:firstLine="709"/>
        <w:jc w:val="center"/>
        <w:rPr>
          <w:rFonts w:ascii="Times New Roman" w:hAnsi="Times New Roman" w:cs="Times New Roman"/>
          <w:b/>
          <w:sz w:val="24"/>
          <w:szCs w:val="24"/>
        </w:rPr>
      </w:pPr>
      <w:r>
        <w:rPr>
          <w:rFonts w:ascii="Times New Roman" w:hAnsi="Times New Roman" w:cs="Times New Roman"/>
          <w:b/>
          <w:sz w:val="24"/>
          <w:szCs w:val="24"/>
        </w:rPr>
        <w:t>2. Цена Контракта</w:t>
      </w:r>
    </w:p>
    <w:p w14:paraId="3C717CB7" w14:textId="77777777" w:rsidR="00C3119E" w:rsidRPr="008A344B" w:rsidRDefault="00C3119E">
      <w:pPr>
        <w:tabs>
          <w:tab w:val="left" w:pos="6096"/>
        </w:tabs>
        <w:spacing w:after="0" w:line="240" w:lineRule="auto"/>
        <w:outlineLvl w:val="1"/>
        <w:rPr>
          <w:rFonts w:ascii="Times New Roman" w:eastAsia="Times New Roman" w:hAnsi="Times New Roman" w:cs="Times New Roman"/>
          <w:i/>
          <w:sz w:val="24"/>
          <w:szCs w:val="24"/>
          <w:lang w:eastAsia="ru-RU"/>
        </w:rPr>
      </w:pPr>
    </w:p>
    <w:p w14:paraId="68CA4BCC" w14:textId="77777777" w:rsidR="00C3119E" w:rsidRPr="008A344B" w:rsidRDefault="008A344B">
      <w:pPr>
        <w:tabs>
          <w:tab w:val="left" w:pos="6096"/>
        </w:tabs>
        <w:spacing w:after="0" w:line="240" w:lineRule="auto"/>
        <w:ind w:firstLine="709"/>
        <w:jc w:val="both"/>
        <w:rPr>
          <w:rFonts w:ascii="Times New Roman" w:hAnsi="Times New Roman" w:cs="Times New Roman"/>
          <w:sz w:val="24"/>
          <w:szCs w:val="24"/>
        </w:rPr>
      </w:pPr>
      <w:r w:rsidRPr="008A344B">
        <w:rPr>
          <w:rFonts w:ascii="Times New Roman" w:hAnsi="Times New Roman" w:cs="Times New Roman"/>
          <w:sz w:val="24"/>
          <w:szCs w:val="24"/>
        </w:rPr>
        <w:t>2.1. Цена Контракта и валюта платежа устанавливаются в российских рублях.</w:t>
      </w:r>
    </w:p>
    <w:p w14:paraId="33CAD0B7" w14:textId="77777777" w:rsidR="00C3119E" w:rsidRPr="008A344B" w:rsidRDefault="008A344B">
      <w:pPr>
        <w:pStyle w:val="-0"/>
        <w:numPr>
          <w:ilvl w:val="0"/>
          <w:numId w:val="0"/>
        </w:numPr>
        <w:tabs>
          <w:tab w:val="left" w:pos="6096"/>
        </w:tabs>
        <w:ind w:firstLine="709"/>
      </w:pPr>
      <w:r w:rsidRPr="008A344B">
        <w:t xml:space="preserve">2.2. Цена Контракта составляет </w:t>
      </w:r>
      <w:r w:rsidRPr="008A344B">
        <w:rPr>
          <w:b/>
        </w:rPr>
        <w:t xml:space="preserve">____ рублей ___ копеек </w:t>
      </w:r>
      <w:r w:rsidRPr="008A344B">
        <w:t xml:space="preserve">(сумма прописью), в том числе НДС ______ рублей _______копеек (сумма прописью), НДС не облагается в соответствии со ст. 149 Налогового Кодекса Российской Федерации). </w:t>
      </w:r>
    </w:p>
    <w:p w14:paraId="06B5BCC6" w14:textId="77777777" w:rsidR="00C3119E" w:rsidRPr="008A344B" w:rsidRDefault="008A344B">
      <w:pPr>
        <w:tabs>
          <w:tab w:val="left" w:pos="0"/>
          <w:tab w:val="left" w:pos="851"/>
          <w:tab w:val="left" w:pos="6096"/>
        </w:tabs>
        <w:spacing w:after="0" w:line="240" w:lineRule="auto"/>
        <w:ind w:firstLine="709"/>
        <w:jc w:val="both"/>
        <w:rPr>
          <w:rFonts w:ascii="Times New Roman" w:eastAsia="Times New Roman" w:hAnsi="Times New Roman" w:cs="Times New Roman"/>
          <w:sz w:val="24"/>
          <w:szCs w:val="24"/>
          <w:lang w:eastAsia="ru-RU"/>
        </w:rPr>
      </w:pPr>
      <w:r w:rsidRPr="008A344B">
        <w:rPr>
          <w:rFonts w:ascii="Times New Roman" w:eastAsia="Times New Roman" w:hAnsi="Times New Roman" w:cs="Times New Roman"/>
          <w:sz w:val="24"/>
          <w:szCs w:val="24"/>
          <w:lang w:eastAsia="ru-RU"/>
        </w:rPr>
        <w:t>(</w:t>
      </w:r>
      <w:bookmarkStart w:id="1" w:name="OLE_LINK1"/>
      <w:bookmarkStart w:id="2" w:name="OLE_LINK3"/>
      <w:bookmarkStart w:id="3" w:name="OLE_LINK2"/>
      <w:r w:rsidRPr="008A344B">
        <w:rPr>
          <w:rFonts w:ascii="Times New Roman" w:eastAsia="Times New Roman" w:hAnsi="Times New Roman" w:cs="Times New Roman"/>
          <w:i/>
          <w:sz w:val="24"/>
          <w:szCs w:val="24"/>
          <w:lang w:eastAsia="ru-RU"/>
        </w:rPr>
        <w:t>Если поставка товара/товаров не подлежит налогообложению (освобождается о налогообложения) на территории Российской Федерации, и Поставщик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r w:rsidRPr="008A344B">
        <w:rPr>
          <w:rFonts w:ascii="Times New Roman" w:eastAsia="Times New Roman" w:hAnsi="Times New Roman" w:cs="Times New Roman"/>
          <w:sz w:val="24"/>
          <w:szCs w:val="24"/>
          <w:lang w:eastAsia="ru-RU"/>
        </w:rPr>
        <w:t>)</w:t>
      </w:r>
      <w:bookmarkEnd w:id="1"/>
      <w:bookmarkEnd w:id="2"/>
      <w:bookmarkEnd w:id="3"/>
      <w:r w:rsidRPr="008A344B">
        <w:rPr>
          <w:rFonts w:ascii="Times New Roman" w:eastAsia="Times New Roman" w:hAnsi="Times New Roman" w:cs="Times New Roman"/>
          <w:sz w:val="24"/>
          <w:szCs w:val="24"/>
          <w:lang w:eastAsia="ru-RU"/>
        </w:rPr>
        <w:t>.</w:t>
      </w:r>
    </w:p>
    <w:p w14:paraId="0517A591" w14:textId="77777777" w:rsidR="00C3119E" w:rsidRDefault="008A344B">
      <w:pPr>
        <w:tabs>
          <w:tab w:val="left" w:pos="6096"/>
        </w:tabs>
        <w:spacing w:after="0" w:line="240" w:lineRule="auto"/>
        <w:ind w:firstLine="709"/>
        <w:jc w:val="both"/>
        <w:rPr>
          <w:rFonts w:ascii="Times New Roman" w:hAnsi="Times New Roman" w:cs="Times New Roman"/>
          <w:sz w:val="24"/>
          <w:szCs w:val="24"/>
        </w:rPr>
      </w:pPr>
      <w:r w:rsidRPr="008A344B">
        <w:rPr>
          <w:rFonts w:ascii="Times New Roman" w:eastAsia="Times New Roman" w:hAnsi="Times New Roman" w:cs="Times New Roman"/>
          <w:sz w:val="24"/>
          <w:szCs w:val="24"/>
          <w:lang w:eastAsia="ru-RU"/>
        </w:rPr>
        <w:t xml:space="preserve">2.3. </w:t>
      </w:r>
      <w:r w:rsidRPr="008A344B">
        <w:rPr>
          <w:rFonts w:ascii="Times New Roman" w:hAnsi="Times New Roman" w:cs="Times New Roman"/>
          <w:sz w:val="24"/>
          <w:szCs w:val="24"/>
        </w:rPr>
        <w:t>Суммы, подлежащие уплате Заказчиком Поставщику, уменьшаются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w:t>
      </w:r>
      <w:r>
        <w:rPr>
          <w:rFonts w:ascii="Times New Roman" w:hAnsi="Times New Roman" w:cs="Times New Roman"/>
          <w:sz w:val="24"/>
          <w:szCs w:val="24"/>
        </w:rPr>
        <w:t xml:space="preserve"> такие налоги, сборы и иные обязательные платежи подлежат уплате в бюджеты бюджетной системы Российской Федерации.</w:t>
      </w:r>
    </w:p>
    <w:p w14:paraId="7737508A" w14:textId="77777777" w:rsidR="00C3119E" w:rsidRDefault="008A344B">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2.4. Цена Контракта включает в себя стоимость Товара, а также все расходы </w:t>
      </w:r>
      <w:r>
        <w:rPr>
          <w:rFonts w:ascii="Times New Roman" w:eastAsia="Times New Roman" w:hAnsi="Times New Roman" w:cs="Times New Roman"/>
          <w:sz w:val="24"/>
          <w:szCs w:val="24"/>
          <w:lang w:eastAsia="ru-RU"/>
        </w:rPr>
        <w:br/>
        <w:t xml:space="preserve">на страхование, уплату налогов, пошлины, сборы и другие обязательные платежи, которые </w:t>
      </w:r>
      <w:r>
        <w:rPr>
          <w:rFonts w:ascii="Times New Roman" w:eastAsia="Times New Roman" w:hAnsi="Times New Roman" w:cs="Times New Roman"/>
          <w:sz w:val="24"/>
          <w:szCs w:val="24"/>
          <w:lang w:eastAsia="ru-RU"/>
        </w:rPr>
        <w:lastRenderedPageBreak/>
        <w:t xml:space="preserve">Поставщик должен выплатить в связи с выполнением обязательств по Контракту </w:t>
      </w:r>
      <w:r>
        <w:rPr>
          <w:rFonts w:ascii="Times New Roman" w:eastAsia="Times New Roman" w:hAnsi="Times New Roman" w:cs="Times New Roman"/>
          <w:sz w:val="24"/>
          <w:szCs w:val="24"/>
          <w:lang w:eastAsia="ru-RU"/>
        </w:rPr>
        <w:br/>
        <w:t>в соответствии с законодательством Российской Федерации.</w:t>
      </w:r>
    </w:p>
    <w:p w14:paraId="2019A610" w14:textId="77777777" w:rsidR="00C3119E" w:rsidRDefault="008A344B">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 Цена Контракта является твердой и определяется на весь срок исполнения Контракта. Изменение цены и других условий Контракта возможно только в случаях и порядке, предусмотренных Федеральным законом о контрактной системе.</w:t>
      </w:r>
    </w:p>
    <w:p w14:paraId="130464E5" w14:textId="77777777" w:rsidR="00C3119E" w:rsidRDefault="008A344B">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2.6. Авансирование не предусмотрено.</w:t>
      </w:r>
    </w:p>
    <w:p w14:paraId="2A9F57B2" w14:textId="77777777" w:rsidR="00C3119E" w:rsidRDefault="00C3119E">
      <w:pPr>
        <w:tabs>
          <w:tab w:val="left" w:pos="6096"/>
        </w:tabs>
        <w:spacing w:after="0" w:line="240" w:lineRule="auto"/>
        <w:jc w:val="center"/>
        <w:outlineLvl w:val="1"/>
        <w:rPr>
          <w:rFonts w:ascii="Times New Roman" w:hAnsi="Times New Roman" w:cs="Times New Roman"/>
          <w:b/>
        </w:rPr>
      </w:pPr>
    </w:p>
    <w:p w14:paraId="3DF40B7A" w14:textId="77777777" w:rsidR="00C3119E" w:rsidRDefault="008A344B">
      <w:pPr>
        <w:tabs>
          <w:tab w:val="left" w:pos="6096"/>
        </w:tabs>
        <w:spacing w:after="0" w:line="240" w:lineRule="auto"/>
        <w:ind w:firstLine="709"/>
        <w:jc w:val="center"/>
        <w:outlineLvl w:val="1"/>
        <w:rPr>
          <w:rFonts w:ascii="Times New Roman" w:hAnsi="Times New Roman" w:cs="Times New Roman"/>
          <w:sz w:val="24"/>
          <w:szCs w:val="24"/>
        </w:rPr>
      </w:pPr>
      <w:r>
        <w:rPr>
          <w:rFonts w:ascii="Times New Roman" w:hAnsi="Times New Roman" w:cs="Times New Roman"/>
          <w:b/>
          <w:sz w:val="24"/>
          <w:szCs w:val="24"/>
        </w:rPr>
        <w:t>3. Взаимодействие Сторон</w:t>
      </w:r>
    </w:p>
    <w:p w14:paraId="5669098E" w14:textId="77777777" w:rsidR="00C3119E" w:rsidRDefault="008A344B">
      <w:pPr>
        <w:tabs>
          <w:tab w:val="left" w:pos="6096"/>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3.1. Поставщик обязан:</w:t>
      </w:r>
    </w:p>
    <w:p w14:paraId="16A07C4F" w14:textId="77777777" w:rsidR="00C3119E" w:rsidRDefault="008A344B">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14:paraId="25CD8F82" w14:textId="77777777" w:rsidR="00C3119E" w:rsidRDefault="008A344B">
      <w:pPr>
        <w:tabs>
          <w:tab w:val="left" w:pos="6096"/>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3.1.2. представлять по требованию Заказчика информацию и документы, относящиеся к предмету Контракта;</w:t>
      </w:r>
    </w:p>
    <w:p w14:paraId="5A073987" w14:textId="77777777" w:rsidR="00C3119E" w:rsidRDefault="008A344B">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hAnsi="Times New Roman" w:cs="Times New Roman"/>
          <w:sz w:val="24"/>
          <w:szCs w:val="24"/>
        </w:rPr>
        <w:t xml:space="preserve">3.1.3. </w:t>
      </w:r>
      <w:r>
        <w:rPr>
          <w:rFonts w:ascii="Times New Roman" w:eastAsia="Times New Roman" w:hAnsi="Times New Roman" w:cs="Times New Roman"/>
          <w:sz w:val="24"/>
          <w:szCs w:val="24"/>
          <w:lang w:eastAsia="ru-RU"/>
        </w:rPr>
        <w:t xml:space="preserve">незамедлительно информировать Заказчика о сложностях, возникающих </w:t>
      </w:r>
      <w:r>
        <w:rPr>
          <w:rFonts w:ascii="Times New Roman" w:eastAsia="Times New Roman" w:hAnsi="Times New Roman" w:cs="Times New Roman"/>
          <w:sz w:val="24"/>
          <w:szCs w:val="24"/>
          <w:lang w:eastAsia="ru-RU"/>
        </w:rPr>
        <w:br/>
        <w:t>при исполнении Контракта, а также обо всех обстоятельствах, препятствующих исполнению Контракта;</w:t>
      </w:r>
    </w:p>
    <w:p w14:paraId="6236DEEF" w14:textId="77777777" w:rsidR="00C3119E" w:rsidRDefault="008A344B">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hAnsi="Times New Roman" w:cs="Times New Roman"/>
          <w:sz w:val="24"/>
          <w:szCs w:val="24"/>
        </w:rPr>
        <w:t xml:space="preserve">3.1.4. </w:t>
      </w:r>
      <w:r>
        <w:rPr>
          <w:rFonts w:ascii="Times New Roman" w:eastAsia="Times New Roman" w:hAnsi="Times New Roman" w:cs="Times New Roman"/>
          <w:sz w:val="24"/>
          <w:szCs w:val="24"/>
          <w:lang w:eastAsia="ru-RU"/>
        </w:rPr>
        <w:t>устранять своими силами и за свой счет допущенные недостатки при поставке Товара, выявленные, в том числе, при приемке Товара;</w:t>
      </w:r>
    </w:p>
    <w:p w14:paraId="6E13706E" w14:textId="77777777" w:rsidR="00C3119E" w:rsidRDefault="008A344B">
      <w:pPr>
        <w:tabs>
          <w:tab w:val="left" w:pos="6096"/>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3.1.5. в случае обнаружения товара ненадлежащего качества, ассортимента и/или количества поставщик обязан заменить его на товар надлежащего качества, ассортимента и/или количества в течение 5 календарных дней;</w:t>
      </w:r>
    </w:p>
    <w:p w14:paraId="7ACD2498" w14:textId="77777777" w:rsidR="00C3119E" w:rsidRDefault="008A344B">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3.1.6. В случае принятия решения об одностороннем отказе, направить такое решение в порядке, установленном ч. 20.2 ст. 95 Закона о контрактной системе.</w:t>
      </w:r>
    </w:p>
    <w:p w14:paraId="2B01C625" w14:textId="77777777" w:rsidR="00C3119E" w:rsidRDefault="008A344B">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3.2. Поставщик вправе:</w:t>
      </w:r>
    </w:p>
    <w:p w14:paraId="7E1B34B5" w14:textId="77777777" w:rsidR="00C3119E" w:rsidRDefault="008A344B">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3.2.1. требовать от Заказчика приемки поставленного Товара в Месте доставки </w:t>
      </w:r>
      <w:r>
        <w:rPr>
          <w:rFonts w:ascii="Times New Roman" w:eastAsia="Times New Roman" w:hAnsi="Times New Roman" w:cs="Times New Roman"/>
          <w:sz w:val="24"/>
          <w:szCs w:val="24"/>
          <w:lang w:eastAsia="ru-RU"/>
        </w:rPr>
        <w:br/>
        <w:t>в соответствии с условиями, предусмотренными Контрактом;</w:t>
      </w:r>
    </w:p>
    <w:p w14:paraId="74C1F797" w14:textId="77777777" w:rsidR="00C3119E" w:rsidRDefault="008A344B">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3.2.2. требовать от Заказчика предоставления имеющейся у него информации, необходимой для исполнения обязательств по Контракту;</w:t>
      </w:r>
    </w:p>
    <w:p w14:paraId="5044552A" w14:textId="77777777" w:rsidR="00C3119E" w:rsidRDefault="008A344B">
      <w:pPr>
        <w:widowControl w:val="0"/>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68840918" w14:textId="77777777" w:rsidR="00C3119E" w:rsidRDefault="008A344B">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3.2.4. принять решение об одностороннем отказе от исполнения Контракта </w:t>
      </w:r>
      <w:r>
        <w:rPr>
          <w:rFonts w:ascii="Times New Roman" w:eastAsia="Times New Roman" w:hAnsi="Times New Roman" w:cs="Times New Roman"/>
          <w:sz w:val="24"/>
          <w:szCs w:val="24"/>
          <w:lang w:eastAsia="ru-RU"/>
        </w:rPr>
        <w:br/>
        <w:t>в соответствии с гражданским законодательством Российской Федерации;</w:t>
      </w:r>
    </w:p>
    <w:p w14:paraId="2C5DB995" w14:textId="77777777" w:rsidR="00C3119E" w:rsidRDefault="008A344B">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3.2.5. требовать возмещения убытков, уплаты неустоек (штрафов, пеней) </w:t>
      </w:r>
      <w:r>
        <w:rPr>
          <w:rFonts w:ascii="Times New Roman" w:eastAsia="Times New Roman" w:hAnsi="Times New Roman" w:cs="Times New Roman"/>
          <w:sz w:val="24"/>
          <w:szCs w:val="24"/>
          <w:lang w:eastAsia="ru-RU"/>
        </w:rPr>
        <w:br/>
        <w:t>в соответствии с разделом 11 Контракта.</w:t>
      </w:r>
    </w:p>
    <w:p w14:paraId="22A55722" w14:textId="77777777" w:rsidR="00C3119E" w:rsidRDefault="008A344B">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3.3. Заказчик обязан:</w:t>
      </w:r>
    </w:p>
    <w:p w14:paraId="3C0C6A33" w14:textId="77777777" w:rsidR="00C3119E" w:rsidRDefault="008A344B">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3.3.1. обеспечить контроль за исполнением Поставщиком условий Контракта </w:t>
      </w:r>
      <w:r>
        <w:rPr>
          <w:rFonts w:ascii="Times New Roman" w:eastAsia="Times New Roman" w:hAnsi="Times New Roman" w:cs="Times New Roman"/>
          <w:sz w:val="24"/>
          <w:szCs w:val="24"/>
          <w:lang w:eastAsia="ru-RU"/>
        </w:rPr>
        <w:br/>
        <w:t>в соответствии с законодательством Российской Федерации;</w:t>
      </w:r>
    </w:p>
    <w:p w14:paraId="4352FEDE" w14:textId="77777777" w:rsidR="00C3119E" w:rsidRDefault="008A344B">
      <w:pPr>
        <w:widowControl w:val="0"/>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62086A68" w14:textId="77777777" w:rsidR="00C3119E" w:rsidRDefault="008A344B">
      <w:pPr>
        <w:widowControl w:val="0"/>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3.3.3. Для проверки поставленного товара, предусмотренных контрактом, в части их соответствия условиям Контракта, провести экспертизу.</w:t>
      </w:r>
    </w:p>
    <w:p w14:paraId="77E6F6DD" w14:textId="77777777" w:rsidR="00C3119E" w:rsidRDefault="008A344B">
      <w:pPr>
        <w:widowControl w:val="0"/>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Экспертиза поставленного товара,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72996961" w14:textId="77777777" w:rsidR="00C3119E" w:rsidRDefault="008A344B">
      <w:pPr>
        <w:widowControl w:val="0"/>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3.3.4. своевременно принять и оплатить поставленный и принятый Товар;</w:t>
      </w:r>
    </w:p>
    <w:p w14:paraId="026C9A10" w14:textId="77777777" w:rsidR="00C3119E" w:rsidRDefault="008A344B">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3.3.5. В случае принятия решения об одностороннем отказе, направить такое решение в порядке, установленном ч. 12.2 ст. 95 Закона о контрактной системе.</w:t>
      </w:r>
    </w:p>
    <w:p w14:paraId="1B5F19FA" w14:textId="77777777" w:rsidR="00C3119E" w:rsidRDefault="008A344B">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3.3.6. требовать уплаты неустойки (штрафа, пени) в соответствии с разделом </w:t>
      </w:r>
      <w:r>
        <w:rPr>
          <w:rFonts w:ascii="Times New Roman" w:eastAsia="Times New Roman" w:hAnsi="Times New Roman" w:cs="Times New Roman"/>
          <w:sz w:val="24"/>
          <w:szCs w:val="24"/>
          <w:lang w:eastAsia="ru-RU"/>
        </w:rPr>
        <w:br/>
        <w:t>11 Контракта.</w:t>
      </w:r>
    </w:p>
    <w:p w14:paraId="2A744E36" w14:textId="77777777" w:rsidR="00C3119E" w:rsidRDefault="008A344B">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 Заказчик вправе:</w:t>
      </w:r>
    </w:p>
    <w:p w14:paraId="4AE9358C" w14:textId="77777777" w:rsidR="00C3119E" w:rsidRDefault="008A344B">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3.4.1. требовать от Поставщика надлежащего исполнения обязательств, предусмотренных Контрактом;</w:t>
      </w:r>
    </w:p>
    <w:p w14:paraId="6FB82415" w14:textId="77777777" w:rsidR="00C3119E" w:rsidRDefault="008A344B">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3.4.2. запрашивать у Поставщика информацию об исполнении им обязательств </w:t>
      </w:r>
      <w:r>
        <w:rPr>
          <w:rFonts w:ascii="Times New Roman" w:eastAsia="Times New Roman" w:hAnsi="Times New Roman" w:cs="Times New Roman"/>
          <w:sz w:val="24"/>
          <w:szCs w:val="24"/>
          <w:lang w:eastAsia="ru-RU"/>
        </w:rPr>
        <w:br/>
        <w:t>по Контракту;</w:t>
      </w:r>
    </w:p>
    <w:p w14:paraId="064D2CDF" w14:textId="77777777" w:rsidR="00C3119E" w:rsidRDefault="008A344B">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14:paraId="59BF2893" w14:textId="77777777" w:rsidR="00C3119E" w:rsidRDefault="008A344B">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3.4.4. осуществлять выборочную проверку качества поставляемого Товара;</w:t>
      </w:r>
    </w:p>
    <w:p w14:paraId="158466C6" w14:textId="77777777" w:rsidR="00C3119E" w:rsidRDefault="008A344B">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3.4.5. требовать от Поставщика устранения недостатков, допущенных при исполнении Контракта, за его счет;</w:t>
      </w:r>
    </w:p>
    <w:p w14:paraId="13676577" w14:textId="77777777" w:rsidR="00C3119E" w:rsidRDefault="008A344B">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3.4.6. отказаться от приемки Товара, не соответствующего условиям Контракта, </w:t>
      </w:r>
      <w:r>
        <w:rPr>
          <w:rFonts w:ascii="Times New Roman" w:eastAsia="Times New Roman" w:hAnsi="Times New Roman" w:cs="Times New Roman"/>
          <w:sz w:val="24"/>
          <w:szCs w:val="24"/>
          <w:lang w:eastAsia="ru-RU"/>
        </w:rPr>
        <w:br/>
        <w:t>и потребовать безвозмездного устранения недостатков;</w:t>
      </w:r>
    </w:p>
    <w:p w14:paraId="00AC4E2A" w14:textId="77777777" w:rsidR="00C3119E" w:rsidRDefault="008A344B">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3.4.7. привлекать экспертов, экспертные организации к проведению экспертизы поставленного товара,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6D3F631E" w14:textId="77777777" w:rsidR="00C3119E" w:rsidRDefault="008A344B">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14:paraId="33CA6924" w14:textId="77777777" w:rsidR="00C3119E" w:rsidRDefault="008A344B">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3.4.9. принять решение об одностороннем отказе от исполнения Контракта в соответствии с гражданским законодательством Российской Федерации;</w:t>
      </w:r>
    </w:p>
    <w:p w14:paraId="77305707" w14:textId="77777777" w:rsidR="00C3119E" w:rsidRDefault="008A344B">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3.4.10.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1487964A" w14:textId="77777777" w:rsidR="00C3119E" w:rsidRDefault="00C3119E">
      <w:pPr>
        <w:tabs>
          <w:tab w:val="left" w:pos="6096"/>
        </w:tabs>
        <w:spacing w:after="0" w:line="240" w:lineRule="auto"/>
        <w:jc w:val="center"/>
        <w:outlineLvl w:val="1"/>
        <w:rPr>
          <w:rFonts w:ascii="Times New Roman" w:hAnsi="Times New Roman" w:cs="Times New Roman"/>
          <w:b/>
        </w:rPr>
      </w:pPr>
    </w:p>
    <w:p w14:paraId="309D5A58" w14:textId="77777777" w:rsidR="00C3119E" w:rsidRDefault="008A344B">
      <w:pPr>
        <w:tabs>
          <w:tab w:val="left" w:pos="6096"/>
        </w:tabs>
        <w:spacing w:after="0" w:line="240" w:lineRule="auto"/>
        <w:jc w:val="center"/>
        <w:outlineLvl w:val="1"/>
        <w:rPr>
          <w:rFonts w:ascii="Times New Roman" w:hAnsi="Times New Roman" w:cs="Times New Roman"/>
          <w:b/>
          <w:sz w:val="24"/>
          <w:szCs w:val="24"/>
        </w:rPr>
      </w:pPr>
      <w:r>
        <w:rPr>
          <w:rFonts w:ascii="Times New Roman" w:hAnsi="Times New Roman" w:cs="Times New Roman"/>
          <w:b/>
          <w:sz w:val="24"/>
          <w:szCs w:val="24"/>
        </w:rPr>
        <w:t xml:space="preserve">4. Упаковка и маркировка. Условия транспортировки </w:t>
      </w:r>
    </w:p>
    <w:p w14:paraId="1F9FA40F" w14:textId="77777777" w:rsidR="00C3119E" w:rsidRDefault="008A344B">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4.1. Поставщик должен обеспечить упаковку Товара, способную предотвратить </w:t>
      </w:r>
      <w:r>
        <w:rPr>
          <w:rFonts w:ascii="Times New Roman" w:eastAsia="Times New Roman" w:hAnsi="Times New Roman" w:cs="Times New Roman"/>
          <w:sz w:val="24"/>
          <w:szCs w:val="24"/>
          <w:lang w:eastAsia="ru-RU"/>
        </w:rPr>
        <w:br/>
        <w:t>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p>
    <w:p w14:paraId="4A658EDE" w14:textId="77777777" w:rsidR="00C3119E" w:rsidRDefault="008A344B">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w:t>
      </w:r>
      <w:r>
        <w:rPr>
          <w:rFonts w:ascii="Times New Roman" w:eastAsia="Times New Roman" w:hAnsi="Times New Roman" w:cs="Times New Roman"/>
          <w:sz w:val="24"/>
          <w:szCs w:val="24"/>
          <w:lang w:eastAsia="ru-RU"/>
        </w:rPr>
        <w:br/>
        <w:t>в некоторых пунктах по пути следования Товара.</w:t>
      </w:r>
    </w:p>
    <w:p w14:paraId="3526B610" w14:textId="77777777" w:rsidR="00C3119E" w:rsidRDefault="008A344B">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4.2. Вся упаковка должна соответствовать требованиям законодательства Российской Федерации, иметь следующую маркировку:</w:t>
      </w:r>
    </w:p>
    <w:p w14:paraId="29234E5E" w14:textId="77777777" w:rsidR="00C3119E" w:rsidRDefault="008A344B">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Наименование Товара: ____________________</w:t>
      </w:r>
    </w:p>
    <w:p w14:paraId="4A823BB9" w14:textId="77777777" w:rsidR="00C3119E" w:rsidRDefault="008A344B">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Реквизиты Контракта: (наименование, дата и номер) __________ </w:t>
      </w:r>
    </w:p>
    <w:p w14:paraId="0139FE4E" w14:textId="77777777" w:rsidR="00C3119E" w:rsidRDefault="008A344B">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Заказчик (название): __________</w:t>
      </w:r>
    </w:p>
    <w:p w14:paraId="28DD9E80" w14:textId="77777777" w:rsidR="00C3119E" w:rsidRDefault="008A344B">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Поставщик (название компании): __________</w:t>
      </w:r>
    </w:p>
    <w:p w14:paraId="591655C3" w14:textId="77777777" w:rsidR="00C3119E" w:rsidRDefault="008A344B">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Получатель: __________</w:t>
      </w:r>
    </w:p>
    <w:p w14:paraId="48E50733" w14:textId="77777777" w:rsidR="00C3119E" w:rsidRDefault="008A344B">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Пункт назначения: __________</w:t>
      </w:r>
    </w:p>
    <w:p w14:paraId="1551FA29" w14:textId="77777777" w:rsidR="00C3119E" w:rsidRDefault="008A344B">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Грузоотправитель: ____________</w:t>
      </w:r>
    </w:p>
    <w:p w14:paraId="04F6A714" w14:textId="77777777" w:rsidR="00C3119E" w:rsidRDefault="008A344B">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Ящик/контейнер № ____, всего ящиков/контейнеров _____</w:t>
      </w:r>
    </w:p>
    <w:p w14:paraId="057455E1" w14:textId="77777777" w:rsidR="00C3119E" w:rsidRDefault="008A344B">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Размеры (высота, длина, ширина) __________</w:t>
      </w:r>
    </w:p>
    <w:p w14:paraId="5B0F4146" w14:textId="77777777" w:rsidR="00C3119E" w:rsidRDefault="008A344B">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Вес брутто _____ кг</w:t>
      </w:r>
    </w:p>
    <w:p w14:paraId="7347FE88" w14:textId="77777777" w:rsidR="00C3119E" w:rsidRDefault="008A344B">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Вес нетто _____ кг</w:t>
      </w:r>
    </w:p>
    <w:p w14:paraId="2BFC9B06" w14:textId="77777777" w:rsidR="00C3119E" w:rsidRDefault="008A344B">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4.3. Два экземпляра упаковочного листа с описанием Товара, указанием веса нетто, веса брутто, количества, указанием номера и даты Контракта, с приложением документации на Товар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14:paraId="14D3F326" w14:textId="77777777" w:rsidR="00C3119E" w:rsidRDefault="008A344B">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4.4. Упаковка и маркировка на упаковке, а также документация внутри и вне упаковки должны строго соответствовать требованиям законодательства Российской Федерации.</w:t>
      </w:r>
    </w:p>
    <w:p w14:paraId="2223B49A" w14:textId="77777777" w:rsidR="00C3119E" w:rsidRDefault="00C3119E">
      <w:pPr>
        <w:tabs>
          <w:tab w:val="left" w:pos="6096"/>
        </w:tabs>
        <w:spacing w:after="0" w:line="240" w:lineRule="auto"/>
        <w:ind w:firstLine="709"/>
        <w:jc w:val="both"/>
        <w:rPr>
          <w:rFonts w:ascii="Times New Roman" w:eastAsia="Times New Roman" w:hAnsi="Times New Roman" w:cs="Times New Roman"/>
          <w:sz w:val="24"/>
          <w:szCs w:val="24"/>
          <w:lang w:eastAsia="ru-RU"/>
        </w:rPr>
      </w:pPr>
    </w:p>
    <w:p w14:paraId="4ED42979" w14:textId="2208BEDF" w:rsidR="00C3119E" w:rsidRDefault="00C3119E">
      <w:pPr>
        <w:tabs>
          <w:tab w:val="left" w:pos="6096"/>
        </w:tabs>
        <w:spacing w:after="0" w:line="240" w:lineRule="auto"/>
        <w:ind w:firstLine="709"/>
        <w:jc w:val="both"/>
        <w:rPr>
          <w:rFonts w:ascii="Times New Roman" w:eastAsia="Times New Roman" w:hAnsi="Times New Roman" w:cs="Times New Roman"/>
          <w:sz w:val="24"/>
          <w:szCs w:val="24"/>
          <w:lang w:eastAsia="ru-RU"/>
        </w:rPr>
      </w:pPr>
    </w:p>
    <w:p w14:paraId="448F4874" w14:textId="77777777" w:rsidR="008A344B" w:rsidRDefault="008A344B">
      <w:pPr>
        <w:tabs>
          <w:tab w:val="left" w:pos="6096"/>
        </w:tabs>
        <w:spacing w:after="0" w:line="240" w:lineRule="auto"/>
        <w:ind w:firstLine="709"/>
        <w:jc w:val="both"/>
        <w:rPr>
          <w:rFonts w:ascii="Times New Roman" w:eastAsia="Times New Roman" w:hAnsi="Times New Roman" w:cs="Times New Roman"/>
          <w:sz w:val="24"/>
          <w:szCs w:val="24"/>
          <w:lang w:eastAsia="ru-RU"/>
        </w:rPr>
      </w:pPr>
    </w:p>
    <w:p w14:paraId="3C47E345" w14:textId="77777777" w:rsidR="00C3119E" w:rsidRDefault="008A344B">
      <w:pPr>
        <w:tabs>
          <w:tab w:val="left" w:pos="6096"/>
        </w:tabs>
        <w:spacing w:after="0" w:line="240" w:lineRule="auto"/>
        <w:jc w:val="center"/>
        <w:outlineLvl w:val="1"/>
        <w:rPr>
          <w:rFonts w:ascii="Times New Roman" w:hAnsi="Times New Roman" w:cs="Times New Roman"/>
          <w:sz w:val="24"/>
          <w:szCs w:val="24"/>
        </w:rPr>
      </w:pPr>
      <w:r>
        <w:rPr>
          <w:rFonts w:ascii="Times New Roman" w:hAnsi="Times New Roman" w:cs="Times New Roman"/>
          <w:b/>
          <w:sz w:val="24"/>
          <w:szCs w:val="24"/>
        </w:rPr>
        <w:lastRenderedPageBreak/>
        <w:t>5. Поставка Товара</w:t>
      </w:r>
    </w:p>
    <w:p w14:paraId="2CE69F84" w14:textId="77777777" w:rsidR="00C3119E" w:rsidRPr="008A344B" w:rsidRDefault="008A344B">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5.1. </w:t>
      </w:r>
      <w:r w:rsidRPr="008A344B">
        <w:rPr>
          <w:rFonts w:ascii="Times New Roman" w:eastAsia="Times New Roman" w:hAnsi="Times New Roman" w:cs="Times New Roman"/>
          <w:sz w:val="24"/>
          <w:szCs w:val="24"/>
          <w:lang w:eastAsia="ru-RU"/>
        </w:rPr>
        <w:t>Поставка Товара осуществляется Поставщиком в Место доставки на условиях, предусмотренных пунктом 1.2 Контракта, в сроки, определенные заявкой о получении Товара.</w:t>
      </w:r>
    </w:p>
    <w:p w14:paraId="26824F71" w14:textId="004970E5" w:rsidR="00C3119E" w:rsidRPr="008A344B" w:rsidRDefault="008A344B">
      <w:pPr>
        <w:tabs>
          <w:tab w:val="left" w:pos="6096"/>
        </w:tabs>
        <w:spacing w:after="0" w:line="240" w:lineRule="auto"/>
        <w:ind w:firstLine="709"/>
        <w:jc w:val="both"/>
        <w:rPr>
          <w:rFonts w:ascii="Times New Roman" w:eastAsia="Times New Roman" w:hAnsi="Times New Roman" w:cs="Times New Roman"/>
          <w:sz w:val="24"/>
          <w:szCs w:val="24"/>
          <w:lang w:eastAsia="ru-RU"/>
        </w:rPr>
      </w:pPr>
      <w:r w:rsidRPr="008A344B">
        <w:rPr>
          <w:rFonts w:ascii="Times New Roman" w:eastAsia="Times New Roman" w:hAnsi="Times New Roman" w:cs="Times New Roman"/>
          <w:sz w:val="24"/>
          <w:szCs w:val="24"/>
          <w:lang w:eastAsia="ru-RU"/>
        </w:rPr>
        <w:t>5.2. Поставка Товара осуществляется одной партией по заявке Заказчика. Поставка товара производится в период после заключения контракта, окончательная поставка товара производится не позднее 02.06. 2026 года.</w:t>
      </w:r>
    </w:p>
    <w:p w14:paraId="702E5646" w14:textId="77777777" w:rsidR="00C3119E" w:rsidRDefault="008A344B">
      <w:pPr>
        <w:tabs>
          <w:tab w:val="left" w:pos="6096"/>
        </w:tabs>
        <w:spacing w:after="0" w:line="240" w:lineRule="auto"/>
        <w:ind w:firstLine="709"/>
        <w:jc w:val="both"/>
        <w:rPr>
          <w:rFonts w:ascii="Times New Roman" w:eastAsia="Times New Roman" w:hAnsi="Times New Roman" w:cs="Times New Roman"/>
          <w:sz w:val="24"/>
          <w:szCs w:val="24"/>
          <w:lang w:eastAsia="ru-RU"/>
        </w:rPr>
      </w:pPr>
      <w:r w:rsidRPr="008A344B">
        <w:rPr>
          <w:rFonts w:ascii="Times New Roman" w:eastAsia="Times New Roman" w:hAnsi="Times New Roman" w:cs="Times New Roman"/>
          <w:sz w:val="24"/>
          <w:szCs w:val="24"/>
          <w:lang w:eastAsia="ru-RU"/>
        </w:rPr>
        <w:t>К документу о приемке</w:t>
      </w:r>
      <w:r>
        <w:rPr>
          <w:rFonts w:ascii="Times New Roman" w:eastAsia="Times New Roman" w:hAnsi="Times New Roman" w:cs="Times New Roman"/>
          <w:sz w:val="24"/>
          <w:szCs w:val="24"/>
          <w:lang w:eastAsia="ru-RU"/>
        </w:rPr>
        <w:t xml:space="preserve"> должны быть приложены следующие документы, являющиеся его неотъемлемой частью: </w:t>
      </w:r>
    </w:p>
    <w:p w14:paraId="3CB0AC6C" w14:textId="77777777" w:rsidR="00C3119E" w:rsidRDefault="008A344B">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 счет на оплату поставленного Товара;</w:t>
      </w:r>
    </w:p>
    <w:p w14:paraId="60D381C6" w14:textId="77777777" w:rsidR="00C3119E" w:rsidRDefault="008A344B">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б) копия регистрационного удостоверения на Товар, выданного уполномоченным органом;</w:t>
      </w:r>
    </w:p>
    <w:p w14:paraId="2D268144" w14:textId="77777777" w:rsidR="00C3119E" w:rsidRPr="008A344B" w:rsidRDefault="008A344B">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 копия документа, </w:t>
      </w:r>
      <w:r w:rsidRPr="008A344B">
        <w:rPr>
          <w:rFonts w:ascii="Times New Roman" w:eastAsia="Times New Roman" w:hAnsi="Times New Roman" w:cs="Times New Roman"/>
          <w:sz w:val="24"/>
          <w:szCs w:val="24"/>
          <w:lang w:eastAsia="ru-RU"/>
        </w:rPr>
        <w:t xml:space="preserve">подтверждающего соответствие Товара, выданного уполномоченными органами (организациями) для товара, подлежащего декларированию или обязательной сертификации либо информационной письмо, что поставляемый товар </w:t>
      </w:r>
      <w:r w:rsidRPr="008A344B">
        <w:rPr>
          <w:rFonts w:ascii="Times New Roman" w:eastAsia="Times New Roman" w:hAnsi="Times New Roman" w:cs="Times New Roman"/>
          <w:sz w:val="24"/>
          <w:szCs w:val="24"/>
          <w:lang w:eastAsia="ru-RU"/>
        </w:rPr>
        <w:br/>
        <w:t xml:space="preserve">не подлежит обязательному декларированию или обязательной сертификации </w:t>
      </w:r>
      <w:r w:rsidRPr="008A344B">
        <w:rPr>
          <w:rFonts w:ascii="Times New Roman" w:eastAsia="Calibri" w:hAnsi="Times New Roman" w:cs="Times New Roman"/>
          <w:sz w:val="24"/>
          <w:szCs w:val="24"/>
        </w:rPr>
        <w:t>(</w:t>
      </w:r>
      <w:r w:rsidRPr="008A344B">
        <w:rPr>
          <w:rFonts w:ascii="Times New Roman" w:eastAsia="Calibri" w:hAnsi="Times New Roman" w:cs="Times New Roman"/>
          <w:i/>
          <w:sz w:val="24"/>
          <w:szCs w:val="24"/>
        </w:rPr>
        <w:t xml:space="preserve">в случае </w:t>
      </w:r>
      <w:r w:rsidRPr="008A344B">
        <w:rPr>
          <w:rFonts w:ascii="Times New Roman" w:eastAsia="Calibri" w:hAnsi="Times New Roman" w:cs="Times New Roman"/>
          <w:i/>
          <w:sz w:val="24"/>
          <w:szCs w:val="24"/>
        </w:rPr>
        <w:br/>
        <w:t>если данные требования предъявляются действующим законодательством</w:t>
      </w:r>
      <w:r w:rsidRPr="008A344B">
        <w:rPr>
          <w:rFonts w:ascii="Times New Roman" w:eastAsia="Calibri" w:hAnsi="Times New Roman" w:cs="Times New Roman"/>
          <w:sz w:val="24"/>
          <w:szCs w:val="24"/>
        </w:rPr>
        <w:t>)</w:t>
      </w:r>
      <w:r w:rsidRPr="008A344B">
        <w:rPr>
          <w:rFonts w:ascii="Times New Roman" w:eastAsia="Times New Roman" w:hAnsi="Times New Roman" w:cs="Times New Roman"/>
          <w:sz w:val="24"/>
          <w:szCs w:val="24"/>
          <w:lang w:eastAsia="ru-RU"/>
        </w:rPr>
        <w:t>.</w:t>
      </w:r>
    </w:p>
    <w:p w14:paraId="3939DC9A" w14:textId="71A7D8E4" w:rsidR="00C3119E" w:rsidRPr="008A344B" w:rsidRDefault="008A344B">
      <w:pPr>
        <w:tabs>
          <w:tab w:val="left" w:pos="851"/>
          <w:tab w:val="left" w:pos="6096"/>
        </w:tabs>
        <w:spacing w:after="0" w:line="240" w:lineRule="auto"/>
        <w:ind w:firstLine="709"/>
        <w:jc w:val="both"/>
        <w:rPr>
          <w:rFonts w:ascii="Times New Roman" w:eastAsia="Times New Roman" w:hAnsi="Times New Roman" w:cs="Times New Roman"/>
          <w:sz w:val="24"/>
          <w:szCs w:val="24"/>
          <w:lang w:eastAsia="ru-RU"/>
        </w:rPr>
      </w:pPr>
      <w:r w:rsidRPr="008A344B">
        <w:rPr>
          <w:rFonts w:ascii="Times New Roman" w:eastAsia="Times New Roman" w:hAnsi="Times New Roman" w:cs="Times New Roman"/>
          <w:sz w:val="24"/>
          <w:szCs w:val="24"/>
          <w:lang w:eastAsia="ru-RU"/>
        </w:rPr>
        <w:t xml:space="preserve">5.3. Ответственный от Заказчика: </w:t>
      </w:r>
      <w:r>
        <w:rPr>
          <w:rFonts w:ascii="Times New Roman" w:eastAsia="Times New Roman" w:hAnsi="Times New Roman" w:cs="Times New Roman"/>
          <w:sz w:val="24"/>
          <w:szCs w:val="24"/>
          <w:lang w:eastAsia="ru-RU"/>
        </w:rPr>
        <w:t xml:space="preserve">Кравченко Мария Сергеевна, 8(812)576-50-50 доб.1748, </w:t>
      </w:r>
      <w:r>
        <w:rPr>
          <w:rFonts w:ascii="Times New Roman" w:eastAsia="Times New Roman" w:hAnsi="Times New Roman" w:cs="Times New Roman"/>
          <w:sz w:val="24"/>
          <w:szCs w:val="24"/>
          <w:lang w:val="en-US" w:eastAsia="ru-RU"/>
        </w:rPr>
        <w:t>b</w:t>
      </w:r>
      <w:r w:rsidRPr="008A344B">
        <w:rPr>
          <w:rFonts w:ascii="Times New Roman" w:eastAsia="Times New Roman" w:hAnsi="Times New Roman" w:cs="Times New Roman"/>
          <w:sz w:val="24"/>
          <w:szCs w:val="24"/>
          <w:lang w:eastAsia="ru-RU"/>
        </w:rPr>
        <w:t>4</w:t>
      </w:r>
      <w:r>
        <w:rPr>
          <w:rFonts w:ascii="Times New Roman" w:eastAsia="Times New Roman" w:hAnsi="Times New Roman" w:cs="Times New Roman"/>
          <w:sz w:val="24"/>
          <w:szCs w:val="24"/>
          <w:lang w:val="en-US" w:eastAsia="ru-RU"/>
        </w:rPr>
        <w:t>snabzheniye</w:t>
      </w:r>
      <w:r w:rsidRPr="008A344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val="en-US" w:eastAsia="ru-RU"/>
        </w:rPr>
        <w:t>mail</w:t>
      </w:r>
      <w:r w:rsidRPr="008A344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val="en-US" w:eastAsia="ru-RU"/>
        </w:rPr>
        <w:t>ru</w:t>
      </w:r>
      <w:r w:rsidRPr="008A344B">
        <w:rPr>
          <w:rFonts w:ascii="Times New Roman" w:eastAsia="Times New Roman" w:hAnsi="Times New Roman" w:cs="Times New Roman"/>
          <w:sz w:val="24"/>
          <w:szCs w:val="24"/>
          <w:lang w:eastAsia="ru-RU"/>
        </w:rPr>
        <w:t>;</w:t>
      </w:r>
    </w:p>
    <w:p w14:paraId="7BD0E40C" w14:textId="77777777" w:rsidR="00C3119E" w:rsidRDefault="008A344B">
      <w:pPr>
        <w:tabs>
          <w:tab w:val="left" w:pos="851"/>
          <w:tab w:val="left" w:pos="6096"/>
        </w:tabs>
        <w:spacing w:after="0" w:line="240" w:lineRule="auto"/>
        <w:ind w:firstLine="709"/>
        <w:jc w:val="both"/>
        <w:rPr>
          <w:rFonts w:ascii="Times New Roman" w:eastAsia="Times New Roman" w:hAnsi="Times New Roman" w:cs="Times New Roman"/>
          <w:sz w:val="24"/>
          <w:szCs w:val="24"/>
          <w:lang w:eastAsia="ru-RU"/>
        </w:rPr>
      </w:pPr>
      <w:r w:rsidRPr="008A344B">
        <w:rPr>
          <w:rFonts w:ascii="Times New Roman" w:eastAsia="SimSun" w:hAnsi="Times New Roman" w:cs="Times New Roman"/>
          <w:sz w:val="24"/>
          <w:szCs w:val="24"/>
          <w:lang w:eastAsia="ru-RU"/>
        </w:rPr>
        <w:tab/>
        <w:t>Ответственный от Поставщика: _______________________ (телефон, эл. почта***).</w:t>
      </w:r>
    </w:p>
    <w:p w14:paraId="17C993FA" w14:textId="77777777" w:rsidR="00C3119E" w:rsidRDefault="00C3119E">
      <w:pPr>
        <w:tabs>
          <w:tab w:val="left" w:pos="6096"/>
        </w:tabs>
        <w:spacing w:after="0" w:line="240" w:lineRule="auto"/>
        <w:ind w:firstLine="709"/>
        <w:jc w:val="both"/>
        <w:rPr>
          <w:rFonts w:ascii="Times New Roman" w:eastAsia="Times New Roman" w:hAnsi="Times New Roman" w:cs="Times New Roman"/>
          <w:sz w:val="24"/>
          <w:szCs w:val="24"/>
          <w:lang w:eastAsia="ru-RU"/>
        </w:rPr>
      </w:pPr>
    </w:p>
    <w:p w14:paraId="2B3E9BCA" w14:textId="77777777" w:rsidR="00C3119E" w:rsidRDefault="008A344B">
      <w:pPr>
        <w:shd w:val="clear" w:color="auto" w:fill="FFFFFF"/>
        <w:tabs>
          <w:tab w:val="left" w:pos="6096"/>
        </w:tabs>
        <w:spacing w:after="0" w:line="240" w:lineRule="auto"/>
        <w:rPr>
          <w:rFonts w:ascii="Times New Roman" w:hAnsi="Times New Roman" w:cs="Times New Roman"/>
        </w:rPr>
      </w:pPr>
      <w:r>
        <w:rPr>
          <w:rFonts w:ascii="Arial" w:eastAsia="Times New Roman" w:hAnsi="Arial" w:cs="Arial"/>
          <w:b/>
          <w:bCs/>
          <w:color w:val="2C2D2E"/>
          <w:sz w:val="23"/>
          <w:szCs w:val="23"/>
          <w:lang w:eastAsia="ru-RU"/>
        </w:rPr>
        <w:t xml:space="preserve"> </w:t>
      </w:r>
    </w:p>
    <w:p w14:paraId="1BEB502E" w14:textId="77777777" w:rsidR="00C3119E" w:rsidRDefault="008A344B">
      <w:pPr>
        <w:tabs>
          <w:tab w:val="left" w:pos="6096"/>
        </w:tabs>
        <w:spacing w:after="0" w:line="240" w:lineRule="auto"/>
        <w:jc w:val="center"/>
        <w:outlineLvl w:val="1"/>
        <w:rPr>
          <w:rFonts w:ascii="Times New Roman" w:hAnsi="Times New Roman" w:cs="Times New Roman"/>
          <w:b/>
          <w:sz w:val="24"/>
          <w:szCs w:val="24"/>
        </w:rPr>
      </w:pPr>
      <w:r>
        <w:rPr>
          <w:rFonts w:ascii="Times New Roman" w:hAnsi="Times New Roman" w:cs="Times New Roman"/>
          <w:b/>
          <w:sz w:val="24"/>
          <w:szCs w:val="24"/>
        </w:rPr>
        <w:t>6. Приемка Товара</w:t>
      </w:r>
    </w:p>
    <w:p w14:paraId="2D6FA63D" w14:textId="77777777" w:rsidR="00C3119E" w:rsidRDefault="008A344B">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 Приемка Товара осуществляется по адресу, указанному в п. 1.2 Контракта.</w:t>
      </w:r>
    </w:p>
    <w:p w14:paraId="2F494E79" w14:textId="77777777" w:rsidR="00C3119E" w:rsidRDefault="008A344B">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6.2.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2A544968" w14:textId="77777777" w:rsidR="00C3119E" w:rsidRDefault="008A344B">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 проверку по Упаковочным листам номенклатуры поставленного Товара на соответствие перечня позиций в соответствии со Спецификацией и Расчётом цены Контракта (Приложение №1 к Контракту);</w:t>
      </w:r>
    </w:p>
    <w:p w14:paraId="7E90DF43" w14:textId="77777777" w:rsidR="00C3119E" w:rsidRDefault="008A344B">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б) проверку полноты и правильности оформления комплекта документов, предусмотренных пунктом 6.10 Контракта;</w:t>
      </w:r>
    </w:p>
    <w:p w14:paraId="16D20E4B" w14:textId="77777777" w:rsidR="00C3119E" w:rsidRDefault="008A344B">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контроль наличия/отсутствия внешних повреждений упаковки Товара;</w:t>
      </w:r>
    </w:p>
    <w:p w14:paraId="137B1DF4" w14:textId="77777777" w:rsidR="00C3119E" w:rsidRDefault="008A344B">
      <w:pPr>
        <w:tabs>
          <w:tab w:val="left" w:pos="6096"/>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г) проверка наличия документов, удостоверяющих качество товара: </w:t>
      </w:r>
    </w:p>
    <w:p w14:paraId="7538D0C9" w14:textId="77777777" w:rsidR="00C3119E" w:rsidRDefault="008A344B">
      <w:pPr>
        <w:tabs>
          <w:tab w:val="left" w:pos="567"/>
          <w:tab w:val="left" w:pos="6096"/>
        </w:tabs>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регистрационное удостоверение;</w:t>
      </w:r>
    </w:p>
    <w:p w14:paraId="1FAEA33C" w14:textId="77777777" w:rsidR="00C3119E" w:rsidRDefault="008A344B">
      <w:pPr>
        <w:tabs>
          <w:tab w:val="left" w:pos="567"/>
          <w:tab w:val="left" w:pos="6096"/>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сертификат соответствия или иной документ, подтверждающим соответствие качества товара, в порядке, установленном законодательством Российской Федерации </w:t>
      </w:r>
      <w:r>
        <w:rPr>
          <w:rFonts w:ascii="Times New Roman" w:hAnsi="Times New Roman" w:cs="Times New Roman"/>
          <w:sz w:val="24"/>
          <w:szCs w:val="24"/>
        </w:rPr>
        <w:br/>
        <w:t>(в случае если данные требования предъявляются действующим законодательством).</w:t>
      </w:r>
    </w:p>
    <w:p w14:paraId="09B90426" w14:textId="379176FD" w:rsidR="00C3119E" w:rsidRDefault="008A344B">
      <w:pPr>
        <w:tabs>
          <w:tab w:val="left" w:pos="6096"/>
        </w:tabs>
        <w:spacing w:after="0" w:line="240" w:lineRule="auto"/>
        <w:ind w:firstLine="709"/>
        <w:jc w:val="both"/>
        <w:rPr>
          <w:rFonts w:ascii="Times New Roman" w:eastAsia="Times New Roman" w:hAnsi="Times New Roman" w:cs="Times New Roman"/>
          <w:sz w:val="24"/>
          <w:szCs w:val="24"/>
          <w:lang w:eastAsia="ru-RU"/>
        </w:rPr>
      </w:pPr>
      <w:bookmarkStart w:id="4" w:name="_Hlk193393344"/>
      <w:r>
        <w:rPr>
          <w:rFonts w:ascii="Times New Roman" w:eastAsia="Times New Roman" w:hAnsi="Times New Roman" w:cs="Times New Roman"/>
          <w:sz w:val="24"/>
          <w:szCs w:val="24"/>
          <w:lang w:eastAsia="ru-RU"/>
        </w:rPr>
        <w:t>6.3. Приемка Товара осуществляется Заказчиком в течение 5 рабочих дней с даты поставки Товара и оформляется подписанием Сторонами акта-приема передачи и/или товарной накладной (УПД).</w:t>
      </w:r>
    </w:p>
    <w:p w14:paraId="19E0E6FF" w14:textId="77777777" w:rsidR="00C3119E" w:rsidRDefault="008A344B">
      <w:pPr>
        <w:tabs>
          <w:tab w:val="left" w:pos="851"/>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6.4. Приемка поставленного Товара (осмотр, проверка и принятие) при необходимости может осуществляться уполномоченной приёмочной комиссией Заказчика, состоящая </w:t>
      </w:r>
      <w:r>
        <w:rPr>
          <w:rFonts w:ascii="Times New Roman" w:eastAsia="Times New Roman" w:hAnsi="Times New Roman" w:cs="Times New Roman"/>
          <w:sz w:val="24"/>
          <w:szCs w:val="24"/>
          <w:lang w:eastAsia="ru-RU"/>
        </w:rPr>
        <w:br/>
        <w:t xml:space="preserve">не менее чем из 5 человек. </w:t>
      </w:r>
    </w:p>
    <w:p w14:paraId="640A7929" w14:textId="77777777" w:rsidR="00C3119E" w:rsidRDefault="008A344B">
      <w:pPr>
        <w:tabs>
          <w:tab w:val="left" w:pos="851"/>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6.5. Право собственности на Товар переходит от Поставщика к Заказчику с момента подписания обеими Сторонами акта-приема передачи и/или товарной накладной (УПД).</w:t>
      </w:r>
    </w:p>
    <w:p w14:paraId="00D70067" w14:textId="77777777" w:rsidR="00C3119E" w:rsidRDefault="008A344B">
      <w:pPr>
        <w:tabs>
          <w:tab w:val="left" w:pos="851"/>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6.6. При приёмке Товара Заказчик вправе, уведомив Поставщика, отказаться от принятия и оплаты некомплектного Товара и Товара ненадлежащего качества.</w:t>
      </w:r>
    </w:p>
    <w:p w14:paraId="53370F1D" w14:textId="77777777" w:rsidR="00C3119E" w:rsidRDefault="008A344B">
      <w:pPr>
        <w:tabs>
          <w:tab w:val="left" w:pos="851"/>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6.7. В случае выявления Заказчиком при/после приёмки Товара недопоставки Товара, поставки некачественного или некомплектного Товара, Заказчик в течение 3-дней в письменной форме приглашает Поставщика для составления акта выявленных несоответствий. Товар считается не поставленным. После подписания акта Заказчик направляет Поставщику письменную претензию. Поставщик обязан выполнить допоставку, замену некомплектного Товара и (или) Товара ненадлежащего качества на качественный Товар в течение установленного в претензии срока.</w:t>
      </w:r>
    </w:p>
    <w:p w14:paraId="024B9F03" w14:textId="77777777" w:rsidR="00C3119E" w:rsidRDefault="008A344B">
      <w:pPr>
        <w:tabs>
          <w:tab w:val="left" w:pos="851"/>
          <w:tab w:val="left" w:pos="6096"/>
        </w:tabs>
        <w:spacing w:after="0" w:line="240" w:lineRule="auto"/>
        <w:ind w:firstLine="709"/>
        <w:jc w:val="both"/>
        <w:rPr>
          <w:rFonts w:ascii="Times New Roman" w:eastAsia="Times New Roman" w:hAnsi="Times New Roman" w:cs="Times New Roman"/>
          <w:sz w:val="24"/>
          <w:szCs w:val="24"/>
          <w:lang w:eastAsia="ru-RU"/>
        </w:rPr>
      </w:pPr>
      <w:bookmarkStart w:id="5" w:name="OLE_LINK24"/>
      <w:bookmarkStart w:id="6" w:name="OLE_LINK29"/>
      <w:bookmarkStart w:id="7" w:name="OLE_LINK30"/>
      <w:r>
        <w:rPr>
          <w:rFonts w:ascii="Times New Roman" w:eastAsia="Times New Roman" w:hAnsi="Times New Roman" w:cs="Times New Roman"/>
          <w:sz w:val="24"/>
          <w:szCs w:val="24"/>
          <w:lang w:eastAsia="ru-RU"/>
        </w:rPr>
        <w:lastRenderedPageBreak/>
        <w:t>6.8. Для проверки соответствия качества поставляемого Товара требованиям, установленным законодательством РФ и настоящим Контрактом, Заказчик обязан провести экспертизу своими силами или в случае необходимости привлекает независимых экспертов.</w:t>
      </w:r>
      <w:r>
        <w:rPr>
          <w:rFonts w:ascii="Times New Roman" w:eastAsia="Calibri" w:hAnsi="Times New Roman" w:cs="Times New Roman"/>
          <w:sz w:val="20"/>
        </w:rPr>
        <w:t xml:space="preserve"> </w:t>
      </w:r>
      <w:r>
        <w:rPr>
          <w:rFonts w:ascii="Times New Roman" w:eastAsia="Times New Roman" w:hAnsi="Times New Roman" w:cs="Times New Roman"/>
          <w:sz w:val="24"/>
          <w:szCs w:val="24"/>
          <w:lang w:eastAsia="ru-RU"/>
        </w:rPr>
        <w:t>Приемка результатов отдельного этапа исполнения Контракта, а также поставленного товара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те же сроки Заказчиком направляется в письменной форме мотивированный отказ от подписания такого документа.</w:t>
      </w:r>
      <w:bookmarkEnd w:id="5"/>
      <w:bookmarkEnd w:id="6"/>
      <w:bookmarkEnd w:id="7"/>
    </w:p>
    <w:p w14:paraId="2A1FDC01" w14:textId="77777777" w:rsidR="00C3119E" w:rsidRDefault="008A344B">
      <w:pPr>
        <w:tabs>
          <w:tab w:val="left" w:pos="851"/>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6.9. В случае привлечения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Экспертное заключение подписывается экспертом, уполномоченным представителем экспертной организации. На основании экспертного заключения Заказчиком осуществляется приемка Товара путем подписания акта приема-передачи и/или товарной накладной </w:t>
      </w:r>
      <w:bookmarkStart w:id="8" w:name="OLE_LINK22"/>
      <w:bookmarkStart w:id="9" w:name="OLE_LINK23"/>
      <w:r>
        <w:rPr>
          <w:rFonts w:ascii="Times New Roman" w:eastAsia="Times New Roman" w:hAnsi="Times New Roman" w:cs="Times New Roman"/>
          <w:sz w:val="24"/>
          <w:szCs w:val="24"/>
          <w:lang w:eastAsia="ru-RU"/>
        </w:rPr>
        <w:t>(УПД)</w:t>
      </w:r>
      <w:bookmarkEnd w:id="8"/>
      <w:bookmarkEnd w:id="9"/>
      <w:r>
        <w:rPr>
          <w:rFonts w:ascii="Times New Roman" w:eastAsia="Times New Roman" w:hAnsi="Times New Roman" w:cs="Times New Roman"/>
          <w:sz w:val="24"/>
          <w:szCs w:val="24"/>
          <w:lang w:eastAsia="ru-RU"/>
        </w:rPr>
        <w:t>, либо Поставщику в те же сроки Заказчиком направляется письменный мотивированный отказ (претензия) от подписания товарной накладной (УПД), содержащий перечень несоответствий поставленного товара условиям Контракта с указанием срока их устранения.</w:t>
      </w:r>
    </w:p>
    <w:p w14:paraId="2347E8C3" w14:textId="77777777" w:rsidR="00C3119E" w:rsidRDefault="008A344B">
      <w:pPr>
        <w:tabs>
          <w:tab w:val="left" w:pos="851"/>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6.10. Поставщик одновременно с каждой поставкой Товара передает Заказчику: </w:t>
      </w:r>
    </w:p>
    <w:p w14:paraId="18B93584" w14:textId="77777777" w:rsidR="00C3119E" w:rsidRDefault="008A344B">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 счет на оплату поставленного Товара;</w:t>
      </w:r>
    </w:p>
    <w:p w14:paraId="1446D708" w14:textId="77777777" w:rsidR="00C3119E" w:rsidRDefault="008A344B">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б) копия регистрационного удостоверения на Товар, выданного уполномоченным органом;</w:t>
      </w:r>
    </w:p>
    <w:p w14:paraId="7CB40BB8" w14:textId="77777777" w:rsidR="00C3119E" w:rsidRDefault="008A344B">
      <w:pPr>
        <w:tabs>
          <w:tab w:val="left" w:pos="6096"/>
        </w:tabs>
        <w:spacing w:after="0" w:line="240" w:lineRule="auto"/>
        <w:ind w:firstLine="709"/>
        <w:jc w:val="both"/>
        <w:outlineLvl w:val="1"/>
        <w:rPr>
          <w:rFonts w:ascii="Times New Roman" w:hAnsi="Times New Roman" w:cs="Times New Roman"/>
          <w:b/>
          <w:sz w:val="24"/>
          <w:szCs w:val="24"/>
        </w:rPr>
      </w:pPr>
      <w:r>
        <w:rPr>
          <w:rFonts w:ascii="Times New Roman" w:eastAsia="Times New Roman" w:hAnsi="Times New Roman" w:cs="Times New Roman"/>
          <w:sz w:val="24"/>
          <w:szCs w:val="24"/>
          <w:lang w:eastAsia="ru-RU"/>
        </w:rPr>
        <w:t>в) копия документа, подтверждающего соответствие Товара, выданного уполномоченными органами (организациями) для товара, подлежащего декларированию или обязательной сертификации либо информационное письмо, что поставляемый товар не подлежит обязательному декларированию или обязательной сертификации (если предоставление таких документов предусмотрено требованиями действующего законодательства Российской Федерации).</w:t>
      </w:r>
    </w:p>
    <w:p w14:paraId="22328C6E" w14:textId="77777777" w:rsidR="00C3119E" w:rsidRDefault="008A344B">
      <w:pPr>
        <w:tabs>
          <w:tab w:val="left" w:pos="851"/>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6.11. Поставщик гарантирует, что условия хранения Товара на складе и условия доставки полностью соответствуют действующим нормативам в отношении Товара данного вида и установленному температурному режиму.</w:t>
      </w:r>
    </w:p>
    <w:p w14:paraId="084211BC" w14:textId="77777777" w:rsidR="00C3119E" w:rsidRDefault="008A344B">
      <w:pPr>
        <w:tabs>
          <w:tab w:val="left" w:pos="851"/>
          <w:tab w:val="left" w:pos="6096"/>
        </w:tabs>
        <w:spacing w:after="0" w:line="240" w:lineRule="auto"/>
        <w:ind w:firstLine="709"/>
        <w:jc w:val="both"/>
        <w:rPr>
          <w:rFonts w:ascii="Times New Roman" w:eastAsia="Times New Roman" w:hAnsi="Times New Roman" w:cs="Times New Roman"/>
          <w:color w:val="FF0000"/>
          <w:sz w:val="24"/>
          <w:szCs w:val="24"/>
          <w:lang w:eastAsia="ru-RU"/>
        </w:rPr>
      </w:pPr>
      <w:r>
        <w:rPr>
          <w:rFonts w:ascii="Times New Roman" w:eastAsia="Times New Roman" w:hAnsi="Times New Roman" w:cs="Times New Roman"/>
          <w:sz w:val="24"/>
          <w:szCs w:val="24"/>
          <w:lang w:eastAsia="ru-RU"/>
        </w:rPr>
        <w:t>6.12. Поставщик, в соответствии с условиями Контракта, обязан по первому требованию Заказчика предоставлять достоверную информацию о ходе исполнения своих обязательств, в том числе о сложностях, возникающих при исполнении Контракта. Поставщик обязан письменно информировать Заказчика обо всех обстоятельствах невозможности выполнения им условий поставки не позднее 5-ти рабочих дней с момента наступления этих обстоятельств.</w:t>
      </w:r>
    </w:p>
    <w:p w14:paraId="69AF0E7E" w14:textId="77777777" w:rsidR="00C3119E" w:rsidRDefault="008A344B">
      <w:pPr>
        <w:tabs>
          <w:tab w:val="left" w:pos="851"/>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6.13. Внесение изменений в текст акта приема-передачи и/или товарной накладной </w:t>
      </w:r>
      <w:r>
        <w:rPr>
          <w:rFonts w:ascii="Times New Roman" w:eastAsia="SimSun" w:hAnsi="Times New Roman" w:cs="Times New Roman"/>
          <w:sz w:val="24"/>
          <w:szCs w:val="24"/>
          <w:lang w:eastAsia="ru-RU"/>
        </w:rPr>
        <w:t>(УПД)</w:t>
      </w:r>
      <w:r>
        <w:rPr>
          <w:rFonts w:ascii="Times New Roman" w:eastAsia="Times New Roman" w:hAnsi="Times New Roman" w:cs="Times New Roman"/>
          <w:sz w:val="24"/>
          <w:szCs w:val="24"/>
          <w:lang w:eastAsia="ru-RU"/>
        </w:rPr>
        <w:t xml:space="preserve"> в одностороннем порядке после подписания представителями Сторон не допускается. Внесение любых исправлений может осуществляться только по согласованию Сторон. </w:t>
      </w:r>
      <w:bookmarkEnd w:id="4"/>
    </w:p>
    <w:p w14:paraId="7BCBF6A0" w14:textId="77777777" w:rsidR="00C3119E" w:rsidRDefault="00C3119E">
      <w:pPr>
        <w:tabs>
          <w:tab w:val="left" w:pos="6096"/>
        </w:tabs>
        <w:spacing w:after="0" w:line="240" w:lineRule="auto"/>
        <w:ind w:firstLine="567"/>
        <w:jc w:val="center"/>
        <w:rPr>
          <w:rFonts w:ascii="Times New Roman" w:hAnsi="Times New Roman" w:cs="Times New Roman"/>
          <w:b/>
          <w:sz w:val="24"/>
          <w:szCs w:val="24"/>
        </w:rPr>
      </w:pPr>
    </w:p>
    <w:p w14:paraId="5AC145D2" w14:textId="77777777" w:rsidR="00C3119E" w:rsidRDefault="008A344B">
      <w:pPr>
        <w:tabs>
          <w:tab w:val="left" w:pos="6096"/>
        </w:tabs>
        <w:spacing w:after="0" w:line="240" w:lineRule="auto"/>
        <w:ind w:firstLine="567"/>
        <w:jc w:val="center"/>
        <w:rPr>
          <w:rFonts w:ascii="Times New Roman" w:hAnsi="Times New Roman" w:cs="Times New Roman"/>
          <w:b/>
          <w:sz w:val="24"/>
          <w:szCs w:val="24"/>
        </w:rPr>
      </w:pPr>
      <w:r>
        <w:rPr>
          <w:rFonts w:ascii="Times New Roman" w:hAnsi="Times New Roman" w:cs="Times New Roman"/>
          <w:b/>
          <w:sz w:val="24"/>
          <w:szCs w:val="24"/>
        </w:rPr>
        <w:t>7. Гарантии</w:t>
      </w:r>
    </w:p>
    <w:p w14:paraId="43A06022" w14:textId="77777777" w:rsidR="00C3119E" w:rsidRDefault="008A344B">
      <w:pPr>
        <w:tabs>
          <w:tab w:val="left" w:pos="6096"/>
        </w:tabs>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7.1. Поставщик несет риск случайной гибели или случайного повреждения товара </w:t>
      </w:r>
      <w:r>
        <w:rPr>
          <w:rFonts w:ascii="Times New Roman" w:hAnsi="Times New Roman" w:cs="Times New Roman"/>
          <w:sz w:val="24"/>
          <w:szCs w:val="24"/>
        </w:rPr>
        <w:br/>
        <w:t>до дня подписания фактической передачи Товара и подписания акта приема-передачи Товара Заказчиком.</w:t>
      </w:r>
    </w:p>
    <w:p w14:paraId="7A94BFD4" w14:textId="77777777" w:rsidR="00C3119E" w:rsidRDefault="008A344B">
      <w:pPr>
        <w:tabs>
          <w:tab w:val="left" w:pos="6096"/>
        </w:tabs>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7.2. Поставщик гарантирует соответствие качества товара действующим государственным стандартам, техническим условиям и нормативам для данного вида товара.</w:t>
      </w:r>
    </w:p>
    <w:p w14:paraId="37903329" w14:textId="77777777" w:rsidR="00C3119E" w:rsidRDefault="008A344B">
      <w:pPr>
        <w:tabs>
          <w:tab w:val="left" w:pos="6096"/>
        </w:tabs>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7.3. Поставщик гарантирует, что условия хранения товара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 Товар должен соответствовать требованиям законодательства Российской Федерации: не должен быть недоброкачественным, контрафактным, с истекшим сроком годности, фальсифицированным.</w:t>
      </w:r>
    </w:p>
    <w:p w14:paraId="32076B36" w14:textId="77777777" w:rsidR="00C3119E" w:rsidRDefault="008A344B">
      <w:pPr>
        <w:tabs>
          <w:tab w:val="left" w:pos="6096"/>
        </w:tabs>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7.4. В случае обнаружения Заказчиком товара ненадлежащего качества, ассортимента и/или количества до истечения срока годности товара Поставщик обязан заменить его на товар надлежащего качества, ассортимента и/или количества в течение 5 календарных дней с момента поступления письма (претензии) от Заказчика.</w:t>
      </w:r>
    </w:p>
    <w:p w14:paraId="61A8BCC0" w14:textId="77777777" w:rsidR="00C3119E" w:rsidRDefault="008A344B">
      <w:pPr>
        <w:tabs>
          <w:tab w:val="left" w:pos="6096"/>
        </w:tabs>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7.5. Поставляемый товар должен соответствовать требованиям безопасности, установленным законом Российской Федерации от 30.03.1999 № 52-ФЗ «О санитарно-эпидемиологическом благополучии населения».</w:t>
      </w:r>
    </w:p>
    <w:p w14:paraId="215DEC31" w14:textId="77777777" w:rsidR="00C3119E" w:rsidRDefault="008A344B">
      <w:pPr>
        <w:tabs>
          <w:tab w:val="left" w:pos="6096"/>
        </w:tabs>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7.6. Поставляемый товар должен иметь инструкцию по применению на русском языке.</w:t>
      </w:r>
    </w:p>
    <w:p w14:paraId="2B3AD07F" w14:textId="77777777" w:rsidR="00C3119E" w:rsidRDefault="008A344B">
      <w:pPr>
        <w:tabs>
          <w:tab w:val="left" w:pos="6096"/>
        </w:tabs>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7.7. Поставляемый товар должен быть новым товаром (товаром, который не был </w:t>
      </w:r>
      <w:r>
        <w:rPr>
          <w:rFonts w:ascii="Times New Roman" w:hAnsi="Times New Roman" w:cs="Times New Roman"/>
          <w:sz w:val="24"/>
          <w:szCs w:val="24"/>
        </w:rPr>
        <w:br/>
        <w:t>в употреблении,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14:paraId="0A5D5090" w14:textId="77777777" w:rsidR="00C3119E" w:rsidRDefault="00C3119E">
      <w:pPr>
        <w:tabs>
          <w:tab w:val="left" w:pos="6096"/>
        </w:tabs>
        <w:spacing w:after="0" w:line="240" w:lineRule="auto"/>
        <w:ind w:firstLine="540"/>
        <w:jc w:val="both"/>
        <w:rPr>
          <w:rFonts w:ascii="Times New Roman" w:hAnsi="Times New Roman" w:cs="Times New Roman"/>
          <w:sz w:val="24"/>
          <w:szCs w:val="24"/>
        </w:rPr>
      </w:pPr>
    </w:p>
    <w:p w14:paraId="38E84F2C" w14:textId="77777777" w:rsidR="00C3119E" w:rsidRDefault="008A344B">
      <w:pPr>
        <w:tabs>
          <w:tab w:val="left" w:pos="6096"/>
        </w:tabs>
        <w:spacing w:after="0" w:line="240" w:lineRule="auto"/>
        <w:jc w:val="center"/>
        <w:outlineLvl w:val="1"/>
        <w:rPr>
          <w:rFonts w:ascii="Times New Roman" w:hAnsi="Times New Roman" w:cs="Times New Roman"/>
          <w:b/>
          <w:sz w:val="24"/>
          <w:szCs w:val="24"/>
        </w:rPr>
      </w:pPr>
      <w:r>
        <w:rPr>
          <w:rFonts w:ascii="Times New Roman" w:hAnsi="Times New Roman" w:cs="Times New Roman"/>
          <w:b/>
          <w:sz w:val="24"/>
          <w:szCs w:val="24"/>
        </w:rPr>
        <w:t>8. Качество Товара</w:t>
      </w:r>
    </w:p>
    <w:p w14:paraId="433220ED" w14:textId="77777777" w:rsidR="00C3119E" w:rsidRDefault="008A344B">
      <w:pPr>
        <w:tabs>
          <w:tab w:val="left" w:pos="6096"/>
          <w:tab w:val="left" w:pos="6663"/>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8.1. Качество Товара должно соответствовать требованиям законодательства Российской Федерации, что подтверждается регистрационным(ыми) удостоверением(ями) Товара(ов), выданным(ыми) уполномоченным органом.</w:t>
      </w:r>
    </w:p>
    <w:p w14:paraId="75260B0C" w14:textId="0850DE70" w:rsidR="00C3119E" w:rsidRDefault="008A344B">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8.2. </w:t>
      </w:r>
      <w:r>
        <w:rPr>
          <w:rFonts w:ascii="Times New Roman" w:eastAsia="Times New Roman" w:hAnsi="Times New Roman" w:cs="Times New Roman"/>
          <w:sz w:val="24"/>
          <w:szCs w:val="24"/>
          <w:lang w:eastAsia="ru-RU" w:bidi="ru-RU"/>
        </w:rPr>
        <w:t>Остаточный срок годности Товара на момент его приемки Заказчиком должен составлять не менее 12 месяцев</w:t>
      </w:r>
      <w:r>
        <w:rPr>
          <w:rFonts w:ascii="Times New Roman" w:eastAsia="Times New Roman" w:hAnsi="Times New Roman" w:cs="Times New Roman"/>
          <w:sz w:val="24"/>
          <w:szCs w:val="24"/>
          <w:lang w:eastAsia="ru-RU"/>
        </w:rPr>
        <w:t xml:space="preserve">. </w:t>
      </w:r>
    </w:p>
    <w:p w14:paraId="4F82BB3A" w14:textId="77777777" w:rsidR="00C3119E" w:rsidRDefault="00C3119E">
      <w:pPr>
        <w:tabs>
          <w:tab w:val="left" w:pos="6096"/>
        </w:tabs>
        <w:spacing w:after="0" w:line="240" w:lineRule="auto"/>
        <w:ind w:firstLine="709"/>
        <w:jc w:val="both"/>
        <w:rPr>
          <w:rFonts w:ascii="Times New Roman" w:eastAsia="Times New Roman" w:hAnsi="Times New Roman" w:cs="Times New Roman"/>
          <w:sz w:val="24"/>
          <w:szCs w:val="24"/>
          <w:lang w:eastAsia="ru-RU"/>
        </w:rPr>
      </w:pPr>
    </w:p>
    <w:p w14:paraId="65558140" w14:textId="77777777" w:rsidR="00C3119E" w:rsidRDefault="008A344B">
      <w:pPr>
        <w:widowControl w:val="0"/>
        <w:tabs>
          <w:tab w:val="left" w:pos="6096"/>
        </w:tabs>
        <w:spacing w:after="0" w:line="240" w:lineRule="auto"/>
        <w:jc w:val="center"/>
        <w:outlineLvl w:val="1"/>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9. Порядок расчетов</w:t>
      </w:r>
      <w:r>
        <w:rPr>
          <w:rFonts w:ascii="Times New Roman" w:eastAsia="Times New Roman" w:hAnsi="Times New Roman" w:cs="Times New Roman"/>
          <w:sz w:val="24"/>
          <w:szCs w:val="24"/>
          <w:lang w:eastAsia="ru-RU"/>
        </w:rPr>
        <w:t xml:space="preserve"> </w:t>
      </w:r>
    </w:p>
    <w:p w14:paraId="026A8902" w14:textId="6957A87B" w:rsidR="00C3119E" w:rsidRDefault="008A344B" w:rsidP="008A344B">
      <w:pPr>
        <w:tabs>
          <w:tab w:val="left" w:pos="6096"/>
        </w:tabs>
        <w:spacing w:after="0" w:line="240" w:lineRule="auto"/>
        <w:ind w:firstLine="708"/>
        <w:jc w:val="both"/>
        <w:rPr>
          <w:rFonts w:ascii="Times New Roman" w:hAnsi="Times New Roman" w:cs="Times New Roman"/>
          <w:sz w:val="24"/>
          <w:szCs w:val="24"/>
        </w:rPr>
      </w:pPr>
      <w:bookmarkStart w:id="10" w:name="_Hlk169796452"/>
      <w:r>
        <w:rPr>
          <w:rFonts w:ascii="Times New Roman" w:eastAsia="Calibri" w:hAnsi="Times New Roman" w:cs="Times New Roman"/>
          <w:sz w:val="24"/>
          <w:szCs w:val="24"/>
        </w:rPr>
        <w:t>9.1. Оплата по Контракту осуществляется за счет</w:t>
      </w:r>
      <w:r>
        <w:t xml:space="preserve"> </w:t>
      </w:r>
      <w:r>
        <w:rPr>
          <w:rFonts w:ascii="Times New Roman" w:eastAsia="Calibri" w:hAnsi="Times New Roman" w:cs="Times New Roman"/>
          <w:sz w:val="24"/>
          <w:szCs w:val="24"/>
        </w:rPr>
        <w:t>средств: в</w:t>
      </w:r>
      <w:r>
        <w:rPr>
          <w:rFonts w:ascii="Times New Roman" w:eastAsia="Calibri" w:hAnsi="Times New Roman" w:cs="Times New Roman"/>
          <w:sz w:val="24"/>
          <w:szCs w:val="24"/>
          <w:lang w:bidi="ru-RU"/>
        </w:rPr>
        <w:t xml:space="preserve">небюджетные средства, средства бюджетных учреждений, код вида расходов </w:t>
      </w:r>
      <w:r>
        <w:rPr>
          <w:rFonts w:ascii="Times New Roman" w:eastAsia="Calibri" w:hAnsi="Times New Roman" w:cs="Times New Roman"/>
          <w:sz w:val="24"/>
          <w:szCs w:val="24"/>
        </w:rPr>
        <w:t xml:space="preserve">244. </w:t>
      </w:r>
      <w:bookmarkEnd w:id="10"/>
    </w:p>
    <w:p w14:paraId="4C16CE1E" w14:textId="77777777" w:rsidR="00C3119E" w:rsidRDefault="008A344B">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21EE3E2D" w14:textId="77777777" w:rsidR="00C3119E" w:rsidRDefault="008A344B">
      <w:pPr>
        <w:tabs>
          <w:tab w:val="left" w:pos="6096"/>
        </w:tabs>
        <w:spacing w:after="0" w:line="240" w:lineRule="auto"/>
        <w:ind w:firstLine="709"/>
        <w:jc w:val="both"/>
        <w:rPr>
          <w:rFonts w:ascii="Times New Roman" w:eastAsia="Times New Roman" w:hAnsi="Times New Roman" w:cs="Times New Roman"/>
          <w:sz w:val="24"/>
          <w:szCs w:val="24"/>
          <w:highlight w:val="yellow"/>
          <w:lang w:eastAsia="ru-RU"/>
        </w:rPr>
      </w:pPr>
      <w:r>
        <w:rPr>
          <w:rFonts w:ascii="Times New Roman" w:eastAsia="Times New Roman" w:hAnsi="Times New Roman" w:cs="Times New Roman"/>
          <w:sz w:val="24"/>
          <w:szCs w:val="24"/>
          <w:lang w:eastAsia="ru-RU"/>
        </w:rPr>
        <w:t>9.3. Оплата по Контракту осуществляется после исполнения Поставщиком обязательств по поставке Товара по Контракту.</w:t>
      </w:r>
    </w:p>
    <w:p w14:paraId="4BD416B2" w14:textId="77777777" w:rsidR="00C3119E" w:rsidRDefault="008A344B">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9.4. Оплата по Контракту за поставленный Товар осуществляется Заказчиком после подписания Поставщиком и Заказчиком документа о приемке, к которому Поставщиком приложены дополнительные документы, поименованные в пункте 5.2 настоящего Контракта, являющиеся его неотъемлемой частью.</w:t>
      </w:r>
    </w:p>
    <w:p w14:paraId="2277760B" w14:textId="77777777" w:rsidR="00C3119E" w:rsidRDefault="008A344B">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9.5. </w:t>
      </w:r>
      <w:r>
        <w:rPr>
          <w:rFonts w:ascii="Times New Roman" w:eastAsia="Times New Roman" w:hAnsi="Times New Roman" w:cs="Times New Roman"/>
          <w:color w:val="000000"/>
          <w:sz w:val="24"/>
          <w:szCs w:val="24"/>
          <w:lang w:eastAsia="ru-RU"/>
        </w:rPr>
        <w:t>Оп</w:t>
      </w:r>
      <w:r>
        <w:rPr>
          <w:rFonts w:ascii="Times New Roman" w:eastAsia="Times New Roman" w:hAnsi="Times New Roman" w:cs="Times New Roman"/>
          <w:sz w:val="24"/>
          <w:szCs w:val="24"/>
          <w:lang w:eastAsia="ru-RU"/>
        </w:rPr>
        <w:t xml:space="preserve">лата по Контракту осуществляется по факту поставки всего Товара,  в течение </w:t>
      </w:r>
      <w:r>
        <w:rPr>
          <w:rFonts w:ascii="Times New Roman" w:eastAsia="Times New Roman" w:hAnsi="Times New Roman" w:cs="Times New Roman"/>
          <w:b/>
          <w:sz w:val="24"/>
          <w:szCs w:val="24"/>
          <w:lang w:eastAsia="ru-RU"/>
        </w:rPr>
        <w:t>10 рабочих дней</w:t>
      </w:r>
      <w:r>
        <w:rPr>
          <w:rFonts w:ascii="Times New Roman" w:eastAsia="Times New Roman" w:hAnsi="Times New Roman" w:cs="Times New Roman"/>
          <w:sz w:val="24"/>
          <w:szCs w:val="24"/>
          <w:lang w:eastAsia="ru-RU"/>
        </w:rPr>
        <w:t xml:space="preserve"> с даты подписания Заказчиком документа о приемке и на основании документов, предусмотренных пунктом 5.2 настоящего Контракта. </w:t>
      </w:r>
    </w:p>
    <w:p w14:paraId="5BF8537E" w14:textId="77777777" w:rsidR="00C3119E" w:rsidRDefault="008A344B">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9.6. В случае ненадлежащего исполнения Поставщиком обязательств, предусмотренных Контрактом, в том числе нарушения срока поставки Товара по Контракту, Заказчик вправе произвести оплату поставленного по Контракту Товара с учетом вычета рассчитанного в установленном законодательством Российской Федерации порядке размера неустойки (пени).</w:t>
      </w:r>
    </w:p>
    <w:p w14:paraId="60A7FE42" w14:textId="77777777" w:rsidR="00C3119E" w:rsidRDefault="008A344B">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27D222FD" w14:textId="77777777" w:rsidR="00C3119E" w:rsidRDefault="008A344B">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9.7. При задержке предоставления Поставщиком документов на поставленный Товар (счетов, счетов-фактур, документов качества на товар и прочих сопроводительных документов), предоставлении недостоверной или недостаточной информации, содержащейся в сопроводительных документах, а также в случаях обнаружения Заказчиком некачественного Товара либо недопоставленного Товара, Заказчик вправе не производить либо приостановить оплату поставленных Товаров до устранения Поставщиком допущенных нарушений.</w:t>
      </w:r>
    </w:p>
    <w:p w14:paraId="439504CC" w14:textId="77777777" w:rsidR="00C3119E" w:rsidRDefault="00C3119E">
      <w:pPr>
        <w:tabs>
          <w:tab w:val="left" w:pos="6096"/>
        </w:tabs>
        <w:spacing w:after="0" w:line="240" w:lineRule="auto"/>
        <w:ind w:firstLine="709"/>
        <w:jc w:val="both"/>
        <w:rPr>
          <w:rFonts w:ascii="Times New Roman" w:eastAsia="Times New Roman" w:hAnsi="Times New Roman" w:cs="Times New Roman"/>
          <w:sz w:val="24"/>
          <w:szCs w:val="24"/>
          <w:lang w:eastAsia="ru-RU"/>
        </w:rPr>
      </w:pPr>
    </w:p>
    <w:p w14:paraId="46E5EB7D" w14:textId="77777777" w:rsidR="00C3119E" w:rsidRDefault="00C3119E">
      <w:pPr>
        <w:tabs>
          <w:tab w:val="left" w:pos="6096"/>
        </w:tabs>
        <w:spacing w:after="0" w:line="240" w:lineRule="auto"/>
        <w:ind w:firstLine="539"/>
        <w:jc w:val="both"/>
        <w:rPr>
          <w:rFonts w:ascii="Times New Roman" w:hAnsi="Times New Roman" w:cs="Times New Roman"/>
        </w:rPr>
      </w:pPr>
    </w:p>
    <w:p w14:paraId="7D87EB08" w14:textId="77777777" w:rsidR="00C3119E" w:rsidRDefault="008A344B">
      <w:pPr>
        <w:widowControl w:val="0"/>
        <w:tabs>
          <w:tab w:val="left" w:pos="6096"/>
        </w:tabs>
        <w:spacing w:after="0" w:line="240" w:lineRule="auto"/>
        <w:jc w:val="center"/>
        <w:outlineLvl w:val="1"/>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10. Ответственность Сторон</w:t>
      </w:r>
    </w:p>
    <w:p w14:paraId="62507CD4" w14:textId="77777777" w:rsidR="00C3119E" w:rsidRDefault="008A344B">
      <w:pPr>
        <w:tabs>
          <w:tab w:val="left" w:pos="6096"/>
        </w:tabs>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За неисполнение или ненадлежащее исполнение взятых на себя обязательств по настоящему Контракту Стороны несут ответственность в соответствии с Постановлением </w:t>
      </w:r>
      <w:r>
        <w:rPr>
          <w:rFonts w:ascii="Times New Roman" w:eastAsia="Times New Roman" w:hAnsi="Times New Roman" w:cs="Times New Roman"/>
          <w:color w:val="000000"/>
          <w:sz w:val="24"/>
          <w:szCs w:val="24"/>
          <w:lang w:eastAsia="ru-RU"/>
        </w:rPr>
        <w:lastRenderedPageBreak/>
        <w:t>Правительства РФ от 30.08.2017 г.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в соответствии со статьей 34 Федерального закона о контрактной системе, и иными нормами действующего законодательства Российской Федерации. 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44D1B2A6" w14:textId="77777777" w:rsidR="00C3119E" w:rsidRDefault="008A344B">
      <w:pPr>
        <w:tabs>
          <w:tab w:val="left" w:pos="6096"/>
        </w:tabs>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10.1. Ответственность Заказчика:</w:t>
      </w:r>
    </w:p>
    <w:p w14:paraId="3BBF57C8" w14:textId="77777777" w:rsidR="00C3119E" w:rsidRDefault="008A344B">
      <w:pPr>
        <w:tabs>
          <w:tab w:val="left" w:pos="6096"/>
        </w:tabs>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10.1.1.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36976674" w14:textId="77777777" w:rsidR="00C3119E" w:rsidRDefault="008A344B">
      <w:pPr>
        <w:tabs>
          <w:tab w:val="left" w:pos="6096"/>
        </w:tabs>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10.1.2.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установленном Правительством Российской Федерации:</w:t>
      </w:r>
    </w:p>
    <w:p w14:paraId="69423EF7" w14:textId="77777777" w:rsidR="00C3119E" w:rsidRDefault="008A344B">
      <w:pPr>
        <w:tabs>
          <w:tab w:val="left" w:pos="6096"/>
        </w:tabs>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а) 1000 рублей, если цена контракта не превышает 3 млн. рублей (включительно);</w:t>
      </w:r>
    </w:p>
    <w:p w14:paraId="2D7666DE" w14:textId="77777777" w:rsidR="00C3119E" w:rsidRDefault="008A344B">
      <w:pPr>
        <w:tabs>
          <w:tab w:val="left" w:pos="6096"/>
        </w:tabs>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2552406" w14:textId="77777777" w:rsidR="00C3119E" w:rsidRDefault="008A344B">
      <w:pPr>
        <w:tabs>
          <w:tab w:val="left" w:pos="6096"/>
        </w:tabs>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10.2. Ответственность Поставщика:</w:t>
      </w:r>
    </w:p>
    <w:p w14:paraId="0753B7B3" w14:textId="77777777" w:rsidR="00C3119E" w:rsidRDefault="008A344B">
      <w:pPr>
        <w:tabs>
          <w:tab w:val="left" w:pos="6096"/>
        </w:tabs>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10.2.1.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1BB0660" w14:textId="77777777" w:rsidR="00C3119E" w:rsidRDefault="008A344B">
      <w:pPr>
        <w:tabs>
          <w:tab w:val="left" w:pos="6096"/>
        </w:tabs>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10.2.2.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6EF05B20" w14:textId="77777777" w:rsidR="00C3119E" w:rsidRDefault="008A344B">
      <w:pPr>
        <w:tabs>
          <w:tab w:val="left" w:pos="6096"/>
        </w:tabs>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10.2.3.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установленном Правительством Российской Федерации:</w:t>
      </w:r>
    </w:p>
    <w:p w14:paraId="15E4DB0E" w14:textId="77777777" w:rsidR="00C3119E" w:rsidRDefault="008A344B">
      <w:pPr>
        <w:tabs>
          <w:tab w:val="left" w:pos="6096"/>
        </w:tabs>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а) 10 процентов цены Контракта (этапа) в случае, если цена Контракта (этапа) не превышает 3 млн. рублей.</w:t>
      </w:r>
    </w:p>
    <w:p w14:paraId="07B46874" w14:textId="77777777" w:rsidR="00C3119E" w:rsidRDefault="008A344B">
      <w:pPr>
        <w:tabs>
          <w:tab w:val="left" w:pos="6096"/>
        </w:tabs>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10.2.4.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F17DEBE" w14:textId="77777777" w:rsidR="00C3119E" w:rsidRDefault="008A344B">
      <w:pPr>
        <w:tabs>
          <w:tab w:val="left" w:pos="6096"/>
        </w:tabs>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10.3. Уплата пени, штрафа за просрочку или иное ненадлежащее исполнение обязательств по Контракту, а также возмещение убытков, причиненных ненадлежащим </w:t>
      </w:r>
      <w:r>
        <w:rPr>
          <w:rFonts w:ascii="Times New Roman" w:eastAsia="Times New Roman" w:hAnsi="Times New Roman" w:cs="Times New Roman"/>
          <w:color w:val="000000"/>
          <w:sz w:val="24"/>
          <w:szCs w:val="24"/>
          <w:lang w:eastAsia="ru-RU"/>
        </w:rPr>
        <w:lastRenderedPageBreak/>
        <w:t>исполнением обязательств, не освобождает Поставщика от исполнения этих обязательств в натуре. Пени, штраф взимается за каждое нарушение в отдельности.</w:t>
      </w:r>
    </w:p>
    <w:p w14:paraId="41C8E621" w14:textId="77777777" w:rsidR="00C3119E" w:rsidRDefault="008A344B">
      <w:pPr>
        <w:tabs>
          <w:tab w:val="left" w:pos="6096"/>
        </w:tabs>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10.4. Заказчик вправе в одностороннем внесудебном порядке произвести оплату по Контракту за вычетом соответствующего размера неустойки (штрафа, пени), путем направления заявления о прекращении обязательств зачетом встречного однородного требования.</w:t>
      </w:r>
    </w:p>
    <w:p w14:paraId="5331684A" w14:textId="77777777" w:rsidR="00C3119E" w:rsidRDefault="008A344B">
      <w:pPr>
        <w:tabs>
          <w:tab w:val="left" w:pos="6096"/>
        </w:tabs>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97AB2BB" w14:textId="77777777" w:rsidR="00C3119E" w:rsidRDefault="00C3119E">
      <w:pPr>
        <w:widowControl w:val="0"/>
        <w:tabs>
          <w:tab w:val="left" w:pos="6096"/>
        </w:tabs>
        <w:spacing w:after="0" w:line="240" w:lineRule="auto"/>
        <w:jc w:val="center"/>
        <w:outlineLvl w:val="1"/>
        <w:rPr>
          <w:rFonts w:ascii="Times New Roman" w:eastAsia="Times New Roman" w:hAnsi="Times New Roman" w:cs="Times New Roman"/>
          <w:b/>
          <w:sz w:val="24"/>
          <w:szCs w:val="24"/>
          <w:lang w:eastAsia="ru-RU"/>
        </w:rPr>
      </w:pPr>
    </w:p>
    <w:p w14:paraId="63276D39" w14:textId="77777777" w:rsidR="00C3119E" w:rsidRDefault="00C3119E">
      <w:pPr>
        <w:widowControl w:val="0"/>
        <w:tabs>
          <w:tab w:val="left" w:pos="6096"/>
        </w:tabs>
        <w:spacing w:after="0" w:line="240" w:lineRule="auto"/>
        <w:jc w:val="center"/>
        <w:outlineLvl w:val="1"/>
        <w:rPr>
          <w:rFonts w:ascii="Times New Roman" w:eastAsia="Times New Roman" w:hAnsi="Times New Roman" w:cs="Times New Roman"/>
          <w:b/>
          <w:sz w:val="24"/>
          <w:szCs w:val="24"/>
          <w:lang w:eastAsia="ru-RU"/>
        </w:rPr>
      </w:pPr>
    </w:p>
    <w:p w14:paraId="7A9613DF" w14:textId="77777777" w:rsidR="00C3119E" w:rsidRDefault="00C3119E">
      <w:pPr>
        <w:tabs>
          <w:tab w:val="left" w:pos="6096"/>
        </w:tabs>
        <w:spacing w:after="0" w:line="240" w:lineRule="auto"/>
        <w:ind w:firstLine="540"/>
        <w:jc w:val="both"/>
        <w:rPr>
          <w:rFonts w:ascii="Times New Roman" w:hAnsi="Times New Roman" w:cs="Times New Roman"/>
        </w:rPr>
      </w:pPr>
    </w:p>
    <w:p w14:paraId="6A854EFD" w14:textId="77777777" w:rsidR="00C3119E" w:rsidRDefault="008A344B">
      <w:pPr>
        <w:widowControl w:val="0"/>
        <w:tabs>
          <w:tab w:val="left" w:pos="6096"/>
        </w:tabs>
        <w:spacing w:after="0" w:line="240" w:lineRule="auto"/>
        <w:ind w:firstLine="567"/>
        <w:jc w:val="center"/>
        <w:outlineLvl w:val="1"/>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11. Срок действия Контракта, изменение и расторжение Контракта</w:t>
      </w:r>
      <w:r>
        <w:rPr>
          <w:rFonts w:ascii="Times New Roman" w:eastAsia="Times New Roman" w:hAnsi="Times New Roman" w:cs="Times New Roman"/>
          <w:sz w:val="24"/>
          <w:szCs w:val="24"/>
          <w:lang w:eastAsia="ru-RU"/>
        </w:rPr>
        <w:t xml:space="preserve"> </w:t>
      </w:r>
    </w:p>
    <w:p w14:paraId="17343F37" w14:textId="45458775" w:rsidR="00C3119E" w:rsidRDefault="008A344B">
      <w:pPr>
        <w:widowControl w:val="0"/>
        <w:tabs>
          <w:tab w:val="left" w:pos="6096"/>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11.1. Контракт вступает в силу с момента подписания сторонами и действует </w:t>
      </w:r>
      <w:bookmarkStart w:id="11" w:name="_Hlk169208344"/>
      <w:r>
        <w:rPr>
          <w:rFonts w:ascii="Times New Roman" w:eastAsia="Times New Roman" w:hAnsi="Times New Roman" w:cs="Times New Roman"/>
          <w:sz w:val="24"/>
          <w:szCs w:val="24"/>
          <w:lang w:eastAsia="ru-RU"/>
        </w:rPr>
        <w:t>до 3</w:t>
      </w:r>
      <w:r w:rsidR="002C1F4C">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w:t>
      </w:r>
      <w:r w:rsidR="002C1F4C">
        <w:rPr>
          <w:rFonts w:ascii="Times New Roman" w:eastAsia="Times New Roman" w:hAnsi="Times New Roman" w:cs="Times New Roman"/>
          <w:sz w:val="24"/>
          <w:szCs w:val="24"/>
          <w:lang w:eastAsia="ru-RU"/>
        </w:rPr>
        <w:t>12</w:t>
      </w:r>
      <w:r>
        <w:rPr>
          <w:rFonts w:ascii="Times New Roman" w:eastAsia="Times New Roman" w:hAnsi="Times New Roman" w:cs="Times New Roman"/>
          <w:sz w:val="24"/>
          <w:szCs w:val="24"/>
          <w:lang w:eastAsia="ru-RU"/>
        </w:rPr>
        <w:t>.2026 года</w:t>
      </w:r>
      <w:bookmarkEnd w:id="11"/>
      <w:r>
        <w:rPr>
          <w:rFonts w:ascii="Times New Roman" w:eastAsia="Times New Roman" w:hAnsi="Times New Roman" w:cs="Times New Roman"/>
          <w:sz w:val="24"/>
          <w:szCs w:val="24"/>
          <w:lang w:eastAsia="ru-RU"/>
        </w:rPr>
        <w:t>, а в части осуществления расчетов по Контракту и ответственности Сторон, предусмотренной разделом 10 Контракта, - до полного исполнения Сторонами взаимных обязательств.</w:t>
      </w:r>
    </w:p>
    <w:p w14:paraId="289C61BC" w14:textId="77777777" w:rsidR="00C3119E" w:rsidRDefault="008A344B">
      <w:pPr>
        <w:widowControl w:val="0"/>
        <w:tabs>
          <w:tab w:val="left" w:pos="6096"/>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11.2. Все изменения Контракта должны быть совершены в письменном виде </w:t>
      </w:r>
      <w:r>
        <w:rPr>
          <w:rFonts w:ascii="Times New Roman" w:eastAsia="Times New Roman" w:hAnsi="Times New Roman" w:cs="Times New Roman"/>
          <w:sz w:val="24"/>
          <w:szCs w:val="24"/>
          <w:lang w:eastAsia="ru-RU"/>
        </w:rPr>
        <w:br/>
        <w:t>и оформлены дополнительными соглашениями к Контракту.</w:t>
      </w:r>
    </w:p>
    <w:p w14:paraId="125E38F3" w14:textId="77777777" w:rsidR="00C3119E" w:rsidRDefault="008A344B">
      <w:pPr>
        <w:widowControl w:val="0"/>
        <w:tabs>
          <w:tab w:val="left" w:pos="6096"/>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11.3. Контракт может быть расторгнут по соглашению Сторон, по решению суда, </w:t>
      </w:r>
      <w:r>
        <w:rPr>
          <w:rFonts w:ascii="Times New Roman" w:eastAsia="Times New Roman" w:hAnsi="Times New Roman" w:cs="Times New Roman"/>
          <w:sz w:val="24"/>
          <w:szCs w:val="24"/>
          <w:lang w:eastAsia="ru-RU"/>
        </w:rPr>
        <w:br/>
        <w:t xml:space="preserve">в случае одностороннего отказа Стороны Контракта от исполнения Контракта </w:t>
      </w:r>
      <w:r>
        <w:rPr>
          <w:rFonts w:ascii="Times New Roman" w:eastAsia="Times New Roman" w:hAnsi="Times New Roman" w:cs="Times New Roman"/>
          <w:sz w:val="24"/>
          <w:szCs w:val="24"/>
          <w:lang w:eastAsia="ru-RU"/>
        </w:rPr>
        <w:br/>
        <w:t>в соответствии с гражданским законодательством Российской Федерации.</w:t>
      </w:r>
    </w:p>
    <w:p w14:paraId="43BB78FA" w14:textId="77777777" w:rsidR="00C3119E" w:rsidRDefault="008A344B">
      <w:pPr>
        <w:widowControl w:val="0"/>
        <w:tabs>
          <w:tab w:val="left" w:pos="6096"/>
        </w:tabs>
        <w:spacing w:after="0" w:line="240" w:lineRule="auto"/>
        <w:ind w:firstLine="567"/>
        <w:jc w:val="both"/>
        <w:rPr>
          <w:rFonts w:ascii="Times New Roman" w:eastAsia="Calibri" w:hAnsi="Times New Roman" w:cs="Times New Roman"/>
          <w:sz w:val="24"/>
          <w:szCs w:val="24"/>
        </w:rPr>
      </w:pPr>
      <w:r>
        <w:rPr>
          <w:rFonts w:ascii="Times New Roman" w:eastAsia="Times New Roman" w:hAnsi="Times New Roman" w:cs="Times New Roman"/>
          <w:sz w:val="24"/>
          <w:szCs w:val="24"/>
          <w:lang w:eastAsia="ru-RU"/>
        </w:rPr>
        <w:t xml:space="preserve">11.4. В случае если Заказчиком проведена экспертиза поставленного Товара </w:t>
      </w:r>
      <w:r>
        <w:rPr>
          <w:rFonts w:ascii="Times New Roman" w:eastAsia="Times New Roman" w:hAnsi="Times New Roman" w:cs="Times New Roman"/>
          <w:sz w:val="24"/>
          <w:szCs w:val="24"/>
          <w:lang w:eastAsia="ru-RU"/>
        </w:rPr>
        <w:br/>
        <w:t xml:space="preserve">с привлечением экспертов, экспертных организаций, решение об одностороннем отказе </w:t>
      </w:r>
      <w:r>
        <w:rPr>
          <w:rFonts w:ascii="Times New Roman" w:eastAsia="Times New Roman" w:hAnsi="Times New Roman" w:cs="Times New Roman"/>
          <w:sz w:val="24"/>
          <w:szCs w:val="24"/>
          <w:lang w:eastAsia="ru-RU"/>
        </w:rPr>
        <w:br/>
        <w:t xml:space="preserve">от исполнения Контракта может быть принято Заказчиком только при условии, что </w:t>
      </w:r>
      <w:r>
        <w:rPr>
          <w:rFonts w:ascii="Times New Roman" w:eastAsia="Times New Roman" w:hAnsi="Times New Roman" w:cs="Times New Roman"/>
          <w:sz w:val="24"/>
          <w:szCs w:val="24"/>
          <w:lang w:eastAsia="ru-RU"/>
        </w:rPr>
        <w:br/>
        <w:t>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r>
        <w:rPr>
          <w:rFonts w:ascii="Times New Roman" w:eastAsia="Calibri" w:hAnsi="Times New Roman" w:cs="Times New Roman"/>
          <w:sz w:val="24"/>
          <w:szCs w:val="24"/>
        </w:rPr>
        <w:t>.</w:t>
      </w:r>
    </w:p>
    <w:p w14:paraId="0A1CD93A" w14:textId="77777777" w:rsidR="00C3119E" w:rsidRDefault="008A344B">
      <w:pPr>
        <w:tabs>
          <w:tab w:val="left" w:pos="6096"/>
        </w:tabs>
        <w:spacing w:after="0" w:line="240" w:lineRule="auto"/>
        <w:ind w:firstLine="540"/>
        <w:jc w:val="both"/>
        <w:rPr>
          <w:rFonts w:ascii="Times New Roman" w:eastAsia="Times New Roman" w:hAnsi="Times New Roman" w:cs="Times New Roman"/>
          <w:sz w:val="24"/>
          <w:szCs w:val="24"/>
          <w:lang w:eastAsia="ru-RU"/>
        </w:rPr>
      </w:pPr>
      <w:r>
        <w:rPr>
          <w:rFonts w:ascii="Times New Roman" w:eastAsia="Calibri" w:hAnsi="Times New Roman" w:cs="Times New Roman"/>
          <w:sz w:val="24"/>
          <w:szCs w:val="24"/>
        </w:rPr>
        <w:t xml:space="preserve">11.5. </w:t>
      </w:r>
      <w:r>
        <w:rPr>
          <w:rFonts w:ascii="Times New Roman" w:eastAsia="Times New Roman" w:hAnsi="Times New Roman" w:cs="Times New Roman"/>
          <w:sz w:val="24"/>
          <w:szCs w:val="24"/>
          <w:lang w:eastAsia="ru-RU"/>
        </w:rPr>
        <w:t>По соглашению сторон допускается изменение существенных условий Контракта</w:t>
      </w:r>
      <w:r>
        <w:rPr>
          <w:rFonts w:ascii="Times New Roman" w:eastAsia="Calibri" w:hAnsi="Times New Roman" w:cs="Times New Roman"/>
          <w:sz w:val="24"/>
          <w:szCs w:val="24"/>
        </w:rPr>
        <w:t xml:space="preserve"> по основанию, предусмотренному ч. 65.1 ст. 112 Закона о контрактной системе.</w:t>
      </w:r>
    </w:p>
    <w:p w14:paraId="0FC647B6" w14:textId="77777777" w:rsidR="00C3119E" w:rsidRDefault="00C3119E">
      <w:pPr>
        <w:tabs>
          <w:tab w:val="left" w:pos="6096"/>
        </w:tabs>
        <w:spacing w:after="0" w:line="240" w:lineRule="auto"/>
        <w:jc w:val="center"/>
        <w:outlineLvl w:val="1"/>
        <w:rPr>
          <w:rFonts w:ascii="Times New Roman" w:hAnsi="Times New Roman" w:cs="Times New Roman"/>
          <w:b/>
        </w:rPr>
      </w:pPr>
    </w:p>
    <w:p w14:paraId="44B9C917" w14:textId="77777777" w:rsidR="00C3119E" w:rsidRDefault="008A344B">
      <w:pPr>
        <w:widowControl w:val="0"/>
        <w:tabs>
          <w:tab w:val="left" w:pos="6096"/>
        </w:tabs>
        <w:spacing w:after="0" w:line="240" w:lineRule="auto"/>
        <w:jc w:val="center"/>
        <w:outlineLvl w:val="1"/>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12. Исключительные права.</w:t>
      </w:r>
    </w:p>
    <w:p w14:paraId="26644522" w14:textId="77777777" w:rsidR="00C3119E" w:rsidRDefault="008A344B">
      <w:pPr>
        <w:widowControl w:val="0"/>
        <w:tabs>
          <w:tab w:val="left" w:pos="6096"/>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6FBCF1A8" w14:textId="77777777" w:rsidR="00C3119E" w:rsidRDefault="008A344B">
      <w:pPr>
        <w:widowControl w:val="0"/>
        <w:tabs>
          <w:tab w:val="left" w:pos="6096"/>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12.2.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w:t>
      </w:r>
      <w:r>
        <w:rPr>
          <w:rFonts w:ascii="Times New Roman" w:eastAsia="Times New Roman" w:hAnsi="Times New Roman" w:cs="Times New Roman"/>
          <w:sz w:val="24"/>
          <w:szCs w:val="24"/>
          <w:lang w:eastAsia="ru-RU"/>
        </w:rPr>
        <w:br/>
        <w:t>и невозможности его использования, включая судебные расходы и возмещение материального ущерба, возмещаются Поставщиком в полном объеме.</w:t>
      </w:r>
    </w:p>
    <w:p w14:paraId="3E8F9EBC" w14:textId="77777777" w:rsidR="00C3119E" w:rsidRDefault="008A344B">
      <w:pPr>
        <w:widowControl w:val="0"/>
        <w:tabs>
          <w:tab w:val="left" w:pos="6096"/>
        </w:tabs>
        <w:spacing w:after="0" w:line="240" w:lineRule="auto"/>
        <w:ind w:firstLine="567"/>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 </w:t>
      </w:r>
    </w:p>
    <w:p w14:paraId="26C970EF" w14:textId="77777777" w:rsidR="00C3119E" w:rsidRDefault="008A344B">
      <w:pPr>
        <w:tabs>
          <w:tab w:val="left" w:pos="6096"/>
        </w:tabs>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13. Обстоятельства непреодолимой силы.</w:t>
      </w:r>
    </w:p>
    <w:p w14:paraId="18FE441D" w14:textId="77777777" w:rsidR="00C3119E" w:rsidRDefault="008A344B">
      <w:pPr>
        <w:widowControl w:val="0"/>
        <w:tabs>
          <w:tab w:val="left" w:pos="6096"/>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6D87C45B" w14:textId="77777777" w:rsidR="00C3119E" w:rsidRDefault="008A344B">
      <w:pPr>
        <w:widowControl w:val="0"/>
        <w:tabs>
          <w:tab w:val="left" w:pos="6096"/>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13.2. Сторона, у которой возникли обстоятельства непреодолимой силы, обязана </w:t>
      </w:r>
      <w:r>
        <w:rPr>
          <w:rFonts w:ascii="Times New Roman" w:eastAsia="Times New Roman" w:hAnsi="Times New Roman" w:cs="Times New Roman"/>
          <w:sz w:val="24"/>
          <w:szCs w:val="24"/>
          <w:lang w:eastAsia="ru-RU"/>
        </w:rPr>
        <w:br/>
        <w:t>в течение пяти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0C84BD44" w14:textId="77777777" w:rsidR="00C3119E" w:rsidRDefault="008A344B">
      <w:pPr>
        <w:widowControl w:val="0"/>
        <w:tabs>
          <w:tab w:val="left" w:pos="6096"/>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5B5D83E3" w14:textId="77777777" w:rsidR="00C3119E" w:rsidRDefault="008A344B">
      <w:pPr>
        <w:widowControl w:val="0"/>
        <w:tabs>
          <w:tab w:val="left" w:pos="6096"/>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13.4.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D997F6C" w14:textId="77777777" w:rsidR="00C3119E" w:rsidRDefault="00C3119E">
      <w:pPr>
        <w:tabs>
          <w:tab w:val="left" w:pos="6096"/>
        </w:tabs>
        <w:spacing w:after="0" w:line="240" w:lineRule="auto"/>
        <w:jc w:val="center"/>
        <w:outlineLvl w:val="1"/>
        <w:rPr>
          <w:rFonts w:ascii="Times New Roman" w:hAnsi="Times New Roman" w:cs="Times New Roman"/>
          <w:b/>
        </w:rPr>
      </w:pPr>
    </w:p>
    <w:p w14:paraId="74BA118C" w14:textId="77777777" w:rsidR="00C3119E" w:rsidRDefault="00C3119E">
      <w:pPr>
        <w:tabs>
          <w:tab w:val="left" w:pos="6096"/>
        </w:tabs>
        <w:spacing w:after="0" w:line="240" w:lineRule="auto"/>
        <w:jc w:val="center"/>
        <w:outlineLvl w:val="1"/>
        <w:rPr>
          <w:rFonts w:ascii="Times New Roman" w:hAnsi="Times New Roman" w:cs="Times New Roman"/>
          <w:b/>
        </w:rPr>
      </w:pPr>
    </w:p>
    <w:p w14:paraId="2140145C" w14:textId="77777777" w:rsidR="00C3119E" w:rsidRDefault="008A344B">
      <w:pPr>
        <w:widowControl w:val="0"/>
        <w:tabs>
          <w:tab w:val="left" w:pos="6096"/>
        </w:tabs>
        <w:spacing w:after="0" w:line="240" w:lineRule="auto"/>
        <w:jc w:val="center"/>
        <w:outlineLvl w:val="1"/>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14. Уведомления</w:t>
      </w:r>
      <w:r>
        <w:rPr>
          <w:rFonts w:ascii="Times New Roman" w:eastAsia="Times New Roman" w:hAnsi="Times New Roman" w:cs="Times New Roman"/>
          <w:sz w:val="24"/>
          <w:szCs w:val="24"/>
          <w:lang w:eastAsia="ru-RU"/>
        </w:rPr>
        <w:t>.</w:t>
      </w:r>
    </w:p>
    <w:p w14:paraId="3259C180" w14:textId="77777777" w:rsidR="00C3119E" w:rsidRDefault="008A344B">
      <w:pPr>
        <w:widowControl w:val="0"/>
        <w:tabs>
          <w:tab w:val="left" w:pos="6096"/>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14.1. Любое уведомление, которое одна Сторона направляет другой Стороне </w:t>
      </w:r>
      <w:r>
        <w:rPr>
          <w:rFonts w:ascii="Times New Roman" w:eastAsia="Times New Roman" w:hAnsi="Times New Roman" w:cs="Times New Roman"/>
          <w:sz w:val="24"/>
          <w:szCs w:val="24"/>
          <w:lang w:eastAsia="ru-RU"/>
        </w:rPr>
        <w:br/>
        <w:t xml:space="preserve">в соответствии с Контрактом, высылается в электронном виде по адресу электронной почты Стороны или на бумажном носителе по адресу другой Стороны с подтверждением </w:t>
      </w:r>
      <w:r>
        <w:rPr>
          <w:rFonts w:ascii="Times New Roman" w:eastAsia="Times New Roman" w:hAnsi="Times New Roman" w:cs="Times New Roman"/>
          <w:sz w:val="24"/>
          <w:szCs w:val="24"/>
          <w:lang w:eastAsia="ru-RU"/>
        </w:rPr>
        <w:br/>
        <w:t>получения.</w:t>
      </w:r>
    </w:p>
    <w:p w14:paraId="38610831" w14:textId="77777777" w:rsidR="00C3119E" w:rsidRDefault="008A344B">
      <w:pPr>
        <w:widowControl w:val="0"/>
        <w:tabs>
          <w:tab w:val="left" w:pos="6096"/>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Поставщик.</w:t>
      </w:r>
    </w:p>
    <w:p w14:paraId="7D841E95" w14:textId="77777777" w:rsidR="00C3119E" w:rsidRDefault="00C3119E">
      <w:pPr>
        <w:widowControl w:val="0"/>
        <w:tabs>
          <w:tab w:val="left" w:pos="6096"/>
        </w:tabs>
        <w:spacing w:after="0" w:line="240" w:lineRule="auto"/>
        <w:ind w:firstLine="567"/>
        <w:jc w:val="both"/>
        <w:rPr>
          <w:rFonts w:ascii="Times New Roman" w:eastAsia="Times New Roman" w:hAnsi="Times New Roman" w:cs="Times New Roman"/>
          <w:sz w:val="24"/>
          <w:szCs w:val="24"/>
          <w:lang w:eastAsia="ru-RU"/>
        </w:rPr>
      </w:pPr>
    </w:p>
    <w:p w14:paraId="509631B7" w14:textId="77777777" w:rsidR="00C3119E" w:rsidRDefault="00C3119E">
      <w:pPr>
        <w:tabs>
          <w:tab w:val="left" w:pos="6096"/>
        </w:tabs>
        <w:spacing w:after="0" w:line="240" w:lineRule="auto"/>
        <w:ind w:firstLine="709"/>
        <w:jc w:val="center"/>
        <w:rPr>
          <w:rFonts w:ascii="Times New Roman" w:eastAsia="Times New Roman" w:hAnsi="Times New Roman" w:cs="Times New Roman"/>
          <w:b/>
          <w:bCs/>
          <w:lang w:eastAsia="ru-RU"/>
        </w:rPr>
      </w:pPr>
    </w:p>
    <w:p w14:paraId="2CFE0F6D" w14:textId="77777777" w:rsidR="00C3119E" w:rsidRDefault="008A344B">
      <w:pPr>
        <w:widowControl w:val="0"/>
        <w:tabs>
          <w:tab w:val="left" w:pos="6096"/>
        </w:tabs>
        <w:spacing w:after="0" w:line="240" w:lineRule="auto"/>
        <w:ind w:firstLine="567"/>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15. Банковское сопровождение Контракта</w:t>
      </w:r>
      <w:r>
        <w:rPr>
          <w:rFonts w:ascii="Times New Roman" w:eastAsia="Times New Roman" w:hAnsi="Times New Roman" w:cs="Times New Roman"/>
          <w:b/>
          <w:sz w:val="24"/>
          <w:szCs w:val="24"/>
          <w:vertAlign w:val="superscript"/>
          <w:lang w:eastAsia="ru-RU"/>
        </w:rPr>
        <w:t xml:space="preserve"> </w:t>
      </w:r>
      <w:r>
        <w:rPr>
          <w:rFonts w:ascii="Times New Roman" w:eastAsia="Times New Roman" w:hAnsi="Times New Roman" w:cs="Times New Roman"/>
          <w:b/>
          <w:sz w:val="24"/>
          <w:szCs w:val="24"/>
          <w:lang w:eastAsia="ru-RU"/>
        </w:rPr>
        <w:t>или</w:t>
      </w:r>
    </w:p>
    <w:p w14:paraId="29A28930" w14:textId="77777777" w:rsidR="00C3119E" w:rsidRDefault="008A344B">
      <w:pPr>
        <w:widowControl w:val="0"/>
        <w:tabs>
          <w:tab w:val="left" w:pos="6096"/>
        </w:tabs>
        <w:spacing w:after="0" w:line="240" w:lineRule="auto"/>
        <w:ind w:firstLine="567"/>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Казначейское сопровождение средств в валюте Российской Федерации, предоставление которых осуществляется с последующим подтверждением их использования в соответствии с условиями и (или) целями предоставления указанных средств (казначейское сопровождение).</w:t>
      </w:r>
    </w:p>
    <w:p w14:paraId="5B75BFF1" w14:textId="77777777" w:rsidR="00C3119E" w:rsidRDefault="008A344B">
      <w:pPr>
        <w:widowControl w:val="0"/>
        <w:tabs>
          <w:tab w:val="left" w:pos="6096"/>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15.1. Банковское и казначейское сопровождение Контракта не предусмотрено.</w:t>
      </w:r>
    </w:p>
    <w:p w14:paraId="4F5161A8" w14:textId="77777777" w:rsidR="00C3119E" w:rsidRDefault="00C3119E">
      <w:pPr>
        <w:widowControl w:val="0"/>
        <w:tabs>
          <w:tab w:val="left" w:pos="6096"/>
        </w:tabs>
        <w:spacing w:after="0" w:line="240" w:lineRule="auto"/>
        <w:ind w:firstLine="567"/>
        <w:jc w:val="both"/>
        <w:rPr>
          <w:rFonts w:ascii="Times New Roman" w:eastAsia="Times New Roman" w:hAnsi="Times New Roman" w:cs="Times New Roman"/>
          <w:sz w:val="24"/>
          <w:szCs w:val="24"/>
          <w:lang w:eastAsia="ru-RU"/>
        </w:rPr>
      </w:pPr>
    </w:p>
    <w:p w14:paraId="001C5376" w14:textId="77777777" w:rsidR="00C3119E" w:rsidRDefault="00C3119E">
      <w:pPr>
        <w:widowControl w:val="0"/>
        <w:tabs>
          <w:tab w:val="left" w:pos="6096"/>
        </w:tabs>
        <w:spacing w:after="0" w:line="240" w:lineRule="auto"/>
        <w:ind w:firstLine="567"/>
        <w:jc w:val="both"/>
        <w:rPr>
          <w:rFonts w:ascii="Times New Roman" w:eastAsia="Times New Roman" w:hAnsi="Times New Roman" w:cs="Times New Roman"/>
          <w:sz w:val="24"/>
          <w:szCs w:val="24"/>
          <w:lang w:eastAsia="ru-RU"/>
        </w:rPr>
      </w:pPr>
    </w:p>
    <w:p w14:paraId="59BA78C8" w14:textId="77777777" w:rsidR="00C3119E" w:rsidRDefault="008A344B">
      <w:pPr>
        <w:widowControl w:val="0"/>
        <w:tabs>
          <w:tab w:val="left" w:pos="6096"/>
        </w:tabs>
        <w:spacing w:after="0" w:line="240" w:lineRule="auto"/>
        <w:ind w:firstLine="567"/>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16. Антикоррупционная оговорка</w:t>
      </w:r>
    </w:p>
    <w:p w14:paraId="61B88339" w14:textId="77777777" w:rsidR="00C3119E" w:rsidRDefault="008A344B">
      <w:pPr>
        <w:widowControl w:val="0"/>
        <w:tabs>
          <w:tab w:val="left" w:pos="6096"/>
        </w:tabs>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sz w:val="24"/>
          <w:szCs w:val="24"/>
          <w:lang w:eastAsia="ru-RU"/>
        </w:rPr>
        <w:t xml:space="preserve">16.1. </w:t>
      </w:r>
      <w:r>
        <w:rPr>
          <w:rFonts w:ascii="Times New Roman" w:eastAsia="Times New Roman" w:hAnsi="Times New Roman" w:cs="Times New Roman"/>
          <w:bCs/>
          <w:sz w:val="24"/>
          <w:szCs w:val="24"/>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E8EFF84" w14:textId="77777777" w:rsidR="00C3119E" w:rsidRDefault="008A344B">
      <w:pPr>
        <w:widowControl w:val="0"/>
        <w:tabs>
          <w:tab w:val="left" w:pos="6096"/>
        </w:tabs>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EED54AD" w14:textId="77777777" w:rsidR="00C3119E" w:rsidRDefault="008A344B">
      <w:pPr>
        <w:widowControl w:val="0"/>
        <w:tabs>
          <w:tab w:val="left" w:pos="6096"/>
        </w:tabs>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D65614" w14:textId="77777777" w:rsidR="00C3119E" w:rsidRDefault="008A344B">
      <w:pPr>
        <w:widowControl w:val="0"/>
        <w:tabs>
          <w:tab w:val="left" w:pos="6096"/>
        </w:tabs>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не совершать иных действий, нарушающих антикоррупционное законодательство Российской Федерации.</w:t>
      </w:r>
    </w:p>
    <w:p w14:paraId="16B0FFF4" w14:textId="77777777" w:rsidR="00C3119E" w:rsidRDefault="00C3119E">
      <w:pPr>
        <w:widowControl w:val="0"/>
        <w:tabs>
          <w:tab w:val="left" w:pos="6096"/>
        </w:tabs>
        <w:spacing w:after="0" w:line="240" w:lineRule="auto"/>
        <w:ind w:firstLine="567"/>
        <w:jc w:val="both"/>
        <w:rPr>
          <w:rFonts w:ascii="Times New Roman" w:eastAsia="Times New Roman" w:hAnsi="Times New Roman" w:cs="Times New Roman"/>
          <w:bCs/>
          <w:sz w:val="24"/>
          <w:szCs w:val="24"/>
          <w:lang w:eastAsia="ru-RU"/>
        </w:rPr>
      </w:pPr>
    </w:p>
    <w:p w14:paraId="1F580072" w14:textId="77777777" w:rsidR="00C3119E" w:rsidRDefault="00C3119E">
      <w:pPr>
        <w:widowControl w:val="0"/>
        <w:tabs>
          <w:tab w:val="left" w:pos="6096"/>
        </w:tabs>
        <w:spacing w:after="0" w:line="240" w:lineRule="auto"/>
        <w:ind w:firstLine="567"/>
        <w:jc w:val="both"/>
        <w:rPr>
          <w:rFonts w:ascii="Times New Roman" w:eastAsia="Times New Roman" w:hAnsi="Times New Roman" w:cs="Times New Roman"/>
          <w:bCs/>
          <w:sz w:val="24"/>
          <w:szCs w:val="24"/>
          <w:lang w:eastAsia="ru-RU"/>
        </w:rPr>
      </w:pPr>
    </w:p>
    <w:p w14:paraId="0E15E6DD" w14:textId="77777777" w:rsidR="00C3119E" w:rsidRDefault="008A344B">
      <w:pPr>
        <w:tabs>
          <w:tab w:val="left" w:pos="6096"/>
        </w:tabs>
        <w:spacing w:after="0" w:line="240" w:lineRule="auto"/>
        <w:jc w:val="center"/>
        <w:outlineLvl w:val="1"/>
        <w:rPr>
          <w:rFonts w:ascii="Times New Roman" w:hAnsi="Times New Roman" w:cs="Times New Roman"/>
          <w:sz w:val="24"/>
          <w:szCs w:val="24"/>
        </w:rPr>
      </w:pPr>
      <w:r>
        <w:rPr>
          <w:rFonts w:ascii="Times New Roman" w:hAnsi="Times New Roman" w:cs="Times New Roman"/>
          <w:b/>
          <w:sz w:val="24"/>
          <w:szCs w:val="24"/>
        </w:rPr>
        <w:t>17. Заключительные положения.</w:t>
      </w:r>
    </w:p>
    <w:p w14:paraId="794670C4" w14:textId="77777777" w:rsidR="00C3119E" w:rsidRDefault="008A344B">
      <w:pPr>
        <w:tabs>
          <w:tab w:val="left" w:pos="6096"/>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17.1. Во всем, что не предусмотрено Контрактом, Стороны руководствуются законодательством Российской Федерации.</w:t>
      </w:r>
    </w:p>
    <w:p w14:paraId="1E611028" w14:textId="77777777" w:rsidR="00C3119E" w:rsidRDefault="008A344B">
      <w:pPr>
        <w:tabs>
          <w:tab w:val="left" w:pos="426"/>
          <w:tab w:val="left" w:pos="6096"/>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17.2.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Арб</w:t>
      </w:r>
      <w:r>
        <w:rPr>
          <w:rFonts w:ascii="Times New Roman" w:eastAsia="Times New Roman" w:hAnsi="Times New Roman" w:cs="Times New Roman"/>
          <w:color w:val="000000"/>
          <w:sz w:val="24"/>
          <w:szCs w:val="24"/>
        </w:rPr>
        <w:t>итражного суда города</w:t>
      </w:r>
      <w:r>
        <w:rPr>
          <w:rFonts w:ascii="Times New Roman" w:hAnsi="Times New Roman" w:cs="Times New Roman"/>
          <w:sz w:val="24"/>
          <w:szCs w:val="24"/>
        </w:rPr>
        <w:t xml:space="preserve"> Санкт-Петербурга и Ленинградской области.</w:t>
      </w:r>
    </w:p>
    <w:p w14:paraId="0CB5993D" w14:textId="77777777" w:rsidR="00C3119E" w:rsidRDefault="008A344B">
      <w:pPr>
        <w:tabs>
          <w:tab w:val="left" w:pos="426"/>
          <w:tab w:val="left" w:pos="6096"/>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17.2.1. </w:t>
      </w:r>
      <w:r>
        <w:rPr>
          <w:rFonts w:ascii="Times New Roman" w:eastAsia="Times New Roman" w:hAnsi="Times New Roman" w:cs="Times New Roman"/>
          <w:color w:val="000000"/>
        </w:rPr>
        <w:t>До предъявления иска, вытекающего из Контракта, Сторона, считающая, что ее права нарушены (далее – заинтересованная Сторона), обязана направить другой Стороне</w:t>
      </w:r>
      <w:r>
        <w:rPr>
          <w:rFonts w:ascii="Times New Roman" w:hAnsi="Times New Roman" w:cs="Times New Roman"/>
          <w:sz w:val="24"/>
          <w:szCs w:val="24"/>
        </w:rPr>
        <w:t xml:space="preserve"> </w:t>
      </w:r>
      <w:r>
        <w:rPr>
          <w:rFonts w:ascii="Times New Roman" w:eastAsia="Times New Roman" w:hAnsi="Times New Roman" w:cs="Times New Roman"/>
          <w:color w:val="000000"/>
        </w:rPr>
        <w:t xml:space="preserve">письменную претензию. Претензия направляет по адресу электронной почты, либо заказным почтовым </w:t>
      </w:r>
      <w:r>
        <w:rPr>
          <w:rFonts w:ascii="Times New Roman" w:eastAsia="Times New Roman" w:hAnsi="Times New Roman" w:cs="Times New Roman"/>
          <w:color w:val="000000"/>
        </w:rPr>
        <w:lastRenderedPageBreak/>
        <w:t>отправлением с подтверждением вручения или курьерской доставкой по адресам, указанным в разделе 18 настоящего Контракта.</w:t>
      </w:r>
    </w:p>
    <w:p w14:paraId="2DC4704F" w14:textId="77777777" w:rsidR="00C3119E" w:rsidRDefault="008A344B">
      <w:pPr>
        <w:tabs>
          <w:tab w:val="left" w:pos="426"/>
          <w:tab w:val="left" w:pos="6096"/>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17.2.2. </w:t>
      </w:r>
      <w:r>
        <w:rPr>
          <w:rFonts w:ascii="Times New Roman" w:eastAsia="Times New Roman" w:hAnsi="Times New Roman" w:cs="Times New Roman"/>
          <w:color w:val="000000"/>
        </w:rPr>
        <w:t>Сторона, которая получила претензию, обязана ее рассмотреть и в течение 5 (Пяти) рабочих дней направить письменный мотивированный ответ другой Стороне способом, предусмотренным для направления претензий.</w:t>
      </w:r>
    </w:p>
    <w:p w14:paraId="6415548C" w14:textId="77777777" w:rsidR="00C3119E" w:rsidRDefault="008A344B">
      <w:pPr>
        <w:tabs>
          <w:tab w:val="left" w:pos="426"/>
          <w:tab w:val="left" w:pos="6096"/>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17.2.3. </w:t>
      </w:r>
      <w:r>
        <w:rPr>
          <w:rFonts w:ascii="Times New Roman" w:eastAsia="Times New Roman" w:hAnsi="Times New Roman" w:cs="Times New Roman"/>
          <w:color w:val="000000"/>
        </w:rPr>
        <w:t xml:space="preserve">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срок заинтересованная Сторона вправе обратиться в </w:t>
      </w:r>
      <w:r>
        <w:rPr>
          <w:rFonts w:ascii="Times New Roman" w:eastAsia="Times New Roman" w:hAnsi="Times New Roman" w:cs="Times New Roman"/>
          <w:color w:val="000000"/>
          <w:sz w:val="24"/>
          <w:szCs w:val="24"/>
        </w:rPr>
        <w:t>суд.</w:t>
      </w:r>
    </w:p>
    <w:p w14:paraId="21597480" w14:textId="77777777" w:rsidR="00C3119E" w:rsidRDefault="008A344B">
      <w:pPr>
        <w:pBdr>
          <w:top w:val="none" w:sz="4" w:space="0" w:color="000000"/>
          <w:left w:val="none" w:sz="4" w:space="0" w:color="000000"/>
          <w:bottom w:val="none" w:sz="4" w:space="0" w:color="000000"/>
          <w:right w:val="none" w:sz="4" w:space="0" w:color="000000"/>
        </w:pBdr>
        <w:spacing w:after="0"/>
        <w:ind w:firstLine="709"/>
        <w:jc w:val="both"/>
      </w:pPr>
      <w:r>
        <w:rPr>
          <w:rFonts w:ascii="Times New Roman" w:hAnsi="Times New Roman" w:cs="Times New Roman"/>
          <w:sz w:val="24"/>
          <w:szCs w:val="24"/>
        </w:rPr>
        <w:t xml:space="preserve">17.3. </w:t>
      </w:r>
      <w:r>
        <w:rPr>
          <w:rFonts w:ascii="Times New Roman" w:eastAsia="Times New Roman" w:hAnsi="Times New Roman" w:cs="Times New Roman"/>
          <w:color w:val="000000"/>
          <w:sz w:val="24"/>
        </w:rPr>
        <w:t>Контракт составлен в форме электронного документа, подписанного усиленными электронными подписями Сторон.</w:t>
      </w:r>
    </w:p>
    <w:p w14:paraId="7FD70CB7" w14:textId="77777777" w:rsidR="00C3119E" w:rsidRDefault="008A344B">
      <w:pPr>
        <w:tabs>
          <w:tab w:val="left" w:pos="6096"/>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17.4. При 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0BF604EC" w14:textId="6088F2A3" w:rsidR="00C3119E" w:rsidRDefault="008A344B">
      <w:pPr>
        <w:pStyle w:val="a7"/>
        <w:tabs>
          <w:tab w:val="left" w:pos="851"/>
        </w:tabs>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17.5. </w:t>
      </w:r>
      <w:r>
        <w:rPr>
          <w:rFonts w:ascii="Times New Roman" w:eastAsia="Times New Roman" w:hAnsi="Times New Roman" w:cs="Times New Roman"/>
          <w:sz w:val="24"/>
          <w:szCs w:val="24"/>
          <w:lang w:eastAsia="ru-RU"/>
        </w:rPr>
        <w:tab/>
        <w:t>Приложения к Контракту являются его неотъемлемой частью:</w:t>
      </w:r>
    </w:p>
    <w:p w14:paraId="78279BC3" w14:textId="77777777" w:rsidR="00C3119E" w:rsidRPr="008A344B" w:rsidRDefault="008A344B">
      <w:pPr>
        <w:tabs>
          <w:tab w:val="left" w:pos="85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Приложение № 1 </w:t>
      </w:r>
      <w:r>
        <w:rPr>
          <w:rFonts w:ascii="Calibri" w:eastAsia="Times New Roman" w:hAnsi="Calibri" w:cs="Times New Roman"/>
          <w:lang w:eastAsia="ru-RU"/>
        </w:rPr>
        <w:t xml:space="preserve">– </w:t>
      </w:r>
      <w:r>
        <w:rPr>
          <w:rFonts w:ascii="Times New Roman" w:eastAsia="Times New Roman" w:hAnsi="Times New Roman" w:cs="Times New Roman"/>
          <w:sz w:val="24"/>
          <w:szCs w:val="24"/>
          <w:lang w:eastAsia="ru-RU"/>
        </w:rPr>
        <w:t xml:space="preserve">Спецификация и </w:t>
      </w:r>
      <w:r w:rsidRPr="008A344B">
        <w:rPr>
          <w:rFonts w:ascii="Times New Roman" w:eastAsia="Times New Roman" w:hAnsi="Times New Roman" w:cs="Times New Roman"/>
          <w:sz w:val="24"/>
          <w:szCs w:val="24"/>
          <w:lang w:eastAsia="ru-RU"/>
        </w:rPr>
        <w:t>Расчет цены Контракта.</w:t>
      </w:r>
    </w:p>
    <w:p w14:paraId="228F8A5C" w14:textId="77777777" w:rsidR="00C3119E" w:rsidRPr="008A344B" w:rsidRDefault="00C3119E">
      <w:pPr>
        <w:widowControl w:val="0"/>
        <w:tabs>
          <w:tab w:val="left" w:pos="6096"/>
        </w:tabs>
        <w:spacing w:after="0" w:line="240" w:lineRule="auto"/>
        <w:jc w:val="center"/>
        <w:outlineLvl w:val="1"/>
        <w:rPr>
          <w:rFonts w:ascii="Times New Roman" w:eastAsia="Times New Roman" w:hAnsi="Times New Roman" w:cs="Times New Roman"/>
          <w:b/>
          <w:bCs/>
          <w:sz w:val="24"/>
          <w:szCs w:val="24"/>
          <w:lang w:eastAsia="ru-RU"/>
        </w:rPr>
      </w:pPr>
    </w:p>
    <w:p w14:paraId="77BB9FCB" w14:textId="77777777" w:rsidR="00C3119E" w:rsidRPr="008A344B" w:rsidRDefault="008A344B">
      <w:pPr>
        <w:widowControl w:val="0"/>
        <w:tabs>
          <w:tab w:val="left" w:pos="6096"/>
        </w:tabs>
        <w:spacing w:after="0" w:line="240" w:lineRule="auto"/>
        <w:jc w:val="center"/>
        <w:outlineLvl w:val="1"/>
        <w:rPr>
          <w:rFonts w:ascii="Times New Roman" w:eastAsia="Times New Roman" w:hAnsi="Times New Roman" w:cs="Times New Roman"/>
          <w:b/>
          <w:bCs/>
          <w:sz w:val="24"/>
          <w:szCs w:val="24"/>
          <w:lang w:eastAsia="ru-RU"/>
        </w:rPr>
      </w:pPr>
      <w:r w:rsidRPr="008A344B">
        <w:rPr>
          <w:rFonts w:ascii="Times New Roman" w:eastAsia="Times New Roman" w:hAnsi="Times New Roman" w:cs="Times New Roman"/>
          <w:b/>
          <w:sz w:val="24"/>
          <w:szCs w:val="24"/>
          <w:lang w:eastAsia="ru-RU"/>
        </w:rPr>
        <w:t>18. Реквизиты и подписи Сторон</w:t>
      </w:r>
    </w:p>
    <w:p w14:paraId="73EE2DAC" w14:textId="77777777" w:rsidR="00C3119E" w:rsidRPr="008A344B" w:rsidRDefault="00C3119E">
      <w:pPr>
        <w:tabs>
          <w:tab w:val="left" w:pos="6096"/>
        </w:tabs>
        <w:jc w:val="right"/>
        <w:outlineLvl w:val="1"/>
        <w:rPr>
          <w:rFonts w:ascii="Times New Roman" w:hAnsi="Times New Roman" w:cs="Times New Roman"/>
        </w:rPr>
      </w:pPr>
    </w:p>
    <w:tbl>
      <w:tblPr>
        <w:tblW w:w="974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4959"/>
        <w:gridCol w:w="4788"/>
      </w:tblGrid>
      <w:tr w:rsidR="00C3119E" w14:paraId="18885C6A" w14:textId="77777777">
        <w:trPr>
          <w:trHeight w:val="3590"/>
        </w:trPr>
        <w:tc>
          <w:tcPr>
            <w:tcW w:w="4959" w:type="dxa"/>
            <w:tcBorders>
              <w:top w:val="single" w:sz="2" w:space="0" w:color="auto"/>
              <w:left w:val="single" w:sz="2" w:space="0" w:color="auto"/>
              <w:bottom w:val="single" w:sz="2" w:space="0" w:color="auto"/>
              <w:right w:val="single" w:sz="2" w:space="0" w:color="auto"/>
            </w:tcBorders>
          </w:tcPr>
          <w:p w14:paraId="135B144D" w14:textId="77777777" w:rsidR="00C3119E" w:rsidRPr="008A344B" w:rsidRDefault="008A344B">
            <w:pPr>
              <w:tabs>
                <w:tab w:val="left" w:pos="6096"/>
              </w:tabs>
              <w:spacing w:after="0" w:line="240" w:lineRule="auto"/>
              <w:rPr>
                <w:rFonts w:ascii="Times New Roman" w:eastAsia="Times New Roman" w:hAnsi="Times New Roman" w:cs="Times New Roman"/>
                <w:bCs/>
                <w:sz w:val="16"/>
                <w:szCs w:val="16"/>
                <w:u w:val="single"/>
                <w:lang w:eastAsia="ru-RU"/>
              </w:rPr>
            </w:pPr>
            <w:r w:rsidRPr="008A344B">
              <w:rPr>
                <w:rFonts w:ascii="Times New Roman" w:eastAsia="Times New Roman" w:hAnsi="Times New Roman" w:cs="Times New Roman"/>
                <w:b/>
                <w:bCs/>
                <w:sz w:val="16"/>
                <w:szCs w:val="16"/>
                <w:u w:val="single"/>
                <w:lang w:eastAsia="ru-RU"/>
              </w:rPr>
              <w:t>Заказчик</w:t>
            </w:r>
            <w:r w:rsidRPr="008A344B">
              <w:rPr>
                <w:rFonts w:ascii="Times New Roman" w:eastAsia="Times New Roman" w:hAnsi="Times New Roman" w:cs="Times New Roman"/>
                <w:bCs/>
                <w:sz w:val="16"/>
                <w:szCs w:val="16"/>
                <w:u w:val="single"/>
                <w:lang w:eastAsia="ru-RU"/>
              </w:rPr>
              <w:t>:</w:t>
            </w:r>
          </w:p>
          <w:p w14:paraId="28268858" w14:textId="77777777" w:rsidR="00C3119E" w:rsidRPr="008A344B" w:rsidRDefault="008A344B">
            <w:pPr>
              <w:tabs>
                <w:tab w:val="left" w:pos="6096"/>
              </w:tabs>
              <w:spacing w:after="0" w:line="240" w:lineRule="auto"/>
              <w:rPr>
                <w:rFonts w:ascii="Times New Roman" w:eastAsia="Times New Roman" w:hAnsi="Times New Roman" w:cs="Times New Roman"/>
                <w:b/>
                <w:bCs/>
                <w:sz w:val="16"/>
                <w:szCs w:val="16"/>
                <w:lang w:eastAsia="ru-RU"/>
              </w:rPr>
            </w:pPr>
            <w:r w:rsidRPr="008A344B">
              <w:rPr>
                <w:rFonts w:ascii="Times New Roman" w:eastAsia="Times New Roman" w:hAnsi="Times New Roman" w:cs="Times New Roman"/>
                <w:b/>
                <w:bCs/>
                <w:sz w:val="16"/>
                <w:szCs w:val="16"/>
                <w:lang w:eastAsia="ru-RU"/>
              </w:rPr>
              <w:t>Санкт-Петербургское государственное бюджетное учреждение здравоохранения «Городская больница Святого Великомученика Георгия»</w:t>
            </w:r>
          </w:p>
          <w:p w14:paraId="69495E8D" w14:textId="77777777" w:rsidR="00C3119E" w:rsidRPr="008A344B" w:rsidRDefault="00C3119E">
            <w:pPr>
              <w:tabs>
                <w:tab w:val="left" w:pos="6096"/>
              </w:tabs>
              <w:spacing w:after="0" w:line="240" w:lineRule="auto"/>
              <w:rPr>
                <w:rFonts w:ascii="Times New Roman" w:eastAsia="Times New Roman" w:hAnsi="Times New Roman" w:cs="Times New Roman"/>
                <w:b/>
                <w:bCs/>
                <w:sz w:val="16"/>
                <w:szCs w:val="16"/>
                <w:lang w:eastAsia="ru-RU"/>
              </w:rPr>
            </w:pPr>
          </w:p>
          <w:p w14:paraId="3EBD251C" w14:textId="77777777" w:rsidR="00C3119E" w:rsidRPr="008A344B" w:rsidRDefault="008A344B">
            <w:pPr>
              <w:tabs>
                <w:tab w:val="left" w:pos="6096"/>
              </w:tabs>
              <w:spacing w:after="0" w:line="240" w:lineRule="auto"/>
              <w:rPr>
                <w:rFonts w:ascii="Times New Roman" w:eastAsia="Times New Roman" w:hAnsi="Times New Roman" w:cs="Times New Roman"/>
                <w:sz w:val="16"/>
                <w:szCs w:val="16"/>
                <w:lang w:eastAsia="ru-RU"/>
              </w:rPr>
            </w:pPr>
            <w:r w:rsidRPr="008A344B">
              <w:rPr>
                <w:rFonts w:ascii="Times New Roman" w:eastAsia="Times New Roman" w:hAnsi="Times New Roman" w:cs="Times New Roman"/>
                <w:sz w:val="16"/>
                <w:szCs w:val="16"/>
                <w:lang w:eastAsia="ru-RU"/>
              </w:rPr>
              <w:t>194214, г. Санкт-Петербург, Северный пр., д. 1, лит. А.</w:t>
            </w:r>
          </w:p>
          <w:p w14:paraId="79456D7F" w14:textId="77777777" w:rsidR="00C3119E" w:rsidRPr="008A344B" w:rsidRDefault="008A344B">
            <w:pPr>
              <w:tabs>
                <w:tab w:val="left" w:pos="6096"/>
              </w:tabs>
              <w:spacing w:after="0" w:line="240" w:lineRule="auto"/>
              <w:rPr>
                <w:rFonts w:ascii="Times New Roman" w:eastAsia="Times New Roman" w:hAnsi="Times New Roman" w:cs="Times New Roman"/>
                <w:sz w:val="16"/>
                <w:szCs w:val="16"/>
                <w:lang w:eastAsia="ru-RU"/>
              </w:rPr>
            </w:pPr>
            <w:r w:rsidRPr="008A344B">
              <w:rPr>
                <w:rFonts w:ascii="Times New Roman" w:eastAsia="Times New Roman" w:hAnsi="Times New Roman" w:cs="Times New Roman"/>
                <w:sz w:val="16"/>
                <w:szCs w:val="16"/>
              </w:rPr>
              <w:t xml:space="preserve">ОКЦ №1 Северо-Западного ГУ Банка России//УФК по г. Санкт-Петербургу, г. </w:t>
            </w:r>
            <w:r w:rsidRPr="008A344B">
              <w:rPr>
                <w:rFonts w:ascii="Times New Roman" w:eastAsia="Times New Roman" w:hAnsi="Times New Roman" w:cs="Times New Roman"/>
                <w:sz w:val="16"/>
                <w:szCs w:val="16"/>
                <w:lang w:eastAsia="ru-RU"/>
              </w:rPr>
              <w:t>Санкт-Петербург - Комитет Финансов Санкт-Петербурга (СПб ГБУЗ "Больница Св. Георгия"; л/с 0151125);</w:t>
            </w:r>
          </w:p>
          <w:p w14:paraId="7786A887" w14:textId="77777777" w:rsidR="00C3119E" w:rsidRPr="008A344B" w:rsidRDefault="008A344B">
            <w:pPr>
              <w:tabs>
                <w:tab w:val="left" w:pos="6096"/>
              </w:tabs>
              <w:spacing w:after="0" w:line="240" w:lineRule="auto"/>
              <w:rPr>
                <w:rFonts w:ascii="Times New Roman" w:eastAsia="Times New Roman" w:hAnsi="Times New Roman" w:cs="Times New Roman"/>
                <w:sz w:val="16"/>
                <w:szCs w:val="16"/>
                <w:lang w:eastAsia="ru-RU"/>
              </w:rPr>
            </w:pPr>
            <w:r w:rsidRPr="008A344B">
              <w:rPr>
                <w:rFonts w:ascii="Times New Roman" w:eastAsia="Times New Roman" w:hAnsi="Times New Roman" w:cs="Times New Roman"/>
                <w:sz w:val="16"/>
                <w:szCs w:val="16"/>
                <w:lang w:eastAsia="ru-RU"/>
              </w:rPr>
              <w:t>Номер счета банка плательщика: 40102810945370000005</w:t>
            </w:r>
          </w:p>
          <w:p w14:paraId="03FC4BF1" w14:textId="77777777" w:rsidR="00C3119E" w:rsidRPr="008A344B" w:rsidRDefault="008A344B">
            <w:pPr>
              <w:tabs>
                <w:tab w:val="left" w:pos="6096"/>
              </w:tabs>
              <w:spacing w:after="0" w:line="240" w:lineRule="auto"/>
              <w:rPr>
                <w:rFonts w:ascii="Times New Roman" w:eastAsia="Times New Roman" w:hAnsi="Times New Roman" w:cs="Times New Roman"/>
                <w:bCs/>
                <w:sz w:val="16"/>
                <w:szCs w:val="16"/>
                <w:lang w:eastAsia="ru-RU"/>
              </w:rPr>
            </w:pPr>
            <w:r w:rsidRPr="008A344B">
              <w:rPr>
                <w:rFonts w:ascii="Times New Roman" w:eastAsia="Times New Roman" w:hAnsi="Times New Roman" w:cs="Times New Roman"/>
                <w:sz w:val="16"/>
                <w:szCs w:val="16"/>
                <w:lang w:eastAsia="ru-RU"/>
              </w:rPr>
              <w:t>Казначейский счет пла</w:t>
            </w:r>
            <w:r w:rsidRPr="008A344B">
              <w:rPr>
                <w:rFonts w:ascii="Times New Roman" w:eastAsia="Times New Roman" w:hAnsi="Times New Roman" w:cs="Times New Roman"/>
                <w:bCs/>
                <w:sz w:val="16"/>
                <w:szCs w:val="16"/>
                <w:lang w:eastAsia="ru-RU"/>
              </w:rPr>
              <w:t>тельщика: 03224643400000007200</w:t>
            </w:r>
          </w:p>
          <w:p w14:paraId="00FA0AA3" w14:textId="77777777" w:rsidR="00C3119E" w:rsidRPr="008A344B" w:rsidRDefault="008A344B">
            <w:pPr>
              <w:tabs>
                <w:tab w:val="left" w:pos="6096"/>
              </w:tabs>
              <w:spacing w:after="0" w:line="240" w:lineRule="auto"/>
              <w:rPr>
                <w:rFonts w:ascii="Times New Roman" w:eastAsia="Times New Roman" w:hAnsi="Times New Roman" w:cs="Times New Roman"/>
                <w:bCs/>
                <w:sz w:val="16"/>
                <w:szCs w:val="16"/>
                <w:lang w:eastAsia="ru-RU"/>
              </w:rPr>
            </w:pPr>
            <w:r w:rsidRPr="008A344B">
              <w:rPr>
                <w:rFonts w:ascii="Times New Roman" w:eastAsia="Times New Roman" w:hAnsi="Times New Roman" w:cs="Times New Roman"/>
                <w:bCs/>
                <w:sz w:val="16"/>
                <w:szCs w:val="16"/>
                <w:lang w:eastAsia="ru-RU"/>
              </w:rPr>
              <w:t>БИК 014030106,</w:t>
            </w:r>
          </w:p>
          <w:p w14:paraId="1376B788" w14:textId="77777777" w:rsidR="00C3119E" w:rsidRPr="008A344B" w:rsidRDefault="008A344B">
            <w:pPr>
              <w:tabs>
                <w:tab w:val="left" w:pos="6096"/>
              </w:tabs>
              <w:spacing w:after="0" w:line="240" w:lineRule="auto"/>
              <w:rPr>
                <w:rFonts w:ascii="Times New Roman" w:eastAsia="Times New Roman" w:hAnsi="Times New Roman" w:cs="Times New Roman"/>
                <w:bCs/>
                <w:sz w:val="16"/>
                <w:szCs w:val="16"/>
                <w:lang w:eastAsia="ru-RU"/>
              </w:rPr>
            </w:pPr>
            <w:r w:rsidRPr="008A344B">
              <w:rPr>
                <w:rFonts w:ascii="Times New Roman" w:eastAsia="Times New Roman" w:hAnsi="Times New Roman" w:cs="Times New Roman"/>
                <w:bCs/>
                <w:sz w:val="16"/>
                <w:szCs w:val="16"/>
                <w:lang w:eastAsia="ru-RU"/>
              </w:rPr>
              <w:t>ИНН/КПП: 7802072210/780201001,</w:t>
            </w:r>
          </w:p>
          <w:p w14:paraId="4C6B853E" w14:textId="77777777" w:rsidR="00C3119E" w:rsidRPr="008A344B" w:rsidRDefault="008A344B">
            <w:pPr>
              <w:tabs>
                <w:tab w:val="left" w:pos="6096"/>
              </w:tabs>
              <w:spacing w:after="0" w:line="240" w:lineRule="auto"/>
              <w:rPr>
                <w:rFonts w:ascii="Times New Roman" w:eastAsia="Times New Roman" w:hAnsi="Times New Roman" w:cs="Times New Roman"/>
                <w:bCs/>
                <w:sz w:val="16"/>
                <w:szCs w:val="16"/>
                <w:lang w:eastAsia="ru-RU"/>
              </w:rPr>
            </w:pPr>
            <w:r w:rsidRPr="008A344B">
              <w:rPr>
                <w:rFonts w:ascii="Times New Roman" w:eastAsia="Times New Roman" w:hAnsi="Times New Roman" w:cs="Times New Roman"/>
                <w:bCs/>
                <w:sz w:val="16"/>
                <w:szCs w:val="16"/>
                <w:lang w:eastAsia="ru-RU"/>
              </w:rPr>
              <w:t>ОКАТО 40265000000, ОГРН 1037804004480,</w:t>
            </w:r>
          </w:p>
          <w:p w14:paraId="53E380A3" w14:textId="77777777" w:rsidR="00C3119E" w:rsidRPr="008A344B" w:rsidRDefault="008A344B">
            <w:pPr>
              <w:tabs>
                <w:tab w:val="left" w:pos="6096"/>
              </w:tabs>
              <w:spacing w:after="0" w:line="240" w:lineRule="auto"/>
              <w:rPr>
                <w:rFonts w:ascii="Times New Roman" w:eastAsia="Times New Roman" w:hAnsi="Times New Roman" w:cs="Times New Roman"/>
                <w:bCs/>
                <w:sz w:val="16"/>
                <w:szCs w:val="16"/>
                <w:lang w:eastAsia="ru-RU"/>
              </w:rPr>
            </w:pPr>
            <w:r w:rsidRPr="008A344B">
              <w:rPr>
                <w:rFonts w:ascii="Times New Roman" w:eastAsia="Times New Roman" w:hAnsi="Times New Roman" w:cs="Times New Roman"/>
                <w:bCs/>
                <w:sz w:val="16"/>
                <w:szCs w:val="16"/>
                <w:lang w:eastAsia="ru-RU"/>
              </w:rPr>
              <w:t>ОКПО 20811315, ОКВЭД 86.10,</w:t>
            </w:r>
          </w:p>
          <w:p w14:paraId="59CADEF4" w14:textId="77777777" w:rsidR="00C3119E" w:rsidRPr="008A344B" w:rsidRDefault="008A344B">
            <w:pPr>
              <w:tabs>
                <w:tab w:val="left" w:pos="6096"/>
              </w:tabs>
              <w:spacing w:after="0" w:line="240" w:lineRule="auto"/>
              <w:rPr>
                <w:rFonts w:ascii="Times New Roman" w:eastAsia="Times New Roman" w:hAnsi="Times New Roman" w:cs="Times New Roman"/>
                <w:bCs/>
                <w:sz w:val="16"/>
                <w:szCs w:val="16"/>
                <w:lang w:eastAsia="ru-RU"/>
              </w:rPr>
            </w:pPr>
            <w:r w:rsidRPr="008A344B">
              <w:rPr>
                <w:rFonts w:ascii="Times New Roman" w:eastAsia="Times New Roman" w:hAnsi="Times New Roman" w:cs="Times New Roman"/>
                <w:bCs/>
                <w:sz w:val="16"/>
                <w:szCs w:val="16"/>
                <w:lang w:eastAsia="ru-RU"/>
              </w:rPr>
              <w:t>ОКТМО 40315000000</w:t>
            </w:r>
          </w:p>
          <w:p w14:paraId="56D82C80" w14:textId="77777777" w:rsidR="00C3119E" w:rsidRPr="008A344B" w:rsidRDefault="002C1F4C">
            <w:pPr>
              <w:tabs>
                <w:tab w:val="left" w:pos="6096"/>
              </w:tabs>
              <w:spacing w:after="0" w:line="240" w:lineRule="auto"/>
              <w:rPr>
                <w:rFonts w:ascii="Times New Roman" w:eastAsia="Times New Roman" w:hAnsi="Times New Roman" w:cs="Times New Roman"/>
                <w:bCs/>
                <w:sz w:val="16"/>
                <w:szCs w:val="16"/>
                <w:lang w:eastAsia="ru-RU"/>
              </w:rPr>
            </w:pPr>
            <w:hyperlink r:id="rId8" w:tooltip="mailto:b4@zdrav.spb.ru" w:history="1">
              <w:r w:rsidR="008A344B" w:rsidRPr="008A344B">
                <w:rPr>
                  <w:rFonts w:ascii="Times New Roman" w:eastAsia="Times New Roman" w:hAnsi="Times New Roman" w:cs="Times New Roman"/>
                  <w:bCs/>
                  <w:color w:val="0000FF"/>
                  <w:sz w:val="16"/>
                  <w:szCs w:val="16"/>
                  <w:u w:val="single"/>
                  <w:lang w:eastAsia="ru-RU"/>
                </w:rPr>
                <w:t>b4@zdrav.spb.ru</w:t>
              </w:r>
            </w:hyperlink>
          </w:p>
          <w:p w14:paraId="3E301FFD" w14:textId="77777777" w:rsidR="00C3119E" w:rsidRPr="008A344B" w:rsidRDefault="008A344B">
            <w:pPr>
              <w:tabs>
                <w:tab w:val="left" w:pos="6096"/>
              </w:tabs>
              <w:spacing w:after="0" w:line="240" w:lineRule="auto"/>
              <w:rPr>
                <w:rFonts w:ascii="Times New Roman" w:eastAsia="Times New Roman" w:hAnsi="Times New Roman" w:cs="Times New Roman"/>
                <w:bCs/>
                <w:sz w:val="16"/>
                <w:szCs w:val="16"/>
                <w:lang w:eastAsia="ru-RU"/>
              </w:rPr>
            </w:pPr>
            <w:r w:rsidRPr="008A344B">
              <w:rPr>
                <w:rFonts w:ascii="Times New Roman" w:eastAsia="Times New Roman" w:hAnsi="Times New Roman" w:cs="Times New Roman"/>
                <w:bCs/>
                <w:sz w:val="16"/>
                <w:szCs w:val="16"/>
                <w:lang w:eastAsia="ru-RU"/>
              </w:rPr>
              <w:t>Тел. (812)511-96-00</w:t>
            </w:r>
          </w:p>
          <w:p w14:paraId="5747FF8E" w14:textId="77777777" w:rsidR="00C3119E" w:rsidRPr="008A344B" w:rsidRDefault="00C3119E">
            <w:pPr>
              <w:tabs>
                <w:tab w:val="left" w:pos="6096"/>
              </w:tabs>
              <w:spacing w:after="0" w:line="240" w:lineRule="auto"/>
              <w:rPr>
                <w:rFonts w:ascii="Times New Roman" w:eastAsia="Times New Roman" w:hAnsi="Times New Roman" w:cs="Times New Roman"/>
                <w:bCs/>
                <w:sz w:val="16"/>
                <w:szCs w:val="16"/>
                <w:lang w:eastAsia="ru-RU"/>
              </w:rPr>
            </w:pPr>
          </w:p>
          <w:p w14:paraId="0023D1D7" w14:textId="77777777" w:rsidR="00C3119E" w:rsidRPr="008A344B" w:rsidRDefault="008A344B">
            <w:pPr>
              <w:tabs>
                <w:tab w:val="left" w:pos="6096"/>
              </w:tabs>
              <w:spacing w:after="0" w:line="240" w:lineRule="auto"/>
              <w:rPr>
                <w:rFonts w:ascii="Times New Roman" w:eastAsia="Times New Roman" w:hAnsi="Times New Roman" w:cs="Times New Roman"/>
                <w:b/>
                <w:sz w:val="16"/>
                <w:szCs w:val="16"/>
                <w:lang w:eastAsia="ru-RU"/>
              </w:rPr>
            </w:pPr>
            <w:r w:rsidRPr="008A344B">
              <w:rPr>
                <w:rFonts w:ascii="Times New Roman" w:eastAsia="Times New Roman" w:hAnsi="Times New Roman" w:cs="Times New Roman"/>
                <w:b/>
                <w:sz w:val="16"/>
                <w:szCs w:val="16"/>
                <w:lang w:eastAsia="ru-RU"/>
              </w:rPr>
              <w:t xml:space="preserve">Главный врач ____________ В.В. Стрижелецкий </w:t>
            </w:r>
          </w:p>
        </w:tc>
        <w:tc>
          <w:tcPr>
            <w:tcW w:w="4788" w:type="dxa"/>
            <w:tcBorders>
              <w:top w:val="single" w:sz="2" w:space="0" w:color="auto"/>
              <w:left w:val="single" w:sz="2" w:space="0" w:color="auto"/>
              <w:bottom w:val="single" w:sz="2" w:space="0" w:color="auto"/>
              <w:right w:val="single" w:sz="2" w:space="0" w:color="auto"/>
            </w:tcBorders>
          </w:tcPr>
          <w:p w14:paraId="7935E41E" w14:textId="77777777" w:rsidR="00C3119E" w:rsidRPr="008A344B" w:rsidRDefault="008A344B">
            <w:pPr>
              <w:tabs>
                <w:tab w:val="left" w:pos="6096"/>
              </w:tabs>
              <w:spacing w:after="0" w:line="240" w:lineRule="auto"/>
              <w:rPr>
                <w:rFonts w:ascii="Times New Roman" w:eastAsia="Times New Roman" w:hAnsi="Times New Roman" w:cs="Times New Roman"/>
                <w:b/>
                <w:bCs/>
                <w:sz w:val="16"/>
                <w:szCs w:val="16"/>
                <w:u w:val="single"/>
                <w:lang w:eastAsia="ru-RU"/>
              </w:rPr>
            </w:pPr>
            <w:r w:rsidRPr="008A344B">
              <w:rPr>
                <w:rFonts w:ascii="Times New Roman" w:eastAsia="Times New Roman" w:hAnsi="Times New Roman" w:cs="Times New Roman"/>
                <w:b/>
                <w:bCs/>
                <w:sz w:val="16"/>
                <w:szCs w:val="16"/>
                <w:u w:val="single"/>
                <w:lang w:eastAsia="ru-RU"/>
              </w:rPr>
              <w:t>Поставщик:</w:t>
            </w:r>
          </w:p>
          <w:p w14:paraId="237D49E3" w14:textId="77777777" w:rsidR="00C3119E" w:rsidRDefault="008A344B">
            <w:pPr>
              <w:tabs>
                <w:tab w:val="left" w:pos="6096"/>
              </w:tabs>
              <w:spacing w:after="0" w:line="240" w:lineRule="auto"/>
              <w:rPr>
                <w:rFonts w:ascii="Times New Roman" w:eastAsia="Times New Roman" w:hAnsi="Times New Roman" w:cs="Times New Roman"/>
                <w:b/>
                <w:bCs/>
                <w:sz w:val="16"/>
                <w:szCs w:val="16"/>
                <w:u w:val="single"/>
                <w:lang w:eastAsia="ru-RU"/>
              </w:rPr>
            </w:pPr>
            <w:r w:rsidRPr="008A344B">
              <w:rPr>
                <w:rFonts w:ascii="Times New Roman" w:eastAsia="Times New Roman" w:hAnsi="Times New Roman" w:cs="Times New Roman"/>
                <w:b/>
                <w:bCs/>
                <w:sz w:val="16"/>
                <w:szCs w:val="16"/>
                <w:u w:val="single"/>
                <w:lang w:eastAsia="ru-RU"/>
              </w:rPr>
              <w:t>(наименование полностью)</w:t>
            </w:r>
          </w:p>
        </w:tc>
      </w:tr>
    </w:tbl>
    <w:p w14:paraId="424E04E8" w14:textId="77777777" w:rsidR="00C3119E" w:rsidRDefault="00C3119E">
      <w:pPr>
        <w:jc w:val="right"/>
        <w:outlineLvl w:val="1"/>
        <w:rPr>
          <w:rFonts w:ascii="Times New Roman" w:hAnsi="Times New Roman" w:cs="Times New Roman"/>
        </w:rPr>
      </w:pPr>
    </w:p>
    <w:p w14:paraId="461F0D2D" w14:textId="77777777" w:rsidR="00C3119E" w:rsidRDefault="00C3119E">
      <w:pPr>
        <w:jc w:val="right"/>
        <w:outlineLvl w:val="1"/>
        <w:rPr>
          <w:rFonts w:ascii="Times New Roman" w:hAnsi="Times New Roman" w:cs="Times New Roman"/>
        </w:rPr>
        <w:sectPr w:rsidR="00C3119E">
          <w:pgSz w:w="11906" w:h="16838"/>
          <w:pgMar w:top="851" w:right="851" w:bottom="851" w:left="1418" w:header="709" w:footer="709" w:gutter="0"/>
          <w:cols w:space="708"/>
        </w:sectPr>
      </w:pPr>
    </w:p>
    <w:p w14:paraId="30494978" w14:textId="77777777" w:rsidR="00C3119E" w:rsidRPr="008A344B" w:rsidRDefault="008A344B">
      <w:pPr>
        <w:widowControl w:val="0"/>
        <w:spacing w:after="0" w:line="240" w:lineRule="auto"/>
        <w:jc w:val="right"/>
        <w:outlineLvl w:val="1"/>
        <w:rPr>
          <w:rFonts w:ascii="Times New Roman" w:eastAsia="Times New Roman" w:hAnsi="Times New Roman" w:cs="Times New Roman"/>
          <w:b/>
          <w:szCs w:val="20"/>
          <w:lang w:eastAsia="ru-RU"/>
        </w:rPr>
      </w:pPr>
      <w:r w:rsidRPr="008A344B">
        <w:rPr>
          <w:rFonts w:ascii="Times New Roman" w:eastAsia="Times New Roman" w:hAnsi="Times New Roman" w:cs="Times New Roman"/>
          <w:b/>
          <w:szCs w:val="20"/>
          <w:lang w:eastAsia="ru-RU"/>
        </w:rPr>
        <w:lastRenderedPageBreak/>
        <w:t>Приложение N 1</w:t>
      </w:r>
    </w:p>
    <w:p w14:paraId="06945D6F" w14:textId="77777777" w:rsidR="00C3119E" w:rsidRPr="008A344B" w:rsidRDefault="008A344B">
      <w:pPr>
        <w:widowControl w:val="0"/>
        <w:spacing w:after="0" w:line="240" w:lineRule="auto"/>
        <w:jc w:val="right"/>
        <w:rPr>
          <w:rFonts w:ascii="Times New Roman" w:eastAsia="Times New Roman" w:hAnsi="Times New Roman" w:cs="Times New Roman"/>
          <w:b/>
          <w:szCs w:val="20"/>
          <w:lang w:eastAsia="ru-RU"/>
        </w:rPr>
      </w:pPr>
      <w:r w:rsidRPr="008A344B">
        <w:rPr>
          <w:rFonts w:ascii="Times New Roman" w:eastAsia="Times New Roman" w:hAnsi="Times New Roman" w:cs="Times New Roman"/>
          <w:b/>
          <w:szCs w:val="20"/>
          <w:lang w:eastAsia="ru-RU"/>
        </w:rPr>
        <w:t>к Контракту</w:t>
      </w:r>
    </w:p>
    <w:p w14:paraId="04D120D4" w14:textId="77777777" w:rsidR="00C3119E" w:rsidRPr="008A344B" w:rsidRDefault="008A344B">
      <w:pPr>
        <w:spacing w:after="0" w:line="240" w:lineRule="auto"/>
        <w:jc w:val="right"/>
        <w:rPr>
          <w:rFonts w:ascii="Times New Roman" w:eastAsia="Times New Roman" w:hAnsi="Times New Roman" w:cs="Times New Roman"/>
          <w:sz w:val="24"/>
          <w:szCs w:val="24"/>
          <w:lang w:eastAsia="ru-RU"/>
        </w:rPr>
      </w:pPr>
      <w:r w:rsidRPr="008A344B">
        <w:rPr>
          <w:rFonts w:ascii="Times New Roman" w:eastAsia="Calibri" w:hAnsi="Times New Roman" w:cs="Times New Roman"/>
          <w:b/>
        </w:rPr>
        <w:t>от "__" __________ 20__ г. № ____</w:t>
      </w:r>
    </w:p>
    <w:p w14:paraId="65E50CA7" w14:textId="77777777" w:rsidR="00C3119E" w:rsidRPr="008A344B" w:rsidRDefault="008A344B">
      <w:pPr>
        <w:spacing w:after="0" w:line="240" w:lineRule="auto"/>
        <w:jc w:val="center"/>
        <w:rPr>
          <w:rFonts w:ascii="Times New Roman" w:eastAsia="Times New Roman" w:hAnsi="Times New Roman" w:cs="Times New Roman"/>
          <w:b/>
          <w:color w:val="000000"/>
          <w:sz w:val="24"/>
          <w:szCs w:val="24"/>
          <w:lang w:eastAsia="ru-RU"/>
        </w:rPr>
      </w:pPr>
      <w:r w:rsidRPr="008A344B">
        <w:rPr>
          <w:rFonts w:ascii="Times New Roman" w:eastAsia="Times New Roman" w:hAnsi="Times New Roman" w:cs="Times New Roman"/>
          <w:b/>
          <w:color w:val="000000"/>
          <w:sz w:val="24"/>
          <w:szCs w:val="24"/>
          <w:lang w:eastAsia="ru-RU"/>
        </w:rPr>
        <w:t>СПЕЦИФИКАЦИЯ И РАСЧЕТ ЦЕНЫ КОНТРАКТА</w:t>
      </w:r>
    </w:p>
    <w:tbl>
      <w:tblPr>
        <w:tblW w:w="15642" w:type="dxa"/>
        <w:tblInd w:w="-244" w:type="dxa"/>
        <w:tblLayout w:type="fixed"/>
        <w:tblCellMar>
          <w:left w:w="40" w:type="dxa"/>
          <w:right w:w="40" w:type="dxa"/>
        </w:tblCellMar>
        <w:tblLook w:val="04A0" w:firstRow="1" w:lastRow="0" w:firstColumn="1" w:lastColumn="0" w:noHBand="0" w:noVBand="1"/>
      </w:tblPr>
      <w:tblGrid>
        <w:gridCol w:w="576"/>
        <w:gridCol w:w="181"/>
        <w:gridCol w:w="2088"/>
        <w:gridCol w:w="3393"/>
        <w:gridCol w:w="1843"/>
        <w:gridCol w:w="757"/>
        <w:gridCol w:w="1417"/>
        <w:gridCol w:w="709"/>
        <w:gridCol w:w="1276"/>
        <w:gridCol w:w="1275"/>
        <w:gridCol w:w="2127"/>
      </w:tblGrid>
      <w:tr w:rsidR="00C3119E" w:rsidRPr="008A344B" w14:paraId="5C0F0406" w14:textId="77777777">
        <w:trPr>
          <w:trHeight w:hRule="exact" w:val="829"/>
        </w:trPr>
        <w:tc>
          <w:tcPr>
            <w:tcW w:w="576" w:type="dxa"/>
            <w:tcBorders>
              <w:top w:val="single" w:sz="6" w:space="0" w:color="auto"/>
              <w:left w:val="single" w:sz="6" w:space="0" w:color="auto"/>
              <w:bottom w:val="single" w:sz="4" w:space="0" w:color="auto"/>
              <w:right w:val="single" w:sz="6" w:space="0" w:color="auto"/>
            </w:tcBorders>
            <w:shd w:val="clear" w:color="auto" w:fill="FFFFFF"/>
            <w:vAlign w:val="center"/>
          </w:tcPr>
          <w:p w14:paraId="1F233FE2" w14:textId="77777777" w:rsidR="00C3119E" w:rsidRPr="008A344B" w:rsidRDefault="008A344B">
            <w:pPr>
              <w:spacing w:after="0" w:line="240" w:lineRule="auto"/>
              <w:jc w:val="center"/>
              <w:rPr>
                <w:rFonts w:ascii="Times New Roman" w:eastAsia="Times New Roman" w:hAnsi="Times New Roman" w:cs="Times New Roman"/>
                <w:bCs/>
                <w:sz w:val="24"/>
                <w:szCs w:val="24"/>
                <w:lang w:eastAsia="ru-RU"/>
              </w:rPr>
            </w:pPr>
            <w:r w:rsidRPr="008A344B">
              <w:rPr>
                <w:rFonts w:ascii="Times New Roman" w:eastAsia="Times New Roman" w:hAnsi="Times New Roman" w:cs="Times New Roman"/>
                <w:bCs/>
                <w:sz w:val="24"/>
                <w:szCs w:val="24"/>
                <w:lang w:eastAsia="ru-RU"/>
              </w:rPr>
              <w:t>№ п/п</w:t>
            </w:r>
          </w:p>
        </w:tc>
        <w:tc>
          <w:tcPr>
            <w:tcW w:w="2269" w:type="dxa"/>
            <w:gridSpan w:val="2"/>
            <w:tcBorders>
              <w:top w:val="single" w:sz="6" w:space="0" w:color="auto"/>
              <w:left w:val="single" w:sz="6" w:space="0" w:color="auto"/>
              <w:bottom w:val="single" w:sz="4" w:space="0" w:color="auto"/>
              <w:right w:val="single" w:sz="6" w:space="0" w:color="auto"/>
            </w:tcBorders>
            <w:shd w:val="clear" w:color="auto" w:fill="FFFFFF"/>
            <w:vAlign w:val="center"/>
          </w:tcPr>
          <w:p w14:paraId="26567315" w14:textId="77777777" w:rsidR="00C3119E" w:rsidRPr="008A344B" w:rsidRDefault="008A344B">
            <w:pPr>
              <w:spacing w:after="0" w:line="240" w:lineRule="auto"/>
              <w:jc w:val="center"/>
              <w:rPr>
                <w:rFonts w:ascii="Times New Roman" w:eastAsia="Times New Roman" w:hAnsi="Times New Roman" w:cs="Times New Roman"/>
                <w:bCs/>
                <w:sz w:val="24"/>
                <w:szCs w:val="24"/>
                <w:lang w:eastAsia="ru-RU"/>
              </w:rPr>
            </w:pPr>
            <w:r w:rsidRPr="008A344B">
              <w:rPr>
                <w:rFonts w:ascii="Times New Roman" w:eastAsia="Times New Roman" w:hAnsi="Times New Roman" w:cs="Times New Roman"/>
                <w:bCs/>
                <w:sz w:val="24"/>
                <w:szCs w:val="24"/>
                <w:lang w:eastAsia="ru-RU"/>
              </w:rPr>
              <w:t>Наименование</w:t>
            </w:r>
          </w:p>
        </w:tc>
        <w:tc>
          <w:tcPr>
            <w:tcW w:w="3393" w:type="dxa"/>
            <w:tcBorders>
              <w:top w:val="single" w:sz="6" w:space="0" w:color="auto"/>
              <w:left w:val="single" w:sz="6" w:space="0" w:color="auto"/>
              <w:bottom w:val="single" w:sz="4" w:space="0" w:color="auto"/>
              <w:right w:val="single" w:sz="6" w:space="0" w:color="auto"/>
            </w:tcBorders>
            <w:shd w:val="clear" w:color="auto" w:fill="FFFFFF"/>
            <w:vAlign w:val="center"/>
          </w:tcPr>
          <w:p w14:paraId="5D89A606" w14:textId="77777777" w:rsidR="00C3119E" w:rsidRPr="008A344B" w:rsidRDefault="008A344B">
            <w:pPr>
              <w:spacing w:after="0" w:line="240" w:lineRule="auto"/>
              <w:jc w:val="center"/>
              <w:rPr>
                <w:rFonts w:ascii="Times New Roman" w:eastAsia="Times New Roman" w:hAnsi="Times New Roman" w:cs="Times New Roman"/>
                <w:bCs/>
                <w:sz w:val="24"/>
                <w:szCs w:val="24"/>
                <w:lang w:eastAsia="ru-RU"/>
              </w:rPr>
            </w:pPr>
            <w:r w:rsidRPr="008A344B">
              <w:rPr>
                <w:rFonts w:ascii="Times New Roman" w:eastAsia="Times New Roman" w:hAnsi="Times New Roman" w:cs="Times New Roman"/>
                <w:bCs/>
                <w:sz w:val="24"/>
                <w:szCs w:val="24"/>
                <w:lang w:eastAsia="ru-RU"/>
              </w:rPr>
              <w:t>Характеристики</w:t>
            </w:r>
          </w:p>
        </w:tc>
        <w:tc>
          <w:tcPr>
            <w:tcW w:w="1843" w:type="dxa"/>
            <w:tcBorders>
              <w:top w:val="single" w:sz="6" w:space="0" w:color="auto"/>
              <w:left w:val="single" w:sz="6" w:space="0" w:color="auto"/>
              <w:bottom w:val="single" w:sz="4" w:space="0" w:color="auto"/>
              <w:right w:val="single" w:sz="6" w:space="0" w:color="auto"/>
            </w:tcBorders>
            <w:shd w:val="clear" w:color="auto" w:fill="FFFFFF"/>
          </w:tcPr>
          <w:p w14:paraId="04B31345" w14:textId="77777777" w:rsidR="00C3119E" w:rsidRPr="008A344B" w:rsidRDefault="008A344B">
            <w:pPr>
              <w:spacing w:after="0" w:line="240" w:lineRule="auto"/>
              <w:jc w:val="center"/>
              <w:rPr>
                <w:rFonts w:ascii="Times New Roman" w:eastAsia="Times New Roman" w:hAnsi="Times New Roman" w:cs="Times New Roman"/>
                <w:bCs/>
                <w:sz w:val="24"/>
                <w:szCs w:val="24"/>
                <w:lang w:eastAsia="ru-RU"/>
              </w:rPr>
            </w:pPr>
            <w:r w:rsidRPr="008A344B">
              <w:rPr>
                <w:rFonts w:ascii="Times New Roman" w:eastAsia="Times New Roman" w:hAnsi="Times New Roman" w:cs="Times New Roman"/>
                <w:bCs/>
                <w:sz w:val="24"/>
                <w:szCs w:val="24"/>
                <w:lang w:eastAsia="ru-RU"/>
              </w:rPr>
              <w:t>Страна происхождения</w:t>
            </w:r>
          </w:p>
        </w:tc>
        <w:tc>
          <w:tcPr>
            <w:tcW w:w="757" w:type="dxa"/>
            <w:tcBorders>
              <w:top w:val="single" w:sz="6" w:space="0" w:color="auto"/>
              <w:left w:val="single" w:sz="6" w:space="0" w:color="auto"/>
              <w:bottom w:val="single" w:sz="4" w:space="0" w:color="auto"/>
              <w:right w:val="single" w:sz="6" w:space="0" w:color="auto"/>
            </w:tcBorders>
            <w:shd w:val="clear" w:color="auto" w:fill="FFFFFF"/>
            <w:vAlign w:val="center"/>
          </w:tcPr>
          <w:p w14:paraId="64F6DE6F" w14:textId="77777777" w:rsidR="00C3119E" w:rsidRPr="008A344B" w:rsidRDefault="008A344B">
            <w:pPr>
              <w:spacing w:after="0" w:line="240" w:lineRule="auto"/>
              <w:jc w:val="center"/>
              <w:rPr>
                <w:rFonts w:ascii="Times New Roman" w:eastAsia="Times New Roman" w:hAnsi="Times New Roman" w:cs="Times New Roman"/>
                <w:bCs/>
                <w:sz w:val="24"/>
                <w:szCs w:val="24"/>
                <w:lang w:eastAsia="ru-RU"/>
              </w:rPr>
            </w:pPr>
            <w:r w:rsidRPr="008A344B">
              <w:rPr>
                <w:rFonts w:ascii="Times New Roman" w:eastAsia="Times New Roman" w:hAnsi="Times New Roman" w:cs="Times New Roman"/>
                <w:bCs/>
                <w:sz w:val="24"/>
                <w:szCs w:val="24"/>
                <w:lang w:eastAsia="ru-RU"/>
              </w:rPr>
              <w:t>Ед. изм.</w:t>
            </w:r>
          </w:p>
        </w:tc>
        <w:tc>
          <w:tcPr>
            <w:tcW w:w="1417" w:type="dxa"/>
            <w:tcBorders>
              <w:top w:val="single" w:sz="6" w:space="0" w:color="auto"/>
              <w:left w:val="single" w:sz="6" w:space="0" w:color="auto"/>
              <w:bottom w:val="single" w:sz="4" w:space="0" w:color="auto"/>
              <w:right w:val="single" w:sz="6" w:space="0" w:color="auto"/>
            </w:tcBorders>
            <w:shd w:val="clear" w:color="auto" w:fill="FFFFFF"/>
            <w:vAlign w:val="center"/>
          </w:tcPr>
          <w:p w14:paraId="6DC03425" w14:textId="77777777" w:rsidR="00C3119E" w:rsidRPr="008A344B" w:rsidRDefault="008A344B">
            <w:pPr>
              <w:spacing w:after="0" w:line="240" w:lineRule="auto"/>
              <w:jc w:val="center"/>
              <w:rPr>
                <w:rFonts w:ascii="Times New Roman" w:eastAsia="Times New Roman" w:hAnsi="Times New Roman" w:cs="Times New Roman"/>
                <w:bCs/>
                <w:sz w:val="24"/>
                <w:szCs w:val="24"/>
                <w:lang w:eastAsia="ru-RU"/>
              </w:rPr>
            </w:pPr>
            <w:r w:rsidRPr="008A344B">
              <w:rPr>
                <w:rFonts w:ascii="Times New Roman" w:eastAsia="Times New Roman" w:hAnsi="Times New Roman" w:cs="Times New Roman"/>
                <w:bCs/>
                <w:sz w:val="24"/>
                <w:szCs w:val="24"/>
                <w:lang w:eastAsia="ru-RU"/>
              </w:rPr>
              <w:t>Кол-во</w:t>
            </w:r>
          </w:p>
        </w:tc>
        <w:tc>
          <w:tcPr>
            <w:tcW w:w="709" w:type="dxa"/>
            <w:tcBorders>
              <w:top w:val="single" w:sz="6" w:space="0" w:color="auto"/>
              <w:left w:val="single" w:sz="6" w:space="0" w:color="auto"/>
              <w:bottom w:val="single" w:sz="4" w:space="0" w:color="auto"/>
              <w:right w:val="single" w:sz="6" w:space="0" w:color="auto"/>
            </w:tcBorders>
            <w:shd w:val="clear" w:color="auto" w:fill="FFFFFF"/>
            <w:vAlign w:val="center"/>
          </w:tcPr>
          <w:p w14:paraId="019D57E5" w14:textId="77777777" w:rsidR="00C3119E" w:rsidRPr="008A344B" w:rsidRDefault="008A344B">
            <w:pPr>
              <w:spacing w:after="0" w:line="240" w:lineRule="auto"/>
              <w:jc w:val="center"/>
              <w:rPr>
                <w:rFonts w:ascii="Times New Roman" w:eastAsia="Times New Roman" w:hAnsi="Times New Roman" w:cs="Times New Roman"/>
                <w:bCs/>
                <w:sz w:val="24"/>
                <w:szCs w:val="24"/>
                <w:lang w:eastAsia="ru-RU"/>
              </w:rPr>
            </w:pPr>
            <w:r w:rsidRPr="008A344B">
              <w:rPr>
                <w:rFonts w:ascii="Times New Roman" w:eastAsia="Times New Roman" w:hAnsi="Times New Roman" w:cs="Times New Roman"/>
                <w:bCs/>
                <w:sz w:val="24"/>
                <w:szCs w:val="24"/>
                <w:lang w:eastAsia="ru-RU"/>
              </w:rPr>
              <w:t>НДС %</w:t>
            </w:r>
          </w:p>
        </w:tc>
        <w:tc>
          <w:tcPr>
            <w:tcW w:w="1276" w:type="dxa"/>
            <w:tcBorders>
              <w:top w:val="single" w:sz="6" w:space="0" w:color="auto"/>
              <w:left w:val="single" w:sz="6" w:space="0" w:color="auto"/>
              <w:bottom w:val="single" w:sz="4" w:space="0" w:color="auto"/>
              <w:right w:val="single" w:sz="6" w:space="0" w:color="auto"/>
            </w:tcBorders>
            <w:shd w:val="clear" w:color="auto" w:fill="FFFFFF"/>
            <w:vAlign w:val="center"/>
          </w:tcPr>
          <w:p w14:paraId="0C41A7C3" w14:textId="77777777" w:rsidR="00C3119E" w:rsidRPr="008A344B" w:rsidRDefault="008A344B">
            <w:pPr>
              <w:spacing w:after="0" w:line="240" w:lineRule="auto"/>
              <w:jc w:val="center"/>
              <w:rPr>
                <w:rFonts w:ascii="Times New Roman" w:eastAsia="Times New Roman" w:hAnsi="Times New Roman" w:cs="Times New Roman"/>
                <w:bCs/>
                <w:sz w:val="24"/>
                <w:szCs w:val="24"/>
                <w:lang w:eastAsia="ru-RU"/>
              </w:rPr>
            </w:pPr>
            <w:r w:rsidRPr="008A344B">
              <w:rPr>
                <w:rFonts w:ascii="Times New Roman" w:eastAsia="Times New Roman" w:hAnsi="Times New Roman" w:cs="Times New Roman"/>
                <w:bCs/>
                <w:sz w:val="24"/>
                <w:szCs w:val="24"/>
                <w:lang w:eastAsia="ru-RU"/>
              </w:rPr>
              <w:t>Цена за ед. без НДС</w:t>
            </w:r>
          </w:p>
        </w:tc>
        <w:tc>
          <w:tcPr>
            <w:tcW w:w="1275" w:type="dxa"/>
            <w:tcBorders>
              <w:top w:val="single" w:sz="6" w:space="0" w:color="auto"/>
              <w:left w:val="single" w:sz="6" w:space="0" w:color="auto"/>
              <w:bottom w:val="single" w:sz="4" w:space="0" w:color="auto"/>
              <w:right w:val="single" w:sz="6" w:space="0" w:color="auto"/>
            </w:tcBorders>
            <w:shd w:val="clear" w:color="auto" w:fill="FFFFFF"/>
            <w:vAlign w:val="center"/>
          </w:tcPr>
          <w:p w14:paraId="4DCDA6D4" w14:textId="77777777" w:rsidR="00C3119E" w:rsidRPr="008A344B" w:rsidRDefault="008A344B">
            <w:pPr>
              <w:spacing w:after="0" w:line="240" w:lineRule="auto"/>
              <w:jc w:val="center"/>
              <w:rPr>
                <w:rFonts w:ascii="Times New Roman" w:eastAsia="Times New Roman" w:hAnsi="Times New Roman" w:cs="Times New Roman"/>
                <w:bCs/>
                <w:sz w:val="24"/>
                <w:szCs w:val="24"/>
                <w:lang w:eastAsia="ru-RU"/>
              </w:rPr>
            </w:pPr>
            <w:r w:rsidRPr="008A344B">
              <w:rPr>
                <w:rFonts w:ascii="Times New Roman" w:eastAsia="Times New Roman" w:hAnsi="Times New Roman" w:cs="Times New Roman"/>
                <w:bCs/>
                <w:sz w:val="24"/>
                <w:szCs w:val="24"/>
                <w:lang w:eastAsia="ru-RU"/>
              </w:rPr>
              <w:t>Цена за ед. с НДС</w:t>
            </w:r>
          </w:p>
        </w:tc>
        <w:tc>
          <w:tcPr>
            <w:tcW w:w="2127" w:type="dxa"/>
            <w:tcBorders>
              <w:top w:val="single" w:sz="6" w:space="0" w:color="auto"/>
              <w:left w:val="single" w:sz="6" w:space="0" w:color="auto"/>
              <w:bottom w:val="single" w:sz="4" w:space="0" w:color="auto"/>
              <w:right w:val="single" w:sz="6" w:space="0" w:color="auto"/>
            </w:tcBorders>
            <w:shd w:val="clear" w:color="auto" w:fill="FFFFFF"/>
            <w:vAlign w:val="center"/>
          </w:tcPr>
          <w:p w14:paraId="6585E0D4" w14:textId="77777777" w:rsidR="00C3119E" w:rsidRPr="008A344B" w:rsidRDefault="008A344B">
            <w:pPr>
              <w:spacing w:after="0" w:line="240" w:lineRule="auto"/>
              <w:jc w:val="center"/>
              <w:rPr>
                <w:rFonts w:ascii="Times New Roman" w:eastAsia="Times New Roman" w:hAnsi="Times New Roman" w:cs="Times New Roman"/>
                <w:bCs/>
                <w:sz w:val="24"/>
                <w:szCs w:val="24"/>
                <w:lang w:eastAsia="ru-RU"/>
              </w:rPr>
            </w:pPr>
            <w:r w:rsidRPr="008A344B">
              <w:rPr>
                <w:rFonts w:ascii="Times New Roman" w:eastAsia="Times New Roman" w:hAnsi="Times New Roman" w:cs="Times New Roman"/>
                <w:bCs/>
                <w:sz w:val="24"/>
                <w:szCs w:val="24"/>
                <w:lang w:eastAsia="ru-RU"/>
              </w:rPr>
              <w:t>Итого</w:t>
            </w:r>
          </w:p>
        </w:tc>
      </w:tr>
      <w:tr w:rsidR="00C3119E" w:rsidRPr="008A344B" w14:paraId="4AF3CF73" w14:textId="77777777">
        <w:trPr>
          <w:trHeight w:hRule="exact" w:val="366"/>
        </w:trPr>
        <w:tc>
          <w:tcPr>
            <w:tcW w:w="576" w:type="dxa"/>
            <w:tcBorders>
              <w:top w:val="single" w:sz="6" w:space="0" w:color="auto"/>
              <w:left w:val="single" w:sz="6" w:space="0" w:color="auto"/>
              <w:bottom w:val="single" w:sz="6" w:space="0" w:color="auto"/>
              <w:right w:val="single" w:sz="6" w:space="0" w:color="auto"/>
            </w:tcBorders>
            <w:shd w:val="clear" w:color="auto" w:fill="FFFFFF"/>
            <w:vAlign w:val="center"/>
          </w:tcPr>
          <w:p w14:paraId="471A404F" w14:textId="77777777" w:rsidR="00C3119E" w:rsidRPr="008A344B" w:rsidRDefault="008A344B">
            <w:pPr>
              <w:spacing w:after="0" w:line="240" w:lineRule="auto"/>
              <w:jc w:val="center"/>
              <w:rPr>
                <w:rFonts w:ascii="Times New Roman" w:eastAsia="Times New Roman" w:hAnsi="Times New Roman" w:cs="Times New Roman"/>
                <w:bCs/>
                <w:sz w:val="24"/>
                <w:szCs w:val="24"/>
                <w:lang w:val="en-US" w:eastAsia="ru-RU"/>
              </w:rPr>
            </w:pPr>
            <w:r w:rsidRPr="008A344B">
              <w:rPr>
                <w:rFonts w:ascii="Times New Roman" w:eastAsia="Times New Roman" w:hAnsi="Times New Roman" w:cs="Times New Roman"/>
                <w:bCs/>
                <w:sz w:val="24"/>
                <w:szCs w:val="24"/>
                <w:lang w:val="en-US" w:eastAsia="ru-RU"/>
              </w:rPr>
              <w:t>1</w:t>
            </w:r>
          </w:p>
        </w:tc>
        <w:tc>
          <w:tcPr>
            <w:tcW w:w="2269"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5521E047" w14:textId="77777777" w:rsidR="00C3119E" w:rsidRPr="008A344B" w:rsidRDefault="00C3119E">
            <w:pPr>
              <w:spacing w:after="0" w:line="240" w:lineRule="auto"/>
              <w:rPr>
                <w:rFonts w:ascii="Times New Roman" w:eastAsia="Times New Roman" w:hAnsi="Times New Roman" w:cs="Times New Roman"/>
                <w:bCs/>
                <w:sz w:val="24"/>
                <w:szCs w:val="24"/>
                <w:lang w:eastAsia="ru-RU"/>
              </w:rPr>
            </w:pPr>
          </w:p>
        </w:tc>
        <w:tc>
          <w:tcPr>
            <w:tcW w:w="3393" w:type="dxa"/>
            <w:tcBorders>
              <w:top w:val="single" w:sz="6" w:space="0" w:color="auto"/>
              <w:left w:val="single" w:sz="6" w:space="0" w:color="auto"/>
              <w:bottom w:val="single" w:sz="6" w:space="0" w:color="auto"/>
              <w:right w:val="single" w:sz="6" w:space="0" w:color="auto"/>
            </w:tcBorders>
            <w:shd w:val="clear" w:color="auto" w:fill="FFFFFF"/>
            <w:vAlign w:val="center"/>
          </w:tcPr>
          <w:p w14:paraId="0FA5EBDF" w14:textId="77777777" w:rsidR="00C3119E" w:rsidRPr="008A344B" w:rsidRDefault="00C3119E">
            <w:pPr>
              <w:spacing w:after="0" w:line="240" w:lineRule="auto"/>
              <w:jc w:val="center"/>
              <w:rPr>
                <w:rFonts w:ascii="Times New Roman" w:eastAsia="Times New Roman" w:hAnsi="Times New Roman" w:cs="Times New Roman"/>
                <w:bCs/>
                <w:sz w:val="24"/>
                <w:szCs w:val="24"/>
                <w:lang w:eastAsia="ru-RU"/>
              </w:rPr>
            </w:pP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6B5688F3" w14:textId="77777777" w:rsidR="00C3119E" w:rsidRPr="008A344B" w:rsidRDefault="00C3119E">
            <w:pPr>
              <w:spacing w:after="0" w:line="240" w:lineRule="auto"/>
              <w:jc w:val="center"/>
              <w:rPr>
                <w:rFonts w:ascii="Times New Roman" w:eastAsia="Times New Roman" w:hAnsi="Times New Roman" w:cs="Times New Roman"/>
                <w:bCs/>
                <w:sz w:val="24"/>
                <w:szCs w:val="24"/>
                <w:lang w:eastAsia="ru-RU"/>
              </w:rPr>
            </w:pPr>
          </w:p>
        </w:tc>
        <w:tc>
          <w:tcPr>
            <w:tcW w:w="757" w:type="dxa"/>
            <w:tcBorders>
              <w:top w:val="single" w:sz="6" w:space="0" w:color="auto"/>
              <w:left w:val="single" w:sz="6" w:space="0" w:color="auto"/>
              <w:bottom w:val="single" w:sz="6" w:space="0" w:color="auto"/>
              <w:right w:val="single" w:sz="6" w:space="0" w:color="auto"/>
            </w:tcBorders>
            <w:shd w:val="clear" w:color="auto" w:fill="FFFFFF"/>
            <w:vAlign w:val="center"/>
          </w:tcPr>
          <w:p w14:paraId="71D0C24B" w14:textId="77777777" w:rsidR="00C3119E" w:rsidRPr="008A344B" w:rsidRDefault="00C3119E">
            <w:pPr>
              <w:spacing w:after="0" w:line="240" w:lineRule="auto"/>
              <w:jc w:val="center"/>
              <w:rPr>
                <w:rFonts w:ascii="Times New Roman" w:eastAsia="Times New Roman" w:hAnsi="Times New Roman" w:cs="Times New Roman"/>
                <w:bCs/>
                <w:sz w:val="24"/>
                <w:szCs w:val="24"/>
                <w:lang w:eastAsia="ru-RU"/>
              </w:rPr>
            </w:pP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14:paraId="70BAA65D" w14:textId="77777777" w:rsidR="00C3119E" w:rsidRPr="008A344B" w:rsidRDefault="00C3119E">
            <w:pPr>
              <w:spacing w:after="0" w:line="240" w:lineRule="auto"/>
              <w:jc w:val="center"/>
              <w:rPr>
                <w:rFonts w:ascii="Times New Roman" w:eastAsia="Times New Roman" w:hAnsi="Times New Roman" w:cs="Times New Roman"/>
                <w:bCs/>
                <w:sz w:val="24"/>
                <w:szCs w:val="24"/>
                <w:lang w:eastAsia="ru-RU"/>
              </w:rPr>
            </w:pP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438D2603" w14:textId="77777777" w:rsidR="00C3119E" w:rsidRPr="008A344B" w:rsidRDefault="00C3119E">
            <w:pPr>
              <w:spacing w:after="0" w:line="240" w:lineRule="auto"/>
              <w:jc w:val="center"/>
              <w:rPr>
                <w:rFonts w:ascii="Times New Roman" w:eastAsia="Times New Roman" w:hAnsi="Times New Roman" w:cs="Times New Roman"/>
                <w:bCs/>
                <w:sz w:val="24"/>
                <w:szCs w:val="24"/>
                <w:lang w:eastAsia="ru-RU"/>
              </w:rPr>
            </w:pP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14:paraId="18F80E0B" w14:textId="77777777" w:rsidR="00C3119E" w:rsidRPr="008A344B" w:rsidRDefault="00C3119E">
            <w:pPr>
              <w:spacing w:after="0" w:line="240" w:lineRule="auto"/>
              <w:jc w:val="center"/>
              <w:rPr>
                <w:rFonts w:ascii="Times New Roman" w:eastAsia="Times New Roman" w:hAnsi="Times New Roman" w:cs="Times New Roman"/>
                <w:bCs/>
                <w:sz w:val="24"/>
                <w:szCs w:val="24"/>
                <w:lang w:eastAsia="ru-RU"/>
              </w:rPr>
            </w:pP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14:paraId="7F3F8460" w14:textId="77777777" w:rsidR="00C3119E" w:rsidRPr="008A344B" w:rsidRDefault="00C3119E">
            <w:pPr>
              <w:spacing w:after="0" w:line="240" w:lineRule="auto"/>
              <w:jc w:val="center"/>
              <w:rPr>
                <w:rFonts w:ascii="Times New Roman" w:eastAsia="Times New Roman" w:hAnsi="Times New Roman" w:cs="Times New Roman"/>
                <w:bCs/>
                <w:sz w:val="24"/>
                <w:szCs w:val="24"/>
                <w:lang w:eastAsia="ru-RU"/>
              </w:rPr>
            </w:pP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14:paraId="42C6428C" w14:textId="77777777" w:rsidR="00C3119E" w:rsidRPr="008A344B" w:rsidRDefault="00C3119E">
            <w:pPr>
              <w:spacing w:after="0" w:line="240" w:lineRule="auto"/>
              <w:jc w:val="center"/>
              <w:rPr>
                <w:rFonts w:ascii="Times New Roman" w:eastAsia="Times New Roman" w:hAnsi="Times New Roman" w:cs="Times New Roman"/>
                <w:bCs/>
                <w:sz w:val="24"/>
                <w:szCs w:val="24"/>
                <w:lang w:eastAsia="ru-RU"/>
              </w:rPr>
            </w:pPr>
          </w:p>
        </w:tc>
      </w:tr>
      <w:tr w:rsidR="00C3119E" w:rsidRPr="008A344B" w14:paraId="61DA19CC" w14:textId="77777777">
        <w:trPr>
          <w:trHeight w:hRule="exact" w:val="366"/>
        </w:trPr>
        <w:tc>
          <w:tcPr>
            <w:tcW w:w="576" w:type="dxa"/>
            <w:tcBorders>
              <w:top w:val="single" w:sz="6" w:space="0" w:color="auto"/>
              <w:left w:val="single" w:sz="6" w:space="0" w:color="auto"/>
              <w:bottom w:val="single" w:sz="6" w:space="0" w:color="auto"/>
              <w:right w:val="single" w:sz="6" w:space="0" w:color="auto"/>
            </w:tcBorders>
            <w:shd w:val="clear" w:color="auto" w:fill="FFFFFF"/>
            <w:vAlign w:val="center"/>
          </w:tcPr>
          <w:p w14:paraId="066A3969" w14:textId="77777777" w:rsidR="00C3119E" w:rsidRPr="008A344B" w:rsidRDefault="008A344B">
            <w:pPr>
              <w:spacing w:after="0" w:line="240" w:lineRule="auto"/>
              <w:jc w:val="center"/>
              <w:rPr>
                <w:rFonts w:ascii="Times New Roman" w:eastAsia="Times New Roman" w:hAnsi="Times New Roman" w:cs="Times New Roman"/>
                <w:bCs/>
                <w:sz w:val="24"/>
                <w:szCs w:val="24"/>
                <w:lang w:val="en-US" w:eastAsia="ru-RU"/>
              </w:rPr>
            </w:pPr>
            <w:r w:rsidRPr="008A344B">
              <w:rPr>
                <w:rFonts w:ascii="Times New Roman" w:eastAsia="Times New Roman" w:hAnsi="Times New Roman" w:cs="Times New Roman"/>
                <w:bCs/>
                <w:sz w:val="24"/>
                <w:szCs w:val="24"/>
                <w:lang w:val="en-US" w:eastAsia="ru-RU"/>
              </w:rPr>
              <w:t>2</w:t>
            </w:r>
          </w:p>
        </w:tc>
        <w:tc>
          <w:tcPr>
            <w:tcW w:w="2269"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34292153" w14:textId="77777777" w:rsidR="00C3119E" w:rsidRPr="008A344B" w:rsidRDefault="00C3119E">
            <w:pPr>
              <w:spacing w:after="0" w:line="240" w:lineRule="auto"/>
              <w:rPr>
                <w:rFonts w:ascii="Times New Roman" w:eastAsia="Times New Roman" w:hAnsi="Times New Roman" w:cs="Times New Roman"/>
                <w:bCs/>
                <w:sz w:val="24"/>
                <w:szCs w:val="24"/>
                <w:lang w:eastAsia="ru-RU"/>
              </w:rPr>
            </w:pPr>
          </w:p>
        </w:tc>
        <w:tc>
          <w:tcPr>
            <w:tcW w:w="3393" w:type="dxa"/>
            <w:tcBorders>
              <w:top w:val="single" w:sz="6" w:space="0" w:color="auto"/>
              <w:left w:val="single" w:sz="6" w:space="0" w:color="auto"/>
              <w:bottom w:val="single" w:sz="6" w:space="0" w:color="auto"/>
              <w:right w:val="single" w:sz="6" w:space="0" w:color="auto"/>
            </w:tcBorders>
            <w:shd w:val="clear" w:color="auto" w:fill="FFFFFF"/>
            <w:vAlign w:val="center"/>
          </w:tcPr>
          <w:p w14:paraId="28F03F20" w14:textId="77777777" w:rsidR="00C3119E" w:rsidRPr="008A344B" w:rsidRDefault="00C3119E">
            <w:pPr>
              <w:spacing w:after="0" w:line="240" w:lineRule="auto"/>
              <w:jc w:val="center"/>
              <w:rPr>
                <w:rFonts w:ascii="Times New Roman" w:eastAsia="Times New Roman" w:hAnsi="Times New Roman" w:cs="Times New Roman"/>
                <w:bCs/>
                <w:sz w:val="24"/>
                <w:szCs w:val="24"/>
                <w:lang w:eastAsia="ru-RU"/>
              </w:rPr>
            </w:pP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23B27D87" w14:textId="77777777" w:rsidR="00C3119E" w:rsidRPr="008A344B" w:rsidRDefault="00C3119E">
            <w:pPr>
              <w:spacing w:after="0" w:line="240" w:lineRule="auto"/>
              <w:jc w:val="center"/>
              <w:rPr>
                <w:rFonts w:ascii="Times New Roman" w:eastAsia="Times New Roman" w:hAnsi="Times New Roman" w:cs="Times New Roman"/>
                <w:bCs/>
                <w:sz w:val="24"/>
                <w:szCs w:val="24"/>
                <w:lang w:eastAsia="ru-RU"/>
              </w:rPr>
            </w:pPr>
          </w:p>
        </w:tc>
        <w:tc>
          <w:tcPr>
            <w:tcW w:w="757" w:type="dxa"/>
            <w:tcBorders>
              <w:top w:val="single" w:sz="6" w:space="0" w:color="auto"/>
              <w:left w:val="single" w:sz="6" w:space="0" w:color="auto"/>
              <w:bottom w:val="single" w:sz="6" w:space="0" w:color="auto"/>
              <w:right w:val="single" w:sz="6" w:space="0" w:color="auto"/>
            </w:tcBorders>
            <w:shd w:val="clear" w:color="auto" w:fill="FFFFFF"/>
            <w:vAlign w:val="center"/>
          </w:tcPr>
          <w:p w14:paraId="118661C9" w14:textId="77777777" w:rsidR="00C3119E" w:rsidRPr="008A344B" w:rsidRDefault="00C3119E">
            <w:pPr>
              <w:spacing w:after="0" w:line="240" w:lineRule="auto"/>
              <w:jc w:val="center"/>
              <w:rPr>
                <w:rFonts w:ascii="Times New Roman" w:eastAsia="Times New Roman" w:hAnsi="Times New Roman" w:cs="Times New Roman"/>
                <w:bCs/>
                <w:sz w:val="24"/>
                <w:szCs w:val="24"/>
                <w:lang w:eastAsia="ru-RU"/>
              </w:rPr>
            </w:pP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14:paraId="6B622945" w14:textId="77777777" w:rsidR="00C3119E" w:rsidRPr="008A344B" w:rsidRDefault="00C3119E">
            <w:pPr>
              <w:spacing w:after="0" w:line="240" w:lineRule="auto"/>
              <w:jc w:val="center"/>
              <w:rPr>
                <w:rFonts w:ascii="Times New Roman" w:eastAsia="Times New Roman" w:hAnsi="Times New Roman" w:cs="Times New Roman"/>
                <w:bCs/>
                <w:sz w:val="24"/>
                <w:szCs w:val="24"/>
                <w:lang w:eastAsia="ru-RU"/>
              </w:rPr>
            </w:pP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2FD62052" w14:textId="77777777" w:rsidR="00C3119E" w:rsidRPr="008A344B" w:rsidRDefault="00C3119E">
            <w:pPr>
              <w:spacing w:after="0" w:line="240" w:lineRule="auto"/>
              <w:jc w:val="center"/>
              <w:rPr>
                <w:rFonts w:ascii="Times New Roman" w:eastAsia="Times New Roman" w:hAnsi="Times New Roman" w:cs="Times New Roman"/>
                <w:bCs/>
                <w:sz w:val="24"/>
                <w:szCs w:val="24"/>
                <w:lang w:eastAsia="ru-RU"/>
              </w:rPr>
            </w:pP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14:paraId="44A2C520" w14:textId="77777777" w:rsidR="00C3119E" w:rsidRPr="008A344B" w:rsidRDefault="00C3119E">
            <w:pPr>
              <w:spacing w:after="0" w:line="240" w:lineRule="auto"/>
              <w:jc w:val="center"/>
              <w:rPr>
                <w:rFonts w:ascii="Times New Roman" w:eastAsia="Times New Roman" w:hAnsi="Times New Roman" w:cs="Times New Roman"/>
                <w:bCs/>
                <w:sz w:val="24"/>
                <w:szCs w:val="24"/>
                <w:lang w:eastAsia="ru-RU"/>
              </w:rPr>
            </w:pP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14:paraId="33714693" w14:textId="77777777" w:rsidR="00C3119E" w:rsidRPr="008A344B" w:rsidRDefault="00C3119E">
            <w:pPr>
              <w:spacing w:after="0" w:line="240" w:lineRule="auto"/>
              <w:jc w:val="center"/>
              <w:rPr>
                <w:rFonts w:ascii="Times New Roman" w:eastAsia="Times New Roman" w:hAnsi="Times New Roman" w:cs="Times New Roman"/>
                <w:bCs/>
                <w:sz w:val="24"/>
                <w:szCs w:val="24"/>
                <w:lang w:eastAsia="ru-RU"/>
              </w:rPr>
            </w:pP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14:paraId="1BAD491A" w14:textId="77777777" w:rsidR="00C3119E" w:rsidRPr="008A344B" w:rsidRDefault="00C3119E">
            <w:pPr>
              <w:spacing w:after="0" w:line="240" w:lineRule="auto"/>
              <w:jc w:val="center"/>
              <w:rPr>
                <w:rFonts w:ascii="Times New Roman" w:eastAsia="Times New Roman" w:hAnsi="Times New Roman" w:cs="Times New Roman"/>
                <w:bCs/>
                <w:sz w:val="24"/>
                <w:szCs w:val="24"/>
                <w:lang w:eastAsia="ru-RU"/>
              </w:rPr>
            </w:pPr>
          </w:p>
        </w:tc>
      </w:tr>
      <w:tr w:rsidR="00C3119E" w:rsidRPr="008A344B" w14:paraId="2C626B27" w14:textId="77777777">
        <w:trPr>
          <w:trHeight w:hRule="exact" w:val="366"/>
        </w:trPr>
        <w:tc>
          <w:tcPr>
            <w:tcW w:w="757" w:type="dxa"/>
            <w:gridSpan w:val="2"/>
            <w:tcBorders>
              <w:top w:val="single" w:sz="6" w:space="0" w:color="auto"/>
              <w:left w:val="single" w:sz="6" w:space="0" w:color="auto"/>
              <w:bottom w:val="single" w:sz="4" w:space="0" w:color="auto"/>
              <w:right w:val="single" w:sz="6" w:space="0" w:color="auto"/>
            </w:tcBorders>
            <w:shd w:val="clear" w:color="auto" w:fill="FFFFFF"/>
          </w:tcPr>
          <w:p w14:paraId="071C9F86" w14:textId="77777777" w:rsidR="00C3119E" w:rsidRPr="008A344B" w:rsidRDefault="00C3119E">
            <w:pPr>
              <w:spacing w:after="0" w:line="240" w:lineRule="auto"/>
              <w:rPr>
                <w:rFonts w:ascii="Times New Roman" w:eastAsia="Times New Roman" w:hAnsi="Times New Roman" w:cs="Times New Roman"/>
                <w:bCs/>
                <w:sz w:val="24"/>
                <w:szCs w:val="24"/>
                <w:lang w:eastAsia="ru-RU"/>
              </w:rPr>
            </w:pPr>
          </w:p>
        </w:tc>
        <w:tc>
          <w:tcPr>
            <w:tcW w:w="12758" w:type="dxa"/>
            <w:gridSpan w:val="8"/>
            <w:tcBorders>
              <w:top w:val="single" w:sz="6" w:space="0" w:color="auto"/>
              <w:left w:val="single" w:sz="6" w:space="0" w:color="auto"/>
              <w:bottom w:val="single" w:sz="4" w:space="0" w:color="auto"/>
              <w:right w:val="single" w:sz="6" w:space="0" w:color="auto"/>
            </w:tcBorders>
            <w:shd w:val="clear" w:color="auto" w:fill="FFFFFF"/>
            <w:vAlign w:val="center"/>
          </w:tcPr>
          <w:p w14:paraId="7020872E" w14:textId="77777777" w:rsidR="00C3119E" w:rsidRPr="008A344B" w:rsidRDefault="008A344B">
            <w:pPr>
              <w:spacing w:after="0" w:line="240" w:lineRule="auto"/>
              <w:rPr>
                <w:rFonts w:ascii="Times New Roman" w:eastAsia="Times New Roman" w:hAnsi="Times New Roman" w:cs="Times New Roman"/>
                <w:bCs/>
                <w:sz w:val="24"/>
                <w:szCs w:val="24"/>
                <w:lang w:eastAsia="ru-RU"/>
              </w:rPr>
            </w:pPr>
            <w:r w:rsidRPr="008A344B">
              <w:rPr>
                <w:rFonts w:ascii="Times New Roman" w:eastAsia="Times New Roman" w:hAnsi="Times New Roman" w:cs="Times New Roman"/>
                <w:bCs/>
                <w:sz w:val="24"/>
                <w:szCs w:val="24"/>
                <w:lang w:eastAsia="ru-RU"/>
              </w:rPr>
              <w:t>ИТОГО</w:t>
            </w:r>
          </w:p>
        </w:tc>
        <w:tc>
          <w:tcPr>
            <w:tcW w:w="2127" w:type="dxa"/>
            <w:tcBorders>
              <w:top w:val="single" w:sz="6" w:space="0" w:color="auto"/>
              <w:left w:val="single" w:sz="6" w:space="0" w:color="auto"/>
              <w:bottom w:val="single" w:sz="4" w:space="0" w:color="auto"/>
              <w:right w:val="single" w:sz="6" w:space="0" w:color="auto"/>
            </w:tcBorders>
            <w:shd w:val="clear" w:color="auto" w:fill="FFFFFF"/>
            <w:vAlign w:val="center"/>
          </w:tcPr>
          <w:p w14:paraId="2AEEF60F" w14:textId="77777777" w:rsidR="00C3119E" w:rsidRPr="008A344B" w:rsidRDefault="00C3119E">
            <w:pPr>
              <w:spacing w:after="0" w:line="240" w:lineRule="auto"/>
              <w:jc w:val="center"/>
              <w:rPr>
                <w:rFonts w:ascii="Times New Roman" w:eastAsia="Times New Roman" w:hAnsi="Times New Roman" w:cs="Times New Roman"/>
                <w:bCs/>
                <w:sz w:val="24"/>
                <w:szCs w:val="24"/>
                <w:lang w:eastAsia="ru-RU"/>
              </w:rPr>
            </w:pPr>
          </w:p>
        </w:tc>
      </w:tr>
    </w:tbl>
    <w:p w14:paraId="56B57881" w14:textId="77777777" w:rsidR="00C3119E" w:rsidRPr="008A344B" w:rsidRDefault="00C3119E">
      <w:pPr>
        <w:spacing w:after="0" w:line="240" w:lineRule="auto"/>
        <w:rPr>
          <w:rFonts w:ascii="Times New Roman" w:eastAsia="Times New Roman" w:hAnsi="Times New Roman" w:cs="Times New Roman"/>
          <w:iCs/>
          <w:sz w:val="24"/>
          <w:szCs w:val="24"/>
          <w:lang w:eastAsia="ru-RU"/>
        </w:rPr>
      </w:pPr>
    </w:p>
    <w:p w14:paraId="0ADCD5B1" w14:textId="77777777" w:rsidR="00C3119E" w:rsidRPr="008A344B" w:rsidRDefault="008A344B">
      <w:pPr>
        <w:spacing w:after="0" w:line="240" w:lineRule="auto"/>
        <w:rPr>
          <w:rFonts w:ascii="Times New Roman" w:eastAsia="Times New Roman" w:hAnsi="Times New Roman" w:cs="Times New Roman"/>
          <w:iCs/>
          <w:sz w:val="24"/>
          <w:szCs w:val="24"/>
          <w:lang w:eastAsia="ru-RU"/>
        </w:rPr>
      </w:pPr>
      <w:r w:rsidRPr="008A344B">
        <w:rPr>
          <w:rFonts w:ascii="Times New Roman" w:eastAsia="Times New Roman" w:hAnsi="Times New Roman" w:cs="Times New Roman"/>
          <w:b/>
          <w:iCs/>
          <w:sz w:val="24"/>
          <w:szCs w:val="24"/>
          <w:lang w:eastAsia="ru-RU"/>
        </w:rPr>
        <w:t>Итого: ___________________</w:t>
      </w:r>
      <w:r w:rsidRPr="008A344B">
        <w:rPr>
          <w:rFonts w:ascii="Times New Roman" w:eastAsia="Times New Roman" w:hAnsi="Times New Roman" w:cs="Times New Roman"/>
          <w:iCs/>
          <w:sz w:val="24"/>
          <w:szCs w:val="24"/>
          <w:lang w:eastAsia="ru-RU"/>
        </w:rPr>
        <w:t xml:space="preserve"> (___________________________________________________________________)</w:t>
      </w:r>
    </w:p>
    <w:p w14:paraId="54FE9F32" w14:textId="77777777" w:rsidR="00C3119E" w:rsidRPr="008A344B" w:rsidRDefault="00C3119E">
      <w:pPr>
        <w:spacing w:after="0" w:line="240" w:lineRule="auto"/>
        <w:rPr>
          <w:rFonts w:ascii="Times New Roman" w:eastAsia="Times New Roman" w:hAnsi="Times New Roman" w:cs="Times New Roman"/>
          <w:b/>
          <w:sz w:val="24"/>
          <w:szCs w:val="24"/>
          <w:lang w:eastAsia="ru-RU"/>
        </w:rPr>
      </w:pPr>
    </w:p>
    <w:tbl>
      <w:tblPr>
        <w:tblW w:w="9747" w:type="dxa"/>
        <w:tblInd w:w="251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4959"/>
        <w:gridCol w:w="4788"/>
      </w:tblGrid>
      <w:tr w:rsidR="00C3119E" w14:paraId="26E86E9B" w14:textId="77777777">
        <w:trPr>
          <w:trHeight w:val="3590"/>
        </w:trPr>
        <w:tc>
          <w:tcPr>
            <w:tcW w:w="4959" w:type="dxa"/>
            <w:tcBorders>
              <w:top w:val="single" w:sz="2" w:space="0" w:color="auto"/>
              <w:left w:val="single" w:sz="2" w:space="0" w:color="auto"/>
              <w:bottom w:val="single" w:sz="2" w:space="0" w:color="auto"/>
              <w:right w:val="single" w:sz="2" w:space="0" w:color="auto"/>
            </w:tcBorders>
          </w:tcPr>
          <w:p w14:paraId="472E2E56" w14:textId="77777777" w:rsidR="00C3119E" w:rsidRPr="008A344B" w:rsidRDefault="008A344B">
            <w:pPr>
              <w:tabs>
                <w:tab w:val="left" w:pos="6096"/>
              </w:tabs>
              <w:spacing w:after="0" w:line="240" w:lineRule="auto"/>
              <w:rPr>
                <w:rFonts w:ascii="Times New Roman" w:eastAsia="Times New Roman" w:hAnsi="Times New Roman" w:cs="Times New Roman"/>
                <w:bCs/>
                <w:sz w:val="16"/>
                <w:szCs w:val="16"/>
                <w:u w:val="single"/>
                <w:lang w:eastAsia="ru-RU"/>
              </w:rPr>
            </w:pPr>
            <w:r w:rsidRPr="008A344B">
              <w:rPr>
                <w:rFonts w:ascii="Times New Roman" w:eastAsia="Times New Roman" w:hAnsi="Times New Roman" w:cs="Times New Roman"/>
                <w:b/>
                <w:bCs/>
                <w:sz w:val="16"/>
                <w:szCs w:val="16"/>
                <w:u w:val="single"/>
                <w:lang w:eastAsia="ru-RU"/>
              </w:rPr>
              <w:t>Заказчик</w:t>
            </w:r>
            <w:r w:rsidRPr="008A344B">
              <w:rPr>
                <w:rFonts w:ascii="Times New Roman" w:eastAsia="Times New Roman" w:hAnsi="Times New Roman" w:cs="Times New Roman"/>
                <w:bCs/>
                <w:sz w:val="16"/>
                <w:szCs w:val="16"/>
                <w:u w:val="single"/>
                <w:lang w:eastAsia="ru-RU"/>
              </w:rPr>
              <w:t>:</w:t>
            </w:r>
          </w:p>
          <w:p w14:paraId="51B465AB" w14:textId="77777777" w:rsidR="00C3119E" w:rsidRPr="008A344B" w:rsidRDefault="008A344B">
            <w:pPr>
              <w:tabs>
                <w:tab w:val="left" w:pos="6096"/>
              </w:tabs>
              <w:spacing w:after="0" w:line="240" w:lineRule="auto"/>
              <w:rPr>
                <w:rFonts w:ascii="Times New Roman" w:eastAsia="Times New Roman" w:hAnsi="Times New Roman" w:cs="Times New Roman"/>
                <w:b/>
                <w:bCs/>
                <w:sz w:val="16"/>
                <w:szCs w:val="16"/>
                <w:lang w:eastAsia="ru-RU"/>
              </w:rPr>
            </w:pPr>
            <w:r w:rsidRPr="008A344B">
              <w:rPr>
                <w:rFonts w:ascii="Times New Roman" w:eastAsia="Times New Roman" w:hAnsi="Times New Roman" w:cs="Times New Roman"/>
                <w:b/>
                <w:bCs/>
                <w:sz w:val="16"/>
                <w:szCs w:val="16"/>
                <w:lang w:eastAsia="ru-RU"/>
              </w:rPr>
              <w:t>Санкт-Петербургское государственное бюджетное учреждение здравоохранения «Городская больница Святого Великомученика Георгия»</w:t>
            </w:r>
          </w:p>
          <w:p w14:paraId="10AD3574" w14:textId="77777777" w:rsidR="00C3119E" w:rsidRPr="008A344B" w:rsidRDefault="00C3119E">
            <w:pPr>
              <w:tabs>
                <w:tab w:val="left" w:pos="6096"/>
              </w:tabs>
              <w:spacing w:after="0" w:line="240" w:lineRule="auto"/>
              <w:rPr>
                <w:rFonts w:ascii="Times New Roman" w:eastAsia="Times New Roman" w:hAnsi="Times New Roman" w:cs="Times New Roman"/>
                <w:b/>
                <w:bCs/>
                <w:sz w:val="16"/>
                <w:szCs w:val="16"/>
                <w:lang w:eastAsia="ru-RU"/>
              </w:rPr>
            </w:pPr>
          </w:p>
          <w:p w14:paraId="5FE85EEF" w14:textId="77777777" w:rsidR="00C3119E" w:rsidRPr="008A344B" w:rsidRDefault="008A344B">
            <w:pPr>
              <w:tabs>
                <w:tab w:val="left" w:pos="6096"/>
              </w:tabs>
              <w:spacing w:after="0" w:line="240" w:lineRule="auto"/>
              <w:rPr>
                <w:rFonts w:ascii="Times New Roman" w:eastAsia="Times New Roman" w:hAnsi="Times New Roman" w:cs="Times New Roman"/>
                <w:sz w:val="16"/>
                <w:szCs w:val="16"/>
                <w:lang w:eastAsia="ru-RU"/>
              </w:rPr>
            </w:pPr>
            <w:r w:rsidRPr="008A344B">
              <w:rPr>
                <w:rFonts w:ascii="Times New Roman" w:eastAsia="Times New Roman" w:hAnsi="Times New Roman" w:cs="Times New Roman"/>
                <w:sz w:val="16"/>
                <w:szCs w:val="16"/>
                <w:lang w:eastAsia="ru-RU"/>
              </w:rPr>
              <w:t>194214, г. Санкт-Петербург, Северный пр., д. 1, лит. А.</w:t>
            </w:r>
          </w:p>
          <w:p w14:paraId="708ECEB6" w14:textId="77777777" w:rsidR="00C3119E" w:rsidRPr="008A344B" w:rsidRDefault="008A344B">
            <w:pPr>
              <w:tabs>
                <w:tab w:val="left" w:pos="6096"/>
              </w:tabs>
              <w:spacing w:after="0" w:line="240" w:lineRule="auto"/>
              <w:rPr>
                <w:rFonts w:ascii="Times New Roman" w:eastAsia="Times New Roman" w:hAnsi="Times New Roman" w:cs="Times New Roman"/>
                <w:sz w:val="16"/>
                <w:szCs w:val="16"/>
                <w:lang w:eastAsia="ru-RU"/>
              </w:rPr>
            </w:pPr>
            <w:r w:rsidRPr="008A344B">
              <w:rPr>
                <w:rFonts w:ascii="Times New Roman" w:eastAsia="Times New Roman" w:hAnsi="Times New Roman" w:cs="Times New Roman"/>
                <w:sz w:val="16"/>
                <w:szCs w:val="16"/>
              </w:rPr>
              <w:t xml:space="preserve">ОКЦ №1 Северо-Западного ГУ Банка России//УФК по г. Санкт-Петербургу, г. </w:t>
            </w:r>
            <w:r w:rsidRPr="008A344B">
              <w:rPr>
                <w:rFonts w:ascii="Times New Roman" w:eastAsia="Times New Roman" w:hAnsi="Times New Roman" w:cs="Times New Roman"/>
                <w:sz w:val="16"/>
                <w:szCs w:val="16"/>
                <w:lang w:eastAsia="ru-RU"/>
              </w:rPr>
              <w:t>Санкт-Петербург - Комитет Финансов Санкт-Петербурга (СПб ГБУЗ "Больница Св. Георгия"; л/с 0151125);</w:t>
            </w:r>
          </w:p>
          <w:p w14:paraId="319D1ECB" w14:textId="77777777" w:rsidR="00C3119E" w:rsidRPr="008A344B" w:rsidRDefault="008A344B">
            <w:pPr>
              <w:tabs>
                <w:tab w:val="left" w:pos="6096"/>
              </w:tabs>
              <w:spacing w:after="0" w:line="240" w:lineRule="auto"/>
              <w:rPr>
                <w:rFonts w:ascii="Times New Roman" w:eastAsia="Times New Roman" w:hAnsi="Times New Roman" w:cs="Times New Roman"/>
                <w:sz w:val="16"/>
                <w:szCs w:val="16"/>
                <w:lang w:eastAsia="ru-RU"/>
              </w:rPr>
            </w:pPr>
            <w:r w:rsidRPr="008A344B">
              <w:rPr>
                <w:rFonts w:ascii="Times New Roman" w:eastAsia="Times New Roman" w:hAnsi="Times New Roman" w:cs="Times New Roman"/>
                <w:sz w:val="16"/>
                <w:szCs w:val="16"/>
                <w:lang w:eastAsia="ru-RU"/>
              </w:rPr>
              <w:t>Номер счета банка плательщика: 40102810945370000005</w:t>
            </w:r>
          </w:p>
          <w:p w14:paraId="73B32331" w14:textId="77777777" w:rsidR="00C3119E" w:rsidRPr="008A344B" w:rsidRDefault="008A344B">
            <w:pPr>
              <w:tabs>
                <w:tab w:val="left" w:pos="6096"/>
              </w:tabs>
              <w:spacing w:after="0" w:line="240" w:lineRule="auto"/>
              <w:rPr>
                <w:rFonts w:ascii="Times New Roman" w:eastAsia="Times New Roman" w:hAnsi="Times New Roman" w:cs="Times New Roman"/>
                <w:bCs/>
                <w:sz w:val="16"/>
                <w:szCs w:val="16"/>
                <w:lang w:eastAsia="ru-RU"/>
              </w:rPr>
            </w:pPr>
            <w:r w:rsidRPr="008A344B">
              <w:rPr>
                <w:rFonts w:ascii="Times New Roman" w:eastAsia="Times New Roman" w:hAnsi="Times New Roman" w:cs="Times New Roman"/>
                <w:sz w:val="16"/>
                <w:szCs w:val="16"/>
                <w:lang w:eastAsia="ru-RU"/>
              </w:rPr>
              <w:t>Казначейский счет пла</w:t>
            </w:r>
            <w:r w:rsidRPr="008A344B">
              <w:rPr>
                <w:rFonts w:ascii="Times New Roman" w:eastAsia="Times New Roman" w:hAnsi="Times New Roman" w:cs="Times New Roman"/>
                <w:bCs/>
                <w:sz w:val="16"/>
                <w:szCs w:val="16"/>
                <w:lang w:eastAsia="ru-RU"/>
              </w:rPr>
              <w:t>тельщика: 03224643400000007200</w:t>
            </w:r>
          </w:p>
          <w:p w14:paraId="3A59F9A6" w14:textId="77777777" w:rsidR="00C3119E" w:rsidRPr="008A344B" w:rsidRDefault="008A344B">
            <w:pPr>
              <w:tabs>
                <w:tab w:val="left" w:pos="6096"/>
              </w:tabs>
              <w:spacing w:after="0" w:line="240" w:lineRule="auto"/>
              <w:rPr>
                <w:rFonts w:ascii="Times New Roman" w:eastAsia="Times New Roman" w:hAnsi="Times New Roman" w:cs="Times New Roman"/>
                <w:bCs/>
                <w:sz w:val="16"/>
                <w:szCs w:val="16"/>
                <w:lang w:eastAsia="ru-RU"/>
              </w:rPr>
            </w:pPr>
            <w:r w:rsidRPr="008A344B">
              <w:rPr>
                <w:rFonts w:ascii="Times New Roman" w:eastAsia="Times New Roman" w:hAnsi="Times New Roman" w:cs="Times New Roman"/>
                <w:bCs/>
                <w:sz w:val="16"/>
                <w:szCs w:val="16"/>
                <w:lang w:eastAsia="ru-RU"/>
              </w:rPr>
              <w:t>БИК 014030106,</w:t>
            </w:r>
          </w:p>
          <w:p w14:paraId="28CB300B" w14:textId="77777777" w:rsidR="00C3119E" w:rsidRPr="008A344B" w:rsidRDefault="008A344B">
            <w:pPr>
              <w:tabs>
                <w:tab w:val="left" w:pos="6096"/>
              </w:tabs>
              <w:spacing w:after="0" w:line="240" w:lineRule="auto"/>
              <w:rPr>
                <w:rFonts w:ascii="Times New Roman" w:eastAsia="Times New Roman" w:hAnsi="Times New Roman" w:cs="Times New Roman"/>
                <w:bCs/>
                <w:sz w:val="16"/>
                <w:szCs w:val="16"/>
                <w:lang w:eastAsia="ru-RU"/>
              </w:rPr>
            </w:pPr>
            <w:r w:rsidRPr="008A344B">
              <w:rPr>
                <w:rFonts w:ascii="Times New Roman" w:eastAsia="Times New Roman" w:hAnsi="Times New Roman" w:cs="Times New Roman"/>
                <w:bCs/>
                <w:sz w:val="16"/>
                <w:szCs w:val="16"/>
                <w:lang w:eastAsia="ru-RU"/>
              </w:rPr>
              <w:t>ИНН/КПП: 7802072210/780201001,</w:t>
            </w:r>
          </w:p>
          <w:p w14:paraId="15FEEE90" w14:textId="77777777" w:rsidR="00C3119E" w:rsidRPr="008A344B" w:rsidRDefault="008A344B">
            <w:pPr>
              <w:tabs>
                <w:tab w:val="left" w:pos="6096"/>
              </w:tabs>
              <w:spacing w:after="0" w:line="240" w:lineRule="auto"/>
              <w:rPr>
                <w:rFonts w:ascii="Times New Roman" w:eastAsia="Times New Roman" w:hAnsi="Times New Roman" w:cs="Times New Roman"/>
                <w:bCs/>
                <w:sz w:val="16"/>
                <w:szCs w:val="16"/>
                <w:lang w:eastAsia="ru-RU"/>
              </w:rPr>
            </w:pPr>
            <w:r w:rsidRPr="008A344B">
              <w:rPr>
                <w:rFonts w:ascii="Times New Roman" w:eastAsia="Times New Roman" w:hAnsi="Times New Roman" w:cs="Times New Roman"/>
                <w:bCs/>
                <w:sz w:val="16"/>
                <w:szCs w:val="16"/>
                <w:lang w:eastAsia="ru-RU"/>
              </w:rPr>
              <w:t>ОКАТО 40265000000, ОГРН 1037804004480,</w:t>
            </w:r>
          </w:p>
          <w:p w14:paraId="7012D89C" w14:textId="77777777" w:rsidR="00C3119E" w:rsidRPr="008A344B" w:rsidRDefault="008A344B">
            <w:pPr>
              <w:tabs>
                <w:tab w:val="left" w:pos="6096"/>
              </w:tabs>
              <w:spacing w:after="0" w:line="240" w:lineRule="auto"/>
              <w:rPr>
                <w:rFonts w:ascii="Times New Roman" w:eastAsia="Times New Roman" w:hAnsi="Times New Roman" w:cs="Times New Roman"/>
                <w:bCs/>
                <w:sz w:val="16"/>
                <w:szCs w:val="16"/>
                <w:lang w:eastAsia="ru-RU"/>
              </w:rPr>
            </w:pPr>
            <w:r w:rsidRPr="008A344B">
              <w:rPr>
                <w:rFonts w:ascii="Times New Roman" w:eastAsia="Times New Roman" w:hAnsi="Times New Roman" w:cs="Times New Roman"/>
                <w:bCs/>
                <w:sz w:val="16"/>
                <w:szCs w:val="16"/>
                <w:lang w:eastAsia="ru-RU"/>
              </w:rPr>
              <w:t>ОКПО 20811315, ОКВЭД 86.10,</w:t>
            </w:r>
          </w:p>
          <w:p w14:paraId="1E0CD1C2" w14:textId="77777777" w:rsidR="00C3119E" w:rsidRPr="008A344B" w:rsidRDefault="008A344B">
            <w:pPr>
              <w:tabs>
                <w:tab w:val="left" w:pos="6096"/>
              </w:tabs>
              <w:spacing w:after="0" w:line="240" w:lineRule="auto"/>
              <w:rPr>
                <w:rFonts w:ascii="Times New Roman" w:eastAsia="Times New Roman" w:hAnsi="Times New Roman" w:cs="Times New Roman"/>
                <w:bCs/>
                <w:sz w:val="16"/>
                <w:szCs w:val="16"/>
                <w:lang w:eastAsia="ru-RU"/>
              </w:rPr>
            </w:pPr>
            <w:r w:rsidRPr="008A344B">
              <w:rPr>
                <w:rFonts w:ascii="Times New Roman" w:eastAsia="Times New Roman" w:hAnsi="Times New Roman" w:cs="Times New Roman"/>
                <w:bCs/>
                <w:sz w:val="16"/>
                <w:szCs w:val="16"/>
                <w:lang w:eastAsia="ru-RU"/>
              </w:rPr>
              <w:t>ОКТМО 40315000000</w:t>
            </w:r>
          </w:p>
          <w:p w14:paraId="6CD7C755" w14:textId="77777777" w:rsidR="00C3119E" w:rsidRPr="008A344B" w:rsidRDefault="002C1F4C">
            <w:pPr>
              <w:tabs>
                <w:tab w:val="left" w:pos="6096"/>
              </w:tabs>
              <w:spacing w:after="0" w:line="240" w:lineRule="auto"/>
              <w:rPr>
                <w:rFonts w:ascii="Times New Roman" w:eastAsia="Times New Roman" w:hAnsi="Times New Roman" w:cs="Times New Roman"/>
                <w:bCs/>
                <w:sz w:val="16"/>
                <w:szCs w:val="16"/>
                <w:lang w:eastAsia="ru-RU"/>
              </w:rPr>
            </w:pPr>
            <w:hyperlink r:id="rId9" w:tooltip="mailto:b4@zdrav.spb.ru" w:history="1">
              <w:r w:rsidR="008A344B" w:rsidRPr="008A344B">
                <w:rPr>
                  <w:rFonts w:ascii="Times New Roman" w:eastAsia="Times New Roman" w:hAnsi="Times New Roman" w:cs="Times New Roman"/>
                  <w:bCs/>
                  <w:color w:val="0000FF"/>
                  <w:sz w:val="16"/>
                  <w:szCs w:val="16"/>
                  <w:u w:val="single"/>
                  <w:lang w:eastAsia="ru-RU"/>
                </w:rPr>
                <w:t>b4@zdrav.spb.ru</w:t>
              </w:r>
            </w:hyperlink>
          </w:p>
          <w:p w14:paraId="2D06E923" w14:textId="77777777" w:rsidR="00C3119E" w:rsidRPr="008A344B" w:rsidRDefault="008A344B">
            <w:pPr>
              <w:tabs>
                <w:tab w:val="left" w:pos="6096"/>
              </w:tabs>
              <w:spacing w:after="0" w:line="240" w:lineRule="auto"/>
              <w:rPr>
                <w:rFonts w:ascii="Times New Roman" w:eastAsia="Times New Roman" w:hAnsi="Times New Roman" w:cs="Times New Roman"/>
                <w:bCs/>
                <w:sz w:val="16"/>
                <w:szCs w:val="16"/>
                <w:lang w:eastAsia="ru-RU"/>
              </w:rPr>
            </w:pPr>
            <w:r w:rsidRPr="008A344B">
              <w:rPr>
                <w:rFonts w:ascii="Times New Roman" w:eastAsia="Times New Roman" w:hAnsi="Times New Roman" w:cs="Times New Roman"/>
                <w:bCs/>
                <w:sz w:val="16"/>
                <w:szCs w:val="16"/>
                <w:lang w:eastAsia="ru-RU"/>
              </w:rPr>
              <w:t>Тел. (812)511-96-00</w:t>
            </w:r>
          </w:p>
          <w:p w14:paraId="7D2AB4DC" w14:textId="77777777" w:rsidR="00C3119E" w:rsidRPr="008A344B" w:rsidRDefault="00C3119E">
            <w:pPr>
              <w:tabs>
                <w:tab w:val="left" w:pos="6096"/>
              </w:tabs>
              <w:spacing w:after="0" w:line="240" w:lineRule="auto"/>
              <w:rPr>
                <w:rFonts w:ascii="Times New Roman" w:eastAsia="Times New Roman" w:hAnsi="Times New Roman" w:cs="Times New Roman"/>
                <w:bCs/>
                <w:sz w:val="16"/>
                <w:szCs w:val="16"/>
                <w:lang w:eastAsia="ru-RU"/>
              </w:rPr>
            </w:pPr>
          </w:p>
          <w:p w14:paraId="6A695142" w14:textId="77777777" w:rsidR="00C3119E" w:rsidRPr="008A344B" w:rsidRDefault="008A344B">
            <w:pPr>
              <w:tabs>
                <w:tab w:val="left" w:pos="6096"/>
              </w:tabs>
              <w:spacing w:after="0" w:line="240" w:lineRule="auto"/>
              <w:rPr>
                <w:rFonts w:ascii="Times New Roman" w:eastAsia="Times New Roman" w:hAnsi="Times New Roman" w:cs="Times New Roman"/>
                <w:b/>
                <w:sz w:val="16"/>
                <w:szCs w:val="16"/>
                <w:lang w:eastAsia="ru-RU"/>
              </w:rPr>
            </w:pPr>
            <w:r w:rsidRPr="008A344B">
              <w:rPr>
                <w:rFonts w:ascii="Times New Roman" w:eastAsia="Times New Roman" w:hAnsi="Times New Roman" w:cs="Times New Roman"/>
                <w:b/>
                <w:sz w:val="16"/>
                <w:szCs w:val="16"/>
                <w:lang w:eastAsia="ru-RU"/>
              </w:rPr>
              <w:t xml:space="preserve">Главный врач ____________ В.В. Стрижелецкий </w:t>
            </w:r>
          </w:p>
        </w:tc>
        <w:tc>
          <w:tcPr>
            <w:tcW w:w="4788" w:type="dxa"/>
            <w:tcBorders>
              <w:top w:val="single" w:sz="2" w:space="0" w:color="auto"/>
              <w:left w:val="single" w:sz="2" w:space="0" w:color="auto"/>
              <w:bottom w:val="single" w:sz="2" w:space="0" w:color="auto"/>
              <w:right w:val="single" w:sz="2" w:space="0" w:color="auto"/>
            </w:tcBorders>
          </w:tcPr>
          <w:p w14:paraId="655F3C32" w14:textId="77777777" w:rsidR="00C3119E" w:rsidRPr="008A344B" w:rsidRDefault="008A344B">
            <w:pPr>
              <w:spacing w:after="0" w:line="240" w:lineRule="auto"/>
              <w:rPr>
                <w:rFonts w:ascii="Times New Roman" w:eastAsia="Times New Roman" w:hAnsi="Times New Roman" w:cs="Times New Roman"/>
                <w:b/>
                <w:bCs/>
                <w:sz w:val="16"/>
                <w:szCs w:val="16"/>
                <w:u w:val="single"/>
                <w:lang w:eastAsia="ru-RU"/>
              </w:rPr>
            </w:pPr>
            <w:r w:rsidRPr="008A344B">
              <w:rPr>
                <w:rFonts w:ascii="Times New Roman" w:eastAsia="Times New Roman" w:hAnsi="Times New Roman" w:cs="Times New Roman"/>
                <w:b/>
                <w:bCs/>
                <w:sz w:val="16"/>
                <w:szCs w:val="16"/>
                <w:u w:val="single"/>
                <w:lang w:eastAsia="ru-RU"/>
              </w:rPr>
              <w:t>Поставщик:</w:t>
            </w:r>
          </w:p>
          <w:p w14:paraId="11954799" w14:textId="77777777" w:rsidR="00C3119E" w:rsidRDefault="008A344B">
            <w:pPr>
              <w:spacing w:after="0" w:line="240" w:lineRule="auto"/>
              <w:rPr>
                <w:rFonts w:ascii="Times New Roman" w:eastAsia="Times New Roman" w:hAnsi="Times New Roman" w:cs="Times New Roman"/>
                <w:b/>
                <w:bCs/>
                <w:sz w:val="16"/>
                <w:szCs w:val="16"/>
                <w:u w:val="single"/>
                <w:lang w:eastAsia="ru-RU"/>
              </w:rPr>
            </w:pPr>
            <w:r w:rsidRPr="008A344B">
              <w:rPr>
                <w:rFonts w:ascii="Times New Roman" w:eastAsia="Times New Roman" w:hAnsi="Times New Roman" w:cs="Times New Roman"/>
                <w:b/>
                <w:bCs/>
                <w:sz w:val="16"/>
                <w:szCs w:val="16"/>
                <w:u w:val="single"/>
                <w:lang w:eastAsia="ru-RU"/>
              </w:rPr>
              <w:t>(наименование полностью)</w:t>
            </w:r>
          </w:p>
        </w:tc>
      </w:tr>
    </w:tbl>
    <w:p w14:paraId="3DE808B9" w14:textId="77777777" w:rsidR="00C3119E" w:rsidRDefault="00C3119E"/>
    <w:sectPr w:rsidR="00C3119E">
      <w:headerReference w:type="default" r:id="rId10"/>
      <w:pgSz w:w="16838" w:h="11906" w:orient="landscape"/>
      <w:pgMar w:top="1418" w:right="851" w:bottom="851" w:left="851" w:header="708" w:footer="708" w:gutter="0"/>
      <w:cols w:space="708"/>
    </w:sectPr>
  </w:body>
</w:document>
</file>

<file path=word/commentsDocument.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User192" w:date="2025-01-30T13:41:00Z" w:initials="U">
    <w:p w14:paraId="00000001" w14:textId="00000001">
      <w:pPr>
        <w:spacing w:line="240" w:after="0" w:lineRule="auto" w:before="0"/>
        <w:ind w:firstLine="0" w:left="0" w:right="0"/>
        <w:jc w:val="left"/>
      </w:pPr>
      <w:r>
        <w:rPr>
          <w:rFonts w:eastAsia="Arial" w:ascii="Arial" w:hAnsi="Arial" w:cs="Arial"/>
          <w:sz w:val="22"/>
        </w:rPr>
        <w:t xml:space="preserve">Данный пункт остается в контракте при закупке следующих товаров:</w:t>
      </w:r>
    </w:p>
    <w:p w14:paraId="00000002" w14:textId="00000002">
      <w:pPr>
        <w:spacing w:line="240" w:after="0" w:lineRule="auto" w:before="0"/>
        <w:ind w:firstLine="0" w:left="0" w:right="0"/>
        <w:jc w:val="left"/>
      </w:pPr>
      <w:r>
        <w:rPr>
          <w:rFonts w:eastAsia="Arial" w:ascii="Arial" w:hAnsi="Arial" w:cs="Arial"/>
          <w:sz w:val="22"/>
        </w:rPr>
        <w:t xml:space="preserve"/>
      </w:r>
    </w:p>
  </w:comment>
</w:comments>
</file>

<file path=word/commentsExtendedDocument.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2" w15:done="0"/>
</w15:commentsEx>
</file>

<file path=word/commentsExtensibleDocument.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5C01EE8A" w16cex:dateUtc="2025-01-30T10:41:00Z"/>
</w16cex:commentsExtensible>
</file>

<file path=word/commentsIdsDocument.xml><?xml version="1.0" encoding="utf-8"?>
<w16cid:commentsIds xmlns:mc="http://schemas.openxmlformats.org/markup-compatibility/2006" xmlns:w16cid="http://schemas.microsoft.com/office/word/2016/wordml/cid" mc:Ignorable="w16cid">
  <w16cid:commentId w16cid:paraId="00000002" w16cid:durableId="5C01EE8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A00521" w14:textId="77777777" w:rsidR="00C3119E" w:rsidRDefault="008A344B">
      <w:pPr>
        <w:spacing w:after="0" w:line="240" w:lineRule="auto"/>
      </w:pPr>
      <w:r>
        <w:separator/>
      </w:r>
    </w:p>
  </w:endnote>
  <w:endnote w:type="continuationSeparator" w:id="0">
    <w:p w14:paraId="6FF18513" w14:textId="77777777" w:rsidR="00C3119E" w:rsidRDefault="008A34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A23DE7" w14:textId="77777777" w:rsidR="00C3119E" w:rsidRDefault="008A344B">
      <w:pPr>
        <w:spacing w:after="0" w:line="240" w:lineRule="auto"/>
      </w:pPr>
      <w:r>
        <w:separator/>
      </w:r>
    </w:p>
  </w:footnote>
  <w:footnote w:type="continuationSeparator" w:id="0">
    <w:p w14:paraId="442D8DA6" w14:textId="77777777" w:rsidR="00C3119E" w:rsidRDefault="008A34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1696903"/>
    </w:sdtPr>
    <w:sdtEndPr/>
    <w:sdtContent>
      <w:p w14:paraId="6AB03067" w14:textId="77777777" w:rsidR="00C3119E" w:rsidRDefault="008A344B">
        <w:pPr>
          <w:pStyle w:val="af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Pr>
            <w:rFonts w:ascii="Times New Roman" w:hAnsi="Times New Roman" w:cs="Times New Roman"/>
          </w:rPr>
          <w:t>23</w:t>
        </w:r>
        <w:r>
          <w:rPr>
            <w:rFonts w:ascii="Times New Roman" w:hAnsi="Times New Roman" w:cs="Times New Roman"/>
          </w:rPr>
          <w:fldChar w:fldCharType="end"/>
        </w:r>
      </w:p>
    </w:sdtContent>
  </w:sdt>
  <w:p w14:paraId="043DDE20" w14:textId="77777777" w:rsidR="00C3119E" w:rsidRDefault="00C3119E">
    <w:pPr>
      <w:pStyle w:val="af9"/>
    </w:pPr>
  </w:p>
  <w:p w14:paraId="547F2B05" w14:textId="77777777" w:rsidR="00C3119E" w:rsidRDefault="00C3119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41F43"/>
    <w:multiLevelType w:val="multilevel"/>
    <w:tmpl w:val="1C0E9B36"/>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13B81EC7"/>
    <w:multiLevelType w:val="multilevel"/>
    <w:tmpl w:val="F83CBFC0"/>
    <w:lvl w:ilvl="0">
      <w:start w:val="1"/>
      <w:numFmt w:val="decimal"/>
      <w:lvlText w:val="%1."/>
      <w:lvlJc w:val="left"/>
      <w:pPr>
        <w:ind w:left="360" w:hanging="360"/>
      </w:pPr>
      <w:rPr>
        <w:b/>
      </w:rPr>
    </w:lvl>
    <w:lvl w:ilvl="1">
      <w:start w:val="1"/>
      <w:numFmt w:val="decimal"/>
      <w:lvlText w:val="%1.%2."/>
      <w:lvlJc w:val="left"/>
      <w:pPr>
        <w:ind w:left="5678"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5270CD0"/>
    <w:multiLevelType w:val="multilevel"/>
    <w:tmpl w:val="76762988"/>
    <w:lvl w:ilvl="0">
      <w:start w:val="1"/>
      <w:numFmt w:val="decimal"/>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 w15:restartNumberingAfterBreak="0">
    <w:nsid w:val="447F739A"/>
    <w:multiLevelType w:val="multilevel"/>
    <w:tmpl w:val="433A6EEC"/>
    <w:lvl w:ilvl="0">
      <w:start w:val="1"/>
      <w:numFmt w:val="bullet"/>
      <w:lvlText w:val=""/>
      <w:lvlJc w:val="left"/>
      <w:pPr>
        <w:ind w:left="1259" w:hanging="360"/>
      </w:pPr>
      <w:rPr>
        <w:rFonts w:ascii="Symbol" w:hAnsi="Symbol" w:hint="default"/>
      </w:rPr>
    </w:lvl>
    <w:lvl w:ilvl="1">
      <w:start w:val="1"/>
      <w:numFmt w:val="bullet"/>
      <w:lvlText w:val="o"/>
      <w:lvlJc w:val="left"/>
      <w:pPr>
        <w:ind w:left="1979" w:hanging="360"/>
      </w:pPr>
      <w:rPr>
        <w:rFonts w:ascii="Courier New" w:hAnsi="Courier New" w:cs="Courier New" w:hint="default"/>
      </w:rPr>
    </w:lvl>
    <w:lvl w:ilvl="2">
      <w:start w:val="1"/>
      <w:numFmt w:val="bullet"/>
      <w:lvlText w:val=""/>
      <w:lvlJc w:val="left"/>
      <w:pPr>
        <w:ind w:left="2699" w:hanging="360"/>
      </w:pPr>
      <w:rPr>
        <w:rFonts w:ascii="Wingdings" w:hAnsi="Wingdings" w:hint="default"/>
      </w:rPr>
    </w:lvl>
    <w:lvl w:ilvl="3">
      <w:start w:val="1"/>
      <w:numFmt w:val="bullet"/>
      <w:lvlText w:val=""/>
      <w:lvlJc w:val="left"/>
      <w:pPr>
        <w:ind w:left="3419" w:hanging="360"/>
      </w:pPr>
      <w:rPr>
        <w:rFonts w:ascii="Symbol" w:hAnsi="Symbol" w:hint="default"/>
      </w:rPr>
    </w:lvl>
    <w:lvl w:ilvl="4">
      <w:start w:val="1"/>
      <w:numFmt w:val="bullet"/>
      <w:lvlText w:val="o"/>
      <w:lvlJc w:val="left"/>
      <w:pPr>
        <w:ind w:left="4139" w:hanging="360"/>
      </w:pPr>
      <w:rPr>
        <w:rFonts w:ascii="Courier New" w:hAnsi="Courier New" w:cs="Courier New" w:hint="default"/>
      </w:rPr>
    </w:lvl>
    <w:lvl w:ilvl="5">
      <w:start w:val="1"/>
      <w:numFmt w:val="bullet"/>
      <w:lvlText w:val=""/>
      <w:lvlJc w:val="left"/>
      <w:pPr>
        <w:ind w:left="4859" w:hanging="360"/>
      </w:pPr>
      <w:rPr>
        <w:rFonts w:ascii="Wingdings" w:hAnsi="Wingdings" w:hint="default"/>
      </w:rPr>
    </w:lvl>
    <w:lvl w:ilvl="6">
      <w:start w:val="1"/>
      <w:numFmt w:val="bullet"/>
      <w:lvlText w:val=""/>
      <w:lvlJc w:val="left"/>
      <w:pPr>
        <w:ind w:left="5579" w:hanging="360"/>
      </w:pPr>
      <w:rPr>
        <w:rFonts w:ascii="Symbol" w:hAnsi="Symbol" w:hint="default"/>
      </w:rPr>
    </w:lvl>
    <w:lvl w:ilvl="7">
      <w:start w:val="1"/>
      <w:numFmt w:val="bullet"/>
      <w:lvlText w:val="o"/>
      <w:lvlJc w:val="left"/>
      <w:pPr>
        <w:ind w:left="6299" w:hanging="360"/>
      </w:pPr>
      <w:rPr>
        <w:rFonts w:ascii="Courier New" w:hAnsi="Courier New" w:cs="Courier New" w:hint="default"/>
      </w:rPr>
    </w:lvl>
    <w:lvl w:ilvl="8">
      <w:start w:val="1"/>
      <w:numFmt w:val="bullet"/>
      <w:lvlText w:val=""/>
      <w:lvlJc w:val="left"/>
      <w:pPr>
        <w:ind w:left="7019" w:hanging="360"/>
      </w:pPr>
      <w:rPr>
        <w:rFonts w:ascii="Wingdings" w:hAnsi="Wingdings" w:hint="default"/>
      </w:rPr>
    </w:lvl>
  </w:abstractNum>
  <w:abstractNum w:abstractNumId="4" w15:restartNumberingAfterBreak="0">
    <w:nsid w:val="464349C6"/>
    <w:multiLevelType w:val="multilevel"/>
    <w:tmpl w:val="EFF4EC5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5" w15:restartNumberingAfterBreak="0">
    <w:nsid w:val="4E195165"/>
    <w:multiLevelType w:val="multilevel"/>
    <w:tmpl w:val="9B94176E"/>
    <w:lvl w:ilvl="0">
      <w:start w:val="1"/>
      <w:numFmt w:val="decimal"/>
      <w:lvlText w:val="%1."/>
      <w:lvlJc w:val="left"/>
      <w:pPr>
        <w:ind w:left="360" w:hanging="360"/>
      </w:pPr>
      <w:rPr>
        <w:b/>
      </w:rPr>
    </w:lvl>
    <w:lvl w:ilvl="1">
      <w:start w:val="1"/>
      <w:numFmt w:val="decimal"/>
      <w:lvlText w:val="%1.%2."/>
      <w:lvlJc w:val="left"/>
      <w:pPr>
        <w:ind w:left="5678"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49F13FE"/>
    <w:multiLevelType w:val="multilevel"/>
    <w:tmpl w:val="3D44A91A"/>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7" w15:restartNumberingAfterBreak="0">
    <w:nsid w:val="55805F4D"/>
    <w:multiLevelType w:val="multilevel"/>
    <w:tmpl w:val="B630C6B2"/>
    <w:lvl w:ilvl="0">
      <w:start w:val="1"/>
      <w:numFmt w:val="decimal"/>
      <w:lvlText w:val="%1."/>
      <w:lvlJc w:val="left"/>
      <w:pPr>
        <w:tabs>
          <w:tab w:val="num" w:pos="360"/>
        </w:tabs>
        <w:ind w:left="360" w:hanging="360"/>
      </w:pPr>
    </w:lvl>
    <w:lvl w:ilvl="1">
      <w:start w:val="1"/>
      <w:numFmt w:val="decimal"/>
      <w:lvlText w:val="%1.%2."/>
      <w:lvlJc w:val="left"/>
      <w:pPr>
        <w:tabs>
          <w:tab w:val="num" w:pos="900"/>
        </w:tabs>
        <w:ind w:left="900" w:hanging="360"/>
      </w:p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8" w15:restartNumberingAfterBreak="0">
    <w:nsid w:val="58AF0434"/>
    <w:multiLevelType w:val="multilevel"/>
    <w:tmpl w:val="CBE6DE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D2B7CD1"/>
    <w:multiLevelType w:val="multilevel"/>
    <w:tmpl w:val="4DBEDFA8"/>
    <w:lvl w:ilvl="0">
      <w:start w:val="1"/>
      <w:numFmt w:val="decimal"/>
      <w:pStyle w:val="-"/>
      <w:lvlText w:val="%1."/>
      <w:lvlJc w:val="center"/>
      <w:pPr>
        <w:tabs>
          <w:tab w:val="left" w:pos="0"/>
        </w:tabs>
        <w:ind w:left="0" w:firstLine="0"/>
      </w:pPr>
      <w:rPr>
        <w:b/>
        <w:i w:val="0"/>
      </w:rPr>
    </w:lvl>
    <w:lvl w:ilvl="1">
      <w:start w:val="1"/>
      <w:numFmt w:val="decimal"/>
      <w:pStyle w:val="-0"/>
      <w:lvlText w:val="%1.%2"/>
      <w:lvlJc w:val="left"/>
      <w:pPr>
        <w:tabs>
          <w:tab w:val="left" w:pos="851"/>
        </w:tabs>
        <w:ind w:left="851" w:hanging="851"/>
      </w:pPr>
      <w:rPr>
        <w:rFonts w:cs="Times New Roman"/>
        <w:b w:val="0"/>
        <w:bCs w:val="0"/>
        <w:i w:val="0"/>
        <w:iCs w:val="0"/>
        <w:caps w:val="0"/>
        <w:strike w:val="0"/>
        <w:vanish w:val="0"/>
        <w:color w:val="auto"/>
        <w:spacing w:val="0"/>
        <w:position w:val="0"/>
        <w:sz w:val="24"/>
        <w:szCs w:val="24"/>
        <w:u w:val="none"/>
        <w:vertAlign w:val="baseline"/>
      </w:rPr>
    </w:lvl>
    <w:lvl w:ilvl="2">
      <w:start w:val="1"/>
      <w:numFmt w:val="decimal"/>
      <w:pStyle w:val="-1"/>
      <w:lvlText w:val="%1.%2.%3"/>
      <w:lvlJc w:val="left"/>
      <w:pPr>
        <w:tabs>
          <w:tab w:val="left" w:pos="1277"/>
        </w:tabs>
        <w:ind w:left="1277" w:hanging="851"/>
      </w:pPr>
      <w:rPr>
        <w:b w:val="0"/>
        <w:bCs w:val="0"/>
        <w:i w:val="0"/>
        <w:iCs w:val="0"/>
      </w:rPr>
    </w:lvl>
    <w:lvl w:ilvl="3">
      <w:start w:val="1"/>
      <w:numFmt w:val="lowerLetter"/>
      <w:pStyle w:val="-2"/>
      <w:lvlText w:val="%4)"/>
      <w:lvlJc w:val="left"/>
      <w:pPr>
        <w:tabs>
          <w:tab w:val="left" w:pos="1418"/>
        </w:tabs>
        <w:ind w:left="1418" w:hanging="567"/>
      </w:pPr>
      <w:rPr>
        <w:rFonts w:cs="Times New Roman"/>
        <w:b w:val="0"/>
        <w:bCs w:val="0"/>
        <w:i w:val="0"/>
        <w:iCs w:val="0"/>
        <w:caps w:val="0"/>
        <w:strike w:val="0"/>
        <w:vanish w:val="0"/>
        <w:color w:val="auto"/>
        <w:spacing w:val="0"/>
        <w:position w:val="0"/>
        <w:u w:val="none"/>
        <w:vertAlign w:val="baseline"/>
      </w:rPr>
    </w:lvl>
    <w:lvl w:ilvl="4">
      <w:start w:val="1"/>
      <w:numFmt w:val="lowerLetter"/>
      <w:lvlText w:val="%5)"/>
      <w:lvlJc w:val="left"/>
      <w:pPr>
        <w:tabs>
          <w:tab w:val="left" w:pos="1134"/>
        </w:tabs>
        <w:ind w:left="1134" w:hanging="567"/>
      </w:pPr>
    </w:lvl>
    <w:lvl w:ilvl="5">
      <w:start w:val="1"/>
      <w:numFmt w:val="bullet"/>
      <w:lvlText w:val=""/>
      <w:lvlJc w:val="left"/>
      <w:pPr>
        <w:tabs>
          <w:tab w:val="left" w:pos="1701"/>
        </w:tabs>
        <w:ind w:left="1701" w:hanging="567"/>
      </w:pPr>
      <w:rPr>
        <w:rFonts w:ascii="Symbol" w:hAnsi="Symbol" w:hint="default"/>
      </w:rPr>
    </w:lvl>
    <w:lvl w:ilvl="6">
      <w:start w:val="1"/>
      <w:numFmt w:val="lowerLetter"/>
      <w:lvlText w:val="%5%6%7)"/>
      <w:lvlJc w:val="left"/>
      <w:pPr>
        <w:tabs>
          <w:tab w:val="left" w:pos="2268"/>
        </w:tabs>
        <w:ind w:left="2268" w:hanging="567"/>
      </w:pPr>
    </w:lvl>
    <w:lvl w:ilvl="7">
      <w:start w:val="1"/>
      <w:numFmt w:val="decimal"/>
      <w:lvlText w:val="%1.%2.%3.%4.%5.%6.%7.%8."/>
      <w:lvlJc w:val="left"/>
      <w:pPr>
        <w:tabs>
          <w:tab w:val="left" w:pos="3978"/>
        </w:tabs>
        <w:ind w:left="2322" w:hanging="1224"/>
      </w:pPr>
    </w:lvl>
    <w:lvl w:ilvl="8">
      <w:start w:val="1"/>
      <w:numFmt w:val="decimal"/>
      <w:lvlText w:val="%1.%2.%3.%4.%5.%6.%7.%8.%9."/>
      <w:lvlJc w:val="left"/>
      <w:pPr>
        <w:tabs>
          <w:tab w:val="left" w:pos="4698"/>
        </w:tabs>
        <w:ind w:left="2898" w:hanging="1440"/>
      </w:pPr>
    </w:lvl>
  </w:abstractNum>
  <w:abstractNum w:abstractNumId="10" w15:restartNumberingAfterBreak="0">
    <w:nsid w:val="5E4550D2"/>
    <w:multiLevelType w:val="multilevel"/>
    <w:tmpl w:val="97A663F8"/>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11" w15:restartNumberingAfterBreak="0">
    <w:nsid w:val="5EFB0EA8"/>
    <w:multiLevelType w:val="multilevel"/>
    <w:tmpl w:val="DC6C9A2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D4C414A"/>
    <w:multiLevelType w:val="multilevel"/>
    <w:tmpl w:val="FDDA5238"/>
    <w:lvl w:ilvl="0">
      <w:start w:val="1"/>
      <w:numFmt w:val="decimal"/>
      <w:lvlText w:val="%1)"/>
      <w:lvlJc w:val="left"/>
      <w:pPr>
        <w:ind w:left="899" w:hanging="360"/>
      </w:pPr>
      <w:rPr>
        <w:rFonts w:hint="default"/>
      </w:rPr>
    </w:lvl>
    <w:lvl w:ilvl="1">
      <w:start w:val="1"/>
      <w:numFmt w:val="lowerLetter"/>
      <w:lvlText w:val="%2."/>
      <w:lvlJc w:val="left"/>
      <w:pPr>
        <w:ind w:left="1619" w:hanging="360"/>
      </w:pPr>
    </w:lvl>
    <w:lvl w:ilvl="2">
      <w:start w:val="1"/>
      <w:numFmt w:val="lowerRoman"/>
      <w:lvlText w:val="%3."/>
      <w:lvlJc w:val="right"/>
      <w:pPr>
        <w:ind w:left="2339" w:hanging="180"/>
      </w:pPr>
    </w:lvl>
    <w:lvl w:ilvl="3">
      <w:start w:val="1"/>
      <w:numFmt w:val="decimal"/>
      <w:lvlText w:val="%4."/>
      <w:lvlJc w:val="left"/>
      <w:pPr>
        <w:ind w:left="3059" w:hanging="360"/>
      </w:pPr>
    </w:lvl>
    <w:lvl w:ilvl="4">
      <w:start w:val="1"/>
      <w:numFmt w:val="lowerLetter"/>
      <w:lvlText w:val="%5."/>
      <w:lvlJc w:val="left"/>
      <w:pPr>
        <w:ind w:left="3779" w:hanging="360"/>
      </w:pPr>
    </w:lvl>
    <w:lvl w:ilvl="5">
      <w:start w:val="1"/>
      <w:numFmt w:val="lowerRoman"/>
      <w:lvlText w:val="%6."/>
      <w:lvlJc w:val="right"/>
      <w:pPr>
        <w:ind w:left="4499" w:hanging="180"/>
      </w:pPr>
    </w:lvl>
    <w:lvl w:ilvl="6">
      <w:start w:val="1"/>
      <w:numFmt w:val="decimal"/>
      <w:lvlText w:val="%7."/>
      <w:lvlJc w:val="left"/>
      <w:pPr>
        <w:ind w:left="5219" w:hanging="360"/>
      </w:pPr>
    </w:lvl>
    <w:lvl w:ilvl="7">
      <w:start w:val="1"/>
      <w:numFmt w:val="lowerLetter"/>
      <w:lvlText w:val="%8."/>
      <w:lvlJc w:val="left"/>
      <w:pPr>
        <w:ind w:left="5939" w:hanging="360"/>
      </w:pPr>
    </w:lvl>
    <w:lvl w:ilvl="8">
      <w:start w:val="1"/>
      <w:numFmt w:val="lowerRoman"/>
      <w:lvlText w:val="%9."/>
      <w:lvlJc w:val="right"/>
      <w:pPr>
        <w:ind w:left="6659" w:hanging="180"/>
      </w:pPr>
    </w:lvl>
  </w:abstractNum>
  <w:abstractNum w:abstractNumId="13" w15:restartNumberingAfterBreak="0">
    <w:nsid w:val="71EF3D3F"/>
    <w:multiLevelType w:val="multilevel"/>
    <w:tmpl w:val="9B8A6EA8"/>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14" w15:restartNumberingAfterBreak="0">
    <w:nsid w:val="740D6A1B"/>
    <w:multiLevelType w:val="multilevel"/>
    <w:tmpl w:val="9BAA41B2"/>
    <w:lvl w:ilvl="0">
      <w:start w:val="1"/>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5" w15:restartNumberingAfterBreak="0">
    <w:nsid w:val="7738607B"/>
    <w:multiLevelType w:val="multilevel"/>
    <w:tmpl w:val="10C80A9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12"/>
  </w:num>
  <w:num w:numId="3">
    <w:abstractNumId w:val="3"/>
  </w:num>
  <w:num w:numId="4">
    <w:abstractNumId w:val="13"/>
  </w:num>
  <w:num w:numId="5">
    <w:abstractNumId w:val="4"/>
  </w:num>
  <w:num w:numId="6">
    <w:abstractNumId w:val="10"/>
  </w:num>
  <w:num w:numId="7">
    <w:abstractNumId w:val="0"/>
  </w:num>
  <w:num w:numId="8">
    <w:abstractNumId w:val="8"/>
  </w:num>
  <w:num w:numId="9">
    <w:abstractNumId w:val="11"/>
  </w:num>
  <w:num w:numId="10">
    <w:abstractNumId w:val="2"/>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15"/>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num>
  <w:num w:numId="15">
    <w:abstractNumId w:val="14"/>
  </w:num>
  <w:num w:numId="16">
    <w:abstractNumId w:val="5"/>
  </w:num>
</w:numbering>
</file>

<file path=word/peopleDocument.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User192">
    <w15:presenceInfo w15:providerId="AD" w15:userId="S-1-5-21-485573097-1800423402-1573819744-148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119E"/>
    <w:rsid w:val="002C1F4C"/>
    <w:rsid w:val="008A344B"/>
    <w:rsid w:val="00C3119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F2058"/>
  <w15:docId w15:val="{0A9DB62C-DE02-4657-BCCB-31CF321F0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unhideWhenUsed/>
    <w:qFormat/>
    <w:pPr>
      <w:keepNext/>
      <w:keepLines/>
      <w:spacing w:before="80" w:after="40"/>
      <w:outlineLvl w:val="4"/>
    </w:pPr>
    <w:rPr>
      <w:rFonts w:ascii="Arial" w:eastAsia="Arial" w:hAnsi="Arial" w:cs="Arial"/>
      <w:color w:val="2E74B5" w:themeColor="accent1" w:themeShade="BF"/>
    </w:rPr>
  </w:style>
  <w:style w:type="paragraph" w:styleId="6">
    <w:name w:val="heading 6"/>
    <w:basedOn w:val="a"/>
    <w:next w:val="a"/>
    <w:link w:val="60"/>
    <w:uiPriority w:val="9"/>
    <w:unhideWhenUsed/>
    <w:qFormat/>
    <w:pPr>
      <w:keepNext/>
      <w:keepLines/>
      <w:spacing w:before="40" w:after="0"/>
      <w:outlineLvl w:val="5"/>
    </w:pPr>
    <w:rPr>
      <w:rFonts w:ascii="Arial" w:eastAsia="Arial" w:hAnsi="Arial" w:cs="Arial"/>
      <w:i/>
      <w:iCs/>
      <w:color w:val="595959" w:themeColor="text1" w:themeTint="A6"/>
    </w:rPr>
  </w:style>
  <w:style w:type="paragraph" w:styleId="7">
    <w:name w:val="heading 7"/>
    <w:basedOn w:val="a"/>
    <w:next w:val="a"/>
    <w:link w:val="70"/>
    <w:uiPriority w:val="9"/>
    <w:unhideWhenUsed/>
    <w:qFormat/>
    <w:pPr>
      <w:keepNext/>
      <w:keepLines/>
      <w:spacing w:before="40" w:after="0"/>
      <w:outlineLvl w:val="6"/>
    </w:pPr>
    <w:rPr>
      <w:rFonts w:ascii="Arial" w:eastAsia="Arial" w:hAnsi="Arial" w:cs="Arial"/>
      <w:color w:val="595959" w:themeColor="text1" w:themeTint="A6"/>
    </w:rPr>
  </w:style>
  <w:style w:type="paragraph" w:styleId="8">
    <w:name w:val="heading 8"/>
    <w:basedOn w:val="a"/>
    <w:next w:val="a"/>
    <w:link w:val="80"/>
    <w:uiPriority w:val="9"/>
    <w:unhideWhenUsed/>
    <w:qFormat/>
    <w:pPr>
      <w:keepNext/>
      <w:keepLines/>
      <w:spacing w:after="0"/>
      <w:outlineLvl w:val="7"/>
    </w:pPr>
    <w:rPr>
      <w:rFonts w:ascii="Arial" w:eastAsia="Arial" w:hAnsi="Arial" w:cs="Arial"/>
      <w:i/>
      <w:iCs/>
      <w:color w:val="272727" w:themeColor="text1" w:themeTint="D8"/>
    </w:rPr>
  </w:style>
  <w:style w:type="paragraph" w:styleId="9">
    <w:name w:val="heading 9"/>
    <w:basedOn w:val="a"/>
    <w:next w:val="a"/>
    <w:link w:val="90"/>
    <w:uiPriority w:val="9"/>
    <w:unhideWhenUsed/>
    <w:qFormat/>
    <w:pPr>
      <w:keepNext/>
      <w:keepLines/>
      <w:spacing w:after="0"/>
      <w:outlineLvl w:val="8"/>
    </w:pPr>
    <w:rPr>
      <w:rFonts w:ascii="Arial" w:eastAsia="Arial" w:hAnsi="Arial" w:cs="Arial"/>
      <w:i/>
      <w:iCs/>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1">
    <w:name w:val="toc 1"/>
    <w:basedOn w:val="a"/>
    <w:next w:val="a"/>
    <w:uiPriority w:val="39"/>
    <w:unhideWhenUsed/>
    <w:pPr>
      <w:spacing w:after="100"/>
    </w:pPr>
  </w:style>
  <w:style w:type="paragraph" w:styleId="21">
    <w:name w:val="toc 2"/>
    <w:basedOn w:val="a"/>
    <w:next w:val="a"/>
    <w:uiPriority w:val="39"/>
    <w:unhideWhenUsed/>
    <w:pPr>
      <w:spacing w:after="100"/>
      <w:ind w:left="220"/>
    </w:pPr>
  </w:style>
  <w:style w:type="paragraph" w:styleId="31">
    <w:name w:val="toc 3"/>
    <w:basedOn w:val="a"/>
    <w:next w:val="a"/>
    <w:uiPriority w:val="39"/>
    <w:unhideWhenUsed/>
    <w:pPr>
      <w:spacing w:after="100"/>
      <w:ind w:left="440"/>
    </w:pPr>
  </w:style>
  <w:style w:type="paragraph" w:styleId="41">
    <w:name w:val="toc 4"/>
    <w:basedOn w:val="a"/>
    <w:next w:val="a"/>
    <w:uiPriority w:val="39"/>
    <w:unhideWhenUsed/>
    <w:pPr>
      <w:spacing w:after="100"/>
      <w:ind w:left="660"/>
    </w:pPr>
  </w:style>
  <w:style w:type="paragraph" w:styleId="51">
    <w:name w:val="toc 5"/>
    <w:basedOn w:val="a"/>
    <w:next w:val="a"/>
    <w:uiPriority w:val="39"/>
    <w:unhideWhenUsed/>
    <w:pPr>
      <w:spacing w:after="100"/>
      <w:ind w:left="880"/>
    </w:pPr>
  </w:style>
  <w:style w:type="paragraph" w:styleId="61">
    <w:name w:val="toc 6"/>
    <w:basedOn w:val="a"/>
    <w:next w:val="a"/>
    <w:uiPriority w:val="39"/>
    <w:unhideWhenUsed/>
    <w:pPr>
      <w:spacing w:after="100"/>
      <w:ind w:left="1100"/>
    </w:pPr>
  </w:style>
  <w:style w:type="paragraph" w:styleId="71">
    <w:name w:val="toc 7"/>
    <w:basedOn w:val="a"/>
    <w:next w:val="a"/>
    <w:uiPriority w:val="39"/>
    <w:unhideWhenUsed/>
    <w:pPr>
      <w:spacing w:after="100"/>
      <w:ind w:left="1320"/>
    </w:pPr>
  </w:style>
  <w:style w:type="paragraph" w:styleId="81">
    <w:name w:val="toc 8"/>
    <w:basedOn w:val="a"/>
    <w:next w:val="a"/>
    <w:uiPriority w:val="39"/>
    <w:unhideWhenUsed/>
    <w:pPr>
      <w:spacing w:after="100"/>
      <w:ind w:left="1540"/>
    </w:pPr>
  </w:style>
  <w:style w:type="paragraph" w:styleId="91">
    <w:name w:val="toc 9"/>
    <w:basedOn w:val="a"/>
    <w:next w:val="a"/>
    <w:uiPriority w:val="39"/>
    <w:unhideWhenUsed/>
    <w:pPr>
      <w:spacing w:after="100"/>
      <w:ind w:left="1760"/>
    </w:pPr>
  </w:style>
  <w:style w:type="character" w:customStyle="1" w:styleId="Heading5Char">
    <w:name w:val="Heading 5 Char"/>
    <w:basedOn w:val="a0"/>
    <w:uiPriority w:val="9"/>
    <w:rPr>
      <w:rFonts w:ascii="Arial" w:eastAsia="Arial" w:hAnsi="Arial" w:cs="Arial"/>
      <w:color w:val="2E74B5" w:themeColor="accent1" w:themeShade="BF"/>
    </w:rPr>
  </w:style>
  <w:style w:type="character" w:customStyle="1" w:styleId="Heading6Char">
    <w:name w:val="Heading 6 Char"/>
    <w:basedOn w:val="a0"/>
    <w:uiPriority w:val="9"/>
    <w:rPr>
      <w:rFonts w:ascii="Arial" w:eastAsia="Arial" w:hAnsi="Arial" w:cs="Arial"/>
      <w:i/>
      <w:iCs/>
      <w:color w:val="595959" w:themeColor="text1" w:themeTint="A6"/>
    </w:rPr>
  </w:style>
  <w:style w:type="character" w:customStyle="1" w:styleId="Heading7Char">
    <w:name w:val="Heading 7 Char"/>
    <w:basedOn w:val="a0"/>
    <w:uiPriority w:val="9"/>
    <w:rPr>
      <w:rFonts w:ascii="Arial" w:eastAsia="Arial" w:hAnsi="Arial" w:cs="Arial"/>
      <w:color w:val="595959" w:themeColor="text1" w:themeTint="A6"/>
    </w:rPr>
  </w:style>
  <w:style w:type="character" w:customStyle="1" w:styleId="Heading8Char">
    <w:name w:val="Heading 8 Char"/>
    <w:basedOn w:val="a0"/>
    <w:uiPriority w:val="9"/>
    <w:rPr>
      <w:rFonts w:ascii="Arial" w:eastAsia="Arial" w:hAnsi="Arial" w:cs="Arial"/>
      <w:i/>
      <w:iCs/>
      <w:color w:val="272727" w:themeColor="text1" w:themeTint="D8"/>
    </w:rPr>
  </w:style>
  <w:style w:type="character" w:customStyle="1" w:styleId="Heading9Char">
    <w:name w:val="Heading 9 Char"/>
    <w:basedOn w:val="a0"/>
    <w:uiPriority w:val="9"/>
    <w:rPr>
      <w:rFonts w:ascii="Arial" w:eastAsia="Arial" w:hAnsi="Arial" w:cs="Arial"/>
      <w:i/>
      <w:iCs/>
      <w:color w:val="272727" w:themeColor="text1" w:themeTint="D8"/>
    </w:rPr>
  </w:style>
  <w:style w:type="character" w:customStyle="1" w:styleId="QuoteChar">
    <w:name w:val="Quote Char"/>
    <w:basedOn w:val="a0"/>
    <w:uiPriority w:val="29"/>
    <w:rPr>
      <w:i/>
      <w:iCs/>
      <w:color w:val="404040" w:themeColor="text1" w:themeTint="BF"/>
    </w:rPr>
  </w:style>
  <w:style w:type="character" w:customStyle="1" w:styleId="IntenseQuoteChar">
    <w:name w:val="Intense Quote Char"/>
    <w:basedOn w:val="a0"/>
    <w:uiPriority w:val="30"/>
    <w:rPr>
      <w:i/>
      <w:iCs/>
      <w:color w:val="2E74B5" w:themeColor="accent1" w:themeShade="BF"/>
    </w:rPr>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2">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2">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2">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2">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2">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0">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0">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1">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Heading1Char">
    <w:name w:val="Heading 1 Char"/>
    <w:basedOn w:val="a0"/>
    <w:uiPriority w:val="9"/>
    <w:rPr>
      <w:rFonts w:ascii="Arial" w:eastAsia="Arial" w:hAnsi="Arial" w:cs="Arial"/>
      <w:color w:val="2E74B5" w:themeColor="accent1" w:themeShade="BF"/>
      <w:sz w:val="40"/>
      <w:szCs w:val="40"/>
    </w:rPr>
  </w:style>
  <w:style w:type="character" w:customStyle="1" w:styleId="Heading2Char">
    <w:name w:val="Heading 2 Char"/>
    <w:basedOn w:val="a0"/>
    <w:uiPriority w:val="9"/>
    <w:rPr>
      <w:rFonts w:ascii="Arial" w:eastAsia="Arial" w:hAnsi="Arial" w:cs="Arial"/>
      <w:color w:val="2E74B5" w:themeColor="accent1" w:themeShade="BF"/>
      <w:sz w:val="32"/>
      <w:szCs w:val="32"/>
    </w:rPr>
  </w:style>
  <w:style w:type="character" w:customStyle="1" w:styleId="Heading3Char">
    <w:name w:val="Heading 3 Char"/>
    <w:basedOn w:val="a0"/>
    <w:uiPriority w:val="9"/>
    <w:rPr>
      <w:rFonts w:ascii="Arial" w:eastAsia="Arial" w:hAnsi="Arial" w:cs="Arial"/>
      <w:color w:val="2E74B5" w:themeColor="accent1" w:themeShade="BF"/>
      <w:sz w:val="28"/>
      <w:szCs w:val="28"/>
    </w:rPr>
  </w:style>
  <w:style w:type="character" w:customStyle="1" w:styleId="Heading4Char">
    <w:name w:val="Heading 4 Char"/>
    <w:basedOn w:val="a0"/>
    <w:uiPriority w:val="9"/>
    <w:rPr>
      <w:rFonts w:ascii="Arial" w:eastAsia="Arial" w:hAnsi="Arial" w:cs="Arial"/>
      <w:i/>
      <w:iCs/>
      <w:color w:val="2E74B5" w:themeColor="accent1" w:themeShade="BF"/>
    </w:rPr>
  </w:style>
  <w:style w:type="character" w:customStyle="1" w:styleId="50">
    <w:name w:val="Заголовок 5 Знак"/>
    <w:basedOn w:val="a0"/>
    <w:link w:val="5"/>
    <w:uiPriority w:val="9"/>
    <w:rPr>
      <w:rFonts w:ascii="Arial" w:eastAsia="Arial" w:hAnsi="Arial" w:cs="Arial"/>
      <w:color w:val="2E74B5" w:themeColor="accent1" w:themeShade="BF"/>
    </w:rPr>
  </w:style>
  <w:style w:type="character" w:customStyle="1" w:styleId="60">
    <w:name w:val="Заголовок 6 Знак"/>
    <w:basedOn w:val="a0"/>
    <w:link w:val="6"/>
    <w:uiPriority w:val="9"/>
    <w:rPr>
      <w:rFonts w:ascii="Arial" w:eastAsia="Arial" w:hAnsi="Arial" w:cs="Arial"/>
      <w:i/>
      <w:iCs/>
      <w:color w:val="595959" w:themeColor="text1" w:themeTint="A6"/>
    </w:rPr>
  </w:style>
  <w:style w:type="character" w:customStyle="1" w:styleId="70">
    <w:name w:val="Заголовок 7 Знак"/>
    <w:basedOn w:val="a0"/>
    <w:link w:val="7"/>
    <w:uiPriority w:val="9"/>
    <w:rPr>
      <w:rFonts w:ascii="Arial" w:eastAsia="Arial" w:hAnsi="Arial" w:cs="Arial"/>
      <w:color w:val="595959" w:themeColor="text1" w:themeTint="A6"/>
    </w:rPr>
  </w:style>
  <w:style w:type="character" w:customStyle="1" w:styleId="80">
    <w:name w:val="Заголовок 8 Знак"/>
    <w:basedOn w:val="a0"/>
    <w:link w:val="8"/>
    <w:uiPriority w:val="9"/>
    <w:rPr>
      <w:rFonts w:ascii="Arial" w:eastAsia="Arial" w:hAnsi="Arial" w:cs="Arial"/>
      <w:i/>
      <w:iCs/>
      <w:color w:val="272727" w:themeColor="text1" w:themeTint="D8"/>
    </w:rPr>
  </w:style>
  <w:style w:type="character" w:customStyle="1" w:styleId="90">
    <w:name w:val="Заголовок 9 Знак"/>
    <w:basedOn w:val="a0"/>
    <w:link w:val="9"/>
    <w:uiPriority w:val="9"/>
    <w:rPr>
      <w:rFonts w:ascii="Arial" w:eastAsia="Arial" w:hAnsi="Arial" w:cs="Arial"/>
      <w:i/>
      <w:iCs/>
      <w:color w:val="272727" w:themeColor="text1" w:themeTint="D8"/>
    </w:rPr>
  </w:style>
  <w:style w:type="character" w:customStyle="1" w:styleId="TitleChar">
    <w:name w:val="Title Char"/>
    <w:basedOn w:val="a0"/>
    <w:uiPriority w:val="10"/>
    <w:rPr>
      <w:rFonts w:ascii="Arial" w:eastAsia="Arial" w:hAnsi="Arial" w:cs="Arial"/>
      <w:spacing w:val="-10"/>
      <w:sz w:val="56"/>
      <w:szCs w:val="56"/>
    </w:rPr>
  </w:style>
  <w:style w:type="character" w:customStyle="1" w:styleId="SubtitleChar">
    <w:name w:val="Subtitle Char"/>
    <w:basedOn w:val="a0"/>
    <w:uiPriority w:val="11"/>
    <w:rPr>
      <w:color w:val="595959" w:themeColor="text1" w:themeTint="A6"/>
      <w:spacing w:val="15"/>
      <w:sz w:val="28"/>
      <w:szCs w:val="28"/>
    </w:rPr>
  </w:style>
  <w:style w:type="paragraph" w:styleId="23">
    <w:name w:val="Quote"/>
    <w:basedOn w:val="a"/>
    <w:next w:val="a"/>
    <w:link w:val="24"/>
    <w:uiPriority w:val="29"/>
    <w:qFormat/>
    <w:pPr>
      <w:spacing w:before="160"/>
      <w:jc w:val="center"/>
    </w:pPr>
    <w:rPr>
      <w:i/>
      <w:iCs/>
      <w:color w:val="404040" w:themeColor="text1" w:themeTint="BF"/>
    </w:rPr>
  </w:style>
  <w:style w:type="character" w:customStyle="1" w:styleId="24">
    <w:name w:val="Цитата 2 Знак"/>
    <w:basedOn w:val="a0"/>
    <w:link w:val="23"/>
    <w:uiPriority w:val="29"/>
    <w:rPr>
      <w:i/>
      <w:iCs/>
      <w:color w:val="404040" w:themeColor="text1" w:themeTint="BF"/>
    </w:rPr>
  </w:style>
  <w:style w:type="character" w:styleId="a3">
    <w:name w:val="Intense Emphasis"/>
    <w:basedOn w:val="a0"/>
    <w:uiPriority w:val="21"/>
    <w:qFormat/>
    <w:rPr>
      <w:i/>
      <w:iCs/>
      <w:color w:val="2E74B5" w:themeColor="accent1" w:themeShade="BF"/>
    </w:rPr>
  </w:style>
  <w:style w:type="paragraph" w:styleId="a4">
    <w:name w:val="Intense Quote"/>
    <w:basedOn w:val="a"/>
    <w:next w:val="a"/>
    <w:link w:val="a5"/>
    <w:uiPriority w:val="30"/>
    <w:qFormat/>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5">
    <w:name w:val="Выделенная цитата Знак"/>
    <w:basedOn w:val="a0"/>
    <w:link w:val="a4"/>
    <w:uiPriority w:val="30"/>
    <w:rPr>
      <w:i/>
      <w:iCs/>
      <w:color w:val="2E74B5" w:themeColor="accent1" w:themeShade="BF"/>
    </w:rPr>
  </w:style>
  <w:style w:type="character" w:styleId="a6">
    <w:name w:val="Intense Reference"/>
    <w:basedOn w:val="a0"/>
    <w:uiPriority w:val="32"/>
    <w:qFormat/>
    <w:rPr>
      <w:b/>
      <w:bCs/>
      <w:smallCaps/>
      <w:color w:val="2E74B5" w:themeColor="accent1" w:themeShade="BF"/>
      <w:spacing w:val="5"/>
    </w:rPr>
  </w:style>
  <w:style w:type="paragraph" w:styleId="a7">
    <w:name w:val="No Spacing"/>
    <w:basedOn w:val="a"/>
    <w:uiPriority w:val="1"/>
    <w:qFormat/>
    <w:pPr>
      <w:spacing w:after="0" w:line="240" w:lineRule="auto"/>
    </w:pPr>
  </w:style>
  <w:style w:type="character" w:styleId="a8">
    <w:name w:val="Subtle Emphasis"/>
    <w:basedOn w:val="a0"/>
    <w:uiPriority w:val="19"/>
    <w:qFormat/>
    <w:rPr>
      <w:i/>
      <w:iCs/>
      <w:color w:val="404040" w:themeColor="text1" w:themeTint="BF"/>
    </w:rPr>
  </w:style>
  <w:style w:type="character" w:styleId="a9">
    <w:name w:val="Emphasis"/>
    <w:basedOn w:val="a0"/>
    <w:uiPriority w:val="20"/>
    <w:qFormat/>
    <w:rPr>
      <w:i/>
      <w:iCs/>
    </w:rPr>
  </w:style>
  <w:style w:type="character" w:styleId="aa">
    <w:name w:val="Strong"/>
    <w:basedOn w:val="a0"/>
    <w:uiPriority w:val="22"/>
    <w:qFormat/>
    <w:rPr>
      <w:b/>
      <w:bCs/>
    </w:rPr>
  </w:style>
  <w:style w:type="character" w:styleId="ab">
    <w:name w:val="Subtle Reference"/>
    <w:basedOn w:val="a0"/>
    <w:uiPriority w:val="31"/>
    <w:qFormat/>
    <w:rPr>
      <w:smallCaps/>
      <w:color w:val="5A5A5A" w:themeColor="text1" w:themeTint="A5"/>
    </w:rPr>
  </w:style>
  <w:style w:type="character" w:styleId="ac">
    <w:name w:val="Book Title"/>
    <w:basedOn w:val="a0"/>
    <w:uiPriority w:val="33"/>
    <w:qFormat/>
    <w:rPr>
      <w:b/>
      <w:bCs/>
      <w:i/>
      <w:iCs/>
      <w:spacing w:val="5"/>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d">
    <w:name w:val="caption"/>
    <w:basedOn w:val="a"/>
    <w:next w:val="a"/>
    <w:uiPriority w:val="35"/>
    <w:unhideWhenUsed/>
    <w:qFormat/>
    <w:pPr>
      <w:spacing w:after="200" w:line="240" w:lineRule="auto"/>
    </w:pPr>
    <w:rPr>
      <w:i/>
      <w:iCs/>
      <w:color w:val="44546A" w:themeColor="text2"/>
      <w:sz w:val="18"/>
      <w:szCs w:val="18"/>
    </w:rPr>
  </w:style>
  <w:style w:type="character" w:customStyle="1" w:styleId="FootnoteTextChar">
    <w:name w:val="Footnote Text Char"/>
    <w:basedOn w:val="a0"/>
    <w:uiPriority w:val="99"/>
    <w:semiHidden/>
    <w:rPr>
      <w:sz w:val="20"/>
      <w:szCs w:val="20"/>
    </w:rPr>
  </w:style>
  <w:style w:type="character" w:customStyle="1" w:styleId="EndnoteTextChar">
    <w:name w:val="Endnote Text Char"/>
    <w:basedOn w:val="a0"/>
    <w:uiPriority w:val="99"/>
    <w:semiHidden/>
    <w:rPr>
      <w:sz w:val="20"/>
      <w:szCs w:val="20"/>
    </w:rPr>
  </w:style>
  <w:style w:type="paragraph" w:styleId="ae">
    <w:name w:val="TOC Heading"/>
    <w:uiPriority w:val="39"/>
    <w:unhideWhenUsed/>
  </w:style>
  <w:style w:type="paragraph" w:styleId="af">
    <w:name w:val="table of figures"/>
    <w:basedOn w:val="a"/>
    <w:next w:val="a"/>
    <w:uiPriority w:val="99"/>
    <w:unhideWhenUsed/>
    <w:pPr>
      <w:spacing w:after="0"/>
    </w:pPr>
  </w:style>
  <w:style w:type="character" w:customStyle="1" w:styleId="10">
    <w:name w:val="Заголовок 1 Знак"/>
    <w:basedOn w:val="a0"/>
    <w:link w:val="1"/>
    <w:uiPriority w:val="9"/>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Pr>
      <w:rFonts w:asciiTheme="majorHAnsi" w:eastAsiaTheme="majorEastAsia" w:hAnsiTheme="majorHAnsi" w:cstheme="majorBidi"/>
      <w:color w:val="1F4D78" w:themeColor="accent1" w:themeShade="7F"/>
      <w:sz w:val="24"/>
      <w:szCs w:val="24"/>
    </w:rPr>
  </w:style>
  <w:style w:type="paragraph" w:customStyle="1" w:styleId="ConsPlusNormal">
    <w:name w:val="ConsPlusNormal"/>
    <w:link w:val="ConsPlusNormal0"/>
    <w:qFormat/>
    <w:pPr>
      <w:widowControl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qFormat/>
    <w:rPr>
      <w:rFonts w:ascii="Times New Roman" w:eastAsiaTheme="minorEastAsia" w:hAnsi="Times New Roman" w:cs="Times New Roman"/>
      <w:sz w:val="24"/>
      <w:szCs w:val="24"/>
      <w:lang w:eastAsia="ru-RU"/>
    </w:rPr>
  </w:style>
  <w:style w:type="paragraph" w:styleId="af0">
    <w:name w:val="Subtitle"/>
    <w:basedOn w:val="a"/>
    <w:next w:val="a"/>
    <w:link w:val="af1"/>
    <w:uiPriority w:val="11"/>
    <w:qFormat/>
    <w:pPr>
      <w:numPr>
        <w:ilvl w:val="1"/>
      </w:numPr>
    </w:pPr>
    <w:rPr>
      <w:rFonts w:eastAsiaTheme="minorEastAsia"/>
      <w:color w:val="5A5A5A" w:themeColor="text1" w:themeTint="A5"/>
      <w:spacing w:val="15"/>
    </w:rPr>
  </w:style>
  <w:style w:type="character" w:customStyle="1" w:styleId="af1">
    <w:name w:val="Подзаголовок Знак"/>
    <w:basedOn w:val="a0"/>
    <w:link w:val="af0"/>
    <w:uiPriority w:val="11"/>
    <w:rPr>
      <w:rFonts w:eastAsiaTheme="minorEastAsia"/>
      <w:color w:val="5A5A5A" w:themeColor="text1" w:themeTint="A5"/>
      <w:spacing w:val="15"/>
    </w:rPr>
  </w:style>
  <w:style w:type="paragraph" w:styleId="af2">
    <w:name w:val="footnote text"/>
    <w:basedOn w:val="a"/>
    <w:link w:val="af3"/>
    <w:uiPriority w:val="99"/>
    <w:unhideWhenUsed/>
    <w:qFormat/>
    <w:pPr>
      <w:spacing w:after="0" w:line="240" w:lineRule="auto"/>
    </w:pPr>
    <w:rPr>
      <w:sz w:val="20"/>
      <w:szCs w:val="20"/>
    </w:rPr>
  </w:style>
  <w:style w:type="character" w:customStyle="1" w:styleId="af3">
    <w:name w:val="Текст сноски Знак"/>
    <w:basedOn w:val="a0"/>
    <w:link w:val="af2"/>
    <w:uiPriority w:val="99"/>
    <w:rPr>
      <w:sz w:val="20"/>
      <w:szCs w:val="20"/>
    </w:rPr>
  </w:style>
  <w:style w:type="character" w:styleId="af4">
    <w:name w:val="footnote reference"/>
    <w:basedOn w:val="a0"/>
    <w:uiPriority w:val="99"/>
    <w:unhideWhenUsed/>
    <w:qFormat/>
    <w:rPr>
      <w:vertAlign w:val="superscript"/>
    </w:rPr>
  </w:style>
  <w:style w:type="paragraph" w:styleId="af5">
    <w:name w:val="Title"/>
    <w:basedOn w:val="a"/>
    <w:next w:val="a"/>
    <w:link w:val="af6"/>
    <w:uiPriority w:val="10"/>
    <w:qFormat/>
    <w:pPr>
      <w:spacing w:after="0" w:line="240" w:lineRule="auto"/>
      <w:contextualSpacing/>
    </w:pPr>
    <w:rPr>
      <w:rFonts w:asciiTheme="majorHAnsi" w:eastAsiaTheme="majorEastAsia" w:hAnsiTheme="majorHAnsi" w:cstheme="majorBidi"/>
      <w:spacing w:val="-10"/>
      <w:sz w:val="56"/>
      <w:szCs w:val="56"/>
    </w:rPr>
  </w:style>
  <w:style w:type="character" w:customStyle="1" w:styleId="af6">
    <w:name w:val="Заголовок Знак"/>
    <w:basedOn w:val="a0"/>
    <w:link w:val="af5"/>
    <w:uiPriority w:val="10"/>
    <w:rPr>
      <w:rFonts w:asciiTheme="majorHAnsi" w:eastAsiaTheme="majorEastAsia" w:hAnsiTheme="majorHAnsi" w:cstheme="majorBidi"/>
      <w:spacing w:val="-10"/>
      <w:sz w:val="56"/>
      <w:szCs w:val="56"/>
    </w:rPr>
  </w:style>
  <w:style w:type="character" w:customStyle="1" w:styleId="40">
    <w:name w:val="Заголовок 4 Знак"/>
    <w:basedOn w:val="a0"/>
    <w:link w:val="4"/>
    <w:uiPriority w:val="9"/>
    <w:rPr>
      <w:rFonts w:asciiTheme="majorHAnsi" w:eastAsiaTheme="majorEastAsia" w:hAnsiTheme="majorHAnsi" w:cstheme="majorBidi"/>
      <w:i/>
      <w:iCs/>
      <w:color w:val="2E74B5" w:themeColor="accent1" w:themeShade="BF"/>
    </w:rPr>
  </w:style>
  <w:style w:type="paragraph" w:styleId="af7">
    <w:name w:val="List Paragraph"/>
    <w:basedOn w:val="a"/>
    <w:uiPriority w:val="34"/>
    <w:qFormat/>
    <w:pPr>
      <w:ind w:left="720"/>
      <w:contextualSpacing/>
    </w:pPr>
  </w:style>
  <w:style w:type="character" w:styleId="af8">
    <w:name w:val="Hyperlink"/>
    <w:basedOn w:val="a0"/>
    <w:uiPriority w:val="99"/>
    <w:unhideWhenUsed/>
    <w:rPr>
      <w:color w:val="0000FF"/>
      <w:u w:val="single"/>
    </w:rPr>
  </w:style>
  <w:style w:type="paragraph" w:styleId="af9">
    <w:name w:val="header"/>
    <w:basedOn w:val="a"/>
    <w:link w:val="afa"/>
    <w:uiPriority w:val="99"/>
    <w:unhideWhenUsed/>
    <w:pPr>
      <w:tabs>
        <w:tab w:val="center" w:pos="4677"/>
        <w:tab w:val="right" w:pos="9355"/>
      </w:tabs>
      <w:spacing w:after="0" w:line="240" w:lineRule="auto"/>
    </w:pPr>
  </w:style>
  <w:style w:type="character" w:customStyle="1" w:styleId="afa">
    <w:name w:val="Верхний колонтитул Знак"/>
    <w:basedOn w:val="a0"/>
    <w:link w:val="af9"/>
    <w:uiPriority w:val="99"/>
  </w:style>
  <w:style w:type="paragraph" w:styleId="afb">
    <w:name w:val="footer"/>
    <w:basedOn w:val="a"/>
    <w:link w:val="afc"/>
    <w:uiPriority w:val="99"/>
    <w:unhideWhenUsed/>
    <w:pPr>
      <w:tabs>
        <w:tab w:val="center" w:pos="4677"/>
        <w:tab w:val="right" w:pos="9355"/>
      </w:tabs>
      <w:spacing w:after="0" w:line="240" w:lineRule="auto"/>
    </w:pPr>
  </w:style>
  <w:style w:type="character" w:customStyle="1" w:styleId="afc">
    <w:name w:val="Нижний колонтитул Знак"/>
    <w:basedOn w:val="a0"/>
    <w:link w:val="afb"/>
    <w:uiPriority w:val="99"/>
  </w:style>
  <w:style w:type="paragraph" w:styleId="afd">
    <w:name w:val="Balloon Text"/>
    <w:basedOn w:val="a"/>
    <w:link w:val="afe"/>
    <w:uiPriority w:val="99"/>
    <w:semiHidden/>
    <w:unhideWhenUsed/>
    <w:pPr>
      <w:spacing w:after="0" w:line="240" w:lineRule="auto"/>
    </w:pPr>
    <w:rPr>
      <w:rFonts w:ascii="Segoe UI" w:hAnsi="Segoe UI" w:cs="Segoe UI"/>
      <w:sz w:val="18"/>
      <w:szCs w:val="18"/>
    </w:rPr>
  </w:style>
  <w:style w:type="character" w:customStyle="1" w:styleId="afe">
    <w:name w:val="Текст выноски Знак"/>
    <w:basedOn w:val="a0"/>
    <w:link w:val="afd"/>
    <w:uiPriority w:val="99"/>
    <w:semiHidden/>
    <w:rPr>
      <w:rFonts w:ascii="Segoe UI" w:hAnsi="Segoe UI" w:cs="Segoe UI"/>
      <w:sz w:val="18"/>
      <w:szCs w:val="18"/>
    </w:rPr>
  </w:style>
  <w:style w:type="character" w:styleId="aff">
    <w:name w:val="Placeholder Text"/>
    <w:basedOn w:val="a0"/>
    <w:uiPriority w:val="99"/>
    <w:semiHidden/>
    <w:rPr>
      <w:color w:val="808080"/>
    </w:rPr>
  </w:style>
  <w:style w:type="character" w:styleId="aff0">
    <w:name w:val="FollowedHyperlink"/>
    <w:basedOn w:val="a0"/>
    <w:uiPriority w:val="99"/>
    <w:semiHidden/>
    <w:unhideWhenUsed/>
    <w:rPr>
      <w:color w:val="800080"/>
      <w:u w:val="single"/>
    </w:rPr>
  </w:style>
  <w:style w:type="paragraph" w:styleId="HTML">
    <w:name w:val="HTML Preformatted"/>
    <w:basedOn w:val="a"/>
    <w:link w:val="HTML0"/>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Pr>
      <w:rFonts w:ascii="Courier New" w:eastAsia="Times New Roman" w:hAnsi="Courier New" w:cs="Courier New"/>
      <w:sz w:val="20"/>
      <w:szCs w:val="20"/>
      <w:lang w:eastAsia="ru-RU"/>
    </w:rPr>
  </w:style>
  <w:style w:type="paragraph" w:styleId="aff1">
    <w:name w:val="Body Text"/>
    <w:basedOn w:val="a"/>
    <w:link w:val="aff2"/>
    <w:pPr>
      <w:spacing w:after="0" w:line="240" w:lineRule="auto"/>
      <w:jc w:val="both"/>
    </w:pPr>
    <w:rPr>
      <w:rFonts w:ascii="Times New Roman" w:eastAsia="Times New Roman" w:hAnsi="Times New Roman" w:cs="Times New Roman"/>
      <w:sz w:val="28"/>
      <w:szCs w:val="28"/>
      <w:lang w:eastAsia="ru-RU"/>
    </w:rPr>
  </w:style>
  <w:style w:type="character" w:customStyle="1" w:styleId="aff2">
    <w:name w:val="Основной текст Знак"/>
    <w:basedOn w:val="a0"/>
    <w:link w:val="aff1"/>
    <w:rPr>
      <w:rFonts w:ascii="Times New Roman" w:eastAsia="Times New Roman" w:hAnsi="Times New Roman" w:cs="Times New Roman"/>
      <w:sz w:val="28"/>
      <w:szCs w:val="28"/>
      <w:lang w:eastAsia="ru-RU"/>
    </w:rPr>
  </w:style>
  <w:style w:type="table" w:styleId="aff3">
    <w:name w:val="Table Grid"/>
    <w:basedOn w:val="a1"/>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ff4">
    <w:name w:val="annotation reference"/>
    <w:uiPriority w:val="99"/>
    <w:rPr>
      <w:sz w:val="16"/>
      <w:szCs w:val="16"/>
    </w:rPr>
  </w:style>
  <w:style w:type="paragraph" w:customStyle="1" w:styleId="FR1">
    <w:name w:val="FR1"/>
    <w:pPr>
      <w:widowControl w:val="0"/>
      <w:spacing w:after="0" w:line="240" w:lineRule="auto"/>
      <w:ind w:firstLine="420"/>
    </w:pPr>
    <w:rPr>
      <w:rFonts w:ascii="Arial" w:eastAsia="Times New Roman" w:hAnsi="Arial" w:cs="Arial"/>
      <w:sz w:val="20"/>
      <w:szCs w:val="20"/>
      <w:lang w:eastAsia="ru-RU"/>
    </w:rPr>
  </w:style>
  <w:style w:type="paragraph" w:customStyle="1" w:styleId="220">
    <w:name w:val="Основной текст 22"/>
    <w:basedOn w:val="a"/>
    <w:pPr>
      <w:spacing w:after="0" w:line="240" w:lineRule="auto"/>
    </w:pPr>
    <w:rPr>
      <w:rFonts w:ascii="Times New Roman" w:eastAsia="Times New Roman" w:hAnsi="Times New Roman" w:cs="Times New Roman"/>
      <w:sz w:val="24"/>
      <w:szCs w:val="24"/>
      <w:lang w:eastAsia="ar-SA"/>
    </w:rPr>
  </w:style>
  <w:style w:type="paragraph" w:customStyle="1" w:styleId="aff5">
    <w:name w:val="ЧАСТЬ"/>
    <w:basedOn w:val="1"/>
    <w:link w:val="aff6"/>
    <w:qFormat/>
    <w:pPr>
      <w:widowControl w:val="0"/>
      <w:spacing w:line="240" w:lineRule="auto"/>
      <w:jc w:val="center"/>
    </w:pPr>
    <w:rPr>
      <w:rFonts w:ascii="Times New Roman" w:eastAsia="Times New Roman" w:hAnsi="Times New Roman" w:cs="Times New Roman"/>
      <w:b/>
      <w:color w:val="2E74B5"/>
      <w:sz w:val="24"/>
      <w:lang w:eastAsia="ru-RU" w:bidi="ru-RU"/>
    </w:rPr>
  </w:style>
  <w:style w:type="character" w:customStyle="1" w:styleId="aff6">
    <w:name w:val="ЧАСТЬ Знак"/>
    <w:link w:val="aff5"/>
    <w:rPr>
      <w:rFonts w:ascii="Times New Roman" w:eastAsia="Times New Roman" w:hAnsi="Times New Roman" w:cs="Times New Roman"/>
      <w:b/>
      <w:color w:val="2E74B5"/>
      <w:sz w:val="24"/>
      <w:szCs w:val="32"/>
      <w:lang w:eastAsia="ru-RU" w:bidi="ru-RU"/>
    </w:rPr>
  </w:style>
  <w:style w:type="paragraph" w:styleId="aff7">
    <w:name w:val="annotation text"/>
    <w:basedOn w:val="a"/>
    <w:link w:val="aff8"/>
    <w:uiPriority w:val="99"/>
    <w:unhideWhenUsed/>
    <w:pPr>
      <w:spacing w:line="240" w:lineRule="auto"/>
    </w:pPr>
    <w:rPr>
      <w:sz w:val="20"/>
      <w:szCs w:val="20"/>
    </w:rPr>
  </w:style>
  <w:style w:type="character" w:customStyle="1" w:styleId="aff8">
    <w:name w:val="Текст примечания Знак"/>
    <w:basedOn w:val="a0"/>
    <w:link w:val="aff7"/>
    <w:uiPriority w:val="99"/>
    <w:rPr>
      <w:sz w:val="20"/>
      <w:szCs w:val="20"/>
    </w:rPr>
  </w:style>
  <w:style w:type="paragraph" w:styleId="aff9">
    <w:name w:val="annotation subject"/>
    <w:basedOn w:val="aff7"/>
    <w:next w:val="aff7"/>
    <w:link w:val="affa"/>
    <w:uiPriority w:val="99"/>
    <w:semiHidden/>
    <w:unhideWhenUsed/>
    <w:rPr>
      <w:b/>
      <w:bCs/>
    </w:rPr>
  </w:style>
  <w:style w:type="character" w:customStyle="1" w:styleId="affa">
    <w:name w:val="Тема примечания Знак"/>
    <w:basedOn w:val="aff8"/>
    <w:link w:val="aff9"/>
    <w:uiPriority w:val="99"/>
    <w:semiHidden/>
    <w:rPr>
      <w:b/>
      <w:bCs/>
      <w:sz w:val="20"/>
      <w:szCs w:val="20"/>
    </w:rPr>
  </w:style>
  <w:style w:type="paragraph" w:styleId="affb">
    <w:name w:val="endnote text"/>
    <w:basedOn w:val="a"/>
    <w:link w:val="affc"/>
    <w:uiPriority w:val="99"/>
    <w:semiHidden/>
    <w:unhideWhenUsed/>
    <w:pPr>
      <w:spacing w:after="0" w:line="240" w:lineRule="auto"/>
    </w:pPr>
    <w:rPr>
      <w:sz w:val="20"/>
      <w:szCs w:val="20"/>
    </w:rPr>
  </w:style>
  <w:style w:type="character" w:customStyle="1" w:styleId="affc">
    <w:name w:val="Текст концевой сноски Знак"/>
    <w:basedOn w:val="a0"/>
    <w:link w:val="affb"/>
    <w:uiPriority w:val="99"/>
    <w:semiHidden/>
    <w:rPr>
      <w:sz w:val="20"/>
      <w:szCs w:val="20"/>
    </w:rPr>
  </w:style>
  <w:style w:type="character" w:styleId="affd">
    <w:name w:val="endnote reference"/>
    <w:basedOn w:val="a0"/>
    <w:uiPriority w:val="99"/>
    <w:semiHidden/>
    <w:unhideWhenUsed/>
    <w:rPr>
      <w:vertAlign w:val="superscript"/>
    </w:rPr>
  </w:style>
  <w:style w:type="character" w:customStyle="1" w:styleId="25">
    <w:name w:val="Основной текст (2)_"/>
    <w:basedOn w:val="a0"/>
    <w:link w:val="26"/>
    <w:rPr>
      <w:rFonts w:ascii="Times New Roman" w:eastAsia="Times New Roman" w:hAnsi="Times New Roman" w:cs="Times New Roman"/>
      <w:sz w:val="26"/>
      <w:szCs w:val="26"/>
      <w:shd w:val="clear" w:color="auto" w:fill="FFFFFF"/>
    </w:rPr>
  </w:style>
  <w:style w:type="paragraph" w:customStyle="1" w:styleId="26">
    <w:name w:val="Основной текст (2)"/>
    <w:basedOn w:val="a"/>
    <w:link w:val="25"/>
    <w:pPr>
      <w:widowControl w:val="0"/>
      <w:shd w:val="clear" w:color="auto" w:fill="FFFFFF"/>
      <w:spacing w:after="240" w:line="328" w:lineRule="exact"/>
    </w:pPr>
    <w:rPr>
      <w:rFonts w:ascii="Times New Roman" w:eastAsia="Times New Roman" w:hAnsi="Times New Roman" w:cs="Times New Roman"/>
      <w:sz w:val="26"/>
      <w:szCs w:val="26"/>
    </w:rPr>
  </w:style>
  <w:style w:type="paragraph" w:customStyle="1" w:styleId="-0">
    <w:name w:val="Контракт-пункт"/>
    <w:basedOn w:val="a"/>
    <w:qFormat/>
    <w:pPr>
      <w:numPr>
        <w:ilvl w:val="1"/>
        <w:numId w:val="14"/>
      </w:numPr>
      <w:spacing w:after="0" w:line="240" w:lineRule="auto"/>
      <w:jc w:val="both"/>
    </w:pPr>
    <w:rPr>
      <w:rFonts w:ascii="Times New Roman" w:eastAsia="Times New Roman" w:hAnsi="Times New Roman" w:cs="Times New Roman"/>
      <w:sz w:val="24"/>
      <w:szCs w:val="24"/>
      <w:lang w:eastAsia="ru-RU"/>
    </w:rPr>
  </w:style>
  <w:style w:type="paragraph" w:customStyle="1" w:styleId="-">
    <w:name w:val="Контракт-раздел"/>
    <w:basedOn w:val="a"/>
    <w:next w:val="-0"/>
    <w:qFormat/>
    <w:pPr>
      <w:keepNext/>
      <w:numPr>
        <w:numId w:val="14"/>
      </w:numPr>
      <w:tabs>
        <w:tab w:val="left" w:pos="540"/>
      </w:tab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1">
    <w:name w:val="Контракт-подпункт"/>
    <w:basedOn w:val="a"/>
    <w:qFormat/>
    <w:pPr>
      <w:numPr>
        <w:ilvl w:val="2"/>
        <w:numId w:val="14"/>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
    <w:qFormat/>
    <w:pPr>
      <w:numPr>
        <w:ilvl w:val="3"/>
        <w:numId w:val="14"/>
      </w:numPr>
      <w:spacing w:after="0" w:line="240" w:lineRule="auto"/>
      <w:jc w:val="both"/>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b4@zdrav.spb.ru" TargetMode="External"/><Relationship Id="rId18" Type="http://schemas.onlyoffice.com/commentsDocument" Target="commentsDocument.xml"/><Relationship Id="rId3" Type="http://schemas.openxmlformats.org/officeDocument/2006/relationships/styles" Target="styles.xml"/><Relationship Id="rId21" Type="http://schemas.onlyoffice.com/commentsIdsDocument" Target="commentsIdsDocument.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20" Type="http://schemas.onlyoffice.com/commentsExtensibleDocument" Target="commentsExtensible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19" Type="http://schemas.onlyoffice.com/commentsExtendedDocument" Target="commentsExtendedDocument.xml"/><Relationship Id="rId4" Type="http://schemas.openxmlformats.org/officeDocument/2006/relationships/settings" Target="settings.xml"/><Relationship Id="rId9" Type="http://schemas.openxmlformats.org/officeDocument/2006/relationships/hyperlink" Target="mailto:b4@zdrav.spb.ru" TargetMode="External"/><Relationship Id="rId22" Type="http://schemas.onlyoffice.com/peopleDocument" Target="peopleDocument.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DEFFCE-CA6F-40A2-9333-A7F9F04732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4948</Words>
  <Characters>28209</Characters>
  <Application>Microsoft Office Word</Application>
  <DocSecurity>0</DocSecurity>
  <Lines>235</Lines>
  <Paragraphs>66</Paragraphs>
  <ScaleCrop>false</ScaleCrop>
  <Company>diakov.net</Company>
  <LinksUpToDate>false</LinksUpToDate>
  <CharactersWithSpaces>33091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Боровкова Мария Александровна</dc:creator>
  <cp:lastModifiedBy>User180</cp:lastModifiedBy>
  <cp:revision>241</cp:revision>
  <dcterms:created xsi:type="dcterms:W3CDTF">2024-03-18T14:09:00Z</dcterms:created>
  <dcterms:modified xsi:type="dcterms:W3CDTF">2026-05-17T17:56:00Z</dcterms:modified>
</cp:coreProperties>
</file>