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9039E9" w14:textId="3857A945" w:rsidR="005040E9" w:rsidRDefault="005040E9" w:rsidP="00230E4A">
      <w:pPr>
        <w:pStyle w:val="110"/>
        <w:spacing w:before="0" w:after="0"/>
        <w:ind w:firstLine="567"/>
        <w:jc w:val="center"/>
        <w:rPr>
          <w:rFonts w:ascii="Times New Roman" w:eastAsia="Calibri" w:hAnsi="Times New Roman" w:cs="Times New Roman"/>
          <w:b/>
          <w:color w:val="auto"/>
          <w:lang w:val="ru-RU" w:eastAsia="en-US" w:bidi="ar-SA"/>
        </w:rPr>
      </w:pPr>
      <w:r w:rsidRPr="005847F5">
        <w:rPr>
          <w:rFonts w:ascii="Times New Roman" w:eastAsia="Calibri" w:hAnsi="Times New Roman" w:cs="Times New Roman"/>
          <w:b/>
          <w:color w:val="auto"/>
          <w:lang w:val="ru-RU" w:eastAsia="en-US" w:bidi="ar-SA"/>
        </w:rPr>
        <w:t>Описание объекта закупки</w:t>
      </w:r>
    </w:p>
    <w:p w14:paraId="160596E2" w14:textId="77777777" w:rsidR="00BB5954" w:rsidRPr="005847F5" w:rsidRDefault="00BB5954" w:rsidP="00230E4A">
      <w:pPr>
        <w:pStyle w:val="110"/>
        <w:spacing w:before="0" w:after="0"/>
        <w:ind w:firstLine="567"/>
        <w:jc w:val="center"/>
        <w:rPr>
          <w:rFonts w:ascii="Times New Roman" w:hAnsi="Times New Roman" w:cs="Times New Roman"/>
          <w:b/>
          <w:lang w:val="ru-RU"/>
        </w:rPr>
      </w:pPr>
    </w:p>
    <w:p w14:paraId="130A6734" w14:textId="021D8A08" w:rsidR="005040E9" w:rsidRPr="00203503" w:rsidRDefault="005040E9" w:rsidP="00E26B8E">
      <w:pPr>
        <w:pStyle w:val="a7"/>
        <w:ind w:firstLine="567"/>
      </w:pPr>
      <w:r w:rsidRPr="005847F5">
        <w:t xml:space="preserve">1. </w:t>
      </w:r>
      <w:r w:rsidRPr="00203503">
        <w:t xml:space="preserve">Поставка </w:t>
      </w:r>
      <w:bookmarkStart w:id="0" w:name="_Hlk229153345"/>
      <w:r w:rsidR="00056840" w:rsidRPr="00203503">
        <w:t>контейнера</w:t>
      </w:r>
      <w:r w:rsidR="00DA6ED1" w:rsidRPr="00203503">
        <w:t xml:space="preserve"> для сбора твёрдых бытовых и промышленных отходов</w:t>
      </w:r>
      <w:r w:rsidRPr="00203503">
        <w:t xml:space="preserve"> для нужд ГБДОУ детский сад «Кудесница» Петроградского района Санкт-Петербурга</w:t>
      </w:r>
      <w:bookmarkEnd w:id="0"/>
      <w:r w:rsidRPr="00203503">
        <w:t xml:space="preserve"> (далее – товар).</w:t>
      </w:r>
    </w:p>
    <w:p w14:paraId="0910B8FA" w14:textId="66ADB55D" w:rsidR="005040E9" w:rsidRPr="00203503" w:rsidRDefault="005040E9" w:rsidP="00E26B8E">
      <w:pPr>
        <w:pStyle w:val="a7"/>
        <w:ind w:firstLine="567"/>
      </w:pPr>
      <w:r w:rsidRPr="00203503">
        <w:t>2. Адрес поставки: Санкт-Петербург, 1-ая Березовая аллея, дом 5</w:t>
      </w:r>
    </w:p>
    <w:p w14:paraId="2159547A" w14:textId="38C31135" w:rsidR="005040E9" w:rsidRPr="00203503" w:rsidRDefault="005040E9" w:rsidP="00E26B8E">
      <w:pPr>
        <w:pStyle w:val="1"/>
        <w:tabs>
          <w:tab w:val="clear" w:pos="851"/>
          <w:tab w:val="left" w:pos="567"/>
        </w:tabs>
        <w:spacing w:before="0" w:after="0"/>
        <w:ind w:firstLine="0"/>
        <w:rPr>
          <w:szCs w:val="24"/>
        </w:rPr>
      </w:pPr>
      <w:r w:rsidRPr="00203503">
        <w:rPr>
          <w:szCs w:val="24"/>
        </w:rPr>
        <w:tab/>
        <w:t xml:space="preserve">3. Срок поставки: </w:t>
      </w:r>
      <w:bookmarkStart w:id="1" w:name="_Hlk226607168"/>
      <w:r w:rsidRPr="00203503">
        <w:rPr>
          <w:szCs w:val="24"/>
        </w:rPr>
        <w:t>в течение 1</w:t>
      </w:r>
      <w:r w:rsidR="00BB5954" w:rsidRPr="00203503">
        <w:rPr>
          <w:szCs w:val="24"/>
        </w:rPr>
        <w:t>5</w:t>
      </w:r>
      <w:r w:rsidRPr="00203503">
        <w:rPr>
          <w:szCs w:val="24"/>
        </w:rPr>
        <w:t xml:space="preserve"> (</w:t>
      </w:r>
      <w:r w:rsidR="00BB5954" w:rsidRPr="00203503">
        <w:rPr>
          <w:szCs w:val="24"/>
        </w:rPr>
        <w:t>пятнадцати</w:t>
      </w:r>
      <w:r w:rsidRPr="00203503">
        <w:rPr>
          <w:szCs w:val="24"/>
        </w:rPr>
        <w:t>) рабочих дней с даты заключения контракта. По рабочим дням с 09.00 до 17.00. Да</w:t>
      </w:r>
      <w:bookmarkStart w:id="2" w:name="_GoBack"/>
      <w:bookmarkEnd w:id="2"/>
      <w:r w:rsidRPr="00203503">
        <w:rPr>
          <w:szCs w:val="24"/>
        </w:rPr>
        <w:t>та и время предварительно согласовывается с Заказчиком.</w:t>
      </w:r>
      <w:bookmarkEnd w:id="1"/>
    </w:p>
    <w:p w14:paraId="6DEBCD50" w14:textId="49D8E551" w:rsidR="00F038D3" w:rsidRPr="00203503" w:rsidRDefault="00E26B8E" w:rsidP="00E26B8E">
      <w:pPr>
        <w:spacing w:after="0"/>
        <w:ind w:firstLine="567"/>
        <w:jc w:val="both"/>
        <w:rPr>
          <w:rFonts w:ascii="Times New Roman" w:eastAsia="ヒラギノ角ゴ Pro W3" w:hAnsi="Times New Roman" w:cs="Times New Roman"/>
          <w:color w:val="000000"/>
          <w:sz w:val="24"/>
          <w:szCs w:val="24"/>
          <w:lang w:eastAsia="ru-RU"/>
        </w:rPr>
      </w:pPr>
      <w:r w:rsidRPr="00203503">
        <w:rPr>
          <w:rFonts w:ascii="Times New Roman" w:eastAsia="ヒラギノ角ゴ Pro W3" w:hAnsi="Times New Roman" w:cs="Times New Roman"/>
          <w:color w:val="000000"/>
          <w:sz w:val="24"/>
          <w:szCs w:val="24"/>
          <w:lang w:eastAsia="ru-RU"/>
        </w:rPr>
        <w:t>4</w:t>
      </w:r>
      <w:r w:rsidR="00F038D3" w:rsidRPr="00203503">
        <w:rPr>
          <w:rFonts w:ascii="Times New Roman" w:eastAsia="ヒラギノ角ゴ Pro W3" w:hAnsi="Times New Roman" w:cs="Times New Roman"/>
          <w:color w:val="000000"/>
          <w:sz w:val="24"/>
          <w:szCs w:val="24"/>
          <w:lang w:eastAsia="ru-RU"/>
        </w:rPr>
        <w:t>. Требования к техническим, функциональным и эксплуатационным характеристикам товара:</w:t>
      </w:r>
    </w:p>
    <w:p w14:paraId="0A3073B9" w14:textId="2A2F7A82" w:rsidR="00F038D3" w:rsidRPr="005847F5" w:rsidRDefault="00E26B8E" w:rsidP="00E26B8E">
      <w:pPr>
        <w:spacing w:after="0"/>
        <w:jc w:val="both"/>
        <w:rPr>
          <w:rFonts w:ascii="Times New Roman" w:eastAsia="ヒラギノ角ゴ Pro W3" w:hAnsi="Times New Roman" w:cs="Times New Roman"/>
          <w:color w:val="000000"/>
          <w:sz w:val="24"/>
          <w:szCs w:val="20"/>
          <w:lang w:eastAsia="ru-RU"/>
        </w:rPr>
      </w:pPr>
      <w:r w:rsidRPr="00203503">
        <w:rPr>
          <w:rFonts w:ascii="Times New Roman" w:eastAsia="ヒラギノ角ゴ Pro W3" w:hAnsi="Times New Roman" w:cs="Times New Roman"/>
          <w:color w:val="000000"/>
          <w:sz w:val="24"/>
          <w:szCs w:val="24"/>
          <w:lang w:eastAsia="ru-RU"/>
        </w:rPr>
        <w:t>4</w:t>
      </w:r>
      <w:r w:rsidR="00F038D3" w:rsidRPr="00203503">
        <w:rPr>
          <w:rFonts w:ascii="Times New Roman" w:eastAsia="ヒラギノ角ゴ Pro W3" w:hAnsi="Times New Roman" w:cs="Times New Roman"/>
          <w:color w:val="000000"/>
          <w:sz w:val="24"/>
          <w:szCs w:val="24"/>
          <w:lang w:eastAsia="ru-RU"/>
        </w:rPr>
        <w:t>.1. Поставляемый товар должен полностью соответствовать количественным, техническим и функциональным характеристикам, которые</w:t>
      </w:r>
      <w:r w:rsidR="00F038D3" w:rsidRPr="005847F5">
        <w:rPr>
          <w:rFonts w:ascii="Times New Roman" w:eastAsia="ヒラギノ角ゴ Pro W3" w:hAnsi="Times New Roman" w:cs="Times New Roman"/>
          <w:color w:val="000000"/>
          <w:sz w:val="24"/>
          <w:szCs w:val="20"/>
          <w:lang w:eastAsia="ru-RU"/>
        </w:rPr>
        <w:t xml:space="preserve"> указаны в Описани</w:t>
      </w:r>
      <w:r>
        <w:rPr>
          <w:rFonts w:ascii="Times New Roman" w:eastAsia="ヒラギノ角ゴ Pro W3" w:hAnsi="Times New Roman" w:cs="Times New Roman"/>
          <w:color w:val="000000"/>
          <w:sz w:val="24"/>
          <w:szCs w:val="20"/>
          <w:lang w:eastAsia="ru-RU"/>
        </w:rPr>
        <w:t>е</w:t>
      </w:r>
      <w:r w:rsidR="00F038D3" w:rsidRPr="005847F5">
        <w:rPr>
          <w:rFonts w:ascii="Times New Roman" w:eastAsia="ヒラギノ角ゴ Pro W3" w:hAnsi="Times New Roman" w:cs="Times New Roman"/>
          <w:color w:val="000000"/>
          <w:sz w:val="24"/>
          <w:szCs w:val="20"/>
          <w:lang w:eastAsia="ru-RU"/>
        </w:rPr>
        <w:t xml:space="preserve"> объекта закупки.</w:t>
      </w:r>
    </w:p>
    <w:p w14:paraId="7FD424D8" w14:textId="71CE2AFD" w:rsidR="00F038D3" w:rsidRPr="005847F5" w:rsidRDefault="00E26B8E" w:rsidP="00E26B8E">
      <w:pPr>
        <w:spacing w:after="0"/>
        <w:jc w:val="both"/>
        <w:rPr>
          <w:rFonts w:ascii="Times New Roman" w:eastAsia="ヒラギノ角ゴ Pro W3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ヒラギノ角ゴ Pro W3" w:hAnsi="Times New Roman" w:cs="Times New Roman"/>
          <w:color w:val="000000"/>
          <w:sz w:val="24"/>
          <w:szCs w:val="20"/>
          <w:lang w:eastAsia="ru-RU"/>
        </w:rPr>
        <w:t>5</w:t>
      </w:r>
      <w:r w:rsidR="00F038D3" w:rsidRPr="005847F5">
        <w:rPr>
          <w:rFonts w:ascii="Times New Roman" w:eastAsia="ヒラギノ角ゴ Pro W3" w:hAnsi="Times New Roman" w:cs="Times New Roman"/>
          <w:color w:val="000000"/>
          <w:sz w:val="24"/>
          <w:szCs w:val="20"/>
          <w:lang w:eastAsia="ru-RU"/>
        </w:rPr>
        <w:t>. Требования к качеству и безопасности товара:</w:t>
      </w:r>
    </w:p>
    <w:p w14:paraId="08966BDB" w14:textId="6D72D137" w:rsidR="00F038D3" w:rsidRPr="005847F5" w:rsidRDefault="00E26B8E" w:rsidP="00E26B8E">
      <w:pPr>
        <w:spacing w:after="0"/>
        <w:jc w:val="both"/>
        <w:rPr>
          <w:rFonts w:ascii="Times New Roman" w:eastAsia="ヒラギノ角ゴ Pro W3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ヒラギノ角ゴ Pro W3" w:hAnsi="Times New Roman" w:cs="Times New Roman"/>
          <w:color w:val="000000"/>
          <w:sz w:val="24"/>
          <w:szCs w:val="20"/>
          <w:lang w:eastAsia="ru-RU"/>
        </w:rPr>
        <w:t>5</w:t>
      </w:r>
      <w:r w:rsidR="00F038D3" w:rsidRPr="005847F5">
        <w:rPr>
          <w:rFonts w:ascii="Times New Roman" w:eastAsia="ヒラギノ角ゴ Pro W3" w:hAnsi="Times New Roman" w:cs="Times New Roman"/>
          <w:color w:val="000000"/>
          <w:sz w:val="24"/>
          <w:szCs w:val="20"/>
          <w:lang w:eastAsia="ru-RU"/>
        </w:rPr>
        <w:t>.1. Качество поставляемого товара должно соответствовать требованиям стандартов по качеству, упаковке и маркировке, утвержденной нормативно-технической документацией, действующей на момент поставки Товара.</w:t>
      </w:r>
    </w:p>
    <w:p w14:paraId="0DB46DEE" w14:textId="3A7E26E4" w:rsidR="00F038D3" w:rsidRPr="005847F5" w:rsidRDefault="00E26B8E" w:rsidP="00E26B8E">
      <w:pPr>
        <w:spacing w:after="0"/>
        <w:jc w:val="both"/>
        <w:rPr>
          <w:rFonts w:ascii="Times New Roman" w:eastAsia="ヒラギノ角ゴ Pro W3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ヒラギノ角ゴ Pro W3" w:hAnsi="Times New Roman" w:cs="Times New Roman"/>
          <w:color w:val="000000"/>
          <w:sz w:val="24"/>
          <w:szCs w:val="20"/>
          <w:lang w:eastAsia="ru-RU"/>
        </w:rPr>
        <w:t>5</w:t>
      </w:r>
      <w:r w:rsidR="00F038D3" w:rsidRPr="005847F5">
        <w:rPr>
          <w:rFonts w:ascii="Times New Roman" w:eastAsia="ヒラギノ角ゴ Pro W3" w:hAnsi="Times New Roman" w:cs="Times New Roman"/>
          <w:color w:val="000000"/>
          <w:sz w:val="24"/>
          <w:szCs w:val="20"/>
          <w:lang w:eastAsia="ru-RU"/>
        </w:rPr>
        <w:t xml:space="preserve">.2. Товар должен быть безопасным для жизни, здоровья, имущества потребителя и окружающей среды при обычных условиях его использования, хранения, транспортировки и утилизации. </w:t>
      </w:r>
    </w:p>
    <w:p w14:paraId="5DE9EDDE" w14:textId="5BF2FE10" w:rsidR="00F038D3" w:rsidRPr="005847F5" w:rsidRDefault="00E26B8E" w:rsidP="00E26B8E">
      <w:pPr>
        <w:spacing w:after="0"/>
        <w:jc w:val="both"/>
        <w:rPr>
          <w:rFonts w:ascii="Times New Roman" w:eastAsia="ヒラギノ角ゴ Pro W3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ヒラギノ角ゴ Pro W3" w:hAnsi="Times New Roman" w:cs="Times New Roman"/>
          <w:color w:val="000000"/>
          <w:sz w:val="24"/>
          <w:szCs w:val="20"/>
          <w:lang w:eastAsia="ru-RU"/>
        </w:rPr>
        <w:t>5</w:t>
      </w:r>
      <w:r w:rsidR="00F038D3" w:rsidRPr="005847F5">
        <w:rPr>
          <w:rFonts w:ascii="Times New Roman" w:eastAsia="ヒラギノ角ゴ Pro W3" w:hAnsi="Times New Roman" w:cs="Times New Roman"/>
          <w:color w:val="000000"/>
          <w:sz w:val="24"/>
          <w:szCs w:val="20"/>
          <w:lang w:eastAsia="ru-RU"/>
        </w:rPr>
        <w:t>.3. Поставщик гарантирует, что поставляемый Товар не является предметом поставки по другим контрактам, свободен от прав и притязаний третьих лиц.</w:t>
      </w:r>
    </w:p>
    <w:p w14:paraId="72575681" w14:textId="4EF6EB35" w:rsidR="00F038D3" w:rsidRPr="005847F5" w:rsidRDefault="00E26B8E" w:rsidP="00E26B8E">
      <w:pPr>
        <w:spacing w:after="0"/>
        <w:jc w:val="both"/>
        <w:rPr>
          <w:rFonts w:ascii="Times New Roman" w:eastAsia="ヒラギノ角ゴ Pro W3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ヒラギノ角ゴ Pro W3" w:hAnsi="Times New Roman" w:cs="Times New Roman"/>
          <w:color w:val="000000"/>
          <w:sz w:val="24"/>
          <w:szCs w:val="20"/>
          <w:lang w:eastAsia="ru-RU"/>
        </w:rPr>
        <w:t>5</w:t>
      </w:r>
      <w:r w:rsidR="00F038D3" w:rsidRPr="005847F5">
        <w:rPr>
          <w:rFonts w:ascii="Times New Roman" w:eastAsia="ヒラギノ角ゴ Pro W3" w:hAnsi="Times New Roman" w:cs="Times New Roman"/>
          <w:color w:val="000000"/>
          <w:sz w:val="24"/>
          <w:szCs w:val="20"/>
          <w:lang w:eastAsia="ru-RU"/>
        </w:rPr>
        <w:t>.4. Поставляемый товар должен быть новым, не бывшим в эксплуатации (употреблении), не иметь дефектов.</w:t>
      </w:r>
    </w:p>
    <w:p w14:paraId="1B9E928B" w14:textId="27E14F1C" w:rsidR="00F038D3" w:rsidRPr="005847F5" w:rsidRDefault="00E26B8E" w:rsidP="00E26B8E">
      <w:pPr>
        <w:spacing w:after="0"/>
        <w:jc w:val="both"/>
        <w:rPr>
          <w:rFonts w:ascii="Times New Roman" w:eastAsia="ヒラギノ角ゴ Pro W3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ヒラギノ角ゴ Pro W3" w:hAnsi="Times New Roman" w:cs="Times New Roman"/>
          <w:color w:val="000000"/>
          <w:sz w:val="24"/>
          <w:szCs w:val="20"/>
          <w:lang w:eastAsia="ru-RU"/>
        </w:rPr>
        <w:t>5</w:t>
      </w:r>
      <w:r w:rsidR="00F038D3" w:rsidRPr="005847F5">
        <w:rPr>
          <w:rFonts w:ascii="Times New Roman" w:eastAsia="ヒラギノ角ゴ Pro W3" w:hAnsi="Times New Roman" w:cs="Times New Roman"/>
          <w:color w:val="000000"/>
          <w:sz w:val="24"/>
          <w:szCs w:val="20"/>
          <w:lang w:eastAsia="ru-RU"/>
        </w:rPr>
        <w:t>.5. Информация о товаре должна быть на русском языке или продублирована на русском языке.</w:t>
      </w:r>
    </w:p>
    <w:p w14:paraId="2D68A5C1" w14:textId="0BEB19AF" w:rsidR="00F038D3" w:rsidRPr="005847F5" w:rsidRDefault="00E26B8E" w:rsidP="00E26B8E">
      <w:pPr>
        <w:spacing w:after="0"/>
        <w:jc w:val="both"/>
        <w:rPr>
          <w:rFonts w:ascii="Times New Roman" w:eastAsia="ヒラギノ角ゴ Pro W3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ヒラギノ角ゴ Pro W3" w:hAnsi="Times New Roman" w:cs="Times New Roman"/>
          <w:color w:val="000000"/>
          <w:sz w:val="24"/>
          <w:szCs w:val="20"/>
          <w:lang w:eastAsia="ru-RU"/>
        </w:rPr>
        <w:t>5</w:t>
      </w:r>
      <w:r w:rsidR="00F038D3" w:rsidRPr="005847F5">
        <w:rPr>
          <w:rFonts w:ascii="Times New Roman" w:eastAsia="ヒラギノ角ゴ Pro W3" w:hAnsi="Times New Roman" w:cs="Times New Roman"/>
          <w:color w:val="000000"/>
          <w:sz w:val="24"/>
          <w:szCs w:val="20"/>
          <w:lang w:eastAsia="ru-RU"/>
        </w:rPr>
        <w:t>.6. Товар должен быть разрешен к применению на территории Российской Федерации. Качество поставляемого Товара должно соответствовать требованиям к качеству, установленным нормативной и технической документацией Российской Федерации, и должно удостоверяться:</w:t>
      </w:r>
    </w:p>
    <w:p w14:paraId="2F183184" w14:textId="77777777" w:rsidR="00F038D3" w:rsidRPr="005847F5" w:rsidRDefault="00F038D3" w:rsidP="00E26B8E">
      <w:pPr>
        <w:spacing w:after="0"/>
        <w:jc w:val="both"/>
        <w:rPr>
          <w:rFonts w:ascii="Times New Roman" w:eastAsia="ヒラギノ角ゴ Pro W3" w:hAnsi="Times New Roman" w:cs="Times New Roman"/>
          <w:color w:val="000000"/>
          <w:sz w:val="24"/>
          <w:szCs w:val="20"/>
          <w:lang w:eastAsia="ru-RU"/>
        </w:rPr>
      </w:pPr>
      <w:r w:rsidRPr="005847F5">
        <w:rPr>
          <w:rFonts w:ascii="Times New Roman" w:eastAsia="ヒラギノ角ゴ Pro W3" w:hAnsi="Times New Roman" w:cs="Times New Roman"/>
          <w:color w:val="000000"/>
          <w:sz w:val="24"/>
          <w:szCs w:val="20"/>
          <w:lang w:eastAsia="ru-RU"/>
        </w:rPr>
        <w:t>- декларацией о соответствии (сертификатом соответствия) или иным документом, подтверждающим соответствие качества Товара, в порядке, установленном законодательством Российской Федерации (в случае если данные требования предъявляются действующим законодательством).</w:t>
      </w:r>
    </w:p>
    <w:p w14:paraId="4E3052FE" w14:textId="77777777" w:rsidR="00F038D3" w:rsidRPr="005847F5" w:rsidRDefault="00F038D3" w:rsidP="00E26B8E">
      <w:pPr>
        <w:spacing w:after="0"/>
        <w:jc w:val="both"/>
        <w:rPr>
          <w:rFonts w:ascii="Times New Roman" w:eastAsia="ヒラギノ角ゴ Pro W3" w:hAnsi="Times New Roman" w:cs="Times New Roman"/>
          <w:color w:val="000000"/>
          <w:sz w:val="24"/>
          <w:szCs w:val="20"/>
          <w:lang w:eastAsia="ru-RU"/>
        </w:rPr>
      </w:pPr>
      <w:r w:rsidRPr="005847F5">
        <w:rPr>
          <w:rFonts w:ascii="Times New Roman" w:eastAsia="ヒラギノ角ゴ Pro W3" w:hAnsi="Times New Roman" w:cs="Times New Roman"/>
          <w:color w:val="000000"/>
          <w:sz w:val="24"/>
          <w:szCs w:val="20"/>
          <w:lang w:eastAsia="ru-RU"/>
        </w:rPr>
        <w:t xml:space="preserve">При отсутствии документа, удостоверяющего качество товара, поступившая партия товара в счет поставки по контракту не принимается и датой выполнения Поставщиком обязательства по поставке считается день предоставления Заказчику соответствующих документов о качестве, предусмотренных действующими требованиями законодательства Российской Федерации. Затраты на проведение контроля качества поставляемого товара осуществляются за счет Поставщика. </w:t>
      </w:r>
    </w:p>
    <w:p w14:paraId="2EECC366" w14:textId="56076064" w:rsidR="00F038D3" w:rsidRPr="005847F5" w:rsidRDefault="00E26B8E" w:rsidP="00E26B8E">
      <w:pPr>
        <w:spacing w:after="0"/>
        <w:jc w:val="both"/>
        <w:rPr>
          <w:rFonts w:ascii="Times New Roman" w:eastAsia="ヒラギノ角ゴ Pro W3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ヒラギノ角ゴ Pro W3" w:hAnsi="Times New Roman" w:cs="Times New Roman"/>
          <w:color w:val="000000"/>
          <w:sz w:val="24"/>
          <w:szCs w:val="20"/>
          <w:lang w:eastAsia="ru-RU"/>
        </w:rPr>
        <w:t>5</w:t>
      </w:r>
      <w:r w:rsidR="00F038D3" w:rsidRPr="005847F5">
        <w:rPr>
          <w:rFonts w:ascii="Times New Roman" w:eastAsia="ヒラギノ角ゴ Pro W3" w:hAnsi="Times New Roman" w:cs="Times New Roman"/>
          <w:color w:val="000000"/>
          <w:sz w:val="24"/>
          <w:szCs w:val="20"/>
          <w:lang w:eastAsia="ru-RU"/>
        </w:rPr>
        <w:t>.7. В случае поставки некачественного товара (в том числе в случае выявления внешних признаков ненадлежащего качества Товара, препятствующих его дальнейшему использованию (нарушение целостности упаковки, повреждение содержимого и т.д.) Поставщик обязан безвозмездно устранить недостатки Товара в течение 5 (пяти) рабочих дней с момента письменного уведомления о них Заказчиком.</w:t>
      </w:r>
    </w:p>
    <w:p w14:paraId="4C10F3D3" w14:textId="77777777" w:rsidR="00F038D3" w:rsidRPr="005847F5" w:rsidRDefault="00F038D3" w:rsidP="00E26B8E">
      <w:pPr>
        <w:spacing w:after="0"/>
        <w:jc w:val="both"/>
        <w:rPr>
          <w:rFonts w:ascii="Times New Roman" w:eastAsia="ヒラギノ角ゴ Pro W3" w:hAnsi="Times New Roman" w:cs="Times New Roman"/>
          <w:color w:val="000000"/>
          <w:sz w:val="24"/>
          <w:szCs w:val="20"/>
          <w:lang w:eastAsia="ru-RU"/>
        </w:rPr>
      </w:pPr>
      <w:r w:rsidRPr="005847F5">
        <w:rPr>
          <w:rFonts w:ascii="Times New Roman" w:eastAsia="ヒラギノ角ゴ Pro W3" w:hAnsi="Times New Roman" w:cs="Times New Roman"/>
          <w:color w:val="000000"/>
          <w:sz w:val="24"/>
          <w:szCs w:val="20"/>
          <w:lang w:eastAsia="ru-RU"/>
        </w:rPr>
        <w:t>В случае, если Поставщик не согласен с предъявляемой Заказчиком претензией о некачественной поставке, Поставщик обязан самостоятельно подтвердить качество Товара заключением эксперта, экспертной организации и оригинал экспертного заключения представить Заказчику. Выбор эксперта, экспертной организации осуществляется Поставщиком и согласовывается с Заказчиком. Оплата услуг эксперта, экспертной организации, а также всех расходов, в том числе связанных с транспортировкой, осуществляется Поставщиком.</w:t>
      </w:r>
    </w:p>
    <w:p w14:paraId="4166C257" w14:textId="34001CE6" w:rsidR="00F038D3" w:rsidRPr="005847F5" w:rsidRDefault="00E26B8E" w:rsidP="00E26B8E">
      <w:pPr>
        <w:spacing w:after="0"/>
        <w:jc w:val="both"/>
        <w:rPr>
          <w:rFonts w:ascii="Times New Roman" w:eastAsia="ヒラギノ角ゴ Pro W3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ヒラギノ角ゴ Pro W3" w:hAnsi="Times New Roman" w:cs="Times New Roman"/>
          <w:color w:val="000000"/>
          <w:sz w:val="24"/>
          <w:szCs w:val="20"/>
          <w:lang w:eastAsia="ru-RU"/>
        </w:rPr>
        <w:t>5</w:t>
      </w:r>
      <w:r w:rsidR="00F038D3" w:rsidRPr="005847F5">
        <w:rPr>
          <w:rFonts w:ascii="Times New Roman" w:eastAsia="ヒラギノ角ゴ Pro W3" w:hAnsi="Times New Roman" w:cs="Times New Roman"/>
          <w:color w:val="000000"/>
          <w:sz w:val="24"/>
          <w:szCs w:val="20"/>
          <w:lang w:eastAsia="ru-RU"/>
        </w:rPr>
        <w:t>.8. Право собственности и риски случайной гибели товара переходят от Поставщика к Заказчику после приемки товара Заказчиком и подписания документов о приемке.</w:t>
      </w:r>
    </w:p>
    <w:p w14:paraId="1E3A5189" w14:textId="4A430955" w:rsidR="00F038D3" w:rsidRPr="005847F5" w:rsidRDefault="00E26B8E" w:rsidP="00E26B8E">
      <w:pPr>
        <w:spacing w:after="0"/>
        <w:jc w:val="both"/>
        <w:rPr>
          <w:rFonts w:ascii="Times New Roman" w:eastAsia="ヒラギノ角ゴ Pro W3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ヒラギノ角ゴ Pro W3" w:hAnsi="Times New Roman" w:cs="Times New Roman"/>
          <w:color w:val="000000"/>
          <w:sz w:val="24"/>
          <w:szCs w:val="20"/>
          <w:lang w:eastAsia="ru-RU"/>
        </w:rPr>
        <w:t>5</w:t>
      </w:r>
      <w:r w:rsidR="00F038D3" w:rsidRPr="005847F5">
        <w:rPr>
          <w:rFonts w:ascii="Times New Roman" w:eastAsia="ヒラギノ角ゴ Pro W3" w:hAnsi="Times New Roman" w:cs="Times New Roman"/>
          <w:color w:val="000000"/>
          <w:sz w:val="24"/>
          <w:szCs w:val="20"/>
          <w:lang w:eastAsia="ru-RU"/>
        </w:rPr>
        <w:t>.9. Требования к таре и упаковке Товара.</w:t>
      </w:r>
    </w:p>
    <w:p w14:paraId="3E56A4A6" w14:textId="45F011A2" w:rsidR="00F038D3" w:rsidRPr="005847F5" w:rsidRDefault="00E26B8E" w:rsidP="00E26B8E">
      <w:pPr>
        <w:spacing w:after="0"/>
        <w:jc w:val="both"/>
        <w:rPr>
          <w:rFonts w:ascii="Times New Roman" w:eastAsia="ヒラギノ角ゴ Pro W3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ヒラギノ角ゴ Pro W3" w:hAnsi="Times New Roman" w:cs="Times New Roman"/>
          <w:color w:val="000000"/>
          <w:sz w:val="24"/>
          <w:szCs w:val="20"/>
          <w:lang w:eastAsia="ru-RU"/>
        </w:rPr>
        <w:t>5</w:t>
      </w:r>
      <w:r w:rsidR="00F038D3" w:rsidRPr="005847F5">
        <w:rPr>
          <w:rFonts w:ascii="Times New Roman" w:eastAsia="ヒラギノ角ゴ Pro W3" w:hAnsi="Times New Roman" w:cs="Times New Roman"/>
          <w:color w:val="000000"/>
          <w:sz w:val="24"/>
          <w:szCs w:val="20"/>
          <w:lang w:eastAsia="ru-RU"/>
        </w:rPr>
        <w:t xml:space="preserve">.9.1. Поставщик должен обеспечить упаковку товара, способную предотвратить его повреждение или порчу во время перевозки к месту доставки. Упаковка товара должна полностью обеспечивать </w:t>
      </w:r>
      <w:r w:rsidR="00F038D3" w:rsidRPr="005847F5">
        <w:rPr>
          <w:rFonts w:ascii="Times New Roman" w:eastAsia="ヒラギノ角ゴ Pro W3" w:hAnsi="Times New Roman" w:cs="Times New Roman"/>
          <w:color w:val="000000"/>
          <w:sz w:val="24"/>
          <w:szCs w:val="20"/>
          <w:lang w:eastAsia="ru-RU"/>
        </w:rPr>
        <w:lastRenderedPageBreak/>
        <w:t xml:space="preserve">условия транспортировки, предъявляемые к данному виду товара.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товара. Вся упаковка должна соответствовать требованиям законодательства Российской Федерации. </w:t>
      </w:r>
    </w:p>
    <w:p w14:paraId="1CF750C5" w14:textId="77777777" w:rsidR="00F038D3" w:rsidRPr="005847F5" w:rsidRDefault="00F038D3" w:rsidP="00E26B8E">
      <w:pPr>
        <w:spacing w:after="0"/>
        <w:jc w:val="both"/>
        <w:rPr>
          <w:rFonts w:ascii="Times New Roman" w:eastAsia="ヒラギノ角ゴ Pro W3" w:hAnsi="Times New Roman" w:cs="Times New Roman"/>
          <w:color w:val="000000"/>
          <w:sz w:val="24"/>
          <w:szCs w:val="20"/>
          <w:lang w:eastAsia="ru-RU"/>
        </w:rPr>
      </w:pPr>
      <w:r w:rsidRPr="005847F5">
        <w:rPr>
          <w:rFonts w:ascii="Times New Roman" w:eastAsia="ヒラギノ角ゴ Pro W3" w:hAnsi="Times New Roman" w:cs="Times New Roman"/>
          <w:color w:val="000000"/>
          <w:sz w:val="24"/>
          <w:szCs w:val="20"/>
          <w:lang w:eastAsia="ru-RU"/>
        </w:rPr>
        <w:t xml:space="preserve">Маркировка должна содержать сведения о товаре: его наименование, номер партии, срок годности, сведения о производителе товара, а также иные обозначения в соответствии с требованиями национальных стандартов и иной нормативно-технической документации, действующей в Российской Федерации. </w:t>
      </w:r>
    </w:p>
    <w:p w14:paraId="56E24E96" w14:textId="4E885B51" w:rsidR="00F038D3" w:rsidRPr="005847F5" w:rsidRDefault="00E26B8E" w:rsidP="00E26B8E">
      <w:pPr>
        <w:spacing w:after="0"/>
        <w:jc w:val="both"/>
        <w:rPr>
          <w:rFonts w:ascii="Times New Roman" w:eastAsia="ヒラギノ角ゴ Pro W3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ヒラギノ角ゴ Pro W3" w:hAnsi="Times New Roman" w:cs="Times New Roman"/>
          <w:color w:val="000000"/>
          <w:sz w:val="24"/>
          <w:szCs w:val="20"/>
          <w:lang w:eastAsia="ru-RU"/>
        </w:rPr>
        <w:t>5</w:t>
      </w:r>
      <w:r w:rsidR="00F038D3" w:rsidRPr="005847F5">
        <w:rPr>
          <w:rFonts w:ascii="Times New Roman" w:eastAsia="ヒラギノ角ゴ Pro W3" w:hAnsi="Times New Roman" w:cs="Times New Roman"/>
          <w:color w:val="000000"/>
          <w:sz w:val="24"/>
          <w:szCs w:val="20"/>
          <w:lang w:eastAsia="ru-RU"/>
        </w:rPr>
        <w:t>.10. Поставляемый товар должен соответствовать нормативно-технической документации, в том числе, но не исключительно:</w:t>
      </w:r>
    </w:p>
    <w:p w14:paraId="42EDB319" w14:textId="77777777" w:rsidR="00F038D3" w:rsidRPr="005847F5" w:rsidRDefault="00F038D3" w:rsidP="00E26B8E">
      <w:pPr>
        <w:spacing w:after="0"/>
        <w:jc w:val="both"/>
        <w:rPr>
          <w:rFonts w:ascii="Times New Roman" w:eastAsia="ヒラギノ角ゴ Pro W3" w:hAnsi="Times New Roman" w:cs="Times New Roman"/>
          <w:color w:val="000000"/>
          <w:sz w:val="24"/>
          <w:szCs w:val="20"/>
          <w:lang w:eastAsia="ru-RU"/>
        </w:rPr>
      </w:pPr>
      <w:r w:rsidRPr="005847F5">
        <w:rPr>
          <w:rFonts w:ascii="Times New Roman" w:eastAsia="ヒラギノ角ゴ Pro W3" w:hAnsi="Times New Roman" w:cs="Times New Roman"/>
          <w:color w:val="000000"/>
          <w:sz w:val="24"/>
          <w:szCs w:val="20"/>
          <w:lang w:eastAsia="ru-RU"/>
        </w:rPr>
        <w:t>-   Закону Российской Федерации от 07.02.1992 № 2300-1 «О защите прав потребителя»;</w:t>
      </w:r>
    </w:p>
    <w:p w14:paraId="33FCA16C" w14:textId="77777777" w:rsidR="00F038D3" w:rsidRPr="005847F5" w:rsidRDefault="00F038D3" w:rsidP="00E26B8E">
      <w:pPr>
        <w:spacing w:after="0"/>
        <w:jc w:val="both"/>
        <w:rPr>
          <w:rFonts w:ascii="Times New Roman" w:eastAsia="ヒラギノ角ゴ Pro W3" w:hAnsi="Times New Roman" w:cs="Times New Roman"/>
          <w:color w:val="000000"/>
          <w:sz w:val="24"/>
          <w:szCs w:val="20"/>
          <w:lang w:eastAsia="ru-RU"/>
        </w:rPr>
      </w:pPr>
      <w:r w:rsidRPr="005847F5">
        <w:rPr>
          <w:rFonts w:ascii="Times New Roman" w:eastAsia="ヒラギノ角ゴ Pro W3" w:hAnsi="Times New Roman" w:cs="Times New Roman"/>
          <w:color w:val="000000"/>
          <w:sz w:val="24"/>
          <w:szCs w:val="20"/>
          <w:lang w:eastAsia="ru-RU"/>
        </w:rPr>
        <w:t>- Закону Российской Федерации от 30.03.1999 № 52-ФЗ «О санитарно-эпидемиологическом благополучии населения».</w:t>
      </w:r>
    </w:p>
    <w:p w14:paraId="7DC96FD1" w14:textId="654FF7D5" w:rsidR="00F038D3" w:rsidRPr="005847F5" w:rsidRDefault="00E26B8E" w:rsidP="00E26B8E">
      <w:pPr>
        <w:spacing w:after="0"/>
        <w:jc w:val="both"/>
        <w:rPr>
          <w:rFonts w:ascii="Times New Roman" w:eastAsia="ヒラギノ角ゴ Pro W3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ヒラギノ角ゴ Pro W3" w:hAnsi="Times New Roman" w:cs="Times New Roman"/>
          <w:color w:val="000000"/>
          <w:sz w:val="24"/>
          <w:szCs w:val="20"/>
          <w:lang w:eastAsia="ru-RU"/>
        </w:rPr>
        <w:t>5</w:t>
      </w:r>
      <w:r w:rsidR="00F038D3" w:rsidRPr="005847F5">
        <w:rPr>
          <w:rFonts w:ascii="Times New Roman" w:eastAsia="ヒラギノ角ゴ Pro W3" w:hAnsi="Times New Roman" w:cs="Times New Roman"/>
          <w:color w:val="000000"/>
          <w:sz w:val="24"/>
          <w:szCs w:val="20"/>
          <w:lang w:eastAsia="ru-RU"/>
        </w:rPr>
        <w:t>.10.1. В случае если нормативно-технический документ утратил силу вследствие отмены либо замены на иной документ, то Поставщик обязан руководствоваться действующей редакцией такого нормативно-технического документа.</w:t>
      </w:r>
    </w:p>
    <w:p w14:paraId="4C90222C" w14:textId="0357F55B" w:rsidR="005D7AF4" w:rsidRPr="005847F5" w:rsidRDefault="00E26B8E" w:rsidP="00E26B8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ヒラギノ角ゴ Pro W3" w:hAnsi="Times New Roman" w:cs="Times New Roman"/>
          <w:color w:val="000000"/>
          <w:sz w:val="24"/>
          <w:szCs w:val="20"/>
          <w:lang w:eastAsia="ru-RU"/>
        </w:rPr>
        <w:t>5</w:t>
      </w:r>
      <w:r w:rsidR="00F038D3" w:rsidRPr="005847F5">
        <w:rPr>
          <w:rFonts w:ascii="Times New Roman" w:eastAsia="ヒラギノ角ゴ Pro W3" w:hAnsi="Times New Roman" w:cs="Times New Roman"/>
          <w:color w:val="000000"/>
          <w:sz w:val="24"/>
          <w:szCs w:val="20"/>
          <w:lang w:eastAsia="ru-RU"/>
        </w:rPr>
        <w:t>.11. Остаточный срок годности товара на момент его приемки Заказчиком должен составлять не менее 12 месяцев.</w:t>
      </w:r>
    </w:p>
    <w:p w14:paraId="4E5E6D34" w14:textId="2A2FA335" w:rsidR="005040E9" w:rsidRPr="00671168" w:rsidRDefault="00230E4A">
      <w:pPr>
        <w:rPr>
          <w:rFonts w:ascii="Times New Roman" w:hAnsi="Times New Roman" w:cs="Times New Roman"/>
          <w:sz w:val="28"/>
          <w:szCs w:val="28"/>
        </w:rPr>
      </w:pPr>
      <w:r w:rsidRPr="00230E4A">
        <w:rPr>
          <w:rFonts w:ascii="Times New Roman" w:eastAsia="ヒラギノ角ゴ Pro W3" w:hAnsi="Times New Roman" w:cs="Times New Roman"/>
          <w:color w:val="000000"/>
          <w:sz w:val="24"/>
          <w:szCs w:val="20"/>
          <w:lang w:eastAsia="ru-RU"/>
        </w:rPr>
        <w:t>6. Наименование товара, характеристики товара, единица измерения товара, количество товара:</w:t>
      </w:r>
    </w:p>
    <w:tbl>
      <w:tblPr>
        <w:tblStyle w:val="a3"/>
        <w:tblW w:w="10774" w:type="dxa"/>
        <w:tblInd w:w="-431" w:type="dxa"/>
        <w:tblLook w:val="04A0" w:firstRow="1" w:lastRow="0" w:firstColumn="1" w:lastColumn="0" w:noHBand="0" w:noVBand="1"/>
      </w:tblPr>
      <w:tblGrid>
        <w:gridCol w:w="487"/>
        <w:gridCol w:w="2783"/>
        <w:gridCol w:w="1387"/>
        <w:gridCol w:w="3990"/>
        <w:gridCol w:w="1270"/>
        <w:gridCol w:w="857"/>
      </w:tblGrid>
      <w:tr w:rsidR="00EF216E" w:rsidRPr="00F96B55" w14:paraId="469D090C" w14:textId="2E5F4E29" w:rsidTr="00230E4A">
        <w:tc>
          <w:tcPr>
            <w:tcW w:w="487" w:type="dxa"/>
          </w:tcPr>
          <w:p w14:paraId="6C32822A" w14:textId="58852BB3" w:rsidR="00EF216E" w:rsidRPr="00F96B55" w:rsidRDefault="00EF21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2783" w:type="dxa"/>
          </w:tcPr>
          <w:p w14:paraId="6D7B38B1" w14:textId="63A48FE6" w:rsidR="00EF216E" w:rsidRPr="00F96B55" w:rsidRDefault="00EF21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</w:tc>
        <w:tc>
          <w:tcPr>
            <w:tcW w:w="1387" w:type="dxa"/>
          </w:tcPr>
          <w:p w14:paraId="1F3C1058" w14:textId="588466E2" w:rsidR="00EF216E" w:rsidRDefault="00EF21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ОКПД 2/ КТРУ/ККН</w:t>
            </w:r>
          </w:p>
        </w:tc>
        <w:tc>
          <w:tcPr>
            <w:tcW w:w="3990" w:type="dxa"/>
          </w:tcPr>
          <w:p w14:paraId="724DF8D4" w14:textId="7A294100" w:rsidR="00EF216E" w:rsidRPr="00F96B55" w:rsidRDefault="00EF21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Описание характеристик</w:t>
            </w:r>
          </w:p>
        </w:tc>
        <w:tc>
          <w:tcPr>
            <w:tcW w:w="1270" w:type="dxa"/>
          </w:tcPr>
          <w:p w14:paraId="344FDC65" w14:textId="6C96A317" w:rsidR="00EF216E" w:rsidRPr="00F96B55" w:rsidRDefault="00EF21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6B55">
              <w:rPr>
                <w:rFonts w:ascii="Times New Roman" w:hAnsi="Times New Roman" w:cs="Times New Roman"/>
                <w:sz w:val="20"/>
                <w:szCs w:val="20"/>
              </w:rPr>
              <w:t>Ед. изм.</w:t>
            </w:r>
          </w:p>
        </w:tc>
        <w:tc>
          <w:tcPr>
            <w:tcW w:w="857" w:type="dxa"/>
          </w:tcPr>
          <w:p w14:paraId="76C6E06F" w14:textId="4E3538A8" w:rsidR="00EF216E" w:rsidRPr="00F96B55" w:rsidRDefault="00EF21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6B55">
              <w:rPr>
                <w:rFonts w:ascii="Times New Roman" w:hAnsi="Times New Roman" w:cs="Times New Roman"/>
                <w:sz w:val="20"/>
                <w:szCs w:val="20"/>
              </w:rPr>
              <w:t>Кол-во</w:t>
            </w:r>
          </w:p>
        </w:tc>
      </w:tr>
      <w:tr w:rsidR="00EF216E" w:rsidRPr="00F96B55" w14:paraId="350D2D59" w14:textId="532DA458" w:rsidTr="00230E4A">
        <w:tc>
          <w:tcPr>
            <w:tcW w:w="487" w:type="dxa"/>
          </w:tcPr>
          <w:p w14:paraId="44E575F4" w14:textId="1B853479" w:rsidR="00EF216E" w:rsidRPr="00F96B55" w:rsidRDefault="00EF21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83" w:type="dxa"/>
          </w:tcPr>
          <w:p w14:paraId="06C421DF" w14:textId="308900A2" w:rsidR="00EF216E" w:rsidRPr="00F96B55" w:rsidRDefault="003F5D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Контейнер для </w:t>
            </w:r>
            <w:r w:rsidRPr="003F5D24">
              <w:rPr>
                <w:rFonts w:ascii="Times New Roman" w:hAnsi="Times New Roman" w:cs="Times New Roman"/>
                <w:sz w:val="20"/>
                <w:szCs w:val="20"/>
              </w:rPr>
              <w:t>сбор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3F5D24">
              <w:rPr>
                <w:rFonts w:ascii="Times New Roman" w:hAnsi="Times New Roman" w:cs="Times New Roman"/>
                <w:sz w:val="20"/>
                <w:szCs w:val="20"/>
              </w:rPr>
              <w:t xml:space="preserve"> твёрдых бытовых и промышленных отходов</w:t>
            </w:r>
          </w:p>
        </w:tc>
        <w:tc>
          <w:tcPr>
            <w:tcW w:w="1387" w:type="dxa"/>
          </w:tcPr>
          <w:p w14:paraId="1BB990DC" w14:textId="5BE87E05" w:rsidR="00EF216E" w:rsidRPr="00665A14" w:rsidRDefault="003F5D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5D24">
              <w:rPr>
                <w:rFonts w:ascii="Times New Roman" w:hAnsi="Times New Roman" w:cs="Times New Roman"/>
                <w:sz w:val="20"/>
                <w:szCs w:val="20"/>
              </w:rPr>
              <w:t>25.29.11.991</w:t>
            </w:r>
          </w:p>
        </w:tc>
        <w:tc>
          <w:tcPr>
            <w:tcW w:w="3990" w:type="dxa"/>
          </w:tcPr>
          <w:p w14:paraId="497D4D20" w14:textId="77777777" w:rsidR="003F5D24" w:rsidRPr="003F5D24" w:rsidRDefault="003F5D24" w:rsidP="003F5D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5D24">
              <w:rPr>
                <w:rFonts w:ascii="Times New Roman" w:hAnsi="Times New Roman" w:cs="Times New Roman"/>
                <w:sz w:val="20"/>
                <w:szCs w:val="20"/>
              </w:rPr>
              <w:t>Объем: 660 литров</w:t>
            </w:r>
          </w:p>
          <w:p w14:paraId="6704B265" w14:textId="77777777" w:rsidR="003F5D24" w:rsidRPr="003F5D24" w:rsidRDefault="003F5D24" w:rsidP="003F5D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5D24">
              <w:rPr>
                <w:rFonts w:ascii="Times New Roman" w:hAnsi="Times New Roman" w:cs="Times New Roman"/>
                <w:sz w:val="20"/>
                <w:szCs w:val="20"/>
              </w:rPr>
              <w:t>Размеры: 1370 x 778 x 1228 мм</w:t>
            </w:r>
          </w:p>
          <w:p w14:paraId="3A3CAA81" w14:textId="77777777" w:rsidR="003F5D24" w:rsidRPr="003F5D24" w:rsidRDefault="003F5D24" w:rsidP="003F5D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5D24">
              <w:rPr>
                <w:rFonts w:ascii="Times New Roman" w:hAnsi="Times New Roman" w:cs="Times New Roman"/>
                <w:sz w:val="20"/>
                <w:szCs w:val="20"/>
              </w:rPr>
              <w:t>Вес: 40 кг</w:t>
            </w:r>
          </w:p>
          <w:p w14:paraId="4465DA39" w14:textId="77777777" w:rsidR="003F5D24" w:rsidRPr="003F5D24" w:rsidRDefault="003F5D24" w:rsidP="003F5D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5D24">
              <w:rPr>
                <w:rFonts w:ascii="Times New Roman" w:hAnsi="Times New Roman" w:cs="Times New Roman"/>
                <w:sz w:val="20"/>
                <w:szCs w:val="20"/>
              </w:rPr>
              <w:t>Материал: ПВД (HDPE), устойчивый к ультрафиолетовым лучам, а также к высоким и низким температурам</w:t>
            </w:r>
          </w:p>
          <w:p w14:paraId="1271A1DD" w14:textId="77777777" w:rsidR="003F5D24" w:rsidRPr="003F5D24" w:rsidRDefault="003F5D24" w:rsidP="003F5D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5D24">
              <w:rPr>
                <w:rFonts w:ascii="Times New Roman" w:hAnsi="Times New Roman" w:cs="Times New Roman"/>
                <w:sz w:val="20"/>
                <w:szCs w:val="20"/>
              </w:rPr>
              <w:t>Цвет: зеленый</w:t>
            </w:r>
          </w:p>
          <w:p w14:paraId="2C5B5701" w14:textId="77777777" w:rsidR="003F5D24" w:rsidRPr="003F5D24" w:rsidRDefault="003F5D24" w:rsidP="003F5D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5D24">
              <w:rPr>
                <w:rFonts w:ascii="Times New Roman" w:hAnsi="Times New Roman" w:cs="Times New Roman"/>
                <w:sz w:val="20"/>
                <w:szCs w:val="20"/>
              </w:rPr>
              <w:t>Колеса: 4 резиновых колеса Ø200 мм</w:t>
            </w:r>
          </w:p>
          <w:p w14:paraId="47259249" w14:textId="77777777" w:rsidR="003F5D24" w:rsidRPr="003F5D24" w:rsidRDefault="003F5D24" w:rsidP="003F5D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5D24">
              <w:rPr>
                <w:rFonts w:ascii="Times New Roman" w:hAnsi="Times New Roman" w:cs="Times New Roman"/>
                <w:sz w:val="20"/>
                <w:szCs w:val="20"/>
              </w:rPr>
              <w:t>Наличие крышки: Да</w:t>
            </w:r>
          </w:p>
          <w:p w14:paraId="0769DAF5" w14:textId="77777777" w:rsidR="003F5D24" w:rsidRPr="003F5D24" w:rsidRDefault="003F5D24" w:rsidP="003F5D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5D24">
              <w:rPr>
                <w:rFonts w:ascii="Times New Roman" w:hAnsi="Times New Roman" w:cs="Times New Roman"/>
                <w:sz w:val="20"/>
                <w:szCs w:val="20"/>
              </w:rPr>
              <w:t>Наличие ручек: Да</w:t>
            </w:r>
          </w:p>
          <w:p w14:paraId="030193B8" w14:textId="77777777" w:rsidR="003F5D24" w:rsidRPr="003F5D24" w:rsidRDefault="003F5D24" w:rsidP="003F5D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5D24">
              <w:rPr>
                <w:rFonts w:ascii="Times New Roman" w:hAnsi="Times New Roman" w:cs="Times New Roman"/>
                <w:sz w:val="20"/>
                <w:szCs w:val="20"/>
              </w:rPr>
              <w:t>Назначение: сбор твёрдых бытовых и промышленных отходов</w:t>
            </w:r>
          </w:p>
          <w:p w14:paraId="6E8C9B7C" w14:textId="77777777" w:rsidR="003F5D24" w:rsidRPr="003F5D24" w:rsidRDefault="003F5D24" w:rsidP="003F5D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5D24">
              <w:rPr>
                <w:rFonts w:ascii="Times New Roman" w:hAnsi="Times New Roman" w:cs="Times New Roman"/>
                <w:sz w:val="20"/>
                <w:szCs w:val="20"/>
              </w:rPr>
              <w:t>Усиленный гребенчатый край (структура медовых сот)</w:t>
            </w:r>
          </w:p>
          <w:p w14:paraId="3B366D0A" w14:textId="2335D33F" w:rsidR="00EF216E" w:rsidRPr="00F96B55" w:rsidRDefault="003F5D24" w:rsidP="003F5D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5D24">
              <w:rPr>
                <w:rFonts w:ascii="Times New Roman" w:hAnsi="Times New Roman" w:cs="Times New Roman"/>
                <w:sz w:val="20"/>
                <w:szCs w:val="20"/>
              </w:rPr>
              <w:t>Дополнительные усиления стенок контейнера</w:t>
            </w:r>
          </w:p>
        </w:tc>
        <w:tc>
          <w:tcPr>
            <w:tcW w:w="1270" w:type="dxa"/>
          </w:tcPr>
          <w:p w14:paraId="3201F76B" w14:textId="76262A62" w:rsidR="00EF216E" w:rsidRPr="00F96B55" w:rsidRDefault="00EF21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6B55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857" w:type="dxa"/>
          </w:tcPr>
          <w:p w14:paraId="4B5B1B75" w14:textId="21BDEFD1" w:rsidR="00EF216E" w:rsidRPr="00301F04" w:rsidRDefault="00EF216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01F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  <w:p w14:paraId="107D9519" w14:textId="3088638A" w:rsidR="00EF216E" w:rsidRPr="003B396F" w:rsidRDefault="00EF216E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</w:tbl>
    <w:p w14:paraId="15DFDCDE" w14:textId="77777777" w:rsidR="00FA6D2F" w:rsidRPr="00671168" w:rsidRDefault="00FA6D2F">
      <w:pPr>
        <w:rPr>
          <w:rFonts w:ascii="Times New Roman" w:hAnsi="Times New Roman" w:cs="Times New Roman"/>
          <w:sz w:val="28"/>
          <w:szCs w:val="28"/>
        </w:rPr>
      </w:pPr>
    </w:p>
    <w:sectPr w:rsidR="00FA6D2F" w:rsidRPr="00671168" w:rsidSect="00E26B8E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ヒラギノ角ゴ Pro W3">
    <w:charset w:val="00"/>
    <w:family w:val="roman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A05244"/>
    <w:multiLevelType w:val="multilevel"/>
    <w:tmpl w:val="6B4A6CB6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8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39D3"/>
    <w:rsid w:val="00002422"/>
    <w:rsid w:val="000100C1"/>
    <w:rsid w:val="00012BDC"/>
    <w:rsid w:val="00014962"/>
    <w:rsid w:val="00040BB4"/>
    <w:rsid w:val="000546A5"/>
    <w:rsid w:val="00056840"/>
    <w:rsid w:val="00064B6F"/>
    <w:rsid w:val="00064BBE"/>
    <w:rsid w:val="000719ED"/>
    <w:rsid w:val="00077106"/>
    <w:rsid w:val="00083A30"/>
    <w:rsid w:val="0009105B"/>
    <w:rsid w:val="000A0B5F"/>
    <w:rsid w:val="000A0BA4"/>
    <w:rsid w:val="000A2BA0"/>
    <w:rsid w:val="000A2D3B"/>
    <w:rsid w:val="000B028D"/>
    <w:rsid w:val="000B5E58"/>
    <w:rsid w:val="000C0D2A"/>
    <w:rsid w:val="000C3506"/>
    <w:rsid w:val="000C79DA"/>
    <w:rsid w:val="000D6E5A"/>
    <w:rsid w:val="000D7EA4"/>
    <w:rsid w:val="000F7104"/>
    <w:rsid w:val="00101264"/>
    <w:rsid w:val="0010262F"/>
    <w:rsid w:val="0012513F"/>
    <w:rsid w:val="001356CD"/>
    <w:rsid w:val="001450B2"/>
    <w:rsid w:val="00161AEF"/>
    <w:rsid w:val="00165A54"/>
    <w:rsid w:val="00176947"/>
    <w:rsid w:val="001837DB"/>
    <w:rsid w:val="001863E7"/>
    <w:rsid w:val="001901D4"/>
    <w:rsid w:val="00196F0C"/>
    <w:rsid w:val="0019796C"/>
    <w:rsid w:val="001A0570"/>
    <w:rsid w:val="001C19BD"/>
    <w:rsid w:val="001C7017"/>
    <w:rsid w:val="001D799D"/>
    <w:rsid w:val="001E5830"/>
    <w:rsid w:val="001F0D0E"/>
    <w:rsid w:val="001F21C6"/>
    <w:rsid w:val="001F23B8"/>
    <w:rsid w:val="001F2BFE"/>
    <w:rsid w:val="00203503"/>
    <w:rsid w:val="00203FFC"/>
    <w:rsid w:val="00206B88"/>
    <w:rsid w:val="00210B18"/>
    <w:rsid w:val="00224C0D"/>
    <w:rsid w:val="00230E4A"/>
    <w:rsid w:val="002352B9"/>
    <w:rsid w:val="0024091B"/>
    <w:rsid w:val="00245512"/>
    <w:rsid w:val="00277CD7"/>
    <w:rsid w:val="002806ED"/>
    <w:rsid w:val="002A4835"/>
    <w:rsid w:val="002A6A8B"/>
    <w:rsid w:val="002B1BF2"/>
    <w:rsid w:val="002C35DC"/>
    <w:rsid w:val="002C7056"/>
    <w:rsid w:val="002E5BC8"/>
    <w:rsid w:val="002F754B"/>
    <w:rsid w:val="00301F04"/>
    <w:rsid w:val="00301F62"/>
    <w:rsid w:val="0031344C"/>
    <w:rsid w:val="0031382D"/>
    <w:rsid w:val="00316CC9"/>
    <w:rsid w:val="00321F8B"/>
    <w:rsid w:val="0035700A"/>
    <w:rsid w:val="00363072"/>
    <w:rsid w:val="003718D0"/>
    <w:rsid w:val="003B2232"/>
    <w:rsid w:val="003B396F"/>
    <w:rsid w:val="003C1EA7"/>
    <w:rsid w:val="003D7197"/>
    <w:rsid w:val="003D74AC"/>
    <w:rsid w:val="003E330C"/>
    <w:rsid w:val="003F27D7"/>
    <w:rsid w:val="003F3E1A"/>
    <w:rsid w:val="003F5D24"/>
    <w:rsid w:val="00410871"/>
    <w:rsid w:val="00416853"/>
    <w:rsid w:val="00426640"/>
    <w:rsid w:val="00427407"/>
    <w:rsid w:val="00431266"/>
    <w:rsid w:val="00431859"/>
    <w:rsid w:val="00436BFD"/>
    <w:rsid w:val="00450F8C"/>
    <w:rsid w:val="00460D34"/>
    <w:rsid w:val="00463671"/>
    <w:rsid w:val="00467B8A"/>
    <w:rsid w:val="00467BDD"/>
    <w:rsid w:val="0047700B"/>
    <w:rsid w:val="00477016"/>
    <w:rsid w:val="004802B2"/>
    <w:rsid w:val="004828DB"/>
    <w:rsid w:val="00495A88"/>
    <w:rsid w:val="004A180A"/>
    <w:rsid w:val="004A450B"/>
    <w:rsid w:val="004A5929"/>
    <w:rsid w:val="004C4C3D"/>
    <w:rsid w:val="004C4E0A"/>
    <w:rsid w:val="004E49FC"/>
    <w:rsid w:val="004E79C8"/>
    <w:rsid w:val="005040E9"/>
    <w:rsid w:val="00507DD8"/>
    <w:rsid w:val="0052641E"/>
    <w:rsid w:val="00540106"/>
    <w:rsid w:val="005473A9"/>
    <w:rsid w:val="00556024"/>
    <w:rsid w:val="00556594"/>
    <w:rsid w:val="005714A8"/>
    <w:rsid w:val="005753A5"/>
    <w:rsid w:val="00575879"/>
    <w:rsid w:val="005811C8"/>
    <w:rsid w:val="005847F5"/>
    <w:rsid w:val="005A7B99"/>
    <w:rsid w:val="005C5823"/>
    <w:rsid w:val="005C795B"/>
    <w:rsid w:val="005D29E9"/>
    <w:rsid w:val="005D6878"/>
    <w:rsid w:val="005D7393"/>
    <w:rsid w:val="005D7948"/>
    <w:rsid w:val="005D7AF4"/>
    <w:rsid w:val="005F5965"/>
    <w:rsid w:val="005F64D2"/>
    <w:rsid w:val="006107F2"/>
    <w:rsid w:val="0061398E"/>
    <w:rsid w:val="00615AB8"/>
    <w:rsid w:val="0061652D"/>
    <w:rsid w:val="00617658"/>
    <w:rsid w:val="00621669"/>
    <w:rsid w:val="00642834"/>
    <w:rsid w:val="0065639C"/>
    <w:rsid w:val="00665A14"/>
    <w:rsid w:val="00671168"/>
    <w:rsid w:val="006769A9"/>
    <w:rsid w:val="00692C89"/>
    <w:rsid w:val="00693EAD"/>
    <w:rsid w:val="0069649E"/>
    <w:rsid w:val="006D6E7F"/>
    <w:rsid w:val="006E0E59"/>
    <w:rsid w:val="006F013C"/>
    <w:rsid w:val="006F70FB"/>
    <w:rsid w:val="0070228D"/>
    <w:rsid w:val="007213C4"/>
    <w:rsid w:val="00721F68"/>
    <w:rsid w:val="0073035A"/>
    <w:rsid w:val="00746E82"/>
    <w:rsid w:val="00760A2C"/>
    <w:rsid w:val="00767A42"/>
    <w:rsid w:val="007735FC"/>
    <w:rsid w:val="007758DB"/>
    <w:rsid w:val="007927D0"/>
    <w:rsid w:val="00793ACF"/>
    <w:rsid w:val="00795758"/>
    <w:rsid w:val="007A1C12"/>
    <w:rsid w:val="007A3FEA"/>
    <w:rsid w:val="007A5567"/>
    <w:rsid w:val="007B39D3"/>
    <w:rsid w:val="007C520A"/>
    <w:rsid w:val="007D0285"/>
    <w:rsid w:val="007E2959"/>
    <w:rsid w:val="007F6DB5"/>
    <w:rsid w:val="00800BF3"/>
    <w:rsid w:val="008014D0"/>
    <w:rsid w:val="00807A22"/>
    <w:rsid w:val="00815C03"/>
    <w:rsid w:val="00830105"/>
    <w:rsid w:val="00830E05"/>
    <w:rsid w:val="00840EED"/>
    <w:rsid w:val="00844C44"/>
    <w:rsid w:val="00852085"/>
    <w:rsid w:val="00855EF0"/>
    <w:rsid w:val="00861897"/>
    <w:rsid w:val="008631DB"/>
    <w:rsid w:val="0086373D"/>
    <w:rsid w:val="00864980"/>
    <w:rsid w:val="008652FB"/>
    <w:rsid w:val="00866A11"/>
    <w:rsid w:val="008736EE"/>
    <w:rsid w:val="0088377E"/>
    <w:rsid w:val="00885A25"/>
    <w:rsid w:val="00891C8D"/>
    <w:rsid w:val="008A0D20"/>
    <w:rsid w:val="008A5E59"/>
    <w:rsid w:val="008B3044"/>
    <w:rsid w:val="008B4E9C"/>
    <w:rsid w:val="008D0218"/>
    <w:rsid w:val="008D5B95"/>
    <w:rsid w:val="008D6095"/>
    <w:rsid w:val="008D7E18"/>
    <w:rsid w:val="008E0049"/>
    <w:rsid w:val="008E1A3F"/>
    <w:rsid w:val="00903F80"/>
    <w:rsid w:val="009052F2"/>
    <w:rsid w:val="00910996"/>
    <w:rsid w:val="00922023"/>
    <w:rsid w:val="0096145F"/>
    <w:rsid w:val="0096451D"/>
    <w:rsid w:val="009760CF"/>
    <w:rsid w:val="00977A23"/>
    <w:rsid w:val="0098134D"/>
    <w:rsid w:val="00985B3A"/>
    <w:rsid w:val="00995A83"/>
    <w:rsid w:val="009A28B1"/>
    <w:rsid w:val="009A6073"/>
    <w:rsid w:val="009A6EF7"/>
    <w:rsid w:val="009B7B28"/>
    <w:rsid w:val="009C0CF9"/>
    <w:rsid w:val="009C3611"/>
    <w:rsid w:val="009C39E2"/>
    <w:rsid w:val="009C60D9"/>
    <w:rsid w:val="009C6DDE"/>
    <w:rsid w:val="009D2C8E"/>
    <w:rsid w:val="009E732A"/>
    <w:rsid w:val="009E7764"/>
    <w:rsid w:val="00A13C31"/>
    <w:rsid w:val="00A44761"/>
    <w:rsid w:val="00A458F0"/>
    <w:rsid w:val="00A5021E"/>
    <w:rsid w:val="00A521F6"/>
    <w:rsid w:val="00A62464"/>
    <w:rsid w:val="00A80C34"/>
    <w:rsid w:val="00A84356"/>
    <w:rsid w:val="00A86591"/>
    <w:rsid w:val="00A9028A"/>
    <w:rsid w:val="00A90B3E"/>
    <w:rsid w:val="00AA55CA"/>
    <w:rsid w:val="00AC7274"/>
    <w:rsid w:val="00AE3C9D"/>
    <w:rsid w:val="00AF3958"/>
    <w:rsid w:val="00AF43D9"/>
    <w:rsid w:val="00B10D0A"/>
    <w:rsid w:val="00B354C9"/>
    <w:rsid w:val="00B3552E"/>
    <w:rsid w:val="00B45225"/>
    <w:rsid w:val="00B72635"/>
    <w:rsid w:val="00B76908"/>
    <w:rsid w:val="00B9140A"/>
    <w:rsid w:val="00B9629E"/>
    <w:rsid w:val="00BA1077"/>
    <w:rsid w:val="00BA3968"/>
    <w:rsid w:val="00BA5AD0"/>
    <w:rsid w:val="00BA5ADD"/>
    <w:rsid w:val="00BB095A"/>
    <w:rsid w:val="00BB5954"/>
    <w:rsid w:val="00BB6876"/>
    <w:rsid w:val="00BC69EF"/>
    <w:rsid w:val="00BD2D60"/>
    <w:rsid w:val="00BD761C"/>
    <w:rsid w:val="00BE341D"/>
    <w:rsid w:val="00BE5B58"/>
    <w:rsid w:val="00BE7815"/>
    <w:rsid w:val="00BF19F2"/>
    <w:rsid w:val="00BF3AFE"/>
    <w:rsid w:val="00BF5C39"/>
    <w:rsid w:val="00BF748A"/>
    <w:rsid w:val="00C05AB2"/>
    <w:rsid w:val="00C05FD0"/>
    <w:rsid w:val="00C10CEE"/>
    <w:rsid w:val="00C15945"/>
    <w:rsid w:val="00C24D98"/>
    <w:rsid w:val="00C414C6"/>
    <w:rsid w:val="00C5243C"/>
    <w:rsid w:val="00C63A2C"/>
    <w:rsid w:val="00C665D4"/>
    <w:rsid w:val="00C7070A"/>
    <w:rsid w:val="00C765D7"/>
    <w:rsid w:val="00C81426"/>
    <w:rsid w:val="00C94208"/>
    <w:rsid w:val="00CB34A4"/>
    <w:rsid w:val="00CB4D62"/>
    <w:rsid w:val="00CD39F9"/>
    <w:rsid w:val="00CD5735"/>
    <w:rsid w:val="00CE0406"/>
    <w:rsid w:val="00CE0494"/>
    <w:rsid w:val="00CE41C0"/>
    <w:rsid w:val="00CE7CA2"/>
    <w:rsid w:val="00CF32F4"/>
    <w:rsid w:val="00CF374D"/>
    <w:rsid w:val="00CF7299"/>
    <w:rsid w:val="00D07FB1"/>
    <w:rsid w:val="00D112A0"/>
    <w:rsid w:val="00D244CD"/>
    <w:rsid w:val="00D25DB4"/>
    <w:rsid w:val="00D40318"/>
    <w:rsid w:val="00D409C5"/>
    <w:rsid w:val="00D43F0B"/>
    <w:rsid w:val="00D5571B"/>
    <w:rsid w:val="00D63D64"/>
    <w:rsid w:val="00D66FF1"/>
    <w:rsid w:val="00D72F2E"/>
    <w:rsid w:val="00D735F8"/>
    <w:rsid w:val="00D923AF"/>
    <w:rsid w:val="00DA6ED1"/>
    <w:rsid w:val="00DB3352"/>
    <w:rsid w:val="00DC0B0E"/>
    <w:rsid w:val="00DC6E58"/>
    <w:rsid w:val="00DE7393"/>
    <w:rsid w:val="00DF2135"/>
    <w:rsid w:val="00E0094F"/>
    <w:rsid w:val="00E14A3D"/>
    <w:rsid w:val="00E167D7"/>
    <w:rsid w:val="00E1685F"/>
    <w:rsid w:val="00E26B8E"/>
    <w:rsid w:val="00E449E0"/>
    <w:rsid w:val="00E4539D"/>
    <w:rsid w:val="00E4719D"/>
    <w:rsid w:val="00E47295"/>
    <w:rsid w:val="00E5452F"/>
    <w:rsid w:val="00E71694"/>
    <w:rsid w:val="00E81464"/>
    <w:rsid w:val="00E83082"/>
    <w:rsid w:val="00E92743"/>
    <w:rsid w:val="00E948E3"/>
    <w:rsid w:val="00E974A9"/>
    <w:rsid w:val="00EB0FEC"/>
    <w:rsid w:val="00ED1F9C"/>
    <w:rsid w:val="00EE3797"/>
    <w:rsid w:val="00EF2133"/>
    <w:rsid w:val="00EF216E"/>
    <w:rsid w:val="00EF4263"/>
    <w:rsid w:val="00EF5776"/>
    <w:rsid w:val="00F038D3"/>
    <w:rsid w:val="00F20AB1"/>
    <w:rsid w:val="00F359A1"/>
    <w:rsid w:val="00F37514"/>
    <w:rsid w:val="00F5646B"/>
    <w:rsid w:val="00F711CD"/>
    <w:rsid w:val="00F71B30"/>
    <w:rsid w:val="00F767A4"/>
    <w:rsid w:val="00F81A7E"/>
    <w:rsid w:val="00F96B55"/>
    <w:rsid w:val="00FA5F88"/>
    <w:rsid w:val="00FA6D2F"/>
    <w:rsid w:val="00FB5389"/>
    <w:rsid w:val="00FB59A6"/>
    <w:rsid w:val="00FB7C88"/>
    <w:rsid w:val="00FC3651"/>
    <w:rsid w:val="00FC6281"/>
    <w:rsid w:val="00FC6702"/>
    <w:rsid w:val="00FE2D4F"/>
    <w:rsid w:val="00FF7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437872"/>
  <w15:chartTrackingRefBased/>
  <w15:docId w15:val="{7A2E7AD8-DD23-467E-9BA4-C5B829BAE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100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semiHidden/>
    <w:unhideWhenUsed/>
    <w:rsid w:val="00556024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0C0D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C0D2A"/>
    <w:rPr>
      <w:rFonts w:ascii="Segoe UI" w:hAnsi="Segoe UI" w:cs="Segoe UI"/>
      <w:sz w:val="18"/>
      <w:szCs w:val="18"/>
    </w:rPr>
  </w:style>
  <w:style w:type="paragraph" w:customStyle="1" w:styleId="1">
    <w:name w:val="Обычный1"/>
    <w:uiPriority w:val="99"/>
    <w:qFormat/>
    <w:rsid w:val="005040E9"/>
    <w:pPr>
      <w:tabs>
        <w:tab w:val="left" w:pos="851"/>
      </w:tabs>
      <w:suppressAutoHyphens/>
      <w:spacing w:before="60" w:after="60" w:line="240" w:lineRule="auto"/>
      <w:ind w:firstLine="851"/>
      <w:jc w:val="both"/>
    </w:pPr>
    <w:rPr>
      <w:rFonts w:ascii="Times New Roman" w:eastAsia="ヒラギノ角ゴ Pro W3" w:hAnsi="Times New Roman" w:cs="Times New Roman"/>
      <w:color w:val="000000"/>
      <w:sz w:val="24"/>
      <w:szCs w:val="20"/>
      <w:lang w:eastAsia="ru-RU"/>
    </w:rPr>
  </w:style>
  <w:style w:type="character" w:customStyle="1" w:styleId="11">
    <w:name w:val="1.1. не жирный не центр Знак"/>
    <w:basedOn w:val="a0"/>
    <w:link w:val="110"/>
    <w:qFormat/>
    <w:rsid w:val="005040E9"/>
    <w:rPr>
      <w:rFonts w:eastAsia="Courier New"/>
      <w:color w:val="000000"/>
      <w:sz w:val="24"/>
      <w:szCs w:val="24"/>
      <w:lang w:val="x-none" w:eastAsia="x-none" w:bidi="ru-RU"/>
    </w:rPr>
  </w:style>
  <w:style w:type="paragraph" w:customStyle="1" w:styleId="a7">
    <w:name w:val="Обычный.Нормальный абзац"/>
    <w:uiPriority w:val="99"/>
    <w:qFormat/>
    <w:rsid w:val="005040E9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0">
    <w:name w:val="1.1. не жирный не центр"/>
    <w:basedOn w:val="a"/>
    <w:link w:val="11"/>
    <w:qFormat/>
    <w:rsid w:val="005040E9"/>
    <w:pPr>
      <w:tabs>
        <w:tab w:val="left" w:pos="851"/>
      </w:tabs>
      <w:suppressAutoHyphens/>
      <w:spacing w:before="240" w:after="240" w:line="276" w:lineRule="auto"/>
      <w:ind w:firstLine="851"/>
      <w:jc w:val="both"/>
    </w:pPr>
    <w:rPr>
      <w:rFonts w:eastAsia="Courier New"/>
      <w:color w:val="000000"/>
      <w:sz w:val="24"/>
      <w:szCs w:val="24"/>
      <w:lang w:val="x-none" w:eastAsia="x-none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5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1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8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3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627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8258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7309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6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5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1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93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9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4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13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9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0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8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0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45892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678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6832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34820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492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387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948338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7855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37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8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36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2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540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731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6990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77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72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20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741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381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149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4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22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81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232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14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9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0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39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7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02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61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377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483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659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9906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16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2</Pages>
  <Words>838</Words>
  <Characters>4779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User41</dc:creator>
  <cp:keywords/>
  <dc:description/>
  <cp:lastModifiedBy>User41</cp:lastModifiedBy>
  <cp:revision>55</cp:revision>
  <cp:lastPrinted>2025-02-07T05:35:00Z</cp:lastPrinted>
  <dcterms:created xsi:type="dcterms:W3CDTF">2026-04-28T06:09:00Z</dcterms:created>
  <dcterms:modified xsi:type="dcterms:W3CDTF">2026-05-15T16:40:00Z</dcterms:modified>
</cp:coreProperties>
</file>