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A0BFF7" w14:textId="34925403" w:rsidR="00433211" w:rsidRPr="00392B5B" w:rsidRDefault="00433211" w:rsidP="003678C7">
      <w:pPr>
        <w:pStyle w:val="a5"/>
        <w:jc w:val="center"/>
        <w:rPr>
          <w:b/>
          <w:lang w:val="ru-RU"/>
        </w:rPr>
      </w:pPr>
      <w:r>
        <w:rPr>
          <w:b/>
        </w:rPr>
        <w:t xml:space="preserve">         </w:t>
      </w:r>
      <w:r w:rsidRPr="00A362C0">
        <w:rPr>
          <w:b/>
          <w:lang w:val="ru-RU"/>
        </w:rPr>
        <w:t>К</w:t>
      </w:r>
      <w:proofErr w:type="spellStart"/>
      <w:r w:rsidRPr="00A362C0">
        <w:rPr>
          <w:b/>
        </w:rPr>
        <w:t>онтракт</w:t>
      </w:r>
      <w:proofErr w:type="spellEnd"/>
      <w:r w:rsidRPr="00A362C0">
        <w:rPr>
          <w:b/>
        </w:rPr>
        <w:t xml:space="preserve"> </w:t>
      </w:r>
      <w:r>
        <w:rPr>
          <w:b/>
          <w:lang w:val="ru-RU"/>
        </w:rPr>
        <w:t>№</w:t>
      </w:r>
      <w:r w:rsidRPr="00A362C0">
        <w:rPr>
          <w:b/>
        </w:rPr>
        <w:t xml:space="preserve"> </w:t>
      </w:r>
    </w:p>
    <w:p w14:paraId="7DF13FD1" w14:textId="77777777" w:rsidR="00433211" w:rsidRPr="00A362C0" w:rsidRDefault="00433211" w:rsidP="00784882">
      <w:r w:rsidRPr="00A362C0">
        <w:t xml:space="preserve">                                                          </w:t>
      </w:r>
    </w:p>
    <w:p w14:paraId="2B2A3401" w14:textId="77777777" w:rsidR="00433211" w:rsidRPr="00A362C0" w:rsidRDefault="00433211" w:rsidP="00A52A27">
      <w:pPr>
        <w:jc w:val="both"/>
      </w:pPr>
      <w:r w:rsidRPr="00A362C0">
        <w:t>Санкт – Петербург</w:t>
      </w:r>
      <w:r w:rsidRPr="00A362C0">
        <w:tab/>
      </w:r>
      <w:r w:rsidRPr="00A362C0">
        <w:tab/>
      </w:r>
      <w:r w:rsidRPr="00A362C0">
        <w:tab/>
      </w:r>
      <w:r w:rsidRPr="00A362C0">
        <w:tab/>
      </w:r>
      <w:r w:rsidRPr="00A362C0">
        <w:tab/>
      </w:r>
      <w:r w:rsidRPr="00A362C0">
        <w:tab/>
        <w:t xml:space="preserve">       </w:t>
      </w:r>
      <w:r w:rsidRPr="00A362C0">
        <w:tab/>
        <w:t xml:space="preserve">        </w:t>
      </w:r>
      <w:proofErr w:type="gramStart"/>
      <w:r w:rsidRPr="00A362C0">
        <w:t xml:space="preserve">   «</w:t>
      </w:r>
      <w:proofErr w:type="gramEnd"/>
      <w:r w:rsidRPr="00A362C0">
        <w:t>___»_____________г.</w:t>
      </w:r>
    </w:p>
    <w:p w14:paraId="0D19E69A" w14:textId="77777777" w:rsidR="00433211" w:rsidRPr="00A362C0" w:rsidRDefault="00433211" w:rsidP="00784882">
      <w:pPr>
        <w:jc w:val="both"/>
      </w:pPr>
    </w:p>
    <w:p w14:paraId="35B06C6D" w14:textId="77777777" w:rsidR="00433211" w:rsidRPr="00A362C0" w:rsidRDefault="00433211" w:rsidP="00784882">
      <w:pPr>
        <w:jc w:val="both"/>
      </w:pPr>
    </w:p>
    <w:p w14:paraId="21D6598D" w14:textId="7747495D" w:rsidR="00414FDF" w:rsidRPr="00856C2A" w:rsidRDefault="000122D8" w:rsidP="000122D8">
      <w:pPr>
        <w:ind w:firstLine="567"/>
        <w:jc w:val="both"/>
        <w:rPr>
          <w:color w:val="000000"/>
        </w:rPr>
      </w:pPr>
      <w:r w:rsidRPr="000122D8">
        <w:rPr>
          <w:b/>
          <w:bCs/>
          <w:sz w:val="22"/>
          <w:szCs w:val="22"/>
        </w:rPr>
        <w:t xml:space="preserve">Государственное бюджетное общеобразовательное учреждение средняя общеобразовательная школа № 39 Невского района Санкт-Петербурга, </w:t>
      </w:r>
      <w:r w:rsidRPr="000122D8">
        <w:rPr>
          <w:bCs/>
          <w:sz w:val="22"/>
          <w:szCs w:val="22"/>
        </w:rPr>
        <w:t xml:space="preserve">в лице директора </w:t>
      </w:r>
      <w:proofErr w:type="spellStart"/>
      <w:r w:rsidRPr="000122D8">
        <w:rPr>
          <w:bCs/>
          <w:sz w:val="22"/>
          <w:szCs w:val="22"/>
        </w:rPr>
        <w:t>Щепихиной</w:t>
      </w:r>
      <w:proofErr w:type="spellEnd"/>
      <w:r w:rsidRPr="000122D8">
        <w:rPr>
          <w:bCs/>
          <w:sz w:val="22"/>
          <w:szCs w:val="22"/>
        </w:rPr>
        <w:t xml:space="preserve"> Любови Николаевны, действующего на основании Устава</w:t>
      </w:r>
      <w:r w:rsidR="00433211" w:rsidRPr="000122D8">
        <w:rPr>
          <w:bCs/>
          <w:sz w:val="22"/>
          <w:szCs w:val="22"/>
        </w:rPr>
        <w:t>,</w:t>
      </w:r>
      <w:r w:rsidR="00433211" w:rsidRPr="00A362C0">
        <w:t xml:space="preserve"> именуемое в дальнейшем Заказчик, </w:t>
      </w:r>
      <w:r w:rsidR="00414FDF" w:rsidRPr="00BD5CC8">
        <w:t>с одной стороны, и</w:t>
      </w:r>
      <w:r w:rsidR="00414FDF">
        <w:t xml:space="preserve"> </w:t>
      </w:r>
      <w:r w:rsidR="00BE45F8">
        <w:t>__________</w:t>
      </w:r>
      <w:r w:rsidR="00414FDF" w:rsidRPr="00BD5CC8">
        <w:t xml:space="preserve">, в </w:t>
      </w:r>
      <w:r w:rsidR="00BE45F8">
        <w:t>__________</w:t>
      </w:r>
      <w:r w:rsidR="00414FDF" w:rsidRPr="00856C2A">
        <w:t xml:space="preserve">, действующего на основании </w:t>
      </w:r>
      <w:r w:rsidR="00BE45F8">
        <w:t>____________</w:t>
      </w:r>
      <w:r w:rsidR="00414FDF" w:rsidRPr="00856C2A">
        <w:t>, именуемое в дальнейшем Исполнитель, с другой стороны (далее именуемые - стороны), заключили настоящий контракт (далее – Контракт) о нижеследующем:</w:t>
      </w:r>
    </w:p>
    <w:p w14:paraId="425D571B" w14:textId="77777777" w:rsidR="00433211" w:rsidRPr="00A362C0" w:rsidRDefault="00433211" w:rsidP="00784882">
      <w:pPr>
        <w:ind w:firstLine="680"/>
        <w:jc w:val="both"/>
      </w:pPr>
    </w:p>
    <w:p w14:paraId="11E374F6" w14:textId="77777777" w:rsidR="00433211" w:rsidRPr="00A362C0" w:rsidRDefault="00433211" w:rsidP="00B332FC">
      <w:pPr>
        <w:pStyle w:val="Heading"/>
        <w:ind w:firstLine="567"/>
        <w:rPr>
          <w:rFonts w:ascii="Times New Roman" w:hAnsi="Times New Roman" w:cs="Times New Roman"/>
          <w:color w:val="000000"/>
          <w:sz w:val="24"/>
          <w:szCs w:val="24"/>
        </w:rPr>
      </w:pPr>
      <w:r w:rsidRPr="00A362C0">
        <w:rPr>
          <w:rFonts w:ascii="Times New Roman" w:hAnsi="Times New Roman" w:cs="Times New Roman"/>
          <w:color w:val="000000"/>
          <w:sz w:val="24"/>
          <w:szCs w:val="24"/>
        </w:rPr>
        <w:t xml:space="preserve">                                              1. Предмет контракта</w:t>
      </w:r>
    </w:p>
    <w:p w14:paraId="5E609644" w14:textId="50C5CFE8" w:rsidR="00433211" w:rsidRPr="00A362C0" w:rsidRDefault="00433211" w:rsidP="00A52A27">
      <w:pPr>
        <w:widowControl w:val="0"/>
        <w:ind w:firstLine="709"/>
        <w:jc w:val="both"/>
        <w:rPr>
          <w:color w:val="000000"/>
        </w:rPr>
      </w:pPr>
      <w:r w:rsidRPr="00A362C0">
        <w:rPr>
          <w:color w:val="000000"/>
        </w:rPr>
        <w:t>1.1.</w:t>
      </w:r>
      <w:r w:rsidRPr="00A362C0">
        <w:rPr>
          <w:color w:val="000000"/>
        </w:rPr>
        <w:tab/>
        <w:t xml:space="preserve">Исполнитель обязуется оказать услуги по </w:t>
      </w:r>
      <w:r>
        <w:rPr>
          <w:color w:val="000000"/>
        </w:rPr>
        <w:t>проведению периодического (предварительного) медицинского осмотра сотрудников</w:t>
      </w:r>
      <w:r w:rsidRPr="00A362C0">
        <w:rPr>
          <w:color w:val="000000"/>
        </w:rPr>
        <w:t xml:space="preserve"> (далее – услуги) по адресу: </w:t>
      </w:r>
      <w:r w:rsidR="00BE45F8">
        <w:rPr>
          <w:rFonts w:eastAsia="Arial Unicode MS"/>
          <w:color w:val="000000"/>
          <w:u w:color="000000"/>
          <w:bdr w:val="nil"/>
        </w:rPr>
        <w:t>___________</w:t>
      </w:r>
      <w:r>
        <w:rPr>
          <w:color w:val="000000"/>
        </w:rPr>
        <w:t>,</w:t>
      </w:r>
      <w:r w:rsidRPr="00A362C0">
        <w:rPr>
          <w:color w:val="000000"/>
        </w:rPr>
        <w:t xml:space="preserve"> а Заказчик обязуется обеспечить оплату оказанных услуг, предусмотренных настоящим контрактом. </w:t>
      </w:r>
    </w:p>
    <w:p w14:paraId="3A718F36" w14:textId="592A6D68" w:rsidR="00433211" w:rsidRPr="00A362C0" w:rsidRDefault="00433211" w:rsidP="00A52A27">
      <w:pPr>
        <w:ind w:firstLine="709"/>
        <w:jc w:val="both"/>
        <w:rPr>
          <w:color w:val="000000"/>
        </w:rPr>
      </w:pPr>
      <w:r w:rsidRPr="00A362C0">
        <w:rPr>
          <w:color w:val="000000"/>
        </w:rPr>
        <w:t>1.2.</w:t>
      </w:r>
      <w:r w:rsidRPr="00A362C0">
        <w:rPr>
          <w:color w:val="000000"/>
        </w:rPr>
        <w:tab/>
        <w:t>Исполнитель оказывает услуги в соответствии с условиями настоящего контракта, в том числе Приложениями №</w:t>
      </w:r>
      <w:r>
        <w:rPr>
          <w:color w:val="000000"/>
        </w:rPr>
        <w:t xml:space="preserve"> </w:t>
      </w:r>
      <w:r w:rsidRPr="00A362C0">
        <w:rPr>
          <w:color w:val="000000"/>
        </w:rPr>
        <w:t xml:space="preserve">1, 2 к настоящему контракту. </w:t>
      </w:r>
    </w:p>
    <w:p w14:paraId="318FE2A9" w14:textId="77777777" w:rsidR="00433211" w:rsidRPr="00A362C0" w:rsidRDefault="00433211" w:rsidP="002F04B3">
      <w:pPr>
        <w:jc w:val="center"/>
        <w:rPr>
          <w:color w:val="000000"/>
        </w:rPr>
      </w:pPr>
    </w:p>
    <w:p w14:paraId="612A605C" w14:textId="298307DF" w:rsidR="00433211" w:rsidRPr="00A362C0" w:rsidRDefault="00433211" w:rsidP="00FE7FC0">
      <w:pPr>
        <w:ind w:firstLine="709"/>
        <w:jc w:val="both"/>
        <w:rPr>
          <w:b/>
        </w:rPr>
      </w:pPr>
      <w:r w:rsidRPr="00A362C0">
        <w:rPr>
          <w:b/>
        </w:rPr>
        <w:t xml:space="preserve">                                            2. </w:t>
      </w:r>
      <w:r w:rsidR="000122D8" w:rsidRPr="00A362C0">
        <w:rPr>
          <w:b/>
        </w:rPr>
        <w:t>Срок оказания</w:t>
      </w:r>
      <w:r w:rsidRPr="00A362C0">
        <w:rPr>
          <w:b/>
        </w:rPr>
        <w:t xml:space="preserve"> услуг </w:t>
      </w:r>
    </w:p>
    <w:p w14:paraId="1DC7943C" w14:textId="3B3304D3" w:rsidR="00433211" w:rsidRPr="00A362C0" w:rsidRDefault="00433211" w:rsidP="00740F1B">
      <w:pPr>
        <w:pStyle w:val="a5"/>
        <w:ind w:left="0" w:firstLine="709"/>
        <w:jc w:val="both"/>
        <w:rPr>
          <w:b/>
          <w:bCs/>
          <w:color w:val="000000"/>
        </w:rPr>
      </w:pPr>
      <w:r w:rsidRPr="00A362C0">
        <w:t xml:space="preserve">2.1. Срок оказания услуг: с </w:t>
      </w:r>
      <w:r>
        <w:rPr>
          <w:lang w:val="ru-RU"/>
        </w:rPr>
        <w:t>момента заключения</w:t>
      </w:r>
      <w:r w:rsidRPr="00A362C0">
        <w:t xml:space="preserve"> </w:t>
      </w:r>
      <w:r w:rsidRPr="005F0CAB">
        <w:t xml:space="preserve">по </w:t>
      </w:r>
      <w:r w:rsidR="00BE45F8">
        <w:rPr>
          <w:lang w:val="ru-RU"/>
        </w:rPr>
        <w:t>29.05.2026</w:t>
      </w:r>
      <w:r w:rsidRPr="005F0CAB">
        <w:rPr>
          <w:lang w:val="ru-RU"/>
        </w:rPr>
        <w:t xml:space="preserve"> г.</w:t>
      </w:r>
      <w:r w:rsidRPr="005F0CAB">
        <w:t xml:space="preserve"> (включительно</w:t>
      </w:r>
      <w:r w:rsidRPr="00A362C0">
        <w:t xml:space="preserve">). </w:t>
      </w:r>
    </w:p>
    <w:p w14:paraId="0C8E8576" w14:textId="77777777" w:rsidR="00433211" w:rsidRPr="00A362C0" w:rsidRDefault="00433211" w:rsidP="00784882">
      <w:pPr>
        <w:pStyle w:val="Heading"/>
        <w:rPr>
          <w:rFonts w:ascii="Times New Roman" w:hAnsi="Times New Roman" w:cs="Times New Roman"/>
          <w:b w:val="0"/>
          <w:bCs w:val="0"/>
          <w:color w:val="000000"/>
          <w:sz w:val="24"/>
          <w:szCs w:val="24"/>
        </w:rPr>
      </w:pPr>
    </w:p>
    <w:p w14:paraId="52A2B42B" w14:textId="77777777" w:rsidR="00433211" w:rsidRPr="00A362C0" w:rsidRDefault="00433211" w:rsidP="00FE7FC0">
      <w:pPr>
        <w:pStyle w:val="Heading"/>
        <w:ind w:firstLine="3402"/>
        <w:rPr>
          <w:rFonts w:ascii="Times New Roman" w:hAnsi="Times New Roman" w:cs="Times New Roman"/>
          <w:color w:val="000000"/>
          <w:sz w:val="24"/>
          <w:szCs w:val="24"/>
        </w:rPr>
      </w:pPr>
      <w:r w:rsidRPr="00A362C0">
        <w:rPr>
          <w:rFonts w:ascii="Times New Roman" w:hAnsi="Times New Roman" w:cs="Times New Roman"/>
          <w:color w:val="000000"/>
          <w:sz w:val="24"/>
          <w:szCs w:val="24"/>
        </w:rPr>
        <w:t>3. Цена контракта и порядок расчетов</w:t>
      </w:r>
    </w:p>
    <w:p w14:paraId="19A9E1C4" w14:textId="4489DEC4" w:rsidR="00433211" w:rsidRPr="00A362C0" w:rsidRDefault="00433211" w:rsidP="00A52A27">
      <w:pPr>
        <w:ind w:firstLine="709"/>
        <w:jc w:val="both"/>
      </w:pPr>
      <w:r w:rsidRPr="00A362C0">
        <w:t>3.1.</w:t>
      </w:r>
      <w:r w:rsidRPr="00A362C0">
        <w:tab/>
        <w:t xml:space="preserve">Цена настоящего Контракта составляет </w:t>
      </w:r>
      <w:r w:rsidR="00BE45F8">
        <w:rPr>
          <w:noProof/>
        </w:rPr>
        <w:t>_______</w:t>
      </w:r>
      <w:r w:rsidR="007167EE">
        <w:rPr>
          <w:noProof/>
        </w:rPr>
        <w:t xml:space="preserve"> </w:t>
      </w:r>
      <w:r w:rsidR="00BE45F8">
        <w:rPr>
          <w:noProof/>
        </w:rPr>
        <w:t>(_________</w:t>
      </w:r>
      <w:r w:rsidR="007167EE">
        <w:rPr>
          <w:noProof/>
        </w:rPr>
        <w:t xml:space="preserve">) </w:t>
      </w:r>
      <w:r w:rsidRPr="00A362C0">
        <w:t xml:space="preserve">рублей, </w:t>
      </w:r>
      <w:r w:rsidR="00BE45F8">
        <w:t xml:space="preserve">в том числе </w:t>
      </w:r>
      <w:r w:rsidRPr="003C0620">
        <w:t>НДС</w:t>
      </w:r>
      <w:r w:rsidR="00BE45F8">
        <w:t>/НДС</w:t>
      </w:r>
      <w:r w:rsidRPr="003C0620">
        <w:t xml:space="preserve"> не облагается</w:t>
      </w:r>
      <w:r w:rsidR="00BE45F8">
        <w:t xml:space="preserve">, </w:t>
      </w:r>
      <w:r w:rsidRPr="00A362C0">
        <w:t xml:space="preserve">в соответствии с Приложением №1 к настоящему контракту. </w:t>
      </w:r>
    </w:p>
    <w:p w14:paraId="2546EE8D" w14:textId="77777777" w:rsidR="00433211" w:rsidRPr="00A362C0" w:rsidRDefault="00433211" w:rsidP="00A52A27">
      <w:pPr>
        <w:ind w:firstLine="709"/>
        <w:jc w:val="both"/>
      </w:pPr>
      <w:r w:rsidRPr="00A362C0">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w:t>
      </w:r>
      <w:r w:rsidRPr="00A362C0">
        <w:br/>
        <w:t xml:space="preserve">с исполнением настоящего Контракта. </w:t>
      </w:r>
    </w:p>
    <w:p w14:paraId="2D3A629A" w14:textId="77777777" w:rsidR="00433211" w:rsidRPr="00A362C0" w:rsidRDefault="00433211" w:rsidP="00A52A27">
      <w:pPr>
        <w:ind w:firstLine="709"/>
        <w:jc w:val="both"/>
      </w:pPr>
      <w:r w:rsidRPr="00A362C0">
        <w:t>3.2.</w:t>
      </w:r>
      <w:r w:rsidRPr="007347FA">
        <w:t xml:space="preserve"> </w:t>
      </w:r>
      <w:r w:rsidRPr="00A362C0">
        <w:t xml:space="preserve">Цена контракта является твердой и определяется на весь срок исполнения контракта. </w:t>
      </w:r>
    </w:p>
    <w:p w14:paraId="33E57D72" w14:textId="77777777" w:rsidR="00433211" w:rsidRPr="00A362C0" w:rsidRDefault="00433211" w:rsidP="005F677E">
      <w:pPr>
        <w:ind w:firstLine="567"/>
        <w:jc w:val="both"/>
      </w:pPr>
      <w:r w:rsidRPr="00A362C0">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60A4D8B" w14:textId="3FBF8CC4" w:rsidR="00433211" w:rsidRPr="00A362C0" w:rsidRDefault="00433211" w:rsidP="00C709C9">
      <w:pPr>
        <w:pStyle w:val="22"/>
        <w:spacing w:after="0" w:line="240" w:lineRule="auto"/>
        <w:ind w:left="0" w:firstLine="567"/>
        <w:jc w:val="both"/>
      </w:pPr>
      <w:r w:rsidRPr="00A362C0">
        <w:t>3.3.</w:t>
      </w:r>
      <w:r>
        <w:tab/>
      </w:r>
      <w:r w:rsidRPr="00A362C0">
        <w:t>Оплата услуг по настоящему Контракту осуществляется Заказчиком в соответствии с правилами безналичных расчетов, путем перечисления платежным поручением денежных средств на расчет</w:t>
      </w:r>
      <w:r w:rsidR="00A113CE">
        <w:t>ный счет Исполнителя в течение 1</w:t>
      </w:r>
      <w:r w:rsidRPr="00A362C0">
        <w:t xml:space="preserve">0 </w:t>
      </w:r>
      <w:r w:rsidR="003678C5">
        <w:t xml:space="preserve">рабочих </w:t>
      </w:r>
      <w:r w:rsidRPr="00A362C0">
        <w:t>дней с даты подписания Заказчиком акта оказанных услуг, на основании представленных Исполнителем документов на оплату: счета, счета-фактуры (в том случае, если Исполнитель является плательщиком НДС).</w:t>
      </w:r>
    </w:p>
    <w:p w14:paraId="544D79C7" w14:textId="77777777" w:rsidR="00433211" w:rsidRPr="00A362C0" w:rsidRDefault="00433211" w:rsidP="00C709C9">
      <w:pPr>
        <w:pStyle w:val="22"/>
        <w:spacing w:after="0" w:line="240" w:lineRule="auto"/>
        <w:ind w:left="0" w:firstLine="709"/>
        <w:jc w:val="both"/>
      </w:pPr>
      <w:r w:rsidRPr="00A362C0">
        <w:t xml:space="preserve">Акт свидетельствует об оказании услуг и служит основанием для оплаты оказанных услуг. </w:t>
      </w:r>
    </w:p>
    <w:p w14:paraId="3B45AE8B" w14:textId="201B8262" w:rsidR="00433211" w:rsidRPr="00A362C0" w:rsidRDefault="00433211" w:rsidP="00A52A27">
      <w:pPr>
        <w:ind w:firstLine="709"/>
        <w:jc w:val="both"/>
      </w:pPr>
      <w:r w:rsidRPr="00A362C0">
        <w:t>3.4.</w:t>
      </w:r>
      <w:r w:rsidRPr="00A362C0">
        <w:rPr>
          <w:b/>
          <w:sz w:val="26"/>
          <w:szCs w:val="26"/>
        </w:rPr>
        <w:tab/>
      </w:r>
      <w:r w:rsidRPr="00A362C0">
        <w:t>Оплата оказанных Исполнителем услуг подлежит уменьшению на сумму пени, штрафа, исчисленную в соответствии с пункт</w:t>
      </w:r>
      <w:r>
        <w:t>ом</w:t>
      </w:r>
      <w:r w:rsidRPr="00A362C0">
        <w:t xml:space="preserve"> 7.</w:t>
      </w:r>
      <w:r w:rsidR="000122D8" w:rsidRPr="00A362C0">
        <w:t>1. -</w:t>
      </w:r>
      <w:r w:rsidR="000122D8">
        <w:t xml:space="preserve"> </w:t>
      </w:r>
      <w:r w:rsidRPr="00A362C0">
        <w:t xml:space="preserve">7.4.  настоящего контракта. </w:t>
      </w:r>
    </w:p>
    <w:p w14:paraId="7B45EFDF" w14:textId="77777777" w:rsidR="00433211" w:rsidRPr="00A362C0" w:rsidRDefault="00433211" w:rsidP="00A52A27">
      <w:pPr>
        <w:ind w:firstLine="709"/>
        <w:jc w:val="both"/>
      </w:pPr>
      <w:r w:rsidRPr="00A362C0">
        <w:t>3.5.</w:t>
      </w:r>
      <w:r w:rsidRPr="00A362C0">
        <w:tab/>
        <w:t xml:space="preserve">Основанием для уменьшения размера оплаты является заявление Заказчика </w:t>
      </w:r>
      <w:r w:rsidRPr="00A362C0">
        <w:br/>
        <w:t xml:space="preserve">о прекращении обязательства зачетом  встречного однородного требования, соответствующее п. 7.5. настоящего контракта, направляемое Исполнителю (при наличии обстоятельств, предусмотренных п.7 настоящего контракта).  </w:t>
      </w:r>
    </w:p>
    <w:p w14:paraId="451034FF" w14:textId="77777777" w:rsidR="00433211" w:rsidRPr="00A362C0" w:rsidRDefault="00433211" w:rsidP="00A52A27">
      <w:pPr>
        <w:ind w:firstLine="709"/>
        <w:jc w:val="both"/>
      </w:pPr>
      <w:r w:rsidRPr="00A362C0">
        <w:lastRenderedPageBreak/>
        <w:t>3.6.</w:t>
      </w:r>
      <w:r w:rsidRPr="00A362C0">
        <w:tab/>
        <w:t xml:space="preserve">Оплата </w:t>
      </w:r>
      <w:r w:rsidRPr="00A362C0">
        <w:rPr>
          <w:bCs/>
          <w:color w:val="000000"/>
          <w:spacing w:val="-1"/>
        </w:rPr>
        <w:t>по настоящему Контракту</w:t>
      </w:r>
      <w:r w:rsidRPr="00A362C0">
        <w:t xml:space="preserve"> производится Заказчиком путем перечисления денежных средств на расчетный счет Исполнителя. Авансирование не предусматривается. </w:t>
      </w:r>
    </w:p>
    <w:p w14:paraId="19CE0590" w14:textId="77777777" w:rsidR="00433211" w:rsidRPr="00A362C0" w:rsidRDefault="00433211" w:rsidP="00A52A27">
      <w:pPr>
        <w:ind w:firstLine="709"/>
        <w:jc w:val="both"/>
      </w:pPr>
      <w:r w:rsidRPr="00A362C0">
        <w:t>3.7.</w:t>
      </w:r>
      <w:r w:rsidRPr="00A362C0">
        <w:tab/>
        <w:t>Расчеты по Контракту осуществляются в соответствии с правилами безналичных расчетов платежными поручениями с учетом казначейской системы оплаты.</w:t>
      </w:r>
    </w:p>
    <w:p w14:paraId="25C3E1BC" w14:textId="77777777" w:rsidR="00433211" w:rsidRPr="00A362C0" w:rsidRDefault="00433211" w:rsidP="00784882">
      <w:pPr>
        <w:jc w:val="both"/>
        <w:rPr>
          <w:bCs/>
        </w:rPr>
      </w:pPr>
    </w:p>
    <w:p w14:paraId="66B7C036" w14:textId="77777777" w:rsidR="00433211" w:rsidRPr="00A362C0" w:rsidRDefault="00433211" w:rsidP="00784882">
      <w:pPr>
        <w:pStyle w:val="Heading"/>
        <w:jc w:val="center"/>
        <w:rPr>
          <w:rFonts w:ascii="Times New Roman" w:hAnsi="Times New Roman" w:cs="Times New Roman"/>
          <w:color w:val="000000"/>
          <w:sz w:val="24"/>
          <w:szCs w:val="24"/>
        </w:rPr>
      </w:pPr>
      <w:r w:rsidRPr="00A362C0">
        <w:rPr>
          <w:rFonts w:ascii="Times New Roman" w:hAnsi="Times New Roman" w:cs="Times New Roman"/>
          <w:color w:val="000000"/>
          <w:sz w:val="24"/>
          <w:szCs w:val="24"/>
        </w:rPr>
        <w:t xml:space="preserve">4. Обязанности сторон </w:t>
      </w:r>
    </w:p>
    <w:p w14:paraId="2090789F" w14:textId="77777777" w:rsidR="00433211" w:rsidRPr="00A362C0" w:rsidRDefault="00433211" w:rsidP="00A52A27">
      <w:pPr>
        <w:pStyle w:val="Heading"/>
        <w:ind w:firstLine="709"/>
        <w:rPr>
          <w:rFonts w:ascii="Times New Roman" w:hAnsi="Times New Roman" w:cs="Times New Roman"/>
          <w:b w:val="0"/>
          <w:color w:val="000000"/>
          <w:sz w:val="24"/>
          <w:szCs w:val="24"/>
        </w:rPr>
      </w:pPr>
      <w:r w:rsidRPr="00A362C0">
        <w:rPr>
          <w:rFonts w:ascii="Times New Roman" w:hAnsi="Times New Roman" w:cs="Times New Roman"/>
          <w:b w:val="0"/>
          <w:color w:val="000000"/>
          <w:sz w:val="24"/>
          <w:szCs w:val="24"/>
        </w:rPr>
        <w:t>4.1.</w:t>
      </w:r>
      <w:r w:rsidRPr="00A362C0">
        <w:rPr>
          <w:rFonts w:ascii="Times New Roman" w:hAnsi="Times New Roman" w:cs="Times New Roman"/>
          <w:b w:val="0"/>
          <w:color w:val="000000"/>
          <w:sz w:val="24"/>
          <w:szCs w:val="24"/>
        </w:rPr>
        <w:tab/>
        <w:t>Заказчик обязан:</w:t>
      </w:r>
    </w:p>
    <w:p w14:paraId="61702B60" w14:textId="77777777" w:rsidR="00433211" w:rsidRPr="00A362C0" w:rsidRDefault="00433211" w:rsidP="00A52A27">
      <w:pPr>
        <w:ind w:firstLine="709"/>
        <w:jc w:val="both"/>
        <w:rPr>
          <w:color w:val="000000"/>
        </w:rPr>
      </w:pPr>
      <w:r w:rsidRPr="00A362C0">
        <w:rPr>
          <w:color w:val="000000"/>
        </w:rPr>
        <w:t>4.1.1.</w:t>
      </w:r>
      <w:r w:rsidRPr="00A362C0">
        <w:rPr>
          <w:color w:val="000000"/>
        </w:rPr>
        <w:tab/>
        <w:t xml:space="preserve">Осуществлять контроль за ходом оказания услуг Исполнителем </w:t>
      </w:r>
      <w:r w:rsidRPr="00A362C0">
        <w:rPr>
          <w:color w:val="000000"/>
        </w:rPr>
        <w:br/>
        <w:t>по настоящему Контракту, не вмешиваясь при этом в оперативно-хозяйственную деятельность Исполнителя.</w:t>
      </w:r>
    </w:p>
    <w:p w14:paraId="273CE3E2" w14:textId="77777777" w:rsidR="00433211" w:rsidRPr="00A362C0" w:rsidRDefault="00433211" w:rsidP="00A52A27">
      <w:pPr>
        <w:ind w:firstLine="709"/>
        <w:jc w:val="both"/>
        <w:rPr>
          <w:color w:val="000000"/>
        </w:rPr>
      </w:pPr>
      <w:r w:rsidRPr="00A362C0">
        <w:rPr>
          <w:color w:val="000000"/>
        </w:rPr>
        <w:t>4.1.2.</w:t>
      </w:r>
      <w:r w:rsidRPr="00A362C0">
        <w:rPr>
          <w:color w:val="000000"/>
        </w:rPr>
        <w:tab/>
        <w:t xml:space="preserve">Осуществить приемку оказанных услуг на соответствие требованиям настоящего контракта. </w:t>
      </w:r>
    </w:p>
    <w:p w14:paraId="65FF1F0E" w14:textId="77777777" w:rsidR="00433211" w:rsidRPr="00A362C0" w:rsidRDefault="00433211" w:rsidP="00A52A27">
      <w:pPr>
        <w:ind w:firstLine="709"/>
        <w:jc w:val="both"/>
        <w:rPr>
          <w:color w:val="000000"/>
        </w:rPr>
      </w:pPr>
      <w:r w:rsidRPr="00A362C0">
        <w:rPr>
          <w:color w:val="000000"/>
        </w:rPr>
        <w:t>4.1.3.</w:t>
      </w:r>
      <w:r w:rsidRPr="00A362C0">
        <w:rPr>
          <w:color w:val="000000"/>
        </w:rPr>
        <w:tab/>
        <w:t>Оплатить услуги в порядке и в сроки, предусмотренные настоящим контрактом.</w:t>
      </w:r>
    </w:p>
    <w:p w14:paraId="075740A5" w14:textId="77777777" w:rsidR="00433211" w:rsidRPr="00A362C0" w:rsidRDefault="00433211" w:rsidP="00A52A27">
      <w:pPr>
        <w:ind w:firstLine="709"/>
        <w:jc w:val="both"/>
      </w:pPr>
      <w:r w:rsidRPr="00A362C0">
        <w:t>4.2.</w:t>
      </w:r>
      <w:r w:rsidRPr="00A362C0">
        <w:tab/>
        <w:t>Заказчик обеспечивает проведение экспертизы оказанных услуг, предусмотренной ч. 3 ст. 94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3957A447" w14:textId="77777777" w:rsidR="00433211" w:rsidRPr="00A362C0" w:rsidRDefault="00433211" w:rsidP="00A52A27">
      <w:pPr>
        <w:ind w:firstLine="709"/>
        <w:jc w:val="both"/>
        <w:rPr>
          <w:color w:val="000000"/>
        </w:rPr>
      </w:pPr>
      <w:r w:rsidRPr="00A362C0">
        <w:rPr>
          <w:color w:val="000000"/>
        </w:rPr>
        <w:t>4.3.</w:t>
      </w:r>
      <w:r w:rsidRPr="00A362C0">
        <w:rPr>
          <w:color w:val="000000"/>
        </w:rPr>
        <w:tab/>
        <w:t>Исполнитель обязан:</w:t>
      </w:r>
    </w:p>
    <w:p w14:paraId="72460351" w14:textId="77777777" w:rsidR="00433211" w:rsidRPr="00A362C0" w:rsidRDefault="00433211" w:rsidP="00A52A27">
      <w:pPr>
        <w:ind w:firstLine="709"/>
        <w:jc w:val="both"/>
        <w:rPr>
          <w:color w:val="000000"/>
        </w:rPr>
      </w:pPr>
      <w:r w:rsidRPr="00A362C0">
        <w:rPr>
          <w:color w:val="000000"/>
        </w:rPr>
        <w:t>4.3.1.</w:t>
      </w:r>
      <w:r w:rsidRPr="00A362C0">
        <w:rPr>
          <w:color w:val="000000"/>
        </w:rPr>
        <w:tab/>
        <w:t>Своевременно и качественно оказать услуги, предусмотренные настоящим контрактом.</w:t>
      </w:r>
    </w:p>
    <w:p w14:paraId="02FA3E3B" w14:textId="77777777" w:rsidR="00433211" w:rsidRPr="00A362C0" w:rsidRDefault="00433211" w:rsidP="00A52A27">
      <w:pPr>
        <w:ind w:firstLine="709"/>
        <w:jc w:val="both"/>
        <w:rPr>
          <w:color w:val="000000"/>
        </w:rPr>
      </w:pPr>
      <w:r w:rsidRPr="00A362C0">
        <w:rPr>
          <w:color w:val="000000"/>
        </w:rPr>
        <w:t>4.3.2.</w:t>
      </w:r>
      <w:r w:rsidRPr="00A362C0">
        <w:rPr>
          <w:color w:val="000000"/>
        </w:rPr>
        <w:tab/>
        <w:t xml:space="preserve">Устранять все недостатки при оказании услуг в срок, указанный Заказчиком. </w:t>
      </w:r>
    </w:p>
    <w:p w14:paraId="5531FE07" w14:textId="77777777" w:rsidR="00433211" w:rsidRPr="00A362C0" w:rsidRDefault="00433211" w:rsidP="00A52A27">
      <w:pPr>
        <w:ind w:firstLine="709"/>
        <w:jc w:val="both"/>
        <w:rPr>
          <w:color w:val="000000"/>
        </w:rPr>
      </w:pPr>
      <w:r w:rsidRPr="00A362C0">
        <w:rPr>
          <w:color w:val="000000"/>
        </w:rPr>
        <w:t>4.3.3.</w:t>
      </w:r>
      <w:r w:rsidRPr="00A362C0">
        <w:rPr>
          <w:color w:val="000000"/>
        </w:rPr>
        <w:tab/>
        <w:t xml:space="preserve">В течение 5 рабочих дней с момента окончания оказания услуг сдать Заказчику оказанные услуги. </w:t>
      </w:r>
    </w:p>
    <w:p w14:paraId="79EB2CE8" w14:textId="77777777" w:rsidR="00433211" w:rsidRPr="00A362C0" w:rsidRDefault="00433211" w:rsidP="00740F1B">
      <w:pPr>
        <w:autoSpaceDE w:val="0"/>
        <w:autoSpaceDN w:val="0"/>
        <w:adjustRightInd w:val="0"/>
        <w:ind w:firstLine="540"/>
        <w:jc w:val="both"/>
      </w:pPr>
      <w:r w:rsidRPr="00A362C0">
        <w:rPr>
          <w:color w:val="000000"/>
        </w:rPr>
        <w:t xml:space="preserve">   4.3.4.</w:t>
      </w:r>
      <w:r w:rsidRPr="00A362C0">
        <w:rPr>
          <w:color w:val="FFFFFF"/>
        </w:rPr>
        <w:t xml:space="preserve"> </w:t>
      </w:r>
      <w:r w:rsidRPr="00A362C0">
        <w:t>Предоставлять Заказчику достоверную информацию о ходе исполнения своих обязательств. Данная информация предоставляется Исполнителем в течение 3 дней с момента получения запроса Заказчика.</w:t>
      </w:r>
    </w:p>
    <w:p w14:paraId="4E26B35F" w14:textId="77777777" w:rsidR="00433211" w:rsidRPr="00A362C0" w:rsidRDefault="00433211" w:rsidP="00740F1B">
      <w:pPr>
        <w:autoSpaceDE w:val="0"/>
        <w:autoSpaceDN w:val="0"/>
        <w:adjustRightInd w:val="0"/>
        <w:ind w:firstLine="540"/>
        <w:jc w:val="both"/>
        <w:rPr>
          <w:color w:val="000000"/>
        </w:rPr>
      </w:pPr>
      <w:r w:rsidRPr="00A362C0">
        <w:t>О сложностях, возникающих при исполнении Контракта, Исполнитель обязан незамедлительно уведомить Заказчика.</w:t>
      </w:r>
    </w:p>
    <w:p w14:paraId="3DBC1D5A" w14:textId="77777777" w:rsidR="00433211" w:rsidRPr="00A362C0" w:rsidRDefault="00433211" w:rsidP="00740F1B">
      <w:pPr>
        <w:ind w:firstLine="709"/>
        <w:jc w:val="both"/>
        <w:rPr>
          <w:color w:val="000000"/>
        </w:rPr>
      </w:pPr>
    </w:p>
    <w:p w14:paraId="58590A89" w14:textId="77777777" w:rsidR="00433211" w:rsidRPr="00A362C0" w:rsidRDefault="00433211" w:rsidP="001B18C4">
      <w:pPr>
        <w:ind w:firstLine="708"/>
        <w:jc w:val="center"/>
        <w:rPr>
          <w:b/>
        </w:rPr>
      </w:pPr>
      <w:r w:rsidRPr="00A362C0">
        <w:rPr>
          <w:b/>
        </w:rPr>
        <w:t>5. Качество и безопасность услуг</w:t>
      </w:r>
    </w:p>
    <w:p w14:paraId="7EFA5B0B" w14:textId="77777777" w:rsidR="00433211" w:rsidRPr="00A362C0" w:rsidRDefault="00433211" w:rsidP="00A52A27">
      <w:pPr>
        <w:ind w:firstLine="709"/>
        <w:jc w:val="both"/>
      </w:pPr>
      <w:r w:rsidRPr="00A362C0">
        <w:t>5.1.</w:t>
      </w:r>
      <w:r w:rsidRPr="00A362C0">
        <w:tab/>
        <w:t xml:space="preserve">Качество и безопасность оказываемых услуг должны соответствовать требованиям действующего законодательства.  </w:t>
      </w:r>
    </w:p>
    <w:p w14:paraId="6583A337" w14:textId="77777777" w:rsidR="00433211" w:rsidRPr="00A362C0" w:rsidRDefault="00433211" w:rsidP="00A52A27">
      <w:pPr>
        <w:ind w:firstLine="709"/>
        <w:jc w:val="both"/>
      </w:pPr>
      <w:r w:rsidRPr="00A362C0">
        <w:t>5.2.</w:t>
      </w:r>
      <w:r w:rsidRPr="00A362C0">
        <w:tab/>
        <w:t xml:space="preserve">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14:paraId="06195651" w14:textId="77777777" w:rsidR="00433211" w:rsidRPr="00A362C0" w:rsidRDefault="00433211" w:rsidP="00B203DA">
      <w:pPr>
        <w:ind w:firstLine="2552"/>
        <w:jc w:val="both"/>
      </w:pPr>
    </w:p>
    <w:p w14:paraId="15111308" w14:textId="77777777" w:rsidR="00433211" w:rsidRPr="00A362C0" w:rsidRDefault="00433211" w:rsidP="00B203DA">
      <w:pPr>
        <w:ind w:firstLine="2552"/>
        <w:jc w:val="both"/>
      </w:pPr>
    </w:p>
    <w:p w14:paraId="4B13D6D3" w14:textId="08276938" w:rsidR="00433211" w:rsidRPr="00A362C0" w:rsidRDefault="000122D8" w:rsidP="000122D8">
      <w:pPr>
        <w:ind w:firstLine="2552"/>
        <w:rPr>
          <w:color w:val="000000"/>
        </w:rPr>
      </w:pPr>
      <w:r>
        <w:rPr>
          <w:b/>
        </w:rPr>
        <w:t xml:space="preserve">           </w:t>
      </w:r>
      <w:r w:rsidR="00433211" w:rsidRPr="00A362C0">
        <w:rPr>
          <w:b/>
        </w:rPr>
        <w:t>6.</w:t>
      </w:r>
      <w:r>
        <w:rPr>
          <w:b/>
        </w:rPr>
        <w:t xml:space="preserve"> </w:t>
      </w:r>
      <w:r w:rsidR="00433211" w:rsidRPr="00A362C0">
        <w:rPr>
          <w:b/>
        </w:rPr>
        <w:t>Порядок сдачи и приемки услуг</w:t>
      </w:r>
    </w:p>
    <w:p w14:paraId="53C8470B" w14:textId="77777777" w:rsidR="00433211" w:rsidRPr="00A362C0" w:rsidRDefault="00433211" w:rsidP="00A52A27">
      <w:pPr>
        <w:ind w:firstLine="709"/>
        <w:jc w:val="both"/>
        <w:rPr>
          <w:color w:val="000000"/>
        </w:rPr>
      </w:pPr>
      <w:r w:rsidRPr="00A362C0">
        <w:rPr>
          <w:color w:val="000000"/>
        </w:rPr>
        <w:t>6.1.</w:t>
      </w:r>
      <w:r w:rsidRPr="007347FA">
        <w:rPr>
          <w:color w:val="000000"/>
        </w:rPr>
        <w:t xml:space="preserve"> </w:t>
      </w:r>
      <w:r w:rsidRPr="00A362C0">
        <w:rPr>
          <w:color w:val="000000"/>
        </w:rPr>
        <w:t>В течение 5 рабочих дней с момента окончания оказания услуг Исполнитель извещает Заказчика о готовности сдать оказанные услуги.</w:t>
      </w:r>
    </w:p>
    <w:p w14:paraId="455A4810" w14:textId="77777777" w:rsidR="00433211" w:rsidRPr="00A362C0" w:rsidRDefault="00433211" w:rsidP="000C64A3">
      <w:pPr>
        <w:ind w:firstLine="709"/>
        <w:jc w:val="both"/>
        <w:rPr>
          <w:color w:val="000000"/>
        </w:rPr>
      </w:pPr>
      <w:r w:rsidRPr="00A362C0">
        <w:rPr>
          <w:color w:val="000000"/>
        </w:rPr>
        <w:t>6.2.</w:t>
      </w:r>
      <w:r w:rsidRPr="007347FA">
        <w:rPr>
          <w:color w:val="000000"/>
        </w:rPr>
        <w:t xml:space="preserve"> </w:t>
      </w:r>
      <w:r w:rsidRPr="00A362C0">
        <w:rPr>
          <w:color w:val="000000"/>
        </w:rPr>
        <w:t>Заказчик не позднее 3 дней приступает к приемке результата оказанных услуг, в том числе, в части соответствия их количества, комплектности, объема требованиям, установленным Контрактом.</w:t>
      </w:r>
      <w:r w:rsidRPr="00A362C0">
        <w:t xml:space="preserve"> </w:t>
      </w:r>
      <w:r w:rsidRPr="00A362C0">
        <w:rPr>
          <w:color w:val="000000"/>
        </w:rPr>
        <w:t xml:space="preserve">Срок приёмки услуг и оформления ее результатов –  до </w:t>
      </w:r>
      <w:r>
        <w:rPr>
          <w:color w:val="000000"/>
        </w:rPr>
        <w:t xml:space="preserve">5 </w:t>
      </w:r>
      <w:r w:rsidRPr="00A362C0">
        <w:rPr>
          <w:color w:val="000000"/>
        </w:rPr>
        <w:t>рабочих дней.</w:t>
      </w:r>
    </w:p>
    <w:p w14:paraId="338B6A33" w14:textId="77777777" w:rsidR="00433211" w:rsidRPr="00A362C0" w:rsidRDefault="00433211" w:rsidP="00A52A27">
      <w:pPr>
        <w:ind w:firstLine="709"/>
        <w:jc w:val="both"/>
        <w:rPr>
          <w:color w:val="000000"/>
        </w:rPr>
      </w:pPr>
      <w:r w:rsidRPr="00A362C0">
        <w:rPr>
          <w:color w:val="000000"/>
        </w:rPr>
        <w:t>6.3.</w:t>
      </w:r>
      <w:r w:rsidRPr="007347FA">
        <w:rPr>
          <w:color w:val="000000"/>
        </w:rPr>
        <w:t xml:space="preserve"> </w:t>
      </w:r>
      <w:r w:rsidRPr="00A362C0">
        <w:rPr>
          <w:color w:val="000000"/>
        </w:rPr>
        <w:t xml:space="preserve">Сдача оказанных услуг Исполнителем и их приемка Заказчиком оформляется актом оказанных услуг. </w:t>
      </w:r>
    </w:p>
    <w:p w14:paraId="0675FEF2" w14:textId="77777777" w:rsidR="00433211" w:rsidRPr="00A362C0" w:rsidRDefault="00433211" w:rsidP="00A52A27">
      <w:pPr>
        <w:ind w:firstLine="709"/>
        <w:jc w:val="both"/>
        <w:rPr>
          <w:color w:val="000000"/>
        </w:rPr>
      </w:pPr>
      <w:r w:rsidRPr="00A362C0">
        <w:rPr>
          <w:color w:val="000000"/>
        </w:rPr>
        <w:t>6.4.</w:t>
      </w:r>
      <w:r w:rsidRPr="007347FA">
        <w:rPr>
          <w:color w:val="000000"/>
        </w:rPr>
        <w:t xml:space="preserve"> </w:t>
      </w:r>
      <w:r w:rsidRPr="00A362C0">
        <w:rPr>
          <w:color w:val="000000"/>
        </w:rPr>
        <w:t>При обнаружении Заказчиком недостатков в оказанных услугах Исполнитель обязан устранить все обнаруженные недостатки в указанный Заказчиком срок, своими силами и за свой счет.</w:t>
      </w:r>
    </w:p>
    <w:p w14:paraId="77C24A46" w14:textId="77777777" w:rsidR="00433211" w:rsidRPr="00A362C0" w:rsidRDefault="00433211" w:rsidP="00C709C9">
      <w:pPr>
        <w:ind w:firstLine="709"/>
        <w:contextualSpacing/>
        <w:jc w:val="both"/>
        <w:rPr>
          <w:color w:val="000000"/>
        </w:rPr>
      </w:pPr>
      <w:r w:rsidRPr="00A362C0">
        <w:rPr>
          <w:color w:val="000000"/>
        </w:rPr>
        <w:t>6.5.</w:t>
      </w:r>
      <w:r w:rsidRPr="007347FA">
        <w:rPr>
          <w:color w:val="000000"/>
        </w:rPr>
        <w:t xml:space="preserve"> </w:t>
      </w:r>
      <w:r w:rsidRPr="00A362C0">
        <w:rPr>
          <w:color w:val="000000"/>
        </w:rPr>
        <w:t>В случае отказа Заказчика от приемки оказанных услуг Заказчик направляет Исполнителю в срок, установленный п. 6.2 Контракта, письменный мотивированный отказ.</w:t>
      </w:r>
    </w:p>
    <w:p w14:paraId="73A860C1" w14:textId="77777777" w:rsidR="00433211" w:rsidRPr="00A362C0" w:rsidRDefault="00433211" w:rsidP="00C709C9">
      <w:pPr>
        <w:ind w:firstLine="709"/>
        <w:contextualSpacing/>
        <w:jc w:val="both"/>
        <w:rPr>
          <w:color w:val="000000"/>
        </w:rPr>
      </w:pPr>
      <w:r w:rsidRPr="00A362C0">
        <w:rPr>
          <w:color w:val="000000"/>
        </w:rPr>
        <w:lastRenderedPageBreak/>
        <w:t>6.6.</w:t>
      </w:r>
      <w:r w:rsidRPr="007347FA">
        <w:rPr>
          <w:color w:val="000000"/>
        </w:rPr>
        <w:t xml:space="preserve"> </w:t>
      </w:r>
      <w:r w:rsidRPr="00A362C0">
        <w:rPr>
          <w:color w:val="000000"/>
        </w:rPr>
        <w:t>Датой приемки оказанных услуг является дата подписания сторонами акта оказанных услуг.</w:t>
      </w:r>
    </w:p>
    <w:p w14:paraId="6DA6313E" w14:textId="77777777" w:rsidR="00433211" w:rsidRPr="00A362C0" w:rsidRDefault="00433211" w:rsidP="00784882">
      <w:pPr>
        <w:jc w:val="right"/>
        <w:rPr>
          <w:rFonts w:ascii="Arial" w:hAnsi="Arial" w:cs="Arial"/>
        </w:rPr>
      </w:pPr>
    </w:p>
    <w:p w14:paraId="1BBC1076" w14:textId="77777777" w:rsidR="00433211" w:rsidRPr="00A362C0" w:rsidRDefault="00433211" w:rsidP="00B203DA">
      <w:pPr>
        <w:jc w:val="center"/>
        <w:rPr>
          <w:b/>
        </w:rPr>
      </w:pPr>
      <w:r w:rsidRPr="00A362C0">
        <w:rPr>
          <w:b/>
        </w:rPr>
        <w:t>7. Ответственность сторон и иные последствия нарушения обязательств</w:t>
      </w:r>
    </w:p>
    <w:p w14:paraId="07252044" w14:textId="16E4CC0E" w:rsidR="00433211" w:rsidRPr="00A362C0" w:rsidRDefault="00433211" w:rsidP="00C709C9">
      <w:pPr>
        <w:ind w:firstLine="708"/>
        <w:jc w:val="both"/>
      </w:pPr>
      <w:r w:rsidRPr="00A362C0">
        <w:rPr>
          <w:b/>
        </w:rPr>
        <w:t xml:space="preserve"> </w:t>
      </w:r>
      <w:r w:rsidRPr="00A362C0">
        <w:t>7.1. В случае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пени.</w:t>
      </w:r>
    </w:p>
    <w:p w14:paraId="36537259" w14:textId="77777777" w:rsidR="00433211" w:rsidRPr="00A362C0" w:rsidRDefault="00433211" w:rsidP="00C709C9">
      <w:pPr>
        <w:ind w:firstLine="708"/>
        <w:jc w:val="both"/>
      </w:pPr>
      <w:r w:rsidRPr="00A362C0">
        <w:t>7.2.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w:t>
      </w:r>
      <w:r>
        <w:t xml:space="preserve">ту уплаты пени ключевой ставки </w:t>
      </w:r>
      <w:r w:rsidRPr="00A362C0">
        <w:t>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r w:rsidRPr="00A362C0">
        <w:rPr>
          <w:bCs/>
        </w:rPr>
        <w:t xml:space="preserve"> за исключением случаев, если законодательством Российской Федерации установлен иной порядок начисления штрафов.</w:t>
      </w:r>
    </w:p>
    <w:p w14:paraId="3A56892A" w14:textId="77777777" w:rsidR="00433211" w:rsidRPr="00A362C0" w:rsidRDefault="00433211" w:rsidP="00C709C9">
      <w:pPr>
        <w:ind w:firstLine="708"/>
        <w:jc w:val="both"/>
        <w:rPr>
          <w:sz w:val="22"/>
          <w:szCs w:val="22"/>
        </w:rPr>
      </w:pPr>
      <w:r w:rsidRPr="00A362C0">
        <w:t xml:space="preserve">7.3. В случае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штраф. Размер штрафа устанавливается контрактом в порядке, установленном постановлением Правительства Российской Федерации от 30.08.2017 №1042, за исключением случаев, если законодательством Российской Федерации установлен иной порядок начисления штрафов. </w:t>
      </w:r>
    </w:p>
    <w:p w14:paraId="24D8D904" w14:textId="420A1932" w:rsidR="00433211" w:rsidRPr="00A362C0" w:rsidRDefault="00433211" w:rsidP="00C709C9">
      <w:pPr>
        <w:ind w:firstLine="708"/>
        <w:jc w:val="both"/>
      </w:pPr>
      <w:r w:rsidRPr="00A362C0">
        <w:t xml:space="preserve">7.3.1.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(десять) процентов от цены Контракта: </w:t>
      </w:r>
      <w:r w:rsidR="00CC4B9B">
        <w:rPr>
          <w:noProof/>
        </w:rPr>
        <w:t>______</w:t>
      </w:r>
      <w:bookmarkStart w:id="0" w:name="_GoBack"/>
      <w:bookmarkEnd w:id="0"/>
      <w:r>
        <w:t xml:space="preserve"> руб</w:t>
      </w:r>
      <w:r w:rsidRPr="00A362C0">
        <w:t>.</w:t>
      </w:r>
    </w:p>
    <w:p w14:paraId="2E0A303E" w14:textId="77777777" w:rsidR="00433211" w:rsidRPr="00A362C0" w:rsidRDefault="00433211" w:rsidP="00C709C9">
      <w:pPr>
        <w:ind w:firstLine="708"/>
        <w:jc w:val="both"/>
      </w:pPr>
      <w:r w:rsidRPr="00A362C0">
        <w:t xml:space="preserve">7.3.2.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составляет 1 000 рублей 00 коп. </w:t>
      </w:r>
    </w:p>
    <w:p w14:paraId="57E9806E" w14:textId="77777777" w:rsidR="00433211" w:rsidRPr="00A362C0" w:rsidRDefault="00433211" w:rsidP="00330D1B">
      <w:pPr>
        <w:pStyle w:val="ConsPlusNormal"/>
        <w:ind w:firstLine="540"/>
        <w:jc w:val="both"/>
        <w:rPr>
          <w:rFonts w:ascii="Times New Roman" w:hAnsi="Times New Roman" w:cs="Times New Roman"/>
          <w:sz w:val="24"/>
          <w:szCs w:val="24"/>
        </w:rPr>
      </w:pPr>
      <w:r w:rsidRPr="00A362C0">
        <w:rPr>
          <w:rFonts w:ascii="Times New Roman" w:hAnsi="Times New Roman" w:cs="Times New Roman"/>
          <w:sz w:val="24"/>
          <w:szCs w:val="24"/>
        </w:rPr>
        <w:tab/>
        <w:t>7.4.</w:t>
      </w:r>
      <w:r w:rsidRPr="00A362C0">
        <w:rPr>
          <w:sz w:val="24"/>
          <w:szCs w:val="24"/>
        </w:rPr>
        <w:t xml:space="preserve"> </w:t>
      </w:r>
      <w:r w:rsidRPr="00A362C0">
        <w:rPr>
          <w:rFonts w:ascii="Times New Roman" w:hAnsi="Times New Roman" w:cs="Times New Roman"/>
          <w:sz w:val="24"/>
          <w:szCs w:val="24"/>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33F0E7DC" w14:textId="77777777" w:rsidR="00433211" w:rsidRPr="00A362C0" w:rsidRDefault="00433211" w:rsidP="00A362C0">
      <w:pPr>
        <w:jc w:val="both"/>
      </w:pPr>
      <w:r w:rsidRPr="00A362C0">
        <w:t xml:space="preserve">     </w:t>
      </w:r>
      <w:r w:rsidRPr="00A362C0">
        <w:tab/>
        <w:t xml:space="preserve"> 7.5</w:t>
      </w:r>
      <w:r w:rsidRPr="00A362C0">
        <w:rPr>
          <w:sz w:val="26"/>
          <w:szCs w:val="26"/>
        </w:rPr>
        <w:t xml:space="preserve">. </w:t>
      </w:r>
      <w:r w:rsidRPr="00A362C0">
        <w:t xml:space="preserve">Заказчик направляет Исполнителю заявление о прекращении обязательства зачетом встречного однородного требования. </w:t>
      </w:r>
    </w:p>
    <w:p w14:paraId="3BFBABFA" w14:textId="77777777" w:rsidR="00433211" w:rsidRPr="00A362C0" w:rsidRDefault="00433211" w:rsidP="00A52A27">
      <w:pPr>
        <w:ind w:firstLine="709"/>
        <w:jc w:val="both"/>
      </w:pPr>
      <w:r w:rsidRPr="00A362C0">
        <w:t>7.5.</w:t>
      </w:r>
      <w:r w:rsidRPr="00A362C0">
        <w:tab/>
        <w:t xml:space="preserve">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 Пени, штраф взимается за каждое нарушение в отдельности. </w:t>
      </w:r>
    </w:p>
    <w:p w14:paraId="4101737B" w14:textId="77777777" w:rsidR="00433211" w:rsidRPr="00A362C0" w:rsidRDefault="00433211" w:rsidP="00A52A27">
      <w:pPr>
        <w:ind w:firstLine="709"/>
        <w:jc w:val="both"/>
      </w:pPr>
      <w:r w:rsidRPr="00A362C0">
        <w:t>7.6.</w:t>
      </w:r>
      <w:r w:rsidRPr="00A362C0">
        <w:tab/>
        <w:t>Заказчик вправе в одностороннем порядке отказаться от исполнения контракта в случае нарушения Исполнителем условий настоящего контракта, в том числе:</w:t>
      </w:r>
    </w:p>
    <w:p w14:paraId="6FB81178" w14:textId="77777777" w:rsidR="00433211" w:rsidRPr="00A362C0" w:rsidRDefault="00433211" w:rsidP="00A52A27">
      <w:pPr>
        <w:ind w:firstLine="709"/>
        <w:jc w:val="both"/>
      </w:pPr>
      <w:r w:rsidRPr="00A362C0">
        <w:t>7.6.1.</w:t>
      </w:r>
      <w:r w:rsidRPr="00A362C0">
        <w:tab/>
        <w:t>В случае нарушения Исполнителем сроков</w:t>
      </w:r>
      <w:r>
        <w:t xml:space="preserve"> </w:t>
      </w:r>
      <w:r w:rsidRPr="00A362C0">
        <w:t>оказания услуг более чем на 3 календарных дня;</w:t>
      </w:r>
    </w:p>
    <w:p w14:paraId="038315FE" w14:textId="77777777" w:rsidR="00433211" w:rsidRPr="00A362C0" w:rsidRDefault="00433211" w:rsidP="00A52A27">
      <w:pPr>
        <w:ind w:firstLine="709"/>
        <w:jc w:val="both"/>
      </w:pPr>
      <w:r w:rsidRPr="00A362C0">
        <w:t>7.6.2.</w:t>
      </w:r>
      <w:r w:rsidRPr="00A362C0">
        <w:tab/>
        <w:t>В случае систематического (2-х и более раз) невыполнения или ненадлежащего выпол</w:t>
      </w:r>
      <w:r>
        <w:t xml:space="preserve">нения </w:t>
      </w:r>
      <w:r w:rsidRPr="00A362C0">
        <w:t>Исполнителем обязательств по контракту;</w:t>
      </w:r>
    </w:p>
    <w:p w14:paraId="56EF6C3E" w14:textId="77777777" w:rsidR="00433211" w:rsidRPr="00A362C0" w:rsidRDefault="00433211" w:rsidP="00A52A27">
      <w:pPr>
        <w:ind w:firstLine="709"/>
        <w:jc w:val="both"/>
      </w:pPr>
      <w:r w:rsidRPr="00A362C0">
        <w:t>7.6.3.</w:t>
      </w:r>
      <w:r w:rsidRPr="00A362C0">
        <w:tab/>
      </w:r>
      <w:r>
        <w:t>Если отступления</w:t>
      </w:r>
      <w:r w:rsidRPr="00A362C0">
        <w:t xml:space="preserve"> в оказанных услугах от условий контракта или иные недостатки в их результате в установленные Заказчиком сроки не были устранены Исполнителем, либо являются неустранимыми.</w:t>
      </w:r>
    </w:p>
    <w:p w14:paraId="3A185E7D" w14:textId="77777777" w:rsidR="00433211" w:rsidRPr="00A362C0" w:rsidRDefault="00433211" w:rsidP="00A52A27">
      <w:pPr>
        <w:ind w:firstLine="709"/>
        <w:jc w:val="both"/>
      </w:pPr>
      <w:r w:rsidRPr="00A362C0">
        <w:t>7.6.4.</w:t>
      </w:r>
      <w:r w:rsidRPr="00A362C0">
        <w:tab/>
        <w:t xml:space="preserve">В случае привлечения Исполнителем иностранных работников </w:t>
      </w:r>
      <w:r w:rsidRPr="00A362C0">
        <w:br/>
        <w:t>с нарушением миграционного законодательства РФ.</w:t>
      </w:r>
    </w:p>
    <w:p w14:paraId="53EDC4B0" w14:textId="77777777" w:rsidR="00433211" w:rsidRPr="00A362C0" w:rsidRDefault="00433211" w:rsidP="00A52A27">
      <w:pPr>
        <w:ind w:firstLine="709"/>
        <w:jc w:val="both"/>
      </w:pPr>
      <w:r w:rsidRPr="00A362C0">
        <w:t>7.6.5.</w:t>
      </w:r>
      <w:r w:rsidRPr="00A362C0">
        <w:tab/>
        <w:t>По другим основаниям, предусмотренным гражданским законодательством.</w:t>
      </w:r>
    </w:p>
    <w:p w14:paraId="639F87A0" w14:textId="77777777" w:rsidR="00433211" w:rsidRPr="00A362C0" w:rsidRDefault="00433211" w:rsidP="00784882">
      <w:pPr>
        <w:ind w:firstLine="708"/>
        <w:jc w:val="both"/>
      </w:pPr>
    </w:p>
    <w:p w14:paraId="33CB023E" w14:textId="77777777" w:rsidR="000122D8" w:rsidRDefault="000122D8" w:rsidP="00784882">
      <w:pPr>
        <w:ind w:firstLine="709"/>
        <w:jc w:val="center"/>
        <w:rPr>
          <w:b/>
        </w:rPr>
      </w:pPr>
    </w:p>
    <w:p w14:paraId="7C8B85FA" w14:textId="77777777" w:rsidR="000122D8" w:rsidRDefault="000122D8" w:rsidP="00784882">
      <w:pPr>
        <w:ind w:firstLine="709"/>
        <w:jc w:val="center"/>
        <w:rPr>
          <w:b/>
        </w:rPr>
      </w:pPr>
    </w:p>
    <w:p w14:paraId="1601CF54" w14:textId="77777777" w:rsidR="000122D8" w:rsidRDefault="000122D8" w:rsidP="00784882">
      <w:pPr>
        <w:ind w:firstLine="709"/>
        <w:jc w:val="center"/>
        <w:rPr>
          <w:b/>
        </w:rPr>
      </w:pPr>
    </w:p>
    <w:p w14:paraId="7A22F058" w14:textId="1FF1B036" w:rsidR="00433211" w:rsidRPr="00A362C0" w:rsidRDefault="00433211" w:rsidP="00784882">
      <w:pPr>
        <w:ind w:firstLine="709"/>
        <w:jc w:val="center"/>
        <w:rPr>
          <w:b/>
        </w:rPr>
      </w:pPr>
      <w:r w:rsidRPr="00A362C0">
        <w:rPr>
          <w:b/>
        </w:rPr>
        <w:lastRenderedPageBreak/>
        <w:t>8. Порядок разрешения споров</w:t>
      </w:r>
    </w:p>
    <w:p w14:paraId="16EAEE98" w14:textId="77777777" w:rsidR="00433211" w:rsidRPr="00A362C0" w:rsidRDefault="00433211" w:rsidP="00A52A27">
      <w:pPr>
        <w:ind w:firstLine="709"/>
        <w:jc w:val="both"/>
      </w:pPr>
      <w:r w:rsidRPr="00A362C0">
        <w:t>8.1.</w:t>
      </w:r>
      <w:r w:rsidRPr="00A362C0">
        <w:tab/>
        <w:t xml:space="preserve">Все споры по настоящему контракту подлежат рассмотрению </w:t>
      </w:r>
      <w:r w:rsidRPr="00A362C0">
        <w:br/>
        <w:t>в Арбитражном суде города Санкт-Петербурга и Ленинградской области.</w:t>
      </w:r>
    </w:p>
    <w:p w14:paraId="4DCFFD35" w14:textId="77777777" w:rsidR="00433211" w:rsidRPr="00A362C0" w:rsidRDefault="00433211" w:rsidP="00A52A27">
      <w:pPr>
        <w:ind w:firstLine="709"/>
      </w:pPr>
    </w:p>
    <w:p w14:paraId="3F31B8BD" w14:textId="3E3691B6" w:rsidR="00433211" w:rsidRPr="00A362C0" w:rsidRDefault="00433211" w:rsidP="00784882">
      <w:pPr>
        <w:ind w:firstLine="709"/>
        <w:jc w:val="center"/>
        <w:rPr>
          <w:b/>
        </w:rPr>
      </w:pPr>
      <w:r w:rsidRPr="00A362C0">
        <w:rPr>
          <w:b/>
        </w:rPr>
        <w:t xml:space="preserve">9. Срок контракта </w:t>
      </w:r>
      <w:r w:rsidR="000122D8" w:rsidRPr="00A362C0">
        <w:rPr>
          <w:b/>
        </w:rPr>
        <w:t>и порядок</w:t>
      </w:r>
      <w:r w:rsidRPr="00A362C0">
        <w:rPr>
          <w:b/>
        </w:rPr>
        <w:t xml:space="preserve"> его прекращения </w:t>
      </w:r>
    </w:p>
    <w:p w14:paraId="30C650F1" w14:textId="6C60E4B2" w:rsidR="00433211" w:rsidRPr="00A362C0" w:rsidRDefault="00433211" w:rsidP="00A52A27">
      <w:pPr>
        <w:pStyle w:val="a5"/>
        <w:ind w:left="0" w:firstLine="709"/>
        <w:jc w:val="both"/>
      </w:pPr>
      <w:r w:rsidRPr="00A362C0">
        <w:t xml:space="preserve">9.1. Настоящий Контракт вступает в силу с момента заключения его сторонами </w:t>
      </w:r>
      <w:r w:rsidRPr="00A362C0">
        <w:br/>
        <w:t xml:space="preserve">и  </w:t>
      </w:r>
      <w:r w:rsidRPr="005F0CAB">
        <w:t xml:space="preserve">действует по </w:t>
      </w:r>
      <w:r w:rsidRPr="005F0CAB">
        <w:rPr>
          <w:lang w:val="ru-RU"/>
        </w:rPr>
        <w:t>31.12.202</w:t>
      </w:r>
      <w:r w:rsidR="002142C6">
        <w:rPr>
          <w:lang w:val="ru-RU"/>
        </w:rPr>
        <w:t>6</w:t>
      </w:r>
      <w:r w:rsidRPr="005F0CAB">
        <w:rPr>
          <w:lang w:val="ru-RU"/>
        </w:rPr>
        <w:t xml:space="preserve"> г.</w:t>
      </w:r>
      <w:r w:rsidRPr="005F0CAB">
        <w:t xml:space="preserve">  (включительно</w:t>
      </w:r>
      <w:r w:rsidRPr="00A362C0">
        <w:t>).</w:t>
      </w:r>
    </w:p>
    <w:p w14:paraId="431BECB7" w14:textId="77777777" w:rsidR="00433211" w:rsidRPr="00A362C0" w:rsidRDefault="00433211" w:rsidP="00510736">
      <w:pPr>
        <w:pStyle w:val="a5"/>
        <w:ind w:left="0" w:firstLine="709"/>
        <w:jc w:val="both"/>
        <w:rPr>
          <w:lang w:val="ru-RU"/>
        </w:rPr>
      </w:pPr>
      <w:r w:rsidRPr="00A362C0">
        <w:t>Окончание срока действия настоящего контракта влечет прекращение обязательств сторон по контракту, за исключением раздела 7 контракта (Ответственность сторон и иные последствия нарушения обязательств).</w:t>
      </w:r>
    </w:p>
    <w:p w14:paraId="2155070B" w14:textId="77777777" w:rsidR="00433211" w:rsidRPr="00A362C0" w:rsidRDefault="00433211" w:rsidP="00510736">
      <w:pPr>
        <w:pStyle w:val="a5"/>
        <w:ind w:left="0" w:firstLine="709"/>
        <w:jc w:val="both"/>
      </w:pPr>
      <w:r w:rsidRPr="00A362C0">
        <w:t>9.</w:t>
      </w:r>
      <w:r w:rsidRPr="00A362C0">
        <w:rPr>
          <w:lang w:val="ru-RU"/>
        </w:rPr>
        <w:t>2</w:t>
      </w:r>
      <w:r w:rsidRPr="00A362C0">
        <w:t>.</w:t>
      </w:r>
      <w:r w:rsidRPr="00A362C0">
        <w:tab/>
        <w:t xml:space="preserve">Настоящий контракт может быть расторгнут по соглашению сторон, </w:t>
      </w:r>
      <w:r w:rsidRPr="00A362C0">
        <w:br/>
        <w:t>по решению суда или в связи с односторонним отказом Заказчика от исполнения контракта, предусмотренным п.7.</w:t>
      </w:r>
      <w:r w:rsidRPr="00A362C0">
        <w:rPr>
          <w:lang w:val="ru-RU"/>
        </w:rPr>
        <w:t>6.</w:t>
      </w:r>
      <w:r w:rsidRPr="00A362C0">
        <w:t xml:space="preserve"> настоящего контракта.</w:t>
      </w:r>
    </w:p>
    <w:p w14:paraId="55FBED50" w14:textId="77777777" w:rsidR="00433211" w:rsidRPr="00A362C0" w:rsidRDefault="00433211" w:rsidP="003D6D19">
      <w:pPr>
        <w:ind w:firstLine="709"/>
        <w:jc w:val="both"/>
      </w:pPr>
      <w:r w:rsidRPr="00A362C0">
        <w:t xml:space="preserve">Порядок одностороннего отказа Заказчика от исполнения контракта предусмотрен Федеральным законом от 05.04.2013 № 44-ФЗ «О контрактной системе в сфере закупок товаров, работ, услуг для государственных и муниципальных нужд». </w:t>
      </w:r>
    </w:p>
    <w:p w14:paraId="3CCBF85E" w14:textId="77777777" w:rsidR="00433211" w:rsidRPr="00A362C0" w:rsidRDefault="00433211" w:rsidP="003D6D19">
      <w:pPr>
        <w:ind w:firstLine="709"/>
        <w:jc w:val="both"/>
      </w:pPr>
    </w:p>
    <w:p w14:paraId="4F7F31E4" w14:textId="77777777" w:rsidR="00433211" w:rsidRPr="00A362C0" w:rsidRDefault="00433211" w:rsidP="001B18C4">
      <w:pPr>
        <w:jc w:val="center"/>
        <w:rPr>
          <w:b/>
        </w:rPr>
      </w:pPr>
      <w:r w:rsidRPr="00A362C0">
        <w:rPr>
          <w:b/>
        </w:rPr>
        <w:t>10. Прочие условия</w:t>
      </w:r>
    </w:p>
    <w:p w14:paraId="5DA9CA2C" w14:textId="77777777" w:rsidR="00433211" w:rsidRPr="00A362C0" w:rsidRDefault="00433211" w:rsidP="00922393">
      <w:pPr>
        <w:ind w:firstLine="709"/>
        <w:jc w:val="both"/>
      </w:pPr>
      <w:r w:rsidRPr="00A362C0">
        <w:t>10.1.</w:t>
      </w:r>
      <w:r w:rsidRPr="00A362C0">
        <w:tab/>
        <w:t xml:space="preserve">Изменения и дополнения в настоящий контракт могут быть внесены только путем подписания Заказчиком и Исполнителем соответствующего соглашения, являющегося неотъемлемой частью настоящего контракта, в установленном порядке. </w:t>
      </w:r>
    </w:p>
    <w:p w14:paraId="55BDEBB9" w14:textId="77777777" w:rsidR="00433211" w:rsidRPr="00A362C0" w:rsidRDefault="00433211" w:rsidP="00922393">
      <w:pPr>
        <w:ind w:firstLine="709"/>
        <w:jc w:val="both"/>
      </w:pPr>
      <w:r w:rsidRPr="00A362C0">
        <w:t>10.2.</w:t>
      </w:r>
      <w:r w:rsidRPr="00A362C0">
        <w:tab/>
        <w:t xml:space="preserve">Настоящий контракт составлен в 2-х экземплярах, имеющих одинаковую юридическую силу, по одному для каждой из сторон. </w:t>
      </w:r>
    </w:p>
    <w:p w14:paraId="72090E11" w14:textId="77777777" w:rsidR="00433211" w:rsidRPr="00A362C0" w:rsidRDefault="00433211" w:rsidP="00C0310D">
      <w:pPr>
        <w:widowControl w:val="0"/>
        <w:autoSpaceDE w:val="0"/>
        <w:autoSpaceDN w:val="0"/>
        <w:adjustRightInd w:val="0"/>
        <w:ind w:firstLine="709"/>
        <w:jc w:val="both"/>
      </w:pPr>
      <w:r w:rsidRPr="00A362C0">
        <w:t>10.3. Стороны вправе изменить условия контракта в соответствии с положениями ст. 95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заключив дополнительное соглашение к контракту.</w:t>
      </w:r>
    </w:p>
    <w:p w14:paraId="606D97A9" w14:textId="77777777" w:rsidR="00433211" w:rsidRPr="00A362C0" w:rsidRDefault="00433211" w:rsidP="00922393">
      <w:pPr>
        <w:ind w:firstLine="709"/>
        <w:jc w:val="both"/>
      </w:pPr>
      <w:r w:rsidRPr="00A362C0">
        <w:t>10.4.</w:t>
      </w:r>
      <w:r w:rsidRPr="00A362C0">
        <w:tab/>
        <w:t xml:space="preserve">По вопросам, не предусмотренным настоящим контрактом, стороны руководствуются действующим законодательством Российской Федерации. </w:t>
      </w:r>
    </w:p>
    <w:p w14:paraId="67602767" w14:textId="77777777" w:rsidR="00433211" w:rsidRPr="00A362C0" w:rsidRDefault="00433211" w:rsidP="00DA1FD2">
      <w:pPr>
        <w:pStyle w:val="21"/>
        <w:spacing w:after="0" w:line="240" w:lineRule="auto"/>
        <w:ind w:firstLine="360"/>
        <w:jc w:val="both"/>
      </w:pPr>
      <w:r w:rsidRPr="00A362C0">
        <w:t xml:space="preserve">10.5. Стороны обязаны в течение 2-х дней с момента внесения изменений сообщать друг другу об изменении своего наименования, места нахождения, почтового адреса, номеров телефонов, факсов и банковских реквизитов. </w:t>
      </w:r>
    </w:p>
    <w:p w14:paraId="6ED481AB" w14:textId="77777777" w:rsidR="00433211" w:rsidRPr="00A362C0" w:rsidRDefault="00433211" w:rsidP="00784882"/>
    <w:p w14:paraId="56F29932" w14:textId="77777777" w:rsidR="00433211" w:rsidRPr="00A362C0" w:rsidRDefault="00433211" w:rsidP="00784882">
      <w:pPr>
        <w:jc w:val="center"/>
        <w:rPr>
          <w:b/>
        </w:rPr>
      </w:pPr>
      <w:r w:rsidRPr="00A362C0">
        <w:rPr>
          <w:b/>
        </w:rPr>
        <w:t>11. Приложения</w:t>
      </w:r>
    </w:p>
    <w:p w14:paraId="33EC050E" w14:textId="77777777" w:rsidR="00433211" w:rsidRPr="00A362C0" w:rsidRDefault="00433211" w:rsidP="00922393">
      <w:pPr>
        <w:ind w:firstLine="709"/>
      </w:pPr>
      <w:r w:rsidRPr="00A362C0">
        <w:t xml:space="preserve">11.1. Приложение № 1 – «Расчет стоимости услуг» </w:t>
      </w:r>
    </w:p>
    <w:p w14:paraId="008AC787" w14:textId="443641BD" w:rsidR="00433211" w:rsidRDefault="00433211" w:rsidP="00922393">
      <w:pPr>
        <w:ind w:firstLine="709"/>
      </w:pPr>
      <w:r w:rsidRPr="00A362C0">
        <w:t xml:space="preserve">         Приложение № 2 – «Техническое задание» </w:t>
      </w:r>
    </w:p>
    <w:p w14:paraId="7084CE71" w14:textId="3B4E9DFC" w:rsidR="00BE45F8" w:rsidRPr="00A362C0" w:rsidRDefault="00BE45F8" w:rsidP="00922393">
      <w:pPr>
        <w:ind w:firstLine="709"/>
      </w:pPr>
      <w:r>
        <w:t xml:space="preserve">         Приложение № 3 – «Акт №</w:t>
      </w:r>
      <w:r w:rsidRPr="00BE45F8">
        <w:t>0510452</w:t>
      </w:r>
      <w:r>
        <w:t>»</w:t>
      </w:r>
    </w:p>
    <w:p w14:paraId="6715268F" w14:textId="77777777" w:rsidR="00433211" w:rsidRPr="00A362C0" w:rsidRDefault="00433211" w:rsidP="00922393">
      <w:pPr>
        <w:ind w:firstLine="709"/>
      </w:pPr>
      <w:r w:rsidRPr="00A362C0">
        <w:t xml:space="preserve"> </w:t>
      </w:r>
    </w:p>
    <w:p w14:paraId="317535B6" w14:textId="40C7B4FE" w:rsidR="00433211" w:rsidRPr="00A362C0" w:rsidRDefault="00433211" w:rsidP="005C34F1">
      <w:pPr>
        <w:ind w:firstLine="709"/>
        <w:jc w:val="both"/>
      </w:pPr>
      <w:r w:rsidRPr="00A362C0">
        <w:t>Приложения №1, 2</w:t>
      </w:r>
      <w:r w:rsidR="00BE45F8">
        <w:t>, 3</w:t>
      </w:r>
      <w:r w:rsidRPr="00A362C0">
        <w:t xml:space="preserve"> к настоящему Контракту являются его неотъемлемой частью. </w:t>
      </w:r>
    </w:p>
    <w:p w14:paraId="789A4C6C" w14:textId="77777777" w:rsidR="00433211" w:rsidRPr="00A362C0" w:rsidRDefault="00433211" w:rsidP="00784882">
      <w:pPr>
        <w:ind w:firstLine="709"/>
      </w:pPr>
    </w:p>
    <w:tbl>
      <w:tblPr>
        <w:tblW w:w="889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4655"/>
        <w:gridCol w:w="4243"/>
      </w:tblGrid>
      <w:tr w:rsidR="00433211" w:rsidRPr="00027105" w14:paraId="58BBBE61" w14:textId="77777777" w:rsidTr="000122D8">
        <w:trPr>
          <w:trHeight w:val="3216"/>
        </w:trPr>
        <w:tc>
          <w:tcPr>
            <w:tcW w:w="4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31B0D4" w14:textId="286C00A9" w:rsidR="00433211" w:rsidRPr="00027105" w:rsidRDefault="00433211" w:rsidP="00027105">
            <w:pPr>
              <w:widowControl w:val="0"/>
              <w:pBdr>
                <w:top w:val="nil"/>
                <w:left w:val="nil"/>
                <w:bottom w:val="nil"/>
                <w:right w:val="nil"/>
                <w:between w:val="nil"/>
                <w:bar w:val="nil"/>
              </w:pBdr>
              <w:tabs>
                <w:tab w:val="left" w:pos="8788"/>
                <w:tab w:val="left" w:pos="8849"/>
                <w:tab w:val="left" w:pos="8849"/>
              </w:tabs>
              <w:rPr>
                <w:b/>
                <w:color w:val="000000"/>
                <w:sz w:val="22"/>
                <w:szCs w:val="22"/>
                <w:u w:color="000000"/>
                <w:bdr w:val="nil"/>
              </w:rPr>
            </w:pPr>
            <w:r w:rsidRPr="00A362C0">
              <w:rPr>
                <w:b/>
              </w:rPr>
              <w:t xml:space="preserve">12. Местонахождение, реквизиты и подписи </w:t>
            </w:r>
            <w:proofErr w:type="spellStart"/>
            <w:r w:rsidRPr="00A362C0">
              <w:rPr>
                <w:b/>
              </w:rPr>
              <w:t>сторон</w:t>
            </w:r>
            <w:r w:rsidRPr="00027105">
              <w:rPr>
                <w:rFonts w:eastAsia="Arial Unicode MS"/>
                <w:b/>
                <w:color w:val="000000"/>
                <w:sz w:val="22"/>
                <w:szCs w:val="22"/>
                <w:u w:color="000000"/>
                <w:bdr w:val="nil"/>
              </w:rPr>
              <w:t>Заказчик</w:t>
            </w:r>
            <w:proofErr w:type="spellEnd"/>
            <w:r w:rsidRPr="00027105">
              <w:rPr>
                <w:rFonts w:eastAsia="Arial Unicode MS"/>
                <w:b/>
                <w:color w:val="000000"/>
                <w:sz w:val="22"/>
                <w:szCs w:val="22"/>
                <w:u w:color="000000"/>
                <w:bdr w:val="nil"/>
              </w:rPr>
              <w:t>:</w:t>
            </w:r>
          </w:p>
          <w:p w14:paraId="2C59869D" w14:textId="77777777" w:rsidR="00433211" w:rsidRDefault="00433211" w:rsidP="00027105">
            <w:pPr>
              <w:widowControl w:val="0"/>
              <w:jc w:val="both"/>
              <w:rPr>
                <w:rFonts w:eastAsia="Arial Unicode MS"/>
                <w:color w:val="000000"/>
                <w:sz w:val="22"/>
                <w:szCs w:val="22"/>
                <w:u w:color="000000"/>
                <w:bdr w:val="nil"/>
              </w:rPr>
            </w:pPr>
            <w:r w:rsidRPr="004A203B">
              <w:rPr>
                <w:rFonts w:eastAsia="Arial Unicode MS"/>
                <w:noProof/>
                <w:color w:val="000000"/>
                <w:sz w:val="22"/>
                <w:szCs w:val="22"/>
                <w:u w:color="000000"/>
                <w:bdr w:val="nil"/>
              </w:rPr>
              <w:t>ГБОУ школа №39 Невского района Санкт-Петербурга</w:t>
            </w:r>
          </w:p>
          <w:p w14:paraId="018E0776" w14:textId="77777777" w:rsidR="00433211" w:rsidRDefault="00433211" w:rsidP="00027105">
            <w:pPr>
              <w:widowControl w:val="0"/>
              <w:jc w:val="both"/>
              <w:rPr>
                <w:rFonts w:eastAsia="Arial Unicode MS"/>
                <w:color w:val="000000"/>
                <w:sz w:val="22"/>
                <w:szCs w:val="22"/>
                <w:u w:color="000000"/>
                <w:bdr w:val="nil"/>
              </w:rPr>
            </w:pPr>
            <w:r w:rsidRPr="004A203B">
              <w:rPr>
                <w:rFonts w:eastAsia="Arial Unicode MS"/>
                <w:noProof/>
                <w:color w:val="000000"/>
                <w:sz w:val="22"/>
                <w:szCs w:val="22"/>
                <w:u w:color="000000"/>
                <w:bdr w:val="nil"/>
              </w:rPr>
              <w:t>193149, г. Санкт-Петербург,Октябрьская наб.д. 118, корп. 9, литер А</w:t>
            </w:r>
          </w:p>
          <w:p w14:paraId="40C0E5DA" w14:textId="7C4E772A" w:rsidR="00433211" w:rsidRDefault="00433211" w:rsidP="00027105">
            <w:pPr>
              <w:widowControl w:val="0"/>
              <w:jc w:val="both"/>
              <w:rPr>
                <w:sz w:val="22"/>
                <w:szCs w:val="22"/>
                <w:u w:color="000000"/>
              </w:rPr>
            </w:pPr>
            <w:r w:rsidRPr="004A203B">
              <w:rPr>
                <w:noProof/>
                <w:sz w:val="22"/>
                <w:szCs w:val="22"/>
                <w:u w:color="000000"/>
              </w:rPr>
              <w:t xml:space="preserve">8 (812) </w:t>
            </w:r>
            <w:r w:rsidR="00BE45F8">
              <w:rPr>
                <w:noProof/>
                <w:sz w:val="22"/>
                <w:szCs w:val="22"/>
                <w:u w:color="000000"/>
              </w:rPr>
              <w:t>7620304</w:t>
            </w:r>
          </w:p>
          <w:p w14:paraId="433EA793" w14:textId="77777777" w:rsidR="00433211" w:rsidRDefault="00433211" w:rsidP="00027105">
            <w:pPr>
              <w:widowControl w:val="0"/>
              <w:jc w:val="both"/>
              <w:rPr>
                <w:sz w:val="22"/>
                <w:szCs w:val="22"/>
                <w:u w:color="000000"/>
              </w:rPr>
            </w:pPr>
            <w:r w:rsidRPr="004A203B">
              <w:rPr>
                <w:noProof/>
                <w:sz w:val="22"/>
                <w:szCs w:val="22"/>
                <w:u w:color="000000"/>
              </w:rPr>
              <w:t>ИНН 7811022921/КПП 781101001</w:t>
            </w:r>
          </w:p>
          <w:p w14:paraId="55AF8D5D" w14:textId="77777777" w:rsidR="00433211" w:rsidRPr="00027105" w:rsidRDefault="00433211" w:rsidP="00027105">
            <w:pPr>
              <w:widowControl w:val="0"/>
              <w:jc w:val="both"/>
              <w:rPr>
                <w:sz w:val="22"/>
                <w:szCs w:val="22"/>
                <w:u w:color="000000"/>
              </w:rPr>
            </w:pPr>
            <w:r w:rsidRPr="004A203B">
              <w:rPr>
                <w:noProof/>
                <w:sz w:val="22"/>
                <w:szCs w:val="22"/>
                <w:u w:color="000000"/>
              </w:rPr>
              <w:t>л/с 0601062 в Комитете финансов Санкт-Петербурга</w:t>
            </w:r>
          </w:p>
          <w:p w14:paraId="20C5BE63" w14:textId="77777777" w:rsidR="00433211" w:rsidRPr="00027105" w:rsidRDefault="00433211" w:rsidP="00027105">
            <w:pPr>
              <w:widowControl w:val="0"/>
              <w:jc w:val="both"/>
              <w:rPr>
                <w:sz w:val="22"/>
                <w:szCs w:val="22"/>
                <w:u w:color="000000"/>
              </w:rPr>
            </w:pPr>
            <w:r w:rsidRPr="004A203B">
              <w:rPr>
                <w:noProof/>
                <w:sz w:val="22"/>
                <w:szCs w:val="22"/>
                <w:u w:color="000000"/>
              </w:rPr>
              <w:t>Директор</w:t>
            </w:r>
          </w:p>
          <w:p w14:paraId="1A4F922F" w14:textId="67843EDD" w:rsidR="00433211" w:rsidRPr="000122D8" w:rsidRDefault="00433211" w:rsidP="000122D8">
            <w:pPr>
              <w:widowControl w:val="0"/>
              <w:outlineLvl w:val="1"/>
              <w:rPr>
                <w:bCs/>
                <w:sz w:val="22"/>
                <w:szCs w:val="22"/>
                <w:u w:color="000000"/>
              </w:rPr>
            </w:pPr>
            <w:r w:rsidRPr="00027105">
              <w:rPr>
                <w:bCs/>
                <w:sz w:val="22"/>
                <w:szCs w:val="22"/>
                <w:u w:color="000000"/>
              </w:rPr>
              <w:t xml:space="preserve">_______________ </w:t>
            </w:r>
            <w:r w:rsidRPr="00027105">
              <w:rPr>
                <w:sz w:val="22"/>
                <w:szCs w:val="22"/>
                <w:u w:color="000000"/>
              </w:rPr>
              <w:t>/</w:t>
            </w:r>
            <w:proofErr w:type="spellStart"/>
            <w:r w:rsidRPr="004A203B">
              <w:rPr>
                <w:noProof/>
                <w:sz w:val="22"/>
                <w:szCs w:val="22"/>
                <w:u w:color="000000"/>
              </w:rPr>
              <w:t>Щепихина</w:t>
            </w:r>
            <w:proofErr w:type="spellEnd"/>
            <w:r w:rsidRPr="004A203B">
              <w:rPr>
                <w:noProof/>
                <w:sz w:val="22"/>
                <w:szCs w:val="22"/>
                <w:u w:color="000000"/>
              </w:rPr>
              <w:t xml:space="preserve"> Л.Н</w:t>
            </w:r>
            <w:r w:rsidR="000122D8">
              <w:rPr>
                <w:noProof/>
                <w:sz w:val="22"/>
                <w:szCs w:val="22"/>
                <w:u w:color="000000"/>
              </w:rPr>
              <w:t>.</w:t>
            </w:r>
          </w:p>
        </w:tc>
        <w:tc>
          <w:tcPr>
            <w:tcW w:w="4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A7DBE1" w14:textId="77777777" w:rsidR="00433211" w:rsidRPr="00027105" w:rsidRDefault="00433211" w:rsidP="00027105">
            <w:pPr>
              <w:widowControl w:val="0"/>
              <w:pBdr>
                <w:top w:val="nil"/>
                <w:left w:val="nil"/>
                <w:bottom w:val="nil"/>
                <w:right w:val="nil"/>
                <w:between w:val="nil"/>
                <w:bar w:val="nil"/>
              </w:pBdr>
              <w:tabs>
                <w:tab w:val="left" w:pos="8788"/>
                <w:tab w:val="left" w:pos="8849"/>
                <w:tab w:val="left" w:pos="8849"/>
              </w:tabs>
              <w:rPr>
                <w:b/>
                <w:color w:val="000000"/>
                <w:sz w:val="22"/>
                <w:szCs w:val="22"/>
                <w:u w:color="000000"/>
                <w:bdr w:val="nil"/>
              </w:rPr>
            </w:pPr>
            <w:r w:rsidRPr="00027105">
              <w:rPr>
                <w:rFonts w:eastAsia="Arial Unicode MS"/>
                <w:b/>
                <w:color w:val="000000"/>
                <w:sz w:val="22"/>
                <w:szCs w:val="22"/>
                <w:u w:color="000000"/>
                <w:bdr w:val="nil"/>
              </w:rPr>
              <w:t>Исполнитель:</w:t>
            </w:r>
          </w:p>
          <w:p w14:paraId="0F0BF4D1" w14:textId="5575C7C7" w:rsidR="00433211" w:rsidRPr="00027105" w:rsidRDefault="00433211" w:rsidP="00BE45F8">
            <w:pPr>
              <w:widowControl w:val="0"/>
              <w:pBdr>
                <w:top w:val="nil"/>
                <w:left w:val="nil"/>
                <w:bottom w:val="nil"/>
                <w:right w:val="nil"/>
                <w:between w:val="nil"/>
                <w:bar w:val="nil"/>
              </w:pBdr>
              <w:tabs>
                <w:tab w:val="left" w:pos="8788"/>
                <w:tab w:val="left" w:pos="8849"/>
                <w:tab w:val="left" w:pos="8849"/>
              </w:tabs>
              <w:rPr>
                <w:rFonts w:eastAsia="Arial Unicode MS"/>
                <w:color w:val="000000"/>
                <w:sz w:val="22"/>
                <w:szCs w:val="22"/>
                <w:u w:color="000000"/>
                <w:bdr w:val="nil"/>
              </w:rPr>
            </w:pPr>
          </w:p>
        </w:tc>
      </w:tr>
    </w:tbl>
    <w:p w14:paraId="111A6B22" w14:textId="326BB677" w:rsidR="00433211" w:rsidRDefault="00433211" w:rsidP="00C06E05">
      <w:pPr>
        <w:jc w:val="right"/>
      </w:pPr>
      <w:r w:rsidRPr="00181FFC">
        <w:lastRenderedPageBreak/>
        <w:t xml:space="preserve">Приложение № 1 – «Расчет стоимости услуг» </w:t>
      </w:r>
    </w:p>
    <w:p w14:paraId="3D8CBB63" w14:textId="77777777" w:rsidR="00433211" w:rsidRDefault="00433211" w:rsidP="00C06E05">
      <w:pPr>
        <w:jc w:val="right"/>
        <w:rPr>
          <w:sz w:val="28"/>
          <w:szCs w:val="28"/>
        </w:rPr>
      </w:pPr>
    </w:p>
    <w:tbl>
      <w:tblPr>
        <w:tblW w:w="10774" w:type="dxa"/>
        <w:tblInd w:w="-998" w:type="dxa"/>
        <w:tblLook w:val="04A0" w:firstRow="1" w:lastRow="0" w:firstColumn="1" w:lastColumn="0" w:noHBand="0" w:noVBand="1"/>
      </w:tblPr>
      <w:tblGrid>
        <w:gridCol w:w="993"/>
        <w:gridCol w:w="6046"/>
        <w:gridCol w:w="1336"/>
        <w:gridCol w:w="1265"/>
        <w:gridCol w:w="1134"/>
      </w:tblGrid>
      <w:tr w:rsidR="00EE5F91" w14:paraId="48C47186" w14:textId="77777777" w:rsidTr="000122D8">
        <w:trPr>
          <w:trHeight w:val="510"/>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7F1ECA" w14:textId="77777777" w:rsidR="00EE5F91" w:rsidRDefault="00EE5F91">
            <w:pPr>
              <w:jc w:val="center"/>
              <w:rPr>
                <w:b/>
                <w:bCs/>
                <w:color w:val="000000"/>
                <w:sz w:val="22"/>
                <w:szCs w:val="22"/>
              </w:rPr>
            </w:pPr>
            <w:r>
              <w:rPr>
                <w:b/>
                <w:bCs/>
                <w:color w:val="000000"/>
                <w:sz w:val="22"/>
                <w:szCs w:val="22"/>
              </w:rPr>
              <w:t>№</w:t>
            </w:r>
          </w:p>
        </w:tc>
        <w:tc>
          <w:tcPr>
            <w:tcW w:w="6046" w:type="dxa"/>
            <w:tcBorders>
              <w:top w:val="single" w:sz="4" w:space="0" w:color="auto"/>
              <w:left w:val="nil"/>
              <w:bottom w:val="single" w:sz="4" w:space="0" w:color="auto"/>
              <w:right w:val="single" w:sz="4" w:space="0" w:color="auto"/>
            </w:tcBorders>
            <w:shd w:val="clear" w:color="000000" w:fill="FFFFFF"/>
            <w:vAlign w:val="center"/>
            <w:hideMark/>
          </w:tcPr>
          <w:p w14:paraId="1FCD0FA4" w14:textId="77777777" w:rsidR="00EE5F91" w:rsidRDefault="00EE5F91">
            <w:pPr>
              <w:jc w:val="center"/>
              <w:rPr>
                <w:b/>
                <w:bCs/>
                <w:color w:val="000000"/>
                <w:sz w:val="18"/>
                <w:szCs w:val="18"/>
              </w:rPr>
            </w:pPr>
            <w:r>
              <w:rPr>
                <w:b/>
                <w:bCs/>
                <w:color w:val="000000"/>
                <w:sz w:val="18"/>
                <w:szCs w:val="18"/>
              </w:rPr>
              <w:t>Наименование услуг</w:t>
            </w:r>
          </w:p>
        </w:tc>
        <w:tc>
          <w:tcPr>
            <w:tcW w:w="1336" w:type="dxa"/>
            <w:tcBorders>
              <w:top w:val="single" w:sz="4" w:space="0" w:color="auto"/>
              <w:left w:val="nil"/>
              <w:bottom w:val="single" w:sz="4" w:space="0" w:color="auto"/>
              <w:right w:val="single" w:sz="4" w:space="0" w:color="auto"/>
            </w:tcBorders>
            <w:shd w:val="clear" w:color="000000" w:fill="FFFFFF"/>
            <w:vAlign w:val="center"/>
            <w:hideMark/>
          </w:tcPr>
          <w:p w14:paraId="18DDBB68" w14:textId="561774E5" w:rsidR="00EE5F91" w:rsidRDefault="00EE5F91">
            <w:pPr>
              <w:jc w:val="center"/>
              <w:rPr>
                <w:b/>
                <w:bCs/>
                <w:color w:val="000000"/>
                <w:sz w:val="20"/>
                <w:szCs w:val="20"/>
              </w:rPr>
            </w:pPr>
            <w:r>
              <w:rPr>
                <w:b/>
                <w:bCs/>
                <w:color w:val="000000"/>
                <w:sz w:val="20"/>
                <w:szCs w:val="20"/>
              </w:rPr>
              <w:t>Количество</w:t>
            </w:r>
            <w:r w:rsidR="00BE45F8">
              <w:rPr>
                <w:b/>
                <w:bCs/>
                <w:color w:val="000000"/>
                <w:sz w:val="20"/>
                <w:szCs w:val="20"/>
              </w:rPr>
              <w:t>, чел</w:t>
            </w:r>
          </w:p>
        </w:tc>
        <w:tc>
          <w:tcPr>
            <w:tcW w:w="1265" w:type="dxa"/>
            <w:tcBorders>
              <w:top w:val="single" w:sz="4" w:space="0" w:color="auto"/>
              <w:left w:val="nil"/>
              <w:bottom w:val="single" w:sz="4" w:space="0" w:color="auto"/>
              <w:right w:val="single" w:sz="4" w:space="0" w:color="auto"/>
            </w:tcBorders>
            <w:shd w:val="clear" w:color="000000" w:fill="FFFFFF"/>
            <w:vAlign w:val="center"/>
            <w:hideMark/>
          </w:tcPr>
          <w:p w14:paraId="0D6B3A6F" w14:textId="77777777" w:rsidR="00EE5F91" w:rsidRDefault="00EE5F91">
            <w:pPr>
              <w:jc w:val="center"/>
              <w:rPr>
                <w:b/>
                <w:bCs/>
                <w:color w:val="000000"/>
                <w:sz w:val="20"/>
                <w:szCs w:val="20"/>
              </w:rPr>
            </w:pPr>
            <w:r>
              <w:rPr>
                <w:b/>
                <w:bCs/>
                <w:color w:val="000000"/>
                <w:sz w:val="20"/>
                <w:szCs w:val="20"/>
              </w:rPr>
              <w:t>Стоимость</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5AD69E5" w14:textId="77777777" w:rsidR="00EE5F91" w:rsidRDefault="00EE5F91">
            <w:pPr>
              <w:jc w:val="center"/>
              <w:rPr>
                <w:b/>
                <w:bCs/>
                <w:color w:val="000000"/>
                <w:sz w:val="20"/>
                <w:szCs w:val="20"/>
              </w:rPr>
            </w:pPr>
            <w:r>
              <w:rPr>
                <w:b/>
                <w:bCs/>
                <w:color w:val="000000"/>
                <w:sz w:val="20"/>
                <w:szCs w:val="20"/>
              </w:rPr>
              <w:t>Итого</w:t>
            </w:r>
          </w:p>
        </w:tc>
      </w:tr>
      <w:tr w:rsidR="00BE45F8" w14:paraId="2568DE12" w14:textId="77777777" w:rsidTr="000122D8">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tcPr>
          <w:p w14:paraId="3343FAC5" w14:textId="44B5E7C8" w:rsidR="00BE45F8" w:rsidRPr="000122D8" w:rsidRDefault="00BE45F8" w:rsidP="000122D8">
            <w:pPr>
              <w:pStyle w:val="af4"/>
              <w:numPr>
                <w:ilvl w:val="0"/>
                <w:numId w:val="28"/>
              </w:numPr>
              <w:jc w:val="right"/>
              <w:rPr>
                <w:rFonts w:ascii="Times New Roman" w:hAnsi="Times New Roman"/>
                <w:color w:val="000000"/>
              </w:rPr>
            </w:pPr>
          </w:p>
        </w:tc>
        <w:tc>
          <w:tcPr>
            <w:tcW w:w="6046" w:type="dxa"/>
            <w:tcBorders>
              <w:top w:val="single" w:sz="3" w:space="0" w:color="000000"/>
              <w:left w:val="single" w:sz="4" w:space="0" w:color="000000"/>
              <w:bottom w:val="single" w:sz="3" w:space="0" w:color="000000"/>
              <w:right w:val="single" w:sz="4" w:space="0" w:color="000000"/>
            </w:tcBorders>
          </w:tcPr>
          <w:p w14:paraId="51F83048" w14:textId="563CED44" w:rsidR="00BE45F8" w:rsidRDefault="00BE45F8" w:rsidP="00BE45F8">
            <w:pPr>
              <w:rPr>
                <w:color w:val="000000"/>
                <w:sz w:val="18"/>
                <w:szCs w:val="18"/>
              </w:rPr>
            </w:pPr>
            <w:r>
              <w:rPr>
                <w:color w:val="000000"/>
              </w:rPr>
              <w:t xml:space="preserve">Осмотр врача-терапевта </w:t>
            </w:r>
          </w:p>
        </w:tc>
        <w:tc>
          <w:tcPr>
            <w:tcW w:w="1336" w:type="dxa"/>
            <w:tcBorders>
              <w:top w:val="nil"/>
              <w:left w:val="nil"/>
              <w:bottom w:val="single" w:sz="4" w:space="0" w:color="auto"/>
              <w:right w:val="single" w:sz="4" w:space="0" w:color="auto"/>
            </w:tcBorders>
            <w:shd w:val="clear" w:color="000000" w:fill="FFFFFF"/>
            <w:noWrap/>
          </w:tcPr>
          <w:p w14:paraId="39611665" w14:textId="41C28AB5" w:rsidR="00BE45F8" w:rsidRDefault="000122D8" w:rsidP="00BE45F8">
            <w:pPr>
              <w:jc w:val="center"/>
              <w:rPr>
                <w:color w:val="000000"/>
                <w:sz w:val="22"/>
                <w:szCs w:val="22"/>
              </w:rPr>
            </w:pPr>
            <w:r>
              <w:rPr>
                <w:color w:val="000000"/>
                <w:sz w:val="22"/>
                <w:szCs w:val="22"/>
              </w:rPr>
              <w:t>29</w:t>
            </w:r>
          </w:p>
        </w:tc>
        <w:tc>
          <w:tcPr>
            <w:tcW w:w="1265" w:type="dxa"/>
            <w:tcBorders>
              <w:top w:val="nil"/>
              <w:left w:val="nil"/>
              <w:bottom w:val="single" w:sz="4" w:space="0" w:color="auto"/>
              <w:right w:val="single" w:sz="4" w:space="0" w:color="auto"/>
            </w:tcBorders>
            <w:shd w:val="clear" w:color="000000" w:fill="FFFFFF"/>
            <w:noWrap/>
            <w:vAlign w:val="center"/>
          </w:tcPr>
          <w:p w14:paraId="5CA4EB2B" w14:textId="17A3E81B" w:rsidR="00BE45F8" w:rsidRDefault="00BE45F8" w:rsidP="00BE45F8">
            <w:pPr>
              <w:jc w:val="center"/>
              <w:rPr>
                <w:b/>
                <w:bCs/>
                <w:color w:val="000000"/>
                <w:sz w:val="22"/>
                <w:szCs w:val="22"/>
              </w:rPr>
            </w:pPr>
          </w:p>
        </w:tc>
        <w:tc>
          <w:tcPr>
            <w:tcW w:w="1134" w:type="dxa"/>
            <w:tcBorders>
              <w:top w:val="nil"/>
              <w:left w:val="nil"/>
              <w:bottom w:val="single" w:sz="4" w:space="0" w:color="auto"/>
              <w:right w:val="single" w:sz="4" w:space="0" w:color="auto"/>
            </w:tcBorders>
            <w:shd w:val="clear" w:color="000000" w:fill="FFFFFF"/>
            <w:noWrap/>
            <w:vAlign w:val="bottom"/>
          </w:tcPr>
          <w:p w14:paraId="3DDEBF97" w14:textId="1C2D79BC" w:rsidR="00BE45F8" w:rsidRDefault="00BE45F8" w:rsidP="00BE45F8">
            <w:pPr>
              <w:jc w:val="right"/>
              <w:rPr>
                <w:color w:val="000000"/>
                <w:sz w:val="22"/>
                <w:szCs w:val="22"/>
              </w:rPr>
            </w:pPr>
          </w:p>
        </w:tc>
      </w:tr>
      <w:tr w:rsidR="000122D8" w14:paraId="74130F66" w14:textId="77777777" w:rsidTr="000122D8">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tcPr>
          <w:p w14:paraId="431C26B0" w14:textId="08131CBD" w:rsidR="000122D8" w:rsidRPr="000122D8" w:rsidRDefault="000122D8" w:rsidP="000122D8">
            <w:pPr>
              <w:pStyle w:val="af4"/>
              <w:numPr>
                <w:ilvl w:val="0"/>
                <w:numId w:val="28"/>
              </w:numPr>
              <w:jc w:val="right"/>
              <w:rPr>
                <w:rFonts w:ascii="Times New Roman" w:hAnsi="Times New Roman"/>
                <w:color w:val="000000"/>
              </w:rPr>
            </w:pPr>
          </w:p>
        </w:tc>
        <w:tc>
          <w:tcPr>
            <w:tcW w:w="6046" w:type="dxa"/>
            <w:tcBorders>
              <w:top w:val="single" w:sz="3" w:space="0" w:color="000000"/>
              <w:left w:val="single" w:sz="4" w:space="0" w:color="000000"/>
              <w:bottom w:val="single" w:sz="3" w:space="0" w:color="000000"/>
              <w:right w:val="single" w:sz="4" w:space="0" w:color="000000"/>
            </w:tcBorders>
          </w:tcPr>
          <w:p w14:paraId="2A051916" w14:textId="7A67379F" w:rsidR="000122D8" w:rsidRDefault="000122D8" w:rsidP="000122D8">
            <w:pPr>
              <w:rPr>
                <w:color w:val="000000"/>
                <w:sz w:val="18"/>
                <w:szCs w:val="18"/>
              </w:rPr>
            </w:pPr>
            <w:r>
              <w:rPr>
                <w:color w:val="000000"/>
              </w:rPr>
              <w:t xml:space="preserve">Осмотр врача-психиатра </w:t>
            </w:r>
          </w:p>
        </w:tc>
        <w:tc>
          <w:tcPr>
            <w:tcW w:w="1336" w:type="dxa"/>
            <w:tcBorders>
              <w:top w:val="nil"/>
              <w:left w:val="nil"/>
              <w:bottom w:val="single" w:sz="4" w:space="0" w:color="auto"/>
              <w:right w:val="single" w:sz="4" w:space="0" w:color="auto"/>
            </w:tcBorders>
            <w:shd w:val="clear" w:color="000000" w:fill="FFFFFF"/>
            <w:noWrap/>
          </w:tcPr>
          <w:p w14:paraId="20A03118" w14:textId="69D110DF" w:rsidR="000122D8" w:rsidRDefault="000122D8" w:rsidP="000122D8">
            <w:pPr>
              <w:jc w:val="center"/>
              <w:rPr>
                <w:color w:val="000000"/>
                <w:sz w:val="22"/>
                <w:szCs w:val="22"/>
              </w:rPr>
            </w:pPr>
            <w:r w:rsidRPr="004C3D38">
              <w:rPr>
                <w:color w:val="000000"/>
                <w:sz w:val="22"/>
                <w:szCs w:val="22"/>
              </w:rPr>
              <w:t>29</w:t>
            </w:r>
          </w:p>
        </w:tc>
        <w:tc>
          <w:tcPr>
            <w:tcW w:w="1265" w:type="dxa"/>
            <w:tcBorders>
              <w:top w:val="nil"/>
              <w:left w:val="nil"/>
              <w:bottom w:val="single" w:sz="4" w:space="0" w:color="auto"/>
              <w:right w:val="single" w:sz="4" w:space="0" w:color="auto"/>
            </w:tcBorders>
            <w:shd w:val="clear" w:color="000000" w:fill="FFFFFF"/>
            <w:noWrap/>
            <w:vAlign w:val="center"/>
          </w:tcPr>
          <w:p w14:paraId="3C881FDD" w14:textId="6BECC62B" w:rsidR="000122D8" w:rsidRDefault="000122D8" w:rsidP="000122D8">
            <w:pPr>
              <w:jc w:val="center"/>
              <w:rPr>
                <w:b/>
                <w:bCs/>
                <w:color w:val="000000"/>
                <w:sz w:val="22"/>
                <w:szCs w:val="22"/>
              </w:rPr>
            </w:pPr>
          </w:p>
        </w:tc>
        <w:tc>
          <w:tcPr>
            <w:tcW w:w="1134" w:type="dxa"/>
            <w:tcBorders>
              <w:top w:val="nil"/>
              <w:left w:val="nil"/>
              <w:bottom w:val="single" w:sz="4" w:space="0" w:color="auto"/>
              <w:right w:val="single" w:sz="4" w:space="0" w:color="auto"/>
            </w:tcBorders>
            <w:shd w:val="clear" w:color="000000" w:fill="FFFFFF"/>
            <w:noWrap/>
            <w:vAlign w:val="bottom"/>
          </w:tcPr>
          <w:p w14:paraId="4D3B3953" w14:textId="1189BB8D" w:rsidR="000122D8" w:rsidRDefault="000122D8" w:rsidP="000122D8">
            <w:pPr>
              <w:jc w:val="right"/>
              <w:rPr>
                <w:color w:val="000000"/>
                <w:sz w:val="22"/>
                <w:szCs w:val="22"/>
              </w:rPr>
            </w:pPr>
          </w:p>
        </w:tc>
      </w:tr>
      <w:tr w:rsidR="000122D8" w14:paraId="2433883F" w14:textId="77777777" w:rsidTr="000122D8">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tcPr>
          <w:p w14:paraId="1A42ABA0" w14:textId="30C08264" w:rsidR="000122D8" w:rsidRPr="000122D8" w:rsidRDefault="000122D8" w:rsidP="000122D8">
            <w:pPr>
              <w:pStyle w:val="af4"/>
              <w:numPr>
                <w:ilvl w:val="0"/>
                <w:numId w:val="28"/>
              </w:numPr>
              <w:jc w:val="right"/>
              <w:rPr>
                <w:rFonts w:ascii="Times New Roman" w:hAnsi="Times New Roman"/>
                <w:color w:val="000000"/>
              </w:rPr>
            </w:pPr>
          </w:p>
        </w:tc>
        <w:tc>
          <w:tcPr>
            <w:tcW w:w="6046" w:type="dxa"/>
            <w:tcBorders>
              <w:top w:val="single" w:sz="3" w:space="0" w:color="000000"/>
              <w:left w:val="single" w:sz="4" w:space="0" w:color="000000"/>
              <w:bottom w:val="single" w:sz="4" w:space="0" w:color="000000"/>
              <w:right w:val="single" w:sz="4" w:space="0" w:color="000000"/>
            </w:tcBorders>
          </w:tcPr>
          <w:p w14:paraId="0ABEDE70" w14:textId="64CDBA82" w:rsidR="000122D8" w:rsidRDefault="000122D8" w:rsidP="000122D8">
            <w:pPr>
              <w:rPr>
                <w:color w:val="000000"/>
                <w:sz w:val="18"/>
                <w:szCs w:val="18"/>
              </w:rPr>
            </w:pPr>
            <w:r>
              <w:rPr>
                <w:color w:val="000000"/>
              </w:rPr>
              <w:t xml:space="preserve">Осмотр врача-нарколога </w:t>
            </w:r>
          </w:p>
        </w:tc>
        <w:tc>
          <w:tcPr>
            <w:tcW w:w="1336" w:type="dxa"/>
            <w:tcBorders>
              <w:top w:val="nil"/>
              <w:left w:val="nil"/>
              <w:bottom w:val="single" w:sz="4" w:space="0" w:color="auto"/>
              <w:right w:val="single" w:sz="4" w:space="0" w:color="auto"/>
            </w:tcBorders>
            <w:shd w:val="clear" w:color="000000" w:fill="FFFFFF"/>
            <w:noWrap/>
          </w:tcPr>
          <w:p w14:paraId="576822D6" w14:textId="148122CA" w:rsidR="000122D8" w:rsidRDefault="000122D8" w:rsidP="000122D8">
            <w:pPr>
              <w:jc w:val="center"/>
              <w:rPr>
                <w:color w:val="000000"/>
                <w:sz w:val="22"/>
                <w:szCs w:val="22"/>
              </w:rPr>
            </w:pPr>
            <w:r w:rsidRPr="004C3D38">
              <w:rPr>
                <w:color w:val="000000"/>
                <w:sz w:val="22"/>
                <w:szCs w:val="22"/>
              </w:rPr>
              <w:t>29</w:t>
            </w:r>
          </w:p>
        </w:tc>
        <w:tc>
          <w:tcPr>
            <w:tcW w:w="1265" w:type="dxa"/>
            <w:tcBorders>
              <w:top w:val="nil"/>
              <w:left w:val="nil"/>
              <w:bottom w:val="single" w:sz="4" w:space="0" w:color="auto"/>
              <w:right w:val="single" w:sz="4" w:space="0" w:color="auto"/>
            </w:tcBorders>
            <w:shd w:val="clear" w:color="000000" w:fill="FFFFFF"/>
            <w:vAlign w:val="center"/>
          </w:tcPr>
          <w:p w14:paraId="510D55C4" w14:textId="64AFEFB9" w:rsidR="000122D8" w:rsidRDefault="000122D8" w:rsidP="000122D8">
            <w:pPr>
              <w:jc w:val="center"/>
              <w:rPr>
                <w:b/>
                <w:bCs/>
                <w:color w:val="000000"/>
                <w:sz w:val="22"/>
                <w:szCs w:val="22"/>
              </w:rPr>
            </w:pPr>
          </w:p>
        </w:tc>
        <w:tc>
          <w:tcPr>
            <w:tcW w:w="1134" w:type="dxa"/>
            <w:tcBorders>
              <w:top w:val="nil"/>
              <w:left w:val="nil"/>
              <w:bottom w:val="single" w:sz="4" w:space="0" w:color="auto"/>
              <w:right w:val="single" w:sz="4" w:space="0" w:color="auto"/>
            </w:tcBorders>
            <w:shd w:val="clear" w:color="000000" w:fill="FFFFFF"/>
            <w:noWrap/>
            <w:vAlign w:val="bottom"/>
          </w:tcPr>
          <w:p w14:paraId="07A01ADF" w14:textId="604225C5" w:rsidR="000122D8" w:rsidRDefault="000122D8" w:rsidP="000122D8">
            <w:pPr>
              <w:jc w:val="right"/>
              <w:rPr>
                <w:color w:val="000000"/>
                <w:sz w:val="22"/>
                <w:szCs w:val="22"/>
              </w:rPr>
            </w:pPr>
          </w:p>
        </w:tc>
      </w:tr>
      <w:tr w:rsidR="000122D8" w14:paraId="64482376" w14:textId="77777777" w:rsidTr="000122D8">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tcPr>
          <w:p w14:paraId="67FEAB4E" w14:textId="6C4EAD44" w:rsidR="000122D8" w:rsidRPr="000122D8" w:rsidRDefault="000122D8" w:rsidP="000122D8">
            <w:pPr>
              <w:pStyle w:val="af4"/>
              <w:numPr>
                <w:ilvl w:val="0"/>
                <w:numId w:val="28"/>
              </w:numPr>
              <w:jc w:val="right"/>
              <w:rPr>
                <w:rFonts w:ascii="Times New Roman" w:hAnsi="Times New Roman"/>
                <w:color w:val="000000"/>
              </w:rPr>
            </w:pPr>
          </w:p>
        </w:tc>
        <w:tc>
          <w:tcPr>
            <w:tcW w:w="6046" w:type="dxa"/>
            <w:tcBorders>
              <w:top w:val="single" w:sz="4" w:space="0" w:color="000000"/>
              <w:left w:val="single" w:sz="4" w:space="0" w:color="000000"/>
              <w:bottom w:val="single" w:sz="4" w:space="0" w:color="000000"/>
              <w:right w:val="single" w:sz="4" w:space="0" w:color="000000"/>
            </w:tcBorders>
          </w:tcPr>
          <w:p w14:paraId="2FFEC80C" w14:textId="4378EEDC" w:rsidR="000122D8" w:rsidRDefault="000122D8" w:rsidP="000122D8">
            <w:pPr>
              <w:rPr>
                <w:color w:val="000000"/>
                <w:sz w:val="18"/>
                <w:szCs w:val="18"/>
              </w:rPr>
            </w:pPr>
            <w:r>
              <w:rPr>
                <w:color w:val="000000"/>
              </w:rPr>
              <w:t>Осмотр врача-</w:t>
            </w:r>
            <w:proofErr w:type="spellStart"/>
            <w:r>
              <w:rPr>
                <w:color w:val="000000"/>
              </w:rPr>
              <w:t>дерматовенеролога</w:t>
            </w:r>
            <w:proofErr w:type="spellEnd"/>
            <w:r>
              <w:rPr>
                <w:color w:val="000000"/>
              </w:rPr>
              <w:t xml:space="preserve"> </w:t>
            </w:r>
          </w:p>
        </w:tc>
        <w:tc>
          <w:tcPr>
            <w:tcW w:w="1336" w:type="dxa"/>
            <w:tcBorders>
              <w:top w:val="nil"/>
              <w:left w:val="nil"/>
              <w:bottom w:val="single" w:sz="4" w:space="0" w:color="auto"/>
              <w:right w:val="single" w:sz="4" w:space="0" w:color="auto"/>
            </w:tcBorders>
            <w:shd w:val="clear" w:color="000000" w:fill="FFFFFF"/>
            <w:noWrap/>
          </w:tcPr>
          <w:p w14:paraId="5C4D3FBC" w14:textId="392068D0" w:rsidR="000122D8" w:rsidRDefault="000122D8" w:rsidP="000122D8">
            <w:pPr>
              <w:jc w:val="center"/>
              <w:rPr>
                <w:color w:val="000000"/>
                <w:sz w:val="22"/>
                <w:szCs w:val="22"/>
              </w:rPr>
            </w:pPr>
            <w:r w:rsidRPr="004C3D38">
              <w:rPr>
                <w:color w:val="000000"/>
                <w:sz w:val="22"/>
                <w:szCs w:val="22"/>
              </w:rPr>
              <w:t>29</w:t>
            </w:r>
          </w:p>
        </w:tc>
        <w:tc>
          <w:tcPr>
            <w:tcW w:w="1265" w:type="dxa"/>
            <w:tcBorders>
              <w:top w:val="nil"/>
              <w:left w:val="nil"/>
              <w:bottom w:val="single" w:sz="4" w:space="0" w:color="auto"/>
              <w:right w:val="single" w:sz="4" w:space="0" w:color="auto"/>
            </w:tcBorders>
            <w:shd w:val="clear" w:color="000000" w:fill="FFFFFF"/>
            <w:vAlign w:val="center"/>
          </w:tcPr>
          <w:p w14:paraId="1A930529" w14:textId="76D5842D" w:rsidR="000122D8" w:rsidRDefault="000122D8" w:rsidP="000122D8">
            <w:pPr>
              <w:jc w:val="center"/>
              <w:rPr>
                <w:b/>
                <w:bCs/>
                <w:color w:val="000000"/>
                <w:sz w:val="22"/>
                <w:szCs w:val="22"/>
              </w:rPr>
            </w:pPr>
          </w:p>
        </w:tc>
        <w:tc>
          <w:tcPr>
            <w:tcW w:w="1134" w:type="dxa"/>
            <w:tcBorders>
              <w:top w:val="nil"/>
              <w:left w:val="nil"/>
              <w:bottom w:val="single" w:sz="4" w:space="0" w:color="auto"/>
              <w:right w:val="single" w:sz="4" w:space="0" w:color="auto"/>
            </w:tcBorders>
            <w:shd w:val="clear" w:color="000000" w:fill="FFFFFF"/>
            <w:noWrap/>
            <w:vAlign w:val="bottom"/>
          </w:tcPr>
          <w:p w14:paraId="1539C506" w14:textId="6456F3D8" w:rsidR="000122D8" w:rsidRDefault="000122D8" w:rsidP="000122D8">
            <w:pPr>
              <w:jc w:val="right"/>
              <w:rPr>
                <w:color w:val="000000"/>
                <w:sz w:val="22"/>
                <w:szCs w:val="22"/>
              </w:rPr>
            </w:pPr>
          </w:p>
        </w:tc>
      </w:tr>
      <w:tr w:rsidR="000122D8" w14:paraId="7B0A83C4" w14:textId="77777777" w:rsidTr="000122D8">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tcPr>
          <w:p w14:paraId="3E854D1E" w14:textId="1ADB7970" w:rsidR="000122D8" w:rsidRPr="000122D8" w:rsidRDefault="000122D8" w:rsidP="000122D8">
            <w:pPr>
              <w:pStyle w:val="af4"/>
              <w:numPr>
                <w:ilvl w:val="0"/>
                <w:numId w:val="28"/>
              </w:numPr>
              <w:jc w:val="right"/>
              <w:rPr>
                <w:rFonts w:ascii="Times New Roman" w:hAnsi="Times New Roman"/>
                <w:color w:val="000000"/>
              </w:rPr>
            </w:pPr>
          </w:p>
        </w:tc>
        <w:tc>
          <w:tcPr>
            <w:tcW w:w="6046" w:type="dxa"/>
            <w:tcBorders>
              <w:top w:val="single" w:sz="4" w:space="0" w:color="000000"/>
              <w:left w:val="single" w:sz="4" w:space="0" w:color="000000"/>
              <w:bottom w:val="single" w:sz="4" w:space="0" w:color="000000"/>
              <w:right w:val="single" w:sz="4" w:space="0" w:color="000000"/>
            </w:tcBorders>
          </w:tcPr>
          <w:p w14:paraId="1AEC5D47" w14:textId="11703B67" w:rsidR="000122D8" w:rsidRDefault="000122D8" w:rsidP="000122D8">
            <w:pPr>
              <w:rPr>
                <w:color w:val="000000"/>
                <w:sz w:val="18"/>
                <w:szCs w:val="18"/>
              </w:rPr>
            </w:pPr>
            <w:r>
              <w:rPr>
                <w:color w:val="000000"/>
              </w:rPr>
              <w:t>Осмотр врача-</w:t>
            </w:r>
            <w:proofErr w:type="spellStart"/>
            <w:r>
              <w:rPr>
                <w:color w:val="000000"/>
              </w:rPr>
              <w:t>оториноларинголога</w:t>
            </w:r>
            <w:proofErr w:type="spellEnd"/>
            <w:r>
              <w:rPr>
                <w:color w:val="000000"/>
              </w:rPr>
              <w:t xml:space="preserve"> </w:t>
            </w:r>
          </w:p>
        </w:tc>
        <w:tc>
          <w:tcPr>
            <w:tcW w:w="1336" w:type="dxa"/>
            <w:tcBorders>
              <w:top w:val="nil"/>
              <w:left w:val="nil"/>
              <w:bottom w:val="single" w:sz="4" w:space="0" w:color="auto"/>
              <w:right w:val="single" w:sz="4" w:space="0" w:color="auto"/>
            </w:tcBorders>
            <w:shd w:val="clear" w:color="000000" w:fill="FFFFFF"/>
            <w:noWrap/>
          </w:tcPr>
          <w:p w14:paraId="78C33D6A" w14:textId="2B61CDB4" w:rsidR="000122D8" w:rsidRDefault="000122D8" w:rsidP="000122D8">
            <w:pPr>
              <w:jc w:val="center"/>
              <w:rPr>
                <w:color w:val="000000"/>
                <w:sz w:val="22"/>
                <w:szCs w:val="22"/>
              </w:rPr>
            </w:pPr>
            <w:r w:rsidRPr="004C3D38">
              <w:rPr>
                <w:color w:val="000000"/>
                <w:sz w:val="22"/>
                <w:szCs w:val="22"/>
              </w:rPr>
              <w:t>29</w:t>
            </w:r>
          </w:p>
        </w:tc>
        <w:tc>
          <w:tcPr>
            <w:tcW w:w="1265" w:type="dxa"/>
            <w:tcBorders>
              <w:top w:val="nil"/>
              <w:left w:val="nil"/>
              <w:bottom w:val="single" w:sz="4" w:space="0" w:color="auto"/>
              <w:right w:val="single" w:sz="4" w:space="0" w:color="auto"/>
            </w:tcBorders>
            <w:shd w:val="clear" w:color="000000" w:fill="FFFFFF"/>
            <w:vAlign w:val="center"/>
          </w:tcPr>
          <w:p w14:paraId="7517F66D" w14:textId="14BC8C4E" w:rsidR="000122D8" w:rsidRDefault="000122D8" w:rsidP="000122D8">
            <w:pPr>
              <w:jc w:val="center"/>
              <w:rPr>
                <w:b/>
                <w:bCs/>
                <w:color w:val="000000"/>
                <w:sz w:val="22"/>
                <w:szCs w:val="22"/>
              </w:rPr>
            </w:pPr>
          </w:p>
        </w:tc>
        <w:tc>
          <w:tcPr>
            <w:tcW w:w="1134" w:type="dxa"/>
            <w:tcBorders>
              <w:top w:val="nil"/>
              <w:left w:val="nil"/>
              <w:bottom w:val="single" w:sz="4" w:space="0" w:color="auto"/>
              <w:right w:val="single" w:sz="4" w:space="0" w:color="auto"/>
            </w:tcBorders>
            <w:shd w:val="clear" w:color="000000" w:fill="FFFFFF"/>
            <w:noWrap/>
            <w:vAlign w:val="bottom"/>
          </w:tcPr>
          <w:p w14:paraId="3355BB98" w14:textId="2159FFF1" w:rsidR="000122D8" w:rsidRDefault="000122D8" w:rsidP="000122D8">
            <w:pPr>
              <w:jc w:val="right"/>
              <w:rPr>
                <w:color w:val="000000"/>
                <w:sz w:val="22"/>
                <w:szCs w:val="22"/>
              </w:rPr>
            </w:pPr>
          </w:p>
        </w:tc>
      </w:tr>
      <w:tr w:rsidR="000122D8" w14:paraId="44A8DF1E" w14:textId="77777777" w:rsidTr="000122D8">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tcPr>
          <w:p w14:paraId="5D6DF654" w14:textId="5C044F41" w:rsidR="000122D8" w:rsidRPr="000122D8" w:rsidRDefault="000122D8" w:rsidP="000122D8">
            <w:pPr>
              <w:pStyle w:val="af4"/>
              <w:numPr>
                <w:ilvl w:val="0"/>
                <w:numId w:val="28"/>
              </w:numPr>
              <w:jc w:val="right"/>
              <w:rPr>
                <w:rFonts w:ascii="Times New Roman" w:hAnsi="Times New Roman"/>
                <w:color w:val="000000"/>
              </w:rPr>
            </w:pPr>
          </w:p>
        </w:tc>
        <w:tc>
          <w:tcPr>
            <w:tcW w:w="6046" w:type="dxa"/>
            <w:tcBorders>
              <w:top w:val="single" w:sz="4" w:space="0" w:color="000000"/>
              <w:left w:val="single" w:sz="4" w:space="0" w:color="000000"/>
              <w:bottom w:val="single" w:sz="4" w:space="0" w:color="000000"/>
              <w:right w:val="single" w:sz="4" w:space="0" w:color="000000"/>
            </w:tcBorders>
          </w:tcPr>
          <w:p w14:paraId="5E8FE5BB" w14:textId="19A38ADA" w:rsidR="000122D8" w:rsidRDefault="000122D8" w:rsidP="000122D8">
            <w:pPr>
              <w:rPr>
                <w:color w:val="000000"/>
                <w:sz w:val="18"/>
                <w:szCs w:val="18"/>
              </w:rPr>
            </w:pPr>
            <w:r>
              <w:rPr>
                <w:color w:val="000000"/>
              </w:rPr>
              <w:t xml:space="preserve">Осмотр врача-невролога </w:t>
            </w:r>
          </w:p>
        </w:tc>
        <w:tc>
          <w:tcPr>
            <w:tcW w:w="1336" w:type="dxa"/>
            <w:tcBorders>
              <w:top w:val="nil"/>
              <w:left w:val="nil"/>
              <w:bottom w:val="single" w:sz="4" w:space="0" w:color="auto"/>
              <w:right w:val="single" w:sz="4" w:space="0" w:color="auto"/>
            </w:tcBorders>
            <w:shd w:val="clear" w:color="000000" w:fill="FFFFFF"/>
            <w:noWrap/>
          </w:tcPr>
          <w:p w14:paraId="516D2261" w14:textId="621D3992" w:rsidR="000122D8" w:rsidRDefault="000122D8" w:rsidP="000122D8">
            <w:pPr>
              <w:jc w:val="center"/>
              <w:rPr>
                <w:color w:val="000000"/>
                <w:sz w:val="22"/>
                <w:szCs w:val="22"/>
              </w:rPr>
            </w:pPr>
            <w:r w:rsidRPr="004C3D38">
              <w:rPr>
                <w:color w:val="000000"/>
                <w:sz w:val="22"/>
                <w:szCs w:val="22"/>
              </w:rPr>
              <w:t>29</w:t>
            </w:r>
          </w:p>
        </w:tc>
        <w:tc>
          <w:tcPr>
            <w:tcW w:w="1265" w:type="dxa"/>
            <w:tcBorders>
              <w:top w:val="nil"/>
              <w:left w:val="nil"/>
              <w:bottom w:val="single" w:sz="4" w:space="0" w:color="auto"/>
              <w:right w:val="single" w:sz="4" w:space="0" w:color="auto"/>
            </w:tcBorders>
            <w:shd w:val="clear" w:color="000000" w:fill="FFFFFF"/>
            <w:vAlign w:val="center"/>
          </w:tcPr>
          <w:p w14:paraId="62CCCF35" w14:textId="3A37312C" w:rsidR="000122D8" w:rsidRDefault="000122D8" w:rsidP="000122D8">
            <w:pPr>
              <w:jc w:val="center"/>
              <w:rPr>
                <w:b/>
                <w:bCs/>
                <w:color w:val="000000"/>
                <w:sz w:val="22"/>
                <w:szCs w:val="22"/>
              </w:rPr>
            </w:pPr>
          </w:p>
        </w:tc>
        <w:tc>
          <w:tcPr>
            <w:tcW w:w="1134" w:type="dxa"/>
            <w:tcBorders>
              <w:top w:val="nil"/>
              <w:left w:val="nil"/>
              <w:bottom w:val="single" w:sz="4" w:space="0" w:color="auto"/>
              <w:right w:val="single" w:sz="4" w:space="0" w:color="auto"/>
            </w:tcBorders>
            <w:shd w:val="clear" w:color="000000" w:fill="FFFFFF"/>
            <w:noWrap/>
            <w:vAlign w:val="bottom"/>
          </w:tcPr>
          <w:p w14:paraId="66361AA3" w14:textId="70CE6CF7" w:rsidR="000122D8" w:rsidRDefault="000122D8" w:rsidP="000122D8">
            <w:pPr>
              <w:jc w:val="right"/>
              <w:rPr>
                <w:color w:val="000000"/>
                <w:sz w:val="22"/>
                <w:szCs w:val="22"/>
              </w:rPr>
            </w:pPr>
          </w:p>
        </w:tc>
      </w:tr>
      <w:tr w:rsidR="000122D8" w14:paraId="001BC915" w14:textId="77777777" w:rsidTr="000122D8">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tcPr>
          <w:p w14:paraId="1D845E10" w14:textId="3B41AB38" w:rsidR="000122D8" w:rsidRPr="000122D8" w:rsidRDefault="000122D8" w:rsidP="000122D8">
            <w:pPr>
              <w:pStyle w:val="af4"/>
              <w:numPr>
                <w:ilvl w:val="0"/>
                <w:numId w:val="28"/>
              </w:numPr>
              <w:jc w:val="right"/>
              <w:rPr>
                <w:rFonts w:ascii="Times New Roman" w:hAnsi="Times New Roman"/>
                <w:color w:val="000000"/>
              </w:rPr>
            </w:pPr>
          </w:p>
        </w:tc>
        <w:tc>
          <w:tcPr>
            <w:tcW w:w="6046" w:type="dxa"/>
            <w:tcBorders>
              <w:top w:val="single" w:sz="4" w:space="0" w:color="000000"/>
              <w:left w:val="single" w:sz="4" w:space="0" w:color="000000"/>
              <w:bottom w:val="single" w:sz="4" w:space="0" w:color="000000"/>
              <w:right w:val="single" w:sz="4" w:space="0" w:color="000000"/>
            </w:tcBorders>
          </w:tcPr>
          <w:p w14:paraId="7A194F52" w14:textId="32129C05" w:rsidR="000122D8" w:rsidRDefault="000122D8" w:rsidP="000122D8">
            <w:pPr>
              <w:rPr>
                <w:color w:val="000000"/>
                <w:sz w:val="18"/>
                <w:szCs w:val="18"/>
              </w:rPr>
            </w:pPr>
            <w:r>
              <w:rPr>
                <w:color w:val="000000"/>
              </w:rPr>
              <w:t xml:space="preserve">Осмотр акушер-гинеколога </w:t>
            </w:r>
          </w:p>
        </w:tc>
        <w:tc>
          <w:tcPr>
            <w:tcW w:w="1336" w:type="dxa"/>
            <w:tcBorders>
              <w:top w:val="nil"/>
              <w:left w:val="nil"/>
              <w:bottom w:val="single" w:sz="4" w:space="0" w:color="auto"/>
              <w:right w:val="single" w:sz="4" w:space="0" w:color="auto"/>
            </w:tcBorders>
            <w:shd w:val="clear" w:color="000000" w:fill="FFFFFF"/>
            <w:noWrap/>
          </w:tcPr>
          <w:p w14:paraId="3804EFE1" w14:textId="1636854F" w:rsidR="000122D8" w:rsidRDefault="000122D8" w:rsidP="000122D8">
            <w:pPr>
              <w:jc w:val="center"/>
              <w:rPr>
                <w:color w:val="000000"/>
                <w:sz w:val="22"/>
                <w:szCs w:val="22"/>
              </w:rPr>
            </w:pPr>
            <w:r w:rsidRPr="004C3D38">
              <w:rPr>
                <w:color w:val="000000"/>
                <w:sz w:val="22"/>
                <w:szCs w:val="22"/>
              </w:rPr>
              <w:t>29</w:t>
            </w:r>
          </w:p>
        </w:tc>
        <w:tc>
          <w:tcPr>
            <w:tcW w:w="1265" w:type="dxa"/>
            <w:tcBorders>
              <w:top w:val="nil"/>
              <w:left w:val="nil"/>
              <w:bottom w:val="single" w:sz="4" w:space="0" w:color="auto"/>
              <w:right w:val="single" w:sz="4" w:space="0" w:color="auto"/>
            </w:tcBorders>
            <w:shd w:val="clear" w:color="000000" w:fill="FFFFFF"/>
            <w:vAlign w:val="center"/>
          </w:tcPr>
          <w:p w14:paraId="30736494" w14:textId="2C04AF38" w:rsidR="000122D8" w:rsidRDefault="000122D8" w:rsidP="000122D8">
            <w:pPr>
              <w:jc w:val="center"/>
              <w:rPr>
                <w:b/>
                <w:bCs/>
                <w:color w:val="000000"/>
                <w:sz w:val="22"/>
                <w:szCs w:val="22"/>
              </w:rPr>
            </w:pPr>
          </w:p>
        </w:tc>
        <w:tc>
          <w:tcPr>
            <w:tcW w:w="1134" w:type="dxa"/>
            <w:tcBorders>
              <w:top w:val="nil"/>
              <w:left w:val="nil"/>
              <w:bottom w:val="single" w:sz="4" w:space="0" w:color="auto"/>
              <w:right w:val="single" w:sz="4" w:space="0" w:color="auto"/>
            </w:tcBorders>
            <w:shd w:val="clear" w:color="000000" w:fill="FFFFFF"/>
            <w:noWrap/>
            <w:vAlign w:val="bottom"/>
          </w:tcPr>
          <w:p w14:paraId="55E65370" w14:textId="2C614E46" w:rsidR="000122D8" w:rsidRDefault="000122D8" w:rsidP="000122D8">
            <w:pPr>
              <w:jc w:val="right"/>
              <w:rPr>
                <w:color w:val="000000"/>
                <w:sz w:val="22"/>
                <w:szCs w:val="22"/>
              </w:rPr>
            </w:pPr>
          </w:p>
        </w:tc>
      </w:tr>
      <w:tr w:rsidR="000122D8" w14:paraId="202A0C70" w14:textId="77777777" w:rsidTr="000122D8">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tcPr>
          <w:p w14:paraId="44FDD27E" w14:textId="209A4B91" w:rsidR="000122D8" w:rsidRPr="000122D8" w:rsidRDefault="000122D8" w:rsidP="000122D8">
            <w:pPr>
              <w:pStyle w:val="af4"/>
              <w:numPr>
                <w:ilvl w:val="0"/>
                <w:numId w:val="28"/>
              </w:numPr>
              <w:jc w:val="right"/>
              <w:rPr>
                <w:rFonts w:ascii="Times New Roman" w:hAnsi="Times New Roman"/>
                <w:color w:val="000000"/>
              </w:rPr>
            </w:pPr>
          </w:p>
        </w:tc>
        <w:tc>
          <w:tcPr>
            <w:tcW w:w="6046" w:type="dxa"/>
            <w:tcBorders>
              <w:top w:val="single" w:sz="4" w:space="0" w:color="000000"/>
              <w:left w:val="single" w:sz="4" w:space="0" w:color="000000"/>
              <w:bottom w:val="single" w:sz="4" w:space="0" w:color="000000"/>
              <w:right w:val="single" w:sz="4" w:space="0" w:color="000000"/>
            </w:tcBorders>
          </w:tcPr>
          <w:p w14:paraId="5880F787" w14:textId="0EF848F5" w:rsidR="000122D8" w:rsidRDefault="000122D8" w:rsidP="000122D8">
            <w:pPr>
              <w:rPr>
                <w:color w:val="000000"/>
                <w:sz w:val="18"/>
                <w:szCs w:val="18"/>
              </w:rPr>
            </w:pPr>
            <w:r w:rsidRPr="00C443BF">
              <w:rPr>
                <w:color w:val="000000"/>
              </w:rPr>
              <w:t xml:space="preserve">Маммография обеих молочных желез в двух проекциях (женщины старше 40 лет 1 раз в год) </w:t>
            </w:r>
          </w:p>
        </w:tc>
        <w:tc>
          <w:tcPr>
            <w:tcW w:w="1336" w:type="dxa"/>
            <w:tcBorders>
              <w:top w:val="nil"/>
              <w:left w:val="nil"/>
              <w:bottom w:val="single" w:sz="4" w:space="0" w:color="auto"/>
              <w:right w:val="single" w:sz="4" w:space="0" w:color="auto"/>
            </w:tcBorders>
            <w:shd w:val="clear" w:color="000000" w:fill="FFFFFF"/>
            <w:noWrap/>
          </w:tcPr>
          <w:p w14:paraId="66A4D068" w14:textId="44A4F76C" w:rsidR="000122D8" w:rsidRDefault="000122D8" w:rsidP="000122D8">
            <w:pPr>
              <w:jc w:val="center"/>
              <w:rPr>
                <w:color w:val="000000"/>
                <w:sz w:val="22"/>
                <w:szCs w:val="22"/>
              </w:rPr>
            </w:pPr>
            <w:r w:rsidRPr="004C3D38">
              <w:rPr>
                <w:color w:val="000000"/>
                <w:sz w:val="22"/>
                <w:szCs w:val="22"/>
              </w:rPr>
              <w:t>29</w:t>
            </w:r>
          </w:p>
        </w:tc>
        <w:tc>
          <w:tcPr>
            <w:tcW w:w="1265" w:type="dxa"/>
            <w:tcBorders>
              <w:top w:val="nil"/>
              <w:left w:val="nil"/>
              <w:bottom w:val="single" w:sz="4" w:space="0" w:color="auto"/>
              <w:right w:val="single" w:sz="4" w:space="0" w:color="auto"/>
            </w:tcBorders>
            <w:shd w:val="clear" w:color="000000" w:fill="FFFFFF"/>
            <w:vAlign w:val="center"/>
          </w:tcPr>
          <w:p w14:paraId="5BDC01DE" w14:textId="3137D574" w:rsidR="000122D8" w:rsidRDefault="000122D8" w:rsidP="000122D8">
            <w:pPr>
              <w:jc w:val="center"/>
              <w:rPr>
                <w:b/>
                <w:bCs/>
                <w:color w:val="000000"/>
                <w:sz w:val="22"/>
                <w:szCs w:val="22"/>
              </w:rPr>
            </w:pPr>
          </w:p>
        </w:tc>
        <w:tc>
          <w:tcPr>
            <w:tcW w:w="1134" w:type="dxa"/>
            <w:tcBorders>
              <w:top w:val="nil"/>
              <w:left w:val="nil"/>
              <w:bottom w:val="single" w:sz="4" w:space="0" w:color="auto"/>
              <w:right w:val="single" w:sz="4" w:space="0" w:color="auto"/>
            </w:tcBorders>
            <w:shd w:val="clear" w:color="000000" w:fill="FFFFFF"/>
            <w:noWrap/>
            <w:vAlign w:val="bottom"/>
          </w:tcPr>
          <w:p w14:paraId="2240848E" w14:textId="6152669F" w:rsidR="000122D8" w:rsidRDefault="000122D8" w:rsidP="000122D8">
            <w:pPr>
              <w:jc w:val="right"/>
              <w:rPr>
                <w:color w:val="000000"/>
                <w:sz w:val="22"/>
                <w:szCs w:val="22"/>
              </w:rPr>
            </w:pPr>
          </w:p>
        </w:tc>
      </w:tr>
      <w:tr w:rsidR="000122D8" w14:paraId="4D3E9D5B" w14:textId="77777777" w:rsidTr="000122D8">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tcPr>
          <w:p w14:paraId="082BD7CB" w14:textId="1C1D6087" w:rsidR="000122D8" w:rsidRPr="000122D8" w:rsidRDefault="000122D8" w:rsidP="000122D8">
            <w:pPr>
              <w:pStyle w:val="af4"/>
              <w:numPr>
                <w:ilvl w:val="0"/>
                <w:numId w:val="28"/>
              </w:numPr>
              <w:jc w:val="right"/>
              <w:rPr>
                <w:rFonts w:ascii="Times New Roman" w:hAnsi="Times New Roman"/>
                <w:color w:val="000000"/>
              </w:rPr>
            </w:pPr>
          </w:p>
        </w:tc>
        <w:tc>
          <w:tcPr>
            <w:tcW w:w="6046" w:type="dxa"/>
            <w:tcBorders>
              <w:top w:val="single" w:sz="4" w:space="0" w:color="000000"/>
              <w:left w:val="single" w:sz="4" w:space="0" w:color="000000"/>
              <w:bottom w:val="single" w:sz="4" w:space="0" w:color="000000"/>
              <w:right w:val="single" w:sz="4" w:space="0" w:color="000000"/>
            </w:tcBorders>
          </w:tcPr>
          <w:p w14:paraId="15023594" w14:textId="66138A03" w:rsidR="000122D8" w:rsidRDefault="000122D8" w:rsidP="000122D8">
            <w:pPr>
              <w:rPr>
                <w:color w:val="000000"/>
                <w:sz w:val="18"/>
                <w:szCs w:val="18"/>
              </w:rPr>
            </w:pPr>
            <w:r w:rsidRPr="00C443BF">
              <w:rPr>
                <w:color w:val="000000"/>
              </w:rPr>
              <w:t xml:space="preserve">УЗИ органов малого таза (женщины) </w:t>
            </w:r>
          </w:p>
        </w:tc>
        <w:tc>
          <w:tcPr>
            <w:tcW w:w="1336" w:type="dxa"/>
            <w:tcBorders>
              <w:top w:val="nil"/>
              <w:left w:val="nil"/>
              <w:bottom w:val="single" w:sz="4" w:space="0" w:color="auto"/>
              <w:right w:val="single" w:sz="4" w:space="0" w:color="auto"/>
            </w:tcBorders>
            <w:shd w:val="clear" w:color="000000" w:fill="FFFFFF"/>
            <w:noWrap/>
          </w:tcPr>
          <w:p w14:paraId="10CE3666" w14:textId="07B4CE44" w:rsidR="000122D8" w:rsidRDefault="000122D8" w:rsidP="000122D8">
            <w:pPr>
              <w:jc w:val="center"/>
              <w:rPr>
                <w:color w:val="000000"/>
                <w:sz w:val="22"/>
                <w:szCs w:val="22"/>
              </w:rPr>
            </w:pPr>
            <w:r w:rsidRPr="004C3D38">
              <w:rPr>
                <w:color w:val="000000"/>
                <w:sz w:val="22"/>
                <w:szCs w:val="22"/>
              </w:rPr>
              <w:t>29</w:t>
            </w:r>
          </w:p>
        </w:tc>
        <w:tc>
          <w:tcPr>
            <w:tcW w:w="1265" w:type="dxa"/>
            <w:tcBorders>
              <w:top w:val="nil"/>
              <w:left w:val="nil"/>
              <w:bottom w:val="single" w:sz="4" w:space="0" w:color="auto"/>
              <w:right w:val="single" w:sz="4" w:space="0" w:color="auto"/>
            </w:tcBorders>
            <w:shd w:val="clear" w:color="000000" w:fill="FFFFFF"/>
            <w:vAlign w:val="center"/>
          </w:tcPr>
          <w:p w14:paraId="5209B368" w14:textId="0A35E54D" w:rsidR="000122D8" w:rsidRDefault="000122D8" w:rsidP="000122D8">
            <w:pPr>
              <w:jc w:val="center"/>
              <w:rPr>
                <w:b/>
                <w:bCs/>
                <w:color w:val="000000"/>
                <w:sz w:val="22"/>
                <w:szCs w:val="22"/>
              </w:rPr>
            </w:pPr>
          </w:p>
        </w:tc>
        <w:tc>
          <w:tcPr>
            <w:tcW w:w="1134" w:type="dxa"/>
            <w:tcBorders>
              <w:top w:val="nil"/>
              <w:left w:val="nil"/>
              <w:bottom w:val="single" w:sz="4" w:space="0" w:color="auto"/>
              <w:right w:val="single" w:sz="4" w:space="0" w:color="auto"/>
            </w:tcBorders>
            <w:shd w:val="clear" w:color="000000" w:fill="FFFFFF"/>
            <w:noWrap/>
            <w:vAlign w:val="bottom"/>
          </w:tcPr>
          <w:p w14:paraId="59347A24" w14:textId="5A51ABBA" w:rsidR="000122D8" w:rsidRDefault="000122D8" w:rsidP="000122D8">
            <w:pPr>
              <w:jc w:val="right"/>
              <w:rPr>
                <w:color w:val="000000"/>
                <w:sz w:val="22"/>
                <w:szCs w:val="22"/>
              </w:rPr>
            </w:pPr>
          </w:p>
        </w:tc>
      </w:tr>
      <w:tr w:rsidR="000122D8" w14:paraId="6D860909" w14:textId="77777777" w:rsidTr="000122D8">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tcPr>
          <w:p w14:paraId="76278392" w14:textId="1A6BDBB0" w:rsidR="000122D8" w:rsidRPr="000122D8" w:rsidRDefault="000122D8" w:rsidP="000122D8">
            <w:pPr>
              <w:pStyle w:val="af4"/>
              <w:numPr>
                <w:ilvl w:val="0"/>
                <w:numId w:val="28"/>
              </w:numPr>
              <w:jc w:val="right"/>
              <w:rPr>
                <w:rFonts w:ascii="Times New Roman" w:hAnsi="Times New Roman"/>
                <w:color w:val="000000"/>
              </w:rPr>
            </w:pPr>
          </w:p>
        </w:tc>
        <w:tc>
          <w:tcPr>
            <w:tcW w:w="6046" w:type="dxa"/>
            <w:tcBorders>
              <w:top w:val="single" w:sz="4" w:space="0" w:color="000000"/>
              <w:left w:val="single" w:sz="4" w:space="0" w:color="000000"/>
              <w:bottom w:val="single" w:sz="4" w:space="0" w:color="000000"/>
              <w:right w:val="single" w:sz="4" w:space="0" w:color="000000"/>
            </w:tcBorders>
          </w:tcPr>
          <w:p w14:paraId="64EF7E3C" w14:textId="16A278F9" w:rsidR="000122D8" w:rsidRDefault="000122D8" w:rsidP="000122D8">
            <w:pPr>
              <w:rPr>
                <w:color w:val="000000"/>
                <w:sz w:val="18"/>
                <w:szCs w:val="18"/>
              </w:rPr>
            </w:pPr>
            <w:r>
              <w:rPr>
                <w:color w:val="000000"/>
              </w:rPr>
              <w:t xml:space="preserve">Электрокардиография в покое </w:t>
            </w:r>
          </w:p>
        </w:tc>
        <w:tc>
          <w:tcPr>
            <w:tcW w:w="1336" w:type="dxa"/>
            <w:tcBorders>
              <w:top w:val="nil"/>
              <w:left w:val="nil"/>
              <w:bottom w:val="single" w:sz="4" w:space="0" w:color="auto"/>
              <w:right w:val="single" w:sz="4" w:space="0" w:color="auto"/>
            </w:tcBorders>
            <w:shd w:val="clear" w:color="000000" w:fill="FFFFFF"/>
            <w:noWrap/>
          </w:tcPr>
          <w:p w14:paraId="52CAA9EC" w14:textId="3E59CCFC" w:rsidR="000122D8" w:rsidRDefault="000122D8" w:rsidP="000122D8">
            <w:pPr>
              <w:jc w:val="center"/>
              <w:rPr>
                <w:color w:val="000000"/>
                <w:sz w:val="22"/>
                <w:szCs w:val="22"/>
              </w:rPr>
            </w:pPr>
            <w:r w:rsidRPr="004C3D38">
              <w:rPr>
                <w:color w:val="000000"/>
                <w:sz w:val="22"/>
                <w:szCs w:val="22"/>
              </w:rPr>
              <w:t>29</w:t>
            </w:r>
          </w:p>
        </w:tc>
        <w:tc>
          <w:tcPr>
            <w:tcW w:w="1265" w:type="dxa"/>
            <w:tcBorders>
              <w:top w:val="nil"/>
              <w:left w:val="nil"/>
              <w:bottom w:val="single" w:sz="4" w:space="0" w:color="auto"/>
              <w:right w:val="single" w:sz="4" w:space="0" w:color="auto"/>
            </w:tcBorders>
            <w:shd w:val="clear" w:color="000000" w:fill="FFFFFF"/>
            <w:vAlign w:val="center"/>
          </w:tcPr>
          <w:p w14:paraId="43E5B2AD" w14:textId="41355E1F" w:rsidR="000122D8" w:rsidRDefault="000122D8" w:rsidP="000122D8">
            <w:pPr>
              <w:jc w:val="center"/>
              <w:rPr>
                <w:b/>
                <w:bCs/>
                <w:color w:val="000000"/>
                <w:sz w:val="22"/>
                <w:szCs w:val="22"/>
              </w:rPr>
            </w:pPr>
          </w:p>
        </w:tc>
        <w:tc>
          <w:tcPr>
            <w:tcW w:w="1134" w:type="dxa"/>
            <w:tcBorders>
              <w:top w:val="nil"/>
              <w:left w:val="nil"/>
              <w:bottom w:val="single" w:sz="4" w:space="0" w:color="auto"/>
              <w:right w:val="single" w:sz="4" w:space="0" w:color="auto"/>
            </w:tcBorders>
            <w:shd w:val="clear" w:color="000000" w:fill="FFFFFF"/>
            <w:noWrap/>
            <w:vAlign w:val="bottom"/>
          </w:tcPr>
          <w:p w14:paraId="5E047EEC" w14:textId="2E0CEEE4" w:rsidR="000122D8" w:rsidRDefault="000122D8" w:rsidP="000122D8">
            <w:pPr>
              <w:jc w:val="right"/>
              <w:rPr>
                <w:color w:val="000000"/>
                <w:sz w:val="22"/>
                <w:szCs w:val="22"/>
              </w:rPr>
            </w:pPr>
          </w:p>
        </w:tc>
      </w:tr>
      <w:tr w:rsidR="000122D8" w14:paraId="3356EA9A" w14:textId="77777777" w:rsidTr="000122D8">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tcPr>
          <w:p w14:paraId="4A158E49" w14:textId="285E30FF" w:rsidR="000122D8" w:rsidRPr="000122D8" w:rsidRDefault="000122D8" w:rsidP="000122D8">
            <w:pPr>
              <w:pStyle w:val="af4"/>
              <w:numPr>
                <w:ilvl w:val="0"/>
                <w:numId w:val="28"/>
              </w:numPr>
              <w:jc w:val="right"/>
              <w:rPr>
                <w:rFonts w:ascii="Times New Roman" w:hAnsi="Times New Roman"/>
                <w:color w:val="000000"/>
              </w:rPr>
            </w:pPr>
          </w:p>
        </w:tc>
        <w:tc>
          <w:tcPr>
            <w:tcW w:w="6046" w:type="dxa"/>
            <w:tcBorders>
              <w:top w:val="single" w:sz="4" w:space="0" w:color="000000"/>
              <w:left w:val="single" w:sz="4" w:space="0" w:color="000000"/>
              <w:bottom w:val="single" w:sz="3" w:space="0" w:color="000000"/>
              <w:right w:val="single" w:sz="4" w:space="0" w:color="000000"/>
            </w:tcBorders>
          </w:tcPr>
          <w:p w14:paraId="380075A4" w14:textId="7207A0CD" w:rsidR="000122D8" w:rsidRDefault="000122D8" w:rsidP="000122D8">
            <w:pPr>
              <w:rPr>
                <w:color w:val="000000"/>
                <w:sz w:val="18"/>
                <w:szCs w:val="18"/>
              </w:rPr>
            </w:pPr>
            <w:r>
              <w:rPr>
                <w:color w:val="000000"/>
              </w:rPr>
              <w:t xml:space="preserve">Исследование крови на сифилис </w:t>
            </w:r>
          </w:p>
        </w:tc>
        <w:tc>
          <w:tcPr>
            <w:tcW w:w="1336" w:type="dxa"/>
            <w:tcBorders>
              <w:top w:val="nil"/>
              <w:left w:val="nil"/>
              <w:bottom w:val="single" w:sz="4" w:space="0" w:color="auto"/>
              <w:right w:val="single" w:sz="4" w:space="0" w:color="auto"/>
            </w:tcBorders>
            <w:shd w:val="clear" w:color="000000" w:fill="FFFFFF"/>
            <w:noWrap/>
          </w:tcPr>
          <w:p w14:paraId="04ADD65E" w14:textId="1619C7ED" w:rsidR="000122D8" w:rsidRDefault="000122D8" w:rsidP="000122D8">
            <w:pPr>
              <w:jc w:val="center"/>
              <w:rPr>
                <w:color w:val="000000"/>
                <w:sz w:val="22"/>
                <w:szCs w:val="22"/>
              </w:rPr>
            </w:pPr>
            <w:r w:rsidRPr="004C3D38">
              <w:rPr>
                <w:color w:val="000000"/>
                <w:sz w:val="22"/>
                <w:szCs w:val="22"/>
              </w:rPr>
              <w:t>29</w:t>
            </w:r>
          </w:p>
        </w:tc>
        <w:tc>
          <w:tcPr>
            <w:tcW w:w="1265" w:type="dxa"/>
            <w:tcBorders>
              <w:top w:val="nil"/>
              <w:left w:val="nil"/>
              <w:bottom w:val="single" w:sz="4" w:space="0" w:color="auto"/>
              <w:right w:val="nil"/>
            </w:tcBorders>
            <w:shd w:val="clear" w:color="000000" w:fill="FFFFFF"/>
            <w:vAlign w:val="center"/>
          </w:tcPr>
          <w:p w14:paraId="1C059A0F" w14:textId="0CFC85F6" w:rsidR="000122D8" w:rsidRDefault="000122D8" w:rsidP="000122D8">
            <w:pPr>
              <w:jc w:val="center"/>
              <w:rPr>
                <w:b/>
                <w:bCs/>
                <w:color w:val="000000"/>
                <w:sz w:val="22"/>
                <w:szCs w:val="22"/>
              </w:rPr>
            </w:pPr>
          </w:p>
        </w:tc>
        <w:tc>
          <w:tcPr>
            <w:tcW w:w="1134" w:type="dxa"/>
            <w:tcBorders>
              <w:top w:val="nil"/>
              <w:left w:val="single" w:sz="4" w:space="0" w:color="auto"/>
              <w:bottom w:val="single" w:sz="4" w:space="0" w:color="auto"/>
              <w:right w:val="single" w:sz="4" w:space="0" w:color="auto"/>
            </w:tcBorders>
            <w:shd w:val="clear" w:color="000000" w:fill="FFFFFF"/>
            <w:noWrap/>
            <w:vAlign w:val="bottom"/>
          </w:tcPr>
          <w:p w14:paraId="1DF3F6FC" w14:textId="36D7B9B8" w:rsidR="000122D8" w:rsidRDefault="000122D8" w:rsidP="000122D8">
            <w:pPr>
              <w:jc w:val="right"/>
              <w:rPr>
                <w:color w:val="000000"/>
                <w:sz w:val="22"/>
                <w:szCs w:val="22"/>
              </w:rPr>
            </w:pPr>
          </w:p>
        </w:tc>
      </w:tr>
      <w:tr w:rsidR="000122D8" w14:paraId="27D8E251" w14:textId="77777777" w:rsidTr="000122D8">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tcPr>
          <w:p w14:paraId="2872F39C" w14:textId="71EAFA49" w:rsidR="000122D8" w:rsidRPr="000122D8" w:rsidRDefault="000122D8" w:rsidP="000122D8">
            <w:pPr>
              <w:pStyle w:val="af4"/>
              <w:numPr>
                <w:ilvl w:val="0"/>
                <w:numId w:val="28"/>
              </w:numPr>
              <w:jc w:val="right"/>
              <w:rPr>
                <w:rFonts w:ascii="Times New Roman" w:hAnsi="Times New Roman"/>
                <w:color w:val="000000"/>
              </w:rPr>
            </w:pPr>
          </w:p>
        </w:tc>
        <w:tc>
          <w:tcPr>
            <w:tcW w:w="6046" w:type="dxa"/>
            <w:tcBorders>
              <w:top w:val="single" w:sz="3" w:space="0" w:color="000000"/>
              <w:left w:val="single" w:sz="4" w:space="0" w:color="000000"/>
              <w:bottom w:val="single" w:sz="4" w:space="0" w:color="000000"/>
              <w:right w:val="single" w:sz="4" w:space="0" w:color="000000"/>
            </w:tcBorders>
          </w:tcPr>
          <w:p w14:paraId="5CF85D18" w14:textId="29B0C917" w:rsidR="000122D8" w:rsidRDefault="000122D8" w:rsidP="000122D8">
            <w:pPr>
              <w:rPr>
                <w:color w:val="000000"/>
                <w:sz w:val="18"/>
                <w:szCs w:val="18"/>
              </w:rPr>
            </w:pPr>
            <w:r>
              <w:rPr>
                <w:color w:val="000000"/>
              </w:rPr>
              <w:t xml:space="preserve">Мазок на гонорею </w:t>
            </w:r>
          </w:p>
        </w:tc>
        <w:tc>
          <w:tcPr>
            <w:tcW w:w="1336" w:type="dxa"/>
            <w:tcBorders>
              <w:top w:val="nil"/>
              <w:left w:val="nil"/>
              <w:bottom w:val="single" w:sz="4" w:space="0" w:color="auto"/>
              <w:right w:val="single" w:sz="4" w:space="0" w:color="auto"/>
            </w:tcBorders>
            <w:shd w:val="clear" w:color="000000" w:fill="FFFFFF"/>
            <w:noWrap/>
          </w:tcPr>
          <w:p w14:paraId="3F184F1D" w14:textId="7617838B" w:rsidR="000122D8" w:rsidRDefault="000122D8" w:rsidP="000122D8">
            <w:pPr>
              <w:jc w:val="center"/>
              <w:rPr>
                <w:color w:val="000000"/>
                <w:sz w:val="22"/>
                <w:szCs w:val="22"/>
              </w:rPr>
            </w:pPr>
            <w:r w:rsidRPr="004C3D38">
              <w:rPr>
                <w:color w:val="000000"/>
                <w:sz w:val="22"/>
                <w:szCs w:val="22"/>
              </w:rPr>
              <w:t>29</w:t>
            </w:r>
          </w:p>
        </w:tc>
        <w:tc>
          <w:tcPr>
            <w:tcW w:w="1265" w:type="dxa"/>
            <w:tcBorders>
              <w:top w:val="nil"/>
              <w:left w:val="nil"/>
              <w:bottom w:val="single" w:sz="4" w:space="0" w:color="auto"/>
              <w:right w:val="single" w:sz="4" w:space="0" w:color="auto"/>
            </w:tcBorders>
            <w:shd w:val="clear" w:color="000000" w:fill="FFFFFF"/>
            <w:vAlign w:val="center"/>
          </w:tcPr>
          <w:p w14:paraId="229FECDE" w14:textId="1A1F74A3" w:rsidR="000122D8" w:rsidRDefault="000122D8" w:rsidP="000122D8">
            <w:pPr>
              <w:jc w:val="center"/>
              <w:rPr>
                <w:b/>
                <w:bCs/>
                <w:color w:val="000000"/>
                <w:sz w:val="22"/>
                <w:szCs w:val="22"/>
              </w:rPr>
            </w:pPr>
          </w:p>
        </w:tc>
        <w:tc>
          <w:tcPr>
            <w:tcW w:w="1134" w:type="dxa"/>
            <w:tcBorders>
              <w:top w:val="nil"/>
              <w:left w:val="nil"/>
              <w:bottom w:val="single" w:sz="4" w:space="0" w:color="auto"/>
              <w:right w:val="single" w:sz="4" w:space="0" w:color="auto"/>
            </w:tcBorders>
            <w:shd w:val="clear" w:color="000000" w:fill="FFFFFF"/>
            <w:noWrap/>
            <w:vAlign w:val="bottom"/>
          </w:tcPr>
          <w:p w14:paraId="6C4ED89D" w14:textId="408A710A" w:rsidR="000122D8" w:rsidRDefault="000122D8" w:rsidP="000122D8">
            <w:pPr>
              <w:jc w:val="right"/>
              <w:rPr>
                <w:color w:val="000000"/>
                <w:sz w:val="22"/>
                <w:szCs w:val="22"/>
              </w:rPr>
            </w:pPr>
          </w:p>
        </w:tc>
      </w:tr>
      <w:tr w:rsidR="000122D8" w14:paraId="49330C7D" w14:textId="77777777" w:rsidTr="000122D8">
        <w:trPr>
          <w:trHeight w:val="480"/>
        </w:trPr>
        <w:tc>
          <w:tcPr>
            <w:tcW w:w="993" w:type="dxa"/>
            <w:tcBorders>
              <w:top w:val="nil"/>
              <w:left w:val="single" w:sz="4" w:space="0" w:color="auto"/>
              <w:bottom w:val="single" w:sz="4" w:space="0" w:color="auto"/>
              <w:right w:val="single" w:sz="4" w:space="0" w:color="auto"/>
            </w:tcBorders>
            <w:shd w:val="clear" w:color="auto" w:fill="auto"/>
            <w:noWrap/>
            <w:vAlign w:val="bottom"/>
          </w:tcPr>
          <w:p w14:paraId="466F0AD4" w14:textId="1DECB60E" w:rsidR="000122D8" w:rsidRPr="000122D8" w:rsidRDefault="000122D8" w:rsidP="000122D8">
            <w:pPr>
              <w:pStyle w:val="af4"/>
              <w:numPr>
                <w:ilvl w:val="0"/>
                <w:numId w:val="28"/>
              </w:numPr>
              <w:jc w:val="right"/>
              <w:rPr>
                <w:rFonts w:ascii="Times New Roman" w:hAnsi="Times New Roman"/>
                <w:color w:val="000000"/>
              </w:rPr>
            </w:pPr>
          </w:p>
        </w:tc>
        <w:tc>
          <w:tcPr>
            <w:tcW w:w="6046" w:type="dxa"/>
            <w:tcBorders>
              <w:top w:val="single" w:sz="4" w:space="0" w:color="000000"/>
              <w:left w:val="single" w:sz="4" w:space="0" w:color="000000"/>
              <w:bottom w:val="single" w:sz="4" w:space="0" w:color="000000"/>
              <w:right w:val="single" w:sz="4" w:space="0" w:color="000000"/>
            </w:tcBorders>
          </w:tcPr>
          <w:p w14:paraId="2CFF32D8" w14:textId="7E1F517E" w:rsidR="000122D8" w:rsidRDefault="000122D8" w:rsidP="000122D8">
            <w:pPr>
              <w:rPr>
                <w:color w:val="000000"/>
                <w:sz w:val="18"/>
                <w:szCs w:val="18"/>
              </w:rPr>
            </w:pPr>
            <w:r w:rsidRPr="00C443BF">
              <w:rPr>
                <w:color w:val="000000"/>
              </w:rPr>
              <w:t xml:space="preserve">Исследования на носительство возбудителей кишечных инфекций и серологическое </w:t>
            </w:r>
            <w:r w:rsidRPr="00C443BF">
              <w:br/>
            </w:r>
            <w:r w:rsidRPr="00C443BF">
              <w:rPr>
                <w:color w:val="000000"/>
              </w:rPr>
              <w:t xml:space="preserve">обследование на брюшной тиф </w:t>
            </w:r>
          </w:p>
        </w:tc>
        <w:tc>
          <w:tcPr>
            <w:tcW w:w="1336" w:type="dxa"/>
            <w:tcBorders>
              <w:top w:val="nil"/>
              <w:left w:val="nil"/>
              <w:bottom w:val="single" w:sz="4" w:space="0" w:color="auto"/>
              <w:right w:val="single" w:sz="4" w:space="0" w:color="auto"/>
            </w:tcBorders>
            <w:shd w:val="clear" w:color="000000" w:fill="FFFFFF"/>
            <w:noWrap/>
          </w:tcPr>
          <w:p w14:paraId="554E5B6A" w14:textId="7F1E7164" w:rsidR="000122D8" w:rsidRDefault="000122D8" w:rsidP="000122D8">
            <w:pPr>
              <w:jc w:val="center"/>
              <w:rPr>
                <w:color w:val="000000"/>
                <w:sz w:val="22"/>
                <w:szCs w:val="22"/>
              </w:rPr>
            </w:pPr>
            <w:r w:rsidRPr="004C3D38">
              <w:rPr>
                <w:color w:val="000000"/>
                <w:sz w:val="22"/>
                <w:szCs w:val="22"/>
              </w:rPr>
              <w:t>29</w:t>
            </w:r>
          </w:p>
        </w:tc>
        <w:tc>
          <w:tcPr>
            <w:tcW w:w="1265" w:type="dxa"/>
            <w:tcBorders>
              <w:top w:val="nil"/>
              <w:left w:val="nil"/>
              <w:bottom w:val="single" w:sz="4" w:space="0" w:color="auto"/>
              <w:right w:val="single" w:sz="4" w:space="0" w:color="auto"/>
            </w:tcBorders>
            <w:shd w:val="clear" w:color="000000" w:fill="FFFFFF"/>
            <w:vAlign w:val="center"/>
          </w:tcPr>
          <w:p w14:paraId="3A15CE45" w14:textId="6E6C1457" w:rsidR="000122D8" w:rsidRDefault="000122D8" w:rsidP="000122D8">
            <w:pPr>
              <w:jc w:val="center"/>
              <w:rPr>
                <w:b/>
                <w:bCs/>
                <w:color w:val="000000"/>
                <w:sz w:val="22"/>
                <w:szCs w:val="22"/>
              </w:rPr>
            </w:pPr>
          </w:p>
        </w:tc>
        <w:tc>
          <w:tcPr>
            <w:tcW w:w="1134" w:type="dxa"/>
            <w:tcBorders>
              <w:top w:val="nil"/>
              <w:left w:val="nil"/>
              <w:bottom w:val="single" w:sz="4" w:space="0" w:color="auto"/>
              <w:right w:val="single" w:sz="4" w:space="0" w:color="auto"/>
            </w:tcBorders>
            <w:shd w:val="clear" w:color="000000" w:fill="FFFFFF"/>
            <w:noWrap/>
            <w:vAlign w:val="bottom"/>
          </w:tcPr>
          <w:p w14:paraId="719701F5" w14:textId="5E90A739" w:rsidR="000122D8" w:rsidRDefault="000122D8" w:rsidP="000122D8">
            <w:pPr>
              <w:jc w:val="right"/>
              <w:rPr>
                <w:color w:val="000000"/>
                <w:sz w:val="22"/>
                <w:szCs w:val="22"/>
              </w:rPr>
            </w:pPr>
          </w:p>
        </w:tc>
      </w:tr>
      <w:tr w:rsidR="000122D8" w14:paraId="086AC184" w14:textId="77777777" w:rsidTr="000122D8">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tcPr>
          <w:p w14:paraId="4672F43F" w14:textId="762D9ED7" w:rsidR="000122D8" w:rsidRPr="000122D8" w:rsidRDefault="000122D8" w:rsidP="000122D8">
            <w:pPr>
              <w:pStyle w:val="af4"/>
              <w:numPr>
                <w:ilvl w:val="0"/>
                <w:numId w:val="28"/>
              </w:numPr>
              <w:jc w:val="right"/>
              <w:rPr>
                <w:rFonts w:ascii="Times New Roman" w:hAnsi="Times New Roman"/>
                <w:color w:val="000000"/>
              </w:rPr>
            </w:pPr>
          </w:p>
        </w:tc>
        <w:tc>
          <w:tcPr>
            <w:tcW w:w="6046" w:type="dxa"/>
            <w:tcBorders>
              <w:top w:val="single" w:sz="4" w:space="0" w:color="000000"/>
              <w:left w:val="single" w:sz="4" w:space="0" w:color="000000"/>
              <w:bottom w:val="single" w:sz="3" w:space="0" w:color="000000"/>
              <w:right w:val="single" w:sz="4" w:space="0" w:color="000000"/>
            </w:tcBorders>
          </w:tcPr>
          <w:p w14:paraId="4310F0C0" w14:textId="12863C52" w:rsidR="000122D8" w:rsidRDefault="000122D8" w:rsidP="000122D8">
            <w:pPr>
              <w:rPr>
                <w:color w:val="000000"/>
                <w:sz w:val="18"/>
                <w:szCs w:val="18"/>
              </w:rPr>
            </w:pPr>
            <w:r>
              <w:rPr>
                <w:color w:val="000000"/>
              </w:rPr>
              <w:t xml:space="preserve">Исследования на гельминтозы </w:t>
            </w:r>
          </w:p>
        </w:tc>
        <w:tc>
          <w:tcPr>
            <w:tcW w:w="1336" w:type="dxa"/>
            <w:tcBorders>
              <w:top w:val="nil"/>
              <w:left w:val="nil"/>
              <w:bottom w:val="single" w:sz="4" w:space="0" w:color="auto"/>
              <w:right w:val="single" w:sz="4" w:space="0" w:color="auto"/>
            </w:tcBorders>
            <w:shd w:val="clear" w:color="000000" w:fill="FFFFFF"/>
            <w:noWrap/>
          </w:tcPr>
          <w:p w14:paraId="7BF0C3BF" w14:textId="4DF0F9F2" w:rsidR="000122D8" w:rsidRDefault="000122D8" w:rsidP="000122D8">
            <w:pPr>
              <w:jc w:val="center"/>
              <w:rPr>
                <w:color w:val="000000"/>
                <w:sz w:val="22"/>
                <w:szCs w:val="22"/>
              </w:rPr>
            </w:pPr>
            <w:r w:rsidRPr="004C3D38">
              <w:rPr>
                <w:color w:val="000000"/>
                <w:sz w:val="22"/>
                <w:szCs w:val="22"/>
              </w:rPr>
              <w:t>29</w:t>
            </w:r>
          </w:p>
        </w:tc>
        <w:tc>
          <w:tcPr>
            <w:tcW w:w="1265" w:type="dxa"/>
            <w:tcBorders>
              <w:top w:val="nil"/>
              <w:left w:val="nil"/>
              <w:bottom w:val="single" w:sz="4" w:space="0" w:color="auto"/>
              <w:right w:val="single" w:sz="4" w:space="0" w:color="auto"/>
            </w:tcBorders>
            <w:shd w:val="clear" w:color="000000" w:fill="FFFFFF"/>
            <w:vAlign w:val="center"/>
          </w:tcPr>
          <w:p w14:paraId="5E9279F6" w14:textId="30228408" w:rsidR="000122D8" w:rsidRDefault="000122D8" w:rsidP="000122D8">
            <w:pPr>
              <w:jc w:val="center"/>
              <w:rPr>
                <w:b/>
                <w:bCs/>
                <w:color w:val="000000"/>
                <w:sz w:val="22"/>
                <w:szCs w:val="22"/>
              </w:rPr>
            </w:pPr>
          </w:p>
        </w:tc>
        <w:tc>
          <w:tcPr>
            <w:tcW w:w="1134" w:type="dxa"/>
            <w:tcBorders>
              <w:top w:val="nil"/>
              <w:left w:val="nil"/>
              <w:bottom w:val="single" w:sz="4" w:space="0" w:color="auto"/>
              <w:right w:val="single" w:sz="4" w:space="0" w:color="auto"/>
            </w:tcBorders>
            <w:shd w:val="clear" w:color="000000" w:fill="FFFFFF"/>
            <w:noWrap/>
            <w:vAlign w:val="bottom"/>
          </w:tcPr>
          <w:p w14:paraId="345DAAB5" w14:textId="1D10FF65" w:rsidR="000122D8" w:rsidRDefault="000122D8" w:rsidP="000122D8">
            <w:pPr>
              <w:jc w:val="right"/>
              <w:rPr>
                <w:color w:val="000000"/>
                <w:sz w:val="22"/>
                <w:szCs w:val="22"/>
              </w:rPr>
            </w:pPr>
          </w:p>
        </w:tc>
      </w:tr>
      <w:tr w:rsidR="000122D8" w14:paraId="067B22BB" w14:textId="77777777" w:rsidTr="000122D8">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tcPr>
          <w:p w14:paraId="028E9DAE" w14:textId="6B866926" w:rsidR="000122D8" w:rsidRPr="000122D8" w:rsidRDefault="000122D8" w:rsidP="000122D8">
            <w:pPr>
              <w:pStyle w:val="af4"/>
              <w:numPr>
                <w:ilvl w:val="0"/>
                <w:numId w:val="28"/>
              </w:numPr>
              <w:jc w:val="right"/>
              <w:rPr>
                <w:rFonts w:ascii="Times New Roman" w:hAnsi="Times New Roman"/>
                <w:color w:val="000000"/>
              </w:rPr>
            </w:pPr>
          </w:p>
        </w:tc>
        <w:tc>
          <w:tcPr>
            <w:tcW w:w="6046" w:type="dxa"/>
            <w:tcBorders>
              <w:top w:val="single" w:sz="3" w:space="0" w:color="000000"/>
              <w:left w:val="single" w:sz="4" w:space="0" w:color="000000"/>
              <w:bottom w:val="single" w:sz="3" w:space="0" w:color="000000"/>
              <w:right w:val="single" w:sz="4" w:space="0" w:color="000000"/>
            </w:tcBorders>
          </w:tcPr>
          <w:p w14:paraId="3443BC95" w14:textId="42C4DED8" w:rsidR="000122D8" w:rsidRDefault="000122D8" w:rsidP="000122D8">
            <w:pPr>
              <w:rPr>
                <w:color w:val="000000"/>
                <w:sz w:val="18"/>
                <w:szCs w:val="18"/>
              </w:rPr>
            </w:pPr>
            <w:r w:rsidRPr="00C443BF">
              <w:rPr>
                <w:color w:val="000000"/>
              </w:rPr>
              <w:t xml:space="preserve">Мазок из зева и носа на наличие патогенного стафилококка </w:t>
            </w:r>
          </w:p>
        </w:tc>
        <w:tc>
          <w:tcPr>
            <w:tcW w:w="1336" w:type="dxa"/>
            <w:tcBorders>
              <w:top w:val="nil"/>
              <w:left w:val="nil"/>
              <w:bottom w:val="single" w:sz="4" w:space="0" w:color="auto"/>
              <w:right w:val="single" w:sz="4" w:space="0" w:color="auto"/>
            </w:tcBorders>
            <w:shd w:val="clear" w:color="000000" w:fill="FFFFFF"/>
            <w:noWrap/>
          </w:tcPr>
          <w:p w14:paraId="25A66597" w14:textId="30B1930E" w:rsidR="000122D8" w:rsidRDefault="000122D8" w:rsidP="000122D8">
            <w:pPr>
              <w:jc w:val="center"/>
              <w:rPr>
                <w:color w:val="000000"/>
                <w:sz w:val="22"/>
                <w:szCs w:val="22"/>
              </w:rPr>
            </w:pPr>
            <w:r w:rsidRPr="004C3D38">
              <w:rPr>
                <w:color w:val="000000"/>
                <w:sz w:val="22"/>
                <w:szCs w:val="22"/>
              </w:rPr>
              <w:t>29</w:t>
            </w:r>
          </w:p>
        </w:tc>
        <w:tc>
          <w:tcPr>
            <w:tcW w:w="1265" w:type="dxa"/>
            <w:tcBorders>
              <w:top w:val="nil"/>
              <w:left w:val="nil"/>
              <w:bottom w:val="single" w:sz="4" w:space="0" w:color="auto"/>
              <w:right w:val="single" w:sz="4" w:space="0" w:color="auto"/>
            </w:tcBorders>
            <w:shd w:val="clear" w:color="000000" w:fill="FFFFFF"/>
            <w:vAlign w:val="center"/>
          </w:tcPr>
          <w:p w14:paraId="7B942AF1" w14:textId="06679B40" w:rsidR="000122D8" w:rsidRDefault="000122D8" w:rsidP="000122D8">
            <w:pPr>
              <w:jc w:val="center"/>
              <w:rPr>
                <w:b/>
                <w:bCs/>
                <w:color w:val="000000"/>
                <w:sz w:val="22"/>
                <w:szCs w:val="22"/>
              </w:rPr>
            </w:pPr>
          </w:p>
        </w:tc>
        <w:tc>
          <w:tcPr>
            <w:tcW w:w="1134" w:type="dxa"/>
            <w:tcBorders>
              <w:top w:val="nil"/>
              <w:left w:val="nil"/>
              <w:bottom w:val="single" w:sz="4" w:space="0" w:color="auto"/>
              <w:right w:val="single" w:sz="4" w:space="0" w:color="auto"/>
            </w:tcBorders>
            <w:shd w:val="clear" w:color="000000" w:fill="FFFFFF"/>
            <w:noWrap/>
            <w:vAlign w:val="bottom"/>
          </w:tcPr>
          <w:p w14:paraId="7E405EA0" w14:textId="4F33844F" w:rsidR="000122D8" w:rsidRDefault="000122D8" w:rsidP="000122D8">
            <w:pPr>
              <w:jc w:val="right"/>
              <w:rPr>
                <w:color w:val="000000"/>
                <w:sz w:val="22"/>
                <w:szCs w:val="22"/>
              </w:rPr>
            </w:pPr>
          </w:p>
        </w:tc>
      </w:tr>
      <w:tr w:rsidR="000122D8" w14:paraId="3EBFB84C" w14:textId="77777777" w:rsidTr="000122D8">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tcPr>
          <w:p w14:paraId="3CF00420" w14:textId="0854B07D" w:rsidR="000122D8" w:rsidRPr="000122D8" w:rsidRDefault="000122D8" w:rsidP="000122D8">
            <w:pPr>
              <w:pStyle w:val="af4"/>
              <w:numPr>
                <w:ilvl w:val="0"/>
                <w:numId w:val="28"/>
              </w:numPr>
              <w:jc w:val="right"/>
              <w:rPr>
                <w:rFonts w:ascii="Times New Roman" w:hAnsi="Times New Roman"/>
                <w:color w:val="000000"/>
              </w:rPr>
            </w:pPr>
          </w:p>
        </w:tc>
        <w:tc>
          <w:tcPr>
            <w:tcW w:w="6046" w:type="dxa"/>
            <w:tcBorders>
              <w:top w:val="single" w:sz="3" w:space="0" w:color="000000"/>
              <w:left w:val="single" w:sz="4" w:space="0" w:color="000000"/>
              <w:bottom w:val="single" w:sz="4" w:space="0" w:color="000000"/>
              <w:right w:val="single" w:sz="4" w:space="0" w:color="000000"/>
            </w:tcBorders>
          </w:tcPr>
          <w:p w14:paraId="5EDB0F33" w14:textId="15A5E222" w:rsidR="000122D8" w:rsidRDefault="000122D8" w:rsidP="000122D8">
            <w:pPr>
              <w:rPr>
                <w:color w:val="000000"/>
                <w:sz w:val="18"/>
                <w:szCs w:val="18"/>
              </w:rPr>
            </w:pPr>
            <w:r w:rsidRPr="00C443BF">
              <w:rPr>
                <w:color w:val="000000"/>
              </w:rPr>
              <w:t xml:space="preserve">Проведение бактериологического (на флору) исследования </w:t>
            </w:r>
          </w:p>
        </w:tc>
        <w:tc>
          <w:tcPr>
            <w:tcW w:w="1336" w:type="dxa"/>
            <w:tcBorders>
              <w:top w:val="nil"/>
              <w:left w:val="nil"/>
              <w:bottom w:val="single" w:sz="4" w:space="0" w:color="auto"/>
              <w:right w:val="single" w:sz="4" w:space="0" w:color="auto"/>
            </w:tcBorders>
            <w:shd w:val="clear" w:color="000000" w:fill="FFFFFF"/>
            <w:noWrap/>
          </w:tcPr>
          <w:p w14:paraId="14E2ED9F" w14:textId="27634745" w:rsidR="000122D8" w:rsidRDefault="000122D8" w:rsidP="000122D8">
            <w:pPr>
              <w:jc w:val="center"/>
              <w:rPr>
                <w:color w:val="000000"/>
                <w:sz w:val="22"/>
                <w:szCs w:val="22"/>
              </w:rPr>
            </w:pPr>
            <w:r w:rsidRPr="004C3D38">
              <w:rPr>
                <w:color w:val="000000"/>
                <w:sz w:val="22"/>
                <w:szCs w:val="22"/>
              </w:rPr>
              <w:t>29</w:t>
            </w:r>
          </w:p>
        </w:tc>
        <w:tc>
          <w:tcPr>
            <w:tcW w:w="1265" w:type="dxa"/>
            <w:tcBorders>
              <w:top w:val="nil"/>
              <w:left w:val="nil"/>
              <w:bottom w:val="single" w:sz="4" w:space="0" w:color="auto"/>
              <w:right w:val="single" w:sz="4" w:space="0" w:color="auto"/>
            </w:tcBorders>
            <w:shd w:val="clear" w:color="000000" w:fill="FFFFFF"/>
            <w:vAlign w:val="center"/>
          </w:tcPr>
          <w:p w14:paraId="60C2BB49" w14:textId="36683871" w:rsidR="000122D8" w:rsidRDefault="000122D8" w:rsidP="000122D8">
            <w:pPr>
              <w:jc w:val="center"/>
              <w:rPr>
                <w:b/>
                <w:bCs/>
                <w:color w:val="000000"/>
                <w:sz w:val="22"/>
                <w:szCs w:val="22"/>
              </w:rPr>
            </w:pPr>
          </w:p>
        </w:tc>
        <w:tc>
          <w:tcPr>
            <w:tcW w:w="1134" w:type="dxa"/>
            <w:tcBorders>
              <w:top w:val="nil"/>
              <w:left w:val="nil"/>
              <w:bottom w:val="single" w:sz="4" w:space="0" w:color="auto"/>
              <w:right w:val="single" w:sz="4" w:space="0" w:color="auto"/>
            </w:tcBorders>
            <w:shd w:val="clear" w:color="000000" w:fill="FFFFFF"/>
            <w:noWrap/>
            <w:vAlign w:val="bottom"/>
          </w:tcPr>
          <w:p w14:paraId="2997C726" w14:textId="1E7CD79C" w:rsidR="000122D8" w:rsidRDefault="000122D8" w:rsidP="000122D8">
            <w:pPr>
              <w:jc w:val="right"/>
              <w:rPr>
                <w:color w:val="000000"/>
                <w:sz w:val="22"/>
                <w:szCs w:val="22"/>
              </w:rPr>
            </w:pPr>
          </w:p>
        </w:tc>
      </w:tr>
      <w:tr w:rsidR="000122D8" w14:paraId="72DA0FCD" w14:textId="77777777" w:rsidTr="000122D8">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tcPr>
          <w:p w14:paraId="5C0E1DFD" w14:textId="588DE13F" w:rsidR="000122D8" w:rsidRPr="000122D8" w:rsidRDefault="000122D8" w:rsidP="000122D8">
            <w:pPr>
              <w:pStyle w:val="af4"/>
              <w:numPr>
                <w:ilvl w:val="0"/>
                <w:numId w:val="28"/>
              </w:numPr>
              <w:jc w:val="right"/>
              <w:rPr>
                <w:rFonts w:ascii="Times New Roman" w:hAnsi="Times New Roman"/>
                <w:color w:val="000000"/>
              </w:rPr>
            </w:pPr>
          </w:p>
        </w:tc>
        <w:tc>
          <w:tcPr>
            <w:tcW w:w="6046" w:type="dxa"/>
            <w:tcBorders>
              <w:top w:val="single" w:sz="4" w:space="0" w:color="000000"/>
              <w:left w:val="single" w:sz="4" w:space="0" w:color="000000"/>
              <w:bottom w:val="single" w:sz="4" w:space="0" w:color="000000"/>
              <w:right w:val="single" w:sz="4" w:space="0" w:color="000000"/>
            </w:tcBorders>
          </w:tcPr>
          <w:p w14:paraId="24A15FB5" w14:textId="17E0E7C7" w:rsidR="000122D8" w:rsidRDefault="000122D8" w:rsidP="000122D8">
            <w:pPr>
              <w:rPr>
                <w:color w:val="000000"/>
                <w:sz w:val="18"/>
                <w:szCs w:val="18"/>
              </w:rPr>
            </w:pPr>
            <w:r w:rsidRPr="00C443BF">
              <w:rPr>
                <w:color w:val="000000"/>
              </w:rPr>
              <w:t xml:space="preserve">Проведение цитологического (на атипичные клетки) исследования </w:t>
            </w:r>
          </w:p>
        </w:tc>
        <w:tc>
          <w:tcPr>
            <w:tcW w:w="1336" w:type="dxa"/>
            <w:tcBorders>
              <w:top w:val="nil"/>
              <w:left w:val="nil"/>
              <w:bottom w:val="single" w:sz="4" w:space="0" w:color="auto"/>
              <w:right w:val="single" w:sz="4" w:space="0" w:color="auto"/>
            </w:tcBorders>
            <w:shd w:val="clear" w:color="000000" w:fill="FFFFFF"/>
            <w:noWrap/>
          </w:tcPr>
          <w:p w14:paraId="5DE172B3" w14:textId="26B1EAF9" w:rsidR="000122D8" w:rsidRDefault="000122D8" w:rsidP="000122D8">
            <w:pPr>
              <w:jc w:val="center"/>
              <w:rPr>
                <w:color w:val="000000"/>
                <w:sz w:val="22"/>
                <w:szCs w:val="22"/>
              </w:rPr>
            </w:pPr>
            <w:r w:rsidRPr="004C3D38">
              <w:rPr>
                <w:color w:val="000000"/>
                <w:sz w:val="22"/>
                <w:szCs w:val="22"/>
              </w:rPr>
              <w:t>29</w:t>
            </w:r>
          </w:p>
        </w:tc>
        <w:tc>
          <w:tcPr>
            <w:tcW w:w="1265" w:type="dxa"/>
            <w:tcBorders>
              <w:top w:val="nil"/>
              <w:left w:val="nil"/>
              <w:bottom w:val="single" w:sz="4" w:space="0" w:color="auto"/>
              <w:right w:val="single" w:sz="4" w:space="0" w:color="auto"/>
            </w:tcBorders>
            <w:shd w:val="clear" w:color="000000" w:fill="FFFFFF"/>
            <w:vAlign w:val="center"/>
          </w:tcPr>
          <w:p w14:paraId="2CFA35F7" w14:textId="01CBEB96" w:rsidR="000122D8" w:rsidRDefault="000122D8" w:rsidP="000122D8">
            <w:pPr>
              <w:jc w:val="center"/>
              <w:rPr>
                <w:b/>
                <w:bCs/>
                <w:color w:val="000000"/>
                <w:sz w:val="22"/>
                <w:szCs w:val="22"/>
              </w:rPr>
            </w:pPr>
          </w:p>
        </w:tc>
        <w:tc>
          <w:tcPr>
            <w:tcW w:w="1134" w:type="dxa"/>
            <w:tcBorders>
              <w:top w:val="nil"/>
              <w:left w:val="nil"/>
              <w:bottom w:val="single" w:sz="4" w:space="0" w:color="auto"/>
              <w:right w:val="single" w:sz="4" w:space="0" w:color="auto"/>
            </w:tcBorders>
            <w:shd w:val="clear" w:color="000000" w:fill="FFFFFF"/>
            <w:noWrap/>
            <w:vAlign w:val="bottom"/>
          </w:tcPr>
          <w:p w14:paraId="15F4FEA7" w14:textId="3403687A" w:rsidR="000122D8" w:rsidRDefault="000122D8" w:rsidP="000122D8">
            <w:pPr>
              <w:jc w:val="right"/>
              <w:rPr>
                <w:color w:val="000000"/>
                <w:sz w:val="22"/>
                <w:szCs w:val="22"/>
              </w:rPr>
            </w:pPr>
          </w:p>
        </w:tc>
      </w:tr>
      <w:tr w:rsidR="000122D8" w14:paraId="1508B362" w14:textId="77777777" w:rsidTr="000122D8">
        <w:trPr>
          <w:trHeight w:val="480"/>
        </w:trPr>
        <w:tc>
          <w:tcPr>
            <w:tcW w:w="993" w:type="dxa"/>
            <w:tcBorders>
              <w:top w:val="nil"/>
              <w:left w:val="single" w:sz="4" w:space="0" w:color="auto"/>
              <w:bottom w:val="single" w:sz="4" w:space="0" w:color="auto"/>
              <w:right w:val="single" w:sz="4" w:space="0" w:color="auto"/>
            </w:tcBorders>
            <w:shd w:val="clear" w:color="auto" w:fill="auto"/>
            <w:noWrap/>
            <w:vAlign w:val="bottom"/>
          </w:tcPr>
          <w:p w14:paraId="329D2216" w14:textId="5F5C8041" w:rsidR="000122D8" w:rsidRPr="000122D8" w:rsidRDefault="000122D8" w:rsidP="000122D8">
            <w:pPr>
              <w:pStyle w:val="af4"/>
              <w:numPr>
                <w:ilvl w:val="0"/>
                <w:numId w:val="28"/>
              </w:numPr>
              <w:jc w:val="right"/>
              <w:rPr>
                <w:rFonts w:ascii="Times New Roman" w:hAnsi="Times New Roman"/>
                <w:color w:val="000000"/>
              </w:rPr>
            </w:pPr>
          </w:p>
        </w:tc>
        <w:tc>
          <w:tcPr>
            <w:tcW w:w="6046" w:type="dxa"/>
            <w:tcBorders>
              <w:top w:val="single" w:sz="4" w:space="0" w:color="000000"/>
              <w:left w:val="single" w:sz="4" w:space="0" w:color="000000"/>
              <w:bottom w:val="single" w:sz="4" w:space="0" w:color="000000"/>
              <w:right w:val="single" w:sz="4" w:space="0" w:color="000000"/>
            </w:tcBorders>
          </w:tcPr>
          <w:p w14:paraId="51316E26" w14:textId="2A288454" w:rsidR="000122D8" w:rsidRDefault="000122D8" w:rsidP="000122D8">
            <w:pPr>
              <w:rPr>
                <w:color w:val="000000"/>
                <w:sz w:val="18"/>
                <w:szCs w:val="18"/>
              </w:rPr>
            </w:pPr>
            <w:r w:rsidRPr="00C443BF">
              <w:rPr>
                <w:color w:val="000000"/>
              </w:rPr>
              <w:t xml:space="preserve">Общий анализ крови (гемоглобин, цветной </w:t>
            </w:r>
            <w:r w:rsidRPr="00C443BF">
              <w:br/>
            </w:r>
            <w:r w:rsidRPr="00C443BF">
              <w:rPr>
                <w:color w:val="000000"/>
              </w:rPr>
              <w:t xml:space="preserve">показатель, эритроциты, тромбоциты, лейкоциты, лейкоцитарная формула, СОЭ) </w:t>
            </w:r>
          </w:p>
        </w:tc>
        <w:tc>
          <w:tcPr>
            <w:tcW w:w="1336" w:type="dxa"/>
            <w:tcBorders>
              <w:top w:val="nil"/>
              <w:left w:val="nil"/>
              <w:bottom w:val="single" w:sz="4" w:space="0" w:color="auto"/>
              <w:right w:val="single" w:sz="4" w:space="0" w:color="auto"/>
            </w:tcBorders>
            <w:shd w:val="clear" w:color="000000" w:fill="FFFFFF"/>
            <w:noWrap/>
          </w:tcPr>
          <w:p w14:paraId="705B7E92" w14:textId="1290222F" w:rsidR="000122D8" w:rsidRDefault="000122D8" w:rsidP="000122D8">
            <w:pPr>
              <w:jc w:val="center"/>
              <w:rPr>
                <w:color w:val="000000"/>
                <w:sz w:val="22"/>
                <w:szCs w:val="22"/>
              </w:rPr>
            </w:pPr>
            <w:r w:rsidRPr="004C3D38">
              <w:rPr>
                <w:color w:val="000000"/>
                <w:sz w:val="22"/>
                <w:szCs w:val="22"/>
              </w:rPr>
              <w:t>29</w:t>
            </w:r>
          </w:p>
        </w:tc>
        <w:tc>
          <w:tcPr>
            <w:tcW w:w="1265" w:type="dxa"/>
            <w:tcBorders>
              <w:top w:val="nil"/>
              <w:left w:val="nil"/>
              <w:bottom w:val="single" w:sz="4" w:space="0" w:color="auto"/>
              <w:right w:val="single" w:sz="4" w:space="0" w:color="auto"/>
            </w:tcBorders>
            <w:shd w:val="clear" w:color="000000" w:fill="FFFFFF"/>
            <w:vAlign w:val="center"/>
          </w:tcPr>
          <w:p w14:paraId="01138DEB" w14:textId="683BAB2B" w:rsidR="000122D8" w:rsidRDefault="000122D8" w:rsidP="000122D8">
            <w:pPr>
              <w:jc w:val="center"/>
              <w:rPr>
                <w:b/>
                <w:bCs/>
                <w:color w:val="000000"/>
                <w:sz w:val="22"/>
                <w:szCs w:val="22"/>
              </w:rPr>
            </w:pPr>
          </w:p>
        </w:tc>
        <w:tc>
          <w:tcPr>
            <w:tcW w:w="1134" w:type="dxa"/>
            <w:tcBorders>
              <w:top w:val="nil"/>
              <w:left w:val="nil"/>
              <w:bottom w:val="single" w:sz="4" w:space="0" w:color="auto"/>
              <w:right w:val="single" w:sz="4" w:space="0" w:color="auto"/>
            </w:tcBorders>
            <w:shd w:val="clear" w:color="000000" w:fill="FFFFFF"/>
            <w:noWrap/>
            <w:vAlign w:val="bottom"/>
          </w:tcPr>
          <w:p w14:paraId="663832FB" w14:textId="5607119E" w:rsidR="000122D8" w:rsidRDefault="000122D8" w:rsidP="000122D8">
            <w:pPr>
              <w:jc w:val="right"/>
              <w:rPr>
                <w:color w:val="000000"/>
                <w:sz w:val="22"/>
                <w:szCs w:val="22"/>
              </w:rPr>
            </w:pPr>
          </w:p>
        </w:tc>
      </w:tr>
      <w:tr w:rsidR="000122D8" w14:paraId="3C97845C" w14:textId="77777777" w:rsidTr="000122D8">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tcPr>
          <w:p w14:paraId="09D680A2" w14:textId="52404316" w:rsidR="000122D8" w:rsidRPr="000122D8" w:rsidRDefault="000122D8" w:rsidP="000122D8">
            <w:pPr>
              <w:pStyle w:val="af4"/>
              <w:numPr>
                <w:ilvl w:val="0"/>
                <w:numId w:val="28"/>
              </w:numPr>
              <w:jc w:val="right"/>
              <w:rPr>
                <w:rFonts w:ascii="Times New Roman" w:hAnsi="Times New Roman"/>
                <w:color w:val="000000"/>
              </w:rPr>
            </w:pPr>
          </w:p>
        </w:tc>
        <w:tc>
          <w:tcPr>
            <w:tcW w:w="6046" w:type="dxa"/>
            <w:tcBorders>
              <w:top w:val="single" w:sz="4" w:space="0" w:color="000000"/>
              <w:left w:val="single" w:sz="4" w:space="0" w:color="000000"/>
              <w:bottom w:val="single" w:sz="4" w:space="0" w:color="000000"/>
              <w:right w:val="single" w:sz="4" w:space="0" w:color="000000"/>
            </w:tcBorders>
          </w:tcPr>
          <w:p w14:paraId="05118C04" w14:textId="6F69457B" w:rsidR="000122D8" w:rsidRDefault="000122D8" w:rsidP="000122D8">
            <w:pPr>
              <w:rPr>
                <w:color w:val="000000"/>
                <w:sz w:val="18"/>
                <w:szCs w:val="18"/>
              </w:rPr>
            </w:pPr>
            <w:r w:rsidRPr="00C443BF">
              <w:rPr>
                <w:color w:val="000000"/>
              </w:rPr>
              <w:t xml:space="preserve">Клинический анализ мочи (удельный вес, белок, сахар, микроскопия осадка) </w:t>
            </w:r>
          </w:p>
        </w:tc>
        <w:tc>
          <w:tcPr>
            <w:tcW w:w="1336" w:type="dxa"/>
            <w:tcBorders>
              <w:top w:val="nil"/>
              <w:left w:val="nil"/>
              <w:bottom w:val="single" w:sz="4" w:space="0" w:color="auto"/>
              <w:right w:val="single" w:sz="4" w:space="0" w:color="auto"/>
            </w:tcBorders>
            <w:shd w:val="clear" w:color="000000" w:fill="FFFFFF"/>
            <w:noWrap/>
          </w:tcPr>
          <w:p w14:paraId="0D351BAC" w14:textId="3E7C22BE" w:rsidR="000122D8" w:rsidRDefault="000122D8" w:rsidP="000122D8">
            <w:pPr>
              <w:jc w:val="center"/>
              <w:rPr>
                <w:color w:val="000000"/>
                <w:sz w:val="22"/>
                <w:szCs w:val="22"/>
              </w:rPr>
            </w:pPr>
            <w:r w:rsidRPr="004C3D38">
              <w:rPr>
                <w:color w:val="000000"/>
                <w:sz w:val="22"/>
                <w:szCs w:val="22"/>
              </w:rPr>
              <w:t>29</w:t>
            </w:r>
          </w:p>
        </w:tc>
        <w:tc>
          <w:tcPr>
            <w:tcW w:w="1265" w:type="dxa"/>
            <w:tcBorders>
              <w:top w:val="nil"/>
              <w:left w:val="nil"/>
              <w:bottom w:val="single" w:sz="4" w:space="0" w:color="auto"/>
              <w:right w:val="single" w:sz="4" w:space="0" w:color="auto"/>
            </w:tcBorders>
            <w:shd w:val="clear" w:color="000000" w:fill="FFFFFF"/>
            <w:vAlign w:val="center"/>
          </w:tcPr>
          <w:p w14:paraId="49733B06" w14:textId="7B1EFDCB" w:rsidR="000122D8" w:rsidRDefault="000122D8" w:rsidP="000122D8">
            <w:pPr>
              <w:jc w:val="center"/>
              <w:rPr>
                <w:b/>
                <w:bCs/>
                <w:color w:val="000000"/>
                <w:sz w:val="22"/>
                <w:szCs w:val="22"/>
              </w:rPr>
            </w:pPr>
          </w:p>
        </w:tc>
        <w:tc>
          <w:tcPr>
            <w:tcW w:w="1134" w:type="dxa"/>
            <w:tcBorders>
              <w:top w:val="nil"/>
              <w:left w:val="nil"/>
              <w:bottom w:val="single" w:sz="4" w:space="0" w:color="auto"/>
              <w:right w:val="single" w:sz="4" w:space="0" w:color="auto"/>
            </w:tcBorders>
            <w:shd w:val="clear" w:color="000000" w:fill="FFFFFF"/>
            <w:noWrap/>
            <w:vAlign w:val="bottom"/>
          </w:tcPr>
          <w:p w14:paraId="64AC2F17" w14:textId="7AB133D9" w:rsidR="000122D8" w:rsidRDefault="000122D8" w:rsidP="000122D8">
            <w:pPr>
              <w:jc w:val="right"/>
              <w:rPr>
                <w:color w:val="000000"/>
                <w:sz w:val="22"/>
                <w:szCs w:val="22"/>
              </w:rPr>
            </w:pPr>
          </w:p>
        </w:tc>
      </w:tr>
      <w:tr w:rsidR="000122D8" w14:paraId="5925209C" w14:textId="77777777" w:rsidTr="000122D8">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tcPr>
          <w:p w14:paraId="1BBD92B1" w14:textId="4E72107B" w:rsidR="000122D8" w:rsidRPr="000122D8" w:rsidRDefault="000122D8" w:rsidP="000122D8">
            <w:pPr>
              <w:pStyle w:val="af4"/>
              <w:numPr>
                <w:ilvl w:val="0"/>
                <w:numId w:val="28"/>
              </w:numPr>
              <w:jc w:val="right"/>
              <w:rPr>
                <w:rFonts w:ascii="Times New Roman" w:hAnsi="Times New Roman"/>
                <w:color w:val="000000"/>
              </w:rPr>
            </w:pPr>
          </w:p>
        </w:tc>
        <w:tc>
          <w:tcPr>
            <w:tcW w:w="6046" w:type="dxa"/>
            <w:tcBorders>
              <w:top w:val="single" w:sz="4" w:space="0" w:color="000000"/>
              <w:left w:val="single" w:sz="4" w:space="0" w:color="000000"/>
              <w:bottom w:val="single" w:sz="4" w:space="0" w:color="000000"/>
              <w:right w:val="single" w:sz="4" w:space="0" w:color="000000"/>
            </w:tcBorders>
          </w:tcPr>
          <w:p w14:paraId="52B15EE6" w14:textId="349B7E04" w:rsidR="000122D8" w:rsidRDefault="000122D8" w:rsidP="000122D8">
            <w:pPr>
              <w:rPr>
                <w:color w:val="000000"/>
                <w:sz w:val="18"/>
                <w:szCs w:val="18"/>
              </w:rPr>
            </w:pPr>
            <w:r>
              <w:rPr>
                <w:color w:val="000000"/>
              </w:rPr>
              <w:t xml:space="preserve">Анкетирование </w:t>
            </w:r>
          </w:p>
        </w:tc>
        <w:tc>
          <w:tcPr>
            <w:tcW w:w="1336" w:type="dxa"/>
            <w:tcBorders>
              <w:top w:val="nil"/>
              <w:left w:val="nil"/>
              <w:bottom w:val="single" w:sz="4" w:space="0" w:color="auto"/>
              <w:right w:val="single" w:sz="4" w:space="0" w:color="auto"/>
            </w:tcBorders>
            <w:shd w:val="clear" w:color="000000" w:fill="FFFFFF"/>
            <w:noWrap/>
          </w:tcPr>
          <w:p w14:paraId="79928C25" w14:textId="3B4D994F" w:rsidR="000122D8" w:rsidRDefault="000122D8" w:rsidP="000122D8">
            <w:pPr>
              <w:jc w:val="center"/>
              <w:rPr>
                <w:color w:val="000000"/>
                <w:sz w:val="22"/>
                <w:szCs w:val="22"/>
              </w:rPr>
            </w:pPr>
            <w:r w:rsidRPr="004C3D38">
              <w:rPr>
                <w:color w:val="000000"/>
                <w:sz w:val="22"/>
                <w:szCs w:val="22"/>
              </w:rPr>
              <w:t>29</w:t>
            </w:r>
          </w:p>
        </w:tc>
        <w:tc>
          <w:tcPr>
            <w:tcW w:w="1265" w:type="dxa"/>
            <w:tcBorders>
              <w:top w:val="nil"/>
              <w:left w:val="nil"/>
              <w:bottom w:val="single" w:sz="4" w:space="0" w:color="auto"/>
              <w:right w:val="single" w:sz="4" w:space="0" w:color="auto"/>
            </w:tcBorders>
            <w:shd w:val="clear" w:color="000000" w:fill="FFFFFF"/>
            <w:vAlign w:val="center"/>
          </w:tcPr>
          <w:p w14:paraId="06176B8B" w14:textId="595C9E93" w:rsidR="000122D8" w:rsidRDefault="000122D8" w:rsidP="000122D8">
            <w:pPr>
              <w:jc w:val="center"/>
              <w:rPr>
                <w:b/>
                <w:bCs/>
                <w:color w:val="000000"/>
                <w:sz w:val="22"/>
                <w:szCs w:val="22"/>
              </w:rPr>
            </w:pPr>
          </w:p>
        </w:tc>
        <w:tc>
          <w:tcPr>
            <w:tcW w:w="1134" w:type="dxa"/>
            <w:tcBorders>
              <w:top w:val="nil"/>
              <w:left w:val="nil"/>
              <w:bottom w:val="single" w:sz="4" w:space="0" w:color="auto"/>
              <w:right w:val="single" w:sz="4" w:space="0" w:color="auto"/>
            </w:tcBorders>
            <w:shd w:val="clear" w:color="000000" w:fill="FFFFFF"/>
            <w:noWrap/>
            <w:vAlign w:val="bottom"/>
          </w:tcPr>
          <w:p w14:paraId="4B856FF6" w14:textId="065A82E7" w:rsidR="000122D8" w:rsidRDefault="000122D8" w:rsidP="000122D8">
            <w:pPr>
              <w:jc w:val="right"/>
              <w:rPr>
                <w:color w:val="000000"/>
                <w:sz w:val="22"/>
                <w:szCs w:val="22"/>
              </w:rPr>
            </w:pPr>
          </w:p>
        </w:tc>
      </w:tr>
      <w:tr w:rsidR="000122D8" w14:paraId="7850F09C" w14:textId="77777777" w:rsidTr="000122D8">
        <w:trPr>
          <w:trHeight w:val="480"/>
        </w:trPr>
        <w:tc>
          <w:tcPr>
            <w:tcW w:w="993" w:type="dxa"/>
            <w:tcBorders>
              <w:top w:val="nil"/>
              <w:left w:val="single" w:sz="4" w:space="0" w:color="auto"/>
              <w:bottom w:val="single" w:sz="4" w:space="0" w:color="auto"/>
              <w:right w:val="single" w:sz="4" w:space="0" w:color="auto"/>
            </w:tcBorders>
            <w:shd w:val="clear" w:color="auto" w:fill="auto"/>
            <w:noWrap/>
            <w:vAlign w:val="bottom"/>
          </w:tcPr>
          <w:p w14:paraId="0060DE43" w14:textId="44DE7330" w:rsidR="000122D8" w:rsidRPr="000122D8" w:rsidRDefault="000122D8" w:rsidP="000122D8">
            <w:pPr>
              <w:pStyle w:val="af4"/>
              <w:numPr>
                <w:ilvl w:val="0"/>
                <w:numId w:val="28"/>
              </w:numPr>
              <w:jc w:val="right"/>
              <w:rPr>
                <w:rFonts w:ascii="Times New Roman" w:hAnsi="Times New Roman"/>
                <w:color w:val="000000"/>
              </w:rPr>
            </w:pPr>
          </w:p>
        </w:tc>
        <w:tc>
          <w:tcPr>
            <w:tcW w:w="6046" w:type="dxa"/>
            <w:tcBorders>
              <w:top w:val="single" w:sz="4" w:space="0" w:color="000000"/>
              <w:left w:val="single" w:sz="4" w:space="0" w:color="000000"/>
              <w:bottom w:val="single" w:sz="4" w:space="0" w:color="000000"/>
              <w:right w:val="single" w:sz="4" w:space="0" w:color="000000"/>
            </w:tcBorders>
          </w:tcPr>
          <w:p w14:paraId="1F3B5ECC" w14:textId="4C3E1C85" w:rsidR="000122D8" w:rsidRDefault="000122D8" w:rsidP="000122D8">
            <w:pPr>
              <w:rPr>
                <w:color w:val="000000"/>
                <w:sz w:val="18"/>
                <w:szCs w:val="18"/>
              </w:rPr>
            </w:pPr>
            <w:r w:rsidRPr="00C443BF">
              <w:rPr>
                <w:color w:val="000000"/>
              </w:rPr>
              <w:t xml:space="preserve">Расчет на основании антропометрии (измерение роста, массы тела, окружности талии) индекса массы тела </w:t>
            </w:r>
          </w:p>
        </w:tc>
        <w:tc>
          <w:tcPr>
            <w:tcW w:w="1336" w:type="dxa"/>
            <w:tcBorders>
              <w:top w:val="nil"/>
              <w:left w:val="nil"/>
              <w:bottom w:val="single" w:sz="4" w:space="0" w:color="auto"/>
              <w:right w:val="single" w:sz="4" w:space="0" w:color="auto"/>
            </w:tcBorders>
            <w:shd w:val="clear" w:color="000000" w:fill="FFFFFF"/>
            <w:noWrap/>
          </w:tcPr>
          <w:p w14:paraId="43B08344" w14:textId="2AFF2DB6" w:rsidR="000122D8" w:rsidRDefault="000122D8" w:rsidP="000122D8">
            <w:pPr>
              <w:jc w:val="center"/>
              <w:rPr>
                <w:color w:val="000000"/>
                <w:sz w:val="22"/>
                <w:szCs w:val="22"/>
              </w:rPr>
            </w:pPr>
            <w:r w:rsidRPr="004C3D38">
              <w:rPr>
                <w:color w:val="000000"/>
                <w:sz w:val="22"/>
                <w:szCs w:val="22"/>
              </w:rPr>
              <w:t>29</w:t>
            </w:r>
          </w:p>
        </w:tc>
        <w:tc>
          <w:tcPr>
            <w:tcW w:w="1265" w:type="dxa"/>
            <w:tcBorders>
              <w:top w:val="nil"/>
              <w:left w:val="nil"/>
              <w:bottom w:val="single" w:sz="4" w:space="0" w:color="auto"/>
              <w:right w:val="single" w:sz="4" w:space="0" w:color="auto"/>
            </w:tcBorders>
            <w:shd w:val="clear" w:color="000000" w:fill="FFFFFF"/>
            <w:vAlign w:val="center"/>
          </w:tcPr>
          <w:p w14:paraId="65A890AE" w14:textId="5850158E" w:rsidR="000122D8" w:rsidRDefault="000122D8" w:rsidP="000122D8">
            <w:pPr>
              <w:jc w:val="center"/>
              <w:rPr>
                <w:b/>
                <w:bCs/>
                <w:color w:val="000000"/>
                <w:sz w:val="22"/>
                <w:szCs w:val="22"/>
              </w:rPr>
            </w:pPr>
          </w:p>
        </w:tc>
        <w:tc>
          <w:tcPr>
            <w:tcW w:w="1134" w:type="dxa"/>
            <w:tcBorders>
              <w:top w:val="nil"/>
              <w:left w:val="nil"/>
              <w:bottom w:val="single" w:sz="4" w:space="0" w:color="auto"/>
              <w:right w:val="single" w:sz="4" w:space="0" w:color="auto"/>
            </w:tcBorders>
            <w:shd w:val="clear" w:color="000000" w:fill="FFFFFF"/>
            <w:noWrap/>
            <w:vAlign w:val="bottom"/>
          </w:tcPr>
          <w:p w14:paraId="0EC36045" w14:textId="08EF1D9F" w:rsidR="000122D8" w:rsidRDefault="000122D8" w:rsidP="000122D8">
            <w:pPr>
              <w:jc w:val="right"/>
              <w:rPr>
                <w:color w:val="000000"/>
                <w:sz w:val="22"/>
                <w:szCs w:val="22"/>
              </w:rPr>
            </w:pPr>
          </w:p>
        </w:tc>
      </w:tr>
      <w:tr w:rsidR="000122D8" w14:paraId="40B383B3" w14:textId="77777777" w:rsidTr="000122D8">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tcPr>
          <w:p w14:paraId="542B7DB1" w14:textId="50112E6F" w:rsidR="000122D8" w:rsidRPr="000122D8" w:rsidRDefault="000122D8" w:rsidP="000122D8">
            <w:pPr>
              <w:pStyle w:val="af4"/>
              <w:numPr>
                <w:ilvl w:val="0"/>
                <w:numId w:val="28"/>
              </w:numPr>
              <w:jc w:val="right"/>
              <w:rPr>
                <w:rFonts w:ascii="Times New Roman" w:hAnsi="Times New Roman"/>
                <w:color w:val="000000"/>
              </w:rPr>
            </w:pPr>
          </w:p>
        </w:tc>
        <w:tc>
          <w:tcPr>
            <w:tcW w:w="6046" w:type="dxa"/>
            <w:tcBorders>
              <w:top w:val="single" w:sz="4" w:space="0" w:color="000000"/>
              <w:left w:val="single" w:sz="4" w:space="0" w:color="000000"/>
              <w:bottom w:val="single" w:sz="4" w:space="0" w:color="000000"/>
              <w:right w:val="single" w:sz="4" w:space="0" w:color="000000"/>
            </w:tcBorders>
          </w:tcPr>
          <w:p w14:paraId="2381D43B" w14:textId="05D8F595" w:rsidR="000122D8" w:rsidRDefault="000122D8" w:rsidP="000122D8">
            <w:pPr>
              <w:rPr>
                <w:color w:val="000000"/>
                <w:sz w:val="18"/>
                <w:szCs w:val="18"/>
              </w:rPr>
            </w:pPr>
            <w:r w:rsidRPr="00C443BF">
              <w:rPr>
                <w:color w:val="000000"/>
              </w:rPr>
              <w:t xml:space="preserve">Измерение артериального давления на периферических артериях </w:t>
            </w:r>
          </w:p>
        </w:tc>
        <w:tc>
          <w:tcPr>
            <w:tcW w:w="1336" w:type="dxa"/>
            <w:tcBorders>
              <w:top w:val="nil"/>
              <w:left w:val="nil"/>
              <w:bottom w:val="single" w:sz="4" w:space="0" w:color="auto"/>
              <w:right w:val="single" w:sz="4" w:space="0" w:color="auto"/>
            </w:tcBorders>
            <w:shd w:val="clear" w:color="000000" w:fill="FFFFFF"/>
            <w:noWrap/>
          </w:tcPr>
          <w:p w14:paraId="46B7A89C" w14:textId="1A8979EF" w:rsidR="000122D8" w:rsidRDefault="000122D8" w:rsidP="000122D8">
            <w:pPr>
              <w:jc w:val="center"/>
              <w:rPr>
                <w:color w:val="000000"/>
                <w:sz w:val="22"/>
                <w:szCs w:val="22"/>
              </w:rPr>
            </w:pPr>
            <w:r w:rsidRPr="004C3D38">
              <w:rPr>
                <w:color w:val="000000"/>
                <w:sz w:val="22"/>
                <w:szCs w:val="22"/>
              </w:rPr>
              <w:t>29</w:t>
            </w:r>
          </w:p>
        </w:tc>
        <w:tc>
          <w:tcPr>
            <w:tcW w:w="1265" w:type="dxa"/>
            <w:tcBorders>
              <w:top w:val="nil"/>
              <w:left w:val="nil"/>
              <w:bottom w:val="single" w:sz="4" w:space="0" w:color="auto"/>
              <w:right w:val="single" w:sz="4" w:space="0" w:color="auto"/>
            </w:tcBorders>
            <w:shd w:val="clear" w:color="000000" w:fill="FFFFFF"/>
            <w:vAlign w:val="center"/>
          </w:tcPr>
          <w:p w14:paraId="0ECC45F6" w14:textId="063A57D7" w:rsidR="000122D8" w:rsidRDefault="000122D8" w:rsidP="000122D8">
            <w:pPr>
              <w:jc w:val="center"/>
              <w:rPr>
                <w:b/>
                <w:bCs/>
                <w:color w:val="000000"/>
                <w:sz w:val="22"/>
                <w:szCs w:val="22"/>
              </w:rPr>
            </w:pPr>
          </w:p>
        </w:tc>
        <w:tc>
          <w:tcPr>
            <w:tcW w:w="1134" w:type="dxa"/>
            <w:tcBorders>
              <w:top w:val="nil"/>
              <w:left w:val="nil"/>
              <w:bottom w:val="single" w:sz="4" w:space="0" w:color="auto"/>
              <w:right w:val="single" w:sz="4" w:space="0" w:color="auto"/>
            </w:tcBorders>
            <w:shd w:val="clear" w:color="000000" w:fill="FFFFFF"/>
            <w:noWrap/>
            <w:vAlign w:val="bottom"/>
          </w:tcPr>
          <w:p w14:paraId="4DA4A750" w14:textId="24F5D6B3" w:rsidR="000122D8" w:rsidRDefault="000122D8" w:rsidP="000122D8">
            <w:pPr>
              <w:jc w:val="right"/>
              <w:rPr>
                <w:color w:val="000000"/>
                <w:sz w:val="22"/>
                <w:szCs w:val="22"/>
              </w:rPr>
            </w:pPr>
          </w:p>
        </w:tc>
      </w:tr>
      <w:tr w:rsidR="000122D8" w14:paraId="71DB6B82" w14:textId="77777777" w:rsidTr="000122D8">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tcPr>
          <w:p w14:paraId="41D0497C" w14:textId="747977A4" w:rsidR="000122D8" w:rsidRPr="000122D8" w:rsidRDefault="000122D8" w:rsidP="000122D8">
            <w:pPr>
              <w:pStyle w:val="af4"/>
              <w:numPr>
                <w:ilvl w:val="0"/>
                <w:numId w:val="28"/>
              </w:numPr>
              <w:jc w:val="right"/>
              <w:rPr>
                <w:rFonts w:ascii="Times New Roman" w:hAnsi="Times New Roman"/>
                <w:color w:val="000000"/>
              </w:rPr>
            </w:pPr>
          </w:p>
        </w:tc>
        <w:tc>
          <w:tcPr>
            <w:tcW w:w="6046" w:type="dxa"/>
            <w:tcBorders>
              <w:top w:val="single" w:sz="4" w:space="0" w:color="000000"/>
              <w:left w:val="single" w:sz="4" w:space="0" w:color="000000"/>
              <w:bottom w:val="single" w:sz="3" w:space="0" w:color="000000"/>
              <w:right w:val="single" w:sz="4" w:space="0" w:color="000000"/>
            </w:tcBorders>
          </w:tcPr>
          <w:p w14:paraId="6EA0039E" w14:textId="6F5211BE" w:rsidR="000122D8" w:rsidRDefault="000122D8" w:rsidP="000122D8">
            <w:pPr>
              <w:rPr>
                <w:color w:val="000000"/>
                <w:sz w:val="18"/>
                <w:szCs w:val="18"/>
              </w:rPr>
            </w:pPr>
            <w:r w:rsidRPr="00C443BF">
              <w:rPr>
                <w:color w:val="000000"/>
              </w:rPr>
              <w:t xml:space="preserve">Определение уровня общего холестерина в крови (допускается использование экспресс-метода) </w:t>
            </w:r>
          </w:p>
        </w:tc>
        <w:tc>
          <w:tcPr>
            <w:tcW w:w="1336" w:type="dxa"/>
            <w:tcBorders>
              <w:top w:val="nil"/>
              <w:left w:val="nil"/>
              <w:bottom w:val="single" w:sz="4" w:space="0" w:color="auto"/>
              <w:right w:val="single" w:sz="4" w:space="0" w:color="auto"/>
            </w:tcBorders>
            <w:shd w:val="clear" w:color="000000" w:fill="FFFFFF"/>
            <w:noWrap/>
          </w:tcPr>
          <w:p w14:paraId="0BB7C1FB" w14:textId="27177EFF" w:rsidR="000122D8" w:rsidRDefault="000122D8" w:rsidP="000122D8">
            <w:pPr>
              <w:jc w:val="center"/>
              <w:rPr>
                <w:color w:val="000000"/>
                <w:sz w:val="22"/>
                <w:szCs w:val="22"/>
              </w:rPr>
            </w:pPr>
            <w:r w:rsidRPr="004C3D38">
              <w:rPr>
                <w:color w:val="000000"/>
                <w:sz w:val="22"/>
                <w:szCs w:val="22"/>
              </w:rPr>
              <w:t>29</w:t>
            </w:r>
          </w:p>
        </w:tc>
        <w:tc>
          <w:tcPr>
            <w:tcW w:w="1265" w:type="dxa"/>
            <w:tcBorders>
              <w:top w:val="nil"/>
              <w:left w:val="nil"/>
              <w:bottom w:val="single" w:sz="4" w:space="0" w:color="auto"/>
              <w:right w:val="single" w:sz="4" w:space="0" w:color="auto"/>
            </w:tcBorders>
            <w:shd w:val="clear" w:color="000000" w:fill="FFFFFF"/>
            <w:vAlign w:val="center"/>
          </w:tcPr>
          <w:p w14:paraId="23997E25" w14:textId="3359A14C" w:rsidR="000122D8" w:rsidRDefault="000122D8" w:rsidP="000122D8">
            <w:pPr>
              <w:jc w:val="center"/>
              <w:rPr>
                <w:b/>
                <w:bCs/>
                <w:color w:val="000000"/>
                <w:sz w:val="22"/>
                <w:szCs w:val="22"/>
              </w:rPr>
            </w:pPr>
          </w:p>
        </w:tc>
        <w:tc>
          <w:tcPr>
            <w:tcW w:w="1134" w:type="dxa"/>
            <w:tcBorders>
              <w:top w:val="nil"/>
              <w:left w:val="nil"/>
              <w:bottom w:val="single" w:sz="4" w:space="0" w:color="auto"/>
              <w:right w:val="single" w:sz="4" w:space="0" w:color="auto"/>
            </w:tcBorders>
            <w:shd w:val="clear" w:color="000000" w:fill="FFFFFF"/>
            <w:noWrap/>
            <w:vAlign w:val="bottom"/>
          </w:tcPr>
          <w:p w14:paraId="5289219D" w14:textId="3E2F3038" w:rsidR="000122D8" w:rsidRDefault="000122D8" w:rsidP="000122D8">
            <w:pPr>
              <w:jc w:val="right"/>
              <w:rPr>
                <w:color w:val="000000"/>
                <w:sz w:val="22"/>
                <w:szCs w:val="22"/>
              </w:rPr>
            </w:pPr>
          </w:p>
        </w:tc>
      </w:tr>
      <w:tr w:rsidR="000122D8" w14:paraId="2932A304" w14:textId="77777777" w:rsidTr="000122D8">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tcPr>
          <w:p w14:paraId="09B85483" w14:textId="36EB2CB9" w:rsidR="000122D8" w:rsidRPr="000122D8" w:rsidRDefault="000122D8" w:rsidP="000122D8">
            <w:pPr>
              <w:pStyle w:val="af4"/>
              <w:numPr>
                <w:ilvl w:val="0"/>
                <w:numId w:val="28"/>
              </w:numPr>
              <w:jc w:val="right"/>
              <w:rPr>
                <w:rFonts w:ascii="Times New Roman" w:hAnsi="Times New Roman"/>
                <w:color w:val="000000"/>
              </w:rPr>
            </w:pPr>
          </w:p>
        </w:tc>
        <w:tc>
          <w:tcPr>
            <w:tcW w:w="6046" w:type="dxa"/>
            <w:tcBorders>
              <w:top w:val="single" w:sz="3" w:space="0" w:color="000000"/>
              <w:left w:val="single" w:sz="4" w:space="0" w:color="000000"/>
              <w:bottom w:val="single" w:sz="4" w:space="0" w:color="000000"/>
              <w:right w:val="single" w:sz="4" w:space="0" w:color="000000"/>
            </w:tcBorders>
          </w:tcPr>
          <w:p w14:paraId="7F8EE9D9" w14:textId="3A7FA434" w:rsidR="000122D8" w:rsidRDefault="000122D8" w:rsidP="000122D8">
            <w:pPr>
              <w:rPr>
                <w:color w:val="000000"/>
                <w:sz w:val="18"/>
                <w:szCs w:val="18"/>
              </w:rPr>
            </w:pPr>
            <w:r w:rsidRPr="00C443BF">
              <w:rPr>
                <w:color w:val="000000"/>
              </w:rPr>
              <w:t xml:space="preserve">Исследование уровня глюкозы в крови натощак (допускается использование экспресс-метода) </w:t>
            </w:r>
          </w:p>
        </w:tc>
        <w:tc>
          <w:tcPr>
            <w:tcW w:w="1336" w:type="dxa"/>
            <w:tcBorders>
              <w:top w:val="nil"/>
              <w:left w:val="nil"/>
              <w:bottom w:val="single" w:sz="4" w:space="0" w:color="auto"/>
              <w:right w:val="single" w:sz="4" w:space="0" w:color="auto"/>
            </w:tcBorders>
            <w:shd w:val="clear" w:color="000000" w:fill="FFFFFF"/>
            <w:noWrap/>
          </w:tcPr>
          <w:p w14:paraId="28AE15E1" w14:textId="4B6FC6D1" w:rsidR="000122D8" w:rsidRDefault="000122D8" w:rsidP="000122D8">
            <w:pPr>
              <w:jc w:val="center"/>
              <w:rPr>
                <w:color w:val="000000"/>
                <w:sz w:val="22"/>
                <w:szCs w:val="22"/>
              </w:rPr>
            </w:pPr>
            <w:r w:rsidRPr="004C3D38">
              <w:rPr>
                <w:color w:val="000000"/>
                <w:sz w:val="22"/>
                <w:szCs w:val="22"/>
              </w:rPr>
              <w:t>29</w:t>
            </w:r>
          </w:p>
        </w:tc>
        <w:tc>
          <w:tcPr>
            <w:tcW w:w="1265" w:type="dxa"/>
            <w:tcBorders>
              <w:top w:val="nil"/>
              <w:left w:val="nil"/>
              <w:bottom w:val="single" w:sz="4" w:space="0" w:color="auto"/>
              <w:right w:val="single" w:sz="4" w:space="0" w:color="auto"/>
            </w:tcBorders>
            <w:shd w:val="clear" w:color="000000" w:fill="FFFFFF"/>
            <w:vAlign w:val="center"/>
          </w:tcPr>
          <w:p w14:paraId="398A2FE1" w14:textId="7189C6AE" w:rsidR="000122D8" w:rsidRDefault="000122D8" w:rsidP="000122D8">
            <w:pPr>
              <w:jc w:val="center"/>
              <w:rPr>
                <w:b/>
                <w:bCs/>
                <w:color w:val="000000"/>
                <w:sz w:val="22"/>
                <w:szCs w:val="22"/>
              </w:rPr>
            </w:pPr>
          </w:p>
        </w:tc>
        <w:tc>
          <w:tcPr>
            <w:tcW w:w="1134" w:type="dxa"/>
            <w:tcBorders>
              <w:top w:val="nil"/>
              <w:left w:val="nil"/>
              <w:bottom w:val="single" w:sz="4" w:space="0" w:color="auto"/>
              <w:right w:val="single" w:sz="4" w:space="0" w:color="auto"/>
            </w:tcBorders>
            <w:shd w:val="clear" w:color="000000" w:fill="FFFFFF"/>
            <w:noWrap/>
            <w:vAlign w:val="bottom"/>
          </w:tcPr>
          <w:p w14:paraId="055BAE19" w14:textId="72EFB899" w:rsidR="000122D8" w:rsidRDefault="000122D8" w:rsidP="000122D8">
            <w:pPr>
              <w:jc w:val="right"/>
              <w:rPr>
                <w:color w:val="000000"/>
                <w:sz w:val="22"/>
                <w:szCs w:val="22"/>
              </w:rPr>
            </w:pPr>
          </w:p>
        </w:tc>
      </w:tr>
      <w:tr w:rsidR="000122D8" w14:paraId="4D0522C8" w14:textId="77777777" w:rsidTr="000122D8">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tcPr>
          <w:p w14:paraId="16A49132" w14:textId="18F1F27D" w:rsidR="000122D8" w:rsidRPr="000122D8" w:rsidRDefault="000122D8" w:rsidP="000122D8">
            <w:pPr>
              <w:pStyle w:val="af4"/>
              <w:numPr>
                <w:ilvl w:val="0"/>
                <w:numId w:val="28"/>
              </w:numPr>
              <w:jc w:val="right"/>
              <w:rPr>
                <w:rFonts w:ascii="Times New Roman" w:hAnsi="Times New Roman"/>
                <w:color w:val="000000"/>
              </w:rPr>
            </w:pPr>
          </w:p>
        </w:tc>
        <w:tc>
          <w:tcPr>
            <w:tcW w:w="6046" w:type="dxa"/>
            <w:tcBorders>
              <w:top w:val="single" w:sz="4" w:space="0" w:color="000000"/>
              <w:left w:val="single" w:sz="4" w:space="0" w:color="000000"/>
              <w:bottom w:val="single" w:sz="4" w:space="0" w:color="000000"/>
              <w:right w:val="single" w:sz="4" w:space="0" w:color="000000"/>
            </w:tcBorders>
          </w:tcPr>
          <w:p w14:paraId="4DCB343C" w14:textId="77777777" w:rsidR="000122D8" w:rsidRDefault="000122D8" w:rsidP="000122D8">
            <w:pPr>
              <w:autoSpaceDE w:val="0"/>
              <w:autoSpaceDN w:val="0"/>
              <w:spacing w:before="2" w:line="245" w:lineRule="auto"/>
              <w:ind w:left="106" w:right="1440"/>
              <w:rPr>
                <w:color w:val="000000"/>
              </w:rPr>
            </w:pPr>
            <w:r w:rsidRPr="00C443BF">
              <w:rPr>
                <w:color w:val="000000"/>
              </w:rPr>
              <w:t xml:space="preserve">Определение относительного сердечно-сосудистого риска (от 18 до 40 лет) </w:t>
            </w:r>
          </w:p>
          <w:p w14:paraId="4262DC3E" w14:textId="0BFD8C09" w:rsidR="000122D8" w:rsidRDefault="000122D8" w:rsidP="000122D8">
            <w:pPr>
              <w:rPr>
                <w:color w:val="000000"/>
                <w:sz w:val="18"/>
                <w:szCs w:val="18"/>
              </w:rPr>
            </w:pPr>
          </w:p>
        </w:tc>
        <w:tc>
          <w:tcPr>
            <w:tcW w:w="1336" w:type="dxa"/>
            <w:tcBorders>
              <w:top w:val="nil"/>
              <w:left w:val="nil"/>
              <w:bottom w:val="single" w:sz="4" w:space="0" w:color="auto"/>
              <w:right w:val="single" w:sz="4" w:space="0" w:color="auto"/>
            </w:tcBorders>
            <w:shd w:val="clear" w:color="000000" w:fill="FFFFFF"/>
            <w:noWrap/>
          </w:tcPr>
          <w:p w14:paraId="65A80F63" w14:textId="1A2B1306" w:rsidR="000122D8" w:rsidRDefault="000122D8" w:rsidP="000122D8">
            <w:pPr>
              <w:jc w:val="center"/>
              <w:rPr>
                <w:color w:val="000000"/>
                <w:sz w:val="22"/>
                <w:szCs w:val="22"/>
              </w:rPr>
            </w:pPr>
            <w:r w:rsidRPr="004C3D38">
              <w:rPr>
                <w:color w:val="000000"/>
                <w:sz w:val="22"/>
                <w:szCs w:val="22"/>
              </w:rPr>
              <w:t>29</w:t>
            </w:r>
          </w:p>
        </w:tc>
        <w:tc>
          <w:tcPr>
            <w:tcW w:w="1265" w:type="dxa"/>
            <w:tcBorders>
              <w:top w:val="nil"/>
              <w:left w:val="nil"/>
              <w:bottom w:val="single" w:sz="4" w:space="0" w:color="auto"/>
              <w:right w:val="single" w:sz="4" w:space="0" w:color="auto"/>
            </w:tcBorders>
            <w:shd w:val="clear" w:color="000000" w:fill="FFFFFF"/>
            <w:vAlign w:val="center"/>
          </w:tcPr>
          <w:p w14:paraId="7B633323" w14:textId="0D7DF68A" w:rsidR="000122D8" w:rsidRDefault="000122D8" w:rsidP="000122D8">
            <w:pPr>
              <w:jc w:val="center"/>
              <w:rPr>
                <w:b/>
                <w:bCs/>
                <w:color w:val="000000"/>
                <w:sz w:val="22"/>
                <w:szCs w:val="22"/>
              </w:rPr>
            </w:pPr>
          </w:p>
        </w:tc>
        <w:tc>
          <w:tcPr>
            <w:tcW w:w="1134" w:type="dxa"/>
            <w:tcBorders>
              <w:top w:val="nil"/>
              <w:left w:val="nil"/>
              <w:bottom w:val="single" w:sz="4" w:space="0" w:color="auto"/>
              <w:right w:val="single" w:sz="4" w:space="0" w:color="auto"/>
            </w:tcBorders>
            <w:shd w:val="clear" w:color="000000" w:fill="FFFFFF"/>
            <w:noWrap/>
            <w:vAlign w:val="bottom"/>
          </w:tcPr>
          <w:p w14:paraId="27ADAE51" w14:textId="771F7950" w:rsidR="000122D8" w:rsidRDefault="000122D8" w:rsidP="000122D8">
            <w:pPr>
              <w:jc w:val="right"/>
              <w:rPr>
                <w:color w:val="000000"/>
                <w:sz w:val="22"/>
                <w:szCs w:val="22"/>
              </w:rPr>
            </w:pPr>
          </w:p>
        </w:tc>
      </w:tr>
      <w:tr w:rsidR="000122D8" w14:paraId="777B3EE8" w14:textId="77777777" w:rsidTr="000122D8">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tcPr>
          <w:p w14:paraId="591425D3" w14:textId="10FCABAB" w:rsidR="000122D8" w:rsidRPr="000122D8" w:rsidRDefault="000122D8" w:rsidP="000122D8">
            <w:pPr>
              <w:pStyle w:val="af4"/>
              <w:numPr>
                <w:ilvl w:val="0"/>
                <w:numId w:val="28"/>
              </w:numPr>
              <w:jc w:val="right"/>
              <w:rPr>
                <w:rFonts w:ascii="Times New Roman" w:hAnsi="Times New Roman"/>
                <w:color w:val="000000"/>
              </w:rPr>
            </w:pPr>
          </w:p>
        </w:tc>
        <w:tc>
          <w:tcPr>
            <w:tcW w:w="6046" w:type="dxa"/>
            <w:tcBorders>
              <w:top w:val="single" w:sz="4" w:space="0" w:color="000000"/>
              <w:left w:val="single" w:sz="4" w:space="0" w:color="000000"/>
              <w:bottom w:val="single" w:sz="3" w:space="0" w:color="000000"/>
              <w:right w:val="single" w:sz="4" w:space="0" w:color="000000"/>
            </w:tcBorders>
          </w:tcPr>
          <w:p w14:paraId="74FC0151" w14:textId="079FB75E" w:rsidR="000122D8" w:rsidRDefault="000122D8" w:rsidP="000122D8">
            <w:pPr>
              <w:rPr>
                <w:color w:val="000000"/>
                <w:sz w:val="18"/>
                <w:szCs w:val="18"/>
              </w:rPr>
            </w:pPr>
            <w:r w:rsidRPr="00C443BF">
              <w:rPr>
                <w:color w:val="000000"/>
              </w:rPr>
              <w:t xml:space="preserve">Определение абсолютного сердечно-сосудистого риска (от 40 до 65 лет) </w:t>
            </w:r>
          </w:p>
        </w:tc>
        <w:tc>
          <w:tcPr>
            <w:tcW w:w="1336" w:type="dxa"/>
            <w:tcBorders>
              <w:top w:val="nil"/>
              <w:left w:val="nil"/>
              <w:bottom w:val="single" w:sz="4" w:space="0" w:color="auto"/>
              <w:right w:val="single" w:sz="4" w:space="0" w:color="auto"/>
            </w:tcBorders>
            <w:shd w:val="clear" w:color="000000" w:fill="FFFFFF"/>
            <w:noWrap/>
          </w:tcPr>
          <w:p w14:paraId="02CB6F53" w14:textId="01859185" w:rsidR="000122D8" w:rsidRDefault="000122D8" w:rsidP="000122D8">
            <w:pPr>
              <w:jc w:val="center"/>
              <w:rPr>
                <w:color w:val="000000"/>
                <w:sz w:val="22"/>
                <w:szCs w:val="22"/>
              </w:rPr>
            </w:pPr>
            <w:r w:rsidRPr="004C3D38">
              <w:rPr>
                <w:color w:val="000000"/>
                <w:sz w:val="22"/>
                <w:szCs w:val="22"/>
              </w:rPr>
              <w:t>29</w:t>
            </w:r>
          </w:p>
        </w:tc>
        <w:tc>
          <w:tcPr>
            <w:tcW w:w="1265" w:type="dxa"/>
            <w:tcBorders>
              <w:top w:val="nil"/>
              <w:left w:val="nil"/>
              <w:bottom w:val="single" w:sz="4" w:space="0" w:color="auto"/>
              <w:right w:val="single" w:sz="4" w:space="0" w:color="auto"/>
            </w:tcBorders>
            <w:shd w:val="clear" w:color="000000" w:fill="FFFFFF"/>
            <w:vAlign w:val="center"/>
          </w:tcPr>
          <w:p w14:paraId="517A7009" w14:textId="65DC139F" w:rsidR="000122D8" w:rsidRDefault="000122D8" w:rsidP="000122D8">
            <w:pPr>
              <w:jc w:val="center"/>
              <w:rPr>
                <w:b/>
                <w:bCs/>
                <w:color w:val="000000"/>
                <w:sz w:val="22"/>
                <w:szCs w:val="22"/>
              </w:rPr>
            </w:pPr>
          </w:p>
        </w:tc>
        <w:tc>
          <w:tcPr>
            <w:tcW w:w="1134" w:type="dxa"/>
            <w:tcBorders>
              <w:top w:val="nil"/>
              <w:left w:val="nil"/>
              <w:bottom w:val="single" w:sz="4" w:space="0" w:color="auto"/>
              <w:right w:val="single" w:sz="4" w:space="0" w:color="auto"/>
            </w:tcBorders>
            <w:shd w:val="clear" w:color="000000" w:fill="FFFFFF"/>
            <w:noWrap/>
            <w:vAlign w:val="bottom"/>
          </w:tcPr>
          <w:p w14:paraId="6128DB8B" w14:textId="14F06840" w:rsidR="000122D8" w:rsidRDefault="000122D8" w:rsidP="000122D8">
            <w:pPr>
              <w:jc w:val="right"/>
              <w:rPr>
                <w:color w:val="000000"/>
                <w:sz w:val="22"/>
                <w:szCs w:val="22"/>
              </w:rPr>
            </w:pPr>
          </w:p>
        </w:tc>
      </w:tr>
      <w:tr w:rsidR="000122D8" w14:paraId="7DB48041" w14:textId="77777777" w:rsidTr="000122D8">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tcPr>
          <w:p w14:paraId="4E293B33" w14:textId="5A4440F9" w:rsidR="000122D8" w:rsidRPr="000122D8" w:rsidRDefault="000122D8" w:rsidP="000122D8">
            <w:pPr>
              <w:pStyle w:val="af4"/>
              <w:numPr>
                <w:ilvl w:val="0"/>
                <w:numId w:val="28"/>
              </w:numPr>
              <w:jc w:val="right"/>
              <w:rPr>
                <w:rFonts w:ascii="Times New Roman" w:hAnsi="Times New Roman"/>
                <w:color w:val="000000"/>
              </w:rPr>
            </w:pPr>
          </w:p>
        </w:tc>
        <w:tc>
          <w:tcPr>
            <w:tcW w:w="6046" w:type="dxa"/>
            <w:tcBorders>
              <w:top w:val="single" w:sz="3" w:space="0" w:color="000000"/>
              <w:left w:val="single" w:sz="4" w:space="0" w:color="000000"/>
              <w:bottom w:val="single" w:sz="4" w:space="0" w:color="000000"/>
              <w:right w:val="single" w:sz="4" w:space="0" w:color="000000"/>
            </w:tcBorders>
          </w:tcPr>
          <w:p w14:paraId="154A5543" w14:textId="77777777" w:rsidR="000122D8" w:rsidRDefault="000122D8" w:rsidP="000122D8">
            <w:pPr>
              <w:autoSpaceDE w:val="0"/>
              <w:autoSpaceDN w:val="0"/>
              <w:spacing w:before="2" w:line="245" w:lineRule="auto"/>
              <w:ind w:left="106" w:right="1440"/>
              <w:rPr>
                <w:color w:val="000000"/>
              </w:rPr>
            </w:pPr>
            <w:r w:rsidRPr="00C443BF">
              <w:rPr>
                <w:color w:val="000000"/>
              </w:rPr>
              <w:t xml:space="preserve">Измерение внутриглазного давления </w:t>
            </w:r>
          </w:p>
          <w:p w14:paraId="5FB5A316" w14:textId="77777777" w:rsidR="000122D8" w:rsidRDefault="000122D8" w:rsidP="000122D8">
            <w:pPr>
              <w:autoSpaceDE w:val="0"/>
              <w:autoSpaceDN w:val="0"/>
              <w:spacing w:before="2" w:line="245" w:lineRule="auto"/>
              <w:ind w:left="106" w:right="1440"/>
              <w:rPr>
                <w:color w:val="000000"/>
              </w:rPr>
            </w:pPr>
          </w:p>
          <w:p w14:paraId="563E623A" w14:textId="77777777" w:rsidR="000122D8" w:rsidRDefault="000122D8" w:rsidP="000122D8">
            <w:pPr>
              <w:autoSpaceDE w:val="0"/>
              <w:autoSpaceDN w:val="0"/>
              <w:spacing w:before="2" w:line="245" w:lineRule="auto"/>
              <w:ind w:left="106" w:right="1440"/>
              <w:rPr>
                <w:color w:val="000000"/>
              </w:rPr>
            </w:pPr>
          </w:p>
          <w:p w14:paraId="1ED0E32E" w14:textId="324B1FBE" w:rsidR="000122D8" w:rsidRDefault="000122D8" w:rsidP="000122D8">
            <w:pPr>
              <w:rPr>
                <w:color w:val="000000"/>
                <w:sz w:val="18"/>
                <w:szCs w:val="18"/>
              </w:rPr>
            </w:pPr>
            <w:r w:rsidRPr="00C443BF">
              <w:rPr>
                <w:color w:val="000000"/>
              </w:rPr>
              <w:t xml:space="preserve">(сотрудники старше 40 лет) </w:t>
            </w:r>
          </w:p>
        </w:tc>
        <w:tc>
          <w:tcPr>
            <w:tcW w:w="1336" w:type="dxa"/>
            <w:tcBorders>
              <w:top w:val="nil"/>
              <w:left w:val="nil"/>
              <w:bottom w:val="single" w:sz="4" w:space="0" w:color="auto"/>
              <w:right w:val="single" w:sz="4" w:space="0" w:color="auto"/>
            </w:tcBorders>
            <w:shd w:val="clear" w:color="000000" w:fill="FFFFFF"/>
            <w:noWrap/>
          </w:tcPr>
          <w:p w14:paraId="4EA81268" w14:textId="7C2C419A" w:rsidR="000122D8" w:rsidRDefault="000122D8" w:rsidP="000122D8">
            <w:pPr>
              <w:jc w:val="center"/>
              <w:rPr>
                <w:color w:val="000000"/>
                <w:sz w:val="22"/>
                <w:szCs w:val="22"/>
              </w:rPr>
            </w:pPr>
            <w:r w:rsidRPr="004C3D38">
              <w:rPr>
                <w:color w:val="000000"/>
                <w:sz w:val="22"/>
                <w:szCs w:val="22"/>
              </w:rPr>
              <w:t>29</w:t>
            </w:r>
          </w:p>
        </w:tc>
        <w:tc>
          <w:tcPr>
            <w:tcW w:w="1265" w:type="dxa"/>
            <w:tcBorders>
              <w:top w:val="nil"/>
              <w:left w:val="nil"/>
              <w:bottom w:val="single" w:sz="4" w:space="0" w:color="auto"/>
              <w:right w:val="single" w:sz="4" w:space="0" w:color="auto"/>
            </w:tcBorders>
            <w:shd w:val="clear" w:color="000000" w:fill="FFFFFF"/>
            <w:vAlign w:val="center"/>
          </w:tcPr>
          <w:p w14:paraId="20D7108D" w14:textId="21110614" w:rsidR="000122D8" w:rsidRDefault="000122D8" w:rsidP="000122D8">
            <w:pPr>
              <w:jc w:val="center"/>
              <w:rPr>
                <w:b/>
                <w:bCs/>
                <w:color w:val="000000"/>
                <w:sz w:val="22"/>
                <w:szCs w:val="22"/>
              </w:rPr>
            </w:pPr>
          </w:p>
        </w:tc>
        <w:tc>
          <w:tcPr>
            <w:tcW w:w="1134" w:type="dxa"/>
            <w:tcBorders>
              <w:top w:val="nil"/>
              <w:left w:val="nil"/>
              <w:bottom w:val="single" w:sz="4" w:space="0" w:color="auto"/>
              <w:right w:val="single" w:sz="4" w:space="0" w:color="auto"/>
            </w:tcBorders>
            <w:shd w:val="clear" w:color="000000" w:fill="FFFFFF"/>
            <w:noWrap/>
            <w:vAlign w:val="bottom"/>
          </w:tcPr>
          <w:p w14:paraId="75A2B2DB" w14:textId="485286FA" w:rsidR="000122D8" w:rsidRDefault="000122D8" w:rsidP="000122D8">
            <w:pPr>
              <w:jc w:val="right"/>
              <w:rPr>
                <w:color w:val="000000"/>
                <w:sz w:val="22"/>
                <w:szCs w:val="22"/>
              </w:rPr>
            </w:pPr>
          </w:p>
        </w:tc>
      </w:tr>
      <w:tr w:rsidR="000122D8" w14:paraId="6F34B1D4" w14:textId="77777777" w:rsidTr="000122D8">
        <w:trPr>
          <w:trHeight w:val="480"/>
        </w:trPr>
        <w:tc>
          <w:tcPr>
            <w:tcW w:w="993" w:type="dxa"/>
            <w:tcBorders>
              <w:top w:val="nil"/>
              <w:left w:val="single" w:sz="4" w:space="0" w:color="auto"/>
              <w:bottom w:val="single" w:sz="4" w:space="0" w:color="auto"/>
              <w:right w:val="single" w:sz="4" w:space="0" w:color="auto"/>
            </w:tcBorders>
            <w:shd w:val="clear" w:color="auto" w:fill="auto"/>
            <w:noWrap/>
            <w:vAlign w:val="bottom"/>
          </w:tcPr>
          <w:p w14:paraId="10A931D5" w14:textId="7C4762B1" w:rsidR="000122D8" w:rsidRPr="000122D8" w:rsidRDefault="000122D8" w:rsidP="000122D8">
            <w:pPr>
              <w:pStyle w:val="af4"/>
              <w:numPr>
                <w:ilvl w:val="0"/>
                <w:numId w:val="28"/>
              </w:numPr>
              <w:jc w:val="right"/>
              <w:rPr>
                <w:rFonts w:ascii="Times New Roman" w:hAnsi="Times New Roman"/>
                <w:color w:val="000000"/>
              </w:rPr>
            </w:pPr>
          </w:p>
        </w:tc>
        <w:tc>
          <w:tcPr>
            <w:tcW w:w="6046" w:type="dxa"/>
            <w:tcBorders>
              <w:top w:val="single" w:sz="4" w:space="0" w:color="000000"/>
              <w:left w:val="single" w:sz="4" w:space="0" w:color="000000"/>
              <w:bottom w:val="single" w:sz="4" w:space="0" w:color="000000"/>
              <w:right w:val="single" w:sz="4" w:space="0" w:color="000000"/>
            </w:tcBorders>
          </w:tcPr>
          <w:p w14:paraId="45E9615D" w14:textId="070D793E" w:rsidR="000122D8" w:rsidRDefault="000122D8" w:rsidP="000122D8">
            <w:pPr>
              <w:rPr>
                <w:color w:val="000000"/>
                <w:sz w:val="18"/>
                <w:szCs w:val="18"/>
              </w:rPr>
            </w:pPr>
            <w:r w:rsidRPr="00C443BF">
              <w:rPr>
                <w:color w:val="000000"/>
              </w:rPr>
              <w:t xml:space="preserve">Заключение врачебной комиссии (по количеству лиц, направленных на предварительный, </w:t>
            </w:r>
            <w:r w:rsidRPr="00C443BF">
              <w:br/>
            </w:r>
            <w:r w:rsidRPr="00C443BF">
              <w:rPr>
                <w:color w:val="000000"/>
              </w:rPr>
              <w:t xml:space="preserve">периодический медицинский осмотр) </w:t>
            </w:r>
          </w:p>
        </w:tc>
        <w:tc>
          <w:tcPr>
            <w:tcW w:w="1336" w:type="dxa"/>
            <w:tcBorders>
              <w:top w:val="nil"/>
              <w:left w:val="nil"/>
              <w:bottom w:val="single" w:sz="4" w:space="0" w:color="auto"/>
              <w:right w:val="single" w:sz="4" w:space="0" w:color="auto"/>
            </w:tcBorders>
            <w:shd w:val="clear" w:color="000000" w:fill="FFFFFF"/>
            <w:noWrap/>
          </w:tcPr>
          <w:p w14:paraId="25491457" w14:textId="48DDAA2E" w:rsidR="000122D8" w:rsidRDefault="000122D8" w:rsidP="000122D8">
            <w:pPr>
              <w:jc w:val="center"/>
              <w:rPr>
                <w:color w:val="000000"/>
                <w:sz w:val="22"/>
                <w:szCs w:val="22"/>
              </w:rPr>
            </w:pPr>
            <w:r w:rsidRPr="004C3D38">
              <w:rPr>
                <w:color w:val="000000"/>
                <w:sz w:val="22"/>
                <w:szCs w:val="22"/>
              </w:rPr>
              <w:t>29</w:t>
            </w:r>
          </w:p>
        </w:tc>
        <w:tc>
          <w:tcPr>
            <w:tcW w:w="1265" w:type="dxa"/>
            <w:tcBorders>
              <w:top w:val="nil"/>
              <w:left w:val="nil"/>
              <w:bottom w:val="single" w:sz="4" w:space="0" w:color="auto"/>
              <w:right w:val="single" w:sz="4" w:space="0" w:color="auto"/>
            </w:tcBorders>
            <w:shd w:val="clear" w:color="000000" w:fill="FFFFFF"/>
            <w:vAlign w:val="center"/>
          </w:tcPr>
          <w:p w14:paraId="7F9E0220" w14:textId="7485B332" w:rsidR="000122D8" w:rsidRDefault="000122D8" w:rsidP="000122D8">
            <w:pPr>
              <w:jc w:val="center"/>
              <w:rPr>
                <w:b/>
                <w:bCs/>
                <w:color w:val="000000"/>
                <w:sz w:val="22"/>
                <w:szCs w:val="22"/>
              </w:rPr>
            </w:pPr>
          </w:p>
        </w:tc>
        <w:tc>
          <w:tcPr>
            <w:tcW w:w="1134" w:type="dxa"/>
            <w:tcBorders>
              <w:top w:val="nil"/>
              <w:left w:val="nil"/>
              <w:bottom w:val="single" w:sz="4" w:space="0" w:color="auto"/>
              <w:right w:val="single" w:sz="4" w:space="0" w:color="auto"/>
            </w:tcBorders>
            <w:shd w:val="clear" w:color="000000" w:fill="FFFFFF"/>
            <w:noWrap/>
            <w:vAlign w:val="bottom"/>
          </w:tcPr>
          <w:p w14:paraId="6BC4927D" w14:textId="077D7F34" w:rsidR="000122D8" w:rsidRDefault="000122D8" w:rsidP="000122D8">
            <w:pPr>
              <w:jc w:val="right"/>
              <w:rPr>
                <w:color w:val="000000"/>
                <w:sz w:val="22"/>
                <w:szCs w:val="22"/>
              </w:rPr>
            </w:pPr>
          </w:p>
        </w:tc>
      </w:tr>
      <w:tr w:rsidR="000122D8" w14:paraId="10BBE19E" w14:textId="77777777" w:rsidTr="000122D8">
        <w:trPr>
          <w:trHeight w:val="480"/>
        </w:trPr>
        <w:tc>
          <w:tcPr>
            <w:tcW w:w="993" w:type="dxa"/>
            <w:tcBorders>
              <w:top w:val="nil"/>
              <w:left w:val="single" w:sz="4" w:space="0" w:color="auto"/>
              <w:bottom w:val="single" w:sz="4" w:space="0" w:color="auto"/>
              <w:right w:val="single" w:sz="4" w:space="0" w:color="auto"/>
            </w:tcBorders>
            <w:shd w:val="clear" w:color="auto" w:fill="auto"/>
            <w:noWrap/>
            <w:vAlign w:val="bottom"/>
          </w:tcPr>
          <w:p w14:paraId="53970BEC" w14:textId="1B9484A1" w:rsidR="000122D8" w:rsidRPr="000122D8" w:rsidRDefault="000122D8" w:rsidP="000122D8">
            <w:pPr>
              <w:pStyle w:val="af4"/>
              <w:numPr>
                <w:ilvl w:val="0"/>
                <w:numId w:val="28"/>
              </w:numPr>
              <w:jc w:val="right"/>
              <w:rPr>
                <w:rFonts w:ascii="Times New Roman" w:hAnsi="Times New Roman"/>
                <w:color w:val="000000"/>
              </w:rPr>
            </w:pPr>
          </w:p>
        </w:tc>
        <w:tc>
          <w:tcPr>
            <w:tcW w:w="6046" w:type="dxa"/>
            <w:tcBorders>
              <w:top w:val="single" w:sz="4" w:space="0" w:color="000000"/>
              <w:left w:val="single" w:sz="4" w:space="0" w:color="000000"/>
              <w:bottom w:val="single" w:sz="4" w:space="0" w:color="000000"/>
              <w:right w:val="single" w:sz="4" w:space="0" w:color="000000"/>
            </w:tcBorders>
          </w:tcPr>
          <w:p w14:paraId="64B14AF4" w14:textId="2AF1025C" w:rsidR="000122D8" w:rsidRDefault="000122D8" w:rsidP="000122D8">
            <w:pPr>
              <w:rPr>
                <w:color w:val="000000"/>
                <w:sz w:val="18"/>
                <w:szCs w:val="18"/>
              </w:rPr>
            </w:pPr>
            <w:r w:rsidRPr="00C443BF">
              <w:rPr>
                <w:color w:val="000000"/>
              </w:rPr>
              <w:t xml:space="preserve">Выписка из заключения врачебной комиссии (по количеству лиц, направленных на </w:t>
            </w:r>
            <w:r w:rsidRPr="00C443BF">
              <w:br/>
            </w:r>
            <w:r w:rsidRPr="00C443BF">
              <w:rPr>
                <w:color w:val="000000"/>
              </w:rPr>
              <w:t xml:space="preserve">предварительный, периодический медицинский осмотр) </w:t>
            </w:r>
          </w:p>
        </w:tc>
        <w:tc>
          <w:tcPr>
            <w:tcW w:w="1336" w:type="dxa"/>
            <w:tcBorders>
              <w:top w:val="nil"/>
              <w:left w:val="nil"/>
              <w:bottom w:val="single" w:sz="4" w:space="0" w:color="auto"/>
              <w:right w:val="single" w:sz="4" w:space="0" w:color="auto"/>
            </w:tcBorders>
            <w:shd w:val="clear" w:color="000000" w:fill="FFFFFF"/>
            <w:noWrap/>
          </w:tcPr>
          <w:p w14:paraId="009553E7" w14:textId="7AD6880A" w:rsidR="000122D8" w:rsidRDefault="000122D8" w:rsidP="000122D8">
            <w:pPr>
              <w:jc w:val="center"/>
              <w:rPr>
                <w:color w:val="000000"/>
                <w:sz w:val="22"/>
                <w:szCs w:val="22"/>
              </w:rPr>
            </w:pPr>
            <w:r w:rsidRPr="004C3D38">
              <w:rPr>
                <w:color w:val="000000"/>
                <w:sz w:val="22"/>
                <w:szCs w:val="22"/>
              </w:rPr>
              <w:t>29</w:t>
            </w:r>
          </w:p>
        </w:tc>
        <w:tc>
          <w:tcPr>
            <w:tcW w:w="1265" w:type="dxa"/>
            <w:tcBorders>
              <w:top w:val="nil"/>
              <w:left w:val="nil"/>
              <w:bottom w:val="single" w:sz="4" w:space="0" w:color="auto"/>
              <w:right w:val="single" w:sz="4" w:space="0" w:color="auto"/>
            </w:tcBorders>
            <w:shd w:val="clear" w:color="000000" w:fill="FFFFFF"/>
            <w:vAlign w:val="center"/>
          </w:tcPr>
          <w:p w14:paraId="7BC06F8D" w14:textId="3A8994D6" w:rsidR="000122D8" w:rsidRDefault="000122D8" w:rsidP="000122D8">
            <w:pPr>
              <w:jc w:val="center"/>
              <w:rPr>
                <w:b/>
                <w:bCs/>
                <w:color w:val="000000"/>
                <w:sz w:val="22"/>
                <w:szCs w:val="22"/>
              </w:rPr>
            </w:pPr>
          </w:p>
        </w:tc>
        <w:tc>
          <w:tcPr>
            <w:tcW w:w="1134" w:type="dxa"/>
            <w:tcBorders>
              <w:top w:val="nil"/>
              <w:left w:val="nil"/>
              <w:bottom w:val="single" w:sz="4" w:space="0" w:color="auto"/>
              <w:right w:val="single" w:sz="4" w:space="0" w:color="auto"/>
            </w:tcBorders>
            <w:shd w:val="clear" w:color="000000" w:fill="FFFFFF"/>
            <w:noWrap/>
            <w:vAlign w:val="bottom"/>
          </w:tcPr>
          <w:p w14:paraId="20845BA1" w14:textId="59A21842" w:rsidR="000122D8" w:rsidRDefault="000122D8" w:rsidP="000122D8">
            <w:pPr>
              <w:jc w:val="right"/>
              <w:rPr>
                <w:color w:val="000000"/>
                <w:sz w:val="22"/>
                <w:szCs w:val="22"/>
              </w:rPr>
            </w:pPr>
          </w:p>
        </w:tc>
      </w:tr>
      <w:tr w:rsidR="000122D8" w14:paraId="0D725F97" w14:textId="77777777" w:rsidTr="000122D8">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tcPr>
          <w:p w14:paraId="12CB31BC" w14:textId="64CAD52A" w:rsidR="000122D8" w:rsidRPr="000122D8" w:rsidRDefault="000122D8" w:rsidP="000122D8">
            <w:pPr>
              <w:pStyle w:val="af4"/>
              <w:numPr>
                <w:ilvl w:val="0"/>
                <w:numId w:val="28"/>
              </w:numPr>
              <w:jc w:val="right"/>
              <w:rPr>
                <w:rFonts w:ascii="Times New Roman" w:hAnsi="Times New Roman"/>
                <w:color w:val="000000"/>
              </w:rPr>
            </w:pPr>
          </w:p>
        </w:tc>
        <w:tc>
          <w:tcPr>
            <w:tcW w:w="6046" w:type="dxa"/>
            <w:tcBorders>
              <w:top w:val="single" w:sz="4" w:space="0" w:color="000000"/>
              <w:left w:val="single" w:sz="4" w:space="0" w:color="000000"/>
              <w:bottom w:val="single" w:sz="4" w:space="0" w:color="000000"/>
              <w:right w:val="single" w:sz="4" w:space="0" w:color="000000"/>
            </w:tcBorders>
          </w:tcPr>
          <w:p w14:paraId="183FA9C7" w14:textId="7AF45E28" w:rsidR="000122D8" w:rsidRDefault="000122D8" w:rsidP="000122D8">
            <w:pPr>
              <w:rPr>
                <w:color w:val="000000"/>
                <w:sz w:val="18"/>
                <w:szCs w:val="18"/>
              </w:rPr>
            </w:pPr>
            <w:r w:rsidRPr="00C443BF">
              <w:rPr>
                <w:color w:val="000000"/>
              </w:rPr>
              <w:t xml:space="preserve">Заключительный акт периодического медицинского осмотра (1 акт на всех) </w:t>
            </w:r>
          </w:p>
        </w:tc>
        <w:tc>
          <w:tcPr>
            <w:tcW w:w="1336" w:type="dxa"/>
            <w:tcBorders>
              <w:top w:val="nil"/>
              <w:left w:val="nil"/>
              <w:bottom w:val="single" w:sz="4" w:space="0" w:color="auto"/>
              <w:right w:val="single" w:sz="4" w:space="0" w:color="auto"/>
            </w:tcBorders>
            <w:shd w:val="clear" w:color="000000" w:fill="FFFFFF"/>
            <w:noWrap/>
          </w:tcPr>
          <w:p w14:paraId="5D60FEC6" w14:textId="132DE5F7" w:rsidR="000122D8" w:rsidRDefault="000122D8" w:rsidP="000122D8">
            <w:pPr>
              <w:jc w:val="center"/>
              <w:rPr>
                <w:color w:val="000000"/>
                <w:sz w:val="22"/>
                <w:szCs w:val="22"/>
              </w:rPr>
            </w:pPr>
            <w:r w:rsidRPr="004C3D38">
              <w:rPr>
                <w:color w:val="000000"/>
                <w:sz w:val="22"/>
                <w:szCs w:val="22"/>
              </w:rPr>
              <w:t>29</w:t>
            </w:r>
          </w:p>
        </w:tc>
        <w:tc>
          <w:tcPr>
            <w:tcW w:w="1265" w:type="dxa"/>
            <w:tcBorders>
              <w:top w:val="nil"/>
              <w:left w:val="nil"/>
              <w:bottom w:val="single" w:sz="4" w:space="0" w:color="auto"/>
              <w:right w:val="single" w:sz="4" w:space="0" w:color="auto"/>
            </w:tcBorders>
            <w:shd w:val="clear" w:color="000000" w:fill="FFFFFF"/>
            <w:vAlign w:val="center"/>
          </w:tcPr>
          <w:p w14:paraId="6D1AD6B5" w14:textId="3B91B6C3" w:rsidR="000122D8" w:rsidRDefault="000122D8" w:rsidP="000122D8">
            <w:pPr>
              <w:jc w:val="center"/>
              <w:rPr>
                <w:b/>
                <w:bCs/>
                <w:color w:val="000000"/>
                <w:sz w:val="22"/>
                <w:szCs w:val="22"/>
              </w:rPr>
            </w:pPr>
          </w:p>
        </w:tc>
        <w:tc>
          <w:tcPr>
            <w:tcW w:w="1134" w:type="dxa"/>
            <w:tcBorders>
              <w:top w:val="nil"/>
              <w:left w:val="nil"/>
              <w:bottom w:val="single" w:sz="4" w:space="0" w:color="auto"/>
              <w:right w:val="single" w:sz="4" w:space="0" w:color="auto"/>
            </w:tcBorders>
            <w:shd w:val="clear" w:color="000000" w:fill="FFFFFF"/>
            <w:noWrap/>
            <w:vAlign w:val="bottom"/>
          </w:tcPr>
          <w:p w14:paraId="39ABC35B" w14:textId="2BB0E018" w:rsidR="000122D8" w:rsidRDefault="000122D8" w:rsidP="000122D8">
            <w:pPr>
              <w:jc w:val="right"/>
              <w:rPr>
                <w:color w:val="000000"/>
                <w:sz w:val="22"/>
                <w:szCs w:val="22"/>
              </w:rPr>
            </w:pPr>
          </w:p>
        </w:tc>
      </w:tr>
      <w:tr w:rsidR="000122D8" w14:paraId="42978201" w14:textId="77777777" w:rsidTr="000122D8">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tcPr>
          <w:p w14:paraId="77C9DC0C" w14:textId="247ED171" w:rsidR="000122D8" w:rsidRPr="000122D8" w:rsidRDefault="000122D8" w:rsidP="000122D8">
            <w:pPr>
              <w:pStyle w:val="af4"/>
              <w:numPr>
                <w:ilvl w:val="0"/>
                <w:numId w:val="28"/>
              </w:numPr>
              <w:jc w:val="right"/>
              <w:rPr>
                <w:rFonts w:ascii="Times New Roman" w:hAnsi="Times New Roman"/>
                <w:color w:val="000000"/>
              </w:rPr>
            </w:pPr>
          </w:p>
        </w:tc>
        <w:tc>
          <w:tcPr>
            <w:tcW w:w="6046" w:type="dxa"/>
            <w:tcBorders>
              <w:top w:val="single" w:sz="4" w:space="0" w:color="000000"/>
              <w:left w:val="single" w:sz="4" w:space="0" w:color="000000"/>
              <w:bottom w:val="single" w:sz="4" w:space="0" w:color="000000"/>
              <w:right w:val="single" w:sz="4" w:space="0" w:color="000000"/>
            </w:tcBorders>
          </w:tcPr>
          <w:p w14:paraId="160BC168" w14:textId="0BCD2377" w:rsidR="000122D8" w:rsidRDefault="000122D8" w:rsidP="000122D8">
            <w:pPr>
              <w:rPr>
                <w:color w:val="000000"/>
                <w:sz w:val="18"/>
                <w:szCs w:val="18"/>
              </w:rPr>
            </w:pPr>
            <w:proofErr w:type="spellStart"/>
            <w:r w:rsidRPr="00C443BF">
              <w:rPr>
                <w:color w:val="000000"/>
              </w:rPr>
              <w:t>Санкитарно</w:t>
            </w:r>
            <w:proofErr w:type="spellEnd"/>
            <w:r w:rsidRPr="00C443BF">
              <w:rPr>
                <w:color w:val="000000"/>
              </w:rPr>
              <w:t xml:space="preserve">-гигиеническое обучения и аттестации персонала, задействованного в работе </w:t>
            </w:r>
            <w:r w:rsidRPr="00C443BF">
              <w:br/>
            </w:r>
            <w:r w:rsidRPr="00C443BF">
              <w:rPr>
                <w:color w:val="000000"/>
              </w:rPr>
              <w:t xml:space="preserve">организаций отдыха детей и их оздоровления </w:t>
            </w:r>
          </w:p>
        </w:tc>
        <w:tc>
          <w:tcPr>
            <w:tcW w:w="1336" w:type="dxa"/>
            <w:tcBorders>
              <w:top w:val="nil"/>
              <w:left w:val="nil"/>
              <w:bottom w:val="single" w:sz="4" w:space="0" w:color="auto"/>
              <w:right w:val="single" w:sz="4" w:space="0" w:color="auto"/>
            </w:tcBorders>
            <w:shd w:val="clear" w:color="000000" w:fill="FFFFFF"/>
            <w:noWrap/>
          </w:tcPr>
          <w:p w14:paraId="5C076ECC" w14:textId="62DBF1CC" w:rsidR="000122D8" w:rsidRDefault="000122D8" w:rsidP="000122D8">
            <w:pPr>
              <w:jc w:val="center"/>
              <w:rPr>
                <w:color w:val="000000"/>
                <w:sz w:val="22"/>
                <w:szCs w:val="22"/>
              </w:rPr>
            </w:pPr>
            <w:r w:rsidRPr="004C3D38">
              <w:rPr>
                <w:color w:val="000000"/>
                <w:sz w:val="22"/>
                <w:szCs w:val="22"/>
              </w:rPr>
              <w:t>29</w:t>
            </w:r>
          </w:p>
        </w:tc>
        <w:tc>
          <w:tcPr>
            <w:tcW w:w="1265" w:type="dxa"/>
            <w:tcBorders>
              <w:top w:val="nil"/>
              <w:left w:val="nil"/>
              <w:bottom w:val="single" w:sz="4" w:space="0" w:color="auto"/>
              <w:right w:val="single" w:sz="4" w:space="0" w:color="auto"/>
            </w:tcBorders>
            <w:shd w:val="clear" w:color="000000" w:fill="FFFFFF"/>
            <w:vAlign w:val="center"/>
          </w:tcPr>
          <w:p w14:paraId="243274E8" w14:textId="19FBF11B" w:rsidR="000122D8" w:rsidRDefault="000122D8" w:rsidP="000122D8">
            <w:pPr>
              <w:jc w:val="center"/>
              <w:rPr>
                <w:b/>
                <w:bCs/>
                <w:color w:val="000000"/>
                <w:sz w:val="22"/>
                <w:szCs w:val="22"/>
              </w:rPr>
            </w:pPr>
          </w:p>
        </w:tc>
        <w:tc>
          <w:tcPr>
            <w:tcW w:w="1134" w:type="dxa"/>
            <w:tcBorders>
              <w:top w:val="nil"/>
              <w:left w:val="nil"/>
              <w:bottom w:val="single" w:sz="4" w:space="0" w:color="auto"/>
              <w:right w:val="single" w:sz="4" w:space="0" w:color="auto"/>
            </w:tcBorders>
            <w:shd w:val="clear" w:color="000000" w:fill="FFFFFF"/>
            <w:noWrap/>
            <w:vAlign w:val="bottom"/>
          </w:tcPr>
          <w:p w14:paraId="3EBBB83B" w14:textId="5460A08C" w:rsidR="000122D8" w:rsidRDefault="000122D8" w:rsidP="000122D8">
            <w:pPr>
              <w:jc w:val="right"/>
              <w:rPr>
                <w:color w:val="000000"/>
                <w:sz w:val="22"/>
                <w:szCs w:val="22"/>
              </w:rPr>
            </w:pPr>
          </w:p>
        </w:tc>
      </w:tr>
      <w:tr w:rsidR="000122D8" w14:paraId="30EFEAFE" w14:textId="77777777" w:rsidTr="000122D8">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tcPr>
          <w:p w14:paraId="496340A5" w14:textId="522CDD9C" w:rsidR="000122D8" w:rsidRPr="000122D8" w:rsidRDefault="000122D8" w:rsidP="000122D8">
            <w:pPr>
              <w:pStyle w:val="af4"/>
              <w:numPr>
                <w:ilvl w:val="0"/>
                <w:numId w:val="28"/>
              </w:numPr>
              <w:jc w:val="right"/>
              <w:rPr>
                <w:rFonts w:ascii="Times New Roman" w:hAnsi="Times New Roman"/>
                <w:color w:val="000000"/>
              </w:rPr>
            </w:pPr>
          </w:p>
        </w:tc>
        <w:tc>
          <w:tcPr>
            <w:tcW w:w="6046" w:type="dxa"/>
            <w:tcBorders>
              <w:top w:val="single" w:sz="4" w:space="0" w:color="000000"/>
              <w:left w:val="single" w:sz="4" w:space="0" w:color="000000"/>
              <w:bottom w:val="single" w:sz="4" w:space="0" w:color="000000"/>
              <w:right w:val="single" w:sz="4" w:space="0" w:color="000000"/>
            </w:tcBorders>
          </w:tcPr>
          <w:p w14:paraId="7FB3E370" w14:textId="57D63451" w:rsidR="000122D8" w:rsidRDefault="000122D8" w:rsidP="000122D8">
            <w:pPr>
              <w:rPr>
                <w:color w:val="000000"/>
                <w:sz w:val="18"/>
                <w:szCs w:val="18"/>
              </w:rPr>
            </w:pPr>
            <w:r w:rsidRPr="00C443BF">
              <w:rPr>
                <w:color w:val="000000"/>
              </w:rPr>
              <w:t xml:space="preserve">Санитарно-гигиеническое обучение и аттестация сотрудника </w:t>
            </w:r>
          </w:p>
        </w:tc>
        <w:tc>
          <w:tcPr>
            <w:tcW w:w="1336" w:type="dxa"/>
            <w:tcBorders>
              <w:top w:val="nil"/>
              <w:left w:val="nil"/>
              <w:bottom w:val="single" w:sz="4" w:space="0" w:color="auto"/>
              <w:right w:val="single" w:sz="4" w:space="0" w:color="auto"/>
            </w:tcBorders>
            <w:shd w:val="clear" w:color="000000" w:fill="FFFFFF"/>
            <w:noWrap/>
          </w:tcPr>
          <w:p w14:paraId="3329364D" w14:textId="2AD7FA60" w:rsidR="000122D8" w:rsidRDefault="000122D8" w:rsidP="000122D8">
            <w:pPr>
              <w:jc w:val="center"/>
              <w:rPr>
                <w:color w:val="000000"/>
                <w:sz w:val="22"/>
                <w:szCs w:val="22"/>
              </w:rPr>
            </w:pPr>
            <w:r w:rsidRPr="004C3D38">
              <w:rPr>
                <w:color w:val="000000"/>
                <w:sz w:val="22"/>
                <w:szCs w:val="22"/>
              </w:rPr>
              <w:t>29</w:t>
            </w:r>
          </w:p>
        </w:tc>
        <w:tc>
          <w:tcPr>
            <w:tcW w:w="1265" w:type="dxa"/>
            <w:tcBorders>
              <w:top w:val="nil"/>
              <w:left w:val="nil"/>
              <w:bottom w:val="single" w:sz="4" w:space="0" w:color="auto"/>
              <w:right w:val="single" w:sz="4" w:space="0" w:color="auto"/>
            </w:tcBorders>
            <w:shd w:val="clear" w:color="000000" w:fill="FFFFFF"/>
            <w:vAlign w:val="center"/>
          </w:tcPr>
          <w:p w14:paraId="4F14F021" w14:textId="1314D11B" w:rsidR="000122D8" w:rsidRDefault="000122D8" w:rsidP="000122D8">
            <w:pPr>
              <w:jc w:val="center"/>
              <w:rPr>
                <w:b/>
                <w:bCs/>
                <w:color w:val="000000"/>
                <w:sz w:val="22"/>
                <w:szCs w:val="22"/>
              </w:rPr>
            </w:pPr>
          </w:p>
        </w:tc>
        <w:tc>
          <w:tcPr>
            <w:tcW w:w="1134" w:type="dxa"/>
            <w:tcBorders>
              <w:top w:val="nil"/>
              <w:left w:val="nil"/>
              <w:bottom w:val="single" w:sz="4" w:space="0" w:color="auto"/>
              <w:right w:val="single" w:sz="4" w:space="0" w:color="auto"/>
            </w:tcBorders>
            <w:shd w:val="clear" w:color="000000" w:fill="FFFFFF"/>
            <w:noWrap/>
            <w:vAlign w:val="bottom"/>
          </w:tcPr>
          <w:p w14:paraId="714CF8C1" w14:textId="303597FF" w:rsidR="000122D8" w:rsidRDefault="000122D8" w:rsidP="000122D8">
            <w:pPr>
              <w:jc w:val="right"/>
              <w:rPr>
                <w:color w:val="000000"/>
                <w:sz w:val="22"/>
                <w:szCs w:val="22"/>
              </w:rPr>
            </w:pPr>
          </w:p>
        </w:tc>
      </w:tr>
      <w:tr w:rsidR="00BE45F8" w14:paraId="3394614F" w14:textId="77777777" w:rsidTr="000122D8">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14:paraId="7F16D4E2" w14:textId="77777777" w:rsidR="00BE45F8" w:rsidRDefault="00BE45F8" w:rsidP="00BE45F8">
            <w:pPr>
              <w:rPr>
                <w:color w:val="000000"/>
                <w:sz w:val="22"/>
                <w:szCs w:val="22"/>
              </w:rPr>
            </w:pPr>
            <w:r>
              <w:rPr>
                <w:color w:val="000000"/>
                <w:sz w:val="22"/>
                <w:szCs w:val="22"/>
              </w:rPr>
              <w:t> </w:t>
            </w:r>
          </w:p>
        </w:tc>
        <w:tc>
          <w:tcPr>
            <w:tcW w:w="8647" w:type="dxa"/>
            <w:gridSpan w:val="3"/>
            <w:tcBorders>
              <w:top w:val="single" w:sz="4" w:space="0" w:color="auto"/>
              <w:left w:val="nil"/>
              <w:bottom w:val="single" w:sz="4" w:space="0" w:color="auto"/>
              <w:right w:val="single" w:sz="4" w:space="0" w:color="auto"/>
            </w:tcBorders>
            <w:shd w:val="clear" w:color="auto" w:fill="auto"/>
            <w:vAlign w:val="center"/>
            <w:hideMark/>
          </w:tcPr>
          <w:p w14:paraId="29F1CE4D" w14:textId="77777777" w:rsidR="00BE45F8" w:rsidRDefault="00BE45F8" w:rsidP="00BE45F8">
            <w:pPr>
              <w:jc w:val="center"/>
              <w:rPr>
                <w:color w:val="000000"/>
                <w:sz w:val="18"/>
                <w:szCs w:val="18"/>
              </w:rPr>
            </w:pPr>
            <w:r w:rsidRPr="000122D8">
              <w:rPr>
                <w:color w:val="000000"/>
                <w:sz w:val="22"/>
                <w:szCs w:val="18"/>
              </w:rPr>
              <w:t>Итого:</w:t>
            </w:r>
          </w:p>
        </w:tc>
        <w:tc>
          <w:tcPr>
            <w:tcW w:w="1134" w:type="dxa"/>
            <w:tcBorders>
              <w:top w:val="nil"/>
              <w:left w:val="nil"/>
              <w:bottom w:val="single" w:sz="4" w:space="0" w:color="auto"/>
              <w:right w:val="single" w:sz="4" w:space="0" w:color="auto"/>
            </w:tcBorders>
            <w:shd w:val="clear" w:color="auto" w:fill="auto"/>
            <w:noWrap/>
            <w:vAlign w:val="bottom"/>
            <w:hideMark/>
          </w:tcPr>
          <w:p w14:paraId="3C841E8A" w14:textId="54E85D6D" w:rsidR="00BE45F8" w:rsidRDefault="00BE45F8" w:rsidP="00BE45F8">
            <w:pPr>
              <w:jc w:val="right"/>
              <w:rPr>
                <w:color w:val="000000"/>
                <w:sz w:val="22"/>
                <w:szCs w:val="22"/>
              </w:rPr>
            </w:pPr>
          </w:p>
        </w:tc>
      </w:tr>
    </w:tbl>
    <w:p w14:paraId="1B54EF11" w14:textId="77777777" w:rsidR="00433211" w:rsidRPr="001A096E" w:rsidRDefault="00433211" w:rsidP="00C06E05">
      <w:pPr>
        <w:jc w:val="right"/>
        <w:rPr>
          <w:sz w:val="28"/>
          <w:szCs w:val="28"/>
        </w:rPr>
      </w:pPr>
    </w:p>
    <w:p w14:paraId="75463BC2" w14:textId="77777777" w:rsidR="00BE45F8" w:rsidRDefault="00BE45F8" w:rsidP="00C06E05">
      <w:pPr>
        <w:jc w:val="right"/>
      </w:pPr>
    </w:p>
    <w:p w14:paraId="188ABFEB" w14:textId="77777777" w:rsidR="00BE45F8" w:rsidRDefault="00BE45F8" w:rsidP="00C06E05">
      <w:pPr>
        <w:jc w:val="right"/>
      </w:pPr>
    </w:p>
    <w:p w14:paraId="43BA6787" w14:textId="77777777" w:rsidR="00BE45F8" w:rsidRDefault="00BE45F8" w:rsidP="00C06E05">
      <w:pPr>
        <w:jc w:val="right"/>
      </w:pPr>
    </w:p>
    <w:tbl>
      <w:tblPr>
        <w:tblW w:w="10632" w:type="dxa"/>
        <w:tblInd w:w="-99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5529"/>
        <w:gridCol w:w="5103"/>
      </w:tblGrid>
      <w:tr w:rsidR="00BE45F8" w:rsidRPr="00027105" w14:paraId="3DD261ED" w14:textId="77777777" w:rsidTr="00BE45F8">
        <w:trPr>
          <w:trHeight w:val="4622"/>
        </w:trPr>
        <w:tc>
          <w:tcPr>
            <w:tcW w:w="55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41BB59" w14:textId="77777777" w:rsidR="00BE45F8" w:rsidRPr="00027105" w:rsidRDefault="00BE45F8" w:rsidP="00BE7AFC">
            <w:pPr>
              <w:widowControl w:val="0"/>
              <w:pBdr>
                <w:top w:val="nil"/>
                <w:left w:val="nil"/>
                <w:bottom w:val="nil"/>
                <w:right w:val="nil"/>
                <w:between w:val="nil"/>
                <w:bar w:val="nil"/>
              </w:pBdr>
              <w:tabs>
                <w:tab w:val="left" w:pos="8788"/>
                <w:tab w:val="left" w:pos="8849"/>
                <w:tab w:val="left" w:pos="8849"/>
              </w:tabs>
              <w:rPr>
                <w:b/>
                <w:color w:val="000000"/>
                <w:sz w:val="22"/>
                <w:szCs w:val="22"/>
                <w:u w:color="000000"/>
                <w:bdr w:val="nil"/>
              </w:rPr>
            </w:pPr>
            <w:r w:rsidRPr="00027105">
              <w:rPr>
                <w:rFonts w:eastAsia="Arial Unicode MS"/>
                <w:b/>
                <w:color w:val="000000"/>
                <w:sz w:val="22"/>
                <w:szCs w:val="22"/>
                <w:u w:color="000000"/>
                <w:bdr w:val="nil"/>
              </w:rPr>
              <w:t>Заказчик:</w:t>
            </w:r>
          </w:p>
          <w:p w14:paraId="30BD2B29" w14:textId="77777777" w:rsidR="00BE45F8" w:rsidRDefault="00BE45F8" w:rsidP="00BE7AFC">
            <w:pPr>
              <w:widowControl w:val="0"/>
              <w:jc w:val="both"/>
              <w:rPr>
                <w:rFonts w:eastAsia="Arial Unicode MS"/>
                <w:color w:val="000000"/>
                <w:sz w:val="22"/>
                <w:szCs w:val="22"/>
                <w:u w:color="000000"/>
                <w:bdr w:val="nil"/>
              </w:rPr>
            </w:pPr>
            <w:r w:rsidRPr="004A203B">
              <w:rPr>
                <w:rFonts w:eastAsia="Arial Unicode MS"/>
                <w:noProof/>
                <w:color w:val="000000"/>
                <w:sz w:val="22"/>
                <w:szCs w:val="22"/>
                <w:u w:color="000000"/>
                <w:bdr w:val="nil"/>
              </w:rPr>
              <w:t>ГБОУ школа №39 Невского района Санкт-Петербурга</w:t>
            </w:r>
          </w:p>
          <w:p w14:paraId="642D980A" w14:textId="77777777" w:rsidR="00BE45F8" w:rsidRDefault="00BE45F8" w:rsidP="00BE7AFC">
            <w:pPr>
              <w:widowControl w:val="0"/>
              <w:jc w:val="both"/>
              <w:rPr>
                <w:rFonts w:eastAsia="Arial Unicode MS"/>
                <w:color w:val="000000"/>
                <w:sz w:val="22"/>
                <w:szCs w:val="22"/>
                <w:u w:color="000000"/>
                <w:bdr w:val="nil"/>
              </w:rPr>
            </w:pPr>
            <w:r w:rsidRPr="004A203B">
              <w:rPr>
                <w:rFonts w:eastAsia="Arial Unicode MS"/>
                <w:noProof/>
                <w:color w:val="000000"/>
                <w:sz w:val="22"/>
                <w:szCs w:val="22"/>
                <w:u w:color="000000"/>
                <w:bdr w:val="nil"/>
              </w:rPr>
              <w:t>193149, г. Санкт-Петербург,Октябрьская наб.д. 118, корп. 9, литер А</w:t>
            </w:r>
          </w:p>
          <w:p w14:paraId="442E90CC" w14:textId="77777777" w:rsidR="00BE45F8" w:rsidRDefault="00BE45F8" w:rsidP="00BE7AFC">
            <w:pPr>
              <w:widowControl w:val="0"/>
              <w:jc w:val="both"/>
              <w:rPr>
                <w:sz w:val="22"/>
                <w:szCs w:val="22"/>
                <w:u w:color="000000"/>
              </w:rPr>
            </w:pPr>
            <w:r w:rsidRPr="004A203B">
              <w:rPr>
                <w:noProof/>
                <w:sz w:val="22"/>
                <w:szCs w:val="22"/>
                <w:u w:color="000000"/>
              </w:rPr>
              <w:t xml:space="preserve">8 (812) </w:t>
            </w:r>
            <w:r>
              <w:rPr>
                <w:noProof/>
                <w:sz w:val="22"/>
                <w:szCs w:val="22"/>
                <w:u w:color="000000"/>
              </w:rPr>
              <w:t>7620304</w:t>
            </w:r>
          </w:p>
          <w:p w14:paraId="4975C1CB" w14:textId="77777777" w:rsidR="00BE45F8" w:rsidRDefault="00BE45F8" w:rsidP="00BE7AFC">
            <w:pPr>
              <w:widowControl w:val="0"/>
              <w:jc w:val="both"/>
              <w:rPr>
                <w:sz w:val="22"/>
                <w:szCs w:val="22"/>
                <w:u w:color="000000"/>
              </w:rPr>
            </w:pPr>
            <w:r w:rsidRPr="004A203B">
              <w:rPr>
                <w:noProof/>
                <w:sz w:val="22"/>
                <w:szCs w:val="22"/>
                <w:u w:color="000000"/>
              </w:rPr>
              <w:t>ИНН 7811022921/КПП 781101001</w:t>
            </w:r>
          </w:p>
          <w:p w14:paraId="459860DD" w14:textId="77777777" w:rsidR="00BE45F8" w:rsidRPr="00027105" w:rsidRDefault="00BE45F8" w:rsidP="00BE7AFC">
            <w:pPr>
              <w:widowControl w:val="0"/>
              <w:jc w:val="both"/>
              <w:rPr>
                <w:sz w:val="22"/>
                <w:szCs w:val="22"/>
                <w:u w:color="000000"/>
              </w:rPr>
            </w:pPr>
            <w:r w:rsidRPr="004A203B">
              <w:rPr>
                <w:noProof/>
                <w:sz w:val="22"/>
                <w:szCs w:val="22"/>
                <w:u w:color="000000"/>
              </w:rPr>
              <w:t>л/с 0601062 в Комитете финансов Санкт-Петербурга</w:t>
            </w:r>
          </w:p>
          <w:p w14:paraId="01C8C925" w14:textId="77777777" w:rsidR="00BE45F8" w:rsidRPr="00027105" w:rsidRDefault="00BE45F8" w:rsidP="00BE7AFC">
            <w:pPr>
              <w:widowControl w:val="0"/>
              <w:jc w:val="both"/>
              <w:rPr>
                <w:sz w:val="22"/>
                <w:szCs w:val="22"/>
                <w:u w:color="000000"/>
              </w:rPr>
            </w:pPr>
          </w:p>
          <w:p w14:paraId="0ED92F2A" w14:textId="77777777" w:rsidR="00BE45F8" w:rsidRPr="00027105" w:rsidRDefault="00BE45F8" w:rsidP="00BE7AFC">
            <w:pPr>
              <w:widowControl w:val="0"/>
              <w:jc w:val="both"/>
              <w:rPr>
                <w:sz w:val="22"/>
                <w:szCs w:val="22"/>
                <w:u w:color="000000"/>
              </w:rPr>
            </w:pPr>
          </w:p>
          <w:p w14:paraId="3CF323DE" w14:textId="77777777" w:rsidR="00BE45F8" w:rsidRPr="00027105" w:rsidRDefault="00BE45F8" w:rsidP="00BE7AFC">
            <w:pPr>
              <w:widowControl w:val="0"/>
              <w:jc w:val="both"/>
              <w:rPr>
                <w:sz w:val="22"/>
                <w:szCs w:val="22"/>
                <w:u w:color="000000"/>
              </w:rPr>
            </w:pPr>
          </w:p>
          <w:p w14:paraId="56B3E2AC" w14:textId="77777777" w:rsidR="00BE45F8" w:rsidRPr="00027105" w:rsidRDefault="00BE45F8" w:rsidP="00BE7AFC">
            <w:pPr>
              <w:widowControl w:val="0"/>
              <w:jc w:val="both"/>
              <w:rPr>
                <w:sz w:val="22"/>
                <w:szCs w:val="22"/>
                <w:u w:color="000000"/>
              </w:rPr>
            </w:pPr>
          </w:p>
          <w:p w14:paraId="4E0BD752" w14:textId="77777777" w:rsidR="00BE45F8" w:rsidRPr="00027105" w:rsidRDefault="00BE45F8" w:rsidP="00BE7AFC">
            <w:pPr>
              <w:widowControl w:val="0"/>
              <w:jc w:val="both"/>
              <w:rPr>
                <w:sz w:val="22"/>
                <w:szCs w:val="22"/>
                <w:u w:color="000000"/>
              </w:rPr>
            </w:pPr>
          </w:p>
          <w:p w14:paraId="375041C7" w14:textId="77777777" w:rsidR="00BE45F8" w:rsidRPr="00027105" w:rsidRDefault="00BE45F8" w:rsidP="00BE7AFC">
            <w:pPr>
              <w:widowControl w:val="0"/>
              <w:jc w:val="both"/>
              <w:rPr>
                <w:sz w:val="22"/>
                <w:szCs w:val="22"/>
                <w:u w:color="000000"/>
              </w:rPr>
            </w:pPr>
          </w:p>
          <w:p w14:paraId="1CF832BB" w14:textId="77777777" w:rsidR="00BE45F8" w:rsidRPr="00027105" w:rsidRDefault="00BE45F8" w:rsidP="00BE7AFC">
            <w:pPr>
              <w:widowControl w:val="0"/>
              <w:jc w:val="both"/>
              <w:rPr>
                <w:sz w:val="22"/>
                <w:szCs w:val="22"/>
                <w:u w:color="000000"/>
              </w:rPr>
            </w:pPr>
          </w:p>
          <w:p w14:paraId="78BEF5B0" w14:textId="77777777" w:rsidR="00BE45F8" w:rsidRPr="00027105" w:rsidRDefault="00BE45F8" w:rsidP="00BE7AFC">
            <w:pPr>
              <w:widowControl w:val="0"/>
              <w:jc w:val="both"/>
              <w:rPr>
                <w:sz w:val="22"/>
                <w:szCs w:val="22"/>
                <w:u w:color="000000"/>
              </w:rPr>
            </w:pPr>
            <w:r w:rsidRPr="004A203B">
              <w:rPr>
                <w:noProof/>
                <w:sz w:val="22"/>
                <w:szCs w:val="22"/>
                <w:u w:color="000000"/>
              </w:rPr>
              <w:t>Директор</w:t>
            </w:r>
          </w:p>
          <w:p w14:paraId="50E46543" w14:textId="77777777" w:rsidR="00BE45F8" w:rsidRPr="00027105" w:rsidRDefault="00BE45F8" w:rsidP="00BE7AFC">
            <w:pPr>
              <w:widowControl w:val="0"/>
              <w:outlineLvl w:val="1"/>
              <w:rPr>
                <w:bCs/>
                <w:sz w:val="22"/>
                <w:szCs w:val="22"/>
                <w:u w:color="000000"/>
              </w:rPr>
            </w:pPr>
          </w:p>
          <w:p w14:paraId="650D8CC9" w14:textId="77777777" w:rsidR="00BE45F8" w:rsidRPr="00027105" w:rsidRDefault="00BE45F8" w:rsidP="00BE7AFC">
            <w:pPr>
              <w:widowControl w:val="0"/>
              <w:outlineLvl w:val="1"/>
              <w:rPr>
                <w:bCs/>
                <w:sz w:val="22"/>
                <w:szCs w:val="22"/>
                <w:u w:color="000000"/>
              </w:rPr>
            </w:pPr>
            <w:r w:rsidRPr="00027105">
              <w:rPr>
                <w:bCs/>
                <w:sz w:val="22"/>
                <w:szCs w:val="22"/>
                <w:u w:color="000000"/>
              </w:rPr>
              <w:t xml:space="preserve">_______________ </w:t>
            </w:r>
            <w:r w:rsidRPr="00027105">
              <w:rPr>
                <w:sz w:val="22"/>
                <w:szCs w:val="22"/>
                <w:u w:color="000000"/>
              </w:rPr>
              <w:t>/</w:t>
            </w:r>
            <w:proofErr w:type="spellStart"/>
            <w:r w:rsidRPr="004A203B">
              <w:rPr>
                <w:noProof/>
                <w:sz w:val="22"/>
                <w:szCs w:val="22"/>
                <w:u w:color="000000"/>
              </w:rPr>
              <w:t>Щепихина</w:t>
            </w:r>
            <w:proofErr w:type="spellEnd"/>
            <w:r w:rsidRPr="004A203B">
              <w:rPr>
                <w:noProof/>
                <w:sz w:val="22"/>
                <w:szCs w:val="22"/>
                <w:u w:color="000000"/>
              </w:rPr>
              <w:t xml:space="preserve"> Л.Н.</w:t>
            </w:r>
          </w:p>
          <w:p w14:paraId="53DEE5DE" w14:textId="77777777" w:rsidR="00BE45F8" w:rsidRPr="00027105" w:rsidRDefault="00BE45F8" w:rsidP="00BE7AFC">
            <w:pPr>
              <w:widowControl w:val="0"/>
              <w:pBdr>
                <w:top w:val="nil"/>
                <w:left w:val="nil"/>
                <w:bottom w:val="nil"/>
                <w:right w:val="nil"/>
                <w:between w:val="nil"/>
                <w:bar w:val="nil"/>
              </w:pBdr>
              <w:tabs>
                <w:tab w:val="left" w:pos="8788"/>
                <w:tab w:val="left" w:pos="8849"/>
                <w:tab w:val="left" w:pos="8849"/>
              </w:tabs>
              <w:rPr>
                <w:rFonts w:eastAsia="Arial Unicode MS"/>
                <w:color w:val="000000"/>
                <w:sz w:val="22"/>
                <w:szCs w:val="22"/>
                <w:u w:color="000000"/>
                <w:bdr w:val="nil"/>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25503D" w14:textId="77777777" w:rsidR="00BE45F8" w:rsidRPr="00027105" w:rsidRDefault="00BE45F8" w:rsidP="00BE7AFC">
            <w:pPr>
              <w:widowControl w:val="0"/>
              <w:pBdr>
                <w:top w:val="nil"/>
                <w:left w:val="nil"/>
                <w:bottom w:val="nil"/>
                <w:right w:val="nil"/>
                <w:between w:val="nil"/>
                <w:bar w:val="nil"/>
              </w:pBdr>
              <w:tabs>
                <w:tab w:val="left" w:pos="8788"/>
                <w:tab w:val="left" w:pos="8849"/>
                <w:tab w:val="left" w:pos="8849"/>
              </w:tabs>
              <w:rPr>
                <w:b/>
                <w:color w:val="000000"/>
                <w:sz w:val="22"/>
                <w:szCs w:val="22"/>
                <w:u w:color="000000"/>
                <w:bdr w:val="nil"/>
              </w:rPr>
            </w:pPr>
            <w:r w:rsidRPr="00027105">
              <w:rPr>
                <w:rFonts w:eastAsia="Arial Unicode MS"/>
                <w:b/>
                <w:color w:val="000000"/>
                <w:sz w:val="22"/>
                <w:szCs w:val="22"/>
                <w:u w:color="000000"/>
                <w:bdr w:val="nil"/>
              </w:rPr>
              <w:t>Исполнитель:</w:t>
            </w:r>
          </w:p>
          <w:p w14:paraId="1783FECB" w14:textId="77777777" w:rsidR="00BE45F8" w:rsidRPr="00027105" w:rsidRDefault="00BE45F8" w:rsidP="00BE7AFC">
            <w:pPr>
              <w:widowControl w:val="0"/>
              <w:pBdr>
                <w:top w:val="nil"/>
                <w:left w:val="nil"/>
                <w:bottom w:val="nil"/>
                <w:right w:val="nil"/>
                <w:between w:val="nil"/>
                <w:bar w:val="nil"/>
              </w:pBdr>
              <w:tabs>
                <w:tab w:val="left" w:pos="8788"/>
                <w:tab w:val="left" w:pos="8849"/>
                <w:tab w:val="left" w:pos="8849"/>
              </w:tabs>
              <w:rPr>
                <w:rFonts w:eastAsia="Arial Unicode MS"/>
                <w:color w:val="000000"/>
                <w:sz w:val="22"/>
                <w:szCs w:val="22"/>
                <w:u w:color="000000"/>
                <w:bdr w:val="nil"/>
              </w:rPr>
            </w:pPr>
          </w:p>
        </w:tc>
      </w:tr>
    </w:tbl>
    <w:p w14:paraId="332ADDBA" w14:textId="77777777" w:rsidR="00BE45F8" w:rsidRDefault="00BE45F8" w:rsidP="00C06E05">
      <w:pPr>
        <w:jc w:val="right"/>
      </w:pPr>
    </w:p>
    <w:p w14:paraId="55A93997" w14:textId="77777777" w:rsidR="00BE45F8" w:rsidRDefault="00BE45F8" w:rsidP="00C06E05">
      <w:pPr>
        <w:jc w:val="right"/>
      </w:pPr>
    </w:p>
    <w:p w14:paraId="6E02C758" w14:textId="77777777" w:rsidR="00BE45F8" w:rsidRDefault="00BE45F8" w:rsidP="00C06E05">
      <w:pPr>
        <w:jc w:val="right"/>
      </w:pPr>
    </w:p>
    <w:p w14:paraId="504FBFE5" w14:textId="77777777" w:rsidR="00BE45F8" w:rsidRDefault="00BE45F8" w:rsidP="00C06E05">
      <w:pPr>
        <w:jc w:val="right"/>
      </w:pPr>
    </w:p>
    <w:p w14:paraId="680AD1E7" w14:textId="77777777" w:rsidR="00BE45F8" w:rsidRDefault="00BE45F8" w:rsidP="00C06E05">
      <w:pPr>
        <w:jc w:val="right"/>
      </w:pPr>
    </w:p>
    <w:p w14:paraId="4CA1E06C" w14:textId="77777777" w:rsidR="00BE45F8" w:rsidRDefault="00BE45F8" w:rsidP="00C06E05">
      <w:pPr>
        <w:jc w:val="right"/>
      </w:pPr>
    </w:p>
    <w:p w14:paraId="30F8B002" w14:textId="77777777" w:rsidR="00BE45F8" w:rsidRDefault="00BE45F8" w:rsidP="00C06E05">
      <w:pPr>
        <w:jc w:val="right"/>
      </w:pPr>
    </w:p>
    <w:p w14:paraId="3F8563DF" w14:textId="77777777" w:rsidR="00BE45F8" w:rsidRDefault="00BE45F8" w:rsidP="00C06E05">
      <w:pPr>
        <w:jc w:val="right"/>
      </w:pPr>
    </w:p>
    <w:p w14:paraId="7A5FD20D" w14:textId="77777777" w:rsidR="00BE45F8" w:rsidRDefault="00BE45F8" w:rsidP="00C06E05">
      <w:pPr>
        <w:jc w:val="right"/>
      </w:pPr>
    </w:p>
    <w:p w14:paraId="47397F9B" w14:textId="77777777" w:rsidR="00BE45F8" w:rsidRDefault="00BE45F8" w:rsidP="00C06E05">
      <w:pPr>
        <w:jc w:val="right"/>
      </w:pPr>
    </w:p>
    <w:p w14:paraId="74544A02" w14:textId="77777777" w:rsidR="00BE45F8" w:rsidRDefault="00BE45F8" w:rsidP="00C06E05">
      <w:pPr>
        <w:jc w:val="right"/>
      </w:pPr>
    </w:p>
    <w:p w14:paraId="24640FF5" w14:textId="400D231A" w:rsidR="00433211" w:rsidRPr="00181FFC" w:rsidRDefault="00433211" w:rsidP="00C06E05">
      <w:pPr>
        <w:jc w:val="right"/>
      </w:pPr>
      <w:r w:rsidRPr="00181FFC">
        <w:lastRenderedPageBreak/>
        <w:t>Приложение № 2 – «Техническое задание»</w:t>
      </w:r>
    </w:p>
    <w:p w14:paraId="2DC4E6FF" w14:textId="77777777" w:rsidR="00433211" w:rsidRPr="00181FFC" w:rsidRDefault="00433211" w:rsidP="00C06E05">
      <w:pPr>
        <w:jc w:val="both"/>
      </w:pPr>
    </w:p>
    <w:p w14:paraId="75DE98EE" w14:textId="77777777" w:rsidR="00433211" w:rsidRPr="00181FFC" w:rsidRDefault="00433211" w:rsidP="00C06E05">
      <w:pPr>
        <w:jc w:val="center"/>
      </w:pPr>
      <w:r w:rsidRPr="00181FFC">
        <w:t>Требования к оказываемым услугам</w:t>
      </w:r>
    </w:p>
    <w:p w14:paraId="779DC98F" w14:textId="77777777" w:rsidR="00433211" w:rsidRPr="00181FFC" w:rsidRDefault="00433211" w:rsidP="00C06E05">
      <w:pPr>
        <w:jc w:val="both"/>
      </w:pPr>
    </w:p>
    <w:p w14:paraId="7B4A70C0" w14:textId="77777777" w:rsidR="00433211" w:rsidRPr="00181FFC" w:rsidRDefault="00433211" w:rsidP="00677718">
      <w:pPr>
        <w:ind w:firstLine="709"/>
        <w:jc w:val="both"/>
      </w:pPr>
      <w:r w:rsidRPr="00181FFC">
        <w:t>1.</w:t>
      </w:r>
      <w:r w:rsidRPr="00181FFC">
        <w:tab/>
        <w:t>Требования к Исполнителю</w:t>
      </w:r>
    </w:p>
    <w:p w14:paraId="7E9B64F0" w14:textId="3E275D55" w:rsidR="00433211" w:rsidRPr="00181FFC" w:rsidRDefault="00433211" w:rsidP="005F0CAB">
      <w:pPr>
        <w:pStyle w:val="af4"/>
        <w:tabs>
          <w:tab w:val="left" w:pos="851"/>
        </w:tabs>
        <w:spacing w:after="0" w:line="240" w:lineRule="auto"/>
        <w:ind w:left="0" w:firstLine="709"/>
        <w:jc w:val="both"/>
      </w:pPr>
      <w:r w:rsidRPr="00181FFC">
        <w:t>1.1.</w:t>
      </w:r>
      <w:r w:rsidRPr="00181FFC">
        <w:tab/>
      </w:r>
      <w:r w:rsidRPr="005F0CAB">
        <w:rPr>
          <w:rFonts w:ascii="Times New Roman" w:eastAsia="Times New Roman" w:hAnsi="Times New Roman"/>
          <w:sz w:val="24"/>
          <w:szCs w:val="24"/>
          <w:lang w:eastAsia="ru-RU"/>
        </w:rPr>
        <w:t xml:space="preserve">Услуги по проведению медицинского осмотра проводится в соответствии с приказом Министерства здравоохранения РФ от 28.01.2021 года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(далее – Приказ №29н) </w:t>
      </w:r>
    </w:p>
    <w:p w14:paraId="2A7C36B6" w14:textId="77777777" w:rsidR="00433211" w:rsidRPr="00181FFC" w:rsidRDefault="00433211" w:rsidP="00677718">
      <w:pPr>
        <w:ind w:firstLine="709"/>
        <w:jc w:val="both"/>
      </w:pPr>
      <w:r w:rsidRPr="00181FFC">
        <w:t>1.2.</w:t>
      </w:r>
      <w:r w:rsidRPr="00181FFC">
        <w:tab/>
        <w:t xml:space="preserve">Участник закупки должен обладать действующей лицензией на осуществление медицинской деятельности, включающую: услуги на право </w:t>
      </w:r>
      <w:r>
        <w:t xml:space="preserve">на проведение предварительных и периодических </w:t>
      </w:r>
      <w:r w:rsidRPr="00181FFC">
        <w:t>медицинских осмотров</w:t>
      </w:r>
      <w:r>
        <w:t>.</w:t>
      </w:r>
    </w:p>
    <w:p w14:paraId="7A4BB0C4" w14:textId="77777777" w:rsidR="00433211" w:rsidRPr="00181FFC" w:rsidRDefault="00433211" w:rsidP="00677718">
      <w:pPr>
        <w:ind w:firstLine="709"/>
        <w:jc w:val="both"/>
      </w:pPr>
      <w:r w:rsidRPr="00181FFC">
        <w:t>Требование установлено в соответствии с пунктом 46 части 1 статьи 12 Федерального закона от 04.05.2011 № 99-ФЗ «О лицензировании отдельных видов деятельности», Постановлением Правительства РФ от 16.04.2012 г. № 291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w:t>
      </w:r>
      <w:proofErr w:type="spellStart"/>
      <w:r w:rsidRPr="00181FFC">
        <w:t>Сколково</w:t>
      </w:r>
      <w:proofErr w:type="spellEnd"/>
      <w:r w:rsidRPr="00181FFC">
        <w:t>»), приказом Минздрава России от 11.03.2013 № 121н «Об утверждении Требований к организации и выполнению работ (услуг) при оказании первичной медико-санитарной, специализированной (в том числе высокотехнологичной), скорой (в том числе скорой специализированной), паллиативной медицинской помощи, оказании медицинской помощи при санаторно-курортном лечении, при проведении медицинских экспертиз, медицинских осмотров, медицинских освидетельствований и санитарно-противоэпидемических (профилактических) мероприятий в рамках оказания медицинской помощи, при трансплантации (пересадке) органов и (или) тканей, обращении донорской крови и (или) ее компонентов в медицинских целях», Приказом №</w:t>
      </w:r>
      <w:r>
        <w:t>29</w:t>
      </w:r>
      <w:r w:rsidRPr="00181FFC">
        <w:t>н.</w:t>
      </w:r>
    </w:p>
    <w:p w14:paraId="44C94870" w14:textId="77777777" w:rsidR="00433211" w:rsidRPr="00181FFC" w:rsidRDefault="00433211" w:rsidP="00677718">
      <w:pPr>
        <w:ind w:firstLine="709"/>
        <w:jc w:val="both"/>
      </w:pPr>
      <w:r w:rsidRPr="00181FFC">
        <w:t>1.3.</w:t>
      </w:r>
      <w:r w:rsidRPr="00181FFC">
        <w:tab/>
        <w:t>Исполнитель оказывает услуги с соблюдением необходимых противопожарных мероприятий, мероприятий по технике безопасности и охране окружающей среды, охраны труда, санитарно-эпидемиологического режима, медицинских норм и правил, а также в соответствии с требованиями следующих нормативных документов:</w:t>
      </w:r>
    </w:p>
    <w:p w14:paraId="78ECC6A1" w14:textId="77777777" w:rsidR="00433211" w:rsidRPr="00181FFC" w:rsidRDefault="00433211" w:rsidP="00677718">
      <w:pPr>
        <w:ind w:firstLine="709"/>
        <w:jc w:val="both"/>
      </w:pPr>
      <w:r w:rsidRPr="00181FFC">
        <w:t>Федерального закона от 21.11.2011 № 323-ФЗ «Об основах охраны здоровья граждан в Российской Федерации».</w:t>
      </w:r>
    </w:p>
    <w:p w14:paraId="2E8CF571" w14:textId="77777777" w:rsidR="00433211" w:rsidRPr="00181FFC" w:rsidRDefault="00433211" w:rsidP="00677718">
      <w:pPr>
        <w:ind w:firstLine="709"/>
        <w:jc w:val="both"/>
      </w:pPr>
      <w:r w:rsidRPr="00181FFC">
        <w:t>Приказа Минздрав</w:t>
      </w:r>
      <w:r>
        <w:t>а</w:t>
      </w:r>
      <w:r w:rsidRPr="00181FFC">
        <w:t xml:space="preserve"> России № 2</w:t>
      </w:r>
      <w:r>
        <w:t>9</w:t>
      </w:r>
      <w:r w:rsidRPr="00181FFC">
        <w:t xml:space="preserve">н от </w:t>
      </w:r>
      <w:r>
        <w:t>28.01.2021</w:t>
      </w:r>
      <w:r w:rsidRPr="00181FFC">
        <w:t xml:space="preserve"> Об утверждении </w:t>
      </w:r>
      <w:r>
        <w:t>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w:t>
      </w:r>
      <w:r w:rsidRPr="00181FFC">
        <w:t xml:space="preserve"> вредны</w:t>
      </w:r>
      <w:r>
        <w:t>ми</w:t>
      </w:r>
      <w:r w:rsidRPr="00181FFC">
        <w:t xml:space="preserve"> и (или) опасны</w:t>
      </w:r>
      <w:r>
        <w:t>ми</w:t>
      </w:r>
      <w:r w:rsidRPr="00181FFC">
        <w:t xml:space="preserve"> производственны</w:t>
      </w:r>
      <w:r>
        <w:t>ми</w:t>
      </w:r>
      <w:r w:rsidRPr="00181FFC">
        <w:t xml:space="preserve"> фактор</w:t>
      </w:r>
      <w:r>
        <w:t xml:space="preserve">ами, а также </w:t>
      </w:r>
      <w:r w:rsidRPr="00181FFC">
        <w:t>работ</w:t>
      </w:r>
      <w:r>
        <w:t>ам</w:t>
      </w:r>
      <w:r w:rsidRPr="00181FFC">
        <w:t>, при выполнении которых проводятся обязательные предварительные и периодические медицинские осмотры</w:t>
      </w:r>
      <w:r>
        <w:t>»</w:t>
      </w:r>
      <w:r w:rsidRPr="00181FFC">
        <w:t>.</w:t>
      </w:r>
    </w:p>
    <w:p w14:paraId="70B0B9B4" w14:textId="77777777" w:rsidR="00433211" w:rsidRPr="00181FFC" w:rsidRDefault="00433211" w:rsidP="00677718">
      <w:pPr>
        <w:ind w:firstLine="709"/>
        <w:jc w:val="both"/>
      </w:pPr>
      <w:r w:rsidRPr="00181FFC">
        <w:t>Федерального закона от 04.05.2011 № 99-ФЗ «О лицензировании отдельных видов деятельности».</w:t>
      </w:r>
    </w:p>
    <w:p w14:paraId="46D11D6F" w14:textId="77777777" w:rsidR="00433211" w:rsidRPr="00181FFC" w:rsidRDefault="00433211" w:rsidP="00677718">
      <w:pPr>
        <w:ind w:firstLine="709"/>
        <w:jc w:val="both"/>
      </w:pPr>
      <w:r w:rsidRPr="00181FFC">
        <w:t>Постановления Правительства Российской Федерации от 16.04.2012 № 291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w:t>
      </w:r>
      <w:proofErr w:type="spellStart"/>
      <w:r w:rsidRPr="00181FFC">
        <w:t>Сколково</w:t>
      </w:r>
      <w:proofErr w:type="spellEnd"/>
      <w:r w:rsidRPr="00181FFC">
        <w:t>»).</w:t>
      </w:r>
    </w:p>
    <w:p w14:paraId="5F630CA8" w14:textId="77777777" w:rsidR="00433211" w:rsidRDefault="00433211" w:rsidP="00677718">
      <w:pPr>
        <w:ind w:firstLine="709"/>
        <w:jc w:val="both"/>
      </w:pPr>
      <w:r w:rsidRPr="00181FFC">
        <w:t xml:space="preserve">Приказа Минздрава России от 11.03.2013 № 121н «Об утверждении Требований к организации и выполнению работ (услуг) при оказании первичной медико-санитарной, специализированной (в том числе высокотехнологичной), скорой (в том числе скорой </w:t>
      </w:r>
      <w:r w:rsidRPr="00181FFC">
        <w:lastRenderedPageBreak/>
        <w:t>специализированной), паллиативной медицинской помощи, оказании медицинской помощи при санаторно-курортном лечении, при проведении медицинских экспертиз, медицинских осмотров, медицинских освидетельствований и санитарно-противоэпидемических (профилактических) мероприятий в рамках оказания медицинской помощи, при трансплантации (пересадке) органов и (или) тканей, обращении донорской крови и (или) ее компонентов в медицинских целях».</w:t>
      </w:r>
    </w:p>
    <w:p w14:paraId="153AF9EB" w14:textId="77777777" w:rsidR="00433211" w:rsidRPr="00181FFC" w:rsidRDefault="00433211" w:rsidP="00677718">
      <w:pPr>
        <w:ind w:firstLine="709"/>
        <w:jc w:val="both"/>
      </w:pPr>
    </w:p>
    <w:p w14:paraId="129279C6" w14:textId="77777777" w:rsidR="00433211" w:rsidRPr="00181FFC" w:rsidRDefault="00433211" w:rsidP="00677718">
      <w:pPr>
        <w:ind w:firstLine="709"/>
        <w:jc w:val="both"/>
      </w:pPr>
      <w:r w:rsidRPr="00181FFC">
        <w:t>2.</w:t>
      </w:r>
      <w:r w:rsidRPr="00181FFC">
        <w:tab/>
        <w:t>Место оказания услуг</w:t>
      </w:r>
      <w:r>
        <w:t>:</w:t>
      </w:r>
    </w:p>
    <w:p w14:paraId="4697216C" w14:textId="23370B82" w:rsidR="00433211" w:rsidRPr="00181FFC" w:rsidRDefault="00433211" w:rsidP="00677718">
      <w:pPr>
        <w:ind w:firstLine="709"/>
        <w:jc w:val="both"/>
      </w:pPr>
      <w:r w:rsidRPr="00181FFC">
        <w:t>2.1</w:t>
      </w:r>
      <w:r w:rsidRPr="00181FFC">
        <w:tab/>
        <w:t>Услуги оказываются по месту нахождения (месту оказания услуг согласно выданной Лицензии) Исполнителя, находящемуся преимущественно в административных границах Невского район</w:t>
      </w:r>
      <w:r w:rsidR="00BE45F8">
        <w:t>а</w:t>
      </w:r>
      <w:r w:rsidRPr="00181FFC">
        <w:t xml:space="preserve"> г. Санкт-Петербурга</w:t>
      </w:r>
      <w:r w:rsidR="000122D8">
        <w:t xml:space="preserve"> или по месту нахождения Заказчика</w:t>
      </w:r>
      <w:r w:rsidRPr="00181FFC">
        <w:t xml:space="preserve">. </w:t>
      </w:r>
    </w:p>
    <w:p w14:paraId="2EEA08FF" w14:textId="77777777" w:rsidR="00433211" w:rsidRPr="00181FFC" w:rsidRDefault="00433211" w:rsidP="00677718">
      <w:pPr>
        <w:ind w:firstLine="709"/>
        <w:jc w:val="both"/>
      </w:pPr>
    </w:p>
    <w:p w14:paraId="6367F387" w14:textId="77777777" w:rsidR="00433211" w:rsidRPr="00181FFC" w:rsidRDefault="00433211" w:rsidP="00677718">
      <w:pPr>
        <w:ind w:firstLine="709"/>
        <w:jc w:val="both"/>
      </w:pPr>
      <w:r w:rsidRPr="00181FFC">
        <w:t>3.</w:t>
      </w:r>
      <w:r w:rsidRPr="00181FFC">
        <w:tab/>
        <w:t>Порядок и условия оказания услуг</w:t>
      </w:r>
    </w:p>
    <w:p w14:paraId="7BC769E0" w14:textId="77777777" w:rsidR="00433211" w:rsidRPr="00181FFC" w:rsidRDefault="00433211" w:rsidP="00677718">
      <w:pPr>
        <w:ind w:firstLine="709"/>
        <w:jc w:val="both"/>
      </w:pPr>
      <w:r w:rsidRPr="00181FFC">
        <w:t>3.1. Для проведения медицинского осмотра Исполнителем формируется постоянно действующая врачебная комиссия.</w:t>
      </w:r>
    </w:p>
    <w:p w14:paraId="2C35B89A" w14:textId="77777777" w:rsidR="00433211" w:rsidRPr="00181FFC" w:rsidRDefault="00433211" w:rsidP="00677718">
      <w:pPr>
        <w:ind w:firstLine="709"/>
        <w:jc w:val="both"/>
      </w:pPr>
      <w:r w:rsidRPr="00181FFC">
        <w:t>В состав врачебной комиссии включаются врач-</w:t>
      </w:r>
      <w:proofErr w:type="spellStart"/>
      <w:r w:rsidRPr="00181FFC">
        <w:t>профпатолог</w:t>
      </w:r>
      <w:proofErr w:type="spellEnd"/>
      <w:r w:rsidRPr="00181FFC">
        <w:t>, а также врачи-специалисты, прошедшие в установленном порядке повышение квалификации по специальности "</w:t>
      </w:r>
      <w:proofErr w:type="spellStart"/>
      <w:r w:rsidRPr="00181FFC">
        <w:t>профпатология</w:t>
      </w:r>
      <w:proofErr w:type="spellEnd"/>
      <w:r w:rsidRPr="00181FFC">
        <w:t>" или имеющие действующий сертификат по специальности "</w:t>
      </w:r>
      <w:proofErr w:type="spellStart"/>
      <w:r w:rsidRPr="00181FFC">
        <w:t>профпатология</w:t>
      </w:r>
      <w:proofErr w:type="spellEnd"/>
      <w:r w:rsidRPr="00181FFC">
        <w:t>".</w:t>
      </w:r>
    </w:p>
    <w:p w14:paraId="23F7BA19" w14:textId="77777777" w:rsidR="00433211" w:rsidRPr="00181FFC" w:rsidRDefault="00433211" w:rsidP="00677718">
      <w:pPr>
        <w:ind w:firstLine="709"/>
        <w:jc w:val="both"/>
      </w:pPr>
      <w:r w:rsidRPr="00181FFC">
        <w:t>Возглавляет врачебную комиссию врач-</w:t>
      </w:r>
      <w:proofErr w:type="spellStart"/>
      <w:r w:rsidRPr="00181FFC">
        <w:t>профпатолог</w:t>
      </w:r>
      <w:proofErr w:type="spellEnd"/>
      <w:r w:rsidRPr="00181FFC">
        <w:t>.</w:t>
      </w:r>
    </w:p>
    <w:p w14:paraId="71AB15DD" w14:textId="77777777" w:rsidR="00433211" w:rsidRPr="00F9683A" w:rsidRDefault="00433211" w:rsidP="00677718">
      <w:pPr>
        <w:ind w:firstLine="709"/>
        <w:jc w:val="both"/>
      </w:pPr>
      <w:r w:rsidRPr="00181FFC">
        <w:t>Состав врачебной комиссии утверждается приказом (распоряжением) руководителя Исполнителя</w:t>
      </w:r>
      <w:r w:rsidRPr="00F9683A">
        <w:t>.</w:t>
      </w:r>
    </w:p>
    <w:p w14:paraId="4B72B5BF" w14:textId="77777777" w:rsidR="00433211" w:rsidRPr="00F9683A" w:rsidRDefault="00433211" w:rsidP="002B1A27">
      <w:pPr>
        <w:pStyle w:val="ConsPlusNormal"/>
        <w:ind w:firstLine="708"/>
        <w:jc w:val="both"/>
        <w:rPr>
          <w:rFonts w:ascii="Times New Roman" w:hAnsi="Times New Roman" w:cs="Times New Roman"/>
          <w:sz w:val="24"/>
          <w:szCs w:val="24"/>
        </w:rPr>
      </w:pPr>
      <w:r w:rsidRPr="00F9683A">
        <w:rPr>
          <w:rFonts w:ascii="Times New Roman" w:hAnsi="Times New Roman" w:cs="Times New Roman"/>
          <w:sz w:val="24"/>
          <w:szCs w:val="24"/>
        </w:rPr>
        <w:t>3.2. В ходе осуществления медицинского осмотра Исполнитель осуществляет гигиеническое обучение и аттестацию сотрудников Заказчика, с внесением в личные медицинские книжки необходимых отметок и знаков.</w:t>
      </w:r>
    </w:p>
    <w:p w14:paraId="0AB340F9" w14:textId="77777777" w:rsidR="00433211" w:rsidRPr="00F9683A" w:rsidRDefault="00433211" w:rsidP="002B1A27">
      <w:pPr>
        <w:pStyle w:val="ConsPlusNormal"/>
        <w:ind w:firstLine="708"/>
        <w:jc w:val="both"/>
        <w:rPr>
          <w:rFonts w:ascii="Times New Roman" w:hAnsi="Times New Roman" w:cs="Times New Roman"/>
          <w:bCs/>
          <w:iCs/>
          <w:color w:val="000000"/>
          <w:sz w:val="24"/>
          <w:szCs w:val="24"/>
        </w:rPr>
      </w:pPr>
      <w:r w:rsidRPr="00F9683A">
        <w:rPr>
          <w:rFonts w:ascii="Times New Roman" w:hAnsi="Times New Roman" w:cs="Times New Roman"/>
          <w:sz w:val="24"/>
          <w:szCs w:val="24"/>
        </w:rPr>
        <w:t>Санитарно-гигиеническое обучение проводится сотрудниками</w:t>
      </w:r>
      <w:r w:rsidRPr="00F9683A">
        <w:rPr>
          <w:rFonts w:ascii="Times New Roman" w:hAnsi="Times New Roman" w:cs="Times New Roman"/>
          <w:bCs/>
          <w:iCs/>
          <w:sz w:val="24"/>
          <w:szCs w:val="24"/>
        </w:rPr>
        <w:t xml:space="preserve">, </w:t>
      </w:r>
      <w:r w:rsidRPr="00F9683A">
        <w:rPr>
          <w:rFonts w:ascii="Times New Roman" w:hAnsi="Times New Roman" w:cs="Times New Roman"/>
          <w:bCs/>
          <w:sz w:val="24"/>
          <w:szCs w:val="24"/>
        </w:rPr>
        <w:t>имеющими высшее образование, соответствующее профилю преподаваемой дисциплины и опыт практической деятельности в соответствующей сфере, подтвержденные документами об образовании (квалификации)</w:t>
      </w:r>
      <w:r w:rsidRPr="00F9683A">
        <w:rPr>
          <w:rFonts w:ascii="Times New Roman" w:hAnsi="Times New Roman" w:cs="Times New Roman"/>
          <w:bCs/>
          <w:iCs/>
          <w:sz w:val="24"/>
          <w:szCs w:val="24"/>
        </w:rPr>
        <w:t>.</w:t>
      </w:r>
    </w:p>
    <w:p w14:paraId="19D0491B" w14:textId="77777777" w:rsidR="00433211" w:rsidRDefault="00433211" w:rsidP="00677718">
      <w:pPr>
        <w:ind w:firstLine="709"/>
        <w:jc w:val="both"/>
      </w:pPr>
      <w:r w:rsidRPr="00F9683A">
        <w:t>Ответственность за качество</w:t>
      </w:r>
      <w:r w:rsidRPr="00181FFC">
        <w:t xml:space="preserve"> проведения медицинского осмотра работников возлагается на Исполнителя.</w:t>
      </w:r>
    </w:p>
    <w:p w14:paraId="66915092" w14:textId="77777777" w:rsidR="00433211" w:rsidRPr="00181FFC" w:rsidRDefault="00433211" w:rsidP="00677718">
      <w:pPr>
        <w:ind w:firstLine="709"/>
        <w:jc w:val="both"/>
      </w:pPr>
    </w:p>
    <w:p w14:paraId="6FCCE0FB" w14:textId="77777777" w:rsidR="00433211" w:rsidRPr="00181FFC" w:rsidRDefault="00433211" w:rsidP="00677718">
      <w:pPr>
        <w:ind w:firstLine="709"/>
        <w:jc w:val="both"/>
      </w:pPr>
      <w:r w:rsidRPr="00181FFC">
        <w:t>3.</w:t>
      </w:r>
      <w:r>
        <w:t>3</w:t>
      </w:r>
      <w:r w:rsidRPr="00181FFC">
        <w:t>. Порядок проведения предварительного медицинского осмотра</w:t>
      </w:r>
    </w:p>
    <w:p w14:paraId="256AFA5B" w14:textId="77777777" w:rsidR="00433211" w:rsidRPr="00181FFC" w:rsidRDefault="00433211" w:rsidP="00677718">
      <w:pPr>
        <w:ind w:firstLine="709"/>
        <w:jc w:val="both"/>
      </w:pPr>
      <w:r>
        <w:t>3</w:t>
      </w:r>
      <w:r w:rsidRPr="00181FFC">
        <w:t>.</w:t>
      </w:r>
      <w:r>
        <w:t>3</w:t>
      </w:r>
      <w:r w:rsidRPr="00181FFC">
        <w:t>.1. Предварительный осмотр проводятся при поступлении на работу на основании направления на медицинский осмотр (далее - направление), выданного Заказчиком лицу, поступающему к нему на работу. Направление заполняется на основании утвержденного Заказчиком списка контингентов. Направление подписывается уполномоченным представителем Заказчика с указанием его должности, фамилии, инициалов. Направление выдается лицу, поступающему на работу (работнику), под роспись.</w:t>
      </w:r>
    </w:p>
    <w:p w14:paraId="141345AF" w14:textId="77777777" w:rsidR="00433211" w:rsidRPr="00181FFC" w:rsidRDefault="00433211" w:rsidP="00677718">
      <w:pPr>
        <w:ind w:firstLine="709"/>
        <w:jc w:val="both"/>
      </w:pPr>
      <w:r w:rsidRPr="00181FFC">
        <w:t>3.</w:t>
      </w:r>
      <w:r>
        <w:t>3</w:t>
      </w:r>
      <w:r w:rsidRPr="00181FFC">
        <w:t>.2. Для прохождения предварительного осмотра лицо, поступающее на работу, представляет Исполнителю следующие документы:</w:t>
      </w:r>
    </w:p>
    <w:p w14:paraId="42650F22" w14:textId="77777777" w:rsidR="00433211" w:rsidRPr="00181FFC" w:rsidRDefault="00433211" w:rsidP="00677718">
      <w:pPr>
        <w:ind w:firstLine="709"/>
        <w:jc w:val="both"/>
      </w:pPr>
      <w:r w:rsidRPr="00181FFC">
        <w:t>направление;</w:t>
      </w:r>
    </w:p>
    <w:p w14:paraId="3A026CE9" w14:textId="77777777" w:rsidR="00433211" w:rsidRPr="00181FFC" w:rsidRDefault="00433211" w:rsidP="00677718">
      <w:pPr>
        <w:ind w:firstLine="709"/>
        <w:jc w:val="both"/>
      </w:pPr>
      <w:r w:rsidRPr="00181FFC">
        <w:t>страховое свидетельство обязательного пенсионного страхования, содержащее страховой номер индивидуального лицевого счета или документ, подтверждающий регистрацию в системе индивидуального (персонифицированного) учета в форме электронного документа или на бумажном носителе;</w:t>
      </w:r>
    </w:p>
    <w:p w14:paraId="0A18ED28" w14:textId="77777777" w:rsidR="00433211" w:rsidRPr="00181FFC" w:rsidRDefault="00433211" w:rsidP="00677718">
      <w:pPr>
        <w:ind w:firstLine="709"/>
        <w:jc w:val="both"/>
      </w:pPr>
      <w:r w:rsidRPr="00181FFC">
        <w:t>паспорт (или иной документ, удостоверяющий личность);</w:t>
      </w:r>
    </w:p>
    <w:p w14:paraId="794EC815" w14:textId="77777777" w:rsidR="00433211" w:rsidRDefault="00433211" w:rsidP="00677718">
      <w:pPr>
        <w:ind w:firstLine="709"/>
        <w:jc w:val="both"/>
      </w:pPr>
      <w:r w:rsidRPr="00181FFC">
        <w:t>решение врачебной комиссии, проводившей обязательное психиатрическое освидетельствование (в случаях, предусмотренных законодательством Российской Федерации);</w:t>
      </w:r>
    </w:p>
    <w:p w14:paraId="5E5EC271" w14:textId="77777777" w:rsidR="00433211" w:rsidRPr="00181FFC" w:rsidRDefault="00433211" w:rsidP="00677718">
      <w:pPr>
        <w:ind w:firstLine="709"/>
        <w:jc w:val="both"/>
      </w:pPr>
      <w:r>
        <w:t>полис обязательного (добровольного) медицинского страхования;</w:t>
      </w:r>
    </w:p>
    <w:p w14:paraId="745649C8" w14:textId="77777777" w:rsidR="00433211" w:rsidRPr="00181FFC" w:rsidRDefault="00433211" w:rsidP="00677718">
      <w:pPr>
        <w:ind w:firstLine="709"/>
        <w:jc w:val="both"/>
      </w:pPr>
      <w:r w:rsidRPr="00181FFC">
        <w:t xml:space="preserve">лицо, поступающее на работу, вправе предоставить выписку из медицинской карты пациента, получающего медицинскую помощь в амбулаторных условиях, медицинской </w:t>
      </w:r>
      <w:r w:rsidRPr="00181FFC">
        <w:lastRenderedPageBreak/>
        <w:t>организации, к которой данное лицо прикреплено для медицинского обслуживания и (или) из медицинской организации по месту жительства с результатами диспансеризации (при наличии).</w:t>
      </w:r>
    </w:p>
    <w:p w14:paraId="2D596A9A" w14:textId="77777777" w:rsidR="00433211" w:rsidRPr="00181FFC" w:rsidRDefault="00433211" w:rsidP="00992EAA">
      <w:pPr>
        <w:ind w:firstLine="709"/>
        <w:jc w:val="both"/>
      </w:pPr>
      <w:r w:rsidRPr="00181FFC">
        <w:t>3.</w:t>
      </w:r>
      <w:r>
        <w:t>2</w:t>
      </w:r>
      <w:r w:rsidRPr="00181FFC">
        <w:t>.3. На лицо, поступающее на работу и проходящее предварительный осмотр, Испо</w:t>
      </w:r>
      <w:r>
        <w:t>л</w:t>
      </w:r>
      <w:r w:rsidRPr="00181FFC">
        <w:t>нителем оформляется медицинская карта, утвержденная приказом Министерства здравоохранения Российской Федерации от 15 декабря 2014 г. N 834н "Об утверждении унифицированных форм медицинской документации, используемых в медицинских организациях, оказывающих медицинскую помощь в амбулаторных условиях, и порядков по их заполнению", в которую вносятся заключения врачей-специалистов, результаты лабораторных и иных исследований, заключение по результатам предварительного осмотра.</w:t>
      </w:r>
    </w:p>
    <w:p w14:paraId="5A5B73FB" w14:textId="77777777" w:rsidR="00433211" w:rsidRPr="00181FFC" w:rsidRDefault="00433211" w:rsidP="00677718">
      <w:pPr>
        <w:ind w:firstLine="709"/>
        <w:jc w:val="both"/>
      </w:pPr>
      <w:r w:rsidRPr="00181FFC">
        <w:t>3.2.4. П</w:t>
      </w:r>
      <w:r>
        <w:t>редварительный</w:t>
      </w:r>
      <w:r w:rsidRPr="00181FFC">
        <w:t xml:space="preserve"> осмотр является завершенным в случае осмотра лица, поступающего на работу, всеми врачами-специалистами, а также выполнения полного объема лабораторных и функциональных исследований.</w:t>
      </w:r>
    </w:p>
    <w:p w14:paraId="017D3C74" w14:textId="77777777" w:rsidR="00433211" w:rsidRPr="00181FFC" w:rsidRDefault="00433211" w:rsidP="00677718">
      <w:pPr>
        <w:ind w:firstLine="709"/>
        <w:jc w:val="both"/>
      </w:pPr>
      <w:r w:rsidRPr="00181FFC">
        <w:t>3.2.5. По окончании прохождения лицом, поступающим на работу, предварительного осмотра Исполнителем оформляются заключение по результатам предварительного медицинского осмотра (далее - Заключение).</w:t>
      </w:r>
    </w:p>
    <w:p w14:paraId="3C84E091" w14:textId="77777777" w:rsidR="00433211" w:rsidRPr="00181FFC" w:rsidRDefault="00433211" w:rsidP="00677718">
      <w:pPr>
        <w:ind w:firstLine="709"/>
        <w:jc w:val="both"/>
      </w:pPr>
      <w:r w:rsidRPr="00181FFC">
        <w:t>Заключение подписывается председателем врачебной комиссии с указанием фамилии и инициалов и заверяется печатью медицинской организации (при наличии), проводившей предварительный осмотр.</w:t>
      </w:r>
    </w:p>
    <w:p w14:paraId="50A7FDE2" w14:textId="77777777" w:rsidR="00433211" w:rsidRPr="00181FFC" w:rsidRDefault="00433211" w:rsidP="00677718">
      <w:pPr>
        <w:ind w:firstLine="709"/>
        <w:jc w:val="both"/>
      </w:pPr>
      <w:r>
        <w:t>Заключение составляется в т</w:t>
      </w:r>
      <w:r w:rsidRPr="00181FFC">
        <w:t>рех экземплярах и не позднее 5 рабочих дней выдается: лицу, поступающему на работу, второй - приобщается к медицинской карте, оформляемой в медицинской организации, в которой проводился предварительный осмотр, третий - направляется работодателю</w:t>
      </w:r>
      <w:r>
        <w:t>.</w:t>
      </w:r>
    </w:p>
    <w:p w14:paraId="57C398EC" w14:textId="77777777" w:rsidR="00433211" w:rsidRPr="00181FFC" w:rsidRDefault="00433211" w:rsidP="00677718">
      <w:pPr>
        <w:ind w:firstLine="709"/>
        <w:jc w:val="both"/>
      </w:pPr>
      <w:r w:rsidRPr="00181FFC">
        <w:t>3.2.6. По окончании проведения предварительного медицинского осмотра Исполнитель:</w:t>
      </w:r>
    </w:p>
    <w:p w14:paraId="05CE7D10" w14:textId="77777777" w:rsidR="00433211" w:rsidRPr="00181FFC" w:rsidRDefault="00433211" w:rsidP="00677718">
      <w:pPr>
        <w:ind w:firstLine="709"/>
        <w:jc w:val="both"/>
      </w:pPr>
      <w:r w:rsidRPr="00181FFC">
        <w:t>выдает лицам, поступающим на работу к Заказчику, на руки выписки из медицинской карты, в которых отражаются заключения врачей-специалистов, результаты лабораторных и иных исследований, заключение по результатам периодического осмотра, а также рекомендации по профилактике заболеваний, в том числе профессиональных заболеваний, а при наличии медицинских показаний - по дальнейшему наблюдению, лечению и медицинской реабилитации;</w:t>
      </w:r>
    </w:p>
    <w:p w14:paraId="5DA094CB" w14:textId="77777777" w:rsidR="00433211" w:rsidRPr="00181FFC" w:rsidRDefault="00433211" w:rsidP="00677718">
      <w:pPr>
        <w:ind w:firstLine="709"/>
        <w:jc w:val="both"/>
      </w:pPr>
      <w:r w:rsidRPr="00181FFC">
        <w:t>- направляет копии выписок в медицинские организации по месту жительства или прикрепления работников, с письменного согласия работников.</w:t>
      </w:r>
    </w:p>
    <w:p w14:paraId="7479229C" w14:textId="77777777" w:rsidR="00433211" w:rsidRPr="00181FFC" w:rsidRDefault="00433211" w:rsidP="00677718">
      <w:pPr>
        <w:ind w:firstLine="709"/>
        <w:jc w:val="both"/>
      </w:pPr>
    </w:p>
    <w:p w14:paraId="6631A5F8" w14:textId="77777777" w:rsidR="00433211" w:rsidRPr="00181FFC" w:rsidRDefault="00433211" w:rsidP="00677718">
      <w:pPr>
        <w:ind w:firstLine="709"/>
        <w:jc w:val="both"/>
      </w:pPr>
      <w:r w:rsidRPr="00181FFC">
        <w:t>3.3. Порядок проведения периодического медицинского осмотра</w:t>
      </w:r>
    </w:p>
    <w:p w14:paraId="683A3F40" w14:textId="4AC5D890" w:rsidR="00433211" w:rsidRPr="00181FFC" w:rsidRDefault="00433211" w:rsidP="00677718">
      <w:pPr>
        <w:ind w:firstLine="709"/>
        <w:jc w:val="both"/>
      </w:pPr>
      <w:r w:rsidRPr="00181FFC">
        <w:t>3.3.1. Периодический медицинский осмотр проводятся Исполнителем в согласованную с Заказчиком дату (даты), на основании поименных списков</w:t>
      </w:r>
      <w:r>
        <w:t xml:space="preserve"> работников организации</w:t>
      </w:r>
      <w:r w:rsidRPr="00181FFC">
        <w:t>, с указанием вредных (опасных) производственных факторов</w:t>
      </w:r>
      <w:r>
        <w:t xml:space="preserve"> и (или) видов </w:t>
      </w:r>
      <w:r w:rsidR="000122D8">
        <w:t>работ, в</w:t>
      </w:r>
      <w:r>
        <w:t xml:space="preserve"> соответствии с Приказом № 29н.</w:t>
      </w:r>
    </w:p>
    <w:p w14:paraId="1D997968" w14:textId="77777777" w:rsidR="00433211" w:rsidRPr="00181FFC" w:rsidRDefault="00433211" w:rsidP="00677718">
      <w:pPr>
        <w:ind w:firstLine="709"/>
        <w:jc w:val="both"/>
      </w:pPr>
      <w:r w:rsidRPr="00181FFC">
        <w:t>Согласование даты проведения периодического медицинского осмотра осуществляется путем направления Заказчиком Исполнителю заявки на проведение периодического медицинского осмотра. Заявка составляется в письменной форме. Заявка может быть передана Заказчиком лично, по телефону, по средствам факсимильной связи или в электронном виде по адресу электронной почты, указанному в реквизитах Исполнителя при подписании Контракта.</w:t>
      </w:r>
    </w:p>
    <w:p w14:paraId="23D347A0" w14:textId="77777777" w:rsidR="00433211" w:rsidRPr="00181FFC" w:rsidRDefault="00433211" w:rsidP="00677718">
      <w:pPr>
        <w:ind w:firstLine="709"/>
        <w:jc w:val="both"/>
      </w:pPr>
      <w:r w:rsidRPr="00181FFC">
        <w:t>Оказание услуг осуществляется Исполнителе</w:t>
      </w:r>
      <w:r>
        <w:t>м в рабочие дни с 09</w:t>
      </w:r>
      <w:r w:rsidRPr="00181FFC">
        <w:t xml:space="preserve"> ч. 00 мин. до 17 ч. 00 мин.</w:t>
      </w:r>
    </w:p>
    <w:p w14:paraId="7B6F8B7B" w14:textId="77777777" w:rsidR="00433211" w:rsidRDefault="00433211" w:rsidP="00677718">
      <w:pPr>
        <w:ind w:firstLine="709"/>
        <w:jc w:val="both"/>
      </w:pPr>
      <w:r w:rsidRPr="00181FFC">
        <w:t xml:space="preserve">Для оказания услуг должны использоваться только одноразовые инструменты и индивидуальные средства защиты, одноразовые расходные материалы и стерильные инструменты для забора анализов. </w:t>
      </w:r>
    </w:p>
    <w:p w14:paraId="0146DD08" w14:textId="77777777" w:rsidR="00433211" w:rsidRPr="00181FFC" w:rsidRDefault="00433211" w:rsidP="00800ED4">
      <w:pPr>
        <w:ind w:firstLine="709"/>
        <w:jc w:val="both"/>
      </w:pPr>
      <w:r>
        <w:t xml:space="preserve">Результаты лабораторных анализов и функциональных исследований могут быть предоставлены на бумажном носителе, заверенные печатью медицинской организации, по </w:t>
      </w:r>
      <w:r>
        <w:lastRenderedPageBreak/>
        <w:t xml:space="preserve">запросу работника Заказчика </w:t>
      </w:r>
      <w:r w:rsidRPr="00181FFC">
        <w:t>лично, по телефону, по средствам факсимильной связи или в электронном виде по адресу электронной почты, указанному в реквизитах Исполнителя при подписании Контракта.</w:t>
      </w:r>
    </w:p>
    <w:p w14:paraId="169A2C63" w14:textId="77777777" w:rsidR="00433211" w:rsidRPr="00181FFC" w:rsidRDefault="00433211" w:rsidP="00677718">
      <w:pPr>
        <w:ind w:firstLine="709"/>
        <w:jc w:val="both"/>
      </w:pPr>
      <w:r w:rsidRPr="00181FFC">
        <w:t>3.3.2. Включению в поименные списки подлежат работники:</w:t>
      </w:r>
    </w:p>
    <w:p w14:paraId="33A59973" w14:textId="77777777" w:rsidR="00433211" w:rsidRPr="00181FFC" w:rsidRDefault="00433211" w:rsidP="00677718">
      <w:pPr>
        <w:ind w:firstLine="709"/>
        <w:jc w:val="both"/>
      </w:pPr>
      <w:r w:rsidRPr="00181FFC">
        <w:t>подвергающиеся воздействию вредных производственных факторов,</w:t>
      </w:r>
      <w:r>
        <w:t xml:space="preserve"> работ, утвержденных Приказом </w:t>
      </w:r>
      <w:r w:rsidRPr="00181FFC">
        <w:t>2</w:t>
      </w:r>
      <w:r>
        <w:t>9</w:t>
      </w:r>
      <w:r w:rsidRPr="00181FFC">
        <w:t xml:space="preserve">н, а также вредных производственных факторов, наличие которых установлено по результатам специальной оценки условий труда, проведенной в установленном порядке  Приказ Министерства труда Российской Федерации от 24 января 2014 г. N 33н "Об утверждении Методики специальной оценки условий труда, Классификатора вредных и (или) опасных производственных факторов, формы отчета о проведении специальной оценки условий труда и инструкции по ее проведению"; </w:t>
      </w:r>
    </w:p>
    <w:p w14:paraId="72FC9AB1" w14:textId="77777777" w:rsidR="00433211" w:rsidRPr="00181FFC" w:rsidRDefault="00433211" w:rsidP="00677718">
      <w:pPr>
        <w:ind w:firstLine="709"/>
        <w:jc w:val="both"/>
      </w:pPr>
      <w:r w:rsidRPr="00181FFC">
        <w:t>В поименном списке Заказчиком указывается:</w:t>
      </w:r>
    </w:p>
    <w:p w14:paraId="5FC76C8D" w14:textId="77777777" w:rsidR="00433211" w:rsidRDefault="00433211" w:rsidP="00677718">
      <w:pPr>
        <w:ind w:firstLine="709"/>
        <w:jc w:val="both"/>
      </w:pPr>
      <w:r w:rsidRPr="00181FFC">
        <w:t>фамилия, имя, отчество</w:t>
      </w:r>
      <w:r>
        <w:t xml:space="preserve"> работника;</w:t>
      </w:r>
    </w:p>
    <w:p w14:paraId="009C4334" w14:textId="77777777" w:rsidR="00433211" w:rsidRPr="00181FFC" w:rsidRDefault="00433211" w:rsidP="00677718">
      <w:pPr>
        <w:ind w:firstLine="709"/>
        <w:jc w:val="both"/>
      </w:pPr>
      <w:r w:rsidRPr="00181FFC">
        <w:t xml:space="preserve">профессия (должность) работника, </w:t>
      </w:r>
      <w:r>
        <w:t>стаж работы в ней</w:t>
      </w:r>
      <w:r w:rsidRPr="00181FFC">
        <w:t>;</w:t>
      </w:r>
    </w:p>
    <w:p w14:paraId="05CADD8A" w14:textId="77777777" w:rsidR="00433211" w:rsidRPr="00181FFC" w:rsidRDefault="00433211" w:rsidP="00677718">
      <w:pPr>
        <w:ind w:firstLine="709"/>
        <w:jc w:val="both"/>
      </w:pPr>
      <w:r w:rsidRPr="00181FFC">
        <w:t>наименование вредного производственного фактора или вида работы;</w:t>
      </w:r>
    </w:p>
    <w:p w14:paraId="52A19AB9" w14:textId="77777777" w:rsidR="00433211" w:rsidRPr="00181FFC" w:rsidRDefault="00433211" w:rsidP="00677718">
      <w:pPr>
        <w:ind w:firstLine="709"/>
        <w:jc w:val="both"/>
      </w:pPr>
      <w:r w:rsidRPr="00181FFC">
        <w:t>наименование структурного подразделения работодателя (при наличии).</w:t>
      </w:r>
    </w:p>
    <w:p w14:paraId="1CB99B43" w14:textId="77777777" w:rsidR="00433211" w:rsidRPr="00181FFC" w:rsidRDefault="00433211" w:rsidP="00677718">
      <w:pPr>
        <w:ind w:firstLine="709"/>
        <w:jc w:val="both"/>
      </w:pPr>
      <w:r w:rsidRPr="00181FFC">
        <w:t>Поименные списки составляются и утверждаются Заказчиком</w:t>
      </w:r>
      <w:r>
        <w:t xml:space="preserve"> и не позднее, чем за 2 месяца до согласованной с Исполнителем датой начала проведения периодического осмотра направляются Заказчиком Исполнителю, если иной срок не установлен договором (контрактом) между Заказчиком и Исполнителем</w:t>
      </w:r>
      <w:r w:rsidRPr="00181FFC">
        <w:t>.</w:t>
      </w:r>
    </w:p>
    <w:p w14:paraId="17860AB8" w14:textId="77777777" w:rsidR="00433211" w:rsidRPr="00181FFC" w:rsidRDefault="00433211" w:rsidP="00677718">
      <w:pPr>
        <w:ind w:firstLine="709"/>
        <w:jc w:val="both"/>
      </w:pPr>
      <w:r w:rsidRPr="00A2343B">
        <w:t>3.3.3. Исполнитель в</w:t>
      </w:r>
      <w:r w:rsidRPr="00181FFC">
        <w:t xml:space="preserve"> </w:t>
      </w:r>
      <w:r>
        <w:t>срок не позднее 10 рабочих дней</w:t>
      </w:r>
      <w:r w:rsidRPr="00181FFC">
        <w:t xml:space="preserve"> с момента получения от Заказчика поименного списка (но не позднее чем за 14 </w:t>
      </w:r>
      <w:r>
        <w:t xml:space="preserve">рабочих </w:t>
      </w:r>
      <w:r w:rsidRPr="00181FFC">
        <w:t>дней до согласованной с работодателем даты начала проведения периодического осмотра) на основании поименного списка составляет календарный план проведения периодического осмотра (далее - календарный план).</w:t>
      </w:r>
    </w:p>
    <w:p w14:paraId="0C560339" w14:textId="77777777" w:rsidR="00433211" w:rsidRPr="00181FFC" w:rsidRDefault="00433211" w:rsidP="00677718">
      <w:pPr>
        <w:ind w:firstLine="709"/>
        <w:jc w:val="both"/>
      </w:pPr>
      <w:r w:rsidRPr="00181FFC">
        <w:t>Календарный план согласовывается Исполнителем с Заказчиком и утверждается Исполнителем.</w:t>
      </w:r>
    </w:p>
    <w:p w14:paraId="5AC65508" w14:textId="77777777" w:rsidR="00433211" w:rsidRPr="00181FFC" w:rsidRDefault="00433211" w:rsidP="00677718">
      <w:pPr>
        <w:ind w:firstLine="709"/>
        <w:jc w:val="both"/>
      </w:pPr>
      <w:r w:rsidRPr="00181FFC">
        <w:t>3.3.4. Для прохождения периодического осмотра работники Заказчика обязаны прибыть к Исполнителю в день, установленный календарным планом, и предъявить Исполнителю:</w:t>
      </w:r>
    </w:p>
    <w:p w14:paraId="05B8FE02" w14:textId="77777777" w:rsidR="00433211" w:rsidRPr="00181FFC" w:rsidRDefault="00433211" w:rsidP="00677718">
      <w:pPr>
        <w:ind w:firstLine="709"/>
        <w:jc w:val="both"/>
      </w:pPr>
      <w:r w:rsidRPr="00181FFC">
        <w:t>направление;</w:t>
      </w:r>
    </w:p>
    <w:p w14:paraId="24F54DFF" w14:textId="77777777" w:rsidR="00433211" w:rsidRPr="00181FFC" w:rsidRDefault="00433211" w:rsidP="00677718">
      <w:pPr>
        <w:ind w:firstLine="709"/>
        <w:jc w:val="both"/>
      </w:pPr>
      <w:r w:rsidRPr="00181FFC">
        <w:t>страховое свидетельство обязательного пенсионного страхования, содержащее страховой номер индивидуального лицевого счета или документ, подтверждающий регистрацию в системе индивидуального (персонифицированного) учета в форме электронного документа или на бумажном носителе;</w:t>
      </w:r>
    </w:p>
    <w:p w14:paraId="71BDFD1C" w14:textId="77777777" w:rsidR="00433211" w:rsidRPr="00181FFC" w:rsidRDefault="00433211" w:rsidP="00677718">
      <w:pPr>
        <w:ind w:firstLine="709"/>
        <w:jc w:val="both"/>
      </w:pPr>
      <w:r w:rsidRPr="00181FFC">
        <w:t>паспорт (или иной документ, удостоверяющий личность);</w:t>
      </w:r>
    </w:p>
    <w:p w14:paraId="20A41455" w14:textId="77777777" w:rsidR="00433211" w:rsidRDefault="00433211" w:rsidP="00677718">
      <w:pPr>
        <w:ind w:firstLine="709"/>
        <w:jc w:val="both"/>
      </w:pPr>
      <w:r w:rsidRPr="00181FFC">
        <w:t>решение врачебной комиссии, проводившей обязательное психиатрическое освидетельствование (в случаях, предусмотренных законодательством Российской Федерации);</w:t>
      </w:r>
    </w:p>
    <w:p w14:paraId="51ACCFC7" w14:textId="77777777" w:rsidR="00433211" w:rsidRPr="00181FFC" w:rsidRDefault="00433211" w:rsidP="00677718">
      <w:pPr>
        <w:ind w:firstLine="709"/>
        <w:jc w:val="both"/>
      </w:pPr>
      <w:r>
        <w:t>полис обязательного (добровольного) медицинского страхования;</w:t>
      </w:r>
    </w:p>
    <w:p w14:paraId="6DABE965" w14:textId="77777777" w:rsidR="00433211" w:rsidRPr="00181FFC" w:rsidRDefault="00433211" w:rsidP="00677718">
      <w:pPr>
        <w:ind w:firstLine="709"/>
        <w:jc w:val="both"/>
      </w:pPr>
      <w:r w:rsidRPr="00181FFC">
        <w:t>работник вправе предоставить выписку из медицинской карты пациента, получающего медицинскую помощь в амбулаторных условиях, медицинской организации, к которой данное лицо прикреплено для медицинского обслуживания и (или) из медицинской организации по месту жительства с результатами диспансеризации (при наличии).</w:t>
      </w:r>
    </w:p>
    <w:p w14:paraId="7725BB4D" w14:textId="77777777" w:rsidR="00433211" w:rsidRPr="00181FFC" w:rsidRDefault="00433211" w:rsidP="00677718">
      <w:pPr>
        <w:ind w:firstLine="709"/>
        <w:jc w:val="both"/>
      </w:pPr>
      <w:r w:rsidRPr="00181FFC">
        <w:t>3.3.5. На работника, проходящего периодический осмотр, Исполнитель оформляет документы, указанные в п. 3.2.3.</w:t>
      </w:r>
    </w:p>
    <w:p w14:paraId="7D8F83A9" w14:textId="77777777" w:rsidR="00433211" w:rsidRDefault="00433211" w:rsidP="00677718">
      <w:pPr>
        <w:ind w:firstLine="709"/>
        <w:jc w:val="both"/>
      </w:pPr>
      <w:r w:rsidRPr="00181FFC">
        <w:t xml:space="preserve">3.3.6. Периодический осмотр является завершенным в случае </w:t>
      </w:r>
      <w:r>
        <w:t>наличия заключений врачей-специалистов и результатов лабораторных и функциональных исследований в объеме, установленном договором (контрактом) между Исполнителем и Заказчиком, в соответствии с приложением к Приказу № 29н, с учетом результатов ранее проведенных (не позднее одного года) медицинских осмотров, диспансеризаций</w:t>
      </w:r>
      <w:r w:rsidRPr="00181FFC">
        <w:t xml:space="preserve">. </w:t>
      </w:r>
    </w:p>
    <w:p w14:paraId="05BAF2FE" w14:textId="77777777" w:rsidR="00433211" w:rsidRDefault="00433211" w:rsidP="00677718">
      <w:pPr>
        <w:ind w:firstLine="709"/>
        <w:jc w:val="both"/>
      </w:pPr>
      <w:r>
        <w:lastRenderedPageBreak/>
        <w:t>В случаях затруднения в оценке результатов осмотра и определении профессиональной пригодности работника в связи с имеющимся у него заболеванием работнику выдается справка о необходимости дополнительного обследования. Заказчику направляется информация о выдаче такой справки, работник считается не прошедшим периодический осмотр с учетом выявленных заболеваний (состояний) и медицинских противопоказаний к осуществлению отдельных видов работ.</w:t>
      </w:r>
    </w:p>
    <w:p w14:paraId="7008B2D7" w14:textId="77777777" w:rsidR="00433211" w:rsidRPr="00181FFC" w:rsidRDefault="00433211" w:rsidP="00677718">
      <w:pPr>
        <w:ind w:firstLine="709"/>
        <w:jc w:val="both"/>
      </w:pPr>
      <w:r>
        <w:t>Указанные дополнительные обследования не входят в медицинский осмотр и осуществляются в соответствии с законодательством об охране здоровья граждан за счет средств обязательного медицинского страхования.</w:t>
      </w:r>
    </w:p>
    <w:p w14:paraId="18C1E7A1" w14:textId="77777777" w:rsidR="00433211" w:rsidRPr="00181FFC" w:rsidRDefault="00433211" w:rsidP="00677718">
      <w:pPr>
        <w:ind w:firstLine="709"/>
        <w:jc w:val="both"/>
      </w:pPr>
      <w:r w:rsidRPr="00272F04">
        <w:t>3.3.7. Работникам</w:t>
      </w:r>
      <w:r w:rsidRPr="00181FFC">
        <w:t xml:space="preserve"> Заказчика, не прошедшим медицинский осмотр по уважительным причинам (отпуск, болезнь), Исполнителем предоставляется возможность прохождения периодического медицинского осмотра в течение 20 дней после окончания срока предоставления услуг.</w:t>
      </w:r>
    </w:p>
    <w:p w14:paraId="61DFD956" w14:textId="77777777" w:rsidR="00433211" w:rsidRPr="00181FFC" w:rsidRDefault="00433211" w:rsidP="00677718">
      <w:pPr>
        <w:ind w:firstLine="709"/>
        <w:jc w:val="both"/>
      </w:pPr>
      <w:r w:rsidRPr="00181FFC">
        <w:t xml:space="preserve">3.3.8. По окончании прохождения работником периодического осмотра Исполнителем оформляется медицинское заключение. </w:t>
      </w:r>
    </w:p>
    <w:p w14:paraId="63A1ADE1" w14:textId="77777777" w:rsidR="00433211" w:rsidRPr="00181FFC" w:rsidRDefault="00433211" w:rsidP="00677718">
      <w:pPr>
        <w:ind w:firstLine="709"/>
        <w:jc w:val="both"/>
      </w:pPr>
      <w:r w:rsidRPr="00181FFC">
        <w:t>Заключение составляется в пяти экземплярах и не позднее 5 рабочих дней выдается работнику, второй - приобщается к медицинской карте, оформляемой Исполнителем, третий - направляется работодателю, четвертый - в медицинскую организацию, к которой работник прикреплен для медицинского обслуживания, пятый - по письменному запросу в Фонд социального страхования с письменного согласия работника.</w:t>
      </w:r>
    </w:p>
    <w:p w14:paraId="4C987152" w14:textId="77777777" w:rsidR="00433211" w:rsidRPr="00181FFC" w:rsidRDefault="00433211" w:rsidP="00677718">
      <w:pPr>
        <w:ind w:firstLine="709"/>
        <w:jc w:val="both"/>
      </w:pPr>
      <w:r w:rsidRPr="00181FFC">
        <w:t>Заключение подписывается председателем врачебной комиссии с указанием фамилии и инициалов и заверяется печатью Исполнителя (при наличии).</w:t>
      </w:r>
    </w:p>
    <w:p w14:paraId="0F4035CD" w14:textId="77777777" w:rsidR="00433211" w:rsidRPr="00181FFC" w:rsidRDefault="00433211" w:rsidP="00677718">
      <w:pPr>
        <w:ind w:firstLine="709"/>
        <w:jc w:val="both"/>
      </w:pPr>
      <w:r w:rsidRPr="00181FFC">
        <w:t>В случае выявления медицинских противопоказаний по состоянию здоровья к выполнению отдельных видов работ работник направляется в медицинскую организацию для проведения экспертизы профессиональной пригодности</w:t>
      </w:r>
      <w:r>
        <w:t>,</w:t>
      </w:r>
      <w:r w:rsidRPr="00181FFC">
        <w:t xml:space="preserve"> в соответствии с приказом Министерства здравоохранения Российской Федерации от 5 мая 2016 г. N 282н «Об утверждении Порядка проведения экспертизы профессиональной пригодности и формы медицинского заключения о пригодности или непригодности к выполнению отдельных видов работ». </w:t>
      </w:r>
    </w:p>
    <w:p w14:paraId="2D5CB93D" w14:textId="77777777" w:rsidR="00433211" w:rsidRPr="00181FFC" w:rsidRDefault="00433211" w:rsidP="00677718">
      <w:pPr>
        <w:ind w:firstLine="709"/>
        <w:jc w:val="both"/>
      </w:pPr>
      <w:r w:rsidRPr="00181FFC">
        <w:t>На основании результатов периодического осмотра в порядке, установленном  Приказ Министерства здравоохранения Российской Федерации от 13 марта 2019 г. N 124н "Об утверждении порядка проведения профилактического медицинского осмотра и диспансеризации определенных групп населения" определятся принадлежность работника к одной из групп здоровья с последующим оформлением в медицинской карте пациента Исполнителем рекомендаций по профилактике заболеваний, в том числе профессиональных заболеваний, а при наличии медицинских показаний - по дальнейшему наблюдению, лечению и медицинской реабилитации. Результаты периодического осмотра могут использоваться Заказчиком при установлении принадлежности работника к одной из групп риска развития профессиональных заболеваний.</w:t>
      </w:r>
    </w:p>
    <w:p w14:paraId="593B22BD" w14:textId="77777777" w:rsidR="00433211" w:rsidRPr="00181FFC" w:rsidRDefault="00433211" w:rsidP="00677718">
      <w:pPr>
        <w:ind w:firstLine="709"/>
        <w:jc w:val="both"/>
      </w:pPr>
      <w:r w:rsidRPr="00181FFC">
        <w:t xml:space="preserve">3.3.9. В случае подозрения о наличии у работника профессионального заболевания при проведении периодического осмотра Исполнитель выдает работнику направление в центр </w:t>
      </w:r>
      <w:proofErr w:type="spellStart"/>
      <w:r w:rsidRPr="00181FFC">
        <w:t>профпатологии</w:t>
      </w:r>
      <w:proofErr w:type="spellEnd"/>
      <w:r w:rsidRPr="00181FFC">
        <w:t xml:space="preserve"> или специализированную медицинскую организацию, имеющую право на проведение экспертизы связи заболевания с профессией, а также оформляет и направляет в установленном порядке извещение об установлении предварительного диагноза профессионального заболевания в территориальный орган федеральных органов исполнительной власти, уполномоченных на осуществление государственного контроля и надзора в сфере обеспечения санитарно-эпидемиологического благополучия.</w:t>
      </w:r>
    </w:p>
    <w:p w14:paraId="4CB094BC" w14:textId="77777777" w:rsidR="00433211" w:rsidRPr="00181FFC" w:rsidRDefault="00433211" w:rsidP="00677718">
      <w:pPr>
        <w:ind w:firstLine="709"/>
        <w:jc w:val="both"/>
      </w:pPr>
      <w:r w:rsidRPr="00181FFC">
        <w:t xml:space="preserve">В случаях затруднения определения профессиональной пригодности работника в связи с имеющимся у него заболеванием и с целью экспертизы профессиональной пригодности Исполнитель направляет работника в центр </w:t>
      </w:r>
      <w:proofErr w:type="spellStart"/>
      <w:r w:rsidRPr="00181FFC">
        <w:t>профпатологии</w:t>
      </w:r>
      <w:proofErr w:type="spellEnd"/>
      <w:r w:rsidRPr="00181FFC">
        <w:t xml:space="preserve"> или специализированную медицинскую организацию, имеющую право на проведение экспертизы связи заболевания с профессией и профессиональной пригодности в соответствии с действующим законодательством Российской Федерации.</w:t>
      </w:r>
    </w:p>
    <w:p w14:paraId="2D46D59A" w14:textId="77777777" w:rsidR="00433211" w:rsidRPr="00181FFC" w:rsidRDefault="00433211" w:rsidP="00677718">
      <w:pPr>
        <w:ind w:firstLine="709"/>
        <w:jc w:val="both"/>
      </w:pPr>
      <w:r w:rsidRPr="00181FFC">
        <w:lastRenderedPageBreak/>
        <w:t xml:space="preserve">3.3.10. По итогам проведения периодического медицинского осмотра Исполнитель не позднее чем через 30 дней после завершения периодического медицинского осмотра обобщает результаты проведенных периодических осмотров работников и совместно с территориальными органами федерального органа исполнительной власти, уполномоченного на осуществление государственного контроля и надзора в сфере обеспечения санитарно-эпидемиологического благополучия населения и представителями Заказчика, составляет заключительный акт в соответствии с требованиями Приказа </w:t>
      </w:r>
      <w:r>
        <w:t>29</w:t>
      </w:r>
      <w:r w:rsidRPr="00181FFC">
        <w:t>н.</w:t>
      </w:r>
    </w:p>
    <w:p w14:paraId="117D3E9A" w14:textId="77777777" w:rsidR="00433211" w:rsidRPr="00181FFC" w:rsidRDefault="00433211" w:rsidP="00677718">
      <w:pPr>
        <w:ind w:firstLine="709"/>
        <w:jc w:val="both"/>
      </w:pPr>
      <w:r w:rsidRPr="00181FFC">
        <w:t>3.3.11. Заключительный акт утверждается председателем врачебной комиссии и заверяется печатью медицинской организации (при наличии).</w:t>
      </w:r>
    </w:p>
    <w:p w14:paraId="0CD762A1" w14:textId="77777777" w:rsidR="00433211" w:rsidRPr="00181FFC" w:rsidRDefault="00433211" w:rsidP="00677718">
      <w:pPr>
        <w:ind w:firstLine="709"/>
        <w:jc w:val="both"/>
      </w:pPr>
      <w:r w:rsidRPr="00181FFC">
        <w:t xml:space="preserve">Заключительный акт (в том числе в электронной форме) составляется в пяти экземплярах, которые направляются Исполнителем в течение 5 рабочих дней от даты утверждения акта работодателю, в центр </w:t>
      </w:r>
      <w:proofErr w:type="spellStart"/>
      <w:r w:rsidRPr="00181FFC">
        <w:t>профпатологии</w:t>
      </w:r>
      <w:proofErr w:type="spellEnd"/>
      <w:r w:rsidRPr="00181FFC">
        <w:t xml:space="preserve"> субъекта Российской Федерации, Фонд социального страхования, в территориальный орган федерального органа исполнительной власти, уполномоченного на осуществление государственного контроля и надзора в сфере обеспечения санитарно-эпидемиологического благополучия населения. </w:t>
      </w:r>
    </w:p>
    <w:p w14:paraId="3DEF754F" w14:textId="77777777" w:rsidR="00433211" w:rsidRPr="00181FFC" w:rsidRDefault="00433211" w:rsidP="00677718">
      <w:pPr>
        <w:ind w:firstLine="709"/>
        <w:jc w:val="both"/>
      </w:pPr>
      <w:r w:rsidRPr="00181FFC">
        <w:t>3.3.12. По окончании проведения периодического медицинского осмотра Исполнитель:</w:t>
      </w:r>
    </w:p>
    <w:p w14:paraId="267421BB" w14:textId="77777777" w:rsidR="00433211" w:rsidRPr="00181FFC" w:rsidRDefault="00433211" w:rsidP="00677718">
      <w:pPr>
        <w:ind w:firstLine="709"/>
        <w:jc w:val="both"/>
      </w:pPr>
      <w:r w:rsidRPr="00181FFC">
        <w:t>выдает работникам Заказчика на руки выписки из медицинской карты, в которых отражаются заключения врачей-специалистов, результаты лабораторных и иных исследований, заключение по результатам периодического осмотра, а также рекомендации по профилактике заболеваний, в том числе профессиональных заболеваний, а при наличии медицинских показаний - по дальнейшему наблюдению, лечению и медицинской реабилитации;</w:t>
      </w:r>
    </w:p>
    <w:p w14:paraId="503EC817" w14:textId="77777777" w:rsidR="00433211" w:rsidRPr="00181FFC" w:rsidRDefault="00433211" w:rsidP="00677718">
      <w:pPr>
        <w:ind w:firstLine="709"/>
        <w:jc w:val="both"/>
      </w:pPr>
    </w:p>
    <w:p w14:paraId="138F0D4C" w14:textId="77777777" w:rsidR="00433211" w:rsidRPr="00181FFC" w:rsidRDefault="00433211" w:rsidP="00677718">
      <w:pPr>
        <w:ind w:firstLine="709"/>
        <w:jc w:val="both"/>
      </w:pPr>
      <w:r w:rsidRPr="00181FFC">
        <w:t>Во всем остальном, что не урегулировано настоящим техническим заданием, Исполнитель при оказании услуг руководствуется действующим законодательством в сфере здравоохранения, в том числе приказом Минздрав</w:t>
      </w:r>
      <w:r>
        <w:t>а</w:t>
      </w:r>
      <w:r w:rsidRPr="00181FFC">
        <w:t xml:space="preserve"> России № 2</w:t>
      </w:r>
      <w:r>
        <w:t>9</w:t>
      </w:r>
      <w:r w:rsidRPr="00181FFC">
        <w:t xml:space="preserve">н от </w:t>
      </w:r>
      <w:r>
        <w:t>28.01.2021</w:t>
      </w:r>
      <w:r w:rsidRPr="00181FFC">
        <w:t xml:space="preserve"> «Об утверждении </w:t>
      </w:r>
      <w:r>
        <w:t>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w:t>
      </w:r>
      <w:r w:rsidRPr="00181FFC">
        <w:t xml:space="preserve"> вредны</w:t>
      </w:r>
      <w:r>
        <w:t>ми</w:t>
      </w:r>
      <w:r w:rsidRPr="00181FFC">
        <w:t xml:space="preserve"> и (или) опасны</w:t>
      </w:r>
      <w:r>
        <w:t>ми</w:t>
      </w:r>
      <w:r w:rsidRPr="00181FFC">
        <w:t xml:space="preserve"> производственны</w:t>
      </w:r>
      <w:r>
        <w:t>ми</w:t>
      </w:r>
      <w:r w:rsidRPr="00181FFC">
        <w:t xml:space="preserve"> фактор</w:t>
      </w:r>
      <w:r>
        <w:t xml:space="preserve">ами, а также </w:t>
      </w:r>
      <w:r w:rsidRPr="00181FFC">
        <w:t>работ</w:t>
      </w:r>
      <w:r>
        <w:t>ам</w:t>
      </w:r>
      <w:r w:rsidRPr="00181FFC">
        <w:t>, при выполнении которых проводятся обязательные предварительные и периодические медицинские осмотры».</w:t>
      </w:r>
    </w:p>
    <w:p w14:paraId="71FDE882" w14:textId="77777777" w:rsidR="00433211" w:rsidRDefault="00433211" w:rsidP="00285A43">
      <w:pPr>
        <w:jc w:val="both"/>
        <w:sectPr w:rsidR="00433211" w:rsidSect="00433211">
          <w:headerReference w:type="default" r:id="rId8"/>
          <w:headerReference w:type="first" r:id="rId9"/>
          <w:pgSz w:w="11906" w:h="16838"/>
          <w:pgMar w:top="1134" w:right="850" w:bottom="709" w:left="1701" w:header="709" w:footer="709" w:gutter="0"/>
          <w:pgNumType w:start="1"/>
          <w:cols w:space="708"/>
          <w:titlePg/>
          <w:docGrid w:linePitch="360"/>
        </w:sectPr>
      </w:pPr>
    </w:p>
    <w:p w14:paraId="34CDC381" w14:textId="48D7F8EA" w:rsidR="00433211" w:rsidRDefault="00433211" w:rsidP="00285A43">
      <w:pPr>
        <w:jc w:val="both"/>
      </w:pPr>
    </w:p>
    <w:p w14:paraId="207509F8" w14:textId="2B3840FD" w:rsidR="00BE45F8" w:rsidRDefault="00BE45F8" w:rsidP="00285A43">
      <w:pPr>
        <w:jc w:val="both"/>
      </w:pPr>
    </w:p>
    <w:p w14:paraId="2822028D" w14:textId="45B63F40" w:rsidR="00BE45F8" w:rsidRDefault="00BE45F8" w:rsidP="00285A43">
      <w:pPr>
        <w:jc w:val="both"/>
      </w:pPr>
    </w:p>
    <w:p w14:paraId="7BA56386" w14:textId="28BFE3AB" w:rsidR="00BE45F8" w:rsidRDefault="00BE45F8" w:rsidP="00285A43">
      <w:pPr>
        <w:jc w:val="both"/>
      </w:pPr>
    </w:p>
    <w:p w14:paraId="648DF108" w14:textId="0B6CD946" w:rsidR="00BE45F8" w:rsidRDefault="00BE45F8" w:rsidP="00285A43">
      <w:pPr>
        <w:jc w:val="both"/>
      </w:pPr>
    </w:p>
    <w:p w14:paraId="69D7FABD" w14:textId="2566A2DC" w:rsidR="00BE45F8" w:rsidRDefault="00BE45F8" w:rsidP="00285A43">
      <w:pPr>
        <w:jc w:val="both"/>
      </w:pPr>
    </w:p>
    <w:p w14:paraId="6D82A6E3" w14:textId="15BCA44E" w:rsidR="00BE45F8" w:rsidRDefault="00BE45F8" w:rsidP="00285A43">
      <w:pPr>
        <w:jc w:val="both"/>
      </w:pPr>
    </w:p>
    <w:p w14:paraId="00F7F126" w14:textId="52E64DDF" w:rsidR="00BE45F8" w:rsidRDefault="00BE45F8" w:rsidP="00285A43">
      <w:pPr>
        <w:jc w:val="both"/>
      </w:pPr>
    </w:p>
    <w:p w14:paraId="68465381" w14:textId="0AF9FAA0" w:rsidR="00BE45F8" w:rsidRDefault="00BE45F8" w:rsidP="00285A43">
      <w:pPr>
        <w:jc w:val="both"/>
      </w:pPr>
    </w:p>
    <w:p w14:paraId="33107C3B" w14:textId="636A04CA" w:rsidR="00BE45F8" w:rsidRDefault="00BE45F8" w:rsidP="00285A43">
      <w:pPr>
        <w:jc w:val="both"/>
      </w:pPr>
    </w:p>
    <w:p w14:paraId="7546989D" w14:textId="04EE7167" w:rsidR="00BE45F8" w:rsidRDefault="00BE45F8" w:rsidP="00285A43">
      <w:pPr>
        <w:jc w:val="both"/>
      </w:pPr>
    </w:p>
    <w:p w14:paraId="4A811C90" w14:textId="049B944F" w:rsidR="00BE45F8" w:rsidRDefault="00BE45F8" w:rsidP="00285A43">
      <w:pPr>
        <w:jc w:val="both"/>
      </w:pPr>
    </w:p>
    <w:p w14:paraId="5F954734" w14:textId="1389BDCB" w:rsidR="000122D8" w:rsidRDefault="000122D8" w:rsidP="00285A43">
      <w:pPr>
        <w:jc w:val="both"/>
      </w:pPr>
    </w:p>
    <w:p w14:paraId="2642C574" w14:textId="6BAD39F7" w:rsidR="000122D8" w:rsidRDefault="000122D8" w:rsidP="00285A43">
      <w:pPr>
        <w:jc w:val="both"/>
      </w:pPr>
    </w:p>
    <w:p w14:paraId="6F959FFB" w14:textId="320501BC" w:rsidR="000122D8" w:rsidRDefault="000122D8" w:rsidP="00285A43">
      <w:pPr>
        <w:jc w:val="both"/>
      </w:pPr>
    </w:p>
    <w:p w14:paraId="05205175" w14:textId="14C85CA3" w:rsidR="000122D8" w:rsidRDefault="000122D8" w:rsidP="00285A43">
      <w:pPr>
        <w:jc w:val="both"/>
      </w:pPr>
    </w:p>
    <w:p w14:paraId="65969109" w14:textId="5B5BA7C4" w:rsidR="000122D8" w:rsidRDefault="000122D8" w:rsidP="00285A43">
      <w:pPr>
        <w:jc w:val="both"/>
      </w:pPr>
    </w:p>
    <w:p w14:paraId="663FE0E5" w14:textId="59CB3FE0" w:rsidR="000122D8" w:rsidRDefault="000122D8" w:rsidP="00285A43">
      <w:pPr>
        <w:jc w:val="both"/>
      </w:pPr>
    </w:p>
    <w:p w14:paraId="655E6285" w14:textId="1569F8E9" w:rsidR="000122D8" w:rsidRDefault="000122D8" w:rsidP="00285A43">
      <w:pPr>
        <w:jc w:val="both"/>
      </w:pPr>
    </w:p>
    <w:p w14:paraId="1D7ED059" w14:textId="77777777" w:rsidR="000122D8" w:rsidRDefault="000122D8" w:rsidP="00285A43">
      <w:pPr>
        <w:jc w:val="both"/>
      </w:pPr>
    </w:p>
    <w:p w14:paraId="309AEB62" w14:textId="7DE4E220" w:rsidR="00BE45F8" w:rsidRDefault="00BE45F8" w:rsidP="00BE45F8">
      <w:pPr>
        <w:jc w:val="right"/>
      </w:pPr>
      <w:r>
        <w:lastRenderedPageBreak/>
        <w:t>Приложение 3</w:t>
      </w:r>
    </w:p>
    <w:p w14:paraId="50C3D378" w14:textId="747A5534" w:rsidR="00BE45F8" w:rsidRDefault="00BE45F8" w:rsidP="00BE45F8">
      <w:pPr>
        <w:jc w:val="right"/>
      </w:pPr>
    </w:p>
    <w:p w14:paraId="0F1ECEA5" w14:textId="77777777" w:rsidR="008F3AAC" w:rsidRDefault="008F3AAC" w:rsidP="00BE45F8">
      <w:pPr>
        <w:jc w:val="center"/>
        <w:rPr>
          <w:b/>
          <w:color w:val="000000" w:themeColor="text1"/>
        </w:rPr>
      </w:pPr>
    </w:p>
    <w:p w14:paraId="035954A5" w14:textId="77777777" w:rsidR="008F3AAC" w:rsidRDefault="008F3AAC" w:rsidP="00BE45F8">
      <w:pPr>
        <w:jc w:val="center"/>
        <w:rPr>
          <w:b/>
          <w:color w:val="000000" w:themeColor="text1"/>
        </w:rPr>
      </w:pPr>
    </w:p>
    <w:p w14:paraId="05C43FAF" w14:textId="77777777" w:rsidR="008F3AAC" w:rsidRDefault="008F3AAC" w:rsidP="00BE45F8">
      <w:pPr>
        <w:jc w:val="center"/>
        <w:rPr>
          <w:b/>
          <w:color w:val="000000" w:themeColor="text1"/>
        </w:rPr>
      </w:pPr>
    </w:p>
    <w:p w14:paraId="1F12116B" w14:textId="77777777" w:rsidR="008F3AAC" w:rsidRDefault="008F3AAC" w:rsidP="00BE45F8">
      <w:pPr>
        <w:jc w:val="center"/>
        <w:rPr>
          <w:b/>
          <w:color w:val="000000" w:themeColor="text1"/>
        </w:rPr>
      </w:pPr>
    </w:p>
    <w:p w14:paraId="01637A2C" w14:textId="77777777" w:rsidR="008F3AAC" w:rsidRDefault="008F3AAC" w:rsidP="00BE45F8">
      <w:pPr>
        <w:jc w:val="center"/>
        <w:rPr>
          <w:b/>
          <w:color w:val="000000" w:themeColor="text1"/>
        </w:rPr>
      </w:pPr>
    </w:p>
    <w:p w14:paraId="7BA12750" w14:textId="77777777" w:rsidR="008F3AAC" w:rsidRDefault="008F3AAC" w:rsidP="00BE45F8">
      <w:pPr>
        <w:jc w:val="center"/>
        <w:rPr>
          <w:b/>
          <w:color w:val="000000" w:themeColor="text1"/>
        </w:rPr>
      </w:pPr>
    </w:p>
    <w:p w14:paraId="157EB4C7" w14:textId="3B7E6979" w:rsidR="00BE45F8" w:rsidRPr="00201DBF" w:rsidRDefault="00BE45F8" w:rsidP="00BE45F8">
      <w:pPr>
        <w:jc w:val="center"/>
        <w:rPr>
          <w:b/>
          <w:color w:val="000000" w:themeColor="text1"/>
        </w:rPr>
      </w:pPr>
      <w:r w:rsidRPr="00201DBF">
        <w:rPr>
          <w:b/>
          <w:color w:val="000000" w:themeColor="text1"/>
        </w:rPr>
        <w:t>Форма акта № 0510452</w:t>
      </w:r>
    </w:p>
    <w:p w14:paraId="38E9EEA4" w14:textId="116EEC82" w:rsidR="00BE45F8" w:rsidRDefault="00BE45F8" w:rsidP="00BE45F8">
      <w:pPr>
        <w:jc w:val="center"/>
        <w:rPr>
          <w:b/>
          <w:color w:val="000000" w:themeColor="text1"/>
        </w:rPr>
      </w:pPr>
      <w:r w:rsidRPr="00201DBF">
        <w:rPr>
          <w:b/>
          <w:color w:val="000000" w:themeColor="text1"/>
        </w:rPr>
        <w:object w:dxaOrig="1578" w:dyaOrig="1027" w14:anchorId="48879C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78.75pt;height:51pt" o:ole="">
            <v:imagedata r:id="rId10" o:title=""/>
          </v:shape>
          <o:OLEObject Type="Embed" ProgID="Acrobat.Document.DC" ShapeID="_x0000_i1029" DrawAspect="Icon" ObjectID="_1839584597" r:id="rId11"/>
        </w:object>
      </w:r>
    </w:p>
    <w:p w14:paraId="6773FE7B" w14:textId="27D56CF3" w:rsidR="008F3AAC" w:rsidRDefault="008F3AAC" w:rsidP="00BE45F8">
      <w:pPr>
        <w:jc w:val="center"/>
        <w:rPr>
          <w:b/>
          <w:color w:val="000000" w:themeColor="text1"/>
        </w:rPr>
      </w:pPr>
    </w:p>
    <w:p w14:paraId="41C15C9A" w14:textId="77777777" w:rsidR="008F3AAC" w:rsidRPr="00201DBF" w:rsidRDefault="008F3AAC" w:rsidP="00BE45F8">
      <w:pPr>
        <w:jc w:val="center"/>
        <w:rPr>
          <w:b/>
          <w:color w:val="000000" w:themeColor="text1"/>
        </w:rPr>
      </w:pPr>
    </w:p>
    <w:tbl>
      <w:tblPr>
        <w:tblW w:w="10632" w:type="dxa"/>
        <w:tblInd w:w="-99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5529"/>
        <w:gridCol w:w="5103"/>
      </w:tblGrid>
      <w:tr w:rsidR="008F3AAC" w:rsidRPr="00027105" w14:paraId="08296119" w14:textId="77777777" w:rsidTr="00BE7AFC">
        <w:trPr>
          <w:trHeight w:val="4622"/>
        </w:trPr>
        <w:tc>
          <w:tcPr>
            <w:tcW w:w="55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5D1627" w14:textId="77777777" w:rsidR="008F3AAC" w:rsidRPr="00027105" w:rsidRDefault="008F3AAC" w:rsidP="00BE7AFC">
            <w:pPr>
              <w:widowControl w:val="0"/>
              <w:pBdr>
                <w:top w:val="nil"/>
                <w:left w:val="nil"/>
                <w:bottom w:val="nil"/>
                <w:right w:val="nil"/>
                <w:between w:val="nil"/>
                <w:bar w:val="nil"/>
              </w:pBdr>
              <w:tabs>
                <w:tab w:val="left" w:pos="8788"/>
                <w:tab w:val="left" w:pos="8849"/>
                <w:tab w:val="left" w:pos="8849"/>
              </w:tabs>
              <w:rPr>
                <w:b/>
                <w:color w:val="000000"/>
                <w:sz w:val="22"/>
                <w:szCs w:val="22"/>
                <w:u w:color="000000"/>
                <w:bdr w:val="nil"/>
              </w:rPr>
            </w:pPr>
            <w:r w:rsidRPr="00027105">
              <w:rPr>
                <w:rFonts w:eastAsia="Arial Unicode MS"/>
                <w:b/>
                <w:color w:val="000000"/>
                <w:sz w:val="22"/>
                <w:szCs w:val="22"/>
                <w:u w:color="000000"/>
                <w:bdr w:val="nil"/>
              </w:rPr>
              <w:t>Заказчик:</w:t>
            </w:r>
          </w:p>
          <w:p w14:paraId="1E27A7C4" w14:textId="77777777" w:rsidR="008F3AAC" w:rsidRDefault="008F3AAC" w:rsidP="00BE7AFC">
            <w:pPr>
              <w:widowControl w:val="0"/>
              <w:jc w:val="both"/>
              <w:rPr>
                <w:rFonts w:eastAsia="Arial Unicode MS"/>
                <w:color w:val="000000"/>
                <w:sz w:val="22"/>
                <w:szCs w:val="22"/>
                <w:u w:color="000000"/>
                <w:bdr w:val="nil"/>
              </w:rPr>
            </w:pPr>
            <w:r w:rsidRPr="004A203B">
              <w:rPr>
                <w:rFonts w:eastAsia="Arial Unicode MS"/>
                <w:noProof/>
                <w:color w:val="000000"/>
                <w:sz w:val="22"/>
                <w:szCs w:val="22"/>
                <w:u w:color="000000"/>
                <w:bdr w:val="nil"/>
              </w:rPr>
              <w:t>ГБОУ школа №39 Невского района Санкт-Петербурга</w:t>
            </w:r>
          </w:p>
          <w:p w14:paraId="725BDC9F" w14:textId="77777777" w:rsidR="008F3AAC" w:rsidRDefault="008F3AAC" w:rsidP="00BE7AFC">
            <w:pPr>
              <w:widowControl w:val="0"/>
              <w:jc w:val="both"/>
              <w:rPr>
                <w:rFonts w:eastAsia="Arial Unicode MS"/>
                <w:color w:val="000000"/>
                <w:sz w:val="22"/>
                <w:szCs w:val="22"/>
                <w:u w:color="000000"/>
                <w:bdr w:val="nil"/>
              </w:rPr>
            </w:pPr>
            <w:r w:rsidRPr="004A203B">
              <w:rPr>
                <w:rFonts w:eastAsia="Arial Unicode MS"/>
                <w:noProof/>
                <w:color w:val="000000"/>
                <w:sz w:val="22"/>
                <w:szCs w:val="22"/>
                <w:u w:color="000000"/>
                <w:bdr w:val="nil"/>
              </w:rPr>
              <w:t>193149, г. Санкт-Петербург,Октябрьская наб.д. 118, корп. 9, литер А</w:t>
            </w:r>
          </w:p>
          <w:p w14:paraId="492BB879" w14:textId="77777777" w:rsidR="008F3AAC" w:rsidRDefault="008F3AAC" w:rsidP="00BE7AFC">
            <w:pPr>
              <w:widowControl w:val="0"/>
              <w:jc w:val="both"/>
              <w:rPr>
                <w:sz w:val="22"/>
                <w:szCs w:val="22"/>
                <w:u w:color="000000"/>
              </w:rPr>
            </w:pPr>
            <w:r w:rsidRPr="004A203B">
              <w:rPr>
                <w:noProof/>
                <w:sz w:val="22"/>
                <w:szCs w:val="22"/>
                <w:u w:color="000000"/>
              </w:rPr>
              <w:t xml:space="preserve">8 (812) </w:t>
            </w:r>
            <w:r>
              <w:rPr>
                <w:noProof/>
                <w:sz w:val="22"/>
                <w:szCs w:val="22"/>
                <w:u w:color="000000"/>
              </w:rPr>
              <w:t>7620304</w:t>
            </w:r>
          </w:p>
          <w:p w14:paraId="2D50C569" w14:textId="77777777" w:rsidR="008F3AAC" w:rsidRDefault="008F3AAC" w:rsidP="00BE7AFC">
            <w:pPr>
              <w:widowControl w:val="0"/>
              <w:jc w:val="both"/>
              <w:rPr>
                <w:sz w:val="22"/>
                <w:szCs w:val="22"/>
                <w:u w:color="000000"/>
              </w:rPr>
            </w:pPr>
            <w:r w:rsidRPr="004A203B">
              <w:rPr>
                <w:noProof/>
                <w:sz w:val="22"/>
                <w:szCs w:val="22"/>
                <w:u w:color="000000"/>
              </w:rPr>
              <w:t>ИНН 7811022921/КПП 781101001</w:t>
            </w:r>
          </w:p>
          <w:p w14:paraId="0EB2239D" w14:textId="77777777" w:rsidR="008F3AAC" w:rsidRPr="00027105" w:rsidRDefault="008F3AAC" w:rsidP="00BE7AFC">
            <w:pPr>
              <w:widowControl w:val="0"/>
              <w:jc w:val="both"/>
              <w:rPr>
                <w:sz w:val="22"/>
                <w:szCs w:val="22"/>
                <w:u w:color="000000"/>
              </w:rPr>
            </w:pPr>
            <w:r w:rsidRPr="004A203B">
              <w:rPr>
                <w:noProof/>
                <w:sz w:val="22"/>
                <w:szCs w:val="22"/>
                <w:u w:color="000000"/>
              </w:rPr>
              <w:t>л/с 0601062 в Комитете финансов Санкт-Петербурга</w:t>
            </w:r>
          </w:p>
          <w:p w14:paraId="630D0909" w14:textId="77777777" w:rsidR="008F3AAC" w:rsidRPr="00027105" w:rsidRDefault="008F3AAC" w:rsidP="00BE7AFC">
            <w:pPr>
              <w:widowControl w:val="0"/>
              <w:jc w:val="both"/>
              <w:rPr>
                <w:sz w:val="22"/>
                <w:szCs w:val="22"/>
                <w:u w:color="000000"/>
              </w:rPr>
            </w:pPr>
          </w:p>
          <w:p w14:paraId="062097A8" w14:textId="77777777" w:rsidR="008F3AAC" w:rsidRPr="00027105" w:rsidRDefault="008F3AAC" w:rsidP="00BE7AFC">
            <w:pPr>
              <w:widowControl w:val="0"/>
              <w:jc w:val="both"/>
              <w:rPr>
                <w:sz w:val="22"/>
                <w:szCs w:val="22"/>
                <w:u w:color="000000"/>
              </w:rPr>
            </w:pPr>
          </w:p>
          <w:p w14:paraId="2B66C566" w14:textId="77777777" w:rsidR="008F3AAC" w:rsidRPr="00027105" w:rsidRDefault="008F3AAC" w:rsidP="00BE7AFC">
            <w:pPr>
              <w:widowControl w:val="0"/>
              <w:jc w:val="both"/>
              <w:rPr>
                <w:sz w:val="22"/>
                <w:szCs w:val="22"/>
                <w:u w:color="000000"/>
              </w:rPr>
            </w:pPr>
          </w:p>
          <w:p w14:paraId="20AFAAD4" w14:textId="77777777" w:rsidR="008F3AAC" w:rsidRPr="00027105" w:rsidRDefault="008F3AAC" w:rsidP="00BE7AFC">
            <w:pPr>
              <w:widowControl w:val="0"/>
              <w:jc w:val="both"/>
              <w:rPr>
                <w:sz w:val="22"/>
                <w:szCs w:val="22"/>
                <w:u w:color="000000"/>
              </w:rPr>
            </w:pPr>
          </w:p>
          <w:p w14:paraId="0E395984" w14:textId="77777777" w:rsidR="008F3AAC" w:rsidRPr="00027105" w:rsidRDefault="008F3AAC" w:rsidP="00BE7AFC">
            <w:pPr>
              <w:widowControl w:val="0"/>
              <w:jc w:val="both"/>
              <w:rPr>
                <w:sz w:val="22"/>
                <w:szCs w:val="22"/>
                <w:u w:color="000000"/>
              </w:rPr>
            </w:pPr>
          </w:p>
          <w:p w14:paraId="492BCFE7" w14:textId="77777777" w:rsidR="008F3AAC" w:rsidRPr="00027105" w:rsidRDefault="008F3AAC" w:rsidP="00BE7AFC">
            <w:pPr>
              <w:widowControl w:val="0"/>
              <w:jc w:val="both"/>
              <w:rPr>
                <w:sz w:val="22"/>
                <w:szCs w:val="22"/>
                <w:u w:color="000000"/>
              </w:rPr>
            </w:pPr>
          </w:p>
          <w:p w14:paraId="30D3BE8A" w14:textId="77777777" w:rsidR="008F3AAC" w:rsidRPr="00027105" w:rsidRDefault="008F3AAC" w:rsidP="00BE7AFC">
            <w:pPr>
              <w:widowControl w:val="0"/>
              <w:jc w:val="both"/>
              <w:rPr>
                <w:sz w:val="22"/>
                <w:szCs w:val="22"/>
                <w:u w:color="000000"/>
              </w:rPr>
            </w:pPr>
          </w:p>
          <w:p w14:paraId="46418402" w14:textId="77777777" w:rsidR="008F3AAC" w:rsidRPr="00027105" w:rsidRDefault="008F3AAC" w:rsidP="00BE7AFC">
            <w:pPr>
              <w:widowControl w:val="0"/>
              <w:jc w:val="both"/>
              <w:rPr>
                <w:sz w:val="22"/>
                <w:szCs w:val="22"/>
                <w:u w:color="000000"/>
              </w:rPr>
            </w:pPr>
            <w:r w:rsidRPr="004A203B">
              <w:rPr>
                <w:noProof/>
                <w:sz w:val="22"/>
                <w:szCs w:val="22"/>
                <w:u w:color="000000"/>
              </w:rPr>
              <w:t>Директор</w:t>
            </w:r>
          </w:p>
          <w:p w14:paraId="5A720C54" w14:textId="77777777" w:rsidR="008F3AAC" w:rsidRPr="00027105" w:rsidRDefault="008F3AAC" w:rsidP="00BE7AFC">
            <w:pPr>
              <w:widowControl w:val="0"/>
              <w:outlineLvl w:val="1"/>
              <w:rPr>
                <w:bCs/>
                <w:sz w:val="22"/>
                <w:szCs w:val="22"/>
                <w:u w:color="000000"/>
              </w:rPr>
            </w:pPr>
          </w:p>
          <w:p w14:paraId="644FD6EB" w14:textId="77777777" w:rsidR="008F3AAC" w:rsidRPr="00027105" w:rsidRDefault="008F3AAC" w:rsidP="00BE7AFC">
            <w:pPr>
              <w:widowControl w:val="0"/>
              <w:outlineLvl w:val="1"/>
              <w:rPr>
                <w:bCs/>
                <w:sz w:val="22"/>
                <w:szCs w:val="22"/>
                <w:u w:color="000000"/>
              </w:rPr>
            </w:pPr>
            <w:r w:rsidRPr="00027105">
              <w:rPr>
                <w:bCs/>
                <w:sz w:val="22"/>
                <w:szCs w:val="22"/>
                <w:u w:color="000000"/>
              </w:rPr>
              <w:t xml:space="preserve">_______________ </w:t>
            </w:r>
            <w:r w:rsidRPr="00027105">
              <w:rPr>
                <w:sz w:val="22"/>
                <w:szCs w:val="22"/>
                <w:u w:color="000000"/>
              </w:rPr>
              <w:t>/</w:t>
            </w:r>
            <w:proofErr w:type="spellStart"/>
            <w:r w:rsidRPr="004A203B">
              <w:rPr>
                <w:noProof/>
                <w:sz w:val="22"/>
                <w:szCs w:val="22"/>
                <w:u w:color="000000"/>
              </w:rPr>
              <w:t>Щепихина</w:t>
            </w:r>
            <w:proofErr w:type="spellEnd"/>
            <w:r w:rsidRPr="004A203B">
              <w:rPr>
                <w:noProof/>
                <w:sz w:val="22"/>
                <w:szCs w:val="22"/>
                <w:u w:color="000000"/>
              </w:rPr>
              <w:t xml:space="preserve"> Л.Н.</w:t>
            </w:r>
          </w:p>
          <w:p w14:paraId="65F4DE7E" w14:textId="77777777" w:rsidR="008F3AAC" w:rsidRPr="00027105" w:rsidRDefault="008F3AAC" w:rsidP="00BE7AFC">
            <w:pPr>
              <w:widowControl w:val="0"/>
              <w:pBdr>
                <w:top w:val="nil"/>
                <w:left w:val="nil"/>
                <w:bottom w:val="nil"/>
                <w:right w:val="nil"/>
                <w:between w:val="nil"/>
                <w:bar w:val="nil"/>
              </w:pBdr>
              <w:tabs>
                <w:tab w:val="left" w:pos="8788"/>
                <w:tab w:val="left" w:pos="8849"/>
                <w:tab w:val="left" w:pos="8849"/>
              </w:tabs>
              <w:rPr>
                <w:rFonts w:eastAsia="Arial Unicode MS"/>
                <w:color w:val="000000"/>
                <w:sz w:val="22"/>
                <w:szCs w:val="22"/>
                <w:u w:color="000000"/>
                <w:bdr w:val="nil"/>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0881E7" w14:textId="77777777" w:rsidR="008F3AAC" w:rsidRPr="00027105" w:rsidRDefault="008F3AAC" w:rsidP="00BE7AFC">
            <w:pPr>
              <w:widowControl w:val="0"/>
              <w:pBdr>
                <w:top w:val="nil"/>
                <w:left w:val="nil"/>
                <w:bottom w:val="nil"/>
                <w:right w:val="nil"/>
                <w:between w:val="nil"/>
                <w:bar w:val="nil"/>
              </w:pBdr>
              <w:tabs>
                <w:tab w:val="left" w:pos="8788"/>
                <w:tab w:val="left" w:pos="8849"/>
                <w:tab w:val="left" w:pos="8849"/>
              </w:tabs>
              <w:rPr>
                <w:b/>
                <w:color w:val="000000"/>
                <w:sz w:val="22"/>
                <w:szCs w:val="22"/>
                <w:u w:color="000000"/>
                <w:bdr w:val="nil"/>
              </w:rPr>
            </w:pPr>
            <w:r w:rsidRPr="00027105">
              <w:rPr>
                <w:rFonts w:eastAsia="Arial Unicode MS"/>
                <w:b/>
                <w:color w:val="000000"/>
                <w:sz w:val="22"/>
                <w:szCs w:val="22"/>
                <w:u w:color="000000"/>
                <w:bdr w:val="nil"/>
              </w:rPr>
              <w:t>Исполнитель:</w:t>
            </w:r>
          </w:p>
          <w:p w14:paraId="276C7DF8" w14:textId="77777777" w:rsidR="008F3AAC" w:rsidRPr="00027105" w:rsidRDefault="008F3AAC" w:rsidP="00BE7AFC">
            <w:pPr>
              <w:widowControl w:val="0"/>
              <w:pBdr>
                <w:top w:val="nil"/>
                <w:left w:val="nil"/>
                <w:bottom w:val="nil"/>
                <w:right w:val="nil"/>
                <w:between w:val="nil"/>
                <w:bar w:val="nil"/>
              </w:pBdr>
              <w:tabs>
                <w:tab w:val="left" w:pos="8788"/>
                <w:tab w:val="left" w:pos="8849"/>
                <w:tab w:val="left" w:pos="8849"/>
              </w:tabs>
              <w:rPr>
                <w:rFonts w:eastAsia="Arial Unicode MS"/>
                <w:color w:val="000000"/>
                <w:sz w:val="22"/>
                <w:szCs w:val="22"/>
                <w:u w:color="000000"/>
                <w:bdr w:val="nil"/>
              </w:rPr>
            </w:pPr>
          </w:p>
        </w:tc>
      </w:tr>
    </w:tbl>
    <w:p w14:paraId="142396BE" w14:textId="77777777" w:rsidR="00BE45F8" w:rsidRPr="00181FFC" w:rsidRDefault="00BE45F8" w:rsidP="00BE45F8">
      <w:pPr>
        <w:jc w:val="right"/>
      </w:pPr>
    </w:p>
    <w:sectPr w:rsidR="00BE45F8" w:rsidRPr="00181FFC" w:rsidSect="00433211">
      <w:headerReference w:type="default" r:id="rId12"/>
      <w:headerReference w:type="first" r:id="rId13"/>
      <w:type w:val="continuous"/>
      <w:pgSz w:w="11906" w:h="16838"/>
      <w:pgMar w:top="1134" w:right="850" w:bottom="709"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DCD8F1" w14:textId="77777777" w:rsidR="006162D4" w:rsidRDefault="006162D4" w:rsidP="007700B2">
      <w:r>
        <w:separator/>
      </w:r>
    </w:p>
  </w:endnote>
  <w:endnote w:type="continuationSeparator" w:id="0">
    <w:p w14:paraId="60C0D445" w14:textId="77777777" w:rsidR="006162D4" w:rsidRDefault="006162D4" w:rsidP="00770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AC4F93" w14:textId="77777777" w:rsidR="006162D4" w:rsidRDefault="006162D4" w:rsidP="007700B2">
      <w:r>
        <w:separator/>
      </w:r>
    </w:p>
  </w:footnote>
  <w:footnote w:type="continuationSeparator" w:id="0">
    <w:p w14:paraId="711AF0CE" w14:textId="77777777" w:rsidR="006162D4" w:rsidRDefault="006162D4" w:rsidP="007700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A924FC" w14:textId="453CFA54" w:rsidR="00433211" w:rsidRDefault="00433211">
    <w:pPr>
      <w:pStyle w:val="a9"/>
      <w:jc w:val="center"/>
    </w:pPr>
    <w:r>
      <w:fldChar w:fldCharType="begin"/>
    </w:r>
    <w:r>
      <w:instrText>PAGE   \* MERGEFORMAT</w:instrText>
    </w:r>
    <w:r>
      <w:fldChar w:fldCharType="separate"/>
    </w:r>
    <w:r w:rsidR="00CC4B9B">
      <w:rPr>
        <w:noProof/>
      </w:rPr>
      <w:t>4</w:t>
    </w:r>
    <w:r>
      <w:fldChar w:fldCharType="end"/>
    </w:r>
  </w:p>
  <w:p w14:paraId="13FCA507" w14:textId="77777777" w:rsidR="00433211" w:rsidRDefault="00433211">
    <w:pPr>
      <w:pStyle w:val="a9"/>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ACAAA5" w14:textId="77777777" w:rsidR="00433211" w:rsidRPr="00C709C9" w:rsidRDefault="00433211">
    <w:pPr>
      <w:pStyle w:val="a9"/>
      <w:rPr>
        <w:lang w:val="ru-RU"/>
      </w:rPr>
    </w:pPr>
  </w:p>
  <w:p w14:paraId="5D1B5913" w14:textId="77777777" w:rsidR="00433211" w:rsidRDefault="00433211">
    <w:pPr>
      <w:pStyle w:val="a9"/>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F1C217" w14:textId="345B15D6" w:rsidR="00FD5CE2" w:rsidRDefault="00FD5CE2">
    <w:pPr>
      <w:pStyle w:val="a9"/>
      <w:jc w:val="center"/>
    </w:pPr>
    <w:r>
      <w:fldChar w:fldCharType="begin"/>
    </w:r>
    <w:r>
      <w:instrText>PAGE   \* MERGEFORMAT</w:instrText>
    </w:r>
    <w:r>
      <w:fldChar w:fldCharType="separate"/>
    </w:r>
    <w:r w:rsidR="00CC4B9B">
      <w:rPr>
        <w:noProof/>
      </w:rPr>
      <w:t>13</w:t>
    </w:r>
    <w:r>
      <w:fldChar w:fldCharType="end"/>
    </w:r>
  </w:p>
  <w:p w14:paraId="27AFF181" w14:textId="77777777" w:rsidR="00FD5CE2" w:rsidRDefault="00FD5CE2">
    <w:pPr>
      <w:pStyle w:val="a9"/>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7608CF" w14:textId="77777777" w:rsidR="00FD5CE2" w:rsidRPr="00C709C9" w:rsidRDefault="00FD5CE2">
    <w:pPr>
      <w:pStyle w:val="a9"/>
      <w:rPr>
        <w:lang w:val="ru-RU"/>
      </w:rPr>
    </w:pPr>
  </w:p>
  <w:p w14:paraId="033CA9AC" w14:textId="77777777" w:rsidR="00FD5CE2" w:rsidRDefault="00FD5CE2">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00672913"/>
    <w:multiLevelType w:val="hybridMultilevel"/>
    <w:tmpl w:val="5482885E"/>
    <w:lvl w:ilvl="0" w:tplc="77D0F638">
      <w:start w:val="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1">
    <w:nsid w:val="0A0D36A0"/>
    <w:multiLevelType w:val="multilevel"/>
    <w:tmpl w:val="FEA80EC4"/>
    <w:lvl w:ilvl="0">
      <w:start w:val="1"/>
      <w:numFmt w:val="decimal"/>
      <w:lvlText w:val="%1."/>
      <w:lvlJc w:val="left"/>
      <w:pPr>
        <w:ind w:left="720" w:hanging="360"/>
      </w:pPr>
      <w:rPr>
        <w:rFonts w:hint="default"/>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1">
    <w:nsid w:val="0D8F68E5"/>
    <w:multiLevelType w:val="hybridMultilevel"/>
    <w:tmpl w:val="C262E15C"/>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1">
    <w:nsid w:val="0DA070FD"/>
    <w:multiLevelType w:val="hybridMultilevel"/>
    <w:tmpl w:val="00B0D9A6"/>
    <w:lvl w:ilvl="0" w:tplc="F5FEADE6">
      <w:start w:val="1"/>
      <w:numFmt w:val="decimal"/>
      <w:lvlText w:val="%1."/>
      <w:lvlJc w:val="left"/>
      <w:pPr>
        <w:ind w:left="180" w:hanging="360"/>
      </w:pPr>
      <w:rPr>
        <w:rFonts w:hint="default"/>
        <w:color w:val="auto"/>
      </w:rPr>
    </w:lvl>
    <w:lvl w:ilvl="1" w:tplc="04190019" w:tentative="1">
      <w:start w:val="1"/>
      <w:numFmt w:val="lowerLetter"/>
      <w:lvlText w:val="%2."/>
      <w:lvlJc w:val="left"/>
      <w:pPr>
        <w:ind w:left="900" w:hanging="360"/>
      </w:pPr>
    </w:lvl>
    <w:lvl w:ilvl="2" w:tplc="0419001B" w:tentative="1">
      <w:start w:val="1"/>
      <w:numFmt w:val="lowerRoman"/>
      <w:lvlText w:val="%3."/>
      <w:lvlJc w:val="right"/>
      <w:pPr>
        <w:ind w:left="1620" w:hanging="180"/>
      </w:pPr>
    </w:lvl>
    <w:lvl w:ilvl="3" w:tplc="0419000F" w:tentative="1">
      <w:start w:val="1"/>
      <w:numFmt w:val="decimal"/>
      <w:lvlText w:val="%4."/>
      <w:lvlJc w:val="left"/>
      <w:pPr>
        <w:ind w:left="2340" w:hanging="360"/>
      </w:pPr>
    </w:lvl>
    <w:lvl w:ilvl="4" w:tplc="04190019" w:tentative="1">
      <w:start w:val="1"/>
      <w:numFmt w:val="lowerLetter"/>
      <w:lvlText w:val="%5."/>
      <w:lvlJc w:val="left"/>
      <w:pPr>
        <w:ind w:left="3060" w:hanging="360"/>
      </w:pPr>
    </w:lvl>
    <w:lvl w:ilvl="5" w:tplc="0419001B" w:tentative="1">
      <w:start w:val="1"/>
      <w:numFmt w:val="lowerRoman"/>
      <w:lvlText w:val="%6."/>
      <w:lvlJc w:val="right"/>
      <w:pPr>
        <w:ind w:left="3780" w:hanging="180"/>
      </w:pPr>
    </w:lvl>
    <w:lvl w:ilvl="6" w:tplc="0419000F" w:tentative="1">
      <w:start w:val="1"/>
      <w:numFmt w:val="decimal"/>
      <w:lvlText w:val="%7."/>
      <w:lvlJc w:val="left"/>
      <w:pPr>
        <w:ind w:left="4500" w:hanging="360"/>
      </w:pPr>
    </w:lvl>
    <w:lvl w:ilvl="7" w:tplc="04190019" w:tentative="1">
      <w:start w:val="1"/>
      <w:numFmt w:val="lowerLetter"/>
      <w:lvlText w:val="%8."/>
      <w:lvlJc w:val="left"/>
      <w:pPr>
        <w:ind w:left="5220" w:hanging="360"/>
      </w:pPr>
    </w:lvl>
    <w:lvl w:ilvl="8" w:tplc="0419001B" w:tentative="1">
      <w:start w:val="1"/>
      <w:numFmt w:val="lowerRoman"/>
      <w:lvlText w:val="%9."/>
      <w:lvlJc w:val="right"/>
      <w:pPr>
        <w:ind w:left="5940" w:hanging="180"/>
      </w:pPr>
    </w:lvl>
  </w:abstractNum>
  <w:abstractNum w:abstractNumId="4" w15:restartNumberingAfterBreak="1">
    <w:nsid w:val="0F2C4785"/>
    <w:multiLevelType w:val="hybridMultilevel"/>
    <w:tmpl w:val="0EE855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1">
    <w:nsid w:val="0F68449F"/>
    <w:multiLevelType w:val="hybridMultilevel"/>
    <w:tmpl w:val="9878B5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1">
    <w:nsid w:val="105070C5"/>
    <w:multiLevelType w:val="hybridMultilevel"/>
    <w:tmpl w:val="14C8791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1">
    <w:nsid w:val="121B52AF"/>
    <w:multiLevelType w:val="hybridMultilevel"/>
    <w:tmpl w:val="92DA51FE"/>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1">
    <w:nsid w:val="1CB15BDE"/>
    <w:multiLevelType w:val="hybridMultilevel"/>
    <w:tmpl w:val="86AAA1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1">
    <w:nsid w:val="1E277CBB"/>
    <w:multiLevelType w:val="hybridMultilevel"/>
    <w:tmpl w:val="BDA4F0A6"/>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0" w15:restartNumberingAfterBreak="1">
    <w:nsid w:val="2CFA2F02"/>
    <w:multiLevelType w:val="hybridMultilevel"/>
    <w:tmpl w:val="5538B6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1">
    <w:nsid w:val="380F52A2"/>
    <w:multiLevelType w:val="hybridMultilevel"/>
    <w:tmpl w:val="BDDE7C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1">
    <w:nsid w:val="3AA471E7"/>
    <w:multiLevelType w:val="hybridMultilevel"/>
    <w:tmpl w:val="ECFC13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1">
    <w:nsid w:val="44A24219"/>
    <w:multiLevelType w:val="hybridMultilevel"/>
    <w:tmpl w:val="D8B654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1">
    <w:nsid w:val="4AF02253"/>
    <w:multiLevelType w:val="hybridMultilevel"/>
    <w:tmpl w:val="5D38B130"/>
    <w:lvl w:ilvl="0" w:tplc="23C21D96">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1">
    <w:nsid w:val="4CC7289B"/>
    <w:multiLevelType w:val="hybridMultilevel"/>
    <w:tmpl w:val="151A0E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1">
    <w:nsid w:val="4D2016C0"/>
    <w:multiLevelType w:val="hybridMultilevel"/>
    <w:tmpl w:val="7C9CE0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1">
    <w:nsid w:val="4FED7389"/>
    <w:multiLevelType w:val="hybridMultilevel"/>
    <w:tmpl w:val="5538B6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1">
    <w:nsid w:val="50FA53D0"/>
    <w:multiLevelType w:val="hybridMultilevel"/>
    <w:tmpl w:val="2A36A1D0"/>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9" w15:restartNumberingAfterBreak="1">
    <w:nsid w:val="5AD9718F"/>
    <w:multiLevelType w:val="hybridMultilevel"/>
    <w:tmpl w:val="74BE0D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9A77955"/>
    <w:multiLevelType w:val="hybridMultilevel"/>
    <w:tmpl w:val="1EB6812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1">
    <w:nsid w:val="6A284163"/>
    <w:multiLevelType w:val="hybridMultilevel"/>
    <w:tmpl w:val="77FA16D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15:restartNumberingAfterBreak="1">
    <w:nsid w:val="6D39614C"/>
    <w:multiLevelType w:val="hybridMultilevel"/>
    <w:tmpl w:val="B9020552"/>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1">
    <w:nsid w:val="6EDD61CB"/>
    <w:multiLevelType w:val="hybridMultilevel"/>
    <w:tmpl w:val="D0026D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1">
    <w:nsid w:val="6F2068E3"/>
    <w:multiLevelType w:val="hybridMultilevel"/>
    <w:tmpl w:val="1C7AC750"/>
    <w:lvl w:ilvl="0" w:tplc="C8D8AA12">
      <w:start w:val="1"/>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25" w15:restartNumberingAfterBreak="1">
    <w:nsid w:val="794233EF"/>
    <w:multiLevelType w:val="hybridMultilevel"/>
    <w:tmpl w:val="F102965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15:restartNumberingAfterBreak="1">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27" w15:restartNumberingAfterBreak="1">
    <w:nsid w:val="7E026E8B"/>
    <w:multiLevelType w:val="hybridMultilevel"/>
    <w:tmpl w:val="99F84B7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24"/>
  </w:num>
  <w:num w:numId="3">
    <w:abstractNumId w:val="2"/>
  </w:num>
  <w:num w:numId="4">
    <w:abstractNumId w:val="3"/>
  </w:num>
  <w:num w:numId="5">
    <w:abstractNumId w:val="14"/>
  </w:num>
  <w:num w:numId="6">
    <w:abstractNumId w:val="0"/>
  </w:num>
  <w:num w:numId="7">
    <w:abstractNumId w:val="1"/>
  </w:num>
  <w:num w:numId="8">
    <w:abstractNumId w:val="18"/>
  </w:num>
  <w:num w:numId="9">
    <w:abstractNumId w:val="15"/>
  </w:num>
  <w:num w:numId="10">
    <w:abstractNumId w:val="25"/>
  </w:num>
  <w:num w:numId="11">
    <w:abstractNumId w:val="4"/>
  </w:num>
  <w:num w:numId="12">
    <w:abstractNumId w:val="13"/>
  </w:num>
  <w:num w:numId="13">
    <w:abstractNumId w:val="23"/>
  </w:num>
  <w:num w:numId="14">
    <w:abstractNumId w:val="16"/>
  </w:num>
  <w:num w:numId="15">
    <w:abstractNumId w:val="19"/>
  </w:num>
  <w:num w:numId="16">
    <w:abstractNumId w:val="5"/>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8"/>
  </w:num>
  <w:num w:numId="20">
    <w:abstractNumId w:val="11"/>
  </w:num>
  <w:num w:numId="21">
    <w:abstractNumId w:val="27"/>
  </w:num>
  <w:num w:numId="22">
    <w:abstractNumId w:val="9"/>
  </w:num>
  <w:num w:numId="23">
    <w:abstractNumId w:val="12"/>
  </w:num>
  <w:num w:numId="24">
    <w:abstractNumId w:val="10"/>
  </w:num>
  <w:num w:numId="25">
    <w:abstractNumId w:val="7"/>
  </w:num>
  <w:num w:numId="26">
    <w:abstractNumId w:val="22"/>
  </w:num>
  <w:num w:numId="27">
    <w:abstractNumId w:val="21"/>
  </w:num>
  <w:num w:numId="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ossProviderVariable" w:val="25_01_2006!4f9d86c3-d691-45f1-a2a0-bcc3a66b4033"/>
  </w:docVars>
  <w:rsids>
    <w:rsidRoot w:val="00380B7D"/>
    <w:rsid w:val="000122D8"/>
    <w:rsid w:val="000139BC"/>
    <w:rsid w:val="00015174"/>
    <w:rsid w:val="000151A1"/>
    <w:rsid w:val="00017864"/>
    <w:rsid w:val="00017E47"/>
    <w:rsid w:val="000256F4"/>
    <w:rsid w:val="00025C91"/>
    <w:rsid w:val="00025DB7"/>
    <w:rsid w:val="00027105"/>
    <w:rsid w:val="00027288"/>
    <w:rsid w:val="0003024F"/>
    <w:rsid w:val="00032032"/>
    <w:rsid w:val="00035711"/>
    <w:rsid w:val="0003626A"/>
    <w:rsid w:val="00046AF5"/>
    <w:rsid w:val="0005509B"/>
    <w:rsid w:val="00066CFC"/>
    <w:rsid w:val="00071B47"/>
    <w:rsid w:val="000750FE"/>
    <w:rsid w:val="000812C6"/>
    <w:rsid w:val="00084F40"/>
    <w:rsid w:val="000862C4"/>
    <w:rsid w:val="0009565F"/>
    <w:rsid w:val="0009651E"/>
    <w:rsid w:val="000A205A"/>
    <w:rsid w:val="000A4F24"/>
    <w:rsid w:val="000B1A3C"/>
    <w:rsid w:val="000B338C"/>
    <w:rsid w:val="000C0538"/>
    <w:rsid w:val="000C64A3"/>
    <w:rsid w:val="000C76C3"/>
    <w:rsid w:val="000D05E2"/>
    <w:rsid w:val="000D3DD1"/>
    <w:rsid w:val="000D63CA"/>
    <w:rsid w:val="000D657F"/>
    <w:rsid w:val="000D719F"/>
    <w:rsid w:val="000E056B"/>
    <w:rsid w:val="000E0884"/>
    <w:rsid w:val="000E3B4D"/>
    <w:rsid w:val="000E6D2B"/>
    <w:rsid w:val="00101281"/>
    <w:rsid w:val="0011217F"/>
    <w:rsid w:val="001128CD"/>
    <w:rsid w:val="00126F2E"/>
    <w:rsid w:val="001323A4"/>
    <w:rsid w:val="0015500D"/>
    <w:rsid w:val="00156F22"/>
    <w:rsid w:val="001671E0"/>
    <w:rsid w:val="00172215"/>
    <w:rsid w:val="00173516"/>
    <w:rsid w:val="001805AF"/>
    <w:rsid w:val="00181FFC"/>
    <w:rsid w:val="001824B9"/>
    <w:rsid w:val="00185085"/>
    <w:rsid w:val="00187187"/>
    <w:rsid w:val="0018764B"/>
    <w:rsid w:val="00193D6D"/>
    <w:rsid w:val="00197D90"/>
    <w:rsid w:val="001A096E"/>
    <w:rsid w:val="001A20EF"/>
    <w:rsid w:val="001A79EC"/>
    <w:rsid w:val="001B18C4"/>
    <w:rsid w:val="001B1FD2"/>
    <w:rsid w:val="001B2623"/>
    <w:rsid w:val="001B61EE"/>
    <w:rsid w:val="001B6D0C"/>
    <w:rsid w:val="001C0765"/>
    <w:rsid w:val="001C3FDC"/>
    <w:rsid w:val="001D1DCC"/>
    <w:rsid w:val="001D3D27"/>
    <w:rsid w:val="001D4140"/>
    <w:rsid w:val="001E6EAC"/>
    <w:rsid w:val="001F1166"/>
    <w:rsid w:val="00200DA4"/>
    <w:rsid w:val="00203ABF"/>
    <w:rsid w:val="00207D52"/>
    <w:rsid w:val="00211242"/>
    <w:rsid w:val="00211C3A"/>
    <w:rsid w:val="002142C6"/>
    <w:rsid w:val="00214C7F"/>
    <w:rsid w:val="002156A5"/>
    <w:rsid w:val="00220313"/>
    <w:rsid w:val="002427FC"/>
    <w:rsid w:val="002466F8"/>
    <w:rsid w:val="00260B88"/>
    <w:rsid w:val="0026264C"/>
    <w:rsid w:val="00264AF7"/>
    <w:rsid w:val="00265D3C"/>
    <w:rsid w:val="00272F04"/>
    <w:rsid w:val="00273FA5"/>
    <w:rsid w:val="00276050"/>
    <w:rsid w:val="0028406B"/>
    <w:rsid w:val="00285A43"/>
    <w:rsid w:val="00290D70"/>
    <w:rsid w:val="0029206D"/>
    <w:rsid w:val="00295ED5"/>
    <w:rsid w:val="00297B6B"/>
    <w:rsid w:val="002A3616"/>
    <w:rsid w:val="002A3D2C"/>
    <w:rsid w:val="002B1A27"/>
    <w:rsid w:val="002B5A67"/>
    <w:rsid w:val="002C1FA2"/>
    <w:rsid w:val="002C20D9"/>
    <w:rsid w:val="002C6845"/>
    <w:rsid w:val="002D11E7"/>
    <w:rsid w:val="002D5E81"/>
    <w:rsid w:val="002D6DBF"/>
    <w:rsid w:val="002E584C"/>
    <w:rsid w:val="002F04B3"/>
    <w:rsid w:val="002F424B"/>
    <w:rsid w:val="002F6F85"/>
    <w:rsid w:val="00303547"/>
    <w:rsid w:val="0030704B"/>
    <w:rsid w:val="00314932"/>
    <w:rsid w:val="0031714E"/>
    <w:rsid w:val="003205F7"/>
    <w:rsid w:val="00330D1B"/>
    <w:rsid w:val="00337857"/>
    <w:rsid w:val="003433BC"/>
    <w:rsid w:val="00350545"/>
    <w:rsid w:val="00353213"/>
    <w:rsid w:val="00353CF6"/>
    <w:rsid w:val="00356189"/>
    <w:rsid w:val="003622CF"/>
    <w:rsid w:val="003653B6"/>
    <w:rsid w:val="003678C5"/>
    <w:rsid w:val="003678C7"/>
    <w:rsid w:val="00367FFB"/>
    <w:rsid w:val="00370D66"/>
    <w:rsid w:val="00373321"/>
    <w:rsid w:val="00373DD8"/>
    <w:rsid w:val="00374644"/>
    <w:rsid w:val="00375701"/>
    <w:rsid w:val="00376205"/>
    <w:rsid w:val="00380553"/>
    <w:rsid w:val="00380B7D"/>
    <w:rsid w:val="00384906"/>
    <w:rsid w:val="00386D48"/>
    <w:rsid w:val="00391796"/>
    <w:rsid w:val="00392B5B"/>
    <w:rsid w:val="003A12E2"/>
    <w:rsid w:val="003B2782"/>
    <w:rsid w:val="003B6F7A"/>
    <w:rsid w:val="003C0620"/>
    <w:rsid w:val="003C0DA9"/>
    <w:rsid w:val="003C1B69"/>
    <w:rsid w:val="003C3EE2"/>
    <w:rsid w:val="003C7072"/>
    <w:rsid w:val="003D15F3"/>
    <w:rsid w:val="003D5C65"/>
    <w:rsid w:val="003D6D19"/>
    <w:rsid w:val="003E1557"/>
    <w:rsid w:val="003E2D58"/>
    <w:rsid w:val="003F0485"/>
    <w:rsid w:val="00402E5F"/>
    <w:rsid w:val="004047CF"/>
    <w:rsid w:val="00414FDF"/>
    <w:rsid w:val="004217CD"/>
    <w:rsid w:val="004230F7"/>
    <w:rsid w:val="00425E24"/>
    <w:rsid w:val="0042605E"/>
    <w:rsid w:val="00430079"/>
    <w:rsid w:val="00431CBF"/>
    <w:rsid w:val="00433211"/>
    <w:rsid w:val="0043773C"/>
    <w:rsid w:val="00440CC5"/>
    <w:rsid w:val="00444647"/>
    <w:rsid w:val="004471DD"/>
    <w:rsid w:val="00447D37"/>
    <w:rsid w:val="00454C87"/>
    <w:rsid w:val="00456BD2"/>
    <w:rsid w:val="004623EF"/>
    <w:rsid w:val="004819DF"/>
    <w:rsid w:val="0048654E"/>
    <w:rsid w:val="00492960"/>
    <w:rsid w:val="004A0443"/>
    <w:rsid w:val="004A3567"/>
    <w:rsid w:val="004A5BE0"/>
    <w:rsid w:val="004A78CC"/>
    <w:rsid w:val="004C1565"/>
    <w:rsid w:val="004C18C0"/>
    <w:rsid w:val="004C623E"/>
    <w:rsid w:val="004E1E64"/>
    <w:rsid w:val="004E3B8E"/>
    <w:rsid w:val="004E5023"/>
    <w:rsid w:val="004E59E8"/>
    <w:rsid w:val="004F3126"/>
    <w:rsid w:val="005001DA"/>
    <w:rsid w:val="00505905"/>
    <w:rsid w:val="00510736"/>
    <w:rsid w:val="00511444"/>
    <w:rsid w:val="00520099"/>
    <w:rsid w:val="00522162"/>
    <w:rsid w:val="00523649"/>
    <w:rsid w:val="0053013C"/>
    <w:rsid w:val="0054157C"/>
    <w:rsid w:val="00553944"/>
    <w:rsid w:val="0055588A"/>
    <w:rsid w:val="0055710A"/>
    <w:rsid w:val="005642AD"/>
    <w:rsid w:val="00570D32"/>
    <w:rsid w:val="005744EF"/>
    <w:rsid w:val="00577C06"/>
    <w:rsid w:val="005855B0"/>
    <w:rsid w:val="00586333"/>
    <w:rsid w:val="00592B5D"/>
    <w:rsid w:val="0059619D"/>
    <w:rsid w:val="00597B97"/>
    <w:rsid w:val="005A2791"/>
    <w:rsid w:val="005A2871"/>
    <w:rsid w:val="005A374D"/>
    <w:rsid w:val="005A6DF7"/>
    <w:rsid w:val="005B4AD7"/>
    <w:rsid w:val="005C0886"/>
    <w:rsid w:val="005C19DF"/>
    <w:rsid w:val="005C2D15"/>
    <w:rsid w:val="005C334D"/>
    <w:rsid w:val="005C34F1"/>
    <w:rsid w:val="005C3B64"/>
    <w:rsid w:val="005C3CFB"/>
    <w:rsid w:val="005C74B6"/>
    <w:rsid w:val="005D0535"/>
    <w:rsid w:val="005D62AC"/>
    <w:rsid w:val="005E59C8"/>
    <w:rsid w:val="005F0CAB"/>
    <w:rsid w:val="005F677E"/>
    <w:rsid w:val="0060244D"/>
    <w:rsid w:val="00603BEF"/>
    <w:rsid w:val="00610C4C"/>
    <w:rsid w:val="006162D4"/>
    <w:rsid w:val="006237BC"/>
    <w:rsid w:val="00633B9E"/>
    <w:rsid w:val="00633BD0"/>
    <w:rsid w:val="0063461B"/>
    <w:rsid w:val="00636D39"/>
    <w:rsid w:val="00644E9A"/>
    <w:rsid w:val="006451CF"/>
    <w:rsid w:val="00651286"/>
    <w:rsid w:val="00653FF6"/>
    <w:rsid w:val="0065595B"/>
    <w:rsid w:val="00655B02"/>
    <w:rsid w:val="00656D1A"/>
    <w:rsid w:val="00657E38"/>
    <w:rsid w:val="0066227A"/>
    <w:rsid w:val="00663FDB"/>
    <w:rsid w:val="00674AF5"/>
    <w:rsid w:val="006752D3"/>
    <w:rsid w:val="006764D5"/>
    <w:rsid w:val="00676C6E"/>
    <w:rsid w:val="00677718"/>
    <w:rsid w:val="0068448A"/>
    <w:rsid w:val="00685EA7"/>
    <w:rsid w:val="00690BC4"/>
    <w:rsid w:val="00691746"/>
    <w:rsid w:val="006A53E1"/>
    <w:rsid w:val="006A688F"/>
    <w:rsid w:val="006B7BDC"/>
    <w:rsid w:val="006D43D0"/>
    <w:rsid w:val="006D6915"/>
    <w:rsid w:val="006E58A2"/>
    <w:rsid w:val="00701C8F"/>
    <w:rsid w:val="00702D7C"/>
    <w:rsid w:val="007073F0"/>
    <w:rsid w:val="007131F0"/>
    <w:rsid w:val="00714A40"/>
    <w:rsid w:val="00714D4F"/>
    <w:rsid w:val="00714DAC"/>
    <w:rsid w:val="00715294"/>
    <w:rsid w:val="007167EE"/>
    <w:rsid w:val="00731F4C"/>
    <w:rsid w:val="00733CC1"/>
    <w:rsid w:val="007347FA"/>
    <w:rsid w:val="00740F1B"/>
    <w:rsid w:val="00743DB8"/>
    <w:rsid w:val="007502AD"/>
    <w:rsid w:val="0075039B"/>
    <w:rsid w:val="00750DC8"/>
    <w:rsid w:val="00756AD0"/>
    <w:rsid w:val="00757F0F"/>
    <w:rsid w:val="0076194F"/>
    <w:rsid w:val="007700B2"/>
    <w:rsid w:val="0077491B"/>
    <w:rsid w:val="007774C3"/>
    <w:rsid w:val="00784785"/>
    <w:rsid w:val="00784882"/>
    <w:rsid w:val="00785751"/>
    <w:rsid w:val="00787A57"/>
    <w:rsid w:val="00794677"/>
    <w:rsid w:val="00795F4A"/>
    <w:rsid w:val="007A6AF4"/>
    <w:rsid w:val="007B7E0D"/>
    <w:rsid w:val="007C579B"/>
    <w:rsid w:val="007C62AA"/>
    <w:rsid w:val="007D1927"/>
    <w:rsid w:val="007D30BE"/>
    <w:rsid w:val="007E269A"/>
    <w:rsid w:val="007E5808"/>
    <w:rsid w:val="00800ED4"/>
    <w:rsid w:val="008106D7"/>
    <w:rsid w:val="0081215A"/>
    <w:rsid w:val="008201E0"/>
    <w:rsid w:val="00821294"/>
    <w:rsid w:val="00830258"/>
    <w:rsid w:val="00833804"/>
    <w:rsid w:val="0084310C"/>
    <w:rsid w:val="008503FA"/>
    <w:rsid w:val="00854A42"/>
    <w:rsid w:val="00861CF4"/>
    <w:rsid w:val="008638BD"/>
    <w:rsid w:val="008657D4"/>
    <w:rsid w:val="00867A33"/>
    <w:rsid w:val="00873226"/>
    <w:rsid w:val="008736D8"/>
    <w:rsid w:val="008737BB"/>
    <w:rsid w:val="008738D9"/>
    <w:rsid w:val="008857DE"/>
    <w:rsid w:val="008958A3"/>
    <w:rsid w:val="00895FA7"/>
    <w:rsid w:val="00896550"/>
    <w:rsid w:val="0089662E"/>
    <w:rsid w:val="008A2121"/>
    <w:rsid w:val="008A2A38"/>
    <w:rsid w:val="008B14F2"/>
    <w:rsid w:val="008B2A4A"/>
    <w:rsid w:val="008C06D9"/>
    <w:rsid w:val="008C4001"/>
    <w:rsid w:val="008C657F"/>
    <w:rsid w:val="008C7042"/>
    <w:rsid w:val="008C70B3"/>
    <w:rsid w:val="008D11E3"/>
    <w:rsid w:val="008D1B18"/>
    <w:rsid w:val="008D3957"/>
    <w:rsid w:val="008D4337"/>
    <w:rsid w:val="008D5D6A"/>
    <w:rsid w:val="008E06D5"/>
    <w:rsid w:val="008E06EB"/>
    <w:rsid w:val="008E2035"/>
    <w:rsid w:val="008F3AAC"/>
    <w:rsid w:val="008F588B"/>
    <w:rsid w:val="00900A7F"/>
    <w:rsid w:val="00900BB0"/>
    <w:rsid w:val="0090526E"/>
    <w:rsid w:val="00920B33"/>
    <w:rsid w:val="00921B6E"/>
    <w:rsid w:val="00922393"/>
    <w:rsid w:val="009256D6"/>
    <w:rsid w:val="00933E13"/>
    <w:rsid w:val="00934071"/>
    <w:rsid w:val="00936E22"/>
    <w:rsid w:val="00937953"/>
    <w:rsid w:val="00941E07"/>
    <w:rsid w:val="00942B9B"/>
    <w:rsid w:val="0095175B"/>
    <w:rsid w:val="00961499"/>
    <w:rsid w:val="00963394"/>
    <w:rsid w:val="0096349A"/>
    <w:rsid w:val="00976BFB"/>
    <w:rsid w:val="00983BED"/>
    <w:rsid w:val="009876AF"/>
    <w:rsid w:val="00990848"/>
    <w:rsid w:val="00992EAA"/>
    <w:rsid w:val="009C0857"/>
    <w:rsid w:val="009C2BBB"/>
    <w:rsid w:val="009C62E1"/>
    <w:rsid w:val="009C72D3"/>
    <w:rsid w:val="009D0F5A"/>
    <w:rsid w:val="009D5DD7"/>
    <w:rsid w:val="009E102A"/>
    <w:rsid w:val="009E2ABD"/>
    <w:rsid w:val="009E7254"/>
    <w:rsid w:val="009E7C63"/>
    <w:rsid w:val="009F6E2E"/>
    <w:rsid w:val="00A03EEB"/>
    <w:rsid w:val="00A07AAA"/>
    <w:rsid w:val="00A113CE"/>
    <w:rsid w:val="00A13977"/>
    <w:rsid w:val="00A172E6"/>
    <w:rsid w:val="00A21249"/>
    <w:rsid w:val="00A2343B"/>
    <w:rsid w:val="00A362C0"/>
    <w:rsid w:val="00A41B5C"/>
    <w:rsid w:val="00A445A2"/>
    <w:rsid w:val="00A52A27"/>
    <w:rsid w:val="00A53D8B"/>
    <w:rsid w:val="00A703D0"/>
    <w:rsid w:val="00A723A6"/>
    <w:rsid w:val="00A73903"/>
    <w:rsid w:val="00A777B4"/>
    <w:rsid w:val="00A807D7"/>
    <w:rsid w:val="00A82941"/>
    <w:rsid w:val="00A844E4"/>
    <w:rsid w:val="00A852A8"/>
    <w:rsid w:val="00A860AC"/>
    <w:rsid w:val="00A8681D"/>
    <w:rsid w:val="00AA0D2B"/>
    <w:rsid w:val="00AA19D0"/>
    <w:rsid w:val="00AB0ACE"/>
    <w:rsid w:val="00AB2A53"/>
    <w:rsid w:val="00AB3B2A"/>
    <w:rsid w:val="00AB4E0A"/>
    <w:rsid w:val="00AB5225"/>
    <w:rsid w:val="00AB7B39"/>
    <w:rsid w:val="00AB7CB3"/>
    <w:rsid w:val="00AC3FDC"/>
    <w:rsid w:val="00AC6902"/>
    <w:rsid w:val="00AC71D4"/>
    <w:rsid w:val="00AD12DB"/>
    <w:rsid w:val="00AD20DB"/>
    <w:rsid w:val="00AD389B"/>
    <w:rsid w:val="00AD65A1"/>
    <w:rsid w:val="00AE0F58"/>
    <w:rsid w:val="00AF7CA3"/>
    <w:rsid w:val="00B0443F"/>
    <w:rsid w:val="00B04D1F"/>
    <w:rsid w:val="00B052B9"/>
    <w:rsid w:val="00B07A3D"/>
    <w:rsid w:val="00B14D20"/>
    <w:rsid w:val="00B203DA"/>
    <w:rsid w:val="00B24B75"/>
    <w:rsid w:val="00B251AD"/>
    <w:rsid w:val="00B27F84"/>
    <w:rsid w:val="00B332FC"/>
    <w:rsid w:val="00B5313B"/>
    <w:rsid w:val="00B54411"/>
    <w:rsid w:val="00B6439F"/>
    <w:rsid w:val="00B662A5"/>
    <w:rsid w:val="00B74279"/>
    <w:rsid w:val="00B752C4"/>
    <w:rsid w:val="00B95C70"/>
    <w:rsid w:val="00B96A65"/>
    <w:rsid w:val="00BA6DDB"/>
    <w:rsid w:val="00BB2848"/>
    <w:rsid w:val="00BC3DCA"/>
    <w:rsid w:val="00BC7F0A"/>
    <w:rsid w:val="00BD3AB5"/>
    <w:rsid w:val="00BD3DCE"/>
    <w:rsid w:val="00BD413E"/>
    <w:rsid w:val="00BE185E"/>
    <w:rsid w:val="00BE45F8"/>
    <w:rsid w:val="00BE619A"/>
    <w:rsid w:val="00BE6EBF"/>
    <w:rsid w:val="00BE7CF7"/>
    <w:rsid w:val="00BF006A"/>
    <w:rsid w:val="00BF1503"/>
    <w:rsid w:val="00BF50D2"/>
    <w:rsid w:val="00C0310D"/>
    <w:rsid w:val="00C03914"/>
    <w:rsid w:val="00C045E7"/>
    <w:rsid w:val="00C06E05"/>
    <w:rsid w:val="00C138F6"/>
    <w:rsid w:val="00C14448"/>
    <w:rsid w:val="00C1444D"/>
    <w:rsid w:val="00C163F0"/>
    <w:rsid w:val="00C203CD"/>
    <w:rsid w:val="00C26FE6"/>
    <w:rsid w:val="00C27185"/>
    <w:rsid w:val="00C30393"/>
    <w:rsid w:val="00C30F21"/>
    <w:rsid w:val="00C34344"/>
    <w:rsid w:val="00C36B49"/>
    <w:rsid w:val="00C42332"/>
    <w:rsid w:val="00C67BDF"/>
    <w:rsid w:val="00C709C9"/>
    <w:rsid w:val="00C71148"/>
    <w:rsid w:val="00C74B38"/>
    <w:rsid w:val="00C80A13"/>
    <w:rsid w:val="00C81B22"/>
    <w:rsid w:val="00C857D0"/>
    <w:rsid w:val="00C85D99"/>
    <w:rsid w:val="00C9731D"/>
    <w:rsid w:val="00CA372C"/>
    <w:rsid w:val="00CB200B"/>
    <w:rsid w:val="00CB3BBD"/>
    <w:rsid w:val="00CB5201"/>
    <w:rsid w:val="00CC3782"/>
    <w:rsid w:val="00CC4B9B"/>
    <w:rsid w:val="00CC54D8"/>
    <w:rsid w:val="00CD18E1"/>
    <w:rsid w:val="00CD6B15"/>
    <w:rsid w:val="00CE0EF7"/>
    <w:rsid w:val="00CE2703"/>
    <w:rsid w:val="00CF5B36"/>
    <w:rsid w:val="00CF7BBA"/>
    <w:rsid w:val="00D0174C"/>
    <w:rsid w:val="00D019C4"/>
    <w:rsid w:val="00D13F6E"/>
    <w:rsid w:val="00D172CB"/>
    <w:rsid w:val="00D21BCB"/>
    <w:rsid w:val="00D22C95"/>
    <w:rsid w:val="00D34A90"/>
    <w:rsid w:val="00D42762"/>
    <w:rsid w:val="00D52336"/>
    <w:rsid w:val="00D61727"/>
    <w:rsid w:val="00D619ED"/>
    <w:rsid w:val="00D638A6"/>
    <w:rsid w:val="00D6457F"/>
    <w:rsid w:val="00D65330"/>
    <w:rsid w:val="00D6632B"/>
    <w:rsid w:val="00D66E72"/>
    <w:rsid w:val="00D70A91"/>
    <w:rsid w:val="00D7338B"/>
    <w:rsid w:val="00D75867"/>
    <w:rsid w:val="00D8144D"/>
    <w:rsid w:val="00D8379A"/>
    <w:rsid w:val="00D83BE2"/>
    <w:rsid w:val="00D83F9A"/>
    <w:rsid w:val="00D937C1"/>
    <w:rsid w:val="00DA1FD2"/>
    <w:rsid w:val="00DA7117"/>
    <w:rsid w:val="00DB6C8E"/>
    <w:rsid w:val="00DC3E5F"/>
    <w:rsid w:val="00DD260F"/>
    <w:rsid w:val="00DE3DD5"/>
    <w:rsid w:val="00DF0C99"/>
    <w:rsid w:val="00DF0FE4"/>
    <w:rsid w:val="00DF3102"/>
    <w:rsid w:val="00DF3958"/>
    <w:rsid w:val="00DF3F64"/>
    <w:rsid w:val="00DF4FD3"/>
    <w:rsid w:val="00E008DE"/>
    <w:rsid w:val="00E0248B"/>
    <w:rsid w:val="00E05C4A"/>
    <w:rsid w:val="00E1653A"/>
    <w:rsid w:val="00E166A1"/>
    <w:rsid w:val="00E171AB"/>
    <w:rsid w:val="00E23F5D"/>
    <w:rsid w:val="00E34F8E"/>
    <w:rsid w:val="00E40669"/>
    <w:rsid w:val="00E40E78"/>
    <w:rsid w:val="00E43098"/>
    <w:rsid w:val="00E52B22"/>
    <w:rsid w:val="00E72FE5"/>
    <w:rsid w:val="00E81F77"/>
    <w:rsid w:val="00E83C5A"/>
    <w:rsid w:val="00E85D16"/>
    <w:rsid w:val="00E8679D"/>
    <w:rsid w:val="00E90790"/>
    <w:rsid w:val="00EA3C4A"/>
    <w:rsid w:val="00EA40B6"/>
    <w:rsid w:val="00EA680A"/>
    <w:rsid w:val="00EA7341"/>
    <w:rsid w:val="00EB0E17"/>
    <w:rsid w:val="00EB292C"/>
    <w:rsid w:val="00EB2D5B"/>
    <w:rsid w:val="00EC037F"/>
    <w:rsid w:val="00EE5F91"/>
    <w:rsid w:val="00F14691"/>
    <w:rsid w:val="00F1498B"/>
    <w:rsid w:val="00F17EC2"/>
    <w:rsid w:val="00F30DA1"/>
    <w:rsid w:val="00F37391"/>
    <w:rsid w:val="00F452BC"/>
    <w:rsid w:val="00F52307"/>
    <w:rsid w:val="00F5289A"/>
    <w:rsid w:val="00F57148"/>
    <w:rsid w:val="00F61AE1"/>
    <w:rsid w:val="00F63CA0"/>
    <w:rsid w:val="00F70FB3"/>
    <w:rsid w:val="00F71810"/>
    <w:rsid w:val="00F71830"/>
    <w:rsid w:val="00F719D5"/>
    <w:rsid w:val="00F735E2"/>
    <w:rsid w:val="00F73A49"/>
    <w:rsid w:val="00F74386"/>
    <w:rsid w:val="00F81801"/>
    <w:rsid w:val="00F81AE3"/>
    <w:rsid w:val="00F85568"/>
    <w:rsid w:val="00F87A5A"/>
    <w:rsid w:val="00F95722"/>
    <w:rsid w:val="00F9683A"/>
    <w:rsid w:val="00FA3681"/>
    <w:rsid w:val="00FA6C6C"/>
    <w:rsid w:val="00FA7E08"/>
    <w:rsid w:val="00FB1563"/>
    <w:rsid w:val="00FB1B33"/>
    <w:rsid w:val="00FC04B7"/>
    <w:rsid w:val="00FC51CC"/>
    <w:rsid w:val="00FC53FB"/>
    <w:rsid w:val="00FD0919"/>
    <w:rsid w:val="00FD2EA0"/>
    <w:rsid w:val="00FD5CE2"/>
    <w:rsid w:val="00FE237C"/>
    <w:rsid w:val="00FE5A60"/>
    <w:rsid w:val="00FE7FC0"/>
    <w:rsid w:val="00FF23FE"/>
    <w:rsid w:val="00FF3CD7"/>
    <w:rsid w:val="00FF56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C708383"/>
  <w15:chartTrackingRefBased/>
  <w15:docId w15:val="{80DB90CC-0AE1-4468-A7F7-2B49CD030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link w:val="10"/>
    <w:qFormat/>
    <w:pPr>
      <w:keepNext/>
      <w:ind w:right="-365"/>
      <w:jc w:val="center"/>
      <w:outlineLvl w:val="0"/>
    </w:pPr>
    <w:rPr>
      <w:b/>
      <w:bCs/>
    </w:rPr>
  </w:style>
  <w:style w:type="paragraph" w:styleId="2">
    <w:name w:val="heading 2"/>
    <w:basedOn w:val="a"/>
    <w:next w:val="a"/>
    <w:link w:val="20"/>
    <w:qFormat/>
    <w:pPr>
      <w:keepNext/>
      <w:ind w:right="-365"/>
      <w:outlineLvl w:val="1"/>
    </w:pPr>
    <w:rPr>
      <w:b/>
      <w:bCs/>
    </w:rPr>
  </w:style>
  <w:style w:type="paragraph" w:styleId="3">
    <w:name w:val="heading 3"/>
    <w:basedOn w:val="a"/>
    <w:next w:val="a"/>
    <w:qFormat/>
    <w:pPr>
      <w:keepNext/>
      <w:spacing w:before="240" w:after="60"/>
      <w:outlineLvl w:val="2"/>
    </w:pPr>
    <w:rPr>
      <w:rFonts w:ascii="Cambria" w:hAnsi="Cambria"/>
      <w:b/>
      <w:bCs/>
      <w:sz w:val="26"/>
      <w:szCs w:val="26"/>
    </w:rPr>
  </w:style>
  <w:style w:type="paragraph" w:styleId="4">
    <w:name w:val="heading 4"/>
    <w:basedOn w:val="a"/>
    <w:next w:val="a"/>
    <w:qFormat/>
    <w:pPr>
      <w:keepNext/>
      <w:jc w:val="both"/>
      <w:outlineLvl w:val="3"/>
    </w:pPr>
    <w:rPr>
      <w:b/>
      <w:bCs/>
      <w:color w:val="000000"/>
    </w:rPr>
  </w:style>
  <w:style w:type="paragraph" w:styleId="5">
    <w:name w:val="heading 5"/>
    <w:basedOn w:val="a"/>
    <w:next w:val="a"/>
    <w:qFormat/>
    <w:pPr>
      <w:keepNext/>
      <w:jc w:val="both"/>
      <w:outlineLvl w:val="4"/>
    </w:pPr>
    <w:rPr>
      <w:b/>
      <w:bCs/>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сновной текст1"/>
    <w:basedOn w:val="a"/>
    <w:pPr>
      <w:spacing w:line="360" w:lineRule="auto"/>
      <w:jc w:val="both"/>
    </w:pPr>
    <w:rPr>
      <w:sz w:val="28"/>
      <w:szCs w:val="20"/>
    </w:rPr>
  </w:style>
  <w:style w:type="paragraph" w:styleId="a3">
    <w:name w:val="Block Text"/>
    <w:basedOn w:val="a"/>
    <w:pPr>
      <w:ind w:left="-1080" w:right="-365"/>
    </w:pPr>
  </w:style>
  <w:style w:type="paragraph" w:customStyle="1" w:styleId="Heading">
    <w:name w:val="Heading"/>
    <w:pPr>
      <w:autoSpaceDE w:val="0"/>
      <w:autoSpaceDN w:val="0"/>
      <w:adjustRightInd w:val="0"/>
    </w:pPr>
    <w:rPr>
      <w:rFonts w:ascii="Arial" w:hAnsi="Arial" w:cs="Arial"/>
      <w:b/>
      <w:bCs/>
      <w:sz w:val="22"/>
      <w:szCs w:val="22"/>
    </w:rPr>
  </w:style>
  <w:style w:type="paragraph" w:customStyle="1" w:styleId="ConsNonformat">
    <w:name w:val="ConsNonformat"/>
    <w:pPr>
      <w:widowControl w:val="0"/>
      <w:autoSpaceDE w:val="0"/>
      <w:autoSpaceDN w:val="0"/>
      <w:adjustRightInd w:val="0"/>
      <w:ind w:right="19772"/>
    </w:pPr>
    <w:rPr>
      <w:rFonts w:ascii="Courier New" w:hAnsi="Courier New" w:cs="Courier New"/>
    </w:rPr>
  </w:style>
  <w:style w:type="paragraph" w:styleId="a4">
    <w:name w:val="Body Text"/>
    <w:aliases w:val="Основной текст Знак, Знак Знак Знак,Основной текст Знак Знак Знак,Основной текст Знак Знак"/>
    <w:basedOn w:val="a"/>
    <w:pPr>
      <w:overflowPunct w:val="0"/>
      <w:autoSpaceDE w:val="0"/>
      <w:autoSpaceDN w:val="0"/>
      <w:adjustRightInd w:val="0"/>
      <w:textAlignment w:val="baseline"/>
    </w:pPr>
    <w:rPr>
      <w:szCs w:val="20"/>
    </w:rPr>
  </w:style>
  <w:style w:type="paragraph" w:customStyle="1" w:styleId="ConsNormal">
    <w:name w:val="ConsNormal"/>
    <w:pPr>
      <w:widowControl w:val="0"/>
      <w:autoSpaceDE w:val="0"/>
      <w:autoSpaceDN w:val="0"/>
      <w:adjustRightInd w:val="0"/>
      <w:ind w:right="19772" w:firstLine="720"/>
    </w:pPr>
    <w:rPr>
      <w:rFonts w:ascii="Arial" w:hAnsi="Arial" w:cs="Arial"/>
      <w:sz w:val="22"/>
      <w:szCs w:val="22"/>
    </w:rPr>
  </w:style>
  <w:style w:type="paragraph" w:styleId="a5">
    <w:name w:val="Body Text Indent"/>
    <w:basedOn w:val="a"/>
    <w:link w:val="a6"/>
    <w:pPr>
      <w:spacing w:after="120"/>
      <w:ind w:left="283"/>
    </w:pPr>
    <w:rPr>
      <w:lang w:val="x-none" w:eastAsia="x-none"/>
    </w:rPr>
  </w:style>
  <w:style w:type="paragraph" w:styleId="21">
    <w:name w:val="Body Text 2"/>
    <w:basedOn w:val="a"/>
    <w:pPr>
      <w:spacing w:after="120" w:line="480" w:lineRule="auto"/>
    </w:pPr>
  </w:style>
  <w:style w:type="character" w:customStyle="1" w:styleId="12">
    <w:name w:val="Знак Знак1"/>
    <w:semiHidden/>
    <w:rPr>
      <w:rFonts w:ascii="Cambria" w:eastAsia="Times New Roman" w:hAnsi="Cambria" w:cs="Times New Roman"/>
      <w:b/>
      <w:bCs/>
      <w:sz w:val="26"/>
      <w:szCs w:val="26"/>
    </w:rPr>
  </w:style>
  <w:style w:type="paragraph" w:styleId="22">
    <w:name w:val="Body Text Indent 2"/>
    <w:basedOn w:val="a"/>
    <w:unhideWhenUsed/>
    <w:pPr>
      <w:spacing w:after="120" w:line="480" w:lineRule="auto"/>
      <w:ind w:left="283"/>
    </w:pPr>
  </w:style>
  <w:style w:type="character" w:customStyle="1" w:styleId="a7">
    <w:name w:val="Знак Знак"/>
    <w:semiHidden/>
    <w:rPr>
      <w:sz w:val="24"/>
      <w:szCs w:val="24"/>
    </w:rPr>
  </w:style>
  <w:style w:type="table" w:styleId="a8">
    <w:name w:val="Table Grid"/>
    <w:basedOn w:val="a1"/>
    <w:rsid w:val="0003626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Заголовок 1 Знак"/>
    <w:link w:val="1"/>
    <w:locked/>
    <w:rsid w:val="00BE7CF7"/>
    <w:rPr>
      <w:b/>
      <w:bCs/>
      <w:sz w:val="24"/>
      <w:szCs w:val="24"/>
      <w:lang w:val="ru-RU" w:eastAsia="ru-RU" w:bidi="ar-SA"/>
    </w:rPr>
  </w:style>
  <w:style w:type="character" w:customStyle="1" w:styleId="20">
    <w:name w:val="Заголовок 2 Знак"/>
    <w:link w:val="2"/>
    <w:locked/>
    <w:rsid w:val="00BE7CF7"/>
    <w:rPr>
      <w:b/>
      <w:bCs/>
      <w:sz w:val="24"/>
      <w:szCs w:val="24"/>
      <w:lang w:val="ru-RU" w:eastAsia="ru-RU" w:bidi="ar-SA"/>
    </w:rPr>
  </w:style>
  <w:style w:type="character" w:customStyle="1" w:styleId="a6">
    <w:name w:val="Основной текст с отступом Знак"/>
    <w:link w:val="a5"/>
    <w:rsid w:val="00784882"/>
    <w:rPr>
      <w:sz w:val="24"/>
      <w:szCs w:val="24"/>
    </w:rPr>
  </w:style>
  <w:style w:type="paragraph" w:styleId="a9">
    <w:name w:val="header"/>
    <w:basedOn w:val="a"/>
    <w:link w:val="aa"/>
    <w:uiPriority w:val="99"/>
    <w:rsid w:val="007700B2"/>
    <w:pPr>
      <w:tabs>
        <w:tab w:val="center" w:pos="4677"/>
        <w:tab w:val="right" w:pos="9355"/>
      </w:tabs>
    </w:pPr>
    <w:rPr>
      <w:lang w:val="x-none" w:eastAsia="x-none"/>
    </w:rPr>
  </w:style>
  <w:style w:type="character" w:customStyle="1" w:styleId="aa">
    <w:name w:val="Верхний колонтитул Знак"/>
    <w:link w:val="a9"/>
    <w:uiPriority w:val="99"/>
    <w:rsid w:val="007700B2"/>
    <w:rPr>
      <w:sz w:val="24"/>
      <w:szCs w:val="24"/>
    </w:rPr>
  </w:style>
  <w:style w:type="paragraph" w:styleId="ab">
    <w:name w:val="footer"/>
    <w:basedOn w:val="a"/>
    <w:link w:val="ac"/>
    <w:rsid w:val="007700B2"/>
    <w:pPr>
      <w:tabs>
        <w:tab w:val="center" w:pos="4677"/>
        <w:tab w:val="right" w:pos="9355"/>
      </w:tabs>
    </w:pPr>
    <w:rPr>
      <w:lang w:val="x-none" w:eastAsia="x-none"/>
    </w:rPr>
  </w:style>
  <w:style w:type="character" w:customStyle="1" w:styleId="ac">
    <w:name w:val="Нижний колонтитул Знак"/>
    <w:link w:val="ab"/>
    <w:rsid w:val="007700B2"/>
    <w:rPr>
      <w:sz w:val="24"/>
      <w:szCs w:val="24"/>
    </w:rPr>
  </w:style>
  <w:style w:type="paragraph" w:styleId="30">
    <w:name w:val="Body Text Indent 3"/>
    <w:basedOn w:val="a"/>
    <w:link w:val="31"/>
    <w:rsid w:val="00CE2703"/>
    <w:pPr>
      <w:spacing w:after="120"/>
      <w:ind w:left="283"/>
    </w:pPr>
    <w:rPr>
      <w:sz w:val="16"/>
      <w:szCs w:val="16"/>
      <w:lang w:val="x-none" w:eastAsia="x-none"/>
    </w:rPr>
  </w:style>
  <w:style w:type="character" w:customStyle="1" w:styleId="31">
    <w:name w:val="Основной текст с отступом 3 Знак"/>
    <w:link w:val="30"/>
    <w:rsid w:val="00CE2703"/>
    <w:rPr>
      <w:sz w:val="16"/>
      <w:szCs w:val="16"/>
    </w:rPr>
  </w:style>
  <w:style w:type="paragraph" w:customStyle="1" w:styleId="13">
    <w:name w:val="Основной текст с отступом1"/>
    <w:basedOn w:val="a"/>
    <w:rsid w:val="00CE2703"/>
    <w:pPr>
      <w:spacing w:after="120"/>
      <w:ind w:left="283"/>
    </w:pPr>
  </w:style>
  <w:style w:type="character" w:styleId="ad">
    <w:name w:val="Hyperlink"/>
    <w:rsid w:val="00A703D0"/>
    <w:rPr>
      <w:color w:val="0000FF"/>
      <w:u w:val="single"/>
    </w:rPr>
  </w:style>
  <w:style w:type="paragraph" w:customStyle="1" w:styleId="32">
    <w:name w:val="Основной текст (3)"/>
    <w:basedOn w:val="a"/>
    <w:rsid w:val="00A703D0"/>
    <w:pPr>
      <w:shd w:val="clear" w:color="auto" w:fill="FFFFFF"/>
      <w:spacing w:before="240" w:after="240" w:line="331" w:lineRule="exact"/>
      <w:jc w:val="center"/>
    </w:pPr>
    <w:rPr>
      <w:b/>
      <w:bCs/>
      <w:sz w:val="26"/>
      <w:szCs w:val="26"/>
    </w:rPr>
  </w:style>
  <w:style w:type="paragraph" w:styleId="ae">
    <w:name w:val="No Spacing"/>
    <w:uiPriority w:val="1"/>
    <w:qFormat/>
    <w:rsid w:val="00CD18E1"/>
    <w:rPr>
      <w:rFonts w:eastAsia="Calibri"/>
      <w:sz w:val="24"/>
      <w:szCs w:val="22"/>
      <w:lang w:eastAsia="en-US"/>
    </w:rPr>
  </w:style>
  <w:style w:type="paragraph" w:styleId="af">
    <w:name w:val="Balloon Text"/>
    <w:basedOn w:val="a"/>
    <w:link w:val="af0"/>
    <w:rsid w:val="00937953"/>
    <w:rPr>
      <w:rFonts w:ascii="Tahoma" w:hAnsi="Tahoma"/>
      <w:sz w:val="16"/>
      <w:szCs w:val="16"/>
      <w:lang w:val="x-none" w:eastAsia="x-none"/>
    </w:rPr>
  </w:style>
  <w:style w:type="character" w:customStyle="1" w:styleId="af0">
    <w:name w:val="Текст выноски Знак"/>
    <w:link w:val="af"/>
    <w:rsid w:val="00937953"/>
    <w:rPr>
      <w:rFonts w:ascii="Tahoma" w:hAnsi="Tahoma" w:cs="Tahoma"/>
      <w:sz w:val="16"/>
      <w:szCs w:val="16"/>
    </w:rPr>
  </w:style>
  <w:style w:type="paragraph" w:styleId="af1">
    <w:name w:val="footnote text"/>
    <w:basedOn w:val="a"/>
    <w:link w:val="af2"/>
    <w:uiPriority w:val="99"/>
    <w:rsid w:val="00F719D5"/>
    <w:rPr>
      <w:sz w:val="20"/>
      <w:szCs w:val="20"/>
    </w:rPr>
  </w:style>
  <w:style w:type="character" w:customStyle="1" w:styleId="af2">
    <w:name w:val="Текст сноски Знак"/>
    <w:basedOn w:val="a0"/>
    <w:link w:val="af1"/>
    <w:uiPriority w:val="99"/>
    <w:rsid w:val="00F719D5"/>
  </w:style>
  <w:style w:type="character" w:styleId="af3">
    <w:name w:val="footnote reference"/>
    <w:uiPriority w:val="99"/>
    <w:rsid w:val="00F719D5"/>
    <w:rPr>
      <w:vertAlign w:val="superscript"/>
    </w:rPr>
  </w:style>
  <w:style w:type="paragraph" w:customStyle="1" w:styleId="ConsPlusNormal">
    <w:name w:val="ConsPlusNormal"/>
    <w:link w:val="ConsPlusNormal0"/>
    <w:rsid w:val="00353213"/>
    <w:pPr>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6D43D0"/>
    <w:rPr>
      <w:rFonts w:ascii="Arial" w:hAnsi="Arial" w:cs="Arial"/>
      <w:lang w:val="ru-RU" w:eastAsia="ru-RU" w:bidi="ar-SA"/>
    </w:rPr>
  </w:style>
  <w:style w:type="table" w:customStyle="1" w:styleId="TableNormal">
    <w:name w:val="Table Normal"/>
    <w:rsid w:val="00027105"/>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styleId="af4">
    <w:name w:val="List Paragraph"/>
    <w:basedOn w:val="a"/>
    <w:uiPriority w:val="34"/>
    <w:qFormat/>
    <w:rsid w:val="005F0CAB"/>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832198">
      <w:bodyDiv w:val="1"/>
      <w:marLeft w:val="0"/>
      <w:marRight w:val="0"/>
      <w:marTop w:val="0"/>
      <w:marBottom w:val="0"/>
      <w:divBdr>
        <w:top w:val="none" w:sz="0" w:space="0" w:color="auto"/>
        <w:left w:val="none" w:sz="0" w:space="0" w:color="auto"/>
        <w:bottom w:val="none" w:sz="0" w:space="0" w:color="auto"/>
        <w:right w:val="none" w:sz="0" w:space="0" w:color="auto"/>
      </w:divBdr>
    </w:div>
    <w:div w:id="146358411">
      <w:bodyDiv w:val="1"/>
      <w:marLeft w:val="0"/>
      <w:marRight w:val="0"/>
      <w:marTop w:val="0"/>
      <w:marBottom w:val="0"/>
      <w:divBdr>
        <w:top w:val="none" w:sz="0" w:space="0" w:color="auto"/>
        <w:left w:val="none" w:sz="0" w:space="0" w:color="auto"/>
        <w:bottom w:val="none" w:sz="0" w:space="0" w:color="auto"/>
        <w:right w:val="none" w:sz="0" w:space="0" w:color="auto"/>
      </w:divBdr>
    </w:div>
    <w:div w:id="208762885">
      <w:bodyDiv w:val="1"/>
      <w:marLeft w:val="0"/>
      <w:marRight w:val="0"/>
      <w:marTop w:val="0"/>
      <w:marBottom w:val="0"/>
      <w:divBdr>
        <w:top w:val="none" w:sz="0" w:space="0" w:color="auto"/>
        <w:left w:val="none" w:sz="0" w:space="0" w:color="auto"/>
        <w:bottom w:val="none" w:sz="0" w:space="0" w:color="auto"/>
        <w:right w:val="none" w:sz="0" w:space="0" w:color="auto"/>
      </w:divBdr>
    </w:div>
    <w:div w:id="211111956">
      <w:bodyDiv w:val="1"/>
      <w:marLeft w:val="0"/>
      <w:marRight w:val="0"/>
      <w:marTop w:val="0"/>
      <w:marBottom w:val="0"/>
      <w:divBdr>
        <w:top w:val="none" w:sz="0" w:space="0" w:color="auto"/>
        <w:left w:val="none" w:sz="0" w:space="0" w:color="auto"/>
        <w:bottom w:val="none" w:sz="0" w:space="0" w:color="auto"/>
        <w:right w:val="none" w:sz="0" w:space="0" w:color="auto"/>
      </w:divBdr>
    </w:div>
    <w:div w:id="457800597">
      <w:bodyDiv w:val="1"/>
      <w:marLeft w:val="0"/>
      <w:marRight w:val="0"/>
      <w:marTop w:val="0"/>
      <w:marBottom w:val="0"/>
      <w:divBdr>
        <w:top w:val="none" w:sz="0" w:space="0" w:color="auto"/>
        <w:left w:val="none" w:sz="0" w:space="0" w:color="auto"/>
        <w:bottom w:val="none" w:sz="0" w:space="0" w:color="auto"/>
        <w:right w:val="none" w:sz="0" w:space="0" w:color="auto"/>
      </w:divBdr>
    </w:div>
    <w:div w:id="607393628">
      <w:bodyDiv w:val="1"/>
      <w:marLeft w:val="0"/>
      <w:marRight w:val="0"/>
      <w:marTop w:val="0"/>
      <w:marBottom w:val="0"/>
      <w:divBdr>
        <w:top w:val="none" w:sz="0" w:space="0" w:color="auto"/>
        <w:left w:val="none" w:sz="0" w:space="0" w:color="auto"/>
        <w:bottom w:val="none" w:sz="0" w:space="0" w:color="auto"/>
        <w:right w:val="none" w:sz="0" w:space="0" w:color="auto"/>
      </w:divBdr>
    </w:div>
    <w:div w:id="724723773">
      <w:bodyDiv w:val="1"/>
      <w:marLeft w:val="0"/>
      <w:marRight w:val="0"/>
      <w:marTop w:val="0"/>
      <w:marBottom w:val="0"/>
      <w:divBdr>
        <w:top w:val="none" w:sz="0" w:space="0" w:color="auto"/>
        <w:left w:val="none" w:sz="0" w:space="0" w:color="auto"/>
        <w:bottom w:val="none" w:sz="0" w:space="0" w:color="auto"/>
        <w:right w:val="none" w:sz="0" w:space="0" w:color="auto"/>
      </w:divBdr>
    </w:div>
    <w:div w:id="739714064">
      <w:bodyDiv w:val="1"/>
      <w:marLeft w:val="0"/>
      <w:marRight w:val="0"/>
      <w:marTop w:val="0"/>
      <w:marBottom w:val="0"/>
      <w:divBdr>
        <w:top w:val="none" w:sz="0" w:space="0" w:color="auto"/>
        <w:left w:val="none" w:sz="0" w:space="0" w:color="auto"/>
        <w:bottom w:val="none" w:sz="0" w:space="0" w:color="auto"/>
        <w:right w:val="none" w:sz="0" w:space="0" w:color="auto"/>
      </w:divBdr>
    </w:div>
    <w:div w:id="740374178">
      <w:bodyDiv w:val="1"/>
      <w:marLeft w:val="0"/>
      <w:marRight w:val="0"/>
      <w:marTop w:val="0"/>
      <w:marBottom w:val="0"/>
      <w:divBdr>
        <w:top w:val="none" w:sz="0" w:space="0" w:color="auto"/>
        <w:left w:val="none" w:sz="0" w:space="0" w:color="auto"/>
        <w:bottom w:val="none" w:sz="0" w:space="0" w:color="auto"/>
        <w:right w:val="none" w:sz="0" w:space="0" w:color="auto"/>
      </w:divBdr>
    </w:div>
    <w:div w:id="817646199">
      <w:bodyDiv w:val="1"/>
      <w:marLeft w:val="0"/>
      <w:marRight w:val="0"/>
      <w:marTop w:val="0"/>
      <w:marBottom w:val="0"/>
      <w:divBdr>
        <w:top w:val="none" w:sz="0" w:space="0" w:color="auto"/>
        <w:left w:val="none" w:sz="0" w:space="0" w:color="auto"/>
        <w:bottom w:val="none" w:sz="0" w:space="0" w:color="auto"/>
        <w:right w:val="none" w:sz="0" w:space="0" w:color="auto"/>
      </w:divBdr>
    </w:div>
    <w:div w:id="966014021">
      <w:bodyDiv w:val="1"/>
      <w:marLeft w:val="0"/>
      <w:marRight w:val="0"/>
      <w:marTop w:val="0"/>
      <w:marBottom w:val="0"/>
      <w:divBdr>
        <w:top w:val="none" w:sz="0" w:space="0" w:color="auto"/>
        <w:left w:val="none" w:sz="0" w:space="0" w:color="auto"/>
        <w:bottom w:val="none" w:sz="0" w:space="0" w:color="auto"/>
        <w:right w:val="none" w:sz="0" w:space="0" w:color="auto"/>
      </w:divBdr>
    </w:div>
    <w:div w:id="1029836654">
      <w:bodyDiv w:val="1"/>
      <w:marLeft w:val="0"/>
      <w:marRight w:val="0"/>
      <w:marTop w:val="0"/>
      <w:marBottom w:val="0"/>
      <w:divBdr>
        <w:top w:val="none" w:sz="0" w:space="0" w:color="auto"/>
        <w:left w:val="none" w:sz="0" w:space="0" w:color="auto"/>
        <w:bottom w:val="none" w:sz="0" w:space="0" w:color="auto"/>
        <w:right w:val="none" w:sz="0" w:space="0" w:color="auto"/>
      </w:divBdr>
    </w:div>
    <w:div w:id="1063483406">
      <w:bodyDiv w:val="1"/>
      <w:marLeft w:val="0"/>
      <w:marRight w:val="0"/>
      <w:marTop w:val="0"/>
      <w:marBottom w:val="0"/>
      <w:divBdr>
        <w:top w:val="none" w:sz="0" w:space="0" w:color="auto"/>
        <w:left w:val="none" w:sz="0" w:space="0" w:color="auto"/>
        <w:bottom w:val="none" w:sz="0" w:space="0" w:color="auto"/>
        <w:right w:val="none" w:sz="0" w:space="0" w:color="auto"/>
      </w:divBdr>
      <w:divsChild>
        <w:div w:id="1671715896">
          <w:marLeft w:val="0"/>
          <w:marRight w:val="0"/>
          <w:marTop w:val="0"/>
          <w:marBottom w:val="0"/>
          <w:divBdr>
            <w:top w:val="none" w:sz="0" w:space="0" w:color="auto"/>
            <w:left w:val="none" w:sz="0" w:space="0" w:color="auto"/>
            <w:bottom w:val="none" w:sz="0" w:space="0" w:color="auto"/>
            <w:right w:val="none" w:sz="0" w:space="0" w:color="auto"/>
          </w:divBdr>
        </w:div>
      </w:divsChild>
    </w:div>
    <w:div w:id="1109010548">
      <w:bodyDiv w:val="1"/>
      <w:marLeft w:val="0"/>
      <w:marRight w:val="0"/>
      <w:marTop w:val="0"/>
      <w:marBottom w:val="0"/>
      <w:divBdr>
        <w:top w:val="none" w:sz="0" w:space="0" w:color="auto"/>
        <w:left w:val="none" w:sz="0" w:space="0" w:color="auto"/>
        <w:bottom w:val="none" w:sz="0" w:space="0" w:color="auto"/>
        <w:right w:val="none" w:sz="0" w:space="0" w:color="auto"/>
      </w:divBdr>
    </w:div>
    <w:div w:id="1644121628">
      <w:bodyDiv w:val="1"/>
      <w:marLeft w:val="0"/>
      <w:marRight w:val="0"/>
      <w:marTop w:val="0"/>
      <w:marBottom w:val="0"/>
      <w:divBdr>
        <w:top w:val="none" w:sz="0" w:space="0" w:color="auto"/>
        <w:left w:val="none" w:sz="0" w:space="0" w:color="auto"/>
        <w:bottom w:val="none" w:sz="0" w:space="0" w:color="auto"/>
        <w:right w:val="none" w:sz="0" w:space="0" w:color="auto"/>
      </w:divBdr>
    </w:div>
    <w:div w:id="1846430594">
      <w:bodyDiv w:val="1"/>
      <w:marLeft w:val="0"/>
      <w:marRight w:val="0"/>
      <w:marTop w:val="0"/>
      <w:marBottom w:val="0"/>
      <w:divBdr>
        <w:top w:val="none" w:sz="0" w:space="0" w:color="auto"/>
        <w:left w:val="none" w:sz="0" w:space="0" w:color="auto"/>
        <w:bottom w:val="none" w:sz="0" w:space="0" w:color="auto"/>
        <w:right w:val="none" w:sz="0" w:space="0" w:color="auto"/>
      </w:divBdr>
    </w:div>
    <w:div w:id="1953976144">
      <w:bodyDiv w:val="1"/>
      <w:marLeft w:val="0"/>
      <w:marRight w:val="0"/>
      <w:marTop w:val="0"/>
      <w:marBottom w:val="0"/>
      <w:divBdr>
        <w:top w:val="none" w:sz="0" w:space="0" w:color="auto"/>
        <w:left w:val="none" w:sz="0" w:space="0" w:color="auto"/>
        <w:bottom w:val="none" w:sz="0" w:space="0" w:color="auto"/>
        <w:right w:val="none" w:sz="0" w:space="0" w:color="auto"/>
      </w:divBdr>
    </w:div>
    <w:div w:id="2064140316">
      <w:bodyDiv w:val="1"/>
      <w:marLeft w:val="0"/>
      <w:marRight w:val="0"/>
      <w:marTop w:val="0"/>
      <w:marBottom w:val="0"/>
      <w:divBdr>
        <w:top w:val="none" w:sz="0" w:space="0" w:color="auto"/>
        <w:left w:val="none" w:sz="0" w:space="0" w:color="auto"/>
        <w:bottom w:val="none" w:sz="0" w:space="0" w:color="auto"/>
        <w:right w:val="none" w:sz="0" w:space="0" w:color="auto"/>
      </w:divBdr>
    </w:div>
    <w:div w:id="2072343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50AD44-B5DA-4A42-BF81-81F2BD54A9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5131</Words>
  <Characters>29253</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
  <LinksUpToDate>false</LinksUpToDate>
  <CharactersWithSpaces>34316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subject/>
  <dc:creator>Дмитрий</dc:creator>
  <cp:keywords/>
  <cp:lastModifiedBy>Школа 39</cp:lastModifiedBy>
  <cp:revision>4</cp:revision>
  <cp:lastPrinted>2018-06-29T09:45:00Z</cp:lastPrinted>
  <dcterms:created xsi:type="dcterms:W3CDTF">2026-05-06T09:33:00Z</dcterms:created>
  <dcterms:modified xsi:type="dcterms:W3CDTF">2026-05-06T11:57:00Z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ossProviderVariable">
    <vt:lpwstr>4f9d86c3-d691-45f1-a2a0-bcc3a66b4033</vt:lpwstr>
  </property>
</Properties>
</file>