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FD2CA" w14:textId="77777777" w:rsidR="008B29BC" w:rsidRPr="00910D61" w:rsidRDefault="008B29BC" w:rsidP="008B29BC">
      <w:pPr>
        <w:suppressAutoHyphens/>
        <w:autoSpaceDE w:val="0"/>
        <w:autoSpaceDN w:val="0"/>
        <w:adjustRightInd w:val="0"/>
        <w:jc w:val="center"/>
        <w:rPr>
          <w:b/>
          <w:bCs/>
          <w:color w:val="000000"/>
          <w:sz w:val="22"/>
          <w:szCs w:val="22"/>
        </w:rPr>
      </w:pPr>
      <w:bookmarkStart w:id="0" w:name="_GoBack"/>
      <w:bookmarkEnd w:id="0"/>
      <w:r w:rsidRPr="00910D61">
        <w:rPr>
          <w:b/>
          <w:bCs/>
          <w:color w:val="000000"/>
          <w:sz w:val="22"/>
          <w:szCs w:val="22"/>
        </w:rPr>
        <w:t>Контракт №______</w:t>
      </w:r>
    </w:p>
    <w:p w14:paraId="27165358" w14:textId="77777777" w:rsidR="008B29BC" w:rsidRPr="00910D61" w:rsidRDefault="008B29BC" w:rsidP="008B29BC">
      <w:pPr>
        <w:suppressAutoHyphens/>
        <w:autoSpaceDE w:val="0"/>
        <w:autoSpaceDN w:val="0"/>
        <w:adjustRightInd w:val="0"/>
        <w:jc w:val="center"/>
        <w:rPr>
          <w:b/>
          <w:bCs/>
          <w:color w:val="000000"/>
          <w:sz w:val="22"/>
          <w:szCs w:val="22"/>
        </w:rPr>
      </w:pPr>
      <w:r w:rsidRPr="00910D61">
        <w:rPr>
          <w:b/>
          <w:bCs/>
          <w:color w:val="000000"/>
          <w:sz w:val="22"/>
          <w:szCs w:val="22"/>
        </w:rPr>
        <w:t>ИКЗ ________________________________</w:t>
      </w:r>
    </w:p>
    <w:p w14:paraId="1E882725" w14:textId="77777777" w:rsidR="008B29BC" w:rsidRPr="00910D61" w:rsidRDefault="008B29BC" w:rsidP="008B29BC">
      <w:pPr>
        <w:suppressAutoHyphens/>
        <w:autoSpaceDE w:val="0"/>
        <w:autoSpaceDN w:val="0"/>
        <w:adjustRightInd w:val="0"/>
        <w:jc w:val="center"/>
        <w:rPr>
          <w:b/>
          <w:bCs/>
          <w:color w:val="000000"/>
          <w:sz w:val="22"/>
          <w:szCs w:val="22"/>
        </w:rPr>
      </w:pPr>
    </w:p>
    <w:tbl>
      <w:tblPr>
        <w:tblW w:w="0" w:type="auto"/>
        <w:tblBorders>
          <w:insideH w:val="single" w:sz="4" w:space="0" w:color="auto"/>
        </w:tblBorders>
        <w:tblLook w:val="0000" w:firstRow="0" w:lastRow="0" w:firstColumn="0" w:lastColumn="0" w:noHBand="0" w:noVBand="0"/>
      </w:tblPr>
      <w:tblGrid>
        <w:gridCol w:w="4960"/>
        <w:gridCol w:w="5284"/>
      </w:tblGrid>
      <w:tr w:rsidR="008B29BC" w:rsidRPr="00910D61" w14:paraId="1A207D7D" w14:textId="77777777" w:rsidTr="007C0BEB">
        <w:tc>
          <w:tcPr>
            <w:tcW w:w="5328" w:type="dxa"/>
            <w:tcBorders>
              <w:top w:val="nil"/>
              <w:left w:val="nil"/>
              <w:bottom w:val="nil"/>
              <w:right w:val="nil"/>
            </w:tcBorders>
          </w:tcPr>
          <w:p w14:paraId="6852778D" w14:textId="77777777" w:rsidR="008B29BC" w:rsidRPr="00910D61" w:rsidRDefault="008B29BC" w:rsidP="007C0BEB">
            <w:pPr>
              <w:suppressAutoHyphens/>
              <w:autoSpaceDE w:val="0"/>
              <w:autoSpaceDN w:val="0"/>
              <w:adjustRightInd w:val="0"/>
              <w:rPr>
                <w:b/>
                <w:bCs/>
                <w:color w:val="000000"/>
                <w:sz w:val="22"/>
                <w:szCs w:val="22"/>
              </w:rPr>
            </w:pPr>
            <w:r w:rsidRPr="00910D61">
              <w:rPr>
                <w:color w:val="000000"/>
                <w:sz w:val="22"/>
                <w:szCs w:val="22"/>
              </w:rPr>
              <w:t xml:space="preserve">г. Санкт-Петербург </w:t>
            </w:r>
          </w:p>
        </w:tc>
        <w:tc>
          <w:tcPr>
            <w:tcW w:w="5553" w:type="dxa"/>
            <w:tcBorders>
              <w:top w:val="nil"/>
              <w:left w:val="nil"/>
              <w:bottom w:val="nil"/>
              <w:right w:val="nil"/>
            </w:tcBorders>
          </w:tcPr>
          <w:p w14:paraId="3EC15682" w14:textId="77777777" w:rsidR="008B29BC" w:rsidRPr="00910D61" w:rsidRDefault="008B29BC" w:rsidP="007C0BEB">
            <w:pPr>
              <w:suppressAutoHyphens/>
              <w:autoSpaceDE w:val="0"/>
              <w:autoSpaceDN w:val="0"/>
              <w:adjustRightInd w:val="0"/>
              <w:ind w:right="-108"/>
              <w:jc w:val="right"/>
              <w:rPr>
                <w:b/>
                <w:bCs/>
                <w:color w:val="000000"/>
                <w:sz w:val="22"/>
                <w:szCs w:val="22"/>
              </w:rPr>
            </w:pPr>
            <w:r w:rsidRPr="00910D61">
              <w:rPr>
                <w:color w:val="000000"/>
                <w:sz w:val="22"/>
                <w:szCs w:val="22"/>
              </w:rPr>
              <w:t xml:space="preserve">«___»____________2026 года                </w:t>
            </w:r>
          </w:p>
        </w:tc>
      </w:tr>
    </w:tbl>
    <w:p w14:paraId="6B7AEA17" w14:textId="77777777" w:rsidR="008B29BC" w:rsidRPr="00910D61" w:rsidRDefault="008B29BC" w:rsidP="008B29BC">
      <w:pPr>
        <w:suppressAutoHyphens/>
        <w:autoSpaceDE w:val="0"/>
        <w:autoSpaceDN w:val="0"/>
        <w:adjustRightInd w:val="0"/>
        <w:rPr>
          <w:b/>
          <w:bCs/>
          <w:color w:val="000000"/>
          <w:sz w:val="22"/>
          <w:szCs w:val="22"/>
        </w:rPr>
      </w:pPr>
      <w:r w:rsidRPr="00910D61">
        <w:rPr>
          <w:b/>
          <w:bCs/>
          <w:color w:val="000000"/>
          <w:sz w:val="22"/>
          <w:szCs w:val="22"/>
        </w:rPr>
        <w:t xml:space="preserve"> </w:t>
      </w:r>
    </w:p>
    <w:p w14:paraId="657371B5" w14:textId="77777777" w:rsidR="008B29BC" w:rsidRPr="00910D61" w:rsidRDefault="008B29BC" w:rsidP="008B29BC">
      <w:pPr>
        <w:suppressAutoHyphens/>
        <w:autoSpaceDE w:val="0"/>
        <w:autoSpaceDN w:val="0"/>
        <w:adjustRightInd w:val="0"/>
        <w:ind w:firstLine="567"/>
        <w:jc w:val="both"/>
        <w:rPr>
          <w:color w:val="000000"/>
          <w:sz w:val="22"/>
          <w:szCs w:val="22"/>
        </w:rPr>
      </w:pPr>
      <w:r w:rsidRPr="00910D61">
        <w:rPr>
          <w:color w:val="000000"/>
          <w:sz w:val="22"/>
          <w:szCs w:val="22"/>
        </w:rPr>
        <w:t xml:space="preserve">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 именуемое в дальнейшем «Заказчик», в лице  директора Юзефовича Александра Святославовича, действующего на основании Устава, с одной стороны, и _________________________, именуемое в дальнейшем </w:t>
      </w:r>
      <w:r w:rsidRPr="00910D61">
        <w:rPr>
          <w:b/>
          <w:color w:val="000000"/>
          <w:sz w:val="22"/>
          <w:szCs w:val="22"/>
        </w:rPr>
        <w:t>«Исполнитель»,</w:t>
      </w:r>
      <w:r w:rsidRPr="00910D61">
        <w:rPr>
          <w:color w:val="000000"/>
          <w:sz w:val="22"/>
          <w:szCs w:val="22"/>
        </w:rPr>
        <w:t xml:space="preserve"> в лице _____________, действующего на основании ______, заключили настоящий Контракт о нижеследующем:</w:t>
      </w:r>
    </w:p>
    <w:p w14:paraId="18DE289D" w14:textId="77777777" w:rsidR="008B29BC" w:rsidRPr="00910D61" w:rsidRDefault="008B29BC" w:rsidP="008B29BC">
      <w:pPr>
        <w:suppressAutoHyphens/>
        <w:autoSpaceDE w:val="0"/>
        <w:autoSpaceDN w:val="0"/>
        <w:adjustRightInd w:val="0"/>
        <w:ind w:firstLine="567"/>
        <w:jc w:val="both"/>
        <w:rPr>
          <w:color w:val="000000"/>
          <w:sz w:val="22"/>
          <w:szCs w:val="22"/>
        </w:rPr>
      </w:pPr>
    </w:p>
    <w:p w14:paraId="1DC8CC2E" w14:textId="77777777" w:rsidR="008B29BC" w:rsidRPr="00910D61" w:rsidRDefault="008B29BC" w:rsidP="008B29BC">
      <w:pPr>
        <w:numPr>
          <w:ilvl w:val="0"/>
          <w:numId w:val="2"/>
        </w:numPr>
        <w:tabs>
          <w:tab w:val="left" w:pos="284"/>
        </w:tabs>
        <w:suppressAutoHyphens/>
        <w:autoSpaceDE w:val="0"/>
        <w:autoSpaceDN w:val="0"/>
        <w:adjustRightInd w:val="0"/>
        <w:ind w:left="0" w:firstLine="0"/>
        <w:jc w:val="center"/>
        <w:rPr>
          <w:b/>
          <w:bCs/>
          <w:color w:val="000000"/>
          <w:sz w:val="22"/>
          <w:szCs w:val="22"/>
        </w:rPr>
      </w:pPr>
      <w:r w:rsidRPr="00910D61">
        <w:rPr>
          <w:b/>
          <w:bCs/>
          <w:color w:val="000000"/>
          <w:sz w:val="22"/>
          <w:szCs w:val="22"/>
        </w:rPr>
        <w:t>Предмет Контракта</w:t>
      </w:r>
    </w:p>
    <w:p w14:paraId="3B4DBC94"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Исполнитель обязуется по заданию Заказчика </w:t>
      </w:r>
      <w:r w:rsidRPr="00910D61">
        <w:rPr>
          <w:rFonts w:eastAsia="Calibri"/>
          <w:b/>
          <w:bCs/>
          <w:sz w:val="22"/>
          <w:szCs w:val="22"/>
        </w:rPr>
        <w:t xml:space="preserve">оказать </w:t>
      </w:r>
      <w:bookmarkStart w:id="1" w:name="_Hlk224227284"/>
      <w:r w:rsidRPr="00910D61">
        <w:rPr>
          <w:rFonts w:eastAsia="Calibri"/>
          <w:b/>
          <w:bCs/>
          <w:sz w:val="22"/>
          <w:szCs w:val="22"/>
        </w:rPr>
        <w:t xml:space="preserve">услуги </w:t>
      </w:r>
      <w:bookmarkStart w:id="2" w:name="_Hlk224225183"/>
      <w:r w:rsidRPr="00910D61">
        <w:rPr>
          <w:b/>
          <w:bCs/>
          <w:color w:val="000000"/>
          <w:sz w:val="22"/>
          <w:szCs w:val="22"/>
        </w:rPr>
        <w:t>по технической инвентаризации с изготовлением технического паспорта, поэтажных планов и ведомости помещений и их площадей здания по адресу: СПб, г. Пушкин, Павловское шоссе, д.69а, литер А, пом.2-Н - 6-Н.</w:t>
      </w:r>
      <w:r w:rsidRPr="00910D61">
        <w:rPr>
          <w:color w:val="000000"/>
          <w:sz w:val="22"/>
          <w:szCs w:val="22"/>
        </w:rPr>
        <w:t xml:space="preserve"> </w:t>
      </w:r>
      <w:bookmarkEnd w:id="1"/>
      <w:bookmarkEnd w:id="2"/>
      <w:r w:rsidRPr="00910D61">
        <w:rPr>
          <w:color w:val="000000"/>
          <w:sz w:val="22"/>
          <w:szCs w:val="22"/>
        </w:rPr>
        <w:t>по заявлению Заказчика;</w:t>
      </w:r>
    </w:p>
    <w:p w14:paraId="304858A0"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color w:val="000000"/>
          <w:sz w:val="22"/>
          <w:szCs w:val="22"/>
        </w:rPr>
        <w:t>Место оказания услуг: Санкт-Петербург, город Пушкин, Павловское шоссе, дом 67, литера Б.</w:t>
      </w:r>
    </w:p>
    <w:p w14:paraId="627CCA50" w14:textId="77777777" w:rsidR="008B29BC" w:rsidRPr="00910D61" w:rsidRDefault="008B29BC" w:rsidP="008B29BC">
      <w:pPr>
        <w:tabs>
          <w:tab w:val="left" w:pos="709"/>
        </w:tabs>
        <w:suppressAutoHyphens/>
        <w:autoSpaceDE w:val="0"/>
        <w:autoSpaceDN w:val="0"/>
        <w:adjustRightInd w:val="0"/>
        <w:ind w:firstLine="567"/>
        <w:jc w:val="both"/>
        <w:rPr>
          <w:sz w:val="22"/>
          <w:szCs w:val="22"/>
        </w:rPr>
      </w:pPr>
      <w:r w:rsidRPr="00910D61">
        <w:rPr>
          <w:b/>
          <w:sz w:val="22"/>
          <w:szCs w:val="22"/>
        </w:rPr>
        <w:t>1.3.</w:t>
      </w:r>
      <w:r w:rsidRPr="00910D61">
        <w:rPr>
          <w:sz w:val="22"/>
          <w:szCs w:val="22"/>
        </w:rPr>
        <w:t xml:space="preserve"> Сроки оказания услуг: </w:t>
      </w:r>
      <w:r w:rsidRPr="00910D61">
        <w:rPr>
          <w:color w:val="000000"/>
          <w:sz w:val="22"/>
          <w:szCs w:val="22"/>
        </w:rPr>
        <w:t>20 (Двадцать) рабочих дней с даты заключения контракта.</w:t>
      </w:r>
    </w:p>
    <w:p w14:paraId="686A573F" w14:textId="77777777" w:rsidR="008B29BC" w:rsidRPr="00910D61" w:rsidRDefault="008B29BC" w:rsidP="008B29BC">
      <w:pPr>
        <w:tabs>
          <w:tab w:val="left" w:pos="709"/>
        </w:tabs>
        <w:suppressAutoHyphens/>
        <w:autoSpaceDE w:val="0"/>
        <w:autoSpaceDN w:val="0"/>
        <w:adjustRightInd w:val="0"/>
        <w:ind w:firstLine="567"/>
        <w:jc w:val="both"/>
        <w:rPr>
          <w:sz w:val="22"/>
          <w:szCs w:val="22"/>
        </w:rPr>
      </w:pPr>
    </w:p>
    <w:p w14:paraId="52A1F336" w14:textId="77777777" w:rsidR="008B29BC" w:rsidRPr="00910D61" w:rsidRDefault="008B29BC" w:rsidP="008B29BC">
      <w:pPr>
        <w:numPr>
          <w:ilvl w:val="0"/>
          <w:numId w:val="2"/>
        </w:numPr>
        <w:tabs>
          <w:tab w:val="left" w:pos="1276"/>
        </w:tabs>
        <w:suppressAutoHyphens/>
        <w:autoSpaceDE w:val="0"/>
        <w:autoSpaceDN w:val="0"/>
        <w:adjustRightInd w:val="0"/>
        <w:jc w:val="center"/>
        <w:outlineLvl w:val="1"/>
        <w:rPr>
          <w:color w:val="000000"/>
          <w:sz w:val="22"/>
          <w:szCs w:val="22"/>
        </w:rPr>
      </w:pPr>
      <w:r w:rsidRPr="00910D61">
        <w:rPr>
          <w:b/>
          <w:color w:val="000000"/>
          <w:sz w:val="22"/>
          <w:szCs w:val="22"/>
        </w:rPr>
        <w:t>Цена Контракта и порядок расчетов</w:t>
      </w:r>
    </w:p>
    <w:p w14:paraId="29FC4AF7"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r w:rsidRPr="00910D61">
        <w:rPr>
          <w:rFonts w:eastAsia="Calibri"/>
          <w:sz w:val="22"/>
          <w:szCs w:val="22"/>
          <w:vertAlign w:val="superscript"/>
        </w:rPr>
        <w:footnoteReference w:id="1"/>
      </w:r>
    </w:p>
    <w:p w14:paraId="4ED4B23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3" w:name="Par62"/>
      <w:bookmarkEnd w:id="3"/>
      <w:r w:rsidRPr="00910D61">
        <w:rPr>
          <w:rFonts w:eastAsia="Calibri"/>
          <w:sz w:val="22"/>
          <w:szCs w:val="22"/>
        </w:rPr>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0C66CBB"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 xml:space="preserve">Цена Контракта является твердой и определяется на весь срок исполнения Контракта, </w:t>
      </w:r>
      <w:r w:rsidRPr="00910D61">
        <w:rPr>
          <w:rFonts w:eastAsia="Calibri"/>
          <w:sz w:val="22"/>
          <w:szCs w:val="22"/>
        </w:rPr>
        <w:br/>
        <w:t>за исключением случаев, установленных ФЗ № 44 и Контрактом.</w:t>
      </w:r>
    </w:p>
    <w:p w14:paraId="67461FF7"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 xml:space="preserve">При заключении и исполнении Контракта изменение его существенных условий </w:t>
      </w:r>
      <w:r w:rsidRPr="00910D61">
        <w:rPr>
          <w:rFonts w:eastAsia="Calibri"/>
          <w:sz w:val="22"/>
          <w:szCs w:val="22"/>
        </w:rPr>
        <w:br/>
        <w:t>не допускается, за исключением случаев, предусмотренных ФЗ № 44.</w:t>
      </w:r>
    </w:p>
    <w:p w14:paraId="0845455D"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6482B336"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4" w:name="Par66"/>
      <w:bookmarkEnd w:id="4"/>
      <w:r w:rsidRPr="00910D61">
        <w:rPr>
          <w:rFonts w:eastAsia="Calibri"/>
          <w:sz w:val="22"/>
          <w:szCs w:val="22"/>
        </w:rPr>
        <w:t>Источник финансирования Контракта - Внебюджетные средства. субсидии на финансовое обеспечение выполнения государственного задания. КБК 1002 0350040440 244 226.</w:t>
      </w:r>
    </w:p>
    <w:p w14:paraId="052201D3" w14:textId="77777777" w:rsidR="008B29BC" w:rsidRPr="00804D4C"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804D4C">
        <w:rPr>
          <w:rFonts w:eastAsia="Calibri"/>
          <w:sz w:val="22"/>
          <w:szCs w:val="22"/>
        </w:rPr>
        <w:t xml:space="preserve">Оплата Услуг производится по безналичному расчету в течение 7 (семи) рабочих дней с даты подписания Заказчиком акта </w:t>
      </w:r>
      <w:bookmarkStart w:id="5" w:name="_Hlk229986827"/>
      <w:r w:rsidRPr="00804D4C">
        <w:rPr>
          <w:rFonts w:eastAsia="Calibri"/>
          <w:sz w:val="22"/>
          <w:szCs w:val="22"/>
        </w:rPr>
        <w:t xml:space="preserve">сдачи-приемки </w:t>
      </w:r>
      <w:bookmarkEnd w:id="5"/>
      <w:r w:rsidRPr="00804D4C">
        <w:rPr>
          <w:rFonts w:eastAsia="Calibri"/>
          <w:sz w:val="22"/>
          <w:szCs w:val="22"/>
        </w:rPr>
        <w:t>оказанных услуг. Основанием для оплаты оказанных Исполнителем услуг являются предоставленные Заказчику следующие документы: акт сдачи-приемки оказанных услуг,  документов на оплату (счета (документ должен содержать наименование Заказчика, Исполнителя, номер и дату Контракта, дату оформления), счета-фактуры (в случае, если Исполнитель не применяет упрощенную систему налогообложения), подтверждающих факт оказания услуг и цену оказанных услуг.</w:t>
      </w:r>
    </w:p>
    <w:p w14:paraId="04ACC204" w14:textId="77777777" w:rsidR="008B29BC" w:rsidRPr="00804D4C"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804D4C">
        <w:rPr>
          <w:rFonts w:eastAsia="Calibri"/>
          <w:sz w:val="22"/>
          <w:szCs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9BB61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6" w:name="Par83"/>
      <w:bookmarkEnd w:id="6"/>
      <w:r w:rsidRPr="00910D61">
        <w:rPr>
          <w:rFonts w:eastAsia="Calibri"/>
          <w:sz w:val="22"/>
          <w:szCs w:val="22"/>
        </w:rPr>
        <w:t>Датой оплаты считается дата списания денежных средств со счета Заказчика, указанного в Контракте.</w:t>
      </w:r>
    </w:p>
    <w:p w14:paraId="5AA4A73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79B0626A"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 xml:space="preserve">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w:t>
      </w:r>
      <w:r w:rsidRPr="00AB4FCE">
        <w:rPr>
          <w:rFonts w:eastAsia="Calibri"/>
          <w:sz w:val="22"/>
          <w:szCs w:val="22"/>
        </w:rPr>
        <w:t xml:space="preserve">сдачи-приемки </w:t>
      </w:r>
      <w:r>
        <w:rPr>
          <w:rFonts w:eastAsia="Calibri"/>
          <w:sz w:val="22"/>
          <w:szCs w:val="22"/>
        </w:rPr>
        <w:t xml:space="preserve">оказанных услуг </w:t>
      </w:r>
      <w:r w:rsidRPr="00910D61">
        <w:rPr>
          <w:rFonts w:eastAsia="Calibri"/>
          <w:sz w:val="22"/>
          <w:szCs w:val="22"/>
        </w:rPr>
        <w:t>и актов сверки расчетов) подписанных электронной подписью с использованием телекоммуникационных каналов связи (через систему ЭДО СБИС) в рамках исполнения обязательств по Контракту.</w:t>
      </w:r>
    </w:p>
    <w:p w14:paraId="7EBC707E" w14:textId="77777777" w:rsidR="008B29BC" w:rsidRPr="00910D61" w:rsidRDefault="008B29BC" w:rsidP="008B29BC">
      <w:pPr>
        <w:tabs>
          <w:tab w:val="left" w:pos="993"/>
        </w:tabs>
        <w:autoSpaceDE w:val="0"/>
        <w:autoSpaceDN w:val="0"/>
        <w:adjustRightInd w:val="0"/>
        <w:jc w:val="both"/>
        <w:outlineLvl w:val="1"/>
        <w:rPr>
          <w:rFonts w:eastAsia="Calibri"/>
          <w:sz w:val="22"/>
          <w:szCs w:val="22"/>
          <w:highlight w:val="yellow"/>
        </w:rPr>
      </w:pPr>
    </w:p>
    <w:p w14:paraId="1E3498DF"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Порядок, сроки и условия приемки Услуг</w:t>
      </w:r>
    </w:p>
    <w:p w14:paraId="62D969A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sz w:val="22"/>
          <w:szCs w:val="22"/>
        </w:rPr>
        <w:t xml:space="preserve"> </w:t>
      </w:r>
      <w:r w:rsidRPr="00910D61">
        <w:rPr>
          <w:rFonts w:eastAsia="Calibri"/>
          <w:sz w:val="22"/>
          <w:szCs w:val="22"/>
        </w:rPr>
        <w:t>Услуги оказываются Исполнителем в соответствии с условиями Контракта. Объем оказываемых Услуг определяется на основании Контракта. Частичное оказание Услуг не допускается.</w:t>
      </w:r>
    </w:p>
    <w:p w14:paraId="49B7A9F9" w14:textId="77777777" w:rsidR="008B29BC" w:rsidRPr="00910D61" w:rsidRDefault="008B29BC" w:rsidP="008B29BC">
      <w:pPr>
        <w:tabs>
          <w:tab w:val="left" w:pos="993"/>
        </w:tabs>
        <w:autoSpaceDE w:val="0"/>
        <w:autoSpaceDN w:val="0"/>
        <w:adjustRightInd w:val="0"/>
        <w:ind w:left="567"/>
        <w:jc w:val="both"/>
        <w:outlineLvl w:val="1"/>
        <w:rPr>
          <w:rFonts w:eastAsia="Calibri"/>
          <w:sz w:val="22"/>
          <w:szCs w:val="22"/>
        </w:rPr>
      </w:pPr>
      <w:r w:rsidRPr="00910D61">
        <w:rPr>
          <w:rFonts w:eastAsia="Calibri"/>
          <w:sz w:val="22"/>
          <w:szCs w:val="22"/>
        </w:rPr>
        <w:t>По результатам оказания Услуг Исполнитель в тот же день уведомляет Заказчика о факте завершения оказания Услуг.</w:t>
      </w:r>
    </w:p>
    <w:p w14:paraId="2600A208"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Оказание Услуг осуществляется Исполнителем по адресу: Санкт-Петербург, г. Пушкин, Павловское шоссе, д. 67, литера Б. </w:t>
      </w:r>
    </w:p>
    <w:p w14:paraId="0154C7F4" w14:textId="77777777" w:rsidR="008B29BC" w:rsidRPr="000349AE"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0349AE">
        <w:rPr>
          <w:rFonts w:eastAsia="Calibri"/>
          <w:sz w:val="22"/>
          <w:szCs w:val="22"/>
        </w:rPr>
        <w:t xml:space="preserve"> Исполнитель передает Заказчику следующие документы: Акт сдачи-приемки</w:t>
      </w:r>
      <w:r>
        <w:rPr>
          <w:rFonts w:eastAsia="Calibri"/>
          <w:sz w:val="22"/>
          <w:szCs w:val="22"/>
        </w:rPr>
        <w:t xml:space="preserve"> оказанных</w:t>
      </w:r>
      <w:r w:rsidRPr="000349AE">
        <w:rPr>
          <w:rFonts w:eastAsia="Calibri"/>
          <w:sz w:val="22"/>
          <w:szCs w:val="22"/>
        </w:rPr>
        <w:t xml:space="preserve"> услуг и Технический паспорт с экспликацией помещений в 2-х экземплярах на бумажном носителе (два экземпляра) и в электронном виде.</w:t>
      </w:r>
    </w:p>
    <w:p w14:paraId="2C879437" w14:textId="77777777" w:rsidR="008B29BC" w:rsidRPr="000349AE" w:rsidRDefault="008B29BC" w:rsidP="008B29BC">
      <w:pPr>
        <w:tabs>
          <w:tab w:val="left" w:pos="993"/>
        </w:tabs>
        <w:autoSpaceDE w:val="0"/>
        <w:autoSpaceDN w:val="0"/>
        <w:adjustRightInd w:val="0"/>
        <w:ind w:left="567"/>
        <w:jc w:val="both"/>
        <w:outlineLvl w:val="1"/>
        <w:rPr>
          <w:rFonts w:eastAsia="Calibri"/>
          <w:sz w:val="22"/>
          <w:szCs w:val="22"/>
        </w:rPr>
      </w:pPr>
      <w:r w:rsidRPr="000349AE">
        <w:rPr>
          <w:rFonts w:eastAsia="Calibri"/>
          <w:sz w:val="22"/>
          <w:szCs w:val="22"/>
        </w:rPr>
        <w:t>Услуги считаются принятыми с момента подписания сторонами акта сдачи-приемки</w:t>
      </w:r>
      <w:r>
        <w:rPr>
          <w:rFonts w:eastAsia="Calibri"/>
          <w:sz w:val="22"/>
          <w:szCs w:val="22"/>
        </w:rPr>
        <w:t xml:space="preserve"> оказанных услуг</w:t>
      </w:r>
      <w:r w:rsidRPr="000349AE">
        <w:rPr>
          <w:rFonts w:eastAsia="Calibri"/>
          <w:sz w:val="22"/>
          <w:szCs w:val="22"/>
        </w:rPr>
        <w:t>. При отказе от подписания акта сдачи-приёмки</w:t>
      </w:r>
      <w:r>
        <w:rPr>
          <w:rFonts w:eastAsia="Calibri"/>
          <w:sz w:val="22"/>
          <w:szCs w:val="22"/>
        </w:rPr>
        <w:t xml:space="preserve"> оказанных</w:t>
      </w:r>
      <w:r w:rsidRPr="000349AE">
        <w:rPr>
          <w:rFonts w:eastAsia="Calibri"/>
          <w:sz w:val="22"/>
          <w:szCs w:val="22"/>
        </w:rPr>
        <w:t xml:space="preserve"> услуг одной из Сторон об этом делается отметка в акте. Основания для отказа излагаются отказавшимся лицом в акте сдачи-приёмки</w:t>
      </w:r>
      <w:r>
        <w:rPr>
          <w:rFonts w:eastAsia="Calibri"/>
          <w:sz w:val="22"/>
          <w:szCs w:val="22"/>
        </w:rPr>
        <w:t xml:space="preserve"> оказанных услуг</w:t>
      </w:r>
      <w:r w:rsidRPr="000349AE">
        <w:rPr>
          <w:rFonts w:eastAsia="Calibri"/>
          <w:sz w:val="22"/>
          <w:szCs w:val="22"/>
        </w:rPr>
        <w:t>, либо для этого составляется отдельный акт.</w:t>
      </w:r>
    </w:p>
    <w:p w14:paraId="684DBAC6"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случае мотивированного отказа Заказчиком от приемки результата кадастровых работ сторонами составляется двухсторонний акт с указанием перечня необходимых доработок и сроков их выполнения.</w:t>
      </w:r>
      <w:r w:rsidRPr="00910D61">
        <w:rPr>
          <w:rFonts w:eastAsia="Calibri"/>
          <w:sz w:val="22"/>
          <w:szCs w:val="22"/>
        </w:rPr>
        <w:br/>
        <w:t>Мотивированный отказ от приема оказанных услуг рассматривается Исполнителем в течение 5 (пяти) рабочих дней с момента его получения.</w:t>
      </w:r>
    </w:p>
    <w:p w14:paraId="09033D80"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При согласии Исполнителя с доводами Заказчика документы, изготовленные в соответствии с Договором по результатам оказанных услуг, корректируются в течение 5 (пяти) рабочих дней и возвращаются Заказчику с сопроводительным письмом.</w:t>
      </w:r>
    </w:p>
    <w:p w14:paraId="5C5B0129"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При несогласии Исполнителя с доводами Заказчика Исполнитель в течение 5 (пяти) рабочих дней представляет Заказчику мотивированное заключение о нецелесообразности корректировки документов, изготовленных в соответствии с Договором по результатам оказанных услуг.</w:t>
      </w:r>
    </w:p>
    <w:p w14:paraId="2A485B6F" w14:textId="77777777" w:rsidR="008B29BC" w:rsidRPr="00910D61" w:rsidRDefault="008B29BC" w:rsidP="008B29BC">
      <w:pPr>
        <w:numPr>
          <w:ilvl w:val="1"/>
          <w:numId w:val="2"/>
        </w:numPr>
        <w:tabs>
          <w:tab w:val="left" w:pos="567"/>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4E88D7D" w14:textId="77777777" w:rsidR="008B29BC" w:rsidRPr="00910D61" w:rsidRDefault="008B29BC" w:rsidP="008B29BC">
      <w:pPr>
        <w:tabs>
          <w:tab w:val="left" w:pos="567"/>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5888B7EB" w14:textId="77777777" w:rsidR="008B29BC" w:rsidRPr="00910D61" w:rsidRDefault="008B29BC" w:rsidP="008B29BC">
      <w:pPr>
        <w:tabs>
          <w:tab w:val="left" w:pos="567"/>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004A577" w14:textId="77777777" w:rsidR="008B29BC" w:rsidRPr="00910D61" w:rsidRDefault="008B29BC" w:rsidP="008B29BC">
      <w:pPr>
        <w:tabs>
          <w:tab w:val="left" w:pos="567"/>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D4C79B5" w14:textId="77777777" w:rsidR="008B29BC" w:rsidRPr="00910D61" w:rsidRDefault="008B29BC" w:rsidP="008B29BC">
      <w:pPr>
        <w:tabs>
          <w:tab w:val="left" w:pos="567"/>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E5E66E" w14:textId="77777777" w:rsidR="008B29BC" w:rsidRPr="00910D61" w:rsidRDefault="008B29BC" w:rsidP="008B29BC">
      <w:pPr>
        <w:tabs>
          <w:tab w:val="left" w:pos="567"/>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3C5BCFD"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соответствии с частью 6 статьи 94 ФЗ № 44 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w:t>
      </w:r>
    </w:p>
    <w:p w14:paraId="73F00422"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Исполнитель обязан по результатам оказания Услуг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w:t>
      </w:r>
    </w:p>
    <w:p w14:paraId="59DB7E77"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Сдача и приемка Услуг осуществляются уполномоченными представителями Сторон.</w:t>
      </w:r>
    </w:p>
    <w:p w14:paraId="548F8DA5" w14:textId="77777777" w:rsidR="008B29BC" w:rsidRPr="00910D61" w:rsidRDefault="008B29BC" w:rsidP="008B29BC">
      <w:pPr>
        <w:tabs>
          <w:tab w:val="left" w:pos="851"/>
        </w:tabs>
        <w:suppressAutoHyphens/>
        <w:autoSpaceDE w:val="0"/>
        <w:autoSpaceDN w:val="0"/>
        <w:adjustRightInd w:val="0"/>
        <w:ind w:firstLine="567"/>
        <w:rPr>
          <w:bCs/>
          <w:color w:val="000000"/>
          <w:sz w:val="22"/>
          <w:szCs w:val="22"/>
        </w:rPr>
      </w:pPr>
    </w:p>
    <w:p w14:paraId="2239DACB"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Взаимодействие Сторон</w:t>
      </w:r>
    </w:p>
    <w:p w14:paraId="208B6E2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Исполнитель обязан:</w:t>
      </w:r>
    </w:p>
    <w:p w14:paraId="200D5776"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Оказать Услуги в порядке, объеме, в срок и на условиях, предусмотренных Контрактом.</w:t>
      </w:r>
    </w:p>
    <w:p w14:paraId="3AE1116D"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Передать Заказчику документы, изготовленные по результатам технической инвентаризации (технический паспорт, поэтажные планы, ведомость помещений и их площадей в 1 экземпляре на бумажном носителе), изготовленные Исполнителем.</w:t>
      </w:r>
    </w:p>
    <w:p w14:paraId="676647FB"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59E449AA"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Обеспечить за свой счет устранение выявленных нарушений при несоответствии результатов оказанных Услуг условиям Контракта.</w:t>
      </w:r>
    </w:p>
    <w:p w14:paraId="25EAE4AA"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F53026F"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Обеспечивать гарантии качества оказанных Услуг в соответствии с разделом 5 Контракта.</w:t>
      </w:r>
    </w:p>
    <w:p w14:paraId="6E912A66" w14:textId="77777777" w:rsidR="008B29BC" w:rsidRPr="00910D61" w:rsidRDefault="008B29BC" w:rsidP="008B29BC">
      <w:pPr>
        <w:numPr>
          <w:ilvl w:val="2"/>
          <w:numId w:val="2"/>
        </w:numPr>
        <w:tabs>
          <w:tab w:val="left" w:pos="851"/>
        </w:tabs>
        <w:autoSpaceDE w:val="0"/>
        <w:autoSpaceDN w:val="0"/>
        <w:adjustRightInd w:val="0"/>
        <w:ind w:left="0" w:firstLine="567"/>
        <w:jc w:val="both"/>
        <w:outlineLvl w:val="1"/>
        <w:rPr>
          <w:rFonts w:eastAsia="Calibri"/>
          <w:sz w:val="22"/>
          <w:szCs w:val="22"/>
        </w:rPr>
      </w:pPr>
      <w:r w:rsidRPr="00910D61">
        <w:rPr>
          <w:rFonts w:eastAsia="Calibri"/>
          <w:sz w:val="22"/>
          <w:szCs w:val="22"/>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52146F3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Исполнитель вправе:</w:t>
      </w:r>
    </w:p>
    <w:p w14:paraId="74FC2517"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Письменно запрашивать у Заказчика дополнительную информацию, помимо указанной в Техническом задании, которая необходима для оказания услуг, предусмотренных Контрактом, в соответствии с действующим законодательством. </w:t>
      </w:r>
    </w:p>
    <w:p w14:paraId="0827CA76"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Требовать от Заказчика надлежащего исполнения обязательств в соответствии </w:t>
      </w:r>
      <w:r w:rsidRPr="00910D61">
        <w:rPr>
          <w:rFonts w:eastAsia="Calibri"/>
          <w:sz w:val="22"/>
          <w:szCs w:val="22"/>
        </w:rPr>
        <w:br/>
        <w:t>с условиями Контракта.</w:t>
      </w:r>
    </w:p>
    <w:p w14:paraId="798EC1F1"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Требовать от Заказчика своевременной оплаты оказанных и принятых Услуг Заказчиком в порядке и на условиях, предусмотренных Контрактом;</w:t>
      </w:r>
    </w:p>
    <w:p w14:paraId="74B339C7"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1ABC719E" w14:textId="77777777" w:rsidR="008B29BC" w:rsidRPr="00910D61" w:rsidRDefault="008B29BC" w:rsidP="008B29BC">
      <w:pPr>
        <w:numPr>
          <w:ilvl w:val="2"/>
          <w:numId w:val="2"/>
        </w:numPr>
        <w:ind w:left="0" w:firstLine="567"/>
        <w:rPr>
          <w:rFonts w:eastAsia="Calibri"/>
          <w:sz w:val="22"/>
          <w:szCs w:val="22"/>
        </w:rPr>
      </w:pPr>
      <w:r w:rsidRPr="00910D61">
        <w:rPr>
          <w:rFonts w:eastAsia="Calibri"/>
          <w:sz w:val="22"/>
          <w:szCs w:val="22"/>
        </w:rPr>
        <w:t xml:space="preserve"> Требовать возмещения убытков, уплаты неустоек (штрафов, пеней) в соответствии с разделом 6 Контракта.</w:t>
      </w:r>
    </w:p>
    <w:p w14:paraId="4A5F8AA5"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4E56CA63"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По согласованию с Заказчиком досрочно оказать Услуги.</w:t>
      </w:r>
    </w:p>
    <w:p w14:paraId="729F07C3"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Заказчик обязан:</w:t>
      </w:r>
    </w:p>
    <w:p w14:paraId="59F9AED6"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bookmarkStart w:id="7" w:name="Par170"/>
      <w:bookmarkEnd w:id="7"/>
      <w:r w:rsidRPr="00910D61">
        <w:rPr>
          <w:rFonts w:eastAsia="Calibri"/>
          <w:sz w:val="22"/>
          <w:szCs w:val="22"/>
        </w:rPr>
        <w:t>Принять оказанные услуги и документы, указанные в пункте 4.1.2 настоящего Контракта и оплатить оказанные услуги.</w:t>
      </w:r>
    </w:p>
    <w:p w14:paraId="5AB53044"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Обязан обеспечить Исполнителю готовность Объекта для оказания услуг, беспрепятственный доступ сотрудников Исполнителя на Объект. При необходимости соблюдения специальных условий доступа на Объект, Заказчик обеспечивает соблюдение данных условий.</w:t>
      </w:r>
    </w:p>
    <w:p w14:paraId="74098973"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Обязан предоставить Исполнителю всю требуемую информацию в соответствии с Техническим заданием и пунктом 4.2.1. Контракта. Документы, отмеченные в Техническом задании, предоставляются Заказчиком в течение 2 (двух) дней с момента заключения Контракта. Дополнительная информация, запрошенная у Заказчика в соответствии с пунктом 4.2.1. Контракта, предоставляется в срок, установленный в письменном запросе Исполнителя.</w:t>
      </w:r>
    </w:p>
    <w:p w14:paraId="2CEAFE6F"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Обязан обеспечить беспрепятственный ввоз и вывоз на (с) территорию(-и) расположения Объекта рабочей документации и оборудования Исполнителя (в том числе вычислительной техники, чертежных и измерительных приборов), необходимых для оказания услуг по Контракту.</w:t>
      </w:r>
    </w:p>
    <w:p w14:paraId="4E2FB354"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Обеспечить своевременную оплату оказанных Услуг, соответствующих условиям Контракта, в порядке и сроки, предусмотренные Контрактом.</w:t>
      </w:r>
    </w:p>
    <w:p w14:paraId="16FF708A"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 xml:space="preserve"> Принять решение об одностороннем отказе от исполнения Контракта в случае, если в ходе исполнения Контракта установлено, что:</w:t>
      </w:r>
    </w:p>
    <w:p w14:paraId="608D1B7F"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 xml:space="preserve">а) Исполнитель перестал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ФЗ № 44; </w:t>
      </w:r>
    </w:p>
    <w:p w14:paraId="2064CE46"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564A25ED"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Требовать уплаты неустоек (штрафов, пеней) в соответствии с разделом 6 Контракта.</w:t>
      </w:r>
    </w:p>
    <w:p w14:paraId="759DCE69"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Обеспечить приемку оказанных Услуг, соответствующих условиям Контракта, провести экспертизу результатов оказанных Услуг для проверки их соответствия условиям Контракта в соответствии с ФЗ № 44 и Контрактом.</w:t>
      </w:r>
    </w:p>
    <w:p w14:paraId="42047FC4" w14:textId="77777777" w:rsidR="008B29BC" w:rsidRPr="00910D61" w:rsidRDefault="008B29BC" w:rsidP="008B29BC">
      <w:pPr>
        <w:numPr>
          <w:ilvl w:val="1"/>
          <w:numId w:val="2"/>
        </w:numPr>
        <w:tabs>
          <w:tab w:val="left" w:pos="993"/>
        </w:tabs>
        <w:autoSpaceDE w:val="0"/>
        <w:autoSpaceDN w:val="0"/>
        <w:adjustRightInd w:val="0"/>
        <w:jc w:val="both"/>
        <w:outlineLvl w:val="1"/>
        <w:rPr>
          <w:rFonts w:eastAsia="Calibri"/>
          <w:sz w:val="22"/>
          <w:szCs w:val="22"/>
        </w:rPr>
      </w:pPr>
      <w:r w:rsidRPr="00910D61">
        <w:rPr>
          <w:rFonts w:eastAsia="Calibri"/>
          <w:sz w:val="22"/>
          <w:szCs w:val="22"/>
        </w:rPr>
        <w:t>Заказчик вправе:</w:t>
      </w:r>
    </w:p>
    <w:p w14:paraId="41A65227"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Требовать от Исполнителя надлежащего исполнения обязательств по Контракту.</w:t>
      </w:r>
    </w:p>
    <w:p w14:paraId="24AA74BE"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Требовать от Исполнителя своевременного устранения нарушений, выявленных как в ходе приемки, так и в течение срока годности.</w:t>
      </w:r>
    </w:p>
    <w:p w14:paraId="3A4D56F2"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Проверять ход и качество выполнения Исполнителем условий Контракта.</w:t>
      </w:r>
    </w:p>
    <w:p w14:paraId="440D450D"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Требовать возмещения убытков в соответствии с разделом 6 Контракта, причиненных по вине Исполнителя.</w:t>
      </w:r>
    </w:p>
    <w:p w14:paraId="4C1ED3F8"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Отказаться от приемки и оплаты Услуг, не соответствующих условиям Контракта.</w:t>
      </w:r>
    </w:p>
    <w:p w14:paraId="55B6BF89" w14:textId="77777777" w:rsidR="008B29BC" w:rsidRPr="00910D61" w:rsidRDefault="008B29BC" w:rsidP="008B29BC">
      <w:pPr>
        <w:numPr>
          <w:ilvl w:val="2"/>
          <w:numId w:val="2"/>
        </w:numPr>
        <w:tabs>
          <w:tab w:val="left" w:pos="993"/>
        </w:tabs>
        <w:autoSpaceDE w:val="0"/>
        <w:autoSpaceDN w:val="0"/>
        <w:adjustRightInd w:val="0"/>
        <w:ind w:left="0" w:firstLine="567"/>
        <w:jc w:val="both"/>
        <w:outlineLvl w:val="1"/>
        <w:rPr>
          <w:rFonts w:eastAsia="Calibri"/>
          <w:sz w:val="22"/>
          <w:szCs w:val="22"/>
        </w:rPr>
      </w:pPr>
      <w:bookmarkStart w:id="8" w:name="Par182"/>
      <w:bookmarkEnd w:id="8"/>
      <w:r w:rsidRPr="00910D61">
        <w:rPr>
          <w:rFonts w:eastAsia="Calibri"/>
          <w:sz w:val="22"/>
          <w:szCs w:val="22"/>
        </w:rPr>
        <w:t xml:space="preserve">Принять решение об одностороннем отказе от исполнения Контракта </w:t>
      </w:r>
      <w:r w:rsidRPr="00910D61">
        <w:rPr>
          <w:rFonts w:eastAsia="Calibri"/>
          <w:sz w:val="22"/>
          <w:szCs w:val="22"/>
        </w:rPr>
        <w:br/>
        <w:t xml:space="preserve">в соответствии с гражданским законодательством Российской Федерации и в соответствии </w:t>
      </w:r>
      <w:r w:rsidRPr="00910D61">
        <w:rPr>
          <w:rFonts w:eastAsia="Calibri"/>
          <w:sz w:val="22"/>
          <w:szCs w:val="22"/>
        </w:rPr>
        <w:br/>
        <w:t>с положениями статьи 95 ФЗ № 44.</w:t>
      </w:r>
    </w:p>
    <w:p w14:paraId="5EDEE0EE" w14:textId="77777777" w:rsidR="008B29BC" w:rsidRPr="00910D61" w:rsidRDefault="008B29BC" w:rsidP="008B29BC">
      <w:pPr>
        <w:tabs>
          <w:tab w:val="left" w:pos="993"/>
        </w:tabs>
        <w:autoSpaceDE w:val="0"/>
        <w:autoSpaceDN w:val="0"/>
        <w:adjustRightInd w:val="0"/>
        <w:jc w:val="both"/>
        <w:outlineLvl w:val="1"/>
        <w:rPr>
          <w:rFonts w:eastAsia="Calibri"/>
          <w:sz w:val="22"/>
          <w:szCs w:val="22"/>
        </w:rPr>
      </w:pPr>
    </w:p>
    <w:p w14:paraId="2767F576"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ab/>
        <w:t xml:space="preserve">Гарантия, качество Услуг </w:t>
      </w:r>
    </w:p>
    <w:p w14:paraId="5A407207"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Исполнитель гарантирует, что оказываемые Услуги соответствуют требованиям, установленным Контрактом.</w:t>
      </w:r>
    </w:p>
    <w:p w14:paraId="75635F4A"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Срок предоставления гарантии качества оказанных услуг составляет 12 месяцев с даты подписания Заказчиком документа о приемке.</w:t>
      </w:r>
    </w:p>
    <w:p w14:paraId="004B978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Если в период гарантийного срока обнаружатся замечания (технические ошибки), Заказчик уведомляет об этом Исполнителя в порядке, предусмотренном Контрактом для направления уведомлений. Исполнитель обязан устранить их за свой счёт в течение 5 (пяти) рабочих дней в соответствии с перечнем недостатков. Гарантийный срок в этом случае, соответственно, продлевается на период устранения замечаний (технических ошибок).</w:t>
      </w:r>
    </w:p>
    <w:p w14:paraId="6F015422"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При оказании услуг в соответствии с настоящим описанием объекта закупки должны быть обеспечены организационные и технические меры для защиты обрабатываемых данных от неправомерного или случайного доступа к ним, изменения, блокирования, копирования, распространения, а также от иных неправомерных действий.</w:t>
      </w:r>
    </w:p>
    <w:p w14:paraId="210595BD"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Устранение недостатков результата услуг, выявленных в течение гарантийного срока, осуществляется силами Исполнителя и за его счет.</w:t>
      </w:r>
    </w:p>
    <w:p w14:paraId="6E4E3F69" w14:textId="77777777" w:rsidR="008B29BC" w:rsidRPr="00910D61" w:rsidRDefault="008B29BC" w:rsidP="008B29BC">
      <w:pPr>
        <w:tabs>
          <w:tab w:val="left" w:pos="4825"/>
        </w:tabs>
        <w:suppressAutoHyphens/>
        <w:autoSpaceDE w:val="0"/>
        <w:autoSpaceDN w:val="0"/>
        <w:adjustRightInd w:val="0"/>
        <w:ind w:firstLine="567"/>
        <w:rPr>
          <w:b/>
          <w:color w:val="000000"/>
          <w:sz w:val="22"/>
          <w:szCs w:val="22"/>
        </w:rPr>
      </w:pPr>
    </w:p>
    <w:p w14:paraId="4AE3917C"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ab/>
        <w:t>Ответственность Сторон</w:t>
      </w:r>
    </w:p>
    <w:p w14:paraId="1751231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EBB98B9" w14:textId="77777777" w:rsidR="008B29BC" w:rsidRPr="00910D61" w:rsidRDefault="008B29BC" w:rsidP="008B29BC">
      <w:pPr>
        <w:tabs>
          <w:tab w:val="left" w:pos="993"/>
        </w:tabs>
        <w:autoSpaceDE w:val="0"/>
        <w:autoSpaceDN w:val="0"/>
        <w:adjustRightInd w:val="0"/>
        <w:jc w:val="both"/>
        <w:outlineLvl w:val="1"/>
        <w:rPr>
          <w:rFonts w:eastAsia="Calibri"/>
          <w:sz w:val="22"/>
          <w:szCs w:val="22"/>
        </w:rPr>
      </w:pPr>
      <w:r w:rsidRPr="00910D61">
        <w:rPr>
          <w:rFonts w:eastAsia="Calibri"/>
          <w:sz w:val="22"/>
          <w:szCs w:val="22"/>
        </w:rPr>
        <w:t xml:space="preserve">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DDEBE9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543328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DF52B7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9" w:name="p292"/>
      <w:bookmarkEnd w:id="9"/>
      <w:r w:rsidRPr="00910D61">
        <w:rPr>
          <w:rFonts w:eastAsia="Calibri"/>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910D61">
        <w:rPr>
          <w:rFonts w:eastAsia="Calibri"/>
          <w:sz w:val="22"/>
          <w:szCs w:val="22"/>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190912D"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10" w:name="p293"/>
      <w:bookmarkEnd w:id="10"/>
      <w:r w:rsidRPr="00910D61">
        <w:rPr>
          <w:rFonts w:eastAsia="Calibri"/>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p>
    <w:p w14:paraId="621E4064"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991C63"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5E2D68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A4E088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За каждый факт неисполнения или ненадлежащего исполнения Исполнителем обязательств, предусмотренных Контрактом, Исполнитель выплачивает Заказчику штраф в размере 10 процентов цены Контракта.</w:t>
      </w:r>
    </w:p>
    <w:p w14:paraId="7EAB4344"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0B40886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11" w:name="p340"/>
      <w:bookmarkEnd w:id="11"/>
      <w:r w:rsidRPr="00910D61">
        <w:rPr>
          <w:rFonts w:eastAsia="Calibri"/>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5BEC033"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1E02F02"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Уплата неустойки (штрафа, пени) не освобождает Стороны от исполнения обязательств по Контракту.</w:t>
      </w:r>
    </w:p>
    <w:p w14:paraId="50782855" w14:textId="77777777" w:rsidR="008B29BC" w:rsidRPr="00910D61" w:rsidRDefault="008B29BC" w:rsidP="008B29BC">
      <w:pPr>
        <w:tabs>
          <w:tab w:val="left" w:pos="4825"/>
        </w:tabs>
        <w:suppressAutoHyphens/>
        <w:autoSpaceDE w:val="0"/>
        <w:autoSpaceDN w:val="0"/>
        <w:adjustRightInd w:val="0"/>
        <w:rPr>
          <w:b/>
          <w:color w:val="000000"/>
          <w:sz w:val="22"/>
          <w:szCs w:val="22"/>
        </w:rPr>
      </w:pPr>
    </w:p>
    <w:p w14:paraId="2CB01F18" w14:textId="77777777" w:rsidR="008B29BC" w:rsidRPr="00910D61" w:rsidRDefault="008B29BC" w:rsidP="008B29BC">
      <w:pPr>
        <w:numPr>
          <w:ilvl w:val="0"/>
          <w:numId w:val="2"/>
        </w:numPr>
        <w:tabs>
          <w:tab w:val="left" w:pos="0"/>
        </w:tabs>
        <w:suppressAutoHyphens/>
        <w:autoSpaceDE w:val="0"/>
        <w:autoSpaceDN w:val="0"/>
        <w:adjustRightInd w:val="0"/>
        <w:jc w:val="center"/>
        <w:rPr>
          <w:b/>
          <w:sz w:val="22"/>
          <w:szCs w:val="22"/>
        </w:rPr>
      </w:pPr>
      <w:r w:rsidRPr="00910D61">
        <w:rPr>
          <w:b/>
          <w:color w:val="000000"/>
          <w:sz w:val="22"/>
          <w:szCs w:val="22"/>
        </w:rPr>
        <w:t>Обстоятельства непреодолимой силы</w:t>
      </w:r>
    </w:p>
    <w:p w14:paraId="7BA5A9DE"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D7294C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C3265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Сторона, у которой возникли обстоятельства непреодолимой силы, обязана </w:t>
      </w:r>
      <w:r w:rsidRPr="00910D61">
        <w:rPr>
          <w:rFonts w:eastAsia="Calibri"/>
          <w:sz w:val="22"/>
          <w:szCs w:val="22"/>
        </w:rPr>
        <w:br/>
        <w:t>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A35F82"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93A7A9"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593E96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6D89DB" w14:textId="77777777" w:rsidR="008B29BC" w:rsidRPr="00910D61" w:rsidRDefault="008B29BC" w:rsidP="008B29BC">
      <w:pPr>
        <w:tabs>
          <w:tab w:val="left" w:pos="993"/>
        </w:tabs>
        <w:autoSpaceDE w:val="0"/>
        <w:autoSpaceDN w:val="0"/>
        <w:adjustRightInd w:val="0"/>
        <w:jc w:val="both"/>
        <w:outlineLvl w:val="1"/>
        <w:rPr>
          <w:rFonts w:eastAsia="Calibri"/>
          <w:sz w:val="22"/>
          <w:szCs w:val="22"/>
        </w:rPr>
      </w:pPr>
    </w:p>
    <w:p w14:paraId="234E58F2"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Рассмотрение и разрешение споров</w:t>
      </w:r>
    </w:p>
    <w:p w14:paraId="0FB7133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Все споры, возникающие из Контракта, Стороны могут разрешать путем переговоров.</w:t>
      </w:r>
    </w:p>
    <w:p w14:paraId="7D68A32E"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32490E2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До передачи спора на разрешение Арбитражного суда города Санкт-Петербурга </w:t>
      </w:r>
      <w:r w:rsidRPr="00910D61">
        <w:rPr>
          <w:rFonts w:eastAsia="Calibri"/>
          <w:sz w:val="22"/>
          <w:szCs w:val="22"/>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7AFC98D"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Претензии должны быть направлены одной Стороной другой Стороне в письменной форме по электронной почте или заказным письмом.</w:t>
      </w:r>
      <w:r w:rsidRPr="00910D61">
        <w:rPr>
          <w:rFonts w:eastAsia="Calibri"/>
          <w:sz w:val="22"/>
          <w:szCs w:val="22"/>
        </w:rPr>
        <w:tab/>
      </w:r>
    </w:p>
    <w:p w14:paraId="6DD3FD96"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Сторона должна дать ответ на претензию, по существу, в срок не позднее 7 рабочих дней с даты получения претензии.</w:t>
      </w:r>
    </w:p>
    <w:p w14:paraId="78B45BC0"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A30C31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7BBA452A"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3FC5259"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1EFDDF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При отклонении претензии полностью или частично либо неполучении ответа </w:t>
      </w:r>
      <w:r w:rsidRPr="00910D61">
        <w:rPr>
          <w:rFonts w:eastAsia="Calibri"/>
          <w:sz w:val="22"/>
          <w:szCs w:val="22"/>
        </w:rPr>
        <w:br/>
        <w:t xml:space="preserve">в установленные для ее рассмотрения сроки, либо неисполнении требований по претензии </w:t>
      </w:r>
      <w:r w:rsidRPr="00910D61">
        <w:rPr>
          <w:rFonts w:eastAsia="Calibri"/>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A246C49" w14:textId="77777777" w:rsidR="008B29BC" w:rsidRPr="00910D61" w:rsidRDefault="008B29BC" w:rsidP="008B29BC">
      <w:pPr>
        <w:ind w:firstLine="709"/>
        <w:jc w:val="both"/>
        <w:rPr>
          <w:sz w:val="22"/>
          <w:szCs w:val="22"/>
        </w:rPr>
      </w:pPr>
    </w:p>
    <w:p w14:paraId="025AEEAF"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 xml:space="preserve">Срок действия и порядок изменения, расторжения Контракта. </w:t>
      </w:r>
    </w:p>
    <w:p w14:paraId="758371F5" w14:textId="77777777" w:rsidR="008B29BC" w:rsidRPr="00910D61" w:rsidRDefault="008B29BC" w:rsidP="008B29BC">
      <w:pPr>
        <w:tabs>
          <w:tab w:val="left" w:pos="0"/>
        </w:tabs>
        <w:suppressAutoHyphens/>
        <w:autoSpaceDE w:val="0"/>
        <w:autoSpaceDN w:val="0"/>
        <w:adjustRightInd w:val="0"/>
        <w:ind w:left="112"/>
        <w:jc w:val="center"/>
        <w:rPr>
          <w:b/>
          <w:color w:val="000000"/>
          <w:sz w:val="22"/>
          <w:szCs w:val="22"/>
        </w:rPr>
      </w:pPr>
      <w:r w:rsidRPr="00910D61">
        <w:rPr>
          <w:b/>
          <w:color w:val="000000"/>
          <w:sz w:val="22"/>
          <w:szCs w:val="22"/>
        </w:rPr>
        <w:t>Срок исполнения Контракта</w:t>
      </w:r>
    </w:p>
    <w:p w14:paraId="4EB7C1A9" w14:textId="77777777" w:rsidR="008B29BC" w:rsidRPr="00910D61" w:rsidRDefault="008B29BC" w:rsidP="008B29BC">
      <w:pPr>
        <w:jc w:val="center"/>
        <w:outlineLvl w:val="1"/>
        <w:rPr>
          <w:b/>
          <w:sz w:val="22"/>
          <w:szCs w:val="22"/>
        </w:rPr>
      </w:pPr>
    </w:p>
    <w:p w14:paraId="7A8D5253"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bookmarkStart w:id="12" w:name="Par277"/>
      <w:bookmarkEnd w:id="12"/>
      <w:r w:rsidRPr="00910D61">
        <w:rPr>
          <w:rFonts w:eastAsia="Calibri"/>
          <w:sz w:val="22"/>
          <w:szCs w:val="22"/>
        </w:rPr>
        <w:t xml:space="preserve">Контракт вступает в силу с даты его заключения обеими Сторонами и действует </w:t>
      </w:r>
      <w:r w:rsidRPr="00910D61">
        <w:rPr>
          <w:rFonts w:eastAsia="Calibri"/>
          <w:sz w:val="22"/>
          <w:szCs w:val="22"/>
        </w:rPr>
        <w:br/>
        <w:t xml:space="preserve">по «31» декабря 2026 г. (включительно), а в части неисполненных обязательств - до полного </w:t>
      </w:r>
      <w:r w:rsidRPr="00910D61">
        <w:rPr>
          <w:rFonts w:eastAsia="Calibri"/>
          <w:sz w:val="22"/>
          <w:szCs w:val="22"/>
        </w:rPr>
        <w:br/>
        <w:t>их исполнения Сторонами. Окончание срока действия Контракта не влечет прекращения неисполненных обязательств Сторон по Контракту.</w:t>
      </w:r>
    </w:p>
    <w:p w14:paraId="1A9C238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Изменения условий Контракта при его исполнении не допускается, за исключением случаев, предусмотренных ФЗ N 44.</w:t>
      </w:r>
    </w:p>
    <w:p w14:paraId="730ACE52"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09A246B"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473BD77"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Стороны вправе отказаться от исполнения Контракта в одностороннем порядке в соответствии с положениями частей 8 - 11, 13 - 19, 21 - 23 статьи 95 ФЗ N 44.</w:t>
      </w:r>
    </w:p>
    <w:p w14:paraId="57385898"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7ABA6CF"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В случае принятия Заказчиком решения об одностороннем отказе от исполнения Контракта такое решение направляется Исполнителю в письменном виде путём электронной почты или заказным письмом.</w:t>
      </w:r>
    </w:p>
    <w:p w14:paraId="7F2B1E6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43B2386"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Контрактом.</w:t>
      </w:r>
    </w:p>
    <w:p w14:paraId="5BCEA31F"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B521"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9B576C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В случае принятия Исполнителем решения об одностороннем отказе от исполнения Контракта такое решение направляется Заказчику в письменном виде путём электронной почты или заказным письмом.</w:t>
      </w:r>
    </w:p>
    <w:p w14:paraId="519B58B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FA70779" w14:textId="77777777" w:rsidR="008B29BC"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5D68020" w14:textId="77777777" w:rsidR="008B29BC" w:rsidRPr="00910D61" w:rsidRDefault="008B29BC" w:rsidP="008B29BC">
      <w:pPr>
        <w:tabs>
          <w:tab w:val="left" w:pos="993"/>
        </w:tabs>
        <w:autoSpaceDE w:val="0"/>
        <w:autoSpaceDN w:val="0"/>
        <w:adjustRightInd w:val="0"/>
        <w:ind w:left="567"/>
        <w:jc w:val="both"/>
        <w:outlineLvl w:val="1"/>
        <w:rPr>
          <w:rFonts w:eastAsia="Calibri"/>
          <w:sz w:val="22"/>
          <w:szCs w:val="22"/>
        </w:rPr>
      </w:pPr>
    </w:p>
    <w:p w14:paraId="20FE3D4B"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Исключительные права</w:t>
      </w:r>
    </w:p>
    <w:p w14:paraId="54822EC7"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Исполнитель гарантирует отсутствие нарушения исключительных прав третьих лиц, связанных с оказанием Услуг в рамках Контракта.</w:t>
      </w:r>
    </w:p>
    <w:p w14:paraId="21495B8A"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6498F68" w14:textId="77777777" w:rsidR="008B29BC" w:rsidRPr="00910D61" w:rsidRDefault="008B29BC" w:rsidP="008B29BC">
      <w:pPr>
        <w:tabs>
          <w:tab w:val="left" w:pos="993"/>
        </w:tabs>
        <w:autoSpaceDE w:val="0"/>
        <w:autoSpaceDN w:val="0"/>
        <w:adjustRightInd w:val="0"/>
        <w:ind w:left="567"/>
        <w:jc w:val="both"/>
        <w:outlineLvl w:val="1"/>
        <w:rPr>
          <w:rFonts w:eastAsia="Calibri"/>
          <w:sz w:val="22"/>
          <w:szCs w:val="22"/>
        </w:rPr>
      </w:pPr>
    </w:p>
    <w:p w14:paraId="1F0F4D31"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Антикоррупционная оговорка</w:t>
      </w:r>
    </w:p>
    <w:p w14:paraId="2911246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При исполнении своих обязательств по Контракту Стороны обязуются </w:t>
      </w:r>
      <w:r w:rsidRPr="00910D61">
        <w:rPr>
          <w:rFonts w:eastAsia="Calibri"/>
          <w:sz w:val="22"/>
          <w:szCs w:val="22"/>
        </w:rPr>
        <w:br/>
        <w:t xml:space="preserve">не совершать, а также обязуются обеспечивать, чтобы их аффилированные лица, сотрудники </w:t>
      </w:r>
      <w:r w:rsidRPr="00910D61">
        <w:rPr>
          <w:rFonts w:eastAsia="Calibri"/>
          <w:sz w:val="22"/>
          <w:szCs w:val="22"/>
        </w:rPr>
        <w:br/>
        <w:t>и посредники не совершали прямо или косвенно следующих действий:</w:t>
      </w:r>
    </w:p>
    <w:p w14:paraId="11AF11FD"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платить или предлагать уплатить денежные средства или предоставить иные ценности, безвозмездно оказать услуги</w:t>
      </w:r>
      <w:r>
        <w:rPr>
          <w:rFonts w:eastAsia="Calibri"/>
          <w:sz w:val="22"/>
          <w:szCs w:val="22"/>
        </w:rPr>
        <w:t xml:space="preserve"> </w:t>
      </w:r>
      <w:r w:rsidRPr="00910D61">
        <w:rPr>
          <w:rFonts w:eastAsia="Calibri"/>
          <w:sz w:val="22"/>
          <w:szCs w:val="22"/>
        </w:rPr>
        <w:t>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51C6B8"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412FF9" w14:textId="77777777" w:rsidR="008B29BC"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не совершать иных действий, нарушающих антикоррупционное законодательство Российской Федерации.</w:t>
      </w:r>
    </w:p>
    <w:p w14:paraId="6FDA46F6"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p>
    <w:p w14:paraId="23E12D9A"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Прочие положения</w:t>
      </w:r>
    </w:p>
    <w:p w14:paraId="109F2585"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Во всем, что не оговорено в Контракте, Стороны руководствуются действующим законодательством Российской Федерации.</w:t>
      </w:r>
    </w:p>
    <w:p w14:paraId="446F181D"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w:t>
      </w:r>
      <w:bookmarkStart w:id="13" w:name="_Hlk104719599"/>
      <w:r w:rsidRPr="00910D61">
        <w:rPr>
          <w:rFonts w:eastAsia="Calibri"/>
          <w:sz w:val="22"/>
          <w:szCs w:val="22"/>
        </w:rPr>
        <w:t>Исполнитель</w:t>
      </w:r>
      <w:bookmarkEnd w:id="13"/>
      <w:r w:rsidRPr="00910D61">
        <w:rPr>
          <w:rFonts w:eastAsia="Calibri"/>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74FCDE3C"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lastRenderedPageBreak/>
        <w:t xml:space="preserve"> Все сообщения, требования, замечания или уведомления Сторон по Контракту направляются с использованием электронной почты на электронные адреса, указанные в разделе 15 Контракта,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факсимильной связи.</w:t>
      </w:r>
    </w:p>
    <w:p w14:paraId="23E68B80"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Момент получения Стороной сообщения или уведомления, направленного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E826FF6"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При исполнении Контракта не допускается:</w:t>
      </w:r>
    </w:p>
    <w:p w14:paraId="4D0E0EA0"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F53FD4C" w14:textId="77777777" w:rsidR="008B29BC" w:rsidRPr="00910D61" w:rsidRDefault="008B29BC" w:rsidP="008B29BC">
      <w:pPr>
        <w:tabs>
          <w:tab w:val="left" w:pos="993"/>
        </w:tabs>
        <w:autoSpaceDE w:val="0"/>
        <w:autoSpaceDN w:val="0"/>
        <w:adjustRightInd w:val="0"/>
        <w:ind w:firstLine="567"/>
        <w:jc w:val="both"/>
        <w:outlineLvl w:val="1"/>
        <w:rPr>
          <w:rFonts w:eastAsia="Calibri"/>
          <w:sz w:val="22"/>
          <w:szCs w:val="22"/>
        </w:rPr>
      </w:pPr>
      <w:r w:rsidRPr="00910D61">
        <w:rPr>
          <w:rFonts w:eastAsia="Calibri"/>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4291909" w14:textId="77777777" w:rsidR="008B29BC" w:rsidRPr="00910D61" w:rsidRDefault="008B29BC" w:rsidP="008B29BC">
      <w:pPr>
        <w:numPr>
          <w:ilvl w:val="1"/>
          <w:numId w:val="2"/>
        </w:numPr>
        <w:tabs>
          <w:tab w:val="left" w:pos="993"/>
        </w:tabs>
        <w:autoSpaceDE w:val="0"/>
        <w:autoSpaceDN w:val="0"/>
        <w:adjustRightInd w:val="0"/>
        <w:ind w:left="0" w:firstLine="567"/>
        <w:jc w:val="both"/>
        <w:outlineLvl w:val="1"/>
        <w:rPr>
          <w:rFonts w:eastAsia="Calibri"/>
          <w:sz w:val="22"/>
          <w:szCs w:val="22"/>
        </w:rPr>
      </w:pPr>
      <w:r w:rsidRPr="00910D61">
        <w:rPr>
          <w:rFonts w:eastAsia="Calibri"/>
          <w:sz w:val="22"/>
          <w:szCs w:val="22"/>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7B25298" w14:textId="77777777" w:rsidR="008B29BC" w:rsidRPr="00910D61" w:rsidRDefault="008B29BC" w:rsidP="008B29BC">
      <w:pPr>
        <w:numPr>
          <w:ilvl w:val="0"/>
          <w:numId w:val="2"/>
        </w:numPr>
        <w:tabs>
          <w:tab w:val="left" w:pos="0"/>
        </w:tabs>
        <w:suppressAutoHyphens/>
        <w:autoSpaceDE w:val="0"/>
        <w:autoSpaceDN w:val="0"/>
        <w:adjustRightInd w:val="0"/>
        <w:ind w:firstLine="567"/>
        <w:jc w:val="center"/>
        <w:rPr>
          <w:color w:val="000000"/>
          <w:sz w:val="22"/>
          <w:szCs w:val="22"/>
        </w:rPr>
      </w:pPr>
      <w:r w:rsidRPr="00910D61">
        <w:rPr>
          <w:b/>
          <w:color w:val="000000"/>
          <w:sz w:val="22"/>
          <w:szCs w:val="22"/>
        </w:rPr>
        <w:t>Перечень приложений</w:t>
      </w:r>
    </w:p>
    <w:p w14:paraId="0F1799BE" w14:textId="77777777" w:rsidR="008B29BC" w:rsidRPr="00910D61" w:rsidRDefault="008B29BC" w:rsidP="008B29BC">
      <w:pPr>
        <w:numPr>
          <w:ilvl w:val="1"/>
          <w:numId w:val="2"/>
        </w:numPr>
        <w:tabs>
          <w:tab w:val="left" w:pos="1134"/>
        </w:tabs>
        <w:suppressAutoHyphens/>
        <w:autoSpaceDE w:val="0"/>
        <w:autoSpaceDN w:val="0"/>
        <w:adjustRightInd w:val="0"/>
        <w:ind w:left="0" w:firstLine="567"/>
        <w:jc w:val="both"/>
        <w:rPr>
          <w:color w:val="000000"/>
          <w:sz w:val="22"/>
          <w:szCs w:val="22"/>
        </w:rPr>
      </w:pPr>
      <w:r w:rsidRPr="00910D61">
        <w:rPr>
          <w:color w:val="000000"/>
          <w:sz w:val="22"/>
          <w:szCs w:val="22"/>
        </w:rPr>
        <w:t>К настоящему Контракту прилагаются и являются его неотъемлемой частью:</w:t>
      </w:r>
    </w:p>
    <w:p w14:paraId="1771BFB4" w14:textId="77777777" w:rsidR="008B29BC" w:rsidRPr="00910D61" w:rsidRDefault="008B29BC" w:rsidP="008B29BC">
      <w:pPr>
        <w:tabs>
          <w:tab w:val="left" w:pos="1134"/>
        </w:tabs>
        <w:suppressAutoHyphens/>
        <w:autoSpaceDE w:val="0"/>
        <w:autoSpaceDN w:val="0"/>
        <w:adjustRightInd w:val="0"/>
        <w:ind w:firstLine="567"/>
        <w:jc w:val="both"/>
        <w:rPr>
          <w:color w:val="000000"/>
          <w:sz w:val="22"/>
          <w:szCs w:val="22"/>
        </w:rPr>
      </w:pPr>
      <w:r w:rsidRPr="00910D61">
        <w:rPr>
          <w:color w:val="000000"/>
          <w:sz w:val="22"/>
          <w:szCs w:val="22"/>
        </w:rPr>
        <w:t>Приложение № 1 – Техническое задание;</w:t>
      </w:r>
    </w:p>
    <w:p w14:paraId="01D42048" w14:textId="77777777" w:rsidR="008B29BC" w:rsidRPr="00910D61" w:rsidRDefault="008B29BC" w:rsidP="008B29BC">
      <w:pPr>
        <w:tabs>
          <w:tab w:val="left" w:pos="1134"/>
        </w:tabs>
        <w:suppressAutoHyphens/>
        <w:autoSpaceDE w:val="0"/>
        <w:autoSpaceDN w:val="0"/>
        <w:adjustRightInd w:val="0"/>
        <w:ind w:firstLine="567"/>
        <w:jc w:val="both"/>
        <w:rPr>
          <w:color w:val="000000"/>
          <w:sz w:val="22"/>
          <w:szCs w:val="22"/>
        </w:rPr>
      </w:pPr>
      <w:r w:rsidRPr="00910D61">
        <w:rPr>
          <w:color w:val="000000"/>
          <w:sz w:val="22"/>
          <w:szCs w:val="22"/>
        </w:rPr>
        <w:t>Приложение № 2 - Расчет цены оказываемых услуг.</w:t>
      </w:r>
    </w:p>
    <w:p w14:paraId="41E70D00" w14:textId="77777777" w:rsidR="008B29BC" w:rsidRPr="00910D61" w:rsidRDefault="008B29BC" w:rsidP="008B29BC">
      <w:pPr>
        <w:numPr>
          <w:ilvl w:val="0"/>
          <w:numId w:val="2"/>
        </w:numPr>
        <w:tabs>
          <w:tab w:val="left" w:pos="0"/>
        </w:tabs>
        <w:suppressAutoHyphens/>
        <w:autoSpaceDE w:val="0"/>
        <w:autoSpaceDN w:val="0"/>
        <w:adjustRightInd w:val="0"/>
        <w:jc w:val="center"/>
        <w:rPr>
          <w:b/>
          <w:color w:val="000000"/>
          <w:sz w:val="22"/>
          <w:szCs w:val="22"/>
        </w:rPr>
      </w:pPr>
      <w:r w:rsidRPr="00910D61">
        <w:rPr>
          <w:b/>
          <w:color w:val="000000"/>
          <w:sz w:val="22"/>
          <w:szCs w:val="22"/>
        </w:rPr>
        <w:t>РЕКВИЗИТЫ СТОРОН</w:t>
      </w:r>
    </w:p>
    <w:tbl>
      <w:tblPr>
        <w:tblW w:w="5670" w:type="dxa"/>
        <w:tblInd w:w="70" w:type="dxa"/>
        <w:tblLayout w:type="fixed"/>
        <w:tblCellMar>
          <w:left w:w="70" w:type="dxa"/>
          <w:right w:w="70" w:type="dxa"/>
        </w:tblCellMar>
        <w:tblLook w:val="0000" w:firstRow="0" w:lastRow="0" w:firstColumn="0" w:lastColumn="0" w:noHBand="0" w:noVBand="0"/>
      </w:tblPr>
      <w:tblGrid>
        <w:gridCol w:w="5387"/>
        <w:gridCol w:w="283"/>
      </w:tblGrid>
      <w:tr w:rsidR="008B29BC" w:rsidRPr="00910D61" w14:paraId="5AA24B0C" w14:textId="77777777" w:rsidTr="007C0BEB">
        <w:trPr>
          <w:trHeight w:val="365"/>
        </w:trPr>
        <w:tc>
          <w:tcPr>
            <w:tcW w:w="5387" w:type="dxa"/>
            <w:tcBorders>
              <w:top w:val="nil"/>
              <w:left w:val="nil"/>
              <w:bottom w:val="nil"/>
              <w:right w:val="nil"/>
            </w:tcBorders>
          </w:tcPr>
          <w:p w14:paraId="57EA7E3C" w14:textId="77777777" w:rsidR="008B29BC" w:rsidRPr="00910D61" w:rsidRDefault="008B29BC" w:rsidP="007C0BEB">
            <w:pPr>
              <w:widowControl w:val="0"/>
              <w:ind w:left="492"/>
              <w:rPr>
                <w:b/>
                <w:bCs/>
                <w:sz w:val="22"/>
                <w:szCs w:val="22"/>
              </w:rPr>
            </w:pPr>
            <w:r w:rsidRPr="00910D61">
              <w:rPr>
                <w:b/>
                <w:bCs/>
                <w:sz w:val="22"/>
                <w:szCs w:val="22"/>
              </w:rPr>
              <w:t>Заказчик</w:t>
            </w:r>
          </w:p>
        </w:tc>
        <w:tc>
          <w:tcPr>
            <w:tcW w:w="283" w:type="dxa"/>
            <w:tcBorders>
              <w:top w:val="nil"/>
              <w:left w:val="nil"/>
              <w:bottom w:val="nil"/>
              <w:right w:val="nil"/>
            </w:tcBorders>
          </w:tcPr>
          <w:p w14:paraId="59F9AE58" w14:textId="77777777" w:rsidR="008B29BC" w:rsidRPr="00910D61" w:rsidRDefault="008B29BC" w:rsidP="007C0BEB">
            <w:pPr>
              <w:widowControl w:val="0"/>
              <w:jc w:val="center"/>
              <w:rPr>
                <w:b/>
                <w:bCs/>
                <w:sz w:val="22"/>
                <w:szCs w:val="22"/>
              </w:rPr>
            </w:pPr>
          </w:p>
        </w:tc>
      </w:tr>
      <w:tr w:rsidR="008B29BC" w:rsidRPr="00910D61" w14:paraId="0EDA547E" w14:textId="77777777" w:rsidTr="007C0BEB">
        <w:trPr>
          <w:gridAfter w:val="1"/>
          <w:wAfter w:w="283" w:type="dxa"/>
          <w:trHeight w:val="4252"/>
        </w:trPr>
        <w:tc>
          <w:tcPr>
            <w:tcW w:w="5387" w:type="dxa"/>
            <w:tcBorders>
              <w:top w:val="nil"/>
              <w:left w:val="nil"/>
              <w:bottom w:val="nil"/>
              <w:right w:val="nil"/>
            </w:tcBorders>
          </w:tcPr>
          <w:p w14:paraId="1F25E679" w14:textId="77777777" w:rsidR="008B29BC" w:rsidRPr="00910D61" w:rsidRDefault="008B29BC" w:rsidP="007C0BEB">
            <w:pPr>
              <w:widowControl w:val="0"/>
              <w:ind w:left="492"/>
              <w:jc w:val="both"/>
              <w:rPr>
                <w:noProof/>
                <w:sz w:val="22"/>
                <w:szCs w:val="22"/>
              </w:rPr>
            </w:pPr>
            <w:r w:rsidRPr="00910D61">
              <w:rPr>
                <w:noProof/>
                <w:sz w:val="22"/>
                <w:szCs w:val="22"/>
              </w:rP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p>
          <w:p w14:paraId="0C078501" w14:textId="77777777" w:rsidR="008B29BC" w:rsidRPr="00910D61" w:rsidRDefault="008B29BC" w:rsidP="007C0BEB">
            <w:pPr>
              <w:widowControl w:val="0"/>
              <w:ind w:left="492"/>
              <w:jc w:val="both"/>
              <w:rPr>
                <w:noProof/>
                <w:sz w:val="22"/>
                <w:szCs w:val="22"/>
              </w:rPr>
            </w:pPr>
            <w:r w:rsidRPr="00910D61">
              <w:rPr>
                <w:noProof/>
                <w:sz w:val="22"/>
                <w:szCs w:val="22"/>
              </w:rPr>
              <w:t>Адрес: 196602, Санкт-Петербург, г. Пушкин, Павловское шоссе, дом 67 лит.  А</w:t>
            </w:r>
          </w:p>
          <w:p w14:paraId="17863110" w14:textId="77777777" w:rsidR="008B29BC" w:rsidRPr="00910D61" w:rsidRDefault="008B29BC" w:rsidP="007C0BEB">
            <w:pPr>
              <w:widowControl w:val="0"/>
              <w:ind w:left="492"/>
              <w:jc w:val="both"/>
              <w:rPr>
                <w:noProof/>
                <w:sz w:val="22"/>
                <w:szCs w:val="22"/>
              </w:rPr>
            </w:pPr>
            <w:r w:rsidRPr="00910D61">
              <w:rPr>
                <w:noProof/>
                <w:sz w:val="22"/>
                <w:szCs w:val="22"/>
              </w:rPr>
              <w:t>тел/факс: 465-26-00</w:t>
            </w:r>
          </w:p>
          <w:p w14:paraId="1214E10C" w14:textId="77777777" w:rsidR="008B29BC" w:rsidRPr="00910D61" w:rsidRDefault="008B29BC" w:rsidP="007C0BEB">
            <w:pPr>
              <w:widowControl w:val="0"/>
              <w:ind w:left="492"/>
              <w:jc w:val="both"/>
              <w:rPr>
                <w:noProof/>
                <w:sz w:val="22"/>
                <w:szCs w:val="22"/>
              </w:rPr>
            </w:pPr>
            <w:r w:rsidRPr="00910D61">
              <w:rPr>
                <w:noProof/>
                <w:sz w:val="22"/>
                <w:szCs w:val="22"/>
              </w:rPr>
              <w:t>Email: pni4@ksp.gov.spb.ru</w:t>
            </w:r>
          </w:p>
          <w:p w14:paraId="460A3F9B" w14:textId="77777777" w:rsidR="008B29BC" w:rsidRPr="00910D61" w:rsidRDefault="008B29BC" w:rsidP="007C0BEB">
            <w:pPr>
              <w:widowControl w:val="0"/>
              <w:ind w:left="492"/>
              <w:jc w:val="both"/>
              <w:rPr>
                <w:noProof/>
                <w:sz w:val="22"/>
                <w:szCs w:val="22"/>
              </w:rPr>
            </w:pPr>
            <w:r w:rsidRPr="00910D61">
              <w:rPr>
                <w:noProof/>
                <w:sz w:val="22"/>
                <w:szCs w:val="22"/>
              </w:rPr>
              <w:t>Комитет финансов Санкт-Петербурга (СПб ГБСУСОН ДСО «Царскосельский»</w:t>
            </w:r>
          </w:p>
          <w:p w14:paraId="12370AA2" w14:textId="77777777" w:rsidR="008B29BC" w:rsidRPr="00910D61" w:rsidRDefault="008B29BC" w:rsidP="007C0BEB">
            <w:pPr>
              <w:widowControl w:val="0"/>
              <w:ind w:left="492"/>
              <w:jc w:val="both"/>
              <w:rPr>
                <w:noProof/>
                <w:sz w:val="22"/>
                <w:szCs w:val="22"/>
              </w:rPr>
            </w:pPr>
            <w:r w:rsidRPr="00910D61">
              <w:rPr>
                <w:noProof/>
                <w:sz w:val="22"/>
                <w:szCs w:val="22"/>
              </w:rPr>
              <w:t>лицевой счет 0251014)</w:t>
            </w:r>
          </w:p>
          <w:p w14:paraId="649F9CDA" w14:textId="77777777" w:rsidR="008B29BC" w:rsidRPr="00910D61" w:rsidRDefault="008B29BC" w:rsidP="007C0BEB">
            <w:pPr>
              <w:widowControl w:val="0"/>
              <w:ind w:left="492"/>
              <w:jc w:val="both"/>
              <w:rPr>
                <w:noProof/>
                <w:sz w:val="22"/>
                <w:szCs w:val="22"/>
              </w:rPr>
            </w:pPr>
            <w:r w:rsidRPr="00910D61">
              <w:rPr>
                <w:noProof/>
                <w:sz w:val="22"/>
                <w:szCs w:val="22"/>
              </w:rPr>
              <w:t>ИНН7820012542</w:t>
            </w:r>
          </w:p>
          <w:p w14:paraId="5A513348" w14:textId="77777777" w:rsidR="008B29BC" w:rsidRPr="00910D61" w:rsidRDefault="008B29BC" w:rsidP="007C0BEB">
            <w:pPr>
              <w:widowControl w:val="0"/>
              <w:ind w:left="492"/>
              <w:jc w:val="both"/>
              <w:rPr>
                <w:noProof/>
                <w:sz w:val="22"/>
                <w:szCs w:val="22"/>
              </w:rPr>
            </w:pPr>
            <w:r w:rsidRPr="00910D61">
              <w:rPr>
                <w:noProof/>
                <w:sz w:val="22"/>
                <w:szCs w:val="22"/>
              </w:rPr>
              <w:t>КПП 782001001</w:t>
            </w:r>
          </w:p>
          <w:p w14:paraId="7829340F" w14:textId="77777777" w:rsidR="008B29BC" w:rsidRPr="00910D61" w:rsidRDefault="008B29BC" w:rsidP="007C0BEB">
            <w:pPr>
              <w:widowControl w:val="0"/>
              <w:ind w:left="492"/>
              <w:jc w:val="both"/>
              <w:rPr>
                <w:noProof/>
                <w:sz w:val="22"/>
                <w:szCs w:val="22"/>
              </w:rPr>
            </w:pPr>
            <w:r w:rsidRPr="00910D61">
              <w:rPr>
                <w:noProof/>
                <w:sz w:val="22"/>
                <w:szCs w:val="22"/>
              </w:rPr>
              <w:t>Наименование банка получателя: ОКЦ № 1 СЗГУ Банка России // УФК по г. Санкт-Петербургу, г. Санкт-Петербург</w:t>
            </w:r>
          </w:p>
          <w:p w14:paraId="5FBF1AA9" w14:textId="77777777" w:rsidR="008B29BC" w:rsidRPr="00910D61" w:rsidRDefault="008B29BC" w:rsidP="007C0BEB">
            <w:pPr>
              <w:widowControl w:val="0"/>
              <w:ind w:left="492"/>
              <w:jc w:val="both"/>
              <w:rPr>
                <w:noProof/>
                <w:sz w:val="22"/>
                <w:szCs w:val="22"/>
              </w:rPr>
            </w:pPr>
            <w:r w:rsidRPr="00910D61">
              <w:rPr>
                <w:noProof/>
                <w:sz w:val="22"/>
                <w:szCs w:val="22"/>
              </w:rPr>
              <w:t>БИК 014030106</w:t>
            </w:r>
          </w:p>
          <w:p w14:paraId="416E9EEF" w14:textId="77777777" w:rsidR="008B29BC" w:rsidRPr="00910D61" w:rsidRDefault="008B29BC" w:rsidP="007C0BEB">
            <w:pPr>
              <w:widowControl w:val="0"/>
              <w:ind w:left="492"/>
              <w:jc w:val="both"/>
              <w:rPr>
                <w:noProof/>
                <w:sz w:val="22"/>
                <w:szCs w:val="22"/>
              </w:rPr>
            </w:pPr>
            <w:r w:rsidRPr="00910D61">
              <w:rPr>
                <w:noProof/>
                <w:sz w:val="22"/>
                <w:szCs w:val="22"/>
              </w:rPr>
              <w:t>номер банковского счета, входящего в состав единого казначейского счета 40102810945370000005</w:t>
            </w:r>
          </w:p>
          <w:p w14:paraId="4BD412FC" w14:textId="77777777" w:rsidR="008B29BC" w:rsidRPr="00910D61" w:rsidRDefault="008B29BC" w:rsidP="007C0BEB">
            <w:pPr>
              <w:widowControl w:val="0"/>
              <w:ind w:left="492"/>
              <w:jc w:val="both"/>
              <w:rPr>
                <w:noProof/>
                <w:sz w:val="22"/>
                <w:szCs w:val="22"/>
              </w:rPr>
            </w:pPr>
            <w:r w:rsidRPr="00910D61">
              <w:rPr>
                <w:noProof/>
                <w:sz w:val="22"/>
                <w:szCs w:val="22"/>
              </w:rPr>
              <w:t>номер казначейского счета 03224643400000007200</w:t>
            </w:r>
          </w:p>
          <w:p w14:paraId="21E9376C" w14:textId="77777777" w:rsidR="008B29BC" w:rsidRPr="00910D61" w:rsidRDefault="008B29BC" w:rsidP="007C0BEB">
            <w:pPr>
              <w:widowControl w:val="0"/>
              <w:ind w:left="492"/>
              <w:jc w:val="both"/>
              <w:rPr>
                <w:noProof/>
                <w:sz w:val="22"/>
                <w:szCs w:val="22"/>
              </w:rPr>
            </w:pPr>
          </w:p>
          <w:p w14:paraId="0AFFF6F7" w14:textId="77777777" w:rsidR="008B29BC" w:rsidRPr="00910D61" w:rsidRDefault="008B29BC" w:rsidP="007C0BEB">
            <w:pPr>
              <w:widowControl w:val="0"/>
              <w:ind w:left="492"/>
              <w:rPr>
                <w:noProof/>
                <w:sz w:val="22"/>
                <w:szCs w:val="22"/>
              </w:rPr>
            </w:pPr>
            <w:r w:rsidRPr="00910D61">
              <w:rPr>
                <w:noProof/>
                <w:sz w:val="22"/>
                <w:szCs w:val="22"/>
              </w:rPr>
              <w:t xml:space="preserve">Директор </w:t>
            </w:r>
          </w:p>
          <w:p w14:paraId="18B21535" w14:textId="77777777" w:rsidR="008B29BC" w:rsidRDefault="008B29BC" w:rsidP="007C0BEB">
            <w:pPr>
              <w:widowControl w:val="0"/>
              <w:ind w:left="492"/>
              <w:rPr>
                <w:noProof/>
                <w:sz w:val="22"/>
                <w:szCs w:val="22"/>
              </w:rPr>
            </w:pPr>
          </w:p>
          <w:p w14:paraId="02E463EE" w14:textId="77777777" w:rsidR="008B29BC" w:rsidRPr="00910D61" w:rsidRDefault="008B29BC" w:rsidP="007C0BEB">
            <w:pPr>
              <w:widowControl w:val="0"/>
              <w:ind w:left="492"/>
              <w:rPr>
                <w:noProof/>
                <w:sz w:val="22"/>
                <w:szCs w:val="22"/>
              </w:rPr>
            </w:pPr>
            <w:r>
              <w:rPr>
                <w:noProof/>
                <w:sz w:val="22"/>
                <w:szCs w:val="22"/>
              </w:rPr>
              <w:t>__________________</w:t>
            </w:r>
            <w:r w:rsidRPr="00910D61">
              <w:rPr>
                <w:noProof/>
                <w:sz w:val="22"/>
                <w:szCs w:val="22"/>
              </w:rPr>
              <w:t>_ А.С. Юзефович</w:t>
            </w:r>
          </w:p>
        </w:tc>
      </w:tr>
    </w:tbl>
    <w:p w14:paraId="68E80DA3" w14:textId="77777777" w:rsidR="008B29BC" w:rsidRDefault="008B29BC" w:rsidP="008B29BC">
      <w:pPr>
        <w:ind w:firstLine="709"/>
        <w:jc w:val="right"/>
        <w:rPr>
          <w:bCs/>
          <w:sz w:val="22"/>
          <w:szCs w:val="22"/>
        </w:rPr>
      </w:pPr>
    </w:p>
    <w:p w14:paraId="296008F9" w14:textId="77777777" w:rsidR="008B29BC" w:rsidRPr="008D375A" w:rsidRDefault="008B29BC" w:rsidP="008B29BC">
      <w:pPr>
        <w:ind w:firstLine="709"/>
        <w:jc w:val="right"/>
        <w:rPr>
          <w:bCs/>
          <w:sz w:val="22"/>
          <w:szCs w:val="22"/>
        </w:rPr>
      </w:pPr>
      <w:r w:rsidRPr="008D375A">
        <w:rPr>
          <w:bCs/>
          <w:sz w:val="22"/>
          <w:szCs w:val="22"/>
        </w:rPr>
        <w:t xml:space="preserve">Приложение № 1 </w:t>
      </w:r>
    </w:p>
    <w:p w14:paraId="6444FB5E" w14:textId="77777777" w:rsidR="008B29BC" w:rsidRPr="008D375A" w:rsidRDefault="008B29BC" w:rsidP="008B29BC">
      <w:pPr>
        <w:ind w:firstLine="709"/>
        <w:jc w:val="right"/>
        <w:rPr>
          <w:bCs/>
          <w:sz w:val="22"/>
          <w:szCs w:val="22"/>
        </w:rPr>
      </w:pPr>
      <w:r w:rsidRPr="008D375A">
        <w:rPr>
          <w:bCs/>
          <w:sz w:val="22"/>
          <w:szCs w:val="22"/>
        </w:rPr>
        <w:t>к Контракту №__________</w:t>
      </w:r>
    </w:p>
    <w:p w14:paraId="456C26DB" w14:textId="77777777" w:rsidR="008B29BC" w:rsidRPr="008D375A" w:rsidRDefault="008B29BC" w:rsidP="008B29BC">
      <w:pPr>
        <w:ind w:firstLine="709"/>
        <w:jc w:val="right"/>
        <w:rPr>
          <w:bCs/>
          <w:sz w:val="22"/>
          <w:szCs w:val="22"/>
        </w:rPr>
      </w:pPr>
      <w:r w:rsidRPr="008D375A">
        <w:rPr>
          <w:bCs/>
          <w:sz w:val="22"/>
          <w:szCs w:val="22"/>
        </w:rPr>
        <w:t xml:space="preserve"> от «_____» _______ 2026 г.</w:t>
      </w:r>
    </w:p>
    <w:p w14:paraId="611B7400" w14:textId="77777777" w:rsidR="008B29BC" w:rsidRPr="008D375A" w:rsidRDefault="008B29BC" w:rsidP="008B29BC">
      <w:pPr>
        <w:ind w:firstLine="709"/>
        <w:jc w:val="right"/>
        <w:rPr>
          <w:rFonts w:eastAsia="Calibri"/>
          <w:sz w:val="22"/>
          <w:szCs w:val="22"/>
        </w:rPr>
      </w:pPr>
    </w:p>
    <w:p w14:paraId="753E1909" w14:textId="77777777" w:rsidR="008B29BC" w:rsidRPr="008D375A" w:rsidRDefault="008B29BC" w:rsidP="008B29BC">
      <w:pPr>
        <w:ind w:firstLine="709"/>
        <w:jc w:val="center"/>
        <w:rPr>
          <w:rFonts w:eastAsia="Calibri"/>
          <w:b/>
          <w:sz w:val="22"/>
          <w:szCs w:val="22"/>
        </w:rPr>
      </w:pPr>
      <w:r w:rsidRPr="008D375A">
        <w:rPr>
          <w:rFonts w:eastAsia="Calibri"/>
          <w:b/>
          <w:sz w:val="22"/>
          <w:szCs w:val="22"/>
        </w:rPr>
        <w:t xml:space="preserve">Описание объекта закупки </w:t>
      </w:r>
    </w:p>
    <w:p w14:paraId="6A5363D4" w14:textId="77777777" w:rsidR="008B29BC" w:rsidRPr="008D375A" w:rsidRDefault="008B29BC" w:rsidP="008B29BC">
      <w:pPr>
        <w:ind w:firstLine="709"/>
        <w:jc w:val="center"/>
        <w:rPr>
          <w:rFonts w:eastAsia="Calibri"/>
          <w:sz w:val="22"/>
          <w:szCs w:val="22"/>
        </w:rPr>
      </w:pPr>
      <w:r w:rsidRPr="008D375A">
        <w:rPr>
          <w:rFonts w:eastAsia="Calibri"/>
          <w:sz w:val="22"/>
          <w:szCs w:val="22"/>
        </w:rPr>
        <w:t xml:space="preserve"> (далее – Техническое задание)</w:t>
      </w:r>
    </w:p>
    <w:p w14:paraId="1C29BC12" w14:textId="77777777" w:rsidR="008B29BC" w:rsidRPr="008D375A" w:rsidRDefault="008B29BC" w:rsidP="008B29BC">
      <w:pPr>
        <w:shd w:val="clear" w:color="auto" w:fill="FFFFFF"/>
        <w:ind w:firstLine="708"/>
        <w:jc w:val="both"/>
        <w:rPr>
          <w:sz w:val="22"/>
          <w:szCs w:val="22"/>
          <w:u w:val="single"/>
        </w:rPr>
      </w:pPr>
      <w:r w:rsidRPr="008D375A">
        <w:rPr>
          <w:sz w:val="22"/>
          <w:szCs w:val="22"/>
          <w:u w:val="single"/>
        </w:rPr>
        <w:t xml:space="preserve">1.  Информация об объекте закупки. </w:t>
      </w:r>
    </w:p>
    <w:p w14:paraId="0820C247" w14:textId="77777777" w:rsidR="008B29BC" w:rsidRPr="008D375A" w:rsidRDefault="008B29BC" w:rsidP="008B29BC">
      <w:pPr>
        <w:shd w:val="clear" w:color="auto" w:fill="FFFFFF"/>
        <w:ind w:firstLine="708"/>
        <w:jc w:val="both"/>
        <w:rPr>
          <w:sz w:val="22"/>
          <w:szCs w:val="22"/>
        </w:rPr>
      </w:pPr>
      <w:r w:rsidRPr="008D375A">
        <w:rPr>
          <w:sz w:val="22"/>
          <w:szCs w:val="22"/>
        </w:rPr>
        <w:lastRenderedPageBreak/>
        <w:t xml:space="preserve">1.1. Наименование объекта закупки: </w:t>
      </w:r>
      <w:r>
        <w:rPr>
          <w:b/>
          <w:bCs/>
          <w:sz w:val="22"/>
          <w:szCs w:val="22"/>
        </w:rPr>
        <w:t>оказание услуг</w:t>
      </w:r>
      <w:r w:rsidRPr="00E077B3">
        <w:rPr>
          <w:b/>
          <w:bCs/>
          <w:color w:val="000000"/>
          <w:sz w:val="22"/>
          <w:szCs w:val="22"/>
        </w:rPr>
        <w:t xml:space="preserve"> по технической инвентаризации с изготовлением технического паспорта, поэтажных планов</w:t>
      </w:r>
      <w:r w:rsidRPr="00E077B3">
        <w:rPr>
          <w:rStyle w:val="header-user-name"/>
          <w:b/>
          <w:bCs/>
          <w:sz w:val="22"/>
          <w:szCs w:val="22"/>
        </w:rPr>
        <w:t xml:space="preserve"> и ведомости помещений и их площадей</w:t>
      </w:r>
      <w:r w:rsidRPr="00E077B3">
        <w:rPr>
          <w:b/>
          <w:bCs/>
          <w:color w:val="000000"/>
          <w:sz w:val="22"/>
          <w:szCs w:val="22"/>
        </w:rPr>
        <w:t xml:space="preserve"> </w:t>
      </w:r>
      <w:r w:rsidRPr="00E077B3">
        <w:rPr>
          <w:b/>
          <w:bCs/>
          <w:sz w:val="22"/>
          <w:szCs w:val="22"/>
        </w:rPr>
        <w:t>здания по адресу: СПб, г. Пушкин, Павловское шоссе, д.69а, литер А, пом.2-Н - 6-Н</w:t>
      </w:r>
      <w:r w:rsidRPr="008D375A">
        <w:rPr>
          <w:sz w:val="22"/>
          <w:szCs w:val="22"/>
        </w:rPr>
        <w:t xml:space="preserve">., в целях получения информационно-справочного документа, показывающего фактическое состояние объекта недвижимости для нужд </w:t>
      </w:r>
      <w:r w:rsidRPr="008D375A">
        <w:rPr>
          <w:sz w:val="22"/>
          <w:szCs w:val="22"/>
        </w:rPr>
        <w:b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r w:rsidRPr="008D375A">
        <w:rPr>
          <w:spacing w:val="-4"/>
          <w:sz w:val="22"/>
          <w:szCs w:val="22"/>
        </w:rPr>
        <w:t xml:space="preserve"> </w:t>
      </w:r>
      <w:r w:rsidRPr="008D375A">
        <w:rPr>
          <w:spacing w:val="-4"/>
          <w:sz w:val="22"/>
          <w:szCs w:val="22"/>
        </w:rPr>
        <w:br/>
        <w:t>(СПб ГБСУСОН ДСО «Царскосельский»)</w:t>
      </w:r>
      <w:r w:rsidRPr="008D375A">
        <w:rPr>
          <w:sz w:val="22"/>
          <w:szCs w:val="22"/>
        </w:rPr>
        <w:t xml:space="preserve"> по адресу: </w:t>
      </w:r>
      <w:r w:rsidRPr="008D375A">
        <w:rPr>
          <w:rFonts w:eastAsia="Calibri"/>
          <w:sz w:val="22"/>
          <w:szCs w:val="22"/>
        </w:rPr>
        <w:t xml:space="preserve">196602, г. Санкт-Петербург, г. Пушкин, Павловское шоссе. д. 67 лит. А, тел./факс 465-26-00, адрес эл. почты:  </w:t>
      </w:r>
      <w:hyperlink r:id="rId7" w:history="1">
        <w:r w:rsidRPr="008D375A">
          <w:rPr>
            <w:color w:val="000000"/>
            <w:sz w:val="22"/>
            <w:szCs w:val="22"/>
          </w:rPr>
          <w:t>pni4@</w:t>
        </w:r>
        <w:r w:rsidRPr="008D375A">
          <w:rPr>
            <w:color w:val="000000"/>
            <w:sz w:val="22"/>
            <w:szCs w:val="22"/>
            <w:lang w:val="en-US"/>
          </w:rPr>
          <w:t>ksp</w:t>
        </w:r>
        <w:r w:rsidRPr="008D375A">
          <w:rPr>
            <w:color w:val="000000"/>
            <w:sz w:val="22"/>
            <w:szCs w:val="22"/>
          </w:rPr>
          <w:t>.</w:t>
        </w:r>
        <w:r w:rsidRPr="008D375A">
          <w:rPr>
            <w:color w:val="000000"/>
            <w:sz w:val="22"/>
            <w:szCs w:val="22"/>
            <w:lang w:val="en-US"/>
          </w:rPr>
          <w:t>gov</w:t>
        </w:r>
        <w:r w:rsidRPr="008D375A">
          <w:rPr>
            <w:color w:val="000000"/>
            <w:sz w:val="22"/>
            <w:szCs w:val="22"/>
          </w:rPr>
          <w:t>.</w:t>
        </w:r>
        <w:r w:rsidRPr="008D375A">
          <w:rPr>
            <w:color w:val="000000"/>
            <w:sz w:val="22"/>
            <w:szCs w:val="22"/>
            <w:lang w:val="en-US"/>
          </w:rPr>
          <w:t>spb</w:t>
        </w:r>
        <w:r w:rsidRPr="008D375A">
          <w:rPr>
            <w:color w:val="000000"/>
            <w:sz w:val="22"/>
            <w:szCs w:val="22"/>
          </w:rPr>
          <w:t>.</w:t>
        </w:r>
        <w:r w:rsidRPr="008D375A">
          <w:rPr>
            <w:color w:val="000000"/>
            <w:sz w:val="22"/>
            <w:szCs w:val="22"/>
            <w:lang w:val="en-US"/>
          </w:rPr>
          <w:t>r</w:t>
        </w:r>
        <w:r w:rsidRPr="008D375A">
          <w:rPr>
            <w:color w:val="000000"/>
            <w:sz w:val="22"/>
            <w:szCs w:val="22"/>
          </w:rPr>
          <w:t>u</w:t>
        </w:r>
      </w:hyperlink>
      <w:r w:rsidRPr="008D375A">
        <w:rPr>
          <w:color w:val="000000"/>
          <w:sz w:val="22"/>
          <w:szCs w:val="22"/>
        </w:rPr>
        <w:t xml:space="preserve">  </w:t>
      </w:r>
    </w:p>
    <w:p w14:paraId="6BC9D90F" w14:textId="77777777" w:rsidR="008B29BC" w:rsidRPr="008D375A" w:rsidRDefault="008B29BC" w:rsidP="008B29BC">
      <w:pPr>
        <w:pStyle w:val="a3"/>
        <w:shd w:val="clear" w:color="auto" w:fill="FFFFFF"/>
        <w:tabs>
          <w:tab w:val="left" w:pos="7938"/>
          <w:tab w:val="right" w:pos="10204"/>
        </w:tabs>
        <w:ind w:left="0" w:firstLine="709"/>
        <w:rPr>
          <w:sz w:val="22"/>
          <w:szCs w:val="22"/>
        </w:rPr>
      </w:pPr>
      <w:r w:rsidRPr="008D375A">
        <w:rPr>
          <w:sz w:val="22"/>
          <w:szCs w:val="22"/>
        </w:rPr>
        <w:t xml:space="preserve">1.2. Код по Общероссийскому классификатору продукции по видам экономической деятельности </w:t>
      </w:r>
      <w:r w:rsidRPr="008D375A">
        <w:rPr>
          <w:sz w:val="22"/>
          <w:szCs w:val="22"/>
          <w:shd w:val="clear" w:color="auto" w:fill="FFFFFF"/>
        </w:rPr>
        <w:t xml:space="preserve">(ОКПД2) ОК 034-2014 </w:t>
      </w:r>
      <w:r w:rsidRPr="008D375A">
        <w:rPr>
          <w:sz w:val="22"/>
          <w:szCs w:val="22"/>
        </w:rPr>
        <w:t xml:space="preserve">с указанием вида продукции, соответствующего объекту закупки: </w:t>
      </w:r>
    </w:p>
    <w:p w14:paraId="3999084A" w14:textId="77777777" w:rsidR="008B29BC" w:rsidRPr="008D375A" w:rsidRDefault="008B29BC" w:rsidP="008B29BC">
      <w:pPr>
        <w:pStyle w:val="a3"/>
        <w:shd w:val="clear" w:color="auto" w:fill="FFFFFF"/>
        <w:tabs>
          <w:tab w:val="left" w:pos="7938"/>
          <w:tab w:val="right" w:pos="10204"/>
        </w:tabs>
        <w:ind w:left="0" w:firstLine="709"/>
        <w:rPr>
          <w:sz w:val="22"/>
          <w:szCs w:val="22"/>
        </w:rPr>
      </w:pPr>
    </w:p>
    <w:p w14:paraId="3EDFD1D4" w14:textId="77777777" w:rsidR="008B29BC" w:rsidRPr="008D375A" w:rsidRDefault="008B29BC" w:rsidP="008B29BC">
      <w:pPr>
        <w:pStyle w:val="a3"/>
        <w:shd w:val="clear" w:color="auto" w:fill="FFFFFF"/>
        <w:tabs>
          <w:tab w:val="left" w:pos="7938"/>
          <w:tab w:val="right" w:pos="10204"/>
        </w:tabs>
        <w:ind w:left="0" w:firstLine="709"/>
        <w:rPr>
          <w:b/>
          <w:sz w:val="22"/>
          <w:szCs w:val="22"/>
        </w:rPr>
      </w:pPr>
      <w:r w:rsidRPr="008D375A">
        <w:rPr>
          <w:b/>
          <w:sz w:val="22"/>
          <w:szCs w:val="22"/>
        </w:rPr>
        <w:t>71.12.35.110 - Услуги в области кадастровой деятельности.</w:t>
      </w:r>
    </w:p>
    <w:p w14:paraId="2B818EC7" w14:textId="77777777" w:rsidR="008B29BC" w:rsidRPr="008D375A" w:rsidRDefault="008B29BC" w:rsidP="008B29BC">
      <w:pPr>
        <w:pStyle w:val="a3"/>
        <w:shd w:val="clear" w:color="auto" w:fill="FFFFFF"/>
        <w:tabs>
          <w:tab w:val="left" w:pos="7938"/>
          <w:tab w:val="right" w:pos="10204"/>
        </w:tabs>
        <w:ind w:left="0" w:firstLine="709"/>
        <w:rPr>
          <w:b/>
          <w:sz w:val="22"/>
          <w:szCs w:val="22"/>
        </w:rPr>
      </w:pPr>
    </w:p>
    <w:p w14:paraId="244F3D30" w14:textId="77777777" w:rsidR="008B29BC" w:rsidRPr="00FC68B3" w:rsidRDefault="008B29BC" w:rsidP="008B29BC">
      <w:pPr>
        <w:ind w:firstLine="709"/>
        <w:jc w:val="both"/>
      </w:pPr>
      <w:r w:rsidRPr="00FC68B3">
        <w:t>1.3. Место выполнения услуг:</w:t>
      </w:r>
    </w:p>
    <w:p w14:paraId="0EEB2C90" w14:textId="77777777" w:rsidR="008B29BC" w:rsidRPr="00FC68B3" w:rsidRDefault="008B29BC" w:rsidP="008B29BC">
      <w:pPr>
        <w:ind w:firstLine="709"/>
        <w:jc w:val="both"/>
      </w:pPr>
      <w:r w:rsidRPr="00B77387">
        <w:rPr>
          <w:rFonts w:eastAsia="Calibri"/>
        </w:rPr>
        <w:t>196602, г. Санкт-Петербург, г. Пушкин, Павловское шоссе. д. 67 лит. Б</w:t>
      </w:r>
      <w:r w:rsidRPr="00FC68B3">
        <w:t xml:space="preserve"> </w:t>
      </w:r>
    </w:p>
    <w:p w14:paraId="6F1946C8" w14:textId="77777777" w:rsidR="008B29BC" w:rsidRPr="00FC68B3" w:rsidRDefault="008B29BC" w:rsidP="008B29BC">
      <w:pPr>
        <w:ind w:firstLine="709"/>
        <w:jc w:val="both"/>
        <w:rPr>
          <w:bCs/>
          <w:lang w:bidi="ru-RU"/>
        </w:rPr>
      </w:pPr>
      <w:r w:rsidRPr="00FC68B3">
        <w:t>1.4. Условия и сроки выполнения услуг:</w:t>
      </w:r>
    </w:p>
    <w:p w14:paraId="37BD68E2" w14:textId="77777777" w:rsidR="008B29BC" w:rsidRPr="00FC68B3" w:rsidRDefault="008B29BC" w:rsidP="008B29BC">
      <w:pPr>
        <w:ind w:firstLine="709"/>
        <w:jc w:val="both"/>
      </w:pPr>
      <w:r w:rsidRPr="00FC68B3">
        <w:t>Сроки выполнения услуг: в течение 20 (Двадцать) рабочих дней с момента заключения контракта.</w:t>
      </w:r>
    </w:p>
    <w:p w14:paraId="786D7440" w14:textId="77777777" w:rsidR="008B29BC" w:rsidRPr="00FC68B3" w:rsidRDefault="008B29BC" w:rsidP="008B29BC">
      <w:pPr>
        <w:ind w:firstLine="708"/>
        <w:contextualSpacing/>
        <w:jc w:val="both"/>
        <w:rPr>
          <w:bCs/>
          <w:iCs/>
          <w:u w:val="single"/>
          <w:lang w:val="x-none"/>
        </w:rPr>
      </w:pPr>
      <w:r w:rsidRPr="00FC68B3">
        <w:rPr>
          <w:bCs/>
          <w:iCs/>
          <w:u w:val="single"/>
        </w:rPr>
        <w:t xml:space="preserve">2. </w:t>
      </w:r>
      <w:r w:rsidRPr="00FC68B3">
        <w:rPr>
          <w:bCs/>
          <w:iCs/>
          <w:u w:val="single"/>
          <w:lang w:val="x-none"/>
        </w:rPr>
        <w:t>Требования к количественным характеристикам (объему) услуг:</w:t>
      </w:r>
    </w:p>
    <w:p w14:paraId="1A11A666" w14:textId="77777777" w:rsidR="008B29BC" w:rsidRPr="00FC68B3" w:rsidRDefault="008B29BC" w:rsidP="008B29BC">
      <w:pPr>
        <w:ind w:firstLine="720"/>
        <w:jc w:val="both"/>
        <w:rPr>
          <w:bCs/>
          <w:iCs/>
        </w:rPr>
      </w:pPr>
      <w:r w:rsidRPr="00FC68B3">
        <w:rPr>
          <w:bCs/>
          <w:iCs/>
        </w:rPr>
        <w:t>2.1. Услуги, являющиеся объектом закупки, должны быть оказаны должным образом и с надлежащим качеством в соответствии с действующим законодательством Российской Федерации.</w:t>
      </w:r>
    </w:p>
    <w:p w14:paraId="3229674E" w14:textId="77777777" w:rsidR="008B29BC" w:rsidRPr="00FC68B3" w:rsidRDefault="008B29BC" w:rsidP="008B29BC">
      <w:pPr>
        <w:ind w:firstLine="720"/>
        <w:jc w:val="both"/>
        <w:rPr>
          <w:bCs/>
          <w:color w:val="000000"/>
        </w:rPr>
      </w:pPr>
      <w:r w:rsidRPr="00FC68B3">
        <w:rPr>
          <w:bCs/>
          <w:iCs/>
        </w:rPr>
        <w:t xml:space="preserve">2.2. Объем услуг определяется Описанием объекта закупки, проектом Контракта. </w:t>
      </w:r>
    </w:p>
    <w:p w14:paraId="796CE36A" w14:textId="77777777" w:rsidR="008B29BC" w:rsidRPr="00FC68B3" w:rsidRDefault="008B29BC" w:rsidP="008B29BC">
      <w:pPr>
        <w:ind w:firstLine="708"/>
        <w:jc w:val="both"/>
        <w:rPr>
          <w:bCs/>
          <w:iCs/>
          <w:u w:val="single"/>
        </w:rPr>
      </w:pPr>
      <w:r w:rsidRPr="00FC68B3">
        <w:rPr>
          <w:bCs/>
          <w:iCs/>
          <w:u w:val="single"/>
        </w:rPr>
        <w:t>3. Требования к качеству и безопасности услуг:</w:t>
      </w:r>
    </w:p>
    <w:p w14:paraId="615D4FAB" w14:textId="77777777" w:rsidR="008B29BC" w:rsidRPr="00FC68B3" w:rsidRDefault="008B29BC" w:rsidP="008B29BC">
      <w:pPr>
        <w:tabs>
          <w:tab w:val="left" w:pos="1276"/>
        </w:tabs>
        <w:ind w:firstLine="720"/>
        <w:jc w:val="both"/>
      </w:pPr>
      <w:r w:rsidRPr="00FC68B3">
        <w:t>3.1. Условия оказания услуг:</w:t>
      </w:r>
    </w:p>
    <w:p w14:paraId="53C63E31" w14:textId="77777777" w:rsidR="008B29BC" w:rsidRPr="00FC68B3" w:rsidRDefault="008B29BC" w:rsidP="008B29BC">
      <w:pPr>
        <w:tabs>
          <w:tab w:val="left" w:pos="1418"/>
        </w:tabs>
        <w:ind w:firstLine="720"/>
        <w:jc w:val="both"/>
      </w:pPr>
      <w:r w:rsidRPr="00FC68B3">
        <w:t xml:space="preserve">3.1.1. Услуга оказывается в условиях действующих правил, без остановки деятельности </w:t>
      </w:r>
      <w:r w:rsidRPr="00FC68B3">
        <w:rPr>
          <w:spacing w:val="-4"/>
        </w:rPr>
        <w:t>СПб ГБСУСОН ДСО «Царскосельский»</w:t>
      </w:r>
      <w:r w:rsidRPr="00FC68B3">
        <w:t xml:space="preserve"> с соблюдением правил действующего внутреннего распорядка, контрольно–пропускного режима, внутренних положений </w:t>
      </w:r>
      <w:r w:rsidRPr="00FC68B3">
        <w:br/>
        <w:t>и инструкций, в присутствии ответственных представителей Заказчика.</w:t>
      </w:r>
    </w:p>
    <w:p w14:paraId="774CCD4B" w14:textId="77777777" w:rsidR="008B29BC" w:rsidRPr="00FC68B3" w:rsidRDefault="008B29BC" w:rsidP="008B29BC">
      <w:pPr>
        <w:tabs>
          <w:tab w:val="left" w:pos="1418"/>
        </w:tabs>
        <w:ind w:firstLine="720"/>
        <w:jc w:val="both"/>
      </w:pPr>
      <w:r w:rsidRPr="00FC68B3">
        <w:t>3.1.2. Исполнитель должен обеспечить на объектах наличие необходимого количества квалифицированного, инженерно–технического персонала и рабочих требуемых специальностей, достаточного для выполнения всех видов и объемов оказания услуг.</w:t>
      </w:r>
    </w:p>
    <w:p w14:paraId="586C9AE0" w14:textId="77777777" w:rsidR="008B29BC" w:rsidRPr="00FC68B3" w:rsidRDefault="008B29BC" w:rsidP="008B29BC">
      <w:pPr>
        <w:tabs>
          <w:tab w:val="left" w:pos="1418"/>
        </w:tabs>
        <w:ind w:firstLine="720"/>
        <w:jc w:val="both"/>
      </w:pPr>
      <w:r w:rsidRPr="00FC68B3">
        <w:t>3.1.3. Исполнитель должен обеспечить соблюдение правил привлечения и использования иностранной и иногородней рабочей силы, установленные законодательством РФ.</w:t>
      </w:r>
    </w:p>
    <w:p w14:paraId="597E5B1D" w14:textId="77777777" w:rsidR="008B29BC" w:rsidRPr="00FC68B3" w:rsidRDefault="008B29BC" w:rsidP="008B29BC">
      <w:pPr>
        <w:shd w:val="clear" w:color="auto" w:fill="FFFFFF"/>
        <w:ind w:firstLine="720"/>
        <w:jc w:val="both"/>
      </w:pPr>
      <w:r w:rsidRPr="00FC68B3">
        <w:t>3.1.4. Услуга осуществляются с требованиями нормативных действующих документов (действующие на дату заключения государственного контракта, в том числе).</w:t>
      </w:r>
    </w:p>
    <w:p w14:paraId="5F7A5C46" w14:textId="77777777" w:rsidR="008B29BC" w:rsidRPr="00FC68B3" w:rsidRDefault="008B29BC" w:rsidP="008B29BC">
      <w:pPr>
        <w:shd w:val="clear" w:color="auto" w:fill="FFFFFF"/>
        <w:ind w:firstLine="720"/>
        <w:jc w:val="both"/>
      </w:pPr>
      <w:r w:rsidRPr="00FC68B3">
        <w:t>3.1.5. Услуги выполнять в соответствии с законодательством Российской Федерации и иными нормативно-правовыми актами.</w:t>
      </w:r>
    </w:p>
    <w:p w14:paraId="7432C31E" w14:textId="77777777" w:rsidR="008B29BC" w:rsidRPr="00FC68B3" w:rsidRDefault="008B29BC" w:rsidP="008B29BC">
      <w:pPr>
        <w:shd w:val="clear" w:color="auto" w:fill="FFFFFF"/>
        <w:ind w:firstLine="720"/>
        <w:jc w:val="both"/>
      </w:pPr>
      <w:r w:rsidRPr="00FC68B3">
        <w:t>Исполнитель должен соответствовать требованиям, предъявляемым законодательством РФ к организациям, осуществляющим услуги, для выполнения которых он привлекается.</w:t>
      </w:r>
    </w:p>
    <w:p w14:paraId="5A743FFF" w14:textId="77777777" w:rsidR="008B29BC" w:rsidRPr="00FC68B3" w:rsidRDefault="008B29BC" w:rsidP="008B29BC">
      <w:pPr>
        <w:ind w:firstLine="720"/>
        <w:jc w:val="both"/>
      </w:pPr>
      <w:r w:rsidRPr="00FC68B3">
        <w:t xml:space="preserve">3.1.6. Услуги выполняются лицом, которое соответствует требованиям, предъявляемым к лицам, осуществляющим </w:t>
      </w:r>
      <w:r w:rsidRPr="00FC68B3">
        <w:rPr>
          <w:color w:val="000000"/>
        </w:rPr>
        <w:t>техническую инвентаризацию с изготовлением технического паспорта, поэтажных планов</w:t>
      </w:r>
      <w:r w:rsidRPr="00B77387">
        <w:rPr>
          <w:rStyle w:val="header-user-name"/>
        </w:rPr>
        <w:t xml:space="preserve"> и ведомости помещений и их площадей.</w:t>
      </w:r>
      <w:r w:rsidRPr="00FC68B3">
        <w:t xml:space="preserve"> Документы, подтверждающие соответствие участника или копии таких документов:</w:t>
      </w:r>
    </w:p>
    <w:p w14:paraId="38C7FB45" w14:textId="77777777" w:rsidR="008B29BC" w:rsidRPr="00FC68B3" w:rsidRDefault="008B29BC" w:rsidP="008B29BC">
      <w:pPr>
        <w:shd w:val="clear" w:color="auto" w:fill="FFFFFF"/>
        <w:ind w:firstLine="720"/>
        <w:jc w:val="both"/>
      </w:pPr>
      <w:r w:rsidRPr="00FC68B3">
        <w:t>3.1.7. Технология и методы производства услуг – в полном соответствии с описанием объекта закупки, стандартами, строительными нормами и правилами и иными действующими на территории РФ нормативно-правовыми актами.</w:t>
      </w:r>
    </w:p>
    <w:p w14:paraId="6AFF538A" w14:textId="77777777" w:rsidR="008B29BC" w:rsidRPr="00FC68B3" w:rsidRDefault="008B29BC" w:rsidP="008B29BC">
      <w:pPr>
        <w:shd w:val="clear" w:color="auto" w:fill="FFFFFF"/>
        <w:ind w:firstLine="708"/>
        <w:jc w:val="both"/>
        <w:rPr>
          <w:u w:val="single"/>
        </w:rPr>
      </w:pPr>
      <w:r w:rsidRPr="00FC68B3">
        <w:rPr>
          <w:bCs/>
          <w:iCs/>
          <w:u w:val="single"/>
        </w:rPr>
        <w:t>4. Требования к техническим и функциональным характеристикам услуг:</w:t>
      </w:r>
    </w:p>
    <w:p w14:paraId="6034CE4A" w14:textId="77777777" w:rsidR="008B29BC" w:rsidRPr="00FC68B3" w:rsidRDefault="008B29BC" w:rsidP="008B29BC">
      <w:pPr>
        <w:shd w:val="clear" w:color="auto" w:fill="FFFFFF"/>
        <w:ind w:firstLine="720"/>
        <w:jc w:val="both"/>
      </w:pPr>
      <w:r w:rsidRPr="00FC68B3">
        <w:t xml:space="preserve">4.1. Услуги проводятся с целью в целях получения информационно-справочного документа, показывающего фактическое состояние объекта недвижимости. </w:t>
      </w:r>
    </w:p>
    <w:p w14:paraId="64DAE225" w14:textId="77777777" w:rsidR="008B29BC" w:rsidRPr="00FC68B3" w:rsidRDefault="008B29BC" w:rsidP="008B29BC">
      <w:pPr>
        <w:shd w:val="clear" w:color="auto" w:fill="FFFFFF"/>
        <w:ind w:firstLine="720"/>
        <w:jc w:val="both"/>
      </w:pPr>
      <w:r w:rsidRPr="00FC68B3">
        <w:t>4.2. Перечень услуг:</w:t>
      </w:r>
    </w:p>
    <w:p w14:paraId="3C22898C" w14:textId="77777777" w:rsidR="008B29BC" w:rsidRPr="00FC68B3" w:rsidRDefault="008B29BC" w:rsidP="008B29BC">
      <w:pPr>
        <w:shd w:val="clear" w:color="auto" w:fill="FFFFFF"/>
        <w:tabs>
          <w:tab w:val="left" w:pos="1418"/>
        </w:tabs>
        <w:ind w:firstLine="720"/>
        <w:jc w:val="both"/>
      </w:pPr>
      <w:r w:rsidRPr="00FC68B3">
        <w:t>4.2.1. Подготовительные работы</w:t>
      </w:r>
      <w:r>
        <w:t xml:space="preserve"> для осуществления услуги</w:t>
      </w:r>
      <w:r w:rsidRPr="00FC68B3">
        <w:t>, сбор исходной документации;</w:t>
      </w:r>
    </w:p>
    <w:p w14:paraId="14038D1D" w14:textId="77777777" w:rsidR="008B29BC" w:rsidRPr="00FC68B3" w:rsidRDefault="008B29BC" w:rsidP="008B29BC">
      <w:pPr>
        <w:shd w:val="clear" w:color="auto" w:fill="FFFFFF"/>
        <w:tabs>
          <w:tab w:val="left" w:pos="1418"/>
        </w:tabs>
        <w:ind w:firstLine="720"/>
        <w:jc w:val="both"/>
      </w:pPr>
      <w:r w:rsidRPr="00FC68B3">
        <w:lastRenderedPageBreak/>
        <w:t>4.2.2. Выезд специалиста на Объект для его натурного обследования, измерения и фиксации (инвентаризации) всех фактических характеристик зданий и помещений, в том числе подвалов и чердаков;</w:t>
      </w:r>
    </w:p>
    <w:p w14:paraId="67494F6D" w14:textId="77777777" w:rsidR="008B29BC" w:rsidRPr="00FC68B3" w:rsidRDefault="008B29BC" w:rsidP="008B29BC">
      <w:pPr>
        <w:shd w:val="clear" w:color="auto" w:fill="FFFFFF"/>
        <w:tabs>
          <w:tab w:val="left" w:pos="1418"/>
        </w:tabs>
        <w:ind w:firstLine="720"/>
        <w:jc w:val="both"/>
      </w:pPr>
      <w:r w:rsidRPr="00FC68B3">
        <w:t>4.2.3. Подготовка документов в соответствии с условиями настоящего Технического задания и требованиями действующего законодательства;</w:t>
      </w:r>
    </w:p>
    <w:p w14:paraId="0278E3CA" w14:textId="77777777" w:rsidR="008B29BC" w:rsidRPr="00FC68B3" w:rsidRDefault="008B29BC" w:rsidP="008B29BC">
      <w:pPr>
        <w:shd w:val="clear" w:color="auto" w:fill="FFFFFF"/>
        <w:tabs>
          <w:tab w:val="left" w:pos="1418"/>
        </w:tabs>
        <w:ind w:firstLine="720"/>
        <w:jc w:val="both"/>
      </w:pPr>
      <w:r w:rsidRPr="00FC68B3">
        <w:t>4.2.4 Изготовление технических паспортов c поэтажными планами (включая чердаки и подвалы) и ведомостями помещений.</w:t>
      </w:r>
    </w:p>
    <w:p w14:paraId="72C77207" w14:textId="77777777" w:rsidR="008B29BC" w:rsidRPr="00FC68B3" w:rsidRDefault="008B29BC" w:rsidP="008B29BC">
      <w:pPr>
        <w:shd w:val="clear" w:color="auto" w:fill="FFFFFF"/>
        <w:tabs>
          <w:tab w:val="left" w:pos="1276"/>
        </w:tabs>
        <w:ind w:firstLine="720"/>
        <w:jc w:val="both"/>
      </w:pPr>
      <w:r w:rsidRPr="00FC68B3">
        <w:t>4.2.5. В случае, если при оказании услуг выяснится, что необходимо провести/ выполнить дополнительные согласования, согласования с собственником объекта, Исполнитель обязуется их выполнить в сроки, установленные Контрактом без дополнительной доплаты (без увеличения цены Контракта).</w:t>
      </w:r>
    </w:p>
    <w:p w14:paraId="686E78D8" w14:textId="77777777" w:rsidR="008B29BC" w:rsidRPr="00FC68B3" w:rsidRDefault="008B29BC" w:rsidP="008B29BC">
      <w:pPr>
        <w:tabs>
          <w:tab w:val="left" w:pos="284"/>
        </w:tabs>
        <w:ind w:firstLine="720"/>
      </w:pPr>
      <w:r w:rsidRPr="00FC68B3">
        <w:t>4.3. Правовые акты, регламентирующие порядок оказания услуги:</w:t>
      </w:r>
    </w:p>
    <w:p w14:paraId="711EE270" w14:textId="77777777" w:rsidR="008B29BC" w:rsidRPr="00FC68B3" w:rsidRDefault="008B29BC" w:rsidP="008B29BC">
      <w:pPr>
        <w:tabs>
          <w:tab w:val="left" w:pos="1276"/>
        </w:tabs>
        <w:ind w:firstLine="720"/>
        <w:jc w:val="both"/>
      </w:pPr>
      <w:r w:rsidRPr="00FC68B3">
        <w:t xml:space="preserve">4.3.1. Жилищный кодекс Российской Федерации </w:t>
      </w:r>
    </w:p>
    <w:p w14:paraId="48E1D913" w14:textId="77777777" w:rsidR="008B29BC" w:rsidRPr="00FC68B3" w:rsidRDefault="008B29BC" w:rsidP="008B29BC">
      <w:pPr>
        <w:tabs>
          <w:tab w:val="left" w:pos="284"/>
        </w:tabs>
        <w:ind w:firstLine="720"/>
        <w:jc w:val="both"/>
      </w:pPr>
      <w:r w:rsidRPr="00FC68B3">
        <w:t>4.3.2. Постановление Правительства Российской Федерации от 13.10.1997 № 1301 «О государственном учете жилищного фонда в Российской Федерации».</w:t>
      </w:r>
    </w:p>
    <w:p w14:paraId="1B518772" w14:textId="77777777" w:rsidR="008B29BC" w:rsidRPr="00FC68B3" w:rsidRDefault="008B29BC" w:rsidP="008B29BC">
      <w:pPr>
        <w:tabs>
          <w:tab w:val="left" w:pos="284"/>
        </w:tabs>
        <w:ind w:firstLine="720"/>
        <w:jc w:val="both"/>
      </w:pPr>
      <w:r w:rsidRPr="00FC68B3">
        <w:t xml:space="preserve">4.3.3. Приказ Минземстроя РФ от 04.08.1998 № 37 «Об утверждении инструкции </w:t>
      </w:r>
      <w:r w:rsidRPr="00FC68B3">
        <w:br/>
        <w:t>о проведении учета жилищного фонда в Российской Федерации».</w:t>
      </w:r>
    </w:p>
    <w:p w14:paraId="21C5D637" w14:textId="77777777" w:rsidR="008B29BC" w:rsidRPr="00FC68B3" w:rsidRDefault="008B29BC" w:rsidP="008B29BC">
      <w:pPr>
        <w:tabs>
          <w:tab w:val="left" w:pos="1276"/>
        </w:tabs>
        <w:ind w:firstLine="720"/>
        <w:jc w:val="both"/>
      </w:pPr>
      <w:r w:rsidRPr="00FC68B3">
        <w:t>4.3.4. Федеральный закон от 13.07.2015 № 218-ФЗ «О государственной регистрации недвижимости».</w:t>
      </w:r>
    </w:p>
    <w:p w14:paraId="3DB7BF7E" w14:textId="77777777" w:rsidR="008B29BC" w:rsidRPr="00FC68B3" w:rsidRDefault="008B29BC" w:rsidP="008B29BC">
      <w:pPr>
        <w:tabs>
          <w:tab w:val="left" w:pos="284"/>
        </w:tabs>
        <w:ind w:firstLine="720"/>
        <w:jc w:val="both"/>
      </w:pPr>
      <w:r w:rsidRPr="00FC68B3">
        <w:t xml:space="preserve">4.3.5. Постановление Правительства Санкт-Петербурга от 28.11.2005 № 1828 </w:t>
      </w:r>
      <w:r w:rsidRPr="00FC68B3">
        <w:br/>
        <w:t>«О совершенствовании системы технического учета и технической инвентаризации объектов недвижимого имущества Санкт-Петербурга».</w:t>
      </w:r>
    </w:p>
    <w:p w14:paraId="4D3A1180" w14:textId="77777777" w:rsidR="008B29BC" w:rsidRPr="00FC68B3" w:rsidRDefault="008B29BC" w:rsidP="008B29BC">
      <w:pPr>
        <w:tabs>
          <w:tab w:val="left" w:pos="284"/>
        </w:tabs>
        <w:ind w:firstLine="720"/>
        <w:jc w:val="both"/>
      </w:pPr>
      <w:r w:rsidRPr="00FC68B3">
        <w:t xml:space="preserve">4.3.6. Распоряжение мэра Санкт-Петербурга от 18.08.1994 № 857-р «Об утверждении Положения о технической инвентаризации объектов недвижимости на территории </w:t>
      </w:r>
      <w:r w:rsidRPr="00FC68B3">
        <w:br/>
        <w:t>Санкт-Петербурга.</w:t>
      </w:r>
    </w:p>
    <w:p w14:paraId="47BE3557" w14:textId="77777777" w:rsidR="008B29BC" w:rsidRPr="00FC68B3" w:rsidRDefault="008B29BC" w:rsidP="008B29BC">
      <w:pPr>
        <w:ind w:firstLine="708"/>
        <w:jc w:val="both"/>
        <w:rPr>
          <w:bCs/>
          <w:iCs/>
          <w:u w:val="single"/>
        </w:rPr>
      </w:pPr>
      <w:r w:rsidRPr="00FC68B3">
        <w:rPr>
          <w:bCs/>
          <w:iCs/>
          <w:u w:val="single"/>
        </w:rPr>
        <w:t xml:space="preserve">5. Требования к гарантии качества </w:t>
      </w:r>
      <w:r>
        <w:rPr>
          <w:bCs/>
          <w:iCs/>
          <w:u w:val="single"/>
        </w:rPr>
        <w:t>услуги (</w:t>
      </w:r>
      <w:r w:rsidRPr="00FC68B3">
        <w:rPr>
          <w:bCs/>
          <w:iCs/>
          <w:u w:val="single"/>
        </w:rPr>
        <w:t>товара, работы</w:t>
      </w:r>
      <w:r>
        <w:rPr>
          <w:bCs/>
          <w:iCs/>
          <w:u w:val="single"/>
        </w:rPr>
        <w:t>):</w:t>
      </w:r>
    </w:p>
    <w:p w14:paraId="67111C46" w14:textId="77777777" w:rsidR="008B29BC" w:rsidRPr="00FC68B3" w:rsidRDefault="008B29BC" w:rsidP="008B29BC">
      <w:pPr>
        <w:tabs>
          <w:tab w:val="left" w:pos="1276"/>
        </w:tabs>
        <w:ind w:firstLine="720"/>
        <w:jc w:val="both"/>
      </w:pPr>
      <w:r w:rsidRPr="00FC68B3">
        <w:t>5.1. Гарантийный срок на оказание услуг составляет 12 (двенадцать) месяцев с даты, подписания сторонами документа о приёмке.</w:t>
      </w:r>
    </w:p>
    <w:p w14:paraId="1676A92F" w14:textId="77777777" w:rsidR="008B29BC" w:rsidRPr="00FC68B3" w:rsidRDefault="008B29BC" w:rsidP="008B29BC">
      <w:pPr>
        <w:tabs>
          <w:tab w:val="left" w:pos="1276"/>
        </w:tabs>
        <w:ind w:firstLine="720"/>
        <w:jc w:val="both"/>
      </w:pPr>
      <w:r w:rsidRPr="00FC68B3">
        <w:t>5.2. Если в период гарантийного срока обнаружатся замечания (технические ошибки), то Исполнитель обязан устранить их за свой счёт в течение 5 (пяти) рабочих дней в соответствии с перечнем недостатков. Гарантийный срок в этом случае, соответственно, продлевается на период устранения замечаний (технических ошибок).</w:t>
      </w:r>
    </w:p>
    <w:p w14:paraId="61453E4C" w14:textId="77777777" w:rsidR="008B29BC" w:rsidRPr="00FC68B3" w:rsidRDefault="008B29BC" w:rsidP="008B29BC">
      <w:pPr>
        <w:tabs>
          <w:tab w:val="left" w:pos="1276"/>
        </w:tabs>
        <w:ind w:firstLine="720"/>
        <w:jc w:val="both"/>
      </w:pPr>
      <w:r w:rsidRPr="00FC68B3">
        <w:t>5.3. При оказании услуг в соответствии с настоящим описанием объекта закупки должны быть обеспечены организационные и технические меры для защиты обрабатываемых данных от неправомерного или случайного доступа к ним, изменения, блокирования, копирования, распространения, а также от иных неправомерных действий.</w:t>
      </w:r>
    </w:p>
    <w:p w14:paraId="3873DBBA" w14:textId="77777777" w:rsidR="008B29BC" w:rsidRPr="00FC68B3" w:rsidRDefault="008B29BC" w:rsidP="008B29BC">
      <w:pPr>
        <w:ind w:firstLine="720"/>
        <w:jc w:val="both"/>
      </w:pPr>
      <w:r w:rsidRPr="00FC68B3">
        <w:t xml:space="preserve">5.4. Исполнитель обязан обеспечить соответствие результатов оказанных услуг    действующим нормам и правилам.                                       </w:t>
      </w:r>
    </w:p>
    <w:p w14:paraId="4FC13A8C" w14:textId="77777777" w:rsidR="008B29BC" w:rsidRPr="00FC68B3" w:rsidRDefault="008B29BC" w:rsidP="008B29BC">
      <w:pPr>
        <w:ind w:firstLine="720"/>
        <w:jc w:val="both"/>
        <w:rPr>
          <w:bCs/>
          <w:iCs/>
          <w:u w:val="single"/>
        </w:rPr>
      </w:pPr>
      <w:r w:rsidRPr="00FC68B3">
        <w:t>5.5. В случае обнаружения недостатков результатов оказания услуг в период гарантийного срока, Исполнитель в течение 30 (тридцати рабочих дней) устраняет недостатки, за свой счёт.</w:t>
      </w:r>
    </w:p>
    <w:p w14:paraId="42EFEDBE" w14:textId="77777777" w:rsidR="008B29BC" w:rsidRPr="00FC68B3" w:rsidRDefault="008B29BC" w:rsidP="008B29BC">
      <w:pPr>
        <w:ind w:firstLine="708"/>
        <w:jc w:val="both"/>
        <w:rPr>
          <w:bCs/>
          <w:iCs/>
          <w:u w:val="single"/>
        </w:rPr>
      </w:pPr>
      <w:r w:rsidRPr="00FC68B3">
        <w:rPr>
          <w:bCs/>
          <w:iCs/>
          <w:u w:val="single"/>
        </w:rPr>
        <w:t>6. Требования энергетической эффективности</w:t>
      </w:r>
      <w:r>
        <w:rPr>
          <w:bCs/>
          <w:iCs/>
          <w:u w:val="single"/>
        </w:rPr>
        <w:t xml:space="preserve"> услуг </w:t>
      </w:r>
      <w:r w:rsidRPr="00FC68B3">
        <w:rPr>
          <w:bCs/>
          <w:iCs/>
          <w:u w:val="single"/>
        </w:rPr>
        <w:t>(товаров, работ</w:t>
      </w:r>
      <w:r>
        <w:rPr>
          <w:bCs/>
          <w:iCs/>
          <w:u w:val="single"/>
        </w:rPr>
        <w:t>):</w:t>
      </w:r>
    </w:p>
    <w:p w14:paraId="0980668C" w14:textId="77777777" w:rsidR="008B29BC" w:rsidRPr="00FC68B3" w:rsidRDefault="008B29BC" w:rsidP="008B29BC">
      <w:pPr>
        <w:ind w:firstLine="720"/>
        <w:jc w:val="both"/>
        <w:rPr>
          <w:bCs/>
          <w:iCs/>
        </w:rPr>
      </w:pPr>
      <w:r w:rsidRPr="00FC68B3">
        <w:rPr>
          <w:bCs/>
          <w:iCs/>
        </w:rPr>
        <w:t>Не установлены.</w:t>
      </w:r>
    </w:p>
    <w:p w14:paraId="1DEAB824" w14:textId="77777777" w:rsidR="008B29BC" w:rsidRPr="00FC68B3" w:rsidRDefault="008B29BC" w:rsidP="008B29BC">
      <w:pPr>
        <w:ind w:firstLine="708"/>
        <w:jc w:val="both"/>
        <w:rPr>
          <w:u w:val="single"/>
        </w:rPr>
      </w:pPr>
      <w:r w:rsidRPr="00FC68B3">
        <w:rPr>
          <w:u w:val="single"/>
        </w:rPr>
        <w:t xml:space="preserve">7. Количество и место оказания услуг, являющихся предметом контракта, сроки завершения </w:t>
      </w:r>
      <w:r>
        <w:rPr>
          <w:u w:val="single"/>
        </w:rPr>
        <w:t>оказания услуг</w:t>
      </w:r>
      <w:r w:rsidRPr="00FC68B3">
        <w:rPr>
          <w:u w:val="single"/>
        </w:rPr>
        <w:t xml:space="preserve">, график оказания услуг. </w:t>
      </w:r>
    </w:p>
    <w:p w14:paraId="50A70828" w14:textId="77777777" w:rsidR="008B29BC" w:rsidRPr="00FC68B3" w:rsidRDefault="008B29BC" w:rsidP="008B29BC">
      <w:pPr>
        <w:ind w:firstLine="720"/>
        <w:jc w:val="both"/>
      </w:pPr>
      <w:r w:rsidRPr="00FC68B3">
        <w:rPr>
          <w:bCs/>
          <w:color w:val="000000"/>
        </w:rPr>
        <w:t>7.1.</w:t>
      </w:r>
      <w:r w:rsidRPr="00FC68B3">
        <w:t xml:space="preserve"> </w:t>
      </w:r>
      <w:r w:rsidRPr="00FC68B3">
        <w:rPr>
          <w:bCs/>
          <w:color w:val="000000"/>
        </w:rPr>
        <w:t xml:space="preserve">Место оказания услуг – </w:t>
      </w:r>
      <w:r w:rsidRPr="00FC68B3">
        <w:t>г. Санкт-Петербург, г. Пушкин, Павловское шоссе. д. 67 лит. Б.</w:t>
      </w:r>
    </w:p>
    <w:p w14:paraId="32F0C085" w14:textId="77777777" w:rsidR="008B29BC" w:rsidRPr="00FC68B3" w:rsidRDefault="008B29BC" w:rsidP="008B29BC">
      <w:pPr>
        <w:tabs>
          <w:tab w:val="left" w:pos="1134"/>
        </w:tabs>
        <w:ind w:firstLine="720"/>
        <w:contextualSpacing/>
        <w:jc w:val="both"/>
        <w:rPr>
          <w:rFonts w:eastAsia="Calibri"/>
          <w:bCs/>
          <w:color w:val="000000"/>
        </w:rPr>
      </w:pPr>
      <w:r w:rsidRPr="00FC68B3">
        <w:rPr>
          <w:rFonts w:eastAsia="Calibri"/>
          <w:bCs/>
          <w:color w:val="000000"/>
        </w:rPr>
        <w:t>7.2.</w:t>
      </w:r>
      <w:r w:rsidRPr="00FC68B3">
        <w:rPr>
          <w:rFonts w:eastAsia="Calibri"/>
          <w:bCs/>
          <w:color w:val="000000"/>
        </w:rPr>
        <w:tab/>
        <w:t xml:space="preserve"> Исполнитель обязан </w:t>
      </w:r>
      <w:r>
        <w:rPr>
          <w:rFonts w:eastAsia="Calibri"/>
          <w:bCs/>
          <w:color w:val="000000"/>
        </w:rPr>
        <w:t>оказать услуги</w:t>
      </w:r>
      <w:r w:rsidRPr="00FC68B3">
        <w:rPr>
          <w:rFonts w:eastAsia="Calibri"/>
          <w:bCs/>
          <w:color w:val="000000"/>
        </w:rPr>
        <w:t xml:space="preserve"> в течение 20 (Двадцати) рабочих дней с момента заключения контракта.</w:t>
      </w:r>
    </w:p>
    <w:p w14:paraId="59168DEC" w14:textId="77777777" w:rsidR="008B29BC" w:rsidRPr="00FC68B3" w:rsidRDefault="008B29BC" w:rsidP="008B29BC">
      <w:pPr>
        <w:tabs>
          <w:tab w:val="left" w:pos="993"/>
          <w:tab w:val="left" w:pos="1276"/>
        </w:tabs>
        <w:ind w:firstLine="720"/>
        <w:contextualSpacing/>
        <w:jc w:val="both"/>
        <w:rPr>
          <w:rFonts w:eastAsia="Calibri"/>
          <w:bCs/>
          <w:color w:val="000000"/>
        </w:rPr>
      </w:pPr>
      <w:r w:rsidRPr="00FC68B3">
        <w:rPr>
          <w:rFonts w:eastAsia="Calibri"/>
          <w:bCs/>
          <w:color w:val="000000"/>
        </w:rPr>
        <w:t xml:space="preserve">7.3. </w:t>
      </w:r>
      <w:r w:rsidRPr="00FC68B3">
        <w:rPr>
          <w:rFonts w:eastAsia="Calibri"/>
          <w:bCs/>
          <w:color w:val="000000"/>
        </w:rPr>
        <w:tab/>
        <w:t>До начала оказания услуг Исполнитель должен направить в адрес Заказчика детализированный график оказания услуг с указанием сроков оказания услуг.</w:t>
      </w:r>
    </w:p>
    <w:p w14:paraId="514F8E3F" w14:textId="77777777" w:rsidR="008B29BC" w:rsidRPr="00FC68B3" w:rsidRDefault="008B29BC" w:rsidP="008B29BC">
      <w:pPr>
        <w:tabs>
          <w:tab w:val="left" w:pos="1134"/>
        </w:tabs>
        <w:ind w:firstLine="720"/>
        <w:contextualSpacing/>
        <w:jc w:val="both"/>
        <w:rPr>
          <w:rFonts w:eastAsia="Calibri"/>
          <w:bCs/>
          <w:color w:val="000000"/>
        </w:rPr>
      </w:pPr>
      <w:r w:rsidRPr="00FC68B3">
        <w:rPr>
          <w:rFonts w:eastAsia="Calibri"/>
          <w:bCs/>
          <w:color w:val="000000"/>
        </w:rPr>
        <w:t>7.4.</w:t>
      </w:r>
      <w:r w:rsidRPr="00FC68B3">
        <w:rPr>
          <w:rFonts w:eastAsia="Calibri"/>
          <w:bCs/>
          <w:color w:val="000000"/>
        </w:rPr>
        <w:tab/>
        <w:t xml:space="preserve"> Время </w:t>
      </w:r>
      <w:r>
        <w:rPr>
          <w:rFonts w:eastAsia="Calibri"/>
          <w:bCs/>
          <w:color w:val="000000"/>
        </w:rPr>
        <w:t>оказания услуг</w:t>
      </w:r>
      <w:r w:rsidRPr="00FC68B3">
        <w:rPr>
          <w:rFonts w:eastAsia="Calibri"/>
          <w:bCs/>
          <w:color w:val="000000"/>
        </w:rPr>
        <w:t xml:space="preserve"> на объекте подлежит согласованию с Заказчиком заблаговременно, но не менее чем за 1 рабочий день до планируемой Исполнителем даты выезда.</w:t>
      </w:r>
    </w:p>
    <w:p w14:paraId="7410D5DC" w14:textId="77777777" w:rsidR="008B29BC" w:rsidRPr="00FC68B3" w:rsidRDefault="008B29BC" w:rsidP="008B29BC">
      <w:pPr>
        <w:tabs>
          <w:tab w:val="left" w:pos="1276"/>
        </w:tabs>
        <w:ind w:firstLine="720"/>
        <w:contextualSpacing/>
        <w:jc w:val="both"/>
        <w:rPr>
          <w:rFonts w:eastAsia="Calibri"/>
          <w:bCs/>
          <w:color w:val="000000"/>
        </w:rPr>
      </w:pPr>
      <w:r w:rsidRPr="00FC68B3">
        <w:rPr>
          <w:rFonts w:eastAsia="Calibri"/>
          <w:bCs/>
          <w:color w:val="000000"/>
        </w:rPr>
        <w:lastRenderedPageBreak/>
        <w:t xml:space="preserve">7.5. </w:t>
      </w:r>
      <w:r w:rsidRPr="00FC68B3">
        <w:rPr>
          <w:rFonts w:eastAsia="Calibri"/>
          <w:bCs/>
          <w:color w:val="000000"/>
        </w:rPr>
        <w:tab/>
        <w:t>Заказчик, при наличии оснований, обусловленных спецификой функционирования Объекта, может изменить дату и время обследования Объекта путем устного или письменного информирования Исполнителя о такой корректировке не менее, чем за один рабочий день до ранее согласованной даты обследования. При этом общие сроки оказания услуг, предусмотренные Контрактом, корректировке не подлежат.</w:t>
      </w:r>
    </w:p>
    <w:p w14:paraId="44E943FF" w14:textId="77777777" w:rsidR="008B29BC" w:rsidRPr="00FC68B3" w:rsidRDefault="008B29BC" w:rsidP="008B29BC">
      <w:pPr>
        <w:tabs>
          <w:tab w:val="left" w:pos="284"/>
        </w:tabs>
        <w:rPr>
          <w:u w:val="single"/>
        </w:rPr>
      </w:pPr>
      <w:r w:rsidRPr="00FC68B3">
        <w:tab/>
      </w:r>
      <w:r w:rsidRPr="00FC68B3">
        <w:tab/>
      </w:r>
      <w:r w:rsidRPr="00FC68B3">
        <w:rPr>
          <w:u w:val="single"/>
        </w:rPr>
        <w:t xml:space="preserve">8. Порядок сдачи и приемки результатов услуги </w:t>
      </w:r>
      <w:bookmarkStart w:id="14" w:name="_Toc522019930"/>
    </w:p>
    <w:p w14:paraId="43E256D7" w14:textId="77777777" w:rsidR="008B29BC" w:rsidRDefault="008B29BC" w:rsidP="008B29BC">
      <w:pPr>
        <w:ind w:firstLine="720"/>
        <w:contextualSpacing/>
        <w:jc w:val="both"/>
      </w:pPr>
      <w:r w:rsidRPr="00733064">
        <w:t>8.1. Исполнитель</w:t>
      </w:r>
      <w:r>
        <w:t xml:space="preserve"> передает Заказчику следующие документы: Акт сдачи-приемки оказанных услуг и Технический паспорт с экспликацией помещений в 2-х экземплярах на бумажном носителе (два экземпляра) и в электронном виде.</w:t>
      </w:r>
    </w:p>
    <w:p w14:paraId="5D2A61B3" w14:textId="77777777" w:rsidR="008B29BC" w:rsidRDefault="008B29BC" w:rsidP="008B29BC">
      <w:pPr>
        <w:ind w:firstLine="720"/>
        <w:contextualSpacing/>
        <w:jc w:val="both"/>
      </w:pPr>
      <w:r>
        <w:t>Услуги считаются принятыми с момента подписания сторонами акта сдачи-приемки оказанных услуг. При отказе от подписания акта сдачи-приёмки оказанных услуг одной из Сторон об этом делается отметка в акте. Основания для отказа излагаются отказавшимся лицом в акте сдачи-приёмки оказанных услуг, либо для этого составляется отдельный акт.</w:t>
      </w:r>
    </w:p>
    <w:p w14:paraId="3DF309F0" w14:textId="77777777" w:rsidR="008B29BC" w:rsidRPr="00FC68B3" w:rsidRDefault="008B29BC" w:rsidP="008B29BC">
      <w:pPr>
        <w:ind w:firstLine="720"/>
        <w:contextualSpacing/>
        <w:jc w:val="both"/>
        <w:rPr>
          <w:u w:val="single"/>
        </w:rPr>
      </w:pPr>
      <w:r w:rsidRPr="00FC68B3">
        <w:rPr>
          <w:u w:val="single"/>
        </w:rPr>
        <w:t xml:space="preserve">9. Порядок и сроки расчетов </w:t>
      </w:r>
    </w:p>
    <w:p w14:paraId="2FD103F8" w14:textId="77777777" w:rsidR="008B29BC" w:rsidRPr="00FC68B3" w:rsidRDefault="008B29BC" w:rsidP="008B29BC">
      <w:pPr>
        <w:tabs>
          <w:tab w:val="left" w:pos="1276"/>
        </w:tabs>
        <w:ind w:firstLine="720"/>
        <w:jc w:val="both"/>
      </w:pPr>
      <w:r w:rsidRPr="00FC68B3">
        <w:t>9.1. Авансирование Контрактом не предусматривается.</w:t>
      </w:r>
    </w:p>
    <w:p w14:paraId="00921B63" w14:textId="77777777" w:rsidR="008B29BC" w:rsidRPr="00FC68B3" w:rsidRDefault="008B29BC" w:rsidP="008B29BC">
      <w:pPr>
        <w:pStyle w:val="af9"/>
        <w:ind w:firstLine="709"/>
        <w:jc w:val="both"/>
        <w:rPr>
          <w:color w:val="000000"/>
          <w:lang w:eastAsia="ru-RU"/>
        </w:rPr>
      </w:pPr>
      <w:r w:rsidRPr="00A8782D">
        <w:rPr>
          <w:lang w:eastAsia="ru-RU"/>
        </w:rPr>
        <w:t xml:space="preserve">9.2. Оплата Услуг производится по безналичному расчету в течение 7 (семи) рабочих дней с даты подписания Заказчиком акта сдачи-приемки оказанных услуг. Основанием для оплаты оказанных Исполнителем услуг являются предоставленные Заказчику следующие документы: акт </w:t>
      </w:r>
      <w:r>
        <w:rPr>
          <w:lang w:eastAsia="ru-RU"/>
        </w:rPr>
        <w:t xml:space="preserve">сдачи-приемки </w:t>
      </w:r>
      <w:r w:rsidRPr="00A8782D">
        <w:rPr>
          <w:lang w:eastAsia="ru-RU"/>
        </w:rPr>
        <w:t>оказанных услуг,  документов на оплату (счета (документ должен содержать наименование Заказчика, Исполнителя, номер и дату Контракта, дату оформления), счета-фактуры (в случае, если Исполнитель не применяет упрощенную систему налогообложения), подтверждающих факт оказания услуг и цену оказанных услуг.</w:t>
      </w:r>
    </w:p>
    <w:p w14:paraId="003153B9" w14:textId="77777777" w:rsidR="008B29BC" w:rsidRPr="00B77387" w:rsidRDefault="008B29BC" w:rsidP="008B29BC">
      <w:pPr>
        <w:ind w:firstLine="709"/>
        <w:jc w:val="both"/>
        <w:rPr>
          <w:rFonts w:eastAsia="Calibri"/>
        </w:rPr>
      </w:pPr>
      <w:r w:rsidRPr="00B77387">
        <w:rPr>
          <w:rFonts w:eastAsia="Calibri"/>
          <w:b/>
        </w:rPr>
        <w:t>В цену услуг</w:t>
      </w:r>
      <w:r w:rsidRPr="00B77387">
        <w:rPr>
          <w:rFonts w:eastAsia="Calibri"/>
        </w:rPr>
        <w:t xml:space="preserve"> должны быть включены все расходы Исполнителя, включая стоимость запасных частей, расходных материалов, расходы на перевозку, страхование, уплату таможенных пошлин, налогов.</w:t>
      </w:r>
    </w:p>
    <w:p w14:paraId="7F65A0DE" w14:textId="77777777" w:rsidR="008B29BC" w:rsidRPr="00FC68B3" w:rsidRDefault="008B29BC" w:rsidP="008B29BC">
      <w:pPr>
        <w:tabs>
          <w:tab w:val="left" w:pos="1276"/>
        </w:tabs>
        <w:ind w:firstLine="709"/>
        <w:jc w:val="both"/>
      </w:pPr>
      <w:r w:rsidRPr="00FC68B3">
        <w:t>9.3. Средством платежа является рубль Российской Федерации. Форма расчетов – безналичный расчет. Перечисление денежных средств осуществляется по указанным в Контракте банковским реквизитам Исполнителя.</w:t>
      </w:r>
    </w:p>
    <w:p w14:paraId="78D966FB" w14:textId="77777777" w:rsidR="008B29BC" w:rsidRPr="00FC68B3" w:rsidRDefault="008B29BC" w:rsidP="008B29BC">
      <w:pPr>
        <w:tabs>
          <w:tab w:val="left" w:pos="1276"/>
        </w:tabs>
        <w:ind w:firstLine="709"/>
        <w:jc w:val="both"/>
      </w:pPr>
      <w:r w:rsidRPr="00FC68B3">
        <w:t>9.4. Днем оплаты считается день списания денежных средств с расчетного счета Заказчика. За дальнейшее прохождение денежных средств Заказчик ответственности не несет.</w:t>
      </w:r>
      <w:bookmarkEnd w:id="14"/>
    </w:p>
    <w:p w14:paraId="4750A923" w14:textId="77777777" w:rsidR="008B29BC" w:rsidRPr="00CD23EF" w:rsidRDefault="008B29BC" w:rsidP="008B29BC">
      <w:pPr>
        <w:tabs>
          <w:tab w:val="left" w:pos="284"/>
        </w:tabs>
        <w:ind w:firstLine="709"/>
        <w:jc w:val="both"/>
        <w:rPr>
          <w:b/>
        </w:rPr>
      </w:pPr>
    </w:p>
    <w:p w14:paraId="7C758A97" w14:textId="77777777" w:rsidR="008B29BC" w:rsidRPr="008D375A" w:rsidRDefault="008B29BC" w:rsidP="008B29BC">
      <w:pPr>
        <w:tabs>
          <w:tab w:val="left" w:pos="284"/>
        </w:tabs>
        <w:ind w:firstLine="709"/>
        <w:jc w:val="both"/>
        <w:rPr>
          <w:b/>
          <w:sz w:val="22"/>
          <w:szCs w:val="22"/>
        </w:rPr>
      </w:pPr>
    </w:p>
    <w:tbl>
      <w:tblPr>
        <w:tblpPr w:leftFromText="180" w:rightFromText="180" w:vertAnchor="text" w:horzAnchor="margin" w:tblpY="109"/>
        <w:tblW w:w="0" w:type="auto"/>
        <w:tblLayout w:type="fixed"/>
        <w:tblLook w:val="04A0" w:firstRow="1" w:lastRow="0" w:firstColumn="1" w:lastColumn="0" w:noHBand="0" w:noVBand="1"/>
      </w:tblPr>
      <w:tblGrid>
        <w:gridCol w:w="5148"/>
        <w:gridCol w:w="4139"/>
      </w:tblGrid>
      <w:tr w:rsidR="008B29BC" w:rsidRPr="008D375A" w14:paraId="301CF4A4" w14:textId="77777777" w:rsidTr="007C0BEB">
        <w:trPr>
          <w:trHeight w:val="2663"/>
        </w:trPr>
        <w:tc>
          <w:tcPr>
            <w:tcW w:w="5148" w:type="dxa"/>
            <w:shd w:val="clear" w:color="auto" w:fill="auto"/>
          </w:tcPr>
          <w:p w14:paraId="4452ABC1" w14:textId="77777777" w:rsidR="008B29BC" w:rsidRPr="008D375A" w:rsidRDefault="008B29BC" w:rsidP="007C0BEB">
            <w:pPr>
              <w:tabs>
                <w:tab w:val="left" w:pos="996"/>
              </w:tabs>
              <w:rPr>
                <w:b/>
                <w:bCs/>
                <w:iCs/>
                <w:sz w:val="22"/>
                <w:szCs w:val="22"/>
              </w:rPr>
            </w:pPr>
            <w:r w:rsidRPr="008D375A">
              <w:rPr>
                <w:b/>
                <w:bCs/>
                <w:iCs/>
                <w:sz w:val="22"/>
                <w:szCs w:val="22"/>
              </w:rPr>
              <w:t>Заказчик:</w:t>
            </w:r>
          </w:p>
          <w:p w14:paraId="3293F058" w14:textId="77777777" w:rsidR="008B29BC" w:rsidRPr="008D375A" w:rsidRDefault="008B29BC" w:rsidP="007C0BEB">
            <w:pPr>
              <w:tabs>
                <w:tab w:val="left" w:pos="996"/>
              </w:tabs>
              <w:rPr>
                <w:bCs/>
                <w:sz w:val="22"/>
                <w:szCs w:val="22"/>
              </w:rPr>
            </w:pPr>
            <w:r w:rsidRPr="008D375A">
              <w:rPr>
                <w:bCs/>
                <w:sz w:val="22"/>
                <w:szCs w:val="22"/>
              </w:rPr>
              <w:t>Директор СПб ГБСУСО ДСО «Царскосельский»</w:t>
            </w:r>
          </w:p>
          <w:p w14:paraId="707822A7" w14:textId="77777777" w:rsidR="008B29BC" w:rsidRDefault="008B29BC" w:rsidP="007C0BEB">
            <w:pPr>
              <w:tabs>
                <w:tab w:val="left" w:pos="996"/>
              </w:tabs>
              <w:rPr>
                <w:bCs/>
                <w:sz w:val="22"/>
                <w:szCs w:val="22"/>
              </w:rPr>
            </w:pPr>
          </w:p>
          <w:p w14:paraId="4BD653D5" w14:textId="77777777" w:rsidR="008B29BC" w:rsidRDefault="008B29BC" w:rsidP="007C0BEB">
            <w:pPr>
              <w:tabs>
                <w:tab w:val="left" w:pos="996"/>
              </w:tabs>
              <w:rPr>
                <w:bCs/>
                <w:sz w:val="22"/>
                <w:szCs w:val="22"/>
              </w:rPr>
            </w:pPr>
          </w:p>
          <w:p w14:paraId="785AF342" w14:textId="77777777" w:rsidR="008B29BC" w:rsidRPr="008D375A" w:rsidRDefault="008B29BC" w:rsidP="007C0BEB">
            <w:pPr>
              <w:tabs>
                <w:tab w:val="left" w:pos="996"/>
              </w:tabs>
              <w:rPr>
                <w:sz w:val="22"/>
                <w:szCs w:val="22"/>
              </w:rPr>
            </w:pPr>
            <w:r w:rsidRPr="008D375A">
              <w:rPr>
                <w:sz w:val="22"/>
                <w:szCs w:val="22"/>
              </w:rPr>
              <w:t>_____________________/ А.С. Юзефович /</w:t>
            </w:r>
            <w:r w:rsidRPr="008D375A">
              <w:rPr>
                <w:b/>
                <w:sz w:val="22"/>
                <w:szCs w:val="22"/>
              </w:rPr>
              <w:t xml:space="preserve">                                </w:t>
            </w:r>
            <w:r w:rsidRPr="008D375A">
              <w:rPr>
                <w:sz w:val="22"/>
                <w:szCs w:val="22"/>
              </w:rPr>
              <w:t xml:space="preserve"> </w:t>
            </w:r>
          </w:p>
        </w:tc>
        <w:tc>
          <w:tcPr>
            <w:tcW w:w="4139" w:type="dxa"/>
            <w:shd w:val="clear" w:color="auto" w:fill="auto"/>
          </w:tcPr>
          <w:p w14:paraId="543325DC" w14:textId="77777777" w:rsidR="008B29BC" w:rsidRPr="008D375A" w:rsidRDefault="008B29BC" w:rsidP="007C0BEB">
            <w:pPr>
              <w:tabs>
                <w:tab w:val="left" w:pos="996"/>
              </w:tabs>
              <w:rPr>
                <w:sz w:val="22"/>
                <w:szCs w:val="22"/>
              </w:rPr>
            </w:pPr>
            <w:r w:rsidRPr="008D375A">
              <w:rPr>
                <w:sz w:val="22"/>
                <w:szCs w:val="22"/>
              </w:rPr>
              <w:t xml:space="preserve">  </w:t>
            </w:r>
            <w:r w:rsidRPr="008D375A">
              <w:rPr>
                <w:b/>
                <w:sz w:val="22"/>
                <w:szCs w:val="22"/>
              </w:rPr>
              <w:t>Исполнитель:</w:t>
            </w:r>
          </w:p>
          <w:p w14:paraId="49403E91" w14:textId="77777777" w:rsidR="008B29BC" w:rsidRPr="008D375A" w:rsidRDefault="008B29BC" w:rsidP="007C0BEB">
            <w:pPr>
              <w:tabs>
                <w:tab w:val="left" w:pos="996"/>
              </w:tabs>
              <w:rPr>
                <w:b/>
                <w:sz w:val="22"/>
                <w:szCs w:val="22"/>
              </w:rPr>
            </w:pPr>
          </w:p>
          <w:p w14:paraId="40AD0BC1" w14:textId="77777777" w:rsidR="008B29BC" w:rsidRPr="008D375A" w:rsidRDefault="008B29BC" w:rsidP="007C0BEB">
            <w:pPr>
              <w:tabs>
                <w:tab w:val="left" w:pos="996"/>
              </w:tabs>
              <w:rPr>
                <w:b/>
                <w:sz w:val="22"/>
                <w:szCs w:val="22"/>
              </w:rPr>
            </w:pPr>
          </w:p>
          <w:p w14:paraId="49A8C51A" w14:textId="77777777" w:rsidR="008B29BC" w:rsidRPr="008D375A" w:rsidRDefault="008B29BC" w:rsidP="007C0BEB">
            <w:pPr>
              <w:tabs>
                <w:tab w:val="left" w:pos="996"/>
              </w:tabs>
              <w:rPr>
                <w:b/>
                <w:sz w:val="22"/>
                <w:szCs w:val="22"/>
              </w:rPr>
            </w:pPr>
          </w:p>
          <w:p w14:paraId="6A9E560D" w14:textId="77777777" w:rsidR="008B29BC" w:rsidRPr="008D375A" w:rsidRDefault="008B29BC" w:rsidP="007C0BEB">
            <w:pPr>
              <w:tabs>
                <w:tab w:val="left" w:pos="996"/>
              </w:tabs>
              <w:rPr>
                <w:sz w:val="22"/>
                <w:szCs w:val="22"/>
              </w:rPr>
            </w:pPr>
            <w:r w:rsidRPr="008D375A">
              <w:rPr>
                <w:sz w:val="22"/>
                <w:szCs w:val="22"/>
              </w:rPr>
              <w:t>___________________/__________/</w:t>
            </w:r>
          </w:p>
          <w:p w14:paraId="5758283B" w14:textId="77777777" w:rsidR="008B29BC" w:rsidRPr="008D375A" w:rsidRDefault="008B29BC" w:rsidP="007C0BEB">
            <w:pPr>
              <w:tabs>
                <w:tab w:val="left" w:pos="996"/>
              </w:tabs>
              <w:rPr>
                <w:b/>
                <w:sz w:val="22"/>
                <w:szCs w:val="22"/>
              </w:rPr>
            </w:pPr>
          </w:p>
          <w:p w14:paraId="6C0C54C5" w14:textId="77777777" w:rsidR="008B29BC" w:rsidRPr="008D375A" w:rsidRDefault="008B29BC" w:rsidP="007C0BEB">
            <w:pPr>
              <w:tabs>
                <w:tab w:val="left" w:pos="996"/>
              </w:tabs>
              <w:rPr>
                <w:sz w:val="22"/>
                <w:szCs w:val="22"/>
              </w:rPr>
            </w:pPr>
          </w:p>
        </w:tc>
      </w:tr>
    </w:tbl>
    <w:p w14:paraId="61E200C8" w14:textId="77777777" w:rsidR="008B29BC" w:rsidRPr="008D375A" w:rsidRDefault="008B29BC" w:rsidP="008B29BC">
      <w:pPr>
        <w:tabs>
          <w:tab w:val="left" w:pos="3795"/>
        </w:tabs>
        <w:rPr>
          <w:sz w:val="22"/>
          <w:szCs w:val="22"/>
        </w:rPr>
      </w:pPr>
    </w:p>
    <w:p w14:paraId="3644E441" w14:textId="77777777" w:rsidR="008B29BC" w:rsidRPr="008D375A" w:rsidRDefault="008B29BC" w:rsidP="008B29BC">
      <w:pPr>
        <w:rPr>
          <w:sz w:val="22"/>
          <w:szCs w:val="22"/>
        </w:rPr>
      </w:pPr>
    </w:p>
    <w:p w14:paraId="0BF56529" w14:textId="77777777" w:rsidR="008B29BC" w:rsidRPr="008D375A" w:rsidRDefault="008B29BC" w:rsidP="008B29BC">
      <w:pPr>
        <w:rPr>
          <w:sz w:val="22"/>
          <w:szCs w:val="22"/>
        </w:rPr>
      </w:pPr>
    </w:p>
    <w:p w14:paraId="60369DAD" w14:textId="77777777" w:rsidR="008B29BC" w:rsidRPr="008D375A" w:rsidRDefault="008B29BC" w:rsidP="008B29BC">
      <w:pPr>
        <w:rPr>
          <w:sz w:val="22"/>
          <w:szCs w:val="22"/>
        </w:rPr>
      </w:pPr>
    </w:p>
    <w:p w14:paraId="2A4BD023" w14:textId="77777777" w:rsidR="008B29BC" w:rsidRPr="008D375A" w:rsidRDefault="008B29BC" w:rsidP="008B29BC">
      <w:pPr>
        <w:rPr>
          <w:sz w:val="22"/>
          <w:szCs w:val="22"/>
        </w:rPr>
      </w:pPr>
    </w:p>
    <w:p w14:paraId="397CA3D6" w14:textId="77777777" w:rsidR="008B29BC" w:rsidRPr="008D375A" w:rsidRDefault="008B29BC" w:rsidP="008B29BC">
      <w:pPr>
        <w:rPr>
          <w:sz w:val="22"/>
          <w:szCs w:val="22"/>
        </w:rPr>
      </w:pPr>
    </w:p>
    <w:p w14:paraId="7DA60967" w14:textId="77777777" w:rsidR="008B29BC" w:rsidRPr="008D375A" w:rsidRDefault="008B29BC" w:rsidP="008B29BC">
      <w:pPr>
        <w:rPr>
          <w:sz w:val="22"/>
          <w:szCs w:val="22"/>
        </w:rPr>
      </w:pPr>
    </w:p>
    <w:p w14:paraId="65C3AB41" w14:textId="77777777" w:rsidR="008B29BC" w:rsidRPr="008D375A" w:rsidRDefault="008B29BC" w:rsidP="008B29BC">
      <w:pPr>
        <w:rPr>
          <w:sz w:val="22"/>
          <w:szCs w:val="22"/>
        </w:rPr>
      </w:pPr>
    </w:p>
    <w:p w14:paraId="1E8DB9C0" w14:textId="77777777" w:rsidR="008B29BC" w:rsidRPr="008D375A" w:rsidRDefault="008B29BC" w:rsidP="008B29BC">
      <w:pPr>
        <w:rPr>
          <w:sz w:val="22"/>
          <w:szCs w:val="22"/>
        </w:rPr>
      </w:pPr>
    </w:p>
    <w:p w14:paraId="3E1BCC1F" w14:textId="77777777" w:rsidR="008B29BC" w:rsidRPr="008D375A" w:rsidRDefault="008B29BC" w:rsidP="008B29BC">
      <w:pPr>
        <w:rPr>
          <w:sz w:val="22"/>
          <w:szCs w:val="22"/>
        </w:rPr>
      </w:pPr>
    </w:p>
    <w:p w14:paraId="4B72A524" w14:textId="77777777" w:rsidR="008B29BC" w:rsidRPr="008D375A" w:rsidRDefault="008B29BC" w:rsidP="008B29BC">
      <w:pPr>
        <w:rPr>
          <w:sz w:val="22"/>
          <w:szCs w:val="22"/>
        </w:rPr>
      </w:pPr>
    </w:p>
    <w:p w14:paraId="083634CB" w14:textId="77777777" w:rsidR="008B29BC" w:rsidRPr="008D375A" w:rsidRDefault="008B29BC" w:rsidP="008B29BC">
      <w:pPr>
        <w:rPr>
          <w:sz w:val="22"/>
          <w:szCs w:val="22"/>
        </w:rPr>
      </w:pPr>
    </w:p>
    <w:p w14:paraId="2293F3A4" w14:textId="77777777" w:rsidR="008B29BC" w:rsidRDefault="008B29BC" w:rsidP="008B29BC">
      <w:pPr>
        <w:rPr>
          <w:sz w:val="22"/>
          <w:szCs w:val="22"/>
        </w:rPr>
      </w:pPr>
    </w:p>
    <w:p w14:paraId="20F68E48" w14:textId="77777777" w:rsidR="008B29BC" w:rsidRDefault="008B29BC" w:rsidP="008B29BC">
      <w:pPr>
        <w:rPr>
          <w:sz w:val="22"/>
          <w:szCs w:val="22"/>
        </w:rPr>
      </w:pPr>
    </w:p>
    <w:p w14:paraId="2DBD205F" w14:textId="77777777" w:rsidR="008B29BC" w:rsidRDefault="008B29BC" w:rsidP="008B29BC">
      <w:pPr>
        <w:ind w:firstLine="709"/>
        <w:jc w:val="right"/>
        <w:rPr>
          <w:sz w:val="22"/>
          <w:szCs w:val="22"/>
        </w:rPr>
      </w:pPr>
    </w:p>
    <w:p w14:paraId="4B8FA98A" w14:textId="77777777" w:rsidR="008B29BC" w:rsidRDefault="008B29BC" w:rsidP="008B29BC">
      <w:pPr>
        <w:ind w:firstLine="709"/>
        <w:jc w:val="right"/>
        <w:rPr>
          <w:sz w:val="22"/>
          <w:szCs w:val="22"/>
        </w:rPr>
      </w:pPr>
    </w:p>
    <w:p w14:paraId="6167E27B" w14:textId="77777777" w:rsidR="008B29BC" w:rsidRDefault="008B29BC" w:rsidP="008B29BC">
      <w:pPr>
        <w:ind w:firstLine="709"/>
        <w:jc w:val="right"/>
        <w:rPr>
          <w:sz w:val="22"/>
          <w:szCs w:val="22"/>
        </w:rPr>
      </w:pPr>
    </w:p>
    <w:p w14:paraId="6968703B" w14:textId="77777777" w:rsidR="008B29BC" w:rsidRDefault="008B29BC" w:rsidP="008B29BC">
      <w:pPr>
        <w:ind w:firstLine="709"/>
        <w:jc w:val="right"/>
        <w:rPr>
          <w:sz w:val="22"/>
          <w:szCs w:val="22"/>
        </w:rPr>
      </w:pPr>
    </w:p>
    <w:p w14:paraId="66A688AF" w14:textId="77777777" w:rsidR="008B29BC" w:rsidRDefault="008B29BC" w:rsidP="008B29BC">
      <w:pPr>
        <w:ind w:firstLine="709"/>
        <w:jc w:val="right"/>
        <w:rPr>
          <w:sz w:val="22"/>
          <w:szCs w:val="22"/>
        </w:rPr>
      </w:pPr>
    </w:p>
    <w:p w14:paraId="1DD68814" w14:textId="77777777" w:rsidR="008B29BC" w:rsidRDefault="008B29BC" w:rsidP="008B29BC">
      <w:pPr>
        <w:ind w:firstLine="709"/>
        <w:jc w:val="right"/>
        <w:rPr>
          <w:sz w:val="22"/>
          <w:szCs w:val="22"/>
        </w:rPr>
      </w:pPr>
    </w:p>
    <w:p w14:paraId="4A2F2D53" w14:textId="77777777" w:rsidR="008B29BC" w:rsidRPr="008D375A" w:rsidRDefault="008B29BC" w:rsidP="008B29BC">
      <w:pPr>
        <w:ind w:firstLine="709"/>
        <w:jc w:val="right"/>
        <w:rPr>
          <w:sz w:val="22"/>
          <w:szCs w:val="22"/>
        </w:rPr>
      </w:pPr>
      <w:r w:rsidRPr="008D375A">
        <w:rPr>
          <w:sz w:val="22"/>
          <w:szCs w:val="22"/>
        </w:rPr>
        <w:t>Приложение к Техническому заданию</w:t>
      </w:r>
    </w:p>
    <w:p w14:paraId="0EEA9CA0" w14:textId="77777777" w:rsidR="008B29BC" w:rsidRPr="008D375A" w:rsidRDefault="008B29BC" w:rsidP="008B29BC">
      <w:pPr>
        <w:ind w:firstLine="709"/>
        <w:jc w:val="right"/>
        <w:rPr>
          <w:bCs/>
          <w:sz w:val="22"/>
          <w:szCs w:val="22"/>
        </w:rPr>
      </w:pPr>
      <w:r w:rsidRPr="008D375A">
        <w:rPr>
          <w:sz w:val="22"/>
          <w:szCs w:val="22"/>
        </w:rPr>
        <w:t xml:space="preserve"> Приложения №1 к Контракту№</w:t>
      </w:r>
      <w:r w:rsidRPr="008D375A">
        <w:rPr>
          <w:bCs/>
          <w:sz w:val="22"/>
          <w:szCs w:val="22"/>
        </w:rPr>
        <w:t>_________</w:t>
      </w:r>
    </w:p>
    <w:p w14:paraId="598766F0" w14:textId="77777777" w:rsidR="008B29BC" w:rsidRDefault="008B29BC" w:rsidP="008B29BC">
      <w:pPr>
        <w:ind w:firstLine="709"/>
        <w:jc w:val="right"/>
        <w:rPr>
          <w:bCs/>
          <w:sz w:val="22"/>
          <w:szCs w:val="22"/>
        </w:rPr>
      </w:pPr>
      <w:r w:rsidRPr="008D375A">
        <w:rPr>
          <w:bCs/>
          <w:sz w:val="22"/>
          <w:szCs w:val="22"/>
        </w:rPr>
        <w:lastRenderedPageBreak/>
        <w:t xml:space="preserve"> от «_____» _______ 2026 г.</w:t>
      </w:r>
    </w:p>
    <w:p w14:paraId="3A84E399" w14:textId="77777777" w:rsidR="008B29BC" w:rsidRDefault="008B29BC" w:rsidP="008B29BC">
      <w:pPr>
        <w:ind w:firstLine="709"/>
        <w:jc w:val="right"/>
        <w:rPr>
          <w:bCs/>
          <w:sz w:val="22"/>
          <w:szCs w:val="22"/>
        </w:rPr>
      </w:pPr>
    </w:p>
    <w:p w14:paraId="171C3954" w14:textId="77777777" w:rsidR="008B29BC" w:rsidRPr="00D0317F" w:rsidRDefault="008B29BC" w:rsidP="008B29BC">
      <w:pPr>
        <w:ind w:firstLine="709"/>
        <w:jc w:val="center"/>
        <w:rPr>
          <w:b/>
          <w:sz w:val="22"/>
          <w:szCs w:val="22"/>
        </w:rPr>
      </w:pPr>
    </w:p>
    <w:p w14:paraId="30D00FB4" w14:textId="77777777" w:rsidR="008B29BC" w:rsidRDefault="008B29BC" w:rsidP="008B29BC">
      <w:pPr>
        <w:ind w:firstLine="709"/>
        <w:jc w:val="center"/>
        <w:rPr>
          <w:b/>
          <w:sz w:val="22"/>
          <w:szCs w:val="22"/>
        </w:rPr>
      </w:pPr>
      <w:r w:rsidRPr="00D0317F">
        <w:rPr>
          <w:b/>
          <w:sz w:val="22"/>
          <w:szCs w:val="22"/>
        </w:rPr>
        <w:t>Оказание услуг по технической инвентаризации с изготовлением технического паспорта, плана 1 этажа и ведомости помещений и их площадей</w:t>
      </w:r>
    </w:p>
    <w:p w14:paraId="38F72B1B" w14:textId="77777777" w:rsidR="008B29BC" w:rsidRDefault="008B29BC" w:rsidP="008B29BC">
      <w:pPr>
        <w:ind w:firstLine="709"/>
        <w:jc w:val="center"/>
        <w:rPr>
          <w:b/>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244"/>
        <w:gridCol w:w="4050"/>
        <w:gridCol w:w="1964"/>
        <w:gridCol w:w="2225"/>
      </w:tblGrid>
      <w:tr w:rsidR="008B29BC" w:rsidRPr="00D170D6" w14:paraId="1DA46C4D" w14:textId="77777777" w:rsidTr="007C0BEB">
        <w:trPr>
          <w:trHeight w:val="629"/>
        </w:trPr>
        <w:tc>
          <w:tcPr>
            <w:tcW w:w="1131" w:type="dxa"/>
            <w:shd w:val="clear" w:color="auto" w:fill="auto"/>
            <w:vAlign w:val="center"/>
          </w:tcPr>
          <w:p w14:paraId="7D3D85EB" w14:textId="77777777" w:rsidR="008B29BC" w:rsidRPr="00D170D6" w:rsidRDefault="008B29BC" w:rsidP="007C0BEB">
            <w:pPr>
              <w:jc w:val="center"/>
              <w:rPr>
                <w:b/>
                <w:sz w:val="22"/>
                <w:szCs w:val="22"/>
              </w:rPr>
            </w:pPr>
            <w:r w:rsidRPr="00D170D6">
              <w:rPr>
                <w:b/>
                <w:sz w:val="22"/>
                <w:szCs w:val="22"/>
              </w:rPr>
              <w:t>№</w:t>
            </w:r>
          </w:p>
        </w:tc>
        <w:tc>
          <w:tcPr>
            <w:tcW w:w="1245" w:type="dxa"/>
            <w:shd w:val="clear" w:color="auto" w:fill="auto"/>
            <w:vAlign w:val="center"/>
          </w:tcPr>
          <w:p w14:paraId="3C4783C7" w14:textId="77777777" w:rsidR="008B29BC" w:rsidRPr="00D170D6" w:rsidRDefault="008B29BC" w:rsidP="007C0BEB">
            <w:pPr>
              <w:jc w:val="center"/>
              <w:rPr>
                <w:b/>
                <w:sz w:val="22"/>
                <w:szCs w:val="22"/>
              </w:rPr>
            </w:pPr>
            <w:r w:rsidRPr="00D170D6">
              <w:rPr>
                <w:b/>
                <w:sz w:val="22"/>
                <w:szCs w:val="22"/>
              </w:rPr>
              <w:t>Шифр</w:t>
            </w:r>
          </w:p>
        </w:tc>
        <w:tc>
          <w:tcPr>
            <w:tcW w:w="4097" w:type="dxa"/>
            <w:shd w:val="clear" w:color="auto" w:fill="auto"/>
            <w:vAlign w:val="center"/>
          </w:tcPr>
          <w:p w14:paraId="1E97496E" w14:textId="77777777" w:rsidR="008B29BC" w:rsidRPr="00D170D6" w:rsidRDefault="008B29BC" w:rsidP="007C0BEB">
            <w:pPr>
              <w:jc w:val="center"/>
              <w:rPr>
                <w:b/>
                <w:sz w:val="22"/>
                <w:szCs w:val="22"/>
              </w:rPr>
            </w:pPr>
            <w:r w:rsidRPr="00D170D6">
              <w:rPr>
                <w:b/>
                <w:sz w:val="22"/>
                <w:szCs w:val="22"/>
              </w:rPr>
              <w:t xml:space="preserve">Наименование </w:t>
            </w:r>
          </w:p>
        </w:tc>
        <w:tc>
          <w:tcPr>
            <w:tcW w:w="1879" w:type="dxa"/>
            <w:shd w:val="clear" w:color="auto" w:fill="auto"/>
            <w:vAlign w:val="center"/>
          </w:tcPr>
          <w:p w14:paraId="2CE8B629" w14:textId="77777777" w:rsidR="008B29BC" w:rsidRPr="00D170D6" w:rsidRDefault="008B29BC" w:rsidP="007C0BEB">
            <w:pPr>
              <w:jc w:val="center"/>
              <w:rPr>
                <w:b/>
                <w:sz w:val="22"/>
                <w:szCs w:val="22"/>
              </w:rPr>
            </w:pPr>
            <w:r w:rsidRPr="00D170D6">
              <w:rPr>
                <w:b/>
                <w:sz w:val="22"/>
                <w:szCs w:val="22"/>
              </w:rPr>
              <w:t>Коэфф.срочности</w:t>
            </w:r>
          </w:p>
        </w:tc>
        <w:tc>
          <w:tcPr>
            <w:tcW w:w="2246" w:type="dxa"/>
            <w:shd w:val="clear" w:color="auto" w:fill="auto"/>
            <w:vAlign w:val="center"/>
          </w:tcPr>
          <w:p w14:paraId="76A11B62" w14:textId="77777777" w:rsidR="008B29BC" w:rsidRPr="00D170D6" w:rsidRDefault="008B29BC" w:rsidP="007C0BEB">
            <w:pPr>
              <w:jc w:val="center"/>
              <w:rPr>
                <w:b/>
                <w:sz w:val="22"/>
                <w:szCs w:val="22"/>
              </w:rPr>
            </w:pPr>
            <w:r w:rsidRPr="00D170D6">
              <w:rPr>
                <w:b/>
                <w:sz w:val="22"/>
                <w:szCs w:val="22"/>
              </w:rPr>
              <w:t>Ед.изм.</w:t>
            </w:r>
          </w:p>
        </w:tc>
      </w:tr>
      <w:tr w:rsidR="008B29BC" w:rsidRPr="00D170D6" w14:paraId="7FEB6435" w14:textId="77777777" w:rsidTr="007C0BEB">
        <w:trPr>
          <w:trHeight w:val="324"/>
        </w:trPr>
        <w:tc>
          <w:tcPr>
            <w:tcW w:w="1131" w:type="dxa"/>
            <w:shd w:val="clear" w:color="auto" w:fill="auto"/>
            <w:vAlign w:val="center"/>
          </w:tcPr>
          <w:p w14:paraId="47DB7673" w14:textId="77777777" w:rsidR="008B29BC" w:rsidRPr="00D170D6" w:rsidRDefault="008B29BC" w:rsidP="007C0BEB">
            <w:pPr>
              <w:jc w:val="center"/>
              <w:rPr>
                <w:bCs/>
                <w:sz w:val="22"/>
                <w:szCs w:val="22"/>
              </w:rPr>
            </w:pPr>
            <w:r w:rsidRPr="00D170D6">
              <w:rPr>
                <w:bCs/>
                <w:sz w:val="22"/>
                <w:szCs w:val="22"/>
              </w:rPr>
              <w:t>1</w:t>
            </w:r>
          </w:p>
        </w:tc>
        <w:tc>
          <w:tcPr>
            <w:tcW w:w="1245" w:type="dxa"/>
            <w:shd w:val="clear" w:color="auto" w:fill="auto"/>
            <w:vAlign w:val="center"/>
          </w:tcPr>
          <w:p w14:paraId="495C079F" w14:textId="77777777" w:rsidR="008B29BC" w:rsidRPr="00D170D6" w:rsidRDefault="008B29BC" w:rsidP="007C0BEB">
            <w:pPr>
              <w:jc w:val="center"/>
              <w:rPr>
                <w:bCs/>
                <w:sz w:val="22"/>
                <w:szCs w:val="22"/>
              </w:rPr>
            </w:pPr>
            <w:r w:rsidRPr="00D170D6">
              <w:rPr>
                <w:bCs/>
                <w:sz w:val="22"/>
                <w:szCs w:val="22"/>
              </w:rPr>
              <w:t>001232010</w:t>
            </w:r>
          </w:p>
        </w:tc>
        <w:tc>
          <w:tcPr>
            <w:tcW w:w="4097" w:type="dxa"/>
            <w:shd w:val="clear" w:color="auto" w:fill="auto"/>
            <w:vAlign w:val="center"/>
          </w:tcPr>
          <w:p w14:paraId="6A9D438A" w14:textId="77777777" w:rsidR="008B29BC" w:rsidRPr="00D170D6" w:rsidRDefault="008B29BC" w:rsidP="007C0BEB">
            <w:pPr>
              <w:jc w:val="both"/>
              <w:rPr>
                <w:bCs/>
                <w:sz w:val="22"/>
                <w:szCs w:val="22"/>
              </w:rPr>
            </w:pPr>
            <w:r w:rsidRPr="00D170D6">
              <w:rPr>
                <w:bCs/>
                <w:sz w:val="22"/>
                <w:szCs w:val="22"/>
              </w:rPr>
              <w:t>Техническая (первичная) инвентаризация здания и помещений</w:t>
            </w:r>
          </w:p>
        </w:tc>
        <w:tc>
          <w:tcPr>
            <w:tcW w:w="1879" w:type="dxa"/>
            <w:shd w:val="clear" w:color="auto" w:fill="auto"/>
            <w:vAlign w:val="center"/>
          </w:tcPr>
          <w:p w14:paraId="2E34EABD"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3F1E13D3" w14:textId="77777777" w:rsidR="008B29BC" w:rsidRPr="00D170D6" w:rsidRDefault="008B29BC" w:rsidP="007C0BEB">
            <w:pPr>
              <w:jc w:val="center"/>
              <w:rPr>
                <w:bCs/>
                <w:sz w:val="22"/>
                <w:szCs w:val="22"/>
              </w:rPr>
            </w:pPr>
            <w:r w:rsidRPr="00D170D6">
              <w:rPr>
                <w:bCs/>
                <w:sz w:val="22"/>
                <w:szCs w:val="22"/>
              </w:rPr>
              <w:t>кв.м</w:t>
            </w:r>
          </w:p>
        </w:tc>
      </w:tr>
      <w:tr w:rsidR="008B29BC" w:rsidRPr="00D170D6" w14:paraId="3C97DCA7" w14:textId="77777777" w:rsidTr="007C0BEB">
        <w:trPr>
          <w:trHeight w:val="305"/>
        </w:trPr>
        <w:tc>
          <w:tcPr>
            <w:tcW w:w="1131" w:type="dxa"/>
            <w:shd w:val="clear" w:color="auto" w:fill="auto"/>
            <w:vAlign w:val="center"/>
          </w:tcPr>
          <w:p w14:paraId="04704E4D" w14:textId="77777777" w:rsidR="008B29BC" w:rsidRPr="00D170D6" w:rsidRDefault="008B29BC" w:rsidP="007C0BEB">
            <w:pPr>
              <w:jc w:val="center"/>
              <w:rPr>
                <w:bCs/>
                <w:sz w:val="22"/>
                <w:szCs w:val="22"/>
              </w:rPr>
            </w:pPr>
            <w:r w:rsidRPr="00D170D6">
              <w:rPr>
                <w:bCs/>
                <w:sz w:val="22"/>
                <w:szCs w:val="22"/>
              </w:rPr>
              <w:t>2</w:t>
            </w:r>
          </w:p>
        </w:tc>
        <w:tc>
          <w:tcPr>
            <w:tcW w:w="1245" w:type="dxa"/>
            <w:shd w:val="clear" w:color="auto" w:fill="auto"/>
            <w:vAlign w:val="center"/>
          </w:tcPr>
          <w:p w14:paraId="63789BFD" w14:textId="77777777" w:rsidR="008B29BC" w:rsidRPr="00D170D6" w:rsidRDefault="008B29BC" w:rsidP="007C0BEB">
            <w:pPr>
              <w:jc w:val="center"/>
              <w:rPr>
                <w:bCs/>
                <w:sz w:val="22"/>
                <w:szCs w:val="22"/>
              </w:rPr>
            </w:pPr>
            <w:r w:rsidRPr="00D170D6">
              <w:rPr>
                <w:bCs/>
                <w:sz w:val="22"/>
                <w:szCs w:val="22"/>
              </w:rPr>
              <w:t>004321010</w:t>
            </w:r>
          </w:p>
        </w:tc>
        <w:tc>
          <w:tcPr>
            <w:tcW w:w="4097" w:type="dxa"/>
            <w:shd w:val="clear" w:color="auto" w:fill="auto"/>
            <w:vAlign w:val="center"/>
          </w:tcPr>
          <w:p w14:paraId="250525B5" w14:textId="77777777" w:rsidR="008B29BC" w:rsidRPr="00D170D6" w:rsidRDefault="008B29BC" w:rsidP="007C0BEB">
            <w:pPr>
              <w:jc w:val="both"/>
              <w:rPr>
                <w:bCs/>
                <w:sz w:val="22"/>
                <w:szCs w:val="22"/>
              </w:rPr>
            </w:pPr>
            <w:r w:rsidRPr="00D170D6">
              <w:rPr>
                <w:bCs/>
                <w:sz w:val="22"/>
                <w:szCs w:val="22"/>
              </w:rPr>
              <w:t>Обследование земельного участка</w:t>
            </w:r>
          </w:p>
        </w:tc>
        <w:tc>
          <w:tcPr>
            <w:tcW w:w="1879" w:type="dxa"/>
            <w:shd w:val="clear" w:color="auto" w:fill="auto"/>
            <w:vAlign w:val="center"/>
          </w:tcPr>
          <w:p w14:paraId="518460B4"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5E7EABF6" w14:textId="77777777" w:rsidR="008B29BC" w:rsidRPr="00D170D6" w:rsidRDefault="008B29BC" w:rsidP="007C0BEB">
            <w:pPr>
              <w:jc w:val="center"/>
              <w:rPr>
                <w:bCs/>
                <w:sz w:val="22"/>
                <w:szCs w:val="22"/>
              </w:rPr>
            </w:pPr>
            <w:r w:rsidRPr="00D170D6">
              <w:rPr>
                <w:bCs/>
                <w:sz w:val="22"/>
                <w:szCs w:val="22"/>
              </w:rPr>
              <w:t>кв.м</w:t>
            </w:r>
          </w:p>
        </w:tc>
      </w:tr>
      <w:tr w:rsidR="008B29BC" w:rsidRPr="00D170D6" w14:paraId="533390B4" w14:textId="77777777" w:rsidTr="007C0BEB">
        <w:trPr>
          <w:trHeight w:val="324"/>
        </w:trPr>
        <w:tc>
          <w:tcPr>
            <w:tcW w:w="1131" w:type="dxa"/>
            <w:shd w:val="clear" w:color="auto" w:fill="auto"/>
            <w:vAlign w:val="center"/>
          </w:tcPr>
          <w:p w14:paraId="28F8B5CE" w14:textId="77777777" w:rsidR="008B29BC" w:rsidRPr="00D170D6" w:rsidRDefault="008B29BC" w:rsidP="007C0BEB">
            <w:pPr>
              <w:jc w:val="center"/>
              <w:rPr>
                <w:bCs/>
                <w:sz w:val="22"/>
                <w:szCs w:val="22"/>
              </w:rPr>
            </w:pPr>
            <w:r w:rsidRPr="00D170D6">
              <w:rPr>
                <w:bCs/>
                <w:sz w:val="22"/>
                <w:szCs w:val="22"/>
              </w:rPr>
              <w:t>3</w:t>
            </w:r>
          </w:p>
        </w:tc>
        <w:tc>
          <w:tcPr>
            <w:tcW w:w="1245" w:type="dxa"/>
            <w:shd w:val="clear" w:color="auto" w:fill="auto"/>
            <w:vAlign w:val="center"/>
          </w:tcPr>
          <w:p w14:paraId="68637015" w14:textId="77777777" w:rsidR="008B29BC" w:rsidRPr="00D170D6" w:rsidRDefault="008B29BC" w:rsidP="007C0BEB">
            <w:pPr>
              <w:jc w:val="center"/>
              <w:rPr>
                <w:bCs/>
                <w:sz w:val="22"/>
                <w:szCs w:val="22"/>
              </w:rPr>
            </w:pPr>
            <w:r w:rsidRPr="00D170D6">
              <w:rPr>
                <w:bCs/>
                <w:sz w:val="22"/>
                <w:szCs w:val="22"/>
              </w:rPr>
              <w:t>003411010</w:t>
            </w:r>
          </w:p>
        </w:tc>
        <w:tc>
          <w:tcPr>
            <w:tcW w:w="4097" w:type="dxa"/>
            <w:shd w:val="clear" w:color="auto" w:fill="auto"/>
            <w:vAlign w:val="center"/>
          </w:tcPr>
          <w:p w14:paraId="49CFC413" w14:textId="77777777" w:rsidR="008B29BC" w:rsidRPr="00D170D6" w:rsidRDefault="008B29BC" w:rsidP="007C0BEB">
            <w:pPr>
              <w:jc w:val="both"/>
              <w:rPr>
                <w:bCs/>
                <w:sz w:val="22"/>
                <w:szCs w:val="22"/>
              </w:rPr>
            </w:pPr>
            <w:r w:rsidRPr="00D170D6">
              <w:rPr>
                <w:bCs/>
                <w:sz w:val="22"/>
                <w:szCs w:val="22"/>
              </w:rPr>
              <w:t>Составление схем земельных участков (К1)</w:t>
            </w:r>
          </w:p>
        </w:tc>
        <w:tc>
          <w:tcPr>
            <w:tcW w:w="1879" w:type="dxa"/>
            <w:shd w:val="clear" w:color="auto" w:fill="auto"/>
            <w:vAlign w:val="center"/>
          </w:tcPr>
          <w:p w14:paraId="42A1DCB3"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569CAA06" w14:textId="77777777" w:rsidR="008B29BC" w:rsidRPr="00D170D6" w:rsidRDefault="008B29BC" w:rsidP="007C0BEB">
            <w:pPr>
              <w:jc w:val="center"/>
              <w:rPr>
                <w:bCs/>
                <w:sz w:val="22"/>
                <w:szCs w:val="22"/>
              </w:rPr>
            </w:pPr>
            <w:r w:rsidRPr="00D170D6">
              <w:rPr>
                <w:bCs/>
                <w:sz w:val="22"/>
                <w:szCs w:val="22"/>
              </w:rPr>
              <w:t>участок</w:t>
            </w:r>
          </w:p>
        </w:tc>
      </w:tr>
      <w:tr w:rsidR="008B29BC" w:rsidRPr="00D170D6" w14:paraId="6D473935" w14:textId="77777777" w:rsidTr="007C0BEB">
        <w:trPr>
          <w:trHeight w:val="324"/>
        </w:trPr>
        <w:tc>
          <w:tcPr>
            <w:tcW w:w="1131" w:type="dxa"/>
            <w:shd w:val="clear" w:color="auto" w:fill="auto"/>
            <w:vAlign w:val="center"/>
          </w:tcPr>
          <w:p w14:paraId="7C433223" w14:textId="77777777" w:rsidR="008B29BC" w:rsidRPr="00D170D6" w:rsidRDefault="008B29BC" w:rsidP="007C0BEB">
            <w:pPr>
              <w:jc w:val="center"/>
              <w:rPr>
                <w:bCs/>
                <w:sz w:val="22"/>
                <w:szCs w:val="22"/>
              </w:rPr>
            </w:pPr>
            <w:r w:rsidRPr="00D170D6">
              <w:rPr>
                <w:bCs/>
                <w:sz w:val="22"/>
                <w:szCs w:val="22"/>
              </w:rPr>
              <w:t>4</w:t>
            </w:r>
          </w:p>
        </w:tc>
        <w:tc>
          <w:tcPr>
            <w:tcW w:w="1245" w:type="dxa"/>
            <w:shd w:val="clear" w:color="auto" w:fill="auto"/>
            <w:vAlign w:val="center"/>
          </w:tcPr>
          <w:p w14:paraId="38E7665F" w14:textId="77777777" w:rsidR="008B29BC" w:rsidRPr="00D170D6" w:rsidRDefault="008B29BC" w:rsidP="007C0BEB">
            <w:pPr>
              <w:jc w:val="center"/>
              <w:rPr>
                <w:bCs/>
                <w:sz w:val="22"/>
                <w:szCs w:val="22"/>
              </w:rPr>
            </w:pPr>
            <w:r w:rsidRPr="00D170D6">
              <w:rPr>
                <w:bCs/>
                <w:sz w:val="22"/>
                <w:szCs w:val="22"/>
              </w:rPr>
              <w:t>010101000</w:t>
            </w:r>
          </w:p>
        </w:tc>
        <w:tc>
          <w:tcPr>
            <w:tcW w:w="4097" w:type="dxa"/>
            <w:shd w:val="clear" w:color="auto" w:fill="auto"/>
            <w:vAlign w:val="center"/>
          </w:tcPr>
          <w:p w14:paraId="204F1584" w14:textId="77777777" w:rsidR="008B29BC" w:rsidRPr="00D170D6" w:rsidRDefault="008B29BC" w:rsidP="007C0BEB">
            <w:pPr>
              <w:jc w:val="both"/>
              <w:rPr>
                <w:bCs/>
                <w:sz w:val="22"/>
                <w:szCs w:val="22"/>
              </w:rPr>
            </w:pPr>
            <w:r w:rsidRPr="00D170D6">
              <w:rPr>
                <w:bCs/>
                <w:sz w:val="22"/>
                <w:szCs w:val="22"/>
              </w:rPr>
              <w:t>Составление технического паспорта, плана этажа, ведомости помещений и их площадей</w:t>
            </w:r>
          </w:p>
        </w:tc>
        <w:tc>
          <w:tcPr>
            <w:tcW w:w="1879" w:type="dxa"/>
            <w:shd w:val="clear" w:color="auto" w:fill="auto"/>
            <w:vAlign w:val="center"/>
          </w:tcPr>
          <w:p w14:paraId="14F93BFA"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387EA330" w14:textId="77777777" w:rsidR="008B29BC" w:rsidRPr="00D170D6" w:rsidRDefault="008B29BC" w:rsidP="007C0BEB">
            <w:pPr>
              <w:jc w:val="center"/>
              <w:rPr>
                <w:bCs/>
                <w:sz w:val="22"/>
                <w:szCs w:val="22"/>
              </w:rPr>
            </w:pPr>
            <w:r w:rsidRPr="00D170D6">
              <w:rPr>
                <w:bCs/>
                <w:sz w:val="22"/>
                <w:szCs w:val="22"/>
              </w:rPr>
              <w:t>технический паспорт</w:t>
            </w:r>
          </w:p>
        </w:tc>
      </w:tr>
      <w:tr w:rsidR="008B29BC" w:rsidRPr="00D170D6" w14:paraId="1A5735DD" w14:textId="77777777" w:rsidTr="007C0BEB">
        <w:trPr>
          <w:trHeight w:val="305"/>
        </w:trPr>
        <w:tc>
          <w:tcPr>
            <w:tcW w:w="1131" w:type="dxa"/>
            <w:shd w:val="clear" w:color="auto" w:fill="auto"/>
            <w:vAlign w:val="center"/>
          </w:tcPr>
          <w:p w14:paraId="606A9F1D" w14:textId="77777777" w:rsidR="008B29BC" w:rsidRPr="00D170D6" w:rsidRDefault="008B29BC" w:rsidP="007C0BEB">
            <w:pPr>
              <w:jc w:val="center"/>
              <w:rPr>
                <w:bCs/>
                <w:sz w:val="22"/>
                <w:szCs w:val="22"/>
              </w:rPr>
            </w:pPr>
            <w:r w:rsidRPr="00D170D6">
              <w:rPr>
                <w:bCs/>
                <w:sz w:val="22"/>
                <w:szCs w:val="22"/>
              </w:rPr>
              <w:t>5</w:t>
            </w:r>
          </w:p>
        </w:tc>
        <w:tc>
          <w:tcPr>
            <w:tcW w:w="1245" w:type="dxa"/>
            <w:shd w:val="clear" w:color="auto" w:fill="auto"/>
            <w:vAlign w:val="center"/>
          </w:tcPr>
          <w:p w14:paraId="7566F4EC" w14:textId="77777777" w:rsidR="008B29BC" w:rsidRPr="00D170D6" w:rsidRDefault="008B29BC" w:rsidP="007C0BEB">
            <w:pPr>
              <w:jc w:val="center"/>
              <w:rPr>
                <w:bCs/>
                <w:sz w:val="22"/>
                <w:szCs w:val="22"/>
              </w:rPr>
            </w:pPr>
            <w:r w:rsidRPr="00D170D6">
              <w:rPr>
                <w:bCs/>
                <w:sz w:val="22"/>
                <w:szCs w:val="22"/>
              </w:rPr>
              <w:t>010201000</w:t>
            </w:r>
          </w:p>
        </w:tc>
        <w:tc>
          <w:tcPr>
            <w:tcW w:w="4097" w:type="dxa"/>
            <w:shd w:val="clear" w:color="auto" w:fill="auto"/>
            <w:vAlign w:val="center"/>
          </w:tcPr>
          <w:p w14:paraId="09CEF654" w14:textId="77777777" w:rsidR="008B29BC" w:rsidRPr="00D170D6" w:rsidRDefault="008B29BC" w:rsidP="007C0BEB">
            <w:pPr>
              <w:jc w:val="both"/>
              <w:rPr>
                <w:bCs/>
                <w:sz w:val="22"/>
                <w:szCs w:val="22"/>
              </w:rPr>
            </w:pPr>
            <w:r w:rsidRPr="00D170D6">
              <w:rPr>
                <w:bCs/>
                <w:sz w:val="22"/>
                <w:szCs w:val="22"/>
              </w:rPr>
              <w:t xml:space="preserve">Оформление инвентарного дела при первичной инвентаризации </w:t>
            </w:r>
          </w:p>
        </w:tc>
        <w:tc>
          <w:tcPr>
            <w:tcW w:w="1879" w:type="dxa"/>
            <w:shd w:val="clear" w:color="auto" w:fill="auto"/>
            <w:vAlign w:val="center"/>
          </w:tcPr>
          <w:p w14:paraId="63CC99E7"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3B392542" w14:textId="77777777" w:rsidR="008B29BC" w:rsidRPr="00D170D6" w:rsidRDefault="008B29BC" w:rsidP="007C0BEB">
            <w:pPr>
              <w:jc w:val="center"/>
              <w:rPr>
                <w:bCs/>
                <w:sz w:val="22"/>
                <w:szCs w:val="22"/>
              </w:rPr>
            </w:pPr>
            <w:r w:rsidRPr="00D170D6">
              <w:rPr>
                <w:bCs/>
                <w:sz w:val="22"/>
                <w:szCs w:val="22"/>
              </w:rPr>
              <w:t>инвентарное дело</w:t>
            </w:r>
          </w:p>
        </w:tc>
      </w:tr>
      <w:tr w:rsidR="008B29BC" w:rsidRPr="00D170D6" w14:paraId="2493F92D" w14:textId="77777777" w:rsidTr="007C0BEB">
        <w:trPr>
          <w:trHeight w:val="324"/>
        </w:trPr>
        <w:tc>
          <w:tcPr>
            <w:tcW w:w="1131" w:type="dxa"/>
            <w:shd w:val="clear" w:color="auto" w:fill="auto"/>
            <w:vAlign w:val="center"/>
          </w:tcPr>
          <w:p w14:paraId="1EBA0D71" w14:textId="77777777" w:rsidR="008B29BC" w:rsidRPr="00D170D6" w:rsidRDefault="008B29BC" w:rsidP="007C0BEB">
            <w:pPr>
              <w:jc w:val="center"/>
              <w:rPr>
                <w:bCs/>
                <w:sz w:val="22"/>
                <w:szCs w:val="22"/>
              </w:rPr>
            </w:pPr>
            <w:r w:rsidRPr="00D170D6">
              <w:rPr>
                <w:bCs/>
                <w:sz w:val="22"/>
                <w:szCs w:val="22"/>
              </w:rPr>
              <w:t>6</w:t>
            </w:r>
          </w:p>
        </w:tc>
        <w:tc>
          <w:tcPr>
            <w:tcW w:w="1245" w:type="dxa"/>
            <w:shd w:val="clear" w:color="auto" w:fill="auto"/>
            <w:vAlign w:val="center"/>
          </w:tcPr>
          <w:p w14:paraId="62A27DB1" w14:textId="77777777" w:rsidR="008B29BC" w:rsidRPr="00D170D6" w:rsidRDefault="008B29BC" w:rsidP="007C0BEB">
            <w:pPr>
              <w:jc w:val="center"/>
              <w:rPr>
                <w:bCs/>
                <w:sz w:val="22"/>
                <w:szCs w:val="22"/>
              </w:rPr>
            </w:pPr>
            <w:r w:rsidRPr="00D170D6">
              <w:rPr>
                <w:bCs/>
                <w:sz w:val="22"/>
                <w:szCs w:val="22"/>
              </w:rPr>
              <w:t>009001010</w:t>
            </w:r>
          </w:p>
        </w:tc>
        <w:tc>
          <w:tcPr>
            <w:tcW w:w="4097" w:type="dxa"/>
            <w:shd w:val="clear" w:color="auto" w:fill="auto"/>
            <w:vAlign w:val="center"/>
          </w:tcPr>
          <w:p w14:paraId="0EBCE0BF" w14:textId="77777777" w:rsidR="008B29BC" w:rsidRPr="00D170D6" w:rsidRDefault="008B29BC" w:rsidP="007C0BEB">
            <w:pPr>
              <w:jc w:val="both"/>
              <w:rPr>
                <w:bCs/>
                <w:sz w:val="22"/>
                <w:szCs w:val="22"/>
              </w:rPr>
            </w:pPr>
            <w:r w:rsidRPr="00D170D6">
              <w:rPr>
                <w:bCs/>
                <w:sz w:val="22"/>
                <w:szCs w:val="22"/>
              </w:rPr>
              <w:t>Определение инвентаризационной стоимости строения</w:t>
            </w:r>
          </w:p>
        </w:tc>
        <w:tc>
          <w:tcPr>
            <w:tcW w:w="1879" w:type="dxa"/>
            <w:shd w:val="clear" w:color="auto" w:fill="auto"/>
            <w:vAlign w:val="center"/>
          </w:tcPr>
          <w:p w14:paraId="7F06B302"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3F0E59B3" w14:textId="77777777" w:rsidR="008B29BC" w:rsidRPr="00D170D6" w:rsidRDefault="008B29BC" w:rsidP="007C0BEB">
            <w:pPr>
              <w:jc w:val="center"/>
              <w:rPr>
                <w:bCs/>
                <w:sz w:val="22"/>
                <w:szCs w:val="22"/>
              </w:rPr>
            </w:pPr>
            <w:r w:rsidRPr="00D170D6">
              <w:rPr>
                <w:bCs/>
                <w:sz w:val="22"/>
                <w:szCs w:val="22"/>
              </w:rPr>
              <w:t>здание</w:t>
            </w:r>
          </w:p>
        </w:tc>
      </w:tr>
      <w:tr w:rsidR="008B29BC" w:rsidRPr="00D170D6" w14:paraId="1ABA8503" w14:textId="77777777" w:rsidTr="007C0BEB">
        <w:trPr>
          <w:trHeight w:val="305"/>
        </w:trPr>
        <w:tc>
          <w:tcPr>
            <w:tcW w:w="1131" w:type="dxa"/>
            <w:shd w:val="clear" w:color="auto" w:fill="auto"/>
            <w:vAlign w:val="center"/>
          </w:tcPr>
          <w:p w14:paraId="5BCB0252" w14:textId="77777777" w:rsidR="008B29BC" w:rsidRPr="00D170D6" w:rsidRDefault="008B29BC" w:rsidP="007C0BEB">
            <w:pPr>
              <w:jc w:val="center"/>
              <w:rPr>
                <w:bCs/>
                <w:sz w:val="22"/>
                <w:szCs w:val="22"/>
              </w:rPr>
            </w:pPr>
            <w:r w:rsidRPr="00D170D6">
              <w:rPr>
                <w:bCs/>
                <w:sz w:val="22"/>
                <w:szCs w:val="22"/>
              </w:rPr>
              <w:t>7</w:t>
            </w:r>
          </w:p>
        </w:tc>
        <w:tc>
          <w:tcPr>
            <w:tcW w:w="1245" w:type="dxa"/>
            <w:shd w:val="clear" w:color="auto" w:fill="auto"/>
            <w:vAlign w:val="center"/>
          </w:tcPr>
          <w:p w14:paraId="1624EEDD" w14:textId="77777777" w:rsidR="008B29BC" w:rsidRPr="00D170D6" w:rsidRDefault="008B29BC" w:rsidP="007C0BEB">
            <w:pPr>
              <w:jc w:val="center"/>
              <w:rPr>
                <w:bCs/>
                <w:sz w:val="22"/>
                <w:szCs w:val="22"/>
              </w:rPr>
            </w:pPr>
            <w:r w:rsidRPr="00D170D6">
              <w:rPr>
                <w:bCs/>
                <w:sz w:val="22"/>
                <w:szCs w:val="22"/>
              </w:rPr>
              <w:t>018001010</w:t>
            </w:r>
          </w:p>
        </w:tc>
        <w:tc>
          <w:tcPr>
            <w:tcW w:w="4097" w:type="dxa"/>
            <w:shd w:val="clear" w:color="auto" w:fill="auto"/>
            <w:vAlign w:val="center"/>
          </w:tcPr>
          <w:p w14:paraId="21EC5D6B" w14:textId="77777777" w:rsidR="008B29BC" w:rsidRPr="00D170D6" w:rsidRDefault="008B29BC" w:rsidP="007C0BEB">
            <w:pPr>
              <w:jc w:val="both"/>
              <w:rPr>
                <w:bCs/>
                <w:sz w:val="22"/>
                <w:szCs w:val="22"/>
              </w:rPr>
            </w:pPr>
            <w:r w:rsidRPr="00D170D6">
              <w:rPr>
                <w:bCs/>
                <w:sz w:val="22"/>
                <w:szCs w:val="22"/>
              </w:rPr>
              <w:t>Проезд к объекту исполнителя</w:t>
            </w:r>
          </w:p>
        </w:tc>
        <w:tc>
          <w:tcPr>
            <w:tcW w:w="1879" w:type="dxa"/>
            <w:shd w:val="clear" w:color="auto" w:fill="auto"/>
            <w:vAlign w:val="center"/>
          </w:tcPr>
          <w:p w14:paraId="03C89024"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404E6662" w14:textId="77777777" w:rsidR="008B29BC" w:rsidRPr="00D170D6" w:rsidRDefault="008B29BC" w:rsidP="007C0BEB">
            <w:pPr>
              <w:jc w:val="center"/>
              <w:rPr>
                <w:bCs/>
                <w:sz w:val="22"/>
                <w:szCs w:val="22"/>
              </w:rPr>
            </w:pPr>
            <w:r w:rsidRPr="00D170D6">
              <w:rPr>
                <w:bCs/>
                <w:sz w:val="22"/>
                <w:szCs w:val="22"/>
              </w:rPr>
              <w:t>час</w:t>
            </w:r>
          </w:p>
        </w:tc>
      </w:tr>
      <w:tr w:rsidR="008B29BC" w:rsidRPr="00D170D6" w14:paraId="3EF1458E" w14:textId="77777777" w:rsidTr="007C0BEB">
        <w:trPr>
          <w:trHeight w:val="324"/>
        </w:trPr>
        <w:tc>
          <w:tcPr>
            <w:tcW w:w="1131" w:type="dxa"/>
            <w:shd w:val="clear" w:color="auto" w:fill="auto"/>
            <w:vAlign w:val="center"/>
          </w:tcPr>
          <w:p w14:paraId="008D7B8A" w14:textId="77777777" w:rsidR="008B29BC" w:rsidRPr="00D170D6" w:rsidRDefault="008B29BC" w:rsidP="007C0BEB">
            <w:pPr>
              <w:jc w:val="center"/>
              <w:rPr>
                <w:bCs/>
                <w:sz w:val="22"/>
                <w:szCs w:val="22"/>
              </w:rPr>
            </w:pPr>
            <w:r w:rsidRPr="00D170D6">
              <w:rPr>
                <w:bCs/>
                <w:sz w:val="22"/>
                <w:szCs w:val="22"/>
              </w:rPr>
              <w:t>8</w:t>
            </w:r>
          </w:p>
        </w:tc>
        <w:tc>
          <w:tcPr>
            <w:tcW w:w="1245" w:type="dxa"/>
            <w:shd w:val="clear" w:color="auto" w:fill="auto"/>
            <w:vAlign w:val="center"/>
          </w:tcPr>
          <w:p w14:paraId="4EC9207E" w14:textId="77777777" w:rsidR="008B29BC" w:rsidRPr="00D170D6" w:rsidRDefault="008B29BC" w:rsidP="007C0BEB">
            <w:pPr>
              <w:jc w:val="center"/>
              <w:rPr>
                <w:bCs/>
                <w:sz w:val="22"/>
                <w:szCs w:val="22"/>
              </w:rPr>
            </w:pPr>
            <w:r w:rsidRPr="00D170D6">
              <w:rPr>
                <w:bCs/>
                <w:sz w:val="22"/>
                <w:szCs w:val="22"/>
              </w:rPr>
              <w:t>Т110010</w:t>
            </w:r>
          </w:p>
        </w:tc>
        <w:tc>
          <w:tcPr>
            <w:tcW w:w="4097" w:type="dxa"/>
            <w:shd w:val="clear" w:color="auto" w:fill="auto"/>
            <w:vAlign w:val="center"/>
          </w:tcPr>
          <w:p w14:paraId="14F066EE" w14:textId="77777777" w:rsidR="008B29BC" w:rsidRPr="00D170D6" w:rsidRDefault="008B29BC" w:rsidP="007C0BEB">
            <w:pPr>
              <w:jc w:val="both"/>
              <w:rPr>
                <w:bCs/>
                <w:sz w:val="22"/>
                <w:szCs w:val="22"/>
              </w:rPr>
            </w:pPr>
            <w:r w:rsidRPr="00D170D6">
              <w:rPr>
                <w:bCs/>
                <w:sz w:val="22"/>
                <w:szCs w:val="22"/>
              </w:rPr>
              <w:t>Транспортные расходы на проезд к объекту исполнителя</w:t>
            </w:r>
          </w:p>
        </w:tc>
        <w:tc>
          <w:tcPr>
            <w:tcW w:w="1879" w:type="dxa"/>
            <w:shd w:val="clear" w:color="auto" w:fill="auto"/>
            <w:vAlign w:val="center"/>
          </w:tcPr>
          <w:p w14:paraId="65A97FA4"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3292A5D9" w14:textId="77777777" w:rsidR="008B29BC" w:rsidRPr="00D170D6" w:rsidRDefault="008B29BC" w:rsidP="007C0BEB">
            <w:pPr>
              <w:jc w:val="center"/>
              <w:rPr>
                <w:bCs/>
                <w:sz w:val="22"/>
                <w:szCs w:val="22"/>
              </w:rPr>
            </w:pPr>
            <w:r w:rsidRPr="00D170D6">
              <w:rPr>
                <w:bCs/>
                <w:sz w:val="22"/>
                <w:szCs w:val="22"/>
              </w:rPr>
              <w:t>проезд</w:t>
            </w:r>
          </w:p>
        </w:tc>
      </w:tr>
      <w:tr w:rsidR="008B29BC" w:rsidRPr="00D170D6" w14:paraId="6E8A3B30" w14:textId="77777777" w:rsidTr="007C0BEB">
        <w:trPr>
          <w:trHeight w:val="305"/>
        </w:trPr>
        <w:tc>
          <w:tcPr>
            <w:tcW w:w="1131" w:type="dxa"/>
            <w:shd w:val="clear" w:color="auto" w:fill="auto"/>
            <w:vAlign w:val="center"/>
          </w:tcPr>
          <w:p w14:paraId="49063C9D" w14:textId="77777777" w:rsidR="008B29BC" w:rsidRPr="00D170D6" w:rsidRDefault="008B29BC" w:rsidP="007C0BEB">
            <w:pPr>
              <w:jc w:val="center"/>
              <w:rPr>
                <w:bCs/>
                <w:sz w:val="22"/>
                <w:szCs w:val="22"/>
              </w:rPr>
            </w:pPr>
            <w:r w:rsidRPr="00D170D6">
              <w:rPr>
                <w:bCs/>
                <w:sz w:val="22"/>
                <w:szCs w:val="22"/>
              </w:rPr>
              <w:t>9</w:t>
            </w:r>
          </w:p>
        </w:tc>
        <w:tc>
          <w:tcPr>
            <w:tcW w:w="1245" w:type="dxa"/>
            <w:shd w:val="clear" w:color="auto" w:fill="auto"/>
            <w:vAlign w:val="center"/>
          </w:tcPr>
          <w:p w14:paraId="0F503FAF" w14:textId="77777777" w:rsidR="008B29BC" w:rsidRPr="00D170D6" w:rsidRDefault="008B29BC" w:rsidP="007C0BEB">
            <w:pPr>
              <w:jc w:val="center"/>
              <w:rPr>
                <w:bCs/>
                <w:sz w:val="22"/>
                <w:szCs w:val="22"/>
              </w:rPr>
            </w:pPr>
            <w:r w:rsidRPr="00D170D6">
              <w:rPr>
                <w:bCs/>
                <w:sz w:val="22"/>
                <w:szCs w:val="22"/>
              </w:rPr>
              <w:t>15811000</w:t>
            </w:r>
          </w:p>
        </w:tc>
        <w:tc>
          <w:tcPr>
            <w:tcW w:w="4097" w:type="dxa"/>
            <w:shd w:val="clear" w:color="auto" w:fill="auto"/>
            <w:vAlign w:val="center"/>
          </w:tcPr>
          <w:p w14:paraId="14A7DE97" w14:textId="77777777" w:rsidR="008B29BC" w:rsidRPr="00D170D6" w:rsidRDefault="008B29BC" w:rsidP="007C0BEB">
            <w:pPr>
              <w:jc w:val="both"/>
              <w:rPr>
                <w:bCs/>
                <w:sz w:val="22"/>
                <w:szCs w:val="22"/>
              </w:rPr>
            </w:pPr>
            <w:r w:rsidRPr="00D170D6">
              <w:rPr>
                <w:bCs/>
                <w:sz w:val="22"/>
                <w:szCs w:val="22"/>
              </w:rPr>
              <w:t>Справка о технико-экономический показателях</w:t>
            </w:r>
          </w:p>
        </w:tc>
        <w:tc>
          <w:tcPr>
            <w:tcW w:w="1879" w:type="dxa"/>
            <w:shd w:val="clear" w:color="auto" w:fill="auto"/>
            <w:vAlign w:val="center"/>
          </w:tcPr>
          <w:p w14:paraId="0712FB4F" w14:textId="77777777" w:rsidR="008B29BC" w:rsidRPr="00D170D6" w:rsidRDefault="008B29BC" w:rsidP="007C0BEB">
            <w:pPr>
              <w:jc w:val="center"/>
              <w:rPr>
                <w:bCs/>
                <w:sz w:val="22"/>
                <w:szCs w:val="22"/>
              </w:rPr>
            </w:pPr>
            <w:r w:rsidRPr="00D170D6">
              <w:rPr>
                <w:bCs/>
                <w:sz w:val="22"/>
                <w:szCs w:val="22"/>
              </w:rPr>
              <w:t>1</w:t>
            </w:r>
          </w:p>
        </w:tc>
        <w:tc>
          <w:tcPr>
            <w:tcW w:w="2246" w:type="dxa"/>
            <w:shd w:val="clear" w:color="auto" w:fill="auto"/>
            <w:vAlign w:val="center"/>
          </w:tcPr>
          <w:p w14:paraId="7E3FBEDE" w14:textId="77777777" w:rsidR="008B29BC" w:rsidRPr="00D170D6" w:rsidRDefault="008B29BC" w:rsidP="007C0BEB">
            <w:pPr>
              <w:jc w:val="center"/>
              <w:rPr>
                <w:bCs/>
                <w:sz w:val="22"/>
                <w:szCs w:val="22"/>
              </w:rPr>
            </w:pPr>
            <w:r w:rsidRPr="00D170D6">
              <w:rPr>
                <w:bCs/>
                <w:sz w:val="22"/>
                <w:szCs w:val="22"/>
              </w:rPr>
              <w:t>документ</w:t>
            </w:r>
          </w:p>
        </w:tc>
      </w:tr>
    </w:tbl>
    <w:p w14:paraId="480D9A0C" w14:textId="77777777" w:rsidR="008B29BC" w:rsidRPr="00D0317F" w:rsidRDefault="008B29BC" w:rsidP="008B29BC">
      <w:pPr>
        <w:ind w:firstLine="709"/>
        <w:jc w:val="center"/>
        <w:rPr>
          <w:b/>
          <w:sz w:val="22"/>
          <w:szCs w:val="22"/>
        </w:rPr>
      </w:pPr>
    </w:p>
    <w:p w14:paraId="4CDB90B5" w14:textId="77777777" w:rsidR="008B29BC" w:rsidRDefault="008B29BC" w:rsidP="008B29BC">
      <w:pPr>
        <w:rPr>
          <w:sz w:val="22"/>
          <w:szCs w:val="22"/>
        </w:rPr>
      </w:pPr>
    </w:p>
    <w:p w14:paraId="1E4B3B22" w14:textId="77777777" w:rsidR="008B29BC" w:rsidRDefault="008B29BC" w:rsidP="008B29BC">
      <w:pPr>
        <w:rPr>
          <w:sz w:val="22"/>
          <w:szCs w:val="22"/>
        </w:rPr>
      </w:pPr>
    </w:p>
    <w:p w14:paraId="472856DA" w14:textId="77777777" w:rsidR="008B29BC" w:rsidRDefault="008B29BC" w:rsidP="008B29BC">
      <w:pPr>
        <w:rPr>
          <w:sz w:val="22"/>
          <w:szCs w:val="22"/>
        </w:rPr>
      </w:pPr>
    </w:p>
    <w:p w14:paraId="7198B851" w14:textId="77777777" w:rsidR="008B29BC" w:rsidRDefault="008B29BC" w:rsidP="008B29BC">
      <w:pPr>
        <w:rPr>
          <w:sz w:val="22"/>
          <w:szCs w:val="22"/>
        </w:rPr>
      </w:pPr>
    </w:p>
    <w:p w14:paraId="0AE3F470" w14:textId="77777777" w:rsidR="008B29BC" w:rsidRDefault="008B29BC" w:rsidP="008B29BC">
      <w:pPr>
        <w:rPr>
          <w:sz w:val="22"/>
          <w:szCs w:val="22"/>
        </w:rPr>
      </w:pPr>
    </w:p>
    <w:p w14:paraId="66252DA6" w14:textId="77777777" w:rsidR="008B29BC" w:rsidRDefault="008B29BC" w:rsidP="008B29BC">
      <w:pPr>
        <w:rPr>
          <w:sz w:val="22"/>
          <w:szCs w:val="22"/>
        </w:rPr>
      </w:pPr>
    </w:p>
    <w:p w14:paraId="3B5525A7" w14:textId="77777777" w:rsidR="008B29BC" w:rsidRDefault="008B29BC" w:rsidP="008B29BC">
      <w:pPr>
        <w:rPr>
          <w:sz w:val="22"/>
          <w:szCs w:val="22"/>
        </w:rPr>
      </w:pPr>
    </w:p>
    <w:p w14:paraId="4C92442B" w14:textId="77777777" w:rsidR="008B29BC" w:rsidRDefault="008B29BC" w:rsidP="008B29BC">
      <w:pPr>
        <w:rPr>
          <w:sz w:val="22"/>
          <w:szCs w:val="22"/>
        </w:rPr>
      </w:pPr>
    </w:p>
    <w:p w14:paraId="224E10EC" w14:textId="77777777" w:rsidR="008B29BC" w:rsidRDefault="008B29BC" w:rsidP="008B29BC">
      <w:pPr>
        <w:rPr>
          <w:sz w:val="22"/>
          <w:szCs w:val="22"/>
        </w:rPr>
      </w:pPr>
    </w:p>
    <w:p w14:paraId="27EBE568" w14:textId="77777777" w:rsidR="008B29BC" w:rsidRDefault="008B29BC" w:rsidP="008B29BC">
      <w:pPr>
        <w:rPr>
          <w:sz w:val="22"/>
          <w:szCs w:val="22"/>
        </w:rPr>
      </w:pPr>
    </w:p>
    <w:p w14:paraId="1FCC9F0D" w14:textId="77777777" w:rsidR="008B29BC" w:rsidRDefault="008B29BC" w:rsidP="008B29BC">
      <w:pPr>
        <w:rPr>
          <w:sz w:val="22"/>
          <w:szCs w:val="22"/>
        </w:rPr>
      </w:pPr>
    </w:p>
    <w:p w14:paraId="07FE6827" w14:textId="77777777" w:rsidR="008B29BC" w:rsidRDefault="008B29BC" w:rsidP="008B29BC">
      <w:pPr>
        <w:rPr>
          <w:sz w:val="22"/>
          <w:szCs w:val="22"/>
        </w:rPr>
      </w:pPr>
    </w:p>
    <w:p w14:paraId="45EE5D02" w14:textId="77777777" w:rsidR="008B29BC" w:rsidRDefault="008B29BC" w:rsidP="008B29BC">
      <w:pPr>
        <w:rPr>
          <w:sz w:val="22"/>
          <w:szCs w:val="22"/>
        </w:rPr>
      </w:pPr>
    </w:p>
    <w:p w14:paraId="64730272" w14:textId="77777777" w:rsidR="008B29BC" w:rsidRDefault="008B29BC" w:rsidP="008B29BC">
      <w:pPr>
        <w:rPr>
          <w:sz w:val="22"/>
          <w:szCs w:val="22"/>
        </w:rPr>
      </w:pPr>
    </w:p>
    <w:p w14:paraId="2B31BEC2" w14:textId="77777777" w:rsidR="008B29BC" w:rsidRDefault="008B29BC" w:rsidP="008B29BC">
      <w:pPr>
        <w:rPr>
          <w:sz w:val="22"/>
          <w:szCs w:val="22"/>
        </w:rPr>
      </w:pPr>
    </w:p>
    <w:p w14:paraId="2E6FEF2C" w14:textId="77777777" w:rsidR="008B29BC" w:rsidRDefault="008B29BC" w:rsidP="008B29BC">
      <w:pPr>
        <w:rPr>
          <w:sz w:val="22"/>
          <w:szCs w:val="22"/>
        </w:rPr>
      </w:pPr>
    </w:p>
    <w:p w14:paraId="17372488" w14:textId="77777777" w:rsidR="008B29BC" w:rsidRDefault="008B29BC" w:rsidP="008B29BC">
      <w:pPr>
        <w:rPr>
          <w:sz w:val="22"/>
          <w:szCs w:val="22"/>
        </w:rPr>
      </w:pPr>
    </w:p>
    <w:p w14:paraId="39813C10" w14:textId="77777777" w:rsidR="008B29BC" w:rsidRDefault="008B29BC" w:rsidP="008B29BC">
      <w:pPr>
        <w:rPr>
          <w:sz w:val="22"/>
          <w:szCs w:val="22"/>
        </w:rPr>
      </w:pPr>
    </w:p>
    <w:p w14:paraId="2DEA16AB" w14:textId="77777777" w:rsidR="008B29BC" w:rsidRDefault="008B29BC" w:rsidP="008B29BC">
      <w:pPr>
        <w:rPr>
          <w:sz w:val="22"/>
          <w:szCs w:val="22"/>
        </w:rPr>
      </w:pPr>
    </w:p>
    <w:p w14:paraId="08746455" w14:textId="77777777" w:rsidR="008B29BC" w:rsidRDefault="008B29BC" w:rsidP="008B29BC">
      <w:pPr>
        <w:rPr>
          <w:sz w:val="22"/>
          <w:szCs w:val="22"/>
        </w:rPr>
      </w:pPr>
    </w:p>
    <w:p w14:paraId="7439CBEB" w14:textId="77777777" w:rsidR="008B29BC" w:rsidRDefault="008B29BC" w:rsidP="008B29BC">
      <w:pPr>
        <w:rPr>
          <w:sz w:val="22"/>
          <w:szCs w:val="22"/>
        </w:rPr>
      </w:pPr>
    </w:p>
    <w:p w14:paraId="6850FBAB" w14:textId="77777777" w:rsidR="008B29BC" w:rsidRDefault="008B29BC" w:rsidP="008B29BC">
      <w:pPr>
        <w:rPr>
          <w:sz w:val="22"/>
          <w:szCs w:val="22"/>
        </w:rPr>
      </w:pPr>
    </w:p>
    <w:p w14:paraId="05D3AE5C" w14:textId="77777777" w:rsidR="008B29BC" w:rsidRDefault="008B29BC" w:rsidP="008B29BC">
      <w:pPr>
        <w:rPr>
          <w:sz w:val="22"/>
          <w:szCs w:val="22"/>
        </w:rPr>
      </w:pPr>
    </w:p>
    <w:p w14:paraId="24D4ADBB" w14:textId="77777777" w:rsidR="008B29BC" w:rsidRPr="008D375A" w:rsidRDefault="008B29BC" w:rsidP="008B29BC">
      <w:pPr>
        <w:rPr>
          <w:sz w:val="22"/>
          <w:szCs w:val="22"/>
        </w:rPr>
      </w:pPr>
    </w:p>
    <w:p w14:paraId="0E199C27" w14:textId="77777777" w:rsidR="008B29BC" w:rsidRPr="008D375A" w:rsidRDefault="008B29BC" w:rsidP="008B29BC">
      <w:pPr>
        <w:rPr>
          <w:sz w:val="22"/>
          <w:szCs w:val="22"/>
        </w:rPr>
      </w:pPr>
    </w:p>
    <w:p w14:paraId="07884702" w14:textId="77777777" w:rsidR="008B29BC" w:rsidRPr="008D375A" w:rsidRDefault="008B29BC" w:rsidP="008B29BC">
      <w:pPr>
        <w:rPr>
          <w:sz w:val="22"/>
          <w:szCs w:val="22"/>
        </w:rPr>
      </w:pPr>
    </w:p>
    <w:p w14:paraId="1218CC1B" w14:textId="77777777" w:rsidR="008B29BC" w:rsidRPr="008D375A" w:rsidRDefault="008B29BC" w:rsidP="008B29BC">
      <w:pPr>
        <w:rPr>
          <w:sz w:val="22"/>
          <w:szCs w:val="22"/>
        </w:rPr>
      </w:pPr>
    </w:p>
    <w:p w14:paraId="5C5ADA02" w14:textId="77777777" w:rsidR="008B29BC" w:rsidRPr="008D375A" w:rsidRDefault="008B29BC" w:rsidP="008B29BC">
      <w:pPr>
        <w:ind w:firstLine="709"/>
        <w:jc w:val="right"/>
        <w:rPr>
          <w:bCs/>
          <w:sz w:val="22"/>
          <w:szCs w:val="22"/>
        </w:rPr>
      </w:pPr>
      <w:r w:rsidRPr="008D375A">
        <w:rPr>
          <w:bCs/>
          <w:sz w:val="22"/>
          <w:szCs w:val="22"/>
        </w:rPr>
        <w:t>Приложение №2</w:t>
      </w:r>
    </w:p>
    <w:p w14:paraId="246A7364" w14:textId="77777777" w:rsidR="008B29BC" w:rsidRPr="008D375A" w:rsidRDefault="008B29BC" w:rsidP="008B29BC">
      <w:pPr>
        <w:ind w:firstLine="709"/>
        <w:jc w:val="right"/>
        <w:rPr>
          <w:bCs/>
          <w:sz w:val="22"/>
          <w:szCs w:val="22"/>
        </w:rPr>
      </w:pPr>
      <w:r w:rsidRPr="008D375A">
        <w:rPr>
          <w:bCs/>
          <w:sz w:val="22"/>
          <w:szCs w:val="22"/>
        </w:rPr>
        <w:t>к Контракту №__________</w:t>
      </w:r>
    </w:p>
    <w:p w14:paraId="22D9960D" w14:textId="77777777" w:rsidR="008B29BC" w:rsidRPr="008D375A" w:rsidRDefault="008B29BC" w:rsidP="008B29BC">
      <w:pPr>
        <w:ind w:firstLine="709"/>
        <w:jc w:val="right"/>
        <w:rPr>
          <w:bCs/>
          <w:sz w:val="22"/>
          <w:szCs w:val="22"/>
        </w:rPr>
      </w:pPr>
      <w:r w:rsidRPr="008D375A">
        <w:rPr>
          <w:bCs/>
          <w:sz w:val="22"/>
          <w:szCs w:val="22"/>
        </w:rPr>
        <w:lastRenderedPageBreak/>
        <w:t xml:space="preserve"> от «_____» _______ 2026 г.</w:t>
      </w:r>
    </w:p>
    <w:p w14:paraId="105E3895" w14:textId="77777777" w:rsidR="008B29BC" w:rsidRPr="008D375A" w:rsidRDefault="008B29BC" w:rsidP="008B29BC">
      <w:pPr>
        <w:jc w:val="right"/>
        <w:rPr>
          <w:sz w:val="22"/>
          <w:szCs w:val="22"/>
        </w:rPr>
      </w:pPr>
    </w:p>
    <w:p w14:paraId="09AD6707" w14:textId="77777777" w:rsidR="008B29BC" w:rsidRPr="008D375A" w:rsidRDefault="008B29BC" w:rsidP="008B29BC">
      <w:pPr>
        <w:rPr>
          <w:sz w:val="22"/>
          <w:szCs w:val="22"/>
        </w:rPr>
      </w:pPr>
    </w:p>
    <w:p w14:paraId="5C56222D" w14:textId="77777777" w:rsidR="008B29BC" w:rsidRPr="008D375A" w:rsidRDefault="008B29BC" w:rsidP="008B29BC">
      <w:pPr>
        <w:ind w:firstLine="709"/>
        <w:jc w:val="center"/>
        <w:rPr>
          <w:b/>
          <w:sz w:val="22"/>
          <w:szCs w:val="22"/>
        </w:rPr>
      </w:pPr>
      <w:r w:rsidRPr="008D375A">
        <w:rPr>
          <w:b/>
          <w:sz w:val="22"/>
          <w:szCs w:val="22"/>
        </w:rPr>
        <w:t>РАСЧЕТ ЦЕНЫ КОНТРАКТА</w:t>
      </w:r>
    </w:p>
    <w:p w14:paraId="6F69FFBF" w14:textId="77777777" w:rsidR="008B29BC" w:rsidRPr="008D375A" w:rsidRDefault="008B29BC" w:rsidP="008B29BC">
      <w:pPr>
        <w:adjustRightInd w:val="0"/>
        <w:ind w:firstLine="709"/>
        <w:jc w:val="center"/>
        <w:rPr>
          <w:bCs/>
          <w:sz w:val="22"/>
          <w:szCs w:val="22"/>
        </w:rPr>
      </w:pPr>
      <w:r w:rsidRPr="008D375A">
        <w:rPr>
          <w:sz w:val="22"/>
          <w:szCs w:val="22"/>
        </w:rPr>
        <w:t>на оказание услуг по технической инвентаризации с изготовлением технического паспорта, поэтажных планов и ведомости помещений и их площадей</w:t>
      </w:r>
    </w:p>
    <w:p w14:paraId="508535B3" w14:textId="77777777" w:rsidR="008B29BC" w:rsidRPr="008D375A" w:rsidRDefault="008B29BC" w:rsidP="008B29BC">
      <w:pPr>
        <w:adjustRightInd w:val="0"/>
        <w:ind w:firstLine="709"/>
        <w:jc w:val="both"/>
        <w:rPr>
          <w:b/>
          <w:bCs/>
          <w:i/>
          <w:sz w:val="22"/>
          <w:szCs w:val="22"/>
        </w:rPr>
      </w:pPr>
    </w:p>
    <w:tbl>
      <w:tblPr>
        <w:tblW w:w="10065" w:type="dxa"/>
        <w:tblInd w:w="108" w:type="dxa"/>
        <w:tblLook w:val="04A0" w:firstRow="1" w:lastRow="0" w:firstColumn="1" w:lastColumn="0" w:noHBand="0" w:noVBand="1"/>
      </w:tblPr>
      <w:tblGrid>
        <w:gridCol w:w="531"/>
        <w:gridCol w:w="3444"/>
        <w:gridCol w:w="943"/>
        <w:gridCol w:w="1392"/>
        <w:gridCol w:w="1912"/>
        <w:gridCol w:w="1843"/>
      </w:tblGrid>
      <w:tr w:rsidR="008B29BC" w:rsidRPr="008D375A" w14:paraId="1EC41E61" w14:textId="77777777" w:rsidTr="007C0BEB">
        <w:trPr>
          <w:trHeight w:val="1332"/>
        </w:trPr>
        <w:tc>
          <w:tcPr>
            <w:tcW w:w="53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6A02D9" w14:textId="77777777" w:rsidR="008B29BC" w:rsidRPr="008D375A" w:rsidRDefault="008B29BC" w:rsidP="007C0BEB">
            <w:pPr>
              <w:jc w:val="center"/>
              <w:rPr>
                <w:b/>
                <w:bCs/>
                <w:color w:val="000000"/>
                <w:sz w:val="22"/>
                <w:szCs w:val="22"/>
              </w:rPr>
            </w:pPr>
            <w:r w:rsidRPr="008D375A">
              <w:rPr>
                <w:b/>
                <w:bCs/>
                <w:color w:val="000000"/>
                <w:sz w:val="22"/>
                <w:szCs w:val="22"/>
              </w:rPr>
              <w:t>№ п/п</w:t>
            </w:r>
          </w:p>
        </w:tc>
        <w:tc>
          <w:tcPr>
            <w:tcW w:w="3444" w:type="dxa"/>
            <w:tcBorders>
              <w:top w:val="single" w:sz="8" w:space="0" w:color="auto"/>
              <w:left w:val="nil"/>
              <w:bottom w:val="single" w:sz="8" w:space="0" w:color="auto"/>
              <w:right w:val="single" w:sz="8" w:space="0" w:color="auto"/>
            </w:tcBorders>
            <w:shd w:val="clear" w:color="auto" w:fill="auto"/>
            <w:vAlign w:val="center"/>
            <w:hideMark/>
          </w:tcPr>
          <w:p w14:paraId="7AFC0B1B" w14:textId="77777777" w:rsidR="008B29BC" w:rsidRPr="008D375A" w:rsidRDefault="008B29BC" w:rsidP="007C0BEB">
            <w:pPr>
              <w:jc w:val="center"/>
              <w:rPr>
                <w:b/>
                <w:bCs/>
                <w:color w:val="000000"/>
                <w:sz w:val="22"/>
                <w:szCs w:val="22"/>
              </w:rPr>
            </w:pPr>
            <w:r w:rsidRPr="008D375A">
              <w:rPr>
                <w:b/>
                <w:bCs/>
                <w:color w:val="000000"/>
                <w:sz w:val="22"/>
                <w:szCs w:val="22"/>
              </w:rPr>
              <w:t>Наименование объекта закупки</w:t>
            </w:r>
          </w:p>
        </w:tc>
        <w:tc>
          <w:tcPr>
            <w:tcW w:w="943" w:type="dxa"/>
            <w:tcBorders>
              <w:top w:val="single" w:sz="8" w:space="0" w:color="auto"/>
              <w:left w:val="nil"/>
              <w:bottom w:val="single" w:sz="8" w:space="0" w:color="auto"/>
              <w:right w:val="single" w:sz="8" w:space="0" w:color="auto"/>
            </w:tcBorders>
            <w:shd w:val="clear" w:color="auto" w:fill="auto"/>
            <w:vAlign w:val="center"/>
            <w:hideMark/>
          </w:tcPr>
          <w:p w14:paraId="32430791" w14:textId="77777777" w:rsidR="008B29BC" w:rsidRPr="008D375A" w:rsidRDefault="008B29BC" w:rsidP="007C0BEB">
            <w:pPr>
              <w:jc w:val="center"/>
              <w:rPr>
                <w:b/>
                <w:bCs/>
                <w:color w:val="000000"/>
                <w:sz w:val="22"/>
                <w:szCs w:val="22"/>
              </w:rPr>
            </w:pPr>
            <w:r w:rsidRPr="008D375A">
              <w:rPr>
                <w:b/>
                <w:bCs/>
                <w:color w:val="000000"/>
                <w:sz w:val="22"/>
                <w:szCs w:val="22"/>
              </w:rPr>
              <w:t>Ед. изм.</w:t>
            </w:r>
          </w:p>
        </w:tc>
        <w:tc>
          <w:tcPr>
            <w:tcW w:w="1392" w:type="dxa"/>
            <w:tcBorders>
              <w:top w:val="single" w:sz="8" w:space="0" w:color="auto"/>
              <w:left w:val="nil"/>
              <w:bottom w:val="single" w:sz="8" w:space="0" w:color="auto"/>
              <w:right w:val="single" w:sz="8" w:space="0" w:color="auto"/>
            </w:tcBorders>
            <w:shd w:val="clear" w:color="auto" w:fill="auto"/>
            <w:vAlign w:val="center"/>
            <w:hideMark/>
          </w:tcPr>
          <w:p w14:paraId="508609C9" w14:textId="77777777" w:rsidR="008B29BC" w:rsidRPr="008D375A" w:rsidRDefault="008B29BC" w:rsidP="007C0BEB">
            <w:pPr>
              <w:jc w:val="center"/>
              <w:rPr>
                <w:b/>
                <w:bCs/>
                <w:color w:val="000000"/>
                <w:sz w:val="22"/>
                <w:szCs w:val="22"/>
              </w:rPr>
            </w:pPr>
            <w:r w:rsidRPr="008D375A">
              <w:rPr>
                <w:b/>
                <w:bCs/>
                <w:color w:val="000000"/>
                <w:sz w:val="22"/>
                <w:szCs w:val="22"/>
              </w:rPr>
              <w:t>Количество объектов</w:t>
            </w:r>
          </w:p>
        </w:tc>
        <w:tc>
          <w:tcPr>
            <w:tcW w:w="1912" w:type="dxa"/>
            <w:tcBorders>
              <w:top w:val="single" w:sz="8" w:space="0" w:color="auto"/>
              <w:left w:val="nil"/>
              <w:bottom w:val="single" w:sz="8" w:space="0" w:color="auto"/>
              <w:right w:val="single" w:sz="8" w:space="0" w:color="auto"/>
            </w:tcBorders>
            <w:shd w:val="clear" w:color="auto" w:fill="auto"/>
            <w:vAlign w:val="center"/>
            <w:hideMark/>
          </w:tcPr>
          <w:p w14:paraId="41324221" w14:textId="77777777" w:rsidR="008B29BC" w:rsidRPr="008D375A" w:rsidRDefault="008B29BC" w:rsidP="007C0BEB">
            <w:pPr>
              <w:jc w:val="center"/>
              <w:rPr>
                <w:b/>
                <w:bCs/>
                <w:color w:val="000000"/>
                <w:sz w:val="22"/>
                <w:szCs w:val="22"/>
              </w:rPr>
            </w:pPr>
            <w:r w:rsidRPr="008D375A">
              <w:rPr>
                <w:b/>
                <w:bCs/>
                <w:color w:val="000000"/>
                <w:sz w:val="22"/>
                <w:szCs w:val="22"/>
              </w:rPr>
              <w:t>Стоимость оказания услуг, руб.</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401FCB39" w14:textId="77777777" w:rsidR="008B29BC" w:rsidRPr="008D375A" w:rsidRDefault="008B29BC" w:rsidP="007C0BEB">
            <w:pPr>
              <w:jc w:val="center"/>
              <w:rPr>
                <w:b/>
                <w:bCs/>
                <w:color w:val="000000"/>
                <w:sz w:val="22"/>
                <w:szCs w:val="22"/>
              </w:rPr>
            </w:pPr>
            <w:r w:rsidRPr="008D375A">
              <w:rPr>
                <w:b/>
                <w:bCs/>
                <w:color w:val="000000"/>
                <w:sz w:val="22"/>
                <w:szCs w:val="22"/>
              </w:rPr>
              <w:t>Сумма оказания услуг, руб.</w:t>
            </w:r>
          </w:p>
        </w:tc>
      </w:tr>
      <w:tr w:rsidR="008B29BC" w:rsidRPr="008D375A" w14:paraId="5DC5B032" w14:textId="77777777" w:rsidTr="007C0BEB">
        <w:trPr>
          <w:trHeight w:val="3972"/>
        </w:trPr>
        <w:tc>
          <w:tcPr>
            <w:tcW w:w="531" w:type="dxa"/>
            <w:tcBorders>
              <w:top w:val="nil"/>
              <w:left w:val="single" w:sz="8" w:space="0" w:color="auto"/>
              <w:bottom w:val="single" w:sz="8" w:space="0" w:color="auto"/>
              <w:right w:val="single" w:sz="8" w:space="0" w:color="auto"/>
            </w:tcBorders>
            <w:shd w:val="clear" w:color="auto" w:fill="auto"/>
            <w:vAlign w:val="center"/>
            <w:hideMark/>
          </w:tcPr>
          <w:p w14:paraId="64CE2C74" w14:textId="77777777" w:rsidR="008B29BC" w:rsidRPr="008D375A" w:rsidRDefault="008B29BC" w:rsidP="007C0BEB">
            <w:pPr>
              <w:jc w:val="center"/>
              <w:rPr>
                <w:b/>
                <w:bCs/>
                <w:color w:val="000000"/>
                <w:sz w:val="22"/>
                <w:szCs w:val="22"/>
              </w:rPr>
            </w:pPr>
            <w:r w:rsidRPr="008D375A">
              <w:rPr>
                <w:b/>
                <w:bCs/>
                <w:color w:val="000000"/>
                <w:sz w:val="22"/>
                <w:szCs w:val="22"/>
              </w:rPr>
              <w:t>1</w:t>
            </w:r>
          </w:p>
        </w:tc>
        <w:tc>
          <w:tcPr>
            <w:tcW w:w="3444" w:type="dxa"/>
            <w:tcBorders>
              <w:top w:val="nil"/>
              <w:left w:val="nil"/>
              <w:bottom w:val="single" w:sz="8" w:space="0" w:color="auto"/>
              <w:right w:val="single" w:sz="8" w:space="0" w:color="auto"/>
            </w:tcBorders>
            <w:shd w:val="clear" w:color="auto" w:fill="auto"/>
            <w:vAlign w:val="center"/>
            <w:hideMark/>
          </w:tcPr>
          <w:p w14:paraId="548C4757" w14:textId="77777777" w:rsidR="008B29BC" w:rsidRPr="00124109" w:rsidRDefault="008B29BC" w:rsidP="007C0BEB">
            <w:pPr>
              <w:jc w:val="both"/>
              <w:rPr>
                <w:color w:val="000000"/>
                <w:sz w:val="22"/>
                <w:szCs w:val="22"/>
              </w:rPr>
            </w:pPr>
            <w:r w:rsidRPr="00124109">
              <w:rPr>
                <w:color w:val="000000"/>
                <w:sz w:val="22"/>
                <w:szCs w:val="22"/>
              </w:rPr>
              <w:t>Оказание услуг по технической инвентаризации с изготовлением технического паспорта, поэтажных планов и ведомости помещений и их площадей здания по адресу: СПб, г. Пушкин, Павловское шоссе, д.69а, литер А, пом.2-Н - 6-Н.</w:t>
            </w:r>
          </w:p>
        </w:tc>
        <w:tc>
          <w:tcPr>
            <w:tcW w:w="943" w:type="dxa"/>
            <w:tcBorders>
              <w:top w:val="nil"/>
              <w:left w:val="nil"/>
              <w:bottom w:val="single" w:sz="8" w:space="0" w:color="auto"/>
              <w:right w:val="single" w:sz="8" w:space="0" w:color="auto"/>
            </w:tcBorders>
            <w:shd w:val="clear" w:color="auto" w:fill="auto"/>
            <w:vAlign w:val="center"/>
            <w:hideMark/>
          </w:tcPr>
          <w:p w14:paraId="2499AF58" w14:textId="77777777" w:rsidR="008B29BC" w:rsidRPr="008D375A" w:rsidRDefault="008B29BC" w:rsidP="007C0BEB">
            <w:pPr>
              <w:jc w:val="center"/>
              <w:rPr>
                <w:b/>
                <w:bCs/>
                <w:color w:val="000000"/>
                <w:sz w:val="22"/>
                <w:szCs w:val="22"/>
              </w:rPr>
            </w:pPr>
            <w:r w:rsidRPr="008D375A">
              <w:rPr>
                <w:b/>
                <w:bCs/>
                <w:color w:val="000000"/>
                <w:sz w:val="22"/>
                <w:szCs w:val="22"/>
              </w:rPr>
              <w:t>усл. ед.</w:t>
            </w:r>
          </w:p>
        </w:tc>
        <w:tc>
          <w:tcPr>
            <w:tcW w:w="1392" w:type="dxa"/>
            <w:tcBorders>
              <w:top w:val="nil"/>
              <w:left w:val="nil"/>
              <w:bottom w:val="single" w:sz="8" w:space="0" w:color="auto"/>
              <w:right w:val="single" w:sz="8" w:space="0" w:color="auto"/>
            </w:tcBorders>
            <w:shd w:val="clear" w:color="auto" w:fill="auto"/>
            <w:vAlign w:val="center"/>
            <w:hideMark/>
          </w:tcPr>
          <w:p w14:paraId="36E89B89" w14:textId="77777777" w:rsidR="008B29BC" w:rsidRPr="008D375A" w:rsidRDefault="008B29BC" w:rsidP="007C0BEB">
            <w:pPr>
              <w:jc w:val="center"/>
              <w:rPr>
                <w:b/>
                <w:bCs/>
                <w:color w:val="000000"/>
                <w:sz w:val="22"/>
                <w:szCs w:val="22"/>
              </w:rPr>
            </w:pPr>
            <w:r w:rsidRPr="008D375A">
              <w:rPr>
                <w:b/>
                <w:bCs/>
                <w:color w:val="000000"/>
                <w:sz w:val="22"/>
                <w:szCs w:val="22"/>
              </w:rPr>
              <w:t>1</w:t>
            </w:r>
          </w:p>
        </w:tc>
        <w:tc>
          <w:tcPr>
            <w:tcW w:w="1912" w:type="dxa"/>
            <w:tcBorders>
              <w:top w:val="nil"/>
              <w:left w:val="nil"/>
              <w:bottom w:val="single" w:sz="8" w:space="0" w:color="auto"/>
              <w:right w:val="single" w:sz="8" w:space="0" w:color="auto"/>
            </w:tcBorders>
            <w:shd w:val="clear" w:color="auto" w:fill="auto"/>
            <w:vAlign w:val="center"/>
            <w:hideMark/>
          </w:tcPr>
          <w:p w14:paraId="14A3A513" w14:textId="77777777" w:rsidR="008B29BC" w:rsidRPr="008D375A" w:rsidRDefault="008B29BC" w:rsidP="007C0BEB">
            <w:pPr>
              <w:jc w:val="center"/>
              <w:rPr>
                <w:b/>
                <w:bCs/>
                <w:color w:val="000000"/>
                <w:sz w:val="22"/>
                <w:szCs w:val="22"/>
              </w:rPr>
            </w:pPr>
            <w:r w:rsidRPr="008D375A">
              <w:rPr>
                <w:b/>
                <w:bCs/>
                <w:color w:val="000000"/>
                <w:sz w:val="22"/>
                <w:szCs w:val="22"/>
              </w:rPr>
              <w:t> </w:t>
            </w:r>
          </w:p>
        </w:tc>
        <w:tc>
          <w:tcPr>
            <w:tcW w:w="1843" w:type="dxa"/>
            <w:tcBorders>
              <w:top w:val="nil"/>
              <w:left w:val="nil"/>
              <w:bottom w:val="single" w:sz="8" w:space="0" w:color="auto"/>
              <w:right w:val="single" w:sz="8" w:space="0" w:color="auto"/>
            </w:tcBorders>
            <w:shd w:val="clear" w:color="auto" w:fill="auto"/>
            <w:vAlign w:val="center"/>
            <w:hideMark/>
          </w:tcPr>
          <w:p w14:paraId="65007642" w14:textId="77777777" w:rsidR="008B29BC" w:rsidRPr="008D375A" w:rsidRDefault="008B29BC" w:rsidP="007C0BEB">
            <w:pPr>
              <w:jc w:val="center"/>
              <w:rPr>
                <w:b/>
                <w:bCs/>
                <w:color w:val="000000"/>
                <w:sz w:val="22"/>
                <w:szCs w:val="22"/>
              </w:rPr>
            </w:pPr>
            <w:r w:rsidRPr="008D375A">
              <w:rPr>
                <w:b/>
                <w:bCs/>
                <w:color w:val="000000"/>
                <w:sz w:val="22"/>
                <w:szCs w:val="22"/>
              </w:rPr>
              <w:t> </w:t>
            </w:r>
          </w:p>
        </w:tc>
      </w:tr>
      <w:tr w:rsidR="008B29BC" w:rsidRPr="008D375A" w14:paraId="28632FA3" w14:textId="77777777" w:rsidTr="007C0BEB">
        <w:trPr>
          <w:trHeight w:val="300"/>
        </w:trPr>
        <w:tc>
          <w:tcPr>
            <w:tcW w:w="531" w:type="dxa"/>
            <w:tcBorders>
              <w:top w:val="nil"/>
              <w:left w:val="single" w:sz="8" w:space="0" w:color="auto"/>
              <w:bottom w:val="single" w:sz="8" w:space="0" w:color="auto"/>
              <w:right w:val="single" w:sz="8" w:space="0" w:color="auto"/>
            </w:tcBorders>
            <w:shd w:val="clear" w:color="auto" w:fill="auto"/>
            <w:hideMark/>
          </w:tcPr>
          <w:p w14:paraId="04054F6D" w14:textId="77777777" w:rsidR="008B29BC" w:rsidRPr="008D375A" w:rsidRDefault="008B29BC" w:rsidP="007C0BEB">
            <w:pPr>
              <w:rPr>
                <w:b/>
                <w:bCs/>
                <w:color w:val="000000"/>
                <w:sz w:val="22"/>
                <w:szCs w:val="22"/>
              </w:rPr>
            </w:pPr>
            <w:r w:rsidRPr="008D375A">
              <w:rPr>
                <w:b/>
                <w:bCs/>
                <w:color w:val="000000"/>
                <w:sz w:val="22"/>
                <w:szCs w:val="22"/>
              </w:rPr>
              <w:t> </w:t>
            </w:r>
          </w:p>
        </w:tc>
        <w:tc>
          <w:tcPr>
            <w:tcW w:w="3444" w:type="dxa"/>
            <w:tcBorders>
              <w:top w:val="nil"/>
              <w:left w:val="nil"/>
              <w:bottom w:val="single" w:sz="8" w:space="0" w:color="auto"/>
              <w:right w:val="single" w:sz="8" w:space="0" w:color="auto"/>
            </w:tcBorders>
            <w:shd w:val="clear" w:color="auto" w:fill="auto"/>
            <w:vAlign w:val="center"/>
            <w:hideMark/>
          </w:tcPr>
          <w:p w14:paraId="5AC4B33B" w14:textId="77777777" w:rsidR="008B29BC" w:rsidRPr="008D375A" w:rsidRDefault="008B29BC" w:rsidP="007C0BEB">
            <w:pPr>
              <w:jc w:val="right"/>
              <w:rPr>
                <w:b/>
                <w:bCs/>
                <w:color w:val="000000"/>
                <w:sz w:val="22"/>
                <w:szCs w:val="22"/>
              </w:rPr>
            </w:pPr>
            <w:r w:rsidRPr="008D375A">
              <w:rPr>
                <w:b/>
                <w:bCs/>
                <w:color w:val="000000"/>
                <w:sz w:val="22"/>
                <w:szCs w:val="22"/>
              </w:rPr>
              <w:t> ИТОГО:</w:t>
            </w:r>
          </w:p>
        </w:tc>
        <w:tc>
          <w:tcPr>
            <w:tcW w:w="943" w:type="dxa"/>
            <w:tcBorders>
              <w:top w:val="nil"/>
              <w:left w:val="nil"/>
              <w:bottom w:val="single" w:sz="8" w:space="0" w:color="auto"/>
              <w:right w:val="single" w:sz="8" w:space="0" w:color="auto"/>
            </w:tcBorders>
            <w:shd w:val="clear" w:color="auto" w:fill="auto"/>
            <w:hideMark/>
          </w:tcPr>
          <w:p w14:paraId="471CC5D6" w14:textId="77777777" w:rsidR="008B29BC" w:rsidRPr="008D375A" w:rsidRDefault="008B29BC" w:rsidP="007C0BEB">
            <w:pPr>
              <w:rPr>
                <w:b/>
                <w:bCs/>
                <w:color w:val="000000"/>
                <w:sz w:val="22"/>
                <w:szCs w:val="22"/>
              </w:rPr>
            </w:pPr>
            <w:r w:rsidRPr="008D375A">
              <w:rPr>
                <w:b/>
                <w:bCs/>
                <w:color w:val="000000"/>
                <w:sz w:val="22"/>
                <w:szCs w:val="22"/>
              </w:rPr>
              <w:t> </w:t>
            </w:r>
          </w:p>
        </w:tc>
        <w:tc>
          <w:tcPr>
            <w:tcW w:w="1392" w:type="dxa"/>
            <w:tcBorders>
              <w:top w:val="nil"/>
              <w:left w:val="nil"/>
              <w:bottom w:val="single" w:sz="8" w:space="0" w:color="auto"/>
              <w:right w:val="single" w:sz="8" w:space="0" w:color="auto"/>
            </w:tcBorders>
            <w:shd w:val="clear" w:color="auto" w:fill="auto"/>
            <w:vAlign w:val="center"/>
            <w:hideMark/>
          </w:tcPr>
          <w:p w14:paraId="35DE6FB2" w14:textId="77777777" w:rsidR="008B29BC" w:rsidRPr="008D375A" w:rsidRDefault="008B29BC" w:rsidP="007C0BEB">
            <w:pPr>
              <w:jc w:val="center"/>
              <w:rPr>
                <w:b/>
                <w:bCs/>
                <w:color w:val="000000"/>
                <w:sz w:val="22"/>
                <w:szCs w:val="22"/>
              </w:rPr>
            </w:pPr>
            <w:r w:rsidRPr="008D375A">
              <w:rPr>
                <w:b/>
                <w:bCs/>
                <w:color w:val="000000"/>
                <w:sz w:val="22"/>
                <w:szCs w:val="22"/>
              </w:rPr>
              <w:t> </w:t>
            </w:r>
          </w:p>
        </w:tc>
        <w:tc>
          <w:tcPr>
            <w:tcW w:w="1912" w:type="dxa"/>
            <w:tcBorders>
              <w:top w:val="nil"/>
              <w:left w:val="nil"/>
              <w:bottom w:val="single" w:sz="8" w:space="0" w:color="auto"/>
              <w:right w:val="single" w:sz="8" w:space="0" w:color="auto"/>
            </w:tcBorders>
            <w:shd w:val="clear" w:color="auto" w:fill="auto"/>
            <w:vAlign w:val="center"/>
            <w:hideMark/>
          </w:tcPr>
          <w:p w14:paraId="316FC80C" w14:textId="77777777" w:rsidR="008B29BC" w:rsidRPr="008D375A" w:rsidRDefault="008B29BC" w:rsidP="007C0BEB">
            <w:pPr>
              <w:jc w:val="center"/>
              <w:rPr>
                <w:b/>
                <w:bCs/>
                <w:color w:val="000000"/>
                <w:sz w:val="22"/>
                <w:szCs w:val="22"/>
              </w:rPr>
            </w:pPr>
            <w:r w:rsidRPr="008D375A">
              <w:rPr>
                <w:b/>
                <w:bCs/>
                <w:color w:val="000000"/>
                <w:sz w:val="22"/>
                <w:szCs w:val="22"/>
              </w:rPr>
              <w:t> </w:t>
            </w:r>
          </w:p>
        </w:tc>
        <w:tc>
          <w:tcPr>
            <w:tcW w:w="1843" w:type="dxa"/>
            <w:tcBorders>
              <w:top w:val="nil"/>
              <w:left w:val="nil"/>
              <w:bottom w:val="single" w:sz="8" w:space="0" w:color="auto"/>
              <w:right w:val="single" w:sz="8" w:space="0" w:color="auto"/>
            </w:tcBorders>
            <w:shd w:val="clear" w:color="auto" w:fill="auto"/>
            <w:vAlign w:val="center"/>
            <w:hideMark/>
          </w:tcPr>
          <w:p w14:paraId="285A39AB" w14:textId="77777777" w:rsidR="008B29BC" w:rsidRPr="008D375A" w:rsidRDefault="008B29BC" w:rsidP="007C0BEB">
            <w:pPr>
              <w:rPr>
                <w:b/>
                <w:bCs/>
                <w:color w:val="000000"/>
                <w:sz w:val="22"/>
                <w:szCs w:val="22"/>
              </w:rPr>
            </w:pPr>
            <w:r w:rsidRPr="008D375A">
              <w:rPr>
                <w:b/>
                <w:bCs/>
                <w:color w:val="000000"/>
                <w:sz w:val="22"/>
                <w:szCs w:val="22"/>
              </w:rPr>
              <w:t xml:space="preserve"> </w:t>
            </w:r>
          </w:p>
        </w:tc>
      </w:tr>
    </w:tbl>
    <w:p w14:paraId="002743E1" w14:textId="77777777" w:rsidR="008B29BC" w:rsidRPr="008D375A" w:rsidRDefault="008B29BC" w:rsidP="008B29BC">
      <w:pPr>
        <w:adjustRightInd w:val="0"/>
        <w:ind w:firstLine="709"/>
        <w:rPr>
          <w:b/>
          <w:bCs/>
          <w:i/>
          <w:sz w:val="22"/>
          <w:szCs w:val="22"/>
        </w:rPr>
      </w:pPr>
    </w:p>
    <w:p w14:paraId="7D63C309" w14:textId="77777777" w:rsidR="008B29BC" w:rsidRPr="008D375A" w:rsidRDefault="008B29BC" w:rsidP="008B29BC">
      <w:pPr>
        <w:adjustRightInd w:val="0"/>
        <w:ind w:firstLine="709"/>
        <w:jc w:val="both"/>
        <w:rPr>
          <w:b/>
          <w:bCs/>
          <w:sz w:val="22"/>
          <w:szCs w:val="22"/>
        </w:rPr>
      </w:pPr>
      <w:r w:rsidRPr="008D375A">
        <w:rPr>
          <w:b/>
          <w:bCs/>
          <w:sz w:val="22"/>
          <w:szCs w:val="22"/>
        </w:rPr>
        <w:t>Итого: ____________________(________________рублей ________ копеек), включая НДС ____ руб. (____) ______ коп. (если НДС не облагается, указать основание).</w:t>
      </w:r>
    </w:p>
    <w:p w14:paraId="773E283A" w14:textId="77777777" w:rsidR="008B29BC" w:rsidRPr="008D375A" w:rsidRDefault="008B29BC" w:rsidP="008B29BC">
      <w:pPr>
        <w:spacing w:before="20" w:line="252" w:lineRule="auto"/>
        <w:rPr>
          <w:i/>
          <w:sz w:val="22"/>
          <w:szCs w:val="22"/>
        </w:rPr>
      </w:pPr>
    </w:p>
    <w:tbl>
      <w:tblPr>
        <w:tblpPr w:leftFromText="180" w:rightFromText="180" w:vertAnchor="text" w:horzAnchor="margin" w:tblpY="159"/>
        <w:tblW w:w="0" w:type="auto"/>
        <w:tblLayout w:type="fixed"/>
        <w:tblLook w:val="04A0" w:firstRow="1" w:lastRow="0" w:firstColumn="1" w:lastColumn="0" w:noHBand="0" w:noVBand="1"/>
      </w:tblPr>
      <w:tblGrid>
        <w:gridCol w:w="5148"/>
        <w:gridCol w:w="4139"/>
      </w:tblGrid>
      <w:tr w:rsidR="008B29BC" w:rsidRPr="008D375A" w14:paraId="45E76BE3" w14:textId="77777777" w:rsidTr="007C0BEB">
        <w:trPr>
          <w:trHeight w:val="2663"/>
        </w:trPr>
        <w:tc>
          <w:tcPr>
            <w:tcW w:w="5148" w:type="dxa"/>
          </w:tcPr>
          <w:p w14:paraId="269A4051" w14:textId="77777777" w:rsidR="008B29BC" w:rsidRPr="008D375A" w:rsidRDefault="008B29BC" w:rsidP="007C0BEB">
            <w:pPr>
              <w:tabs>
                <w:tab w:val="left" w:pos="996"/>
              </w:tabs>
              <w:rPr>
                <w:b/>
                <w:bCs/>
                <w:iCs/>
                <w:sz w:val="22"/>
                <w:szCs w:val="22"/>
              </w:rPr>
            </w:pPr>
            <w:r w:rsidRPr="008D375A">
              <w:rPr>
                <w:b/>
                <w:bCs/>
                <w:iCs/>
                <w:sz w:val="22"/>
                <w:szCs w:val="22"/>
              </w:rPr>
              <w:t>Заказчик:</w:t>
            </w:r>
          </w:p>
          <w:p w14:paraId="06A23806" w14:textId="77777777" w:rsidR="008B29BC" w:rsidRPr="008D375A" w:rsidRDefault="008B29BC" w:rsidP="007C0BEB">
            <w:pPr>
              <w:tabs>
                <w:tab w:val="left" w:pos="996"/>
              </w:tabs>
              <w:rPr>
                <w:b/>
                <w:bCs/>
                <w:iCs/>
                <w:sz w:val="22"/>
                <w:szCs w:val="22"/>
              </w:rPr>
            </w:pPr>
          </w:p>
          <w:p w14:paraId="184BF46E" w14:textId="77777777" w:rsidR="008B29BC" w:rsidRPr="00FD013F" w:rsidRDefault="008B29BC" w:rsidP="007C0BEB">
            <w:pPr>
              <w:tabs>
                <w:tab w:val="left" w:pos="996"/>
              </w:tabs>
              <w:rPr>
                <w:bCs/>
                <w:sz w:val="22"/>
                <w:szCs w:val="22"/>
              </w:rPr>
            </w:pPr>
            <w:r w:rsidRPr="00FD013F">
              <w:rPr>
                <w:bCs/>
                <w:sz w:val="22"/>
                <w:szCs w:val="22"/>
              </w:rPr>
              <w:t>Директор СПб ГБСУСО ДСО «Царскосельский»</w:t>
            </w:r>
          </w:p>
          <w:p w14:paraId="34ECE6EB" w14:textId="77777777" w:rsidR="008B29BC" w:rsidRPr="008D375A" w:rsidRDefault="008B29BC" w:rsidP="007C0BEB">
            <w:pPr>
              <w:tabs>
                <w:tab w:val="left" w:pos="996"/>
              </w:tabs>
              <w:rPr>
                <w:sz w:val="22"/>
                <w:szCs w:val="22"/>
              </w:rPr>
            </w:pPr>
          </w:p>
          <w:p w14:paraId="7F639FBB" w14:textId="77777777" w:rsidR="008B29BC" w:rsidRPr="008D375A" w:rsidRDefault="008B29BC" w:rsidP="007C0BEB">
            <w:pPr>
              <w:tabs>
                <w:tab w:val="left" w:pos="996"/>
              </w:tabs>
              <w:rPr>
                <w:sz w:val="22"/>
                <w:szCs w:val="22"/>
              </w:rPr>
            </w:pPr>
          </w:p>
          <w:p w14:paraId="2BF3CB63" w14:textId="77777777" w:rsidR="008B29BC" w:rsidRPr="008D375A" w:rsidRDefault="008B29BC" w:rsidP="007C0BEB">
            <w:pPr>
              <w:tabs>
                <w:tab w:val="left" w:pos="996"/>
              </w:tabs>
              <w:rPr>
                <w:sz w:val="22"/>
                <w:szCs w:val="22"/>
              </w:rPr>
            </w:pPr>
          </w:p>
          <w:p w14:paraId="42CE5195" w14:textId="77777777" w:rsidR="008B29BC" w:rsidRPr="008D375A" w:rsidRDefault="008B29BC" w:rsidP="007C0BEB">
            <w:pPr>
              <w:tabs>
                <w:tab w:val="left" w:pos="996"/>
              </w:tabs>
              <w:rPr>
                <w:sz w:val="22"/>
                <w:szCs w:val="22"/>
              </w:rPr>
            </w:pPr>
            <w:r w:rsidRPr="008D375A">
              <w:rPr>
                <w:sz w:val="22"/>
                <w:szCs w:val="22"/>
              </w:rPr>
              <w:t>_____________________/ А.С. Юзефович /</w:t>
            </w:r>
            <w:r w:rsidRPr="008D375A">
              <w:rPr>
                <w:b/>
                <w:sz w:val="22"/>
                <w:szCs w:val="22"/>
              </w:rPr>
              <w:t xml:space="preserve">                                </w:t>
            </w:r>
            <w:r w:rsidRPr="008D375A">
              <w:rPr>
                <w:sz w:val="22"/>
                <w:szCs w:val="22"/>
              </w:rPr>
              <w:t xml:space="preserve"> </w:t>
            </w:r>
          </w:p>
        </w:tc>
        <w:tc>
          <w:tcPr>
            <w:tcW w:w="4139" w:type="dxa"/>
          </w:tcPr>
          <w:p w14:paraId="001C98F3" w14:textId="77777777" w:rsidR="008B29BC" w:rsidRPr="008D375A" w:rsidRDefault="008B29BC" w:rsidP="007C0BEB">
            <w:pPr>
              <w:tabs>
                <w:tab w:val="left" w:pos="996"/>
              </w:tabs>
              <w:rPr>
                <w:sz w:val="22"/>
                <w:szCs w:val="22"/>
              </w:rPr>
            </w:pPr>
            <w:r w:rsidRPr="008D375A">
              <w:rPr>
                <w:sz w:val="22"/>
                <w:szCs w:val="22"/>
              </w:rPr>
              <w:t xml:space="preserve">  </w:t>
            </w:r>
            <w:r w:rsidRPr="008D375A">
              <w:rPr>
                <w:b/>
                <w:sz w:val="22"/>
                <w:szCs w:val="22"/>
              </w:rPr>
              <w:t>Исполнитель:</w:t>
            </w:r>
          </w:p>
          <w:p w14:paraId="64245141" w14:textId="77777777" w:rsidR="008B29BC" w:rsidRPr="008D375A" w:rsidRDefault="008B29BC" w:rsidP="007C0BEB">
            <w:pPr>
              <w:tabs>
                <w:tab w:val="left" w:pos="996"/>
              </w:tabs>
              <w:rPr>
                <w:b/>
                <w:sz w:val="22"/>
                <w:szCs w:val="22"/>
              </w:rPr>
            </w:pPr>
          </w:p>
          <w:p w14:paraId="604E268B" w14:textId="77777777" w:rsidR="008B29BC" w:rsidRPr="008D375A" w:rsidRDefault="008B29BC" w:rsidP="007C0BEB">
            <w:pPr>
              <w:tabs>
                <w:tab w:val="left" w:pos="996"/>
              </w:tabs>
              <w:rPr>
                <w:b/>
                <w:sz w:val="22"/>
                <w:szCs w:val="22"/>
              </w:rPr>
            </w:pPr>
          </w:p>
          <w:p w14:paraId="31299B5B" w14:textId="77777777" w:rsidR="008B29BC" w:rsidRPr="008D375A" w:rsidRDefault="008B29BC" w:rsidP="007C0BEB">
            <w:pPr>
              <w:tabs>
                <w:tab w:val="left" w:pos="996"/>
              </w:tabs>
              <w:rPr>
                <w:b/>
                <w:sz w:val="22"/>
                <w:szCs w:val="22"/>
              </w:rPr>
            </w:pPr>
          </w:p>
          <w:p w14:paraId="2439CB60" w14:textId="77777777" w:rsidR="008B29BC" w:rsidRPr="008D375A" w:rsidRDefault="008B29BC" w:rsidP="007C0BEB">
            <w:pPr>
              <w:tabs>
                <w:tab w:val="left" w:pos="996"/>
              </w:tabs>
              <w:rPr>
                <w:b/>
                <w:sz w:val="22"/>
                <w:szCs w:val="22"/>
              </w:rPr>
            </w:pPr>
          </w:p>
          <w:p w14:paraId="583BE921" w14:textId="77777777" w:rsidR="008B29BC" w:rsidRPr="008D375A" w:rsidRDefault="008B29BC" w:rsidP="007C0BEB">
            <w:pPr>
              <w:tabs>
                <w:tab w:val="left" w:pos="996"/>
              </w:tabs>
              <w:rPr>
                <w:b/>
                <w:sz w:val="22"/>
                <w:szCs w:val="22"/>
              </w:rPr>
            </w:pPr>
          </w:p>
          <w:p w14:paraId="0D6B8D3B" w14:textId="77777777" w:rsidR="008B29BC" w:rsidRPr="008D375A" w:rsidRDefault="008B29BC" w:rsidP="007C0BEB">
            <w:pPr>
              <w:tabs>
                <w:tab w:val="left" w:pos="996"/>
              </w:tabs>
              <w:rPr>
                <w:b/>
                <w:sz w:val="22"/>
                <w:szCs w:val="22"/>
              </w:rPr>
            </w:pPr>
            <w:r w:rsidRPr="008D375A">
              <w:rPr>
                <w:sz w:val="22"/>
                <w:szCs w:val="22"/>
              </w:rPr>
              <w:t>___________________/__________/</w:t>
            </w:r>
          </w:p>
          <w:p w14:paraId="7215B5AC" w14:textId="77777777" w:rsidR="008B29BC" w:rsidRPr="008D375A" w:rsidRDefault="008B29BC" w:rsidP="007C0BEB">
            <w:pPr>
              <w:tabs>
                <w:tab w:val="left" w:pos="996"/>
              </w:tabs>
              <w:rPr>
                <w:sz w:val="22"/>
                <w:szCs w:val="22"/>
              </w:rPr>
            </w:pPr>
          </w:p>
        </w:tc>
      </w:tr>
    </w:tbl>
    <w:p w14:paraId="5A22CC97" w14:textId="77777777" w:rsidR="008B29BC" w:rsidRPr="0012324B" w:rsidRDefault="008B29BC" w:rsidP="008B29BC">
      <w:pPr>
        <w:ind w:firstLine="708"/>
        <w:rPr>
          <w:sz w:val="20"/>
          <w:szCs w:val="20"/>
        </w:rPr>
      </w:pPr>
    </w:p>
    <w:p w14:paraId="7F4AAF7E" w14:textId="77777777" w:rsidR="003A57A0" w:rsidRDefault="003A57A0"/>
    <w:sectPr w:rsidR="003A57A0" w:rsidSect="00B5670F">
      <w:pgSz w:w="12240" w:h="15840"/>
      <w:pgMar w:top="851" w:right="720" w:bottom="568" w:left="1276" w:header="510" w:footer="25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AB7B1" w14:textId="77777777" w:rsidR="00E81C23" w:rsidRDefault="00E81C23" w:rsidP="008B29BC">
      <w:r>
        <w:separator/>
      </w:r>
    </w:p>
  </w:endnote>
  <w:endnote w:type="continuationSeparator" w:id="0">
    <w:p w14:paraId="1FD9EE29" w14:textId="77777777" w:rsidR="00E81C23" w:rsidRDefault="00E81C23" w:rsidP="008B2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B1CC4" w14:textId="77777777" w:rsidR="00E81C23" w:rsidRDefault="00E81C23" w:rsidP="008B29BC">
      <w:r>
        <w:separator/>
      </w:r>
    </w:p>
  </w:footnote>
  <w:footnote w:type="continuationSeparator" w:id="0">
    <w:p w14:paraId="6D92B36A" w14:textId="77777777" w:rsidR="00E81C23" w:rsidRDefault="00E81C23" w:rsidP="008B29BC">
      <w:r>
        <w:continuationSeparator/>
      </w:r>
    </w:p>
  </w:footnote>
  <w:footnote w:id="1">
    <w:p w14:paraId="040F90A1" w14:textId="77777777" w:rsidR="008B29BC" w:rsidRPr="00910D61" w:rsidRDefault="008B29BC" w:rsidP="008B29BC">
      <w:pPr>
        <w:pStyle w:val="a6"/>
        <w:jc w:val="both"/>
        <w:rPr>
          <w:i/>
          <w:iCs/>
          <w:sz w:val="18"/>
          <w:szCs w:val="18"/>
        </w:rPr>
      </w:pPr>
      <w:r w:rsidRPr="00910D61">
        <w:rPr>
          <w:rStyle w:val="a8"/>
          <w:i/>
          <w:iCs/>
          <w:sz w:val="18"/>
          <w:szCs w:val="18"/>
        </w:rPr>
        <w:footnoteRef/>
      </w:r>
      <w:r w:rsidRPr="00910D61">
        <w:rPr>
          <w:i/>
          <w:iCs/>
          <w:sz w:val="18"/>
          <w:szCs w:val="18"/>
        </w:rPr>
        <w:t xml:space="preserve"> Здесь и далее по тексту контракта в случае, если объект закупки не подлежит налогообложению и (или) исполнитель имеет право на освобождение от уплаты НДС, выбирается «НДС не облагается на основании ___________ Налогового кодекса Российской Федерации» с указанием статьи Налогового кодекса Российской Федерации (ст. 149 НК РФ).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881CFB88"/>
    <w:lvl w:ilvl="0">
      <w:numFmt w:val="bullet"/>
      <w:lvlText w:val="*"/>
      <w:lvlJc w:val="left"/>
    </w:lvl>
  </w:abstractNum>
  <w:abstractNum w:abstractNumId="1" w15:restartNumberingAfterBreak="0">
    <w:nsid w:val="048B6500"/>
    <w:multiLevelType w:val="hybridMultilevel"/>
    <w:tmpl w:val="E8EC3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A513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1B25D2"/>
    <w:multiLevelType w:val="multilevel"/>
    <w:tmpl w:val="0DF48E6E"/>
    <w:lvl w:ilvl="0">
      <w:start w:val="1"/>
      <w:numFmt w:val="decimal"/>
      <w:lvlText w:val="%1."/>
      <w:lvlJc w:val="left"/>
      <w:pPr>
        <w:ind w:left="112" w:hanging="360"/>
      </w:pPr>
      <w:rPr>
        <w:rFonts w:cs="Times New Roman" w:hint="default"/>
        <w:b/>
        <w:bCs/>
        <w:sz w:val="20"/>
        <w:szCs w:val="20"/>
      </w:rPr>
    </w:lvl>
    <w:lvl w:ilvl="1">
      <w:start w:val="1"/>
      <w:numFmt w:val="decimal"/>
      <w:isLgl/>
      <w:lvlText w:val="%1.%2."/>
      <w:lvlJc w:val="left"/>
      <w:pPr>
        <w:ind w:left="2044" w:hanging="1335"/>
      </w:pPr>
      <w:rPr>
        <w:rFonts w:cs="Times New Roman" w:hint="default"/>
        <w:b/>
      </w:rPr>
    </w:lvl>
    <w:lvl w:ilvl="2">
      <w:start w:val="1"/>
      <w:numFmt w:val="decimal"/>
      <w:isLgl/>
      <w:lvlText w:val="%1.%2.%3."/>
      <w:lvlJc w:val="left"/>
      <w:pPr>
        <w:ind w:left="3001" w:hanging="1335"/>
      </w:pPr>
      <w:rPr>
        <w:rFonts w:cs="Times New Roman" w:hint="default"/>
        <w:b/>
      </w:rPr>
    </w:lvl>
    <w:lvl w:ilvl="3">
      <w:start w:val="1"/>
      <w:numFmt w:val="decimal"/>
      <w:isLgl/>
      <w:lvlText w:val="%1.%2.%3.%4."/>
      <w:lvlJc w:val="left"/>
      <w:pPr>
        <w:ind w:left="3958" w:hanging="1335"/>
      </w:pPr>
      <w:rPr>
        <w:rFonts w:cs="Times New Roman" w:hint="default"/>
        <w:b/>
      </w:rPr>
    </w:lvl>
    <w:lvl w:ilvl="4">
      <w:start w:val="1"/>
      <w:numFmt w:val="decimal"/>
      <w:isLgl/>
      <w:lvlText w:val="%1.%2.%3.%4.%5."/>
      <w:lvlJc w:val="left"/>
      <w:pPr>
        <w:ind w:left="4915" w:hanging="1335"/>
      </w:pPr>
      <w:rPr>
        <w:rFonts w:cs="Times New Roman" w:hint="default"/>
        <w:b/>
      </w:rPr>
    </w:lvl>
    <w:lvl w:ilvl="5">
      <w:start w:val="1"/>
      <w:numFmt w:val="decimal"/>
      <w:isLgl/>
      <w:lvlText w:val="%1.%2.%3.%4.%5.%6."/>
      <w:lvlJc w:val="left"/>
      <w:pPr>
        <w:ind w:left="5872" w:hanging="1335"/>
      </w:pPr>
      <w:rPr>
        <w:rFonts w:cs="Times New Roman" w:hint="default"/>
        <w:b/>
      </w:rPr>
    </w:lvl>
    <w:lvl w:ilvl="6">
      <w:start w:val="1"/>
      <w:numFmt w:val="decimal"/>
      <w:isLgl/>
      <w:lvlText w:val="%1.%2.%3.%4.%5.%6.%7."/>
      <w:lvlJc w:val="left"/>
      <w:pPr>
        <w:ind w:left="6934" w:hanging="1440"/>
      </w:pPr>
      <w:rPr>
        <w:rFonts w:cs="Times New Roman" w:hint="default"/>
        <w:b/>
      </w:rPr>
    </w:lvl>
    <w:lvl w:ilvl="7">
      <w:start w:val="1"/>
      <w:numFmt w:val="decimal"/>
      <w:isLgl/>
      <w:lvlText w:val="%1.%2.%3.%4.%5.%6.%7.%8."/>
      <w:lvlJc w:val="left"/>
      <w:pPr>
        <w:ind w:left="7891" w:hanging="1440"/>
      </w:pPr>
      <w:rPr>
        <w:rFonts w:cs="Times New Roman" w:hint="default"/>
        <w:b/>
      </w:rPr>
    </w:lvl>
    <w:lvl w:ilvl="8">
      <w:start w:val="1"/>
      <w:numFmt w:val="decimal"/>
      <w:isLgl/>
      <w:lvlText w:val="%1.%2.%3.%4.%5.%6.%7.%8.%9."/>
      <w:lvlJc w:val="left"/>
      <w:pPr>
        <w:ind w:left="9208" w:hanging="1800"/>
      </w:pPr>
      <w:rPr>
        <w:rFonts w:cs="Times New Roman" w:hint="default"/>
        <w:b/>
      </w:rPr>
    </w:lvl>
  </w:abstractNum>
  <w:abstractNum w:abstractNumId="4" w15:restartNumberingAfterBreak="0">
    <w:nsid w:val="0E34222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82F7B9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C2E2157"/>
    <w:multiLevelType w:val="multilevel"/>
    <w:tmpl w:val="886C290E"/>
    <w:lvl w:ilvl="0">
      <w:start w:val="1"/>
      <w:numFmt w:val="decimal"/>
      <w:lvlText w:val="%1."/>
      <w:lvlJc w:val="left"/>
      <w:pPr>
        <w:ind w:left="112" w:hanging="360"/>
      </w:pPr>
      <w:rPr>
        <w:rFonts w:cs="Times New Roman" w:hint="default"/>
        <w:b/>
        <w:bCs/>
        <w:sz w:val="20"/>
        <w:szCs w:val="20"/>
      </w:rPr>
    </w:lvl>
    <w:lvl w:ilvl="1">
      <w:start w:val="1"/>
      <w:numFmt w:val="decimal"/>
      <w:isLgl/>
      <w:lvlText w:val="%1.%2."/>
      <w:lvlJc w:val="left"/>
      <w:pPr>
        <w:ind w:left="2044" w:hanging="1335"/>
      </w:pPr>
      <w:rPr>
        <w:rFonts w:cs="Times New Roman" w:hint="default"/>
        <w:b/>
      </w:rPr>
    </w:lvl>
    <w:lvl w:ilvl="2">
      <w:start w:val="1"/>
      <w:numFmt w:val="decimal"/>
      <w:isLgl/>
      <w:lvlText w:val="%1.%2.%3."/>
      <w:lvlJc w:val="left"/>
      <w:pPr>
        <w:ind w:left="3001" w:hanging="1335"/>
      </w:pPr>
      <w:rPr>
        <w:rFonts w:cs="Times New Roman" w:hint="default"/>
        <w:b/>
      </w:rPr>
    </w:lvl>
    <w:lvl w:ilvl="3">
      <w:start w:val="1"/>
      <w:numFmt w:val="decimal"/>
      <w:isLgl/>
      <w:lvlText w:val="%1.%2.%3.%4."/>
      <w:lvlJc w:val="left"/>
      <w:pPr>
        <w:ind w:left="3958" w:hanging="1335"/>
      </w:pPr>
      <w:rPr>
        <w:rFonts w:cs="Times New Roman" w:hint="default"/>
        <w:b/>
      </w:rPr>
    </w:lvl>
    <w:lvl w:ilvl="4">
      <w:start w:val="1"/>
      <w:numFmt w:val="decimal"/>
      <w:isLgl/>
      <w:lvlText w:val="%1.%2.%3.%4.%5."/>
      <w:lvlJc w:val="left"/>
      <w:pPr>
        <w:ind w:left="4915" w:hanging="1335"/>
      </w:pPr>
      <w:rPr>
        <w:rFonts w:cs="Times New Roman" w:hint="default"/>
        <w:b/>
      </w:rPr>
    </w:lvl>
    <w:lvl w:ilvl="5">
      <w:start w:val="1"/>
      <w:numFmt w:val="decimal"/>
      <w:isLgl/>
      <w:lvlText w:val="%1.%2.%3.%4.%5.%6."/>
      <w:lvlJc w:val="left"/>
      <w:pPr>
        <w:ind w:left="5872" w:hanging="1335"/>
      </w:pPr>
      <w:rPr>
        <w:rFonts w:cs="Times New Roman" w:hint="default"/>
        <w:b/>
      </w:rPr>
    </w:lvl>
    <w:lvl w:ilvl="6">
      <w:start w:val="1"/>
      <w:numFmt w:val="decimal"/>
      <w:isLgl/>
      <w:lvlText w:val="%1.%2.%3.%4.%5.%6.%7."/>
      <w:lvlJc w:val="left"/>
      <w:pPr>
        <w:ind w:left="6934" w:hanging="1440"/>
      </w:pPr>
      <w:rPr>
        <w:rFonts w:cs="Times New Roman" w:hint="default"/>
        <w:b/>
      </w:rPr>
    </w:lvl>
    <w:lvl w:ilvl="7">
      <w:start w:val="1"/>
      <w:numFmt w:val="decimal"/>
      <w:isLgl/>
      <w:lvlText w:val="%1.%2.%3.%4.%5.%6.%7.%8."/>
      <w:lvlJc w:val="left"/>
      <w:pPr>
        <w:ind w:left="7891" w:hanging="1440"/>
      </w:pPr>
      <w:rPr>
        <w:rFonts w:cs="Times New Roman" w:hint="default"/>
        <w:b/>
      </w:rPr>
    </w:lvl>
    <w:lvl w:ilvl="8">
      <w:start w:val="1"/>
      <w:numFmt w:val="decimal"/>
      <w:isLgl/>
      <w:lvlText w:val="%1.%2.%3.%4.%5.%6.%7.%8.%9."/>
      <w:lvlJc w:val="left"/>
      <w:pPr>
        <w:ind w:left="9208" w:hanging="1800"/>
      </w:pPr>
      <w:rPr>
        <w:rFonts w:cs="Times New Roman" w:hint="default"/>
        <w:b/>
      </w:rPr>
    </w:lvl>
  </w:abstractNum>
  <w:abstractNum w:abstractNumId="7" w15:restartNumberingAfterBreak="0">
    <w:nsid w:val="2E3278DD"/>
    <w:multiLevelType w:val="multilevel"/>
    <w:tmpl w:val="1DE66D30"/>
    <w:lvl w:ilvl="0">
      <w:start w:val="2"/>
      <w:numFmt w:val="decimal"/>
      <w:lvlText w:val="%1."/>
      <w:lvlJc w:val="left"/>
      <w:pPr>
        <w:ind w:left="540" w:hanging="540"/>
      </w:pPr>
      <w:rPr>
        <w:rFonts w:hint="default"/>
      </w:rPr>
    </w:lvl>
    <w:lvl w:ilvl="1">
      <w:start w:val="1"/>
      <w:numFmt w:val="decimal"/>
      <w:lvlText w:val="%1.%2."/>
      <w:lvlJc w:val="left"/>
      <w:pPr>
        <w:ind w:left="3518" w:hanging="54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3457341"/>
    <w:multiLevelType w:val="multilevel"/>
    <w:tmpl w:val="6054D8E6"/>
    <w:lvl w:ilvl="0">
      <w:start w:val="2"/>
      <w:numFmt w:val="decimal"/>
      <w:lvlText w:val="%1."/>
      <w:lvlJc w:val="left"/>
      <w:pPr>
        <w:ind w:left="3375" w:hanging="540"/>
      </w:pPr>
      <w:rPr>
        <w:rFonts w:hint="default"/>
      </w:rPr>
    </w:lvl>
    <w:lvl w:ilvl="1">
      <w:start w:val="1"/>
      <w:numFmt w:val="decimal"/>
      <w:lvlText w:val="%1.%2."/>
      <w:lvlJc w:val="left"/>
      <w:pPr>
        <w:ind w:left="1107" w:hanging="540"/>
      </w:pPr>
      <w:rPr>
        <w:rFonts w:hint="default"/>
        <w:b/>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4203D43"/>
    <w:multiLevelType w:val="multilevel"/>
    <w:tmpl w:val="A050C9D4"/>
    <w:lvl w:ilvl="0">
      <w:start w:val="1"/>
      <w:numFmt w:val="decimal"/>
      <w:lvlText w:val="%1."/>
      <w:lvlJc w:val="left"/>
      <w:pPr>
        <w:ind w:left="360" w:hanging="360"/>
      </w:pPr>
      <w:rPr>
        <w:rFonts w:hint="default"/>
      </w:rPr>
    </w:lvl>
    <w:lvl w:ilvl="1">
      <w:start w:val="6"/>
      <w:numFmt w:val="decimal"/>
      <w:lvlText w:val="%1.%2."/>
      <w:lvlJc w:val="left"/>
      <w:pPr>
        <w:ind w:left="502"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459C34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8302DA9"/>
    <w:multiLevelType w:val="multilevel"/>
    <w:tmpl w:val="D6BED314"/>
    <w:lvl w:ilvl="0">
      <w:start w:val="4"/>
      <w:numFmt w:val="decimal"/>
      <w:lvlText w:val="%1"/>
      <w:lvlJc w:val="left"/>
      <w:pPr>
        <w:ind w:left="405" w:hanging="405"/>
      </w:pPr>
      <w:rPr>
        <w:rFonts w:hint="default"/>
      </w:rPr>
    </w:lvl>
    <w:lvl w:ilvl="1">
      <w:start w:val="2"/>
      <w:numFmt w:val="decimal"/>
      <w:lvlText w:val="%1.%2"/>
      <w:lvlJc w:val="left"/>
      <w:pPr>
        <w:ind w:left="759" w:hanging="40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2" w15:restartNumberingAfterBreak="0">
    <w:nsid w:val="506E4778"/>
    <w:multiLevelType w:val="hybridMultilevel"/>
    <w:tmpl w:val="28E066EA"/>
    <w:lvl w:ilvl="0" w:tplc="595CA400">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3" w15:restartNumberingAfterBreak="0">
    <w:nsid w:val="565A741B"/>
    <w:multiLevelType w:val="multilevel"/>
    <w:tmpl w:val="F8BE2F9A"/>
    <w:lvl w:ilvl="0">
      <w:start w:val="1"/>
      <w:numFmt w:val="decimal"/>
      <w:lvlText w:val="%1."/>
      <w:lvlJc w:val="left"/>
      <w:pPr>
        <w:ind w:left="112" w:hanging="360"/>
      </w:pPr>
      <w:rPr>
        <w:rFonts w:cs="Times New Roman" w:hint="default"/>
      </w:rPr>
    </w:lvl>
    <w:lvl w:ilvl="1">
      <w:start w:val="1"/>
      <w:numFmt w:val="decimal"/>
      <w:isLgl/>
      <w:lvlText w:val="%1.%2."/>
      <w:lvlJc w:val="left"/>
      <w:pPr>
        <w:ind w:left="2044" w:hanging="1335"/>
      </w:pPr>
      <w:rPr>
        <w:rFonts w:cs="Times New Roman" w:hint="default"/>
        <w:b/>
      </w:rPr>
    </w:lvl>
    <w:lvl w:ilvl="2">
      <w:start w:val="1"/>
      <w:numFmt w:val="decimal"/>
      <w:isLgl/>
      <w:lvlText w:val="%1.%2.%3."/>
      <w:lvlJc w:val="left"/>
      <w:pPr>
        <w:ind w:left="3001" w:hanging="1335"/>
      </w:pPr>
      <w:rPr>
        <w:rFonts w:cs="Times New Roman" w:hint="default"/>
        <w:b/>
      </w:rPr>
    </w:lvl>
    <w:lvl w:ilvl="3">
      <w:start w:val="1"/>
      <w:numFmt w:val="decimal"/>
      <w:isLgl/>
      <w:lvlText w:val="%1.%2.%3.%4."/>
      <w:lvlJc w:val="left"/>
      <w:pPr>
        <w:ind w:left="3958" w:hanging="1335"/>
      </w:pPr>
      <w:rPr>
        <w:rFonts w:cs="Times New Roman" w:hint="default"/>
        <w:b/>
      </w:rPr>
    </w:lvl>
    <w:lvl w:ilvl="4">
      <w:start w:val="1"/>
      <w:numFmt w:val="decimal"/>
      <w:isLgl/>
      <w:lvlText w:val="%1.%2.%3.%4.%5."/>
      <w:lvlJc w:val="left"/>
      <w:pPr>
        <w:ind w:left="4915" w:hanging="1335"/>
      </w:pPr>
      <w:rPr>
        <w:rFonts w:cs="Times New Roman" w:hint="default"/>
        <w:b/>
      </w:rPr>
    </w:lvl>
    <w:lvl w:ilvl="5">
      <w:start w:val="1"/>
      <w:numFmt w:val="decimal"/>
      <w:isLgl/>
      <w:lvlText w:val="%1.%2.%3.%4.%5.%6."/>
      <w:lvlJc w:val="left"/>
      <w:pPr>
        <w:ind w:left="5872" w:hanging="1335"/>
      </w:pPr>
      <w:rPr>
        <w:rFonts w:cs="Times New Roman" w:hint="default"/>
        <w:b/>
      </w:rPr>
    </w:lvl>
    <w:lvl w:ilvl="6">
      <w:start w:val="1"/>
      <w:numFmt w:val="decimal"/>
      <w:isLgl/>
      <w:lvlText w:val="%1.%2.%3.%4.%5.%6.%7."/>
      <w:lvlJc w:val="left"/>
      <w:pPr>
        <w:ind w:left="6934" w:hanging="1440"/>
      </w:pPr>
      <w:rPr>
        <w:rFonts w:cs="Times New Roman" w:hint="default"/>
        <w:b/>
      </w:rPr>
    </w:lvl>
    <w:lvl w:ilvl="7">
      <w:start w:val="1"/>
      <w:numFmt w:val="decimal"/>
      <w:isLgl/>
      <w:lvlText w:val="%1.%2.%3.%4.%5.%6.%7.%8."/>
      <w:lvlJc w:val="left"/>
      <w:pPr>
        <w:ind w:left="7891" w:hanging="1440"/>
      </w:pPr>
      <w:rPr>
        <w:rFonts w:cs="Times New Roman" w:hint="default"/>
        <w:b/>
      </w:rPr>
    </w:lvl>
    <w:lvl w:ilvl="8">
      <w:start w:val="1"/>
      <w:numFmt w:val="decimal"/>
      <w:isLgl/>
      <w:lvlText w:val="%1.%2.%3.%4.%5.%6.%7.%8.%9."/>
      <w:lvlJc w:val="left"/>
      <w:pPr>
        <w:ind w:left="9208" w:hanging="1800"/>
      </w:pPr>
      <w:rPr>
        <w:rFonts w:cs="Times New Roman" w:hint="default"/>
        <w:b/>
      </w:rPr>
    </w:lvl>
  </w:abstractNum>
  <w:abstractNum w:abstractNumId="14" w15:restartNumberingAfterBreak="0">
    <w:nsid w:val="566A6E8B"/>
    <w:multiLevelType w:val="hybridMultilevel"/>
    <w:tmpl w:val="0B3C4122"/>
    <w:lvl w:ilvl="0" w:tplc="C28AAE8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56DC742D"/>
    <w:multiLevelType w:val="hybridMultilevel"/>
    <w:tmpl w:val="809EB4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435982"/>
    <w:multiLevelType w:val="hybridMultilevel"/>
    <w:tmpl w:val="067070A6"/>
    <w:lvl w:ilvl="0" w:tplc="6D76E42C">
      <w:start w:val="1"/>
      <w:numFmt w:val="decimal"/>
      <w:lvlText w:val="%1."/>
      <w:lvlJc w:val="left"/>
      <w:pPr>
        <w:tabs>
          <w:tab w:val="num" w:pos="540"/>
        </w:tabs>
        <w:ind w:left="540" w:hanging="360"/>
      </w:pPr>
      <w:rPr>
        <w:rFonts w:hint="default"/>
        <w:b/>
        <w:color w:val="000000"/>
        <w:sz w:val="18"/>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14"/>
  </w:num>
  <w:num w:numId="2">
    <w:abstractNumId w:val="3"/>
  </w:num>
  <w:num w:numId="3">
    <w:abstractNumId w:val="12"/>
  </w:num>
  <w:num w:numId="4">
    <w:abstractNumId w:val="0"/>
    <w:lvlOverride w:ilvl="0">
      <w:lvl w:ilvl="0">
        <w:start w:val="65535"/>
        <w:numFmt w:val="bullet"/>
        <w:lvlText w:val="•"/>
        <w:legacy w:legacy="1" w:legacySpace="0" w:legacyIndent="365"/>
        <w:lvlJc w:val="left"/>
        <w:rPr>
          <w:rFonts w:ascii="Arial" w:hAnsi="Arial" w:cs="Arial" w:hint="default"/>
        </w:rPr>
      </w:lvl>
    </w:lvlOverride>
  </w:num>
  <w:num w:numId="5">
    <w:abstractNumId w:val="16"/>
  </w:num>
  <w:num w:numId="6">
    <w:abstractNumId w:val="1"/>
  </w:num>
  <w:num w:numId="7">
    <w:abstractNumId w:val="9"/>
  </w:num>
  <w:num w:numId="8">
    <w:abstractNumId w:val="7"/>
  </w:num>
  <w:num w:numId="9">
    <w:abstractNumId w:val="8"/>
  </w:num>
  <w:num w:numId="10">
    <w:abstractNumId w:val="13"/>
  </w:num>
  <w:num w:numId="11">
    <w:abstractNumId w:val="10"/>
  </w:num>
  <w:num w:numId="12">
    <w:abstractNumId w:val="4"/>
  </w:num>
  <w:num w:numId="13">
    <w:abstractNumId w:val="5"/>
  </w:num>
  <w:num w:numId="14">
    <w:abstractNumId w:val="2"/>
  </w:num>
  <w:num w:numId="15">
    <w:abstractNumId w:val="15"/>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7A0"/>
    <w:rsid w:val="003A57A0"/>
    <w:rsid w:val="008B29BC"/>
    <w:rsid w:val="009E033C"/>
    <w:rsid w:val="00B5670F"/>
    <w:rsid w:val="00E81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098FE1-B763-449A-BE0B-E6859081A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9B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B29BC"/>
    <w:pPr>
      <w:keepNext/>
      <w:jc w:val="center"/>
      <w:outlineLvl w:val="0"/>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B29BC"/>
    <w:rPr>
      <w:rFonts w:ascii="Times New Roman" w:eastAsia="Times New Roman" w:hAnsi="Times New Roman" w:cs="Times New Roman"/>
      <w:sz w:val="24"/>
      <w:szCs w:val="24"/>
      <w:lang w:val="x-none" w:eastAsia="ru-RU"/>
    </w:rPr>
  </w:style>
  <w:style w:type="paragraph" w:styleId="a3">
    <w:name w:val="List Paragraph"/>
    <w:basedOn w:val="a"/>
    <w:uiPriority w:val="34"/>
    <w:qFormat/>
    <w:rsid w:val="008B29BC"/>
    <w:pPr>
      <w:ind w:left="708"/>
    </w:pPr>
  </w:style>
  <w:style w:type="paragraph" w:styleId="a4">
    <w:name w:val="Subtitle"/>
    <w:basedOn w:val="a"/>
    <w:next w:val="a"/>
    <w:link w:val="a5"/>
    <w:uiPriority w:val="99"/>
    <w:qFormat/>
    <w:rsid w:val="008B29BC"/>
    <w:pPr>
      <w:spacing w:after="60"/>
      <w:jc w:val="center"/>
      <w:outlineLvl w:val="1"/>
    </w:pPr>
    <w:rPr>
      <w:rFonts w:ascii="Cambria" w:hAnsi="Cambria"/>
      <w:lang w:val="x-none"/>
    </w:rPr>
  </w:style>
  <w:style w:type="character" w:customStyle="1" w:styleId="a5">
    <w:name w:val="Подзаголовок Знак"/>
    <w:basedOn w:val="a0"/>
    <w:link w:val="a4"/>
    <w:uiPriority w:val="99"/>
    <w:rsid w:val="008B29BC"/>
    <w:rPr>
      <w:rFonts w:ascii="Cambria" w:eastAsia="Times New Roman" w:hAnsi="Cambria" w:cs="Times New Roman"/>
      <w:sz w:val="24"/>
      <w:szCs w:val="24"/>
      <w:lang w:val="x-none"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8B29BC"/>
    <w:rPr>
      <w:sz w:val="20"/>
      <w:szCs w:val="20"/>
      <w:lang w:val="x-none" w:eastAsia="x-none"/>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8B29BC"/>
    <w:rPr>
      <w:rFonts w:ascii="Times New Roman" w:eastAsia="Times New Roman" w:hAnsi="Times New Roman" w:cs="Times New Roman"/>
      <w:sz w:val="20"/>
      <w:szCs w:val="20"/>
      <w:lang w:val="x-none" w:eastAsia="x-none"/>
    </w:rPr>
  </w:style>
  <w:style w:type="character" w:styleId="a8">
    <w:name w:val="footnote reference"/>
    <w:aliases w:val="Знак сноски 1,Знак сноски-FN,fr,Used by Word for Help footnote symbols"/>
    <w:link w:val="11"/>
    <w:uiPriority w:val="99"/>
    <w:unhideWhenUsed/>
    <w:qFormat/>
    <w:rsid w:val="008B29BC"/>
    <w:rPr>
      <w:vertAlign w:val="superscript"/>
    </w:rPr>
  </w:style>
  <w:style w:type="paragraph" w:styleId="a9">
    <w:name w:val="Balloon Text"/>
    <w:basedOn w:val="a"/>
    <w:link w:val="aa"/>
    <w:uiPriority w:val="99"/>
    <w:semiHidden/>
    <w:unhideWhenUsed/>
    <w:rsid w:val="008B29BC"/>
    <w:rPr>
      <w:rFonts w:ascii="Tahoma" w:hAnsi="Tahoma"/>
      <w:sz w:val="16"/>
      <w:szCs w:val="16"/>
      <w:lang w:val="x-none" w:eastAsia="x-none"/>
    </w:rPr>
  </w:style>
  <w:style w:type="character" w:customStyle="1" w:styleId="aa">
    <w:name w:val="Текст выноски Знак"/>
    <w:basedOn w:val="a0"/>
    <w:link w:val="a9"/>
    <w:uiPriority w:val="99"/>
    <w:semiHidden/>
    <w:rsid w:val="008B29BC"/>
    <w:rPr>
      <w:rFonts w:ascii="Tahoma" w:eastAsia="Times New Roman" w:hAnsi="Tahoma" w:cs="Times New Roman"/>
      <w:sz w:val="16"/>
      <w:szCs w:val="16"/>
      <w:lang w:val="x-none" w:eastAsia="x-none"/>
    </w:rPr>
  </w:style>
  <w:style w:type="paragraph" w:styleId="ab">
    <w:name w:val="Revision"/>
    <w:hidden/>
    <w:uiPriority w:val="99"/>
    <w:semiHidden/>
    <w:rsid w:val="008B29BC"/>
    <w:pPr>
      <w:spacing w:after="0" w:line="240" w:lineRule="auto"/>
    </w:pPr>
    <w:rPr>
      <w:rFonts w:ascii="Times New Roman" w:eastAsia="Times New Roman" w:hAnsi="Times New Roman" w:cs="Times New Roman"/>
      <w:sz w:val="24"/>
      <w:szCs w:val="24"/>
      <w:lang w:eastAsia="ru-RU"/>
    </w:rPr>
  </w:style>
  <w:style w:type="paragraph" w:styleId="ac">
    <w:name w:val="header"/>
    <w:basedOn w:val="a"/>
    <w:link w:val="ad"/>
    <w:unhideWhenUsed/>
    <w:rsid w:val="008B29BC"/>
    <w:pPr>
      <w:tabs>
        <w:tab w:val="center" w:pos="4677"/>
        <w:tab w:val="right" w:pos="9355"/>
      </w:tabs>
    </w:pPr>
  </w:style>
  <w:style w:type="character" w:customStyle="1" w:styleId="ad">
    <w:name w:val="Верхний колонтитул Знак"/>
    <w:basedOn w:val="a0"/>
    <w:link w:val="ac"/>
    <w:rsid w:val="008B29BC"/>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8B29BC"/>
    <w:pPr>
      <w:tabs>
        <w:tab w:val="center" w:pos="4677"/>
        <w:tab w:val="right" w:pos="9355"/>
      </w:tabs>
    </w:pPr>
  </w:style>
  <w:style w:type="character" w:customStyle="1" w:styleId="af">
    <w:name w:val="Нижний колонтитул Знак"/>
    <w:basedOn w:val="a0"/>
    <w:link w:val="ae"/>
    <w:uiPriority w:val="99"/>
    <w:rsid w:val="008B29BC"/>
    <w:rPr>
      <w:rFonts w:ascii="Times New Roman" w:eastAsia="Times New Roman" w:hAnsi="Times New Roman" w:cs="Times New Roman"/>
      <w:sz w:val="24"/>
      <w:szCs w:val="24"/>
      <w:lang w:eastAsia="ru-RU"/>
    </w:rPr>
  </w:style>
  <w:style w:type="paragraph" w:styleId="af0">
    <w:name w:val="Body Text Indent"/>
    <w:basedOn w:val="a"/>
    <w:link w:val="af1"/>
    <w:rsid w:val="008B29BC"/>
    <w:pPr>
      <w:ind w:firstLine="708"/>
      <w:jc w:val="both"/>
    </w:pPr>
    <w:rPr>
      <w:sz w:val="20"/>
    </w:rPr>
  </w:style>
  <w:style w:type="character" w:customStyle="1" w:styleId="af1">
    <w:name w:val="Основной текст с отступом Знак"/>
    <w:basedOn w:val="a0"/>
    <w:link w:val="af0"/>
    <w:rsid w:val="008B29BC"/>
    <w:rPr>
      <w:rFonts w:ascii="Times New Roman" w:eastAsia="Times New Roman" w:hAnsi="Times New Roman" w:cs="Times New Roman"/>
      <w:sz w:val="20"/>
      <w:szCs w:val="24"/>
      <w:lang w:eastAsia="ru-RU"/>
    </w:rPr>
  </w:style>
  <w:style w:type="paragraph" w:styleId="af2">
    <w:name w:val="Block Text"/>
    <w:basedOn w:val="a"/>
    <w:rsid w:val="008B29BC"/>
    <w:pPr>
      <w:ind w:left="113" w:right="113"/>
      <w:jc w:val="center"/>
    </w:pPr>
    <w:rPr>
      <w:sz w:val="20"/>
    </w:rPr>
  </w:style>
  <w:style w:type="character" w:styleId="af3">
    <w:name w:val="Hyperlink"/>
    <w:rsid w:val="008B29BC"/>
    <w:rPr>
      <w:color w:val="0563C1"/>
      <w:u w:val="single"/>
    </w:rPr>
  </w:style>
  <w:style w:type="paragraph" w:customStyle="1" w:styleId="af4">
    <w:name w:val="Базовый"/>
    <w:rsid w:val="008B29BC"/>
    <w:pPr>
      <w:tabs>
        <w:tab w:val="left" w:pos="709"/>
      </w:tabs>
      <w:suppressAutoHyphens/>
      <w:spacing w:after="200" w:line="276" w:lineRule="atLeast"/>
    </w:pPr>
    <w:rPr>
      <w:rFonts w:ascii="Calibri" w:eastAsia="Times New Roman" w:hAnsi="Calibri" w:cs="Times New Roman"/>
    </w:rPr>
  </w:style>
  <w:style w:type="paragraph" w:styleId="af5">
    <w:name w:val="No Spacing"/>
    <w:qFormat/>
    <w:rsid w:val="008B29BC"/>
    <w:pPr>
      <w:spacing w:after="0" w:line="240" w:lineRule="auto"/>
    </w:pPr>
    <w:rPr>
      <w:rFonts w:ascii="Calibri" w:eastAsia="Calibri" w:hAnsi="Calibri" w:cs="Calibri"/>
    </w:rPr>
  </w:style>
  <w:style w:type="character" w:styleId="af6">
    <w:name w:val="Strong"/>
    <w:uiPriority w:val="22"/>
    <w:qFormat/>
    <w:rsid w:val="008B29BC"/>
    <w:rPr>
      <w:b/>
      <w:bCs/>
    </w:rPr>
  </w:style>
  <w:style w:type="paragraph" w:styleId="af7">
    <w:name w:val="Body Text"/>
    <w:basedOn w:val="a"/>
    <w:link w:val="af8"/>
    <w:uiPriority w:val="99"/>
    <w:unhideWhenUsed/>
    <w:rsid w:val="008B29BC"/>
    <w:pPr>
      <w:spacing w:after="120"/>
    </w:pPr>
  </w:style>
  <w:style w:type="character" w:customStyle="1" w:styleId="af8">
    <w:name w:val="Основной текст Знак"/>
    <w:basedOn w:val="a0"/>
    <w:link w:val="af7"/>
    <w:uiPriority w:val="99"/>
    <w:rsid w:val="008B29BC"/>
    <w:rPr>
      <w:rFonts w:ascii="Times New Roman" w:eastAsia="Times New Roman" w:hAnsi="Times New Roman" w:cs="Times New Roman"/>
      <w:sz w:val="24"/>
      <w:szCs w:val="24"/>
      <w:lang w:eastAsia="ru-RU"/>
    </w:rPr>
  </w:style>
  <w:style w:type="paragraph" w:customStyle="1" w:styleId="11">
    <w:name w:val="Знак сноски1"/>
    <w:basedOn w:val="a"/>
    <w:link w:val="a8"/>
    <w:uiPriority w:val="99"/>
    <w:qFormat/>
    <w:rsid w:val="008B29BC"/>
    <w:pPr>
      <w:spacing w:after="200" w:line="276" w:lineRule="auto"/>
    </w:pPr>
    <w:rPr>
      <w:rFonts w:asciiTheme="minorHAnsi" w:eastAsiaTheme="minorHAnsi" w:hAnsiTheme="minorHAnsi" w:cstheme="minorBidi"/>
      <w:sz w:val="22"/>
      <w:szCs w:val="22"/>
      <w:vertAlign w:val="superscript"/>
      <w:lang w:eastAsia="en-US"/>
    </w:rPr>
  </w:style>
  <w:style w:type="character" w:customStyle="1" w:styleId="header-user-name">
    <w:name w:val="header-user-name"/>
    <w:rsid w:val="008B29BC"/>
  </w:style>
  <w:style w:type="paragraph" w:styleId="af9">
    <w:name w:val="Normal (Web)"/>
    <w:basedOn w:val="a"/>
    <w:uiPriority w:val="99"/>
    <w:semiHidden/>
    <w:unhideWhenUsed/>
    <w:rsid w:val="008B29BC"/>
    <w:pPr>
      <w:widowControl w:val="0"/>
      <w:autoSpaceDE w:val="0"/>
      <w:autoSpaceDN w:val="0"/>
    </w:pPr>
    <w:rPr>
      <w:lang w:eastAsia="en-US"/>
    </w:rPr>
  </w:style>
  <w:style w:type="table" w:styleId="afa">
    <w:name w:val="Table Grid"/>
    <w:basedOn w:val="a1"/>
    <w:uiPriority w:val="59"/>
    <w:rsid w:val="008B29B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Unresolved Mention"/>
    <w:uiPriority w:val="99"/>
    <w:semiHidden/>
    <w:unhideWhenUsed/>
    <w:rsid w:val="008B2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ni4@ksp.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6274</Words>
  <Characters>35762</Characters>
  <Application>Microsoft Office Word</Application>
  <DocSecurity>0</DocSecurity>
  <Lines>298</Lines>
  <Paragraphs>83</Paragraphs>
  <ScaleCrop>false</ScaleCrop>
  <Company/>
  <LinksUpToDate>false</LinksUpToDate>
  <CharactersWithSpaces>41953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2026-05-18T12:47:00Z</dcterms:created>
  <dcterms:modified xsi:type="dcterms:W3CDTF">2026-05-18T12:47:00Z</dcterms:modified>
</cp:coreProperties>
</file>