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3ACF6" w14:textId="25C1E66A" w:rsidR="00C16723" w:rsidRPr="00AC7684"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B658B0">
        <w:rPr>
          <w:rFonts w:ascii="Times New Roman" w:hAnsi="Times New Roman" w:cs="Times New Roman"/>
          <w:b/>
          <w:bCs/>
          <w:sz w:val="24"/>
          <w:szCs w:val="24"/>
        </w:rPr>
        <w:t>77-202</w:t>
      </w:r>
      <w:r w:rsidR="000B42C1">
        <w:rPr>
          <w:rFonts w:ascii="Times New Roman" w:hAnsi="Times New Roman" w:cs="Times New Roman"/>
          <w:b/>
          <w:bCs/>
          <w:sz w:val="24"/>
          <w:szCs w:val="24"/>
        </w:rPr>
        <w:t>6/</w:t>
      </w:r>
      <w:r w:rsidR="002208F7">
        <w:rPr>
          <w:rFonts w:ascii="Times New Roman" w:hAnsi="Times New Roman" w:cs="Times New Roman"/>
          <w:b/>
          <w:bCs/>
          <w:sz w:val="24"/>
          <w:szCs w:val="24"/>
        </w:rPr>
        <w:t>18</w:t>
      </w:r>
    </w:p>
    <w:p w14:paraId="337F2B44" w14:textId="093B4AC5" w:rsidR="00C16723" w:rsidRPr="004124C7"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2208F7">
        <w:rPr>
          <w:rFonts w:ascii="Times New Roman" w:hAnsi="Times New Roman" w:cs="Times New Roman"/>
          <w:b/>
          <w:bCs/>
          <w:sz w:val="24"/>
          <w:szCs w:val="24"/>
        </w:rPr>
        <w:t>мешков для пылесоса</w:t>
      </w:r>
    </w:p>
    <w:p w14:paraId="30AB97A3"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14:paraId="41E50A14"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0AC06E25"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134E42DB" w14:textId="49127C90"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Санкт-Петербург</w:t>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Pr>
          <w:rFonts w:ascii="Times New Roman" w:hAnsi="Times New Roman" w:cs="Times New Roman"/>
          <w:sz w:val="24"/>
          <w:szCs w:val="24"/>
        </w:rPr>
        <w:t>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_.20</w:t>
      </w:r>
      <w:r w:rsidR="002C4B48">
        <w:rPr>
          <w:rFonts w:ascii="Times New Roman" w:hAnsi="Times New Roman" w:cs="Times New Roman"/>
          <w:color w:val="FF0000"/>
          <w:sz w:val="24"/>
          <w:szCs w:val="24"/>
        </w:rPr>
        <w:t>2</w:t>
      </w:r>
      <w:r w:rsidR="000B42C1">
        <w:rPr>
          <w:rFonts w:ascii="Times New Roman" w:hAnsi="Times New Roman" w:cs="Times New Roman"/>
          <w:color w:val="FF0000"/>
          <w:sz w:val="24"/>
          <w:szCs w:val="24"/>
        </w:rPr>
        <w:t>6</w:t>
      </w:r>
      <w:r w:rsidR="00C55E37">
        <w:rPr>
          <w:rFonts w:ascii="Times New Roman" w:hAnsi="Times New Roman" w:cs="Times New Roman"/>
          <w:color w:val="FF0000"/>
          <w:sz w:val="24"/>
          <w:szCs w:val="24"/>
        </w:rPr>
        <w:t xml:space="preserve"> года</w:t>
      </w:r>
    </w:p>
    <w:p w14:paraId="3C6794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CCB880C" w14:textId="1E36E1FA" w:rsidR="00C16723" w:rsidRPr="00C16723" w:rsidRDefault="00D86FB4" w:rsidP="001E2225">
      <w:pPr>
        <w:autoSpaceDE w:val="0"/>
        <w:autoSpaceDN w:val="0"/>
        <w:adjustRightInd w:val="0"/>
        <w:spacing w:after="0" w:line="240" w:lineRule="auto"/>
        <w:ind w:firstLine="540"/>
        <w:jc w:val="both"/>
        <w:rPr>
          <w:rFonts w:ascii="Times New Roman" w:hAnsi="Times New Roman" w:cs="Times New Roman"/>
          <w:sz w:val="24"/>
          <w:szCs w:val="24"/>
        </w:rPr>
      </w:pPr>
      <w:r w:rsidRPr="00D86FB4">
        <w:rPr>
          <w:rFonts w:ascii="Times New Roman" w:hAnsi="Times New Roman" w:cs="Times New Roman"/>
          <w:sz w:val="24"/>
          <w:szCs w:val="24"/>
        </w:rPr>
        <w:t xml:space="preserve">Государственное бюджетное </w:t>
      </w:r>
      <w:r w:rsidR="00455DC4">
        <w:rPr>
          <w:rFonts w:ascii="Times New Roman" w:hAnsi="Times New Roman" w:cs="Times New Roman"/>
          <w:sz w:val="24"/>
          <w:szCs w:val="24"/>
        </w:rPr>
        <w:t>дошкольное образовательное учреждение детский сад</w:t>
      </w:r>
      <w:r w:rsidRPr="00D86FB4">
        <w:rPr>
          <w:rFonts w:ascii="Times New Roman" w:hAnsi="Times New Roman" w:cs="Times New Roman"/>
          <w:sz w:val="24"/>
          <w:szCs w:val="24"/>
        </w:rPr>
        <w:t xml:space="preserve"> № </w:t>
      </w:r>
      <w:r w:rsidR="00455DC4">
        <w:rPr>
          <w:rFonts w:ascii="Times New Roman" w:hAnsi="Times New Roman" w:cs="Times New Roman"/>
          <w:sz w:val="24"/>
          <w:szCs w:val="24"/>
        </w:rPr>
        <w:t>77 комбинированного вида</w:t>
      </w:r>
      <w:r w:rsidRPr="00D86FB4">
        <w:rPr>
          <w:rFonts w:ascii="Times New Roman" w:hAnsi="Times New Roman" w:cs="Times New Roman"/>
          <w:sz w:val="24"/>
          <w:szCs w:val="24"/>
        </w:rPr>
        <w:t xml:space="preserve"> Приморского района Санкт-Петербурга</w:t>
      </w:r>
      <w:r w:rsidR="00CC4525" w:rsidRPr="00CC4525">
        <w:rPr>
          <w:rFonts w:ascii="Times New Roman" w:hAnsi="Times New Roman" w:cs="Times New Roman"/>
          <w:sz w:val="24"/>
          <w:szCs w:val="24"/>
        </w:rPr>
        <w:t>, именуемое в дальнейшем «Заказчик», в лице __________________________,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E804E1">
        <w:rPr>
          <w:rFonts w:ascii="Times New Roman" w:hAnsi="Times New Roman" w:cs="Times New Roman"/>
          <w:i/>
          <w:sz w:val="24"/>
          <w:szCs w:val="24"/>
        </w:rPr>
        <w:t>п.</w:t>
      </w:r>
      <w:r w:rsidR="000B42C1">
        <w:rPr>
          <w:rFonts w:ascii="Times New Roman" w:hAnsi="Times New Roman" w:cs="Times New Roman"/>
          <w:i/>
          <w:sz w:val="24"/>
          <w:szCs w:val="24"/>
        </w:rPr>
        <w:t>4</w:t>
      </w:r>
      <w:r w:rsidR="007879D8">
        <w:rPr>
          <w:rFonts w:ascii="Times New Roman" w:hAnsi="Times New Roman" w:cs="Times New Roman"/>
          <w:i/>
          <w:sz w:val="24"/>
          <w:szCs w:val="24"/>
        </w:rPr>
        <w:t xml:space="preserve"> ч. 1 ст. 93</w:t>
      </w:r>
      <w:r w:rsidR="00150059">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14:paraId="572F21E7"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46348A5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68ABE2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52C93B5" w14:textId="319B017E"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D86FB4">
        <w:rPr>
          <w:rFonts w:ascii="Times New Roman" w:hAnsi="Times New Roman" w:cs="Times New Roman"/>
          <w:sz w:val="24"/>
          <w:szCs w:val="24"/>
        </w:rPr>
        <w:t xml:space="preserve">поставку </w:t>
      </w:r>
      <w:r w:rsidR="002208F7">
        <w:rPr>
          <w:rFonts w:ascii="Times New Roman" w:hAnsi="Times New Roman" w:cs="Times New Roman"/>
          <w:b/>
          <w:sz w:val="24"/>
          <w:szCs w:val="24"/>
        </w:rPr>
        <w:t>мешков для пылесоса</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3A2B4DC9" w14:textId="13A123B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2A53F95A"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7291C9A9"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5DF23BAC"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30E82940"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55834814" w14:textId="025F6D86" w:rsidR="00C16723" w:rsidRPr="00D86FB4"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w:t>
      </w:r>
      <w:r w:rsidRPr="00D86FB4">
        <w:rPr>
          <w:rFonts w:ascii="Times New Roman" w:hAnsi="Times New Roman" w:cs="Times New Roman"/>
          <w:sz w:val="24"/>
          <w:szCs w:val="24"/>
        </w:rPr>
        <w:t xml:space="preserve">расходы на </w:t>
      </w:r>
      <w:r w:rsidR="002D2F84" w:rsidRPr="00D86FB4">
        <w:rPr>
          <w:rFonts w:ascii="Times New Roman" w:hAnsi="Times New Roman" w:cs="Times New Roman"/>
          <w:sz w:val="24"/>
          <w:szCs w:val="24"/>
        </w:rPr>
        <w:t>упаковку, маркировку, доставку и разгрузку</w:t>
      </w:r>
      <w:r w:rsidRPr="00D86FB4">
        <w:rPr>
          <w:rFonts w:ascii="Times New Roman" w:hAnsi="Times New Roman" w:cs="Times New Roman"/>
          <w:sz w:val="24"/>
          <w:szCs w:val="24"/>
        </w:rPr>
        <w:t xml:space="preserve">, </w:t>
      </w:r>
      <w:r w:rsidR="00BE1123">
        <w:rPr>
          <w:rFonts w:ascii="Times New Roman" w:hAnsi="Times New Roman" w:cs="Times New Roman"/>
          <w:sz w:val="24"/>
          <w:szCs w:val="24"/>
        </w:rPr>
        <w:t xml:space="preserve">сборку, </w:t>
      </w:r>
      <w:r w:rsidR="00D86FB4" w:rsidRPr="00D86FB4">
        <w:rPr>
          <w:rFonts w:ascii="Times New Roman" w:hAnsi="Times New Roman" w:cs="Times New Roman"/>
          <w:sz w:val="24"/>
          <w:szCs w:val="24"/>
        </w:rPr>
        <w:t xml:space="preserve">подъем на этаж до </w:t>
      </w:r>
      <w:r w:rsidR="002D2F84" w:rsidRPr="00D86FB4">
        <w:rPr>
          <w:rFonts w:ascii="Times New Roman" w:hAnsi="Times New Roman" w:cs="Times New Roman"/>
          <w:sz w:val="24"/>
          <w:szCs w:val="24"/>
        </w:rPr>
        <w:t>места</w:t>
      </w:r>
      <w:r w:rsidR="00D86FB4" w:rsidRPr="00D86FB4">
        <w:rPr>
          <w:rFonts w:ascii="Times New Roman" w:hAnsi="Times New Roman" w:cs="Times New Roman"/>
          <w:sz w:val="24"/>
          <w:szCs w:val="24"/>
        </w:rPr>
        <w:t xml:space="preserve">, </w:t>
      </w:r>
      <w:r w:rsidR="002D2F84" w:rsidRPr="00D86FB4">
        <w:rPr>
          <w:rFonts w:ascii="Times New Roman" w:hAnsi="Times New Roman" w:cs="Times New Roman"/>
          <w:sz w:val="24"/>
          <w:szCs w:val="24"/>
        </w:rPr>
        <w:t>указанного Заказчиком</w:t>
      </w:r>
      <w:r w:rsidR="00D86FB4" w:rsidRPr="00D86FB4">
        <w:rPr>
          <w:rFonts w:ascii="Times New Roman" w:hAnsi="Times New Roman" w:cs="Times New Roman"/>
          <w:sz w:val="24"/>
          <w:szCs w:val="24"/>
        </w:rPr>
        <w:t xml:space="preserve">, </w:t>
      </w:r>
      <w:r w:rsidRPr="00D86FB4">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870FA37" w14:textId="753E63E9"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113BC662" w14:textId="166F3B59"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r w:rsidRPr="00C16723">
        <w:rPr>
          <w:rFonts w:ascii="Times New Roman" w:hAnsi="Times New Roman" w:cs="Times New Roman"/>
          <w:sz w:val="24"/>
          <w:szCs w:val="24"/>
        </w:rPr>
        <w:t>.</w:t>
      </w:r>
    </w:p>
    <w:p w14:paraId="3D364C22" w14:textId="27DD2FDC"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может быть снижена по соглашению Сторон </w:t>
      </w:r>
      <w:proofErr w:type="gramStart"/>
      <w:r w:rsidRPr="00C16723">
        <w:rPr>
          <w:rFonts w:ascii="Times New Roman" w:hAnsi="Times New Roman" w:cs="Times New Roman"/>
          <w:sz w:val="24"/>
          <w:szCs w:val="24"/>
        </w:rPr>
        <w:t>без</w:t>
      </w:r>
      <w:r w:rsidR="008C4049">
        <w:rPr>
          <w:rFonts w:ascii="Times New Roman" w:hAnsi="Times New Roman" w:cs="Times New Roman"/>
          <w:sz w:val="24"/>
          <w:szCs w:val="24"/>
        </w:rPr>
        <w:t xml:space="preserve"> </w:t>
      </w:r>
      <w:r w:rsidRPr="00C16723">
        <w:rPr>
          <w:rFonts w:ascii="Times New Roman" w:hAnsi="Times New Roman" w:cs="Times New Roman"/>
          <w:sz w:val="24"/>
          <w:szCs w:val="24"/>
        </w:rPr>
        <w:t>изменения</w:t>
      </w:r>
      <w:proofErr w:type="gramEnd"/>
      <w:r w:rsidRPr="00C16723">
        <w:rPr>
          <w:rFonts w:ascii="Times New Roman" w:hAnsi="Times New Roman" w:cs="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67138679"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731AACCA"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163C39B" w14:textId="77777777"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774B1C">
        <w:rPr>
          <w:rFonts w:ascii="Times New Roman" w:hAnsi="Times New Roman" w:cs="Times New Roman"/>
          <w:sz w:val="24"/>
          <w:szCs w:val="24"/>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B5405D2"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w:t>
      </w:r>
      <w:r w:rsidR="00D86FB4">
        <w:rPr>
          <w:rFonts w:ascii="Times New Roman" w:hAnsi="Times New Roman" w:cs="Times New Roman"/>
          <w:sz w:val="24"/>
          <w:szCs w:val="24"/>
        </w:rPr>
        <w:t>,</w:t>
      </w:r>
      <w:r w:rsidRPr="00C6208E">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170346F" w14:textId="77777777" w:rsidR="00AF46C0" w:rsidRPr="00D86FB4"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774B1C" w:rsidRPr="00774B1C">
        <w:rPr>
          <w:rFonts w:ascii="Times New Roman" w:hAnsi="Times New Roman" w:cs="Times New Roman"/>
          <w:sz w:val="24"/>
          <w:szCs w:val="24"/>
        </w:rPr>
        <w:t xml:space="preserve">внебюджетные средства: </w:t>
      </w:r>
      <w:r w:rsidR="0014435B" w:rsidRPr="00D86FB4">
        <w:rPr>
          <w:rFonts w:ascii="Times New Roman" w:hAnsi="Times New Roman" w:cs="Times New Roman"/>
          <w:sz w:val="24"/>
          <w:szCs w:val="24"/>
        </w:rPr>
        <w:t xml:space="preserve">средства бюджетных учреждений. </w:t>
      </w:r>
    </w:p>
    <w:p w14:paraId="78987CC8" w14:textId="61A8A14B" w:rsidR="00C16723" w:rsidRPr="00C16723" w:rsidRDefault="00C16723" w:rsidP="00D86FB4">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w:t>
      </w:r>
      <w:r w:rsidR="00CC3827" w:rsidRPr="00CC3827">
        <w:rPr>
          <w:rFonts w:ascii="Times New Roman" w:hAnsi="Times New Roman" w:cs="Times New Roman"/>
          <w:sz w:val="24"/>
          <w:szCs w:val="24"/>
        </w:rPr>
        <w:t>Оплата поставленного Товара производится Заказчиком в течение 10 (десяти) рабочих дней с даты подписания Заказчиком Акта приёмки (ф. 0510452). Поставщик предоставляет Заказчику счет, счет-фактуру (если облагается НДС).</w:t>
      </w:r>
    </w:p>
    <w:p w14:paraId="0CF80B9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2E1F2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0EE3A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433FD009" w14:textId="010EA1AD"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021CD1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6A661A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57FC12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C6019B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DC661D0" w14:textId="08799B93"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 xml:space="preserve">в </w:t>
      </w:r>
      <w:r w:rsidRPr="008554D0">
        <w:rPr>
          <w:rFonts w:ascii="Times New Roman" w:hAnsi="Times New Roman" w:cs="Times New Roman"/>
          <w:b/>
          <w:sz w:val="24"/>
          <w:szCs w:val="24"/>
        </w:rPr>
        <w:t>течение</w:t>
      </w:r>
      <w:r w:rsidR="0077605D">
        <w:rPr>
          <w:rFonts w:ascii="Times New Roman" w:hAnsi="Times New Roman" w:cs="Times New Roman"/>
          <w:b/>
          <w:sz w:val="24"/>
          <w:szCs w:val="24"/>
        </w:rPr>
        <w:t xml:space="preserve"> </w:t>
      </w:r>
      <w:r w:rsidR="000B42C1">
        <w:rPr>
          <w:rFonts w:ascii="Times New Roman" w:hAnsi="Times New Roman" w:cs="Times New Roman"/>
          <w:b/>
          <w:sz w:val="24"/>
          <w:szCs w:val="24"/>
        </w:rPr>
        <w:t>10</w:t>
      </w:r>
      <w:r w:rsidR="00CA48E7">
        <w:rPr>
          <w:rFonts w:ascii="Times New Roman" w:hAnsi="Times New Roman" w:cs="Times New Roman"/>
          <w:b/>
          <w:sz w:val="24"/>
          <w:szCs w:val="24"/>
        </w:rPr>
        <w:t xml:space="preserve"> (</w:t>
      </w:r>
      <w:r w:rsidR="000B42C1">
        <w:rPr>
          <w:rFonts w:ascii="Times New Roman" w:hAnsi="Times New Roman" w:cs="Times New Roman"/>
          <w:b/>
          <w:sz w:val="24"/>
          <w:szCs w:val="24"/>
        </w:rPr>
        <w:t>десяти</w:t>
      </w:r>
      <w:r w:rsidR="00CA48E7">
        <w:rPr>
          <w:rFonts w:ascii="Times New Roman" w:hAnsi="Times New Roman" w:cs="Times New Roman"/>
          <w:b/>
          <w:sz w:val="24"/>
          <w:szCs w:val="24"/>
        </w:rPr>
        <w:t xml:space="preserve">) </w:t>
      </w:r>
      <w:r w:rsidRPr="008554D0">
        <w:rPr>
          <w:rFonts w:ascii="Times New Roman" w:hAnsi="Times New Roman" w:cs="Times New Roman"/>
          <w:b/>
          <w:sz w:val="24"/>
          <w:szCs w:val="24"/>
        </w:rPr>
        <w:t>календарных дней</w:t>
      </w:r>
      <w:r w:rsidRPr="008554D0">
        <w:rPr>
          <w:rFonts w:ascii="Times New Roman" w:hAnsi="Times New Roman" w:cs="Times New Roman"/>
          <w:sz w:val="24"/>
          <w:szCs w:val="24"/>
        </w:rPr>
        <w:t xml:space="preserve"> со</w:t>
      </w:r>
      <w:r w:rsidRPr="00C16723">
        <w:rPr>
          <w:rFonts w:ascii="Times New Roman" w:hAnsi="Times New Roman" w:cs="Times New Roman"/>
          <w:sz w:val="24"/>
          <w:szCs w:val="24"/>
        </w:rPr>
        <w:t xml:space="preserve"> дн</w:t>
      </w:r>
      <w:r w:rsidR="00FD7586">
        <w:rPr>
          <w:rFonts w:ascii="Times New Roman" w:hAnsi="Times New Roman" w:cs="Times New Roman"/>
          <w:sz w:val="24"/>
          <w:szCs w:val="24"/>
        </w:rPr>
        <w:t>я</w:t>
      </w:r>
      <w:r w:rsidRPr="00C16723">
        <w:rPr>
          <w:rFonts w:ascii="Times New Roman" w:hAnsi="Times New Roman" w:cs="Times New Roman"/>
          <w:sz w:val="24"/>
          <w:szCs w:val="24"/>
        </w:rPr>
        <w:t xml:space="preserve"> заключения Сторонами настоящего Контракта.</w:t>
      </w:r>
    </w:p>
    <w:p w14:paraId="0EA31932" w14:textId="3C2FA2A7" w:rsidR="00C16723" w:rsidRPr="007C2C49" w:rsidRDefault="00C16723" w:rsidP="001E2225">
      <w:pPr>
        <w:autoSpaceDE w:val="0"/>
        <w:autoSpaceDN w:val="0"/>
        <w:adjustRightInd w:val="0"/>
        <w:spacing w:after="0" w:line="240" w:lineRule="auto"/>
        <w:ind w:firstLine="540"/>
        <w:jc w:val="both"/>
        <w:rPr>
          <w:rFonts w:ascii="Times New Roman" w:hAnsi="Times New Roman" w:cs="Times New Roman"/>
          <w:b/>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8554D0">
        <w:rPr>
          <w:rFonts w:ascii="Times New Roman" w:hAnsi="Times New Roman" w:cs="Times New Roman"/>
          <w:sz w:val="24"/>
          <w:szCs w:val="24"/>
        </w:rPr>
        <w:t>по адресу:</w:t>
      </w:r>
      <w:r w:rsidR="007C2C49" w:rsidRPr="007C2C49">
        <w:rPr>
          <w:rFonts w:ascii="Times New Roman" w:hAnsi="Times New Roman" w:cs="Times New Roman"/>
          <w:b/>
          <w:sz w:val="24"/>
          <w:szCs w:val="24"/>
        </w:rPr>
        <w:t xml:space="preserve"> 197372, Санкт-Петербург, </w:t>
      </w:r>
      <w:r w:rsidR="000B42C1">
        <w:rPr>
          <w:rFonts w:ascii="Times New Roman" w:hAnsi="Times New Roman" w:cs="Times New Roman"/>
          <w:b/>
          <w:sz w:val="24"/>
          <w:szCs w:val="24"/>
        </w:rPr>
        <w:t>пр. Богатырский, д.</w:t>
      </w:r>
      <w:r w:rsidR="002208F7">
        <w:rPr>
          <w:rFonts w:ascii="Times New Roman" w:hAnsi="Times New Roman" w:cs="Times New Roman"/>
          <w:b/>
          <w:sz w:val="24"/>
          <w:szCs w:val="24"/>
        </w:rPr>
        <w:t>60</w:t>
      </w:r>
      <w:r w:rsidR="000B42C1">
        <w:rPr>
          <w:rFonts w:ascii="Times New Roman" w:hAnsi="Times New Roman" w:cs="Times New Roman"/>
          <w:b/>
          <w:sz w:val="24"/>
          <w:szCs w:val="24"/>
        </w:rPr>
        <w:t>, к.</w:t>
      </w:r>
      <w:r w:rsidR="002208F7">
        <w:rPr>
          <w:rFonts w:ascii="Times New Roman" w:hAnsi="Times New Roman" w:cs="Times New Roman"/>
          <w:b/>
          <w:sz w:val="24"/>
          <w:szCs w:val="24"/>
        </w:rPr>
        <w:t>5</w:t>
      </w:r>
      <w:r w:rsidR="000B42C1">
        <w:rPr>
          <w:rFonts w:ascii="Times New Roman" w:hAnsi="Times New Roman" w:cs="Times New Roman"/>
          <w:b/>
          <w:sz w:val="24"/>
          <w:szCs w:val="24"/>
        </w:rPr>
        <w:t>, лит А</w:t>
      </w:r>
    </w:p>
    <w:p w14:paraId="220A4239" w14:textId="77777777" w:rsidR="00064BAA" w:rsidRPr="00064BAA" w:rsidRDefault="00C16723" w:rsidP="00064BAA">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sidR="00064BAA" w:rsidRPr="00064BAA">
        <w:rPr>
          <w:rFonts w:ascii="Times New Roman" w:hAnsi="Times New Roman" w:cs="Times New Roman"/>
          <w:sz w:val="24"/>
          <w:szCs w:val="24"/>
        </w:rPr>
        <w:t>Поставщик вместе с Товаром передает Заказчику документ о приёмке. Документом о приёмке могут быть УПД или иной документ, подтверждающий передачу Товара Поставщиком Заказчику.</w:t>
      </w:r>
    </w:p>
    <w:p w14:paraId="7E9B3AE0" w14:textId="77777777" w:rsidR="00064BAA" w:rsidRDefault="00064BAA" w:rsidP="00064BAA">
      <w:pPr>
        <w:autoSpaceDE w:val="0"/>
        <w:autoSpaceDN w:val="0"/>
        <w:adjustRightInd w:val="0"/>
        <w:spacing w:after="0" w:line="240" w:lineRule="auto"/>
        <w:ind w:firstLine="540"/>
        <w:jc w:val="both"/>
        <w:rPr>
          <w:rFonts w:ascii="Times New Roman" w:hAnsi="Times New Roman" w:cs="Times New Roman"/>
          <w:sz w:val="24"/>
          <w:szCs w:val="24"/>
        </w:rPr>
      </w:pPr>
      <w:r w:rsidRPr="00064BAA">
        <w:rPr>
          <w:rFonts w:ascii="Times New Roman" w:hAnsi="Times New Roman" w:cs="Times New Roman"/>
          <w:sz w:val="24"/>
          <w:szCs w:val="24"/>
        </w:rPr>
        <w:t>Товарная накладная (при наличии) подписывается в день доставки Товара. Документ о приёмке подписывается по окончании приемки Товара, но не ранее устранения всех недостатков.</w:t>
      </w:r>
    </w:p>
    <w:p w14:paraId="242EB0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E2640FE" w14:textId="1F657263"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0C981390"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413333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w:t>
      </w:r>
      <w:r w:rsidRPr="00C16723">
        <w:rPr>
          <w:rFonts w:ascii="Times New Roman" w:hAnsi="Times New Roman" w:cs="Times New Roman"/>
          <w:sz w:val="24"/>
          <w:szCs w:val="24"/>
        </w:rPr>
        <w:lastRenderedPageBreak/>
        <w:t>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43D85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739692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w:t>
      </w:r>
      <w:r w:rsidR="0085594B">
        <w:rPr>
          <w:rFonts w:ascii="Times New Roman" w:hAnsi="Times New Roman" w:cs="Times New Roman"/>
          <w:sz w:val="24"/>
          <w:szCs w:val="24"/>
        </w:rPr>
        <w:t>,</w:t>
      </w:r>
      <w:r w:rsidRPr="00C16723">
        <w:rPr>
          <w:rFonts w:ascii="Times New Roman" w:hAnsi="Times New Roman" w:cs="Times New Roman"/>
          <w:sz w:val="24"/>
          <w:szCs w:val="24"/>
        </w:rPr>
        <w:t xml:space="preserve">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083214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A19304" w14:textId="11E20BDF"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77605D">
        <w:rPr>
          <w:rFonts w:ascii="Times New Roman" w:hAnsi="Times New Roman" w:cs="Times New Roman"/>
          <w:sz w:val="24"/>
          <w:szCs w:val="24"/>
          <w:u w:val="single"/>
        </w:rPr>
        <w:t>5 (пяти</w:t>
      </w:r>
      <w:r w:rsidR="00503486" w:rsidRPr="00503486">
        <w:rPr>
          <w:rFonts w:ascii="Times New Roman" w:hAnsi="Times New Roman" w:cs="Times New Roman"/>
          <w:sz w:val="24"/>
          <w:szCs w:val="24"/>
          <w:u w:val="single"/>
        </w:rPr>
        <w:t>)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4E91C6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497C42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3F2087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5DFBB1BC" w14:textId="000E382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может создаваться приемочная комиссия, которая состоит не менее чем из пяти человек.</w:t>
      </w:r>
    </w:p>
    <w:p w14:paraId="1BDE70E3" w14:textId="43A27D6E"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77605D">
        <w:rPr>
          <w:rFonts w:ascii="Times New Roman" w:hAnsi="Times New Roman" w:cs="Times New Roman"/>
          <w:sz w:val="24"/>
          <w:szCs w:val="24"/>
          <w:u w:val="single"/>
        </w:rPr>
        <w:t>5 (пяти</w:t>
      </w:r>
      <w:r w:rsidR="00B02DB6" w:rsidRPr="00503486">
        <w:rPr>
          <w:rFonts w:ascii="Times New Roman" w:hAnsi="Times New Roman" w:cs="Times New Roman"/>
          <w:sz w:val="24"/>
          <w:szCs w:val="24"/>
          <w:u w:val="single"/>
        </w:rPr>
        <w:t xml:space="preserve">)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8" w:name="Par160"/>
      <w:bookmarkEnd w:id="8"/>
      <w:r w:rsidR="00D50D83">
        <w:rPr>
          <w:rFonts w:ascii="Times New Roman" w:hAnsi="Times New Roman" w:cs="Times New Roman"/>
          <w:sz w:val="24"/>
          <w:szCs w:val="24"/>
          <w:u w:val="single"/>
        </w:rPr>
        <w:t xml:space="preserve"> </w:t>
      </w:r>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3F9D64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1413E0F3" w14:textId="588E7945"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D8167C">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59A993C8"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599740C3" w14:textId="29D2337E"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xml:space="preserve">. </w:t>
      </w:r>
      <w:r w:rsidR="00CC3827" w:rsidRPr="00CC3827">
        <w:rPr>
          <w:rFonts w:ascii="Times New Roman" w:hAnsi="Times New Roman" w:cs="Times New Roman"/>
          <w:sz w:val="24"/>
          <w:szCs w:val="24"/>
        </w:rPr>
        <w:t xml:space="preserve">На основании документов, указанных в пункте 3.6 Контракта, Заказчик формирует Акт приемки по форме 0510452. Подписание Акта, </w:t>
      </w:r>
      <w:proofErr w:type="gramStart"/>
      <w:r w:rsidR="00CC3827" w:rsidRPr="00CC3827">
        <w:rPr>
          <w:rFonts w:ascii="Times New Roman" w:hAnsi="Times New Roman" w:cs="Times New Roman"/>
          <w:sz w:val="24"/>
          <w:szCs w:val="24"/>
        </w:rPr>
        <w:t>указанного  в</w:t>
      </w:r>
      <w:proofErr w:type="gramEnd"/>
      <w:r w:rsidR="00CC3827" w:rsidRPr="00CC3827">
        <w:rPr>
          <w:rFonts w:ascii="Times New Roman" w:hAnsi="Times New Roman" w:cs="Times New Roman"/>
          <w:sz w:val="24"/>
          <w:szCs w:val="24"/>
        </w:rPr>
        <w:t xml:space="preserve"> настоящем пункте может осуществляться без обязательного присутствия уполномоченного представителя Поставщика. Дата </w:t>
      </w:r>
      <w:proofErr w:type="gramStart"/>
      <w:r w:rsidR="00CC3827" w:rsidRPr="00CC3827">
        <w:rPr>
          <w:rFonts w:ascii="Times New Roman" w:hAnsi="Times New Roman" w:cs="Times New Roman"/>
          <w:sz w:val="24"/>
          <w:szCs w:val="24"/>
        </w:rPr>
        <w:t>подписания  Акта</w:t>
      </w:r>
      <w:proofErr w:type="gramEnd"/>
      <w:r w:rsidR="00CC3827" w:rsidRPr="00CC3827">
        <w:rPr>
          <w:rFonts w:ascii="Times New Roman" w:hAnsi="Times New Roman" w:cs="Times New Roman"/>
          <w:sz w:val="24"/>
          <w:szCs w:val="24"/>
        </w:rPr>
        <w:t xml:space="preserve"> приемки (ф. 0510452) ответственным лицом Заказчика считается датой приёмки Товара.</w:t>
      </w:r>
    </w:p>
    <w:p w14:paraId="1A9C62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C7293F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52A3F6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3DF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1EA9AD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6E6D0E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8D2EB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EA3FF33"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4824C7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5BBBA9C"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DF2BCA0"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43B2AAD" w14:textId="5230C765"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1CE125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047827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108680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2F48003" w14:textId="345E43DC"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48DFA07F" w14:textId="1F5E246B"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461D04D3" w14:textId="31547A56"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A67656" w:rsidRPr="00A67656">
        <w:rPr>
          <w:rFonts w:ascii="Times New Roman" w:hAnsi="Times New Roman" w:cs="Times New Roman"/>
          <w:sz w:val="24"/>
          <w:szCs w:val="24"/>
        </w:rPr>
        <w:t>При исполнении контракта замена товара на происходящий из иностранного государства товар, в отношении которого установлено ограничение, если контракт предусматривает поставку товара российского происхождения, не допускается (пп. «б» п 2 ч. 4 ст. 14 44-ФЗ).</w:t>
      </w:r>
    </w:p>
    <w:p w14:paraId="624EE0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070A640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4AB7D30"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31EE79D3"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24C44FE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A39DF88"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94127FE"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13A80EF9" w14:textId="37638752"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315315D0" w14:textId="004B33BA"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5B789E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3D699C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17A73A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056D5E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4FD01B69" w14:textId="600C1F5D"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7DB87816" w14:textId="4C1C26DA"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8E3E83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4A515CED" w14:textId="6F0B48EB"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E66D819" w14:textId="1EF9436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A7D15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BAB77A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2C19E3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83DBC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73736D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2E3807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68EC8D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1EBBA3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1F7811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C44B4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2D8A0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B8A4133"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p>
    <w:p w14:paraId="61F427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E90E2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4749CA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w:t>
      </w:r>
      <w:r w:rsidRPr="00C16723">
        <w:rPr>
          <w:rFonts w:ascii="Times New Roman" w:hAnsi="Times New Roman" w:cs="Times New Roman"/>
          <w:sz w:val="24"/>
          <w:szCs w:val="24"/>
        </w:rPr>
        <w:lastRenderedPageBreak/>
        <w:t>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4E6B48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1A944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65BA08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w:t>
      </w:r>
      <w:r w:rsidRPr="0085594B">
        <w:rPr>
          <w:rFonts w:ascii="Times New Roman" w:hAnsi="Times New Roman" w:cs="Times New Roman"/>
          <w:sz w:val="24"/>
          <w:szCs w:val="24"/>
        </w:rPr>
        <w:t xml:space="preserve">на поставленный Товар составляет </w:t>
      </w:r>
      <w:r w:rsidR="0085594B" w:rsidRPr="0085594B">
        <w:rPr>
          <w:rFonts w:ascii="Times New Roman" w:hAnsi="Times New Roman" w:cs="Times New Roman"/>
          <w:sz w:val="24"/>
          <w:szCs w:val="24"/>
        </w:rPr>
        <w:t>12</w:t>
      </w:r>
      <w:r w:rsidRPr="0085594B">
        <w:rPr>
          <w:rFonts w:ascii="Times New Roman" w:hAnsi="Times New Roman" w:cs="Times New Roman"/>
          <w:sz w:val="24"/>
          <w:szCs w:val="24"/>
        </w:rPr>
        <w:t xml:space="preserve"> месяцев. Гарантия производителя на Товар составляет </w:t>
      </w:r>
      <w:r w:rsidR="0085594B" w:rsidRPr="0085594B">
        <w:rPr>
          <w:rFonts w:ascii="Times New Roman" w:hAnsi="Times New Roman" w:cs="Times New Roman"/>
          <w:sz w:val="24"/>
          <w:szCs w:val="24"/>
        </w:rPr>
        <w:t>12</w:t>
      </w:r>
      <w:r w:rsidRPr="0085594B">
        <w:rPr>
          <w:rFonts w:ascii="Times New Roman" w:hAnsi="Times New Roman" w:cs="Times New Roman"/>
          <w:sz w:val="24"/>
          <w:szCs w:val="24"/>
        </w:rPr>
        <w:t>месяцев. Гарантийный срок начинает исчисляться со дня подписания соответствующего документа о приемке</w:t>
      </w:r>
      <w:r w:rsidRPr="00C16723">
        <w:rPr>
          <w:rFonts w:ascii="Times New Roman" w:hAnsi="Times New Roman" w:cs="Times New Roman"/>
          <w:sz w:val="24"/>
          <w:szCs w:val="24"/>
        </w:rPr>
        <w:t xml:space="preserve"> Товара.</w:t>
      </w:r>
    </w:p>
    <w:p w14:paraId="2CDCBC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B42D3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3DAA01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3E18239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F19E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EB6F82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p>
    <w:p w14:paraId="2C5B88B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E9817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BC156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31411AF" w14:textId="5B9B8CC6"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33F71A6D"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29BD95C0"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926C28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F01EF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5840FF97" w14:textId="79747745"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509A1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32A2A92"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43AFF05D"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FA50B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A422CC"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78D7A2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0373CA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C36A7E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7D5306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38AF8CB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1B5BDB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14:paraId="743B032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16F486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DC9370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14:paraId="6B5138D2"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14:paraId="25FDC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3D593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14:paraId="0380AF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AC6EF3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3CD3E4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7FB76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0134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A4255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DC5FD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FA3F49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w:t>
      </w:r>
      <w:r w:rsidRPr="00C16723">
        <w:rPr>
          <w:rFonts w:ascii="Times New Roman" w:hAnsi="Times New Roman" w:cs="Times New Roman"/>
          <w:sz w:val="24"/>
          <w:szCs w:val="24"/>
        </w:rPr>
        <w:lastRenderedPageBreak/>
        <w:t>обязательств по Контракту продлевается соразмерно времени, которое необходимо для учета действия этих обстоятельств и их последствий.</w:t>
      </w:r>
    </w:p>
    <w:p w14:paraId="2FEBB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14958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5D01E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4C1F09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DB12C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70F64A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3829AD4" w14:textId="04108F2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47A77F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9599E2A" w14:textId="48A134E5"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получения претензии.</w:t>
      </w:r>
    </w:p>
    <w:p w14:paraId="5E15A41F"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7F46248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0F55FF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0701EE4"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85DCA3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123CBCB"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254DF17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3A35C125"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3B3F6A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AE69ED4" w14:textId="036667A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Pr>
          <w:rFonts w:ascii="Times New Roman" w:hAnsi="Times New Roman" w:cs="Times New Roman"/>
          <w:color w:val="FF0000"/>
          <w:sz w:val="24"/>
          <w:szCs w:val="24"/>
        </w:rPr>
        <w:t>2</w:t>
      </w:r>
      <w:r w:rsidR="000B42C1">
        <w:rPr>
          <w:rFonts w:ascii="Times New Roman" w:hAnsi="Times New Roman" w:cs="Times New Roman"/>
          <w:color w:val="FF0000"/>
          <w:sz w:val="24"/>
          <w:szCs w:val="24"/>
        </w:rPr>
        <w:t>6</w:t>
      </w:r>
      <w:r w:rsidRPr="00C16723">
        <w:rPr>
          <w:rFonts w:ascii="Times New Roman" w:hAnsi="Times New Roman" w:cs="Times New Roman"/>
          <w:sz w:val="24"/>
          <w:szCs w:val="24"/>
        </w:rPr>
        <w:t xml:space="preserve"> г</w:t>
      </w:r>
      <w:r w:rsidR="00C55E37">
        <w:rPr>
          <w:rFonts w:ascii="Times New Roman" w:hAnsi="Times New Roman" w:cs="Times New Roman"/>
          <w:sz w:val="24"/>
          <w:szCs w:val="24"/>
        </w:rPr>
        <w:t>ода</w:t>
      </w:r>
      <w:r w:rsidRPr="00C16723">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C67E0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80BB6BB" w14:textId="0B664053"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046DF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9239853" w14:textId="6CBE76BB"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5975051" w14:textId="61DDE82E"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8F0F4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EE7E5C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41677F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A84DB6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15E28E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2F7573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7E2613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52B8B1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730E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30032F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AF3D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2DF5A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7D90F3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CC96F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16BEAE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C4362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3038FF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5AE431E" w14:textId="2674B953"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59518E2B" w14:textId="66F65D1F"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28C7F1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197FC2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54BF7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5E60EDB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78B5C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48777C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AF04D5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14:paraId="5FD49C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A9286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6251039A" w14:textId="145F6267"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proofErr w:type="gramStart"/>
      <w:r w:rsidRPr="008F7F9B">
        <w:rPr>
          <w:rFonts w:ascii="Times New Roman" w:hAnsi="Times New Roman" w:cs="Times New Roman"/>
          <w:i/>
          <w:sz w:val="24"/>
          <w:szCs w:val="24"/>
        </w:rPr>
        <w:t>Приложение  -</w:t>
      </w:r>
      <w:proofErr w:type="gramEnd"/>
      <w:r w:rsidR="00A65032">
        <w:fldChar w:fldCharType="begin"/>
      </w:r>
      <w:r w:rsidR="00A65032">
        <w:instrText xml:space="preserve"> HYPERLINK \l "Par645" </w:instrText>
      </w:r>
      <w:r w:rsidR="00A65032">
        <w:fldChar w:fldCharType="separate"/>
      </w:r>
      <w:r w:rsidRPr="008F7F9B">
        <w:rPr>
          <w:rFonts w:ascii="Times New Roman" w:hAnsi="Times New Roman" w:cs="Times New Roman"/>
          <w:i/>
          <w:sz w:val="24"/>
          <w:szCs w:val="24"/>
        </w:rPr>
        <w:t>Спецификация</w:t>
      </w:r>
      <w:r w:rsidR="00A65032">
        <w:rPr>
          <w:rFonts w:ascii="Times New Roman" w:hAnsi="Times New Roman" w:cs="Times New Roman"/>
          <w:i/>
          <w:sz w:val="24"/>
          <w:szCs w:val="24"/>
        </w:rPr>
        <w:fldChar w:fldCharType="end"/>
      </w:r>
      <w:r w:rsidR="00C44899">
        <w:rPr>
          <w:rFonts w:ascii="Times New Roman" w:hAnsi="Times New Roman" w:cs="Times New Roman"/>
          <w:i/>
          <w:sz w:val="24"/>
          <w:szCs w:val="24"/>
        </w:rPr>
        <w:t>.</w:t>
      </w:r>
    </w:p>
    <w:p w14:paraId="5904229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EB0713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14:paraId="21F4542D"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Layout w:type="fixed"/>
        <w:tblLook w:val="0000" w:firstRow="0" w:lastRow="0" w:firstColumn="0" w:lastColumn="0" w:noHBand="0" w:noVBand="0"/>
      </w:tblPr>
      <w:tblGrid>
        <w:gridCol w:w="5211"/>
        <w:gridCol w:w="4178"/>
      </w:tblGrid>
      <w:tr w:rsidR="00FF2D38" w:rsidRPr="006A0D69" w14:paraId="142C7351" w14:textId="77777777" w:rsidTr="003876BB">
        <w:trPr>
          <w:trHeight w:val="307"/>
        </w:trPr>
        <w:tc>
          <w:tcPr>
            <w:tcW w:w="5211" w:type="dxa"/>
            <w:shd w:val="clear" w:color="auto" w:fill="auto"/>
          </w:tcPr>
          <w:p w14:paraId="54471F96"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Calibri" w:hAnsi="Times New Roman" w:cs="Times New Roman"/>
                <w:lang w:eastAsia="ru-RU"/>
              </w:rPr>
              <w:t>ЗАКАЗЧИК</w:t>
            </w:r>
          </w:p>
        </w:tc>
        <w:tc>
          <w:tcPr>
            <w:tcW w:w="4178" w:type="dxa"/>
            <w:shd w:val="clear" w:color="auto" w:fill="auto"/>
          </w:tcPr>
          <w:p w14:paraId="4793B035"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 xml:space="preserve">ИСПОЛНИТЕЛЬ </w:t>
            </w:r>
          </w:p>
          <w:p w14:paraId="07DBBE9E" w14:textId="77777777" w:rsidR="00FF2D38" w:rsidRPr="006A0D69" w:rsidRDefault="00FF2D38" w:rsidP="003876BB">
            <w:pPr>
              <w:suppressAutoHyphens/>
              <w:spacing w:after="0" w:line="240" w:lineRule="auto"/>
              <w:rPr>
                <w:rFonts w:ascii="Times New Roman" w:eastAsia="Times New Roman" w:hAnsi="Times New Roman" w:cs="Times New Roman"/>
                <w:b/>
                <w:lang w:eastAsia="ru-RU"/>
              </w:rPr>
            </w:pPr>
          </w:p>
        </w:tc>
      </w:tr>
      <w:tr w:rsidR="00FF2D38" w:rsidRPr="006A0D69" w14:paraId="59863FA2" w14:textId="77777777" w:rsidTr="003876BB">
        <w:trPr>
          <w:trHeight w:val="376"/>
        </w:trPr>
        <w:tc>
          <w:tcPr>
            <w:tcW w:w="5211" w:type="dxa"/>
            <w:shd w:val="clear" w:color="auto" w:fill="auto"/>
          </w:tcPr>
          <w:p w14:paraId="08509B95"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Calibri" w:hAnsi="Times New Roman" w:cs="Times New Roman"/>
                <w:lang w:eastAsia="ru-RU"/>
              </w:rPr>
              <w:t>Государственное бюджетное дошкольное образовательное учреждение детский сад № 77 комбинированного вида Приморского района Санкт-Петербурга (ГБДОУ детский сад №77 Приморского района Санкт-Петербурга)</w:t>
            </w:r>
          </w:p>
        </w:tc>
        <w:tc>
          <w:tcPr>
            <w:tcW w:w="4178" w:type="dxa"/>
            <w:shd w:val="clear" w:color="auto" w:fill="auto"/>
          </w:tcPr>
          <w:p w14:paraId="176D5C9A" w14:textId="595327A3" w:rsidR="00FF2D38" w:rsidRPr="006A0D69" w:rsidRDefault="00FF2D38" w:rsidP="003876BB">
            <w:pPr>
              <w:suppressAutoHyphens/>
              <w:spacing w:after="0" w:line="240" w:lineRule="auto"/>
              <w:rPr>
                <w:rFonts w:ascii="Calibri" w:eastAsia="Calibri" w:hAnsi="Calibri" w:cs="font887"/>
              </w:rPr>
            </w:pPr>
          </w:p>
        </w:tc>
      </w:tr>
      <w:tr w:rsidR="00FF2D38" w:rsidRPr="006A0D69" w14:paraId="20A121B4" w14:textId="77777777" w:rsidTr="003876BB">
        <w:trPr>
          <w:trHeight w:val="4300"/>
        </w:trPr>
        <w:tc>
          <w:tcPr>
            <w:tcW w:w="5211" w:type="dxa"/>
            <w:shd w:val="clear" w:color="auto" w:fill="auto"/>
          </w:tcPr>
          <w:p w14:paraId="0E4412D4" w14:textId="77777777" w:rsidR="00FF2D38" w:rsidRPr="006A0D69" w:rsidRDefault="00FF2D38" w:rsidP="003876BB">
            <w:pPr>
              <w:suppressAutoHyphens/>
              <w:spacing w:after="0" w:line="240" w:lineRule="auto"/>
              <w:rPr>
                <w:rFonts w:ascii="Times New Roman" w:eastAsia="Calibri" w:hAnsi="Times New Roman" w:cs="Times New Roman"/>
                <w:highlight w:val="yellow"/>
              </w:rPr>
            </w:pPr>
          </w:p>
          <w:p w14:paraId="649314D9"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Юридический и почтовый адрес:</w:t>
            </w:r>
          </w:p>
          <w:p w14:paraId="7993ADC2"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197372, Санкт-Петербург, пр. Богатырский, д. 57, корп.2, литера А;</w:t>
            </w:r>
          </w:p>
          <w:p w14:paraId="317DDF04"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ИНН/КПП 7814383411/781401001</w:t>
            </w:r>
          </w:p>
          <w:p w14:paraId="44E179E4" w14:textId="772D7284" w:rsidR="00FF2D38" w:rsidRPr="006A0D69" w:rsidRDefault="00336659" w:rsidP="003876BB">
            <w:pPr>
              <w:suppressAutoHyphens/>
              <w:spacing w:after="0" w:line="240" w:lineRule="auto"/>
              <w:rPr>
                <w:rFonts w:ascii="Calibri" w:eastAsia="Calibri" w:hAnsi="Calibri" w:cs="font887"/>
              </w:rPr>
            </w:pPr>
            <w:r>
              <w:rPr>
                <w:rFonts w:ascii="Times New Roman" w:eastAsia="Times New Roman" w:hAnsi="Times New Roman" w:cs="Times New Roman"/>
                <w:lang w:eastAsia="ru-RU"/>
              </w:rPr>
              <w:t xml:space="preserve">ОКЦ №1 </w:t>
            </w:r>
            <w:r w:rsidR="00FF2D38" w:rsidRPr="006A0D69">
              <w:rPr>
                <w:rFonts w:ascii="Times New Roman" w:eastAsia="Times New Roman" w:hAnsi="Times New Roman" w:cs="Times New Roman"/>
                <w:lang w:eastAsia="ru-RU"/>
              </w:rPr>
              <w:t>Северо-Западное ГУ Банка России</w:t>
            </w:r>
          </w:p>
          <w:p w14:paraId="190DE6B7"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УФК по г.Санкт-Петербург</w:t>
            </w:r>
          </w:p>
          <w:p w14:paraId="4558A783"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к.с. 40102810945370000005</w:t>
            </w:r>
          </w:p>
          <w:p w14:paraId="751F2CCB"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р/с 03224643400000007200</w:t>
            </w:r>
          </w:p>
          <w:p w14:paraId="480670A4"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БИК 014030106</w:t>
            </w:r>
          </w:p>
          <w:p w14:paraId="3A1C1806"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Лицевой счет № 0641158 (ГБДОУ №77 Приморского района СПб)</w:t>
            </w:r>
          </w:p>
          <w:p w14:paraId="62D26CDA"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Получатель - Комитет финансов Санкт-Петербурга</w:t>
            </w:r>
          </w:p>
          <w:p w14:paraId="3DA6DCC2"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E-mail: detsad_prim77@mail.ru</w:t>
            </w:r>
          </w:p>
          <w:p w14:paraId="456FD817"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Тел. (812) 308-40-5</w:t>
            </w:r>
            <w:r w:rsidRPr="006A0D69">
              <w:rPr>
                <w:rFonts w:ascii="Times New Roman" w:eastAsia="Times New Roman" w:hAnsi="Times New Roman" w:cs="Times New Roman"/>
                <w:lang w:val="en-US" w:eastAsia="ru-RU"/>
              </w:rPr>
              <w:t>1</w:t>
            </w:r>
          </w:p>
        </w:tc>
        <w:tc>
          <w:tcPr>
            <w:tcW w:w="4178" w:type="dxa"/>
            <w:shd w:val="clear" w:color="auto" w:fill="auto"/>
          </w:tcPr>
          <w:p w14:paraId="6EC1CD7C" w14:textId="77777777" w:rsidR="00FF2D38" w:rsidRPr="006A0D69" w:rsidRDefault="00FF2D38" w:rsidP="003876BB">
            <w:pPr>
              <w:suppressAutoHyphens/>
              <w:spacing w:after="0" w:line="240" w:lineRule="auto"/>
              <w:rPr>
                <w:rFonts w:ascii="Times New Roman" w:eastAsia="Times New Roman" w:hAnsi="Times New Roman" w:cs="Times New Roman"/>
                <w:lang w:eastAsia="ru-RU"/>
              </w:rPr>
            </w:pPr>
          </w:p>
          <w:p w14:paraId="797535E2" w14:textId="66247307" w:rsidR="00FF2D38" w:rsidRPr="006A0D69" w:rsidRDefault="00FF2D38" w:rsidP="003876BB">
            <w:pPr>
              <w:suppressAutoHyphens/>
              <w:spacing w:after="0" w:line="240" w:lineRule="auto"/>
              <w:rPr>
                <w:rFonts w:ascii="Calibri" w:eastAsia="Calibri" w:hAnsi="Calibri" w:cs="font887"/>
              </w:rPr>
            </w:pPr>
          </w:p>
        </w:tc>
      </w:tr>
      <w:tr w:rsidR="00FF2D38" w:rsidRPr="006A0D69" w14:paraId="1832D846" w14:textId="77777777" w:rsidTr="003876BB">
        <w:trPr>
          <w:trHeight w:val="72"/>
        </w:trPr>
        <w:tc>
          <w:tcPr>
            <w:tcW w:w="5211" w:type="dxa"/>
            <w:shd w:val="clear" w:color="auto" w:fill="auto"/>
          </w:tcPr>
          <w:p w14:paraId="6096C0F1" w14:textId="77777777"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Times New Roman" w:hAnsi="Times New Roman" w:cs="Times New Roman"/>
                <w:b/>
                <w:lang w:eastAsia="ru-RU"/>
              </w:rPr>
              <w:t xml:space="preserve">ЗАКАЗЧИК: </w:t>
            </w:r>
          </w:p>
          <w:p w14:paraId="1274D37E" w14:textId="77777777" w:rsidR="00FF2D38" w:rsidRPr="006A0D69" w:rsidRDefault="00FF2D38" w:rsidP="003876BB">
            <w:pPr>
              <w:suppressAutoHyphens/>
              <w:spacing w:after="0" w:line="240" w:lineRule="auto"/>
              <w:jc w:val="both"/>
              <w:rPr>
                <w:rFonts w:ascii="Times New Roman" w:eastAsia="Times New Roman" w:hAnsi="Times New Roman" w:cs="Times New Roman"/>
                <w:lang w:eastAsia="ru-RU"/>
              </w:rPr>
            </w:pPr>
          </w:p>
          <w:p w14:paraId="26E23881" w14:textId="77777777"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Times New Roman" w:hAnsi="Times New Roman" w:cs="Times New Roman"/>
                <w:lang w:eastAsia="ru-RU"/>
              </w:rPr>
              <w:t xml:space="preserve">Заведующий ГБДОУ детский сад </w:t>
            </w:r>
          </w:p>
          <w:p w14:paraId="4F9E7B63" w14:textId="77777777"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Times New Roman" w:hAnsi="Times New Roman" w:cs="Times New Roman"/>
                <w:lang w:eastAsia="ru-RU"/>
              </w:rPr>
              <w:t>№ 77 Приморского района</w:t>
            </w:r>
          </w:p>
          <w:p w14:paraId="0DF06C98" w14:textId="77777777"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Times New Roman" w:hAnsi="Times New Roman" w:cs="Times New Roman"/>
                <w:lang w:eastAsia="ru-RU"/>
              </w:rPr>
              <w:t>Санкт-Петербурга</w:t>
            </w:r>
          </w:p>
          <w:p w14:paraId="5B82BEB6" w14:textId="77777777" w:rsidR="00FF2D38" w:rsidRPr="006A0D69" w:rsidRDefault="00FF2D38" w:rsidP="003876BB">
            <w:pPr>
              <w:suppressAutoHyphens/>
              <w:spacing w:after="0" w:line="240" w:lineRule="auto"/>
              <w:jc w:val="both"/>
              <w:rPr>
                <w:rFonts w:ascii="Times New Roman" w:eastAsia="Times New Roman" w:hAnsi="Times New Roman" w:cs="Times New Roman"/>
                <w:lang w:eastAsia="ru-RU"/>
              </w:rPr>
            </w:pPr>
          </w:p>
          <w:p w14:paraId="41DB2E80" w14:textId="77777777"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Times New Roman" w:hAnsi="Times New Roman" w:cs="Times New Roman"/>
                <w:lang w:eastAsia="ru-RU"/>
              </w:rPr>
              <w:t xml:space="preserve">  _______________</w:t>
            </w:r>
            <w:proofErr w:type="gramStart"/>
            <w:r w:rsidRPr="006A0D69">
              <w:rPr>
                <w:rFonts w:ascii="Times New Roman" w:eastAsia="Times New Roman" w:hAnsi="Times New Roman" w:cs="Times New Roman"/>
                <w:lang w:eastAsia="ru-RU"/>
              </w:rPr>
              <w:t>_  Н.Г.</w:t>
            </w:r>
            <w:proofErr w:type="gramEnd"/>
            <w:r w:rsidRPr="006A0D69">
              <w:rPr>
                <w:rFonts w:ascii="Times New Roman" w:eastAsia="Times New Roman" w:hAnsi="Times New Roman" w:cs="Times New Roman"/>
                <w:lang w:eastAsia="ru-RU"/>
              </w:rPr>
              <w:t xml:space="preserve"> Петрова</w:t>
            </w:r>
          </w:p>
          <w:p w14:paraId="1093AAF0" w14:textId="77777777"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Times New Roman" w:hAnsi="Times New Roman" w:cs="Times New Roman"/>
                <w:lang w:eastAsia="ru-RU"/>
              </w:rPr>
              <w:t>Подписано ЭЦП</w:t>
            </w:r>
          </w:p>
          <w:p w14:paraId="0C1162C7" w14:textId="77777777" w:rsidR="00FF2D38" w:rsidRPr="006A0D69" w:rsidRDefault="00FF2D38" w:rsidP="003876BB">
            <w:pPr>
              <w:suppressAutoHyphens/>
              <w:spacing w:after="0" w:line="240" w:lineRule="auto"/>
              <w:jc w:val="both"/>
              <w:rPr>
                <w:rFonts w:ascii="Times New Roman" w:eastAsia="Times New Roman" w:hAnsi="Times New Roman" w:cs="Times New Roman"/>
                <w:lang w:eastAsia="ru-RU"/>
              </w:rPr>
            </w:pPr>
          </w:p>
        </w:tc>
        <w:tc>
          <w:tcPr>
            <w:tcW w:w="4178" w:type="dxa"/>
            <w:shd w:val="clear" w:color="auto" w:fill="auto"/>
          </w:tcPr>
          <w:p w14:paraId="12071881" w14:textId="77777777"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Times New Roman" w:hAnsi="Times New Roman" w:cs="Times New Roman"/>
                <w:b/>
                <w:lang w:eastAsia="ru-RU"/>
              </w:rPr>
              <w:lastRenderedPageBreak/>
              <w:t xml:space="preserve">ИСПОЛНИТЕЛЬ: </w:t>
            </w:r>
          </w:p>
          <w:p w14:paraId="3543C6C9" w14:textId="77777777" w:rsidR="00FF2D38" w:rsidRPr="006A0D69" w:rsidRDefault="00FF2D38" w:rsidP="003876BB">
            <w:pPr>
              <w:suppressAutoHyphens/>
              <w:spacing w:after="0" w:line="240" w:lineRule="auto"/>
              <w:jc w:val="both"/>
              <w:rPr>
                <w:rFonts w:ascii="Times New Roman" w:eastAsia="Times New Roman" w:hAnsi="Times New Roman" w:cs="Times New Roman"/>
                <w:b/>
                <w:lang w:eastAsia="ru-RU"/>
              </w:rPr>
            </w:pPr>
          </w:p>
          <w:p w14:paraId="042DD029" w14:textId="225E5412" w:rsidR="00FF2D38" w:rsidRDefault="00FF2D38" w:rsidP="003876BB">
            <w:pPr>
              <w:suppressAutoHyphens/>
              <w:spacing w:after="0" w:line="240" w:lineRule="auto"/>
              <w:jc w:val="both"/>
              <w:rPr>
                <w:rFonts w:ascii="Times New Roman" w:eastAsia="Times New Roman" w:hAnsi="Times New Roman" w:cs="Times New Roman"/>
                <w:lang w:eastAsia="ru-RU"/>
              </w:rPr>
            </w:pPr>
          </w:p>
          <w:p w14:paraId="6C975EC7" w14:textId="77777777" w:rsidR="00FF2D38" w:rsidRDefault="00FF2D38" w:rsidP="003876BB">
            <w:pPr>
              <w:suppressAutoHyphens/>
              <w:spacing w:after="0" w:line="240" w:lineRule="auto"/>
              <w:jc w:val="both"/>
              <w:rPr>
                <w:rFonts w:ascii="Times New Roman" w:eastAsia="Times New Roman" w:hAnsi="Times New Roman" w:cs="Times New Roman"/>
                <w:lang w:eastAsia="ru-RU"/>
              </w:rPr>
            </w:pPr>
          </w:p>
          <w:p w14:paraId="061BE6BE" w14:textId="77777777" w:rsidR="00FF2D38" w:rsidRDefault="00FF2D38" w:rsidP="003876BB">
            <w:pPr>
              <w:suppressAutoHyphens/>
              <w:spacing w:after="0" w:line="240" w:lineRule="auto"/>
              <w:jc w:val="both"/>
              <w:rPr>
                <w:rFonts w:ascii="Times New Roman" w:eastAsia="Times New Roman" w:hAnsi="Times New Roman" w:cs="Times New Roman"/>
                <w:lang w:eastAsia="ru-RU"/>
              </w:rPr>
            </w:pPr>
          </w:p>
          <w:p w14:paraId="776FB09B" w14:textId="77777777" w:rsidR="00FF2D38" w:rsidRDefault="00FF2D38" w:rsidP="003876BB">
            <w:pPr>
              <w:suppressAutoHyphens/>
              <w:spacing w:after="0" w:line="240" w:lineRule="auto"/>
              <w:jc w:val="both"/>
              <w:rPr>
                <w:rFonts w:ascii="Times New Roman" w:eastAsia="Times New Roman" w:hAnsi="Times New Roman" w:cs="Times New Roman"/>
                <w:lang w:eastAsia="ru-RU"/>
              </w:rPr>
            </w:pPr>
          </w:p>
          <w:p w14:paraId="12D7233F" w14:textId="06D76EF3"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Calibri" w:hAnsi="Times New Roman" w:cs="Times New Roman"/>
                <w:bCs/>
              </w:rPr>
              <w:t>________________ /</w:t>
            </w:r>
            <w:r>
              <w:rPr>
                <w:rFonts w:ascii="Times New Roman" w:eastAsia="Calibri" w:hAnsi="Times New Roman" w:cs="Times New Roman"/>
                <w:bCs/>
              </w:rPr>
              <w:t>________________</w:t>
            </w:r>
            <w:r w:rsidRPr="006A0D69">
              <w:rPr>
                <w:rFonts w:ascii="Times New Roman" w:eastAsia="Calibri" w:hAnsi="Times New Roman" w:cs="Times New Roman"/>
                <w:bCs/>
              </w:rPr>
              <w:t>/</w:t>
            </w:r>
          </w:p>
          <w:p w14:paraId="626FE1F4" w14:textId="77777777"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Times New Roman" w:hAnsi="Times New Roman" w:cs="Times New Roman"/>
                <w:lang w:eastAsia="ru-RU"/>
              </w:rPr>
              <w:t>Подписано ЭЦП</w:t>
            </w:r>
          </w:p>
          <w:p w14:paraId="793C4513" w14:textId="77777777" w:rsidR="00FF2D38" w:rsidRPr="006A0D69" w:rsidRDefault="00FF2D38" w:rsidP="003876BB">
            <w:pPr>
              <w:suppressAutoHyphens/>
              <w:spacing w:after="0" w:line="240" w:lineRule="auto"/>
              <w:jc w:val="both"/>
              <w:rPr>
                <w:rFonts w:ascii="Times New Roman" w:eastAsia="Times New Roman" w:hAnsi="Times New Roman" w:cs="Times New Roman"/>
                <w:lang w:eastAsia="ru-RU"/>
              </w:rPr>
            </w:pPr>
          </w:p>
        </w:tc>
      </w:tr>
    </w:tbl>
    <w:p w14:paraId="719FBE55" w14:textId="77777777" w:rsidR="00FF2D38" w:rsidRPr="006A0D69" w:rsidRDefault="00FF2D38" w:rsidP="00FF2D38">
      <w:pPr>
        <w:suppressAutoHyphens/>
        <w:spacing w:after="0" w:line="240" w:lineRule="auto"/>
        <w:ind w:firstLine="540"/>
        <w:jc w:val="both"/>
        <w:rPr>
          <w:rFonts w:ascii="Times New Roman" w:eastAsia="Calibri" w:hAnsi="Times New Roman" w:cs="Times New Roman"/>
          <w:sz w:val="24"/>
          <w:szCs w:val="24"/>
        </w:rPr>
      </w:pPr>
    </w:p>
    <w:p w14:paraId="1855B8F8" w14:textId="77777777" w:rsidR="00FF2D38" w:rsidRPr="006A0D69" w:rsidRDefault="00FF2D38" w:rsidP="00FF2D38">
      <w:pPr>
        <w:suppressAutoHyphens/>
        <w:spacing w:after="0" w:line="240" w:lineRule="auto"/>
        <w:ind w:firstLine="540"/>
        <w:jc w:val="both"/>
        <w:rPr>
          <w:rFonts w:ascii="Calibri" w:eastAsia="Calibri" w:hAnsi="Calibri" w:cs="font887"/>
        </w:rPr>
      </w:pPr>
      <w:r w:rsidRPr="006A0D69">
        <w:rPr>
          <w:rFonts w:ascii="Times New Roman" w:eastAsia="Calibri" w:hAnsi="Times New Roman" w:cs="Times New Roman"/>
          <w:sz w:val="24"/>
          <w:szCs w:val="24"/>
        </w:rPr>
        <w:t>Контракт распечатан из личного кабинета на электронной площадке.</w:t>
      </w:r>
    </w:p>
    <w:p w14:paraId="2BA5BFC3" w14:textId="77777777" w:rsidR="00FF2D38" w:rsidRPr="006A0D69" w:rsidRDefault="00FF2D38" w:rsidP="00FF2D38">
      <w:pPr>
        <w:suppressAutoHyphens/>
        <w:spacing w:after="0" w:line="240" w:lineRule="auto"/>
        <w:ind w:firstLine="540"/>
        <w:jc w:val="both"/>
        <w:rPr>
          <w:rFonts w:ascii="Times New Roman" w:eastAsia="Calibri" w:hAnsi="Times New Roman" w:cs="Times New Roman"/>
          <w:sz w:val="24"/>
          <w:szCs w:val="24"/>
        </w:rPr>
      </w:pPr>
    </w:p>
    <w:p w14:paraId="10BA6220" w14:textId="77777777" w:rsidR="00FF2D38" w:rsidRPr="006A0D69" w:rsidRDefault="00FF2D38" w:rsidP="00FF2D38">
      <w:pPr>
        <w:suppressAutoHyphens/>
        <w:spacing w:after="0" w:line="240" w:lineRule="auto"/>
        <w:ind w:firstLine="540"/>
        <w:jc w:val="both"/>
        <w:rPr>
          <w:rFonts w:ascii="Calibri" w:eastAsia="Calibri" w:hAnsi="Calibri" w:cs="font887"/>
        </w:rPr>
      </w:pPr>
      <w:r w:rsidRPr="006A0D69">
        <w:rPr>
          <w:rFonts w:ascii="Times New Roman" w:eastAsia="Calibri" w:hAnsi="Times New Roman" w:cs="Times New Roman"/>
          <w:sz w:val="24"/>
          <w:szCs w:val="24"/>
        </w:rPr>
        <w:t>Заведующий ______________/Петрова Н.Г./</w:t>
      </w:r>
    </w:p>
    <w:p w14:paraId="354E0C3A"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0E37EAA9"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3203DA"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23CA8D5A" w14:textId="77777777" w:rsidR="00C16723" w:rsidRPr="00C16723" w:rsidRDefault="00C16723" w:rsidP="00BD3190">
      <w:pPr>
        <w:rPr>
          <w:rFonts w:ascii="Times New Roman" w:hAnsi="Times New Roman" w:cs="Times New Roman"/>
          <w:sz w:val="24"/>
          <w:szCs w:val="24"/>
        </w:rPr>
      </w:pPr>
    </w:p>
    <w:p w14:paraId="2C9D704A"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D86FB4">
          <w:pgSz w:w="11906" w:h="16838"/>
          <w:pgMar w:top="567" w:right="566" w:bottom="567"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655"/>
      </w:tblGrid>
      <w:tr w:rsidR="005C37E5" w:rsidRPr="00C16723" w14:paraId="265EE8AA" w14:textId="77777777" w:rsidTr="00854F93">
        <w:tc>
          <w:tcPr>
            <w:tcW w:w="15655" w:type="dxa"/>
          </w:tcPr>
          <w:p w14:paraId="50AEF341" w14:textId="77777777" w:rsidR="005C37E5" w:rsidRPr="00C16723" w:rsidRDefault="005C37E5" w:rsidP="00854F93">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p>
          <w:p w14:paraId="62B6DE4D" w14:textId="77777777" w:rsidR="005C37E5" w:rsidRPr="00C16723" w:rsidRDefault="005C37E5" w:rsidP="00854F93">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14:paraId="1C7B1A13" w14:textId="24D2EE68" w:rsidR="005C37E5" w:rsidRDefault="005C37E5" w:rsidP="00854F93">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w:t>
            </w:r>
            <w:r>
              <w:rPr>
                <w:rFonts w:ascii="Times New Roman" w:hAnsi="Times New Roman" w:cs="Times New Roman"/>
                <w:sz w:val="24"/>
                <w:szCs w:val="24"/>
              </w:rPr>
              <w:t>77-2026/18</w:t>
            </w:r>
          </w:p>
          <w:p w14:paraId="39A4062C" w14:textId="77777777" w:rsidR="005C37E5" w:rsidRDefault="005C37E5" w:rsidP="00854F93">
            <w:pPr>
              <w:autoSpaceDE w:val="0"/>
              <w:autoSpaceDN w:val="0"/>
              <w:adjustRightInd w:val="0"/>
              <w:spacing w:after="0" w:line="240" w:lineRule="auto"/>
              <w:jc w:val="center"/>
              <w:rPr>
                <w:rFonts w:ascii="Times New Roman" w:hAnsi="Times New Roman" w:cs="Times New Roman"/>
                <w:b/>
                <w:bCs/>
                <w:sz w:val="24"/>
                <w:szCs w:val="24"/>
              </w:rPr>
            </w:pPr>
          </w:p>
          <w:p w14:paraId="648D9375"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bl>
    <w:p w14:paraId="22109096" w14:textId="77777777" w:rsidR="005C37E5" w:rsidRPr="00C16723" w:rsidRDefault="005C37E5" w:rsidP="005C37E5">
      <w:pPr>
        <w:autoSpaceDE w:val="0"/>
        <w:autoSpaceDN w:val="0"/>
        <w:adjustRightInd w:val="0"/>
        <w:spacing w:after="0" w:line="240" w:lineRule="auto"/>
        <w:rPr>
          <w:rFonts w:ascii="Times New Roman" w:hAnsi="Times New Roman" w:cs="Times New Roman"/>
          <w:sz w:val="24"/>
          <w:szCs w:val="24"/>
        </w:rPr>
      </w:pPr>
    </w:p>
    <w:tbl>
      <w:tblPr>
        <w:tblW w:w="15797" w:type="dxa"/>
        <w:tblLayout w:type="fixed"/>
        <w:tblCellMar>
          <w:top w:w="102" w:type="dxa"/>
          <w:left w:w="62" w:type="dxa"/>
          <w:bottom w:w="102" w:type="dxa"/>
          <w:right w:w="62" w:type="dxa"/>
        </w:tblCellMar>
        <w:tblLook w:val="0000" w:firstRow="0" w:lastRow="0" w:firstColumn="0" w:lastColumn="0" w:noHBand="0" w:noVBand="0"/>
      </w:tblPr>
      <w:tblGrid>
        <w:gridCol w:w="510"/>
        <w:gridCol w:w="907"/>
        <w:gridCol w:w="2189"/>
        <w:gridCol w:w="3827"/>
        <w:gridCol w:w="1560"/>
        <w:gridCol w:w="917"/>
        <w:gridCol w:w="1361"/>
        <w:gridCol w:w="2399"/>
        <w:gridCol w:w="2127"/>
      </w:tblGrid>
      <w:tr w:rsidR="005C37E5" w:rsidRPr="00C16723" w14:paraId="4D56A0C3" w14:textId="77777777" w:rsidTr="00A65032">
        <w:tc>
          <w:tcPr>
            <w:tcW w:w="510" w:type="dxa"/>
            <w:tcBorders>
              <w:top w:val="single" w:sz="4" w:space="0" w:color="auto"/>
              <w:left w:val="single" w:sz="4" w:space="0" w:color="auto"/>
              <w:bottom w:val="single" w:sz="4" w:space="0" w:color="auto"/>
              <w:right w:val="single" w:sz="4" w:space="0" w:color="auto"/>
            </w:tcBorders>
          </w:tcPr>
          <w:p w14:paraId="70878143"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3096" w:type="dxa"/>
            <w:gridSpan w:val="2"/>
            <w:tcBorders>
              <w:top w:val="single" w:sz="4" w:space="0" w:color="auto"/>
              <w:left w:val="single" w:sz="4" w:space="0" w:color="auto"/>
              <w:bottom w:val="single" w:sz="4" w:space="0" w:color="auto"/>
              <w:right w:val="single" w:sz="4" w:space="0" w:color="auto"/>
            </w:tcBorders>
          </w:tcPr>
          <w:p w14:paraId="1976DF14"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3827" w:type="dxa"/>
            <w:tcBorders>
              <w:top w:val="single" w:sz="4" w:space="0" w:color="auto"/>
              <w:left w:val="single" w:sz="4" w:space="0" w:color="auto"/>
              <w:bottom w:val="single" w:sz="4" w:space="0" w:color="auto"/>
              <w:right w:val="single" w:sz="4" w:space="0" w:color="auto"/>
            </w:tcBorders>
          </w:tcPr>
          <w:p w14:paraId="67C7FA1B"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560" w:type="dxa"/>
            <w:tcBorders>
              <w:top w:val="single" w:sz="4" w:space="0" w:color="auto"/>
              <w:left w:val="single" w:sz="4" w:space="0" w:color="auto"/>
              <w:bottom w:val="single" w:sz="4" w:space="0" w:color="auto"/>
              <w:right w:val="single" w:sz="4" w:space="0" w:color="auto"/>
            </w:tcBorders>
          </w:tcPr>
          <w:p w14:paraId="7DD2C62F"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страны происхождения Товара</w:t>
            </w:r>
          </w:p>
        </w:tc>
        <w:tc>
          <w:tcPr>
            <w:tcW w:w="917" w:type="dxa"/>
            <w:tcBorders>
              <w:top w:val="single" w:sz="4" w:space="0" w:color="auto"/>
              <w:left w:val="single" w:sz="4" w:space="0" w:color="auto"/>
              <w:bottom w:val="single" w:sz="4" w:space="0" w:color="auto"/>
              <w:right w:val="single" w:sz="4" w:space="0" w:color="auto"/>
            </w:tcBorders>
          </w:tcPr>
          <w:p w14:paraId="1A09E247"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Единицы измерения</w:t>
            </w:r>
          </w:p>
        </w:tc>
        <w:tc>
          <w:tcPr>
            <w:tcW w:w="1361" w:type="dxa"/>
            <w:tcBorders>
              <w:top w:val="single" w:sz="4" w:space="0" w:color="auto"/>
              <w:left w:val="single" w:sz="4" w:space="0" w:color="auto"/>
              <w:bottom w:val="single" w:sz="4" w:space="0" w:color="auto"/>
              <w:right w:val="single" w:sz="4" w:space="0" w:color="auto"/>
            </w:tcBorders>
          </w:tcPr>
          <w:p w14:paraId="083A722C"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Количество в единицах измерения</w:t>
            </w:r>
          </w:p>
        </w:tc>
        <w:tc>
          <w:tcPr>
            <w:tcW w:w="2399" w:type="dxa"/>
            <w:tcBorders>
              <w:top w:val="single" w:sz="4" w:space="0" w:color="auto"/>
              <w:left w:val="single" w:sz="4" w:space="0" w:color="auto"/>
              <w:bottom w:val="single" w:sz="4" w:space="0" w:color="auto"/>
              <w:right w:val="single" w:sz="4" w:space="0" w:color="auto"/>
            </w:tcBorders>
          </w:tcPr>
          <w:p w14:paraId="453AB430" w14:textId="77777777" w:rsidR="005C37E5" w:rsidRPr="00C44899" w:rsidRDefault="005C37E5" w:rsidP="00854F93">
            <w:pPr>
              <w:autoSpaceDE w:val="0"/>
              <w:autoSpaceDN w:val="0"/>
              <w:adjustRightInd w:val="0"/>
              <w:spacing w:after="0" w:line="240" w:lineRule="auto"/>
              <w:jc w:val="center"/>
              <w:rPr>
                <w:rFonts w:ascii="Times New Roman" w:hAnsi="Times New Roman" w:cs="Times New Roman"/>
                <w:sz w:val="24"/>
                <w:szCs w:val="24"/>
              </w:rPr>
            </w:pPr>
            <w:r w:rsidRPr="00C44899">
              <w:rPr>
                <w:rFonts w:ascii="Times New Roman" w:hAnsi="Times New Roman" w:cs="Times New Roman"/>
                <w:sz w:val="24"/>
                <w:szCs w:val="24"/>
              </w:rPr>
              <w:t>Цена за единицу измерения, руб.</w:t>
            </w:r>
          </w:p>
          <w:p w14:paraId="781F63BC" w14:textId="77777777" w:rsidR="005C37E5" w:rsidRPr="00C44899" w:rsidRDefault="005C37E5" w:rsidP="00854F93">
            <w:pPr>
              <w:autoSpaceDE w:val="0"/>
              <w:autoSpaceDN w:val="0"/>
              <w:adjustRightInd w:val="0"/>
              <w:spacing w:after="0" w:line="240" w:lineRule="auto"/>
              <w:jc w:val="center"/>
              <w:rPr>
                <w:rFonts w:ascii="Times New Roman" w:hAnsi="Times New Roman" w:cs="Times New Roman"/>
                <w:i/>
                <w:sz w:val="24"/>
                <w:szCs w:val="24"/>
              </w:rPr>
            </w:pPr>
            <w:r w:rsidRPr="00C44899">
              <w:rPr>
                <w:rFonts w:ascii="Times New Roman" w:hAnsi="Times New Roman" w:cs="Times New Roman"/>
                <w:i/>
                <w:sz w:val="24"/>
                <w:szCs w:val="24"/>
              </w:rPr>
              <w:t>(включая НДС / НДС не облагается)</w:t>
            </w:r>
          </w:p>
        </w:tc>
        <w:tc>
          <w:tcPr>
            <w:tcW w:w="2127" w:type="dxa"/>
            <w:tcBorders>
              <w:top w:val="single" w:sz="4" w:space="0" w:color="auto"/>
              <w:left w:val="single" w:sz="4" w:space="0" w:color="auto"/>
              <w:bottom w:val="single" w:sz="4" w:space="0" w:color="auto"/>
              <w:right w:val="single" w:sz="4" w:space="0" w:color="auto"/>
            </w:tcBorders>
          </w:tcPr>
          <w:p w14:paraId="67421C61" w14:textId="77777777" w:rsidR="005C37E5" w:rsidRPr="00C44899" w:rsidRDefault="005C37E5" w:rsidP="00854F93">
            <w:pPr>
              <w:autoSpaceDE w:val="0"/>
              <w:autoSpaceDN w:val="0"/>
              <w:adjustRightInd w:val="0"/>
              <w:spacing w:after="0" w:line="240" w:lineRule="auto"/>
              <w:jc w:val="center"/>
              <w:rPr>
                <w:rFonts w:ascii="Times New Roman" w:hAnsi="Times New Roman" w:cs="Times New Roman"/>
                <w:sz w:val="24"/>
                <w:szCs w:val="24"/>
              </w:rPr>
            </w:pPr>
            <w:r w:rsidRPr="00C44899">
              <w:rPr>
                <w:rFonts w:ascii="Times New Roman" w:hAnsi="Times New Roman" w:cs="Times New Roman"/>
                <w:sz w:val="24"/>
                <w:szCs w:val="24"/>
              </w:rPr>
              <w:t>Стоимость, руб.</w:t>
            </w:r>
          </w:p>
          <w:p w14:paraId="6E47A375" w14:textId="77777777" w:rsidR="005C37E5" w:rsidRPr="00C44899" w:rsidRDefault="005C37E5" w:rsidP="00854F93">
            <w:pPr>
              <w:autoSpaceDE w:val="0"/>
              <w:autoSpaceDN w:val="0"/>
              <w:adjustRightInd w:val="0"/>
              <w:spacing w:after="0" w:line="240" w:lineRule="auto"/>
              <w:jc w:val="center"/>
              <w:rPr>
                <w:rFonts w:ascii="Times New Roman" w:hAnsi="Times New Roman" w:cs="Times New Roman"/>
                <w:i/>
                <w:sz w:val="24"/>
                <w:szCs w:val="24"/>
              </w:rPr>
            </w:pPr>
            <w:r w:rsidRPr="00C44899">
              <w:rPr>
                <w:rFonts w:ascii="Times New Roman" w:hAnsi="Times New Roman" w:cs="Times New Roman"/>
                <w:i/>
                <w:sz w:val="24"/>
                <w:szCs w:val="24"/>
              </w:rPr>
              <w:t>(включая НДС / НДС не облагается)</w:t>
            </w:r>
          </w:p>
        </w:tc>
      </w:tr>
      <w:tr w:rsidR="005C37E5" w:rsidRPr="00C16723" w14:paraId="2D89BC7E" w14:textId="77777777" w:rsidTr="00A65032">
        <w:tc>
          <w:tcPr>
            <w:tcW w:w="510" w:type="dxa"/>
            <w:tcBorders>
              <w:top w:val="single" w:sz="4" w:space="0" w:color="auto"/>
              <w:left w:val="single" w:sz="4" w:space="0" w:color="auto"/>
              <w:bottom w:val="single" w:sz="4" w:space="0" w:color="auto"/>
              <w:right w:val="single" w:sz="4" w:space="0" w:color="auto"/>
            </w:tcBorders>
          </w:tcPr>
          <w:p w14:paraId="0F6229FE"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3096" w:type="dxa"/>
            <w:gridSpan w:val="2"/>
            <w:tcBorders>
              <w:top w:val="single" w:sz="4" w:space="0" w:color="auto"/>
              <w:left w:val="single" w:sz="4" w:space="0" w:color="auto"/>
              <w:bottom w:val="single" w:sz="4" w:space="0" w:color="auto"/>
              <w:right w:val="single" w:sz="4" w:space="0" w:color="auto"/>
            </w:tcBorders>
          </w:tcPr>
          <w:p w14:paraId="43F19DE2"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3827" w:type="dxa"/>
            <w:tcBorders>
              <w:top w:val="single" w:sz="4" w:space="0" w:color="auto"/>
              <w:left w:val="single" w:sz="4" w:space="0" w:color="auto"/>
              <w:bottom w:val="single" w:sz="4" w:space="0" w:color="auto"/>
              <w:right w:val="single" w:sz="4" w:space="0" w:color="auto"/>
            </w:tcBorders>
          </w:tcPr>
          <w:p w14:paraId="4985D17A" w14:textId="68F5289E"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560" w:type="dxa"/>
            <w:tcBorders>
              <w:top w:val="single" w:sz="4" w:space="0" w:color="auto"/>
              <w:left w:val="single" w:sz="4" w:space="0" w:color="auto"/>
              <w:bottom w:val="single" w:sz="4" w:space="0" w:color="auto"/>
              <w:right w:val="single" w:sz="4" w:space="0" w:color="auto"/>
            </w:tcBorders>
          </w:tcPr>
          <w:p w14:paraId="2DC219F3" w14:textId="23499EBF"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917" w:type="dxa"/>
            <w:tcBorders>
              <w:top w:val="single" w:sz="4" w:space="0" w:color="auto"/>
              <w:left w:val="single" w:sz="4" w:space="0" w:color="auto"/>
              <w:bottom w:val="single" w:sz="4" w:space="0" w:color="auto"/>
              <w:right w:val="single" w:sz="4" w:space="0" w:color="auto"/>
            </w:tcBorders>
          </w:tcPr>
          <w:p w14:paraId="0A6A56F2" w14:textId="0F509F9C"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361" w:type="dxa"/>
            <w:tcBorders>
              <w:top w:val="single" w:sz="4" w:space="0" w:color="auto"/>
              <w:left w:val="single" w:sz="4" w:space="0" w:color="auto"/>
              <w:bottom w:val="single" w:sz="4" w:space="0" w:color="auto"/>
              <w:right w:val="single" w:sz="4" w:space="0" w:color="auto"/>
            </w:tcBorders>
          </w:tcPr>
          <w:p w14:paraId="2C964952" w14:textId="018D3F2F"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Pr>
                <w:rFonts w:ascii="Times New Roman" w:hAnsi="Times New Roman" w:cs="Times New Roman"/>
                <w:sz w:val="24"/>
                <w:szCs w:val="24"/>
              </w:rPr>
              <w:t>6</w:t>
            </w:r>
          </w:p>
        </w:tc>
        <w:tc>
          <w:tcPr>
            <w:tcW w:w="2399" w:type="dxa"/>
            <w:tcBorders>
              <w:top w:val="single" w:sz="4" w:space="0" w:color="auto"/>
              <w:left w:val="single" w:sz="4" w:space="0" w:color="auto"/>
              <w:bottom w:val="single" w:sz="4" w:space="0" w:color="auto"/>
              <w:right w:val="single" w:sz="4" w:space="0" w:color="auto"/>
            </w:tcBorders>
          </w:tcPr>
          <w:p w14:paraId="1C87AC9A" w14:textId="5FDFF069" w:rsidR="005C37E5" w:rsidRPr="00C44899" w:rsidRDefault="005C37E5"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2127" w:type="dxa"/>
            <w:tcBorders>
              <w:top w:val="single" w:sz="4" w:space="0" w:color="auto"/>
              <w:left w:val="single" w:sz="4" w:space="0" w:color="auto"/>
              <w:bottom w:val="single" w:sz="4" w:space="0" w:color="auto"/>
              <w:right w:val="single" w:sz="4" w:space="0" w:color="auto"/>
            </w:tcBorders>
          </w:tcPr>
          <w:p w14:paraId="1BF5534F" w14:textId="61D686BA" w:rsidR="005C37E5" w:rsidRPr="00C44899" w:rsidRDefault="005C37E5" w:rsidP="00854F93">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Pr>
                <w:rFonts w:ascii="Times New Roman" w:hAnsi="Times New Roman" w:cs="Times New Roman"/>
                <w:sz w:val="24"/>
                <w:szCs w:val="24"/>
              </w:rPr>
              <w:t>8</w:t>
            </w:r>
          </w:p>
        </w:tc>
        <w:bookmarkStart w:id="28" w:name="Par668"/>
        <w:bookmarkEnd w:id="28"/>
      </w:tr>
      <w:tr w:rsidR="005C37E5" w:rsidRPr="00C16723" w14:paraId="2892971D" w14:textId="77777777" w:rsidTr="00A65032">
        <w:tc>
          <w:tcPr>
            <w:tcW w:w="510" w:type="dxa"/>
            <w:tcBorders>
              <w:top w:val="single" w:sz="4" w:space="0" w:color="auto"/>
              <w:left w:val="single" w:sz="4" w:space="0" w:color="auto"/>
              <w:bottom w:val="single" w:sz="4" w:space="0" w:color="auto"/>
              <w:right w:val="single" w:sz="4" w:space="0" w:color="auto"/>
            </w:tcBorders>
            <w:vAlign w:val="center"/>
          </w:tcPr>
          <w:p w14:paraId="1810E97E"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3096" w:type="dxa"/>
            <w:gridSpan w:val="2"/>
            <w:tcBorders>
              <w:top w:val="single" w:sz="4" w:space="0" w:color="auto"/>
              <w:left w:val="single" w:sz="4" w:space="0" w:color="auto"/>
              <w:bottom w:val="single" w:sz="4" w:space="0" w:color="auto"/>
              <w:right w:val="single" w:sz="4" w:space="0" w:color="auto"/>
            </w:tcBorders>
            <w:vAlign w:val="center"/>
          </w:tcPr>
          <w:p w14:paraId="5BDA57B2" w14:textId="7F42F20E" w:rsidR="005C37E5" w:rsidRPr="009E34C0" w:rsidRDefault="005C37E5" w:rsidP="00854F93">
            <w:pPr>
              <w:autoSpaceDE w:val="0"/>
              <w:autoSpaceDN w:val="0"/>
              <w:adjustRightInd w:val="0"/>
              <w:spacing w:after="0" w:line="240" w:lineRule="auto"/>
              <w:rPr>
                <w:rFonts w:ascii="Times New Roman" w:hAnsi="Times New Roman" w:cs="Times New Roman"/>
                <w:sz w:val="24"/>
                <w:szCs w:val="24"/>
              </w:rPr>
            </w:pPr>
            <w:r w:rsidRPr="009E34C0">
              <w:rPr>
                <w:rFonts w:ascii="Times New Roman" w:hAnsi="Times New Roman" w:cs="Times New Roman"/>
                <w:sz w:val="24"/>
                <w:szCs w:val="24"/>
              </w:rPr>
              <w:t xml:space="preserve"> </w:t>
            </w:r>
            <w:r w:rsidRPr="005C37E5">
              <w:rPr>
                <w:rFonts w:ascii="Times New Roman" w:hAnsi="Times New Roman" w:cs="Times New Roman"/>
                <w:sz w:val="24"/>
                <w:szCs w:val="24"/>
              </w:rPr>
              <w:t>Фильтр-мешок бумажный Т 14/1 Classic Karcher</w:t>
            </w:r>
          </w:p>
        </w:tc>
        <w:tc>
          <w:tcPr>
            <w:tcW w:w="3827" w:type="dxa"/>
            <w:tcBorders>
              <w:top w:val="single" w:sz="4" w:space="0" w:color="auto"/>
              <w:left w:val="single" w:sz="4" w:space="0" w:color="auto"/>
              <w:bottom w:val="single" w:sz="4" w:space="0" w:color="auto"/>
              <w:right w:val="single" w:sz="4" w:space="0" w:color="auto"/>
            </w:tcBorders>
          </w:tcPr>
          <w:p w14:paraId="11061828" w14:textId="3636BFC4" w:rsidR="005C37E5" w:rsidRPr="005C37E5" w:rsidRDefault="005C37E5" w:rsidP="00854F93">
            <w:pPr>
              <w:autoSpaceDE w:val="0"/>
              <w:autoSpaceDN w:val="0"/>
              <w:adjustRightInd w:val="0"/>
              <w:spacing w:after="0" w:line="240" w:lineRule="auto"/>
              <w:jc w:val="both"/>
              <w:rPr>
                <w:rFonts w:ascii="Times New Roman" w:hAnsi="Times New Roman" w:cs="Times New Roman"/>
                <w:lang w:val="en-US"/>
              </w:rPr>
            </w:pPr>
            <w:r>
              <w:rPr>
                <w:rFonts w:ascii="Times New Roman" w:hAnsi="Times New Roman" w:cs="Times New Roman"/>
              </w:rPr>
              <w:t>Бумажный</w:t>
            </w:r>
            <w:r w:rsidRPr="005C37E5">
              <w:rPr>
                <w:rFonts w:ascii="Times New Roman" w:hAnsi="Times New Roman" w:cs="Times New Roman"/>
                <w:lang w:val="en-US"/>
              </w:rPr>
              <w:t xml:space="preserve">, </w:t>
            </w:r>
            <w:r w:rsidRPr="009E34C0">
              <w:rPr>
                <w:rFonts w:ascii="Times New Roman" w:hAnsi="Times New Roman" w:cs="Times New Roman"/>
              </w:rPr>
              <w:t>Т</w:t>
            </w:r>
            <w:r w:rsidRPr="005C37E5">
              <w:rPr>
                <w:rFonts w:ascii="Times New Roman" w:hAnsi="Times New Roman" w:cs="Times New Roman"/>
                <w:lang w:val="en-US"/>
              </w:rPr>
              <w:t xml:space="preserve"> 14/1 Classic </w:t>
            </w:r>
            <w:r>
              <w:rPr>
                <w:rFonts w:ascii="Times New Roman" w:hAnsi="Times New Roman" w:cs="Times New Roman"/>
                <w:lang w:val="en-US"/>
              </w:rPr>
              <w:t xml:space="preserve">Karcher </w:t>
            </w:r>
            <w:r w:rsidRPr="005C37E5">
              <w:rPr>
                <w:rFonts w:ascii="Times New Roman" w:hAnsi="Times New Roman" w:cs="Times New Roman"/>
                <w:lang w:val="en-US"/>
              </w:rPr>
              <w:t>(10</w:t>
            </w:r>
            <w:r>
              <w:rPr>
                <w:rFonts w:ascii="Times New Roman" w:hAnsi="Times New Roman" w:cs="Times New Roman"/>
              </w:rPr>
              <w:t>шт</w:t>
            </w:r>
            <w:r w:rsidRPr="005C37E5">
              <w:rPr>
                <w:rFonts w:ascii="Times New Roman" w:hAnsi="Times New Roman" w:cs="Times New Roman"/>
                <w:lang w:val="en-US"/>
              </w:rPr>
              <w:t>)</w:t>
            </w:r>
          </w:p>
        </w:tc>
        <w:tc>
          <w:tcPr>
            <w:tcW w:w="1560" w:type="dxa"/>
            <w:tcBorders>
              <w:top w:val="single" w:sz="4" w:space="0" w:color="auto"/>
              <w:left w:val="single" w:sz="4" w:space="0" w:color="auto"/>
              <w:bottom w:val="single" w:sz="4" w:space="0" w:color="auto"/>
              <w:right w:val="single" w:sz="4" w:space="0" w:color="auto"/>
            </w:tcBorders>
            <w:vAlign w:val="center"/>
          </w:tcPr>
          <w:p w14:paraId="31D97E8A" w14:textId="77777777" w:rsidR="005C37E5" w:rsidRPr="005C37E5" w:rsidRDefault="005C37E5" w:rsidP="00854F93">
            <w:pPr>
              <w:autoSpaceDE w:val="0"/>
              <w:autoSpaceDN w:val="0"/>
              <w:adjustRightInd w:val="0"/>
              <w:spacing w:after="0" w:line="240" w:lineRule="auto"/>
              <w:jc w:val="center"/>
              <w:rPr>
                <w:rFonts w:ascii="Times New Roman" w:hAnsi="Times New Roman" w:cs="Times New Roman"/>
                <w:sz w:val="24"/>
                <w:szCs w:val="24"/>
                <w:lang w:val="en-US"/>
              </w:rPr>
            </w:pPr>
          </w:p>
        </w:tc>
        <w:tc>
          <w:tcPr>
            <w:tcW w:w="917" w:type="dxa"/>
            <w:tcBorders>
              <w:top w:val="single" w:sz="4" w:space="0" w:color="auto"/>
              <w:left w:val="single" w:sz="4" w:space="0" w:color="auto"/>
              <w:bottom w:val="single" w:sz="4" w:space="0" w:color="auto"/>
              <w:right w:val="single" w:sz="4" w:space="0" w:color="auto"/>
            </w:tcBorders>
            <w:vAlign w:val="center"/>
          </w:tcPr>
          <w:p w14:paraId="7FD83CF6"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361" w:type="dxa"/>
            <w:tcBorders>
              <w:top w:val="single" w:sz="4" w:space="0" w:color="auto"/>
              <w:left w:val="single" w:sz="4" w:space="0" w:color="auto"/>
              <w:bottom w:val="single" w:sz="4" w:space="0" w:color="auto"/>
              <w:right w:val="single" w:sz="4" w:space="0" w:color="auto"/>
            </w:tcBorders>
            <w:vAlign w:val="center"/>
          </w:tcPr>
          <w:p w14:paraId="25A7987D" w14:textId="3A1F4C13" w:rsidR="005C37E5" w:rsidRPr="005C37E5" w:rsidRDefault="005C37E5" w:rsidP="00854F93">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2399" w:type="dxa"/>
            <w:tcBorders>
              <w:top w:val="single" w:sz="4" w:space="0" w:color="auto"/>
              <w:left w:val="single" w:sz="4" w:space="0" w:color="auto"/>
              <w:bottom w:val="single" w:sz="4" w:space="0" w:color="auto"/>
              <w:right w:val="single" w:sz="4" w:space="0" w:color="auto"/>
            </w:tcBorders>
            <w:vAlign w:val="center"/>
          </w:tcPr>
          <w:p w14:paraId="2991B546"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55E40B4E"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p>
        </w:tc>
      </w:tr>
      <w:tr w:rsidR="005C37E5" w:rsidRPr="00C16723" w14:paraId="31F9F070" w14:textId="77777777" w:rsidTr="00A65032">
        <w:tc>
          <w:tcPr>
            <w:tcW w:w="510" w:type="dxa"/>
            <w:tcBorders>
              <w:top w:val="single" w:sz="4" w:space="0" w:color="auto"/>
              <w:left w:val="single" w:sz="4" w:space="0" w:color="auto"/>
              <w:bottom w:val="single" w:sz="4" w:space="0" w:color="auto"/>
              <w:right w:val="single" w:sz="4" w:space="0" w:color="auto"/>
            </w:tcBorders>
            <w:vAlign w:val="center"/>
          </w:tcPr>
          <w:p w14:paraId="1ABBFCF8"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096" w:type="dxa"/>
            <w:gridSpan w:val="2"/>
            <w:tcBorders>
              <w:top w:val="single" w:sz="4" w:space="0" w:color="auto"/>
              <w:left w:val="single" w:sz="4" w:space="0" w:color="auto"/>
              <w:bottom w:val="single" w:sz="4" w:space="0" w:color="auto"/>
              <w:right w:val="single" w:sz="4" w:space="0" w:color="auto"/>
            </w:tcBorders>
            <w:vAlign w:val="center"/>
          </w:tcPr>
          <w:p w14:paraId="38E469DF" w14:textId="2D6C6CB8" w:rsidR="005C37E5" w:rsidRPr="005C37E5" w:rsidRDefault="005C37E5" w:rsidP="00854F93">
            <w:pPr>
              <w:autoSpaceDE w:val="0"/>
              <w:autoSpaceDN w:val="0"/>
              <w:adjustRightInd w:val="0"/>
              <w:spacing w:after="0" w:line="240" w:lineRule="auto"/>
              <w:rPr>
                <w:rFonts w:ascii="Times New Roman" w:hAnsi="Times New Roman" w:cs="Times New Roman"/>
                <w:sz w:val="24"/>
                <w:szCs w:val="24"/>
              </w:rPr>
            </w:pPr>
            <w:r w:rsidRPr="005C37E5">
              <w:rPr>
                <w:rFonts w:ascii="Times New Roman" w:hAnsi="Times New Roman" w:cs="Times New Roman"/>
                <w:sz w:val="24"/>
                <w:szCs w:val="24"/>
              </w:rPr>
              <w:t>Бумажные пакеты</w:t>
            </w:r>
          </w:p>
        </w:tc>
        <w:tc>
          <w:tcPr>
            <w:tcW w:w="3827" w:type="dxa"/>
            <w:tcBorders>
              <w:top w:val="single" w:sz="4" w:space="0" w:color="auto"/>
              <w:left w:val="single" w:sz="4" w:space="0" w:color="auto"/>
              <w:bottom w:val="single" w:sz="4" w:space="0" w:color="auto"/>
              <w:right w:val="single" w:sz="4" w:space="0" w:color="auto"/>
            </w:tcBorders>
          </w:tcPr>
          <w:p w14:paraId="7A23E211" w14:textId="75028706" w:rsidR="005C37E5" w:rsidRPr="0024121F" w:rsidRDefault="005C37E5" w:rsidP="00854F93">
            <w:pPr>
              <w:autoSpaceDE w:val="0"/>
              <w:autoSpaceDN w:val="0"/>
              <w:adjustRightInd w:val="0"/>
              <w:spacing w:after="0" w:line="240" w:lineRule="auto"/>
              <w:jc w:val="both"/>
              <w:rPr>
                <w:rFonts w:ascii="Times New Roman" w:hAnsi="Times New Roman" w:cs="Times New Roman"/>
              </w:rPr>
            </w:pPr>
            <w:r w:rsidRPr="005C37E5">
              <w:rPr>
                <w:rFonts w:ascii="Times New Roman" w:hAnsi="Times New Roman" w:cs="Times New Roman"/>
              </w:rPr>
              <w:t>Karcher</w:t>
            </w:r>
            <w:r w:rsidRPr="005C37E5">
              <w:rPr>
                <w:rFonts w:ascii="Times New Roman" w:hAnsi="Times New Roman" w:cs="Times New Roman"/>
              </w:rPr>
              <w:t xml:space="preserve"> </w:t>
            </w:r>
            <w:r w:rsidRPr="009E34C0">
              <w:rPr>
                <w:rFonts w:ascii="Times New Roman" w:hAnsi="Times New Roman" w:cs="Times New Roman"/>
              </w:rPr>
              <w:t xml:space="preserve">NT 561/611, 45/1, 55/1 </w:t>
            </w:r>
            <w:r>
              <w:rPr>
                <w:rFonts w:ascii="Times New Roman" w:hAnsi="Times New Roman" w:cs="Times New Roman"/>
              </w:rPr>
              <w:t>(</w:t>
            </w:r>
            <w:r w:rsidRPr="009E34C0">
              <w:rPr>
                <w:rFonts w:ascii="Times New Roman" w:hAnsi="Times New Roman" w:cs="Times New Roman"/>
              </w:rPr>
              <w:t>5 шт</w:t>
            </w:r>
            <w:r>
              <w:rPr>
                <w:rFonts w:ascii="Times New Roman" w:hAnsi="Times New Roman" w:cs="Times New Roman"/>
              </w:rPr>
              <w:t>)</w:t>
            </w:r>
          </w:p>
        </w:tc>
        <w:tc>
          <w:tcPr>
            <w:tcW w:w="1560" w:type="dxa"/>
            <w:tcBorders>
              <w:top w:val="single" w:sz="4" w:space="0" w:color="auto"/>
              <w:left w:val="single" w:sz="4" w:space="0" w:color="auto"/>
              <w:bottom w:val="single" w:sz="4" w:space="0" w:color="auto"/>
              <w:right w:val="single" w:sz="4" w:space="0" w:color="auto"/>
            </w:tcBorders>
            <w:vAlign w:val="center"/>
          </w:tcPr>
          <w:p w14:paraId="4DA49C43"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p>
        </w:tc>
        <w:tc>
          <w:tcPr>
            <w:tcW w:w="917" w:type="dxa"/>
            <w:tcBorders>
              <w:top w:val="single" w:sz="4" w:space="0" w:color="auto"/>
              <w:left w:val="single" w:sz="4" w:space="0" w:color="auto"/>
              <w:bottom w:val="single" w:sz="4" w:space="0" w:color="auto"/>
              <w:right w:val="single" w:sz="4" w:space="0" w:color="auto"/>
            </w:tcBorders>
            <w:vAlign w:val="center"/>
          </w:tcPr>
          <w:p w14:paraId="3F0B9A5F" w14:textId="77777777" w:rsidR="005C37E5" w:rsidRDefault="005C37E5"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361" w:type="dxa"/>
            <w:tcBorders>
              <w:top w:val="single" w:sz="4" w:space="0" w:color="auto"/>
              <w:left w:val="single" w:sz="4" w:space="0" w:color="auto"/>
              <w:bottom w:val="single" w:sz="4" w:space="0" w:color="auto"/>
              <w:right w:val="single" w:sz="4" w:space="0" w:color="auto"/>
            </w:tcBorders>
            <w:vAlign w:val="center"/>
          </w:tcPr>
          <w:p w14:paraId="3B2DF4CC" w14:textId="77777777" w:rsidR="005C37E5" w:rsidRDefault="005C37E5"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399" w:type="dxa"/>
            <w:tcBorders>
              <w:top w:val="single" w:sz="4" w:space="0" w:color="auto"/>
              <w:left w:val="single" w:sz="4" w:space="0" w:color="auto"/>
              <w:bottom w:val="single" w:sz="4" w:space="0" w:color="auto"/>
              <w:right w:val="single" w:sz="4" w:space="0" w:color="auto"/>
            </w:tcBorders>
            <w:vAlign w:val="center"/>
          </w:tcPr>
          <w:p w14:paraId="6D14F81E"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587F9813"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p>
        </w:tc>
      </w:tr>
      <w:tr w:rsidR="005C37E5" w:rsidRPr="00C16723" w14:paraId="41CB3C02" w14:textId="77777777" w:rsidTr="00A65032">
        <w:tc>
          <w:tcPr>
            <w:tcW w:w="510" w:type="dxa"/>
            <w:tcBorders>
              <w:top w:val="single" w:sz="4" w:space="0" w:color="auto"/>
              <w:left w:val="single" w:sz="4" w:space="0" w:color="auto"/>
              <w:bottom w:val="single" w:sz="4" w:space="0" w:color="auto"/>
              <w:right w:val="single" w:sz="4" w:space="0" w:color="auto"/>
            </w:tcBorders>
            <w:vAlign w:val="center"/>
          </w:tcPr>
          <w:p w14:paraId="5C89C2DD" w14:textId="77777777" w:rsidR="005C37E5" w:rsidRDefault="005C37E5"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096" w:type="dxa"/>
            <w:gridSpan w:val="2"/>
            <w:tcBorders>
              <w:top w:val="single" w:sz="4" w:space="0" w:color="auto"/>
              <w:left w:val="single" w:sz="4" w:space="0" w:color="auto"/>
              <w:bottom w:val="single" w:sz="4" w:space="0" w:color="auto"/>
              <w:right w:val="single" w:sz="4" w:space="0" w:color="auto"/>
            </w:tcBorders>
            <w:vAlign w:val="center"/>
          </w:tcPr>
          <w:p w14:paraId="2C0591BF" w14:textId="6222A75A" w:rsidR="005C37E5" w:rsidRPr="009E34C0" w:rsidRDefault="005C37E5" w:rsidP="00854F93">
            <w:pPr>
              <w:autoSpaceDE w:val="0"/>
              <w:autoSpaceDN w:val="0"/>
              <w:adjustRightInd w:val="0"/>
              <w:spacing w:after="0" w:line="240" w:lineRule="auto"/>
              <w:rPr>
                <w:rFonts w:ascii="Times New Roman" w:hAnsi="Times New Roman" w:cs="Times New Roman"/>
                <w:sz w:val="24"/>
                <w:szCs w:val="24"/>
              </w:rPr>
            </w:pPr>
            <w:r w:rsidRPr="005C37E5">
              <w:rPr>
                <w:rFonts w:ascii="Times New Roman" w:hAnsi="Times New Roman" w:cs="Times New Roman"/>
                <w:sz w:val="24"/>
                <w:szCs w:val="24"/>
              </w:rPr>
              <w:t>Мешки для пылесоса Karcher WD 3</w:t>
            </w:r>
          </w:p>
        </w:tc>
        <w:tc>
          <w:tcPr>
            <w:tcW w:w="3827" w:type="dxa"/>
            <w:tcBorders>
              <w:top w:val="single" w:sz="4" w:space="0" w:color="auto"/>
              <w:left w:val="single" w:sz="4" w:space="0" w:color="auto"/>
              <w:bottom w:val="single" w:sz="4" w:space="0" w:color="auto"/>
              <w:right w:val="single" w:sz="4" w:space="0" w:color="auto"/>
            </w:tcBorders>
          </w:tcPr>
          <w:p w14:paraId="794F55DB" w14:textId="2A044F09" w:rsidR="005C37E5" w:rsidRPr="005C37E5" w:rsidRDefault="005C37E5" w:rsidP="00854F93">
            <w:pPr>
              <w:autoSpaceDE w:val="0"/>
              <w:autoSpaceDN w:val="0"/>
              <w:adjustRightInd w:val="0"/>
              <w:spacing w:after="0" w:line="240" w:lineRule="auto"/>
              <w:jc w:val="both"/>
              <w:rPr>
                <w:rFonts w:ascii="Times New Roman" w:hAnsi="Times New Roman" w:cs="Times New Roman"/>
                <w:lang w:val="en-US"/>
              </w:rPr>
            </w:pPr>
            <w:r w:rsidRPr="005C37E5">
              <w:rPr>
                <w:rFonts w:ascii="Times New Roman" w:hAnsi="Times New Roman" w:cs="Times New Roman"/>
                <w:lang w:val="en-US"/>
              </w:rPr>
              <w:t>Karcher WD 3</w:t>
            </w:r>
            <w:r w:rsidRPr="005C37E5">
              <w:rPr>
                <w:rFonts w:ascii="Times New Roman" w:hAnsi="Times New Roman" w:cs="Times New Roman"/>
                <w:lang w:val="en-US"/>
              </w:rPr>
              <w:t xml:space="preserve">, </w:t>
            </w:r>
            <w:r w:rsidRPr="005C37E5">
              <w:rPr>
                <w:rFonts w:ascii="Times New Roman" w:hAnsi="Times New Roman" w:cs="Times New Roman"/>
                <w:lang w:val="en-US"/>
              </w:rPr>
              <w:t>Karcher WD 3</w:t>
            </w:r>
            <w:r w:rsidRPr="005C37E5">
              <w:rPr>
                <w:rFonts w:ascii="Times New Roman" w:hAnsi="Times New Roman" w:cs="Times New Roman"/>
                <w:lang w:val="en-US"/>
              </w:rPr>
              <w:t xml:space="preserve"> </w:t>
            </w:r>
            <w:r>
              <w:rPr>
                <w:rFonts w:ascii="Times New Roman" w:hAnsi="Times New Roman" w:cs="Times New Roman"/>
                <w:lang w:val="en-US"/>
              </w:rPr>
              <w:t xml:space="preserve">Premium, </w:t>
            </w:r>
            <w:r w:rsidRPr="005C37E5">
              <w:rPr>
                <w:rFonts w:ascii="Times New Roman" w:hAnsi="Times New Roman" w:cs="Times New Roman"/>
                <w:lang w:val="en-US"/>
              </w:rPr>
              <w:t xml:space="preserve">Karcher </w:t>
            </w:r>
            <w:r>
              <w:rPr>
                <w:rFonts w:ascii="Times New Roman" w:hAnsi="Times New Roman" w:cs="Times New Roman"/>
                <w:lang w:val="en-US"/>
              </w:rPr>
              <w:t>MV 3, SE 4001, 20</w:t>
            </w:r>
            <w:r>
              <w:rPr>
                <w:rFonts w:ascii="Times New Roman" w:hAnsi="Times New Roman" w:cs="Times New Roman"/>
              </w:rPr>
              <w:t>л</w:t>
            </w:r>
            <w:r w:rsidRPr="005C37E5">
              <w:rPr>
                <w:rFonts w:ascii="Times New Roman" w:hAnsi="Times New Roman" w:cs="Times New Roman"/>
                <w:lang w:val="en-US"/>
              </w:rPr>
              <w:t xml:space="preserve">, 5 </w:t>
            </w:r>
            <w:r>
              <w:rPr>
                <w:rFonts w:ascii="Times New Roman" w:hAnsi="Times New Roman" w:cs="Times New Roman"/>
              </w:rPr>
              <w:t>шт</w:t>
            </w:r>
          </w:p>
        </w:tc>
        <w:tc>
          <w:tcPr>
            <w:tcW w:w="1560" w:type="dxa"/>
            <w:tcBorders>
              <w:top w:val="single" w:sz="4" w:space="0" w:color="auto"/>
              <w:left w:val="single" w:sz="4" w:space="0" w:color="auto"/>
              <w:bottom w:val="single" w:sz="4" w:space="0" w:color="auto"/>
              <w:right w:val="single" w:sz="4" w:space="0" w:color="auto"/>
            </w:tcBorders>
            <w:vAlign w:val="center"/>
          </w:tcPr>
          <w:p w14:paraId="739DABDD" w14:textId="77777777" w:rsidR="005C37E5" w:rsidRPr="005C37E5" w:rsidRDefault="005C37E5" w:rsidP="00854F93">
            <w:pPr>
              <w:autoSpaceDE w:val="0"/>
              <w:autoSpaceDN w:val="0"/>
              <w:adjustRightInd w:val="0"/>
              <w:spacing w:after="0" w:line="240" w:lineRule="auto"/>
              <w:jc w:val="center"/>
              <w:rPr>
                <w:rFonts w:ascii="Times New Roman" w:hAnsi="Times New Roman" w:cs="Times New Roman"/>
                <w:sz w:val="24"/>
                <w:szCs w:val="24"/>
                <w:lang w:val="en-US"/>
              </w:rPr>
            </w:pPr>
          </w:p>
        </w:tc>
        <w:tc>
          <w:tcPr>
            <w:tcW w:w="917" w:type="dxa"/>
            <w:tcBorders>
              <w:top w:val="single" w:sz="4" w:space="0" w:color="auto"/>
              <w:left w:val="single" w:sz="4" w:space="0" w:color="auto"/>
              <w:bottom w:val="single" w:sz="4" w:space="0" w:color="auto"/>
              <w:right w:val="single" w:sz="4" w:space="0" w:color="auto"/>
            </w:tcBorders>
            <w:vAlign w:val="center"/>
          </w:tcPr>
          <w:p w14:paraId="02D7407D" w14:textId="77777777" w:rsidR="005C37E5" w:rsidRDefault="005C37E5"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361" w:type="dxa"/>
            <w:tcBorders>
              <w:top w:val="single" w:sz="4" w:space="0" w:color="auto"/>
              <w:left w:val="single" w:sz="4" w:space="0" w:color="auto"/>
              <w:bottom w:val="single" w:sz="4" w:space="0" w:color="auto"/>
              <w:right w:val="single" w:sz="4" w:space="0" w:color="auto"/>
            </w:tcBorders>
            <w:vAlign w:val="center"/>
          </w:tcPr>
          <w:p w14:paraId="16D1B0FD" w14:textId="4310AE44" w:rsidR="005C37E5" w:rsidRDefault="005C37E5"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399" w:type="dxa"/>
            <w:tcBorders>
              <w:top w:val="single" w:sz="4" w:space="0" w:color="auto"/>
              <w:left w:val="single" w:sz="4" w:space="0" w:color="auto"/>
              <w:bottom w:val="single" w:sz="4" w:space="0" w:color="auto"/>
              <w:right w:val="single" w:sz="4" w:space="0" w:color="auto"/>
            </w:tcBorders>
            <w:vAlign w:val="center"/>
          </w:tcPr>
          <w:p w14:paraId="057F8886"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8A5200D"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p>
        </w:tc>
      </w:tr>
      <w:tr w:rsidR="005C37E5" w:rsidRPr="00C16723" w14:paraId="5352E2B7" w14:textId="77777777" w:rsidTr="00A65032">
        <w:trPr>
          <w:trHeight w:val="1048"/>
        </w:trPr>
        <w:tc>
          <w:tcPr>
            <w:tcW w:w="510" w:type="dxa"/>
            <w:tcBorders>
              <w:top w:val="single" w:sz="4" w:space="0" w:color="auto"/>
              <w:left w:val="single" w:sz="4" w:space="0" w:color="auto"/>
              <w:bottom w:val="single" w:sz="4" w:space="0" w:color="auto"/>
              <w:right w:val="single" w:sz="4" w:space="0" w:color="auto"/>
            </w:tcBorders>
            <w:vAlign w:val="center"/>
          </w:tcPr>
          <w:p w14:paraId="2CC9F5CA" w14:textId="77777777" w:rsidR="005C37E5" w:rsidRDefault="005C37E5"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3096" w:type="dxa"/>
            <w:gridSpan w:val="2"/>
            <w:tcBorders>
              <w:top w:val="single" w:sz="4" w:space="0" w:color="auto"/>
              <w:left w:val="single" w:sz="4" w:space="0" w:color="auto"/>
              <w:bottom w:val="single" w:sz="4" w:space="0" w:color="auto"/>
              <w:right w:val="single" w:sz="4" w:space="0" w:color="auto"/>
            </w:tcBorders>
            <w:vAlign w:val="center"/>
          </w:tcPr>
          <w:p w14:paraId="5AE710C9" w14:textId="068944AD" w:rsidR="005C37E5" w:rsidRPr="009E34C0" w:rsidRDefault="005C37E5" w:rsidP="00854F93">
            <w:pPr>
              <w:autoSpaceDE w:val="0"/>
              <w:autoSpaceDN w:val="0"/>
              <w:adjustRightInd w:val="0"/>
              <w:spacing w:after="0" w:line="240" w:lineRule="auto"/>
              <w:rPr>
                <w:rFonts w:ascii="Times New Roman" w:hAnsi="Times New Roman" w:cs="Times New Roman"/>
                <w:sz w:val="24"/>
                <w:szCs w:val="24"/>
              </w:rPr>
            </w:pPr>
            <w:r w:rsidRPr="005C37E5">
              <w:rPr>
                <w:rFonts w:ascii="Times New Roman" w:hAnsi="Times New Roman" w:cs="Times New Roman"/>
                <w:sz w:val="24"/>
                <w:szCs w:val="24"/>
              </w:rPr>
              <w:t>Пакеты бумажные</w:t>
            </w:r>
            <w:r>
              <w:rPr>
                <w:rFonts w:ascii="Times New Roman" w:hAnsi="Times New Roman" w:cs="Times New Roman"/>
                <w:sz w:val="24"/>
                <w:szCs w:val="24"/>
              </w:rPr>
              <w:t xml:space="preserve"> </w:t>
            </w:r>
            <w:r w:rsidRPr="005C37E5">
              <w:rPr>
                <w:rFonts w:ascii="Times New Roman" w:hAnsi="Times New Roman" w:cs="Times New Roman"/>
                <w:sz w:val="24"/>
                <w:szCs w:val="24"/>
              </w:rPr>
              <w:t>NT 27/1</w:t>
            </w:r>
          </w:p>
        </w:tc>
        <w:tc>
          <w:tcPr>
            <w:tcW w:w="3827" w:type="dxa"/>
            <w:tcBorders>
              <w:top w:val="single" w:sz="4" w:space="0" w:color="auto"/>
              <w:left w:val="single" w:sz="4" w:space="0" w:color="auto"/>
              <w:bottom w:val="single" w:sz="4" w:space="0" w:color="auto"/>
              <w:right w:val="single" w:sz="4" w:space="0" w:color="auto"/>
            </w:tcBorders>
          </w:tcPr>
          <w:p w14:paraId="42F4B927" w14:textId="22F80587" w:rsidR="005C37E5" w:rsidRPr="0024121F" w:rsidRDefault="005C37E5" w:rsidP="00854F93">
            <w:pPr>
              <w:autoSpaceDE w:val="0"/>
              <w:autoSpaceDN w:val="0"/>
              <w:adjustRightInd w:val="0"/>
              <w:spacing w:after="0" w:line="240" w:lineRule="auto"/>
              <w:jc w:val="both"/>
              <w:rPr>
                <w:rFonts w:ascii="Times New Roman" w:hAnsi="Times New Roman" w:cs="Times New Roman"/>
              </w:rPr>
            </w:pPr>
            <w:r w:rsidRPr="005C37E5">
              <w:rPr>
                <w:rFonts w:ascii="Times New Roman" w:hAnsi="Times New Roman" w:cs="Times New Roman"/>
              </w:rPr>
              <w:t>NT 27/1</w:t>
            </w:r>
          </w:p>
        </w:tc>
        <w:tc>
          <w:tcPr>
            <w:tcW w:w="1560" w:type="dxa"/>
            <w:tcBorders>
              <w:top w:val="single" w:sz="4" w:space="0" w:color="auto"/>
              <w:left w:val="single" w:sz="4" w:space="0" w:color="auto"/>
              <w:bottom w:val="single" w:sz="4" w:space="0" w:color="auto"/>
              <w:right w:val="single" w:sz="4" w:space="0" w:color="auto"/>
            </w:tcBorders>
            <w:vAlign w:val="center"/>
          </w:tcPr>
          <w:p w14:paraId="416FDB05"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p>
        </w:tc>
        <w:tc>
          <w:tcPr>
            <w:tcW w:w="917" w:type="dxa"/>
            <w:tcBorders>
              <w:top w:val="single" w:sz="4" w:space="0" w:color="auto"/>
              <w:left w:val="single" w:sz="4" w:space="0" w:color="auto"/>
              <w:bottom w:val="single" w:sz="4" w:space="0" w:color="auto"/>
              <w:right w:val="single" w:sz="4" w:space="0" w:color="auto"/>
            </w:tcBorders>
            <w:vAlign w:val="center"/>
          </w:tcPr>
          <w:p w14:paraId="7B321E16" w14:textId="77777777" w:rsidR="005C37E5" w:rsidRDefault="005C37E5"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361" w:type="dxa"/>
            <w:tcBorders>
              <w:top w:val="single" w:sz="4" w:space="0" w:color="auto"/>
              <w:left w:val="single" w:sz="4" w:space="0" w:color="auto"/>
              <w:bottom w:val="single" w:sz="4" w:space="0" w:color="auto"/>
              <w:right w:val="single" w:sz="4" w:space="0" w:color="auto"/>
            </w:tcBorders>
            <w:vAlign w:val="center"/>
          </w:tcPr>
          <w:p w14:paraId="4CB938F0" w14:textId="6037C4E6" w:rsidR="005C37E5" w:rsidRDefault="00A65032"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399" w:type="dxa"/>
            <w:tcBorders>
              <w:top w:val="single" w:sz="4" w:space="0" w:color="auto"/>
              <w:left w:val="single" w:sz="4" w:space="0" w:color="auto"/>
              <w:bottom w:val="single" w:sz="4" w:space="0" w:color="auto"/>
              <w:right w:val="single" w:sz="4" w:space="0" w:color="auto"/>
            </w:tcBorders>
            <w:vAlign w:val="center"/>
          </w:tcPr>
          <w:p w14:paraId="78CA2E45"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7F5DFA29"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p>
        </w:tc>
      </w:tr>
      <w:tr w:rsidR="005C37E5" w:rsidRPr="00C16723" w14:paraId="5D5C99E5" w14:textId="77777777" w:rsidTr="00A65032">
        <w:tc>
          <w:tcPr>
            <w:tcW w:w="510" w:type="dxa"/>
            <w:tcBorders>
              <w:top w:val="single" w:sz="4" w:space="0" w:color="auto"/>
              <w:left w:val="single" w:sz="4" w:space="0" w:color="auto"/>
              <w:bottom w:val="single" w:sz="4" w:space="0" w:color="auto"/>
              <w:right w:val="single" w:sz="4" w:space="0" w:color="auto"/>
            </w:tcBorders>
            <w:vAlign w:val="center"/>
          </w:tcPr>
          <w:p w14:paraId="2DD06F02" w14:textId="77777777" w:rsidR="005C37E5" w:rsidRDefault="005C37E5"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3096" w:type="dxa"/>
            <w:gridSpan w:val="2"/>
            <w:tcBorders>
              <w:top w:val="single" w:sz="4" w:space="0" w:color="auto"/>
              <w:left w:val="single" w:sz="4" w:space="0" w:color="auto"/>
              <w:bottom w:val="single" w:sz="4" w:space="0" w:color="auto"/>
              <w:right w:val="single" w:sz="4" w:space="0" w:color="auto"/>
            </w:tcBorders>
            <w:vAlign w:val="center"/>
          </w:tcPr>
          <w:p w14:paraId="303F621D" w14:textId="1B36854D" w:rsidR="005C37E5" w:rsidRPr="009E34C0" w:rsidRDefault="00A65032" w:rsidP="00854F93">
            <w:pPr>
              <w:autoSpaceDE w:val="0"/>
              <w:autoSpaceDN w:val="0"/>
              <w:adjustRightInd w:val="0"/>
              <w:spacing w:after="0" w:line="240" w:lineRule="auto"/>
              <w:rPr>
                <w:rFonts w:ascii="Times New Roman" w:hAnsi="Times New Roman" w:cs="Times New Roman"/>
                <w:sz w:val="24"/>
                <w:szCs w:val="24"/>
              </w:rPr>
            </w:pPr>
            <w:r w:rsidRPr="00A65032">
              <w:rPr>
                <w:rFonts w:ascii="Times New Roman" w:hAnsi="Times New Roman" w:cs="Times New Roman"/>
                <w:sz w:val="24"/>
                <w:szCs w:val="24"/>
              </w:rPr>
              <w:t>Мешки Karcher K-Parts</w:t>
            </w:r>
          </w:p>
        </w:tc>
        <w:tc>
          <w:tcPr>
            <w:tcW w:w="3827" w:type="dxa"/>
            <w:tcBorders>
              <w:top w:val="single" w:sz="4" w:space="0" w:color="auto"/>
              <w:left w:val="single" w:sz="4" w:space="0" w:color="auto"/>
              <w:bottom w:val="single" w:sz="4" w:space="0" w:color="auto"/>
              <w:right w:val="single" w:sz="4" w:space="0" w:color="auto"/>
            </w:tcBorders>
          </w:tcPr>
          <w:p w14:paraId="488294F2" w14:textId="1920B94B" w:rsidR="005C37E5" w:rsidRPr="0024121F" w:rsidRDefault="00A65032" w:rsidP="00854F93">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Синтетический материал, (5 шт)</w:t>
            </w:r>
          </w:p>
        </w:tc>
        <w:tc>
          <w:tcPr>
            <w:tcW w:w="1560" w:type="dxa"/>
            <w:tcBorders>
              <w:top w:val="single" w:sz="4" w:space="0" w:color="auto"/>
              <w:left w:val="single" w:sz="4" w:space="0" w:color="auto"/>
              <w:bottom w:val="single" w:sz="4" w:space="0" w:color="auto"/>
              <w:right w:val="single" w:sz="4" w:space="0" w:color="auto"/>
            </w:tcBorders>
            <w:vAlign w:val="center"/>
          </w:tcPr>
          <w:p w14:paraId="5498D3F7"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p>
        </w:tc>
        <w:tc>
          <w:tcPr>
            <w:tcW w:w="917" w:type="dxa"/>
            <w:tcBorders>
              <w:top w:val="single" w:sz="4" w:space="0" w:color="auto"/>
              <w:left w:val="single" w:sz="4" w:space="0" w:color="auto"/>
              <w:bottom w:val="single" w:sz="4" w:space="0" w:color="auto"/>
              <w:right w:val="single" w:sz="4" w:space="0" w:color="auto"/>
            </w:tcBorders>
            <w:vAlign w:val="center"/>
          </w:tcPr>
          <w:p w14:paraId="06089296" w14:textId="77777777" w:rsidR="005C37E5" w:rsidRDefault="005C37E5"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361" w:type="dxa"/>
            <w:tcBorders>
              <w:top w:val="single" w:sz="4" w:space="0" w:color="auto"/>
              <w:left w:val="single" w:sz="4" w:space="0" w:color="auto"/>
              <w:bottom w:val="single" w:sz="4" w:space="0" w:color="auto"/>
              <w:right w:val="single" w:sz="4" w:space="0" w:color="auto"/>
            </w:tcBorders>
            <w:vAlign w:val="center"/>
          </w:tcPr>
          <w:p w14:paraId="11EC2E88" w14:textId="5007C714" w:rsidR="005C37E5" w:rsidRDefault="00A65032" w:rsidP="00854F9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399" w:type="dxa"/>
            <w:tcBorders>
              <w:top w:val="single" w:sz="4" w:space="0" w:color="auto"/>
              <w:left w:val="single" w:sz="4" w:space="0" w:color="auto"/>
              <w:bottom w:val="single" w:sz="4" w:space="0" w:color="auto"/>
              <w:right w:val="single" w:sz="4" w:space="0" w:color="auto"/>
            </w:tcBorders>
            <w:vAlign w:val="center"/>
          </w:tcPr>
          <w:p w14:paraId="2CC1C710"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0FE785F" w14:textId="77777777" w:rsidR="005C37E5" w:rsidRPr="00C16723" w:rsidRDefault="005C37E5" w:rsidP="00854F93">
            <w:pPr>
              <w:autoSpaceDE w:val="0"/>
              <w:autoSpaceDN w:val="0"/>
              <w:adjustRightInd w:val="0"/>
              <w:spacing w:after="0" w:line="240" w:lineRule="auto"/>
              <w:jc w:val="center"/>
              <w:rPr>
                <w:rFonts w:ascii="Times New Roman" w:hAnsi="Times New Roman" w:cs="Times New Roman"/>
                <w:sz w:val="24"/>
                <w:szCs w:val="24"/>
              </w:rPr>
            </w:pPr>
          </w:p>
        </w:tc>
      </w:tr>
      <w:tr w:rsidR="005C37E5" w:rsidRPr="00C16723" w14:paraId="78FF6C00" w14:textId="77777777" w:rsidTr="00A65032">
        <w:trPr>
          <w:gridAfter w:val="7"/>
          <w:wAfter w:w="14380" w:type="dxa"/>
        </w:trPr>
        <w:tc>
          <w:tcPr>
            <w:tcW w:w="1417" w:type="dxa"/>
            <w:gridSpan w:val="2"/>
            <w:tcBorders>
              <w:top w:val="single" w:sz="4" w:space="0" w:color="auto"/>
              <w:left w:val="single" w:sz="4" w:space="0" w:color="auto"/>
              <w:bottom w:val="single" w:sz="4" w:space="0" w:color="auto"/>
              <w:right w:val="single" w:sz="4" w:space="0" w:color="auto"/>
            </w:tcBorders>
          </w:tcPr>
          <w:p w14:paraId="4E60F763" w14:textId="77777777" w:rsidR="005C37E5" w:rsidRPr="005C16AA" w:rsidRDefault="005C37E5" w:rsidP="00854F93">
            <w:pPr>
              <w:autoSpaceDE w:val="0"/>
              <w:autoSpaceDN w:val="0"/>
              <w:adjustRightInd w:val="0"/>
              <w:spacing w:after="0" w:line="240" w:lineRule="auto"/>
              <w:rPr>
                <w:rFonts w:ascii="Times New Roman" w:hAnsi="Times New Roman" w:cs="Times New Roman"/>
                <w:b/>
                <w:sz w:val="24"/>
                <w:szCs w:val="24"/>
              </w:rPr>
            </w:pPr>
          </w:p>
        </w:tc>
      </w:tr>
    </w:tbl>
    <w:p w14:paraId="79DF306F" w14:textId="77777777" w:rsidR="005C37E5" w:rsidRDefault="005C37E5" w:rsidP="005C37E5">
      <w:pPr>
        <w:autoSpaceDE w:val="0"/>
        <w:autoSpaceDN w:val="0"/>
        <w:adjustRightInd w:val="0"/>
        <w:spacing w:after="0" w:line="240" w:lineRule="auto"/>
        <w:rPr>
          <w:rFonts w:ascii="Times New Roman" w:hAnsi="Times New Roman" w:cs="Times New Roman"/>
          <w:sz w:val="24"/>
          <w:szCs w:val="24"/>
        </w:rPr>
      </w:pPr>
    </w:p>
    <w:p w14:paraId="02521D05" w14:textId="77777777" w:rsidR="005C37E5" w:rsidRPr="00BD3190" w:rsidRDefault="005C37E5" w:rsidP="005C37E5">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5C37E5" w:rsidRPr="00C16723" w14:paraId="6DDE5012" w14:textId="77777777" w:rsidTr="00854F93">
        <w:tc>
          <w:tcPr>
            <w:tcW w:w="3798" w:type="dxa"/>
          </w:tcPr>
          <w:p w14:paraId="233004B0" w14:textId="77777777" w:rsidR="005C37E5" w:rsidRPr="00C16723" w:rsidRDefault="005C37E5" w:rsidP="00854F93">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14:paraId="04308C71" w14:textId="77777777" w:rsidR="005C37E5" w:rsidRPr="00C16723" w:rsidRDefault="005C37E5" w:rsidP="00854F93">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55886D84" w14:textId="77777777" w:rsidR="005C37E5" w:rsidRPr="00C16723" w:rsidRDefault="005C37E5" w:rsidP="00854F93">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5C37E5" w:rsidRPr="00C16723" w14:paraId="3A45BC01" w14:textId="77777777" w:rsidTr="00854F93">
        <w:tc>
          <w:tcPr>
            <w:tcW w:w="3798" w:type="dxa"/>
            <w:tcBorders>
              <w:bottom w:val="single" w:sz="4" w:space="0" w:color="auto"/>
            </w:tcBorders>
          </w:tcPr>
          <w:p w14:paraId="04B2AAB1" w14:textId="77777777" w:rsidR="005C37E5" w:rsidRPr="00C16723" w:rsidRDefault="005C37E5" w:rsidP="00854F93">
            <w:pPr>
              <w:autoSpaceDE w:val="0"/>
              <w:autoSpaceDN w:val="0"/>
              <w:adjustRightInd w:val="0"/>
              <w:spacing w:after="0" w:line="240" w:lineRule="auto"/>
              <w:jc w:val="both"/>
              <w:rPr>
                <w:rFonts w:ascii="Times New Roman" w:hAnsi="Times New Roman" w:cs="Times New Roman"/>
                <w:sz w:val="24"/>
                <w:szCs w:val="24"/>
              </w:rPr>
            </w:pPr>
          </w:p>
        </w:tc>
        <w:tc>
          <w:tcPr>
            <w:tcW w:w="1474" w:type="dxa"/>
          </w:tcPr>
          <w:p w14:paraId="554B0E5C" w14:textId="77777777" w:rsidR="005C37E5" w:rsidRPr="00C16723" w:rsidRDefault="005C37E5" w:rsidP="00854F93">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14:paraId="3B72B2E5" w14:textId="77777777" w:rsidR="005C37E5" w:rsidRPr="00C16723" w:rsidRDefault="005C37E5" w:rsidP="00854F93">
            <w:pPr>
              <w:autoSpaceDE w:val="0"/>
              <w:autoSpaceDN w:val="0"/>
              <w:adjustRightInd w:val="0"/>
              <w:spacing w:after="0" w:line="240" w:lineRule="auto"/>
              <w:jc w:val="both"/>
              <w:rPr>
                <w:rFonts w:ascii="Times New Roman" w:hAnsi="Times New Roman" w:cs="Times New Roman"/>
                <w:sz w:val="24"/>
                <w:szCs w:val="24"/>
              </w:rPr>
            </w:pPr>
          </w:p>
        </w:tc>
      </w:tr>
    </w:tbl>
    <w:p w14:paraId="5BC59A1F" w14:textId="46B68DA6" w:rsidR="00FF2D38" w:rsidRDefault="00FF2D38" w:rsidP="005C16AA">
      <w:pPr>
        <w:autoSpaceDE w:val="0"/>
        <w:autoSpaceDN w:val="0"/>
        <w:adjustRightInd w:val="0"/>
        <w:spacing w:after="0" w:line="240" w:lineRule="auto"/>
        <w:outlineLvl w:val="0"/>
        <w:rPr>
          <w:rFonts w:ascii="Times New Roman" w:hAnsi="Times New Roman" w:cs="Times New Roman"/>
          <w:sz w:val="24"/>
          <w:szCs w:val="24"/>
        </w:rPr>
      </w:pPr>
    </w:p>
    <w:sectPr w:rsidR="00FF2D38" w:rsidSect="005C16AA">
      <w:pgSz w:w="16838" w:h="11906" w:orient="landscape"/>
      <w:pgMar w:top="1134"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font887">
    <w:altName w:val="Calibri"/>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EB4613"/>
    <w:multiLevelType w:val="multilevel"/>
    <w:tmpl w:val="03A2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16723"/>
    <w:rsid w:val="00003B7F"/>
    <w:rsid w:val="00032251"/>
    <w:rsid w:val="00037B87"/>
    <w:rsid w:val="00062B8C"/>
    <w:rsid w:val="00064BAA"/>
    <w:rsid w:val="00065F84"/>
    <w:rsid w:val="00065F8F"/>
    <w:rsid w:val="00093DD0"/>
    <w:rsid w:val="000A2AF7"/>
    <w:rsid w:val="000B0940"/>
    <w:rsid w:val="000B42C1"/>
    <w:rsid w:val="000B4953"/>
    <w:rsid w:val="000D1110"/>
    <w:rsid w:val="000D6D95"/>
    <w:rsid w:val="000E40ED"/>
    <w:rsid w:val="000E573B"/>
    <w:rsid w:val="000F1AF8"/>
    <w:rsid w:val="001073A3"/>
    <w:rsid w:val="00120D61"/>
    <w:rsid w:val="00125278"/>
    <w:rsid w:val="00142F52"/>
    <w:rsid w:val="0014435B"/>
    <w:rsid w:val="00150059"/>
    <w:rsid w:val="001563E6"/>
    <w:rsid w:val="00176F6A"/>
    <w:rsid w:val="00185E6E"/>
    <w:rsid w:val="001E1E18"/>
    <w:rsid w:val="001E2225"/>
    <w:rsid w:val="002056E8"/>
    <w:rsid w:val="00205C26"/>
    <w:rsid w:val="002208F7"/>
    <w:rsid w:val="00227EBB"/>
    <w:rsid w:val="0024121F"/>
    <w:rsid w:val="0026147A"/>
    <w:rsid w:val="00262779"/>
    <w:rsid w:val="002636B6"/>
    <w:rsid w:val="002644A3"/>
    <w:rsid w:val="002709BE"/>
    <w:rsid w:val="00276B8A"/>
    <w:rsid w:val="002924FA"/>
    <w:rsid w:val="002C4B48"/>
    <w:rsid w:val="002C4C60"/>
    <w:rsid w:val="002D2F84"/>
    <w:rsid w:val="002E57AC"/>
    <w:rsid w:val="003258F0"/>
    <w:rsid w:val="00325BF4"/>
    <w:rsid w:val="0033015C"/>
    <w:rsid w:val="0033144B"/>
    <w:rsid w:val="00331A4B"/>
    <w:rsid w:val="003326F8"/>
    <w:rsid w:val="00333E3C"/>
    <w:rsid w:val="00335BB4"/>
    <w:rsid w:val="00336659"/>
    <w:rsid w:val="003540C7"/>
    <w:rsid w:val="0035616E"/>
    <w:rsid w:val="00362B61"/>
    <w:rsid w:val="00382F36"/>
    <w:rsid w:val="0038419E"/>
    <w:rsid w:val="00387234"/>
    <w:rsid w:val="00393797"/>
    <w:rsid w:val="0039429C"/>
    <w:rsid w:val="003A212A"/>
    <w:rsid w:val="003A36EA"/>
    <w:rsid w:val="003A41E9"/>
    <w:rsid w:val="003B0CB6"/>
    <w:rsid w:val="003C6AF3"/>
    <w:rsid w:val="003C7C8D"/>
    <w:rsid w:val="003D1DFC"/>
    <w:rsid w:val="00410BDA"/>
    <w:rsid w:val="004124C7"/>
    <w:rsid w:val="004353B8"/>
    <w:rsid w:val="00440415"/>
    <w:rsid w:val="00444F46"/>
    <w:rsid w:val="00455DC4"/>
    <w:rsid w:val="00456448"/>
    <w:rsid w:val="0045699F"/>
    <w:rsid w:val="00492228"/>
    <w:rsid w:val="00497447"/>
    <w:rsid w:val="004A58DA"/>
    <w:rsid w:val="004B538E"/>
    <w:rsid w:val="004B6991"/>
    <w:rsid w:val="004F2946"/>
    <w:rsid w:val="00502528"/>
    <w:rsid w:val="00503486"/>
    <w:rsid w:val="00540F11"/>
    <w:rsid w:val="00576E22"/>
    <w:rsid w:val="00595E7E"/>
    <w:rsid w:val="005C16AA"/>
    <w:rsid w:val="005C1F01"/>
    <w:rsid w:val="005C37E5"/>
    <w:rsid w:val="005C66ED"/>
    <w:rsid w:val="005D18D0"/>
    <w:rsid w:val="005F1F8C"/>
    <w:rsid w:val="00615606"/>
    <w:rsid w:val="00621E7F"/>
    <w:rsid w:val="00626D64"/>
    <w:rsid w:val="00641AFF"/>
    <w:rsid w:val="006F68F8"/>
    <w:rsid w:val="00723F42"/>
    <w:rsid w:val="0072597A"/>
    <w:rsid w:val="007559B6"/>
    <w:rsid w:val="007642FC"/>
    <w:rsid w:val="00765524"/>
    <w:rsid w:val="00774B1C"/>
    <w:rsid w:val="007758A5"/>
    <w:rsid w:val="0077605D"/>
    <w:rsid w:val="0078025E"/>
    <w:rsid w:val="007879D8"/>
    <w:rsid w:val="007A124C"/>
    <w:rsid w:val="007B1E21"/>
    <w:rsid w:val="007C2C49"/>
    <w:rsid w:val="007C49E9"/>
    <w:rsid w:val="007C5598"/>
    <w:rsid w:val="007D3D4C"/>
    <w:rsid w:val="007F672B"/>
    <w:rsid w:val="00843CF3"/>
    <w:rsid w:val="00851661"/>
    <w:rsid w:val="008554D0"/>
    <w:rsid w:val="0085594B"/>
    <w:rsid w:val="00862224"/>
    <w:rsid w:val="0087199E"/>
    <w:rsid w:val="0088761C"/>
    <w:rsid w:val="00892FF4"/>
    <w:rsid w:val="008B3244"/>
    <w:rsid w:val="008C291C"/>
    <w:rsid w:val="008C4049"/>
    <w:rsid w:val="008C67D3"/>
    <w:rsid w:val="008D3B40"/>
    <w:rsid w:val="008D72FB"/>
    <w:rsid w:val="008D7C09"/>
    <w:rsid w:val="008E5E6D"/>
    <w:rsid w:val="008F7F9B"/>
    <w:rsid w:val="00911B2A"/>
    <w:rsid w:val="009128ED"/>
    <w:rsid w:val="00915D80"/>
    <w:rsid w:val="009162DF"/>
    <w:rsid w:val="00916BD8"/>
    <w:rsid w:val="0091717F"/>
    <w:rsid w:val="00934A81"/>
    <w:rsid w:val="00942C42"/>
    <w:rsid w:val="00942E78"/>
    <w:rsid w:val="00945E03"/>
    <w:rsid w:val="009505B4"/>
    <w:rsid w:val="009522F2"/>
    <w:rsid w:val="00955568"/>
    <w:rsid w:val="00956FCD"/>
    <w:rsid w:val="00965C4B"/>
    <w:rsid w:val="00982000"/>
    <w:rsid w:val="0098766A"/>
    <w:rsid w:val="0099743A"/>
    <w:rsid w:val="009A3A75"/>
    <w:rsid w:val="009D1512"/>
    <w:rsid w:val="009D20F7"/>
    <w:rsid w:val="00A00EF2"/>
    <w:rsid w:val="00A13F3E"/>
    <w:rsid w:val="00A42736"/>
    <w:rsid w:val="00A65032"/>
    <w:rsid w:val="00A67656"/>
    <w:rsid w:val="00A725D8"/>
    <w:rsid w:val="00AA23D6"/>
    <w:rsid w:val="00AC200B"/>
    <w:rsid w:val="00AC7684"/>
    <w:rsid w:val="00AD6757"/>
    <w:rsid w:val="00AE0386"/>
    <w:rsid w:val="00AF1B52"/>
    <w:rsid w:val="00AF46C0"/>
    <w:rsid w:val="00AF553E"/>
    <w:rsid w:val="00B02DB6"/>
    <w:rsid w:val="00B03E11"/>
    <w:rsid w:val="00B2420E"/>
    <w:rsid w:val="00B30C86"/>
    <w:rsid w:val="00B33336"/>
    <w:rsid w:val="00B34187"/>
    <w:rsid w:val="00B44F3A"/>
    <w:rsid w:val="00B623B2"/>
    <w:rsid w:val="00B63CE8"/>
    <w:rsid w:val="00B658B0"/>
    <w:rsid w:val="00B65D77"/>
    <w:rsid w:val="00B67135"/>
    <w:rsid w:val="00B77949"/>
    <w:rsid w:val="00B82861"/>
    <w:rsid w:val="00BB28F7"/>
    <w:rsid w:val="00BC1B0A"/>
    <w:rsid w:val="00BC50B9"/>
    <w:rsid w:val="00BC6ABF"/>
    <w:rsid w:val="00BD3190"/>
    <w:rsid w:val="00BD6004"/>
    <w:rsid w:val="00BE1123"/>
    <w:rsid w:val="00BE1CD4"/>
    <w:rsid w:val="00BE41E9"/>
    <w:rsid w:val="00C06D03"/>
    <w:rsid w:val="00C156B9"/>
    <w:rsid w:val="00C16064"/>
    <w:rsid w:val="00C16723"/>
    <w:rsid w:val="00C305BA"/>
    <w:rsid w:val="00C42176"/>
    <w:rsid w:val="00C44899"/>
    <w:rsid w:val="00C55E37"/>
    <w:rsid w:val="00C6208E"/>
    <w:rsid w:val="00CA1E95"/>
    <w:rsid w:val="00CA3B12"/>
    <w:rsid w:val="00CA48E7"/>
    <w:rsid w:val="00CB17DA"/>
    <w:rsid w:val="00CC3827"/>
    <w:rsid w:val="00CC4525"/>
    <w:rsid w:val="00CD2045"/>
    <w:rsid w:val="00CD2DD4"/>
    <w:rsid w:val="00CD313E"/>
    <w:rsid w:val="00CD7922"/>
    <w:rsid w:val="00CE557B"/>
    <w:rsid w:val="00CE6766"/>
    <w:rsid w:val="00D50D83"/>
    <w:rsid w:val="00D64D64"/>
    <w:rsid w:val="00D8167C"/>
    <w:rsid w:val="00D86FB4"/>
    <w:rsid w:val="00DA27F0"/>
    <w:rsid w:val="00DE6601"/>
    <w:rsid w:val="00E10AC3"/>
    <w:rsid w:val="00E14BDC"/>
    <w:rsid w:val="00E15C5C"/>
    <w:rsid w:val="00E17FC2"/>
    <w:rsid w:val="00E26488"/>
    <w:rsid w:val="00E3071D"/>
    <w:rsid w:val="00E50142"/>
    <w:rsid w:val="00E54526"/>
    <w:rsid w:val="00E5650A"/>
    <w:rsid w:val="00E573F0"/>
    <w:rsid w:val="00E617AC"/>
    <w:rsid w:val="00E64848"/>
    <w:rsid w:val="00E804E1"/>
    <w:rsid w:val="00ED729D"/>
    <w:rsid w:val="00EE3359"/>
    <w:rsid w:val="00EF2FC1"/>
    <w:rsid w:val="00F00860"/>
    <w:rsid w:val="00F24556"/>
    <w:rsid w:val="00F25257"/>
    <w:rsid w:val="00F255E6"/>
    <w:rsid w:val="00F33BA6"/>
    <w:rsid w:val="00F6643B"/>
    <w:rsid w:val="00F84DC9"/>
    <w:rsid w:val="00F90FC1"/>
    <w:rsid w:val="00F93F2F"/>
    <w:rsid w:val="00FC4BA4"/>
    <w:rsid w:val="00FD3D48"/>
    <w:rsid w:val="00FD7586"/>
    <w:rsid w:val="00FD7B65"/>
    <w:rsid w:val="00FE755A"/>
    <w:rsid w:val="00FF0FE0"/>
    <w:rsid w:val="00FF2D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CAFED"/>
  <w15:docId w15:val="{DEF6EA45-B368-453A-BD45-D596DC9D2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29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character" w:styleId="a4">
    <w:name w:val="Hyperlink"/>
    <w:basedOn w:val="a0"/>
    <w:uiPriority w:val="99"/>
    <w:unhideWhenUsed/>
    <w:rsid w:val="00F255E6"/>
    <w:rPr>
      <w:color w:val="0563C1" w:themeColor="hyperlink"/>
      <w:u w:val="single"/>
    </w:rPr>
  </w:style>
  <w:style w:type="character" w:styleId="a5">
    <w:name w:val="Unresolved Mention"/>
    <w:basedOn w:val="a0"/>
    <w:uiPriority w:val="99"/>
    <w:semiHidden/>
    <w:unhideWhenUsed/>
    <w:rsid w:val="00F255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5121A-48A9-4600-AF9F-C631E27B7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13</Pages>
  <Words>5916</Words>
  <Characters>33722</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User</cp:lastModifiedBy>
  <cp:revision>99</cp:revision>
  <cp:lastPrinted>2025-02-10T21:17:00Z</cp:lastPrinted>
  <dcterms:created xsi:type="dcterms:W3CDTF">2024-02-12T07:18:00Z</dcterms:created>
  <dcterms:modified xsi:type="dcterms:W3CDTF">2026-05-18T21:00:00Z</dcterms:modified>
</cp:coreProperties>
</file>