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0B0" w:rsidRDefault="00C36439">
      <w:pPr>
        <w:pStyle w:val="ConsPlusNormal"/>
        <w:jc w:val="center"/>
      </w:pPr>
      <w:r>
        <w:rPr>
          <w:rFonts w:ascii="Times New Roman" w:hAnsi="Times New Roman" w:cs="Times New Roman"/>
          <w:sz w:val="24"/>
          <w:szCs w:val="24"/>
        </w:rPr>
        <w:t>К</w:t>
      </w:r>
      <w:r w:rsidR="00D7067A">
        <w:rPr>
          <w:rFonts w:ascii="Times New Roman" w:hAnsi="Times New Roman" w:cs="Times New Roman"/>
          <w:sz w:val="24"/>
          <w:szCs w:val="24"/>
        </w:rPr>
        <w:t>онтракт №</w:t>
      </w:r>
    </w:p>
    <w:p w:rsidR="00BA40B0" w:rsidRDefault="00D7067A">
      <w:pPr>
        <w:pStyle w:val="ConsPlusNormal"/>
        <w:jc w:val="center"/>
      </w:pPr>
      <w:r>
        <w:rPr>
          <w:rFonts w:ascii="Times New Roman" w:hAnsi="Times New Roman" w:cs="Times New Roman"/>
          <w:sz w:val="24"/>
          <w:szCs w:val="24"/>
        </w:rPr>
        <w:t>на поставку хозяйственных и канцелярских товаров</w:t>
      </w:r>
      <w:r>
        <w:rPr>
          <w:lang w:eastAsia="en-US"/>
        </w:rPr>
        <w:t xml:space="preserve"> </w:t>
      </w:r>
    </w:p>
    <w:p w:rsidR="00BA40B0" w:rsidRDefault="00D7067A">
      <w:pPr>
        <w:jc w:val="center"/>
        <w:outlineLvl w:val="0"/>
      </w:pPr>
      <w:r>
        <w:rPr>
          <w:rFonts w:ascii="Times New Roman" w:hAnsi="Times New Roman" w:cs="Times New Roman"/>
        </w:rPr>
        <w:t>(Идентификационный код закупки № _____________________)</w:t>
      </w:r>
    </w:p>
    <w:p w:rsidR="00BA40B0" w:rsidRDefault="00BA40B0">
      <w:pPr>
        <w:pStyle w:val="ConsPlusNormal"/>
        <w:jc w:val="both"/>
        <w:rPr>
          <w:rFonts w:ascii="Times New Roman" w:hAnsi="Times New Roman" w:cs="Times New Roman"/>
          <w:sz w:val="24"/>
          <w:szCs w:val="24"/>
        </w:rPr>
      </w:pPr>
    </w:p>
    <w:p w:rsidR="00BA40B0" w:rsidRDefault="00D7067A">
      <w:pPr>
        <w:jc w:val="both"/>
      </w:pPr>
      <w:r>
        <w:rPr>
          <w:rFonts w:ascii="Times New Roman" w:hAnsi="Times New Roman" w:cs="Times New Roman"/>
        </w:rPr>
        <w:t>Санкт-Петербург</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 __________ 2026г.</w:t>
      </w:r>
    </w:p>
    <w:p w:rsidR="00BA40B0" w:rsidRDefault="00BA40B0">
      <w:pPr>
        <w:jc w:val="both"/>
        <w:rPr>
          <w:rFonts w:ascii="Times New Roman" w:hAnsi="Times New Roman" w:cs="Times New Roman"/>
        </w:rPr>
      </w:pPr>
    </w:p>
    <w:p w:rsidR="00BA40B0" w:rsidRDefault="00C36439">
      <w:pPr>
        <w:pStyle w:val="12"/>
      </w:pPr>
      <w:proofErr w:type="gramStart"/>
      <w:r w:rsidRPr="00CB6012">
        <w:t xml:space="preserve">Государственное бюджетное учреждение </w:t>
      </w:r>
      <w:r>
        <w:t>дополнительного образования спортивная школа олимпийского резерва по плаванию «Радуга» Петроградского</w:t>
      </w:r>
      <w:r w:rsidRPr="00CB6012">
        <w:t xml:space="preserve"> района Санкт-Петербурга </w:t>
      </w:r>
      <w:r>
        <w:t xml:space="preserve">(ГБУ ДО СШОР «Радуга»), </w:t>
      </w:r>
      <w:r w:rsidRPr="00CB6012">
        <w:t xml:space="preserve">в лице </w:t>
      </w:r>
      <w:r w:rsidRPr="00D264C7">
        <w:t xml:space="preserve">директора </w:t>
      </w:r>
      <w:r>
        <w:t>Еремина Игоря Борисовича</w:t>
      </w:r>
      <w:r w:rsidRPr="00CB6012">
        <w:t xml:space="preserve">, действующего на основании </w:t>
      </w:r>
      <w:r>
        <w:t>Устава</w:t>
      </w:r>
      <w:r w:rsidR="00D7067A">
        <w:t>, с одной стороны, и _______________________, именуемый в дальнейшем «Поставщик», действующий на основании ________________, с другой стороны, вместе именуемые «Стороны» заключили настоящий государственный контракт (далее – контракт).</w:t>
      </w:r>
      <w:proofErr w:type="gramEnd"/>
    </w:p>
    <w:p w:rsidR="00BA40B0" w:rsidRDefault="00BA40B0">
      <w:pPr>
        <w:pStyle w:val="ConsPlusNormal"/>
        <w:jc w:val="both"/>
        <w:rPr>
          <w:sz w:val="10"/>
          <w:szCs w:val="10"/>
        </w:rPr>
      </w:pPr>
    </w:p>
    <w:p w:rsidR="00BA40B0" w:rsidRDefault="00BA40B0">
      <w:pPr>
        <w:pStyle w:val="ConsPlusNormal"/>
        <w:jc w:val="both"/>
        <w:rPr>
          <w:sz w:val="10"/>
          <w:szCs w:val="10"/>
        </w:rPr>
      </w:pPr>
    </w:p>
    <w:p w:rsidR="00BA40B0" w:rsidRDefault="00D7067A">
      <w:pPr>
        <w:pStyle w:val="ConsPlusNormal"/>
        <w:jc w:val="center"/>
        <w:outlineLvl w:val="1"/>
      </w:pPr>
      <w:r>
        <w:rPr>
          <w:rFonts w:ascii="Times New Roman" w:hAnsi="Times New Roman" w:cs="Times New Roman"/>
          <w:b/>
          <w:sz w:val="24"/>
          <w:szCs w:val="24"/>
        </w:rPr>
        <w:t>I.</w:t>
      </w:r>
      <w:r>
        <w:rPr>
          <w:rFonts w:ascii="Times New Roman" w:hAnsi="Times New Roman" w:cs="Times New Roman"/>
          <w:b/>
          <w:sz w:val="24"/>
          <w:szCs w:val="24"/>
        </w:rPr>
        <w:tab/>
        <w:t>Предмет Контракта</w:t>
      </w:r>
    </w:p>
    <w:p w:rsidR="00BA40B0" w:rsidRDefault="00BA40B0">
      <w:pPr>
        <w:pStyle w:val="ConsPlusNormal"/>
        <w:jc w:val="center"/>
        <w:outlineLvl w:val="1"/>
      </w:pPr>
    </w:p>
    <w:p w:rsidR="00BA40B0" w:rsidRDefault="00D7067A">
      <w:pPr>
        <w:pStyle w:val="af0"/>
        <w:ind w:firstLine="708"/>
        <w:jc w:val="both"/>
      </w:pPr>
      <w:r>
        <w:t>1.1.</w:t>
      </w:r>
      <w:r>
        <w:tab/>
        <w:t xml:space="preserve">Поставщик обязуется осуществить поставку </w:t>
      </w:r>
      <w:bookmarkStart w:id="0" w:name="_Hlk228436622"/>
      <w:r>
        <w:t>хозяйственных и канцелярских товаров,</w:t>
      </w:r>
      <w:bookmarkEnd w:id="0"/>
      <w:r>
        <w:t xml:space="preserve"> (далее – Товар), для нужд</w:t>
      </w:r>
      <w:r w:rsidR="00C36439">
        <w:t xml:space="preserve"> ГБУ ДО СШОР «Радуга</w:t>
      </w:r>
      <w:r>
        <w:t xml:space="preserve">», а </w:t>
      </w:r>
      <w:r w:rsidR="00C36439">
        <w:t>Заказчик</w:t>
      </w:r>
      <w:r>
        <w:t xml:space="preserve"> обязуется принять и оплатить Товар в соответствии с описанием, в порядке и на условиях, предусмотренных Контрактом и Техническим заданием (Описанием объекта закупки) (приложение № 1 к Контракту).</w:t>
      </w:r>
    </w:p>
    <w:p w:rsidR="00BA40B0" w:rsidRDefault="00BA40B0">
      <w:pPr>
        <w:pStyle w:val="ConsPlusNormal"/>
        <w:jc w:val="both"/>
        <w:rPr>
          <w:rFonts w:ascii="Times New Roman" w:hAnsi="Times New Roman" w:cs="Times New Roman"/>
          <w:sz w:val="14"/>
          <w:szCs w:val="14"/>
        </w:rPr>
      </w:pPr>
    </w:p>
    <w:p w:rsidR="00BA40B0" w:rsidRDefault="00D7067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II.</w:t>
      </w:r>
      <w:r>
        <w:rPr>
          <w:rFonts w:ascii="Times New Roman" w:hAnsi="Times New Roman" w:cs="Times New Roman"/>
          <w:b/>
          <w:sz w:val="24"/>
          <w:szCs w:val="24"/>
        </w:rPr>
        <w:tab/>
        <w:t>Цена Контракта и порядок расчетов</w:t>
      </w:r>
    </w:p>
    <w:p w:rsidR="00BA40B0" w:rsidRDefault="00BA40B0">
      <w:pPr>
        <w:pStyle w:val="ConsPlusNormal"/>
        <w:jc w:val="center"/>
        <w:outlineLvl w:val="1"/>
      </w:pPr>
    </w:p>
    <w:p w:rsidR="00BA40B0" w:rsidRDefault="00D7067A">
      <w:pPr>
        <w:pStyle w:val="ConsPlusNonformat"/>
        <w:ind w:firstLine="567"/>
        <w:jc w:val="both"/>
      </w:pPr>
      <w:bookmarkStart w:id="1" w:name="P1440"/>
      <w:bookmarkEnd w:id="1"/>
      <w:r>
        <w:rPr>
          <w:rFonts w:ascii="Times New Roman" w:hAnsi="Times New Roman" w:cs="Times New Roman"/>
          <w:sz w:val="24"/>
          <w:szCs w:val="24"/>
        </w:rPr>
        <w:t>2.1.</w:t>
      </w:r>
      <w:r>
        <w:rPr>
          <w:rFonts w:ascii="Times New Roman" w:hAnsi="Times New Roman" w:cs="Times New Roman"/>
          <w:sz w:val="24"/>
          <w:szCs w:val="24"/>
        </w:rPr>
        <w:tab/>
        <w:t>Цена Контракта составляет</w:t>
      </w:r>
      <w:proofErr w:type="gramStart"/>
      <w:r>
        <w:rPr>
          <w:rFonts w:ascii="Times New Roman" w:hAnsi="Times New Roman" w:cs="Times New Roman"/>
          <w:sz w:val="24"/>
          <w:szCs w:val="24"/>
        </w:rPr>
        <w:t xml:space="preserve"> _____________ (______________) </w:t>
      </w:r>
      <w:proofErr w:type="gramEnd"/>
      <w:r>
        <w:rPr>
          <w:rFonts w:ascii="Times New Roman" w:hAnsi="Times New Roman" w:cs="Times New Roman"/>
          <w:sz w:val="24"/>
          <w:szCs w:val="24"/>
        </w:rPr>
        <w:t>рублей 00 копеек, без НДС</w:t>
      </w:r>
      <w:r>
        <w:t xml:space="preserve"> </w:t>
      </w:r>
      <w:r>
        <w:rPr>
          <w:rFonts w:ascii="Times New Roman" w:hAnsi="Times New Roman" w:cs="Times New Roman"/>
          <w:sz w:val="24"/>
          <w:szCs w:val="24"/>
        </w:rPr>
        <w:t xml:space="preserve">(работает по УСНО и не является плательщиком НДС), НДС </w:t>
      </w:r>
      <w:r w:rsidR="008B43D5">
        <w:rPr>
          <w:rFonts w:ascii="Times New Roman" w:hAnsi="Times New Roman" w:cs="Times New Roman"/>
          <w:sz w:val="24"/>
          <w:szCs w:val="24"/>
        </w:rPr>
        <w:t xml:space="preserve"> </w:t>
      </w:r>
      <w:r>
        <w:rPr>
          <w:rFonts w:ascii="Times New Roman" w:hAnsi="Times New Roman" w:cs="Times New Roman"/>
          <w:sz w:val="24"/>
          <w:szCs w:val="24"/>
        </w:rPr>
        <w:t xml:space="preserve">% - _______ (_____) рублей.  </w:t>
      </w:r>
    </w:p>
    <w:p w:rsidR="00BA40B0" w:rsidRDefault="00D7067A">
      <w:pPr>
        <w:pStyle w:val="ConsPlusNormal"/>
        <w:ind w:firstLine="540"/>
        <w:jc w:val="both"/>
      </w:pPr>
      <w:bookmarkStart w:id="2" w:name="P1457"/>
      <w:bookmarkStart w:id="3" w:name="P1445"/>
      <w:bookmarkEnd w:id="2"/>
      <w:bookmarkEnd w:id="3"/>
      <w:r>
        <w:rPr>
          <w:rFonts w:ascii="Times New Roman" w:hAnsi="Times New Roman" w:cs="Times New Roman"/>
          <w:sz w:val="24"/>
          <w:szCs w:val="24"/>
        </w:rPr>
        <w:t>2.2.</w:t>
      </w:r>
      <w:r>
        <w:rPr>
          <w:rFonts w:ascii="Times New Roman" w:hAnsi="Times New Roman" w:cs="Times New Roman"/>
          <w:sz w:val="24"/>
          <w:szCs w:val="24"/>
        </w:rPr>
        <w:tab/>
      </w:r>
      <w:proofErr w:type="gramStart"/>
      <w:r>
        <w:rPr>
          <w:rFonts w:ascii="Times New Roman" w:hAnsi="Times New Roman" w:cs="Times New Roman"/>
          <w:sz w:val="24"/>
          <w:szCs w:val="24"/>
        </w:rPr>
        <w:t xml:space="preserve">Сумма, подлежащая уплате </w:t>
      </w:r>
      <w:r w:rsidR="001315E8">
        <w:rPr>
          <w:rFonts w:ascii="Times New Roman" w:hAnsi="Times New Roman" w:cs="Times New Roman"/>
          <w:sz w:val="24"/>
          <w:szCs w:val="24"/>
        </w:rPr>
        <w:t>Заказчиком</w:t>
      </w:r>
      <w:r>
        <w:rPr>
          <w:rFonts w:ascii="Times New Roman" w:hAnsi="Times New Roman" w:cs="Times New Roman"/>
          <w:sz w:val="24"/>
          <w:szCs w:val="24"/>
        </w:rPr>
        <w:t xml:space="preserve">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rFonts w:ascii="Times New Roman" w:hAnsi="Times New Roman" w:cs="Times New Roman"/>
          <w:sz w:val="24"/>
          <w:szCs w:val="24"/>
        </w:rPr>
        <w:br/>
        <w:t xml:space="preserve">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1315E8">
        <w:rPr>
          <w:rFonts w:ascii="Times New Roman" w:hAnsi="Times New Roman" w:cs="Times New Roman"/>
          <w:sz w:val="24"/>
          <w:szCs w:val="24"/>
        </w:rPr>
        <w:t>Заказчиком</w:t>
      </w:r>
      <w:r>
        <w:rPr>
          <w:rFonts w:ascii="Times New Roman" w:hAnsi="Times New Roman" w:cs="Times New Roman"/>
          <w:sz w:val="24"/>
          <w:szCs w:val="24"/>
        </w:rPr>
        <w:t>.</w:t>
      </w:r>
      <w:proofErr w:type="gramEnd"/>
    </w:p>
    <w:p w:rsidR="00BA40B0" w:rsidRDefault="00D7067A">
      <w:pPr>
        <w:pStyle w:val="ConsPlusNormal"/>
        <w:ind w:firstLine="540"/>
        <w:jc w:val="both"/>
      </w:pPr>
      <w:bookmarkStart w:id="4" w:name="P1458"/>
      <w:bookmarkEnd w:id="4"/>
      <w:r>
        <w:rPr>
          <w:rFonts w:ascii="Times New Roman" w:hAnsi="Times New Roman" w:cs="Times New Roman"/>
          <w:sz w:val="24"/>
          <w:szCs w:val="24"/>
        </w:rPr>
        <w:t>2.3.</w:t>
      </w:r>
      <w:r>
        <w:rPr>
          <w:rFonts w:ascii="Times New Roman" w:hAnsi="Times New Roman" w:cs="Times New Roman"/>
          <w:sz w:val="24"/>
          <w:szCs w:val="24"/>
        </w:rPr>
        <w:tab/>
      </w:r>
      <w:proofErr w:type="gramStart"/>
      <w:r>
        <w:rPr>
          <w:rFonts w:ascii="Times New Roman" w:hAnsi="Times New Roman" w:cs="Times New Roman"/>
          <w:sz w:val="24"/>
          <w:szCs w:val="24"/>
        </w:rPr>
        <w:t xml:space="preserve">Цена Контракта включает в себя: стоимость Товара, расходы, связанные </w:t>
      </w:r>
      <w:r>
        <w:rPr>
          <w:rFonts w:ascii="Times New Roman" w:hAnsi="Times New Roman" w:cs="Times New Roman"/>
          <w:sz w:val="24"/>
          <w:szCs w:val="24"/>
        </w:rPr>
        <w:br/>
        <w:t xml:space="preserve">с доставкой, разгрузкой – погрузкой, размещением в местах хранения </w:t>
      </w:r>
      <w:proofErr w:type="spellStart"/>
      <w:r>
        <w:rPr>
          <w:rFonts w:ascii="Times New Roman" w:hAnsi="Times New Roman" w:cs="Times New Roman"/>
          <w:sz w:val="24"/>
          <w:szCs w:val="24"/>
        </w:rPr>
        <w:t>Госзаказчика</w:t>
      </w:r>
      <w:proofErr w:type="spellEnd"/>
      <w:r>
        <w:rPr>
          <w:rFonts w:ascii="Times New Roman" w:hAnsi="Times New Roman" w:cs="Times New Roman"/>
          <w:sz w:val="24"/>
          <w:szCs w:val="24"/>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BA40B0" w:rsidRDefault="00D7067A">
      <w:pPr>
        <w:pStyle w:val="ConsPlusNormal"/>
        <w:ind w:firstLine="540"/>
        <w:jc w:val="both"/>
      </w:pPr>
      <w:bookmarkStart w:id="5" w:name="P1459"/>
      <w:bookmarkEnd w:id="5"/>
      <w:r>
        <w:rPr>
          <w:rFonts w:ascii="Times New Roman" w:hAnsi="Times New Roman" w:cs="Times New Roman"/>
          <w:sz w:val="24"/>
          <w:szCs w:val="24"/>
        </w:rPr>
        <w:t>2.4.</w:t>
      </w:r>
      <w:r>
        <w:rPr>
          <w:rFonts w:ascii="Times New Roman" w:hAnsi="Times New Roman" w:cs="Times New Roman"/>
          <w:sz w:val="24"/>
          <w:szCs w:val="24"/>
        </w:rPr>
        <w:tab/>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r>
          <w:rPr>
            <w:rStyle w:val="a4"/>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BA40B0" w:rsidRDefault="00D7067A">
      <w:pPr>
        <w:pStyle w:val="ConsPlusNormal"/>
        <w:ind w:firstLine="540"/>
        <w:jc w:val="both"/>
      </w:pPr>
      <w:bookmarkStart w:id="6" w:name="P1460"/>
      <w:bookmarkEnd w:id="6"/>
      <w:r>
        <w:rPr>
          <w:rFonts w:ascii="Times New Roman" w:hAnsi="Times New Roman" w:cs="Times New Roman"/>
          <w:sz w:val="24"/>
          <w:szCs w:val="24"/>
        </w:rPr>
        <w:t xml:space="preserve">Цена Контракта может быть снижена по соглашению Сторон без </w:t>
      </w:r>
      <w:proofErr w:type="gramStart"/>
      <w:r>
        <w:rPr>
          <w:rFonts w:ascii="Times New Roman" w:hAnsi="Times New Roman" w:cs="Times New Roman"/>
          <w:sz w:val="24"/>
          <w:szCs w:val="24"/>
        </w:rPr>
        <w:t>изменения</w:t>
      </w:r>
      <w:proofErr w:type="gramEnd"/>
      <w:r>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rsidR="00BA40B0" w:rsidRDefault="00D7067A">
      <w:pPr>
        <w:pStyle w:val="2"/>
        <w:spacing w:before="0" w:after="0"/>
        <w:ind w:firstLine="567"/>
        <w:jc w:val="both"/>
        <w:rPr>
          <w:b w:val="0"/>
          <w:sz w:val="24"/>
          <w:szCs w:val="24"/>
        </w:rPr>
      </w:pPr>
      <w:r>
        <w:rPr>
          <w:b w:val="0"/>
          <w:sz w:val="24"/>
          <w:szCs w:val="24"/>
        </w:rPr>
        <w:t>2.5.</w:t>
      </w:r>
      <w:r>
        <w:rPr>
          <w:b w:val="0"/>
          <w:sz w:val="24"/>
          <w:szCs w:val="24"/>
        </w:rPr>
        <w:tab/>
        <w:t xml:space="preserve">Финансирование производится за счет средств, предусмотренных в бюджете Санкт-Петербурга в соответствии с Законом Санкт-Петербурга от 26.11.2025 </w:t>
      </w:r>
      <w:r>
        <w:rPr>
          <w:b w:val="0"/>
          <w:sz w:val="24"/>
          <w:szCs w:val="24"/>
        </w:rPr>
        <w:br/>
        <w:t xml:space="preserve">№ </w:t>
      </w:r>
      <w:r>
        <w:rPr>
          <w:b w:val="0"/>
          <w:spacing w:val="-1"/>
          <w:sz w:val="24"/>
          <w:szCs w:val="24"/>
        </w:rPr>
        <w:t xml:space="preserve">659-124 </w:t>
      </w:r>
      <w:r>
        <w:rPr>
          <w:b w:val="0"/>
          <w:sz w:val="24"/>
          <w:szCs w:val="24"/>
        </w:rPr>
        <w:t>«О бюджете Санкт-Петербурга на 2026 год и на плановый период</w:t>
      </w:r>
      <w:r>
        <w:rPr>
          <w:b w:val="0"/>
          <w:spacing w:val="-3"/>
          <w:sz w:val="24"/>
          <w:szCs w:val="24"/>
        </w:rPr>
        <w:t xml:space="preserve"> 2027 и 2028 годов</w:t>
      </w:r>
      <w:r>
        <w:rPr>
          <w:b w:val="0"/>
          <w:sz w:val="24"/>
          <w:szCs w:val="24"/>
        </w:rPr>
        <w:t>», код целевой статьи 0</w:t>
      </w:r>
      <w:r w:rsidR="001315E8">
        <w:rPr>
          <w:b w:val="0"/>
          <w:sz w:val="24"/>
          <w:szCs w:val="24"/>
        </w:rPr>
        <w:t>4</w:t>
      </w:r>
      <w:r>
        <w:rPr>
          <w:b w:val="0"/>
          <w:sz w:val="24"/>
          <w:szCs w:val="24"/>
        </w:rPr>
        <w:t>500</w:t>
      </w:r>
      <w:r w:rsidR="001315E8">
        <w:rPr>
          <w:b w:val="0"/>
          <w:sz w:val="24"/>
          <w:szCs w:val="24"/>
        </w:rPr>
        <w:t>45090</w:t>
      </w:r>
      <w:r>
        <w:rPr>
          <w:b w:val="0"/>
          <w:sz w:val="24"/>
          <w:szCs w:val="24"/>
        </w:rPr>
        <w:t>; код вида расходов 244; КОСГУ 340 «Увеличение стоимости прочих оборотных запасов (материалов)»</w:t>
      </w:r>
    </w:p>
    <w:p w:rsidR="00BA40B0" w:rsidRDefault="00D7067A">
      <w:pPr>
        <w:ind w:firstLine="567"/>
        <w:jc w:val="both"/>
        <w:rPr>
          <w:rFonts w:ascii="Times New Roman" w:hAnsi="Times New Roman" w:cs="Times New Roman"/>
        </w:rPr>
      </w:pPr>
      <w:bookmarkStart w:id="7" w:name="P1462"/>
      <w:bookmarkEnd w:id="7"/>
      <w:r>
        <w:rPr>
          <w:rFonts w:ascii="Times New Roman" w:hAnsi="Times New Roman" w:cs="Times New Roman"/>
        </w:rPr>
        <w:t>2.6.</w:t>
      </w:r>
      <w:r>
        <w:rPr>
          <w:rFonts w:ascii="Times New Roman" w:hAnsi="Times New Roman" w:cs="Times New Roman"/>
        </w:rPr>
        <w:tab/>
        <w:t>Авансирование не предусмотрено.</w:t>
      </w:r>
    </w:p>
    <w:p w:rsidR="00BA40B0" w:rsidRDefault="00D7067A">
      <w:pPr>
        <w:numPr>
          <w:ilvl w:val="1"/>
          <w:numId w:val="2"/>
        </w:numPr>
        <w:jc w:val="both"/>
        <w:rPr>
          <w:rFonts w:ascii="Times New Roman" w:hAnsi="Times New Roman" w:cs="Times New Roman"/>
          <w:color w:val="000000"/>
          <w:spacing w:val="3"/>
        </w:rPr>
      </w:pPr>
      <w:r>
        <w:rPr>
          <w:rFonts w:ascii="Times New Roman" w:hAnsi="Times New Roman" w:cs="Times New Roman"/>
        </w:rPr>
        <w:t>Количество этапов по контракту: 1 (один).</w:t>
      </w:r>
    </w:p>
    <w:p w:rsidR="00BA40B0" w:rsidRDefault="00D7067A">
      <w:pPr>
        <w:numPr>
          <w:ilvl w:val="1"/>
          <w:numId w:val="2"/>
        </w:numPr>
        <w:ind w:left="0" w:firstLine="567"/>
        <w:jc w:val="both"/>
        <w:rPr>
          <w:rFonts w:ascii="Times New Roman" w:hAnsi="Times New Roman" w:cs="Times New Roman"/>
        </w:rPr>
      </w:pPr>
      <w:r>
        <w:rPr>
          <w:rFonts w:ascii="Times New Roman" w:hAnsi="Times New Roman" w:cs="Times New Roman"/>
          <w:color w:val="000000"/>
          <w:spacing w:val="3"/>
        </w:rPr>
        <w:lastRenderedPageBreak/>
        <w:t>По окончании поставки</w:t>
      </w:r>
      <w:r>
        <w:rPr>
          <w:rFonts w:ascii="Times New Roman" w:hAnsi="Times New Roman" w:cs="Times New Roman"/>
        </w:rPr>
        <w:t xml:space="preserve"> Поставщик предоставляет </w:t>
      </w:r>
      <w:r w:rsidR="001315E8">
        <w:rPr>
          <w:rFonts w:ascii="Times New Roman" w:hAnsi="Times New Roman" w:cs="Times New Roman"/>
        </w:rPr>
        <w:t>Заказчику</w:t>
      </w:r>
      <w:r>
        <w:rPr>
          <w:rFonts w:ascii="Times New Roman" w:hAnsi="Times New Roman" w:cs="Times New Roman"/>
        </w:rPr>
        <w:t xml:space="preserve"> </w:t>
      </w:r>
      <w:r>
        <w:rPr>
          <w:rFonts w:ascii="Times New Roman" w:hAnsi="Times New Roman" w:cs="Times New Roman"/>
          <w:color w:val="000000"/>
        </w:rPr>
        <w:t xml:space="preserve">счет, счет-фактуру (при наличии), товарную (товарно-транспортную) накладную или </w:t>
      </w:r>
      <w:r>
        <w:rPr>
          <w:rFonts w:ascii="Times New Roman" w:hAnsi="Times New Roman" w:cs="Times New Roman"/>
        </w:rPr>
        <w:t xml:space="preserve">универсально передаточный документ (далее – </w:t>
      </w:r>
      <w:r>
        <w:rPr>
          <w:rFonts w:ascii="Times New Roman" w:hAnsi="Times New Roman" w:cs="Times New Roman"/>
          <w:color w:val="000000"/>
        </w:rPr>
        <w:t>УПД)</w:t>
      </w:r>
      <w:r>
        <w:rPr>
          <w:rFonts w:ascii="Times New Roman" w:hAnsi="Times New Roman" w:cs="Times New Roman"/>
        </w:rPr>
        <w:t xml:space="preserve"> в соответствии с приложением № 2 к контракту.</w:t>
      </w:r>
    </w:p>
    <w:p w:rsidR="00BA40B0" w:rsidRDefault="00D7067A">
      <w:pPr>
        <w:numPr>
          <w:ilvl w:val="1"/>
          <w:numId w:val="2"/>
        </w:numPr>
        <w:ind w:left="0" w:firstLine="567"/>
        <w:jc w:val="both"/>
      </w:pPr>
      <w:r>
        <w:rPr>
          <w:rFonts w:ascii="Times New Roman" w:hAnsi="Times New Roman" w:cs="Times New Roman"/>
        </w:rPr>
        <w:t xml:space="preserve">На основании </w:t>
      </w:r>
      <w:r>
        <w:rPr>
          <w:rFonts w:ascii="Times New Roman" w:hAnsi="Times New Roman" w:cs="Times New Roman"/>
          <w:color w:val="000000"/>
        </w:rPr>
        <w:t xml:space="preserve">товарной (товарно-транспортной) </w:t>
      </w:r>
      <w:r>
        <w:rPr>
          <w:rFonts w:ascii="Times New Roman" w:hAnsi="Times New Roman" w:cs="Times New Roman"/>
        </w:rPr>
        <w:t xml:space="preserve">накладной или УПД </w:t>
      </w:r>
      <w:r w:rsidR="001315E8">
        <w:rPr>
          <w:rFonts w:ascii="Times New Roman" w:hAnsi="Times New Roman" w:cs="Times New Roman"/>
        </w:rPr>
        <w:t>Заказчик</w:t>
      </w:r>
      <w:r>
        <w:rPr>
          <w:rFonts w:ascii="Times New Roman" w:hAnsi="Times New Roman" w:cs="Times New Roman"/>
        </w:rPr>
        <w:t xml:space="preserve"> формирует, заполняет и подписывает Акт приемки товаров, работ, услуг </w:t>
      </w:r>
      <w:r>
        <w:rPr>
          <w:rFonts w:ascii="Times New Roman" w:hAnsi="Times New Roman" w:cs="Times New Roman"/>
        </w:rPr>
        <w:br/>
        <w:t xml:space="preserve">(ф. 0510452) (далее – Акт приемки ф. 0510452) в течение 3 (трёх) рабочих дней </w:t>
      </w:r>
      <w:r>
        <w:rPr>
          <w:rFonts w:ascii="Times New Roman" w:hAnsi="Times New Roman" w:cs="Times New Roman"/>
        </w:rPr>
        <w:br/>
      </w:r>
      <w:proofErr w:type="gramStart"/>
      <w:r>
        <w:rPr>
          <w:rFonts w:ascii="Times New Roman" w:hAnsi="Times New Roman" w:cs="Times New Roman"/>
        </w:rPr>
        <w:t>с даты получения</w:t>
      </w:r>
      <w:proofErr w:type="gramEnd"/>
      <w:r>
        <w:rPr>
          <w:rFonts w:ascii="Times New Roman" w:hAnsi="Times New Roman" w:cs="Times New Roman"/>
        </w:rPr>
        <w:t xml:space="preserve"> товарной накладной или УПД от Поставщика.</w:t>
      </w:r>
    </w:p>
    <w:p w:rsidR="00BA40B0" w:rsidRDefault="00D7067A">
      <w:pPr>
        <w:pStyle w:val="af1"/>
        <w:widowControl/>
        <w:numPr>
          <w:ilvl w:val="1"/>
          <w:numId w:val="2"/>
        </w:numPr>
        <w:spacing w:after="0"/>
        <w:ind w:left="0" w:firstLine="567"/>
        <w:jc w:val="both"/>
        <w:rPr>
          <w:sz w:val="24"/>
          <w:szCs w:val="24"/>
        </w:rPr>
      </w:pPr>
      <w:r>
        <w:rPr>
          <w:sz w:val="24"/>
          <w:szCs w:val="24"/>
        </w:rPr>
        <w:t xml:space="preserve">Оплата оказанных услуг производится по счету в течение 10 (десяти) рабочих дней </w:t>
      </w:r>
      <w:proofErr w:type="gramStart"/>
      <w:r>
        <w:rPr>
          <w:sz w:val="24"/>
          <w:szCs w:val="24"/>
        </w:rPr>
        <w:t>с даты подписания</w:t>
      </w:r>
      <w:proofErr w:type="gramEnd"/>
      <w:r>
        <w:rPr>
          <w:sz w:val="24"/>
          <w:szCs w:val="24"/>
        </w:rPr>
        <w:t xml:space="preserve"> </w:t>
      </w:r>
      <w:r w:rsidR="001315E8">
        <w:rPr>
          <w:sz w:val="24"/>
          <w:szCs w:val="24"/>
        </w:rPr>
        <w:t>Заказчиком</w:t>
      </w:r>
      <w:r>
        <w:rPr>
          <w:sz w:val="24"/>
          <w:szCs w:val="24"/>
        </w:rPr>
        <w:t xml:space="preserve"> Акта приемки ф. 0510452 </w:t>
      </w:r>
      <w:r>
        <w:rPr>
          <w:sz w:val="24"/>
          <w:szCs w:val="24"/>
        </w:rPr>
        <w:br/>
        <w:t xml:space="preserve">с выполненными условиями контракта (не заполненным перечнем расхождений). </w:t>
      </w:r>
    </w:p>
    <w:p w:rsidR="00BA40B0" w:rsidRDefault="00D7067A">
      <w:pPr>
        <w:pStyle w:val="af1"/>
        <w:widowControl/>
        <w:numPr>
          <w:ilvl w:val="1"/>
          <w:numId w:val="2"/>
        </w:numPr>
        <w:spacing w:after="0"/>
        <w:ind w:left="0" w:firstLine="567"/>
        <w:jc w:val="both"/>
        <w:rPr>
          <w:sz w:val="24"/>
          <w:szCs w:val="24"/>
        </w:rPr>
      </w:pPr>
      <w:r>
        <w:rPr>
          <w:sz w:val="24"/>
          <w:szCs w:val="24"/>
        </w:rPr>
        <w:t xml:space="preserve">Форма оплаты ˗ безналичный расчет. Датой оплаты считается дата списания денежных средств со счета </w:t>
      </w:r>
      <w:r w:rsidR="001315E8">
        <w:rPr>
          <w:sz w:val="24"/>
          <w:szCs w:val="24"/>
        </w:rPr>
        <w:t>Заказчика</w:t>
      </w:r>
      <w:r>
        <w:rPr>
          <w:sz w:val="24"/>
          <w:szCs w:val="24"/>
        </w:rPr>
        <w:t>.</w:t>
      </w:r>
    </w:p>
    <w:p w:rsidR="00BA40B0" w:rsidRDefault="00D7067A">
      <w:pPr>
        <w:pStyle w:val="af1"/>
        <w:widowControl/>
        <w:numPr>
          <w:ilvl w:val="1"/>
          <w:numId w:val="2"/>
        </w:numPr>
        <w:spacing w:after="0"/>
        <w:ind w:left="0" w:firstLine="567"/>
        <w:jc w:val="both"/>
        <w:rPr>
          <w:sz w:val="24"/>
          <w:szCs w:val="24"/>
        </w:rPr>
      </w:pPr>
      <w:r>
        <w:rPr>
          <w:sz w:val="24"/>
          <w:szCs w:val="24"/>
        </w:rPr>
        <w:t xml:space="preserve">В случае невозможности исполнения обязательств по Контракту, возникшей </w:t>
      </w:r>
      <w:r>
        <w:rPr>
          <w:sz w:val="24"/>
          <w:szCs w:val="24"/>
        </w:rPr>
        <w:br/>
        <w:t xml:space="preserve">по вине </w:t>
      </w:r>
      <w:r w:rsidR="001315E8">
        <w:rPr>
          <w:sz w:val="24"/>
          <w:szCs w:val="24"/>
        </w:rPr>
        <w:t>Заказчика</w:t>
      </w:r>
      <w:r>
        <w:rPr>
          <w:sz w:val="24"/>
          <w:szCs w:val="24"/>
        </w:rPr>
        <w:t>, оплате подлежат только фактически поставленные Поставщиком Товары.</w:t>
      </w:r>
    </w:p>
    <w:p w:rsidR="00BA40B0" w:rsidRDefault="00D7067A">
      <w:pPr>
        <w:pStyle w:val="af1"/>
        <w:widowControl/>
        <w:numPr>
          <w:ilvl w:val="1"/>
          <w:numId w:val="2"/>
        </w:numPr>
        <w:spacing w:after="0"/>
        <w:ind w:left="0" w:firstLine="567"/>
        <w:jc w:val="both"/>
        <w:rPr>
          <w:sz w:val="24"/>
          <w:szCs w:val="24"/>
        </w:rPr>
      </w:pPr>
      <w:r>
        <w:rPr>
          <w:sz w:val="24"/>
          <w:szCs w:val="24"/>
        </w:rPr>
        <w:t xml:space="preserve">В случаях, предусмотренных </w:t>
      </w:r>
      <w:hyperlink r:id="rId8">
        <w:r>
          <w:rPr>
            <w:rStyle w:val="a4"/>
            <w:sz w:val="24"/>
            <w:szCs w:val="24"/>
          </w:rPr>
          <w:t>пунктом 6 статьи 161</w:t>
        </w:r>
      </w:hyperlink>
      <w:r>
        <w:rPr>
          <w:sz w:val="24"/>
          <w:szCs w:val="24"/>
        </w:rPr>
        <w:t xml:space="preserve"> Бюджетного кодекса Российской</w:t>
      </w:r>
      <w:r>
        <w:rPr>
          <w:color w:val="000000"/>
          <w:sz w:val="24"/>
          <w:szCs w:val="24"/>
        </w:rPr>
        <w:t xml:space="preserve"> Федерации, при уменьшении ранее доведенных до </w:t>
      </w:r>
      <w:r w:rsidR="001315E8">
        <w:rPr>
          <w:color w:val="000000"/>
          <w:sz w:val="24"/>
          <w:szCs w:val="24"/>
        </w:rPr>
        <w:t>З</w:t>
      </w:r>
      <w:r>
        <w:rPr>
          <w:color w:val="000000"/>
          <w:sz w:val="24"/>
          <w:szCs w:val="24"/>
        </w:rPr>
        <w:t>аказчика как получателя бюджетных средств лимитов бюджетных обязательств, возможно измене</w:t>
      </w:r>
      <w:r w:rsidR="001315E8">
        <w:rPr>
          <w:color w:val="000000"/>
          <w:sz w:val="24"/>
          <w:szCs w:val="24"/>
        </w:rPr>
        <w:t>ние условий контракта. При этом З</w:t>
      </w:r>
      <w:r>
        <w:rPr>
          <w:color w:val="000000"/>
          <w:sz w:val="24"/>
          <w:szCs w:val="24"/>
        </w:rPr>
        <w:t xml:space="preserve">аказчик в ходе исполнения контракта </w:t>
      </w:r>
      <w:hyperlink r:id="rId9">
        <w:r>
          <w:rPr>
            <w:rStyle w:val="a4"/>
            <w:color w:val="000000"/>
            <w:sz w:val="24"/>
            <w:szCs w:val="24"/>
            <w:u w:val="none"/>
          </w:rPr>
          <w:t>обеспечивает согласование</w:t>
        </w:r>
      </w:hyperlink>
      <w:r>
        <w:rPr>
          <w:color w:val="000000"/>
          <w:sz w:val="24"/>
          <w:szCs w:val="24"/>
        </w:rPr>
        <w:t xml:space="preserve"> с Поставщиком новых условий контракта, в том числе цены и (или) сроков исполнения контракта и (или) количества (объема) товара, предусмотренных контрактом. </w:t>
      </w:r>
    </w:p>
    <w:p w:rsidR="00BA40B0" w:rsidRDefault="00D7067A">
      <w:pPr>
        <w:pStyle w:val="af1"/>
        <w:widowControl/>
        <w:numPr>
          <w:ilvl w:val="1"/>
          <w:numId w:val="2"/>
        </w:numPr>
        <w:spacing w:after="0"/>
        <w:ind w:left="0" w:firstLine="567"/>
        <w:jc w:val="both"/>
        <w:rPr>
          <w:sz w:val="14"/>
          <w:szCs w:val="14"/>
        </w:rPr>
      </w:pPr>
      <w:r>
        <w:rPr>
          <w:sz w:val="24"/>
          <w:szCs w:val="24"/>
        </w:rPr>
        <w:t xml:space="preserve">По соглашению Сторон возможно снижение цены контракта без </w:t>
      </w:r>
      <w:proofErr w:type="gramStart"/>
      <w:r>
        <w:rPr>
          <w:sz w:val="24"/>
          <w:szCs w:val="24"/>
        </w:rPr>
        <w:t>изменения</w:t>
      </w:r>
      <w:proofErr w:type="gramEnd"/>
      <w:r>
        <w:rPr>
          <w:sz w:val="24"/>
          <w:szCs w:val="24"/>
        </w:rPr>
        <w:t xml:space="preserve"> предусмотренного контрактом объема поставляемого товара.</w:t>
      </w:r>
    </w:p>
    <w:p w:rsidR="00BA40B0" w:rsidRDefault="00BA40B0">
      <w:pPr>
        <w:pStyle w:val="ConsPlusNormal"/>
        <w:jc w:val="both"/>
        <w:rPr>
          <w:sz w:val="14"/>
          <w:szCs w:val="14"/>
        </w:rPr>
      </w:pPr>
    </w:p>
    <w:p w:rsidR="00BA40B0" w:rsidRDefault="00D7067A">
      <w:pPr>
        <w:pStyle w:val="ConsPlusNormal"/>
        <w:jc w:val="center"/>
        <w:outlineLvl w:val="1"/>
        <w:rPr>
          <w:rFonts w:ascii="Times New Roman" w:hAnsi="Times New Roman" w:cs="Times New Roman"/>
          <w:b/>
          <w:sz w:val="24"/>
          <w:szCs w:val="24"/>
        </w:rPr>
      </w:pPr>
      <w:bookmarkStart w:id="8" w:name="P1477"/>
      <w:bookmarkEnd w:id="8"/>
      <w:r>
        <w:rPr>
          <w:rFonts w:ascii="Times New Roman" w:hAnsi="Times New Roman" w:cs="Times New Roman"/>
          <w:b/>
          <w:sz w:val="24"/>
          <w:szCs w:val="24"/>
        </w:rPr>
        <w:t>III. Порядок, сроки и условия поставки и приемки Товара</w:t>
      </w:r>
    </w:p>
    <w:p w:rsidR="00BA40B0" w:rsidRDefault="00BA40B0">
      <w:pPr>
        <w:pStyle w:val="ConsPlusNormal"/>
        <w:jc w:val="center"/>
        <w:outlineLvl w:val="1"/>
      </w:pPr>
    </w:p>
    <w:p w:rsidR="00BA40B0" w:rsidRDefault="00D7067A">
      <w:pPr>
        <w:pStyle w:val="12"/>
        <w:ind w:firstLine="567"/>
      </w:pPr>
      <w:bookmarkStart w:id="9" w:name="P1480"/>
      <w:bookmarkEnd w:id="9"/>
      <w:r>
        <w:t>3.1.</w:t>
      </w:r>
      <w:r>
        <w:tab/>
        <w:t xml:space="preserve">Поставщик самостоятельно доставляет Товар заказчику по адресу: </w:t>
      </w:r>
      <w:r>
        <w:rPr>
          <w:rFonts w:eastAsia="Calibri" w:cs="Times New Roman"/>
          <w:kern w:val="0"/>
          <w:lang w:eastAsia="en-US" w:bidi="ar-SA"/>
        </w:rPr>
        <w:t>19</w:t>
      </w:r>
      <w:r w:rsidR="001315E8">
        <w:rPr>
          <w:rFonts w:eastAsia="Calibri" w:cs="Times New Roman"/>
          <w:kern w:val="0"/>
          <w:lang w:eastAsia="en-US" w:bidi="ar-SA"/>
        </w:rPr>
        <w:t>7110</w:t>
      </w:r>
      <w:r>
        <w:rPr>
          <w:rFonts w:eastAsia="Calibri" w:cs="Times New Roman"/>
          <w:kern w:val="0"/>
          <w:lang w:eastAsia="en-US" w:bidi="ar-SA"/>
        </w:rPr>
        <w:t xml:space="preserve">, Санкт-Петербург, </w:t>
      </w:r>
      <w:r w:rsidR="001315E8">
        <w:rPr>
          <w:rFonts w:eastAsia="Calibri" w:cs="Times New Roman"/>
          <w:kern w:val="0"/>
          <w:lang w:eastAsia="en-US" w:bidi="ar-SA"/>
        </w:rPr>
        <w:t>пр</w:t>
      </w:r>
      <w:r>
        <w:rPr>
          <w:rFonts w:eastAsia="Calibri" w:cs="Times New Roman"/>
          <w:kern w:val="0"/>
          <w:lang w:eastAsia="en-US" w:bidi="ar-SA"/>
        </w:rPr>
        <w:t xml:space="preserve">. </w:t>
      </w:r>
      <w:r w:rsidR="001315E8">
        <w:rPr>
          <w:rFonts w:eastAsia="Calibri" w:cs="Times New Roman"/>
          <w:kern w:val="0"/>
          <w:lang w:eastAsia="en-US" w:bidi="ar-SA"/>
        </w:rPr>
        <w:t>Чкаловский</w:t>
      </w:r>
      <w:r>
        <w:rPr>
          <w:rFonts w:eastAsia="Calibri" w:cs="Times New Roman"/>
          <w:kern w:val="0"/>
          <w:lang w:eastAsia="en-US" w:bidi="ar-SA"/>
        </w:rPr>
        <w:t xml:space="preserve">, д. </w:t>
      </w:r>
      <w:r w:rsidR="001315E8">
        <w:rPr>
          <w:rFonts w:eastAsia="Calibri" w:cs="Times New Roman"/>
          <w:kern w:val="0"/>
          <w:lang w:eastAsia="en-US" w:bidi="ar-SA"/>
        </w:rPr>
        <w:t>12/20</w:t>
      </w:r>
      <w:r>
        <w:rPr>
          <w:rFonts w:eastAsia="Calibri" w:cs="Times New Roman"/>
          <w:kern w:val="0"/>
          <w:lang w:eastAsia="en-US" w:bidi="ar-SA"/>
        </w:rPr>
        <w:t xml:space="preserve"> литер. А</w:t>
      </w:r>
      <w:r>
        <w:rPr>
          <w:b/>
        </w:rPr>
        <w:t xml:space="preserve"> </w:t>
      </w:r>
      <w:r>
        <w:t xml:space="preserve">(далее – место доставки), </w:t>
      </w:r>
      <w:r>
        <w:rPr>
          <w:rFonts w:cs="Times New Roman"/>
        </w:rPr>
        <w:t>не позднее 10 (десяти) рабочих дней с даты, следующей за датой подписания контракта, в течение 1 (одного) рабочего дня (единая поставка).</w:t>
      </w:r>
    </w:p>
    <w:p w:rsidR="00BA40B0" w:rsidRDefault="00D7067A">
      <w:pPr>
        <w:ind w:firstLine="540"/>
        <w:jc w:val="both"/>
      </w:pPr>
      <w:r>
        <w:rPr>
          <w:rFonts w:ascii="Times New Roman" w:hAnsi="Times New Roman" w:cs="Times New Roman"/>
        </w:rPr>
        <w:t>Поставщик накануне поставки Товара уведомляет любым доступным способом заказчика о времени и дате доставки Товара в место доставки.</w:t>
      </w:r>
    </w:p>
    <w:p w:rsidR="00BA40B0" w:rsidRDefault="00D7067A">
      <w:pPr>
        <w:pStyle w:val="af1"/>
        <w:widowControl/>
        <w:numPr>
          <w:ilvl w:val="1"/>
          <w:numId w:val="3"/>
        </w:numPr>
        <w:spacing w:after="0"/>
        <w:ind w:left="0" w:firstLine="567"/>
        <w:jc w:val="both"/>
        <w:rPr>
          <w:sz w:val="24"/>
          <w:szCs w:val="24"/>
        </w:rPr>
      </w:pPr>
      <w:proofErr w:type="gramStart"/>
      <w:r>
        <w:rPr>
          <w:sz w:val="24"/>
          <w:szCs w:val="24"/>
        </w:rPr>
        <w:t xml:space="preserve">Документом, подтверждающим факт поставки товара Поставщиком </w:t>
      </w:r>
      <w:r>
        <w:rPr>
          <w:sz w:val="24"/>
          <w:szCs w:val="24"/>
        </w:rPr>
        <w:br/>
        <w:t>по контракту является</w:t>
      </w:r>
      <w:proofErr w:type="gramEnd"/>
      <w:r>
        <w:rPr>
          <w:sz w:val="24"/>
          <w:szCs w:val="24"/>
        </w:rPr>
        <w:t xml:space="preserve"> </w:t>
      </w:r>
      <w:r>
        <w:rPr>
          <w:color w:val="000000"/>
          <w:sz w:val="24"/>
          <w:szCs w:val="24"/>
        </w:rPr>
        <w:t xml:space="preserve">товарная (товарно-транспортная) накладная </w:t>
      </w:r>
      <w:r>
        <w:rPr>
          <w:sz w:val="24"/>
          <w:szCs w:val="24"/>
        </w:rPr>
        <w:t>или УПД.</w:t>
      </w:r>
    </w:p>
    <w:p w:rsidR="00BA40B0" w:rsidRDefault="00D7067A">
      <w:pPr>
        <w:pStyle w:val="af1"/>
        <w:widowControl/>
        <w:spacing w:after="0"/>
        <w:ind w:left="0" w:firstLine="567"/>
        <w:jc w:val="both"/>
        <w:rPr>
          <w:sz w:val="24"/>
          <w:szCs w:val="24"/>
        </w:rPr>
      </w:pPr>
      <w:r>
        <w:rPr>
          <w:sz w:val="24"/>
          <w:szCs w:val="24"/>
        </w:rPr>
        <w:t xml:space="preserve">Приемка Товара осуществляется путем передачи Поставщиком Товара </w:t>
      </w:r>
      <w:r>
        <w:rPr>
          <w:sz w:val="24"/>
          <w:szCs w:val="24"/>
        </w:rPr>
        <w:br/>
        <w:t xml:space="preserve">и документов об оценке соответствия, предусмотренных правом Евразийского экономического союза и законодательством Российской Федерации, обязательных </w:t>
      </w:r>
      <w:r>
        <w:rPr>
          <w:sz w:val="24"/>
          <w:szCs w:val="24"/>
        </w:rPr>
        <w:br/>
        <w:t>для данного вида Товара, а также иных документов, подтверждающих качество Товара.</w:t>
      </w:r>
    </w:p>
    <w:p w:rsidR="00BA40B0" w:rsidRDefault="001315E8">
      <w:pPr>
        <w:pStyle w:val="af1"/>
        <w:widowControl/>
        <w:numPr>
          <w:ilvl w:val="1"/>
          <w:numId w:val="3"/>
        </w:numPr>
        <w:spacing w:after="0"/>
        <w:ind w:left="0" w:firstLine="567"/>
        <w:jc w:val="both"/>
        <w:rPr>
          <w:bCs/>
          <w:sz w:val="24"/>
          <w:szCs w:val="24"/>
        </w:rPr>
      </w:pPr>
      <w:r>
        <w:rPr>
          <w:sz w:val="24"/>
          <w:szCs w:val="24"/>
        </w:rPr>
        <w:t>З</w:t>
      </w:r>
      <w:r w:rsidR="00D7067A">
        <w:rPr>
          <w:sz w:val="24"/>
          <w:szCs w:val="24"/>
        </w:rPr>
        <w:t xml:space="preserve">аказчик, получивший в соответствии с п. 2.8 настоящего контракта товарную (товарно-транспортную) накладную или УПД от Поставщика, приступает </w:t>
      </w:r>
      <w:r w:rsidR="00D7067A">
        <w:rPr>
          <w:sz w:val="24"/>
          <w:szCs w:val="24"/>
        </w:rPr>
        <w:br/>
        <w:t xml:space="preserve">к приемке поставленного товара. Приемка товара осуществляется в течение </w:t>
      </w:r>
      <w:r>
        <w:rPr>
          <w:sz w:val="24"/>
          <w:szCs w:val="24"/>
        </w:rPr>
        <w:t>5</w:t>
      </w:r>
      <w:r w:rsidR="00D7067A">
        <w:rPr>
          <w:sz w:val="24"/>
          <w:szCs w:val="24"/>
        </w:rPr>
        <w:t xml:space="preserve"> (</w:t>
      </w:r>
      <w:r>
        <w:rPr>
          <w:sz w:val="24"/>
          <w:szCs w:val="24"/>
        </w:rPr>
        <w:t>пяти</w:t>
      </w:r>
      <w:r w:rsidR="00D7067A">
        <w:rPr>
          <w:sz w:val="24"/>
          <w:szCs w:val="24"/>
        </w:rPr>
        <w:t xml:space="preserve">) рабочих дней </w:t>
      </w:r>
      <w:proofErr w:type="gramStart"/>
      <w:r w:rsidR="00D7067A">
        <w:rPr>
          <w:sz w:val="24"/>
          <w:szCs w:val="24"/>
        </w:rPr>
        <w:t>с даты получения</w:t>
      </w:r>
      <w:proofErr w:type="gramEnd"/>
      <w:r w:rsidR="00D7067A">
        <w:rPr>
          <w:sz w:val="24"/>
          <w:szCs w:val="24"/>
        </w:rPr>
        <w:t xml:space="preserve"> </w:t>
      </w:r>
      <w:r w:rsidR="00D7067A">
        <w:rPr>
          <w:color w:val="000000"/>
          <w:sz w:val="24"/>
          <w:szCs w:val="24"/>
        </w:rPr>
        <w:t xml:space="preserve">товарной (товарно-транспортной) накладной </w:t>
      </w:r>
      <w:r w:rsidR="00D7067A">
        <w:rPr>
          <w:sz w:val="24"/>
          <w:szCs w:val="24"/>
        </w:rPr>
        <w:t xml:space="preserve">или УПД </w:t>
      </w:r>
      <w:r w:rsidR="00D7067A">
        <w:rPr>
          <w:sz w:val="24"/>
          <w:szCs w:val="24"/>
        </w:rPr>
        <w:br/>
        <w:t>от Поставщика. Для осуществления приемки заказчик может создавать приемочную комиссию, в соответствии с Законом о контрактной системе.</w:t>
      </w:r>
    </w:p>
    <w:p w:rsidR="00BA40B0" w:rsidRDefault="00D7067A">
      <w:pPr>
        <w:pStyle w:val="af1"/>
        <w:widowControl/>
        <w:numPr>
          <w:ilvl w:val="1"/>
          <w:numId w:val="3"/>
        </w:numPr>
        <w:spacing w:after="0"/>
        <w:ind w:left="0" w:firstLine="567"/>
        <w:jc w:val="both"/>
        <w:rPr>
          <w:sz w:val="24"/>
          <w:szCs w:val="24"/>
        </w:rPr>
      </w:pPr>
      <w:r>
        <w:rPr>
          <w:bCs/>
          <w:sz w:val="24"/>
          <w:szCs w:val="24"/>
        </w:rPr>
        <w:t xml:space="preserve">Для проверки предоставленных </w:t>
      </w:r>
      <w:r>
        <w:rPr>
          <w:sz w:val="24"/>
          <w:szCs w:val="24"/>
        </w:rPr>
        <w:t>Поставщиком</w:t>
      </w:r>
      <w:r>
        <w:rPr>
          <w:bCs/>
          <w:sz w:val="24"/>
          <w:szCs w:val="24"/>
        </w:rPr>
        <w:t xml:space="preserve"> товаров, предусмотренных контрактом, в части их соответствия условиям контракта, </w:t>
      </w:r>
      <w:r>
        <w:rPr>
          <w:sz w:val="24"/>
          <w:szCs w:val="24"/>
        </w:rPr>
        <w:t>заказчик</w:t>
      </w:r>
      <w:r>
        <w:rPr>
          <w:bCs/>
          <w:sz w:val="24"/>
          <w:szCs w:val="24"/>
        </w:rPr>
        <w:t xml:space="preserve"> проводит экспертизу. Экспертиза поставленных товаров, предусмотренных контрактом, проводится </w:t>
      </w:r>
      <w:r>
        <w:rPr>
          <w:sz w:val="24"/>
          <w:szCs w:val="24"/>
        </w:rPr>
        <w:t>заказчиком</w:t>
      </w:r>
      <w:r>
        <w:rPr>
          <w:bCs/>
          <w:sz w:val="24"/>
          <w:szCs w:val="24"/>
        </w:rPr>
        <w:t xml:space="preserve"> своими силами, при этом </w:t>
      </w:r>
      <w:r>
        <w:rPr>
          <w:sz w:val="24"/>
          <w:szCs w:val="24"/>
        </w:rPr>
        <w:t>заказчик вправе принять решение о проведении экспертизы результатов поставки товара с привлечением экспертов, экспертных организаций.</w:t>
      </w:r>
    </w:p>
    <w:p w:rsidR="00BA40B0" w:rsidRDefault="00D7067A">
      <w:pPr>
        <w:pStyle w:val="af1"/>
        <w:widowControl/>
        <w:numPr>
          <w:ilvl w:val="1"/>
          <w:numId w:val="3"/>
        </w:numPr>
        <w:spacing w:after="0"/>
        <w:ind w:left="0" w:firstLine="567"/>
        <w:jc w:val="both"/>
        <w:rPr>
          <w:sz w:val="24"/>
          <w:szCs w:val="24"/>
        </w:rPr>
      </w:pPr>
      <w:r>
        <w:rPr>
          <w:sz w:val="24"/>
          <w:szCs w:val="24"/>
        </w:rPr>
        <w:t>В случае если по результатам экспертизы выявлено, что товар соответствуют условиям контракта, а также соответствующих нормативных актов, заказчик принимает результат поставки товара, формирует, заполняет и подписывает Акт приемки товаров, работ, услуг (ф. 0510452) без заполнения перечня расхождений.</w:t>
      </w:r>
    </w:p>
    <w:p w:rsidR="00BA40B0" w:rsidRDefault="00D7067A">
      <w:pPr>
        <w:pStyle w:val="af1"/>
        <w:widowControl/>
        <w:numPr>
          <w:ilvl w:val="1"/>
          <w:numId w:val="3"/>
        </w:numPr>
        <w:spacing w:after="0"/>
        <w:ind w:left="0" w:firstLine="567"/>
        <w:jc w:val="both"/>
        <w:rPr>
          <w:sz w:val="24"/>
          <w:szCs w:val="24"/>
        </w:rPr>
      </w:pPr>
      <w:r>
        <w:rPr>
          <w:sz w:val="24"/>
          <w:szCs w:val="24"/>
        </w:rPr>
        <w:lastRenderedPageBreak/>
        <w:t>Подписанная заказчиком копия Акта приемки ф. 0510452 направляется Поставщику, в течение 2 (двух) рабочих дней по адресу электронной почты, указанному в реквизитах Поставщика (раздел 14 контракта) по требованию.</w:t>
      </w:r>
    </w:p>
    <w:p w:rsidR="00BA40B0" w:rsidRDefault="00D7067A">
      <w:pPr>
        <w:pStyle w:val="af1"/>
        <w:widowControl/>
        <w:numPr>
          <w:ilvl w:val="1"/>
          <w:numId w:val="3"/>
        </w:numPr>
        <w:spacing w:after="0"/>
        <w:ind w:left="0" w:firstLine="567"/>
        <w:jc w:val="both"/>
        <w:rPr>
          <w:sz w:val="24"/>
          <w:szCs w:val="24"/>
        </w:rPr>
      </w:pPr>
      <w:r>
        <w:rPr>
          <w:sz w:val="24"/>
          <w:szCs w:val="24"/>
        </w:rPr>
        <w:t>Если заказчиком принято решение о проведении экспертизы поставленного товара с привлечением экспертов (экспертных организаций), заказчик принимает результат поставленного товара в соответствии с результатом заключения эксперта (экспертной организации), формирует и подписывает Акт приемки ф. 0510452.</w:t>
      </w:r>
    </w:p>
    <w:p w:rsidR="00BA40B0" w:rsidRDefault="00D7067A">
      <w:pPr>
        <w:pStyle w:val="af1"/>
        <w:widowControl/>
        <w:numPr>
          <w:ilvl w:val="2"/>
          <w:numId w:val="3"/>
        </w:numPr>
        <w:spacing w:after="0"/>
        <w:ind w:left="0" w:firstLine="567"/>
        <w:jc w:val="both"/>
        <w:rPr>
          <w:sz w:val="24"/>
          <w:szCs w:val="24"/>
        </w:rPr>
      </w:pPr>
      <w:r>
        <w:rPr>
          <w:sz w:val="24"/>
          <w:szCs w:val="24"/>
        </w:rPr>
        <w:t>Если в заключени</w:t>
      </w:r>
      <w:r w:rsidR="001315E8">
        <w:rPr>
          <w:sz w:val="24"/>
          <w:szCs w:val="24"/>
        </w:rPr>
        <w:t>е</w:t>
      </w:r>
      <w:r>
        <w:rPr>
          <w:sz w:val="24"/>
          <w:szCs w:val="24"/>
        </w:rPr>
        <w:t xml:space="preserve"> эксперта (экспертной организации) установлено соответствие результата поставленного товара условиям контракта и соответствующих нормативных актов, то Акт приемки ф. 0510452 подписывается заказчиком</w:t>
      </w:r>
      <w:r>
        <w:rPr>
          <w:sz w:val="24"/>
          <w:szCs w:val="24"/>
        </w:rPr>
        <w:br/>
        <w:t>без заполненного перечня расхождений.</w:t>
      </w:r>
    </w:p>
    <w:p w:rsidR="00BA40B0" w:rsidRDefault="00D7067A">
      <w:pPr>
        <w:pStyle w:val="af1"/>
        <w:widowControl/>
        <w:numPr>
          <w:ilvl w:val="2"/>
          <w:numId w:val="3"/>
        </w:numPr>
        <w:spacing w:after="0"/>
        <w:ind w:left="0" w:firstLine="567"/>
        <w:jc w:val="both"/>
        <w:rPr>
          <w:sz w:val="24"/>
          <w:szCs w:val="24"/>
          <w:shd w:val="clear" w:color="auto" w:fill="FFFFFF"/>
        </w:rPr>
      </w:pPr>
      <w:r>
        <w:rPr>
          <w:sz w:val="24"/>
          <w:szCs w:val="24"/>
        </w:rPr>
        <w:t>В противном случае заказчик осуществляет действия, установленные пунктом 3.8 настоящего раздела.</w:t>
      </w:r>
    </w:p>
    <w:p w:rsidR="00BA40B0" w:rsidRDefault="00D7067A">
      <w:pPr>
        <w:pStyle w:val="af1"/>
        <w:widowControl/>
        <w:numPr>
          <w:ilvl w:val="1"/>
          <w:numId w:val="3"/>
        </w:numPr>
        <w:spacing w:after="0"/>
        <w:ind w:left="0" w:firstLine="567"/>
        <w:jc w:val="both"/>
        <w:rPr>
          <w:sz w:val="24"/>
          <w:szCs w:val="24"/>
        </w:rPr>
      </w:pPr>
      <w:proofErr w:type="gramStart"/>
      <w:r>
        <w:rPr>
          <w:sz w:val="24"/>
          <w:szCs w:val="24"/>
          <w:shd w:val="clear" w:color="auto" w:fill="FFFFFF"/>
        </w:rPr>
        <w:t xml:space="preserve">В случае наличия количественного и (или) качественного расхождения, </w:t>
      </w:r>
      <w:r>
        <w:rPr>
          <w:sz w:val="24"/>
          <w:szCs w:val="24"/>
          <w:shd w:val="clear" w:color="auto" w:fill="FFFFFF"/>
        </w:rPr>
        <w:br/>
        <w:t xml:space="preserve">а также несоответствия ассортимента принятых услуг (товаров, работ) сопроводительным документам отправителя (Исполнителя, Поставщика, Подрядчика) Акт приемки </w:t>
      </w:r>
      <w:r>
        <w:rPr>
          <w:sz w:val="24"/>
          <w:szCs w:val="24"/>
          <w:shd w:val="clear" w:color="auto" w:fill="FFFFFF"/>
        </w:rPr>
        <w:br/>
        <w:t xml:space="preserve">(ф. 0510452), </w:t>
      </w:r>
      <w:r>
        <w:rPr>
          <w:sz w:val="24"/>
          <w:szCs w:val="24"/>
        </w:rPr>
        <w:t xml:space="preserve">в котором фиксируется перечень расхождений (недостатков, дефектов, недоделок и т.п.), </w:t>
      </w:r>
      <w:r>
        <w:rPr>
          <w:sz w:val="24"/>
          <w:szCs w:val="24"/>
          <w:shd w:val="clear" w:color="auto" w:fill="FFFFFF"/>
        </w:rPr>
        <w:t xml:space="preserve">с приложением документов (транспортных накладных и других сопроводительных документов) направляется заказчиком претензионным письмом Исполнителю (Поставщику, Подрядчику) в течение </w:t>
      </w:r>
      <w:r>
        <w:rPr>
          <w:sz w:val="24"/>
          <w:szCs w:val="24"/>
        </w:rPr>
        <w:t>5 (пяти) рабочих дней</w:t>
      </w:r>
      <w:r>
        <w:rPr>
          <w:sz w:val="24"/>
          <w:szCs w:val="24"/>
          <w:shd w:val="clear" w:color="auto" w:fill="FFFFFF"/>
        </w:rPr>
        <w:t>.</w:t>
      </w:r>
      <w:proofErr w:type="gramEnd"/>
    </w:p>
    <w:p w:rsidR="00BA40B0" w:rsidRDefault="00D7067A">
      <w:pPr>
        <w:pStyle w:val="af1"/>
        <w:widowControl/>
        <w:numPr>
          <w:ilvl w:val="1"/>
          <w:numId w:val="3"/>
        </w:numPr>
        <w:spacing w:after="0"/>
        <w:ind w:left="0" w:firstLine="567"/>
        <w:jc w:val="both"/>
        <w:rPr>
          <w:sz w:val="24"/>
          <w:szCs w:val="24"/>
        </w:rPr>
      </w:pPr>
      <w:r>
        <w:rPr>
          <w:sz w:val="24"/>
          <w:szCs w:val="24"/>
        </w:rPr>
        <w:t xml:space="preserve">Поставщик, получивший копию Акта приемки ф. 0510452 с заполненным перечнем расхождений, обязан устранить расхождения (недостатки, дефекты, недоделки </w:t>
      </w:r>
      <w:r>
        <w:rPr>
          <w:sz w:val="24"/>
          <w:szCs w:val="24"/>
        </w:rPr>
        <w:br/>
        <w:t>и т.п.) в указанный срок.</w:t>
      </w:r>
    </w:p>
    <w:p w:rsidR="00BA40B0" w:rsidRDefault="00D7067A">
      <w:pPr>
        <w:pStyle w:val="af1"/>
        <w:numPr>
          <w:ilvl w:val="1"/>
          <w:numId w:val="3"/>
        </w:numPr>
        <w:spacing w:after="0"/>
        <w:ind w:left="0" w:firstLine="567"/>
        <w:jc w:val="both"/>
        <w:rPr>
          <w:sz w:val="24"/>
          <w:szCs w:val="24"/>
        </w:rPr>
      </w:pPr>
      <w:r>
        <w:rPr>
          <w:sz w:val="24"/>
          <w:szCs w:val="24"/>
        </w:rPr>
        <w:t>После устранения Поставщиком расхождений (недостатков, дефектов, недоделок и т.п.) в поставленном товаре заказчик проводит повторную экспертизу и приемку результатов поставленного товара в порядке, установленном пунктами 3.7, 3.7.1. настоящего раздела.</w:t>
      </w:r>
    </w:p>
    <w:p w:rsidR="00BA40B0" w:rsidRDefault="00D7067A">
      <w:pPr>
        <w:pStyle w:val="af1"/>
        <w:numPr>
          <w:ilvl w:val="1"/>
          <w:numId w:val="3"/>
        </w:numPr>
        <w:spacing w:after="0"/>
        <w:ind w:left="0" w:firstLine="567"/>
        <w:jc w:val="both"/>
        <w:rPr>
          <w:sz w:val="24"/>
          <w:szCs w:val="24"/>
        </w:rPr>
      </w:pPr>
      <w:r>
        <w:rPr>
          <w:sz w:val="24"/>
          <w:szCs w:val="24"/>
        </w:rPr>
        <w:t>Устранение Поставщиком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BA40B0" w:rsidRDefault="00D7067A">
      <w:pPr>
        <w:pStyle w:val="a0"/>
        <w:widowControl w:val="0"/>
        <w:numPr>
          <w:ilvl w:val="1"/>
          <w:numId w:val="3"/>
        </w:numPr>
        <w:spacing w:after="0" w:line="240" w:lineRule="auto"/>
        <w:ind w:left="0" w:firstLine="567"/>
        <w:jc w:val="both"/>
        <w:rPr>
          <w:rFonts w:ascii="Times New Roman" w:hAnsi="Times New Roman" w:cs="Times New Roman"/>
        </w:rPr>
      </w:pPr>
      <w:r>
        <w:rPr>
          <w:rFonts w:ascii="Times New Roman" w:hAnsi="Times New Roman" w:cs="Times New Roman"/>
        </w:rPr>
        <w:t>Товар считается поставленным Поставщиком и принятыми заказчиком при наличии подписанного заказчиком Акта приемки ф. 0510452 без заполненного перечня расхождений.</w:t>
      </w:r>
    </w:p>
    <w:p w:rsidR="00BA40B0" w:rsidRDefault="001315E8">
      <w:pPr>
        <w:pStyle w:val="a0"/>
        <w:widowControl w:val="0"/>
        <w:numPr>
          <w:ilvl w:val="1"/>
          <w:numId w:val="3"/>
        </w:numPr>
        <w:spacing w:after="0" w:line="240" w:lineRule="auto"/>
        <w:ind w:left="0" w:firstLine="567"/>
        <w:jc w:val="both"/>
        <w:rPr>
          <w:rFonts w:ascii="Times New Roman" w:hAnsi="Times New Roman" w:cs="Times New Roman"/>
        </w:rPr>
      </w:pPr>
      <w:r>
        <w:rPr>
          <w:rFonts w:ascii="Times New Roman" w:hAnsi="Times New Roman" w:cs="Times New Roman"/>
        </w:rPr>
        <w:t>З</w:t>
      </w:r>
      <w:r w:rsidR="00D7067A">
        <w:rPr>
          <w:rFonts w:ascii="Times New Roman" w:hAnsi="Times New Roman" w:cs="Times New Roman"/>
        </w:rPr>
        <w:t>аказчик вправе не отказывать в приемке поставленного товара, предусмотренного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поставки товара и будет устранено Поставщиком.</w:t>
      </w:r>
    </w:p>
    <w:p w:rsidR="00BA40B0" w:rsidRDefault="00D7067A">
      <w:pPr>
        <w:pStyle w:val="a0"/>
        <w:widowControl w:val="0"/>
        <w:numPr>
          <w:ilvl w:val="1"/>
          <w:numId w:val="3"/>
        </w:numPr>
        <w:spacing w:after="0" w:line="240" w:lineRule="auto"/>
        <w:ind w:left="0" w:firstLine="567"/>
        <w:jc w:val="both"/>
        <w:rPr>
          <w:rFonts w:ascii="Times New Roman" w:hAnsi="Times New Roman" w:cs="Times New Roman"/>
        </w:rPr>
      </w:pPr>
      <w:r>
        <w:rPr>
          <w:rFonts w:ascii="Times New Roman" w:hAnsi="Times New Roman" w:cs="Times New Roman"/>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A40B0" w:rsidRPr="001315E8" w:rsidRDefault="00D7067A">
      <w:pPr>
        <w:pStyle w:val="a0"/>
        <w:widowControl w:val="0"/>
        <w:numPr>
          <w:ilvl w:val="1"/>
          <w:numId w:val="3"/>
        </w:numPr>
        <w:spacing w:after="0" w:line="240" w:lineRule="auto"/>
        <w:ind w:left="0" w:firstLine="567"/>
        <w:jc w:val="both"/>
      </w:pPr>
      <w:r>
        <w:rPr>
          <w:rFonts w:ascii="Times New Roman" w:hAnsi="Times New Roman" w:cs="Times New Roman"/>
        </w:rPr>
        <w:t xml:space="preserve">Право собственности и риск случайной гибели или порчи Товара переходит </w:t>
      </w:r>
      <w:r>
        <w:rPr>
          <w:rFonts w:ascii="Times New Roman" w:hAnsi="Times New Roman" w:cs="Times New Roman"/>
        </w:rPr>
        <w:br/>
        <w:t xml:space="preserve">от Поставщика к заказчику с момента приемки Товара заказчиком и подписания Сторонами документов, указанных в </w:t>
      </w:r>
      <w:hyperlink w:anchor="P1489">
        <w:r>
          <w:rPr>
            <w:rStyle w:val="a4"/>
            <w:rFonts w:ascii="Times New Roman" w:hAnsi="Times New Roman" w:cs="Times New Roman"/>
            <w:color w:val="000000"/>
          </w:rPr>
          <w:t>пункте 3.</w:t>
        </w:r>
      </w:hyperlink>
      <w:r>
        <w:rPr>
          <w:rFonts w:ascii="Times New Roman" w:hAnsi="Times New Roman" w:cs="Times New Roman"/>
          <w:color w:val="000000"/>
        </w:rPr>
        <w:t>2</w:t>
      </w:r>
      <w:r>
        <w:rPr>
          <w:rFonts w:ascii="Times New Roman" w:hAnsi="Times New Roman" w:cs="Times New Roman"/>
        </w:rPr>
        <w:t xml:space="preserve"> Контракта.</w:t>
      </w:r>
    </w:p>
    <w:p w:rsidR="001315E8" w:rsidRPr="00CA2BA6" w:rsidRDefault="001315E8" w:rsidP="00CA2BA6">
      <w:pPr>
        <w:pStyle w:val="a0"/>
        <w:widowControl w:val="0"/>
        <w:numPr>
          <w:ilvl w:val="1"/>
          <w:numId w:val="3"/>
        </w:numPr>
        <w:spacing w:after="0" w:line="240" w:lineRule="auto"/>
        <w:ind w:left="0" w:firstLine="709"/>
        <w:jc w:val="both"/>
      </w:pPr>
      <w:r w:rsidRPr="00CA2BA6">
        <w:rPr>
          <w:rFonts w:eastAsia="Times New Roman"/>
        </w:rPr>
        <w:t>Осуществление документооборота в электронном виде:</w:t>
      </w:r>
    </w:p>
    <w:p w:rsidR="001315E8" w:rsidRPr="00CA2BA6" w:rsidRDefault="001315E8" w:rsidP="00CA2BA6">
      <w:pPr>
        <w:pStyle w:val="a0"/>
        <w:widowControl w:val="0"/>
        <w:spacing w:after="0" w:line="240" w:lineRule="auto"/>
        <w:ind w:firstLine="709"/>
        <w:jc w:val="both"/>
        <w:rPr>
          <w:rFonts w:eastAsia="Times New Roman"/>
        </w:rPr>
      </w:pPr>
      <w:r w:rsidRPr="00CA2BA6">
        <w:rPr>
          <w:rFonts w:eastAsia="Times New Roman"/>
        </w:rPr>
        <w:t>3.16.1.    При исполнении Контракта возможно использование системы электронного документооборота (СБИС), которая представляет собой автоматизированную унифицированную информационную систему приема, хранения и передачи электронных документов (подписанных квалифицированной электронной подписью (ЭП)) по телекоммуникационным каналам связи, которая обеспечивает функции обмена юридически значимыми электронными документами между Сторонами.</w:t>
      </w:r>
    </w:p>
    <w:p w:rsidR="001315E8" w:rsidRPr="00CA2BA6" w:rsidRDefault="001315E8" w:rsidP="00CA2BA6">
      <w:pPr>
        <w:pStyle w:val="a0"/>
        <w:widowControl w:val="0"/>
        <w:spacing w:after="0" w:line="240" w:lineRule="auto"/>
        <w:ind w:firstLine="709"/>
        <w:jc w:val="both"/>
        <w:rPr>
          <w:rFonts w:eastAsia="Times New Roman"/>
        </w:rPr>
      </w:pPr>
      <w:r w:rsidRPr="00CA2BA6">
        <w:rPr>
          <w:rFonts w:eastAsia="Times New Roman"/>
        </w:rPr>
        <w:lastRenderedPageBreak/>
        <w:t xml:space="preserve">3.16.2.  Получение Сторонами документов в электронном виде и подписанных ЭП, </w:t>
      </w:r>
      <w:proofErr w:type="gramStart"/>
      <w:r w:rsidRPr="00CA2BA6">
        <w:rPr>
          <w:rFonts w:eastAsia="Times New Roman"/>
        </w:rPr>
        <w:t>будет</w:t>
      </w:r>
      <w:proofErr w:type="gramEnd"/>
      <w:r w:rsidRPr="00CA2BA6">
        <w:rPr>
          <w:rFonts w:eastAsia="Times New Roman"/>
        </w:rPr>
        <w:t xml:space="preserve"> рассматривается Сторонами эквивалентно получению документов на бумажном носителе и являться достаточным условием, позволяющим установить, что ЭП исходит от Стороны, его направившей.</w:t>
      </w:r>
    </w:p>
    <w:p w:rsidR="00CA2BA6" w:rsidRPr="00CA2BA6" w:rsidRDefault="00CA2BA6" w:rsidP="00CA2BA6">
      <w:pPr>
        <w:pStyle w:val="a0"/>
        <w:widowControl w:val="0"/>
        <w:spacing w:after="0" w:line="240" w:lineRule="auto"/>
        <w:ind w:firstLine="709"/>
        <w:jc w:val="both"/>
        <w:rPr>
          <w:rFonts w:eastAsia="Times New Roman"/>
        </w:rPr>
      </w:pPr>
      <w:r w:rsidRPr="00CA2BA6">
        <w:rPr>
          <w:rFonts w:eastAsia="Times New Roman"/>
        </w:rPr>
        <w:t>3.16.3.  При использовании СБИС Стороны вправе обмениваться формализованными и неформализованными электронными документами:</w:t>
      </w:r>
    </w:p>
    <w:p w:rsidR="00CA2BA6" w:rsidRPr="00CA2BA6" w:rsidRDefault="00CA2BA6" w:rsidP="00CA2BA6">
      <w:pPr>
        <w:widowControl w:val="0"/>
        <w:autoSpaceDE w:val="0"/>
        <w:autoSpaceDN w:val="0"/>
        <w:adjustRightInd w:val="0"/>
        <w:ind w:firstLine="709"/>
        <w:jc w:val="both"/>
        <w:rPr>
          <w:rFonts w:eastAsia="Times New Roman"/>
        </w:rPr>
      </w:pPr>
      <w:r w:rsidRPr="00CA2BA6">
        <w:rPr>
          <w:rFonts w:eastAsia="Times New Roman"/>
        </w:rPr>
        <w:t xml:space="preserve">3.16.3.1.  формализованные электронные документы – это электронные </w:t>
      </w:r>
      <w:proofErr w:type="gramStart"/>
      <w:r w:rsidRPr="00CA2BA6">
        <w:rPr>
          <w:rFonts w:eastAsia="Times New Roman"/>
        </w:rPr>
        <w:t>документы</w:t>
      </w:r>
      <w:proofErr w:type="gramEnd"/>
      <w:r w:rsidRPr="00CA2BA6">
        <w:rPr>
          <w:rFonts w:eastAsia="Times New Roman"/>
        </w:rPr>
        <w:t xml:space="preserve"> для которых российскими нормативно-правовыми актами установлены электронные форматы;</w:t>
      </w:r>
    </w:p>
    <w:p w:rsidR="00CA2BA6" w:rsidRPr="00CA2BA6" w:rsidRDefault="00CA2BA6" w:rsidP="00CA2BA6">
      <w:pPr>
        <w:widowControl w:val="0"/>
        <w:autoSpaceDE w:val="0"/>
        <w:autoSpaceDN w:val="0"/>
        <w:adjustRightInd w:val="0"/>
        <w:ind w:firstLine="709"/>
        <w:jc w:val="both"/>
        <w:rPr>
          <w:rFonts w:eastAsia="Times New Roman"/>
        </w:rPr>
      </w:pPr>
      <w:r w:rsidRPr="00CA2BA6">
        <w:rPr>
          <w:rFonts w:eastAsia="Times New Roman"/>
        </w:rPr>
        <w:t>3.16.3.2.  неформализованные электронные документы – это электронные документы Сторон, формат которых установлен Сторонами и не определен каким-либо российскими нормативно-правовыми актами.</w:t>
      </w:r>
    </w:p>
    <w:p w:rsidR="00BA40B0" w:rsidRDefault="00BA40B0">
      <w:pPr>
        <w:pStyle w:val="ConsPlusNormal"/>
        <w:jc w:val="both"/>
        <w:rPr>
          <w:rFonts w:ascii="Times New Roman" w:hAnsi="Times New Roman" w:cs="Times New Roman"/>
          <w:sz w:val="14"/>
          <w:szCs w:val="14"/>
          <w:highlight w:val="yellow"/>
        </w:rPr>
      </w:pPr>
    </w:p>
    <w:p w:rsidR="00BA40B0" w:rsidRDefault="00D7067A">
      <w:pPr>
        <w:pStyle w:val="ConsPlusNormal"/>
        <w:jc w:val="center"/>
        <w:outlineLvl w:val="1"/>
      </w:pPr>
      <w:r>
        <w:rPr>
          <w:rFonts w:ascii="Times New Roman" w:hAnsi="Times New Roman" w:cs="Times New Roman"/>
          <w:b/>
          <w:sz w:val="24"/>
          <w:szCs w:val="24"/>
        </w:rPr>
        <w:t>IV. Взаимодействие Сторон</w:t>
      </w:r>
    </w:p>
    <w:p w:rsidR="00BA40B0" w:rsidRDefault="00BA40B0">
      <w:pPr>
        <w:pStyle w:val="ConsPlusNormal"/>
        <w:jc w:val="center"/>
        <w:outlineLvl w:val="1"/>
        <w:rPr>
          <w:rFonts w:ascii="Times New Roman" w:hAnsi="Times New Roman" w:cs="Times New Roman"/>
          <w:b/>
          <w:bCs/>
          <w:sz w:val="24"/>
          <w:szCs w:val="24"/>
        </w:rPr>
      </w:pPr>
    </w:p>
    <w:p w:rsidR="00BA40B0" w:rsidRDefault="00D7067A">
      <w:pPr>
        <w:pStyle w:val="ConsPlusNormal"/>
        <w:ind w:firstLine="540"/>
        <w:jc w:val="both"/>
        <w:rPr>
          <w:b/>
          <w:bCs/>
        </w:rPr>
      </w:pPr>
      <w:bookmarkStart w:id="10" w:name="P1497"/>
      <w:bookmarkEnd w:id="10"/>
      <w:r>
        <w:rPr>
          <w:rFonts w:ascii="Times New Roman" w:hAnsi="Times New Roman" w:cs="Times New Roman"/>
          <w:b/>
          <w:bCs/>
          <w:sz w:val="24"/>
          <w:szCs w:val="24"/>
        </w:rPr>
        <w:t>4.1.</w:t>
      </w:r>
      <w:r>
        <w:rPr>
          <w:rFonts w:ascii="Times New Roman" w:hAnsi="Times New Roman" w:cs="Times New Roman"/>
          <w:b/>
          <w:bCs/>
          <w:sz w:val="24"/>
          <w:szCs w:val="24"/>
        </w:rPr>
        <w:tab/>
        <w:t xml:space="preserve">Поставщик обязан: </w:t>
      </w:r>
    </w:p>
    <w:p w:rsidR="00BA40B0" w:rsidRDefault="00D7067A">
      <w:pPr>
        <w:pStyle w:val="ConsPlusNormal"/>
        <w:tabs>
          <w:tab w:val="left" w:pos="1418"/>
        </w:tabs>
        <w:ind w:firstLine="540"/>
        <w:jc w:val="both"/>
      </w:pPr>
      <w:r>
        <w:rPr>
          <w:rFonts w:ascii="Times New Roman" w:hAnsi="Times New Roman" w:cs="Times New Roman"/>
          <w:sz w:val="24"/>
          <w:szCs w:val="24"/>
        </w:rPr>
        <w:t>4.1.1.</w:t>
      </w:r>
      <w:r>
        <w:rPr>
          <w:rFonts w:ascii="Times New Roman" w:hAnsi="Times New Roman" w:cs="Times New Roman"/>
          <w:sz w:val="24"/>
          <w:szCs w:val="24"/>
        </w:rPr>
        <w:tab/>
        <w:t>поставить Товар в порядке, количестве, в срок и на условиях, предусмотренных Контрактом;</w:t>
      </w:r>
    </w:p>
    <w:p w:rsidR="00BA40B0" w:rsidRDefault="00D7067A">
      <w:pPr>
        <w:pStyle w:val="ConsPlusNormal"/>
        <w:tabs>
          <w:tab w:val="left" w:pos="1418"/>
        </w:tabs>
        <w:ind w:firstLine="540"/>
        <w:jc w:val="both"/>
      </w:pPr>
      <w:r>
        <w:rPr>
          <w:rFonts w:ascii="Times New Roman" w:hAnsi="Times New Roman" w:cs="Times New Roman"/>
          <w:sz w:val="24"/>
          <w:szCs w:val="24"/>
        </w:rPr>
        <w:t>4.1.2.</w:t>
      </w:r>
      <w:r>
        <w:rPr>
          <w:rFonts w:ascii="Times New Roman" w:hAnsi="Times New Roman" w:cs="Times New Roman"/>
          <w:sz w:val="24"/>
          <w:szCs w:val="24"/>
        </w:rPr>
        <w:tab/>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A40B0" w:rsidRDefault="00D7067A">
      <w:pPr>
        <w:pStyle w:val="ConsPlusNormal"/>
        <w:tabs>
          <w:tab w:val="left" w:pos="1418"/>
        </w:tabs>
        <w:ind w:firstLine="540"/>
        <w:jc w:val="both"/>
      </w:pPr>
      <w:r>
        <w:rPr>
          <w:rFonts w:ascii="Times New Roman" w:hAnsi="Times New Roman" w:cs="Times New Roman"/>
          <w:sz w:val="24"/>
          <w:szCs w:val="24"/>
        </w:rPr>
        <w:t>4.1.3.</w:t>
      </w:r>
      <w:r>
        <w:rPr>
          <w:rFonts w:ascii="Times New Roman" w:hAnsi="Times New Roman" w:cs="Times New Roman"/>
          <w:sz w:val="24"/>
          <w:szCs w:val="24"/>
        </w:rPr>
        <w:tab/>
        <w:t xml:space="preserve">обеспечить за свой счет устранение выявленных недостатков Товара </w:t>
      </w:r>
      <w:r>
        <w:rPr>
          <w:rFonts w:ascii="Times New Roman" w:hAnsi="Times New Roman" w:cs="Times New Roman"/>
          <w:sz w:val="24"/>
          <w:szCs w:val="24"/>
        </w:rPr>
        <w:br/>
        <w:t>или осуществить его соответствующую замену в порядке и на условиях, предусмотренных Контрактом;</w:t>
      </w:r>
    </w:p>
    <w:p w:rsidR="00BA40B0" w:rsidRDefault="00D7067A">
      <w:pPr>
        <w:pStyle w:val="ConsPlusNormal"/>
        <w:tabs>
          <w:tab w:val="left" w:pos="1276"/>
          <w:tab w:val="left" w:pos="1418"/>
        </w:tabs>
        <w:ind w:firstLine="567"/>
        <w:jc w:val="both"/>
      </w:pPr>
      <w:bookmarkStart w:id="11" w:name="P1504"/>
      <w:bookmarkStart w:id="12" w:name="P1503"/>
      <w:bookmarkStart w:id="13" w:name="P1502"/>
      <w:bookmarkEnd w:id="11"/>
      <w:bookmarkEnd w:id="12"/>
      <w:bookmarkEnd w:id="13"/>
      <w:proofErr w:type="gramStart"/>
      <w:r>
        <w:rPr>
          <w:rFonts w:ascii="Times New Roman" w:hAnsi="Times New Roman" w:cs="Times New Roman"/>
          <w:sz w:val="24"/>
          <w:szCs w:val="24"/>
        </w:rPr>
        <w:t>4.1.4.</w:t>
      </w:r>
      <w:r>
        <w:rPr>
          <w:rFonts w:ascii="Times New Roman" w:hAnsi="Times New Roman" w:cs="Times New Roman"/>
          <w:sz w:val="24"/>
          <w:szCs w:val="24"/>
        </w:rPr>
        <w:tab/>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Pr>
          <w:rFonts w:ascii="Times New Roman" w:hAnsi="Times New Roman" w:cs="Times New Roman"/>
          <w:sz w:val="24"/>
          <w:szCs w:val="24"/>
        </w:rPr>
        <w:t xml:space="preserve"> доставки, </w:t>
      </w:r>
      <w:proofErr w:type="gramStart"/>
      <w:r>
        <w:rPr>
          <w:rFonts w:ascii="Times New Roman" w:hAnsi="Times New Roman" w:cs="Times New Roman"/>
          <w:sz w:val="24"/>
          <w:szCs w:val="24"/>
        </w:rPr>
        <w:t>обеспечивающих</w:t>
      </w:r>
      <w:proofErr w:type="gramEnd"/>
      <w:r>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rsidR="00BA40B0" w:rsidRDefault="00D7067A">
      <w:pPr>
        <w:pStyle w:val="ConsPlusNormal"/>
        <w:tabs>
          <w:tab w:val="left" w:pos="1418"/>
        </w:tabs>
        <w:ind w:firstLine="540"/>
        <w:jc w:val="both"/>
      </w:pPr>
      <w:r>
        <w:rPr>
          <w:rFonts w:ascii="Times New Roman" w:hAnsi="Times New Roman" w:cs="Times New Roman"/>
          <w:sz w:val="24"/>
          <w:szCs w:val="24"/>
        </w:rPr>
        <w:t>4.1.5.</w:t>
      </w:r>
      <w:r>
        <w:rPr>
          <w:rFonts w:ascii="Times New Roman" w:hAnsi="Times New Roman" w:cs="Times New Roman"/>
          <w:sz w:val="24"/>
          <w:szCs w:val="24"/>
        </w:rPr>
        <w:tab/>
        <w:t xml:space="preserve">предоставлять заказчику по его требованию документы, относящиеся </w:t>
      </w:r>
      <w:r>
        <w:rPr>
          <w:rFonts w:ascii="Times New Roman" w:hAnsi="Times New Roman" w:cs="Times New Roman"/>
          <w:sz w:val="24"/>
          <w:szCs w:val="24"/>
        </w:rPr>
        <w:br/>
        <w:t>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A40B0" w:rsidRDefault="00D7067A">
      <w:pPr>
        <w:pStyle w:val="ConsPlusNormal"/>
        <w:ind w:firstLine="540"/>
        <w:jc w:val="both"/>
        <w:rPr>
          <w:b/>
          <w:bCs/>
        </w:rPr>
      </w:pPr>
      <w:bookmarkStart w:id="14" w:name="P1508"/>
      <w:bookmarkStart w:id="15" w:name="P1507"/>
      <w:bookmarkEnd w:id="14"/>
      <w:bookmarkEnd w:id="15"/>
      <w:r>
        <w:rPr>
          <w:rFonts w:ascii="Times New Roman" w:hAnsi="Times New Roman" w:cs="Times New Roman"/>
          <w:b/>
          <w:bCs/>
          <w:sz w:val="24"/>
          <w:szCs w:val="24"/>
        </w:rPr>
        <w:t>4.2.</w:t>
      </w:r>
      <w:r>
        <w:rPr>
          <w:rFonts w:ascii="Times New Roman" w:hAnsi="Times New Roman" w:cs="Times New Roman"/>
          <w:b/>
          <w:bCs/>
          <w:sz w:val="24"/>
          <w:szCs w:val="24"/>
        </w:rPr>
        <w:tab/>
        <w:t>Поставщик вправе:</w:t>
      </w:r>
    </w:p>
    <w:p w:rsidR="00BA40B0" w:rsidRDefault="00D7067A">
      <w:pPr>
        <w:pStyle w:val="ConsPlusNormal"/>
        <w:ind w:firstLine="540"/>
        <w:jc w:val="both"/>
      </w:pPr>
      <w:r>
        <w:rPr>
          <w:rFonts w:ascii="Times New Roman" w:hAnsi="Times New Roman" w:cs="Times New Roman"/>
          <w:sz w:val="24"/>
          <w:szCs w:val="24"/>
        </w:rPr>
        <w:t>4.2.1.</w:t>
      </w:r>
      <w:r>
        <w:rPr>
          <w:rFonts w:ascii="Times New Roman" w:hAnsi="Times New Roman" w:cs="Times New Roman"/>
          <w:sz w:val="24"/>
          <w:szCs w:val="24"/>
        </w:rPr>
        <w:tab/>
        <w:t>требовать от заказчика произвести приемку Товара в порядке и в сроки, предусмотренные Контрактом;</w:t>
      </w:r>
    </w:p>
    <w:p w:rsidR="00BA40B0" w:rsidRDefault="00D7067A">
      <w:pPr>
        <w:pStyle w:val="ConsPlusNormal"/>
        <w:ind w:firstLine="540"/>
        <w:jc w:val="both"/>
      </w:pPr>
      <w:bookmarkStart w:id="16" w:name="P1518"/>
      <w:bookmarkEnd w:id="16"/>
      <w:r>
        <w:rPr>
          <w:rFonts w:ascii="Times New Roman" w:hAnsi="Times New Roman" w:cs="Times New Roman"/>
          <w:sz w:val="24"/>
          <w:szCs w:val="24"/>
        </w:rPr>
        <w:t>4.2.2.</w:t>
      </w:r>
      <w:r>
        <w:rPr>
          <w:rFonts w:ascii="Times New Roman" w:hAnsi="Times New Roman" w:cs="Times New Roman"/>
          <w:sz w:val="24"/>
          <w:szCs w:val="24"/>
        </w:rPr>
        <w:tab/>
        <w:t>требовать своевременной оплаты на условиях, установленных Контрактом, надлежащим образом поставленного и принятого заказчиком Товара;</w:t>
      </w:r>
    </w:p>
    <w:p w:rsidR="00BA40B0" w:rsidRDefault="00D7067A">
      <w:pPr>
        <w:pStyle w:val="ConsPlusNormal"/>
        <w:ind w:firstLine="540"/>
        <w:jc w:val="both"/>
      </w:pPr>
      <w:bookmarkStart w:id="17" w:name="P1519"/>
      <w:bookmarkEnd w:id="17"/>
      <w:r>
        <w:rPr>
          <w:rFonts w:ascii="Times New Roman" w:hAnsi="Times New Roman" w:cs="Times New Roman"/>
          <w:sz w:val="24"/>
          <w:szCs w:val="24"/>
        </w:rPr>
        <w:t>4.2.3.</w:t>
      </w:r>
      <w:r>
        <w:rPr>
          <w:rFonts w:ascii="Times New Roman" w:hAnsi="Times New Roman" w:cs="Times New Roman"/>
          <w:sz w:val="24"/>
          <w:szCs w:val="24"/>
        </w:rPr>
        <w:tab/>
        <w:t xml:space="preserve">принять решение об одностороннем отказе от исполнения Контракта </w:t>
      </w:r>
      <w:r>
        <w:rPr>
          <w:rFonts w:ascii="Times New Roman" w:hAnsi="Times New Roman" w:cs="Times New Roman"/>
          <w:sz w:val="24"/>
          <w:szCs w:val="24"/>
        </w:rPr>
        <w:br/>
        <w:t>в соответствии с гражданским законодательством;</w:t>
      </w:r>
    </w:p>
    <w:p w:rsidR="00BA40B0" w:rsidRDefault="00D7067A">
      <w:pPr>
        <w:pStyle w:val="ConsPlusNormal"/>
        <w:ind w:firstLine="540"/>
        <w:jc w:val="both"/>
      </w:pPr>
      <w:r>
        <w:rPr>
          <w:rFonts w:ascii="Times New Roman" w:hAnsi="Times New Roman" w:cs="Times New Roman"/>
          <w:sz w:val="24"/>
          <w:szCs w:val="24"/>
        </w:rPr>
        <w:t>4.2.4.</w:t>
      </w:r>
      <w:r>
        <w:rPr>
          <w:rFonts w:ascii="Times New Roman" w:hAnsi="Times New Roman" w:cs="Times New Roman"/>
          <w:sz w:val="24"/>
          <w:szCs w:val="24"/>
        </w:rPr>
        <w:tab/>
        <w:t xml:space="preserve">требовать возмещения убытков, уплаты неустоек (штрафов, пеней) </w:t>
      </w:r>
      <w:r>
        <w:rPr>
          <w:rFonts w:ascii="Times New Roman" w:hAnsi="Times New Roman" w:cs="Times New Roman"/>
          <w:sz w:val="24"/>
          <w:szCs w:val="24"/>
        </w:rPr>
        <w:br/>
        <w:t xml:space="preserve">в соответствии с </w:t>
      </w:r>
      <w:hyperlink w:anchor="P1550">
        <w:r>
          <w:rPr>
            <w:rStyle w:val="a4"/>
            <w:rFonts w:ascii="Times New Roman" w:hAnsi="Times New Roman" w:cs="Times New Roman"/>
            <w:sz w:val="24"/>
            <w:szCs w:val="24"/>
          </w:rPr>
          <w:t>разделом VI</w:t>
        </w:r>
      </w:hyperlink>
      <w:r>
        <w:rPr>
          <w:rFonts w:ascii="Times New Roman" w:hAnsi="Times New Roman" w:cs="Times New Roman"/>
          <w:sz w:val="24"/>
          <w:szCs w:val="24"/>
        </w:rPr>
        <w:t xml:space="preserve"> Контракта;</w:t>
      </w:r>
    </w:p>
    <w:p w:rsidR="00BA40B0" w:rsidRDefault="00D7067A">
      <w:pPr>
        <w:pStyle w:val="ConsPlusNormal"/>
        <w:ind w:firstLine="540"/>
        <w:jc w:val="both"/>
      </w:pPr>
      <w:bookmarkStart w:id="18" w:name="P1521"/>
      <w:bookmarkEnd w:id="18"/>
      <w:proofErr w:type="gramStart"/>
      <w:r>
        <w:rPr>
          <w:rFonts w:ascii="Times New Roman" w:hAnsi="Times New Roman" w:cs="Times New Roman"/>
          <w:sz w:val="24"/>
          <w:szCs w:val="24"/>
        </w:rPr>
        <w:t>4.2.5.</w:t>
      </w:r>
      <w:r>
        <w:rPr>
          <w:rFonts w:ascii="Times New Roman" w:hAnsi="Times New Roman" w:cs="Times New Roman"/>
          <w:sz w:val="24"/>
          <w:szCs w:val="24"/>
        </w:rPr>
        <w:tab/>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Pr>
          <w:rFonts w:ascii="Times New Roman" w:hAnsi="Times New Roman" w:cs="Times New Roman"/>
          <w:sz w:val="24"/>
          <w:szCs w:val="24"/>
        </w:rPr>
        <w:br/>
        <w:t xml:space="preserve">(за исключением случаев, которые предусмотрены и нормативными правовыми актами, принятыми в соответствии с </w:t>
      </w:r>
      <w:hyperlink r:id="rId10">
        <w:r>
          <w:rPr>
            <w:rStyle w:val="a4"/>
            <w:rFonts w:ascii="Times New Roman" w:hAnsi="Times New Roman" w:cs="Times New Roman"/>
            <w:sz w:val="24"/>
            <w:szCs w:val="24"/>
          </w:rPr>
          <w:t>частью 6 статьи 14</w:t>
        </w:r>
      </w:hyperlink>
      <w:r>
        <w:rPr>
          <w:rFonts w:ascii="Times New Roman" w:hAnsi="Times New Roman" w:cs="Times New Roman"/>
          <w:sz w:val="24"/>
          <w:szCs w:val="24"/>
        </w:rPr>
        <w:t xml:space="preserve"> Федерального закона от 5 апреля 2013 г. № 44-ФЗ «О контрактной системе</w:t>
      </w:r>
      <w:proofErr w:type="gramEnd"/>
      <w:r>
        <w:rPr>
          <w:rFonts w:ascii="Times New Roman" w:hAnsi="Times New Roman" w:cs="Times New Roman"/>
          <w:sz w:val="24"/>
          <w:szCs w:val="24"/>
        </w:rPr>
        <w:t xml:space="preserve"> в сфере закупок товаров, работ, услуг для обеспечения государственных и муниципальных нужд». </w:t>
      </w:r>
    </w:p>
    <w:p w:rsidR="00BA40B0" w:rsidRDefault="00D7067A">
      <w:pPr>
        <w:pStyle w:val="ConsPlusNormal"/>
        <w:ind w:firstLine="540"/>
        <w:jc w:val="both"/>
        <w:rPr>
          <w:b/>
          <w:bCs/>
        </w:rPr>
      </w:pPr>
      <w:r>
        <w:rPr>
          <w:rFonts w:ascii="Times New Roman" w:hAnsi="Times New Roman" w:cs="Times New Roman"/>
          <w:b/>
          <w:bCs/>
          <w:sz w:val="24"/>
          <w:szCs w:val="24"/>
        </w:rPr>
        <w:t>4.3.</w:t>
      </w:r>
      <w:r>
        <w:rPr>
          <w:rFonts w:ascii="Times New Roman" w:hAnsi="Times New Roman" w:cs="Times New Roman"/>
          <w:b/>
          <w:bCs/>
          <w:sz w:val="24"/>
          <w:szCs w:val="24"/>
        </w:rPr>
        <w:tab/>
      </w:r>
      <w:r w:rsidR="00CA2BA6">
        <w:rPr>
          <w:rFonts w:ascii="Times New Roman" w:hAnsi="Times New Roman" w:cs="Times New Roman"/>
          <w:b/>
          <w:bCs/>
          <w:sz w:val="24"/>
          <w:szCs w:val="24"/>
        </w:rPr>
        <w:t>З</w:t>
      </w:r>
      <w:r>
        <w:rPr>
          <w:rFonts w:ascii="Times New Roman" w:hAnsi="Times New Roman" w:cs="Times New Roman"/>
          <w:b/>
          <w:bCs/>
          <w:sz w:val="24"/>
          <w:szCs w:val="24"/>
        </w:rPr>
        <w:t>аказчик обязуется:</w:t>
      </w:r>
    </w:p>
    <w:p w:rsidR="00BA40B0" w:rsidRDefault="00D7067A">
      <w:pPr>
        <w:pStyle w:val="ConsPlusNormal"/>
        <w:ind w:firstLine="540"/>
        <w:jc w:val="both"/>
      </w:pPr>
      <w:r>
        <w:rPr>
          <w:rFonts w:ascii="Times New Roman" w:hAnsi="Times New Roman" w:cs="Times New Roman"/>
          <w:sz w:val="24"/>
          <w:szCs w:val="24"/>
        </w:rPr>
        <w:lastRenderedPageBreak/>
        <w:t>4.3.1.</w:t>
      </w:r>
      <w:r>
        <w:rPr>
          <w:rFonts w:ascii="Times New Roman" w:hAnsi="Times New Roman" w:cs="Times New Roman"/>
          <w:sz w:val="24"/>
          <w:szCs w:val="24"/>
        </w:rPr>
        <w:tab/>
        <w:t xml:space="preserve">обеспечить своевременную приемку и оплату поставленного Товара надлежащего качества в </w:t>
      </w:r>
      <w:proofErr w:type="gramStart"/>
      <w:r>
        <w:rPr>
          <w:rFonts w:ascii="Times New Roman" w:hAnsi="Times New Roman" w:cs="Times New Roman"/>
          <w:sz w:val="24"/>
          <w:szCs w:val="24"/>
        </w:rPr>
        <w:t>порядке</w:t>
      </w:r>
      <w:proofErr w:type="gramEnd"/>
      <w:r>
        <w:rPr>
          <w:rFonts w:ascii="Times New Roman" w:hAnsi="Times New Roman" w:cs="Times New Roman"/>
          <w:sz w:val="24"/>
          <w:szCs w:val="24"/>
        </w:rPr>
        <w:t xml:space="preserve"> и сроки, предусмотренные Контрактом;</w:t>
      </w:r>
    </w:p>
    <w:p w:rsidR="00BA40B0" w:rsidRDefault="00D7067A">
      <w:pPr>
        <w:pStyle w:val="ConsPlusNormal"/>
        <w:ind w:firstLine="540"/>
        <w:jc w:val="both"/>
      </w:pPr>
      <w:bookmarkStart w:id="19" w:name="P1525"/>
      <w:bookmarkEnd w:id="19"/>
      <w:r>
        <w:rPr>
          <w:rFonts w:ascii="Times New Roman" w:hAnsi="Times New Roman" w:cs="Times New Roman"/>
          <w:sz w:val="24"/>
          <w:szCs w:val="24"/>
        </w:rPr>
        <w:t>4.3.2.</w:t>
      </w:r>
      <w:r>
        <w:rPr>
          <w:rFonts w:ascii="Times New Roman" w:hAnsi="Times New Roman" w:cs="Times New Roman"/>
          <w:sz w:val="24"/>
          <w:szCs w:val="24"/>
        </w:rPr>
        <w:tab/>
        <w:t xml:space="preserve">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BA40B0" w:rsidRDefault="00D7067A">
      <w:pPr>
        <w:ind w:right="-57" w:firstLine="567"/>
        <w:jc w:val="both"/>
      </w:pPr>
      <w:bookmarkStart w:id="20" w:name="P1526"/>
      <w:bookmarkEnd w:id="20"/>
      <w:proofErr w:type="gramStart"/>
      <w:r>
        <w:rPr>
          <w:rFonts w:ascii="Times New Roman" w:hAnsi="Times New Roman" w:cs="Times New Roman"/>
        </w:rPr>
        <w:t>4.3.3.</w:t>
      </w:r>
      <w:r>
        <w:rPr>
          <w:rFonts w:ascii="Times New Roman" w:hAnsi="Times New Roman" w:cs="Times New Roman"/>
        </w:rPr>
        <w:tab/>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Государственной информационной системе Санкт-Петербурга «Автоматизированная информационная система  государственных закупок </w:t>
      </w:r>
      <w:r>
        <w:rPr>
          <w:rFonts w:ascii="Times New Roman" w:hAnsi="Times New Roman" w:cs="Times New Roman"/>
        </w:rPr>
        <w:br/>
        <w:t>Санкт-Петербурга»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w:t>
      </w:r>
      <w:proofErr w:type="gramEnd"/>
      <w:r>
        <w:rPr>
          <w:rFonts w:ascii="Times New Roman" w:hAnsi="Times New Roman" w:cs="Times New Roman"/>
        </w:rPr>
        <w:t xml:space="preserve"> связи, либо по адресу электронной почты, либо </w:t>
      </w:r>
      <w:r>
        <w:rPr>
          <w:rFonts w:ascii="Times New Roman" w:hAnsi="Times New Roman" w:cs="Times New Roman"/>
        </w:rPr>
        <w:br/>
        <w:t>с использованием иных сре</w:t>
      </w:r>
      <w:proofErr w:type="gramStart"/>
      <w:r>
        <w:rPr>
          <w:rFonts w:ascii="Times New Roman" w:hAnsi="Times New Roman" w:cs="Times New Roman"/>
        </w:rPr>
        <w:t>дств св</w:t>
      </w:r>
      <w:proofErr w:type="gramEnd"/>
      <w:r>
        <w:rPr>
          <w:rFonts w:ascii="Times New Roman" w:hAnsi="Times New Roman" w:cs="Times New Roman"/>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BA40B0" w:rsidRDefault="00D7067A">
      <w:pPr>
        <w:pStyle w:val="ConsPlusNormal"/>
        <w:ind w:firstLine="540"/>
        <w:jc w:val="both"/>
      </w:pPr>
      <w:r>
        <w:rPr>
          <w:rFonts w:ascii="Times New Roman" w:hAnsi="Times New Roman" w:cs="Times New Roman"/>
          <w:sz w:val="24"/>
          <w:szCs w:val="24"/>
        </w:rPr>
        <w:t>4.3.4.</w:t>
      </w:r>
      <w:r>
        <w:rPr>
          <w:rFonts w:ascii="Times New Roman" w:hAnsi="Times New Roman" w:cs="Times New Roman"/>
          <w:sz w:val="24"/>
          <w:szCs w:val="24"/>
        </w:rPr>
        <w:tab/>
        <w:t xml:space="preserve">требовать уплаты неустоек (штрафов, пеней) в соответствии с </w:t>
      </w:r>
      <w:hyperlink w:anchor="P1550">
        <w:r>
          <w:rPr>
            <w:rStyle w:val="a4"/>
            <w:rFonts w:ascii="Times New Roman" w:hAnsi="Times New Roman" w:cs="Times New Roman"/>
            <w:sz w:val="24"/>
            <w:szCs w:val="24"/>
          </w:rPr>
          <w:t xml:space="preserve">разделом </w:t>
        </w:r>
        <w:r>
          <w:rPr>
            <w:rStyle w:val="a4"/>
            <w:rFonts w:ascii="Times New Roman" w:hAnsi="Times New Roman" w:cs="Times New Roman"/>
            <w:sz w:val="24"/>
            <w:szCs w:val="24"/>
          </w:rPr>
          <w:br/>
          <w:t>VI</w:t>
        </w:r>
      </w:hyperlink>
      <w:r>
        <w:rPr>
          <w:rFonts w:ascii="Times New Roman" w:hAnsi="Times New Roman" w:cs="Times New Roman"/>
          <w:sz w:val="24"/>
          <w:szCs w:val="24"/>
        </w:rPr>
        <w:t xml:space="preserve"> Контракта;</w:t>
      </w:r>
    </w:p>
    <w:p w:rsidR="00BA40B0" w:rsidRDefault="00D7067A">
      <w:pPr>
        <w:pStyle w:val="ConsPlusNormal"/>
        <w:ind w:firstLine="540"/>
        <w:jc w:val="both"/>
      </w:pPr>
      <w:r>
        <w:rPr>
          <w:rFonts w:ascii="Times New Roman" w:hAnsi="Times New Roman" w:cs="Times New Roman"/>
          <w:sz w:val="24"/>
          <w:szCs w:val="24"/>
        </w:rPr>
        <w:t>4.3.5.</w:t>
      </w:r>
      <w:r>
        <w:rPr>
          <w:rFonts w:ascii="Times New Roman" w:hAnsi="Times New Roman" w:cs="Times New Roman"/>
          <w:sz w:val="24"/>
          <w:szCs w:val="24"/>
        </w:rPr>
        <w:tab/>
        <w:t xml:space="preserve">провести экспертизу поставленного Товара для проверки его соответствия условиям Контракта в соответствии с Федеральным </w:t>
      </w:r>
      <w:hyperlink r:id="rId11">
        <w:r>
          <w:rPr>
            <w:rStyle w:val="a4"/>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BA40B0" w:rsidRDefault="00D7067A">
      <w:pPr>
        <w:pStyle w:val="ConsPlusNormal"/>
        <w:ind w:firstLine="540"/>
        <w:jc w:val="both"/>
        <w:rPr>
          <w:b/>
          <w:bCs/>
        </w:rPr>
      </w:pPr>
      <w:bookmarkStart w:id="21" w:name="P1529"/>
      <w:bookmarkEnd w:id="21"/>
      <w:r>
        <w:rPr>
          <w:rFonts w:ascii="Times New Roman" w:hAnsi="Times New Roman" w:cs="Times New Roman"/>
          <w:b/>
          <w:bCs/>
          <w:sz w:val="24"/>
          <w:szCs w:val="24"/>
        </w:rPr>
        <w:t>4.4.</w:t>
      </w:r>
      <w:r>
        <w:rPr>
          <w:rFonts w:ascii="Times New Roman" w:hAnsi="Times New Roman" w:cs="Times New Roman"/>
          <w:b/>
          <w:bCs/>
          <w:sz w:val="24"/>
          <w:szCs w:val="24"/>
        </w:rPr>
        <w:tab/>
      </w:r>
      <w:r w:rsidR="00CA2BA6">
        <w:rPr>
          <w:rFonts w:ascii="Times New Roman" w:hAnsi="Times New Roman" w:cs="Times New Roman"/>
          <w:b/>
          <w:bCs/>
          <w:sz w:val="24"/>
          <w:szCs w:val="24"/>
        </w:rPr>
        <w:t>З</w:t>
      </w:r>
      <w:r>
        <w:rPr>
          <w:rFonts w:ascii="Times New Roman" w:hAnsi="Times New Roman" w:cs="Times New Roman"/>
          <w:b/>
          <w:bCs/>
          <w:sz w:val="24"/>
          <w:szCs w:val="24"/>
        </w:rPr>
        <w:t>аказчик вправе:</w:t>
      </w:r>
    </w:p>
    <w:p w:rsidR="00BA40B0" w:rsidRDefault="00D7067A">
      <w:pPr>
        <w:pStyle w:val="ConsPlusNormal"/>
        <w:ind w:firstLine="540"/>
        <w:jc w:val="both"/>
      </w:pPr>
      <w:r>
        <w:rPr>
          <w:rFonts w:ascii="Times New Roman" w:hAnsi="Times New Roman" w:cs="Times New Roman"/>
          <w:sz w:val="24"/>
          <w:szCs w:val="24"/>
        </w:rPr>
        <w:t>4.4.1.</w:t>
      </w:r>
      <w:r>
        <w:rPr>
          <w:rFonts w:ascii="Times New Roman" w:hAnsi="Times New Roman" w:cs="Times New Roman"/>
          <w:sz w:val="24"/>
          <w:szCs w:val="24"/>
        </w:rPr>
        <w:tab/>
        <w:t>требовать от Поставщика надлежащего исполнения обязательств по Контракту;</w:t>
      </w:r>
    </w:p>
    <w:p w:rsidR="00BA40B0" w:rsidRDefault="00D7067A">
      <w:pPr>
        <w:pStyle w:val="ConsPlusNormal"/>
        <w:ind w:firstLine="540"/>
        <w:jc w:val="both"/>
      </w:pPr>
      <w:r>
        <w:rPr>
          <w:rFonts w:ascii="Times New Roman" w:hAnsi="Times New Roman" w:cs="Times New Roman"/>
          <w:sz w:val="24"/>
          <w:szCs w:val="24"/>
        </w:rPr>
        <w:t>4.4.2.</w:t>
      </w:r>
      <w:r>
        <w:rPr>
          <w:rFonts w:ascii="Times New Roman" w:hAnsi="Times New Roman" w:cs="Times New Roman"/>
          <w:sz w:val="24"/>
          <w:szCs w:val="24"/>
        </w:rPr>
        <w:tab/>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BA40B0" w:rsidRDefault="00D7067A">
      <w:pPr>
        <w:pStyle w:val="ConsPlusNormal"/>
        <w:ind w:firstLine="540"/>
        <w:jc w:val="both"/>
      </w:pPr>
      <w:r>
        <w:rPr>
          <w:rFonts w:ascii="Times New Roman" w:hAnsi="Times New Roman" w:cs="Times New Roman"/>
          <w:sz w:val="24"/>
          <w:szCs w:val="24"/>
        </w:rPr>
        <w:t>4.4.3.</w:t>
      </w:r>
      <w:r>
        <w:rPr>
          <w:rFonts w:ascii="Times New Roman" w:hAnsi="Times New Roman" w:cs="Times New Roman"/>
          <w:sz w:val="24"/>
          <w:szCs w:val="24"/>
        </w:rPr>
        <w:tab/>
        <w:t xml:space="preserve">проверять ход и качество выполнения Поставщиком условий Контракта </w:t>
      </w:r>
      <w:r>
        <w:rPr>
          <w:rFonts w:ascii="Times New Roman" w:hAnsi="Times New Roman" w:cs="Times New Roman"/>
          <w:sz w:val="24"/>
          <w:szCs w:val="24"/>
        </w:rPr>
        <w:br/>
        <w:t>без вмешательства в оперативно-хозяйственную деятельность Поставщика;</w:t>
      </w:r>
    </w:p>
    <w:p w:rsidR="00BA40B0" w:rsidRDefault="00D7067A">
      <w:pPr>
        <w:pStyle w:val="ConsPlusNormal"/>
        <w:ind w:firstLine="540"/>
        <w:jc w:val="both"/>
      </w:pPr>
      <w:r>
        <w:rPr>
          <w:rFonts w:ascii="Times New Roman" w:hAnsi="Times New Roman" w:cs="Times New Roman"/>
          <w:sz w:val="24"/>
          <w:szCs w:val="24"/>
        </w:rPr>
        <w:t>4.4.4.</w:t>
      </w:r>
      <w:r>
        <w:rPr>
          <w:rFonts w:ascii="Times New Roman" w:hAnsi="Times New Roman" w:cs="Times New Roman"/>
          <w:sz w:val="24"/>
          <w:szCs w:val="24"/>
        </w:rPr>
        <w:tab/>
        <w:t xml:space="preserve">требовать возмещения убытков в соответствии с </w:t>
      </w:r>
      <w:hyperlink w:anchor="P1550">
        <w:r>
          <w:rPr>
            <w:rStyle w:val="a4"/>
            <w:rFonts w:ascii="Times New Roman" w:hAnsi="Times New Roman" w:cs="Times New Roman"/>
            <w:sz w:val="24"/>
            <w:szCs w:val="24"/>
          </w:rPr>
          <w:t>разделом VI</w:t>
        </w:r>
      </w:hyperlink>
      <w:r>
        <w:rPr>
          <w:rFonts w:ascii="Times New Roman" w:hAnsi="Times New Roman" w:cs="Times New Roman"/>
          <w:sz w:val="24"/>
          <w:szCs w:val="24"/>
        </w:rPr>
        <w:t xml:space="preserve"> Контракта, причиненных по вине Поставщика;</w:t>
      </w:r>
    </w:p>
    <w:p w:rsidR="00BA40B0" w:rsidRDefault="00D7067A">
      <w:pPr>
        <w:pStyle w:val="ConsPlusNormal"/>
        <w:ind w:firstLine="540"/>
        <w:jc w:val="both"/>
      </w:pPr>
      <w:bookmarkStart w:id="22" w:name="P1534"/>
      <w:bookmarkEnd w:id="22"/>
      <w:r>
        <w:rPr>
          <w:rFonts w:ascii="Times New Roman" w:hAnsi="Times New Roman" w:cs="Times New Roman"/>
          <w:sz w:val="24"/>
          <w:szCs w:val="24"/>
        </w:rPr>
        <w:t>4.4.5.</w:t>
      </w:r>
      <w:r>
        <w:rPr>
          <w:rFonts w:ascii="Times New Roman" w:hAnsi="Times New Roman" w:cs="Times New Roman"/>
          <w:sz w:val="24"/>
          <w:szCs w:val="24"/>
        </w:rPr>
        <w:tab/>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w:t>
      </w:r>
      <w:r>
        <w:rPr>
          <w:rFonts w:ascii="Times New Roman" w:hAnsi="Times New Roman" w:cs="Times New Roman"/>
          <w:sz w:val="24"/>
          <w:szCs w:val="24"/>
        </w:rPr>
        <w:br/>
        <w:t xml:space="preserve">в порядке и на условиях, установленных Федеральным </w:t>
      </w:r>
      <w:hyperlink r:id="rId12">
        <w:r>
          <w:rPr>
            <w:rStyle w:val="a4"/>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w:t>
      </w:r>
      <w:r>
        <w:rPr>
          <w:rFonts w:ascii="Times New Roman" w:hAnsi="Times New Roman" w:cs="Times New Roman"/>
          <w:sz w:val="24"/>
          <w:szCs w:val="24"/>
        </w:rPr>
        <w:br/>
        <w:t xml:space="preserve">№ 44-ФЗ «О контрактной системе в сфере закупок товаров, работ, услуг для обеспечения государственных и муниципальных нужд»; </w:t>
      </w:r>
    </w:p>
    <w:p w:rsidR="00BA40B0" w:rsidRDefault="00D7067A">
      <w:pPr>
        <w:pStyle w:val="ConsPlusNormal"/>
        <w:ind w:firstLine="540"/>
        <w:jc w:val="both"/>
      </w:pPr>
      <w:r>
        <w:rPr>
          <w:rFonts w:ascii="Times New Roman" w:hAnsi="Times New Roman" w:cs="Times New Roman"/>
          <w:sz w:val="24"/>
          <w:szCs w:val="24"/>
        </w:rPr>
        <w:t>4.4.6.</w:t>
      </w:r>
      <w:r>
        <w:rPr>
          <w:rFonts w:ascii="Times New Roman" w:hAnsi="Times New Roman" w:cs="Times New Roman"/>
          <w:sz w:val="24"/>
          <w:szCs w:val="24"/>
        </w:rPr>
        <w:tab/>
        <w:t>отказаться от приемки и оплаты Товара, не соответствующего условиям Контракта;</w:t>
      </w:r>
    </w:p>
    <w:p w:rsidR="00BA40B0" w:rsidRDefault="00D7067A">
      <w:pPr>
        <w:pStyle w:val="ConsPlusNormal"/>
        <w:ind w:firstLine="540"/>
        <w:jc w:val="both"/>
      </w:pPr>
      <w:bookmarkStart w:id="23" w:name="P1536"/>
      <w:bookmarkEnd w:id="23"/>
      <w:r>
        <w:rPr>
          <w:rFonts w:ascii="Times New Roman" w:hAnsi="Times New Roman" w:cs="Times New Roman"/>
          <w:sz w:val="24"/>
          <w:szCs w:val="24"/>
        </w:rPr>
        <w:t>4.4.7.</w:t>
      </w:r>
      <w:r>
        <w:rPr>
          <w:rFonts w:ascii="Times New Roman" w:hAnsi="Times New Roman" w:cs="Times New Roman"/>
          <w:sz w:val="24"/>
          <w:szCs w:val="24"/>
        </w:rPr>
        <w:tab/>
        <w:t xml:space="preserve">принять решение об одностороннем отказе от исполнения Контракта </w:t>
      </w:r>
      <w:r>
        <w:rPr>
          <w:rFonts w:ascii="Times New Roman" w:hAnsi="Times New Roman" w:cs="Times New Roman"/>
          <w:sz w:val="24"/>
          <w:szCs w:val="24"/>
        </w:rPr>
        <w:br/>
        <w:t xml:space="preserve">в соответствии с гражданским законодательством; </w:t>
      </w:r>
    </w:p>
    <w:p w:rsidR="00BA40B0" w:rsidRDefault="00D7067A">
      <w:pPr>
        <w:pStyle w:val="ConsPlusNormal"/>
        <w:ind w:firstLine="540"/>
        <w:jc w:val="both"/>
      </w:pPr>
      <w:bookmarkStart w:id="24" w:name="P1537"/>
      <w:bookmarkEnd w:id="24"/>
      <w:r>
        <w:rPr>
          <w:rFonts w:ascii="Times New Roman" w:hAnsi="Times New Roman" w:cs="Times New Roman"/>
          <w:sz w:val="24"/>
          <w:szCs w:val="24"/>
        </w:rPr>
        <w:t>4.4.8.</w:t>
      </w:r>
      <w:r>
        <w:rPr>
          <w:rFonts w:ascii="Times New Roman" w:hAnsi="Times New Roman" w:cs="Times New Roman"/>
          <w:sz w:val="24"/>
          <w:szCs w:val="24"/>
        </w:rPr>
        <w:tab/>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BA40B0" w:rsidRDefault="00BA40B0">
      <w:pPr>
        <w:pStyle w:val="ConsPlusNormal"/>
        <w:jc w:val="both"/>
        <w:rPr>
          <w:rFonts w:ascii="Times New Roman" w:hAnsi="Times New Roman" w:cs="Times New Roman"/>
          <w:sz w:val="14"/>
          <w:szCs w:val="14"/>
        </w:rPr>
      </w:pPr>
    </w:p>
    <w:p w:rsidR="00BA40B0" w:rsidRDefault="00D7067A">
      <w:pPr>
        <w:pStyle w:val="ConsPlusNormal"/>
        <w:jc w:val="center"/>
        <w:outlineLvl w:val="1"/>
        <w:rPr>
          <w:rFonts w:ascii="Times New Roman" w:hAnsi="Times New Roman" w:cs="Times New Roman"/>
          <w:b/>
          <w:sz w:val="24"/>
          <w:szCs w:val="24"/>
        </w:rPr>
      </w:pPr>
      <w:bookmarkStart w:id="25" w:name="P1539"/>
      <w:bookmarkEnd w:id="25"/>
      <w:r>
        <w:rPr>
          <w:rFonts w:ascii="Times New Roman" w:hAnsi="Times New Roman" w:cs="Times New Roman"/>
          <w:b/>
          <w:sz w:val="24"/>
          <w:szCs w:val="24"/>
        </w:rPr>
        <w:t>V. Качество Товара</w:t>
      </w:r>
    </w:p>
    <w:p w:rsidR="00BA40B0" w:rsidRDefault="00BA40B0">
      <w:pPr>
        <w:pStyle w:val="ConsPlusNormal"/>
        <w:jc w:val="center"/>
        <w:outlineLvl w:val="1"/>
        <w:rPr>
          <w:rFonts w:ascii="Times New Roman" w:hAnsi="Times New Roman" w:cs="Times New Roman"/>
          <w:b/>
          <w:sz w:val="24"/>
          <w:szCs w:val="24"/>
        </w:rPr>
      </w:pPr>
    </w:p>
    <w:p w:rsidR="00BA40B0" w:rsidRDefault="00D7067A">
      <w:pPr>
        <w:pStyle w:val="ConsPlusNormal"/>
        <w:ind w:firstLine="540"/>
        <w:jc w:val="both"/>
      </w:pPr>
      <w:r>
        <w:rPr>
          <w:rFonts w:ascii="Times New Roman" w:hAnsi="Times New Roman" w:cs="Times New Roman"/>
          <w:sz w:val="24"/>
          <w:szCs w:val="24"/>
        </w:rPr>
        <w:t>5.1.</w:t>
      </w:r>
      <w:r>
        <w:rPr>
          <w:rFonts w:ascii="Times New Roman" w:hAnsi="Times New Roman" w:cs="Times New Roman"/>
          <w:sz w:val="24"/>
          <w:szCs w:val="24"/>
        </w:rPr>
        <w:tab/>
        <w:t>Поставщик гарантирует, что поставляемый Товар соответствует требованиям, установленным Контрактом.</w:t>
      </w:r>
    </w:p>
    <w:p w:rsidR="00BA40B0" w:rsidRDefault="00D7067A">
      <w:pPr>
        <w:pStyle w:val="ConsPlusNormal"/>
        <w:ind w:firstLine="540"/>
        <w:jc w:val="both"/>
      </w:pPr>
      <w:r>
        <w:rPr>
          <w:rFonts w:ascii="Times New Roman" w:hAnsi="Times New Roman" w:cs="Times New Roman"/>
          <w:sz w:val="24"/>
          <w:szCs w:val="24"/>
        </w:rPr>
        <w:t>5.2.</w:t>
      </w:r>
      <w:r>
        <w:rPr>
          <w:rFonts w:ascii="Times New Roman" w:hAnsi="Times New Roman" w:cs="Times New Roman"/>
          <w:sz w:val="24"/>
          <w:szCs w:val="24"/>
        </w:rPr>
        <w:tab/>
      </w:r>
      <w:r>
        <w:rPr>
          <w:rFonts w:ascii="Times New Roman" w:hAnsi="Times New Roman" w:cs="Times New Roman"/>
          <w:sz w:val="24"/>
          <w:szCs w:val="24"/>
          <w:shd w:val="clear" w:color="auto" w:fill="FFFF00"/>
        </w:rPr>
        <w:t xml:space="preserve">Поставщик гарантирует безопасность Товара в соответствии </w:t>
      </w:r>
      <w:r>
        <w:rPr>
          <w:rFonts w:ascii="Times New Roman" w:hAnsi="Times New Roman" w:cs="Times New Roman"/>
          <w:sz w:val="24"/>
          <w:szCs w:val="24"/>
          <w:shd w:val="clear" w:color="auto" w:fill="FFFF00"/>
        </w:rPr>
        <w:br/>
        <w:t>с требованиями, установленными к данному виду товара правом Евразийского экономического союза и законодательством Российской Федерации.</w:t>
      </w:r>
    </w:p>
    <w:p w:rsidR="00BA40B0" w:rsidRDefault="00D7067A">
      <w:pPr>
        <w:pStyle w:val="ConsPlusNormal"/>
        <w:ind w:firstLine="540"/>
        <w:jc w:val="both"/>
      </w:pPr>
      <w:r>
        <w:rPr>
          <w:rFonts w:ascii="Times New Roman" w:hAnsi="Times New Roman" w:cs="Times New Roman"/>
          <w:sz w:val="24"/>
          <w:szCs w:val="24"/>
        </w:rPr>
        <w:t xml:space="preserve">Поставляемый Товар должен соответствовать действующим в Российской Федерации </w:t>
      </w:r>
      <w:r>
        <w:rPr>
          <w:rFonts w:ascii="Times New Roman" w:hAnsi="Times New Roman" w:cs="Times New Roman"/>
          <w:sz w:val="24"/>
          <w:szCs w:val="24"/>
        </w:rPr>
        <w:lastRenderedPageBreak/>
        <w:t>стандартам, техническим регламентам, санитарным и фитосанитарным нормам.</w:t>
      </w:r>
    </w:p>
    <w:p w:rsidR="00BA40B0" w:rsidRDefault="00D7067A">
      <w:pPr>
        <w:pStyle w:val="ConsPlusNormal"/>
        <w:ind w:firstLine="540"/>
        <w:jc w:val="both"/>
      </w:pPr>
      <w:r>
        <w:rPr>
          <w:rFonts w:ascii="Times New Roman" w:hAnsi="Times New Roman" w:cs="Times New Roman"/>
          <w:sz w:val="24"/>
          <w:szCs w:val="24"/>
        </w:rPr>
        <w:t>5.3.</w:t>
      </w:r>
      <w:r>
        <w:rPr>
          <w:rFonts w:ascii="Times New Roman" w:hAnsi="Times New Roman" w:cs="Times New Roman"/>
          <w:sz w:val="24"/>
          <w:szCs w:val="24"/>
        </w:rPr>
        <w:tab/>
        <w:t xml:space="preserve">Товар должен быть упакован и замаркирован в соответствии </w:t>
      </w:r>
      <w:r>
        <w:rPr>
          <w:rFonts w:ascii="Times New Roman" w:hAnsi="Times New Roman" w:cs="Times New Roman"/>
          <w:sz w:val="24"/>
          <w:szCs w:val="24"/>
        </w:rPr>
        <w:br/>
        <w:t>с действующими стандартами.</w:t>
      </w:r>
    </w:p>
    <w:p w:rsidR="00BA40B0" w:rsidRDefault="00D7067A">
      <w:pPr>
        <w:pStyle w:val="ConsPlusNormal"/>
        <w:ind w:firstLine="540"/>
        <w:jc w:val="both"/>
      </w:pPr>
      <w:r>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Pr>
          <w:rFonts w:ascii="Times New Roman" w:hAnsi="Times New Roman" w:cs="Times New Roman"/>
          <w:sz w:val="24"/>
          <w:szCs w:val="24"/>
        </w:rPr>
        <w:br/>
        <w:t>от повреждений, загрязнений, утраты товарного вида и порчи при его перевозке с учетом возможных перегрузок в пути и длительного хранения.</w:t>
      </w:r>
    </w:p>
    <w:p w:rsidR="00BA40B0" w:rsidRDefault="00D7067A">
      <w:pPr>
        <w:pStyle w:val="ConsPlusNormal"/>
        <w:ind w:firstLine="540"/>
        <w:jc w:val="both"/>
      </w:pPr>
      <w:bookmarkStart w:id="26" w:name="P1546"/>
      <w:bookmarkEnd w:id="26"/>
      <w:r>
        <w:rPr>
          <w:rFonts w:ascii="Times New Roman" w:hAnsi="Times New Roman" w:cs="Times New Roman"/>
          <w:sz w:val="24"/>
          <w:szCs w:val="24"/>
        </w:rPr>
        <w:t>5.4.</w:t>
      </w:r>
      <w:r>
        <w:rPr>
          <w:rFonts w:ascii="Times New Roman" w:hAnsi="Times New Roman" w:cs="Times New Roman"/>
          <w:sz w:val="24"/>
          <w:szCs w:val="24"/>
        </w:rPr>
        <w:tab/>
        <w:t>Требования к гарантийному сроку указаны в Приложении № 1 к контракту.</w:t>
      </w:r>
    </w:p>
    <w:p w:rsidR="00BA40B0" w:rsidRDefault="00D7067A">
      <w:pPr>
        <w:ind w:firstLine="567"/>
        <w:jc w:val="both"/>
      </w:pPr>
      <w:bookmarkStart w:id="27" w:name="P1547"/>
      <w:bookmarkEnd w:id="27"/>
      <w:r>
        <w:rPr>
          <w:rFonts w:ascii="Times New Roman" w:hAnsi="Times New Roman" w:cs="Times New Roman"/>
        </w:rPr>
        <w:t>5.5.</w:t>
      </w:r>
      <w:bookmarkStart w:id="28" w:name="Par134"/>
      <w:bookmarkEnd w:id="28"/>
      <w:r>
        <w:rPr>
          <w:rFonts w:ascii="Times New Roman" w:hAnsi="Times New Roman" w:cs="Times New Roman"/>
        </w:rPr>
        <w:tab/>
      </w:r>
      <w:r>
        <w:rPr>
          <w:rFonts w:ascii="Times New Roman" w:hAnsi="Times New Roman" w:cs="Times New Roman"/>
          <w:color w:val="000000"/>
        </w:rPr>
        <w:t>Маркировка Товара должна содержать всю необходимую для его однозначной идентификации информацию.</w:t>
      </w:r>
    </w:p>
    <w:p w:rsidR="00BA40B0" w:rsidRDefault="00D7067A">
      <w:pPr>
        <w:ind w:firstLine="567"/>
        <w:jc w:val="both"/>
        <w:rPr>
          <w:shd w:val="clear" w:color="auto" w:fill="FFFF00"/>
        </w:rPr>
      </w:pPr>
      <w:r>
        <w:rPr>
          <w:rFonts w:ascii="Times New Roman" w:hAnsi="Times New Roman" w:cs="Times New Roman"/>
          <w:color w:val="000000"/>
          <w:shd w:val="clear" w:color="auto" w:fill="FFFF00"/>
        </w:rPr>
        <w:t xml:space="preserve">Товар должен соответствовать требованиям к качеству, устанавливаемыми техническими регламентами, документами в области стандартизации, государственными стандартами, применяемыми для Товаров такого рода. </w:t>
      </w:r>
    </w:p>
    <w:p w:rsidR="00BA40B0" w:rsidRDefault="00D7067A">
      <w:pPr>
        <w:ind w:firstLine="567"/>
        <w:jc w:val="both"/>
      </w:pPr>
      <w:r>
        <w:rPr>
          <w:rFonts w:ascii="Times New Roman" w:hAnsi="Times New Roman" w:cs="Times New Roman"/>
        </w:rPr>
        <w:t xml:space="preserve">Поставляемый Товар должен быть новым (ранее не находившимся в употреблении, </w:t>
      </w:r>
      <w:r>
        <w:rPr>
          <w:rFonts w:ascii="Times New Roman" w:hAnsi="Times New Roman" w:cs="Times New Roman"/>
        </w:rPr>
        <w:br/>
        <w:t>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должен находиться в залоге, под арестом или под иным обременением.</w:t>
      </w:r>
    </w:p>
    <w:p w:rsidR="00BA40B0" w:rsidRDefault="00D7067A">
      <w:pPr>
        <w:ind w:firstLine="567"/>
        <w:jc w:val="both"/>
      </w:pPr>
      <w:r>
        <w:rPr>
          <w:rFonts w:ascii="Times New Roman" w:hAnsi="Times New Roman" w:cs="Times New Roman"/>
          <w:color w:val="000000"/>
        </w:rPr>
        <w:t>5.6.</w:t>
      </w:r>
      <w:r>
        <w:rPr>
          <w:rFonts w:ascii="Times New Roman" w:hAnsi="Times New Roman" w:cs="Times New Roman"/>
          <w:color w:val="000000"/>
        </w:rPr>
        <w:tab/>
        <w:t>Товары, подлежащие к поставке, которые попадают в перечень товаров, подлежащих обязательной сертификации, должны иметь сертификат соответствия (декларацию о соответствии) и быть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A40B0" w:rsidRDefault="00BA40B0">
      <w:pPr>
        <w:ind w:firstLine="567"/>
        <w:jc w:val="both"/>
        <w:rPr>
          <w:rFonts w:ascii="Times New Roman" w:hAnsi="Times New Roman" w:cs="Times New Roman"/>
          <w:color w:val="000000"/>
          <w:sz w:val="14"/>
          <w:szCs w:val="14"/>
        </w:rPr>
      </w:pPr>
    </w:p>
    <w:p w:rsidR="00BA40B0" w:rsidRDefault="00D7067A">
      <w:pPr>
        <w:pStyle w:val="ConsPlusNormal"/>
        <w:jc w:val="center"/>
        <w:outlineLvl w:val="1"/>
        <w:rPr>
          <w:rFonts w:ascii="Times New Roman" w:hAnsi="Times New Roman" w:cs="Times New Roman"/>
          <w:b/>
          <w:sz w:val="24"/>
          <w:szCs w:val="24"/>
        </w:rPr>
      </w:pPr>
      <w:bookmarkStart w:id="29" w:name="P1550"/>
      <w:bookmarkEnd w:id="29"/>
      <w:r>
        <w:rPr>
          <w:rFonts w:ascii="Times New Roman" w:hAnsi="Times New Roman" w:cs="Times New Roman"/>
          <w:b/>
          <w:sz w:val="24"/>
          <w:szCs w:val="24"/>
        </w:rPr>
        <w:t xml:space="preserve">VI. Ответственность Сторон </w:t>
      </w:r>
    </w:p>
    <w:p w:rsidR="00BA40B0" w:rsidRDefault="00BA40B0">
      <w:pPr>
        <w:pStyle w:val="ConsPlusNormal"/>
        <w:jc w:val="center"/>
        <w:outlineLvl w:val="1"/>
        <w:rPr>
          <w:rFonts w:ascii="Times New Roman" w:hAnsi="Times New Roman" w:cs="Times New Roman"/>
          <w:b/>
          <w:sz w:val="24"/>
          <w:szCs w:val="24"/>
        </w:rPr>
      </w:pPr>
    </w:p>
    <w:p w:rsidR="00BA40B0" w:rsidRDefault="00D7067A">
      <w:pPr>
        <w:pStyle w:val="12"/>
      </w:pPr>
      <w:r>
        <w:t xml:space="preserve">6.1.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rsidR="00BA40B0" w:rsidRDefault="00D7067A">
      <w:pPr>
        <w:pStyle w:val="12"/>
      </w:pPr>
      <w: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proofErr w:type="spellStart"/>
      <w:r>
        <w:t>Госзаказчиком</w:t>
      </w:r>
      <w:proofErr w:type="spellEnd"/>
      <w:r>
        <w:t xml:space="preserve"> обязательств, предусмотренных контрактом, Поставщик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BA40B0" w:rsidRDefault="00D7067A">
      <w:pPr>
        <w:pStyle w:val="12"/>
      </w:pPr>
      <w: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w:t>
      </w:r>
      <w:r>
        <w:rPr>
          <w:rStyle w:val="a7"/>
        </w:rPr>
        <w:footnoteReference w:id="1"/>
      </w:r>
      <w:r>
        <w:t xml:space="preserve"> рублей.</w:t>
      </w:r>
    </w:p>
    <w:p w:rsidR="00BA40B0" w:rsidRDefault="00D7067A">
      <w:pPr>
        <w:pStyle w:val="12"/>
      </w:pPr>
      <w:r>
        <w:lastRenderedPageBreak/>
        <w:t>6.4.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BA40B0" w:rsidRDefault="00D7067A">
      <w:pPr>
        <w:pStyle w:val="12"/>
      </w:pPr>
      <w:r>
        <w:t xml:space="preserve">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неустойки (штрафа, пени). </w:t>
      </w:r>
      <w:proofErr w:type="gramStart"/>
      <w:r>
        <w:t>Пеня начисляется за каждый день просрочки исполнения Поставщиком обязательства, предусмотренного контрактом (в том числе за просрочку Поставщиком исполнения сроков поставки Товара),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w:t>
      </w:r>
      <w:proofErr w:type="gramEnd"/>
      <w:r>
        <w:t xml:space="preserve">, </w:t>
      </w:r>
      <w:proofErr w:type="gramStart"/>
      <w:r>
        <w:t>предусмотренных</w:t>
      </w:r>
      <w:proofErr w:type="gramEnd"/>
      <w:r>
        <w:t xml:space="preserve"> контрактом и фактически исполненных Поставщиком.</w:t>
      </w:r>
    </w:p>
    <w:p w:rsidR="00BA40B0" w:rsidRDefault="00D7067A">
      <w:pPr>
        <w:pStyle w:val="12"/>
      </w:pPr>
      <w:r>
        <w:t xml:space="preserve">6.6. </w:t>
      </w:r>
      <w:bookmarkStart w:id="30" w:name="dst100022"/>
      <w:bookmarkEnd w:id="30"/>
      <w: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w:t>
      </w:r>
      <w:r>
        <w:rPr>
          <w:rStyle w:val="a7"/>
        </w:rPr>
        <w:footnoteReference w:id="2"/>
      </w:r>
      <w:r>
        <w:t>.</w:t>
      </w:r>
    </w:p>
    <w:p w:rsidR="00BA40B0" w:rsidRDefault="00D7067A">
      <w:pPr>
        <w:pStyle w:val="12"/>
      </w:pPr>
      <w:r>
        <w:t xml:space="preserve">6.7. </w:t>
      </w:r>
      <w:proofErr w:type="gramStart"/>
      <w: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w:t>
      </w:r>
      <w:r>
        <w:br/>
        <w:t>(или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Правительства Российской Федерации от 30 августа 2017 года № 1042, за исключением просрочки исполнения обязательств (в том числе</w:t>
      </w:r>
      <w:proofErr w:type="gramEnd"/>
      <w:r>
        <w:t xml:space="preserve"> гарантийного обязательства), </w:t>
      </w:r>
      <w:proofErr w:type="gramStart"/>
      <w:r>
        <w:t>предусмотренных</w:t>
      </w:r>
      <w:proofErr w:type="gramEnd"/>
      <w:r>
        <w:t xml:space="preserve"> контрактом, и устанавливается в размере 10   %</w:t>
      </w:r>
      <w:r>
        <w:rPr>
          <w:rStyle w:val="a7"/>
        </w:rPr>
        <w:footnoteReference w:id="3"/>
      </w:r>
      <w:r>
        <w:t>.</w:t>
      </w:r>
    </w:p>
    <w:p w:rsidR="00BA40B0" w:rsidRDefault="00D7067A">
      <w:pPr>
        <w:pStyle w:val="12"/>
      </w:pPr>
      <w:r>
        <w:t xml:space="preserve">6.8.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r>
        <w:rPr>
          <w:rStyle w:val="a7"/>
        </w:rPr>
        <w:footnoteReference w:id="4"/>
      </w:r>
      <w:r>
        <w:t>.</w:t>
      </w:r>
    </w:p>
    <w:p w:rsidR="00BA40B0" w:rsidRDefault="00D7067A">
      <w:pPr>
        <w:pStyle w:val="12"/>
      </w:pPr>
      <w:r>
        <w:lastRenderedPageBreak/>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A40B0" w:rsidRDefault="00D7067A">
      <w:pPr>
        <w:pStyle w:val="12"/>
      </w:pPr>
      <w:r>
        <w:t xml:space="preserve">6.10. Поставщик несет ответственность в соответствии с условиями контракта </w:t>
      </w:r>
      <w:r>
        <w:br/>
        <w:t>за действия соисполнителей, которых он привлек к исполнению своих обязанностей</w:t>
      </w:r>
      <w:r>
        <w:br/>
        <w:t xml:space="preserve"> по контракту.</w:t>
      </w:r>
    </w:p>
    <w:p w:rsidR="00BA40B0" w:rsidRDefault="00D7067A">
      <w:pPr>
        <w:pStyle w:val="12"/>
      </w:pPr>
      <w:r>
        <w:t xml:space="preserve">6.11. Сторона освобождается от уплаты неустойки (штрафа, пени), если докажет, </w:t>
      </w:r>
      <w: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40B0" w:rsidRDefault="00D7067A">
      <w:pPr>
        <w:pStyle w:val="12"/>
      </w:pPr>
      <w:r>
        <w:t xml:space="preserve">6.12. В случае неисполнения или ненадлежащего исполнения Поставщиком обязательства, предусмотренного  контрактом, заказчик вправе произвести оплату </w:t>
      </w:r>
      <w:r>
        <w:br/>
        <w:t>по контракту за вычетом соответствующего размера неустойки (штрафа, пени).</w:t>
      </w:r>
    </w:p>
    <w:p w:rsidR="00BA40B0" w:rsidRDefault="00D7067A">
      <w:pPr>
        <w:pStyle w:val="12"/>
      </w:pPr>
      <w:r>
        <w:t>6.13. Уплата неустойки, штрафных санкций не освобождает Стороны от выполнения принятых на себя по контракту обязательств.</w:t>
      </w:r>
    </w:p>
    <w:p w:rsidR="00BA40B0" w:rsidRDefault="00D7067A">
      <w:pPr>
        <w:pStyle w:val="12"/>
      </w:pPr>
      <w:r>
        <w:t xml:space="preserve">6.14. Исполнение обязательств Поставщиком по контракту по перечислению неустойки (штрафа, пени) в доход бюджета Санкт-Петербурга возлагается </w:t>
      </w:r>
      <w:r>
        <w:br/>
        <w:t>на Покупателя в соответствии со статьей 313 Гражданского кодекса Российской Федерации.</w:t>
      </w:r>
    </w:p>
    <w:p w:rsidR="00BA40B0" w:rsidRDefault="00D7067A">
      <w:pPr>
        <w:pStyle w:val="12"/>
      </w:pPr>
      <w:r>
        <w:t>При этом заказчик вправе выплатить Поставщику сумму платежа по контракту, уменьшенную на величину неустойки (штрафа, пени).</w:t>
      </w:r>
    </w:p>
    <w:p w:rsidR="00BA40B0" w:rsidRDefault="00BA40B0">
      <w:pPr>
        <w:pStyle w:val="12"/>
      </w:pPr>
    </w:p>
    <w:p w:rsidR="00BA40B0" w:rsidRDefault="00BA40B0">
      <w:pPr>
        <w:pStyle w:val="a0"/>
        <w:rPr>
          <w:rFonts w:ascii="Times New Roman" w:hAnsi="Times New Roman" w:cs="Times New Roman"/>
        </w:rPr>
      </w:pPr>
    </w:p>
    <w:p w:rsidR="00BA40B0" w:rsidRDefault="00D7067A">
      <w:pPr>
        <w:pStyle w:val="ConsPlusNormal"/>
        <w:jc w:val="center"/>
        <w:outlineLvl w:val="1"/>
      </w:pPr>
      <w:r>
        <w:rPr>
          <w:rFonts w:ascii="Times New Roman" w:hAnsi="Times New Roman" w:cs="Times New Roman"/>
          <w:b/>
          <w:sz w:val="24"/>
          <w:szCs w:val="24"/>
        </w:rPr>
        <w:t>VI</w:t>
      </w:r>
      <w:r>
        <w:rPr>
          <w:rFonts w:ascii="Times New Roman" w:hAnsi="Times New Roman" w:cs="Times New Roman"/>
          <w:b/>
          <w:sz w:val="24"/>
          <w:szCs w:val="24"/>
          <w:lang w:val="en-US"/>
        </w:rPr>
        <w:t>I</w:t>
      </w:r>
      <w:r>
        <w:rPr>
          <w:rFonts w:ascii="Times New Roman" w:hAnsi="Times New Roman" w:cs="Times New Roman"/>
          <w:b/>
          <w:sz w:val="24"/>
          <w:szCs w:val="24"/>
        </w:rPr>
        <w:t xml:space="preserve">. Обеспечение гарантийных обязательств </w:t>
      </w:r>
    </w:p>
    <w:p w:rsidR="00BA40B0" w:rsidRDefault="00BA40B0">
      <w:pPr>
        <w:pStyle w:val="ConsPlusNormal"/>
        <w:jc w:val="center"/>
        <w:outlineLvl w:val="1"/>
      </w:pPr>
    </w:p>
    <w:p w:rsidR="00BA40B0" w:rsidRDefault="00D7067A">
      <w:pPr>
        <w:ind w:firstLine="567"/>
        <w:jc w:val="both"/>
      </w:pPr>
      <w:r>
        <w:rPr>
          <w:rFonts w:ascii="Times New Roman" w:hAnsi="Times New Roman" w:cs="Times New Roman"/>
        </w:rPr>
        <w:t>7.1.</w:t>
      </w:r>
      <w:r>
        <w:rPr>
          <w:rFonts w:ascii="Times New Roman" w:hAnsi="Times New Roman" w:cs="Times New Roman"/>
        </w:rPr>
        <w:tab/>
        <w:t xml:space="preserve">Требование обеспечения гарантийных обязательств по Контракту </w:t>
      </w:r>
      <w:r>
        <w:rPr>
          <w:rFonts w:ascii="Times New Roman" w:hAnsi="Times New Roman" w:cs="Times New Roman"/>
        </w:rPr>
        <w:br/>
        <w:t>не устанавливаются.</w:t>
      </w:r>
    </w:p>
    <w:p w:rsidR="00BA40B0" w:rsidRDefault="00BA40B0">
      <w:pPr>
        <w:pStyle w:val="af2"/>
        <w:tabs>
          <w:tab w:val="left" w:pos="4395"/>
        </w:tabs>
        <w:spacing w:after="0" w:line="240" w:lineRule="auto"/>
        <w:ind w:left="709" w:right="2" w:firstLine="567"/>
        <w:contextualSpacing w:val="0"/>
        <w:jc w:val="center"/>
        <w:rPr>
          <w:rFonts w:ascii="Times New Roman" w:hAnsi="Times New Roman" w:cs="Times New Roman"/>
          <w:b/>
          <w:sz w:val="14"/>
          <w:szCs w:val="14"/>
        </w:rPr>
      </w:pPr>
    </w:p>
    <w:p w:rsidR="00BA40B0" w:rsidRDefault="00D7067A">
      <w:pPr>
        <w:pStyle w:val="ConsPlusNormal"/>
        <w:jc w:val="center"/>
        <w:outlineLvl w:val="1"/>
      </w:pPr>
      <w:r>
        <w:rPr>
          <w:rFonts w:ascii="Times New Roman" w:hAnsi="Times New Roman" w:cs="Times New Roman"/>
          <w:b/>
          <w:sz w:val="24"/>
          <w:szCs w:val="24"/>
          <w:lang w:val="en-US"/>
        </w:rPr>
        <w:t>VIII</w:t>
      </w:r>
      <w:r>
        <w:rPr>
          <w:rFonts w:ascii="Times New Roman" w:hAnsi="Times New Roman" w:cs="Times New Roman"/>
          <w:b/>
          <w:sz w:val="24"/>
          <w:szCs w:val="24"/>
        </w:rPr>
        <w:t xml:space="preserve">. Антикоррупционная оговорка </w:t>
      </w:r>
    </w:p>
    <w:p w:rsidR="00BA40B0" w:rsidRDefault="00BA40B0">
      <w:pPr>
        <w:pStyle w:val="ConsPlusNormal"/>
        <w:jc w:val="center"/>
        <w:outlineLvl w:val="1"/>
      </w:pPr>
    </w:p>
    <w:p w:rsidR="00BA40B0" w:rsidRDefault="00D7067A">
      <w:pPr>
        <w:pStyle w:val="af2"/>
        <w:tabs>
          <w:tab w:val="left" w:pos="1418"/>
        </w:tabs>
        <w:spacing w:after="0" w:line="240" w:lineRule="auto"/>
        <w:ind w:left="0" w:right="2" w:firstLine="567"/>
        <w:jc w:val="both"/>
      </w:pPr>
      <w:bookmarkStart w:id="31" w:name="Par3"/>
      <w:bookmarkEnd w:id="31"/>
      <w:r>
        <w:rPr>
          <w:rFonts w:ascii="Times New Roman" w:hAnsi="Times New Roman" w:cs="Times New Roman"/>
        </w:rPr>
        <w:t>8.1.</w:t>
      </w:r>
      <w:r>
        <w:rPr>
          <w:rFonts w:ascii="Times New Roman" w:hAnsi="Times New Roman" w:cs="Times New Roman"/>
        </w:rPr>
        <w:tab/>
      </w:r>
      <w:proofErr w:type="gramStart"/>
      <w:r>
        <w:rPr>
          <w:rFonts w:ascii="Times New Roman" w:hAnsi="Times New Roman" w:cs="Times New Roman"/>
        </w:rPr>
        <w:t xml:space="preserve">При исполнении своих обязательств по настоящему контракту Стороны, </w:t>
      </w:r>
      <w:r>
        <w:rPr>
          <w:rFonts w:ascii="Times New Roman" w:hAnsi="Times New Roman" w:cs="Times New Roman"/>
        </w:rPr>
        <w:br/>
        <w:t xml:space="preserve">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w:t>
      </w:r>
      <w:r>
        <w:rPr>
          <w:rFonts w:ascii="Times New Roman" w:hAnsi="Times New Roman" w:cs="Times New Roman"/>
        </w:rPr>
        <w:br/>
        <w:t>с целью получить какие-либо неправомерные преимущества или для достижения иных неправомерных целей.</w:t>
      </w:r>
      <w:proofErr w:type="gramEnd"/>
    </w:p>
    <w:p w:rsidR="00BA40B0" w:rsidRDefault="00D7067A">
      <w:pPr>
        <w:tabs>
          <w:tab w:val="left" w:pos="0"/>
          <w:tab w:val="left" w:pos="709"/>
          <w:tab w:val="left" w:pos="1418"/>
          <w:tab w:val="left" w:pos="3686"/>
        </w:tabs>
        <w:ind w:right="2" w:firstLine="567"/>
        <w:jc w:val="both"/>
      </w:pPr>
      <w:r>
        <w:rPr>
          <w:rFonts w:ascii="Times New Roman" w:hAnsi="Times New Roman" w:cs="Times New Roman"/>
        </w:rPr>
        <w:t>8.2.</w:t>
      </w:r>
      <w:r>
        <w:rPr>
          <w:rFonts w:ascii="Times New Roman" w:hAnsi="Times New Roman" w:cs="Times New Roman"/>
        </w:rPr>
        <w:tab/>
        <w:t xml:space="preserve">При исполнении своих обязательств по настоящему контракту Стороны, </w:t>
      </w:r>
      <w:r>
        <w:rPr>
          <w:rFonts w:ascii="Times New Roman" w:hAnsi="Times New Roman" w:cs="Times New Roman"/>
        </w:rPr>
        <w:br/>
        <w:t>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BA40B0" w:rsidRDefault="00D7067A">
      <w:pPr>
        <w:pStyle w:val="af2"/>
        <w:tabs>
          <w:tab w:val="left" w:pos="0"/>
          <w:tab w:val="left" w:pos="1418"/>
          <w:tab w:val="left" w:pos="3686"/>
        </w:tabs>
        <w:spacing w:after="0" w:line="240" w:lineRule="auto"/>
        <w:ind w:left="0" w:right="2" w:firstLine="567"/>
        <w:jc w:val="both"/>
      </w:pPr>
      <w:bookmarkStart w:id="32" w:name="Par5"/>
      <w:bookmarkEnd w:id="32"/>
      <w:r>
        <w:rPr>
          <w:rFonts w:ascii="Times New Roman" w:hAnsi="Times New Roman" w:cs="Times New Roman"/>
        </w:rPr>
        <w:t>8.3.</w:t>
      </w:r>
      <w:r>
        <w:rPr>
          <w:rFonts w:ascii="Times New Roman" w:hAnsi="Times New Roman" w:cs="Times New Roman"/>
        </w:rPr>
        <w:tab/>
        <w:t xml:space="preserve">В случае возникновения у Стороны подозрений, что произошло или может произойти нарушение каких-либо положений </w:t>
      </w:r>
      <w:hyperlink w:anchor="Par3">
        <w:r>
          <w:rPr>
            <w:rStyle w:val="a4"/>
            <w:rFonts w:ascii="Times New Roman" w:hAnsi="Times New Roman" w:cs="Times New Roman"/>
          </w:rPr>
          <w:t>п. п. 8.1</w:t>
        </w:r>
      </w:hyperlink>
      <w:r>
        <w:rPr>
          <w:rFonts w:ascii="Times New Roman" w:hAnsi="Times New Roman" w:cs="Times New Roman"/>
        </w:rPr>
        <w:t xml:space="preserve"> и </w:t>
      </w:r>
      <w:hyperlink w:anchor="Par4">
        <w:r>
          <w:rPr>
            <w:rStyle w:val="a4"/>
            <w:rFonts w:ascii="Times New Roman" w:hAnsi="Times New Roman" w:cs="Times New Roman"/>
          </w:rPr>
          <w:t>8.2</w:t>
        </w:r>
      </w:hyperlink>
      <w:r>
        <w:rPr>
          <w:rFonts w:ascii="Times New Roman" w:hAnsi="Times New Roman" w:cs="Times New Roman"/>
        </w:rPr>
        <w:t xml:space="preserve"> настоящего контракта,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w:t>
      </w:r>
      <w:r>
        <w:rPr>
          <w:rFonts w:ascii="Times New Roman" w:hAnsi="Times New Roman" w:cs="Times New Roman"/>
        </w:rPr>
        <w:br/>
        <w:t xml:space="preserve">что произошло или может произойти нарушение каких-либо положений </w:t>
      </w:r>
      <w:hyperlink w:anchor="Par3">
        <w:r>
          <w:rPr>
            <w:rStyle w:val="a4"/>
            <w:rFonts w:ascii="Times New Roman" w:hAnsi="Times New Roman" w:cs="Times New Roman"/>
          </w:rPr>
          <w:t>п. п. 8.1</w:t>
        </w:r>
      </w:hyperlink>
      <w:r>
        <w:rPr>
          <w:rFonts w:ascii="Times New Roman" w:hAnsi="Times New Roman" w:cs="Times New Roman"/>
        </w:rPr>
        <w:t xml:space="preserve"> и </w:t>
      </w:r>
      <w:hyperlink w:anchor="Par4">
        <w:r>
          <w:rPr>
            <w:rStyle w:val="a4"/>
            <w:rFonts w:ascii="Times New Roman" w:hAnsi="Times New Roman" w:cs="Times New Roman"/>
          </w:rPr>
          <w:t>8.2</w:t>
        </w:r>
      </w:hyperlink>
      <w:r>
        <w:rPr>
          <w:rFonts w:ascii="Times New Roman" w:hAnsi="Times New Roman" w:cs="Times New Roman"/>
        </w:rPr>
        <w:t xml:space="preserve"> настоящего контракта другой Стороной, ее </w:t>
      </w:r>
      <w:proofErr w:type="spellStart"/>
      <w:r>
        <w:rPr>
          <w:rFonts w:ascii="Times New Roman" w:hAnsi="Times New Roman" w:cs="Times New Roman"/>
        </w:rPr>
        <w:t>аффилированными</w:t>
      </w:r>
      <w:proofErr w:type="spellEnd"/>
      <w:r>
        <w:rPr>
          <w:rFonts w:ascii="Times New Roman" w:hAnsi="Times New Roman" w:cs="Times New Roman"/>
        </w:rPr>
        <w:t xml:space="preserve"> лицами, работниками или посредниками.</w:t>
      </w:r>
    </w:p>
    <w:p w:rsidR="00BA40B0" w:rsidRDefault="00D7067A">
      <w:pPr>
        <w:tabs>
          <w:tab w:val="left" w:pos="0"/>
          <w:tab w:val="left" w:pos="1418"/>
          <w:tab w:val="left" w:pos="3686"/>
        </w:tabs>
        <w:ind w:right="2" w:firstLine="567"/>
        <w:jc w:val="both"/>
      </w:pPr>
      <w:r>
        <w:rPr>
          <w:rFonts w:ascii="Times New Roman" w:hAnsi="Times New Roman" w:cs="Times New Roman"/>
        </w:rPr>
        <w:t>8.4.</w:t>
      </w:r>
      <w:r>
        <w:rPr>
          <w:rFonts w:ascii="Times New Roman" w:hAnsi="Times New Roman" w:cs="Times New Roman"/>
        </w:rPr>
        <w:tab/>
        <w:t xml:space="preserve">Сторона, получившая уведомление о нарушении каких-либо положений </w:t>
      </w:r>
      <w:r>
        <w:rPr>
          <w:rFonts w:ascii="Times New Roman" w:hAnsi="Times New Roman" w:cs="Times New Roman"/>
        </w:rPr>
        <w:br/>
      </w:r>
      <w:hyperlink w:anchor="Par3">
        <w:r>
          <w:rPr>
            <w:rStyle w:val="a4"/>
            <w:rFonts w:ascii="Times New Roman" w:hAnsi="Times New Roman" w:cs="Times New Roman"/>
          </w:rPr>
          <w:t>п. п. 8.1</w:t>
        </w:r>
      </w:hyperlink>
      <w:r>
        <w:rPr>
          <w:rFonts w:ascii="Times New Roman" w:hAnsi="Times New Roman" w:cs="Times New Roman"/>
        </w:rPr>
        <w:t xml:space="preserve"> и </w:t>
      </w:r>
      <w:hyperlink w:anchor="Par4">
        <w:r>
          <w:rPr>
            <w:rStyle w:val="a4"/>
            <w:rFonts w:ascii="Times New Roman" w:hAnsi="Times New Roman" w:cs="Times New Roman"/>
          </w:rPr>
          <w:t>8</w:t>
        </w:r>
      </w:hyperlink>
      <w:r>
        <w:rPr>
          <w:rFonts w:ascii="Times New Roman" w:hAnsi="Times New Roman" w:cs="Times New Roman"/>
        </w:rPr>
        <w:t xml:space="preserve">.2 настоящего контракта, обязана рассмотреть уведомление и сообщить другой Стороне об итогах его рассмотрения в течение 3 (трех) рабочих дней </w:t>
      </w:r>
      <w:proofErr w:type="gramStart"/>
      <w:r>
        <w:rPr>
          <w:rFonts w:ascii="Times New Roman" w:hAnsi="Times New Roman" w:cs="Times New Roman"/>
        </w:rPr>
        <w:t>с даты получения</w:t>
      </w:r>
      <w:proofErr w:type="gramEnd"/>
      <w:r>
        <w:rPr>
          <w:rFonts w:ascii="Times New Roman" w:hAnsi="Times New Roman" w:cs="Times New Roman"/>
        </w:rPr>
        <w:t xml:space="preserve"> письменного уведомления.</w:t>
      </w:r>
    </w:p>
    <w:p w:rsidR="00BA40B0" w:rsidRDefault="00D7067A">
      <w:pPr>
        <w:pStyle w:val="af2"/>
        <w:tabs>
          <w:tab w:val="left" w:pos="0"/>
          <w:tab w:val="left" w:pos="1418"/>
          <w:tab w:val="left" w:pos="3686"/>
        </w:tabs>
        <w:spacing w:after="0" w:line="240" w:lineRule="auto"/>
        <w:ind w:left="0" w:right="2" w:firstLine="567"/>
        <w:jc w:val="both"/>
      </w:pPr>
      <w:r>
        <w:rPr>
          <w:rFonts w:ascii="Times New Roman" w:hAnsi="Times New Roman" w:cs="Times New Roman"/>
        </w:rPr>
        <w:lastRenderedPageBreak/>
        <w:t>8.5.</w:t>
      </w:r>
      <w:r>
        <w:rPr>
          <w:rFonts w:ascii="Times New Roman" w:hAnsi="Times New Roman" w:cs="Times New Roman"/>
        </w:rPr>
        <w:tab/>
        <w:t xml:space="preserve">Стороны гарантируют осуществление надлежащего разбирательства </w:t>
      </w:r>
      <w:r>
        <w:rPr>
          <w:rFonts w:ascii="Times New Roman" w:hAnsi="Times New Roman" w:cs="Times New Roman"/>
        </w:rPr>
        <w:br/>
        <w:t xml:space="preserve">по фактам нарушения положений </w:t>
      </w:r>
      <w:hyperlink w:anchor="Par3">
        <w:r>
          <w:rPr>
            <w:rStyle w:val="a4"/>
            <w:rFonts w:ascii="Times New Roman" w:hAnsi="Times New Roman" w:cs="Times New Roman"/>
          </w:rPr>
          <w:t>п. п. 8.1</w:t>
        </w:r>
      </w:hyperlink>
      <w:r>
        <w:rPr>
          <w:rFonts w:ascii="Times New Roman" w:hAnsi="Times New Roman" w:cs="Times New Roman"/>
        </w:rPr>
        <w:t xml:space="preserve"> и </w:t>
      </w:r>
      <w:hyperlink w:anchor="Par4">
        <w:r>
          <w:rPr>
            <w:rStyle w:val="a4"/>
            <w:rFonts w:ascii="Times New Roman" w:hAnsi="Times New Roman" w:cs="Times New Roman"/>
          </w:rPr>
          <w:t>8.2</w:t>
        </w:r>
      </w:hyperlink>
      <w:r>
        <w:rPr>
          <w:rFonts w:ascii="Times New Roman" w:hAnsi="Times New Roman" w:cs="Times New Roman"/>
        </w:rPr>
        <w:t xml:space="preserve"> настоящего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BA40B0" w:rsidRDefault="00D7067A">
      <w:pPr>
        <w:pStyle w:val="af2"/>
        <w:tabs>
          <w:tab w:val="left" w:pos="0"/>
          <w:tab w:val="left" w:pos="1418"/>
          <w:tab w:val="left" w:pos="3686"/>
        </w:tabs>
        <w:spacing w:after="0" w:line="240" w:lineRule="auto"/>
        <w:ind w:left="0" w:right="2" w:firstLine="567"/>
        <w:jc w:val="both"/>
      </w:pPr>
      <w:r>
        <w:rPr>
          <w:rFonts w:ascii="Times New Roman" w:hAnsi="Times New Roman" w:cs="Times New Roman"/>
        </w:rPr>
        <w:t>8.6.</w:t>
      </w:r>
      <w:r>
        <w:rPr>
          <w:rFonts w:ascii="Times New Roman" w:hAnsi="Times New Roman" w:cs="Times New Roman"/>
        </w:rPr>
        <w:tab/>
        <w:t xml:space="preserve">В случае подтверждения факта нарушения одной Стороной положений </w:t>
      </w:r>
      <w:r>
        <w:rPr>
          <w:rFonts w:ascii="Times New Roman" w:hAnsi="Times New Roman" w:cs="Times New Roman"/>
        </w:rPr>
        <w:br/>
      </w:r>
      <w:hyperlink w:anchor="Par3">
        <w:r>
          <w:rPr>
            <w:rStyle w:val="a4"/>
            <w:rFonts w:ascii="Times New Roman" w:hAnsi="Times New Roman" w:cs="Times New Roman"/>
          </w:rPr>
          <w:t>п. п. 8.1</w:t>
        </w:r>
      </w:hyperlink>
      <w:r>
        <w:rPr>
          <w:rFonts w:ascii="Times New Roman" w:hAnsi="Times New Roman" w:cs="Times New Roman"/>
        </w:rPr>
        <w:t xml:space="preserve"> и </w:t>
      </w:r>
      <w:hyperlink w:anchor="Par4">
        <w:r>
          <w:rPr>
            <w:rStyle w:val="a4"/>
            <w:rFonts w:ascii="Times New Roman" w:hAnsi="Times New Roman" w:cs="Times New Roman"/>
          </w:rPr>
          <w:t>8.2</w:t>
        </w:r>
      </w:hyperlink>
      <w:r>
        <w:rPr>
          <w:rFonts w:ascii="Times New Roman" w:hAnsi="Times New Roman" w:cs="Times New Roman"/>
        </w:rPr>
        <w:t xml:space="preserve"> настоящего контракта и/или неполучения другой Стороной информации </w:t>
      </w:r>
      <w:r>
        <w:rPr>
          <w:rFonts w:ascii="Times New Roman" w:hAnsi="Times New Roman" w:cs="Times New Roman"/>
        </w:rPr>
        <w:br/>
        <w:t xml:space="preserve">об итогах рассмотрения уведомления о нарушении в соответствии с </w:t>
      </w:r>
      <w:hyperlink w:anchor="Par5">
        <w:r>
          <w:rPr>
            <w:rStyle w:val="a4"/>
            <w:rFonts w:ascii="Times New Roman" w:hAnsi="Times New Roman" w:cs="Times New Roman"/>
          </w:rPr>
          <w:t>п. 8.3</w:t>
        </w:r>
      </w:hyperlink>
      <w:r>
        <w:rPr>
          <w:rFonts w:ascii="Times New Roman" w:hAnsi="Times New Roman" w:cs="Times New Roman"/>
        </w:rPr>
        <w:t xml:space="preserve"> настоящего контракта, другая Сторона имеет право расторгнуть настоящий контракт в одностороннем внесудебном порядке путем направления письменного уведомления не </w:t>
      </w:r>
      <w:proofErr w:type="gramStart"/>
      <w:r>
        <w:rPr>
          <w:rFonts w:ascii="Times New Roman" w:hAnsi="Times New Roman" w:cs="Times New Roman"/>
        </w:rPr>
        <w:t>позднее</w:t>
      </w:r>
      <w:proofErr w:type="gramEnd"/>
      <w:r>
        <w:rPr>
          <w:rFonts w:ascii="Times New Roman" w:hAnsi="Times New Roman" w:cs="Times New Roman"/>
        </w:rPr>
        <w:t xml:space="preserve"> </w:t>
      </w:r>
      <w:r>
        <w:rPr>
          <w:rFonts w:ascii="Times New Roman" w:hAnsi="Times New Roman" w:cs="Times New Roman"/>
        </w:rPr>
        <w:br/>
        <w:t>чем за 5 (пять) календарных дней до даты прекращения действия настоящего контракта.</w:t>
      </w:r>
    </w:p>
    <w:p w:rsidR="00BA40B0" w:rsidRDefault="00BA40B0">
      <w:pPr>
        <w:pStyle w:val="ConsPlusNormal"/>
        <w:jc w:val="both"/>
        <w:rPr>
          <w:rFonts w:ascii="Times New Roman" w:hAnsi="Times New Roman" w:cs="Times New Roman"/>
          <w:sz w:val="14"/>
          <w:szCs w:val="14"/>
        </w:rPr>
      </w:pPr>
      <w:bookmarkStart w:id="33" w:name="P1600"/>
      <w:bookmarkEnd w:id="33"/>
    </w:p>
    <w:p w:rsidR="00BA40B0" w:rsidRDefault="00D7067A">
      <w:pPr>
        <w:pStyle w:val="ConsPlusNormal"/>
        <w:jc w:val="center"/>
        <w:outlineLvl w:val="1"/>
      </w:pPr>
      <w:bookmarkStart w:id="34" w:name="P1633"/>
      <w:bookmarkEnd w:id="34"/>
      <w:r>
        <w:rPr>
          <w:rFonts w:ascii="Times New Roman" w:hAnsi="Times New Roman" w:cs="Times New Roman"/>
          <w:b/>
          <w:sz w:val="24"/>
          <w:szCs w:val="24"/>
          <w:lang w:val="en-US"/>
        </w:rPr>
        <w:t>I</w:t>
      </w:r>
      <w:r>
        <w:rPr>
          <w:rFonts w:ascii="Times New Roman" w:hAnsi="Times New Roman" w:cs="Times New Roman"/>
          <w:b/>
          <w:sz w:val="24"/>
          <w:szCs w:val="24"/>
        </w:rPr>
        <w:t>X. Обстоятельства непреодолимой силы</w:t>
      </w:r>
    </w:p>
    <w:p w:rsidR="00BA40B0" w:rsidRDefault="00BA40B0">
      <w:pPr>
        <w:pStyle w:val="ConsPlusNormal"/>
        <w:jc w:val="center"/>
        <w:outlineLvl w:val="1"/>
      </w:pPr>
    </w:p>
    <w:p w:rsidR="00BA40B0" w:rsidRDefault="00D7067A">
      <w:pPr>
        <w:pStyle w:val="ConsPlusNormal"/>
        <w:ind w:firstLine="540"/>
        <w:jc w:val="both"/>
      </w:pPr>
      <w:r>
        <w:rPr>
          <w:rFonts w:ascii="Times New Roman" w:hAnsi="Times New Roman" w:cs="Times New Roman"/>
          <w:sz w:val="24"/>
          <w:szCs w:val="24"/>
        </w:rPr>
        <w:t>9.1.</w:t>
      </w:r>
      <w:r>
        <w:rPr>
          <w:rFonts w:ascii="Times New Roman" w:hAnsi="Times New Roman" w:cs="Times New Roman"/>
          <w:sz w:val="24"/>
          <w:szCs w:val="24"/>
        </w:rPr>
        <w:tab/>
        <w:t xml:space="preserve">Стороны не несут ответственность за полное или частичное неисполнение предусмотренных Контрактом обязательств, если такое неисполнение связано </w:t>
      </w:r>
      <w:r>
        <w:rPr>
          <w:rFonts w:ascii="Times New Roman" w:hAnsi="Times New Roman" w:cs="Times New Roman"/>
          <w:sz w:val="24"/>
          <w:szCs w:val="24"/>
        </w:rPr>
        <w:br/>
        <w:t>с обстоятельствами непреодолимой силы.</w:t>
      </w:r>
    </w:p>
    <w:p w:rsidR="00BA40B0" w:rsidRDefault="00D7067A">
      <w:pPr>
        <w:pStyle w:val="ConsPlusNormal"/>
        <w:ind w:firstLine="540"/>
        <w:jc w:val="both"/>
      </w:pPr>
      <w:r>
        <w:rPr>
          <w:rFonts w:ascii="Times New Roman" w:hAnsi="Times New Roman" w:cs="Times New Roman"/>
          <w:sz w:val="24"/>
          <w:szCs w:val="24"/>
        </w:rPr>
        <w:t>9.2.</w:t>
      </w:r>
      <w:r>
        <w:rPr>
          <w:rFonts w:ascii="Times New Roman" w:hAnsi="Times New Roman" w:cs="Times New Roman"/>
          <w:sz w:val="24"/>
          <w:szCs w:val="24"/>
        </w:rPr>
        <w:tab/>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A40B0" w:rsidRDefault="00D7067A">
      <w:pPr>
        <w:pStyle w:val="ConsPlusNormal"/>
        <w:ind w:firstLine="540"/>
        <w:jc w:val="both"/>
      </w:pPr>
      <w:r>
        <w:rPr>
          <w:rFonts w:ascii="Times New Roman" w:hAnsi="Times New Roman" w:cs="Times New Roman"/>
          <w:sz w:val="24"/>
          <w:szCs w:val="24"/>
        </w:rPr>
        <w:t>9.3.</w:t>
      </w:r>
      <w:r>
        <w:rPr>
          <w:rFonts w:ascii="Times New Roman" w:hAnsi="Times New Roman" w:cs="Times New Roman"/>
          <w:sz w:val="24"/>
          <w:szCs w:val="24"/>
        </w:rPr>
        <w:tab/>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A40B0" w:rsidRDefault="00D7067A">
      <w:pPr>
        <w:pStyle w:val="ConsPlusNormal"/>
        <w:ind w:firstLine="540"/>
        <w:jc w:val="both"/>
      </w:pPr>
      <w:r>
        <w:rPr>
          <w:rFonts w:ascii="Times New Roman" w:hAnsi="Times New Roman" w:cs="Times New Roman"/>
          <w:sz w:val="24"/>
          <w:szCs w:val="24"/>
        </w:rPr>
        <w:t>9.4.</w:t>
      </w:r>
      <w:r>
        <w:rPr>
          <w:rFonts w:ascii="Times New Roman" w:hAnsi="Times New Roman" w:cs="Times New Roman"/>
          <w:sz w:val="24"/>
          <w:szCs w:val="24"/>
        </w:rPr>
        <w:tab/>
        <w:t xml:space="preserve">Подтверждением наличия обстоятельств непреодолимой силы </w:t>
      </w:r>
      <w:r>
        <w:rPr>
          <w:rFonts w:ascii="Times New Roman" w:hAnsi="Times New Roman" w:cs="Times New Roman"/>
          <w:sz w:val="24"/>
          <w:szCs w:val="24"/>
        </w:rPr>
        <w:br/>
        <w:t>и их продолжительности является письменное свидетельство уполномоченных органов или уполномоченных организаций.</w:t>
      </w:r>
    </w:p>
    <w:p w:rsidR="00BA40B0" w:rsidRDefault="00BA40B0">
      <w:pPr>
        <w:pStyle w:val="ConsPlusNormal"/>
        <w:jc w:val="both"/>
        <w:rPr>
          <w:rFonts w:ascii="Times New Roman" w:hAnsi="Times New Roman" w:cs="Times New Roman"/>
          <w:sz w:val="14"/>
          <w:szCs w:val="14"/>
        </w:rPr>
      </w:pPr>
    </w:p>
    <w:p w:rsidR="00BA40B0" w:rsidRDefault="00D7067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 Рассмотрение и разрешение споров</w:t>
      </w:r>
    </w:p>
    <w:p w:rsidR="00BA40B0" w:rsidRDefault="00BA40B0">
      <w:pPr>
        <w:pStyle w:val="ConsPlusNormal"/>
        <w:jc w:val="center"/>
        <w:outlineLvl w:val="1"/>
        <w:rPr>
          <w:rFonts w:ascii="Times New Roman" w:hAnsi="Times New Roman" w:cs="Times New Roman"/>
          <w:b/>
          <w:sz w:val="24"/>
          <w:szCs w:val="24"/>
        </w:rPr>
      </w:pPr>
    </w:p>
    <w:p w:rsidR="00BA40B0" w:rsidRDefault="00D7067A">
      <w:pPr>
        <w:pStyle w:val="ConsPlusNormal"/>
        <w:ind w:firstLine="540"/>
        <w:jc w:val="both"/>
      </w:pPr>
      <w:r>
        <w:rPr>
          <w:rFonts w:ascii="Times New Roman" w:hAnsi="Times New Roman" w:cs="Times New Roman"/>
          <w:sz w:val="24"/>
          <w:szCs w:val="24"/>
        </w:rPr>
        <w:t>10.1.</w:t>
      </w:r>
      <w:r>
        <w:rPr>
          <w:rFonts w:ascii="Times New Roman" w:hAnsi="Times New Roman" w:cs="Times New Roman"/>
          <w:sz w:val="24"/>
          <w:szCs w:val="24"/>
        </w:rPr>
        <w:tab/>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A40B0" w:rsidRDefault="00D7067A">
      <w:pPr>
        <w:pStyle w:val="ConsPlusNormal"/>
        <w:ind w:firstLine="540"/>
        <w:jc w:val="both"/>
      </w:pPr>
      <w:r>
        <w:rPr>
          <w:rFonts w:ascii="Times New Roman" w:hAnsi="Times New Roman" w:cs="Times New Roman"/>
          <w:sz w:val="24"/>
          <w:szCs w:val="24"/>
        </w:rPr>
        <w:t>10.2.</w:t>
      </w:r>
      <w:r>
        <w:rPr>
          <w:rFonts w:ascii="Times New Roman" w:hAnsi="Times New Roman" w:cs="Times New Roman"/>
          <w:sz w:val="24"/>
          <w:szCs w:val="24"/>
        </w:rPr>
        <w:tab/>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A40B0" w:rsidRDefault="00D7067A">
      <w:pPr>
        <w:widowControl w:val="0"/>
        <w:tabs>
          <w:tab w:val="left" w:pos="0"/>
        </w:tabs>
        <w:ind w:firstLine="567"/>
        <w:contextualSpacing/>
        <w:jc w:val="both"/>
      </w:pPr>
      <w:r>
        <w:rPr>
          <w:rFonts w:ascii="Times New Roman" w:hAnsi="Times New Roman" w:cs="Times New Roman"/>
        </w:rPr>
        <w:t>10.3.</w:t>
      </w:r>
      <w:r>
        <w:rPr>
          <w:rFonts w:ascii="Times New Roman" w:hAnsi="Times New Roman" w:cs="Times New Roman"/>
        </w:rPr>
        <w:tab/>
        <w:t xml:space="preserve">Срок рассмотрения претензии не может превышать 10 (десяти) рабочих дней. </w:t>
      </w:r>
      <w:proofErr w:type="gramStart"/>
      <w:r>
        <w:rPr>
          <w:rFonts w:ascii="Times New Roman" w:hAnsi="Times New Roman" w:cs="Times New Roman"/>
          <w:color w:val="000000"/>
        </w:rPr>
        <w:t xml:space="preserve">Уведомления, письма, претензии,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w:t>
      </w:r>
      <w:r>
        <w:rPr>
          <w:rFonts w:ascii="Times New Roman" w:hAnsi="Times New Roman" w:cs="Times New Roman"/>
          <w:color w:val="000000"/>
        </w:rPr>
        <w:br/>
        <w:t xml:space="preserve">или в электронном виде по телекоммуникационным каналам связи, определенным </w:t>
      </w:r>
      <w:r>
        <w:rPr>
          <w:rFonts w:ascii="Times New Roman" w:hAnsi="Times New Roman" w:cs="Times New Roman"/>
          <w:color w:val="000000"/>
        </w:rPr>
        <w:br/>
        <w:t xml:space="preserve">в контракте (в т.ч. по адресам электронной почты). </w:t>
      </w:r>
      <w:proofErr w:type="gramEnd"/>
    </w:p>
    <w:p w:rsidR="00BA40B0" w:rsidRDefault="00D7067A">
      <w:pPr>
        <w:widowControl w:val="0"/>
        <w:tabs>
          <w:tab w:val="left" w:pos="426"/>
        </w:tabs>
        <w:spacing w:after="160"/>
        <w:ind w:firstLine="567"/>
        <w:contextualSpacing/>
        <w:jc w:val="both"/>
      </w:pPr>
      <w:r>
        <w:rPr>
          <w:rFonts w:ascii="Times New Roman" w:hAnsi="Times New Roman" w:cs="Times New Roman"/>
          <w:color w:val="000000"/>
        </w:rPr>
        <w:t>Уведомление считается полученным:</w:t>
      </w:r>
    </w:p>
    <w:p w:rsidR="00BA40B0" w:rsidRDefault="00D7067A">
      <w:pPr>
        <w:widowControl w:val="0"/>
        <w:tabs>
          <w:tab w:val="left" w:pos="426"/>
        </w:tabs>
        <w:spacing w:after="160"/>
        <w:ind w:firstLine="567"/>
        <w:contextualSpacing/>
        <w:jc w:val="both"/>
        <w:rPr>
          <w:rFonts w:ascii="Times New Roman" w:hAnsi="Times New Roman" w:cs="Times New Roman"/>
          <w:color w:val="000000"/>
        </w:rPr>
      </w:pPr>
      <w:r>
        <w:rPr>
          <w:rFonts w:ascii="Times New Roman" w:hAnsi="Times New Roman" w:cs="Times New Roman"/>
          <w:color w:val="000000"/>
        </w:rPr>
        <w:t xml:space="preserve">в день вручения уведомления уполномоченному представителю Поставщика </w:t>
      </w:r>
      <w:r>
        <w:rPr>
          <w:rFonts w:ascii="Times New Roman" w:hAnsi="Times New Roman" w:cs="Times New Roman"/>
          <w:color w:val="000000"/>
        </w:rPr>
        <w:br/>
        <w:t>под расписку;</w:t>
      </w:r>
    </w:p>
    <w:p w:rsidR="00BA40B0" w:rsidRDefault="00D7067A">
      <w:pPr>
        <w:widowControl w:val="0"/>
        <w:tabs>
          <w:tab w:val="left" w:pos="426"/>
        </w:tabs>
        <w:spacing w:after="160"/>
        <w:ind w:firstLine="567"/>
        <w:contextualSpacing/>
        <w:jc w:val="both"/>
      </w:pPr>
      <w:r>
        <w:rPr>
          <w:rFonts w:ascii="Times New Roman" w:hAnsi="Times New Roman" w:cs="Times New Roman"/>
          <w:color w:val="000000"/>
        </w:rPr>
        <w:t xml:space="preserve">или в день вручения корреспонденции (уведомления) Поставщику, указанный </w:t>
      </w:r>
      <w:r>
        <w:rPr>
          <w:rFonts w:ascii="Times New Roman" w:hAnsi="Times New Roman" w:cs="Times New Roman"/>
          <w:color w:val="000000"/>
        </w:rPr>
        <w:br/>
        <w:t xml:space="preserve">в почтовом уведомлении или на официальном сайте Почты России в разделе отслеживания операций передвижения регистрируемых почтовых отправлений </w:t>
      </w:r>
      <w:r>
        <w:rPr>
          <w:rFonts w:ascii="Times New Roman" w:hAnsi="Times New Roman" w:cs="Times New Roman"/>
          <w:color w:val="000000"/>
        </w:rPr>
        <w:br/>
        <w:t>по почтовым идентификаторам;</w:t>
      </w:r>
    </w:p>
    <w:p w:rsidR="00BA40B0" w:rsidRDefault="00D7067A">
      <w:pPr>
        <w:widowControl w:val="0"/>
        <w:tabs>
          <w:tab w:val="left" w:pos="426"/>
        </w:tabs>
        <w:spacing w:after="160"/>
        <w:ind w:firstLine="567"/>
        <w:contextualSpacing/>
        <w:jc w:val="both"/>
      </w:pPr>
      <w:r>
        <w:rPr>
          <w:rFonts w:ascii="Times New Roman" w:hAnsi="Times New Roman" w:cs="Times New Roman"/>
          <w:color w:val="000000"/>
        </w:rPr>
        <w:lastRenderedPageBreak/>
        <w:t xml:space="preserve">или в день возврата корреспонденции (уведомления) в связи с отсутствием адресата </w:t>
      </w:r>
      <w:r>
        <w:rPr>
          <w:rFonts w:ascii="Times New Roman" w:hAnsi="Times New Roman" w:cs="Times New Roman"/>
          <w:color w:val="000000"/>
        </w:rPr>
        <w:br/>
        <w:t xml:space="preserve">или его неявкой за заказным почтовым отправлением, указанный в почтовом уведомлении </w:t>
      </w:r>
      <w:r>
        <w:rPr>
          <w:rFonts w:ascii="Times New Roman" w:hAnsi="Times New Roman" w:cs="Times New Roman"/>
          <w:color w:val="000000"/>
        </w:rPr>
        <w:br/>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A40B0" w:rsidRDefault="00D7067A">
      <w:pPr>
        <w:widowControl w:val="0"/>
        <w:tabs>
          <w:tab w:val="left" w:pos="426"/>
        </w:tabs>
        <w:ind w:firstLine="567"/>
        <w:contextualSpacing/>
        <w:jc w:val="both"/>
        <w:rPr>
          <w:rFonts w:ascii="Times New Roman" w:hAnsi="Times New Roman" w:cs="Times New Roman"/>
          <w:color w:val="000000"/>
        </w:rPr>
      </w:pPr>
      <w:r>
        <w:rPr>
          <w:rFonts w:ascii="Times New Roman" w:hAnsi="Times New Roman" w:cs="Times New Roman"/>
          <w:color w:val="000000"/>
        </w:rPr>
        <w:t xml:space="preserve">или в день направления уведомления в электронном виде </w:t>
      </w:r>
      <w:r>
        <w:rPr>
          <w:rFonts w:ascii="Times New Roman" w:hAnsi="Times New Roman" w:cs="Times New Roman"/>
          <w:color w:val="000000"/>
        </w:rPr>
        <w:br/>
        <w:t>по телекоммуникационным каналам связи.</w:t>
      </w:r>
    </w:p>
    <w:p w:rsidR="00BA40B0" w:rsidRDefault="00D7067A">
      <w:pPr>
        <w:pStyle w:val="ConsPlusNormal"/>
        <w:ind w:firstLine="540"/>
        <w:jc w:val="both"/>
      </w:pPr>
      <w:r>
        <w:rPr>
          <w:rFonts w:ascii="Times New Roman" w:hAnsi="Times New Roman" w:cs="Times New Roman"/>
          <w:sz w:val="24"/>
          <w:szCs w:val="24"/>
        </w:rPr>
        <w:t>10.4.</w:t>
      </w:r>
      <w:r>
        <w:rPr>
          <w:rFonts w:ascii="Times New Roman" w:hAnsi="Times New Roman" w:cs="Times New Roman"/>
          <w:sz w:val="24"/>
          <w:szCs w:val="24"/>
        </w:rPr>
        <w:tab/>
        <w:t xml:space="preserve">При неурегулировании Сторонами спора в претензионном (досудебном) порядке, в том числе при не направлении ответа на претензию в установленный десятидневный срок, спор передается на разрешение в Арбитражный суд города </w:t>
      </w:r>
      <w:r>
        <w:rPr>
          <w:rFonts w:ascii="Times New Roman" w:hAnsi="Times New Roman" w:cs="Times New Roman"/>
          <w:sz w:val="24"/>
          <w:szCs w:val="24"/>
        </w:rPr>
        <w:br/>
        <w:t>Санкт-Петербурга и Ленинградской области.</w:t>
      </w:r>
    </w:p>
    <w:p w:rsidR="00BA40B0" w:rsidRDefault="00BA40B0">
      <w:pPr>
        <w:pStyle w:val="ConsPlusNormal"/>
        <w:ind w:firstLine="540"/>
        <w:jc w:val="both"/>
        <w:rPr>
          <w:rFonts w:ascii="Times New Roman" w:hAnsi="Times New Roman" w:cs="Times New Roman"/>
          <w:sz w:val="14"/>
          <w:szCs w:val="14"/>
        </w:rPr>
      </w:pPr>
    </w:p>
    <w:p w:rsidR="00BA40B0" w:rsidRDefault="00D7067A">
      <w:pPr>
        <w:pStyle w:val="ConsPlusNormal"/>
        <w:jc w:val="center"/>
        <w:outlineLvl w:val="1"/>
      </w:pPr>
      <w:r>
        <w:rPr>
          <w:rFonts w:ascii="Times New Roman" w:hAnsi="Times New Roman" w:cs="Times New Roman"/>
          <w:b/>
          <w:sz w:val="24"/>
          <w:szCs w:val="24"/>
        </w:rPr>
        <w:t>XI. Срок действия и порядок расторжения Контракта</w:t>
      </w:r>
    </w:p>
    <w:p w:rsidR="00BA40B0" w:rsidRDefault="00BA40B0">
      <w:pPr>
        <w:pStyle w:val="ConsPlusNormal"/>
        <w:jc w:val="center"/>
        <w:outlineLvl w:val="1"/>
        <w:rPr>
          <w:rFonts w:ascii="Times New Roman" w:hAnsi="Times New Roman" w:cs="Times New Roman"/>
          <w:b/>
          <w:sz w:val="24"/>
          <w:szCs w:val="24"/>
        </w:rPr>
      </w:pPr>
    </w:p>
    <w:p w:rsidR="00BA40B0" w:rsidRDefault="00D7067A">
      <w:pPr>
        <w:pStyle w:val="ConsPlusNormal"/>
        <w:ind w:firstLine="540"/>
        <w:jc w:val="both"/>
      </w:pPr>
      <w:r>
        <w:rPr>
          <w:rFonts w:ascii="Times New Roman" w:hAnsi="Times New Roman" w:cs="Times New Roman"/>
          <w:sz w:val="24"/>
          <w:szCs w:val="24"/>
        </w:rPr>
        <w:t>11.1.</w:t>
      </w:r>
      <w:r>
        <w:rPr>
          <w:rFonts w:ascii="Times New Roman" w:hAnsi="Times New Roman" w:cs="Times New Roman"/>
          <w:sz w:val="24"/>
          <w:szCs w:val="24"/>
        </w:rPr>
        <w:tab/>
        <w:t>Контра</w:t>
      </w:r>
      <w:proofErr w:type="gramStart"/>
      <w:r>
        <w:rPr>
          <w:rFonts w:ascii="Times New Roman" w:hAnsi="Times New Roman" w:cs="Times New Roman"/>
          <w:sz w:val="24"/>
          <w:szCs w:val="24"/>
        </w:rPr>
        <w:t>кт вст</w:t>
      </w:r>
      <w:proofErr w:type="gramEnd"/>
      <w:r>
        <w:rPr>
          <w:rFonts w:ascii="Times New Roman" w:hAnsi="Times New Roman" w:cs="Times New Roman"/>
          <w:sz w:val="24"/>
          <w:szCs w:val="24"/>
        </w:rPr>
        <w:t xml:space="preserve">упает в силу с момента его подписания обеими Сторонами </w:t>
      </w:r>
      <w:r>
        <w:rPr>
          <w:rFonts w:ascii="Times New Roman" w:hAnsi="Times New Roman" w:cs="Times New Roman"/>
          <w:sz w:val="24"/>
          <w:szCs w:val="24"/>
        </w:rPr>
        <w:br/>
        <w:t>и действует по 31.12.2026. Окончание срока действия Контракта не влечет прекращения неисполненных обязатель</w:t>
      </w:r>
      <w:proofErr w:type="gramStart"/>
      <w:r>
        <w:rPr>
          <w:rFonts w:ascii="Times New Roman" w:hAnsi="Times New Roman" w:cs="Times New Roman"/>
          <w:sz w:val="24"/>
          <w:szCs w:val="24"/>
        </w:rPr>
        <w:t>ств Ст</w:t>
      </w:r>
      <w:proofErr w:type="gramEnd"/>
      <w:r>
        <w:rPr>
          <w:rFonts w:ascii="Times New Roman" w:hAnsi="Times New Roman" w:cs="Times New Roman"/>
          <w:sz w:val="24"/>
          <w:szCs w:val="24"/>
        </w:rPr>
        <w:t xml:space="preserve">орон по Контракту, в том числе гарантийных обязательств Поставщика. </w:t>
      </w:r>
    </w:p>
    <w:p w:rsidR="00BA40B0" w:rsidRDefault="00D7067A">
      <w:pPr>
        <w:pStyle w:val="ConsPlusNormal"/>
        <w:ind w:firstLine="540"/>
        <w:jc w:val="both"/>
      </w:pPr>
      <w:r>
        <w:rPr>
          <w:rFonts w:ascii="Times New Roman" w:hAnsi="Times New Roman" w:cs="Times New Roman"/>
          <w:sz w:val="24"/>
          <w:szCs w:val="24"/>
        </w:rPr>
        <w:t>11.2.</w:t>
      </w:r>
      <w:r>
        <w:rPr>
          <w:rFonts w:ascii="Times New Roman" w:hAnsi="Times New Roman" w:cs="Times New Roman"/>
          <w:sz w:val="24"/>
          <w:szCs w:val="24"/>
        </w:rPr>
        <w:tab/>
      </w:r>
      <w:proofErr w:type="gramStart"/>
      <w:r>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r>
          <w:rPr>
            <w:rStyle w:val="a4"/>
            <w:rFonts w:ascii="Times New Roman" w:hAnsi="Times New Roman" w:cs="Times New Roman"/>
            <w:sz w:val="24"/>
            <w:szCs w:val="24"/>
          </w:rPr>
          <w:t>частями 9</w:t>
        </w:r>
      </w:hyperlink>
      <w:r>
        <w:rPr>
          <w:rFonts w:ascii="Times New Roman" w:hAnsi="Times New Roman" w:cs="Times New Roman"/>
          <w:sz w:val="24"/>
          <w:szCs w:val="24"/>
        </w:rPr>
        <w:t xml:space="preserve"> – </w:t>
      </w:r>
      <w:hyperlink r:id="rId14">
        <w:r>
          <w:rPr>
            <w:rStyle w:val="a4"/>
            <w:rFonts w:ascii="Times New Roman" w:hAnsi="Times New Roman" w:cs="Times New Roman"/>
            <w:sz w:val="24"/>
            <w:szCs w:val="24"/>
          </w:rPr>
          <w:t>23 статьи 95</w:t>
        </w:r>
      </w:hyperlink>
      <w:r>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BA40B0" w:rsidRDefault="00BA40B0">
      <w:pPr>
        <w:pStyle w:val="ConsPlusNormal"/>
        <w:jc w:val="both"/>
        <w:rPr>
          <w:rFonts w:ascii="Times New Roman" w:hAnsi="Times New Roman" w:cs="Times New Roman"/>
          <w:sz w:val="14"/>
          <w:szCs w:val="14"/>
        </w:rPr>
      </w:pPr>
    </w:p>
    <w:p w:rsidR="00BA40B0" w:rsidRDefault="00D7067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XII. Прочие положения</w:t>
      </w:r>
    </w:p>
    <w:p w:rsidR="00BA40B0" w:rsidRDefault="00BA40B0">
      <w:pPr>
        <w:pStyle w:val="ConsPlusNormal"/>
        <w:jc w:val="center"/>
        <w:outlineLvl w:val="1"/>
        <w:rPr>
          <w:rFonts w:ascii="Times New Roman" w:hAnsi="Times New Roman" w:cs="Times New Roman"/>
          <w:b/>
          <w:sz w:val="24"/>
          <w:szCs w:val="24"/>
        </w:rPr>
      </w:pPr>
    </w:p>
    <w:p w:rsidR="00BA40B0" w:rsidRDefault="00D7067A">
      <w:pPr>
        <w:pStyle w:val="af3"/>
        <w:tabs>
          <w:tab w:val="left" w:pos="0"/>
          <w:tab w:val="left" w:pos="1134"/>
        </w:tabs>
        <w:ind w:firstLine="567"/>
        <w:jc w:val="both"/>
      </w:pPr>
      <w:r>
        <w:rPr>
          <w:rFonts w:ascii="Times New Roman" w:hAnsi="Times New Roman" w:cs="Times New Roman"/>
          <w:sz w:val="24"/>
          <w:szCs w:val="24"/>
        </w:rPr>
        <w:t>12.1.</w:t>
      </w:r>
      <w:r>
        <w:rPr>
          <w:rFonts w:ascii="Times New Roman" w:hAnsi="Times New Roman" w:cs="Times New Roman"/>
          <w:sz w:val="24"/>
          <w:szCs w:val="24"/>
        </w:rPr>
        <w:tab/>
        <w:t xml:space="preserve">При наличии у Сторон технических средств и возможности принимать </w:t>
      </w:r>
      <w:r>
        <w:rPr>
          <w:rFonts w:ascii="Times New Roman" w:hAnsi="Times New Roman" w:cs="Times New Roman"/>
          <w:sz w:val="24"/>
          <w:szCs w:val="24"/>
        </w:rPr>
        <w:br/>
        <w:t xml:space="preserve">и обрабатывать электронные формы документов по телекоммуникационным каналам </w:t>
      </w:r>
      <w:proofErr w:type="gramStart"/>
      <w:r>
        <w:rPr>
          <w:rFonts w:ascii="Times New Roman" w:hAnsi="Times New Roman" w:cs="Times New Roman"/>
          <w:sz w:val="24"/>
          <w:szCs w:val="24"/>
        </w:rPr>
        <w:t>связи</w:t>
      </w:r>
      <w:proofErr w:type="gramEnd"/>
      <w:r>
        <w:rPr>
          <w:rFonts w:ascii="Times New Roman" w:hAnsi="Times New Roman" w:cs="Times New Roman"/>
          <w:sz w:val="24"/>
          <w:szCs w:val="24"/>
        </w:rPr>
        <w:t xml:space="preserve"> в том числе через систему электронного документооборота аккредитованного ФНС РФ оператора ООО «Компания «Тензор» с использованием </w:t>
      </w:r>
      <w:proofErr w:type="spellStart"/>
      <w:r>
        <w:rPr>
          <w:rFonts w:ascii="Times New Roman" w:hAnsi="Times New Roman" w:cs="Times New Roman"/>
          <w:sz w:val="24"/>
          <w:szCs w:val="24"/>
        </w:rPr>
        <w:t>веб-решения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СБиС</w:t>
      </w:r>
      <w:proofErr w:type="spellEnd"/>
      <w:r>
        <w:rPr>
          <w:rFonts w:ascii="Times New Roman" w:hAnsi="Times New Roman" w:cs="Times New Roman"/>
          <w:sz w:val="24"/>
          <w:szCs w:val="24"/>
        </w:rPr>
        <w:t xml:space="preserve"> (</w:t>
      </w:r>
      <w:hyperlink r:id="rId15">
        <w:r>
          <w:rPr>
            <w:rStyle w:val="a4"/>
            <w:rFonts w:ascii="Times New Roman" w:hAnsi="Times New Roman" w:cs="Times New Roman"/>
            <w:sz w:val="24"/>
            <w:szCs w:val="24"/>
          </w:rPr>
          <w:t>http://sbis.ru/edo</w:t>
        </w:r>
      </w:hyperlink>
      <w:r>
        <w:rPr>
          <w:rFonts w:ascii="Times New Roman" w:hAnsi="Times New Roman" w:cs="Times New Roman"/>
          <w:sz w:val="24"/>
          <w:szCs w:val="24"/>
        </w:rPr>
        <w:t xml:space="preserve">) (далее – СЭД </w:t>
      </w:r>
      <w:proofErr w:type="spellStart"/>
      <w:r>
        <w:rPr>
          <w:rFonts w:ascii="Times New Roman" w:hAnsi="Times New Roman" w:cs="Times New Roman"/>
          <w:sz w:val="24"/>
          <w:szCs w:val="24"/>
        </w:rPr>
        <w:t>СБиС</w:t>
      </w:r>
      <w:proofErr w:type="spellEnd"/>
      <w:r>
        <w:rPr>
          <w:rFonts w:ascii="Times New Roman" w:hAnsi="Times New Roman" w:cs="Times New Roman"/>
          <w:sz w:val="24"/>
          <w:szCs w:val="24"/>
        </w:rPr>
        <w:t xml:space="preserve">), обмен юридически значимыми документами, адресованными Сторонам по контракту, может осуществляться в электронном виде </w:t>
      </w:r>
      <w:r>
        <w:rPr>
          <w:rFonts w:ascii="Times New Roman" w:hAnsi="Times New Roman" w:cs="Times New Roman"/>
          <w:sz w:val="24"/>
          <w:szCs w:val="24"/>
        </w:rPr>
        <w:br/>
        <w:t xml:space="preserve">с использованием СЭД </w:t>
      </w:r>
      <w:proofErr w:type="spellStart"/>
      <w:r>
        <w:rPr>
          <w:rFonts w:ascii="Times New Roman" w:hAnsi="Times New Roman" w:cs="Times New Roman"/>
          <w:sz w:val="24"/>
          <w:szCs w:val="24"/>
        </w:rPr>
        <w:t>СБиС</w:t>
      </w:r>
      <w:proofErr w:type="spellEnd"/>
      <w:r>
        <w:rPr>
          <w:rFonts w:ascii="Times New Roman" w:hAnsi="Times New Roman" w:cs="Times New Roman"/>
          <w:sz w:val="24"/>
          <w:szCs w:val="24"/>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Условие об использовании СЭД </w:t>
      </w:r>
      <w:proofErr w:type="spellStart"/>
      <w:r>
        <w:rPr>
          <w:rFonts w:ascii="Times New Roman" w:hAnsi="Times New Roman" w:cs="Times New Roman"/>
          <w:sz w:val="24"/>
          <w:szCs w:val="24"/>
        </w:rPr>
        <w:t>СБиС</w:t>
      </w:r>
      <w:proofErr w:type="spellEnd"/>
      <w:r>
        <w:rPr>
          <w:rFonts w:ascii="Times New Roman" w:hAnsi="Times New Roman" w:cs="Times New Roman"/>
          <w:sz w:val="24"/>
          <w:szCs w:val="24"/>
        </w:rPr>
        <w:t xml:space="preserve"> в данном контракте  выражает согласие Сторон и не требует заключения дополнительного соглашения об электронном документообороте.</w:t>
      </w:r>
    </w:p>
    <w:p w:rsidR="00BA40B0" w:rsidRDefault="00D7067A">
      <w:pPr>
        <w:pStyle w:val="ConsPlusNormal"/>
        <w:ind w:firstLine="540"/>
        <w:jc w:val="both"/>
      </w:pPr>
      <w:r>
        <w:rPr>
          <w:rFonts w:ascii="Times New Roman" w:hAnsi="Times New Roman" w:cs="Times New Roman"/>
          <w:sz w:val="24"/>
          <w:szCs w:val="24"/>
        </w:rPr>
        <w:t>12.2.</w:t>
      </w:r>
      <w:r>
        <w:rPr>
          <w:rFonts w:ascii="Times New Roman" w:hAnsi="Times New Roman" w:cs="Times New Roman"/>
          <w:sz w:val="24"/>
          <w:szCs w:val="24"/>
        </w:rPr>
        <w:tab/>
        <w:t>Во всем, что не предусмотрено Контрактом, Стороны руководствуются законодательством Российской Федерации.</w:t>
      </w:r>
    </w:p>
    <w:p w:rsidR="00BA40B0" w:rsidRDefault="00D7067A">
      <w:pPr>
        <w:pStyle w:val="ConsPlusNormal"/>
        <w:ind w:firstLine="540"/>
        <w:jc w:val="both"/>
      </w:pPr>
      <w:r>
        <w:rPr>
          <w:rFonts w:ascii="Times New Roman" w:hAnsi="Times New Roman" w:cs="Times New Roman"/>
          <w:sz w:val="24"/>
          <w:szCs w:val="24"/>
        </w:rPr>
        <w:t>12.3.</w:t>
      </w:r>
      <w:r>
        <w:rPr>
          <w:rFonts w:ascii="Times New Roman" w:hAnsi="Times New Roman" w:cs="Times New Roman"/>
          <w:sz w:val="24"/>
          <w:szCs w:val="24"/>
        </w:rPr>
        <w:tab/>
        <w:t xml:space="preserve">В случае изменения у какой-либо из Сторон местонахождения, названия, </w:t>
      </w:r>
      <w:r>
        <w:rPr>
          <w:rFonts w:ascii="Times New Roman" w:hAnsi="Times New Roman" w:cs="Times New Roman"/>
          <w:sz w:val="24"/>
          <w:szCs w:val="24"/>
        </w:rPr>
        <w:br/>
        <w:t>а также в случае реорганизации она обязана в течение десяти дней письменно известить об этом другую Сторону.</w:t>
      </w:r>
    </w:p>
    <w:p w:rsidR="00BA40B0" w:rsidRDefault="00D7067A">
      <w:pPr>
        <w:pStyle w:val="ConsPlusNormal"/>
        <w:ind w:firstLine="540"/>
        <w:jc w:val="both"/>
      </w:pPr>
      <w:r>
        <w:rPr>
          <w:rFonts w:ascii="Times New Roman" w:hAnsi="Times New Roman" w:cs="Times New Roman"/>
          <w:sz w:val="24"/>
          <w:szCs w:val="24"/>
        </w:rPr>
        <w:t>12.4.</w:t>
      </w:r>
      <w:r>
        <w:rPr>
          <w:rFonts w:ascii="Times New Roman" w:hAnsi="Times New Roman" w:cs="Times New Roman"/>
          <w:sz w:val="24"/>
          <w:szCs w:val="24"/>
        </w:rPr>
        <w:tab/>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BA40B0" w:rsidRDefault="00D7067A">
      <w:pPr>
        <w:pStyle w:val="ConsPlusNormal"/>
        <w:ind w:firstLine="540"/>
        <w:jc w:val="both"/>
      </w:pPr>
      <w:r>
        <w:rPr>
          <w:rFonts w:ascii="Times New Roman" w:hAnsi="Times New Roman" w:cs="Times New Roman"/>
          <w:sz w:val="24"/>
          <w:szCs w:val="24"/>
        </w:rPr>
        <w:t>12.5.</w:t>
      </w:r>
      <w:r>
        <w:rPr>
          <w:rFonts w:ascii="Times New Roman" w:hAnsi="Times New Roman" w:cs="Times New Roman"/>
          <w:sz w:val="24"/>
          <w:szCs w:val="24"/>
        </w:rPr>
        <w:tab/>
        <w:t xml:space="preserve">Изменение условий Контракта при его исполнении не допускается, </w:t>
      </w:r>
      <w:r>
        <w:rPr>
          <w:rFonts w:ascii="Times New Roman" w:hAnsi="Times New Roman" w:cs="Times New Roman"/>
          <w:sz w:val="24"/>
          <w:szCs w:val="24"/>
        </w:rPr>
        <w:br/>
        <w:t xml:space="preserve">за исключением случаев, предусмотренных </w:t>
      </w:r>
      <w:hyperlink r:id="rId16">
        <w:r>
          <w:rPr>
            <w:rStyle w:val="a4"/>
            <w:rFonts w:ascii="Times New Roman" w:hAnsi="Times New Roman" w:cs="Times New Roman"/>
            <w:sz w:val="24"/>
            <w:szCs w:val="24"/>
          </w:rPr>
          <w:t>статьей 95</w:t>
        </w:r>
      </w:hyperlink>
      <w:r>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BA40B0" w:rsidRDefault="00D7067A">
      <w:pPr>
        <w:pStyle w:val="ConsPlusNormal"/>
        <w:ind w:firstLine="540"/>
        <w:jc w:val="both"/>
      </w:pPr>
      <w:r>
        <w:rPr>
          <w:rFonts w:ascii="Times New Roman" w:hAnsi="Times New Roman" w:cs="Times New Roman"/>
          <w:sz w:val="24"/>
          <w:szCs w:val="24"/>
        </w:rPr>
        <w:t>12.6.</w:t>
      </w:r>
      <w:r>
        <w:rPr>
          <w:rFonts w:ascii="Times New Roman" w:hAnsi="Times New Roman" w:cs="Times New Roman"/>
          <w:sz w:val="24"/>
          <w:szCs w:val="24"/>
        </w:rPr>
        <w:tab/>
        <w:t xml:space="preserve">При исполнении Контракта не допускается перемена Поставщика, </w:t>
      </w:r>
      <w:r>
        <w:rPr>
          <w:rFonts w:ascii="Times New Roman" w:hAnsi="Times New Roman" w:cs="Times New Roman"/>
          <w:sz w:val="24"/>
          <w:szCs w:val="24"/>
        </w:rPr>
        <w:br/>
        <w:t xml:space="preserve">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w:t>
      </w:r>
      <w:r>
        <w:rPr>
          <w:rFonts w:ascii="Times New Roman" w:hAnsi="Times New Roman" w:cs="Times New Roman"/>
          <w:sz w:val="24"/>
          <w:szCs w:val="24"/>
        </w:rPr>
        <w:lastRenderedPageBreak/>
        <w:t>присоединения.</w:t>
      </w:r>
    </w:p>
    <w:p w:rsidR="00BA40B0" w:rsidRDefault="00D7067A">
      <w:pPr>
        <w:pStyle w:val="ConsPlusNormal"/>
        <w:ind w:firstLine="540"/>
        <w:jc w:val="both"/>
      </w:pPr>
      <w:r>
        <w:rPr>
          <w:rFonts w:ascii="Times New Roman" w:hAnsi="Times New Roman" w:cs="Times New Roman"/>
          <w:sz w:val="24"/>
          <w:szCs w:val="24"/>
        </w:rPr>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w:t>
      </w:r>
      <w:r>
        <w:rPr>
          <w:rFonts w:ascii="Times New Roman" w:hAnsi="Times New Roman" w:cs="Times New Roman"/>
          <w:sz w:val="24"/>
          <w:szCs w:val="24"/>
        </w:rPr>
        <w:br/>
        <w:t>к Контракту.</w:t>
      </w:r>
    </w:p>
    <w:p w:rsidR="00BA40B0" w:rsidRDefault="00D7067A">
      <w:pPr>
        <w:pStyle w:val="ConsPlusNormal"/>
        <w:ind w:firstLine="540"/>
        <w:jc w:val="both"/>
      </w:pPr>
      <w:r>
        <w:rPr>
          <w:rFonts w:ascii="Times New Roman" w:hAnsi="Times New Roman" w:cs="Times New Roman"/>
          <w:sz w:val="24"/>
          <w:szCs w:val="24"/>
        </w:rPr>
        <w:t>12.7.</w:t>
      </w:r>
      <w:r>
        <w:rPr>
          <w:rFonts w:ascii="Times New Roman" w:hAnsi="Times New Roman" w:cs="Times New Roman"/>
          <w:sz w:val="24"/>
          <w:szCs w:val="24"/>
        </w:rPr>
        <w:tab/>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A40B0" w:rsidRDefault="00D7067A">
      <w:pPr>
        <w:pStyle w:val="ConsPlusNormal"/>
        <w:ind w:firstLine="540"/>
        <w:jc w:val="both"/>
      </w:pPr>
      <w:r>
        <w:rPr>
          <w:rFonts w:ascii="Times New Roman" w:hAnsi="Times New Roman" w:cs="Times New Roman"/>
          <w:sz w:val="24"/>
          <w:szCs w:val="24"/>
        </w:rPr>
        <w:t xml:space="preserve">12.8.  </w:t>
      </w:r>
      <w:proofErr w:type="gramStart"/>
      <w:r>
        <w:rPr>
          <w:rFonts w:ascii="Times New Roman" w:hAnsi="Times New Roman" w:cs="Times New Roman"/>
          <w:sz w:val="24"/>
          <w:szCs w:val="24"/>
        </w:rPr>
        <w:t xml:space="preserve">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предусмотрена административная и уголовная ответственность в соответствии со ст. 14.32 </w:t>
      </w:r>
      <w:proofErr w:type="spellStart"/>
      <w:r>
        <w:rPr>
          <w:rFonts w:ascii="Times New Roman" w:hAnsi="Times New Roman" w:cs="Times New Roman"/>
          <w:sz w:val="24"/>
          <w:szCs w:val="24"/>
        </w:rPr>
        <w:t>КоАП</w:t>
      </w:r>
      <w:proofErr w:type="spellEnd"/>
      <w:r>
        <w:rPr>
          <w:rFonts w:ascii="Times New Roman" w:hAnsi="Times New Roman" w:cs="Times New Roman"/>
          <w:sz w:val="24"/>
          <w:szCs w:val="24"/>
        </w:rPr>
        <w:t xml:space="preserve"> РФ</w:t>
      </w:r>
      <w:r>
        <w:rPr>
          <w:rFonts w:ascii="Times New Roman" w:hAnsi="Times New Roman" w:cs="Times New Roman"/>
          <w:sz w:val="24"/>
          <w:szCs w:val="24"/>
        </w:rPr>
        <w:br/>
        <w:t>и ст. 178 УК РФ.</w:t>
      </w:r>
      <w:proofErr w:type="gramEnd"/>
    </w:p>
    <w:p w:rsidR="00BA40B0" w:rsidRDefault="00BA40B0">
      <w:pPr>
        <w:pStyle w:val="ConsPlusNormal"/>
        <w:ind w:firstLine="540"/>
        <w:jc w:val="both"/>
        <w:rPr>
          <w:rFonts w:ascii="Times New Roman" w:hAnsi="Times New Roman" w:cs="Times New Roman"/>
          <w:sz w:val="24"/>
          <w:szCs w:val="24"/>
        </w:rPr>
      </w:pPr>
    </w:p>
    <w:p w:rsidR="00BA40B0" w:rsidRDefault="00BA40B0">
      <w:pPr>
        <w:pStyle w:val="ConsPlusNormal"/>
        <w:jc w:val="both"/>
        <w:rPr>
          <w:rFonts w:ascii="Times New Roman" w:hAnsi="Times New Roman" w:cs="Times New Roman"/>
          <w:sz w:val="14"/>
          <w:szCs w:val="14"/>
        </w:rPr>
      </w:pPr>
    </w:p>
    <w:p w:rsidR="00BA40B0" w:rsidRDefault="00D7067A">
      <w:pPr>
        <w:pStyle w:val="ConsPlusNormal"/>
        <w:jc w:val="center"/>
        <w:outlineLvl w:val="1"/>
      </w:pPr>
      <w:r>
        <w:rPr>
          <w:rFonts w:ascii="Times New Roman" w:hAnsi="Times New Roman" w:cs="Times New Roman"/>
          <w:b/>
          <w:sz w:val="24"/>
          <w:szCs w:val="24"/>
        </w:rPr>
        <w:t>XI</w:t>
      </w:r>
      <w:r>
        <w:rPr>
          <w:rFonts w:ascii="Times New Roman" w:hAnsi="Times New Roman" w:cs="Times New Roman"/>
          <w:b/>
          <w:sz w:val="24"/>
          <w:szCs w:val="24"/>
          <w:lang w:val="en-US"/>
        </w:rPr>
        <w:t>II</w:t>
      </w:r>
      <w:r>
        <w:rPr>
          <w:rFonts w:ascii="Times New Roman" w:hAnsi="Times New Roman" w:cs="Times New Roman"/>
          <w:b/>
          <w:sz w:val="24"/>
          <w:szCs w:val="24"/>
        </w:rPr>
        <w:t xml:space="preserve"> Перечень приложений</w:t>
      </w:r>
    </w:p>
    <w:p w:rsidR="00BA40B0" w:rsidRDefault="00D7067A">
      <w:pPr>
        <w:pStyle w:val="ConsPlusNormal"/>
        <w:ind w:firstLine="540"/>
        <w:jc w:val="both"/>
      </w:pPr>
      <w:r>
        <w:rPr>
          <w:rFonts w:ascii="Times New Roman" w:hAnsi="Times New Roman" w:cs="Times New Roman"/>
          <w:sz w:val="24"/>
          <w:szCs w:val="24"/>
        </w:rPr>
        <w:t>13.1.</w:t>
      </w:r>
      <w:r>
        <w:rPr>
          <w:rFonts w:ascii="Times New Roman" w:hAnsi="Times New Roman" w:cs="Times New Roman"/>
          <w:sz w:val="24"/>
          <w:szCs w:val="24"/>
        </w:rPr>
        <w:tab/>
        <w:t>Неотъемлемой частью Контракта является следующие приложения:</w:t>
      </w:r>
    </w:p>
    <w:p w:rsidR="00BA40B0" w:rsidRDefault="00D7067A">
      <w:pPr>
        <w:pStyle w:val="12"/>
      </w:pPr>
      <w:bookmarkStart w:id="35" w:name="P1639"/>
      <w:bookmarkEnd w:id="35"/>
      <w:r>
        <w:t>Приложение № 1: Техническое задание («Описание объекта закупки»).</w:t>
      </w:r>
    </w:p>
    <w:p w:rsidR="00BA40B0" w:rsidRDefault="00D7067A">
      <w:pPr>
        <w:pStyle w:val="12"/>
      </w:pPr>
      <w:r>
        <w:t>Приложение № 2: «Расчет цены контракта».</w:t>
      </w:r>
    </w:p>
    <w:p w:rsidR="00BA40B0" w:rsidRDefault="00BA40B0">
      <w:pPr>
        <w:pStyle w:val="ConsPlusNormal"/>
        <w:jc w:val="both"/>
        <w:rPr>
          <w:sz w:val="14"/>
          <w:szCs w:val="14"/>
        </w:rPr>
      </w:pPr>
    </w:p>
    <w:p w:rsidR="00BA40B0" w:rsidRDefault="00D7067A">
      <w:pPr>
        <w:pStyle w:val="ConsPlusNormal"/>
        <w:jc w:val="center"/>
        <w:outlineLvl w:val="1"/>
      </w:pPr>
      <w:r>
        <w:rPr>
          <w:rFonts w:ascii="Times New Roman" w:hAnsi="Times New Roman" w:cs="Times New Roman"/>
          <w:b/>
          <w:sz w:val="24"/>
          <w:szCs w:val="24"/>
        </w:rPr>
        <w:t>X</w:t>
      </w:r>
      <w:r>
        <w:rPr>
          <w:rFonts w:ascii="Times New Roman" w:hAnsi="Times New Roman" w:cs="Times New Roman"/>
          <w:b/>
          <w:sz w:val="24"/>
          <w:szCs w:val="24"/>
          <w:lang w:val="en-US"/>
        </w:rPr>
        <w:t>IV</w:t>
      </w:r>
      <w:r>
        <w:t>.</w:t>
      </w:r>
      <w:r>
        <w:rPr>
          <w:rFonts w:ascii="Times New Roman" w:hAnsi="Times New Roman" w:cs="Times New Roman"/>
        </w:rPr>
        <w:t xml:space="preserve"> Адреса и банковские реквизиты Сторон</w:t>
      </w:r>
    </w:p>
    <w:p w:rsidR="00BA40B0" w:rsidRDefault="00BA40B0">
      <w:pPr>
        <w:pStyle w:val="ConsPlusNormal"/>
        <w:jc w:val="center"/>
        <w:outlineLvl w:val="1"/>
      </w:pPr>
    </w:p>
    <w:tbl>
      <w:tblPr>
        <w:tblW w:w="9478" w:type="dxa"/>
        <w:tblInd w:w="-108" w:type="dxa"/>
        <w:tblLayout w:type="fixed"/>
        <w:tblCellMar>
          <w:top w:w="15" w:type="dxa"/>
          <w:left w:w="15" w:type="dxa"/>
          <w:bottom w:w="15" w:type="dxa"/>
          <w:right w:w="15" w:type="dxa"/>
        </w:tblCellMar>
        <w:tblLook w:val="04A0"/>
      </w:tblPr>
      <w:tblGrid>
        <w:gridCol w:w="5066"/>
        <w:gridCol w:w="18"/>
        <w:gridCol w:w="4394"/>
      </w:tblGrid>
      <w:tr w:rsidR="00BA40B0">
        <w:trPr>
          <w:trHeight w:val="227"/>
        </w:trPr>
        <w:tc>
          <w:tcPr>
            <w:tcW w:w="5065" w:type="dxa"/>
            <w:vAlign w:val="center"/>
          </w:tcPr>
          <w:p w:rsidR="00BA40B0" w:rsidRDefault="00D7067A">
            <w:pPr>
              <w:widowControl w:val="0"/>
              <w:jc w:val="center"/>
              <w:rPr>
                <w:rFonts w:ascii="Times New Roman" w:hAnsi="Times New Roman" w:cs="Times New Roman"/>
                <w:b/>
              </w:rPr>
            </w:pPr>
            <w:r>
              <w:rPr>
                <w:rFonts w:ascii="Times New Roman" w:hAnsi="Times New Roman" w:cs="Times New Roman"/>
                <w:b/>
              </w:rPr>
              <w:t>ЗАКАЗЧИК:</w:t>
            </w:r>
          </w:p>
          <w:p w:rsidR="00CA2BA6" w:rsidRPr="0009612F" w:rsidRDefault="00CA2BA6" w:rsidP="00CA2BA6">
            <w:pPr>
              <w:autoSpaceDE w:val="0"/>
              <w:autoSpaceDN w:val="0"/>
              <w:adjustRightInd w:val="0"/>
            </w:pPr>
            <w:r w:rsidRPr="0009612F">
              <w:t xml:space="preserve">Место нахождения: 197110, Санкт-Петербург, Чкаловский </w:t>
            </w:r>
            <w:proofErr w:type="spellStart"/>
            <w:proofErr w:type="gramStart"/>
            <w:r w:rsidRPr="0009612F">
              <w:t>пр</w:t>
            </w:r>
            <w:proofErr w:type="spellEnd"/>
            <w:proofErr w:type="gramEnd"/>
            <w:r w:rsidRPr="0009612F">
              <w:t>, д.12/20</w:t>
            </w:r>
          </w:p>
          <w:p w:rsidR="00CA2BA6" w:rsidRPr="0009612F" w:rsidRDefault="00CA2BA6" w:rsidP="00CA2BA6">
            <w:pPr>
              <w:autoSpaceDE w:val="0"/>
              <w:autoSpaceDN w:val="0"/>
              <w:adjustRightInd w:val="0"/>
            </w:pPr>
            <w:r w:rsidRPr="0009612F">
              <w:t xml:space="preserve">ИНН 7813131531 КПП 781301001 </w:t>
            </w:r>
          </w:p>
          <w:p w:rsidR="00CA2BA6" w:rsidRPr="0009612F" w:rsidRDefault="00CA2BA6" w:rsidP="00CA2BA6">
            <w:pPr>
              <w:autoSpaceDE w:val="0"/>
              <w:autoSpaceDN w:val="0"/>
              <w:adjustRightInd w:val="0"/>
            </w:pPr>
            <w:r w:rsidRPr="0009612F">
              <w:t>Платежные реквизиты:</w:t>
            </w:r>
          </w:p>
          <w:p w:rsidR="00CA2BA6" w:rsidRPr="0009612F" w:rsidRDefault="00CA2BA6" w:rsidP="00CA2BA6">
            <w:pPr>
              <w:autoSpaceDE w:val="0"/>
              <w:autoSpaceDN w:val="0"/>
              <w:adjustRightInd w:val="0"/>
            </w:pPr>
            <w:r w:rsidRPr="0009612F">
              <w:t xml:space="preserve">Получатель: Комитет финансов Санкт-Петербурга (ГБУ ДО СШОР «Радуга», </w:t>
            </w:r>
            <w:r w:rsidRPr="0009612F">
              <w:br/>
              <w:t>л/с 0621113)</w:t>
            </w:r>
          </w:p>
          <w:p w:rsidR="00CA2BA6" w:rsidRPr="0009612F" w:rsidRDefault="00CA2BA6" w:rsidP="00CA2BA6">
            <w:pPr>
              <w:autoSpaceDE w:val="0"/>
              <w:autoSpaceDN w:val="0"/>
              <w:adjustRightInd w:val="0"/>
            </w:pPr>
            <w:r w:rsidRPr="0009612F">
              <w:t>Банк получателя:</w:t>
            </w:r>
          </w:p>
          <w:p w:rsidR="00CA2BA6" w:rsidRPr="0009612F" w:rsidRDefault="00CA2BA6" w:rsidP="00CA2BA6">
            <w:pPr>
              <w:autoSpaceDE w:val="0"/>
              <w:autoSpaceDN w:val="0"/>
              <w:adjustRightInd w:val="0"/>
            </w:pPr>
            <w:r w:rsidRPr="0009612F">
              <w:t xml:space="preserve">ОКЦ №1 Северо-Западного ГУ Банка России/ УФК по </w:t>
            </w:r>
            <w:proofErr w:type="gramStart"/>
            <w:r w:rsidRPr="0009612F">
              <w:t>г</w:t>
            </w:r>
            <w:proofErr w:type="gramEnd"/>
            <w:r w:rsidRPr="0009612F">
              <w:t>. Санкт-Петербургу</w:t>
            </w:r>
          </w:p>
          <w:p w:rsidR="00CA2BA6" w:rsidRPr="0009612F" w:rsidRDefault="00CA2BA6" w:rsidP="00CA2BA6">
            <w:pPr>
              <w:autoSpaceDE w:val="0"/>
              <w:autoSpaceDN w:val="0"/>
              <w:adjustRightInd w:val="0"/>
            </w:pPr>
            <w:r w:rsidRPr="0009612F">
              <w:t>БИК 014030106</w:t>
            </w:r>
          </w:p>
          <w:p w:rsidR="00CA2BA6" w:rsidRPr="0009612F" w:rsidRDefault="00CA2BA6" w:rsidP="00CA2BA6">
            <w:pPr>
              <w:autoSpaceDE w:val="0"/>
              <w:autoSpaceDN w:val="0"/>
              <w:adjustRightInd w:val="0"/>
            </w:pPr>
            <w:r w:rsidRPr="0009612F">
              <w:t>Счет банка получателя (к/с):</w:t>
            </w:r>
          </w:p>
          <w:p w:rsidR="00CA2BA6" w:rsidRPr="0009612F" w:rsidRDefault="00CA2BA6" w:rsidP="00CA2BA6">
            <w:pPr>
              <w:autoSpaceDE w:val="0"/>
              <w:autoSpaceDN w:val="0"/>
              <w:adjustRightInd w:val="0"/>
            </w:pPr>
            <w:r w:rsidRPr="0009612F">
              <w:t>40102810945370000005</w:t>
            </w:r>
          </w:p>
          <w:p w:rsidR="00CA2BA6" w:rsidRPr="0009612F" w:rsidRDefault="00CA2BA6" w:rsidP="00CA2BA6">
            <w:pPr>
              <w:autoSpaceDE w:val="0"/>
              <w:autoSpaceDN w:val="0"/>
              <w:adjustRightInd w:val="0"/>
            </w:pPr>
            <w:r w:rsidRPr="0009612F">
              <w:t>Счет получателя (</w:t>
            </w:r>
            <w:proofErr w:type="spellStart"/>
            <w:proofErr w:type="gramStart"/>
            <w:r w:rsidRPr="0009612F">
              <w:t>р</w:t>
            </w:r>
            <w:proofErr w:type="spellEnd"/>
            <w:proofErr w:type="gramEnd"/>
            <w:r w:rsidRPr="0009612F">
              <w:t>/с):</w:t>
            </w:r>
          </w:p>
          <w:p w:rsidR="00CA2BA6" w:rsidRPr="0009612F" w:rsidRDefault="00CA2BA6" w:rsidP="00CA2BA6">
            <w:pPr>
              <w:autoSpaceDE w:val="0"/>
              <w:autoSpaceDN w:val="0"/>
              <w:adjustRightInd w:val="0"/>
            </w:pPr>
            <w:r w:rsidRPr="0009612F">
              <w:t>03224643400000007200</w:t>
            </w:r>
          </w:p>
          <w:p w:rsidR="00CA2BA6" w:rsidRPr="0009612F" w:rsidRDefault="00CA2BA6" w:rsidP="00CA2BA6">
            <w:pPr>
              <w:autoSpaceDE w:val="0"/>
              <w:autoSpaceDN w:val="0"/>
              <w:adjustRightInd w:val="0"/>
            </w:pPr>
            <w:r w:rsidRPr="0009612F">
              <w:t>Телефон: (812) 235-83-14</w:t>
            </w:r>
          </w:p>
          <w:p w:rsidR="00CA2BA6" w:rsidRPr="0009612F" w:rsidRDefault="00CA2BA6" w:rsidP="00CA2BA6">
            <w:pPr>
              <w:autoSpaceDE w:val="0"/>
              <w:autoSpaceDN w:val="0"/>
              <w:adjustRightInd w:val="0"/>
              <w:rPr>
                <w:lang w:val="en-US"/>
              </w:rPr>
            </w:pPr>
            <w:r w:rsidRPr="0009612F">
              <w:rPr>
                <w:lang w:val="en-US"/>
              </w:rPr>
              <w:t xml:space="preserve">E-mail: </w:t>
            </w:r>
            <w:hyperlink r:id="rId17" w:history="1">
              <w:r w:rsidRPr="0009612F">
                <w:rPr>
                  <w:rStyle w:val="a4"/>
                  <w:lang w:val="en-US"/>
                </w:rPr>
                <w:t>raduga-gz@yandex.ru</w:t>
              </w:r>
            </w:hyperlink>
          </w:p>
          <w:p w:rsidR="00CA2BA6" w:rsidRPr="0009612F" w:rsidRDefault="00CA2BA6" w:rsidP="00CA2BA6">
            <w:pPr>
              <w:autoSpaceDE w:val="0"/>
              <w:autoSpaceDN w:val="0"/>
              <w:adjustRightInd w:val="0"/>
              <w:rPr>
                <w:kern w:val="3"/>
                <w:lang w:val="en-US"/>
              </w:rPr>
            </w:pPr>
          </w:p>
          <w:p w:rsidR="00CA2BA6" w:rsidRPr="0009612F" w:rsidRDefault="00CA2BA6" w:rsidP="00CA2BA6">
            <w:pPr>
              <w:rPr>
                <w:bCs/>
                <w:color w:val="312A20"/>
              </w:rPr>
            </w:pPr>
            <w:r w:rsidRPr="0009612F">
              <w:rPr>
                <w:bCs/>
                <w:color w:val="312A20"/>
              </w:rPr>
              <w:t>Директор</w:t>
            </w:r>
          </w:p>
          <w:p w:rsidR="00CA2BA6" w:rsidRPr="0009612F" w:rsidRDefault="00CA2BA6" w:rsidP="00CA2BA6">
            <w:pPr>
              <w:rPr>
                <w:bCs/>
                <w:color w:val="312A20"/>
              </w:rPr>
            </w:pPr>
          </w:p>
          <w:p w:rsidR="00CA2BA6" w:rsidRPr="0009612F" w:rsidRDefault="00CA2BA6" w:rsidP="00CA2BA6">
            <w:pPr>
              <w:rPr>
                <w:bCs/>
                <w:color w:val="312A20"/>
              </w:rPr>
            </w:pPr>
            <w:r w:rsidRPr="0009612F">
              <w:rPr>
                <w:bCs/>
                <w:color w:val="312A20"/>
              </w:rPr>
              <w:t>________________ /</w:t>
            </w:r>
            <w:r>
              <w:rPr>
                <w:bCs/>
                <w:color w:val="312A20"/>
              </w:rPr>
              <w:t>Еремин И.Б.</w:t>
            </w:r>
            <w:r w:rsidRPr="0009612F">
              <w:rPr>
                <w:bCs/>
                <w:color w:val="312A20"/>
              </w:rPr>
              <w:t>/</w:t>
            </w:r>
          </w:p>
          <w:p w:rsidR="00CA2BA6" w:rsidRDefault="00CA2BA6" w:rsidP="00CA2BA6">
            <w:pPr>
              <w:pStyle w:val="12"/>
              <w:ind w:firstLine="0"/>
              <w:jc w:val="left"/>
              <w:rPr>
                <w:b/>
              </w:rPr>
            </w:pPr>
            <w:r w:rsidRPr="0009612F">
              <w:t>Подписано ЭЦП</w:t>
            </w:r>
            <w:r w:rsidRPr="0009612F">
              <w:rPr>
                <w:b/>
              </w:rPr>
              <w:t xml:space="preserve">  </w:t>
            </w:r>
          </w:p>
          <w:p w:rsidR="00BA40B0" w:rsidRDefault="00BA40B0" w:rsidP="00CA2BA6">
            <w:pPr>
              <w:pStyle w:val="12"/>
              <w:ind w:firstLine="0"/>
              <w:jc w:val="left"/>
              <w:rPr>
                <w:rFonts w:eastAsia="Times New Roman" w:cs="Times New Roman"/>
                <w:kern w:val="0"/>
                <w:szCs w:val="20"/>
                <w:lang w:eastAsia="ru-RU" w:bidi="ar-SA"/>
              </w:rPr>
            </w:pPr>
          </w:p>
        </w:tc>
        <w:tc>
          <w:tcPr>
            <w:tcW w:w="4412" w:type="dxa"/>
            <w:gridSpan w:val="2"/>
          </w:tcPr>
          <w:p w:rsidR="00BA40B0" w:rsidRDefault="00D7067A">
            <w:pPr>
              <w:jc w:val="center"/>
              <w:rPr>
                <w:rFonts w:ascii="Times New Roman" w:hAnsi="Times New Roman" w:cs="Times New Roman"/>
                <w:b/>
              </w:rPr>
            </w:pPr>
            <w:r>
              <w:rPr>
                <w:rFonts w:ascii="Times New Roman" w:hAnsi="Times New Roman" w:cs="Times New Roman"/>
                <w:b/>
              </w:rPr>
              <w:t>ПОСТАВЩИК:</w:t>
            </w:r>
          </w:p>
          <w:p w:rsidR="00BA40B0" w:rsidRDefault="00BA40B0">
            <w:pPr>
              <w:rPr>
                <w:rFonts w:ascii="Times New Roman" w:hAnsi="Times New Roman" w:cs="Times New Roman"/>
                <w:b/>
              </w:rPr>
            </w:pPr>
          </w:p>
          <w:p w:rsidR="00BA40B0" w:rsidRDefault="00BA40B0">
            <w:pPr>
              <w:rPr>
                <w:rFonts w:ascii="Times New Roman" w:hAnsi="Times New Roman" w:cs="Times New Roman"/>
                <w:bCs/>
              </w:rPr>
            </w:pPr>
          </w:p>
          <w:p w:rsidR="00BA40B0" w:rsidRDefault="00BA40B0">
            <w:pPr>
              <w:rPr>
                <w:rFonts w:ascii="Times New Roman" w:hAnsi="Times New Roman" w:cs="Times New Roman"/>
                <w:bCs/>
              </w:rPr>
            </w:pPr>
          </w:p>
          <w:p w:rsidR="00BA40B0" w:rsidRDefault="00BA40B0">
            <w:pPr>
              <w:rPr>
                <w:rFonts w:ascii="Times New Roman" w:hAnsi="Times New Roman" w:cs="Times New Roman"/>
                <w:bCs/>
              </w:rPr>
            </w:pPr>
          </w:p>
          <w:p w:rsidR="00BA40B0" w:rsidRDefault="00BA40B0">
            <w:pPr>
              <w:rPr>
                <w:rFonts w:ascii="Times New Roman" w:hAnsi="Times New Roman" w:cs="Times New Roman"/>
                <w:bCs/>
              </w:rPr>
            </w:pPr>
          </w:p>
          <w:p w:rsidR="00BA40B0" w:rsidRDefault="00BA40B0">
            <w:pPr>
              <w:rPr>
                <w:rFonts w:ascii="Times New Roman" w:hAnsi="Times New Roman" w:cs="Times New Roman"/>
                <w:bCs/>
              </w:rPr>
            </w:pPr>
          </w:p>
          <w:p w:rsidR="00BA40B0" w:rsidRDefault="00BA40B0">
            <w:pPr>
              <w:rPr>
                <w:rFonts w:ascii="Times New Roman" w:hAnsi="Times New Roman" w:cs="Times New Roman"/>
                <w:bCs/>
              </w:rPr>
            </w:pPr>
          </w:p>
          <w:p w:rsidR="00BA40B0" w:rsidRDefault="00BA40B0">
            <w:pPr>
              <w:rPr>
                <w:rFonts w:ascii="Times New Roman" w:hAnsi="Times New Roman" w:cs="Times New Roman"/>
                <w:bCs/>
              </w:rPr>
            </w:pPr>
          </w:p>
          <w:p w:rsidR="00BA40B0" w:rsidRDefault="00BA40B0">
            <w:pPr>
              <w:rPr>
                <w:rFonts w:ascii="Times New Roman" w:hAnsi="Times New Roman" w:cs="Times New Roman"/>
                <w:bCs/>
              </w:rPr>
            </w:pPr>
          </w:p>
          <w:p w:rsidR="00BA40B0" w:rsidRDefault="00BA40B0">
            <w:pPr>
              <w:rPr>
                <w:rFonts w:ascii="Times New Roman" w:hAnsi="Times New Roman" w:cs="Times New Roman"/>
                <w:bCs/>
              </w:rPr>
            </w:pPr>
          </w:p>
          <w:p w:rsidR="00BA40B0" w:rsidRDefault="00BA40B0">
            <w:pPr>
              <w:rPr>
                <w:rFonts w:ascii="Times New Roman" w:hAnsi="Times New Roman" w:cs="Times New Roman"/>
                <w:bCs/>
              </w:rPr>
            </w:pPr>
          </w:p>
          <w:p w:rsidR="00BA40B0" w:rsidRDefault="00BA40B0">
            <w:pPr>
              <w:rPr>
                <w:rStyle w:val="a4"/>
                <w:rFonts w:ascii="Times New Roman" w:hAnsi="Times New Roman" w:cs="Times New Roman"/>
                <w:bCs/>
                <w:lang w:val="en-US"/>
              </w:rPr>
            </w:pPr>
          </w:p>
          <w:p w:rsidR="00BA40B0" w:rsidRDefault="00BA40B0">
            <w:pPr>
              <w:rPr>
                <w:rFonts w:ascii="Times New Roman" w:hAnsi="Times New Roman" w:cs="Times New Roman"/>
                <w:b/>
                <w:bCs/>
                <w:lang w:val="en-US"/>
              </w:rPr>
            </w:pPr>
          </w:p>
        </w:tc>
      </w:tr>
      <w:tr w:rsidR="00BA40B0">
        <w:trPr>
          <w:trHeight w:val="70"/>
        </w:trPr>
        <w:tc>
          <w:tcPr>
            <w:tcW w:w="5083" w:type="dxa"/>
            <w:gridSpan w:val="2"/>
            <w:tcMar>
              <w:top w:w="0" w:type="dxa"/>
              <w:left w:w="108" w:type="dxa"/>
              <w:bottom w:w="0" w:type="dxa"/>
              <w:right w:w="108" w:type="dxa"/>
            </w:tcMar>
          </w:tcPr>
          <w:p w:rsidR="00BA40B0" w:rsidRDefault="00BA40B0">
            <w:pPr>
              <w:pStyle w:val="p22"/>
              <w:spacing w:before="0" w:after="0"/>
              <w:ind w:right="56"/>
              <w:rPr>
                <w:sz w:val="22"/>
                <w:szCs w:val="22"/>
              </w:rPr>
            </w:pPr>
          </w:p>
        </w:tc>
        <w:tc>
          <w:tcPr>
            <w:tcW w:w="4394" w:type="dxa"/>
            <w:tcMar>
              <w:top w:w="0" w:type="dxa"/>
              <w:left w:w="108" w:type="dxa"/>
              <w:bottom w:w="0" w:type="dxa"/>
              <w:right w:w="108" w:type="dxa"/>
            </w:tcMar>
          </w:tcPr>
          <w:p w:rsidR="00BA40B0" w:rsidRDefault="00BA40B0"/>
        </w:tc>
      </w:tr>
    </w:tbl>
    <w:p w:rsidR="00BA40B0" w:rsidRDefault="00BA40B0">
      <w:pPr>
        <w:pStyle w:val="12"/>
        <w:jc w:val="right"/>
      </w:pPr>
    </w:p>
    <w:p w:rsidR="00BA40B0" w:rsidRDefault="00BA40B0">
      <w:pPr>
        <w:pStyle w:val="12"/>
        <w:jc w:val="right"/>
      </w:pPr>
    </w:p>
    <w:p w:rsidR="00BA40B0" w:rsidRDefault="00BA40B0">
      <w:pPr>
        <w:pStyle w:val="12"/>
        <w:jc w:val="right"/>
      </w:pPr>
    </w:p>
    <w:p w:rsidR="00BA40B0" w:rsidRDefault="00BA40B0">
      <w:pPr>
        <w:pStyle w:val="12"/>
        <w:jc w:val="right"/>
      </w:pPr>
    </w:p>
    <w:p w:rsidR="00BA40B0" w:rsidRDefault="00BA40B0">
      <w:pPr>
        <w:pStyle w:val="12"/>
        <w:jc w:val="right"/>
      </w:pPr>
    </w:p>
    <w:p w:rsidR="00BA40B0" w:rsidRDefault="00BA40B0">
      <w:pPr>
        <w:pStyle w:val="12"/>
        <w:jc w:val="right"/>
      </w:pPr>
    </w:p>
    <w:p w:rsidR="00BA40B0" w:rsidRDefault="00BA40B0">
      <w:pPr>
        <w:pStyle w:val="12"/>
        <w:jc w:val="right"/>
      </w:pPr>
    </w:p>
    <w:p w:rsidR="00CA2BA6" w:rsidRDefault="00CA2BA6">
      <w:pPr>
        <w:pStyle w:val="12"/>
        <w:jc w:val="right"/>
      </w:pPr>
    </w:p>
    <w:p w:rsidR="00BA40B0" w:rsidRDefault="00D7067A">
      <w:pPr>
        <w:pStyle w:val="12"/>
        <w:jc w:val="right"/>
      </w:pPr>
      <w:r>
        <w:lastRenderedPageBreak/>
        <w:t>Приложение № 1</w:t>
      </w:r>
    </w:p>
    <w:p w:rsidR="00BA40B0" w:rsidRDefault="00D7067A">
      <w:pPr>
        <w:pStyle w:val="12"/>
        <w:jc w:val="right"/>
      </w:pPr>
      <w:r>
        <w:t>к контракту</w:t>
      </w:r>
    </w:p>
    <w:p w:rsidR="00BA40B0" w:rsidRDefault="00D7067A">
      <w:pPr>
        <w:pStyle w:val="12"/>
        <w:jc w:val="right"/>
      </w:pPr>
      <w:r>
        <w:t>№</w:t>
      </w:r>
      <w:r>
        <w:rPr>
          <w:rFonts w:eastAsia="Times New Roman" w:cs="Times New Roman"/>
        </w:rPr>
        <w:t xml:space="preserve"> _______</w:t>
      </w:r>
      <w:r>
        <w:t xml:space="preserve"> от ____ ______ 2026 г.</w:t>
      </w:r>
    </w:p>
    <w:p w:rsidR="00BA40B0" w:rsidRDefault="00BA40B0">
      <w:pPr>
        <w:pStyle w:val="12"/>
        <w:jc w:val="center"/>
      </w:pPr>
    </w:p>
    <w:p w:rsidR="00BA40B0" w:rsidRDefault="00D7067A">
      <w:pPr>
        <w:pStyle w:val="12"/>
        <w:jc w:val="center"/>
      </w:pPr>
      <w:r>
        <w:t>ТЕХНИЧЕСКОЕ ЗАДАНИЕ</w:t>
      </w:r>
    </w:p>
    <w:p w:rsidR="00BA40B0" w:rsidRDefault="00BA40B0">
      <w:pPr>
        <w:pStyle w:val="12"/>
        <w:jc w:val="center"/>
      </w:pPr>
    </w:p>
    <w:p w:rsidR="00BA40B0" w:rsidRDefault="00D7067A">
      <w:pPr>
        <w:pStyle w:val="12"/>
        <w:jc w:val="center"/>
      </w:pPr>
      <w:r>
        <w:t xml:space="preserve">Раздел </w:t>
      </w:r>
      <w:r>
        <w:rPr>
          <w:lang w:val="en-US"/>
        </w:rPr>
        <w:t>I</w:t>
      </w:r>
      <w:r>
        <w:t>. Общие требования</w:t>
      </w:r>
    </w:p>
    <w:p w:rsidR="00BA40B0" w:rsidRDefault="00BA40B0">
      <w:pPr>
        <w:pStyle w:val="12"/>
      </w:pPr>
    </w:p>
    <w:p w:rsidR="00BA40B0" w:rsidRDefault="00D7067A">
      <w:pPr>
        <w:spacing w:line="20" w:lineRule="atLeast"/>
        <w:jc w:val="both"/>
        <w:rPr>
          <w:rFonts w:ascii="Times New Roman" w:hAnsi="Times New Roman" w:cs="Times New Roman"/>
        </w:rPr>
      </w:pPr>
      <w:r>
        <w:rPr>
          <w:rFonts w:ascii="Times New Roman" w:hAnsi="Times New Roman" w:cs="Times New Roman"/>
        </w:rPr>
        <w:t xml:space="preserve">1.1.  Предмет: поставка </w:t>
      </w:r>
      <w:r>
        <w:t>хозяйственных и канцелярских товаров,</w:t>
      </w:r>
      <w:r>
        <w:rPr>
          <w:rFonts w:ascii="Times New Roman" w:hAnsi="Times New Roman" w:cs="Times New Roman"/>
        </w:rPr>
        <w:t xml:space="preserve"> (далее</w:t>
      </w:r>
      <w:r w:rsidR="009E736E">
        <w:rPr>
          <w:rFonts w:ascii="Times New Roman" w:hAnsi="Times New Roman" w:cs="Times New Roman"/>
        </w:rPr>
        <w:t xml:space="preserve"> </w:t>
      </w:r>
      <w:r>
        <w:rPr>
          <w:rFonts w:ascii="Times New Roman" w:hAnsi="Times New Roman" w:cs="Times New Roman"/>
        </w:rPr>
        <w:t xml:space="preserve">- товар) для нужд </w:t>
      </w:r>
      <w:r w:rsidR="00CA2BA6">
        <w:rPr>
          <w:rFonts w:ascii="Times New Roman" w:hAnsi="Times New Roman" w:cs="Times New Roman"/>
        </w:rPr>
        <w:t>ГБУ ДО СШОР «Радуга</w:t>
      </w:r>
      <w:r>
        <w:rPr>
          <w:rFonts w:ascii="Times New Roman" w:hAnsi="Times New Roman" w:cs="Times New Roman"/>
        </w:rPr>
        <w:t>» в соответствии с описанием и количеством, приведённом в Таблице № 1.</w:t>
      </w:r>
    </w:p>
    <w:p w:rsidR="00BA40B0" w:rsidRDefault="00D7067A">
      <w:pPr>
        <w:spacing w:line="20" w:lineRule="atLeast"/>
        <w:jc w:val="both"/>
      </w:pPr>
      <w:r>
        <w:rPr>
          <w:rFonts w:ascii="Times New Roman" w:hAnsi="Times New Roman" w:cs="Times New Roman"/>
        </w:rPr>
        <w:t xml:space="preserve">2. </w:t>
      </w:r>
      <w:r>
        <w:rPr>
          <w:rFonts w:ascii="Times New Roman" w:hAnsi="Times New Roman" w:cs="Times New Roman"/>
          <w:b/>
          <w:bCs/>
        </w:rPr>
        <w:t>Поставка осуществляется в срок</w:t>
      </w:r>
      <w:r>
        <w:rPr>
          <w:rFonts w:ascii="Times New Roman" w:hAnsi="Times New Roman" w:cs="Times New Roman"/>
        </w:rPr>
        <w:t xml:space="preserve">: </w:t>
      </w:r>
      <w:bookmarkStart w:id="36" w:name="_Hlk228436793"/>
      <w:r>
        <w:rPr>
          <w:rFonts w:ascii="Times New Roman" w:hAnsi="Times New Roman" w:cs="Times New Roman"/>
        </w:rPr>
        <w:t xml:space="preserve">не позднее 10 (десяти) рабочих дней с даты, следующей за датой подписания контракта, в течение </w:t>
      </w:r>
      <w:r>
        <w:rPr>
          <w:rFonts w:ascii="Times New Roman" w:hAnsi="Times New Roman" w:cs="Times New Roman"/>
          <w:shd w:val="clear" w:color="auto" w:fill="FFFF00"/>
        </w:rPr>
        <w:t>1 (одного) рабочего дн</w:t>
      </w:r>
      <w:r>
        <w:rPr>
          <w:rFonts w:ascii="Times New Roman" w:hAnsi="Times New Roman" w:cs="Times New Roman"/>
        </w:rPr>
        <w:t>я</w:t>
      </w:r>
      <w:bookmarkEnd w:id="36"/>
      <w:r>
        <w:rPr>
          <w:rFonts w:ascii="Times New Roman" w:hAnsi="Times New Roman" w:cs="Times New Roman"/>
        </w:rPr>
        <w:t xml:space="preserve"> (единая поставка).</w:t>
      </w:r>
    </w:p>
    <w:p w:rsidR="00BA40B0" w:rsidRDefault="00D7067A">
      <w:pPr>
        <w:spacing w:line="20" w:lineRule="atLeast"/>
        <w:jc w:val="both"/>
      </w:pPr>
      <w:r>
        <w:rPr>
          <w:rFonts w:ascii="Times New Roman" w:hAnsi="Times New Roman" w:cs="Times New Roman"/>
          <w:b/>
        </w:rPr>
        <w:t>3.</w:t>
      </w:r>
      <w:r>
        <w:rPr>
          <w:rFonts w:ascii="Times New Roman" w:hAnsi="Times New Roman" w:cs="Times New Roman"/>
        </w:rPr>
        <w:t xml:space="preserve"> </w:t>
      </w:r>
      <w:r>
        <w:rPr>
          <w:rFonts w:ascii="Times New Roman" w:hAnsi="Times New Roman" w:cs="Times New Roman"/>
          <w:b/>
        </w:rPr>
        <w:t>Требования к качеству:</w:t>
      </w:r>
      <w:r>
        <w:rPr>
          <w:rFonts w:ascii="Times New Roman" w:hAnsi="Times New Roman" w:cs="Times New Roman"/>
        </w:rPr>
        <w:t xml:space="preserve"> качество, передаваемой продукции должно соответствовать требованиям нормативной документации, </w:t>
      </w:r>
      <w:proofErr w:type="spellStart"/>
      <w:r>
        <w:rPr>
          <w:rFonts w:ascii="Times New Roman" w:hAnsi="Times New Roman" w:cs="Times New Roman"/>
        </w:rPr>
        <w:t>ГОСТам</w:t>
      </w:r>
      <w:proofErr w:type="spellEnd"/>
      <w:r>
        <w:rPr>
          <w:rFonts w:ascii="Times New Roman" w:hAnsi="Times New Roman" w:cs="Times New Roman"/>
        </w:rPr>
        <w:t>, сертификату соответствия завода изготовителя.</w:t>
      </w:r>
    </w:p>
    <w:p w:rsidR="00BA40B0" w:rsidRDefault="00D7067A">
      <w:pPr>
        <w:spacing w:line="20" w:lineRule="atLeast"/>
        <w:jc w:val="both"/>
      </w:pPr>
      <w:r>
        <w:rPr>
          <w:rFonts w:ascii="Times New Roman" w:hAnsi="Times New Roman" w:cs="Times New Roman"/>
          <w:b/>
        </w:rPr>
        <w:t xml:space="preserve">4. </w:t>
      </w:r>
      <w:r>
        <w:rPr>
          <w:rFonts w:ascii="Times New Roman" w:hAnsi="Times New Roman" w:cs="Times New Roman"/>
          <w:b/>
          <w:bCs/>
          <w:color w:val="000000"/>
        </w:rPr>
        <w:t>Условия доставки</w:t>
      </w:r>
      <w:r>
        <w:rPr>
          <w:rFonts w:ascii="Times New Roman" w:hAnsi="Times New Roman" w:cs="Times New Roman"/>
          <w:color w:val="000000"/>
        </w:rPr>
        <w:t>: доставка и выгрузка Товара осуществляется спецтранспортом и силами и за счет Поставщика в течение одного календарного дня с 10:00 до 16:00ч. (в рабочие дни) по адресу Заказчика: </w:t>
      </w:r>
      <w:proofErr w:type="gramStart"/>
      <w:r w:rsidR="00CA2BA6">
        <w:rPr>
          <w:rFonts w:ascii="Times New Roman" w:hAnsi="Times New Roman" w:cs="Times New Roman"/>
        </w:rPr>
        <w:t>г</w:t>
      </w:r>
      <w:proofErr w:type="gramEnd"/>
      <w:r w:rsidR="00CA2BA6">
        <w:rPr>
          <w:rFonts w:ascii="Times New Roman" w:hAnsi="Times New Roman" w:cs="Times New Roman"/>
        </w:rPr>
        <w:t>. Санкт - Петербург</w:t>
      </w:r>
      <w:r>
        <w:rPr>
          <w:rFonts w:ascii="Times New Roman" w:hAnsi="Times New Roman" w:cs="Times New Roman"/>
        </w:rPr>
        <w:t xml:space="preserve">, </w:t>
      </w:r>
      <w:r w:rsidR="00CA2BA6">
        <w:rPr>
          <w:rFonts w:ascii="Times New Roman" w:hAnsi="Times New Roman" w:cs="Times New Roman"/>
        </w:rPr>
        <w:t>пр</w:t>
      </w:r>
      <w:r>
        <w:rPr>
          <w:rFonts w:ascii="Times New Roman" w:hAnsi="Times New Roman" w:cs="Times New Roman"/>
        </w:rPr>
        <w:t xml:space="preserve">. </w:t>
      </w:r>
      <w:proofErr w:type="gramStart"/>
      <w:r w:rsidR="00CA2BA6">
        <w:rPr>
          <w:rFonts w:ascii="Times New Roman" w:hAnsi="Times New Roman" w:cs="Times New Roman"/>
        </w:rPr>
        <w:t>Чкаловский</w:t>
      </w:r>
      <w:proofErr w:type="gramEnd"/>
      <w:r>
        <w:rPr>
          <w:rFonts w:ascii="Times New Roman" w:hAnsi="Times New Roman" w:cs="Times New Roman"/>
        </w:rPr>
        <w:t xml:space="preserve"> д.</w:t>
      </w:r>
      <w:r w:rsidR="00CA2BA6">
        <w:rPr>
          <w:rFonts w:ascii="Times New Roman" w:hAnsi="Times New Roman" w:cs="Times New Roman"/>
        </w:rPr>
        <w:t>12/20</w:t>
      </w:r>
      <w:r>
        <w:rPr>
          <w:rFonts w:ascii="Times New Roman" w:hAnsi="Times New Roman" w:cs="Times New Roman"/>
        </w:rPr>
        <w:t xml:space="preserve"> </w:t>
      </w:r>
      <w:r w:rsidR="00CA2BA6">
        <w:rPr>
          <w:rFonts w:ascii="Times New Roman" w:hAnsi="Times New Roman" w:cs="Times New Roman"/>
        </w:rPr>
        <w:t>литера А</w:t>
      </w:r>
      <w:r>
        <w:rPr>
          <w:rFonts w:ascii="Times New Roman" w:hAnsi="Times New Roman" w:cs="Times New Roman"/>
        </w:rPr>
        <w:t>.</w:t>
      </w:r>
    </w:p>
    <w:p w:rsidR="00BA40B0" w:rsidRDefault="00D7067A">
      <w:pPr>
        <w:spacing w:line="20" w:lineRule="atLeast"/>
        <w:jc w:val="both"/>
      </w:pPr>
      <w:r>
        <w:rPr>
          <w:rFonts w:ascii="Times New Roman" w:hAnsi="Times New Roman" w:cs="Times New Roman"/>
          <w:b/>
        </w:rPr>
        <w:t>5. Контактный телефон: ______________</w:t>
      </w:r>
    </w:p>
    <w:p w:rsidR="00BA40B0" w:rsidRDefault="00D7067A">
      <w:pPr>
        <w:tabs>
          <w:tab w:val="left" w:pos="709"/>
        </w:tabs>
        <w:spacing w:line="20" w:lineRule="atLeast"/>
        <w:jc w:val="both"/>
      </w:pPr>
      <w:r>
        <w:rPr>
          <w:rFonts w:ascii="Times New Roman" w:hAnsi="Times New Roman" w:cs="Times New Roman"/>
          <w:b/>
        </w:rPr>
        <w:t>6.</w:t>
      </w:r>
      <w:r>
        <w:rPr>
          <w:rFonts w:ascii="Times New Roman" w:hAnsi="Times New Roman" w:cs="Times New Roman"/>
          <w:i/>
        </w:rPr>
        <w:t xml:space="preserve"> </w:t>
      </w:r>
      <w:r>
        <w:rPr>
          <w:rFonts w:ascii="Times New Roman" w:hAnsi="Times New Roman" w:cs="Times New Roman"/>
          <w:b/>
        </w:rPr>
        <w:t>Общие требования к условиям поставки:</w:t>
      </w:r>
    </w:p>
    <w:p w:rsidR="00BA40B0" w:rsidRDefault="00D7067A">
      <w:pPr>
        <w:tabs>
          <w:tab w:val="left" w:pos="709"/>
        </w:tabs>
        <w:spacing w:line="20" w:lineRule="atLeast"/>
        <w:jc w:val="both"/>
      </w:pPr>
      <w:r>
        <w:rPr>
          <w:rFonts w:ascii="Times New Roman" w:hAnsi="Times New Roman" w:cs="Times New Roman"/>
          <w:b/>
        </w:rPr>
        <w:t xml:space="preserve">- </w:t>
      </w:r>
      <w:r>
        <w:rPr>
          <w:rFonts w:ascii="Times New Roman" w:hAnsi="Times New Roman" w:cs="Times New Roman"/>
        </w:rPr>
        <w:t>товар должен быть новым, не бывшим в употреблении, не восстановленным.</w:t>
      </w:r>
    </w:p>
    <w:p w:rsidR="00BA40B0" w:rsidRDefault="00D7067A">
      <w:pPr>
        <w:tabs>
          <w:tab w:val="left" w:pos="709"/>
        </w:tabs>
        <w:spacing w:line="20" w:lineRule="atLeast"/>
        <w:jc w:val="both"/>
        <w:rPr>
          <w:rFonts w:ascii="Times New Roman" w:hAnsi="Times New Roman" w:cs="Times New Roman"/>
        </w:rPr>
      </w:pPr>
      <w:r>
        <w:rPr>
          <w:rFonts w:ascii="Times New Roman" w:hAnsi="Times New Roman" w:cs="Times New Roman"/>
        </w:rPr>
        <w:t>- обеспечение сохранности при транспортировке и хранении.</w:t>
      </w:r>
    </w:p>
    <w:p w:rsidR="00BA40B0" w:rsidRDefault="00BA40B0">
      <w:pPr>
        <w:pStyle w:val="a0"/>
        <w:spacing w:after="0" w:line="20" w:lineRule="atLeast"/>
        <w:jc w:val="center"/>
        <w:rPr>
          <w:rFonts w:ascii="Times New Roman" w:hAnsi="Times New Roman" w:cs="Times New Roman"/>
        </w:rPr>
      </w:pPr>
    </w:p>
    <w:p w:rsidR="00BA40B0" w:rsidRDefault="00D7067A">
      <w:pPr>
        <w:pStyle w:val="13"/>
        <w:spacing w:before="0" w:after="0" w:line="20" w:lineRule="atLeast"/>
        <w:jc w:val="center"/>
      </w:pPr>
      <w:r>
        <w:t>Раздел II. Цели и правовое основание для поставки Товара</w:t>
      </w:r>
    </w:p>
    <w:p w:rsidR="00BA40B0" w:rsidRDefault="00BA40B0">
      <w:pPr>
        <w:pStyle w:val="13"/>
        <w:spacing w:before="0" w:after="0" w:line="20" w:lineRule="atLeast"/>
        <w:jc w:val="both"/>
      </w:pPr>
    </w:p>
    <w:p w:rsidR="00BA40B0" w:rsidRDefault="00D7067A">
      <w:pPr>
        <w:pStyle w:val="12"/>
        <w:spacing w:line="20" w:lineRule="atLeast"/>
        <w:ind w:firstLine="0"/>
      </w:pPr>
      <w:r>
        <w:rPr>
          <w:rFonts w:cs="Times New Roman"/>
        </w:rPr>
        <w:t xml:space="preserve">2.1. Целью поставки является: обеспечение деятельности </w:t>
      </w:r>
      <w:r w:rsidR="00B37A48">
        <w:rPr>
          <w:rFonts w:cs="Times New Roman"/>
        </w:rPr>
        <w:t>ГБУ ДО СШОР «Радуга»</w:t>
      </w:r>
    </w:p>
    <w:p w:rsidR="00BA40B0" w:rsidRDefault="00D7067A">
      <w:pPr>
        <w:pStyle w:val="13"/>
        <w:spacing w:before="0" w:after="0" w:line="20" w:lineRule="atLeast"/>
        <w:jc w:val="both"/>
      </w:pPr>
      <w:r>
        <w:t>2.2. Основанием для оказания поставки являются:</w:t>
      </w:r>
    </w:p>
    <w:p w:rsidR="00BA40B0" w:rsidRDefault="00D7067A">
      <w:pPr>
        <w:widowControl w:val="0"/>
        <w:tabs>
          <w:tab w:val="left" w:pos="1418"/>
        </w:tabs>
        <w:spacing w:line="20" w:lineRule="atLeast"/>
        <w:ind w:firstLine="567"/>
        <w:jc w:val="both"/>
      </w:pPr>
      <w:r>
        <w:rPr>
          <w:rFonts w:ascii="Times New Roman" w:hAnsi="Times New Roman" w:cs="Times New Roman"/>
          <w:color w:val="000000"/>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BA40B0" w:rsidRDefault="00D7067A">
      <w:pPr>
        <w:spacing w:line="20" w:lineRule="atLeast"/>
        <w:ind w:firstLine="567"/>
        <w:jc w:val="both"/>
      </w:pPr>
      <w:r>
        <w:rPr>
          <w:rFonts w:ascii="Times New Roman" w:hAnsi="Times New Roman" w:cs="Times New Roman"/>
          <w:color w:val="000000"/>
          <w:lang w:eastAsia="ru-RU"/>
        </w:rPr>
        <w:t xml:space="preserve">Закон Санкт-Петербурга от 26.11.2025 </w:t>
      </w:r>
      <w:r>
        <w:rPr>
          <w:rFonts w:ascii="Times New Roman" w:hAnsi="Times New Roman" w:cs="Times New Roman"/>
          <w:color w:val="000000"/>
          <w:spacing w:val="-1"/>
          <w:lang w:eastAsia="ru-RU"/>
        </w:rPr>
        <w:t xml:space="preserve">№ 659-124 </w:t>
      </w:r>
      <w:r>
        <w:rPr>
          <w:rFonts w:ascii="Times New Roman" w:hAnsi="Times New Roman" w:cs="Times New Roman"/>
          <w:color w:val="000000"/>
          <w:lang w:eastAsia="ru-RU"/>
        </w:rPr>
        <w:t>«О бюджете Санкт-Петербурга на 2026 год и на плановый период</w:t>
      </w:r>
      <w:r>
        <w:rPr>
          <w:rFonts w:ascii="Times New Roman" w:hAnsi="Times New Roman" w:cs="Times New Roman"/>
          <w:color w:val="000000"/>
          <w:spacing w:val="-3"/>
          <w:lang w:eastAsia="ru-RU"/>
        </w:rPr>
        <w:t xml:space="preserve"> 2027 и 2028 годов</w:t>
      </w:r>
      <w:r>
        <w:rPr>
          <w:rFonts w:ascii="Times New Roman" w:hAnsi="Times New Roman" w:cs="Times New Roman"/>
          <w:color w:val="000000"/>
          <w:lang w:eastAsia="ru-RU"/>
        </w:rPr>
        <w:t>»;</w:t>
      </w:r>
    </w:p>
    <w:p w:rsidR="00BA40B0" w:rsidRDefault="00D7067A">
      <w:pPr>
        <w:widowControl w:val="0"/>
        <w:spacing w:line="20" w:lineRule="atLeast"/>
        <w:ind w:firstLine="567"/>
        <w:jc w:val="both"/>
        <w:rPr>
          <w:rFonts w:ascii="Times New Roman" w:hAnsi="Times New Roman" w:cs="Times New Roman"/>
          <w:color w:val="000000"/>
          <w:lang w:eastAsia="ru-RU"/>
        </w:rPr>
      </w:pPr>
      <w:proofErr w:type="gramStart"/>
      <w:r>
        <w:rPr>
          <w:rFonts w:ascii="Times New Roman" w:hAnsi="Times New Roman" w:cs="Times New Roman"/>
          <w:color w:val="000000"/>
          <w:lang w:eastAsia="ru-RU"/>
        </w:rPr>
        <w:t xml:space="preserve">постановление Правительства Санкт-Петербурга от 15.06.2016 № 489 </w:t>
      </w:r>
      <w:r>
        <w:rPr>
          <w:rFonts w:ascii="Times New Roman" w:hAnsi="Times New Roman" w:cs="Times New Roman"/>
          <w:color w:val="000000"/>
          <w:lang w:eastAsia="ru-RU"/>
        </w:rPr>
        <w:br/>
        <w:t>«Об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w:t>
      </w:r>
      <w:proofErr w:type="gramEnd"/>
    </w:p>
    <w:p w:rsidR="00BA40B0" w:rsidRDefault="00D7067A">
      <w:pPr>
        <w:widowControl w:val="0"/>
        <w:spacing w:line="20" w:lineRule="atLeast"/>
        <w:ind w:firstLine="567"/>
        <w:jc w:val="both"/>
      </w:pPr>
      <w:r>
        <w:t>Распоряжение Комитета по вопросам законности, правопорядка и безопасности</w:t>
      </w:r>
      <w:proofErr w:type="gramStart"/>
      <w:r>
        <w:t xml:space="preserve"> О</w:t>
      </w:r>
      <w:proofErr w:type="gramEnd"/>
      <w:r>
        <w:t>т 12.11.2012г № 290-р «О нормах оснащения и материально-технического обеспечения противопожарной службы Санкт-Петербурга»;</w:t>
      </w:r>
    </w:p>
    <w:p w:rsidR="00BA40B0" w:rsidRDefault="00D7067A">
      <w:pPr>
        <w:ind w:firstLine="567"/>
        <w:jc w:val="both"/>
      </w:pPr>
      <w:r>
        <w:rPr>
          <w:rFonts w:ascii="Times New Roman" w:hAnsi="Times New Roman" w:cs="Times New Roman"/>
          <w:color w:val="000000"/>
          <w:lang w:eastAsia="ru-RU"/>
        </w:rPr>
        <w:t xml:space="preserve">план-график закупок товаров, работ, услуг </w:t>
      </w:r>
      <w:r w:rsidR="00B37A48">
        <w:rPr>
          <w:rFonts w:ascii="Times New Roman" w:hAnsi="Times New Roman" w:cs="Times New Roman"/>
          <w:color w:val="000000"/>
          <w:lang w:eastAsia="ru-RU"/>
        </w:rPr>
        <w:t>ГБУ ДО СШОР «Радуга</w:t>
      </w:r>
      <w:r>
        <w:rPr>
          <w:rFonts w:ascii="Times New Roman" w:hAnsi="Times New Roman" w:cs="Times New Roman"/>
          <w:color w:val="000000"/>
          <w:lang w:eastAsia="ru-RU"/>
        </w:rPr>
        <w:t>» на 2026 финансовый год и на плановый период 2027 и 2028 годов;</w:t>
      </w:r>
    </w:p>
    <w:p w:rsidR="00BA40B0" w:rsidRDefault="00D7067A">
      <w:pPr>
        <w:pStyle w:val="a0"/>
        <w:spacing w:line="240" w:lineRule="auto"/>
        <w:ind w:firstLine="567"/>
        <w:jc w:val="both"/>
      </w:pPr>
      <w:r>
        <w:rPr>
          <w:rFonts w:ascii="Times New Roman" w:hAnsi="Times New Roman" w:cs="Times New Roman"/>
          <w:color w:val="000000"/>
          <w:lang w:eastAsia="ru-RU"/>
        </w:rPr>
        <w:t xml:space="preserve">Распоряжение Правительства РФ от 28.08.2024 N 2330-р </w:t>
      </w:r>
      <w:r>
        <w:t xml:space="preserve">«Об утверждении перечней видов продукции (товаров), работ, услуг, производство, выполнение и оказание которых осуществляются с обязательным использованием определенной доли вторичного сырья в их составе». </w:t>
      </w:r>
    </w:p>
    <w:p w:rsidR="00BA40B0" w:rsidRDefault="00BA40B0">
      <w:pPr>
        <w:pStyle w:val="12"/>
        <w:spacing w:line="20" w:lineRule="atLeast"/>
        <w:rPr>
          <w:rFonts w:cs="Times New Roman"/>
          <w:color w:val="000000"/>
          <w:lang w:eastAsia="ru-RU"/>
        </w:rPr>
      </w:pPr>
    </w:p>
    <w:p w:rsidR="00BA40B0" w:rsidRDefault="00D7067A">
      <w:pPr>
        <w:pStyle w:val="12"/>
        <w:spacing w:line="20" w:lineRule="atLeast"/>
        <w:jc w:val="center"/>
        <w:rPr>
          <w:rFonts w:cs="Times New Roman"/>
        </w:rPr>
      </w:pPr>
      <w:r>
        <w:rPr>
          <w:rFonts w:cs="Times New Roman"/>
        </w:rPr>
        <w:t>Раздел III. Требования к описанию объекта закупки</w:t>
      </w:r>
    </w:p>
    <w:p w:rsidR="00BA40B0" w:rsidRDefault="00D7067A">
      <w:pPr>
        <w:pStyle w:val="12"/>
        <w:spacing w:line="20" w:lineRule="atLeast"/>
        <w:jc w:val="center"/>
      </w:pPr>
      <w:r>
        <w:rPr>
          <w:rFonts w:cs="Times New Roman"/>
        </w:rPr>
        <w:t>и условий контракта в соответствии со статьей 33 Закона</w:t>
      </w:r>
    </w:p>
    <w:p w:rsidR="00BA40B0" w:rsidRDefault="00BA40B0">
      <w:pPr>
        <w:pStyle w:val="12"/>
        <w:spacing w:line="20" w:lineRule="atLeast"/>
        <w:jc w:val="center"/>
        <w:rPr>
          <w:rFonts w:cs="Times New Roman"/>
        </w:rPr>
      </w:pPr>
    </w:p>
    <w:p w:rsidR="00BA40B0" w:rsidRDefault="00D7067A">
      <w:pPr>
        <w:pStyle w:val="12"/>
        <w:spacing w:line="20" w:lineRule="atLeast"/>
        <w:jc w:val="center"/>
      </w:pPr>
      <w:r>
        <w:rPr>
          <w:rFonts w:cs="Times New Roman"/>
        </w:rPr>
        <w:t xml:space="preserve">3. Требования к количеству, качеству Товара, к его </w:t>
      </w:r>
      <w:proofErr w:type="gramStart"/>
      <w:r>
        <w:rPr>
          <w:rFonts w:cs="Times New Roman"/>
        </w:rPr>
        <w:t>техническим</w:t>
      </w:r>
      <w:proofErr w:type="gramEnd"/>
      <w:r>
        <w:rPr>
          <w:rFonts w:cs="Times New Roman"/>
        </w:rPr>
        <w:t>,</w:t>
      </w:r>
    </w:p>
    <w:p w:rsidR="00BA40B0" w:rsidRDefault="00D7067A">
      <w:pPr>
        <w:pStyle w:val="12"/>
        <w:spacing w:line="20" w:lineRule="atLeast"/>
        <w:jc w:val="center"/>
      </w:pPr>
      <w:r>
        <w:rPr>
          <w:rFonts w:cs="Times New Roman"/>
        </w:rPr>
        <w:lastRenderedPageBreak/>
        <w:t>функциональным и эксплуатационным характеристикам</w:t>
      </w:r>
    </w:p>
    <w:p w:rsidR="00BA40B0" w:rsidRDefault="00D7067A">
      <w:pPr>
        <w:pStyle w:val="12"/>
        <w:spacing w:line="20" w:lineRule="atLeast"/>
        <w:rPr>
          <w:rFonts w:cs="Times New Roman"/>
        </w:rPr>
      </w:pPr>
      <w:r>
        <w:rPr>
          <w:rFonts w:cs="Times New Roman"/>
        </w:rPr>
        <w:t xml:space="preserve">3.1. Требования к функциональным, техническим и качественным, эксплуатационным характеристикам Товара установлены государственным заказчиком (далее </w:t>
      </w:r>
      <w:proofErr w:type="gramStart"/>
      <w:r>
        <w:rPr>
          <w:rFonts w:cs="Times New Roman"/>
        </w:rPr>
        <w:t>–з</w:t>
      </w:r>
      <w:proofErr w:type="gramEnd"/>
      <w:r>
        <w:rPr>
          <w:rFonts w:cs="Times New Roman"/>
        </w:rPr>
        <w:t xml:space="preserve">аказчик) в «Требования к значениям показателей (характеристик) Товара, позволяющим определить соответствие установленным заказчиком требованиям» и его количество (Приложение № 1 к Техническому заданию). </w:t>
      </w:r>
    </w:p>
    <w:p w:rsidR="00BA40B0" w:rsidRDefault="00D7067A">
      <w:pPr>
        <w:pStyle w:val="12"/>
        <w:spacing w:line="20" w:lineRule="atLeast"/>
        <w:rPr>
          <w:rFonts w:cs="Times New Roman"/>
        </w:rPr>
      </w:pPr>
      <w:r>
        <w:rPr>
          <w:rFonts w:cs="Times New Roman"/>
        </w:rPr>
        <w:t>3.2.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w:t>
      </w:r>
    </w:p>
    <w:p w:rsidR="00BA40B0" w:rsidRDefault="00D7067A">
      <w:pPr>
        <w:pStyle w:val="12"/>
        <w:spacing w:line="20" w:lineRule="atLeast"/>
        <w:rPr>
          <w:rFonts w:cs="Times New Roman"/>
        </w:rPr>
      </w:pPr>
      <w:proofErr w:type="gramStart"/>
      <w:r>
        <w:rPr>
          <w:rFonts w:cs="Times New Roman"/>
        </w:rPr>
        <w:t>Поставляемый Товар должен быть новым (ранее не находившимся в употреблении,</w:t>
      </w:r>
      <w:proofErr w:type="gramEnd"/>
    </w:p>
    <w:p w:rsidR="00BA40B0" w:rsidRDefault="00D7067A">
      <w:pPr>
        <w:pStyle w:val="12"/>
        <w:spacing w:line="20" w:lineRule="atLeast"/>
        <w:rPr>
          <w:rFonts w:cs="Times New Roman"/>
        </w:rPr>
      </w:pPr>
      <w:r>
        <w:rPr>
          <w:rFonts w:cs="Times New Roman"/>
        </w:rPr>
        <w:t>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должен находиться в залоге, под арестом или под иным обременением.</w:t>
      </w:r>
    </w:p>
    <w:p w:rsidR="00BA40B0" w:rsidRDefault="00D7067A">
      <w:pPr>
        <w:pStyle w:val="12"/>
        <w:spacing w:line="20" w:lineRule="atLeast"/>
        <w:rPr>
          <w:rFonts w:cs="Times New Roman"/>
        </w:rPr>
      </w:pPr>
      <w:r>
        <w:rPr>
          <w:rFonts w:cs="Times New Roman"/>
        </w:rPr>
        <w:t xml:space="preserve">3.3. Товар должен соответствовать требованиям безопасности, установленным действующим законодательством Российской Федерации. </w:t>
      </w:r>
    </w:p>
    <w:p w:rsidR="00BA40B0" w:rsidRDefault="00D7067A">
      <w:pPr>
        <w:pStyle w:val="12"/>
        <w:spacing w:line="20" w:lineRule="atLeast"/>
        <w:rPr>
          <w:rFonts w:cs="Times New Roman"/>
        </w:rPr>
      </w:pPr>
      <w:r>
        <w:rPr>
          <w:rFonts w:cs="Times New Roman"/>
        </w:rPr>
        <w:t xml:space="preserve">Безопасность Товара - состояние Товара в обычных условиях его использования, хранения, транспортирования и утилизации, при котором риск вреда жизни, здоровью </w:t>
      </w:r>
      <w:r>
        <w:rPr>
          <w:rFonts w:cs="Times New Roman"/>
        </w:rPr>
        <w:br/>
        <w:t xml:space="preserve">и имуществу потребителя ограничен допустимым уровнем (ГОСТ </w:t>
      </w:r>
      <w:proofErr w:type="gramStart"/>
      <w:r>
        <w:rPr>
          <w:rFonts w:cs="Times New Roman"/>
        </w:rPr>
        <w:t>Р</w:t>
      </w:r>
      <w:proofErr w:type="gramEnd"/>
      <w:r>
        <w:rPr>
          <w:rFonts w:cs="Times New Roman"/>
        </w:rPr>
        <w:t xml:space="preserve"> 51303-2023 «Национальный стандарт Российской Федерации. Торговля. </w:t>
      </w:r>
      <w:proofErr w:type="gramStart"/>
      <w:r>
        <w:rPr>
          <w:rFonts w:cs="Times New Roman"/>
        </w:rPr>
        <w:t>Термины и определения»).</w:t>
      </w:r>
      <w:proofErr w:type="gramEnd"/>
    </w:p>
    <w:p w:rsidR="00BA40B0" w:rsidRDefault="00D7067A">
      <w:pPr>
        <w:pStyle w:val="12"/>
        <w:spacing w:line="20" w:lineRule="atLeast"/>
        <w:rPr>
          <w:rFonts w:cs="Times New Roman"/>
        </w:rPr>
      </w:pPr>
      <w:r>
        <w:rPr>
          <w:rFonts w:cs="Times New Roman"/>
        </w:rPr>
        <w:t xml:space="preserve">3.4. Товары, подлежащие к поставке, которые попадают в перечень товаров, подлежащих обязательной сертификации, должны иметь сертификат соответствия (декларацию о соответствии) и быть разрешены к применению на территории </w:t>
      </w:r>
    </w:p>
    <w:p w:rsidR="00BA40B0" w:rsidRDefault="00D7067A">
      <w:pPr>
        <w:pStyle w:val="12"/>
        <w:spacing w:line="20" w:lineRule="atLeast"/>
        <w:rPr>
          <w:rFonts w:cs="Times New Roman"/>
        </w:rPr>
      </w:pPr>
      <w:r>
        <w:rPr>
          <w:rFonts w:cs="Times New Roman"/>
        </w:rPr>
        <w:t xml:space="preserve">Российской Федерации. Требование установлено в соответствии с пунктом 2 статьи 28 Федерального закона от 27.12.2002 № 184-ФЗ «О техническом регулировании» </w:t>
      </w:r>
      <w:r>
        <w:rPr>
          <w:rFonts w:cs="Times New Roman"/>
        </w:rPr>
        <w:br/>
        <w:t xml:space="preserve">и постановлением Правительства Российской Федерации от 23.12.2021 № 2425 </w:t>
      </w:r>
    </w:p>
    <w:p w:rsidR="00BA40B0" w:rsidRDefault="00D7067A">
      <w:pPr>
        <w:pStyle w:val="12"/>
        <w:spacing w:line="20" w:lineRule="atLeast"/>
        <w:rPr>
          <w:rFonts w:cs="Times New Roman"/>
        </w:rPr>
      </w:pPr>
      <w:r>
        <w:rPr>
          <w:rFonts w:cs="Times New Roman"/>
        </w:rPr>
        <w:t xml:space="preserve">«Об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w:t>
      </w:r>
    </w:p>
    <w:p w:rsidR="00BA40B0" w:rsidRDefault="00D7067A">
      <w:pPr>
        <w:pStyle w:val="12"/>
        <w:spacing w:line="20" w:lineRule="atLeast"/>
        <w:ind w:firstLine="0"/>
        <w:rPr>
          <w:rFonts w:cs="Times New Roman"/>
        </w:rPr>
      </w:pPr>
      <w:r>
        <w:rPr>
          <w:rFonts w:cs="Times New Roman"/>
        </w:rPr>
        <w:t xml:space="preserve">№ 2467 и признании </w:t>
      </w:r>
      <w:proofErr w:type="gramStart"/>
      <w:r>
        <w:rPr>
          <w:rFonts w:cs="Times New Roman"/>
        </w:rPr>
        <w:t>утратившими</w:t>
      </w:r>
      <w:proofErr w:type="gramEnd"/>
      <w:r>
        <w:rPr>
          <w:rFonts w:cs="Times New Roman"/>
        </w:rPr>
        <w:t xml:space="preserve"> силу некоторых актов Правительства Российской Федерации».</w:t>
      </w:r>
    </w:p>
    <w:p w:rsidR="00BA40B0" w:rsidRDefault="00D7067A">
      <w:pPr>
        <w:pStyle w:val="12"/>
        <w:spacing w:line="20" w:lineRule="atLeast"/>
        <w:rPr>
          <w:rFonts w:cs="Times New Roman"/>
        </w:rPr>
      </w:pPr>
      <w:r>
        <w:rPr>
          <w:rFonts w:cs="Times New Roman"/>
        </w:rPr>
        <w:t xml:space="preserve">3.5. Товар должен соответствовать требованиям ГОСТ </w:t>
      </w:r>
      <w:proofErr w:type="gramStart"/>
      <w:r>
        <w:rPr>
          <w:rFonts w:cs="Times New Roman"/>
        </w:rPr>
        <w:t>Р</w:t>
      </w:r>
      <w:proofErr w:type="gramEnd"/>
      <w:r>
        <w:rPr>
          <w:rFonts w:cs="Times New Roman"/>
        </w:rPr>
        <w:t xml:space="preserve"> 52354-2005 «Изделия </w:t>
      </w:r>
    </w:p>
    <w:p w:rsidR="00BA40B0" w:rsidRDefault="00D7067A">
      <w:pPr>
        <w:pStyle w:val="12"/>
        <w:spacing w:line="20" w:lineRule="atLeast"/>
        <w:ind w:firstLine="0"/>
        <w:rPr>
          <w:rFonts w:cs="Times New Roman"/>
        </w:rPr>
      </w:pPr>
      <w:r>
        <w:rPr>
          <w:rFonts w:cs="Times New Roman"/>
        </w:rPr>
        <w:t>из бумаги бытового и санитарно-гигиенического назначения. Общие технические условия».</w:t>
      </w:r>
    </w:p>
    <w:p w:rsidR="00BA40B0" w:rsidRDefault="00D7067A">
      <w:pPr>
        <w:pStyle w:val="12"/>
        <w:spacing w:line="20" w:lineRule="atLeast"/>
        <w:rPr>
          <w:rFonts w:cs="Times New Roman"/>
        </w:rPr>
      </w:pPr>
      <w:r>
        <w:rPr>
          <w:rFonts w:cs="Times New Roman"/>
        </w:rPr>
        <w:t xml:space="preserve">3.6. </w:t>
      </w:r>
      <w:r w:rsidR="00B37A48">
        <w:rPr>
          <w:rFonts w:cs="Times New Roman"/>
        </w:rPr>
        <w:t>З</w:t>
      </w:r>
      <w:r>
        <w:rPr>
          <w:rFonts w:cs="Times New Roman"/>
        </w:rPr>
        <w:t>аказчик вправе провести независимую экспертизу предоставленного образца поставляемого Товара для подтверждения характеристик Товара, заявленных в Техническом задании, в этом случае Акт о согласовании образца поставляемого Товара подписывается после получения заключения экспертизы.</w:t>
      </w:r>
    </w:p>
    <w:p w:rsidR="00BA40B0" w:rsidRDefault="00D7067A">
      <w:pPr>
        <w:pStyle w:val="12"/>
        <w:spacing w:line="20" w:lineRule="atLeast"/>
        <w:rPr>
          <w:rFonts w:cs="Times New Roman"/>
        </w:rPr>
      </w:pPr>
      <w:r>
        <w:rPr>
          <w:rFonts w:cs="Times New Roman"/>
        </w:rPr>
        <w:t>3.7. Упаковка Товара должна обеспечивать его сохранность при транспортировке</w:t>
      </w:r>
    </w:p>
    <w:p w:rsidR="00BA40B0" w:rsidRDefault="00D7067A">
      <w:pPr>
        <w:pStyle w:val="12"/>
        <w:spacing w:line="20" w:lineRule="atLeast"/>
        <w:ind w:firstLine="0"/>
        <w:rPr>
          <w:rFonts w:cs="Times New Roman"/>
        </w:rPr>
      </w:pPr>
      <w:r>
        <w:rPr>
          <w:rFonts w:cs="Times New Roman"/>
        </w:rPr>
        <w:t xml:space="preserve">и </w:t>
      </w:r>
      <w:proofErr w:type="gramStart"/>
      <w:r>
        <w:rPr>
          <w:rFonts w:cs="Times New Roman"/>
        </w:rPr>
        <w:t>хранении</w:t>
      </w:r>
      <w:proofErr w:type="gramEnd"/>
      <w:r>
        <w:rPr>
          <w:rFonts w:cs="Times New Roman"/>
        </w:rPr>
        <w:t>. Маркировка Товара должна содержать всю необходимую для его однозначной идентификации информацию.</w:t>
      </w:r>
    </w:p>
    <w:p w:rsidR="00BA40B0" w:rsidRDefault="00BA40B0">
      <w:pPr>
        <w:pStyle w:val="12"/>
        <w:spacing w:line="20" w:lineRule="atLeast"/>
        <w:rPr>
          <w:rFonts w:cs="Times New Roman"/>
        </w:rPr>
      </w:pPr>
    </w:p>
    <w:p w:rsidR="00BA40B0" w:rsidRDefault="00D7067A">
      <w:pPr>
        <w:suppressAutoHyphens w:val="0"/>
        <w:jc w:val="center"/>
      </w:pPr>
      <w:r>
        <w:rPr>
          <w:rFonts w:ascii="Times New Roman" w:eastAsia="Times New Roman" w:hAnsi="Times New Roman" w:cs="Times New Roman"/>
          <w:color w:val="000000"/>
          <w:szCs w:val="20"/>
          <w:lang w:eastAsia="ru-RU"/>
        </w:rPr>
        <w:t xml:space="preserve">Раздел </w:t>
      </w:r>
      <w:r>
        <w:rPr>
          <w:rFonts w:ascii="Times New Roman" w:eastAsia="Times New Roman" w:hAnsi="Times New Roman" w:cs="Times New Roman"/>
          <w:color w:val="000000"/>
          <w:szCs w:val="20"/>
          <w:lang w:val="en-US" w:eastAsia="ru-RU"/>
        </w:rPr>
        <w:t>V</w:t>
      </w:r>
      <w:r>
        <w:rPr>
          <w:rFonts w:ascii="Times New Roman" w:eastAsia="Times New Roman" w:hAnsi="Times New Roman" w:cs="Times New Roman"/>
          <w:color w:val="000000"/>
          <w:szCs w:val="20"/>
          <w:lang w:eastAsia="ru-RU"/>
        </w:rPr>
        <w:t xml:space="preserve">. </w:t>
      </w:r>
    </w:p>
    <w:p w:rsidR="00BA40B0" w:rsidRDefault="00D7067A">
      <w:pPr>
        <w:suppressAutoHyphens w:val="0"/>
        <w:jc w:val="center"/>
        <w:rPr>
          <w:rFonts w:ascii="Times New Roman" w:eastAsia="Times New Roman" w:hAnsi="Times New Roman" w:cs="Times New Roman"/>
          <w:color w:val="000000"/>
          <w:szCs w:val="20"/>
          <w:lang w:eastAsia="ru-RU"/>
        </w:rPr>
      </w:pPr>
      <w:r>
        <w:rPr>
          <w:rFonts w:ascii="Times New Roman" w:eastAsia="Times New Roman" w:hAnsi="Times New Roman" w:cs="Times New Roman"/>
          <w:color w:val="000000"/>
          <w:szCs w:val="20"/>
          <w:lang w:eastAsia="ru-RU"/>
        </w:rPr>
        <w:t>5. Требования энергетической эффективности Товаров для государственных нужд</w:t>
      </w:r>
    </w:p>
    <w:p w:rsidR="00BA40B0" w:rsidRDefault="00D7067A">
      <w:pPr>
        <w:suppressAutoHyphens w:val="0"/>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color w:val="000000"/>
          <w:szCs w:val="20"/>
          <w:lang w:eastAsia="ru-RU"/>
        </w:rPr>
        <w:t xml:space="preserve"> </w:t>
      </w:r>
      <w:r>
        <w:rPr>
          <w:rFonts w:ascii="Times New Roman" w:eastAsia="Times New Roman" w:hAnsi="Times New Roman" w:cs="Times New Roman"/>
          <w:color w:val="000000"/>
          <w:szCs w:val="20"/>
          <w:lang w:eastAsia="ru-RU"/>
        </w:rPr>
        <w:tab/>
        <w:t>5.1. Требования не установлены.</w:t>
      </w:r>
    </w:p>
    <w:p w:rsidR="00BA40B0" w:rsidRDefault="00BA40B0">
      <w:pPr>
        <w:suppressAutoHyphens w:val="0"/>
        <w:jc w:val="both"/>
      </w:pPr>
    </w:p>
    <w:p w:rsidR="00BA40B0" w:rsidRDefault="00D7067A">
      <w:pPr>
        <w:tabs>
          <w:tab w:val="left" w:pos="4197"/>
        </w:tabs>
        <w:ind w:left="567"/>
        <w:jc w:val="both"/>
      </w:pPr>
      <w:r>
        <w:rPr>
          <w:rFonts w:ascii="Times New Roman" w:eastAsia="Times New Roman" w:hAnsi="Times New Roman" w:cs="Times New Roman"/>
          <w:lang w:eastAsia="ru-RU"/>
        </w:rPr>
        <w:tab/>
        <w:t>Раздел V</w:t>
      </w:r>
      <w:r>
        <w:rPr>
          <w:rFonts w:ascii="Times New Roman" w:eastAsia="Times New Roman" w:hAnsi="Times New Roman" w:cs="Times New Roman"/>
          <w:lang w:val="en-US" w:eastAsia="ru-RU"/>
        </w:rPr>
        <w:t>I</w:t>
      </w:r>
      <w:r>
        <w:rPr>
          <w:rFonts w:ascii="Times New Roman" w:eastAsia="Times New Roman" w:hAnsi="Times New Roman" w:cs="Times New Roman"/>
          <w:lang w:eastAsia="ru-RU"/>
        </w:rPr>
        <w:t>.</w:t>
      </w:r>
    </w:p>
    <w:p w:rsidR="00BA40B0" w:rsidRDefault="00D7067A">
      <w:pPr>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6. </w:t>
      </w:r>
      <w:r>
        <w:rPr>
          <w:rFonts w:ascii="Times New Roman" w:eastAsia="Times New Roman" w:hAnsi="Times New Roman" w:cs="Times New Roman"/>
          <w:b/>
          <w:shd w:val="clear" w:color="auto" w:fill="FFFF00"/>
          <w:lang w:eastAsia="ru-RU"/>
        </w:rPr>
        <w:t>Применение национального режима</w:t>
      </w:r>
      <w:r>
        <w:rPr>
          <w:rFonts w:ascii="Times New Roman" w:eastAsia="Times New Roman" w:hAnsi="Times New Roman" w:cs="Times New Roman"/>
          <w:b/>
          <w:lang w:eastAsia="ru-RU"/>
        </w:rPr>
        <w:t>.</w:t>
      </w:r>
    </w:p>
    <w:p w:rsidR="00BA40B0" w:rsidRDefault="00D7067A">
      <w:pPr>
        <w:pStyle w:val="21"/>
        <w:spacing w:after="0" w:line="240" w:lineRule="auto"/>
        <w:ind w:left="0" w:firstLine="567"/>
        <w:jc w:val="both"/>
      </w:pPr>
      <w:r>
        <w:rPr>
          <w:rFonts w:ascii="Times New Roman" w:hAnsi="Times New Roman" w:cs="Times New Roman"/>
        </w:rPr>
        <w:t>6.1.</w:t>
      </w:r>
      <w:r>
        <w:rPr>
          <w:rFonts w:ascii="Times New Roman" w:hAnsi="Times New Roman" w:cs="Times New Roman"/>
        </w:rPr>
        <w:tab/>
      </w:r>
      <w:proofErr w:type="gramStart"/>
      <w:r>
        <w:rPr>
          <w:rFonts w:ascii="Times New Roman" w:hAnsi="Times New Roman" w:cs="Times New Roman"/>
        </w:rPr>
        <w:t xml:space="preserve">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от 23.12.2024 </w:t>
      </w:r>
      <w:r>
        <w:rPr>
          <w:rFonts w:ascii="Times New Roman" w:hAnsi="Times New Roman" w:cs="Times New Roman"/>
        </w:rPr>
        <w:br/>
      </w:r>
      <w:r>
        <w:rPr>
          <w:rFonts w:ascii="Times New Roman" w:hAnsi="Times New Roman" w:cs="Times New Roman"/>
        </w:rPr>
        <w:lastRenderedPageBreak/>
        <w:t>№ 1875 «О мерах по предоставлению национального режима</w:t>
      </w:r>
      <w:proofErr w:type="gramEnd"/>
      <w:r>
        <w:rPr>
          <w:rFonts w:ascii="Times New Roman" w:hAnsi="Times New Roman" w:cs="Times New Roman"/>
        </w:rPr>
        <w:t xml:space="preserve">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p>
    <w:p w:rsidR="00BA40B0" w:rsidRDefault="00D7067A">
      <w:pPr>
        <w:pStyle w:val="21"/>
        <w:spacing w:after="0" w:line="240" w:lineRule="auto"/>
        <w:ind w:left="0" w:firstLine="567"/>
        <w:jc w:val="both"/>
      </w:pPr>
      <w:r>
        <w:rPr>
          <w:rFonts w:ascii="Times New Roman" w:hAnsi="Times New Roman" w:cs="Times New Roman"/>
        </w:rPr>
        <w:t>ОКПД</w:t>
      </w:r>
      <w:proofErr w:type="gramStart"/>
      <w:r>
        <w:rPr>
          <w:rFonts w:ascii="Times New Roman" w:hAnsi="Times New Roman" w:cs="Times New Roman"/>
        </w:rPr>
        <w:t>2</w:t>
      </w:r>
      <w:proofErr w:type="gramEnd"/>
      <w:r>
        <w:rPr>
          <w:rFonts w:ascii="Times New Roman" w:hAnsi="Times New Roman" w:cs="Times New Roman"/>
        </w:rPr>
        <w:t xml:space="preserve">: </w:t>
      </w:r>
      <w:bookmarkStart w:id="37" w:name="_Hlk229052878"/>
      <w:r>
        <w:rPr>
          <w:rFonts w:ascii="Times New Roman" w:hAnsi="Times New Roman" w:cs="Times New Roman"/>
        </w:rPr>
        <w:t xml:space="preserve">позиций № </w:t>
      </w:r>
      <w:r w:rsidR="00E867B9">
        <w:rPr>
          <w:rFonts w:ascii="Times New Roman" w:hAnsi="Times New Roman" w:cs="Times New Roman"/>
        </w:rPr>
        <w:t>2,10</w:t>
      </w:r>
      <w:r>
        <w:rPr>
          <w:rFonts w:ascii="Times New Roman" w:hAnsi="Times New Roman" w:cs="Times New Roman"/>
        </w:rPr>
        <w:t xml:space="preserve"> Приложения № 1 к Техническому заданию</w:t>
      </w:r>
      <w:bookmarkEnd w:id="37"/>
      <w:r>
        <w:rPr>
          <w:rFonts w:ascii="Times New Roman" w:hAnsi="Times New Roman" w:cs="Times New Roman"/>
        </w:rPr>
        <w:t xml:space="preserve">,  соответствующие данной закупке, попадают в </w:t>
      </w:r>
      <w:r>
        <w:rPr>
          <w:rStyle w:val="a4"/>
          <w:rFonts w:ascii="Times New Roman" w:hAnsi="Times New Roman" w:cs="Times New Roman"/>
        </w:rPr>
        <w:t xml:space="preserve">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w:t>
      </w:r>
      <w:r>
        <w:rPr>
          <w:rStyle w:val="a4"/>
          <w:rFonts w:ascii="Times New Roman" w:hAnsi="Times New Roman" w:cs="Times New Roman"/>
          <w:b/>
          <w:bCs/>
        </w:rPr>
        <w:t xml:space="preserve">запрет </w:t>
      </w:r>
      <w:r>
        <w:rPr>
          <w:rStyle w:val="a4"/>
          <w:rFonts w:ascii="Times New Roman" w:hAnsi="Times New Roman" w:cs="Times New Roman"/>
        </w:rPr>
        <w:t>закупок для обеспечения государственных и муниципальных нужд, закупок отдельными видами юридических лиц, утвержден Постановлением Правительства Российской Федерации от 23.12.2024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Fonts w:ascii="Times New Roman" w:hAnsi="Times New Roman" w:cs="Times New Roman"/>
        </w:rPr>
        <w:t xml:space="preserve"> (далее - Приложение N 1).</w:t>
      </w:r>
    </w:p>
    <w:p w:rsidR="00BA40B0" w:rsidRDefault="00D7067A">
      <w:pPr>
        <w:ind w:firstLine="567"/>
      </w:pPr>
      <w:proofErr w:type="gramStart"/>
      <w:r>
        <w:rPr>
          <w:rFonts w:ascii="Times New Roman" w:hAnsi="Times New Roman" w:cs="Times New Roman"/>
        </w:rPr>
        <w:t xml:space="preserve">Запрет Заказчиком не применяется, т.к. осуществляется закупка товаров, не </w:t>
      </w:r>
      <w:proofErr w:type="spellStart"/>
      <w:r>
        <w:rPr>
          <w:rFonts w:ascii="Times New Roman" w:hAnsi="Times New Roman" w:cs="Times New Roman"/>
        </w:rPr>
        <w:t>тносящихся</w:t>
      </w:r>
      <w:proofErr w:type="spellEnd"/>
      <w:r>
        <w:rPr>
          <w:rFonts w:ascii="Times New Roman" w:hAnsi="Times New Roman" w:cs="Times New Roman"/>
        </w:rPr>
        <w:t xml:space="preserve"> к товарам и программному обеспечению, указанным в позициях 17, 27, 35, 53, 140, 141, 144 и 146 Приложения N 1, при которой НМЦК или цена контракта, заключаемого с единственным поставщиком (подрядчиком, исполнителем), не превышает 1 млн. рублей и при этом ни одна из использованных при определении таких цен цена</w:t>
      </w:r>
      <w:proofErr w:type="gramEnd"/>
      <w:r>
        <w:rPr>
          <w:rFonts w:ascii="Times New Roman" w:hAnsi="Times New Roman" w:cs="Times New Roman"/>
        </w:rPr>
        <w:t xml:space="preserve"> единицы товара не превышает 300 тыс. рублей;</w:t>
      </w:r>
    </w:p>
    <w:p w:rsidR="00BA40B0" w:rsidRDefault="00BA40B0">
      <w:pPr>
        <w:pStyle w:val="21"/>
        <w:spacing w:after="0" w:line="240" w:lineRule="auto"/>
        <w:ind w:left="0" w:firstLine="567"/>
        <w:jc w:val="both"/>
        <w:rPr>
          <w:rFonts w:ascii="Times New Roman" w:hAnsi="Times New Roman" w:cs="Times New Roman"/>
        </w:rPr>
      </w:pPr>
    </w:p>
    <w:p w:rsidR="00BA40B0" w:rsidRDefault="00D7067A">
      <w:pPr>
        <w:suppressAutoHyphens w:val="0"/>
        <w:jc w:val="both"/>
      </w:pPr>
      <w:r>
        <w:rPr>
          <w:rFonts w:ascii="Times New Roman" w:hAnsi="Times New Roman" w:cs="Times New Roman"/>
        </w:rPr>
        <w:t>ОКПД</w:t>
      </w:r>
      <w:proofErr w:type="gramStart"/>
      <w:r>
        <w:rPr>
          <w:rFonts w:ascii="Times New Roman" w:hAnsi="Times New Roman" w:cs="Times New Roman"/>
        </w:rPr>
        <w:t>2</w:t>
      </w:r>
      <w:proofErr w:type="gramEnd"/>
      <w:r>
        <w:rPr>
          <w:rFonts w:ascii="Times New Roman" w:hAnsi="Times New Roman" w:cs="Times New Roman"/>
        </w:rPr>
        <w:t xml:space="preserve">: позиций № </w:t>
      </w:r>
      <w:r w:rsidR="00EE39D4">
        <w:rPr>
          <w:rFonts w:ascii="Times New Roman" w:hAnsi="Times New Roman" w:cs="Times New Roman"/>
        </w:rPr>
        <w:t>5,</w:t>
      </w:r>
      <w:r w:rsidR="00E867B9">
        <w:rPr>
          <w:rFonts w:ascii="Times New Roman" w:hAnsi="Times New Roman" w:cs="Times New Roman"/>
        </w:rPr>
        <w:t>52,74,79</w:t>
      </w:r>
      <w:r>
        <w:rPr>
          <w:rFonts w:ascii="Times New Roman" w:hAnsi="Times New Roman" w:cs="Times New Roman"/>
        </w:rPr>
        <w:t xml:space="preserve"> Приложения № </w:t>
      </w:r>
      <w:r w:rsidR="004A4DFE">
        <w:rPr>
          <w:rFonts w:ascii="Times New Roman" w:hAnsi="Times New Roman" w:cs="Times New Roman"/>
        </w:rPr>
        <w:t>2</w:t>
      </w:r>
      <w:r>
        <w:rPr>
          <w:rFonts w:ascii="Times New Roman" w:hAnsi="Times New Roman" w:cs="Times New Roman"/>
        </w:rPr>
        <w:t xml:space="preserve"> к Техническому заданию, соответствующие данной закупке, попадают в </w:t>
      </w:r>
      <w:hyperlink r:id="rId18">
        <w:r>
          <w:rPr>
            <w:rStyle w:val="a4"/>
            <w:rFonts w:ascii="Times New Roman" w:hAnsi="Times New Roman" w:cs="Times New Roman"/>
          </w:rPr>
          <w:t>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w:t>
        </w:r>
        <w:r>
          <w:rPr>
            <w:rStyle w:val="a4"/>
            <w:rFonts w:ascii="Times New Roman" w:hAnsi="Times New Roman" w:cs="Times New Roman"/>
          </w:rPr>
          <w:t>о</w:t>
        </w:r>
        <w:r>
          <w:rPr>
            <w:rStyle w:val="a4"/>
            <w:rFonts w:ascii="Times New Roman" w:hAnsi="Times New Roman" w:cs="Times New Roman"/>
          </w:rPr>
          <w:t>странными юридическими лицами, в отношении которых устанавливается</w:t>
        </w:r>
        <w:r>
          <w:rPr>
            <w:rStyle w:val="a4"/>
            <w:rFonts w:ascii="Times New Roman" w:hAnsi="Times New Roman" w:cs="Times New Roman"/>
            <w:b/>
            <w:bCs/>
          </w:rPr>
          <w:t xml:space="preserve"> ограничение</w:t>
        </w:r>
        <w:r>
          <w:rPr>
            <w:rStyle w:val="a4"/>
            <w:rFonts w:ascii="Times New Roman" w:hAnsi="Times New Roman" w:cs="Times New Roman"/>
          </w:rPr>
          <w:t xml:space="preserve"> з</w:t>
        </w:r>
        <w:r>
          <w:rPr>
            <w:rStyle w:val="a4"/>
            <w:rFonts w:ascii="Times New Roman" w:hAnsi="Times New Roman" w:cs="Times New Roman"/>
          </w:rPr>
          <w:t>а</w:t>
        </w:r>
        <w:r>
          <w:rPr>
            <w:rStyle w:val="a4"/>
            <w:rFonts w:ascii="Times New Roman" w:hAnsi="Times New Roman" w:cs="Times New Roman"/>
          </w:rPr>
          <w:t>купок для обеспечения государственных и муниципальных нужд, закупок отдельными вид</w:t>
        </w:r>
        <w:r>
          <w:rPr>
            <w:rStyle w:val="a4"/>
            <w:rFonts w:ascii="Times New Roman" w:hAnsi="Times New Roman" w:cs="Times New Roman"/>
          </w:rPr>
          <w:t>а</w:t>
        </w:r>
        <w:r>
          <w:rPr>
            <w:rStyle w:val="a4"/>
            <w:rFonts w:ascii="Times New Roman" w:hAnsi="Times New Roman" w:cs="Times New Roman"/>
          </w:rPr>
          <w:t>ми юридических лиц</w:t>
        </w:r>
      </w:hyperlink>
      <w:r>
        <w:rPr>
          <w:rFonts w:ascii="Times New Roman" w:hAnsi="Times New Roman" w:cs="Times New Roman"/>
        </w:rPr>
        <w:t>, утвержден </w:t>
      </w:r>
      <w:hyperlink r:id="rId19">
        <w:r>
          <w:rPr>
            <w:rStyle w:val="a4"/>
            <w:rFonts w:ascii="Times New Roman" w:hAnsi="Times New Roman" w:cs="Times New Roman"/>
          </w:rPr>
          <w:t>Постановлением Правительства Российской Федерации от 23.12.2024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w:t>
        </w:r>
        <w:r>
          <w:rPr>
            <w:rStyle w:val="a4"/>
            <w:rFonts w:ascii="Times New Roman" w:hAnsi="Times New Roman" w:cs="Times New Roman"/>
          </w:rPr>
          <w:t>а</w:t>
        </w:r>
        <w:r>
          <w:rPr>
            <w:rStyle w:val="a4"/>
            <w:rFonts w:ascii="Times New Roman" w:hAnsi="Times New Roman" w:cs="Times New Roman"/>
          </w:rPr>
          <w:t>купок товаров, работ, услуг отдельными видами юридических лиц»</w:t>
        </w:r>
      </w:hyperlink>
      <w:r>
        <w:rPr>
          <w:rFonts w:ascii="Times New Roman" w:hAnsi="Times New Roman" w:cs="Times New Roman"/>
        </w:rPr>
        <w:t xml:space="preserve"> (далее - Приложение N 2) </w:t>
      </w:r>
    </w:p>
    <w:p w:rsidR="00BA40B0" w:rsidRDefault="00D7067A">
      <w:pPr>
        <w:ind w:firstLine="567"/>
        <w:jc w:val="both"/>
      </w:pPr>
      <w:r>
        <w:rPr>
          <w:rFonts w:ascii="Times New Roman" w:eastAsia="Times New Roman" w:hAnsi="Times New Roman" w:cs="Times New Roman"/>
          <w:lang w:eastAsia="ru-RU"/>
        </w:rPr>
        <w:t xml:space="preserve">На закупки неконкурентным способом определения поставщика ограничения </w:t>
      </w:r>
      <w:r>
        <w:rPr>
          <w:rFonts w:ascii="Times New Roman" w:eastAsia="Times New Roman" w:hAnsi="Times New Roman" w:cs="Times New Roman"/>
          <w:lang w:eastAsia="ru-RU"/>
        </w:rPr>
        <w:br/>
        <w:t>и преимущества не распространяются, поэтому к</w:t>
      </w:r>
      <w:r>
        <w:rPr>
          <w:rFonts w:ascii="Times New Roman" w:hAnsi="Times New Roman" w:cs="Times New Roman"/>
        </w:rPr>
        <w:t xml:space="preserve"> данной закупке не применяется, так как она осуществляется неконкурентным способом определения Поставщика (по п. </w:t>
      </w:r>
      <w:r w:rsidR="004A4DFE">
        <w:rPr>
          <w:rFonts w:ascii="Times New Roman" w:hAnsi="Times New Roman" w:cs="Times New Roman"/>
        </w:rPr>
        <w:t>5</w:t>
      </w:r>
      <w:r>
        <w:rPr>
          <w:rFonts w:ascii="Times New Roman" w:hAnsi="Times New Roman" w:cs="Times New Roman"/>
        </w:rPr>
        <w:t xml:space="preserve"> статьи 93 ФЗ 44 от 05.04.2013г.) на площадке АИС ГЗ: Электронный магазин.</w:t>
      </w:r>
    </w:p>
    <w:p w:rsidR="00BA40B0" w:rsidRDefault="00BA40B0">
      <w:pPr>
        <w:ind w:firstLine="567"/>
        <w:jc w:val="both"/>
        <w:rPr>
          <w:rFonts w:ascii="Times New Roman" w:eastAsia="Droid Sans Fallback;Times New R" w:hAnsi="Times New Roman" w:cs="Droid Sans Devanagari;Times New"/>
        </w:rPr>
      </w:pPr>
    </w:p>
    <w:p w:rsidR="00BA40B0" w:rsidRDefault="00D7067A">
      <w:pPr>
        <w:ind w:firstLine="567"/>
        <w:jc w:val="both"/>
      </w:pPr>
      <w:r>
        <w:rPr>
          <w:rFonts w:ascii="Times New Roman" w:eastAsia="Droid Sans Fallback;Times New R" w:hAnsi="Times New Roman" w:cs="Droid Sans Devanagari;Times New"/>
        </w:rPr>
        <w:t>Раздел VII. Перечень приложений к техническому заданию</w:t>
      </w:r>
    </w:p>
    <w:p w:rsidR="00BA40B0" w:rsidRDefault="00D7067A">
      <w:pPr>
        <w:ind w:firstLine="567"/>
        <w:jc w:val="both"/>
        <w:rPr>
          <w:rFonts w:ascii="Times New Roman" w:eastAsia="Droid Sans Fallback;Times New R" w:hAnsi="Times New Roman" w:cs="Droid Sans Devanagari;Times New"/>
        </w:rPr>
      </w:pPr>
      <w:r>
        <w:rPr>
          <w:rFonts w:ascii="Times New Roman" w:eastAsia="Droid Sans Fallback;Times New R" w:hAnsi="Times New Roman" w:cs="Droid Sans Devanagari;Times New"/>
        </w:rPr>
        <w:t xml:space="preserve">к государственному контракту, </w:t>
      </w:r>
      <w:proofErr w:type="gramStart"/>
      <w:r>
        <w:rPr>
          <w:rFonts w:ascii="Times New Roman" w:eastAsia="Droid Sans Fallback;Times New R" w:hAnsi="Times New Roman" w:cs="Droid Sans Devanagari;Times New"/>
        </w:rPr>
        <w:t>являющихся</w:t>
      </w:r>
      <w:proofErr w:type="gramEnd"/>
      <w:r>
        <w:rPr>
          <w:rFonts w:ascii="Times New Roman" w:eastAsia="Droid Sans Fallback;Times New R" w:hAnsi="Times New Roman" w:cs="Droid Sans Devanagari;Times New"/>
        </w:rPr>
        <w:t xml:space="preserve"> его неотъемлемой частью.</w:t>
      </w:r>
    </w:p>
    <w:p w:rsidR="00BA40B0" w:rsidRDefault="00D7067A">
      <w:pPr>
        <w:ind w:firstLine="567"/>
        <w:jc w:val="both"/>
        <w:rPr>
          <w:rFonts w:ascii="Times New Roman" w:eastAsia="Droid Sans Fallback;Times New R" w:hAnsi="Times New Roman" w:cs="Droid Sans Devanagari;Times New"/>
        </w:rPr>
      </w:pPr>
      <w:r>
        <w:rPr>
          <w:rFonts w:ascii="Times New Roman" w:eastAsia="Droid Sans Fallback;Times New R" w:hAnsi="Times New Roman" w:cs="Droid Sans Devanagari;Times New"/>
        </w:rPr>
        <w:t xml:space="preserve">7.1. </w:t>
      </w:r>
      <w:bookmarkStart w:id="38" w:name="_Hlk228437941"/>
      <w:r>
        <w:rPr>
          <w:rFonts w:ascii="Times New Roman" w:eastAsia="Droid Sans Fallback;Times New R" w:hAnsi="Times New Roman" w:cs="Droid Sans Devanagari;Times New"/>
        </w:rPr>
        <w:t>Приложение № 1: «</w:t>
      </w:r>
      <w:bookmarkStart w:id="39" w:name="_Hlk229053192"/>
      <w:r>
        <w:rPr>
          <w:rFonts w:ascii="Times New Roman" w:eastAsia="Droid Sans Fallback;Times New R" w:hAnsi="Times New Roman" w:cs="Droid Sans Devanagari;Times New"/>
        </w:rPr>
        <w:t xml:space="preserve">Требования к значениям показателей (характеристик) Товара, количеству, позволяющие определить соответствие установленным </w:t>
      </w:r>
      <w:proofErr w:type="spellStart"/>
      <w:r>
        <w:rPr>
          <w:rFonts w:ascii="Times New Roman" w:eastAsia="Droid Sans Fallback;Times New R" w:hAnsi="Times New Roman" w:cs="Droid Sans Devanagari;Times New"/>
        </w:rPr>
        <w:t>Госзаказчиком</w:t>
      </w:r>
      <w:proofErr w:type="spellEnd"/>
      <w:r>
        <w:rPr>
          <w:rFonts w:ascii="Times New Roman" w:eastAsia="Droid Sans Fallback;Times New R" w:hAnsi="Times New Roman" w:cs="Droid Sans Devanagari;Times New"/>
        </w:rPr>
        <w:t xml:space="preserve"> требованиям</w:t>
      </w:r>
      <w:bookmarkEnd w:id="39"/>
      <w:r>
        <w:rPr>
          <w:rFonts w:ascii="Times New Roman" w:eastAsia="Droid Sans Fallback;Times New R" w:hAnsi="Times New Roman" w:cs="Droid Sans Devanagari;Times New"/>
        </w:rPr>
        <w:t>»»</w:t>
      </w:r>
      <w:bookmarkEnd w:id="38"/>
    </w:p>
    <w:p w:rsidR="00BA40B0" w:rsidRDefault="00D7067A">
      <w:pPr>
        <w:ind w:firstLine="567"/>
        <w:jc w:val="both"/>
      </w:pPr>
      <w:r>
        <w:rPr>
          <w:rFonts w:ascii="Times New Roman" w:eastAsia="Droid Sans Fallback;Times New R" w:hAnsi="Times New Roman" w:cs="Droid Sans Devanagari;Times New"/>
        </w:rPr>
        <w:t xml:space="preserve">7.2. Приложение № 2: </w:t>
      </w:r>
      <w:r>
        <w:rPr>
          <w:rFonts w:ascii="Times New Roman" w:eastAsia="Droid Sans Fallback;Times New R" w:hAnsi="Times New Roman" w:cs="Droid Sans Devanagari;Times New"/>
          <w:i/>
          <w:iCs/>
        </w:rPr>
        <w:t>(Рекомендуемая форма)</w:t>
      </w:r>
      <w:r>
        <w:rPr>
          <w:rFonts w:ascii="Times New Roman" w:eastAsia="Droid Sans Fallback;Times New R" w:hAnsi="Times New Roman" w:cs="Droid Sans Devanagari;Times New"/>
        </w:rPr>
        <w:t xml:space="preserve"> «Акт приема-передачи»</w:t>
      </w:r>
    </w:p>
    <w:p w:rsidR="00BA40B0" w:rsidRDefault="00BA40B0">
      <w:pPr>
        <w:ind w:firstLine="567"/>
        <w:jc w:val="both"/>
        <w:rPr>
          <w:rFonts w:ascii="Times New Roman" w:eastAsia="Droid Sans Fallback;Times New R" w:hAnsi="Times New Roman" w:cs="Times New Roman"/>
        </w:rPr>
      </w:pPr>
    </w:p>
    <w:p w:rsidR="00BA40B0" w:rsidRDefault="00BA40B0">
      <w:pPr>
        <w:jc w:val="both"/>
        <w:rPr>
          <w:rFonts w:ascii="Times New Roman" w:eastAsia="Times New Roman" w:hAnsi="Times New Roman" w:cs="Times New Roman"/>
          <w:lang w:eastAsia="ru-RU"/>
        </w:rPr>
      </w:pPr>
    </w:p>
    <w:tbl>
      <w:tblPr>
        <w:tblW w:w="9664" w:type="dxa"/>
        <w:tblInd w:w="-201" w:type="dxa"/>
        <w:tblLayout w:type="fixed"/>
        <w:tblLook w:val="04A0"/>
      </w:tblPr>
      <w:tblGrid>
        <w:gridCol w:w="5115"/>
        <w:gridCol w:w="4549"/>
      </w:tblGrid>
      <w:tr w:rsidR="00BA40B0">
        <w:trPr>
          <w:trHeight w:val="70"/>
        </w:trPr>
        <w:tc>
          <w:tcPr>
            <w:tcW w:w="5114" w:type="dxa"/>
            <w:vAlign w:val="center"/>
          </w:tcPr>
          <w:p w:rsidR="00BA40B0" w:rsidRDefault="00D7067A">
            <w:proofErr w:type="spellStart"/>
            <w:r>
              <w:rPr>
                <w:rFonts w:ascii="Times New Roman" w:hAnsi="Times New Roman" w:cs="Times New Roman"/>
                <w:b/>
              </w:rPr>
              <w:t>Госзаказчик</w:t>
            </w:r>
            <w:proofErr w:type="spellEnd"/>
            <w:r>
              <w:rPr>
                <w:rFonts w:ascii="Times New Roman" w:hAnsi="Times New Roman" w:cs="Times New Roman"/>
                <w:b/>
              </w:rPr>
              <w:t>:</w:t>
            </w:r>
          </w:p>
          <w:p w:rsidR="00BA40B0" w:rsidRDefault="00D7067A">
            <w:r>
              <w:rPr>
                <w:rFonts w:ascii="Times New Roman" w:hAnsi="Times New Roman" w:cs="Times New Roman"/>
                <w:b/>
              </w:rPr>
              <w:t>Директор</w:t>
            </w:r>
          </w:p>
          <w:p w:rsidR="00BA40B0" w:rsidRDefault="00D7067A">
            <w:r>
              <w:rPr>
                <w:rFonts w:ascii="Times New Roman" w:hAnsi="Times New Roman" w:cs="Times New Roman"/>
              </w:rPr>
              <w:t>_________________________</w:t>
            </w:r>
            <w:r w:rsidR="003D770B">
              <w:rPr>
                <w:rFonts w:ascii="Times New Roman" w:hAnsi="Times New Roman" w:cs="Times New Roman"/>
                <w:lang w:eastAsia="ru-RU"/>
              </w:rPr>
              <w:t>И.Б. Еремин</w:t>
            </w:r>
            <w:r>
              <w:rPr>
                <w:rFonts w:ascii="Times New Roman" w:hAnsi="Times New Roman" w:cs="Times New Roman"/>
                <w:lang w:eastAsia="ru-RU"/>
              </w:rPr>
              <w:t xml:space="preserve"> </w:t>
            </w:r>
          </w:p>
          <w:p w:rsidR="00BA40B0" w:rsidRDefault="00D7067A">
            <w:pPr>
              <w:pStyle w:val="p22"/>
              <w:spacing w:before="0" w:after="0"/>
              <w:ind w:right="56"/>
              <w:rPr>
                <w:sz w:val="22"/>
                <w:szCs w:val="22"/>
              </w:rPr>
            </w:pPr>
            <w:r>
              <w:rPr>
                <w:sz w:val="22"/>
                <w:szCs w:val="22"/>
              </w:rPr>
              <w:t>подписано ЭЦП</w:t>
            </w:r>
          </w:p>
        </w:tc>
        <w:tc>
          <w:tcPr>
            <w:tcW w:w="4549" w:type="dxa"/>
          </w:tcPr>
          <w:p w:rsidR="00BA40B0" w:rsidRDefault="00D7067A">
            <w:pPr>
              <w:rPr>
                <w:rFonts w:ascii="Times New Roman" w:hAnsi="Times New Roman" w:cs="Times New Roman"/>
                <w:b/>
              </w:rPr>
            </w:pPr>
            <w:r>
              <w:rPr>
                <w:rFonts w:ascii="Times New Roman" w:hAnsi="Times New Roman" w:cs="Times New Roman"/>
                <w:b/>
              </w:rPr>
              <w:t>Поставщик:</w:t>
            </w:r>
          </w:p>
          <w:p w:rsidR="00BA40B0" w:rsidRDefault="00BA40B0">
            <w:pPr>
              <w:rPr>
                <w:rFonts w:ascii="Times New Roman" w:hAnsi="Times New Roman" w:cs="Times New Roman"/>
                <w:b/>
                <w:bCs/>
              </w:rPr>
            </w:pPr>
          </w:p>
          <w:p w:rsidR="00BA40B0" w:rsidRDefault="00D7067A">
            <w:pPr>
              <w:pStyle w:val="p22"/>
              <w:spacing w:before="0" w:after="0"/>
              <w:ind w:right="56"/>
              <w:rPr>
                <w:sz w:val="22"/>
                <w:szCs w:val="22"/>
              </w:rPr>
            </w:pPr>
            <w:r>
              <w:rPr>
                <w:sz w:val="22"/>
                <w:szCs w:val="22"/>
              </w:rPr>
              <w:t>подписано ЭЦП</w:t>
            </w:r>
          </w:p>
        </w:tc>
      </w:tr>
    </w:tbl>
    <w:p w:rsidR="00BA40B0" w:rsidRDefault="00BA40B0">
      <w:pPr>
        <w:sectPr w:rsidR="00BA40B0">
          <w:pgSz w:w="11906" w:h="16838"/>
          <w:pgMar w:top="1134" w:right="1134" w:bottom="1134" w:left="1134" w:header="0" w:footer="0" w:gutter="0"/>
          <w:cols w:space="720"/>
          <w:formProt w:val="0"/>
          <w:docGrid w:linePitch="100"/>
        </w:sectPr>
      </w:pPr>
    </w:p>
    <w:p w:rsidR="00BA40B0" w:rsidRDefault="00D7067A">
      <w:pPr>
        <w:pStyle w:val="12"/>
        <w:jc w:val="right"/>
      </w:pPr>
      <w:r>
        <w:lastRenderedPageBreak/>
        <w:t>Приложение № 1</w:t>
      </w:r>
    </w:p>
    <w:p w:rsidR="00BA40B0" w:rsidRDefault="00D7067A">
      <w:pPr>
        <w:pStyle w:val="12"/>
        <w:jc w:val="center"/>
      </w:pPr>
      <w:r>
        <w:t>Требования к значениям показателей (характеристик) Товара, количеству, позволяющие определить соответствие установленным заказчиком требованиям</w:t>
      </w:r>
    </w:p>
    <w:tbl>
      <w:tblPr>
        <w:tblW w:w="15343" w:type="dxa"/>
        <w:tblInd w:w="276" w:type="dxa"/>
        <w:tblLayout w:type="fixed"/>
        <w:tblCellMar>
          <w:left w:w="28" w:type="dxa"/>
          <w:right w:w="28" w:type="dxa"/>
        </w:tblCellMar>
        <w:tblLook w:val="04A0"/>
      </w:tblPr>
      <w:tblGrid>
        <w:gridCol w:w="886"/>
        <w:gridCol w:w="1242"/>
        <w:gridCol w:w="1168"/>
        <w:gridCol w:w="1701"/>
        <w:gridCol w:w="142"/>
        <w:gridCol w:w="1559"/>
        <w:gridCol w:w="1559"/>
        <w:gridCol w:w="1274"/>
        <w:gridCol w:w="2126"/>
        <w:gridCol w:w="1136"/>
        <w:gridCol w:w="709"/>
        <w:gridCol w:w="1841"/>
      </w:tblGrid>
      <w:tr w:rsidR="00BA40B0" w:rsidRPr="00521D50" w:rsidTr="00F241C9">
        <w:trPr>
          <w:trHeight w:hRule="exact" w:val="532"/>
        </w:trPr>
        <w:tc>
          <w:tcPr>
            <w:tcW w:w="886" w:type="dxa"/>
            <w:tcBorders>
              <w:top w:val="single" w:sz="6" w:space="0" w:color="000000"/>
              <w:left w:val="single" w:sz="6" w:space="0" w:color="000000"/>
              <w:bottom w:val="single" w:sz="4" w:space="0" w:color="000000"/>
              <w:right w:val="single" w:sz="6" w:space="0" w:color="000000"/>
            </w:tcBorders>
            <w:vAlign w:val="center"/>
          </w:tcPr>
          <w:p w:rsidR="00BA40B0" w:rsidRPr="00521D50" w:rsidRDefault="00BA40B0" w:rsidP="00521D50">
            <w:pPr>
              <w:widowControl w:val="0"/>
              <w:tabs>
                <w:tab w:val="left" w:pos="708"/>
              </w:tabs>
              <w:spacing w:line="252" w:lineRule="auto"/>
              <w:jc w:val="center"/>
              <w:rPr>
                <w:b/>
                <w:sz w:val="19"/>
                <w:szCs w:val="19"/>
                <w:lang w:eastAsia="en-US"/>
              </w:rPr>
            </w:pPr>
          </w:p>
          <w:p w:rsidR="00BA40B0" w:rsidRPr="00521D50" w:rsidRDefault="00D7067A" w:rsidP="00521D50">
            <w:pPr>
              <w:widowControl w:val="0"/>
              <w:tabs>
                <w:tab w:val="left" w:pos="708"/>
              </w:tabs>
              <w:spacing w:line="252" w:lineRule="auto"/>
              <w:jc w:val="center"/>
              <w:rPr>
                <w:b/>
                <w:sz w:val="19"/>
                <w:szCs w:val="19"/>
                <w:lang w:eastAsia="en-US"/>
              </w:rPr>
            </w:pPr>
            <w:r w:rsidRPr="00521D50">
              <w:rPr>
                <w:b/>
                <w:sz w:val="19"/>
                <w:szCs w:val="19"/>
                <w:lang w:eastAsia="en-US"/>
              </w:rPr>
              <w:t xml:space="preserve">№ </w:t>
            </w:r>
            <w:proofErr w:type="spellStart"/>
            <w:proofErr w:type="gramStart"/>
            <w:r w:rsidRPr="00521D50">
              <w:rPr>
                <w:b/>
                <w:sz w:val="19"/>
                <w:szCs w:val="19"/>
                <w:lang w:eastAsia="en-US"/>
              </w:rPr>
              <w:t>п</w:t>
            </w:r>
            <w:proofErr w:type="spellEnd"/>
            <w:proofErr w:type="gramEnd"/>
            <w:r w:rsidRPr="00521D50">
              <w:rPr>
                <w:b/>
                <w:sz w:val="19"/>
                <w:szCs w:val="19"/>
                <w:lang w:eastAsia="en-US"/>
              </w:rPr>
              <w:t>/</w:t>
            </w:r>
            <w:proofErr w:type="spellStart"/>
            <w:r w:rsidRPr="00521D50">
              <w:rPr>
                <w:b/>
                <w:sz w:val="19"/>
                <w:szCs w:val="19"/>
                <w:lang w:eastAsia="en-US"/>
              </w:rPr>
              <w:t>п</w:t>
            </w:r>
            <w:proofErr w:type="spellEnd"/>
          </w:p>
        </w:tc>
        <w:tc>
          <w:tcPr>
            <w:tcW w:w="10771" w:type="dxa"/>
            <w:gridSpan w:val="8"/>
            <w:tcBorders>
              <w:top w:val="single" w:sz="6" w:space="0" w:color="000000"/>
              <w:left w:val="single" w:sz="6" w:space="0" w:color="000000"/>
              <w:bottom w:val="single" w:sz="4" w:space="0" w:color="000000"/>
              <w:right w:val="single" w:sz="6" w:space="0" w:color="000000"/>
            </w:tcBorders>
            <w:vAlign w:val="center"/>
          </w:tcPr>
          <w:p w:rsidR="00BA40B0" w:rsidRPr="00521D50" w:rsidRDefault="00D7067A" w:rsidP="00521D50">
            <w:pPr>
              <w:widowControl w:val="0"/>
              <w:tabs>
                <w:tab w:val="left" w:pos="708"/>
              </w:tabs>
              <w:spacing w:line="252" w:lineRule="auto"/>
              <w:jc w:val="center"/>
              <w:rPr>
                <w:b/>
                <w:sz w:val="19"/>
                <w:szCs w:val="19"/>
                <w:lang w:eastAsia="en-US"/>
              </w:rPr>
            </w:pPr>
            <w:r w:rsidRPr="00521D50">
              <w:rPr>
                <w:b/>
                <w:sz w:val="19"/>
                <w:szCs w:val="19"/>
                <w:lang w:eastAsia="en-US"/>
              </w:rPr>
              <w:t>Тип объекта закупки</w:t>
            </w:r>
          </w:p>
        </w:tc>
        <w:tc>
          <w:tcPr>
            <w:tcW w:w="1845" w:type="dxa"/>
            <w:gridSpan w:val="2"/>
            <w:tcBorders>
              <w:top w:val="single" w:sz="6" w:space="0" w:color="000000"/>
              <w:left w:val="single" w:sz="6" w:space="0" w:color="000000"/>
              <w:bottom w:val="single" w:sz="6" w:space="0" w:color="000000"/>
              <w:right w:val="single" w:sz="6" w:space="0" w:color="000000"/>
            </w:tcBorders>
            <w:vAlign w:val="center"/>
          </w:tcPr>
          <w:p w:rsidR="00BA40B0" w:rsidRPr="00521D50" w:rsidRDefault="00D7067A" w:rsidP="00521D50">
            <w:pPr>
              <w:widowControl w:val="0"/>
              <w:tabs>
                <w:tab w:val="left" w:pos="708"/>
              </w:tabs>
              <w:spacing w:line="252" w:lineRule="auto"/>
              <w:jc w:val="center"/>
              <w:rPr>
                <w:b/>
                <w:sz w:val="19"/>
                <w:szCs w:val="19"/>
                <w:lang w:eastAsia="en-US"/>
              </w:rPr>
            </w:pPr>
            <w:r w:rsidRPr="00521D50">
              <w:rPr>
                <w:b/>
                <w:sz w:val="19"/>
                <w:szCs w:val="19"/>
                <w:lang w:eastAsia="en-US"/>
              </w:rPr>
              <w:t>Товар</w:t>
            </w:r>
          </w:p>
        </w:tc>
        <w:tc>
          <w:tcPr>
            <w:tcW w:w="1841" w:type="dxa"/>
            <w:vMerge w:val="restart"/>
            <w:tcBorders>
              <w:top w:val="single" w:sz="4" w:space="0" w:color="000000"/>
              <w:left w:val="single" w:sz="6" w:space="0" w:color="000000"/>
              <w:bottom w:val="single" w:sz="6" w:space="0" w:color="000000"/>
              <w:right w:val="single" w:sz="6" w:space="0" w:color="000000"/>
            </w:tcBorders>
            <w:vAlign w:val="center"/>
          </w:tcPr>
          <w:p w:rsidR="00BA40B0" w:rsidRPr="00521D50" w:rsidRDefault="00D7067A" w:rsidP="00521D50">
            <w:pPr>
              <w:widowControl w:val="0"/>
              <w:tabs>
                <w:tab w:val="left" w:pos="708"/>
              </w:tabs>
              <w:spacing w:line="252" w:lineRule="auto"/>
              <w:jc w:val="center"/>
              <w:rPr>
                <w:b/>
                <w:sz w:val="19"/>
                <w:szCs w:val="19"/>
                <w:lang w:eastAsia="en-US"/>
              </w:rPr>
            </w:pPr>
            <w:r w:rsidRPr="00521D50">
              <w:rPr>
                <w:b/>
                <w:sz w:val="19"/>
                <w:szCs w:val="19"/>
                <w:lang w:eastAsia="en-US"/>
              </w:rPr>
              <w:t>Обоснование включения показателя</w:t>
            </w:r>
          </w:p>
          <w:p w:rsidR="00BA40B0" w:rsidRPr="00521D50" w:rsidRDefault="00D7067A" w:rsidP="00521D50">
            <w:pPr>
              <w:widowControl w:val="0"/>
              <w:tabs>
                <w:tab w:val="left" w:pos="708"/>
              </w:tabs>
              <w:spacing w:line="252" w:lineRule="auto"/>
              <w:jc w:val="center"/>
              <w:rPr>
                <w:b/>
                <w:sz w:val="19"/>
                <w:szCs w:val="19"/>
                <w:lang w:eastAsia="en-US"/>
              </w:rPr>
            </w:pPr>
            <w:r w:rsidRPr="00521D50">
              <w:rPr>
                <w:b/>
                <w:sz w:val="19"/>
                <w:szCs w:val="19"/>
                <w:lang w:eastAsia="en-US"/>
              </w:rPr>
              <w:t>в описание объекта закупки</w:t>
            </w:r>
          </w:p>
        </w:tc>
      </w:tr>
      <w:tr w:rsidR="00BA40B0" w:rsidRPr="00521D50" w:rsidTr="00F241C9">
        <w:trPr>
          <w:trHeight w:hRule="exact" w:val="955"/>
        </w:trPr>
        <w:tc>
          <w:tcPr>
            <w:tcW w:w="886" w:type="dxa"/>
            <w:tcBorders>
              <w:top w:val="single" w:sz="6" w:space="0" w:color="000000"/>
              <w:left w:val="single" w:sz="6" w:space="0" w:color="000000"/>
              <w:bottom w:val="single" w:sz="6" w:space="0" w:color="000000"/>
              <w:right w:val="single" w:sz="6" w:space="0" w:color="000000"/>
            </w:tcBorders>
          </w:tcPr>
          <w:p w:rsidR="00BA40B0" w:rsidRPr="00521D50" w:rsidRDefault="00BA40B0">
            <w:pPr>
              <w:widowControl w:val="0"/>
              <w:tabs>
                <w:tab w:val="left" w:pos="708"/>
              </w:tabs>
              <w:spacing w:line="252" w:lineRule="auto"/>
              <w:jc w:val="center"/>
              <w:rPr>
                <w:b/>
                <w:sz w:val="19"/>
                <w:szCs w:val="19"/>
                <w:lang w:eastAsia="en-US"/>
              </w:rPr>
            </w:pPr>
          </w:p>
        </w:tc>
        <w:tc>
          <w:tcPr>
            <w:tcW w:w="1242" w:type="dxa"/>
            <w:tcBorders>
              <w:top w:val="single" w:sz="6" w:space="0" w:color="000000"/>
              <w:left w:val="single" w:sz="6" w:space="0" w:color="000000"/>
              <w:bottom w:val="single" w:sz="4" w:space="0" w:color="000000"/>
              <w:right w:val="single" w:sz="6" w:space="0" w:color="000000"/>
            </w:tcBorders>
          </w:tcPr>
          <w:p w:rsidR="00BA40B0" w:rsidRPr="00521D50" w:rsidRDefault="00D7067A">
            <w:pPr>
              <w:widowControl w:val="0"/>
              <w:tabs>
                <w:tab w:val="left" w:pos="708"/>
              </w:tabs>
              <w:spacing w:line="252" w:lineRule="auto"/>
              <w:jc w:val="center"/>
              <w:rPr>
                <w:b/>
                <w:sz w:val="19"/>
                <w:szCs w:val="19"/>
                <w:lang w:eastAsia="en-US"/>
              </w:rPr>
            </w:pPr>
            <w:r w:rsidRPr="00521D50">
              <w:rPr>
                <w:b/>
                <w:sz w:val="19"/>
                <w:szCs w:val="19"/>
                <w:lang w:eastAsia="en-US"/>
              </w:rPr>
              <w:t>Наименование Товара</w:t>
            </w:r>
          </w:p>
        </w:tc>
        <w:tc>
          <w:tcPr>
            <w:tcW w:w="1168" w:type="dxa"/>
            <w:tcBorders>
              <w:top w:val="single" w:sz="6" w:space="0" w:color="000000"/>
              <w:left w:val="single" w:sz="6" w:space="0" w:color="000000"/>
              <w:bottom w:val="single" w:sz="4" w:space="0" w:color="000000"/>
              <w:right w:val="single" w:sz="6" w:space="0" w:color="000000"/>
            </w:tcBorders>
          </w:tcPr>
          <w:p w:rsidR="00BA40B0" w:rsidRPr="00521D50" w:rsidRDefault="00D7067A">
            <w:pPr>
              <w:widowControl w:val="0"/>
              <w:tabs>
                <w:tab w:val="left" w:pos="708"/>
              </w:tabs>
              <w:spacing w:line="252" w:lineRule="auto"/>
              <w:jc w:val="center"/>
              <w:rPr>
                <w:b/>
                <w:sz w:val="19"/>
                <w:szCs w:val="19"/>
                <w:lang w:eastAsia="en-US"/>
              </w:rPr>
            </w:pPr>
            <w:r w:rsidRPr="00521D50">
              <w:rPr>
                <w:b/>
                <w:sz w:val="19"/>
                <w:szCs w:val="19"/>
                <w:lang w:eastAsia="en-US"/>
              </w:rPr>
              <w:t>Код позиции</w:t>
            </w:r>
            <w:r w:rsidR="003D770B" w:rsidRPr="00521D50">
              <w:rPr>
                <w:b/>
                <w:sz w:val="19"/>
                <w:szCs w:val="19"/>
                <w:lang w:eastAsia="en-US"/>
              </w:rPr>
              <w:t xml:space="preserve"> ОКПД 2</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92D050"/>
            <w:tcMar>
              <w:top w:w="28" w:type="dxa"/>
              <w:bottom w:w="28" w:type="dxa"/>
            </w:tcMar>
          </w:tcPr>
          <w:p w:rsidR="00BA40B0" w:rsidRPr="00521D50" w:rsidRDefault="00D7067A">
            <w:pPr>
              <w:widowControl w:val="0"/>
              <w:tabs>
                <w:tab w:val="left" w:pos="708"/>
              </w:tabs>
              <w:spacing w:after="160" w:line="264" w:lineRule="auto"/>
              <w:jc w:val="center"/>
              <w:rPr>
                <w:b/>
                <w:sz w:val="19"/>
                <w:szCs w:val="19"/>
                <w:lang w:eastAsia="en-US"/>
              </w:rPr>
            </w:pPr>
            <w:r w:rsidRPr="00521D50">
              <w:rPr>
                <w:b/>
                <w:sz w:val="19"/>
                <w:szCs w:val="19"/>
                <w:lang w:eastAsia="en-US"/>
              </w:rPr>
              <w:t>Наименование характеристики</w:t>
            </w:r>
          </w:p>
        </w:tc>
        <w:tc>
          <w:tcPr>
            <w:tcW w:w="1559" w:type="dxa"/>
            <w:tcBorders>
              <w:top w:val="single" w:sz="6" w:space="0" w:color="000000"/>
              <w:left w:val="single" w:sz="6" w:space="0" w:color="000000"/>
              <w:bottom w:val="single" w:sz="6" w:space="0" w:color="000000"/>
              <w:right w:val="single" w:sz="6" w:space="0" w:color="000000"/>
            </w:tcBorders>
          </w:tcPr>
          <w:p w:rsidR="00BA40B0" w:rsidRPr="00521D50" w:rsidRDefault="00D7067A">
            <w:pPr>
              <w:widowControl w:val="0"/>
              <w:tabs>
                <w:tab w:val="left" w:pos="708"/>
              </w:tabs>
              <w:spacing w:line="252" w:lineRule="auto"/>
              <w:jc w:val="center"/>
              <w:rPr>
                <w:b/>
                <w:sz w:val="19"/>
                <w:szCs w:val="19"/>
                <w:lang w:eastAsia="en-US"/>
              </w:rPr>
            </w:pPr>
            <w:r w:rsidRPr="00521D50">
              <w:rPr>
                <w:b/>
                <w:sz w:val="19"/>
                <w:szCs w:val="19"/>
                <w:lang w:eastAsia="en-US"/>
              </w:rPr>
              <w:t>Тип характеристики</w:t>
            </w:r>
          </w:p>
        </w:tc>
        <w:tc>
          <w:tcPr>
            <w:tcW w:w="1559" w:type="dxa"/>
            <w:tcBorders>
              <w:top w:val="single" w:sz="6" w:space="0" w:color="000000"/>
              <w:left w:val="single" w:sz="6" w:space="0" w:color="000000"/>
              <w:bottom w:val="single" w:sz="6" w:space="0" w:color="000000"/>
              <w:right w:val="single" w:sz="6" w:space="0" w:color="000000"/>
            </w:tcBorders>
          </w:tcPr>
          <w:p w:rsidR="00BA40B0" w:rsidRPr="00521D50" w:rsidRDefault="00D7067A">
            <w:pPr>
              <w:widowControl w:val="0"/>
              <w:tabs>
                <w:tab w:val="left" w:pos="708"/>
              </w:tabs>
              <w:spacing w:line="252" w:lineRule="auto"/>
              <w:jc w:val="center"/>
              <w:rPr>
                <w:b/>
                <w:sz w:val="19"/>
                <w:szCs w:val="19"/>
                <w:lang w:eastAsia="en-US"/>
              </w:rPr>
            </w:pPr>
            <w:r w:rsidRPr="00521D50">
              <w:rPr>
                <w:b/>
                <w:sz w:val="19"/>
                <w:szCs w:val="19"/>
                <w:lang w:eastAsia="en-US"/>
              </w:rPr>
              <w:t>Значение характеристики</w:t>
            </w:r>
          </w:p>
        </w:tc>
        <w:tc>
          <w:tcPr>
            <w:tcW w:w="1274" w:type="dxa"/>
            <w:tcBorders>
              <w:top w:val="single" w:sz="6" w:space="0" w:color="000000"/>
              <w:left w:val="single" w:sz="6" w:space="0" w:color="000000"/>
              <w:bottom w:val="single" w:sz="6" w:space="0" w:color="000000"/>
              <w:right w:val="single" w:sz="6" w:space="0" w:color="000000"/>
            </w:tcBorders>
          </w:tcPr>
          <w:p w:rsidR="00BA40B0" w:rsidRPr="00521D50" w:rsidRDefault="00D7067A">
            <w:pPr>
              <w:widowControl w:val="0"/>
              <w:tabs>
                <w:tab w:val="left" w:pos="708"/>
              </w:tabs>
              <w:spacing w:line="252" w:lineRule="auto"/>
              <w:jc w:val="center"/>
              <w:rPr>
                <w:b/>
                <w:sz w:val="19"/>
                <w:szCs w:val="19"/>
                <w:lang w:eastAsia="en-US"/>
              </w:rPr>
            </w:pPr>
            <w:r w:rsidRPr="00521D50">
              <w:rPr>
                <w:b/>
                <w:sz w:val="19"/>
                <w:szCs w:val="19"/>
                <w:lang w:eastAsia="en-US"/>
              </w:rPr>
              <w:t>Единица измерения характеристики</w:t>
            </w:r>
          </w:p>
        </w:tc>
        <w:tc>
          <w:tcPr>
            <w:tcW w:w="2126" w:type="dxa"/>
            <w:tcBorders>
              <w:top w:val="single" w:sz="6" w:space="0" w:color="000000"/>
              <w:left w:val="single" w:sz="6" w:space="0" w:color="000000"/>
              <w:bottom w:val="single" w:sz="6" w:space="0" w:color="000000"/>
              <w:right w:val="single" w:sz="6" w:space="0" w:color="000000"/>
            </w:tcBorders>
          </w:tcPr>
          <w:p w:rsidR="00BA40B0" w:rsidRPr="00521D50" w:rsidRDefault="00D7067A">
            <w:pPr>
              <w:widowControl w:val="0"/>
              <w:tabs>
                <w:tab w:val="left" w:pos="708"/>
              </w:tabs>
              <w:spacing w:line="252" w:lineRule="auto"/>
              <w:jc w:val="center"/>
              <w:rPr>
                <w:b/>
                <w:sz w:val="19"/>
                <w:szCs w:val="19"/>
                <w:lang w:eastAsia="en-US"/>
              </w:rPr>
            </w:pPr>
            <w:r w:rsidRPr="00521D50">
              <w:rPr>
                <w:b/>
                <w:sz w:val="19"/>
                <w:szCs w:val="19"/>
                <w:lang w:eastAsia="en-US"/>
              </w:rPr>
              <w:t>Инструкция по заполнению характеристик в заявке</w:t>
            </w:r>
          </w:p>
        </w:tc>
        <w:tc>
          <w:tcPr>
            <w:tcW w:w="1136" w:type="dxa"/>
            <w:tcBorders>
              <w:top w:val="single" w:sz="6" w:space="0" w:color="000000"/>
              <w:left w:val="single" w:sz="6" w:space="0" w:color="000000"/>
              <w:bottom w:val="single" w:sz="6" w:space="0" w:color="000000"/>
              <w:right w:val="single" w:sz="6" w:space="0" w:color="000000"/>
            </w:tcBorders>
          </w:tcPr>
          <w:p w:rsidR="00BA40B0" w:rsidRPr="00521D50" w:rsidRDefault="00D7067A">
            <w:pPr>
              <w:widowControl w:val="0"/>
              <w:tabs>
                <w:tab w:val="left" w:pos="708"/>
              </w:tabs>
              <w:spacing w:line="252" w:lineRule="auto"/>
              <w:jc w:val="center"/>
              <w:rPr>
                <w:b/>
                <w:sz w:val="19"/>
                <w:szCs w:val="19"/>
                <w:lang w:eastAsia="en-US"/>
              </w:rPr>
            </w:pPr>
            <w:r w:rsidRPr="00521D50">
              <w:rPr>
                <w:b/>
                <w:sz w:val="19"/>
                <w:szCs w:val="19"/>
                <w:lang w:eastAsia="en-US"/>
              </w:rPr>
              <w:t>Единица измерения</w:t>
            </w:r>
          </w:p>
        </w:tc>
        <w:tc>
          <w:tcPr>
            <w:tcW w:w="709" w:type="dxa"/>
            <w:tcBorders>
              <w:top w:val="single" w:sz="6" w:space="0" w:color="000000"/>
              <w:left w:val="single" w:sz="6" w:space="0" w:color="000000"/>
              <w:bottom w:val="single" w:sz="6" w:space="0" w:color="000000"/>
              <w:right w:val="single" w:sz="6" w:space="0" w:color="000000"/>
            </w:tcBorders>
          </w:tcPr>
          <w:p w:rsidR="00BA40B0" w:rsidRPr="00521D50" w:rsidRDefault="00D7067A">
            <w:pPr>
              <w:widowControl w:val="0"/>
              <w:tabs>
                <w:tab w:val="left" w:pos="708"/>
              </w:tabs>
              <w:spacing w:line="252" w:lineRule="auto"/>
              <w:jc w:val="center"/>
              <w:rPr>
                <w:b/>
                <w:sz w:val="19"/>
                <w:szCs w:val="19"/>
                <w:lang w:eastAsia="en-US"/>
              </w:rPr>
            </w:pPr>
            <w:r w:rsidRPr="00521D50">
              <w:rPr>
                <w:b/>
                <w:sz w:val="19"/>
                <w:szCs w:val="19"/>
                <w:lang w:eastAsia="en-US"/>
              </w:rPr>
              <w:t>Кол-во</w:t>
            </w:r>
          </w:p>
        </w:tc>
        <w:tc>
          <w:tcPr>
            <w:tcW w:w="1841" w:type="dxa"/>
            <w:vMerge/>
            <w:tcBorders>
              <w:left w:val="single" w:sz="6" w:space="0" w:color="000000"/>
              <w:bottom w:val="single" w:sz="6" w:space="0" w:color="000000"/>
              <w:right w:val="single" w:sz="6" w:space="0" w:color="000000"/>
            </w:tcBorders>
            <w:vAlign w:val="center"/>
          </w:tcPr>
          <w:p w:rsidR="00BA40B0" w:rsidRPr="00521D50" w:rsidRDefault="00BA40B0">
            <w:pPr>
              <w:widowControl w:val="0"/>
              <w:tabs>
                <w:tab w:val="left" w:pos="708"/>
              </w:tabs>
              <w:spacing w:line="252" w:lineRule="auto"/>
              <w:jc w:val="center"/>
              <w:rPr>
                <w:b/>
                <w:sz w:val="19"/>
                <w:szCs w:val="19"/>
                <w:lang w:eastAsia="en-US"/>
              </w:rPr>
            </w:pPr>
          </w:p>
        </w:tc>
      </w:tr>
      <w:tr w:rsidR="00BA40B0" w:rsidRPr="00521D50" w:rsidTr="00F241C9">
        <w:trPr>
          <w:trHeight w:hRule="exact" w:val="1048"/>
        </w:trPr>
        <w:tc>
          <w:tcPr>
            <w:tcW w:w="886" w:type="dxa"/>
            <w:vMerge w:val="restart"/>
            <w:tcBorders>
              <w:top w:val="single" w:sz="6" w:space="0" w:color="000000"/>
              <w:left w:val="single" w:sz="6" w:space="0" w:color="000000"/>
              <w:bottom w:val="single" w:sz="4" w:space="0" w:color="auto"/>
              <w:right w:val="single" w:sz="6" w:space="0" w:color="000000"/>
            </w:tcBorders>
          </w:tcPr>
          <w:p w:rsidR="00BA40B0" w:rsidRPr="00521D50" w:rsidRDefault="00BA40B0" w:rsidP="00521D50">
            <w:pPr>
              <w:jc w:val="center"/>
              <w:rPr>
                <w:rFonts w:ascii="Times New Roman" w:hAnsi="Times New Roman" w:cs="Times New Roman"/>
                <w:sz w:val="19"/>
                <w:szCs w:val="19"/>
              </w:rPr>
            </w:pPr>
          </w:p>
          <w:p w:rsidR="00BA40B0" w:rsidRPr="00521D50" w:rsidRDefault="00BA40B0" w:rsidP="00521D50">
            <w:pPr>
              <w:jc w:val="center"/>
              <w:rPr>
                <w:rFonts w:ascii="Times New Roman" w:hAnsi="Times New Roman" w:cs="Times New Roman"/>
                <w:sz w:val="19"/>
                <w:szCs w:val="19"/>
              </w:rPr>
            </w:pPr>
          </w:p>
          <w:p w:rsidR="00BA40B0" w:rsidRPr="00521D50" w:rsidRDefault="00BA40B0" w:rsidP="00521D50">
            <w:pPr>
              <w:jc w:val="center"/>
              <w:rPr>
                <w:rFonts w:ascii="Times New Roman" w:hAnsi="Times New Roman" w:cs="Times New Roman"/>
                <w:sz w:val="19"/>
                <w:szCs w:val="19"/>
              </w:rPr>
            </w:pPr>
          </w:p>
          <w:p w:rsidR="00BA40B0" w:rsidRPr="00521D50" w:rsidRDefault="00BA40B0" w:rsidP="00521D50">
            <w:pPr>
              <w:jc w:val="center"/>
              <w:rPr>
                <w:rFonts w:ascii="Times New Roman" w:hAnsi="Times New Roman" w:cs="Times New Roman"/>
                <w:sz w:val="19"/>
                <w:szCs w:val="19"/>
              </w:rPr>
            </w:pPr>
          </w:p>
          <w:p w:rsidR="00BA40B0" w:rsidRPr="00521D50" w:rsidRDefault="00D7067A" w:rsidP="00521D50">
            <w:pPr>
              <w:jc w:val="center"/>
              <w:rPr>
                <w:rFonts w:ascii="Times New Roman" w:hAnsi="Times New Roman" w:cs="Times New Roman"/>
                <w:sz w:val="19"/>
                <w:szCs w:val="19"/>
              </w:rPr>
            </w:pPr>
            <w:r w:rsidRPr="00521D50">
              <w:rPr>
                <w:rFonts w:ascii="Times New Roman" w:hAnsi="Times New Roman" w:cs="Times New Roman"/>
                <w:sz w:val="19"/>
                <w:szCs w:val="19"/>
              </w:rPr>
              <w:t>1</w:t>
            </w:r>
            <w:r w:rsidR="003D770B" w:rsidRPr="00521D50">
              <w:rPr>
                <w:rFonts w:ascii="Times New Roman" w:hAnsi="Times New Roman" w:cs="Times New Roman"/>
                <w:sz w:val="19"/>
                <w:szCs w:val="19"/>
              </w:rPr>
              <w:t>.</w:t>
            </w:r>
          </w:p>
        </w:tc>
        <w:tc>
          <w:tcPr>
            <w:tcW w:w="1242" w:type="dxa"/>
            <w:vMerge w:val="restart"/>
            <w:tcBorders>
              <w:top w:val="single" w:sz="6" w:space="0" w:color="000000"/>
              <w:left w:val="single" w:sz="6" w:space="0" w:color="000000"/>
              <w:bottom w:val="single" w:sz="4" w:space="0" w:color="000000"/>
              <w:right w:val="single" w:sz="6" w:space="0" w:color="000000"/>
            </w:tcBorders>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Файл-вкладыш</w:t>
            </w:r>
          </w:p>
        </w:tc>
        <w:tc>
          <w:tcPr>
            <w:tcW w:w="1168" w:type="dxa"/>
            <w:vMerge w:val="restart"/>
            <w:tcBorders>
              <w:top w:val="single" w:sz="6" w:space="0" w:color="000000"/>
              <w:left w:val="single" w:sz="6" w:space="0" w:color="000000"/>
              <w:bottom w:val="single" w:sz="4" w:space="0" w:color="000000"/>
              <w:right w:val="single" w:sz="6" w:space="0" w:color="000000"/>
            </w:tcBorders>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22.29.25.000</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92D050"/>
            <w:tcMar>
              <w:top w:w="28" w:type="dxa"/>
              <w:bottom w:w="28" w:type="dxa"/>
            </w:tcMar>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 xml:space="preserve">Плотность материала, </w:t>
            </w:r>
            <w:proofErr w:type="gramStart"/>
            <w:r w:rsidRPr="00521D50">
              <w:rPr>
                <w:rFonts w:ascii="Times New Roman" w:hAnsi="Times New Roman" w:cs="Times New Roman"/>
                <w:sz w:val="19"/>
                <w:szCs w:val="19"/>
              </w:rPr>
              <w:t>мкм</w:t>
            </w:r>
            <w:proofErr w:type="gramEnd"/>
          </w:p>
        </w:tc>
        <w:tc>
          <w:tcPr>
            <w:tcW w:w="1559"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Количественная</w:t>
            </w:r>
          </w:p>
        </w:tc>
        <w:tc>
          <w:tcPr>
            <w:tcW w:w="1559"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 35 &lt; 45</w:t>
            </w:r>
          </w:p>
        </w:tc>
        <w:tc>
          <w:tcPr>
            <w:tcW w:w="1274"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2126"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Участник закупки указывает в заявке конкретное значение характеристики</w:t>
            </w:r>
          </w:p>
        </w:tc>
        <w:tc>
          <w:tcPr>
            <w:tcW w:w="1136" w:type="dxa"/>
            <w:vMerge w:val="restart"/>
            <w:tcBorders>
              <w:top w:val="single" w:sz="6" w:space="0" w:color="000000"/>
              <w:left w:val="single" w:sz="6" w:space="0" w:color="000000"/>
              <w:bottom w:val="single" w:sz="4" w:space="0" w:color="auto"/>
              <w:right w:val="single" w:sz="6" w:space="0" w:color="000000"/>
            </w:tcBorders>
            <w:vAlign w:val="center"/>
          </w:tcPr>
          <w:p w:rsidR="00BA40B0" w:rsidRPr="00521D50" w:rsidRDefault="003D770B">
            <w:pPr>
              <w:spacing w:line="252" w:lineRule="auto"/>
              <w:rPr>
                <w:rFonts w:ascii="Times New Roman" w:eastAsia="Times New Roman" w:hAnsi="Times New Roman" w:cs="Times New Roman"/>
                <w:color w:val="000000"/>
                <w:sz w:val="19"/>
                <w:szCs w:val="19"/>
                <w:lang w:eastAsia="en-US"/>
              </w:rPr>
            </w:pPr>
            <w:proofErr w:type="spellStart"/>
            <w:r w:rsidRPr="00521D50">
              <w:rPr>
                <w:rFonts w:ascii="Times New Roman" w:eastAsia="Times New Roman" w:hAnsi="Times New Roman" w:cs="Times New Roman"/>
                <w:color w:val="000000"/>
                <w:sz w:val="19"/>
                <w:szCs w:val="19"/>
                <w:lang w:eastAsia="en-US"/>
              </w:rPr>
              <w:t>упак</w:t>
            </w:r>
            <w:proofErr w:type="spellEnd"/>
            <w:r w:rsidRPr="00521D50">
              <w:rPr>
                <w:rFonts w:ascii="Times New Roman" w:eastAsia="Times New Roman" w:hAnsi="Times New Roman" w:cs="Times New Roman"/>
                <w:color w:val="000000"/>
                <w:sz w:val="19"/>
                <w:szCs w:val="19"/>
                <w:lang w:eastAsia="en-US"/>
              </w:rPr>
              <w:t>.</w:t>
            </w:r>
          </w:p>
        </w:tc>
        <w:tc>
          <w:tcPr>
            <w:tcW w:w="709" w:type="dxa"/>
            <w:vMerge w:val="restart"/>
            <w:tcBorders>
              <w:top w:val="single" w:sz="6" w:space="0" w:color="000000"/>
              <w:left w:val="single" w:sz="6" w:space="0" w:color="000000"/>
              <w:bottom w:val="single" w:sz="4" w:space="0" w:color="auto"/>
              <w:right w:val="single" w:sz="6" w:space="0" w:color="000000"/>
            </w:tcBorders>
            <w:vAlign w:val="center"/>
          </w:tcPr>
          <w:p w:rsidR="00BA40B0" w:rsidRPr="00521D50" w:rsidRDefault="00521D50">
            <w:pPr>
              <w:spacing w:line="252" w:lineRule="auto"/>
              <w:rPr>
                <w:rFonts w:ascii="Times New Roman" w:eastAsia="Times New Roman" w:hAnsi="Times New Roman" w:cs="Times New Roman"/>
                <w:color w:val="000000"/>
                <w:sz w:val="19"/>
                <w:szCs w:val="19"/>
                <w:lang w:eastAsia="en-US"/>
              </w:rPr>
            </w:pPr>
            <w:r w:rsidRPr="00521D50">
              <w:rPr>
                <w:rFonts w:ascii="Times New Roman" w:eastAsia="Times New Roman" w:hAnsi="Times New Roman" w:cs="Times New Roman"/>
                <w:color w:val="000000"/>
                <w:sz w:val="19"/>
                <w:szCs w:val="19"/>
                <w:lang w:eastAsia="en-US"/>
              </w:rPr>
              <w:t>5</w:t>
            </w:r>
          </w:p>
        </w:tc>
        <w:tc>
          <w:tcPr>
            <w:tcW w:w="1841" w:type="dxa"/>
            <w:vMerge w:val="restart"/>
            <w:tcBorders>
              <w:top w:val="single" w:sz="4" w:space="0" w:color="000000"/>
              <w:left w:val="single" w:sz="6" w:space="0" w:color="000000"/>
              <w:bottom w:val="single" w:sz="4" w:space="0" w:color="auto"/>
              <w:right w:val="single" w:sz="6" w:space="0" w:color="000000"/>
            </w:tcBorders>
            <w:vAlign w:val="center"/>
          </w:tcPr>
          <w:p w:rsidR="00BA40B0" w:rsidRPr="00B215E1" w:rsidRDefault="00D7067A" w:rsidP="003D770B">
            <w:pPr>
              <w:jc w:val="center"/>
              <w:rPr>
                <w:rFonts w:ascii="Times New Roman" w:hAnsi="Times New Roman" w:cs="Times New Roman"/>
                <w:sz w:val="20"/>
                <w:szCs w:val="20"/>
              </w:rPr>
            </w:pPr>
            <w:r w:rsidRPr="00B215E1">
              <w:rPr>
                <w:rFonts w:ascii="Times New Roman" w:hAnsi="Times New Roman" w:cs="Times New Roman"/>
                <w:sz w:val="20"/>
                <w:szCs w:val="20"/>
              </w:rPr>
              <w:t>КТРУ:</w:t>
            </w:r>
          </w:p>
          <w:p w:rsidR="003D770B" w:rsidRPr="00B215E1" w:rsidRDefault="003D770B" w:rsidP="003D770B">
            <w:pPr>
              <w:jc w:val="center"/>
              <w:rPr>
                <w:rFonts w:ascii="Times New Roman" w:hAnsi="Times New Roman" w:cs="Times New Roman"/>
                <w:sz w:val="20"/>
                <w:szCs w:val="20"/>
              </w:rPr>
            </w:pPr>
            <w:r w:rsidRPr="00B215E1">
              <w:rPr>
                <w:rFonts w:ascii="Times New Roman" w:hAnsi="Times New Roman" w:cs="Times New Roman"/>
                <w:sz w:val="20"/>
                <w:szCs w:val="20"/>
              </w:rPr>
              <w:t>22.29.25.000-00000054</w:t>
            </w:r>
          </w:p>
          <w:p w:rsidR="00B215E1" w:rsidRPr="00B215E1" w:rsidRDefault="00B215E1" w:rsidP="003D770B">
            <w:pPr>
              <w:jc w:val="center"/>
              <w:rPr>
                <w:rFonts w:ascii="Times New Roman" w:hAnsi="Times New Roman" w:cs="Times New Roman"/>
                <w:sz w:val="20"/>
                <w:szCs w:val="20"/>
              </w:rPr>
            </w:pPr>
          </w:p>
          <w:p w:rsidR="00BA40B0" w:rsidRPr="00521D50" w:rsidRDefault="00D7067A" w:rsidP="003D770B">
            <w:pPr>
              <w:jc w:val="center"/>
              <w:rPr>
                <w:sz w:val="19"/>
                <w:szCs w:val="19"/>
                <w:lang w:eastAsia="en-US"/>
              </w:rPr>
            </w:pPr>
            <w:r w:rsidRPr="00B215E1">
              <w:rPr>
                <w:rFonts w:ascii="Times New Roman" w:hAnsi="Times New Roman" w:cs="Times New Roman"/>
                <w:sz w:val="20"/>
                <w:szCs w:val="20"/>
              </w:rPr>
              <w:t xml:space="preserve">ККН: </w:t>
            </w:r>
            <w:r w:rsidR="003D770B" w:rsidRPr="00B215E1">
              <w:rPr>
                <w:rFonts w:ascii="Times New Roman" w:hAnsi="Times New Roman" w:cs="Times New Roman"/>
                <w:sz w:val="20"/>
                <w:szCs w:val="20"/>
              </w:rPr>
              <w:t>22.29.25.000-022</w:t>
            </w:r>
          </w:p>
        </w:tc>
      </w:tr>
      <w:tr w:rsidR="00BA40B0" w:rsidRPr="00521D50" w:rsidTr="00F241C9">
        <w:trPr>
          <w:trHeight w:hRule="exact" w:val="979"/>
        </w:trPr>
        <w:tc>
          <w:tcPr>
            <w:tcW w:w="886" w:type="dxa"/>
            <w:vMerge/>
            <w:tcBorders>
              <w:left w:val="single" w:sz="6" w:space="0" w:color="000000"/>
              <w:bottom w:val="single" w:sz="4" w:space="0" w:color="auto"/>
              <w:right w:val="single" w:sz="6" w:space="0" w:color="000000"/>
            </w:tcBorders>
          </w:tcPr>
          <w:p w:rsidR="00BA40B0" w:rsidRPr="00521D50" w:rsidRDefault="00BA40B0" w:rsidP="00521D50">
            <w:pPr>
              <w:jc w:val="center"/>
              <w:rPr>
                <w:rFonts w:ascii="Times New Roman" w:hAnsi="Times New Roman" w:cs="Times New Roman"/>
                <w:sz w:val="19"/>
                <w:szCs w:val="19"/>
              </w:rPr>
            </w:pPr>
          </w:p>
        </w:tc>
        <w:tc>
          <w:tcPr>
            <w:tcW w:w="1242" w:type="dxa"/>
            <w:vMerge/>
            <w:tcBorders>
              <w:left w:val="single" w:sz="6"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1168" w:type="dxa"/>
            <w:vMerge/>
            <w:tcBorders>
              <w:left w:val="single" w:sz="6"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92D050"/>
            <w:tcMar>
              <w:top w:w="28" w:type="dxa"/>
              <w:bottom w:w="28" w:type="dxa"/>
            </w:tcMar>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Количество файлов в упаковке</w:t>
            </w:r>
          </w:p>
        </w:tc>
        <w:tc>
          <w:tcPr>
            <w:tcW w:w="1559"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Количественная</w:t>
            </w:r>
          </w:p>
        </w:tc>
        <w:tc>
          <w:tcPr>
            <w:tcW w:w="1559"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 100</w:t>
            </w:r>
          </w:p>
        </w:tc>
        <w:tc>
          <w:tcPr>
            <w:tcW w:w="1274"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521D50" w:rsidP="00521D50">
            <w:pPr>
              <w:jc w:val="center"/>
              <w:rPr>
                <w:rFonts w:ascii="Times New Roman" w:hAnsi="Times New Roman" w:cs="Times New Roman"/>
                <w:sz w:val="19"/>
                <w:szCs w:val="19"/>
              </w:rPr>
            </w:pPr>
            <w:r w:rsidRPr="00521D50">
              <w:rPr>
                <w:rFonts w:ascii="Times New Roman" w:hAnsi="Times New Roman" w:cs="Times New Roman"/>
                <w:sz w:val="19"/>
                <w:szCs w:val="19"/>
              </w:rPr>
              <w:t>шт.</w:t>
            </w:r>
          </w:p>
        </w:tc>
        <w:tc>
          <w:tcPr>
            <w:tcW w:w="2126"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Участник закупки указывает в заявке конкретное значение характеристики</w:t>
            </w:r>
          </w:p>
        </w:tc>
        <w:tc>
          <w:tcPr>
            <w:tcW w:w="1136"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jc w:val="center"/>
              <w:rPr>
                <w:sz w:val="19"/>
                <w:szCs w:val="19"/>
                <w:lang w:eastAsia="en-US"/>
              </w:rPr>
            </w:pPr>
          </w:p>
        </w:tc>
      </w:tr>
      <w:tr w:rsidR="00BA40B0" w:rsidRPr="00521D50" w:rsidTr="00F241C9">
        <w:trPr>
          <w:trHeight w:hRule="exact" w:val="728"/>
        </w:trPr>
        <w:tc>
          <w:tcPr>
            <w:tcW w:w="886" w:type="dxa"/>
            <w:vMerge/>
            <w:tcBorders>
              <w:left w:val="single" w:sz="6" w:space="0" w:color="000000"/>
              <w:bottom w:val="single" w:sz="4" w:space="0" w:color="auto"/>
              <w:right w:val="single" w:sz="6" w:space="0" w:color="000000"/>
            </w:tcBorders>
          </w:tcPr>
          <w:p w:rsidR="00BA40B0" w:rsidRPr="00521D50" w:rsidRDefault="00BA40B0" w:rsidP="00521D50">
            <w:pPr>
              <w:jc w:val="center"/>
              <w:rPr>
                <w:rFonts w:ascii="Times New Roman" w:hAnsi="Times New Roman" w:cs="Times New Roman"/>
                <w:sz w:val="19"/>
                <w:szCs w:val="19"/>
              </w:rPr>
            </w:pPr>
          </w:p>
        </w:tc>
        <w:tc>
          <w:tcPr>
            <w:tcW w:w="1242" w:type="dxa"/>
            <w:vMerge/>
            <w:tcBorders>
              <w:left w:val="single" w:sz="6"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1168" w:type="dxa"/>
            <w:vMerge/>
            <w:tcBorders>
              <w:left w:val="single" w:sz="6"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92D050"/>
            <w:tcMar>
              <w:top w:w="28" w:type="dxa"/>
              <w:bottom w:w="28" w:type="dxa"/>
            </w:tcMar>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Формат</w:t>
            </w:r>
          </w:p>
        </w:tc>
        <w:tc>
          <w:tcPr>
            <w:tcW w:w="1559"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D7067A" w:rsidP="00521D50">
            <w:pPr>
              <w:jc w:val="center"/>
              <w:rPr>
                <w:rFonts w:ascii="Times New Roman" w:hAnsi="Times New Roman" w:cs="Times New Roman"/>
                <w:sz w:val="19"/>
                <w:szCs w:val="19"/>
              </w:rPr>
            </w:pPr>
            <w:r w:rsidRPr="00521D50">
              <w:rPr>
                <w:rFonts w:ascii="Times New Roman" w:hAnsi="Times New Roman" w:cs="Times New Roman"/>
                <w:sz w:val="19"/>
                <w:szCs w:val="19"/>
              </w:rPr>
              <w:t>Качественная</w:t>
            </w:r>
          </w:p>
        </w:tc>
        <w:tc>
          <w:tcPr>
            <w:tcW w:w="1559"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А</w:t>
            </w:r>
            <w:proofErr w:type="gramStart"/>
            <w:r w:rsidRPr="00521D50">
              <w:rPr>
                <w:rFonts w:ascii="Times New Roman" w:hAnsi="Times New Roman" w:cs="Times New Roman"/>
                <w:sz w:val="19"/>
                <w:szCs w:val="19"/>
              </w:rPr>
              <w:t>4</w:t>
            </w:r>
            <w:proofErr w:type="gramEnd"/>
          </w:p>
        </w:tc>
        <w:tc>
          <w:tcPr>
            <w:tcW w:w="1274"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2126"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D7067A" w:rsidP="00521D50">
            <w:pPr>
              <w:jc w:val="center"/>
              <w:rPr>
                <w:rFonts w:ascii="Times New Roman" w:hAnsi="Times New Roman" w:cs="Times New Roman"/>
                <w:sz w:val="19"/>
                <w:szCs w:val="19"/>
              </w:rPr>
            </w:pPr>
            <w:r w:rsidRPr="00521D50">
              <w:rPr>
                <w:rFonts w:ascii="Times New Roman" w:hAnsi="Times New Roman" w:cs="Times New Roman"/>
                <w:sz w:val="19"/>
                <w:szCs w:val="19"/>
              </w:rPr>
              <w:t>Значение характеристики не может изменяться участником закупки</w:t>
            </w:r>
          </w:p>
        </w:tc>
        <w:tc>
          <w:tcPr>
            <w:tcW w:w="1136"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jc w:val="center"/>
              <w:rPr>
                <w:sz w:val="19"/>
                <w:szCs w:val="19"/>
                <w:lang w:eastAsia="en-US"/>
              </w:rPr>
            </w:pPr>
          </w:p>
        </w:tc>
      </w:tr>
      <w:tr w:rsidR="00BA40B0" w:rsidRPr="00521D50" w:rsidTr="00F241C9">
        <w:trPr>
          <w:trHeight w:hRule="exact" w:val="683"/>
        </w:trPr>
        <w:tc>
          <w:tcPr>
            <w:tcW w:w="886" w:type="dxa"/>
            <w:vMerge/>
            <w:tcBorders>
              <w:left w:val="single" w:sz="6" w:space="0" w:color="000000"/>
              <w:bottom w:val="single" w:sz="4" w:space="0" w:color="auto"/>
              <w:right w:val="single" w:sz="6" w:space="0" w:color="000000"/>
            </w:tcBorders>
          </w:tcPr>
          <w:p w:rsidR="00BA40B0" w:rsidRPr="00521D50" w:rsidRDefault="00BA40B0" w:rsidP="00521D50">
            <w:pPr>
              <w:jc w:val="center"/>
              <w:rPr>
                <w:rFonts w:ascii="Times New Roman" w:hAnsi="Times New Roman" w:cs="Times New Roman"/>
                <w:sz w:val="19"/>
                <w:szCs w:val="19"/>
              </w:rPr>
            </w:pPr>
          </w:p>
        </w:tc>
        <w:tc>
          <w:tcPr>
            <w:tcW w:w="1242" w:type="dxa"/>
            <w:vMerge/>
            <w:tcBorders>
              <w:left w:val="single" w:sz="6" w:space="0" w:color="000000"/>
              <w:bottom w:val="single" w:sz="4"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1168" w:type="dxa"/>
            <w:vMerge/>
            <w:tcBorders>
              <w:left w:val="single" w:sz="6" w:space="0" w:color="000000"/>
              <w:bottom w:val="single" w:sz="4"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92D050"/>
            <w:tcMar>
              <w:top w:w="28" w:type="dxa"/>
              <w:bottom w:w="28" w:type="dxa"/>
            </w:tcMar>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Вид</w:t>
            </w:r>
          </w:p>
        </w:tc>
        <w:tc>
          <w:tcPr>
            <w:tcW w:w="1559" w:type="dxa"/>
            <w:tcBorders>
              <w:top w:val="single" w:sz="6" w:space="0" w:color="000000"/>
              <w:left w:val="single" w:sz="6" w:space="0" w:color="000000"/>
              <w:bottom w:val="single" w:sz="4" w:space="0" w:color="000000"/>
              <w:right w:val="single" w:sz="6" w:space="0" w:color="000000"/>
            </w:tcBorders>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Качественная</w:t>
            </w:r>
          </w:p>
        </w:tc>
        <w:tc>
          <w:tcPr>
            <w:tcW w:w="1559" w:type="dxa"/>
            <w:tcBorders>
              <w:top w:val="single" w:sz="6" w:space="0" w:color="000000"/>
              <w:left w:val="single" w:sz="6" w:space="0" w:color="000000"/>
              <w:bottom w:val="single" w:sz="4" w:space="0" w:color="000000"/>
              <w:right w:val="single" w:sz="6" w:space="0" w:color="000000"/>
            </w:tcBorders>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Матовый</w:t>
            </w:r>
          </w:p>
        </w:tc>
        <w:tc>
          <w:tcPr>
            <w:tcW w:w="1274" w:type="dxa"/>
            <w:tcBorders>
              <w:top w:val="single" w:sz="6" w:space="0" w:color="000000"/>
              <w:left w:val="single" w:sz="6" w:space="0" w:color="000000"/>
              <w:bottom w:val="single" w:sz="4"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2126" w:type="dxa"/>
            <w:tcBorders>
              <w:top w:val="single" w:sz="6" w:space="0" w:color="000000"/>
              <w:left w:val="single" w:sz="6" w:space="0" w:color="000000"/>
              <w:bottom w:val="single" w:sz="4" w:space="0" w:color="000000"/>
              <w:right w:val="single" w:sz="6" w:space="0" w:color="000000"/>
            </w:tcBorders>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Значение характеристики не может изменяться участником закупки</w:t>
            </w:r>
          </w:p>
        </w:tc>
        <w:tc>
          <w:tcPr>
            <w:tcW w:w="1136"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jc w:val="center"/>
              <w:rPr>
                <w:sz w:val="19"/>
                <w:szCs w:val="19"/>
                <w:lang w:eastAsia="en-US"/>
              </w:rPr>
            </w:pPr>
          </w:p>
        </w:tc>
      </w:tr>
      <w:tr w:rsidR="00BA40B0" w:rsidRPr="00521D50" w:rsidTr="00F241C9">
        <w:trPr>
          <w:trHeight w:hRule="exact" w:val="679"/>
        </w:trPr>
        <w:tc>
          <w:tcPr>
            <w:tcW w:w="886" w:type="dxa"/>
            <w:vMerge/>
            <w:tcBorders>
              <w:top w:val="single" w:sz="4" w:space="0" w:color="000000"/>
              <w:left w:val="single" w:sz="6" w:space="0" w:color="000000"/>
              <w:bottom w:val="single" w:sz="4" w:space="0" w:color="auto"/>
              <w:right w:val="single" w:sz="6" w:space="0" w:color="000000"/>
            </w:tcBorders>
          </w:tcPr>
          <w:p w:rsidR="00BA40B0" w:rsidRPr="00521D50" w:rsidRDefault="00BA40B0" w:rsidP="00521D50">
            <w:pPr>
              <w:jc w:val="center"/>
              <w:rPr>
                <w:rFonts w:ascii="Times New Roman" w:hAnsi="Times New Roman" w:cs="Times New Roman"/>
                <w:sz w:val="19"/>
                <w:szCs w:val="19"/>
              </w:rPr>
            </w:pPr>
          </w:p>
        </w:tc>
        <w:tc>
          <w:tcPr>
            <w:tcW w:w="1242" w:type="dxa"/>
            <w:vMerge/>
            <w:tcBorders>
              <w:top w:val="single" w:sz="4" w:space="0" w:color="000000"/>
              <w:left w:val="single" w:sz="6"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1168" w:type="dxa"/>
            <w:vMerge/>
            <w:tcBorders>
              <w:top w:val="single" w:sz="4" w:space="0" w:color="000000"/>
              <w:left w:val="single" w:sz="6"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92D050"/>
            <w:tcMar>
              <w:top w:w="28" w:type="dxa"/>
              <w:bottom w:w="28" w:type="dxa"/>
            </w:tcMar>
            <w:vAlign w:val="center"/>
          </w:tcPr>
          <w:p w:rsidR="00BA40B0" w:rsidRPr="00521D50" w:rsidRDefault="00BA40B0" w:rsidP="00521D50">
            <w:pPr>
              <w:jc w:val="center"/>
              <w:rPr>
                <w:rFonts w:ascii="Times New Roman" w:hAnsi="Times New Roman" w:cs="Times New Roman"/>
                <w:sz w:val="19"/>
                <w:szCs w:val="19"/>
              </w:rPr>
            </w:pPr>
          </w:p>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Боковая перфорация</w:t>
            </w:r>
          </w:p>
        </w:tc>
        <w:tc>
          <w:tcPr>
            <w:tcW w:w="1559" w:type="dxa"/>
            <w:tcBorders>
              <w:top w:val="single" w:sz="4" w:space="0" w:color="000000"/>
              <w:left w:val="single" w:sz="6" w:space="0" w:color="000000"/>
              <w:bottom w:val="single" w:sz="6" w:space="0" w:color="000000"/>
              <w:right w:val="single" w:sz="6" w:space="0" w:color="000000"/>
            </w:tcBorders>
            <w:vAlign w:val="center"/>
          </w:tcPr>
          <w:p w:rsidR="00BA40B0" w:rsidRPr="00521D50" w:rsidRDefault="00D7067A" w:rsidP="00521D50">
            <w:pPr>
              <w:jc w:val="center"/>
              <w:rPr>
                <w:rFonts w:ascii="Times New Roman" w:hAnsi="Times New Roman" w:cs="Times New Roman"/>
                <w:sz w:val="19"/>
                <w:szCs w:val="19"/>
              </w:rPr>
            </w:pPr>
            <w:r w:rsidRPr="00521D50">
              <w:rPr>
                <w:rFonts w:ascii="Times New Roman" w:hAnsi="Times New Roman" w:cs="Times New Roman"/>
                <w:sz w:val="19"/>
                <w:szCs w:val="19"/>
              </w:rPr>
              <w:t>Качественная</w:t>
            </w:r>
          </w:p>
        </w:tc>
        <w:tc>
          <w:tcPr>
            <w:tcW w:w="1559" w:type="dxa"/>
            <w:tcBorders>
              <w:top w:val="single" w:sz="4" w:space="0" w:color="000000"/>
              <w:left w:val="single" w:sz="6" w:space="0" w:color="000000"/>
              <w:bottom w:val="single" w:sz="6" w:space="0" w:color="000000"/>
              <w:right w:val="single" w:sz="6" w:space="0" w:color="000000"/>
            </w:tcBorders>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Наличие</w:t>
            </w:r>
          </w:p>
        </w:tc>
        <w:tc>
          <w:tcPr>
            <w:tcW w:w="1274" w:type="dxa"/>
            <w:tcBorders>
              <w:top w:val="single" w:sz="4" w:space="0" w:color="000000"/>
              <w:left w:val="single" w:sz="6" w:space="0" w:color="000000"/>
              <w:bottom w:val="single" w:sz="6"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2126" w:type="dxa"/>
            <w:tcBorders>
              <w:top w:val="single" w:sz="4" w:space="0" w:color="000000"/>
              <w:left w:val="single" w:sz="6" w:space="0" w:color="000000"/>
              <w:bottom w:val="single" w:sz="6" w:space="0" w:color="000000"/>
              <w:right w:val="single" w:sz="6" w:space="0" w:color="000000"/>
            </w:tcBorders>
            <w:vAlign w:val="center"/>
          </w:tcPr>
          <w:p w:rsidR="00BA40B0" w:rsidRPr="00521D50" w:rsidRDefault="00D7067A" w:rsidP="00521D50">
            <w:pPr>
              <w:jc w:val="center"/>
              <w:rPr>
                <w:rFonts w:ascii="Times New Roman" w:hAnsi="Times New Roman" w:cs="Times New Roman"/>
                <w:sz w:val="19"/>
                <w:szCs w:val="19"/>
              </w:rPr>
            </w:pPr>
            <w:r w:rsidRPr="00521D50">
              <w:rPr>
                <w:rFonts w:ascii="Times New Roman" w:hAnsi="Times New Roman" w:cs="Times New Roman"/>
                <w:sz w:val="19"/>
                <w:szCs w:val="19"/>
              </w:rPr>
              <w:t>Значение характеристики не может изменяться участником закупки</w:t>
            </w:r>
          </w:p>
        </w:tc>
        <w:tc>
          <w:tcPr>
            <w:tcW w:w="1136"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jc w:val="center"/>
              <w:rPr>
                <w:sz w:val="19"/>
                <w:szCs w:val="19"/>
                <w:lang w:eastAsia="en-US"/>
              </w:rPr>
            </w:pPr>
          </w:p>
        </w:tc>
      </w:tr>
      <w:tr w:rsidR="00BA40B0" w:rsidRPr="00521D50" w:rsidTr="00F241C9">
        <w:trPr>
          <w:trHeight w:hRule="exact" w:val="965"/>
        </w:trPr>
        <w:tc>
          <w:tcPr>
            <w:tcW w:w="886" w:type="dxa"/>
            <w:vMerge/>
            <w:tcBorders>
              <w:left w:val="single" w:sz="6" w:space="0" w:color="000000"/>
              <w:bottom w:val="single" w:sz="4" w:space="0" w:color="auto"/>
              <w:right w:val="single" w:sz="6" w:space="0" w:color="000000"/>
            </w:tcBorders>
          </w:tcPr>
          <w:p w:rsidR="00BA40B0" w:rsidRPr="00521D50" w:rsidRDefault="00BA40B0" w:rsidP="00521D50">
            <w:pPr>
              <w:jc w:val="center"/>
              <w:rPr>
                <w:rFonts w:ascii="Times New Roman" w:hAnsi="Times New Roman" w:cs="Times New Roman"/>
                <w:sz w:val="19"/>
                <w:szCs w:val="19"/>
              </w:rPr>
            </w:pPr>
          </w:p>
        </w:tc>
        <w:tc>
          <w:tcPr>
            <w:tcW w:w="1242" w:type="dxa"/>
            <w:vMerge/>
            <w:tcBorders>
              <w:left w:val="single" w:sz="6"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1168" w:type="dxa"/>
            <w:vMerge/>
            <w:tcBorders>
              <w:left w:val="single" w:sz="6"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92D050"/>
            <w:tcMar>
              <w:top w:w="28" w:type="dxa"/>
              <w:bottom w:w="28" w:type="dxa"/>
            </w:tcMar>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Фактура</w:t>
            </w:r>
          </w:p>
        </w:tc>
        <w:tc>
          <w:tcPr>
            <w:tcW w:w="1559"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D7067A" w:rsidP="00521D50">
            <w:pPr>
              <w:jc w:val="center"/>
              <w:rPr>
                <w:rFonts w:ascii="Times New Roman" w:hAnsi="Times New Roman" w:cs="Times New Roman"/>
                <w:sz w:val="19"/>
                <w:szCs w:val="19"/>
              </w:rPr>
            </w:pPr>
            <w:r w:rsidRPr="00521D50">
              <w:rPr>
                <w:rFonts w:ascii="Times New Roman" w:hAnsi="Times New Roman" w:cs="Times New Roman"/>
                <w:sz w:val="19"/>
                <w:szCs w:val="19"/>
              </w:rPr>
              <w:t>Качественная</w:t>
            </w:r>
          </w:p>
        </w:tc>
        <w:tc>
          <w:tcPr>
            <w:tcW w:w="1559"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Гладкая, Рифленая</w:t>
            </w:r>
          </w:p>
        </w:tc>
        <w:tc>
          <w:tcPr>
            <w:tcW w:w="1274"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2126" w:type="dxa"/>
            <w:tcBorders>
              <w:top w:val="single" w:sz="6" w:space="0" w:color="000000"/>
              <w:left w:val="single" w:sz="6" w:space="0" w:color="000000"/>
              <w:bottom w:val="single" w:sz="6" w:space="0" w:color="000000"/>
              <w:right w:val="single" w:sz="6" w:space="0" w:color="000000"/>
            </w:tcBorders>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Участник закупки указывает в заявке конкретное значение характеристики</w:t>
            </w:r>
          </w:p>
        </w:tc>
        <w:tc>
          <w:tcPr>
            <w:tcW w:w="1136"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jc w:val="center"/>
              <w:rPr>
                <w:sz w:val="19"/>
                <w:szCs w:val="19"/>
                <w:lang w:eastAsia="en-US"/>
              </w:rPr>
            </w:pPr>
          </w:p>
        </w:tc>
      </w:tr>
      <w:tr w:rsidR="00BA40B0" w:rsidRPr="00521D50" w:rsidTr="00F241C9">
        <w:trPr>
          <w:trHeight w:hRule="exact" w:val="974"/>
        </w:trPr>
        <w:tc>
          <w:tcPr>
            <w:tcW w:w="886" w:type="dxa"/>
            <w:vMerge/>
            <w:tcBorders>
              <w:left w:val="single" w:sz="6" w:space="0" w:color="000000"/>
              <w:bottom w:val="single" w:sz="4" w:space="0" w:color="auto"/>
              <w:right w:val="single" w:sz="6" w:space="0" w:color="000000"/>
            </w:tcBorders>
          </w:tcPr>
          <w:p w:rsidR="00BA40B0" w:rsidRPr="00521D50" w:rsidRDefault="00BA40B0" w:rsidP="00521D50">
            <w:pPr>
              <w:jc w:val="center"/>
              <w:rPr>
                <w:rFonts w:ascii="Times New Roman" w:hAnsi="Times New Roman" w:cs="Times New Roman"/>
                <w:sz w:val="19"/>
                <w:szCs w:val="19"/>
              </w:rPr>
            </w:pPr>
          </w:p>
        </w:tc>
        <w:tc>
          <w:tcPr>
            <w:tcW w:w="1242" w:type="dxa"/>
            <w:vMerge/>
            <w:tcBorders>
              <w:left w:val="single" w:sz="6" w:space="0" w:color="000000"/>
              <w:bottom w:val="single" w:sz="4" w:space="0" w:color="auto"/>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1168" w:type="dxa"/>
            <w:vMerge/>
            <w:tcBorders>
              <w:left w:val="single" w:sz="6" w:space="0" w:color="000000"/>
              <w:bottom w:val="single" w:sz="4" w:space="0" w:color="auto"/>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1843" w:type="dxa"/>
            <w:gridSpan w:val="2"/>
            <w:tcBorders>
              <w:top w:val="single" w:sz="4" w:space="0" w:color="000000"/>
              <w:left w:val="single" w:sz="4" w:space="0" w:color="000000"/>
              <w:bottom w:val="single" w:sz="4" w:space="0" w:color="auto"/>
              <w:right w:val="single" w:sz="4" w:space="0" w:color="000000"/>
            </w:tcBorders>
            <w:shd w:val="clear" w:color="auto" w:fill="92D050"/>
            <w:tcMar>
              <w:top w:w="28" w:type="dxa"/>
              <w:bottom w:w="28" w:type="dxa"/>
            </w:tcMar>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Соответствие нормативно-технической документации</w:t>
            </w:r>
          </w:p>
        </w:tc>
        <w:tc>
          <w:tcPr>
            <w:tcW w:w="1559" w:type="dxa"/>
            <w:tcBorders>
              <w:top w:val="single" w:sz="6" w:space="0" w:color="000000"/>
              <w:left w:val="single" w:sz="6" w:space="0" w:color="000000"/>
              <w:bottom w:val="single" w:sz="4" w:space="0" w:color="auto"/>
              <w:right w:val="single" w:sz="6" w:space="0" w:color="000000"/>
            </w:tcBorders>
            <w:vAlign w:val="center"/>
          </w:tcPr>
          <w:p w:rsidR="00BA40B0" w:rsidRPr="00521D50" w:rsidRDefault="00D7067A" w:rsidP="00521D50">
            <w:pPr>
              <w:jc w:val="center"/>
              <w:rPr>
                <w:rFonts w:ascii="Times New Roman" w:hAnsi="Times New Roman" w:cs="Times New Roman"/>
                <w:sz w:val="19"/>
                <w:szCs w:val="19"/>
              </w:rPr>
            </w:pPr>
            <w:r w:rsidRPr="00521D50">
              <w:rPr>
                <w:rFonts w:ascii="Times New Roman" w:hAnsi="Times New Roman" w:cs="Times New Roman"/>
                <w:sz w:val="19"/>
                <w:szCs w:val="19"/>
              </w:rPr>
              <w:t>Качественная</w:t>
            </w:r>
          </w:p>
        </w:tc>
        <w:tc>
          <w:tcPr>
            <w:tcW w:w="1559" w:type="dxa"/>
            <w:tcBorders>
              <w:top w:val="single" w:sz="6" w:space="0" w:color="000000"/>
              <w:left w:val="single" w:sz="6" w:space="0" w:color="000000"/>
              <w:bottom w:val="single" w:sz="4" w:space="0" w:color="auto"/>
              <w:right w:val="single" w:sz="6" w:space="0" w:color="000000"/>
            </w:tcBorders>
            <w:vAlign w:val="center"/>
          </w:tcPr>
          <w:p w:rsidR="00BA40B0" w:rsidRPr="00521D50" w:rsidRDefault="003D770B" w:rsidP="00521D50">
            <w:pPr>
              <w:jc w:val="center"/>
              <w:rPr>
                <w:rFonts w:ascii="Times New Roman" w:hAnsi="Times New Roman" w:cs="Times New Roman"/>
                <w:sz w:val="19"/>
                <w:szCs w:val="19"/>
              </w:rPr>
            </w:pPr>
            <w:r w:rsidRPr="00521D50">
              <w:rPr>
                <w:rFonts w:ascii="Times New Roman" w:hAnsi="Times New Roman" w:cs="Times New Roman"/>
                <w:sz w:val="19"/>
                <w:szCs w:val="19"/>
              </w:rPr>
              <w:t>ТУ производителя</w:t>
            </w:r>
          </w:p>
        </w:tc>
        <w:tc>
          <w:tcPr>
            <w:tcW w:w="1274" w:type="dxa"/>
            <w:tcBorders>
              <w:top w:val="single" w:sz="6" w:space="0" w:color="000000"/>
              <w:left w:val="single" w:sz="6" w:space="0" w:color="000000"/>
              <w:bottom w:val="single" w:sz="4" w:space="0" w:color="auto"/>
              <w:right w:val="single" w:sz="6" w:space="0" w:color="000000"/>
            </w:tcBorders>
            <w:vAlign w:val="center"/>
          </w:tcPr>
          <w:p w:rsidR="00BA40B0" w:rsidRPr="00521D50" w:rsidRDefault="00BA40B0" w:rsidP="00521D50">
            <w:pPr>
              <w:jc w:val="center"/>
              <w:rPr>
                <w:rFonts w:ascii="Times New Roman" w:hAnsi="Times New Roman" w:cs="Times New Roman"/>
                <w:sz w:val="19"/>
                <w:szCs w:val="19"/>
              </w:rPr>
            </w:pPr>
          </w:p>
        </w:tc>
        <w:tc>
          <w:tcPr>
            <w:tcW w:w="2126" w:type="dxa"/>
            <w:tcBorders>
              <w:top w:val="single" w:sz="6" w:space="0" w:color="000000"/>
              <w:left w:val="single" w:sz="6" w:space="0" w:color="000000"/>
              <w:bottom w:val="single" w:sz="4" w:space="0" w:color="auto"/>
              <w:right w:val="single" w:sz="6" w:space="0" w:color="000000"/>
            </w:tcBorders>
            <w:vAlign w:val="center"/>
          </w:tcPr>
          <w:p w:rsidR="00BA40B0" w:rsidRPr="00521D50" w:rsidRDefault="00D7067A" w:rsidP="00521D50">
            <w:pPr>
              <w:jc w:val="center"/>
              <w:rPr>
                <w:rFonts w:ascii="Times New Roman" w:hAnsi="Times New Roman" w:cs="Times New Roman"/>
                <w:sz w:val="19"/>
                <w:szCs w:val="19"/>
              </w:rPr>
            </w:pPr>
            <w:r w:rsidRPr="00521D50">
              <w:rPr>
                <w:rFonts w:ascii="Times New Roman" w:hAnsi="Times New Roman" w:cs="Times New Roman"/>
                <w:sz w:val="19"/>
                <w:szCs w:val="19"/>
              </w:rPr>
              <w:t>Значение характеристики не может изменяться участником закупки</w:t>
            </w:r>
          </w:p>
        </w:tc>
        <w:tc>
          <w:tcPr>
            <w:tcW w:w="1136"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A40B0" w:rsidRPr="00521D50" w:rsidRDefault="00BA40B0">
            <w:pPr>
              <w:spacing w:line="252" w:lineRule="auto"/>
              <w:jc w:val="center"/>
              <w:rPr>
                <w:sz w:val="19"/>
                <w:szCs w:val="19"/>
                <w:lang w:eastAsia="en-US"/>
              </w:rPr>
            </w:pPr>
          </w:p>
        </w:tc>
      </w:tr>
      <w:tr w:rsidR="00BA40B0" w:rsidRPr="00521D50" w:rsidTr="00F241C9">
        <w:trPr>
          <w:trHeight w:hRule="exact" w:val="752"/>
        </w:trPr>
        <w:tc>
          <w:tcPr>
            <w:tcW w:w="886" w:type="dxa"/>
            <w:vMerge w:val="restart"/>
            <w:tcBorders>
              <w:top w:val="single" w:sz="4" w:space="0" w:color="auto"/>
              <w:left w:val="single" w:sz="4" w:space="0" w:color="auto"/>
              <w:bottom w:val="single" w:sz="4" w:space="0" w:color="auto"/>
              <w:right w:val="single" w:sz="4" w:space="0" w:color="auto"/>
            </w:tcBorders>
          </w:tcPr>
          <w:p w:rsidR="00BA40B0" w:rsidRPr="00521D50" w:rsidRDefault="00BA40B0">
            <w:pPr>
              <w:spacing w:line="252" w:lineRule="auto"/>
              <w:rPr>
                <w:rFonts w:ascii="Times New Roman" w:eastAsia="Times New Roman" w:hAnsi="Times New Roman" w:cs="Times New Roman"/>
                <w:color w:val="000000"/>
                <w:sz w:val="19"/>
                <w:szCs w:val="19"/>
                <w:lang w:eastAsia="en-US"/>
              </w:rPr>
            </w:pPr>
          </w:p>
          <w:p w:rsidR="00BA40B0" w:rsidRPr="00521D50" w:rsidRDefault="00BA40B0">
            <w:pPr>
              <w:rPr>
                <w:rFonts w:ascii="Times New Roman" w:eastAsia="Times New Roman" w:hAnsi="Times New Roman" w:cs="Times New Roman"/>
                <w:sz w:val="19"/>
                <w:szCs w:val="19"/>
                <w:lang w:eastAsia="en-US"/>
              </w:rPr>
            </w:pPr>
          </w:p>
          <w:p w:rsidR="00BA40B0" w:rsidRPr="00521D50" w:rsidRDefault="00BA40B0">
            <w:pPr>
              <w:rPr>
                <w:rFonts w:ascii="Times New Roman" w:eastAsia="Times New Roman" w:hAnsi="Times New Roman" w:cs="Times New Roman"/>
                <w:color w:val="000000"/>
                <w:sz w:val="19"/>
                <w:szCs w:val="19"/>
                <w:lang w:eastAsia="en-US"/>
              </w:rPr>
            </w:pPr>
          </w:p>
          <w:p w:rsidR="00BA40B0" w:rsidRPr="00521D50" w:rsidRDefault="00521D50">
            <w:pPr>
              <w:rPr>
                <w:rFonts w:ascii="Times New Roman" w:eastAsia="Times New Roman" w:hAnsi="Times New Roman" w:cs="Times New Roman"/>
                <w:sz w:val="19"/>
                <w:szCs w:val="19"/>
                <w:lang w:eastAsia="en-US"/>
              </w:rPr>
            </w:pPr>
            <w:r>
              <w:rPr>
                <w:rFonts w:ascii="Times New Roman" w:eastAsia="Times New Roman" w:hAnsi="Times New Roman" w:cs="Times New Roman"/>
                <w:sz w:val="19"/>
                <w:szCs w:val="19"/>
                <w:lang w:eastAsia="en-US"/>
              </w:rPr>
              <w:t>2.</w:t>
            </w:r>
          </w:p>
        </w:tc>
        <w:tc>
          <w:tcPr>
            <w:tcW w:w="1242" w:type="dxa"/>
            <w:vMerge w:val="restart"/>
            <w:tcBorders>
              <w:top w:val="single" w:sz="4" w:space="0" w:color="auto"/>
              <w:left w:val="single" w:sz="4" w:space="0" w:color="auto"/>
              <w:bottom w:val="single" w:sz="4" w:space="0" w:color="auto"/>
              <w:right w:val="single" w:sz="4" w:space="0" w:color="auto"/>
            </w:tcBorders>
            <w:vAlign w:val="center"/>
          </w:tcPr>
          <w:p w:rsidR="00BA40B0" w:rsidRPr="00521D50" w:rsidRDefault="00521D50">
            <w:pPr>
              <w:spacing w:line="252" w:lineRule="auto"/>
              <w:rPr>
                <w:rFonts w:ascii="Times New Roman" w:eastAsia="Times New Roman" w:hAnsi="Times New Roman" w:cs="Times New Roman"/>
                <w:color w:val="000000"/>
                <w:sz w:val="19"/>
                <w:szCs w:val="19"/>
                <w:lang w:eastAsia="en-US"/>
              </w:rPr>
            </w:pPr>
            <w:proofErr w:type="spellStart"/>
            <w:r w:rsidRPr="00521D50">
              <w:rPr>
                <w:rFonts w:ascii="Times New Roman" w:eastAsia="Times New Roman" w:hAnsi="Times New Roman" w:cs="Times New Roman"/>
                <w:color w:val="000000"/>
                <w:sz w:val="19"/>
                <w:szCs w:val="19"/>
                <w:lang w:eastAsia="en-US"/>
              </w:rPr>
              <w:t>Степлер</w:t>
            </w:r>
            <w:proofErr w:type="spellEnd"/>
          </w:p>
        </w:tc>
        <w:tc>
          <w:tcPr>
            <w:tcW w:w="1168" w:type="dxa"/>
            <w:vMerge w:val="restart"/>
            <w:tcBorders>
              <w:top w:val="single" w:sz="4" w:space="0" w:color="auto"/>
              <w:left w:val="single" w:sz="4" w:space="0" w:color="auto"/>
              <w:bottom w:val="single" w:sz="4" w:space="0" w:color="auto"/>
              <w:right w:val="single" w:sz="4" w:space="0" w:color="auto"/>
            </w:tcBorders>
            <w:vAlign w:val="center"/>
          </w:tcPr>
          <w:p w:rsidR="00BA40B0" w:rsidRPr="00521D50" w:rsidRDefault="00521D50">
            <w:pPr>
              <w:spacing w:line="252" w:lineRule="auto"/>
              <w:rPr>
                <w:rFonts w:ascii="Times New Roman" w:eastAsia="Times New Roman" w:hAnsi="Times New Roman" w:cs="Times New Roman"/>
                <w:color w:val="000000"/>
                <w:sz w:val="19"/>
                <w:szCs w:val="19"/>
                <w:lang w:eastAsia="en-US"/>
              </w:rPr>
            </w:pPr>
            <w:r w:rsidRPr="00521D50">
              <w:rPr>
                <w:rFonts w:ascii="Times New Roman" w:eastAsia="Times New Roman" w:hAnsi="Times New Roman" w:cs="Times New Roman"/>
                <w:color w:val="000000"/>
                <w:sz w:val="19"/>
                <w:szCs w:val="19"/>
                <w:lang w:eastAsia="en-US"/>
              </w:rPr>
              <w:t>25.99.22.130</w:t>
            </w:r>
          </w:p>
        </w:tc>
        <w:tc>
          <w:tcPr>
            <w:tcW w:w="1843" w:type="dxa"/>
            <w:gridSpan w:val="2"/>
            <w:tcBorders>
              <w:top w:val="single" w:sz="4" w:space="0" w:color="auto"/>
              <w:left w:val="single" w:sz="4" w:space="0" w:color="auto"/>
              <w:bottom w:val="single" w:sz="4" w:space="0" w:color="000000"/>
              <w:right w:val="single" w:sz="4" w:space="0" w:color="000000"/>
            </w:tcBorders>
            <w:shd w:val="clear" w:color="auto" w:fill="81D41A"/>
            <w:tcMar>
              <w:top w:w="28" w:type="dxa"/>
              <w:bottom w:w="28" w:type="dxa"/>
            </w:tcMar>
          </w:tcPr>
          <w:p w:rsidR="00BA40B0" w:rsidRPr="002D6EDA" w:rsidRDefault="00521D50" w:rsidP="002D6EDA">
            <w:pPr>
              <w:jc w:val="center"/>
              <w:rPr>
                <w:rFonts w:ascii="Times New Roman" w:hAnsi="Times New Roman" w:cs="Times New Roman"/>
                <w:sz w:val="18"/>
                <w:szCs w:val="18"/>
              </w:rPr>
            </w:pPr>
            <w:r w:rsidRPr="002D6EDA">
              <w:rPr>
                <w:rFonts w:ascii="Times New Roman" w:hAnsi="Times New Roman" w:cs="Times New Roman"/>
                <w:sz w:val="18"/>
                <w:szCs w:val="18"/>
              </w:rPr>
              <w:t>Тип</w:t>
            </w:r>
          </w:p>
        </w:tc>
        <w:tc>
          <w:tcPr>
            <w:tcW w:w="1559" w:type="dxa"/>
            <w:tcBorders>
              <w:top w:val="single" w:sz="4" w:space="0" w:color="auto"/>
              <w:left w:val="single" w:sz="4" w:space="0" w:color="000000"/>
              <w:bottom w:val="single" w:sz="4" w:space="0" w:color="000000"/>
              <w:right w:val="single" w:sz="4" w:space="0" w:color="000000"/>
            </w:tcBorders>
          </w:tcPr>
          <w:p w:rsidR="00BA40B0" w:rsidRPr="002D6EDA" w:rsidRDefault="00D7067A" w:rsidP="002D6EDA">
            <w:pPr>
              <w:jc w:val="center"/>
              <w:rPr>
                <w:rFonts w:ascii="Times New Roman" w:hAnsi="Times New Roman" w:cs="Times New Roman"/>
                <w:sz w:val="18"/>
                <w:szCs w:val="18"/>
              </w:rPr>
            </w:pPr>
            <w:r w:rsidRPr="002D6EDA">
              <w:rPr>
                <w:rFonts w:ascii="Times New Roman" w:hAnsi="Times New Roman" w:cs="Times New Roman"/>
                <w:sz w:val="18"/>
                <w:szCs w:val="18"/>
              </w:rPr>
              <w:t>качественная</w:t>
            </w:r>
          </w:p>
        </w:tc>
        <w:tc>
          <w:tcPr>
            <w:tcW w:w="1559" w:type="dxa"/>
            <w:tcBorders>
              <w:top w:val="single" w:sz="4" w:space="0" w:color="auto"/>
              <w:left w:val="single" w:sz="4" w:space="0" w:color="000000"/>
              <w:bottom w:val="single" w:sz="4" w:space="0" w:color="000000"/>
              <w:right w:val="single" w:sz="4" w:space="0" w:color="000000"/>
            </w:tcBorders>
          </w:tcPr>
          <w:p w:rsidR="00BA40B0"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Настольный</w:t>
            </w:r>
          </w:p>
        </w:tc>
        <w:tc>
          <w:tcPr>
            <w:tcW w:w="1274" w:type="dxa"/>
            <w:tcBorders>
              <w:top w:val="single" w:sz="4" w:space="0" w:color="auto"/>
              <w:left w:val="single" w:sz="4" w:space="0" w:color="000000"/>
              <w:bottom w:val="single" w:sz="4" w:space="0" w:color="000000"/>
              <w:right w:val="single" w:sz="4" w:space="0" w:color="000000"/>
            </w:tcBorders>
          </w:tcPr>
          <w:p w:rsidR="00BA40B0" w:rsidRPr="002D6EDA" w:rsidRDefault="00BA40B0" w:rsidP="002D6EDA">
            <w:pPr>
              <w:jc w:val="center"/>
              <w:rPr>
                <w:rFonts w:ascii="Times New Roman" w:hAnsi="Times New Roman" w:cs="Times New Roman"/>
                <w:sz w:val="18"/>
                <w:szCs w:val="18"/>
              </w:rPr>
            </w:pPr>
          </w:p>
        </w:tc>
        <w:tc>
          <w:tcPr>
            <w:tcW w:w="2126" w:type="dxa"/>
            <w:tcBorders>
              <w:top w:val="single" w:sz="4" w:space="0" w:color="auto"/>
              <w:left w:val="single" w:sz="4" w:space="0" w:color="000000"/>
              <w:bottom w:val="single" w:sz="4" w:space="0" w:color="000000"/>
              <w:right w:val="single" w:sz="4" w:space="0" w:color="auto"/>
            </w:tcBorders>
          </w:tcPr>
          <w:p w:rsidR="00BA40B0" w:rsidRPr="002D6EDA" w:rsidRDefault="00D7067A" w:rsidP="002D6EDA">
            <w:pPr>
              <w:jc w:val="center"/>
              <w:rPr>
                <w:rFonts w:ascii="Times New Roman" w:hAnsi="Times New Roman" w:cs="Times New Roman"/>
                <w:sz w:val="18"/>
                <w:szCs w:val="18"/>
              </w:rPr>
            </w:pPr>
            <w:r w:rsidRPr="002D6EDA">
              <w:rPr>
                <w:rFonts w:ascii="Times New Roman" w:hAnsi="Times New Roman" w:cs="Times New Roman"/>
                <w:sz w:val="18"/>
                <w:szCs w:val="18"/>
              </w:rPr>
              <w:t>Значение характеристики не может изменяться участником закупки</w:t>
            </w:r>
          </w:p>
        </w:tc>
        <w:tc>
          <w:tcPr>
            <w:tcW w:w="1136" w:type="dxa"/>
            <w:vMerge w:val="restart"/>
            <w:tcBorders>
              <w:top w:val="single" w:sz="4" w:space="0" w:color="auto"/>
              <w:left w:val="single" w:sz="4" w:space="0" w:color="auto"/>
              <w:bottom w:val="single" w:sz="4" w:space="0" w:color="auto"/>
              <w:right w:val="single" w:sz="4" w:space="0" w:color="auto"/>
            </w:tcBorders>
            <w:vAlign w:val="center"/>
          </w:tcPr>
          <w:p w:rsidR="00BA40B0" w:rsidRPr="00521D50" w:rsidRDefault="00D7067A">
            <w:pPr>
              <w:spacing w:line="252" w:lineRule="auto"/>
              <w:rPr>
                <w:rFonts w:ascii="Times New Roman" w:eastAsia="Times New Roman" w:hAnsi="Times New Roman" w:cs="Times New Roman"/>
                <w:color w:val="000000"/>
                <w:sz w:val="19"/>
                <w:szCs w:val="19"/>
                <w:lang w:eastAsia="en-US"/>
              </w:rPr>
            </w:pPr>
            <w:r w:rsidRPr="00521D50">
              <w:rPr>
                <w:rFonts w:ascii="Times New Roman" w:eastAsia="Times New Roman" w:hAnsi="Times New Roman" w:cs="Times New Roman"/>
                <w:color w:val="000000"/>
                <w:sz w:val="19"/>
                <w:szCs w:val="19"/>
                <w:lang w:eastAsia="en-US"/>
              </w:rPr>
              <w:t>Шт.</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BA40B0" w:rsidRPr="00521D50" w:rsidRDefault="002D6EDA">
            <w:pPr>
              <w:spacing w:line="252" w:lineRule="auto"/>
              <w:rPr>
                <w:rFonts w:ascii="Times New Roman" w:eastAsia="Times New Roman" w:hAnsi="Times New Roman" w:cs="Times New Roman"/>
                <w:color w:val="000000"/>
                <w:sz w:val="19"/>
                <w:szCs w:val="19"/>
                <w:lang w:eastAsia="en-US"/>
              </w:rPr>
            </w:pPr>
            <w:r>
              <w:rPr>
                <w:rFonts w:ascii="Times New Roman" w:eastAsia="Times New Roman" w:hAnsi="Times New Roman" w:cs="Times New Roman"/>
                <w:color w:val="000000"/>
                <w:sz w:val="19"/>
                <w:szCs w:val="19"/>
                <w:lang w:eastAsia="en-US"/>
              </w:rPr>
              <w:t>3</w:t>
            </w:r>
          </w:p>
        </w:tc>
        <w:tc>
          <w:tcPr>
            <w:tcW w:w="1841" w:type="dxa"/>
            <w:vMerge w:val="restart"/>
            <w:tcBorders>
              <w:top w:val="single" w:sz="4" w:space="0" w:color="auto"/>
              <w:left w:val="single" w:sz="4" w:space="0" w:color="auto"/>
              <w:bottom w:val="single" w:sz="4" w:space="0" w:color="auto"/>
              <w:right w:val="single" w:sz="4" w:space="0" w:color="auto"/>
            </w:tcBorders>
            <w:vAlign w:val="center"/>
          </w:tcPr>
          <w:p w:rsidR="00BA40B0" w:rsidRPr="00B215E1" w:rsidRDefault="00D7067A">
            <w:pPr>
              <w:spacing w:line="252" w:lineRule="auto"/>
              <w:jc w:val="center"/>
              <w:rPr>
                <w:rFonts w:ascii="Times New Roman" w:hAnsi="Times New Roman" w:cs="Times New Roman"/>
                <w:sz w:val="20"/>
                <w:szCs w:val="20"/>
                <w:lang w:eastAsia="en-US"/>
              </w:rPr>
            </w:pPr>
            <w:r w:rsidRPr="00B215E1">
              <w:rPr>
                <w:rFonts w:ascii="Times New Roman" w:hAnsi="Times New Roman" w:cs="Times New Roman"/>
                <w:sz w:val="20"/>
                <w:szCs w:val="20"/>
                <w:lang w:eastAsia="en-US"/>
              </w:rPr>
              <w:t xml:space="preserve">КТРУ: </w:t>
            </w:r>
            <w:r w:rsidR="002D6EDA" w:rsidRPr="00B215E1">
              <w:rPr>
                <w:rFonts w:ascii="Times New Roman" w:hAnsi="Times New Roman" w:cs="Times New Roman"/>
                <w:sz w:val="20"/>
                <w:szCs w:val="20"/>
                <w:lang w:eastAsia="en-US"/>
              </w:rPr>
              <w:t>25.99.22.130-00000006</w:t>
            </w:r>
          </w:p>
          <w:p w:rsidR="00BA40B0" w:rsidRPr="00B215E1" w:rsidRDefault="00D7067A">
            <w:pPr>
              <w:spacing w:line="252" w:lineRule="auto"/>
              <w:jc w:val="center"/>
              <w:rPr>
                <w:rFonts w:ascii="Times New Roman" w:hAnsi="Times New Roman" w:cs="Times New Roman"/>
                <w:sz w:val="20"/>
                <w:szCs w:val="20"/>
                <w:lang w:eastAsia="en-US"/>
              </w:rPr>
            </w:pPr>
            <w:r w:rsidRPr="00B215E1">
              <w:rPr>
                <w:rFonts w:ascii="Times New Roman" w:hAnsi="Times New Roman" w:cs="Times New Roman"/>
                <w:sz w:val="20"/>
                <w:szCs w:val="20"/>
                <w:lang w:eastAsia="en-US"/>
              </w:rPr>
              <w:t xml:space="preserve">ККН: </w:t>
            </w:r>
            <w:r w:rsidR="002D6EDA" w:rsidRPr="00B215E1">
              <w:rPr>
                <w:rFonts w:ascii="Times New Roman" w:hAnsi="Times New Roman" w:cs="Times New Roman"/>
                <w:sz w:val="20"/>
                <w:szCs w:val="20"/>
                <w:lang w:eastAsia="en-US"/>
              </w:rPr>
              <w:t>25.99.22.130-035</w:t>
            </w:r>
          </w:p>
        </w:tc>
      </w:tr>
      <w:tr w:rsidR="00BA40B0" w:rsidRPr="00521D50" w:rsidTr="00F241C9">
        <w:trPr>
          <w:trHeight w:hRule="exact" w:val="821"/>
        </w:trPr>
        <w:tc>
          <w:tcPr>
            <w:tcW w:w="886" w:type="dxa"/>
            <w:vMerge/>
            <w:tcBorders>
              <w:top w:val="single" w:sz="4" w:space="0" w:color="auto"/>
              <w:left w:val="single" w:sz="4" w:space="0" w:color="auto"/>
              <w:bottom w:val="single" w:sz="4" w:space="0" w:color="auto"/>
              <w:right w:val="single" w:sz="4" w:space="0" w:color="auto"/>
            </w:tcBorders>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3" w:type="dxa"/>
            <w:gridSpan w:val="2"/>
            <w:tcBorders>
              <w:top w:val="single" w:sz="4" w:space="0" w:color="000000"/>
              <w:left w:val="single" w:sz="4" w:space="0" w:color="auto"/>
              <w:bottom w:val="single" w:sz="4" w:space="0" w:color="000000"/>
              <w:right w:val="single" w:sz="4" w:space="0" w:color="000000"/>
            </w:tcBorders>
            <w:shd w:val="clear" w:color="auto" w:fill="81D41A"/>
            <w:tcMar>
              <w:top w:w="28" w:type="dxa"/>
              <w:bottom w:w="28" w:type="dxa"/>
            </w:tcMar>
          </w:tcPr>
          <w:p w:rsidR="00BA40B0" w:rsidRPr="002D6EDA" w:rsidRDefault="00D7067A" w:rsidP="002D6EDA">
            <w:pPr>
              <w:jc w:val="center"/>
              <w:rPr>
                <w:rFonts w:ascii="Times New Roman" w:hAnsi="Times New Roman" w:cs="Times New Roman"/>
                <w:sz w:val="18"/>
                <w:szCs w:val="18"/>
              </w:rPr>
            </w:pPr>
            <w:r w:rsidRPr="002D6EDA">
              <w:rPr>
                <w:rFonts w:ascii="Times New Roman" w:hAnsi="Times New Roman" w:cs="Times New Roman"/>
                <w:sz w:val="18"/>
                <w:szCs w:val="18"/>
              </w:rPr>
              <w:br/>
            </w:r>
            <w:r w:rsidR="00521D50" w:rsidRPr="002D6EDA">
              <w:rPr>
                <w:rFonts w:ascii="Times New Roman" w:hAnsi="Times New Roman" w:cs="Times New Roman"/>
                <w:sz w:val="18"/>
                <w:szCs w:val="18"/>
              </w:rPr>
              <w:t>Количество сшиваемых листов(80г/м</w:t>
            </w:r>
            <w:proofErr w:type="gramStart"/>
            <w:r w:rsidR="00521D50" w:rsidRPr="002D6EDA">
              <w:rPr>
                <w:rFonts w:ascii="Times New Roman" w:hAnsi="Times New Roman" w:cs="Times New Roman"/>
                <w:sz w:val="18"/>
                <w:szCs w:val="18"/>
              </w:rPr>
              <w:t>2</w:t>
            </w:r>
            <w:proofErr w:type="gramEnd"/>
            <w:r w:rsidR="00521D50" w:rsidRPr="002D6EDA">
              <w:rPr>
                <w:rFonts w:ascii="Times New Roman" w:hAnsi="Times New Roman" w:cs="Times New Roman"/>
                <w:sz w:val="18"/>
                <w:szCs w:val="18"/>
              </w:rPr>
              <w:t>)</w:t>
            </w:r>
          </w:p>
        </w:tc>
        <w:tc>
          <w:tcPr>
            <w:tcW w:w="1559" w:type="dxa"/>
            <w:tcBorders>
              <w:top w:val="single" w:sz="4" w:space="0" w:color="000000"/>
              <w:left w:val="single" w:sz="4" w:space="0" w:color="000000"/>
              <w:bottom w:val="single" w:sz="4" w:space="0" w:color="000000"/>
              <w:right w:val="single" w:sz="4" w:space="0" w:color="000000"/>
            </w:tcBorders>
          </w:tcPr>
          <w:p w:rsidR="00BA40B0" w:rsidRPr="002D6EDA" w:rsidRDefault="00521D50" w:rsidP="002D6EDA">
            <w:pPr>
              <w:jc w:val="center"/>
              <w:rPr>
                <w:rFonts w:ascii="Times New Roman" w:hAnsi="Times New Roman" w:cs="Times New Roman"/>
                <w:sz w:val="18"/>
                <w:szCs w:val="18"/>
              </w:rPr>
            </w:pPr>
            <w:r w:rsidRPr="002D6EDA">
              <w:rPr>
                <w:rFonts w:ascii="Times New Roman" w:hAnsi="Times New Roman" w:cs="Times New Roman"/>
                <w:sz w:val="18"/>
                <w:szCs w:val="18"/>
              </w:rPr>
              <w:t>количественная</w:t>
            </w:r>
          </w:p>
        </w:tc>
        <w:tc>
          <w:tcPr>
            <w:tcW w:w="1559" w:type="dxa"/>
            <w:tcBorders>
              <w:top w:val="single" w:sz="4" w:space="0" w:color="000000"/>
              <w:left w:val="single" w:sz="4" w:space="0" w:color="000000"/>
              <w:bottom w:val="single" w:sz="4" w:space="0" w:color="000000"/>
              <w:right w:val="single" w:sz="4" w:space="0" w:color="000000"/>
            </w:tcBorders>
          </w:tcPr>
          <w:p w:rsidR="00BA40B0"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 20</w:t>
            </w:r>
          </w:p>
        </w:tc>
        <w:tc>
          <w:tcPr>
            <w:tcW w:w="1274" w:type="dxa"/>
            <w:tcBorders>
              <w:top w:val="single" w:sz="4" w:space="0" w:color="000000"/>
              <w:left w:val="single" w:sz="4" w:space="0" w:color="000000"/>
              <w:bottom w:val="single" w:sz="4" w:space="0" w:color="000000"/>
              <w:right w:val="single" w:sz="4" w:space="0" w:color="000000"/>
            </w:tcBorders>
          </w:tcPr>
          <w:p w:rsidR="00BA40B0" w:rsidRPr="002D6EDA" w:rsidRDefault="00BA40B0" w:rsidP="002D6EDA">
            <w:pPr>
              <w:jc w:val="center"/>
              <w:rPr>
                <w:rFonts w:ascii="Times New Roman" w:hAnsi="Times New Roman" w:cs="Times New Roman"/>
                <w:sz w:val="18"/>
                <w:szCs w:val="18"/>
              </w:rPr>
            </w:pPr>
          </w:p>
        </w:tc>
        <w:tc>
          <w:tcPr>
            <w:tcW w:w="2126" w:type="dxa"/>
            <w:tcBorders>
              <w:top w:val="single" w:sz="4" w:space="0" w:color="000000"/>
              <w:left w:val="single" w:sz="4" w:space="0" w:color="000000"/>
              <w:bottom w:val="single" w:sz="4" w:space="0" w:color="000000"/>
              <w:right w:val="single" w:sz="4" w:space="0" w:color="auto"/>
            </w:tcBorders>
          </w:tcPr>
          <w:p w:rsidR="00BA40B0"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Участник закупки указывает в заявке конкретное значение характеристики</w:t>
            </w:r>
          </w:p>
        </w:tc>
        <w:tc>
          <w:tcPr>
            <w:tcW w:w="1136"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jc w:val="center"/>
              <w:rPr>
                <w:sz w:val="19"/>
                <w:szCs w:val="19"/>
                <w:lang w:eastAsia="en-US"/>
              </w:rPr>
            </w:pPr>
          </w:p>
        </w:tc>
      </w:tr>
      <w:tr w:rsidR="00BA40B0" w:rsidRPr="00521D50" w:rsidTr="00F241C9">
        <w:trPr>
          <w:trHeight w:hRule="exact" w:val="679"/>
        </w:trPr>
        <w:tc>
          <w:tcPr>
            <w:tcW w:w="886" w:type="dxa"/>
            <w:vMerge/>
            <w:tcBorders>
              <w:top w:val="single" w:sz="4" w:space="0" w:color="auto"/>
              <w:left w:val="single" w:sz="4" w:space="0" w:color="auto"/>
              <w:bottom w:val="single" w:sz="4" w:space="0" w:color="auto"/>
              <w:right w:val="single" w:sz="4" w:space="0" w:color="auto"/>
            </w:tcBorders>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3" w:type="dxa"/>
            <w:gridSpan w:val="2"/>
            <w:tcBorders>
              <w:top w:val="single" w:sz="4" w:space="0" w:color="000000"/>
              <w:left w:val="single" w:sz="4" w:space="0" w:color="auto"/>
              <w:bottom w:val="single" w:sz="4" w:space="0" w:color="000000"/>
              <w:right w:val="single" w:sz="4" w:space="0" w:color="000000"/>
            </w:tcBorders>
            <w:shd w:val="clear" w:color="auto" w:fill="81D41A"/>
            <w:tcMar>
              <w:top w:w="28" w:type="dxa"/>
              <w:bottom w:w="28" w:type="dxa"/>
            </w:tcMar>
          </w:tcPr>
          <w:p w:rsidR="00BA40B0" w:rsidRPr="002D6EDA" w:rsidRDefault="00521D50" w:rsidP="002D6EDA">
            <w:pPr>
              <w:jc w:val="center"/>
              <w:rPr>
                <w:rFonts w:ascii="Times New Roman" w:hAnsi="Times New Roman" w:cs="Times New Roman"/>
                <w:sz w:val="18"/>
                <w:szCs w:val="18"/>
              </w:rPr>
            </w:pPr>
            <w:r w:rsidRPr="002D6EDA">
              <w:rPr>
                <w:rFonts w:ascii="Times New Roman" w:hAnsi="Times New Roman" w:cs="Times New Roman"/>
                <w:sz w:val="18"/>
                <w:szCs w:val="18"/>
              </w:rPr>
              <w:t>Размеры скоб</w:t>
            </w:r>
          </w:p>
        </w:tc>
        <w:tc>
          <w:tcPr>
            <w:tcW w:w="1559" w:type="dxa"/>
            <w:tcBorders>
              <w:top w:val="single" w:sz="4" w:space="0" w:color="000000"/>
              <w:left w:val="single" w:sz="4" w:space="0" w:color="000000"/>
              <w:bottom w:val="single" w:sz="4" w:space="0" w:color="000000"/>
              <w:right w:val="single" w:sz="4" w:space="0" w:color="000000"/>
            </w:tcBorders>
          </w:tcPr>
          <w:p w:rsidR="00BA40B0" w:rsidRPr="002D6EDA" w:rsidRDefault="00D7067A" w:rsidP="002D6EDA">
            <w:pPr>
              <w:jc w:val="center"/>
              <w:rPr>
                <w:rFonts w:ascii="Times New Roman" w:hAnsi="Times New Roman" w:cs="Times New Roman"/>
                <w:sz w:val="18"/>
                <w:szCs w:val="18"/>
              </w:rPr>
            </w:pPr>
            <w:r w:rsidRPr="002D6EDA">
              <w:rPr>
                <w:rFonts w:ascii="Times New Roman" w:hAnsi="Times New Roman" w:cs="Times New Roman"/>
                <w:sz w:val="18"/>
                <w:szCs w:val="18"/>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BA40B0"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№24/6</w:t>
            </w:r>
          </w:p>
        </w:tc>
        <w:tc>
          <w:tcPr>
            <w:tcW w:w="1274" w:type="dxa"/>
            <w:tcBorders>
              <w:top w:val="single" w:sz="4" w:space="0" w:color="000000"/>
              <w:left w:val="single" w:sz="4" w:space="0" w:color="000000"/>
              <w:bottom w:val="single" w:sz="4" w:space="0" w:color="000000"/>
              <w:right w:val="single" w:sz="4" w:space="0" w:color="000000"/>
            </w:tcBorders>
          </w:tcPr>
          <w:p w:rsidR="00BA40B0" w:rsidRPr="002D6EDA" w:rsidRDefault="00BA40B0" w:rsidP="002D6EDA">
            <w:pPr>
              <w:jc w:val="center"/>
              <w:rPr>
                <w:rFonts w:ascii="Times New Roman" w:hAnsi="Times New Roman" w:cs="Times New Roman"/>
                <w:sz w:val="18"/>
                <w:szCs w:val="18"/>
              </w:rPr>
            </w:pPr>
          </w:p>
        </w:tc>
        <w:tc>
          <w:tcPr>
            <w:tcW w:w="2126" w:type="dxa"/>
            <w:tcBorders>
              <w:top w:val="single" w:sz="4" w:space="0" w:color="000000"/>
              <w:left w:val="single" w:sz="4" w:space="0" w:color="000000"/>
              <w:bottom w:val="single" w:sz="4" w:space="0" w:color="000000"/>
              <w:right w:val="single" w:sz="4" w:space="0" w:color="auto"/>
            </w:tcBorders>
          </w:tcPr>
          <w:p w:rsidR="00BA40B0" w:rsidRPr="002D6EDA" w:rsidRDefault="00D7067A" w:rsidP="002D6EDA">
            <w:pPr>
              <w:jc w:val="center"/>
              <w:rPr>
                <w:rFonts w:ascii="Times New Roman" w:hAnsi="Times New Roman" w:cs="Times New Roman"/>
                <w:sz w:val="18"/>
                <w:szCs w:val="18"/>
              </w:rPr>
            </w:pPr>
            <w:r w:rsidRPr="002D6EDA">
              <w:rPr>
                <w:rFonts w:ascii="Times New Roman" w:hAnsi="Times New Roman" w:cs="Times New Roman"/>
                <w:sz w:val="18"/>
                <w:szCs w:val="18"/>
              </w:rPr>
              <w:t>Значение характеристики не может изменяться участником закупки</w:t>
            </w:r>
          </w:p>
        </w:tc>
        <w:tc>
          <w:tcPr>
            <w:tcW w:w="1136"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jc w:val="center"/>
              <w:rPr>
                <w:sz w:val="19"/>
                <w:szCs w:val="19"/>
                <w:lang w:eastAsia="en-US"/>
              </w:rPr>
            </w:pPr>
          </w:p>
        </w:tc>
      </w:tr>
      <w:tr w:rsidR="00BA40B0" w:rsidRPr="00521D50" w:rsidTr="00F241C9">
        <w:trPr>
          <w:trHeight w:hRule="exact" w:val="675"/>
        </w:trPr>
        <w:tc>
          <w:tcPr>
            <w:tcW w:w="886" w:type="dxa"/>
            <w:vMerge/>
            <w:tcBorders>
              <w:top w:val="single" w:sz="4" w:space="0" w:color="auto"/>
              <w:left w:val="single" w:sz="4" w:space="0" w:color="auto"/>
              <w:bottom w:val="single" w:sz="4" w:space="0" w:color="auto"/>
              <w:right w:val="single" w:sz="4" w:space="0" w:color="auto"/>
            </w:tcBorders>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3" w:type="dxa"/>
            <w:gridSpan w:val="2"/>
            <w:tcBorders>
              <w:top w:val="single" w:sz="4" w:space="0" w:color="000000"/>
              <w:left w:val="single" w:sz="4" w:space="0" w:color="auto"/>
              <w:bottom w:val="single" w:sz="4" w:space="0" w:color="000000"/>
              <w:right w:val="single" w:sz="4" w:space="0" w:color="000000"/>
            </w:tcBorders>
            <w:shd w:val="clear" w:color="auto" w:fill="81D41A"/>
            <w:tcMar>
              <w:top w:w="28" w:type="dxa"/>
              <w:bottom w:w="28" w:type="dxa"/>
            </w:tcMar>
          </w:tcPr>
          <w:p w:rsidR="00BA40B0" w:rsidRPr="002D6EDA" w:rsidRDefault="00D7067A" w:rsidP="002D6EDA">
            <w:pPr>
              <w:jc w:val="center"/>
              <w:rPr>
                <w:rFonts w:ascii="Times New Roman" w:hAnsi="Times New Roman" w:cs="Times New Roman"/>
                <w:sz w:val="18"/>
                <w:szCs w:val="18"/>
              </w:rPr>
            </w:pPr>
            <w:r w:rsidRPr="002D6EDA">
              <w:rPr>
                <w:rFonts w:ascii="Times New Roman" w:hAnsi="Times New Roman" w:cs="Times New Roman"/>
                <w:sz w:val="18"/>
                <w:szCs w:val="18"/>
              </w:rPr>
              <w:br/>
            </w:r>
            <w:proofErr w:type="spellStart"/>
            <w:r w:rsidR="00521D50" w:rsidRPr="002D6EDA">
              <w:rPr>
                <w:rFonts w:ascii="Times New Roman" w:hAnsi="Times New Roman" w:cs="Times New Roman"/>
                <w:sz w:val="18"/>
                <w:szCs w:val="18"/>
              </w:rPr>
              <w:t>Степлер</w:t>
            </w:r>
            <w:proofErr w:type="spellEnd"/>
            <w:r w:rsidR="00521D50" w:rsidRPr="002D6EDA">
              <w:rPr>
                <w:rFonts w:ascii="Times New Roman" w:hAnsi="Times New Roman" w:cs="Times New Roman"/>
                <w:sz w:val="18"/>
                <w:szCs w:val="18"/>
              </w:rPr>
              <w:t xml:space="preserve"> электрический</w:t>
            </w:r>
          </w:p>
        </w:tc>
        <w:tc>
          <w:tcPr>
            <w:tcW w:w="1559" w:type="dxa"/>
            <w:tcBorders>
              <w:top w:val="single" w:sz="4" w:space="0" w:color="000000"/>
              <w:left w:val="single" w:sz="4" w:space="0" w:color="000000"/>
              <w:bottom w:val="single" w:sz="4" w:space="0" w:color="000000"/>
              <w:right w:val="single" w:sz="4" w:space="0" w:color="000000"/>
            </w:tcBorders>
          </w:tcPr>
          <w:p w:rsidR="00BA40B0" w:rsidRPr="002D6EDA" w:rsidRDefault="00521D50" w:rsidP="002D6EDA">
            <w:pPr>
              <w:jc w:val="center"/>
              <w:rPr>
                <w:rFonts w:ascii="Times New Roman" w:hAnsi="Times New Roman" w:cs="Times New Roman"/>
                <w:sz w:val="18"/>
                <w:szCs w:val="18"/>
              </w:rPr>
            </w:pPr>
            <w:r w:rsidRPr="002D6EDA">
              <w:rPr>
                <w:rFonts w:ascii="Times New Roman" w:hAnsi="Times New Roman" w:cs="Times New Roman"/>
                <w:sz w:val="18"/>
                <w:szCs w:val="18"/>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BA40B0"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Нет</w:t>
            </w:r>
          </w:p>
        </w:tc>
        <w:tc>
          <w:tcPr>
            <w:tcW w:w="1274" w:type="dxa"/>
            <w:tcBorders>
              <w:top w:val="single" w:sz="4" w:space="0" w:color="000000"/>
              <w:left w:val="single" w:sz="4" w:space="0" w:color="000000"/>
              <w:bottom w:val="single" w:sz="4" w:space="0" w:color="000000"/>
              <w:right w:val="single" w:sz="4" w:space="0" w:color="000000"/>
            </w:tcBorders>
          </w:tcPr>
          <w:p w:rsidR="00BA40B0" w:rsidRPr="002D6EDA" w:rsidRDefault="00BA40B0" w:rsidP="002D6EDA">
            <w:pPr>
              <w:jc w:val="center"/>
              <w:rPr>
                <w:rFonts w:ascii="Times New Roman" w:hAnsi="Times New Roman" w:cs="Times New Roman"/>
                <w:sz w:val="18"/>
                <w:szCs w:val="18"/>
              </w:rPr>
            </w:pPr>
          </w:p>
        </w:tc>
        <w:tc>
          <w:tcPr>
            <w:tcW w:w="2126" w:type="dxa"/>
            <w:tcBorders>
              <w:top w:val="single" w:sz="4" w:space="0" w:color="000000"/>
              <w:left w:val="single" w:sz="4" w:space="0" w:color="000000"/>
              <w:bottom w:val="single" w:sz="4" w:space="0" w:color="000000"/>
              <w:right w:val="single" w:sz="4" w:space="0" w:color="auto"/>
            </w:tcBorders>
          </w:tcPr>
          <w:p w:rsidR="00BA40B0"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Значение характеристики не может изменяться участником закупки</w:t>
            </w:r>
          </w:p>
        </w:tc>
        <w:tc>
          <w:tcPr>
            <w:tcW w:w="1136"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jc w:val="center"/>
              <w:rPr>
                <w:sz w:val="19"/>
                <w:szCs w:val="19"/>
                <w:lang w:eastAsia="en-US"/>
              </w:rPr>
            </w:pPr>
          </w:p>
        </w:tc>
      </w:tr>
      <w:tr w:rsidR="00BA40B0" w:rsidRPr="00521D50" w:rsidTr="00F241C9">
        <w:trPr>
          <w:trHeight w:hRule="exact" w:val="684"/>
        </w:trPr>
        <w:tc>
          <w:tcPr>
            <w:tcW w:w="886" w:type="dxa"/>
            <w:vMerge/>
            <w:tcBorders>
              <w:top w:val="single" w:sz="4" w:space="0" w:color="auto"/>
              <w:left w:val="single" w:sz="4" w:space="0" w:color="auto"/>
              <w:bottom w:val="single" w:sz="4" w:space="0" w:color="auto"/>
              <w:right w:val="single" w:sz="4" w:space="0" w:color="auto"/>
            </w:tcBorders>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3" w:type="dxa"/>
            <w:gridSpan w:val="2"/>
            <w:tcBorders>
              <w:top w:val="single" w:sz="4" w:space="0" w:color="000000"/>
              <w:left w:val="single" w:sz="4" w:space="0" w:color="auto"/>
              <w:bottom w:val="single" w:sz="4" w:space="0" w:color="000000"/>
              <w:right w:val="single" w:sz="4" w:space="0" w:color="000000"/>
            </w:tcBorders>
            <w:shd w:val="clear" w:color="auto" w:fill="81D41A"/>
            <w:tcMar>
              <w:top w:w="28" w:type="dxa"/>
              <w:bottom w:w="28" w:type="dxa"/>
            </w:tcMar>
          </w:tcPr>
          <w:p w:rsidR="00BA40B0" w:rsidRPr="002D6EDA" w:rsidRDefault="00D7067A" w:rsidP="002D6EDA">
            <w:pPr>
              <w:jc w:val="center"/>
              <w:rPr>
                <w:rFonts w:ascii="Times New Roman" w:hAnsi="Times New Roman" w:cs="Times New Roman"/>
                <w:sz w:val="18"/>
                <w:szCs w:val="18"/>
              </w:rPr>
            </w:pPr>
            <w:r w:rsidRPr="002D6EDA">
              <w:rPr>
                <w:rFonts w:ascii="Times New Roman" w:hAnsi="Times New Roman" w:cs="Times New Roman"/>
                <w:sz w:val="18"/>
                <w:szCs w:val="18"/>
              </w:rPr>
              <w:br/>
            </w:r>
            <w:r w:rsidR="00521D50" w:rsidRPr="002D6EDA">
              <w:rPr>
                <w:rFonts w:ascii="Times New Roman" w:hAnsi="Times New Roman" w:cs="Times New Roman"/>
                <w:sz w:val="18"/>
                <w:szCs w:val="18"/>
              </w:rPr>
              <w:t>Тип скрепления</w:t>
            </w:r>
          </w:p>
        </w:tc>
        <w:tc>
          <w:tcPr>
            <w:tcW w:w="1559" w:type="dxa"/>
            <w:tcBorders>
              <w:top w:val="single" w:sz="4" w:space="0" w:color="000000"/>
              <w:left w:val="single" w:sz="4" w:space="0" w:color="000000"/>
              <w:bottom w:val="single" w:sz="4" w:space="0" w:color="000000"/>
              <w:right w:val="single" w:sz="4" w:space="0" w:color="000000"/>
            </w:tcBorders>
          </w:tcPr>
          <w:p w:rsidR="00BA40B0" w:rsidRPr="002D6EDA" w:rsidRDefault="00D7067A" w:rsidP="002D6EDA">
            <w:pPr>
              <w:jc w:val="center"/>
              <w:rPr>
                <w:rFonts w:ascii="Times New Roman" w:hAnsi="Times New Roman" w:cs="Times New Roman"/>
                <w:sz w:val="18"/>
                <w:szCs w:val="18"/>
              </w:rPr>
            </w:pPr>
            <w:r w:rsidRPr="002D6EDA">
              <w:rPr>
                <w:rFonts w:ascii="Times New Roman" w:hAnsi="Times New Roman" w:cs="Times New Roman"/>
                <w:sz w:val="18"/>
                <w:szCs w:val="18"/>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BA40B0"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Закрытый</w:t>
            </w:r>
          </w:p>
        </w:tc>
        <w:tc>
          <w:tcPr>
            <w:tcW w:w="1274" w:type="dxa"/>
            <w:tcBorders>
              <w:top w:val="single" w:sz="4" w:space="0" w:color="000000"/>
              <w:left w:val="single" w:sz="4" w:space="0" w:color="000000"/>
              <w:bottom w:val="single" w:sz="4" w:space="0" w:color="000000"/>
              <w:right w:val="single" w:sz="4" w:space="0" w:color="000000"/>
            </w:tcBorders>
          </w:tcPr>
          <w:p w:rsidR="00BA40B0" w:rsidRPr="002D6EDA" w:rsidRDefault="00BA40B0" w:rsidP="002D6EDA">
            <w:pPr>
              <w:jc w:val="center"/>
              <w:rPr>
                <w:rFonts w:ascii="Times New Roman" w:hAnsi="Times New Roman" w:cs="Times New Roman"/>
                <w:sz w:val="18"/>
                <w:szCs w:val="18"/>
              </w:rPr>
            </w:pPr>
          </w:p>
        </w:tc>
        <w:tc>
          <w:tcPr>
            <w:tcW w:w="2126" w:type="dxa"/>
            <w:tcBorders>
              <w:top w:val="single" w:sz="4" w:space="0" w:color="000000"/>
              <w:left w:val="single" w:sz="4" w:space="0" w:color="000000"/>
              <w:bottom w:val="single" w:sz="4" w:space="0" w:color="000000"/>
              <w:right w:val="single" w:sz="4" w:space="0" w:color="auto"/>
            </w:tcBorders>
          </w:tcPr>
          <w:p w:rsidR="00BA40B0" w:rsidRPr="002D6EDA" w:rsidRDefault="00D7067A" w:rsidP="002D6EDA">
            <w:pPr>
              <w:jc w:val="center"/>
              <w:rPr>
                <w:rFonts w:ascii="Times New Roman" w:hAnsi="Times New Roman" w:cs="Times New Roman"/>
                <w:sz w:val="18"/>
                <w:szCs w:val="18"/>
              </w:rPr>
            </w:pPr>
            <w:r w:rsidRPr="002D6EDA">
              <w:rPr>
                <w:rFonts w:ascii="Times New Roman" w:hAnsi="Times New Roman" w:cs="Times New Roman"/>
                <w:sz w:val="18"/>
                <w:szCs w:val="18"/>
              </w:rPr>
              <w:t>Значение характеристики не может изменяться участником закупки</w:t>
            </w:r>
          </w:p>
        </w:tc>
        <w:tc>
          <w:tcPr>
            <w:tcW w:w="1136"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jc w:val="center"/>
              <w:rPr>
                <w:sz w:val="19"/>
                <w:szCs w:val="19"/>
                <w:lang w:eastAsia="en-US"/>
              </w:rPr>
            </w:pPr>
          </w:p>
        </w:tc>
      </w:tr>
      <w:tr w:rsidR="00BA40B0" w:rsidRPr="00521D50" w:rsidTr="00F241C9">
        <w:trPr>
          <w:trHeight w:hRule="exact" w:val="681"/>
        </w:trPr>
        <w:tc>
          <w:tcPr>
            <w:tcW w:w="886" w:type="dxa"/>
            <w:vMerge/>
            <w:tcBorders>
              <w:top w:val="single" w:sz="4" w:space="0" w:color="auto"/>
              <w:left w:val="single" w:sz="4" w:space="0" w:color="auto"/>
              <w:bottom w:val="single" w:sz="4" w:space="0" w:color="auto"/>
              <w:right w:val="single" w:sz="4" w:space="0" w:color="auto"/>
            </w:tcBorders>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3" w:type="dxa"/>
            <w:gridSpan w:val="2"/>
            <w:tcBorders>
              <w:top w:val="single" w:sz="4" w:space="0" w:color="000000"/>
              <w:left w:val="single" w:sz="4" w:space="0" w:color="auto"/>
              <w:bottom w:val="single" w:sz="4" w:space="0" w:color="000000"/>
              <w:right w:val="single" w:sz="4" w:space="0" w:color="000000"/>
            </w:tcBorders>
            <w:shd w:val="clear" w:color="auto" w:fill="81D41A"/>
            <w:tcMar>
              <w:top w:w="28" w:type="dxa"/>
              <w:bottom w:w="28" w:type="dxa"/>
            </w:tcMar>
          </w:tcPr>
          <w:p w:rsidR="00BA40B0" w:rsidRPr="002D6EDA" w:rsidRDefault="00521D50" w:rsidP="002D6EDA">
            <w:pPr>
              <w:jc w:val="center"/>
              <w:rPr>
                <w:rFonts w:ascii="Times New Roman" w:hAnsi="Times New Roman" w:cs="Times New Roman"/>
                <w:sz w:val="18"/>
                <w:szCs w:val="18"/>
              </w:rPr>
            </w:pPr>
            <w:r w:rsidRPr="002D6EDA">
              <w:rPr>
                <w:rFonts w:ascii="Times New Roman" w:hAnsi="Times New Roman" w:cs="Times New Roman"/>
                <w:sz w:val="18"/>
                <w:szCs w:val="18"/>
              </w:rPr>
              <w:t>Материал корпуса</w:t>
            </w:r>
          </w:p>
        </w:tc>
        <w:tc>
          <w:tcPr>
            <w:tcW w:w="1559" w:type="dxa"/>
            <w:tcBorders>
              <w:top w:val="single" w:sz="4" w:space="0" w:color="000000"/>
              <w:left w:val="single" w:sz="4" w:space="0" w:color="000000"/>
              <w:bottom w:val="single" w:sz="4" w:space="0" w:color="000000"/>
              <w:right w:val="single" w:sz="4" w:space="0" w:color="000000"/>
            </w:tcBorders>
          </w:tcPr>
          <w:p w:rsidR="00BA40B0" w:rsidRPr="002D6EDA" w:rsidRDefault="00D7067A" w:rsidP="002D6EDA">
            <w:pPr>
              <w:jc w:val="center"/>
              <w:rPr>
                <w:rFonts w:ascii="Times New Roman" w:hAnsi="Times New Roman" w:cs="Times New Roman"/>
                <w:sz w:val="18"/>
                <w:szCs w:val="18"/>
              </w:rPr>
            </w:pPr>
            <w:r w:rsidRPr="002D6EDA">
              <w:rPr>
                <w:rFonts w:ascii="Times New Roman" w:hAnsi="Times New Roman" w:cs="Times New Roman"/>
                <w:sz w:val="18"/>
                <w:szCs w:val="18"/>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BA40B0"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Пластик</w:t>
            </w:r>
          </w:p>
        </w:tc>
        <w:tc>
          <w:tcPr>
            <w:tcW w:w="1274" w:type="dxa"/>
            <w:tcBorders>
              <w:top w:val="single" w:sz="4" w:space="0" w:color="000000"/>
              <w:left w:val="single" w:sz="4" w:space="0" w:color="000000"/>
              <w:bottom w:val="single" w:sz="4" w:space="0" w:color="000000"/>
              <w:right w:val="single" w:sz="4" w:space="0" w:color="000000"/>
            </w:tcBorders>
          </w:tcPr>
          <w:p w:rsidR="00BA40B0" w:rsidRPr="002D6EDA" w:rsidRDefault="00BA40B0" w:rsidP="002D6EDA">
            <w:pPr>
              <w:jc w:val="center"/>
              <w:rPr>
                <w:rFonts w:ascii="Times New Roman" w:hAnsi="Times New Roman" w:cs="Times New Roman"/>
                <w:sz w:val="18"/>
                <w:szCs w:val="18"/>
              </w:rPr>
            </w:pPr>
          </w:p>
        </w:tc>
        <w:tc>
          <w:tcPr>
            <w:tcW w:w="2126" w:type="dxa"/>
            <w:tcBorders>
              <w:top w:val="single" w:sz="4" w:space="0" w:color="000000"/>
              <w:left w:val="single" w:sz="4" w:space="0" w:color="000000"/>
              <w:bottom w:val="single" w:sz="4" w:space="0" w:color="000000"/>
              <w:right w:val="single" w:sz="4" w:space="0" w:color="auto"/>
            </w:tcBorders>
          </w:tcPr>
          <w:p w:rsidR="00BA40B0" w:rsidRPr="002D6EDA" w:rsidRDefault="00D7067A" w:rsidP="002D6EDA">
            <w:pPr>
              <w:jc w:val="center"/>
              <w:rPr>
                <w:rFonts w:ascii="Times New Roman" w:hAnsi="Times New Roman" w:cs="Times New Roman"/>
                <w:sz w:val="18"/>
                <w:szCs w:val="18"/>
              </w:rPr>
            </w:pPr>
            <w:r w:rsidRPr="002D6EDA">
              <w:rPr>
                <w:rFonts w:ascii="Times New Roman" w:hAnsi="Times New Roman" w:cs="Times New Roman"/>
                <w:sz w:val="18"/>
                <w:szCs w:val="18"/>
              </w:rPr>
              <w:t>Значение характеристики не может изменяться участником закупки</w:t>
            </w:r>
          </w:p>
        </w:tc>
        <w:tc>
          <w:tcPr>
            <w:tcW w:w="1136"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auto"/>
              <w:left w:val="single" w:sz="4" w:space="0" w:color="auto"/>
              <w:bottom w:val="single" w:sz="4" w:space="0" w:color="auto"/>
              <w:right w:val="single" w:sz="4" w:space="0" w:color="auto"/>
            </w:tcBorders>
            <w:vAlign w:val="center"/>
          </w:tcPr>
          <w:p w:rsidR="00BA40B0" w:rsidRPr="00521D50" w:rsidRDefault="00BA40B0">
            <w:pPr>
              <w:spacing w:line="252" w:lineRule="auto"/>
              <w:jc w:val="center"/>
              <w:rPr>
                <w:sz w:val="19"/>
                <w:szCs w:val="19"/>
                <w:lang w:eastAsia="en-US"/>
              </w:rPr>
            </w:pPr>
          </w:p>
        </w:tc>
      </w:tr>
      <w:tr w:rsidR="002D6EDA" w:rsidRPr="00521D50" w:rsidTr="00F241C9">
        <w:trPr>
          <w:trHeight w:hRule="exact" w:val="691"/>
        </w:trPr>
        <w:tc>
          <w:tcPr>
            <w:tcW w:w="886" w:type="dxa"/>
            <w:vMerge w:val="restart"/>
            <w:tcBorders>
              <w:top w:val="single" w:sz="4" w:space="0" w:color="auto"/>
              <w:left w:val="single" w:sz="6" w:space="0" w:color="000000"/>
              <w:bottom w:val="single" w:sz="4" w:space="0" w:color="000000"/>
              <w:right w:val="single" w:sz="6" w:space="0" w:color="000000"/>
            </w:tcBorders>
          </w:tcPr>
          <w:p w:rsidR="002D6EDA" w:rsidRPr="00521D50" w:rsidRDefault="002D6EDA">
            <w:pPr>
              <w:spacing w:line="252" w:lineRule="auto"/>
              <w:rPr>
                <w:rFonts w:ascii="Times New Roman" w:eastAsia="Times New Roman" w:hAnsi="Times New Roman" w:cs="Times New Roman"/>
                <w:color w:val="000000"/>
                <w:sz w:val="19"/>
                <w:szCs w:val="19"/>
                <w:lang w:eastAsia="en-US"/>
              </w:rPr>
            </w:pPr>
          </w:p>
          <w:p w:rsidR="002D6EDA" w:rsidRPr="00521D50" w:rsidRDefault="002D6EDA">
            <w:pPr>
              <w:rPr>
                <w:rFonts w:ascii="Times New Roman" w:eastAsia="Times New Roman" w:hAnsi="Times New Roman" w:cs="Times New Roman"/>
                <w:sz w:val="19"/>
                <w:szCs w:val="19"/>
                <w:lang w:eastAsia="en-US"/>
              </w:rPr>
            </w:pPr>
          </w:p>
          <w:p w:rsidR="002D6EDA" w:rsidRPr="00521D50" w:rsidRDefault="002D6EDA">
            <w:pPr>
              <w:rPr>
                <w:rFonts w:ascii="Times New Roman" w:eastAsia="Times New Roman" w:hAnsi="Times New Roman" w:cs="Times New Roman"/>
                <w:sz w:val="19"/>
                <w:szCs w:val="19"/>
                <w:lang w:eastAsia="en-US"/>
              </w:rPr>
            </w:pPr>
          </w:p>
          <w:p w:rsidR="002D6EDA" w:rsidRPr="00521D50" w:rsidRDefault="002D6EDA">
            <w:pPr>
              <w:rPr>
                <w:rFonts w:ascii="Times New Roman" w:eastAsia="Times New Roman" w:hAnsi="Times New Roman" w:cs="Times New Roman"/>
                <w:color w:val="000000"/>
                <w:sz w:val="19"/>
                <w:szCs w:val="19"/>
                <w:lang w:eastAsia="en-US"/>
              </w:rPr>
            </w:pPr>
          </w:p>
          <w:p w:rsidR="002D6EDA" w:rsidRPr="00521D50" w:rsidRDefault="002D6EDA">
            <w:pPr>
              <w:rPr>
                <w:rFonts w:ascii="Times New Roman" w:eastAsia="Times New Roman" w:hAnsi="Times New Roman" w:cs="Times New Roman"/>
                <w:sz w:val="19"/>
                <w:szCs w:val="19"/>
                <w:lang w:eastAsia="en-US"/>
              </w:rPr>
            </w:pPr>
            <w:r>
              <w:rPr>
                <w:rFonts w:ascii="Times New Roman" w:eastAsia="Times New Roman" w:hAnsi="Times New Roman" w:cs="Times New Roman"/>
                <w:sz w:val="19"/>
                <w:szCs w:val="19"/>
                <w:lang w:eastAsia="en-US"/>
              </w:rPr>
              <w:t>3</w:t>
            </w:r>
          </w:p>
        </w:tc>
        <w:tc>
          <w:tcPr>
            <w:tcW w:w="1242" w:type="dxa"/>
            <w:vMerge w:val="restart"/>
            <w:tcBorders>
              <w:top w:val="single" w:sz="4" w:space="0" w:color="auto"/>
              <w:left w:val="single" w:sz="6" w:space="0" w:color="000000"/>
              <w:bottom w:val="single" w:sz="4"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r w:rsidRPr="002D6EDA">
              <w:rPr>
                <w:rFonts w:ascii="Times New Roman" w:eastAsia="Times New Roman" w:hAnsi="Times New Roman" w:cs="Times New Roman"/>
                <w:color w:val="000000"/>
                <w:sz w:val="19"/>
                <w:szCs w:val="19"/>
                <w:lang w:eastAsia="en-US"/>
              </w:rPr>
              <w:t>Папка скоросшиватель "Дело"</w:t>
            </w:r>
          </w:p>
        </w:tc>
        <w:tc>
          <w:tcPr>
            <w:tcW w:w="1168" w:type="dxa"/>
            <w:vMerge w:val="restart"/>
            <w:tcBorders>
              <w:top w:val="single" w:sz="4" w:space="0" w:color="auto"/>
              <w:left w:val="single" w:sz="6" w:space="0" w:color="000000"/>
              <w:bottom w:val="single" w:sz="4"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r w:rsidRPr="002D6EDA">
              <w:rPr>
                <w:rFonts w:ascii="Times New Roman" w:eastAsia="Times New Roman" w:hAnsi="Times New Roman" w:cs="Times New Roman"/>
                <w:color w:val="000000"/>
                <w:sz w:val="19"/>
                <w:szCs w:val="19"/>
                <w:lang w:eastAsia="en-US"/>
              </w:rPr>
              <w:t>17.23.13.130</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2D6EDA"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Тип</w:t>
            </w:r>
          </w:p>
        </w:tc>
        <w:tc>
          <w:tcPr>
            <w:tcW w:w="1559" w:type="dxa"/>
            <w:tcBorders>
              <w:top w:val="single" w:sz="4" w:space="0" w:color="000000"/>
              <w:left w:val="single" w:sz="4" w:space="0" w:color="000000"/>
              <w:bottom w:val="single" w:sz="4" w:space="0" w:color="000000"/>
              <w:right w:val="single" w:sz="4" w:space="0" w:color="000000"/>
            </w:tcBorders>
          </w:tcPr>
          <w:p w:rsidR="002D6EDA" w:rsidRPr="002D6EDA" w:rsidRDefault="002D6EDA" w:rsidP="006B07EE">
            <w:pPr>
              <w:jc w:val="center"/>
              <w:rPr>
                <w:rFonts w:ascii="Times New Roman" w:hAnsi="Times New Roman" w:cs="Times New Roman"/>
                <w:sz w:val="18"/>
                <w:szCs w:val="18"/>
              </w:rPr>
            </w:pPr>
            <w:r w:rsidRPr="002D6EDA">
              <w:rPr>
                <w:rFonts w:ascii="Times New Roman" w:hAnsi="Times New Roman" w:cs="Times New Roman"/>
                <w:sz w:val="18"/>
                <w:szCs w:val="18"/>
              </w:rPr>
              <w:t>качественная</w:t>
            </w:r>
          </w:p>
        </w:tc>
        <w:tc>
          <w:tcPr>
            <w:tcW w:w="1559" w:type="dxa"/>
            <w:tcBorders>
              <w:top w:val="single" w:sz="6" w:space="0" w:color="000000"/>
              <w:left w:val="single" w:sz="4" w:space="0" w:color="000000"/>
              <w:bottom w:val="single" w:sz="4" w:space="0" w:color="000000"/>
              <w:right w:val="single" w:sz="4" w:space="0" w:color="000000"/>
            </w:tcBorders>
          </w:tcPr>
          <w:p w:rsidR="002D6EDA" w:rsidRPr="002D6EDA" w:rsidRDefault="002D6EDA" w:rsidP="006B07EE">
            <w:pPr>
              <w:jc w:val="center"/>
              <w:rPr>
                <w:rFonts w:ascii="Times New Roman" w:hAnsi="Times New Roman" w:cs="Times New Roman"/>
                <w:sz w:val="18"/>
                <w:szCs w:val="18"/>
              </w:rPr>
            </w:pPr>
            <w:r w:rsidRPr="002D6EDA">
              <w:rPr>
                <w:rFonts w:ascii="Times New Roman" w:hAnsi="Times New Roman" w:cs="Times New Roman"/>
                <w:sz w:val="18"/>
                <w:szCs w:val="18"/>
              </w:rPr>
              <w:t>Папка-скоросшиватель</w:t>
            </w:r>
          </w:p>
        </w:tc>
        <w:tc>
          <w:tcPr>
            <w:tcW w:w="1274" w:type="dxa"/>
            <w:tcBorders>
              <w:top w:val="single" w:sz="6" w:space="0" w:color="000000"/>
              <w:left w:val="single" w:sz="4" w:space="0" w:color="000000"/>
              <w:bottom w:val="single" w:sz="4" w:space="0" w:color="000000"/>
              <w:right w:val="single" w:sz="4" w:space="0" w:color="000000"/>
            </w:tcBorders>
          </w:tcPr>
          <w:p w:rsidR="002D6EDA" w:rsidRPr="002D6EDA" w:rsidRDefault="002D6EDA" w:rsidP="002D6EDA">
            <w:pPr>
              <w:jc w:val="center"/>
              <w:rPr>
                <w:rFonts w:ascii="Times New Roman" w:hAnsi="Times New Roman" w:cs="Times New Roman"/>
                <w:sz w:val="18"/>
                <w:szCs w:val="18"/>
              </w:rPr>
            </w:pPr>
          </w:p>
        </w:tc>
        <w:tc>
          <w:tcPr>
            <w:tcW w:w="2126" w:type="dxa"/>
            <w:tcBorders>
              <w:top w:val="single" w:sz="6" w:space="0" w:color="000000"/>
              <w:left w:val="single" w:sz="4" w:space="0" w:color="000000"/>
              <w:bottom w:val="single" w:sz="4" w:space="0" w:color="000000"/>
              <w:right w:val="single" w:sz="4" w:space="0" w:color="000000"/>
            </w:tcBorders>
            <w:vAlign w:val="center"/>
          </w:tcPr>
          <w:p w:rsidR="002D6EDA"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Значение характеристики не может изменяться участником закупки</w:t>
            </w:r>
          </w:p>
        </w:tc>
        <w:tc>
          <w:tcPr>
            <w:tcW w:w="1136" w:type="dxa"/>
            <w:vMerge w:val="restart"/>
            <w:tcBorders>
              <w:top w:val="single" w:sz="4" w:space="0" w:color="auto"/>
              <w:left w:val="single" w:sz="6" w:space="0" w:color="000000"/>
              <w:bottom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r w:rsidRPr="00521D50">
              <w:rPr>
                <w:rFonts w:ascii="Times New Roman" w:eastAsia="Times New Roman" w:hAnsi="Times New Roman" w:cs="Times New Roman"/>
                <w:color w:val="000000"/>
                <w:sz w:val="19"/>
                <w:szCs w:val="19"/>
                <w:lang w:eastAsia="en-US"/>
              </w:rPr>
              <w:t>Шт.</w:t>
            </w:r>
          </w:p>
        </w:tc>
        <w:tc>
          <w:tcPr>
            <w:tcW w:w="709" w:type="dxa"/>
            <w:vMerge w:val="restart"/>
            <w:tcBorders>
              <w:top w:val="single" w:sz="4" w:space="0" w:color="auto"/>
              <w:left w:val="single" w:sz="6" w:space="0" w:color="000000"/>
              <w:bottom w:val="single" w:sz="6" w:space="0" w:color="000000"/>
              <w:right w:val="single" w:sz="6" w:space="0" w:color="000000"/>
            </w:tcBorders>
            <w:vAlign w:val="center"/>
          </w:tcPr>
          <w:p w:rsidR="002D6EDA" w:rsidRPr="00521D50" w:rsidRDefault="00B215E1">
            <w:pPr>
              <w:spacing w:line="252" w:lineRule="auto"/>
              <w:rPr>
                <w:rFonts w:ascii="Times New Roman" w:eastAsia="Times New Roman" w:hAnsi="Times New Roman" w:cs="Times New Roman"/>
                <w:color w:val="000000"/>
                <w:sz w:val="19"/>
                <w:szCs w:val="19"/>
                <w:lang w:eastAsia="en-US"/>
              </w:rPr>
            </w:pPr>
            <w:r>
              <w:rPr>
                <w:rFonts w:ascii="Times New Roman" w:eastAsia="Times New Roman" w:hAnsi="Times New Roman" w:cs="Times New Roman"/>
                <w:color w:val="000000"/>
                <w:sz w:val="19"/>
                <w:szCs w:val="19"/>
                <w:lang w:eastAsia="en-US"/>
              </w:rPr>
              <w:t>50</w:t>
            </w:r>
          </w:p>
        </w:tc>
        <w:tc>
          <w:tcPr>
            <w:tcW w:w="1841" w:type="dxa"/>
            <w:vMerge w:val="restart"/>
            <w:tcBorders>
              <w:top w:val="single" w:sz="4" w:space="0" w:color="auto"/>
              <w:left w:val="single" w:sz="6" w:space="0" w:color="000000"/>
              <w:bottom w:val="single" w:sz="6" w:space="0" w:color="000000"/>
              <w:right w:val="single" w:sz="6" w:space="0" w:color="000000"/>
            </w:tcBorders>
            <w:vAlign w:val="center"/>
          </w:tcPr>
          <w:p w:rsidR="00B215E1" w:rsidRPr="00B215E1" w:rsidRDefault="00B215E1" w:rsidP="00B215E1">
            <w:pPr>
              <w:spacing w:line="252" w:lineRule="auto"/>
              <w:jc w:val="center"/>
              <w:rPr>
                <w:sz w:val="20"/>
                <w:szCs w:val="20"/>
                <w:lang w:eastAsia="en-US"/>
              </w:rPr>
            </w:pPr>
            <w:r w:rsidRPr="00B215E1">
              <w:rPr>
                <w:sz w:val="20"/>
                <w:szCs w:val="20"/>
                <w:lang w:eastAsia="en-US"/>
              </w:rPr>
              <w:t>КТРУ: 17.23.13.193-00000007</w:t>
            </w:r>
          </w:p>
          <w:p w:rsidR="00B215E1" w:rsidRPr="00B215E1" w:rsidRDefault="00B215E1">
            <w:pPr>
              <w:spacing w:line="252" w:lineRule="auto"/>
              <w:jc w:val="center"/>
              <w:rPr>
                <w:sz w:val="20"/>
                <w:szCs w:val="20"/>
                <w:lang w:eastAsia="en-US"/>
              </w:rPr>
            </w:pPr>
          </w:p>
          <w:p w:rsidR="002D6EDA" w:rsidRPr="00B215E1" w:rsidRDefault="002D6EDA">
            <w:pPr>
              <w:spacing w:line="252" w:lineRule="auto"/>
              <w:jc w:val="center"/>
              <w:rPr>
                <w:sz w:val="20"/>
                <w:szCs w:val="20"/>
                <w:lang w:eastAsia="en-US"/>
              </w:rPr>
            </w:pPr>
            <w:r w:rsidRPr="00B215E1">
              <w:rPr>
                <w:sz w:val="20"/>
                <w:szCs w:val="20"/>
                <w:lang w:eastAsia="en-US"/>
              </w:rPr>
              <w:t>ККН:</w:t>
            </w:r>
          </w:p>
          <w:p w:rsidR="002D6EDA" w:rsidRPr="00521D50" w:rsidRDefault="00B215E1">
            <w:pPr>
              <w:spacing w:line="252" w:lineRule="auto"/>
              <w:jc w:val="center"/>
              <w:rPr>
                <w:sz w:val="19"/>
                <w:szCs w:val="19"/>
                <w:lang w:eastAsia="en-US"/>
              </w:rPr>
            </w:pPr>
            <w:r w:rsidRPr="00B215E1">
              <w:rPr>
                <w:sz w:val="20"/>
                <w:szCs w:val="20"/>
                <w:lang w:eastAsia="en-US"/>
              </w:rPr>
              <w:t>17.23.13.130-003</w:t>
            </w:r>
          </w:p>
        </w:tc>
      </w:tr>
      <w:tr w:rsidR="002D6EDA" w:rsidRPr="00521D50" w:rsidTr="00F241C9">
        <w:trPr>
          <w:trHeight w:hRule="exact" w:val="825"/>
        </w:trPr>
        <w:tc>
          <w:tcPr>
            <w:tcW w:w="886" w:type="dxa"/>
            <w:vMerge/>
            <w:tcBorders>
              <w:left w:val="single" w:sz="6" w:space="0" w:color="000000"/>
              <w:right w:val="single" w:sz="6" w:space="0" w:color="000000"/>
            </w:tcBorders>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168" w:type="dxa"/>
            <w:vMerge/>
            <w:tcBorders>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2D6EDA"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Плотность картона, г/м</w:t>
            </w:r>
            <w:proofErr w:type="gramStart"/>
            <w:r w:rsidRPr="002D6EDA">
              <w:rPr>
                <w:rFonts w:ascii="Times New Roman" w:hAnsi="Times New Roman" w:cs="Times New Roman"/>
                <w:sz w:val="18"/>
                <w:szCs w:val="18"/>
              </w:rPr>
              <w:t>2</w:t>
            </w:r>
            <w:proofErr w:type="gramEnd"/>
          </w:p>
        </w:tc>
        <w:tc>
          <w:tcPr>
            <w:tcW w:w="1559" w:type="dxa"/>
            <w:tcBorders>
              <w:top w:val="single" w:sz="4" w:space="0" w:color="000000"/>
              <w:left w:val="single" w:sz="4" w:space="0" w:color="000000"/>
              <w:bottom w:val="single" w:sz="4" w:space="0" w:color="000000"/>
              <w:right w:val="single" w:sz="4" w:space="0" w:color="000000"/>
            </w:tcBorders>
          </w:tcPr>
          <w:p w:rsidR="002D6EDA" w:rsidRPr="002D6EDA" w:rsidRDefault="002D6EDA" w:rsidP="006B07EE">
            <w:pPr>
              <w:jc w:val="center"/>
              <w:rPr>
                <w:rFonts w:ascii="Times New Roman" w:hAnsi="Times New Roman" w:cs="Times New Roman"/>
                <w:sz w:val="18"/>
                <w:szCs w:val="18"/>
              </w:rPr>
            </w:pPr>
            <w:r w:rsidRPr="002D6EDA">
              <w:rPr>
                <w:rFonts w:ascii="Times New Roman" w:hAnsi="Times New Roman" w:cs="Times New Roman"/>
                <w:sz w:val="18"/>
                <w:szCs w:val="18"/>
              </w:rPr>
              <w:t>количественная</w:t>
            </w:r>
          </w:p>
        </w:tc>
        <w:tc>
          <w:tcPr>
            <w:tcW w:w="1559" w:type="dxa"/>
            <w:tcBorders>
              <w:top w:val="single" w:sz="4" w:space="0" w:color="000000"/>
              <w:left w:val="single" w:sz="4" w:space="0" w:color="000000"/>
              <w:bottom w:val="single" w:sz="4" w:space="0" w:color="000000"/>
              <w:right w:val="single" w:sz="4" w:space="0" w:color="000000"/>
            </w:tcBorders>
          </w:tcPr>
          <w:p w:rsidR="002D6EDA"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 260 &lt; 300</w:t>
            </w:r>
          </w:p>
        </w:tc>
        <w:tc>
          <w:tcPr>
            <w:tcW w:w="1274" w:type="dxa"/>
            <w:tcBorders>
              <w:top w:val="single" w:sz="4" w:space="0" w:color="000000"/>
              <w:left w:val="single" w:sz="4" w:space="0" w:color="000000"/>
              <w:bottom w:val="single" w:sz="4" w:space="0" w:color="000000"/>
              <w:right w:val="single" w:sz="4" w:space="0" w:color="000000"/>
            </w:tcBorders>
            <w:vAlign w:val="center"/>
          </w:tcPr>
          <w:p w:rsidR="002D6EDA" w:rsidRPr="002D6EDA" w:rsidRDefault="002D6EDA" w:rsidP="002D6EDA">
            <w:pPr>
              <w:jc w:val="center"/>
              <w:rPr>
                <w:rFonts w:ascii="Times New Roman" w:hAnsi="Times New Roman" w:cs="Times New Roman"/>
                <w:sz w:val="18"/>
                <w:szCs w:val="18"/>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2D6EDA"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Участник закупки указывает в заявке конкретное значение характеристики</w:t>
            </w:r>
          </w:p>
        </w:tc>
        <w:tc>
          <w:tcPr>
            <w:tcW w:w="1136" w:type="dxa"/>
            <w:vMerge/>
            <w:tcBorders>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right w:val="single" w:sz="6" w:space="0" w:color="000000"/>
            </w:tcBorders>
            <w:vAlign w:val="center"/>
          </w:tcPr>
          <w:p w:rsidR="002D6EDA" w:rsidRPr="00521D50" w:rsidRDefault="002D6EDA">
            <w:pPr>
              <w:spacing w:line="252" w:lineRule="auto"/>
              <w:jc w:val="center"/>
              <w:rPr>
                <w:sz w:val="19"/>
                <w:szCs w:val="19"/>
                <w:lang w:eastAsia="en-US"/>
              </w:rPr>
            </w:pPr>
          </w:p>
        </w:tc>
      </w:tr>
      <w:tr w:rsidR="002D6EDA" w:rsidRPr="00521D50" w:rsidTr="00F241C9">
        <w:trPr>
          <w:trHeight w:hRule="exact" w:val="685"/>
        </w:trPr>
        <w:tc>
          <w:tcPr>
            <w:tcW w:w="886" w:type="dxa"/>
            <w:vMerge/>
            <w:tcBorders>
              <w:left w:val="single" w:sz="6" w:space="0" w:color="000000"/>
              <w:right w:val="single" w:sz="6" w:space="0" w:color="000000"/>
            </w:tcBorders>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168" w:type="dxa"/>
            <w:vMerge/>
            <w:tcBorders>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2D6EDA" w:rsidRPr="002D6EDA" w:rsidRDefault="002D6EDA" w:rsidP="006B07EE">
            <w:pPr>
              <w:jc w:val="center"/>
              <w:rPr>
                <w:rFonts w:ascii="Times New Roman" w:hAnsi="Times New Roman" w:cs="Times New Roman"/>
                <w:sz w:val="18"/>
                <w:szCs w:val="18"/>
              </w:rPr>
            </w:pPr>
            <w:r w:rsidRPr="002D6EDA">
              <w:rPr>
                <w:rFonts w:ascii="Times New Roman" w:hAnsi="Times New Roman" w:cs="Times New Roman"/>
                <w:sz w:val="18"/>
                <w:szCs w:val="18"/>
              </w:rPr>
              <w:t>Формат</w:t>
            </w:r>
          </w:p>
        </w:tc>
        <w:tc>
          <w:tcPr>
            <w:tcW w:w="1559" w:type="dxa"/>
            <w:tcBorders>
              <w:top w:val="single" w:sz="4" w:space="0" w:color="000000"/>
              <w:left w:val="single" w:sz="4" w:space="0" w:color="000000"/>
              <w:bottom w:val="single" w:sz="4" w:space="0" w:color="000000"/>
              <w:right w:val="single" w:sz="4" w:space="0" w:color="000000"/>
            </w:tcBorders>
          </w:tcPr>
          <w:p w:rsidR="002D6EDA" w:rsidRPr="002D6EDA" w:rsidRDefault="002D6EDA" w:rsidP="006B07EE">
            <w:pPr>
              <w:jc w:val="center"/>
              <w:rPr>
                <w:rFonts w:ascii="Times New Roman" w:hAnsi="Times New Roman" w:cs="Times New Roman"/>
                <w:sz w:val="18"/>
                <w:szCs w:val="18"/>
              </w:rPr>
            </w:pPr>
            <w:r w:rsidRPr="002D6EDA">
              <w:rPr>
                <w:rFonts w:ascii="Times New Roman" w:hAnsi="Times New Roman" w:cs="Times New Roman"/>
                <w:sz w:val="18"/>
                <w:szCs w:val="18"/>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2D6EDA" w:rsidRPr="002D6EDA" w:rsidRDefault="002D6EDA" w:rsidP="006B07EE">
            <w:pPr>
              <w:jc w:val="center"/>
              <w:rPr>
                <w:rFonts w:ascii="Times New Roman" w:hAnsi="Times New Roman" w:cs="Times New Roman"/>
                <w:sz w:val="18"/>
                <w:szCs w:val="18"/>
              </w:rPr>
            </w:pPr>
            <w:r w:rsidRPr="002D6EDA">
              <w:rPr>
                <w:rFonts w:ascii="Times New Roman" w:hAnsi="Times New Roman" w:cs="Times New Roman"/>
                <w:sz w:val="18"/>
                <w:szCs w:val="18"/>
              </w:rPr>
              <w:t>A4</w:t>
            </w:r>
          </w:p>
        </w:tc>
        <w:tc>
          <w:tcPr>
            <w:tcW w:w="1274" w:type="dxa"/>
            <w:tcBorders>
              <w:top w:val="single" w:sz="4" w:space="0" w:color="000000"/>
              <w:left w:val="single" w:sz="4" w:space="0" w:color="000000"/>
              <w:bottom w:val="single" w:sz="4" w:space="0" w:color="000000"/>
              <w:right w:val="single" w:sz="4" w:space="0" w:color="000000"/>
            </w:tcBorders>
            <w:vAlign w:val="center"/>
          </w:tcPr>
          <w:p w:rsidR="002D6EDA" w:rsidRPr="002D6EDA" w:rsidRDefault="002D6EDA" w:rsidP="002D6EDA">
            <w:pPr>
              <w:jc w:val="center"/>
              <w:rPr>
                <w:rFonts w:ascii="Times New Roman" w:hAnsi="Times New Roman" w:cs="Times New Roman"/>
                <w:sz w:val="18"/>
                <w:szCs w:val="18"/>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2D6EDA"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Значение характеристики не может изменяться участником закупки</w:t>
            </w:r>
          </w:p>
        </w:tc>
        <w:tc>
          <w:tcPr>
            <w:tcW w:w="1136" w:type="dxa"/>
            <w:vMerge/>
            <w:tcBorders>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right w:val="single" w:sz="6" w:space="0" w:color="000000"/>
            </w:tcBorders>
            <w:vAlign w:val="center"/>
          </w:tcPr>
          <w:p w:rsidR="002D6EDA" w:rsidRPr="00521D50" w:rsidRDefault="002D6EDA">
            <w:pPr>
              <w:spacing w:line="252" w:lineRule="auto"/>
              <w:jc w:val="center"/>
              <w:rPr>
                <w:sz w:val="19"/>
                <w:szCs w:val="19"/>
                <w:lang w:eastAsia="en-US"/>
              </w:rPr>
            </w:pPr>
          </w:p>
        </w:tc>
      </w:tr>
      <w:tr w:rsidR="002D6EDA" w:rsidRPr="00521D50" w:rsidTr="00F241C9">
        <w:trPr>
          <w:trHeight w:hRule="exact" w:val="681"/>
        </w:trPr>
        <w:tc>
          <w:tcPr>
            <w:tcW w:w="886" w:type="dxa"/>
            <w:vMerge/>
            <w:tcBorders>
              <w:left w:val="single" w:sz="6" w:space="0" w:color="000000"/>
              <w:bottom w:val="single" w:sz="4" w:space="0" w:color="000000"/>
              <w:right w:val="single" w:sz="6" w:space="0" w:color="000000"/>
            </w:tcBorders>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bottom w:val="single" w:sz="4"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168" w:type="dxa"/>
            <w:vMerge/>
            <w:tcBorders>
              <w:left w:val="single" w:sz="6" w:space="0" w:color="000000"/>
              <w:bottom w:val="single" w:sz="4"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2D6EDA"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Металлический механизм сшивания</w:t>
            </w:r>
          </w:p>
        </w:tc>
        <w:tc>
          <w:tcPr>
            <w:tcW w:w="1559" w:type="dxa"/>
            <w:tcBorders>
              <w:top w:val="single" w:sz="4" w:space="0" w:color="000000"/>
              <w:left w:val="single" w:sz="4" w:space="0" w:color="000000"/>
              <w:bottom w:val="single" w:sz="4" w:space="0" w:color="000000"/>
              <w:right w:val="single" w:sz="4" w:space="0" w:color="000000"/>
            </w:tcBorders>
          </w:tcPr>
          <w:p w:rsidR="002D6EDA" w:rsidRPr="002D6EDA" w:rsidRDefault="002D6EDA" w:rsidP="006B07EE">
            <w:pPr>
              <w:jc w:val="center"/>
              <w:rPr>
                <w:rFonts w:ascii="Times New Roman" w:hAnsi="Times New Roman" w:cs="Times New Roman"/>
                <w:sz w:val="18"/>
                <w:szCs w:val="18"/>
              </w:rPr>
            </w:pPr>
            <w:r w:rsidRPr="002D6EDA">
              <w:rPr>
                <w:rFonts w:ascii="Times New Roman" w:hAnsi="Times New Roman" w:cs="Times New Roman"/>
                <w:sz w:val="18"/>
                <w:szCs w:val="18"/>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2D6EDA"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Наличие</w:t>
            </w:r>
          </w:p>
        </w:tc>
        <w:tc>
          <w:tcPr>
            <w:tcW w:w="1274" w:type="dxa"/>
            <w:tcBorders>
              <w:top w:val="single" w:sz="4" w:space="0" w:color="000000"/>
              <w:left w:val="single" w:sz="4" w:space="0" w:color="000000"/>
              <w:bottom w:val="single" w:sz="4" w:space="0" w:color="000000"/>
              <w:right w:val="single" w:sz="4" w:space="0" w:color="000000"/>
            </w:tcBorders>
            <w:vAlign w:val="center"/>
          </w:tcPr>
          <w:p w:rsidR="002D6EDA" w:rsidRPr="002D6EDA" w:rsidRDefault="002D6EDA" w:rsidP="002D6EDA">
            <w:pPr>
              <w:jc w:val="center"/>
              <w:rPr>
                <w:rFonts w:ascii="Times New Roman" w:hAnsi="Times New Roman" w:cs="Times New Roman"/>
                <w:sz w:val="18"/>
                <w:szCs w:val="18"/>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2D6EDA"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Значение характеристики не может изменяться участником закупки</w:t>
            </w:r>
          </w:p>
        </w:tc>
        <w:tc>
          <w:tcPr>
            <w:tcW w:w="1136" w:type="dxa"/>
            <w:vMerge/>
            <w:tcBorders>
              <w:left w:val="single" w:sz="6" w:space="0" w:color="000000"/>
              <w:bottom w:val="single" w:sz="4"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bottom w:val="single" w:sz="4"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bottom w:val="single" w:sz="4" w:space="0" w:color="000000"/>
              <w:right w:val="single" w:sz="6" w:space="0" w:color="000000"/>
            </w:tcBorders>
            <w:vAlign w:val="center"/>
          </w:tcPr>
          <w:p w:rsidR="002D6EDA" w:rsidRPr="00521D50" w:rsidRDefault="002D6EDA">
            <w:pPr>
              <w:spacing w:line="252" w:lineRule="auto"/>
              <w:jc w:val="center"/>
              <w:rPr>
                <w:sz w:val="19"/>
                <w:szCs w:val="19"/>
                <w:lang w:eastAsia="en-US"/>
              </w:rPr>
            </w:pPr>
          </w:p>
        </w:tc>
      </w:tr>
      <w:tr w:rsidR="002D6EDA" w:rsidRPr="00521D50" w:rsidTr="00F241C9">
        <w:trPr>
          <w:trHeight w:hRule="exact" w:val="677"/>
        </w:trPr>
        <w:tc>
          <w:tcPr>
            <w:tcW w:w="886" w:type="dxa"/>
            <w:vMerge/>
            <w:tcBorders>
              <w:top w:val="single" w:sz="4" w:space="0" w:color="000000"/>
              <w:left w:val="single" w:sz="6" w:space="0" w:color="000000"/>
              <w:right w:val="single" w:sz="6" w:space="0" w:color="000000"/>
            </w:tcBorders>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4" w:space="0" w:color="000000"/>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4" w:space="0" w:color="000000"/>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2D6EDA"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Надпись на обложке «Дело №»</w:t>
            </w:r>
          </w:p>
        </w:tc>
        <w:tc>
          <w:tcPr>
            <w:tcW w:w="1559" w:type="dxa"/>
            <w:tcBorders>
              <w:top w:val="single" w:sz="4" w:space="0" w:color="000000"/>
              <w:left w:val="single" w:sz="4" w:space="0" w:color="000000"/>
              <w:bottom w:val="single" w:sz="4" w:space="0" w:color="000000"/>
              <w:right w:val="single" w:sz="4" w:space="0" w:color="000000"/>
            </w:tcBorders>
          </w:tcPr>
          <w:p w:rsidR="002D6EDA" w:rsidRPr="002D6EDA" w:rsidRDefault="002D6EDA" w:rsidP="006B07EE">
            <w:pPr>
              <w:jc w:val="center"/>
              <w:rPr>
                <w:rFonts w:ascii="Times New Roman" w:hAnsi="Times New Roman" w:cs="Times New Roman"/>
                <w:sz w:val="18"/>
                <w:szCs w:val="18"/>
              </w:rPr>
            </w:pPr>
            <w:r w:rsidRPr="002D6EDA">
              <w:rPr>
                <w:rFonts w:ascii="Times New Roman" w:hAnsi="Times New Roman" w:cs="Times New Roman"/>
                <w:sz w:val="18"/>
                <w:szCs w:val="18"/>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2D6EDA" w:rsidRPr="002D6EDA" w:rsidRDefault="002D6EDA" w:rsidP="006B07EE">
            <w:pPr>
              <w:jc w:val="center"/>
              <w:rPr>
                <w:rFonts w:ascii="Times New Roman" w:hAnsi="Times New Roman" w:cs="Times New Roman"/>
                <w:sz w:val="18"/>
                <w:szCs w:val="18"/>
              </w:rPr>
            </w:pPr>
            <w:r w:rsidRPr="002D6EDA">
              <w:rPr>
                <w:rFonts w:ascii="Times New Roman" w:hAnsi="Times New Roman" w:cs="Times New Roman"/>
                <w:sz w:val="18"/>
                <w:szCs w:val="18"/>
              </w:rPr>
              <w:t>Наличие</w:t>
            </w:r>
          </w:p>
        </w:tc>
        <w:tc>
          <w:tcPr>
            <w:tcW w:w="1274" w:type="dxa"/>
            <w:tcBorders>
              <w:top w:val="single" w:sz="4" w:space="0" w:color="000000"/>
              <w:left w:val="single" w:sz="4" w:space="0" w:color="000000"/>
              <w:bottom w:val="single" w:sz="4" w:space="0" w:color="000000"/>
              <w:right w:val="single" w:sz="4" w:space="0" w:color="000000"/>
            </w:tcBorders>
            <w:vAlign w:val="center"/>
          </w:tcPr>
          <w:p w:rsidR="002D6EDA" w:rsidRPr="002D6EDA" w:rsidRDefault="002D6EDA" w:rsidP="002D6EDA">
            <w:pPr>
              <w:jc w:val="center"/>
              <w:rPr>
                <w:rFonts w:ascii="Times New Roman" w:hAnsi="Times New Roman" w:cs="Times New Roman"/>
                <w:sz w:val="18"/>
                <w:szCs w:val="18"/>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2D6EDA"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Значение характеристики не может изменяться участником закупки</w:t>
            </w:r>
          </w:p>
        </w:tc>
        <w:tc>
          <w:tcPr>
            <w:tcW w:w="1136" w:type="dxa"/>
            <w:vMerge/>
            <w:tcBorders>
              <w:top w:val="single" w:sz="4" w:space="0" w:color="000000"/>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4" w:space="0" w:color="000000"/>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000000"/>
              <w:left w:val="single" w:sz="6" w:space="0" w:color="000000"/>
              <w:right w:val="single" w:sz="6" w:space="0" w:color="000000"/>
            </w:tcBorders>
            <w:vAlign w:val="center"/>
          </w:tcPr>
          <w:p w:rsidR="002D6EDA" w:rsidRPr="00521D50" w:rsidRDefault="002D6EDA">
            <w:pPr>
              <w:spacing w:line="252" w:lineRule="auto"/>
              <w:jc w:val="center"/>
              <w:rPr>
                <w:sz w:val="19"/>
                <w:szCs w:val="19"/>
                <w:lang w:eastAsia="en-US"/>
              </w:rPr>
            </w:pPr>
          </w:p>
        </w:tc>
      </w:tr>
      <w:tr w:rsidR="002D6EDA" w:rsidRPr="00521D50" w:rsidTr="00F241C9">
        <w:trPr>
          <w:trHeight w:hRule="exact" w:val="752"/>
        </w:trPr>
        <w:tc>
          <w:tcPr>
            <w:tcW w:w="886" w:type="dxa"/>
            <w:vMerge/>
            <w:tcBorders>
              <w:left w:val="single" w:sz="6" w:space="0" w:color="000000"/>
              <w:right w:val="single" w:sz="6" w:space="0" w:color="000000"/>
            </w:tcBorders>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168" w:type="dxa"/>
            <w:vMerge/>
            <w:tcBorders>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2D6EDA" w:rsidRPr="002D6EDA" w:rsidRDefault="002D6EDA" w:rsidP="006B07EE">
            <w:pPr>
              <w:jc w:val="center"/>
              <w:rPr>
                <w:rFonts w:ascii="Times New Roman" w:hAnsi="Times New Roman" w:cs="Times New Roman"/>
                <w:sz w:val="18"/>
                <w:szCs w:val="18"/>
              </w:rPr>
            </w:pPr>
            <w:r w:rsidRPr="002D6EDA">
              <w:rPr>
                <w:rFonts w:ascii="Times New Roman" w:hAnsi="Times New Roman" w:cs="Times New Roman"/>
                <w:sz w:val="18"/>
                <w:szCs w:val="18"/>
              </w:rPr>
              <w:t>Вид обложки</w:t>
            </w:r>
          </w:p>
        </w:tc>
        <w:tc>
          <w:tcPr>
            <w:tcW w:w="1559" w:type="dxa"/>
            <w:tcBorders>
              <w:top w:val="single" w:sz="4" w:space="0" w:color="000000"/>
              <w:left w:val="single" w:sz="4" w:space="0" w:color="000000"/>
              <w:bottom w:val="single" w:sz="4" w:space="0" w:color="000000"/>
              <w:right w:val="single" w:sz="4" w:space="0" w:color="000000"/>
            </w:tcBorders>
          </w:tcPr>
          <w:p w:rsidR="002D6EDA"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2D6EDA" w:rsidRPr="002D6EDA" w:rsidRDefault="002D6EDA" w:rsidP="006B07EE">
            <w:pPr>
              <w:jc w:val="center"/>
              <w:rPr>
                <w:rFonts w:ascii="Times New Roman" w:hAnsi="Times New Roman" w:cs="Times New Roman"/>
                <w:sz w:val="18"/>
                <w:szCs w:val="18"/>
              </w:rPr>
            </w:pPr>
            <w:r w:rsidRPr="002D6EDA">
              <w:rPr>
                <w:rFonts w:ascii="Times New Roman" w:hAnsi="Times New Roman" w:cs="Times New Roman"/>
                <w:sz w:val="18"/>
                <w:szCs w:val="18"/>
              </w:rPr>
              <w:t>Немелованная</w:t>
            </w:r>
          </w:p>
        </w:tc>
        <w:tc>
          <w:tcPr>
            <w:tcW w:w="1274" w:type="dxa"/>
            <w:tcBorders>
              <w:top w:val="single" w:sz="4" w:space="0" w:color="000000"/>
              <w:left w:val="single" w:sz="4" w:space="0" w:color="000000"/>
              <w:bottom w:val="single" w:sz="4" w:space="0" w:color="000000"/>
              <w:right w:val="single" w:sz="4" w:space="0" w:color="000000"/>
            </w:tcBorders>
          </w:tcPr>
          <w:p w:rsidR="002D6EDA" w:rsidRPr="002D6EDA" w:rsidRDefault="002D6EDA" w:rsidP="002D6EDA">
            <w:pPr>
              <w:jc w:val="center"/>
              <w:rPr>
                <w:rFonts w:ascii="Times New Roman" w:hAnsi="Times New Roman" w:cs="Times New Roman"/>
                <w:sz w:val="18"/>
                <w:szCs w:val="18"/>
              </w:rPr>
            </w:pPr>
          </w:p>
        </w:tc>
        <w:tc>
          <w:tcPr>
            <w:tcW w:w="2126" w:type="dxa"/>
            <w:tcBorders>
              <w:top w:val="single" w:sz="4" w:space="0" w:color="000000"/>
              <w:left w:val="single" w:sz="4" w:space="0" w:color="000000"/>
              <w:bottom w:val="single" w:sz="4" w:space="0" w:color="000000"/>
              <w:right w:val="single" w:sz="4" w:space="0" w:color="000000"/>
            </w:tcBorders>
          </w:tcPr>
          <w:p w:rsidR="002D6EDA"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Значение характеристики не может изменяться участником закупки</w:t>
            </w:r>
          </w:p>
        </w:tc>
        <w:tc>
          <w:tcPr>
            <w:tcW w:w="1136" w:type="dxa"/>
            <w:vMerge/>
            <w:tcBorders>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right w:val="single" w:sz="6" w:space="0" w:color="000000"/>
            </w:tcBorders>
            <w:vAlign w:val="center"/>
          </w:tcPr>
          <w:p w:rsidR="002D6EDA" w:rsidRPr="00521D50" w:rsidRDefault="002D6EDA">
            <w:pPr>
              <w:spacing w:line="252" w:lineRule="auto"/>
              <w:jc w:val="center"/>
              <w:rPr>
                <w:sz w:val="19"/>
                <w:szCs w:val="19"/>
                <w:lang w:eastAsia="en-US"/>
              </w:rPr>
            </w:pPr>
          </w:p>
        </w:tc>
      </w:tr>
      <w:tr w:rsidR="002D6EDA" w:rsidRPr="00521D50" w:rsidTr="00F241C9">
        <w:trPr>
          <w:trHeight w:hRule="exact" w:val="658"/>
        </w:trPr>
        <w:tc>
          <w:tcPr>
            <w:tcW w:w="886" w:type="dxa"/>
            <w:vMerge/>
            <w:tcBorders>
              <w:left w:val="single" w:sz="6" w:space="0" w:color="000000"/>
              <w:bottom w:val="single" w:sz="6" w:space="0" w:color="000000"/>
              <w:right w:val="single" w:sz="6" w:space="0" w:color="000000"/>
            </w:tcBorders>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bottom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168" w:type="dxa"/>
            <w:vMerge/>
            <w:tcBorders>
              <w:left w:val="single" w:sz="6" w:space="0" w:color="000000"/>
              <w:bottom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2D6EDA" w:rsidRPr="002D6EDA" w:rsidRDefault="002D6EDA" w:rsidP="002D6EDA">
            <w:pPr>
              <w:jc w:val="center"/>
              <w:rPr>
                <w:rFonts w:ascii="Times New Roman" w:hAnsi="Times New Roman" w:cs="Times New Roman"/>
                <w:sz w:val="18"/>
                <w:szCs w:val="18"/>
              </w:rPr>
            </w:pPr>
            <w:r w:rsidRPr="002D6EDA">
              <w:rPr>
                <w:rFonts w:ascii="Times New Roman" w:hAnsi="Times New Roman" w:cs="Times New Roman"/>
                <w:sz w:val="18"/>
                <w:szCs w:val="18"/>
              </w:rPr>
              <w:t>Соответствие нормативно-технической документации</w:t>
            </w:r>
          </w:p>
        </w:tc>
        <w:tc>
          <w:tcPr>
            <w:tcW w:w="1559" w:type="dxa"/>
            <w:tcBorders>
              <w:top w:val="single" w:sz="4" w:space="0" w:color="000000"/>
              <w:left w:val="single" w:sz="4" w:space="0" w:color="000000"/>
              <w:bottom w:val="single" w:sz="4" w:space="0" w:color="000000"/>
              <w:right w:val="single" w:sz="4" w:space="0" w:color="000000"/>
            </w:tcBorders>
          </w:tcPr>
          <w:p w:rsidR="002D6EDA" w:rsidRPr="002D6EDA" w:rsidRDefault="002D6EDA" w:rsidP="006B07EE">
            <w:pPr>
              <w:jc w:val="center"/>
              <w:rPr>
                <w:rFonts w:ascii="Times New Roman" w:hAnsi="Times New Roman" w:cs="Times New Roman"/>
                <w:sz w:val="18"/>
                <w:szCs w:val="18"/>
              </w:rPr>
            </w:pPr>
            <w:r w:rsidRPr="002D6EDA">
              <w:rPr>
                <w:rFonts w:ascii="Times New Roman" w:hAnsi="Times New Roman" w:cs="Times New Roman"/>
                <w:sz w:val="18"/>
                <w:szCs w:val="18"/>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2D6EDA" w:rsidRPr="002D6EDA" w:rsidRDefault="002D6EDA" w:rsidP="006B07EE">
            <w:pPr>
              <w:jc w:val="center"/>
              <w:rPr>
                <w:rFonts w:ascii="Times New Roman" w:hAnsi="Times New Roman" w:cs="Times New Roman"/>
                <w:sz w:val="18"/>
                <w:szCs w:val="18"/>
              </w:rPr>
            </w:pPr>
            <w:r w:rsidRPr="002D6EDA">
              <w:rPr>
                <w:rFonts w:ascii="Times New Roman" w:hAnsi="Times New Roman" w:cs="Times New Roman"/>
                <w:sz w:val="18"/>
                <w:szCs w:val="18"/>
              </w:rPr>
              <w:t>ТУ производителя</w:t>
            </w:r>
          </w:p>
        </w:tc>
        <w:tc>
          <w:tcPr>
            <w:tcW w:w="1274" w:type="dxa"/>
            <w:tcBorders>
              <w:top w:val="single" w:sz="4" w:space="0" w:color="000000"/>
              <w:left w:val="single" w:sz="4" w:space="0" w:color="000000"/>
              <w:bottom w:val="single" w:sz="4" w:space="0" w:color="000000"/>
              <w:right w:val="single" w:sz="4" w:space="0" w:color="000000"/>
            </w:tcBorders>
          </w:tcPr>
          <w:p w:rsidR="002D6EDA" w:rsidRPr="002D6EDA" w:rsidRDefault="002D6EDA" w:rsidP="006B07EE">
            <w:pPr>
              <w:jc w:val="center"/>
              <w:rPr>
                <w:rFonts w:ascii="Times New Roman" w:hAnsi="Times New Roman" w:cs="Times New Roman"/>
                <w:sz w:val="18"/>
                <w:szCs w:val="18"/>
              </w:rPr>
            </w:pPr>
          </w:p>
        </w:tc>
        <w:tc>
          <w:tcPr>
            <w:tcW w:w="2126" w:type="dxa"/>
            <w:tcBorders>
              <w:top w:val="single" w:sz="4" w:space="0" w:color="000000"/>
              <w:left w:val="single" w:sz="4" w:space="0" w:color="000000"/>
              <w:bottom w:val="single" w:sz="4" w:space="0" w:color="000000"/>
              <w:right w:val="single" w:sz="4" w:space="0" w:color="000000"/>
            </w:tcBorders>
          </w:tcPr>
          <w:p w:rsidR="002D6EDA" w:rsidRPr="002D6EDA" w:rsidRDefault="002D6EDA" w:rsidP="006B07EE">
            <w:pPr>
              <w:jc w:val="center"/>
              <w:rPr>
                <w:rFonts w:ascii="Times New Roman" w:hAnsi="Times New Roman" w:cs="Times New Roman"/>
                <w:sz w:val="18"/>
                <w:szCs w:val="18"/>
              </w:rPr>
            </w:pPr>
            <w:r w:rsidRPr="002D6EDA">
              <w:rPr>
                <w:rFonts w:ascii="Times New Roman" w:hAnsi="Times New Roman" w:cs="Times New Roman"/>
                <w:sz w:val="18"/>
                <w:szCs w:val="18"/>
              </w:rPr>
              <w:t>Значение характеристики не может изменяться участником закупки</w:t>
            </w:r>
          </w:p>
        </w:tc>
        <w:tc>
          <w:tcPr>
            <w:tcW w:w="1136" w:type="dxa"/>
            <w:vMerge/>
            <w:tcBorders>
              <w:left w:val="single" w:sz="6" w:space="0" w:color="000000"/>
              <w:bottom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bottom w:val="single" w:sz="6" w:space="0" w:color="000000"/>
              <w:right w:val="single" w:sz="6" w:space="0" w:color="000000"/>
            </w:tcBorders>
            <w:vAlign w:val="center"/>
          </w:tcPr>
          <w:p w:rsidR="002D6EDA" w:rsidRPr="00521D50" w:rsidRDefault="002D6EDA">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bottom w:val="single" w:sz="4" w:space="0" w:color="auto"/>
              <w:right w:val="single" w:sz="6" w:space="0" w:color="000000"/>
            </w:tcBorders>
            <w:vAlign w:val="center"/>
          </w:tcPr>
          <w:p w:rsidR="002D6EDA" w:rsidRPr="00521D50" w:rsidRDefault="002D6EDA">
            <w:pPr>
              <w:spacing w:line="252" w:lineRule="auto"/>
              <w:jc w:val="center"/>
              <w:rPr>
                <w:sz w:val="19"/>
                <w:szCs w:val="19"/>
                <w:lang w:eastAsia="en-US"/>
              </w:rPr>
            </w:pPr>
          </w:p>
        </w:tc>
      </w:tr>
      <w:tr w:rsidR="002D6EDA" w:rsidRPr="00521D50" w:rsidTr="00F241C9">
        <w:trPr>
          <w:trHeight w:hRule="exact" w:val="825"/>
        </w:trPr>
        <w:tc>
          <w:tcPr>
            <w:tcW w:w="886" w:type="dxa"/>
            <w:vMerge w:val="restart"/>
            <w:tcBorders>
              <w:top w:val="single" w:sz="6" w:space="0" w:color="000000"/>
              <w:left w:val="single" w:sz="6" w:space="0" w:color="000000"/>
              <w:bottom w:val="single" w:sz="4" w:space="0" w:color="auto"/>
              <w:right w:val="single" w:sz="6" w:space="0" w:color="000000"/>
            </w:tcBorders>
          </w:tcPr>
          <w:p w:rsidR="002D6EDA" w:rsidRPr="00B215E1" w:rsidRDefault="002D6EDA" w:rsidP="00B215E1">
            <w:pPr>
              <w:rPr>
                <w:rFonts w:ascii="Times New Roman" w:hAnsi="Times New Roman" w:cs="Times New Roman"/>
                <w:sz w:val="18"/>
                <w:szCs w:val="18"/>
              </w:rPr>
            </w:pPr>
          </w:p>
          <w:p w:rsidR="002D6EDA" w:rsidRPr="00B215E1" w:rsidRDefault="002D6EDA" w:rsidP="00B215E1">
            <w:pPr>
              <w:rPr>
                <w:rFonts w:ascii="Times New Roman" w:hAnsi="Times New Roman" w:cs="Times New Roman"/>
                <w:sz w:val="18"/>
                <w:szCs w:val="18"/>
              </w:rPr>
            </w:pPr>
          </w:p>
          <w:p w:rsidR="002D6EDA" w:rsidRPr="00B215E1" w:rsidRDefault="002D6EDA" w:rsidP="00B215E1">
            <w:pPr>
              <w:rPr>
                <w:rFonts w:ascii="Times New Roman" w:hAnsi="Times New Roman" w:cs="Times New Roman"/>
                <w:sz w:val="18"/>
                <w:szCs w:val="18"/>
              </w:rPr>
            </w:pPr>
          </w:p>
          <w:p w:rsidR="002D6EDA" w:rsidRPr="00B215E1" w:rsidRDefault="002D6EDA" w:rsidP="00B215E1">
            <w:pPr>
              <w:rPr>
                <w:rFonts w:ascii="Times New Roman" w:hAnsi="Times New Roman" w:cs="Times New Roman"/>
                <w:sz w:val="18"/>
                <w:szCs w:val="18"/>
              </w:rPr>
            </w:pPr>
            <w:r w:rsidRPr="00B215E1">
              <w:rPr>
                <w:rFonts w:ascii="Times New Roman" w:hAnsi="Times New Roman" w:cs="Times New Roman"/>
                <w:sz w:val="18"/>
                <w:szCs w:val="18"/>
              </w:rPr>
              <w:t>4</w:t>
            </w:r>
          </w:p>
        </w:tc>
        <w:tc>
          <w:tcPr>
            <w:tcW w:w="1242" w:type="dxa"/>
            <w:vMerge w:val="restart"/>
            <w:tcBorders>
              <w:top w:val="single" w:sz="6" w:space="0" w:color="000000"/>
              <w:left w:val="single" w:sz="6" w:space="0" w:color="000000"/>
              <w:bottom w:val="single" w:sz="4" w:space="0" w:color="auto"/>
              <w:right w:val="single" w:sz="6" w:space="0" w:color="000000"/>
            </w:tcBorders>
          </w:tcPr>
          <w:p w:rsidR="002D6EDA" w:rsidRPr="00B215E1" w:rsidRDefault="002D6EDA" w:rsidP="00B215E1">
            <w:pPr>
              <w:rPr>
                <w:rFonts w:ascii="Times New Roman" w:hAnsi="Times New Roman" w:cs="Times New Roman"/>
                <w:sz w:val="18"/>
                <w:szCs w:val="18"/>
              </w:rPr>
            </w:pPr>
            <w:r w:rsidRPr="00B215E1">
              <w:rPr>
                <w:rFonts w:ascii="Times New Roman" w:hAnsi="Times New Roman" w:cs="Times New Roman"/>
                <w:sz w:val="18"/>
                <w:szCs w:val="18"/>
              </w:rPr>
              <w:t>Бумага для офисной техники</w:t>
            </w:r>
          </w:p>
        </w:tc>
        <w:tc>
          <w:tcPr>
            <w:tcW w:w="1168" w:type="dxa"/>
            <w:vMerge w:val="restart"/>
            <w:tcBorders>
              <w:top w:val="single" w:sz="6" w:space="0" w:color="000000"/>
              <w:left w:val="single" w:sz="6" w:space="0" w:color="000000"/>
              <w:bottom w:val="single" w:sz="4" w:space="0" w:color="auto"/>
              <w:right w:val="single" w:sz="6" w:space="0" w:color="000000"/>
            </w:tcBorders>
          </w:tcPr>
          <w:p w:rsidR="002D6EDA" w:rsidRPr="00B215E1" w:rsidRDefault="002D6EDA" w:rsidP="00B215E1">
            <w:pPr>
              <w:rPr>
                <w:rFonts w:ascii="Times New Roman" w:hAnsi="Times New Roman" w:cs="Times New Roman"/>
                <w:sz w:val="18"/>
                <w:szCs w:val="18"/>
              </w:rPr>
            </w:pPr>
            <w:r w:rsidRPr="00B215E1">
              <w:rPr>
                <w:rFonts w:ascii="Times New Roman" w:hAnsi="Times New Roman" w:cs="Times New Roman"/>
                <w:sz w:val="18"/>
                <w:szCs w:val="18"/>
              </w:rPr>
              <w:t>17.12.14.110</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92D050"/>
            <w:tcMar>
              <w:top w:w="28" w:type="dxa"/>
              <w:bottom w:w="28" w:type="dxa"/>
            </w:tcMar>
          </w:tcPr>
          <w:p w:rsidR="002D6EDA" w:rsidRPr="00B215E1" w:rsidRDefault="002D6EDA" w:rsidP="00B215E1">
            <w:pPr>
              <w:rPr>
                <w:rFonts w:ascii="Times New Roman" w:hAnsi="Times New Roman" w:cs="Times New Roman"/>
                <w:sz w:val="18"/>
                <w:szCs w:val="18"/>
              </w:rPr>
            </w:pPr>
            <w:r w:rsidRPr="00B215E1">
              <w:rPr>
                <w:rFonts w:ascii="Times New Roman" w:hAnsi="Times New Roman" w:cs="Times New Roman"/>
                <w:sz w:val="18"/>
                <w:szCs w:val="18"/>
              </w:rPr>
              <w:t>Марка бумаги</w:t>
            </w:r>
          </w:p>
        </w:tc>
        <w:tc>
          <w:tcPr>
            <w:tcW w:w="1559" w:type="dxa"/>
            <w:tcBorders>
              <w:top w:val="single" w:sz="6" w:space="0" w:color="000000"/>
              <w:left w:val="single" w:sz="6" w:space="0" w:color="000000"/>
              <w:bottom w:val="single" w:sz="6" w:space="0" w:color="000000"/>
              <w:right w:val="single" w:sz="6" w:space="0" w:color="000000"/>
            </w:tcBorders>
          </w:tcPr>
          <w:p w:rsidR="002D6EDA" w:rsidRPr="00B215E1" w:rsidRDefault="002D6EDA" w:rsidP="006B07EE">
            <w:pPr>
              <w:rPr>
                <w:rFonts w:ascii="Times New Roman" w:hAnsi="Times New Roman" w:cs="Times New Roman"/>
                <w:sz w:val="18"/>
                <w:szCs w:val="18"/>
              </w:rPr>
            </w:pPr>
            <w:r w:rsidRPr="00B215E1">
              <w:rPr>
                <w:rFonts w:ascii="Times New Roman" w:hAnsi="Times New Roman" w:cs="Times New Roman"/>
                <w:sz w:val="18"/>
                <w:szCs w:val="18"/>
              </w:rPr>
              <w:t>качественная</w:t>
            </w:r>
          </w:p>
        </w:tc>
        <w:tc>
          <w:tcPr>
            <w:tcW w:w="1559" w:type="dxa"/>
            <w:tcBorders>
              <w:top w:val="single" w:sz="6" w:space="0" w:color="000000"/>
              <w:left w:val="single" w:sz="6" w:space="0" w:color="000000"/>
              <w:bottom w:val="single" w:sz="6" w:space="0" w:color="000000"/>
              <w:right w:val="single" w:sz="6" w:space="0" w:color="000000"/>
            </w:tcBorders>
          </w:tcPr>
          <w:p w:rsidR="002D6EDA" w:rsidRPr="00B215E1" w:rsidRDefault="002D6EDA" w:rsidP="00B215E1">
            <w:pPr>
              <w:rPr>
                <w:rFonts w:ascii="Times New Roman" w:hAnsi="Times New Roman" w:cs="Times New Roman"/>
                <w:sz w:val="18"/>
                <w:szCs w:val="18"/>
              </w:rPr>
            </w:pPr>
            <w:r w:rsidRPr="00B215E1">
              <w:rPr>
                <w:rFonts w:ascii="Times New Roman" w:hAnsi="Times New Roman" w:cs="Times New Roman"/>
                <w:sz w:val="18"/>
                <w:szCs w:val="18"/>
              </w:rPr>
              <w:t>Не ниже A</w:t>
            </w:r>
          </w:p>
        </w:tc>
        <w:tc>
          <w:tcPr>
            <w:tcW w:w="1274" w:type="dxa"/>
            <w:tcBorders>
              <w:top w:val="single" w:sz="6" w:space="0" w:color="000000"/>
              <w:left w:val="single" w:sz="6" w:space="0" w:color="000000"/>
              <w:bottom w:val="single" w:sz="6" w:space="0" w:color="000000"/>
              <w:right w:val="single" w:sz="6" w:space="0" w:color="000000"/>
            </w:tcBorders>
          </w:tcPr>
          <w:p w:rsidR="002D6EDA" w:rsidRPr="00B215E1" w:rsidRDefault="002D6EDA" w:rsidP="00B215E1">
            <w:pPr>
              <w:rPr>
                <w:rFonts w:ascii="Times New Roman" w:hAnsi="Times New Roman" w:cs="Times New Roman"/>
                <w:sz w:val="18"/>
                <w:szCs w:val="18"/>
              </w:rPr>
            </w:pPr>
            <w:r w:rsidRPr="00B215E1">
              <w:rPr>
                <w:rFonts w:ascii="Times New Roman" w:hAnsi="Times New Roman" w:cs="Times New Roman"/>
                <w:sz w:val="18"/>
                <w:szCs w:val="18"/>
              </w:rPr>
              <w:t> </w:t>
            </w:r>
          </w:p>
        </w:tc>
        <w:tc>
          <w:tcPr>
            <w:tcW w:w="2126" w:type="dxa"/>
            <w:tcBorders>
              <w:top w:val="single" w:sz="6" w:space="0" w:color="000000"/>
              <w:left w:val="single" w:sz="6" w:space="0" w:color="000000"/>
              <w:bottom w:val="single" w:sz="6" w:space="0" w:color="000000"/>
              <w:right w:val="single" w:sz="6" w:space="0" w:color="000000"/>
            </w:tcBorders>
          </w:tcPr>
          <w:p w:rsidR="002D6EDA" w:rsidRPr="00B215E1" w:rsidRDefault="002D6EDA" w:rsidP="00B215E1">
            <w:pPr>
              <w:rPr>
                <w:rFonts w:ascii="Times New Roman" w:hAnsi="Times New Roman" w:cs="Times New Roman"/>
                <w:sz w:val="18"/>
                <w:szCs w:val="18"/>
              </w:rPr>
            </w:pPr>
            <w:r w:rsidRPr="00B215E1">
              <w:rPr>
                <w:rFonts w:ascii="Times New Roman" w:hAnsi="Times New Roman" w:cs="Times New Roman"/>
                <w:sz w:val="18"/>
                <w:szCs w:val="18"/>
              </w:rPr>
              <w:t>Участник закупки указывает в заявке конкретное значение характеристики</w:t>
            </w:r>
          </w:p>
        </w:tc>
        <w:tc>
          <w:tcPr>
            <w:tcW w:w="1136" w:type="dxa"/>
            <w:vMerge w:val="restart"/>
            <w:tcBorders>
              <w:top w:val="single" w:sz="6" w:space="0" w:color="000000"/>
              <w:left w:val="single" w:sz="6" w:space="0" w:color="000000"/>
              <w:bottom w:val="single" w:sz="4" w:space="0" w:color="auto"/>
              <w:right w:val="single" w:sz="6" w:space="0" w:color="000000"/>
            </w:tcBorders>
          </w:tcPr>
          <w:p w:rsidR="002D6EDA" w:rsidRPr="00521D50" w:rsidRDefault="00B215E1">
            <w:pPr>
              <w:spacing w:line="252" w:lineRule="auto"/>
              <w:rPr>
                <w:rFonts w:ascii="Times New Roman" w:eastAsia="Times New Roman" w:hAnsi="Times New Roman" w:cs="Times New Roman"/>
                <w:color w:val="000000"/>
                <w:sz w:val="19"/>
                <w:szCs w:val="19"/>
                <w:lang w:eastAsia="en-US"/>
              </w:rPr>
            </w:pPr>
            <w:proofErr w:type="spellStart"/>
            <w:r>
              <w:rPr>
                <w:rFonts w:ascii="Times New Roman" w:eastAsia="Times New Roman" w:hAnsi="Times New Roman" w:cs="Times New Roman"/>
                <w:color w:val="000000"/>
                <w:sz w:val="19"/>
                <w:szCs w:val="19"/>
                <w:lang w:eastAsia="en-US"/>
              </w:rPr>
              <w:t>пач</w:t>
            </w:r>
            <w:proofErr w:type="spellEnd"/>
            <w:r w:rsidR="002D6EDA" w:rsidRPr="00521D50">
              <w:rPr>
                <w:rFonts w:ascii="Times New Roman" w:eastAsia="Times New Roman" w:hAnsi="Times New Roman" w:cs="Times New Roman"/>
                <w:color w:val="000000"/>
                <w:sz w:val="19"/>
                <w:szCs w:val="19"/>
                <w:lang w:eastAsia="en-US"/>
              </w:rPr>
              <w:t>.</w:t>
            </w:r>
          </w:p>
        </w:tc>
        <w:tc>
          <w:tcPr>
            <w:tcW w:w="709" w:type="dxa"/>
            <w:vMerge w:val="restart"/>
            <w:tcBorders>
              <w:top w:val="single" w:sz="6" w:space="0" w:color="000000"/>
              <w:left w:val="single" w:sz="6" w:space="0" w:color="000000"/>
              <w:bottom w:val="single" w:sz="4" w:space="0" w:color="auto"/>
              <w:right w:val="single" w:sz="4" w:space="0" w:color="auto"/>
            </w:tcBorders>
          </w:tcPr>
          <w:p w:rsidR="002D6EDA" w:rsidRPr="00521D50" w:rsidRDefault="00B215E1">
            <w:pPr>
              <w:spacing w:line="252" w:lineRule="auto"/>
              <w:rPr>
                <w:rFonts w:ascii="Times New Roman" w:eastAsia="Times New Roman" w:hAnsi="Times New Roman" w:cs="Times New Roman"/>
                <w:color w:val="000000"/>
                <w:sz w:val="19"/>
                <w:szCs w:val="19"/>
                <w:lang w:eastAsia="en-US"/>
              </w:rPr>
            </w:pPr>
            <w:r>
              <w:rPr>
                <w:rFonts w:ascii="Times New Roman" w:eastAsia="Times New Roman" w:hAnsi="Times New Roman" w:cs="Times New Roman"/>
                <w:color w:val="000000"/>
                <w:sz w:val="19"/>
                <w:szCs w:val="19"/>
                <w:lang w:eastAsia="en-US"/>
              </w:rPr>
              <w:t>100</w:t>
            </w:r>
          </w:p>
        </w:tc>
        <w:tc>
          <w:tcPr>
            <w:tcW w:w="1841" w:type="dxa"/>
            <w:vMerge w:val="restart"/>
            <w:tcBorders>
              <w:top w:val="single" w:sz="4" w:space="0" w:color="auto"/>
              <w:left w:val="single" w:sz="4" w:space="0" w:color="auto"/>
              <w:bottom w:val="single" w:sz="4" w:space="0" w:color="auto"/>
              <w:right w:val="single" w:sz="4" w:space="0" w:color="auto"/>
            </w:tcBorders>
          </w:tcPr>
          <w:p w:rsidR="002D6EDA" w:rsidRDefault="002D6EDA" w:rsidP="00B215E1">
            <w:pPr>
              <w:jc w:val="center"/>
              <w:rPr>
                <w:rFonts w:ascii="Times New Roman" w:hAnsi="Times New Roman" w:cs="Times New Roman"/>
                <w:sz w:val="20"/>
                <w:szCs w:val="20"/>
              </w:rPr>
            </w:pPr>
            <w:r w:rsidRPr="00B215E1">
              <w:rPr>
                <w:rFonts w:ascii="Times New Roman" w:hAnsi="Times New Roman" w:cs="Times New Roman"/>
                <w:sz w:val="20"/>
                <w:szCs w:val="20"/>
              </w:rPr>
              <w:t xml:space="preserve">КТРУ: </w:t>
            </w:r>
            <w:r w:rsidR="00B215E1" w:rsidRPr="00B215E1">
              <w:rPr>
                <w:rFonts w:ascii="Times New Roman" w:hAnsi="Times New Roman" w:cs="Times New Roman"/>
                <w:sz w:val="20"/>
                <w:szCs w:val="20"/>
              </w:rPr>
              <w:t>17.12.14.110-00000002</w:t>
            </w:r>
          </w:p>
          <w:p w:rsidR="00B215E1" w:rsidRPr="00B215E1" w:rsidRDefault="00B215E1" w:rsidP="00B215E1">
            <w:pPr>
              <w:jc w:val="center"/>
              <w:rPr>
                <w:rFonts w:ascii="Times New Roman" w:hAnsi="Times New Roman" w:cs="Times New Roman"/>
                <w:sz w:val="20"/>
                <w:szCs w:val="20"/>
              </w:rPr>
            </w:pPr>
          </w:p>
          <w:p w:rsidR="002D6EDA" w:rsidRPr="00521D50" w:rsidRDefault="002D6EDA" w:rsidP="00B215E1">
            <w:pPr>
              <w:jc w:val="center"/>
              <w:rPr>
                <w:sz w:val="19"/>
                <w:szCs w:val="19"/>
                <w:lang w:eastAsia="en-US"/>
              </w:rPr>
            </w:pPr>
            <w:r w:rsidRPr="00B215E1">
              <w:rPr>
                <w:rFonts w:ascii="Times New Roman" w:hAnsi="Times New Roman" w:cs="Times New Roman"/>
                <w:sz w:val="20"/>
                <w:szCs w:val="20"/>
              </w:rPr>
              <w:t xml:space="preserve">ККН: </w:t>
            </w:r>
            <w:r w:rsidR="00B215E1" w:rsidRPr="00B215E1">
              <w:rPr>
                <w:rFonts w:ascii="Times New Roman" w:hAnsi="Times New Roman" w:cs="Times New Roman"/>
                <w:sz w:val="20"/>
                <w:szCs w:val="20"/>
              </w:rPr>
              <w:t>17.12.14.129-01</w:t>
            </w:r>
            <w:r w:rsidR="00B215E1" w:rsidRPr="00B215E1">
              <w:rPr>
                <w:sz w:val="20"/>
                <w:szCs w:val="20"/>
                <w:shd w:val="clear" w:color="auto" w:fill="FFFFFF"/>
              </w:rPr>
              <w:t>1</w:t>
            </w:r>
          </w:p>
        </w:tc>
      </w:tr>
      <w:tr w:rsidR="00B215E1" w:rsidRPr="00521D50" w:rsidTr="00F241C9">
        <w:trPr>
          <w:trHeight w:hRule="exact" w:val="823"/>
        </w:trPr>
        <w:tc>
          <w:tcPr>
            <w:tcW w:w="886" w:type="dxa"/>
            <w:vMerge/>
            <w:tcBorders>
              <w:top w:val="single" w:sz="6" w:space="0" w:color="000000"/>
              <w:left w:val="single" w:sz="6" w:space="0" w:color="000000"/>
              <w:bottom w:val="single" w:sz="4" w:space="0" w:color="auto"/>
              <w:right w:val="single" w:sz="6" w:space="0" w:color="000000"/>
            </w:tcBorders>
          </w:tcPr>
          <w:p w:rsidR="00B215E1" w:rsidRPr="00B215E1" w:rsidRDefault="00B215E1" w:rsidP="00B215E1">
            <w:pPr>
              <w:rPr>
                <w:rFonts w:ascii="Times New Roman" w:hAnsi="Times New Roman" w:cs="Times New Roman"/>
                <w:sz w:val="18"/>
                <w:szCs w:val="18"/>
              </w:rPr>
            </w:pPr>
          </w:p>
        </w:tc>
        <w:tc>
          <w:tcPr>
            <w:tcW w:w="1242" w:type="dxa"/>
            <w:vMerge/>
            <w:tcBorders>
              <w:top w:val="single" w:sz="6" w:space="0" w:color="000000"/>
              <w:left w:val="single" w:sz="6" w:space="0" w:color="000000"/>
              <w:bottom w:val="single" w:sz="4" w:space="0" w:color="auto"/>
              <w:right w:val="single" w:sz="6" w:space="0" w:color="000000"/>
            </w:tcBorders>
            <w:vAlign w:val="center"/>
          </w:tcPr>
          <w:p w:rsidR="00B215E1" w:rsidRPr="00B215E1" w:rsidRDefault="00B215E1" w:rsidP="00B215E1">
            <w:pPr>
              <w:rPr>
                <w:rFonts w:ascii="Times New Roman" w:hAnsi="Times New Roman" w:cs="Times New Roman"/>
                <w:sz w:val="18"/>
                <w:szCs w:val="18"/>
              </w:rPr>
            </w:pPr>
          </w:p>
        </w:tc>
        <w:tc>
          <w:tcPr>
            <w:tcW w:w="1168" w:type="dxa"/>
            <w:vMerge/>
            <w:tcBorders>
              <w:top w:val="single" w:sz="6" w:space="0" w:color="000000"/>
              <w:left w:val="single" w:sz="6" w:space="0" w:color="000000"/>
              <w:bottom w:val="single" w:sz="4" w:space="0" w:color="auto"/>
              <w:right w:val="single" w:sz="6" w:space="0" w:color="000000"/>
            </w:tcBorders>
            <w:vAlign w:val="center"/>
          </w:tcPr>
          <w:p w:rsidR="00B215E1" w:rsidRPr="00B215E1" w:rsidRDefault="00B215E1" w:rsidP="00B215E1">
            <w:pPr>
              <w:rPr>
                <w:rFonts w:ascii="Times New Roman" w:hAnsi="Times New Roman" w:cs="Times New Roman"/>
                <w:sz w:val="18"/>
                <w:szCs w:val="18"/>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92D050"/>
            <w:tcMar>
              <w:top w:w="28" w:type="dxa"/>
              <w:bottom w:w="28" w:type="dxa"/>
            </w:tcMar>
          </w:tcPr>
          <w:p w:rsidR="00B215E1" w:rsidRPr="00B215E1" w:rsidRDefault="00B215E1" w:rsidP="00B215E1">
            <w:pPr>
              <w:rPr>
                <w:rFonts w:ascii="Times New Roman" w:hAnsi="Times New Roman" w:cs="Times New Roman"/>
                <w:sz w:val="18"/>
                <w:szCs w:val="18"/>
              </w:rPr>
            </w:pPr>
            <w:r w:rsidRPr="00B215E1">
              <w:rPr>
                <w:rFonts w:ascii="Times New Roman" w:hAnsi="Times New Roman" w:cs="Times New Roman"/>
                <w:sz w:val="18"/>
                <w:szCs w:val="18"/>
              </w:rPr>
              <w:t>Формат</w:t>
            </w:r>
          </w:p>
        </w:tc>
        <w:tc>
          <w:tcPr>
            <w:tcW w:w="1559" w:type="dxa"/>
            <w:tcBorders>
              <w:top w:val="single" w:sz="6" w:space="0" w:color="000000"/>
              <w:left w:val="single" w:sz="6" w:space="0" w:color="000000"/>
              <w:bottom w:val="single" w:sz="6" w:space="0" w:color="000000"/>
              <w:right w:val="single" w:sz="6" w:space="0" w:color="000000"/>
            </w:tcBorders>
          </w:tcPr>
          <w:p w:rsidR="00B215E1" w:rsidRPr="00B215E1" w:rsidRDefault="00B215E1" w:rsidP="006B07EE">
            <w:pPr>
              <w:rPr>
                <w:rFonts w:ascii="Times New Roman" w:hAnsi="Times New Roman" w:cs="Times New Roman"/>
                <w:sz w:val="18"/>
                <w:szCs w:val="18"/>
              </w:rPr>
            </w:pPr>
            <w:r w:rsidRPr="00B215E1">
              <w:rPr>
                <w:rFonts w:ascii="Times New Roman" w:hAnsi="Times New Roman" w:cs="Times New Roman"/>
                <w:sz w:val="18"/>
                <w:szCs w:val="18"/>
              </w:rPr>
              <w:t>качественная</w:t>
            </w:r>
          </w:p>
        </w:tc>
        <w:tc>
          <w:tcPr>
            <w:tcW w:w="1559" w:type="dxa"/>
            <w:tcBorders>
              <w:top w:val="single" w:sz="6" w:space="0" w:color="000000"/>
              <w:left w:val="single" w:sz="6" w:space="0" w:color="000000"/>
              <w:bottom w:val="single" w:sz="6" w:space="0" w:color="000000"/>
              <w:right w:val="single" w:sz="6" w:space="0" w:color="000000"/>
            </w:tcBorders>
          </w:tcPr>
          <w:p w:rsidR="00B215E1" w:rsidRPr="00B215E1" w:rsidRDefault="00B215E1" w:rsidP="00B215E1">
            <w:pPr>
              <w:rPr>
                <w:rFonts w:ascii="Times New Roman" w:hAnsi="Times New Roman" w:cs="Times New Roman"/>
                <w:sz w:val="18"/>
                <w:szCs w:val="18"/>
              </w:rPr>
            </w:pPr>
            <w:r w:rsidRPr="00B215E1">
              <w:rPr>
                <w:rFonts w:ascii="Times New Roman" w:hAnsi="Times New Roman" w:cs="Times New Roman"/>
                <w:sz w:val="18"/>
                <w:szCs w:val="18"/>
              </w:rPr>
              <w:t>А</w:t>
            </w:r>
            <w:proofErr w:type="gramStart"/>
            <w:r w:rsidRPr="00B215E1">
              <w:rPr>
                <w:rFonts w:ascii="Times New Roman" w:hAnsi="Times New Roman" w:cs="Times New Roman"/>
                <w:sz w:val="18"/>
                <w:szCs w:val="18"/>
              </w:rPr>
              <w:t>4</w:t>
            </w:r>
            <w:proofErr w:type="gramEnd"/>
          </w:p>
        </w:tc>
        <w:tc>
          <w:tcPr>
            <w:tcW w:w="1274" w:type="dxa"/>
            <w:tcBorders>
              <w:top w:val="single" w:sz="6" w:space="0" w:color="000000"/>
              <w:left w:val="single" w:sz="6" w:space="0" w:color="000000"/>
              <w:bottom w:val="single" w:sz="6" w:space="0" w:color="000000"/>
              <w:right w:val="single" w:sz="6" w:space="0" w:color="000000"/>
            </w:tcBorders>
          </w:tcPr>
          <w:p w:rsidR="00B215E1" w:rsidRPr="00B215E1" w:rsidRDefault="00B215E1" w:rsidP="00B215E1">
            <w:pPr>
              <w:rPr>
                <w:rFonts w:ascii="Times New Roman" w:hAnsi="Times New Roman" w:cs="Times New Roman"/>
                <w:sz w:val="18"/>
                <w:szCs w:val="18"/>
              </w:rPr>
            </w:pPr>
            <w:r w:rsidRPr="00B215E1">
              <w:rPr>
                <w:rFonts w:ascii="Times New Roman" w:hAnsi="Times New Roman" w:cs="Times New Roman"/>
                <w:sz w:val="18"/>
                <w:szCs w:val="18"/>
              </w:rPr>
              <w:t> </w:t>
            </w:r>
          </w:p>
        </w:tc>
        <w:tc>
          <w:tcPr>
            <w:tcW w:w="2126" w:type="dxa"/>
            <w:tcBorders>
              <w:top w:val="single" w:sz="6" w:space="0" w:color="000000"/>
              <w:left w:val="single" w:sz="6" w:space="0" w:color="000000"/>
              <w:bottom w:val="single" w:sz="4" w:space="0" w:color="auto"/>
              <w:right w:val="single" w:sz="6" w:space="0" w:color="000000"/>
            </w:tcBorders>
          </w:tcPr>
          <w:p w:rsidR="00B215E1" w:rsidRPr="00B215E1" w:rsidRDefault="00B215E1" w:rsidP="00B215E1">
            <w:pPr>
              <w:rPr>
                <w:rFonts w:ascii="Times New Roman" w:hAnsi="Times New Roman" w:cs="Times New Roman"/>
                <w:sz w:val="18"/>
                <w:szCs w:val="18"/>
              </w:rPr>
            </w:pPr>
            <w:r w:rsidRPr="00B215E1">
              <w:rPr>
                <w:rFonts w:ascii="Times New Roman" w:hAnsi="Times New Roman" w:cs="Times New Roman"/>
                <w:sz w:val="18"/>
                <w:szCs w:val="18"/>
              </w:rPr>
              <w:t>Значение характеристики не может изменяться участником закупки</w:t>
            </w:r>
          </w:p>
        </w:tc>
        <w:tc>
          <w:tcPr>
            <w:tcW w:w="1136"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4" w:space="0" w:color="auto"/>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auto"/>
              <w:left w:val="single" w:sz="4" w:space="0" w:color="auto"/>
              <w:bottom w:val="single" w:sz="4" w:space="0" w:color="auto"/>
              <w:right w:val="single" w:sz="4" w:space="0" w:color="auto"/>
            </w:tcBorders>
            <w:vAlign w:val="center"/>
          </w:tcPr>
          <w:p w:rsidR="00B215E1" w:rsidRPr="00521D50" w:rsidRDefault="00B215E1">
            <w:pPr>
              <w:spacing w:line="252" w:lineRule="auto"/>
              <w:jc w:val="center"/>
              <w:rPr>
                <w:sz w:val="19"/>
                <w:szCs w:val="19"/>
                <w:lang w:eastAsia="en-US"/>
              </w:rPr>
            </w:pPr>
          </w:p>
        </w:tc>
      </w:tr>
      <w:tr w:rsidR="00B215E1" w:rsidRPr="00521D50" w:rsidTr="00F241C9">
        <w:trPr>
          <w:trHeight w:hRule="exact" w:val="895"/>
        </w:trPr>
        <w:tc>
          <w:tcPr>
            <w:tcW w:w="886" w:type="dxa"/>
            <w:vMerge/>
            <w:tcBorders>
              <w:top w:val="single" w:sz="6" w:space="0" w:color="000000"/>
              <w:left w:val="single" w:sz="6" w:space="0" w:color="000000"/>
              <w:bottom w:val="single" w:sz="4" w:space="0" w:color="auto"/>
              <w:right w:val="single" w:sz="6" w:space="0" w:color="000000"/>
            </w:tcBorders>
          </w:tcPr>
          <w:p w:rsidR="00B215E1" w:rsidRPr="00B215E1" w:rsidRDefault="00B215E1" w:rsidP="00B215E1">
            <w:pPr>
              <w:rPr>
                <w:rFonts w:ascii="Times New Roman" w:hAnsi="Times New Roman" w:cs="Times New Roman"/>
                <w:sz w:val="18"/>
                <w:szCs w:val="18"/>
              </w:rPr>
            </w:pPr>
          </w:p>
        </w:tc>
        <w:tc>
          <w:tcPr>
            <w:tcW w:w="1242" w:type="dxa"/>
            <w:vMerge/>
            <w:tcBorders>
              <w:top w:val="single" w:sz="6" w:space="0" w:color="000000"/>
              <w:left w:val="single" w:sz="6" w:space="0" w:color="000000"/>
              <w:bottom w:val="single" w:sz="4" w:space="0" w:color="auto"/>
              <w:right w:val="single" w:sz="6" w:space="0" w:color="000000"/>
            </w:tcBorders>
            <w:vAlign w:val="center"/>
          </w:tcPr>
          <w:p w:rsidR="00B215E1" w:rsidRPr="00B215E1" w:rsidRDefault="00B215E1" w:rsidP="00B215E1">
            <w:pPr>
              <w:rPr>
                <w:rFonts w:ascii="Times New Roman" w:hAnsi="Times New Roman" w:cs="Times New Roman"/>
                <w:sz w:val="18"/>
                <w:szCs w:val="18"/>
              </w:rPr>
            </w:pPr>
          </w:p>
        </w:tc>
        <w:tc>
          <w:tcPr>
            <w:tcW w:w="1168" w:type="dxa"/>
            <w:vMerge/>
            <w:tcBorders>
              <w:top w:val="single" w:sz="6" w:space="0" w:color="000000"/>
              <w:left w:val="single" w:sz="6" w:space="0" w:color="000000"/>
              <w:bottom w:val="single" w:sz="4" w:space="0" w:color="auto"/>
              <w:right w:val="single" w:sz="6" w:space="0" w:color="000000"/>
            </w:tcBorders>
            <w:vAlign w:val="center"/>
          </w:tcPr>
          <w:p w:rsidR="00B215E1" w:rsidRPr="00B215E1" w:rsidRDefault="00B215E1" w:rsidP="00B215E1">
            <w:pPr>
              <w:rPr>
                <w:rFonts w:ascii="Times New Roman" w:hAnsi="Times New Roman" w:cs="Times New Roman"/>
                <w:sz w:val="18"/>
                <w:szCs w:val="18"/>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92D050"/>
            <w:tcMar>
              <w:top w:w="28" w:type="dxa"/>
              <w:bottom w:w="28" w:type="dxa"/>
            </w:tcMar>
          </w:tcPr>
          <w:p w:rsidR="00B215E1" w:rsidRPr="00B215E1" w:rsidRDefault="00B215E1" w:rsidP="00B215E1">
            <w:pPr>
              <w:rPr>
                <w:rFonts w:ascii="Times New Roman" w:hAnsi="Times New Roman" w:cs="Times New Roman"/>
                <w:sz w:val="18"/>
                <w:szCs w:val="18"/>
              </w:rPr>
            </w:pPr>
            <w:r w:rsidRPr="00B215E1">
              <w:rPr>
                <w:rFonts w:ascii="Times New Roman" w:hAnsi="Times New Roman" w:cs="Times New Roman"/>
                <w:sz w:val="18"/>
                <w:szCs w:val="18"/>
              </w:rPr>
              <w:t>Количество листов в пачке</w:t>
            </w:r>
          </w:p>
        </w:tc>
        <w:tc>
          <w:tcPr>
            <w:tcW w:w="1559" w:type="dxa"/>
            <w:tcBorders>
              <w:top w:val="single" w:sz="6" w:space="0" w:color="000000"/>
              <w:left w:val="single" w:sz="6" w:space="0" w:color="000000"/>
              <w:bottom w:val="single" w:sz="4" w:space="0" w:color="000000"/>
              <w:right w:val="single" w:sz="6" w:space="0" w:color="000000"/>
            </w:tcBorders>
          </w:tcPr>
          <w:p w:rsidR="00B215E1" w:rsidRPr="00B215E1" w:rsidRDefault="00B215E1" w:rsidP="006B07EE">
            <w:pPr>
              <w:rPr>
                <w:rFonts w:ascii="Times New Roman" w:hAnsi="Times New Roman" w:cs="Times New Roman"/>
                <w:sz w:val="18"/>
                <w:szCs w:val="18"/>
              </w:rPr>
            </w:pPr>
            <w:r w:rsidRPr="00B215E1">
              <w:rPr>
                <w:rFonts w:ascii="Times New Roman" w:hAnsi="Times New Roman" w:cs="Times New Roman"/>
                <w:sz w:val="18"/>
                <w:szCs w:val="18"/>
              </w:rPr>
              <w:t>количественная</w:t>
            </w:r>
          </w:p>
        </w:tc>
        <w:tc>
          <w:tcPr>
            <w:tcW w:w="1559" w:type="dxa"/>
            <w:tcBorders>
              <w:top w:val="single" w:sz="6" w:space="0" w:color="000000"/>
              <w:left w:val="single" w:sz="6" w:space="0" w:color="000000"/>
              <w:bottom w:val="single" w:sz="4" w:space="0" w:color="000000"/>
              <w:right w:val="single" w:sz="6" w:space="0" w:color="000000"/>
            </w:tcBorders>
          </w:tcPr>
          <w:p w:rsidR="00B215E1" w:rsidRPr="00B215E1" w:rsidRDefault="00B215E1" w:rsidP="006B07EE">
            <w:pPr>
              <w:rPr>
                <w:rFonts w:ascii="Times New Roman" w:hAnsi="Times New Roman" w:cs="Times New Roman"/>
                <w:sz w:val="18"/>
                <w:szCs w:val="18"/>
              </w:rPr>
            </w:pPr>
            <w:r w:rsidRPr="00B215E1">
              <w:rPr>
                <w:rFonts w:ascii="Times New Roman" w:hAnsi="Times New Roman" w:cs="Times New Roman"/>
                <w:sz w:val="18"/>
                <w:szCs w:val="18"/>
              </w:rPr>
              <w:t>≥ 500</w:t>
            </w:r>
          </w:p>
        </w:tc>
        <w:tc>
          <w:tcPr>
            <w:tcW w:w="1274" w:type="dxa"/>
            <w:tcBorders>
              <w:top w:val="single" w:sz="6" w:space="0" w:color="000000"/>
              <w:left w:val="single" w:sz="6" w:space="0" w:color="000000"/>
              <w:bottom w:val="single" w:sz="4" w:space="0" w:color="000000"/>
              <w:right w:val="single" w:sz="4" w:space="0" w:color="auto"/>
            </w:tcBorders>
          </w:tcPr>
          <w:p w:rsidR="00B215E1" w:rsidRPr="00B215E1" w:rsidRDefault="00B215E1" w:rsidP="006B07EE">
            <w:pPr>
              <w:rPr>
                <w:rFonts w:ascii="Times New Roman" w:hAnsi="Times New Roman" w:cs="Times New Roman"/>
                <w:sz w:val="18"/>
                <w:szCs w:val="18"/>
              </w:rPr>
            </w:pPr>
            <w:proofErr w:type="spellStart"/>
            <w:proofErr w:type="gramStart"/>
            <w:r w:rsidRPr="00B215E1">
              <w:rPr>
                <w:rFonts w:ascii="Times New Roman" w:hAnsi="Times New Roman" w:cs="Times New Roman"/>
                <w:sz w:val="18"/>
                <w:szCs w:val="18"/>
              </w:rPr>
              <w:t>шт</w:t>
            </w:r>
            <w:proofErr w:type="spellEnd"/>
            <w:proofErr w:type="gramEnd"/>
          </w:p>
        </w:tc>
        <w:tc>
          <w:tcPr>
            <w:tcW w:w="2126" w:type="dxa"/>
            <w:tcBorders>
              <w:top w:val="single" w:sz="4" w:space="0" w:color="auto"/>
              <w:left w:val="single" w:sz="4" w:space="0" w:color="auto"/>
              <w:bottom w:val="single" w:sz="4" w:space="0" w:color="auto"/>
              <w:right w:val="single" w:sz="4" w:space="0" w:color="auto"/>
            </w:tcBorders>
          </w:tcPr>
          <w:p w:rsidR="00B215E1" w:rsidRPr="00B215E1" w:rsidRDefault="00B215E1" w:rsidP="006B07EE">
            <w:pPr>
              <w:rPr>
                <w:rFonts w:ascii="Times New Roman" w:hAnsi="Times New Roman" w:cs="Times New Roman"/>
                <w:sz w:val="18"/>
                <w:szCs w:val="18"/>
              </w:rPr>
            </w:pPr>
            <w:r w:rsidRPr="00B215E1">
              <w:rPr>
                <w:rFonts w:ascii="Times New Roman" w:hAnsi="Times New Roman" w:cs="Times New Roman"/>
                <w:sz w:val="18"/>
                <w:szCs w:val="18"/>
              </w:rPr>
              <w:t>Участник закупки указывает в заявке конкретное значение характеристики</w:t>
            </w:r>
          </w:p>
        </w:tc>
        <w:tc>
          <w:tcPr>
            <w:tcW w:w="1136" w:type="dxa"/>
            <w:vMerge/>
            <w:tcBorders>
              <w:top w:val="single" w:sz="6" w:space="0" w:color="000000"/>
              <w:left w:val="single" w:sz="4" w:space="0" w:color="auto"/>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4" w:space="0" w:color="auto"/>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auto"/>
              <w:left w:val="single" w:sz="4" w:space="0" w:color="auto"/>
              <w:bottom w:val="single" w:sz="4" w:space="0" w:color="auto"/>
              <w:right w:val="single" w:sz="4" w:space="0" w:color="auto"/>
            </w:tcBorders>
            <w:vAlign w:val="center"/>
          </w:tcPr>
          <w:p w:rsidR="00B215E1" w:rsidRPr="00521D50" w:rsidRDefault="00B215E1">
            <w:pPr>
              <w:spacing w:line="252" w:lineRule="auto"/>
              <w:jc w:val="center"/>
              <w:rPr>
                <w:sz w:val="19"/>
                <w:szCs w:val="19"/>
                <w:lang w:eastAsia="en-US"/>
              </w:rPr>
            </w:pPr>
          </w:p>
        </w:tc>
      </w:tr>
      <w:tr w:rsidR="00B215E1" w:rsidRPr="00521D50" w:rsidTr="00F241C9">
        <w:trPr>
          <w:trHeight w:hRule="exact" w:val="681"/>
        </w:trPr>
        <w:tc>
          <w:tcPr>
            <w:tcW w:w="886" w:type="dxa"/>
            <w:vMerge/>
            <w:tcBorders>
              <w:top w:val="single" w:sz="6" w:space="0" w:color="000000"/>
              <w:left w:val="single" w:sz="6" w:space="0" w:color="000000"/>
              <w:bottom w:val="single" w:sz="4" w:space="0" w:color="auto"/>
              <w:right w:val="single" w:sz="6" w:space="0" w:color="000000"/>
            </w:tcBorders>
          </w:tcPr>
          <w:p w:rsidR="00B215E1" w:rsidRPr="00B215E1" w:rsidRDefault="00B215E1" w:rsidP="00B215E1">
            <w:pPr>
              <w:rPr>
                <w:rFonts w:ascii="Times New Roman" w:hAnsi="Times New Roman" w:cs="Times New Roman"/>
                <w:sz w:val="18"/>
                <w:szCs w:val="18"/>
              </w:rPr>
            </w:pPr>
          </w:p>
        </w:tc>
        <w:tc>
          <w:tcPr>
            <w:tcW w:w="1242" w:type="dxa"/>
            <w:vMerge/>
            <w:tcBorders>
              <w:top w:val="single" w:sz="6" w:space="0" w:color="000000"/>
              <w:left w:val="single" w:sz="6" w:space="0" w:color="000000"/>
              <w:bottom w:val="single" w:sz="4" w:space="0" w:color="auto"/>
              <w:right w:val="single" w:sz="6" w:space="0" w:color="000000"/>
            </w:tcBorders>
            <w:vAlign w:val="center"/>
          </w:tcPr>
          <w:p w:rsidR="00B215E1" w:rsidRPr="00B215E1" w:rsidRDefault="00B215E1" w:rsidP="00B215E1">
            <w:pPr>
              <w:rPr>
                <w:rFonts w:ascii="Times New Roman" w:hAnsi="Times New Roman" w:cs="Times New Roman"/>
                <w:sz w:val="18"/>
                <w:szCs w:val="18"/>
              </w:rPr>
            </w:pPr>
          </w:p>
        </w:tc>
        <w:tc>
          <w:tcPr>
            <w:tcW w:w="1168" w:type="dxa"/>
            <w:vMerge/>
            <w:tcBorders>
              <w:top w:val="single" w:sz="6" w:space="0" w:color="000000"/>
              <w:left w:val="single" w:sz="6" w:space="0" w:color="000000"/>
              <w:bottom w:val="single" w:sz="4" w:space="0" w:color="auto"/>
              <w:right w:val="single" w:sz="6" w:space="0" w:color="000000"/>
            </w:tcBorders>
            <w:vAlign w:val="center"/>
          </w:tcPr>
          <w:p w:rsidR="00B215E1" w:rsidRPr="00B215E1" w:rsidRDefault="00B215E1" w:rsidP="00B215E1">
            <w:pPr>
              <w:rPr>
                <w:rFonts w:ascii="Times New Roman" w:hAnsi="Times New Roman" w:cs="Times New Roman"/>
                <w:sz w:val="18"/>
                <w:szCs w:val="18"/>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92D050"/>
            <w:tcMar>
              <w:top w:w="28" w:type="dxa"/>
              <w:bottom w:w="28" w:type="dxa"/>
            </w:tcMar>
          </w:tcPr>
          <w:p w:rsidR="00B215E1" w:rsidRPr="00B215E1" w:rsidRDefault="00B215E1" w:rsidP="00B215E1">
            <w:pPr>
              <w:rPr>
                <w:rFonts w:ascii="Times New Roman" w:hAnsi="Times New Roman" w:cs="Times New Roman"/>
                <w:sz w:val="18"/>
                <w:szCs w:val="18"/>
              </w:rPr>
            </w:pPr>
            <w:r w:rsidRPr="00B215E1">
              <w:rPr>
                <w:rFonts w:ascii="Times New Roman" w:hAnsi="Times New Roman" w:cs="Times New Roman"/>
                <w:sz w:val="18"/>
                <w:szCs w:val="18"/>
              </w:rPr>
              <w:t>Соответствие нормативно-технической документации</w:t>
            </w:r>
          </w:p>
        </w:tc>
        <w:tc>
          <w:tcPr>
            <w:tcW w:w="1559" w:type="dxa"/>
            <w:tcBorders>
              <w:top w:val="single" w:sz="4" w:space="0" w:color="000000"/>
              <w:left w:val="single" w:sz="6" w:space="0" w:color="000000"/>
              <w:bottom w:val="single" w:sz="4" w:space="0" w:color="000000"/>
              <w:right w:val="single" w:sz="6" w:space="0" w:color="000000"/>
            </w:tcBorders>
          </w:tcPr>
          <w:p w:rsidR="00B215E1" w:rsidRPr="00B215E1" w:rsidRDefault="00B215E1" w:rsidP="006B07EE">
            <w:pPr>
              <w:rPr>
                <w:rFonts w:ascii="Times New Roman" w:hAnsi="Times New Roman" w:cs="Times New Roman"/>
                <w:sz w:val="18"/>
                <w:szCs w:val="18"/>
              </w:rPr>
            </w:pPr>
            <w:r w:rsidRPr="00B215E1">
              <w:rPr>
                <w:rFonts w:ascii="Times New Roman" w:hAnsi="Times New Roman" w:cs="Times New Roman"/>
                <w:sz w:val="18"/>
                <w:szCs w:val="18"/>
              </w:rPr>
              <w:t>качественная</w:t>
            </w:r>
          </w:p>
        </w:tc>
        <w:tc>
          <w:tcPr>
            <w:tcW w:w="1559" w:type="dxa"/>
            <w:tcBorders>
              <w:top w:val="single" w:sz="4" w:space="0" w:color="000000"/>
              <w:left w:val="single" w:sz="6" w:space="0" w:color="000000"/>
              <w:bottom w:val="single" w:sz="4" w:space="0" w:color="000000"/>
              <w:right w:val="single" w:sz="6" w:space="0" w:color="000000"/>
            </w:tcBorders>
          </w:tcPr>
          <w:p w:rsidR="00B215E1" w:rsidRPr="00B215E1" w:rsidRDefault="00B215E1" w:rsidP="006B07EE">
            <w:pPr>
              <w:rPr>
                <w:rFonts w:ascii="Times New Roman" w:hAnsi="Times New Roman" w:cs="Times New Roman"/>
                <w:sz w:val="18"/>
                <w:szCs w:val="18"/>
              </w:rPr>
            </w:pPr>
            <w:r w:rsidRPr="00B215E1">
              <w:rPr>
                <w:rFonts w:ascii="Times New Roman" w:hAnsi="Times New Roman" w:cs="Times New Roman"/>
                <w:sz w:val="18"/>
                <w:szCs w:val="18"/>
              </w:rPr>
              <w:t xml:space="preserve">ГОСТ </w:t>
            </w:r>
            <w:proofErr w:type="gramStart"/>
            <w:r w:rsidRPr="00B215E1">
              <w:rPr>
                <w:rFonts w:ascii="Times New Roman" w:hAnsi="Times New Roman" w:cs="Times New Roman"/>
                <w:sz w:val="18"/>
                <w:szCs w:val="18"/>
              </w:rPr>
              <w:t>Р</w:t>
            </w:r>
            <w:proofErr w:type="gramEnd"/>
            <w:r w:rsidRPr="00B215E1">
              <w:rPr>
                <w:rFonts w:ascii="Times New Roman" w:hAnsi="Times New Roman" w:cs="Times New Roman"/>
                <w:sz w:val="18"/>
                <w:szCs w:val="18"/>
              </w:rPr>
              <w:t xml:space="preserve"> 57641-2017</w:t>
            </w:r>
          </w:p>
        </w:tc>
        <w:tc>
          <w:tcPr>
            <w:tcW w:w="1274" w:type="dxa"/>
            <w:tcBorders>
              <w:top w:val="single" w:sz="4" w:space="0" w:color="000000"/>
              <w:left w:val="single" w:sz="6" w:space="0" w:color="000000"/>
              <w:bottom w:val="single" w:sz="4" w:space="0" w:color="000000"/>
              <w:right w:val="single" w:sz="6" w:space="0" w:color="000000"/>
            </w:tcBorders>
          </w:tcPr>
          <w:p w:rsidR="00B215E1" w:rsidRPr="00B215E1" w:rsidRDefault="00B215E1" w:rsidP="006B07EE">
            <w:pPr>
              <w:rPr>
                <w:rFonts w:ascii="Times New Roman" w:hAnsi="Times New Roman" w:cs="Times New Roman"/>
                <w:sz w:val="18"/>
                <w:szCs w:val="18"/>
              </w:rPr>
            </w:pPr>
            <w:r w:rsidRPr="00B215E1">
              <w:rPr>
                <w:rFonts w:ascii="Times New Roman" w:hAnsi="Times New Roman" w:cs="Times New Roman"/>
                <w:sz w:val="18"/>
                <w:szCs w:val="18"/>
              </w:rPr>
              <w:t> </w:t>
            </w:r>
          </w:p>
        </w:tc>
        <w:tc>
          <w:tcPr>
            <w:tcW w:w="2126" w:type="dxa"/>
            <w:tcBorders>
              <w:top w:val="single" w:sz="4" w:space="0" w:color="auto"/>
              <w:left w:val="single" w:sz="6" w:space="0" w:color="000000"/>
              <w:bottom w:val="single" w:sz="4" w:space="0" w:color="000000"/>
              <w:right w:val="single" w:sz="6" w:space="0" w:color="000000"/>
            </w:tcBorders>
          </w:tcPr>
          <w:p w:rsidR="00B215E1" w:rsidRPr="00B215E1" w:rsidRDefault="00B215E1" w:rsidP="006B07EE">
            <w:pPr>
              <w:rPr>
                <w:rFonts w:ascii="Times New Roman" w:hAnsi="Times New Roman" w:cs="Times New Roman"/>
                <w:sz w:val="18"/>
                <w:szCs w:val="18"/>
              </w:rPr>
            </w:pPr>
            <w:r w:rsidRPr="00B215E1">
              <w:rPr>
                <w:rFonts w:ascii="Times New Roman" w:hAnsi="Times New Roman" w:cs="Times New Roman"/>
                <w:sz w:val="18"/>
                <w:szCs w:val="18"/>
              </w:rPr>
              <w:t>Значение характеристики не может изменяться участником закупки</w:t>
            </w:r>
          </w:p>
        </w:tc>
        <w:tc>
          <w:tcPr>
            <w:tcW w:w="1136"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4" w:space="0" w:color="auto"/>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auto"/>
              <w:left w:val="single" w:sz="4" w:space="0" w:color="auto"/>
              <w:bottom w:val="single" w:sz="4" w:space="0" w:color="auto"/>
              <w:right w:val="single" w:sz="4" w:space="0" w:color="auto"/>
            </w:tcBorders>
            <w:vAlign w:val="center"/>
          </w:tcPr>
          <w:p w:rsidR="00B215E1" w:rsidRPr="00521D50" w:rsidRDefault="00B215E1">
            <w:pPr>
              <w:spacing w:line="252" w:lineRule="auto"/>
              <w:jc w:val="center"/>
              <w:rPr>
                <w:sz w:val="19"/>
                <w:szCs w:val="19"/>
                <w:lang w:eastAsia="en-US"/>
              </w:rPr>
            </w:pPr>
          </w:p>
        </w:tc>
      </w:tr>
      <w:tr w:rsidR="00B215E1" w:rsidRPr="00521D50" w:rsidTr="00F241C9">
        <w:trPr>
          <w:trHeight w:hRule="exact" w:val="662"/>
        </w:trPr>
        <w:tc>
          <w:tcPr>
            <w:tcW w:w="886" w:type="dxa"/>
            <w:vMerge w:val="restart"/>
            <w:tcBorders>
              <w:top w:val="single" w:sz="4" w:space="0" w:color="auto"/>
              <w:left w:val="single" w:sz="6" w:space="0" w:color="000000"/>
              <w:bottom w:val="single" w:sz="4" w:space="0" w:color="auto"/>
              <w:right w:val="single" w:sz="6" w:space="0" w:color="000000"/>
            </w:tcBorders>
          </w:tcPr>
          <w:p w:rsidR="00B215E1" w:rsidRPr="00521D50" w:rsidRDefault="00B215E1">
            <w:pPr>
              <w:spacing w:line="252" w:lineRule="auto"/>
              <w:rPr>
                <w:rFonts w:ascii="Times New Roman" w:eastAsia="Times New Roman" w:hAnsi="Times New Roman" w:cs="Times New Roman"/>
                <w:color w:val="000000"/>
                <w:sz w:val="19"/>
                <w:szCs w:val="19"/>
                <w:lang w:eastAsia="en-US"/>
              </w:rPr>
            </w:pPr>
          </w:p>
          <w:p w:rsidR="00B215E1" w:rsidRPr="00521D50" w:rsidRDefault="00B215E1">
            <w:pPr>
              <w:rPr>
                <w:rFonts w:ascii="Times New Roman" w:eastAsia="Times New Roman" w:hAnsi="Times New Roman" w:cs="Times New Roman"/>
                <w:sz w:val="19"/>
                <w:szCs w:val="19"/>
                <w:lang w:eastAsia="en-US"/>
              </w:rPr>
            </w:pPr>
          </w:p>
          <w:p w:rsidR="00B215E1" w:rsidRPr="00521D50" w:rsidRDefault="00B215E1">
            <w:pPr>
              <w:rPr>
                <w:rFonts w:ascii="Times New Roman" w:eastAsia="Times New Roman" w:hAnsi="Times New Roman" w:cs="Times New Roman"/>
                <w:sz w:val="19"/>
                <w:szCs w:val="19"/>
                <w:lang w:eastAsia="en-US"/>
              </w:rPr>
            </w:pPr>
          </w:p>
          <w:p w:rsidR="00B215E1" w:rsidRPr="00521D50" w:rsidRDefault="00B215E1">
            <w:pPr>
              <w:rPr>
                <w:rFonts w:ascii="Times New Roman" w:eastAsia="Times New Roman" w:hAnsi="Times New Roman" w:cs="Times New Roman"/>
                <w:color w:val="000000"/>
                <w:sz w:val="19"/>
                <w:szCs w:val="19"/>
                <w:lang w:eastAsia="en-US"/>
              </w:rPr>
            </w:pPr>
          </w:p>
          <w:p w:rsidR="00B215E1" w:rsidRPr="00521D50" w:rsidRDefault="00B215E1">
            <w:pPr>
              <w:rPr>
                <w:rFonts w:ascii="Times New Roman" w:eastAsia="Times New Roman" w:hAnsi="Times New Roman" w:cs="Times New Roman"/>
                <w:sz w:val="19"/>
                <w:szCs w:val="19"/>
                <w:lang w:eastAsia="en-US"/>
              </w:rPr>
            </w:pPr>
            <w:r>
              <w:rPr>
                <w:rFonts w:ascii="Times New Roman" w:eastAsia="Times New Roman" w:hAnsi="Times New Roman" w:cs="Times New Roman"/>
                <w:sz w:val="19"/>
                <w:szCs w:val="19"/>
                <w:lang w:eastAsia="en-US"/>
              </w:rPr>
              <w:t>5</w:t>
            </w:r>
          </w:p>
        </w:tc>
        <w:tc>
          <w:tcPr>
            <w:tcW w:w="1242" w:type="dxa"/>
            <w:vMerge w:val="restart"/>
            <w:tcBorders>
              <w:top w:val="single" w:sz="4" w:space="0" w:color="auto"/>
              <w:left w:val="single" w:sz="6" w:space="0" w:color="000000"/>
              <w:bottom w:val="single" w:sz="4" w:space="0" w:color="auto"/>
              <w:right w:val="single" w:sz="6" w:space="0" w:color="000000"/>
            </w:tcBorders>
            <w:vAlign w:val="cente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Мешок полимерный</w:t>
            </w:r>
          </w:p>
        </w:tc>
        <w:tc>
          <w:tcPr>
            <w:tcW w:w="1168" w:type="dxa"/>
            <w:tcBorders>
              <w:top w:val="single" w:sz="4" w:space="0" w:color="auto"/>
              <w:left w:val="single" w:sz="6" w:space="0" w:color="000000"/>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Группа прочности</w:t>
            </w:r>
          </w:p>
        </w:tc>
        <w:tc>
          <w:tcPr>
            <w:tcW w:w="1559" w:type="dxa"/>
            <w:tcBorders>
              <w:left w:val="single" w:sz="4" w:space="0" w:color="000000"/>
              <w:bottom w:val="single" w:sz="2" w:space="0" w:color="000000"/>
            </w:tcBorders>
            <w:shd w:val="clear" w:color="auto" w:fill="FFFFFF"/>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качественная</w:t>
            </w:r>
          </w:p>
        </w:tc>
        <w:tc>
          <w:tcPr>
            <w:tcW w:w="1559" w:type="dxa"/>
            <w:tcBorders>
              <w:top w:val="single" w:sz="6" w:space="0" w:color="000000"/>
              <w:left w:val="single" w:sz="2" w:space="0" w:color="000000"/>
              <w:bottom w:val="single" w:sz="2" w:space="0" w:color="000000"/>
            </w:tcBorders>
            <w:shd w:val="clear" w:color="auto" w:fill="FFFFFF"/>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Повышенная</w:t>
            </w:r>
          </w:p>
        </w:tc>
        <w:tc>
          <w:tcPr>
            <w:tcW w:w="1274" w:type="dxa"/>
            <w:tcBorders>
              <w:top w:val="single" w:sz="6" w:space="0" w:color="000000"/>
              <w:left w:val="single" w:sz="2" w:space="0" w:color="000000"/>
              <w:bottom w:val="single" w:sz="2" w:space="0" w:color="000000"/>
            </w:tcBorders>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 </w:t>
            </w:r>
          </w:p>
        </w:tc>
        <w:tc>
          <w:tcPr>
            <w:tcW w:w="2126" w:type="dxa"/>
            <w:tcBorders>
              <w:top w:val="single" w:sz="6" w:space="0" w:color="000000"/>
              <w:left w:val="single" w:sz="2" w:space="0" w:color="000000"/>
              <w:bottom w:val="single" w:sz="2" w:space="0" w:color="000000"/>
            </w:tcBorders>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Значение характеристики не может изменяться участником закупки</w:t>
            </w:r>
          </w:p>
        </w:tc>
        <w:tc>
          <w:tcPr>
            <w:tcW w:w="1136" w:type="dxa"/>
            <w:vMerge w:val="restart"/>
            <w:tcBorders>
              <w:top w:val="single" w:sz="4" w:space="0" w:color="auto"/>
              <w:left w:val="single" w:sz="6" w:space="0" w:color="000000"/>
              <w:bottom w:val="single" w:sz="4" w:space="0" w:color="auto"/>
              <w:right w:val="single" w:sz="6" w:space="0" w:color="000000"/>
            </w:tcBorders>
            <w:vAlign w:val="center"/>
          </w:tcPr>
          <w:p w:rsidR="00B215E1" w:rsidRPr="00521D50" w:rsidRDefault="00F301E3">
            <w:pPr>
              <w:spacing w:line="252" w:lineRule="auto"/>
              <w:rPr>
                <w:rFonts w:ascii="Times New Roman" w:eastAsia="Times New Roman" w:hAnsi="Times New Roman" w:cs="Times New Roman"/>
                <w:color w:val="000000"/>
                <w:sz w:val="19"/>
                <w:szCs w:val="19"/>
                <w:lang w:eastAsia="en-US"/>
              </w:rPr>
            </w:pPr>
            <w:proofErr w:type="spellStart"/>
            <w:r>
              <w:rPr>
                <w:rFonts w:ascii="Times New Roman" w:eastAsia="Times New Roman" w:hAnsi="Times New Roman" w:cs="Times New Roman"/>
                <w:color w:val="000000"/>
                <w:sz w:val="19"/>
                <w:szCs w:val="19"/>
                <w:lang w:eastAsia="en-US"/>
              </w:rPr>
              <w:t>рул</w:t>
            </w:r>
            <w:proofErr w:type="spellEnd"/>
            <w:r w:rsidR="00B215E1" w:rsidRPr="00521D50">
              <w:rPr>
                <w:rFonts w:ascii="Times New Roman" w:eastAsia="Times New Roman" w:hAnsi="Times New Roman" w:cs="Times New Roman"/>
                <w:color w:val="000000"/>
                <w:sz w:val="19"/>
                <w:szCs w:val="19"/>
                <w:lang w:eastAsia="en-US"/>
              </w:rPr>
              <w:t>.</w:t>
            </w:r>
          </w:p>
        </w:tc>
        <w:tc>
          <w:tcPr>
            <w:tcW w:w="709" w:type="dxa"/>
            <w:vMerge w:val="restart"/>
            <w:tcBorders>
              <w:top w:val="single" w:sz="4" w:space="0" w:color="auto"/>
              <w:left w:val="single" w:sz="6" w:space="0" w:color="000000"/>
              <w:bottom w:val="single" w:sz="4" w:space="0" w:color="auto"/>
              <w:right w:val="single" w:sz="6" w:space="0" w:color="000000"/>
            </w:tcBorders>
            <w:vAlign w:val="center"/>
          </w:tcPr>
          <w:p w:rsidR="00B215E1" w:rsidRPr="00521D50" w:rsidRDefault="00B215E1" w:rsidP="00F301E3">
            <w:pPr>
              <w:spacing w:line="252" w:lineRule="auto"/>
              <w:rPr>
                <w:rFonts w:ascii="Times New Roman" w:eastAsia="Times New Roman" w:hAnsi="Times New Roman" w:cs="Times New Roman"/>
                <w:color w:val="000000"/>
                <w:sz w:val="19"/>
                <w:szCs w:val="19"/>
                <w:lang w:eastAsia="en-US"/>
              </w:rPr>
            </w:pPr>
            <w:r w:rsidRPr="00521D50">
              <w:rPr>
                <w:rFonts w:ascii="Times New Roman" w:eastAsia="Times New Roman" w:hAnsi="Times New Roman" w:cs="Times New Roman"/>
                <w:color w:val="000000"/>
                <w:sz w:val="19"/>
                <w:szCs w:val="19"/>
                <w:lang w:eastAsia="en-US"/>
              </w:rPr>
              <w:t>1</w:t>
            </w:r>
            <w:r w:rsidR="00F301E3">
              <w:rPr>
                <w:rFonts w:ascii="Times New Roman" w:eastAsia="Times New Roman" w:hAnsi="Times New Roman" w:cs="Times New Roman"/>
                <w:color w:val="000000"/>
                <w:sz w:val="19"/>
                <w:szCs w:val="19"/>
                <w:lang w:eastAsia="en-US"/>
              </w:rPr>
              <w:t>0</w:t>
            </w:r>
          </w:p>
        </w:tc>
        <w:tc>
          <w:tcPr>
            <w:tcW w:w="1841" w:type="dxa"/>
            <w:vMerge w:val="restart"/>
            <w:tcBorders>
              <w:top w:val="single" w:sz="4" w:space="0" w:color="auto"/>
              <w:left w:val="single" w:sz="6" w:space="0" w:color="000000"/>
              <w:bottom w:val="single" w:sz="4" w:space="0" w:color="auto"/>
              <w:right w:val="single" w:sz="6" w:space="0" w:color="000000"/>
            </w:tcBorders>
            <w:vAlign w:val="center"/>
          </w:tcPr>
          <w:p w:rsidR="00B215E1" w:rsidRPr="00B215E1" w:rsidRDefault="00B215E1" w:rsidP="00F301E3">
            <w:pPr>
              <w:jc w:val="center"/>
              <w:rPr>
                <w:rFonts w:ascii="Times New Roman" w:hAnsi="Times New Roman" w:cs="Times New Roman"/>
                <w:sz w:val="20"/>
                <w:szCs w:val="20"/>
              </w:rPr>
            </w:pPr>
            <w:r w:rsidRPr="00B215E1">
              <w:rPr>
                <w:rFonts w:ascii="Times New Roman" w:hAnsi="Times New Roman" w:cs="Times New Roman"/>
                <w:sz w:val="20"/>
                <w:szCs w:val="20"/>
              </w:rPr>
              <w:t>КТРУ 22.22.10.000-00000005</w:t>
            </w:r>
          </w:p>
          <w:p w:rsidR="00F301E3" w:rsidRDefault="00F301E3" w:rsidP="00F301E3">
            <w:pPr>
              <w:jc w:val="center"/>
              <w:rPr>
                <w:rFonts w:ascii="Times New Roman" w:hAnsi="Times New Roman" w:cs="Times New Roman"/>
                <w:sz w:val="20"/>
                <w:szCs w:val="20"/>
              </w:rPr>
            </w:pPr>
          </w:p>
          <w:p w:rsidR="00B215E1" w:rsidRPr="00B215E1" w:rsidRDefault="00B215E1" w:rsidP="00F301E3">
            <w:pPr>
              <w:jc w:val="center"/>
              <w:rPr>
                <w:rFonts w:ascii="Times New Roman" w:hAnsi="Times New Roman" w:cs="Times New Roman"/>
                <w:sz w:val="20"/>
                <w:szCs w:val="20"/>
              </w:rPr>
            </w:pPr>
            <w:r w:rsidRPr="00B215E1">
              <w:rPr>
                <w:rFonts w:ascii="Times New Roman" w:hAnsi="Times New Roman" w:cs="Times New Roman"/>
                <w:sz w:val="20"/>
                <w:szCs w:val="20"/>
              </w:rPr>
              <w:t>ККН</w:t>
            </w:r>
          </w:p>
          <w:p w:rsidR="00B215E1" w:rsidRPr="00521D50" w:rsidRDefault="00B215E1" w:rsidP="00F301E3">
            <w:pPr>
              <w:jc w:val="center"/>
              <w:rPr>
                <w:sz w:val="19"/>
                <w:szCs w:val="19"/>
                <w:lang w:eastAsia="en-US"/>
              </w:rPr>
            </w:pPr>
            <w:r w:rsidRPr="00B215E1">
              <w:rPr>
                <w:rFonts w:ascii="Times New Roman" w:hAnsi="Times New Roman" w:cs="Times New Roman"/>
                <w:sz w:val="20"/>
                <w:szCs w:val="20"/>
              </w:rPr>
              <w:t>22.22.11.190-009</w:t>
            </w:r>
          </w:p>
        </w:tc>
      </w:tr>
      <w:tr w:rsidR="00B215E1" w:rsidRPr="00521D50" w:rsidTr="00F241C9">
        <w:trPr>
          <w:trHeight w:hRule="exact" w:val="843"/>
        </w:trPr>
        <w:tc>
          <w:tcPr>
            <w:tcW w:w="886" w:type="dxa"/>
            <w:vMerge/>
            <w:tcBorders>
              <w:left w:val="single" w:sz="6" w:space="0" w:color="000000"/>
              <w:bottom w:val="single" w:sz="4" w:space="0" w:color="auto"/>
              <w:right w:val="single" w:sz="6" w:space="0" w:color="000000"/>
            </w:tcBorders>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bottom w:val="single" w:sz="4" w:space="0" w:color="auto"/>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168" w:type="dxa"/>
            <w:tcBorders>
              <w:left w:val="single" w:sz="6" w:space="0" w:color="000000"/>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843" w:type="dxa"/>
            <w:gridSpan w:val="2"/>
            <w:tcBorders>
              <w:top w:val="single" w:sz="4" w:space="0" w:color="000000"/>
              <w:left w:val="single" w:sz="2" w:space="0" w:color="000000"/>
              <w:bottom w:val="single" w:sz="2" w:space="0" w:color="000000"/>
            </w:tcBorders>
            <w:shd w:val="clear" w:color="auto" w:fill="81D41A"/>
            <w:tcMar>
              <w:top w:w="28" w:type="dxa"/>
              <w:bottom w:w="28" w:type="dxa"/>
            </w:tcMa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Длина</w:t>
            </w:r>
          </w:p>
        </w:tc>
        <w:tc>
          <w:tcPr>
            <w:tcW w:w="1559" w:type="dxa"/>
            <w:tcBorders>
              <w:left w:val="single" w:sz="2" w:space="0" w:color="000000"/>
              <w:bottom w:val="single" w:sz="2" w:space="0" w:color="000000"/>
            </w:tcBorders>
            <w:shd w:val="clear" w:color="auto" w:fill="FFFFFF"/>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количественная</w:t>
            </w:r>
          </w:p>
        </w:tc>
        <w:tc>
          <w:tcPr>
            <w:tcW w:w="1559" w:type="dxa"/>
            <w:tcBorders>
              <w:left w:val="single" w:sz="2" w:space="0" w:color="000000"/>
              <w:bottom w:val="single" w:sz="2" w:space="0" w:color="000000"/>
            </w:tcBorders>
            <w:shd w:val="clear" w:color="auto" w:fill="FFFFFF"/>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&gt; 1100 ≤ 1200</w:t>
            </w:r>
          </w:p>
        </w:tc>
        <w:tc>
          <w:tcPr>
            <w:tcW w:w="1274" w:type="dxa"/>
            <w:tcBorders>
              <w:left w:val="single" w:sz="2" w:space="0" w:color="000000"/>
              <w:bottom w:val="single" w:sz="2" w:space="0" w:color="000000"/>
            </w:tcBorders>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мм</w:t>
            </w:r>
          </w:p>
        </w:tc>
        <w:tc>
          <w:tcPr>
            <w:tcW w:w="2126" w:type="dxa"/>
            <w:tcBorders>
              <w:left w:val="single" w:sz="2" w:space="0" w:color="000000"/>
              <w:bottom w:val="single" w:sz="2" w:space="0" w:color="000000"/>
            </w:tcBorders>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Участник закупки указывает в заявке конкретное значение характеристики</w:t>
            </w:r>
          </w:p>
        </w:tc>
        <w:tc>
          <w:tcPr>
            <w:tcW w:w="1136" w:type="dxa"/>
            <w:vMerge/>
            <w:tcBorders>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jc w:val="center"/>
              <w:rPr>
                <w:sz w:val="19"/>
                <w:szCs w:val="19"/>
                <w:lang w:eastAsia="en-US"/>
              </w:rPr>
            </w:pPr>
          </w:p>
        </w:tc>
      </w:tr>
      <w:tr w:rsidR="00B215E1" w:rsidRPr="00521D50" w:rsidTr="00F241C9">
        <w:trPr>
          <w:trHeight w:hRule="exact" w:val="827"/>
        </w:trPr>
        <w:tc>
          <w:tcPr>
            <w:tcW w:w="886" w:type="dxa"/>
            <w:vMerge/>
            <w:tcBorders>
              <w:left w:val="single" w:sz="6" w:space="0" w:color="000000"/>
              <w:bottom w:val="single" w:sz="4" w:space="0" w:color="auto"/>
              <w:right w:val="single" w:sz="6" w:space="0" w:color="000000"/>
            </w:tcBorders>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bottom w:val="single" w:sz="4" w:space="0" w:color="auto"/>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168" w:type="dxa"/>
            <w:tcBorders>
              <w:left w:val="single" w:sz="6" w:space="0" w:color="000000"/>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843" w:type="dxa"/>
            <w:gridSpan w:val="2"/>
            <w:tcBorders>
              <w:left w:val="single" w:sz="2" w:space="0" w:color="000000"/>
              <w:bottom w:val="single" w:sz="2" w:space="0" w:color="000000"/>
            </w:tcBorders>
            <w:shd w:val="clear" w:color="auto" w:fill="81D41A"/>
            <w:tcMar>
              <w:top w:w="28" w:type="dxa"/>
              <w:bottom w:w="28" w:type="dxa"/>
            </w:tcMa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Количество в рулоне</w:t>
            </w:r>
          </w:p>
        </w:tc>
        <w:tc>
          <w:tcPr>
            <w:tcW w:w="1559" w:type="dxa"/>
            <w:tcBorders>
              <w:left w:val="single" w:sz="2" w:space="0" w:color="000000"/>
              <w:bottom w:val="single" w:sz="2" w:space="0" w:color="000000"/>
            </w:tcBorders>
            <w:shd w:val="clear" w:color="auto" w:fill="FFFFFF"/>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количественная</w:t>
            </w:r>
          </w:p>
        </w:tc>
        <w:tc>
          <w:tcPr>
            <w:tcW w:w="1559" w:type="dxa"/>
            <w:tcBorders>
              <w:left w:val="single" w:sz="2" w:space="0" w:color="000000"/>
              <w:bottom w:val="single" w:sz="2" w:space="0" w:color="000000"/>
            </w:tcBorders>
            <w:shd w:val="clear" w:color="auto" w:fill="FFFFFF"/>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 10</w:t>
            </w:r>
          </w:p>
        </w:tc>
        <w:tc>
          <w:tcPr>
            <w:tcW w:w="1274" w:type="dxa"/>
            <w:tcBorders>
              <w:left w:val="single" w:sz="2" w:space="0" w:color="000000"/>
              <w:bottom w:val="single" w:sz="2" w:space="0" w:color="000000"/>
            </w:tcBorders>
          </w:tcPr>
          <w:p w:rsidR="00B215E1" w:rsidRPr="00F301E3" w:rsidRDefault="00B215E1" w:rsidP="00136E1C">
            <w:pPr>
              <w:rPr>
                <w:rFonts w:ascii="Times New Roman" w:hAnsi="Times New Roman" w:cs="Times New Roman"/>
                <w:sz w:val="18"/>
                <w:szCs w:val="18"/>
              </w:rPr>
            </w:pPr>
            <w:proofErr w:type="spellStart"/>
            <w:proofErr w:type="gramStart"/>
            <w:r w:rsidRPr="00F301E3">
              <w:rPr>
                <w:rFonts w:ascii="Times New Roman" w:hAnsi="Times New Roman" w:cs="Times New Roman"/>
                <w:sz w:val="18"/>
                <w:szCs w:val="18"/>
              </w:rPr>
              <w:t>шт</w:t>
            </w:r>
            <w:proofErr w:type="spellEnd"/>
            <w:proofErr w:type="gramEnd"/>
          </w:p>
        </w:tc>
        <w:tc>
          <w:tcPr>
            <w:tcW w:w="2126" w:type="dxa"/>
            <w:tcBorders>
              <w:left w:val="single" w:sz="2" w:space="0" w:color="000000"/>
              <w:bottom w:val="single" w:sz="2" w:space="0" w:color="000000"/>
            </w:tcBorders>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Участник закупки указывает в заявке конкретное значение характеристик</w:t>
            </w:r>
          </w:p>
        </w:tc>
        <w:tc>
          <w:tcPr>
            <w:tcW w:w="1136" w:type="dxa"/>
            <w:vMerge/>
            <w:tcBorders>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jc w:val="center"/>
              <w:rPr>
                <w:sz w:val="19"/>
                <w:szCs w:val="19"/>
                <w:lang w:eastAsia="en-US"/>
              </w:rPr>
            </w:pPr>
          </w:p>
        </w:tc>
      </w:tr>
      <w:tr w:rsidR="00B215E1" w:rsidRPr="00521D50" w:rsidTr="00F241C9">
        <w:trPr>
          <w:trHeight w:hRule="exact" w:val="659"/>
        </w:trPr>
        <w:tc>
          <w:tcPr>
            <w:tcW w:w="886" w:type="dxa"/>
            <w:vMerge/>
            <w:tcBorders>
              <w:left w:val="single" w:sz="6" w:space="0" w:color="000000"/>
              <w:bottom w:val="single" w:sz="4" w:space="0" w:color="auto"/>
              <w:right w:val="single" w:sz="6" w:space="0" w:color="000000"/>
            </w:tcBorders>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bottom w:val="single" w:sz="4" w:space="0" w:color="auto"/>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168" w:type="dxa"/>
            <w:tcBorders>
              <w:left w:val="single" w:sz="6" w:space="0" w:color="000000"/>
              <w:right w:val="single" w:sz="6" w:space="0" w:color="000000"/>
            </w:tcBorders>
            <w:vAlign w:val="cente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22.22.1</w:t>
            </w:r>
          </w:p>
        </w:tc>
        <w:tc>
          <w:tcPr>
            <w:tcW w:w="1843" w:type="dxa"/>
            <w:gridSpan w:val="2"/>
            <w:tcBorders>
              <w:left w:val="single" w:sz="2" w:space="0" w:color="000000"/>
              <w:bottom w:val="single" w:sz="2" w:space="0" w:color="000000"/>
            </w:tcBorders>
            <w:shd w:val="clear" w:color="auto" w:fill="81D41A"/>
            <w:tcMar>
              <w:top w:w="28" w:type="dxa"/>
              <w:bottom w:w="28" w:type="dxa"/>
            </w:tcMa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Назначение</w:t>
            </w:r>
          </w:p>
        </w:tc>
        <w:tc>
          <w:tcPr>
            <w:tcW w:w="1559" w:type="dxa"/>
            <w:tcBorders>
              <w:left w:val="single" w:sz="2" w:space="0" w:color="000000"/>
              <w:bottom w:val="single" w:sz="2" w:space="0" w:color="000000"/>
            </w:tcBorders>
            <w:shd w:val="clear" w:color="auto" w:fill="FFFFFF"/>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качественная</w:t>
            </w:r>
          </w:p>
        </w:tc>
        <w:tc>
          <w:tcPr>
            <w:tcW w:w="1559" w:type="dxa"/>
            <w:tcBorders>
              <w:left w:val="single" w:sz="2" w:space="0" w:color="000000"/>
              <w:bottom w:val="single" w:sz="2" w:space="0" w:color="000000"/>
            </w:tcBorders>
            <w:shd w:val="clear" w:color="auto" w:fill="FFFFFF"/>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Мусорный</w:t>
            </w:r>
          </w:p>
        </w:tc>
        <w:tc>
          <w:tcPr>
            <w:tcW w:w="1274" w:type="dxa"/>
            <w:tcBorders>
              <w:left w:val="single" w:sz="2" w:space="0" w:color="000000"/>
              <w:bottom w:val="single" w:sz="2" w:space="0" w:color="000000"/>
            </w:tcBorders>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 </w:t>
            </w:r>
          </w:p>
        </w:tc>
        <w:tc>
          <w:tcPr>
            <w:tcW w:w="2126" w:type="dxa"/>
            <w:tcBorders>
              <w:left w:val="single" w:sz="2" w:space="0" w:color="000000"/>
              <w:bottom w:val="single" w:sz="2" w:space="0" w:color="000000"/>
            </w:tcBorders>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Значение характеристики не может изменяться участником закупки</w:t>
            </w:r>
          </w:p>
        </w:tc>
        <w:tc>
          <w:tcPr>
            <w:tcW w:w="1136" w:type="dxa"/>
            <w:vMerge/>
            <w:tcBorders>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jc w:val="center"/>
              <w:rPr>
                <w:sz w:val="19"/>
                <w:szCs w:val="19"/>
                <w:lang w:eastAsia="en-US"/>
              </w:rPr>
            </w:pPr>
          </w:p>
        </w:tc>
      </w:tr>
      <w:tr w:rsidR="00B215E1" w:rsidRPr="00521D50" w:rsidTr="00F241C9">
        <w:trPr>
          <w:trHeight w:hRule="exact" w:val="683"/>
        </w:trPr>
        <w:tc>
          <w:tcPr>
            <w:tcW w:w="886" w:type="dxa"/>
            <w:vMerge/>
            <w:tcBorders>
              <w:left w:val="single" w:sz="6" w:space="0" w:color="000000"/>
              <w:bottom w:val="single" w:sz="4" w:space="0" w:color="auto"/>
              <w:right w:val="single" w:sz="6" w:space="0" w:color="000000"/>
            </w:tcBorders>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bottom w:val="single" w:sz="4" w:space="0" w:color="auto"/>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168" w:type="dxa"/>
            <w:tcBorders>
              <w:left w:val="single" w:sz="6" w:space="0" w:color="000000"/>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843" w:type="dxa"/>
            <w:gridSpan w:val="2"/>
            <w:tcBorders>
              <w:left w:val="single" w:sz="2" w:space="0" w:color="000000"/>
              <w:bottom w:val="single" w:sz="4" w:space="0" w:color="000000"/>
            </w:tcBorders>
            <w:shd w:val="clear" w:color="auto" w:fill="81D41A"/>
            <w:tcMar>
              <w:top w:w="28" w:type="dxa"/>
              <w:bottom w:w="28" w:type="dxa"/>
            </w:tcMa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Наличие ручек</w:t>
            </w:r>
          </w:p>
        </w:tc>
        <w:tc>
          <w:tcPr>
            <w:tcW w:w="1559" w:type="dxa"/>
            <w:tcBorders>
              <w:left w:val="single" w:sz="2" w:space="0" w:color="000000"/>
              <w:bottom w:val="single" w:sz="4" w:space="0" w:color="000000"/>
            </w:tcBorders>
            <w:shd w:val="clear" w:color="auto" w:fill="FFFFFF"/>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качественная</w:t>
            </w:r>
          </w:p>
        </w:tc>
        <w:tc>
          <w:tcPr>
            <w:tcW w:w="1559" w:type="dxa"/>
            <w:tcBorders>
              <w:left w:val="single" w:sz="2" w:space="0" w:color="000000"/>
              <w:bottom w:val="single" w:sz="4" w:space="0" w:color="000000"/>
            </w:tcBorders>
            <w:shd w:val="clear" w:color="auto" w:fill="FFFFFF"/>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Нет</w:t>
            </w:r>
          </w:p>
        </w:tc>
        <w:tc>
          <w:tcPr>
            <w:tcW w:w="1274" w:type="dxa"/>
            <w:tcBorders>
              <w:left w:val="single" w:sz="2" w:space="0" w:color="000000"/>
              <w:bottom w:val="single" w:sz="4" w:space="0" w:color="000000"/>
            </w:tcBorders>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 </w:t>
            </w:r>
          </w:p>
        </w:tc>
        <w:tc>
          <w:tcPr>
            <w:tcW w:w="2126" w:type="dxa"/>
            <w:tcBorders>
              <w:left w:val="single" w:sz="2" w:space="0" w:color="000000"/>
              <w:bottom w:val="single" w:sz="4" w:space="0" w:color="000000"/>
            </w:tcBorders>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Значение характеристики не может изменяться участником закупки</w:t>
            </w:r>
          </w:p>
        </w:tc>
        <w:tc>
          <w:tcPr>
            <w:tcW w:w="1136" w:type="dxa"/>
            <w:vMerge/>
            <w:tcBorders>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jc w:val="center"/>
              <w:rPr>
                <w:sz w:val="19"/>
                <w:szCs w:val="19"/>
                <w:lang w:eastAsia="en-US"/>
              </w:rPr>
            </w:pPr>
          </w:p>
        </w:tc>
      </w:tr>
      <w:tr w:rsidR="00B215E1" w:rsidRPr="00521D50" w:rsidTr="00F241C9">
        <w:trPr>
          <w:trHeight w:hRule="exact" w:val="830"/>
        </w:trPr>
        <w:tc>
          <w:tcPr>
            <w:tcW w:w="886" w:type="dxa"/>
            <w:vMerge/>
            <w:tcBorders>
              <w:left w:val="single" w:sz="6" w:space="0" w:color="000000"/>
              <w:bottom w:val="single" w:sz="4" w:space="0" w:color="auto"/>
              <w:right w:val="single" w:sz="6" w:space="0" w:color="000000"/>
            </w:tcBorders>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bottom w:val="single" w:sz="4" w:space="0" w:color="auto"/>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168" w:type="dxa"/>
            <w:tcBorders>
              <w:left w:val="single" w:sz="6" w:space="0" w:color="000000"/>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843" w:type="dxa"/>
            <w:gridSpan w:val="2"/>
            <w:tcBorders>
              <w:top w:val="single" w:sz="4" w:space="0" w:color="000000"/>
              <w:left w:val="single" w:sz="2" w:space="0" w:color="000000"/>
              <w:bottom w:val="single" w:sz="2" w:space="0" w:color="000000"/>
            </w:tcBorders>
            <w:shd w:val="clear" w:color="auto" w:fill="81D41A"/>
            <w:tcMar>
              <w:top w:w="28" w:type="dxa"/>
              <w:bottom w:w="28" w:type="dxa"/>
            </w:tcMa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Объем мешка для мусора</w:t>
            </w:r>
          </w:p>
        </w:tc>
        <w:tc>
          <w:tcPr>
            <w:tcW w:w="1559" w:type="dxa"/>
            <w:tcBorders>
              <w:top w:val="single" w:sz="4" w:space="0" w:color="000000"/>
              <w:left w:val="single" w:sz="2" w:space="0" w:color="000000"/>
              <w:bottom w:val="single" w:sz="2" w:space="0" w:color="000000"/>
            </w:tcBorders>
            <w:shd w:val="clear" w:color="auto" w:fill="FFFFFF"/>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количественная</w:t>
            </w:r>
          </w:p>
        </w:tc>
        <w:tc>
          <w:tcPr>
            <w:tcW w:w="1559" w:type="dxa"/>
            <w:tcBorders>
              <w:top w:val="single" w:sz="4" w:space="0" w:color="000000"/>
              <w:left w:val="single" w:sz="2" w:space="0" w:color="000000"/>
              <w:bottom w:val="single" w:sz="2" w:space="0" w:color="000000"/>
            </w:tcBorders>
            <w:shd w:val="clear" w:color="auto" w:fill="FFFFFF"/>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 160</w:t>
            </w:r>
          </w:p>
        </w:tc>
        <w:tc>
          <w:tcPr>
            <w:tcW w:w="1274" w:type="dxa"/>
            <w:tcBorders>
              <w:top w:val="single" w:sz="4" w:space="0" w:color="000000"/>
              <w:left w:val="single" w:sz="2" w:space="0" w:color="000000"/>
              <w:bottom w:val="single" w:sz="2" w:space="0" w:color="000000"/>
            </w:tcBorders>
          </w:tcPr>
          <w:p w:rsidR="00B215E1" w:rsidRPr="00F301E3" w:rsidRDefault="00B215E1" w:rsidP="00F301E3">
            <w:pPr>
              <w:rPr>
                <w:rFonts w:ascii="Times New Roman" w:hAnsi="Times New Roman" w:cs="Times New Roman"/>
                <w:sz w:val="18"/>
                <w:szCs w:val="18"/>
              </w:rPr>
            </w:pPr>
            <w:proofErr w:type="gramStart"/>
            <w:r w:rsidRPr="00F301E3">
              <w:rPr>
                <w:rFonts w:ascii="Times New Roman" w:hAnsi="Times New Roman" w:cs="Times New Roman"/>
                <w:sz w:val="18"/>
                <w:szCs w:val="18"/>
              </w:rPr>
              <w:t>л</w:t>
            </w:r>
            <w:proofErr w:type="gramEnd"/>
            <w:r w:rsidRPr="00F301E3">
              <w:rPr>
                <w:rFonts w:ascii="Times New Roman" w:hAnsi="Times New Roman" w:cs="Times New Roman"/>
                <w:sz w:val="18"/>
                <w:szCs w:val="18"/>
              </w:rPr>
              <w:t>; дм[3*]</w:t>
            </w:r>
          </w:p>
        </w:tc>
        <w:tc>
          <w:tcPr>
            <w:tcW w:w="2126" w:type="dxa"/>
            <w:tcBorders>
              <w:top w:val="single" w:sz="4" w:space="0" w:color="000000"/>
              <w:left w:val="single" w:sz="2" w:space="0" w:color="000000"/>
              <w:bottom w:val="single" w:sz="2" w:space="0" w:color="000000"/>
            </w:tcBorders>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Участник закупки указывает в заявке конкретное значение характеристики</w:t>
            </w:r>
          </w:p>
        </w:tc>
        <w:tc>
          <w:tcPr>
            <w:tcW w:w="1136" w:type="dxa"/>
            <w:vMerge/>
            <w:tcBorders>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jc w:val="center"/>
              <w:rPr>
                <w:sz w:val="19"/>
                <w:szCs w:val="19"/>
                <w:lang w:eastAsia="en-US"/>
              </w:rPr>
            </w:pPr>
          </w:p>
        </w:tc>
      </w:tr>
      <w:tr w:rsidR="00B215E1" w:rsidRPr="00521D50" w:rsidTr="00F241C9">
        <w:trPr>
          <w:trHeight w:hRule="exact" w:val="830"/>
        </w:trPr>
        <w:tc>
          <w:tcPr>
            <w:tcW w:w="886" w:type="dxa"/>
            <w:vMerge/>
            <w:tcBorders>
              <w:left w:val="single" w:sz="6" w:space="0" w:color="000000"/>
              <w:bottom w:val="single" w:sz="4" w:space="0" w:color="auto"/>
              <w:right w:val="single" w:sz="6" w:space="0" w:color="000000"/>
            </w:tcBorders>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bottom w:val="single" w:sz="4" w:space="0" w:color="auto"/>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168" w:type="dxa"/>
            <w:tcBorders>
              <w:left w:val="single" w:sz="6" w:space="0" w:color="000000"/>
              <w:bottom w:val="single" w:sz="4" w:space="0" w:color="000000"/>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843" w:type="dxa"/>
            <w:gridSpan w:val="2"/>
            <w:tcBorders>
              <w:left w:val="single" w:sz="2" w:space="0" w:color="000000"/>
              <w:bottom w:val="single" w:sz="4" w:space="0" w:color="000000"/>
            </w:tcBorders>
            <w:shd w:val="clear" w:color="auto" w:fill="81D41A"/>
            <w:tcMar>
              <w:top w:w="28" w:type="dxa"/>
              <w:bottom w:w="28" w:type="dxa"/>
            </w:tcMa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 xml:space="preserve">Толщина материала, </w:t>
            </w:r>
            <w:proofErr w:type="gramStart"/>
            <w:r w:rsidRPr="00F301E3">
              <w:rPr>
                <w:rFonts w:ascii="Times New Roman" w:hAnsi="Times New Roman" w:cs="Times New Roman"/>
                <w:sz w:val="18"/>
                <w:szCs w:val="18"/>
              </w:rPr>
              <w:t>мкм</w:t>
            </w:r>
            <w:proofErr w:type="gramEnd"/>
          </w:p>
        </w:tc>
        <w:tc>
          <w:tcPr>
            <w:tcW w:w="1559" w:type="dxa"/>
            <w:tcBorders>
              <w:left w:val="single" w:sz="2" w:space="0" w:color="000000"/>
              <w:bottom w:val="single" w:sz="4" w:space="0" w:color="000000"/>
            </w:tcBorders>
            <w:shd w:val="clear" w:color="auto" w:fill="FFFFFF"/>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количественная</w:t>
            </w:r>
          </w:p>
        </w:tc>
        <w:tc>
          <w:tcPr>
            <w:tcW w:w="1559" w:type="dxa"/>
            <w:tcBorders>
              <w:left w:val="single" w:sz="2" w:space="0" w:color="000000"/>
              <w:bottom w:val="single" w:sz="4" w:space="0" w:color="000000"/>
            </w:tcBorders>
            <w:shd w:val="clear" w:color="auto" w:fill="FFFFFF"/>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&gt; 50 ≤ 60</w:t>
            </w:r>
          </w:p>
        </w:tc>
        <w:tc>
          <w:tcPr>
            <w:tcW w:w="1274" w:type="dxa"/>
            <w:tcBorders>
              <w:left w:val="single" w:sz="2" w:space="0" w:color="000000"/>
              <w:bottom w:val="single" w:sz="4" w:space="0" w:color="000000"/>
            </w:tcBorders>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 </w:t>
            </w:r>
          </w:p>
        </w:tc>
        <w:tc>
          <w:tcPr>
            <w:tcW w:w="2126" w:type="dxa"/>
            <w:tcBorders>
              <w:left w:val="single" w:sz="2" w:space="0" w:color="000000"/>
              <w:bottom w:val="single" w:sz="4" w:space="0" w:color="000000"/>
            </w:tcBorders>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Участник закупки указывает в заявке конкретное значение характеристики</w:t>
            </w:r>
          </w:p>
        </w:tc>
        <w:tc>
          <w:tcPr>
            <w:tcW w:w="1136" w:type="dxa"/>
            <w:vMerge/>
            <w:tcBorders>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jc w:val="center"/>
              <w:rPr>
                <w:sz w:val="19"/>
                <w:szCs w:val="19"/>
                <w:lang w:eastAsia="en-US"/>
              </w:rPr>
            </w:pPr>
          </w:p>
        </w:tc>
      </w:tr>
      <w:tr w:rsidR="00B215E1" w:rsidRPr="00521D50" w:rsidTr="00F241C9">
        <w:trPr>
          <w:trHeight w:hRule="exact" w:val="830"/>
        </w:trPr>
        <w:tc>
          <w:tcPr>
            <w:tcW w:w="886" w:type="dxa"/>
            <w:vMerge/>
            <w:tcBorders>
              <w:left w:val="single" w:sz="6" w:space="0" w:color="000000"/>
              <w:bottom w:val="single" w:sz="4" w:space="0" w:color="auto"/>
              <w:right w:val="single" w:sz="6" w:space="0" w:color="000000"/>
            </w:tcBorders>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bottom w:val="single" w:sz="4" w:space="0" w:color="auto"/>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168" w:type="dxa"/>
            <w:tcBorders>
              <w:left w:val="single" w:sz="6" w:space="0" w:color="000000"/>
              <w:bottom w:val="single" w:sz="4" w:space="0" w:color="000000"/>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843" w:type="dxa"/>
            <w:gridSpan w:val="2"/>
            <w:tcBorders>
              <w:left w:val="single" w:sz="2" w:space="0" w:color="000000"/>
              <w:bottom w:val="single" w:sz="4" w:space="0" w:color="000000"/>
            </w:tcBorders>
            <w:shd w:val="clear" w:color="auto" w:fill="81D41A"/>
            <w:tcMar>
              <w:top w:w="28" w:type="dxa"/>
              <w:bottom w:w="28" w:type="dxa"/>
            </w:tcMa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Ширина</w:t>
            </w:r>
          </w:p>
        </w:tc>
        <w:tc>
          <w:tcPr>
            <w:tcW w:w="1559" w:type="dxa"/>
            <w:tcBorders>
              <w:left w:val="single" w:sz="2" w:space="0" w:color="000000"/>
              <w:bottom w:val="single" w:sz="4" w:space="0" w:color="000000"/>
            </w:tcBorders>
            <w:shd w:val="clear" w:color="auto" w:fill="FFFFFF"/>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количественная</w:t>
            </w:r>
          </w:p>
        </w:tc>
        <w:tc>
          <w:tcPr>
            <w:tcW w:w="1559" w:type="dxa"/>
            <w:tcBorders>
              <w:left w:val="single" w:sz="2" w:space="0" w:color="000000"/>
              <w:bottom w:val="single" w:sz="4" w:space="0" w:color="000000"/>
            </w:tcBorders>
            <w:shd w:val="clear" w:color="auto" w:fill="FFFFFF"/>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&gt; 850 ≤ 900</w:t>
            </w:r>
          </w:p>
        </w:tc>
        <w:tc>
          <w:tcPr>
            <w:tcW w:w="1274" w:type="dxa"/>
            <w:tcBorders>
              <w:left w:val="single" w:sz="2" w:space="0" w:color="000000"/>
              <w:bottom w:val="single" w:sz="4" w:space="0" w:color="000000"/>
            </w:tcBorders>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мм</w:t>
            </w:r>
          </w:p>
        </w:tc>
        <w:tc>
          <w:tcPr>
            <w:tcW w:w="2126" w:type="dxa"/>
            <w:tcBorders>
              <w:left w:val="single" w:sz="2" w:space="0" w:color="000000"/>
              <w:bottom w:val="single" w:sz="4" w:space="0" w:color="000000"/>
            </w:tcBorders>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Участник закупки указывает в заявке конкретное значение характеристики</w:t>
            </w:r>
          </w:p>
        </w:tc>
        <w:tc>
          <w:tcPr>
            <w:tcW w:w="1136" w:type="dxa"/>
            <w:vMerge/>
            <w:tcBorders>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jc w:val="center"/>
              <w:rPr>
                <w:sz w:val="19"/>
                <w:szCs w:val="19"/>
                <w:lang w:eastAsia="en-US"/>
              </w:rPr>
            </w:pPr>
          </w:p>
        </w:tc>
      </w:tr>
      <w:tr w:rsidR="00B215E1" w:rsidRPr="00521D50" w:rsidTr="00F241C9">
        <w:trPr>
          <w:trHeight w:hRule="exact" w:val="659"/>
        </w:trPr>
        <w:tc>
          <w:tcPr>
            <w:tcW w:w="886" w:type="dxa"/>
            <w:vMerge/>
            <w:tcBorders>
              <w:left w:val="single" w:sz="6" w:space="0" w:color="000000"/>
              <w:bottom w:val="single" w:sz="4" w:space="0" w:color="auto"/>
              <w:right w:val="single" w:sz="6" w:space="0" w:color="000000"/>
            </w:tcBorders>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bottom w:val="single" w:sz="4" w:space="0" w:color="auto"/>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168" w:type="dxa"/>
            <w:tcBorders>
              <w:left w:val="single" w:sz="6" w:space="0" w:color="000000"/>
              <w:bottom w:val="single" w:sz="4" w:space="0" w:color="000000"/>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843" w:type="dxa"/>
            <w:gridSpan w:val="2"/>
            <w:tcBorders>
              <w:left w:val="single" w:sz="2" w:space="0" w:color="000000"/>
              <w:bottom w:val="single" w:sz="4" w:space="0" w:color="000000"/>
            </w:tcBorders>
            <w:shd w:val="clear" w:color="auto" w:fill="81D41A"/>
            <w:tcMar>
              <w:top w:w="28" w:type="dxa"/>
              <w:bottom w:w="28" w:type="dxa"/>
            </w:tcMa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Вид материала</w:t>
            </w:r>
          </w:p>
        </w:tc>
        <w:tc>
          <w:tcPr>
            <w:tcW w:w="1559" w:type="dxa"/>
            <w:tcBorders>
              <w:left w:val="single" w:sz="2" w:space="0" w:color="000000"/>
              <w:bottom w:val="single" w:sz="4" w:space="0" w:color="000000"/>
            </w:tcBorders>
            <w:shd w:val="clear" w:color="auto" w:fill="FFFFFF"/>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качественная</w:t>
            </w:r>
          </w:p>
        </w:tc>
        <w:tc>
          <w:tcPr>
            <w:tcW w:w="1559" w:type="dxa"/>
            <w:tcBorders>
              <w:left w:val="single" w:sz="2" w:space="0" w:color="000000"/>
              <w:bottom w:val="single" w:sz="4" w:space="0" w:color="000000"/>
            </w:tcBorders>
            <w:shd w:val="clear" w:color="auto" w:fill="FFFFFF"/>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Полиэтилен</w:t>
            </w:r>
          </w:p>
        </w:tc>
        <w:tc>
          <w:tcPr>
            <w:tcW w:w="1274" w:type="dxa"/>
            <w:tcBorders>
              <w:left w:val="single" w:sz="2" w:space="0" w:color="000000"/>
              <w:bottom w:val="single" w:sz="4" w:space="0" w:color="000000"/>
            </w:tcBorders>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 </w:t>
            </w:r>
          </w:p>
        </w:tc>
        <w:tc>
          <w:tcPr>
            <w:tcW w:w="2126" w:type="dxa"/>
            <w:tcBorders>
              <w:left w:val="single" w:sz="2" w:space="0" w:color="000000"/>
              <w:bottom w:val="single" w:sz="4" w:space="0" w:color="000000"/>
            </w:tcBorders>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Значение характеристики не может изменяться участником закупк</w:t>
            </w:r>
            <w:r w:rsidR="00E8252E">
              <w:rPr>
                <w:rFonts w:ascii="Times New Roman" w:hAnsi="Times New Roman" w:cs="Times New Roman"/>
                <w:sz w:val="18"/>
                <w:szCs w:val="18"/>
              </w:rPr>
              <w:t>и</w:t>
            </w:r>
          </w:p>
        </w:tc>
        <w:tc>
          <w:tcPr>
            <w:tcW w:w="1136" w:type="dxa"/>
            <w:vMerge/>
            <w:tcBorders>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jc w:val="center"/>
              <w:rPr>
                <w:sz w:val="19"/>
                <w:szCs w:val="19"/>
                <w:lang w:eastAsia="en-US"/>
              </w:rPr>
            </w:pPr>
          </w:p>
        </w:tc>
      </w:tr>
      <w:tr w:rsidR="00B215E1" w:rsidRPr="00521D50" w:rsidTr="00F241C9">
        <w:trPr>
          <w:trHeight w:hRule="exact" w:val="693"/>
        </w:trPr>
        <w:tc>
          <w:tcPr>
            <w:tcW w:w="886" w:type="dxa"/>
            <w:vMerge/>
            <w:tcBorders>
              <w:top w:val="single" w:sz="4" w:space="0" w:color="000000"/>
              <w:left w:val="single" w:sz="6" w:space="0" w:color="000000"/>
              <w:bottom w:val="single" w:sz="4" w:space="0" w:color="auto"/>
              <w:right w:val="single" w:sz="6" w:space="0" w:color="000000"/>
            </w:tcBorders>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4" w:space="0" w:color="000000"/>
              <w:left w:val="single" w:sz="6" w:space="0" w:color="000000"/>
              <w:bottom w:val="single" w:sz="4" w:space="0" w:color="auto"/>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168" w:type="dxa"/>
            <w:tcBorders>
              <w:top w:val="single" w:sz="4" w:space="0" w:color="000000"/>
              <w:left w:val="single" w:sz="6" w:space="0" w:color="000000"/>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843" w:type="dxa"/>
            <w:gridSpan w:val="2"/>
            <w:tcBorders>
              <w:top w:val="single" w:sz="4" w:space="0" w:color="000000"/>
              <w:left w:val="single" w:sz="2" w:space="0" w:color="000000"/>
              <w:bottom w:val="single" w:sz="2" w:space="0" w:color="000000"/>
            </w:tcBorders>
            <w:shd w:val="clear" w:color="auto" w:fill="81D41A"/>
            <w:tcMar>
              <w:top w:w="28" w:type="dxa"/>
              <w:bottom w:w="28" w:type="dxa"/>
            </w:tcMa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Категория полиэтилена</w:t>
            </w:r>
          </w:p>
        </w:tc>
        <w:tc>
          <w:tcPr>
            <w:tcW w:w="1559" w:type="dxa"/>
            <w:tcBorders>
              <w:top w:val="single" w:sz="4" w:space="0" w:color="000000"/>
              <w:left w:val="single" w:sz="2" w:space="0" w:color="000000"/>
              <w:bottom w:val="single" w:sz="2" w:space="0" w:color="000000"/>
            </w:tcBorders>
            <w:shd w:val="clear" w:color="auto" w:fill="FFFFFF"/>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качественная</w:t>
            </w:r>
          </w:p>
        </w:tc>
        <w:tc>
          <w:tcPr>
            <w:tcW w:w="1559" w:type="dxa"/>
            <w:tcBorders>
              <w:top w:val="single" w:sz="4" w:space="0" w:color="000000"/>
              <w:left w:val="single" w:sz="2" w:space="0" w:color="000000"/>
              <w:bottom w:val="single" w:sz="2" w:space="0" w:color="000000"/>
            </w:tcBorders>
            <w:shd w:val="clear" w:color="auto" w:fill="FFFFFF"/>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Высокого давления</w:t>
            </w:r>
          </w:p>
        </w:tc>
        <w:tc>
          <w:tcPr>
            <w:tcW w:w="1274" w:type="dxa"/>
            <w:tcBorders>
              <w:top w:val="single" w:sz="4" w:space="0" w:color="000000"/>
              <w:left w:val="single" w:sz="2" w:space="0" w:color="000000"/>
              <w:bottom w:val="single" w:sz="2" w:space="0" w:color="000000"/>
            </w:tcBorders>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 </w:t>
            </w:r>
          </w:p>
        </w:tc>
        <w:tc>
          <w:tcPr>
            <w:tcW w:w="2126" w:type="dxa"/>
            <w:tcBorders>
              <w:top w:val="single" w:sz="4" w:space="0" w:color="000000"/>
              <w:left w:val="single" w:sz="2" w:space="0" w:color="000000"/>
              <w:bottom w:val="single" w:sz="2" w:space="0" w:color="000000"/>
            </w:tcBorders>
          </w:tcPr>
          <w:p w:rsidR="00B215E1" w:rsidRPr="00F301E3" w:rsidRDefault="00B215E1" w:rsidP="00136E1C">
            <w:pPr>
              <w:rPr>
                <w:rFonts w:ascii="Times New Roman" w:hAnsi="Times New Roman" w:cs="Times New Roman"/>
                <w:sz w:val="18"/>
                <w:szCs w:val="18"/>
              </w:rPr>
            </w:pPr>
            <w:r w:rsidRPr="00F301E3">
              <w:rPr>
                <w:rFonts w:ascii="Times New Roman" w:hAnsi="Times New Roman" w:cs="Times New Roman"/>
                <w:sz w:val="18"/>
                <w:szCs w:val="18"/>
              </w:rPr>
              <w:t>Значение характеристики не может изменяться участником закупки</w:t>
            </w:r>
          </w:p>
        </w:tc>
        <w:tc>
          <w:tcPr>
            <w:tcW w:w="1136" w:type="dxa"/>
            <w:vMerge/>
            <w:tcBorders>
              <w:top w:val="single" w:sz="4"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jc w:val="center"/>
              <w:rPr>
                <w:sz w:val="19"/>
                <w:szCs w:val="19"/>
                <w:lang w:eastAsia="en-US"/>
              </w:rPr>
            </w:pPr>
          </w:p>
        </w:tc>
      </w:tr>
      <w:tr w:rsidR="00B215E1" w:rsidRPr="00521D50" w:rsidTr="00F241C9">
        <w:trPr>
          <w:trHeight w:hRule="exact" w:val="967"/>
        </w:trPr>
        <w:tc>
          <w:tcPr>
            <w:tcW w:w="886" w:type="dxa"/>
            <w:vMerge/>
            <w:tcBorders>
              <w:left w:val="single" w:sz="6" w:space="0" w:color="000000"/>
              <w:bottom w:val="single" w:sz="4" w:space="0" w:color="auto"/>
              <w:right w:val="single" w:sz="6" w:space="0" w:color="000000"/>
            </w:tcBorders>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bottom w:val="single" w:sz="4" w:space="0" w:color="auto"/>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168" w:type="dxa"/>
            <w:tcBorders>
              <w:left w:val="single" w:sz="6" w:space="0" w:color="000000"/>
              <w:bottom w:val="single" w:sz="4" w:space="0" w:color="auto"/>
              <w:right w:val="single" w:sz="6" w:space="0" w:color="000000"/>
            </w:tcBorders>
            <w:vAlign w:val="center"/>
          </w:tcPr>
          <w:p w:rsidR="00B215E1" w:rsidRPr="00F301E3" w:rsidRDefault="00B215E1" w:rsidP="00F301E3">
            <w:pPr>
              <w:rPr>
                <w:rFonts w:ascii="Times New Roman" w:hAnsi="Times New Roman" w:cs="Times New Roman"/>
                <w:sz w:val="18"/>
                <w:szCs w:val="18"/>
              </w:rPr>
            </w:pPr>
          </w:p>
        </w:tc>
        <w:tc>
          <w:tcPr>
            <w:tcW w:w="1843" w:type="dxa"/>
            <w:gridSpan w:val="2"/>
            <w:tcBorders>
              <w:left w:val="single" w:sz="2" w:space="0" w:color="000000"/>
              <w:bottom w:val="single" w:sz="2" w:space="0" w:color="000000"/>
            </w:tcBorders>
            <w:shd w:val="clear" w:color="auto" w:fill="81D41A"/>
            <w:tcMar>
              <w:top w:w="28" w:type="dxa"/>
              <w:bottom w:w="28" w:type="dxa"/>
            </w:tcMar>
            <w:vAlign w:val="cente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Соответствие нормативно-технической документации</w:t>
            </w:r>
          </w:p>
        </w:tc>
        <w:tc>
          <w:tcPr>
            <w:tcW w:w="1559" w:type="dxa"/>
            <w:tcBorders>
              <w:left w:val="single" w:sz="2" w:space="0" w:color="000000"/>
              <w:bottom w:val="single" w:sz="2" w:space="0" w:color="000000"/>
            </w:tcBorders>
            <w:shd w:val="clear" w:color="auto" w:fill="FFFFFF"/>
            <w:vAlign w:val="cente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качественная</w:t>
            </w:r>
          </w:p>
        </w:tc>
        <w:tc>
          <w:tcPr>
            <w:tcW w:w="1559" w:type="dxa"/>
            <w:tcBorders>
              <w:left w:val="single" w:sz="2" w:space="0" w:color="000000"/>
              <w:bottom w:val="single" w:sz="2" w:space="0" w:color="000000"/>
            </w:tcBorders>
            <w:shd w:val="clear" w:color="auto" w:fill="FFFFFF"/>
            <w:vAlign w:val="cente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ГОСТ 32478-2013;</w:t>
            </w:r>
            <w:r w:rsidRPr="00F301E3">
              <w:rPr>
                <w:rFonts w:ascii="Times New Roman" w:hAnsi="Times New Roman" w:cs="Times New Roman"/>
                <w:sz w:val="18"/>
                <w:szCs w:val="18"/>
              </w:rPr>
              <w:br/>
              <w:t>ТУ производителя</w:t>
            </w:r>
          </w:p>
        </w:tc>
        <w:tc>
          <w:tcPr>
            <w:tcW w:w="1274" w:type="dxa"/>
            <w:tcBorders>
              <w:left w:val="single" w:sz="2" w:space="0" w:color="000000"/>
              <w:bottom w:val="single" w:sz="2" w:space="0" w:color="000000"/>
            </w:tcBorders>
            <w:vAlign w:val="center"/>
          </w:tcPr>
          <w:p w:rsidR="00B215E1" w:rsidRPr="00F301E3" w:rsidRDefault="00B215E1" w:rsidP="00F301E3">
            <w:pPr>
              <w:rPr>
                <w:rFonts w:ascii="Times New Roman" w:hAnsi="Times New Roman" w:cs="Times New Roman"/>
                <w:sz w:val="18"/>
                <w:szCs w:val="18"/>
              </w:rPr>
            </w:pPr>
          </w:p>
        </w:tc>
        <w:tc>
          <w:tcPr>
            <w:tcW w:w="2126" w:type="dxa"/>
            <w:tcBorders>
              <w:left w:val="single" w:sz="2" w:space="0" w:color="000000"/>
              <w:bottom w:val="single" w:sz="2" w:space="0" w:color="000000"/>
            </w:tcBorders>
            <w:vAlign w:val="center"/>
          </w:tcPr>
          <w:p w:rsidR="00B215E1" w:rsidRPr="00F301E3" w:rsidRDefault="00B215E1" w:rsidP="00F301E3">
            <w:pPr>
              <w:rPr>
                <w:rFonts w:ascii="Times New Roman" w:hAnsi="Times New Roman" w:cs="Times New Roman"/>
                <w:sz w:val="18"/>
                <w:szCs w:val="18"/>
              </w:rPr>
            </w:pPr>
            <w:r w:rsidRPr="00F301E3">
              <w:rPr>
                <w:rFonts w:ascii="Times New Roman" w:hAnsi="Times New Roman" w:cs="Times New Roman"/>
                <w:sz w:val="18"/>
                <w:szCs w:val="18"/>
              </w:rPr>
              <w:t>Участник закупки указывает в заявке одно или несколько значений характеристики</w:t>
            </w:r>
          </w:p>
        </w:tc>
        <w:tc>
          <w:tcPr>
            <w:tcW w:w="1136" w:type="dxa"/>
            <w:vMerge/>
            <w:tcBorders>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6" w:space="0" w:color="000000"/>
              <w:left w:val="single" w:sz="6" w:space="0" w:color="000000"/>
              <w:bottom w:val="single" w:sz="4" w:space="0" w:color="auto"/>
              <w:right w:val="single" w:sz="6" w:space="0" w:color="000000"/>
            </w:tcBorders>
            <w:vAlign w:val="center"/>
          </w:tcPr>
          <w:p w:rsidR="00B215E1" w:rsidRPr="00521D50" w:rsidRDefault="00B215E1">
            <w:pPr>
              <w:spacing w:line="252" w:lineRule="auto"/>
              <w:jc w:val="center"/>
              <w:rPr>
                <w:sz w:val="19"/>
                <w:szCs w:val="19"/>
                <w:lang w:eastAsia="en-US"/>
              </w:rPr>
            </w:pPr>
          </w:p>
        </w:tc>
      </w:tr>
      <w:tr w:rsidR="00F241C9" w:rsidRPr="00521D50" w:rsidTr="00F241C9">
        <w:trPr>
          <w:trHeight w:hRule="exact" w:val="1017"/>
        </w:trPr>
        <w:tc>
          <w:tcPr>
            <w:tcW w:w="886" w:type="dxa"/>
            <w:vMerge w:val="restart"/>
            <w:tcBorders>
              <w:top w:val="single" w:sz="6" w:space="0" w:color="000000"/>
              <w:left w:val="single" w:sz="6" w:space="0" w:color="000000"/>
              <w:bottom w:val="single" w:sz="4" w:space="0" w:color="000000"/>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p w:rsidR="00F241C9" w:rsidRPr="00521D50" w:rsidRDefault="00F241C9">
            <w:pPr>
              <w:rPr>
                <w:rFonts w:ascii="Times New Roman" w:eastAsia="Times New Roman" w:hAnsi="Times New Roman" w:cs="Times New Roman"/>
                <w:sz w:val="19"/>
                <w:szCs w:val="19"/>
                <w:lang w:eastAsia="en-US"/>
              </w:rPr>
            </w:pPr>
            <w:r>
              <w:rPr>
                <w:rFonts w:ascii="Times New Roman" w:eastAsia="Times New Roman" w:hAnsi="Times New Roman" w:cs="Times New Roman"/>
                <w:sz w:val="19"/>
                <w:szCs w:val="19"/>
                <w:lang w:eastAsia="en-US"/>
              </w:rPr>
              <w:t>6</w:t>
            </w:r>
          </w:p>
          <w:p w:rsidR="00F241C9" w:rsidRPr="00521D50" w:rsidRDefault="00F241C9">
            <w:pPr>
              <w:rPr>
                <w:rFonts w:ascii="Times New Roman" w:eastAsia="Times New Roman" w:hAnsi="Times New Roman" w:cs="Times New Roman"/>
                <w:sz w:val="19"/>
                <w:szCs w:val="19"/>
                <w:lang w:eastAsia="en-US"/>
              </w:rPr>
            </w:pPr>
          </w:p>
          <w:p w:rsidR="00F241C9" w:rsidRPr="00521D50" w:rsidRDefault="00F241C9">
            <w:pPr>
              <w:rPr>
                <w:rFonts w:ascii="Times New Roman" w:eastAsia="Times New Roman" w:hAnsi="Times New Roman" w:cs="Times New Roman"/>
                <w:color w:val="000000"/>
                <w:sz w:val="19"/>
                <w:szCs w:val="19"/>
                <w:lang w:eastAsia="en-US"/>
              </w:rPr>
            </w:pPr>
          </w:p>
          <w:p w:rsidR="00F241C9" w:rsidRPr="00521D50" w:rsidRDefault="00F241C9">
            <w:pPr>
              <w:rPr>
                <w:rFonts w:ascii="Times New Roman" w:eastAsia="Times New Roman" w:hAnsi="Times New Roman" w:cs="Times New Roman"/>
                <w:sz w:val="19"/>
                <w:szCs w:val="19"/>
                <w:lang w:eastAsia="en-US"/>
              </w:rPr>
            </w:pPr>
          </w:p>
        </w:tc>
        <w:tc>
          <w:tcPr>
            <w:tcW w:w="1242" w:type="dxa"/>
            <w:vMerge w:val="restart"/>
            <w:tcBorders>
              <w:top w:val="single" w:sz="6" w:space="0" w:color="000000"/>
              <w:left w:val="single" w:sz="6" w:space="0" w:color="000000"/>
              <w:bottom w:val="single" w:sz="4"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roofErr w:type="gramStart"/>
            <w:r w:rsidRPr="00F241C9">
              <w:rPr>
                <w:rFonts w:ascii="Times New Roman" w:hAnsi="Times New Roman" w:cs="Times New Roman"/>
                <w:sz w:val="20"/>
                <w:szCs w:val="20"/>
              </w:rPr>
              <w:t>Средство</w:t>
            </w:r>
            <w:proofErr w:type="gramEnd"/>
            <w:r w:rsidRPr="00F241C9">
              <w:rPr>
                <w:rFonts w:ascii="Times New Roman" w:hAnsi="Times New Roman" w:cs="Times New Roman"/>
                <w:sz w:val="20"/>
                <w:szCs w:val="20"/>
              </w:rPr>
              <w:t xml:space="preserve"> моющее для туалетов и ванных комнат</w:t>
            </w:r>
          </w:p>
        </w:tc>
        <w:tc>
          <w:tcPr>
            <w:tcW w:w="1168" w:type="dxa"/>
            <w:vMerge w:val="restart"/>
            <w:tcBorders>
              <w:top w:val="single" w:sz="6" w:space="0" w:color="000000"/>
              <w:left w:val="single" w:sz="6" w:space="0" w:color="000000"/>
              <w:bottom w:val="single" w:sz="4"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20.41.32.114</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81D41A"/>
            <w:tcMar>
              <w:top w:w="28" w:type="dxa"/>
              <w:bottom w:w="28" w:type="dxa"/>
            </w:tcMar>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Свойство средства</w:t>
            </w:r>
          </w:p>
        </w:tc>
        <w:tc>
          <w:tcPr>
            <w:tcW w:w="1559" w:type="dxa"/>
            <w:tcBorders>
              <w:top w:val="single" w:sz="6" w:space="0" w:color="000000"/>
              <w:left w:val="single" w:sz="6" w:space="0" w:color="000000"/>
              <w:bottom w:val="single" w:sz="6" w:space="0" w:color="000000"/>
              <w:right w:val="single" w:sz="6" w:space="0" w:color="000000"/>
            </w:tcBorders>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качественная</w:t>
            </w:r>
          </w:p>
        </w:tc>
        <w:tc>
          <w:tcPr>
            <w:tcW w:w="1559" w:type="dxa"/>
            <w:tcBorders>
              <w:top w:val="single" w:sz="6" w:space="0" w:color="000000"/>
              <w:left w:val="single" w:sz="6" w:space="0" w:color="000000"/>
              <w:bottom w:val="single" w:sz="6" w:space="0" w:color="000000"/>
              <w:right w:val="single" w:sz="6" w:space="0" w:color="000000"/>
            </w:tcBorders>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Антибактериальное</w:t>
            </w:r>
          </w:p>
        </w:tc>
        <w:tc>
          <w:tcPr>
            <w:tcW w:w="1274" w:type="dxa"/>
            <w:tcBorders>
              <w:top w:val="single" w:sz="6" w:space="0" w:color="000000"/>
              <w:left w:val="single" w:sz="6" w:space="0" w:color="000000"/>
              <w:bottom w:val="single" w:sz="6" w:space="0" w:color="000000"/>
              <w:right w:val="single" w:sz="6" w:space="0" w:color="000000"/>
            </w:tcBorders>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 </w:t>
            </w:r>
          </w:p>
        </w:tc>
        <w:tc>
          <w:tcPr>
            <w:tcW w:w="2126" w:type="dxa"/>
            <w:tcBorders>
              <w:top w:val="single" w:sz="6" w:space="0" w:color="000000"/>
              <w:left w:val="single" w:sz="6" w:space="0" w:color="000000"/>
              <w:bottom w:val="single" w:sz="6" w:space="0" w:color="000000"/>
              <w:right w:val="single" w:sz="6" w:space="0" w:color="000000"/>
            </w:tcBorders>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Значение характеристики не может изменяться участником закупки</w:t>
            </w:r>
          </w:p>
        </w:tc>
        <w:tc>
          <w:tcPr>
            <w:tcW w:w="1136" w:type="dxa"/>
            <w:vMerge w:val="restart"/>
            <w:tcBorders>
              <w:top w:val="single" w:sz="6" w:space="0" w:color="000000"/>
              <w:left w:val="single" w:sz="6" w:space="0" w:color="000000"/>
              <w:bottom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roofErr w:type="spellStart"/>
            <w:proofErr w:type="gramStart"/>
            <w:r>
              <w:rPr>
                <w:rFonts w:ascii="Times New Roman" w:eastAsia="Times New Roman" w:hAnsi="Times New Roman" w:cs="Times New Roman"/>
                <w:color w:val="000000"/>
                <w:sz w:val="19"/>
                <w:szCs w:val="19"/>
                <w:lang w:eastAsia="en-US"/>
              </w:rPr>
              <w:t>шт</w:t>
            </w:r>
            <w:proofErr w:type="spellEnd"/>
            <w:proofErr w:type="gramEnd"/>
          </w:p>
        </w:tc>
        <w:tc>
          <w:tcPr>
            <w:tcW w:w="709" w:type="dxa"/>
            <w:vMerge w:val="restart"/>
            <w:tcBorders>
              <w:top w:val="single" w:sz="6" w:space="0" w:color="000000"/>
              <w:left w:val="single" w:sz="6" w:space="0" w:color="000000"/>
              <w:bottom w:val="single" w:sz="6" w:space="0" w:color="000000"/>
              <w:right w:val="single" w:sz="6" w:space="0" w:color="000000"/>
            </w:tcBorders>
            <w:vAlign w:val="center"/>
          </w:tcPr>
          <w:p w:rsidR="00F241C9" w:rsidRPr="00521D50" w:rsidRDefault="00F241C9" w:rsidP="00F241C9">
            <w:pPr>
              <w:spacing w:line="252" w:lineRule="auto"/>
              <w:rPr>
                <w:rFonts w:ascii="Times New Roman" w:eastAsia="Times New Roman" w:hAnsi="Times New Roman" w:cs="Times New Roman"/>
                <w:color w:val="000000"/>
                <w:sz w:val="19"/>
                <w:szCs w:val="19"/>
                <w:lang w:eastAsia="en-US"/>
              </w:rPr>
            </w:pPr>
            <w:r w:rsidRPr="00521D50">
              <w:rPr>
                <w:rFonts w:ascii="Times New Roman" w:eastAsia="Times New Roman" w:hAnsi="Times New Roman" w:cs="Times New Roman"/>
                <w:color w:val="000000"/>
                <w:sz w:val="19"/>
                <w:szCs w:val="19"/>
                <w:lang w:eastAsia="en-US"/>
              </w:rPr>
              <w:t>2</w:t>
            </w:r>
          </w:p>
        </w:tc>
        <w:tc>
          <w:tcPr>
            <w:tcW w:w="1841" w:type="dxa"/>
            <w:vMerge w:val="restart"/>
            <w:tcBorders>
              <w:top w:val="single" w:sz="6" w:space="0" w:color="000000"/>
              <w:left w:val="single" w:sz="6" w:space="0" w:color="000000"/>
              <w:bottom w:val="single" w:sz="6" w:space="0" w:color="000000"/>
              <w:right w:val="single" w:sz="6" w:space="0" w:color="000000"/>
            </w:tcBorders>
            <w:vAlign w:val="center"/>
          </w:tcPr>
          <w:p w:rsidR="00F241C9" w:rsidRDefault="00F241C9" w:rsidP="0003711E">
            <w:pPr>
              <w:jc w:val="center"/>
              <w:rPr>
                <w:rFonts w:ascii="Times New Roman" w:hAnsi="Times New Roman" w:cs="Times New Roman"/>
                <w:sz w:val="20"/>
                <w:szCs w:val="20"/>
              </w:rPr>
            </w:pPr>
            <w:r w:rsidRPr="0003711E">
              <w:rPr>
                <w:rFonts w:ascii="Times New Roman" w:hAnsi="Times New Roman" w:cs="Times New Roman"/>
                <w:sz w:val="20"/>
                <w:szCs w:val="20"/>
              </w:rPr>
              <w:t>КТРУ: 20.41.32.114-00000003</w:t>
            </w:r>
          </w:p>
          <w:p w:rsidR="0003711E" w:rsidRPr="0003711E" w:rsidRDefault="0003711E" w:rsidP="0003711E">
            <w:pPr>
              <w:jc w:val="center"/>
              <w:rPr>
                <w:rFonts w:ascii="Times New Roman" w:hAnsi="Times New Roman" w:cs="Times New Roman"/>
                <w:sz w:val="20"/>
                <w:szCs w:val="20"/>
              </w:rPr>
            </w:pPr>
          </w:p>
          <w:p w:rsidR="00F241C9" w:rsidRPr="00521D50" w:rsidRDefault="00F241C9" w:rsidP="0003711E">
            <w:pPr>
              <w:jc w:val="center"/>
              <w:rPr>
                <w:sz w:val="19"/>
                <w:szCs w:val="19"/>
                <w:lang w:eastAsia="en-US"/>
              </w:rPr>
            </w:pPr>
            <w:r w:rsidRPr="0003711E">
              <w:rPr>
                <w:rFonts w:ascii="Times New Roman" w:hAnsi="Times New Roman" w:cs="Times New Roman"/>
                <w:sz w:val="20"/>
                <w:szCs w:val="20"/>
              </w:rPr>
              <w:t>ККН: 20.41.32.114-004</w:t>
            </w:r>
          </w:p>
        </w:tc>
      </w:tr>
      <w:tr w:rsidR="00F241C9" w:rsidRPr="00521D50" w:rsidTr="00F241C9">
        <w:trPr>
          <w:trHeight w:hRule="exact" w:val="1089"/>
        </w:trPr>
        <w:tc>
          <w:tcPr>
            <w:tcW w:w="886" w:type="dxa"/>
            <w:vMerge/>
            <w:tcBorders>
              <w:left w:val="single" w:sz="6" w:space="0" w:color="000000"/>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168" w:type="dxa"/>
            <w:vMerge/>
            <w:tcBorders>
              <w:left w:val="single" w:sz="6"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81D41A"/>
            <w:tcMar>
              <w:top w:w="28" w:type="dxa"/>
              <w:bottom w:w="28" w:type="dxa"/>
            </w:tcMar>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Средство концентрированное</w:t>
            </w:r>
          </w:p>
        </w:tc>
        <w:tc>
          <w:tcPr>
            <w:tcW w:w="1559" w:type="dxa"/>
            <w:tcBorders>
              <w:top w:val="single" w:sz="6" w:space="0" w:color="000000"/>
              <w:left w:val="single" w:sz="6" w:space="0" w:color="000000"/>
              <w:bottom w:val="single" w:sz="6" w:space="0" w:color="000000"/>
              <w:right w:val="single" w:sz="6" w:space="0" w:color="000000"/>
            </w:tcBorders>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качественная</w:t>
            </w:r>
          </w:p>
        </w:tc>
        <w:tc>
          <w:tcPr>
            <w:tcW w:w="1559" w:type="dxa"/>
            <w:tcBorders>
              <w:top w:val="single" w:sz="6" w:space="0" w:color="000000"/>
              <w:left w:val="single" w:sz="6" w:space="0" w:color="000000"/>
              <w:bottom w:val="single" w:sz="6" w:space="0" w:color="000000"/>
              <w:right w:val="single" w:sz="6" w:space="0" w:color="000000"/>
            </w:tcBorders>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Да</w:t>
            </w:r>
          </w:p>
        </w:tc>
        <w:tc>
          <w:tcPr>
            <w:tcW w:w="1274" w:type="dxa"/>
            <w:tcBorders>
              <w:top w:val="single" w:sz="6" w:space="0" w:color="000000"/>
              <w:left w:val="single" w:sz="6" w:space="0" w:color="000000"/>
              <w:bottom w:val="single" w:sz="6" w:space="0" w:color="000000"/>
              <w:right w:val="single" w:sz="6" w:space="0" w:color="000000"/>
            </w:tcBorders>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 </w:t>
            </w:r>
          </w:p>
        </w:tc>
        <w:tc>
          <w:tcPr>
            <w:tcW w:w="2126" w:type="dxa"/>
            <w:tcBorders>
              <w:top w:val="single" w:sz="6" w:space="0" w:color="000000"/>
              <w:left w:val="single" w:sz="6" w:space="0" w:color="000000"/>
              <w:bottom w:val="single" w:sz="6" w:space="0" w:color="000000"/>
              <w:right w:val="single" w:sz="6" w:space="0" w:color="000000"/>
            </w:tcBorders>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left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F241C9">
        <w:trPr>
          <w:trHeight w:hRule="exact" w:val="1119"/>
        </w:trPr>
        <w:tc>
          <w:tcPr>
            <w:tcW w:w="886" w:type="dxa"/>
            <w:vMerge/>
            <w:tcBorders>
              <w:left w:val="single" w:sz="6" w:space="0" w:color="000000"/>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168" w:type="dxa"/>
            <w:vMerge/>
            <w:tcBorders>
              <w:left w:val="single" w:sz="6"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81D41A"/>
            <w:tcMar>
              <w:top w:w="28" w:type="dxa"/>
              <w:bottom w:w="28" w:type="dxa"/>
            </w:tcMar>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Форма выпуска</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качественная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Гель</w:t>
            </w:r>
          </w:p>
        </w:tc>
        <w:tc>
          <w:tcPr>
            <w:tcW w:w="1274" w:type="dxa"/>
            <w:tcBorders>
              <w:top w:val="single" w:sz="6" w:space="0" w:color="000000"/>
              <w:left w:val="single" w:sz="6" w:space="0" w:color="000000"/>
              <w:bottom w:val="single" w:sz="6"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 </w:t>
            </w:r>
          </w:p>
        </w:tc>
        <w:tc>
          <w:tcPr>
            <w:tcW w:w="2126" w:type="dxa"/>
            <w:tcBorders>
              <w:top w:val="single" w:sz="6" w:space="0" w:color="000000"/>
              <w:left w:val="single" w:sz="6" w:space="0" w:color="000000"/>
              <w:bottom w:val="single" w:sz="6" w:space="0" w:color="000000"/>
              <w:right w:val="single" w:sz="6" w:space="0" w:color="000000"/>
            </w:tcBorders>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left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F241C9">
        <w:trPr>
          <w:trHeight w:hRule="exact" w:val="1040"/>
        </w:trPr>
        <w:tc>
          <w:tcPr>
            <w:tcW w:w="886" w:type="dxa"/>
            <w:vMerge/>
            <w:tcBorders>
              <w:left w:val="single" w:sz="6" w:space="0" w:color="000000"/>
              <w:bottom w:val="single" w:sz="4" w:space="0" w:color="000000"/>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bottom w:val="single" w:sz="4"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168" w:type="dxa"/>
            <w:vMerge/>
            <w:tcBorders>
              <w:left w:val="single" w:sz="6" w:space="0" w:color="000000"/>
              <w:bottom w:val="single" w:sz="4"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843" w:type="dxa"/>
            <w:gridSpan w:val="2"/>
            <w:tcBorders>
              <w:top w:val="single" w:sz="6" w:space="0" w:color="000000"/>
              <w:left w:val="single" w:sz="6" w:space="0" w:color="000000"/>
              <w:bottom w:val="single" w:sz="4" w:space="0" w:color="000000"/>
              <w:right w:val="single" w:sz="6" w:space="0" w:color="000000"/>
            </w:tcBorders>
            <w:shd w:val="clear" w:color="auto" w:fill="81D41A"/>
            <w:tcMar>
              <w:top w:w="28" w:type="dxa"/>
              <w:bottom w:w="28" w:type="dxa"/>
            </w:tcMar>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Средство спиртосодержащее</w:t>
            </w:r>
          </w:p>
        </w:tc>
        <w:tc>
          <w:tcPr>
            <w:tcW w:w="1559" w:type="dxa"/>
            <w:tcBorders>
              <w:top w:val="single" w:sz="6" w:space="0" w:color="000000"/>
              <w:left w:val="single" w:sz="6" w:space="0" w:color="000000"/>
              <w:bottom w:val="single" w:sz="4"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качественная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Нет</w:t>
            </w:r>
          </w:p>
        </w:tc>
        <w:tc>
          <w:tcPr>
            <w:tcW w:w="1274" w:type="dxa"/>
            <w:tcBorders>
              <w:top w:val="single" w:sz="6" w:space="0" w:color="000000"/>
              <w:left w:val="single" w:sz="6" w:space="0" w:color="000000"/>
              <w:bottom w:val="single" w:sz="4"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 </w:t>
            </w:r>
          </w:p>
        </w:tc>
        <w:tc>
          <w:tcPr>
            <w:tcW w:w="2126" w:type="dxa"/>
            <w:tcBorders>
              <w:top w:val="single" w:sz="6" w:space="0" w:color="000000"/>
              <w:left w:val="single" w:sz="6" w:space="0" w:color="000000"/>
              <w:bottom w:val="single" w:sz="4" w:space="0" w:color="000000"/>
              <w:right w:val="single" w:sz="6" w:space="0" w:color="000000"/>
            </w:tcBorders>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left w:val="single" w:sz="6" w:space="0" w:color="000000"/>
              <w:bottom w:val="single" w:sz="4"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bottom w:val="single" w:sz="4"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bottom w:val="single" w:sz="4" w:space="0" w:color="000000"/>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F241C9">
        <w:trPr>
          <w:trHeight w:hRule="exact" w:val="1040"/>
        </w:trPr>
        <w:tc>
          <w:tcPr>
            <w:tcW w:w="886" w:type="dxa"/>
            <w:vMerge/>
            <w:tcBorders>
              <w:top w:val="single" w:sz="4" w:space="0" w:color="000000"/>
              <w:left w:val="single" w:sz="6" w:space="0" w:color="000000"/>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4" w:space="0" w:color="000000"/>
              <w:left w:val="single" w:sz="6"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168" w:type="dxa"/>
            <w:vMerge/>
            <w:tcBorders>
              <w:top w:val="single" w:sz="4" w:space="0" w:color="000000"/>
              <w:left w:val="single" w:sz="6"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843" w:type="dxa"/>
            <w:gridSpan w:val="2"/>
            <w:tcBorders>
              <w:top w:val="single" w:sz="4" w:space="0" w:color="000000"/>
              <w:left w:val="single" w:sz="6" w:space="0" w:color="000000"/>
              <w:bottom w:val="single" w:sz="4" w:space="0" w:color="000000"/>
              <w:right w:val="single" w:sz="6" w:space="0" w:color="000000"/>
            </w:tcBorders>
            <w:shd w:val="clear" w:color="auto" w:fill="81D41A"/>
            <w:tcMar>
              <w:top w:w="28" w:type="dxa"/>
              <w:bottom w:w="28" w:type="dxa"/>
            </w:tcMar>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Объем упаковки</w:t>
            </w:r>
          </w:p>
        </w:tc>
        <w:tc>
          <w:tcPr>
            <w:tcW w:w="1559" w:type="dxa"/>
            <w:tcBorders>
              <w:top w:val="single" w:sz="4" w:space="0" w:color="000000"/>
              <w:left w:val="single" w:sz="6" w:space="0" w:color="000000"/>
              <w:bottom w:val="single" w:sz="4"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количественная</w:t>
            </w:r>
          </w:p>
        </w:tc>
        <w:tc>
          <w:tcPr>
            <w:tcW w:w="1559" w:type="dxa"/>
            <w:tcBorders>
              <w:top w:val="single" w:sz="6" w:space="0" w:color="000000"/>
              <w:left w:val="single" w:sz="6" w:space="0" w:color="000000"/>
              <w:bottom w:val="single" w:sz="4"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 4000 ≤ 5000</w:t>
            </w:r>
          </w:p>
        </w:tc>
        <w:tc>
          <w:tcPr>
            <w:tcW w:w="1274" w:type="dxa"/>
            <w:tcBorders>
              <w:top w:val="single" w:sz="4" w:space="0" w:color="000000"/>
              <w:left w:val="single" w:sz="6" w:space="0" w:color="000000"/>
              <w:bottom w:val="single" w:sz="4"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proofErr w:type="gramStart"/>
            <w:r w:rsidRPr="00F241C9">
              <w:rPr>
                <w:rFonts w:ascii="Times New Roman" w:hAnsi="Times New Roman" w:cs="Times New Roman"/>
                <w:sz w:val="20"/>
                <w:szCs w:val="20"/>
              </w:rPr>
              <w:t>см</w:t>
            </w:r>
            <w:proofErr w:type="gramEnd"/>
            <w:r w:rsidRPr="00F241C9">
              <w:rPr>
                <w:rFonts w:ascii="Times New Roman" w:hAnsi="Times New Roman" w:cs="Times New Roman"/>
                <w:sz w:val="20"/>
                <w:szCs w:val="20"/>
              </w:rPr>
              <w:t>[3*]; мл</w:t>
            </w:r>
          </w:p>
        </w:tc>
        <w:tc>
          <w:tcPr>
            <w:tcW w:w="2126" w:type="dxa"/>
            <w:tcBorders>
              <w:top w:val="single" w:sz="4" w:space="0" w:color="000000"/>
              <w:left w:val="single" w:sz="6" w:space="0" w:color="000000"/>
              <w:bottom w:val="single" w:sz="4" w:space="0" w:color="000000"/>
              <w:right w:val="single" w:sz="6" w:space="0" w:color="000000"/>
            </w:tcBorders>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Участник закупки указывает в заявке конкретное значение характеристики</w:t>
            </w:r>
          </w:p>
        </w:tc>
        <w:tc>
          <w:tcPr>
            <w:tcW w:w="1136" w:type="dxa"/>
            <w:vMerge/>
            <w:tcBorders>
              <w:top w:val="single" w:sz="4" w:space="0" w:color="000000"/>
              <w:left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4" w:space="0" w:color="000000"/>
              <w:left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000000"/>
              <w:left w:val="single" w:sz="6" w:space="0" w:color="000000"/>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F241C9">
        <w:trPr>
          <w:trHeight w:hRule="exact" w:val="1040"/>
        </w:trPr>
        <w:tc>
          <w:tcPr>
            <w:tcW w:w="886" w:type="dxa"/>
            <w:vMerge/>
            <w:tcBorders>
              <w:top w:val="single" w:sz="4" w:space="0" w:color="000000"/>
              <w:left w:val="single" w:sz="6" w:space="0" w:color="000000"/>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4" w:space="0" w:color="000000"/>
              <w:left w:val="single" w:sz="6"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168" w:type="dxa"/>
            <w:vMerge/>
            <w:tcBorders>
              <w:top w:val="single" w:sz="4" w:space="0" w:color="000000"/>
              <w:left w:val="single" w:sz="6"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843" w:type="dxa"/>
            <w:gridSpan w:val="2"/>
            <w:tcBorders>
              <w:top w:val="single" w:sz="4" w:space="0" w:color="000000"/>
              <w:left w:val="single" w:sz="6" w:space="0" w:color="000000"/>
              <w:bottom w:val="single" w:sz="4" w:space="0" w:color="000000"/>
              <w:right w:val="single" w:sz="6" w:space="0" w:color="000000"/>
            </w:tcBorders>
            <w:shd w:val="clear" w:color="auto" w:fill="81D41A"/>
            <w:tcMar>
              <w:top w:w="28" w:type="dxa"/>
              <w:bottom w:w="28" w:type="dxa"/>
            </w:tcMar>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Вид упаковки</w:t>
            </w:r>
          </w:p>
        </w:tc>
        <w:tc>
          <w:tcPr>
            <w:tcW w:w="1559" w:type="dxa"/>
            <w:tcBorders>
              <w:top w:val="single" w:sz="4" w:space="0" w:color="000000"/>
              <w:left w:val="single" w:sz="6" w:space="0" w:color="000000"/>
              <w:bottom w:val="single" w:sz="4"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качественная</w:t>
            </w:r>
          </w:p>
        </w:tc>
        <w:tc>
          <w:tcPr>
            <w:tcW w:w="1559" w:type="dxa"/>
            <w:tcBorders>
              <w:top w:val="single" w:sz="6" w:space="0" w:color="000000"/>
              <w:left w:val="single" w:sz="6" w:space="0" w:color="000000"/>
              <w:bottom w:val="single" w:sz="4"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Канистра пластиковая</w:t>
            </w:r>
          </w:p>
        </w:tc>
        <w:tc>
          <w:tcPr>
            <w:tcW w:w="1274" w:type="dxa"/>
            <w:tcBorders>
              <w:top w:val="single" w:sz="4" w:space="0" w:color="000000"/>
              <w:left w:val="single" w:sz="6" w:space="0" w:color="000000"/>
              <w:bottom w:val="single" w:sz="4" w:space="0" w:color="000000"/>
              <w:right w:val="single" w:sz="6" w:space="0" w:color="000000"/>
            </w:tcBorders>
            <w:shd w:val="clear" w:color="auto" w:fill="FFFFFF"/>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 </w:t>
            </w:r>
          </w:p>
        </w:tc>
        <w:tc>
          <w:tcPr>
            <w:tcW w:w="2126" w:type="dxa"/>
            <w:tcBorders>
              <w:top w:val="single" w:sz="4" w:space="0" w:color="000000"/>
              <w:left w:val="single" w:sz="6" w:space="0" w:color="000000"/>
              <w:bottom w:val="single" w:sz="4" w:space="0" w:color="000000"/>
              <w:right w:val="single" w:sz="6" w:space="0" w:color="000000"/>
            </w:tcBorders>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top w:val="single" w:sz="4" w:space="0" w:color="000000"/>
              <w:left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4" w:space="0" w:color="000000"/>
              <w:left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000000"/>
              <w:left w:val="single" w:sz="6" w:space="0" w:color="000000"/>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F241C9">
        <w:trPr>
          <w:trHeight w:hRule="exact" w:val="1040"/>
        </w:trPr>
        <w:tc>
          <w:tcPr>
            <w:tcW w:w="886" w:type="dxa"/>
            <w:vMerge/>
            <w:tcBorders>
              <w:top w:val="single" w:sz="4" w:space="0" w:color="000000"/>
              <w:left w:val="single" w:sz="6" w:space="0" w:color="000000"/>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4" w:space="0" w:color="000000"/>
              <w:left w:val="single" w:sz="6"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168" w:type="dxa"/>
            <w:vMerge/>
            <w:tcBorders>
              <w:top w:val="single" w:sz="4" w:space="0" w:color="000000"/>
              <w:left w:val="single" w:sz="6"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843" w:type="dxa"/>
            <w:gridSpan w:val="2"/>
            <w:tcBorders>
              <w:top w:val="single" w:sz="4" w:space="0" w:color="000000"/>
              <w:left w:val="single" w:sz="6" w:space="0" w:color="000000"/>
              <w:bottom w:val="single" w:sz="4" w:space="0" w:color="000000"/>
              <w:right w:val="single" w:sz="6" w:space="0" w:color="000000"/>
            </w:tcBorders>
            <w:shd w:val="clear" w:color="auto" w:fill="81D41A"/>
            <w:tcMar>
              <w:top w:w="28" w:type="dxa"/>
              <w:bottom w:w="28" w:type="dxa"/>
            </w:tcMar>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Обрабатываемая поверхность</w:t>
            </w:r>
          </w:p>
        </w:tc>
        <w:tc>
          <w:tcPr>
            <w:tcW w:w="1559" w:type="dxa"/>
            <w:tcBorders>
              <w:top w:val="single" w:sz="4" w:space="0" w:color="000000"/>
              <w:left w:val="single" w:sz="6" w:space="0" w:color="000000"/>
              <w:bottom w:val="single" w:sz="4"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качественная</w:t>
            </w:r>
          </w:p>
        </w:tc>
        <w:tc>
          <w:tcPr>
            <w:tcW w:w="1559" w:type="dxa"/>
            <w:tcBorders>
              <w:top w:val="single" w:sz="6" w:space="0" w:color="000000"/>
              <w:left w:val="single" w:sz="6" w:space="0" w:color="000000"/>
              <w:bottom w:val="single" w:sz="4" w:space="0" w:color="000000"/>
              <w:right w:val="single" w:sz="6" w:space="0" w:color="000000"/>
            </w:tcBorders>
            <w:shd w:val="clear" w:color="auto" w:fill="FFFFFF"/>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Металл, Фарфор, Фаянс, Пластик</w:t>
            </w:r>
          </w:p>
        </w:tc>
        <w:tc>
          <w:tcPr>
            <w:tcW w:w="1274" w:type="dxa"/>
            <w:tcBorders>
              <w:top w:val="single" w:sz="4" w:space="0" w:color="000000"/>
              <w:left w:val="single" w:sz="6" w:space="0" w:color="000000"/>
              <w:bottom w:val="single" w:sz="4" w:space="0" w:color="000000"/>
              <w:right w:val="single" w:sz="6" w:space="0" w:color="000000"/>
            </w:tcBorders>
            <w:shd w:val="clear" w:color="auto" w:fill="FFFFFF"/>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 </w:t>
            </w:r>
          </w:p>
        </w:tc>
        <w:tc>
          <w:tcPr>
            <w:tcW w:w="2126" w:type="dxa"/>
            <w:tcBorders>
              <w:top w:val="single" w:sz="4" w:space="0" w:color="000000"/>
              <w:left w:val="single" w:sz="6" w:space="0" w:color="000000"/>
              <w:bottom w:val="single" w:sz="4" w:space="0" w:color="000000"/>
              <w:right w:val="single" w:sz="6" w:space="0" w:color="000000"/>
            </w:tcBorders>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136" w:type="dxa"/>
            <w:vMerge/>
            <w:tcBorders>
              <w:top w:val="single" w:sz="4" w:space="0" w:color="000000"/>
              <w:left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4" w:space="0" w:color="000000"/>
              <w:left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000000"/>
              <w:left w:val="single" w:sz="6" w:space="0" w:color="000000"/>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F241C9">
        <w:trPr>
          <w:trHeight w:hRule="exact" w:val="1040"/>
        </w:trPr>
        <w:tc>
          <w:tcPr>
            <w:tcW w:w="886" w:type="dxa"/>
            <w:vMerge/>
            <w:tcBorders>
              <w:top w:val="single" w:sz="4" w:space="0" w:color="000000"/>
              <w:left w:val="single" w:sz="6" w:space="0" w:color="000000"/>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4" w:space="0" w:color="000000"/>
              <w:left w:val="single" w:sz="6"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168" w:type="dxa"/>
            <w:vMerge/>
            <w:tcBorders>
              <w:top w:val="single" w:sz="4" w:space="0" w:color="000000"/>
              <w:left w:val="single" w:sz="6"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843" w:type="dxa"/>
            <w:gridSpan w:val="2"/>
            <w:tcBorders>
              <w:top w:val="single" w:sz="4" w:space="0" w:color="000000"/>
              <w:left w:val="single" w:sz="6" w:space="0" w:color="000000"/>
              <w:bottom w:val="single" w:sz="4" w:space="0" w:color="000000"/>
              <w:right w:val="single" w:sz="6" w:space="0" w:color="000000"/>
            </w:tcBorders>
            <w:shd w:val="clear" w:color="auto" w:fill="81D41A"/>
            <w:tcMar>
              <w:top w:w="28" w:type="dxa"/>
              <w:bottom w:w="28" w:type="dxa"/>
            </w:tcMar>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Тип средства</w:t>
            </w:r>
          </w:p>
        </w:tc>
        <w:tc>
          <w:tcPr>
            <w:tcW w:w="1559" w:type="dxa"/>
            <w:tcBorders>
              <w:top w:val="single" w:sz="4" w:space="0" w:color="000000"/>
              <w:left w:val="single" w:sz="6" w:space="0" w:color="000000"/>
              <w:bottom w:val="single" w:sz="4"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качественная</w:t>
            </w:r>
          </w:p>
        </w:tc>
        <w:tc>
          <w:tcPr>
            <w:tcW w:w="1559" w:type="dxa"/>
            <w:tcBorders>
              <w:top w:val="single" w:sz="6" w:space="0" w:color="000000"/>
              <w:left w:val="single" w:sz="6" w:space="0" w:color="000000"/>
              <w:bottom w:val="single" w:sz="4"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Щелочное</w:t>
            </w:r>
          </w:p>
        </w:tc>
        <w:tc>
          <w:tcPr>
            <w:tcW w:w="1274" w:type="dxa"/>
            <w:tcBorders>
              <w:top w:val="single" w:sz="4" w:space="0" w:color="000000"/>
              <w:left w:val="single" w:sz="6" w:space="0" w:color="000000"/>
              <w:bottom w:val="single" w:sz="4" w:space="0" w:color="000000"/>
              <w:right w:val="single" w:sz="6" w:space="0" w:color="000000"/>
            </w:tcBorders>
            <w:shd w:val="clear" w:color="auto" w:fill="FFFFFF"/>
          </w:tcPr>
          <w:p w:rsidR="00F241C9" w:rsidRPr="00F241C9" w:rsidRDefault="00F241C9" w:rsidP="00136E1C">
            <w:pPr>
              <w:rPr>
                <w:rFonts w:ascii="Times New Roman" w:hAnsi="Times New Roman" w:cs="Times New Roman"/>
                <w:sz w:val="20"/>
                <w:szCs w:val="20"/>
              </w:rPr>
            </w:pPr>
            <w:r w:rsidRPr="00F241C9">
              <w:rPr>
                <w:rFonts w:ascii="Times New Roman" w:hAnsi="Times New Roman" w:cs="Times New Roman"/>
                <w:sz w:val="20"/>
                <w:szCs w:val="20"/>
              </w:rPr>
              <w:t> </w:t>
            </w:r>
          </w:p>
        </w:tc>
        <w:tc>
          <w:tcPr>
            <w:tcW w:w="2126" w:type="dxa"/>
            <w:tcBorders>
              <w:top w:val="single" w:sz="4" w:space="0" w:color="000000"/>
              <w:left w:val="single" w:sz="6" w:space="0" w:color="000000"/>
              <w:bottom w:val="single" w:sz="4" w:space="0" w:color="000000"/>
              <w:right w:val="single" w:sz="6" w:space="0" w:color="000000"/>
            </w:tcBorders>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top w:val="single" w:sz="4" w:space="0" w:color="000000"/>
              <w:left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4" w:space="0" w:color="000000"/>
              <w:left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000000"/>
              <w:left w:val="single" w:sz="6" w:space="0" w:color="000000"/>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9A180A">
        <w:trPr>
          <w:trHeight w:hRule="exact" w:val="1395"/>
        </w:trPr>
        <w:tc>
          <w:tcPr>
            <w:tcW w:w="886" w:type="dxa"/>
            <w:vMerge/>
            <w:tcBorders>
              <w:left w:val="single" w:sz="6" w:space="0" w:color="000000"/>
              <w:bottom w:val="single" w:sz="6" w:space="0" w:color="000000"/>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bottom w:val="single" w:sz="6"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168" w:type="dxa"/>
            <w:vMerge/>
            <w:tcBorders>
              <w:left w:val="single" w:sz="6" w:space="0" w:color="000000"/>
              <w:bottom w:val="single" w:sz="6" w:space="0" w:color="000000"/>
              <w:right w:val="single" w:sz="6" w:space="0" w:color="000000"/>
            </w:tcBorders>
            <w:vAlign w:val="center"/>
          </w:tcPr>
          <w:p w:rsidR="00F241C9" w:rsidRPr="00F241C9" w:rsidRDefault="00F241C9" w:rsidP="00F241C9">
            <w:pPr>
              <w:rPr>
                <w:rFonts w:ascii="Times New Roman" w:hAnsi="Times New Roman" w:cs="Times New Roman"/>
                <w:sz w:val="20"/>
                <w:szCs w:val="20"/>
              </w:rPr>
            </w:pPr>
          </w:p>
        </w:tc>
        <w:tc>
          <w:tcPr>
            <w:tcW w:w="1843" w:type="dxa"/>
            <w:gridSpan w:val="2"/>
            <w:tcBorders>
              <w:top w:val="single" w:sz="4" w:space="0" w:color="000000"/>
              <w:left w:val="single" w:sz="6" w:space="0" w:color="000000"/>
              <w:bottom w:val="single" w:sz="4" w:space="0" w:color="000000"/>
              <w:right w:val="single" w:sz="4" w:space="0" w:color="000000"/>
            </w:tcBorders>
            <w:shd w:val="clear" w:color="auto" w:fill="81D41A"/>
            <w:tcMar>
              <w:top w:w="28" w:type="dxa"/>
              <w:bottom w:w="28" w:type="dxa"/>
            </w:tcMar>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Соответствие нормативно-технической документации</w:t>
            </w:r>
          </w:p>
        </w:tc>
        <w:tc>
          <w:tcPr>
            <w:tcW w:w="1559" w:type="dxa"/>
            <w:tcBorders>
              <w:top w:val="single" w:sz="4" w:space="0" w:color="000000"/>
              <w:left w:val="single" w:sz="4" w:space="0" w:color="000000"/>
              <w:bottom w:val="single" w:sz="4" w:space="0" w:color="000000"/>
              <w:right w:val="single" w:sz="4" w:space="0" w:color="000000"/>
            </w:tcBorders>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 xml:space="preserve">ГОСТ 31696-2012, ТУ производителя, </w:t>
            </w:r>
            <w:proofErr w:type="gramStart"/>
            <w:r w:rsidRPr="00F241C9">
              <w:rPr>
                <w:rFonts w:ascii="Times New Roman" w:hAnsi="Times New Roman" w:cs="Times New Roman"/>
                <w:sz w:val="20"/>
                <w:szCs w:val="20"/>
              </w:rPr>
              <w:t>ТР</w:t>
            </w:r>
            <w:proofErr w:type="gramEnd"/>
            <w:r w:rsidRPr="00F241C9">
              <w:rPr>
                <w:rFonts w:ascii="Times New Roman" w:hAnsi="Times New Roman" w:cs="Times New Roman"/>
                <w:sz w:val="20"/>
                <w:szCs w:val="20"/>
              </w:rPr>
              <w:t xml:space="preserve"> ТС 009/2011</w:t>
            </w:r>
          </w:p>
        </w:tc>
        <w:tc>
          <w:tcPr>
            <w:tcW w:w="1274" w:type="dxa"/>
            <w:tcBorders>
              <w:top w:val="single" w:sz="4" w:space="0" w:color="000000"/>
              <w:left w:val="single" w:sz="4" w:space="0" w:color="000000"/>
              <w:bottom w:val="single" w:sz="4" w:space="0" w:color="000000"/>
              <w:right w:val="single" w:sz="4" w:space="0" w:color="000000"/>
            </w:tcBorders>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 </w:t>
            </w:r>
          </w:p>
        </w:tc>
        <w:tc>
          <w:tcPr>
            <w:tcW w:w="2126" w:type="dxa"/>
            <w:tcBorders>
              <w:top w:val="single" w:sz="4" w:space="0" w:color="000000"/>
              <w:left w:val="single" w:sz="4" w:space="0" w:color="000000"/>
              <w:bottom w:val="single" w:sz="4" w:space="0" w:color="000000"/>
              <w:right w:val="single" w:sz="6" w:space="0" w:color="000000"/>
            </w:tcBorders>
          </w:tcPr>
          <w:p w:rsidR="00F241C9" w:rsidRPr="00F241C9" w:rsidRDefault="00F241C9" w:rsidP="00F241C9">
            <w:pPr>
              <w:rPr>
                <w:rFonts w:ascii="Times New Roman" w:hAnsi="Times New Roman" w:cs="Times New Roman"/>
                <w:sz w:val="20"/>
                <w:szCs w:val="20"/>
              </w:rPr>
            </w:pPr>
            <w:r w:rsidRPr="00F241C9">
              <w:rPr>
                <w:rFonts w:ascii="Times New Roman" w:hAnsi="Times New Roman" w:cs="Times New Roman"/>
                <w:sz w:val="20"/>
                <w:szCs w:val="20"/>
              </w:rPr>
              <w:t>Участник закупки указывает в заявке конкретное значение характеристики</w:t>
            </w:r>
          </w:p>
        </w:tc>
        <w:tc>
          <w:tcPr>
            <w:tcW w:w="1136" w:type="dxa"/>
            <w:vMerge/>
            <w:tcBorders>
              <w:left w:val="single" w:sz="6" w:space="0" w:color="000000"/>
              <w:bottom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bottom w:val="single" w:sz="6" w:space="0" w:color="000000"/>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bottom w:val="single" w:sz="6" w:space="0" w:color="000000"/>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9A180A">
        <w:trPr>
          <w:trHeight w:hRule="exact" w:val="1239"/>
        </w:trPr>
        <w:tc>
          <w:tcPr>
            <w:tcW w:w="886" w:type="dxa"/>
            <w:vMerge w:val="restart"/>
            <w:tcBorders>
              <w:top w:val="single" w:sz="6" w:space="0" w:color="000000"/>
              <w:left w:val="single" w:sz="6" w:space="0" w:color="000000"/>
              <w:bottom w:val="single" w:sz="4" w:space="0" w:color="auto"/>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p w:rsidR="00F241C9" w:rsidRPr="00521D50" w:rsidRDefault="00F241C9">
            <w:pPr>
              <w:rPr>
                <w:rFonts w:ascii="Times New Roman" w:eastAsia="Times New Roman" w:hAnsi="Times New Roman" w:cs="Times New Roman"/>
                <w:sz w:val="19"/>
                <w:szCs w:val="19"/>
                <w:lang w:eastAsia="en-US"/>
              </w:rPr>
            </w:pPr>
          </w:p>
          <w:p w:rsidR="00F241C9" w:rsidRPr="00521D50" w:rsidRDefault="00F241C9">
            <w:pPr>
              <w:rPr>
                <w:rFonts w:ascii="Times New Roman" w:eastAsia="Times New Roman" w:hAnsi="Times New Roman" w:cs="Times New Roman"/>
                <w:sz w:val="19"/>
                <w:szCs w:val="19"/>
                <w:lang w:eastAsia="en-US"/>
              </w:rPr>
            </w:pPr>
          </w:p>
          <w:p w:rsidR="00F241C9" w:rsidRPr="00521D50" w:rsidRDefault="00F241C9">
            <w:pPr>
              <w:rPr>
                <w:rFonts w:ascii="Times New Roman" w:eastAsia="Times New Roman" w:hAnsi="Times New Roman" w:cs="Times New Roman"/>
                <w:color w:val="000000"/>
                <w:sz w:val="19"/>
                <w:szCs w:val="19"/>
                <w:lang w:eastAsia="en-US"/>
              </w:rPr>
            </w:pPr>
          </w:p>
          <w:p w:rsidR="00F241C9" w:rsidRPr="00521D50" w:rsidRDefault="00F241C9">
            <w:pPr>
              <w:rPr>
                <w:rFonts w:ascii="Times New Roman" w:eastAsia="Times New Roman" w:hAnsi="Times New Roman" w:cs="Times New Roman"/>
                <w:sz w:val="19"/>
                <w:szCs w:val="19"/>
                <w:lang w:eastAsia="en-US"/>
              </w:rPr>
            </w:pPr>
            <w:r>
              <w:rPr>
                <w:rFonts w:ascii="Times New Roman" w:eastAsia="Times New Roman" w:hAnsi="Times New Roman" w:cs="Times New Roman"/>
                <w:sz w:val="19"/>
                <w:szCs w:val="19"/>
                <w:lang w:eastAsia="en-US"/>
              </w:rPr>
              <w:t>7</w:t>
            </w:r>
          </w:p>
        </w:tc>
        <w:tc>
          <w:tcPr>
            <w:tcW w:w="1242" w:type="dxa"/>
            <w:vMerge w:val="restart"/>
            <w:tcBorders>
              <w:top w:val="single" w:sz="6" w:space="0" w:color="000000"/>
              <w:left w:val="single" w:sz="6" w:space="0" w:color="000000"/>
              <w:bottom w:val="single" w:sz="4" w:space="0" w:color="auto"/>
              <w:right w:val="single" w:sz="6" w:space="0" w:color="000000"/>
            </w:tcBorders>
            <w:vAlign w:val="center"/>
          </w:tcPr>
          <w:p w:rsidR="00F241C9" w:rsidRPr="009A180A" w:rsidRDefault="00F241C9" w:rsidP="009A180A">
            <w:pPr>
              <w:rPr>
                <w:rFonts w:ascii="Times New Roman" w:hAnsi="Times New Roman" w:cs="Times New Roman"/>
                <w:sz w:val="20"/>
                <w:szCs w:val="20"/>
              </w:rPr>
            </w:pPr>
            <w:r w:rsidRPr="009A180A">
              <w:rPr>
                <w:rFonts w:ascii="Times New Roman" w:hAnsi="Times New Roman" w:cs="Times New Roman"/>
                <w:sz w:val="20"/>
                <w:szCs w:val="20"/>
              </w:rPr>
              <w:t>Тряпка для очистки поверхностей</w:t>
            </w:r>
          </w:p>
        </w:tc>
        <w:tc>
          <w:tcPr>
            <w:tcW w:w="1168" w:type="dxa"/>
            <w:vMerge w:val="restart"/>
            <w:tcBorders>
              <w:top w:val="single" w:sz="6" w:space="0" w:color="000000"/>
              <w:left w:val="single" w:sz="6" w:space="0" w:color="000000"/>
              <w:bottom w:val="single" w:sz="4" w:space="0" w:color="auto"/>
              <w:right w:val="single" w:sz="6" w:space="0" w:color="000000"/>
            </w:tcBorders>
            <w:vAlign w:val="center"/>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13.92.29.110</w:t>
            </w:r>
          </w:p>
        </w:tc>
        <w:tc>
          <w:tcPr>
            <w:tcW w:w="1701" w:type="dxa"/>
            <w:tcBorders>
              <w:top w:val="single" w:sz="6" w:space="0" w:color="000000"/>
              <w:left w:val="single" w:sz="6" w:space="0" w:color="000000"/>
              <w:bottom w:val="single" w:sz="6" w:space="0" w:color="000000"/>
              <w:right w:val="single" w:sz="6" w:space="0" w:color="000000"/>
            </w:tcBorders>
            <w:shd w:val="clear" w:color="auto" w:fill="81D41A"/>
            <w:tcMar>
              <w:top w:w="28" w:type="dxa"/>
              <w:bottom w:w="28" w:type="dxa"/>
            </w:tcMar>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Требования к исполнению</w:t>
            </w:r>
          </w:p>
        </w:tc>
        <w:tc>
          <w:tcPr>
            <w:tcW w:w="1701" w:type="dxa"/>
            <w:gridSpan w:val="2"/>
            <w:tcBorders>
              <w:top w:val="single" w:sz="6"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качественная</w:t>
            </w:r>
          </w:p>
        </w:tc>
        <w:tc>
          <w:tcPr>
            <w:tcW w:w="1559" w:type="dxa"/>
            <w:tcBorders>
              <w:top w:val="single" w:sz="6"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 xml:space="preserve">Обработка срезов </w:t>
            </w:r>
            <w:proofErr w:type="spellStart"/>
            <w:r w:rsidRPr="001905EF">
              <w:rPr>
                <w:rFonts w:ascii="Times New Roman" w:hAnsi="Times New Roman" w:cs="Times New Roman"/>
                <w:sz w:val="20"/>
                <w:szCs w:val="20"/>
              </w:rPr>
              <w:t>оверлоком</w:t>
            </w:r>
            <w:proofErr w:type="spellEnd"/>
          </w:p>
        </w:tc>
        <w:tc>
          <w:tcPr>
            <w:tcW w:w="1274" w:type="dxa"/>
            <w:tcBorders>
              <w:top w:val="single" w:sz="6"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 </w:t>
            </w:r>
          </w:p>
        </w:tc>
        <w:tc>
          <w:tcPr>
            <w:tcW w:w="2126" w:type="dxa"/>
            <w:tcBorders>
              <w:top w:val="single" w:sz="6"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Значение характеристики не может изменяться участником закупки</w:t>
            </w:r>
          </w:p>
        </w:tc>
        <w:tc>
          <w:tcPr>
            <w:tcW w:w="1136" w:type="dxa"/>
            <w:vMerge w:val="restart"/>
            <w:tcBorders>
              <w:top w:val="single" w:sz="6" w:space="0" w:color="000000"/>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r w:rsidRPr="00521D50">
              <w:rPr>
                <w:rFonts w:ascii="Times New Roman" w:eastAsia="Times New Roman" w:hAnsi="Times New Roman" w:cs="Times New Roman"/>
                <w:color w:val="000000"/>
                <w:sz w:val="19"/>
                <w:szCs w:val="19"/>
                <w:lang w:eastAsia="en-US"/>
              </w:rPr>
              <w:t>Шт.</w:t>
            </w:r>
          </w:p>
        </w:tc>
        <w:tc>
          <w:tcPr>
            <w:tcW w:w="709" w:type="dxa"/>
            <w:vMerge w:val="restart"/>
            <w:tcBorders>
              <w:top w:val="single" w:sz="6" w:space="0" w:color="000000"/>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r>
              <w:rPr>
                <w:rFonts w:ascii="Times New Roman" w:eastAsia="Times New Roman" w:hAnsi="Times New Roman" w:cs="Times New Roman"/>
                <w:color w:val="000000"/>
                <w:sz w:val="19"/>
                <w:szCs w:val="19"/>
                <w:lang w:eastAsia="en-US"/>
              </w:rPr>
              <w:t>10</w:t>
            </w:r>
          </w:p>
        </w:tc>
        <w:tc>
          <w:tcPr>
            <w:tcW w:w="1841" w:type="dxa"/>
            <w:vMerge w:val="restart"/>
            <w:tcBorders>
              <w:top w:val="single" w:sz="6" w:space="0" w:color="000000"/>
              <w:left w:val="single" w:sz="6" w:space="0" w:color="000000"/>
              <w:bottom w:val="single" w:sz="4" w:space="0" w:color="auto"/>
              <w:right w:val="single" w:sz="6" w:space="0" w:color="000000"/>
            </w:tcBorders>
            <w:vAlign w:val="center"/>
          </w:tcPr>
          <w:p w:rsidR="00F241C9" w:rsidRDefault="00F241C9" w:rsidP="009A180A">
            <w:pPr>
              <w:jc w:val="center"/>
              <w:rPr>
                <w:rFonts w:ascii="Times New Roman" w:hAnsi="Times New Roman" w:cs="Times New Roman"/>
                <w:sz w:val="20"/>
                <w:szCs w:val="20"/>
              </w:rPr>
            </w:pPr>
            <w:r w:rsidRPr="009A180A">
              <w:rPr>
                <w:rFonts w:ascii="Times New Roman" w:hAnsi="Times New Roman" w:cs="Times New Roman"/>
                <w:sz w:val="20"/>
                <w:szCs w:val="20"/>
              </w:rPr>
              <w:t>КТРУ: 13.92.29.110-00000001</w:t>
            </w:r>
          </w:p>
          <w:p w:rsidR="009A180A" w:rsidRPr="009A180A" w:rsidRDefault="009A180A" w:rsidP="009A180A">
            <w:pPr>
              <w:jc w:val="center"/>
              <w:rPr>
                <w:rFonts w:ascii="Times New Roman" w:hAnsi="Times New Roman" w:cs="Times New Roman"/>
                <w:sz w:val="20"/>
                <w:szCs w:val="20"/>
              </w:rPr>
            </w:pPr>
          </w:p>
          <w:p w:rsidR="00F241C9" w:rsidRPr="00521D50" w:rsidRDefault="00F241C9" w:rsidP="009A180A">
            <w:pPr>
              <w:jc w:val="center"/>
              <w:rPr>
                <w:sz w:val="19"/>
                <w:szCs w:val="19"/>
                <w:lang w:eastAsia="en-US"/>
              </w:rPr>
            </w:pPr>
            <w:r w:rsidRPr="009A180A">
              <w:rPr>
                <w:rFonts w:ascii="Times New Roman" w:hAnsi="Times New Roman" w:cs="Times New Roman"/>
                <w:sz w:val="20"/>
                <w:szCs w:val="20"/>
              </w:rPr>
              <w:t>ККН: 13.92.29.110-093</w:t>
            </w:r>
          </w:p>
        </w:tc>
      </w:tr>
      <w:tr w:rsidR="00F241C9" w:rsidRPr="00521D50" w:rsidTr="009A180A">
        <w:trPr>
          <w:trHeight w:hRule="exact" w:val="960"/>
        </w:trPr>
        <w:tc>
          <w:tcPr>
            <w:tcW w:w="886" w:type="dxa"/>
            <w:vMerge/>
            <w:tcBorders>
              <w:top w:val="single" w:sz="6" w:space="0" w:color="000000"/>
              <w:left w:val="single" w:sz="6" w:space="0" w:color="000000"/>
              <w:bottom w:val="single" w:sz="4" w:space="0" w:color="auto"/>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6" w:space="0" w:color="000000"/>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6" w:space="0" w:color="000000"/>
              <w:left w:val="single" w:sz="6" w:space="0" w:color="000000"/>
              <w:bottom w:val="single" w:sz="4" w:space="0" w:color="auto"/>
              <w:right w:val="single" w:sz="6" w:space="0" w:color="000000"/>
            </w:tcBorders>
            <w:vAlign w:val="center"/>
          </w:tcPr>
          <w:p w:rsidR="00F241C9" w:rsidRPr="001905EF" w:rsidRDefault="00F241C9" w:rsidP="001905EF">
            <w:pPr>
              <w:rPr>
                <w:rFonts w:ascii="Times New Roman" w:hAnsi="Times New Roman" w:cs="Times New Roman"/>
                <w:sz w:val="20"/>
                <w:szCs w:val="20"/>
              </w:rPr>
            </w:pPr>
          </w:p>
        </w:tc>
        <w:tc>
          <w:tcPr>
            <w:tcW w:w="1701" w:type="dxa"/>
            <w:tcBorders>
              <w:top w:val="single" w:sz="6" w:space="0" w:color="000000"/>
              <w:left w:val="single" w:sz="6" w:space="0" w:color="000000"/>
              <w:bottom w:val="single" w:sz="6" w:space="0" w:color="000000"/>
              <w:right w:val="single" w:sz="6" w:space="0" w:color="000000"/>
            </w:tcBorders>
            <w:shd w:val="clear" w:color="auto" w:fill="81D41A"/>
            <w:tcMar>
              <w:top w:w="28" w:type="dxa"/>
              <w:bottom w:w="28" w:type="dxa"/>
            </w:tcMar>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Вид материала</w:t>
            </w:r>
          </w:p>
        </w:tc>
        <w:tc>
          <w:tcPr>
            <w:tcW w:w="1701" w:type="dxa"/>
            <w:gridSpan w:val="2"/>
            <w:tcBorders>
              <w:top w:val="single" w:sz="6"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качественная</w:t>
            </w:r>
          </w:p>
        </w:tc>
        <w:tc>
          <w:tcPr>
            <w:tcW w:w="1559" w:type="dxa"/>
            <w:tcBorders>
              <w:top w:val="single" w:sz="6"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proofErr w:type="spellStart"/>
            <w:r w:rsidRPr="001905EF">
              <w:rPr>
                <w:rFonts w:ascii="Times New Roman" w:hAnsi="Times New Roman" w:cs="Times New Roman"/>
                <w:sz w:val="20"/>
                <w:szCs w:val="20"/>
              </w:rPr>
              <w:t>Микрофибра</w:t>
            </w:r>
            <w:proofErr w:type="spellEnd"/>
          </w:p>
        </w:tc>
        <w:tc>
          <w:tcPr>
            <w:tcW w:w="1274" w:type="dxa"/>
            <w:tcBorders>
              <w:top w:val="single" w:sz="6"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 </w:t>
            </w:r>
          </w:p>
        </w:tc>
        <w:tc>
          <w:tcPr>
            <w:tcW w:w="2126" w:type="dxa"/>
            <w:tcBorders>
              <w:top w:val="single" w:sz="6"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9A180A">
        <w:trPr>
          <w:trHeight w:hRule="exact" w:val="1101"/>
        </w:trPr>
        <w:tc>
          <w:tcPr>
            <w:tcW w:w="886" w:type="dxa"/>
            <w:vMerge/>
            <w:tcBorders>
              <w:top w:val="single" w:sz="6" w:space="0" w:color="000000"/>
              <w:left w:val="single" w:sz="6" w:space="0" w:color="000000"/>
              <w:bottom w:val="single" w:sz="4" w:space="0" w:color="auto"/>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6" w:space="0" w:color="000000"/>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6" w:space="0" w:color="000000"/>
              <w:left w:val="single" w:sz="6" w:space="0" w:color="000000"/>
              <w:bottom w:val="single" w:sz="4" w:space="0" w:color="auto"/>
              <w:right w:val="single" w:sz="6" w:space="0" w:color="000000"/>
            </w:tcBorders>
            <w:vAlign w:val="center"/>
          </w:tcPr>
          <w:p w:rsidR="00F241C9" w:rsidRPr="001905EF" w:rsidRDefault="00F241C9" w:rsidP="001905EF">
            <w:pPr>
              <w:rPr>
                <w:rFonts w:ascii="Times New Roman" w:hAnsi="Times New Roman" w:cs="Times New Roman"/>
                <w:sz w:val="20"/>
                <w:szCs w:val="20"/>
              </w:rPr>
            </w:pPr>
          </w:p>
        </w:tc>
        <w:tc>
          <w:tcPr>
            <w:tcW w:w="1701" w:type="dxa"/>
            <w:tcBorders>
              <w:left w:val="single" w:sz="6" w:space="0" w:color="000000"/>
              <w:bottom w:val="single" w:sz="6" w:space="0" w:color="000000"/>
              <w:right w:val="single" w:sz="6" w:space="0" w:color="000000"/>
            </w:tcBorders>
            <w:shd w:val="clear" w:color="auto" w:fill="81D41A"/>
            <w:tcMar>
              <w:top w:w="28" w:type="dxa"/>
              <w:bottom w:w="28" w:type="dxa"/>
            </w:tcMar>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Назначение</w:t>
            </w:r>
          </w:p>
        </w:tc>
        <w:tc>
          <w:tcPr>
            <w:tcW w:w="1701" w:type="dxa"/>
            <w:gridSpan w:val="2"/>
            <w:tcBorders>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качественная</w:t>
            </w:r>
          </w:p>
        </w:tc>
        <w:tc>
          <w:tcPr>
            <w:tcW w:w="1559" w:type="dxa"/>
            <w:tcBorders>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Для удаления пыли</w:t>
            </w:r>
          </w:p>
        </w:tc>
        <w:tc>
          <w:tcPr>
            <w:tcW w:w="1274" w:type="dxa"/>
            <w:tcBorders>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 </w:t>
            </w:r>
          </w:p>
        </w:tc>
        <w:tc>
          <w:tcPr>
            <w:tcW w:w="2126" w:type="dxa"/>
            <w:tcBorders>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9A180A">
        <w:trPr>
          <w:trHeight w:hRule="exact" w:val="1308"/>
        </w:trPr>
        <w:tc>
          <w:tcPr>
            <w:tcW w:w="886" w:type="dxa"/>
            <w:vMerge/>
            <w:tcBorders>
              <w:top w:val="single" w:sz="6" w:space="0" w:color="000000"/>
              <w:left w:val="single" w:sz="6" w:space="0" w:color="000000"/>
              <w:bottom w:val="single" w:sz="4" w:space="0" w:color="auto"/>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6" w:space="0" w:color="000000"/>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6" w:space="0" w:color="000000"/>
              <w:left w:val="single" w:sz="6" w:space="0" w:color="000000"/>
              <w:bottom w:val="single" w:sz="4" w:space="0" w:color="auto"/>
              <w:right w:val="single" w:sz="6" w:space="0" w:color="000000"/>
            </w:tcBorders>
            <w:vAlign w:val="center"/>
          </w:tcPr>
          <w:p w:rsidR="00F241C9" w:rsidRPr="001905EF" w:rsidRDefault="00F241C9" w:rsidP="001905EF">
            <w:pPr>
              <w:rPr>
                <w:rFonts w:ascii="Times New Roman" w:hAnsi="Times New Roman" w:cs="Times New Roman"/>
                <w:sz w:val="20"/>
                <w:szCs w:val="20"/>
              </w:rPr>
            </w:pPr>
          </w:p>
        </w:tc>
        <w:tc>
          <w:tcPr>
            <w:tcW w:w="1701" w:type="dxa"/>
            <w:tcBorders>
              <w:left w:val="single" w:sz="6" w:space="0" w:color="000000"/>
              <w:bottom w:val="single" w:sz="4" w:space="0" w:color="000000"/>
              <w:right w:val="single" w:sz="6" w:space="0" w:color="000000"/>
            </w:tcBorders>
            <w:shd w:val="clear" w:color="auto" w:fill="81D41A"/>
            <w:tcMar>
              <w:top w:w="28" w:type="dxa"/>
              <w:bottom w:w="28" w:type="dxa"/>
            </w:tcMar>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Тряпка в рулоне</w:t>
            </w:r>
          </w:p>
        </w:tc>
        <w:tc>
          <w:tcPr>
            <w:tcW w:w="1701" w:type="dxa"/>
            <w:gridSpan w:val="2"/>
            <w:tcBorders>
              <w:left w:val="single" w:sz="6" w:space="0" w:color="000000"/>
              <w:bottom w:val="single" w:sz="4"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качественная</w:t>
            </w:r>
          </w:p>
        </w:tc>
        <w:tc>
          <w:tcPr>
            <w:tcW w:w="1559" w:type="dxa"/>
            <w:tcBorders>
              <w:left w:val="single" w:sz="6" w:space="0" w:color="000000"/>
              <w:bottom w:val="single" w:sz="4"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Нет</w:t>
            </w:r>
          </w:p>
        </w:tc>
        <w:tc>
          <w:tcPr>
            <w:tcW w:w="1274" w:type="dxa"/>
            <w:tcBorders>
              <w:left w:val="single" w:sz="6" w:space="0" w:color="000000"/>
              <w:bottom w:val="single" w:sz="4"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 </w:t>
            </w:r>
          </w:p>
        </w:tc>
        <w:tc>
          <w:tcPr>
            <w:tcW w:w="2126" w:type="dxa"/>
            <w:tcBorders>
              <w:left w:val="single" w:sz="6" w:space="0" w:color="000000"/>
              <w:bottom w:val="single" w:sz="4"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9A180A">
        <w:trPr>
          <w:trHeight w:hRule="exact" w:val="1025"/>
        </w:trPr>
        <w:tc>
          <w:tcPr>
            <w:tcW w:w="886" w:type="dxa"/>
            <w:vMerge/>
            <w:tcBorders>
              <w:top w:val="single" w:sz="6" w:space="0" w:color="000000"/>
              <w:left w:val="single" w:sz="6" w:space="0" w:color="000000"/>
              <w:bottom w:val="single" w:sz="4" w:space="0" w:color="auto"/>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6" w:space="0" w:color="000000"/>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6" w:space="0" w:color="000000"/>
              <w:left w:val="single" w:sz="6" w:space="0" w:color="000000"/>
              <w:bottom w:val="single" w:sz="4" w:space="0" w:color="auto"/>
              <w:right w:val="single" w:sz="6" w:space="0" w:color="000000"/>
            </w:tcBorders>
            <w:vAlign w:val="center"/>
          </w:tcPr>
          <w:p w:rsidR="00F241C9" w:rsidRPr="001905EF" w:rsidRDefault="00F241C9" w:rsidP="001905EF">
            <w:pPr>
              <w:rPr>
                <w:rFonts w:ascii="Times New Roman" w:hAnsi="Times New Roman" w:cs="Times New Roman"/>
                <w:sz w:val="20"/>
                <w:szCs w:val="20"/>
              </w:rPr>
            </w:pPr>
          </w:p>
        </w:tc>
        <w:tc>
          <w:tcPr>
            <w:tcW w:w="1701" w:type="dxa"/>
            <w:tcBorders>
              <w:top w:val="single" w:sz="4" w:space="0" w:color="000000"/>
              <w:left w:val="single" w:sz="6" w:space="0" w:color="000000"/>
              <w:bottom w:val="single" w:sz="6" w:space="0" w:color="000000"/>
              <w:right w:val="single" w:sz="6" w:space="0" w:color="000000"/>
            </w:tcBorders>
            <w:shd w:val="clear" w:color="auto" w:fill="81D41A"/>
            <w:tcMar>
              <w:top w:w="28" w:type="dxa"/>
              <w:bottom w:w="28" w:type="dxa"/>
            </w:tcMar>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Структура салфетки</w:t>
            </w:r>
          </w:p>
        </w:tc>
        <w:tc>
          <w:tcPr>
            <w:tcW w:w="1701" w:type="dxa"/>
            <w:gridSpan w:val="2"/>
            <w:tcBorders>
              <w:top w:val="single" w:sz="4"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качественная</w:t>
            </w:r>
          </w:p>
        </w:tc>
        <w:tc>
          <w:tcPr>
            <w:tcW w:w="1559" w:type="dxa"/>
            <w:tcBorders>
              <w:top w:val="single" w:sz="4"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Тканая</w:t>
            </w:r>
          </w:p>
        </w:tc>
        <w:tc>
          <w:tcPr>
            <w:tcW w:w="1274" w:type="dxa"/>
            <w:tcBorders>
              <w:top w:val="single" w:sz="4"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 </w:t>
            </w:r>
          </w:p>
        </w:tc>
        <w:tc>
          <w:tcPr>
            <w:tcW w:w="2126" w:type="dxa"/>
            <w:tcBorders>
              <w:top w:val="single" w:sz="4"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top w:val="single" w:sz="4" w:space="0" w:color="000000"/>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4" w:space="0" w:color="000000"/>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000000"/>
              <w:left w:val="single" w:sz="6" w:space="0" w:color="000000"/>
              <w:bottom w:val="single" w:sz="4" w:space="0" w:color="auto"/>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9A180A">
        <w:trPr>
          <w:trHeight w:hRule="exact" w:val="1126"/>
        </w:trPr>
        <w:tc>
          <w:tcPr>
            <w:tcW w:w="886" w:type="dxa"/>
            <w:vMerge/>
            <w:tcBorders>
              <w:top w:val="single" w:sz="6" w:space="0" w:color="000000"/>
              <w:left w:val="single" w:sz="6" w:space="0" w:color="000000"/>
              <w:bottom w:val="single" w:sz="4" w:space="0" w:color="auto"/>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6" w:space="0" w:color="000000"/>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6" w:space="0" w:color="000000"/>
              <w:left w:val="single" w:sz="6" w:space="0" w:color="000000"/>
              <w:bottom w:val="single" w:sz="4" w:space="0" w:color="auto"/>
              <w:right w:val="single" w:sz="6" w:space="0" w:color="000000"/>
            </w:tcBorders>
            <w:vAlign w:val="center"/>
          </w:tcPr>
          <w:p w:rsidR="00F241C9" w:rsidRPr="001905EF" w:rsidRDefault="00F241C9" w:rsidP="001905EF">
            <w:pPr>
              <w:rPr>
                <w:rFonts w:ascii="Times New Roman" w:hAnsi="Times New Roman" w:cs="Times New Roman"/>
                <w:sz w:val="20"/>
                <w:szCs w:val="20"/>
              </w:rPr>
            </w:pPr>
          </w:p>
        </w:tc>
        <w:tc>
          <w:tcPr>
            <w:tcW w:w="1701" w:type="dxa"/>
            <w:tcBorders>
              <w:top w:val="single" w:sz="6" w:space="0" w:color="000000"/>
              <w:left w:val="single" w:sz="6" w:space="0" w:color="000000"/>
              <w:bottom w:val="single" w:sz="6" w:space="0" w:color="000000"/>
              <w:right w:val="single" w:sz="6" w:space="0" w:color="000000"/>
            </w:tcBorders>
            <w:shd w:val="clear" w:color="auto" w:fill="81D41A"/>
            <w:tcMar>
              <w:top w:w="28" w:type="dxa"/>
              <w:bottom w:w="28" w:type="dxa"/>
            </w:tcMar>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Ширина</w:t>
            </w:r>
          </w:p>
        </w:tc>
        <w:tc>
          <w:tcPr>
            <w:tcW w:w="1701" w:type="dxa"/>
            <w:gridSpan w:val="2"/>
            <w:tcBorders>
              <w:top w:val="single" w:sz="6"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качественная</w:t>
            </w:r>
          </w:p>
        </w:tc>
        <w:tc>
          <w:tcPr>
            <w:tcW w:w="1559" w:type="dxa"/>
            <w:tcBorders>
              <w:top w:val="single" w:sz="6"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30</w:t>
            </w:r>
          </w:p>
        </w:tc>
        <w:tc>
          <w:tcPr>
            <w:tcW w:w="1274" w:type="dxa"/>
            <w:tcBorders>
              <w:top w:val="single" w:sz="6"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 </w:t>
            </w:r>
          </w:p>
        </w:tc>
        <w:tc>
          <w:tcPr>
            <w:tcW w:w="2126" w:type="dxa"/>
            <w:tcBorders>
              <w:top w:val="single" w:sz="6" w:space="0" w:color="000000"/>
              <w:left w:val="single" w:sz="6" w:space="0" w:color="000000"/>
              <w:bottom w:val="single" w:sz="6"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9A180A">
        <w:trPr>
          <w:trHeight w:hRule="exact" w:val="957"/>
        </w:trPr>
        <w:tc>
          <w:tcPr>
            <w:tcW w:w="886" w:type="dxa"/>
            <w:vMerge/>
            <w:tcBorders>
              <w:top w:val="single" w:sz="6" w:space="0" w:color="000000"/>
              <w:left w:val="single" w:sz="6" w:space="0" w:color="000000"/>
              <w:bottom w:val="single" w:sz="4" w:space="0" w:color="auto"/>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6" w:space="0" w:color="000000"/>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6" w:space="0" w:color="000000"/>
              <w:left w:val="single" w:sz="6" w:space="0" w:color="000000"/>
              <w:bottom w:val="single" w:sz="4" w:space="0" w:color="auto"/>
              <w:right w:val="single" w:sz="6" w:space="0" w:color="000000"/>
            </w:tcBorders>
            <w:vAlign w:val="center"/>
          </w:tcPr>
          <w:p w:rsidR="00F241C9" w:rsidRPr="001905EF" w:rsidRDefault="00F241C9" w:rsidP="001905EF">
            <w:pPr>
              <w:rPr>
                <w:rFonts w:ascii="Times New Roman" w:hAnsi="Times New Roman" w:cs="Times New Roman"/>
                <w:sz w:val="20"/>
                <w:szCs w:val="20"/>
              </w:rPr>
            </w:pPr>
          </w:p>
        </w:tc>
        <w:tc>
          <w:tcPr>
            <w:tcW w:w="1701" w:type="dxa"/>
            <w:tcBorders>
              <w:top w:val="single" w:sz="6" w:space="0" w:color="000000"/>
              <w:left w:val="single" w:sz="6" w:space="0" w:color="000000"/>
              <w:bottom w:val="single" w:sz="4" w:space="0" w:color="000000"/>
              <w:right w:val="single" w:sz="6" w:space="0" w:color="000000"/>
            </w:tcBorders>
            <w:shd w:val="clear" w:color="auto" w:fill="81D41A"/>
            <w:tcMar>
              <w:top w:w="28" w:type="dxa"/>
              <w:bottom w:w="28" w:type="dxa"/>
            </w:tcMar>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Длина</w:t>
            </w:r>
          </w:p>
        </w:tc>
        <w:tc>
          <w:tcPr>
            <w:tcW w:w="1701" w:type="dxa"/>
            <w:gridSpan w:val="2"/>
            <w:tcBorders>
              <w:top w:val="single" w:sz="6" w:space="0" w:color="000000"/>
              <w:left w:val="single" w:sz="6" w:space="0" w:color="000000"/>
              <w:bottom w:val="single" w:sz="4"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качественная</w:t>
            </w:r>
          </w:p>
        </w:tc>
        <w:tc>
          <w:tcPr>
            <w:tcW w:w="1559" w:type="dxa"/>
            <w:tcBorders>
              <w:top w:val="single" w:sz="6" w:space="0" w:color="000000"/>
              <w:left w:val="single" w:sz="6" w:space="0" w:color="000000"/>
              <w:bottom w:val="single" w:sz="4"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30</w:t>
            </w:r>
          </w:p>
        </w:tc>
        <w:tc>
          <w:tcPr>
            <w:tcW w:w="1274" w:type="dxa"/>
            <w:tcBorders>
              <w:top w:val="single" w:sz="6" w:space="0" w:color="000000"/>
              <w:left w:val="single" w:sz="6" w:space="0" w:color="000000"/>
              <w:bottom w:val="single" w:sz="4"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 </w:t>
            </w:r>
          </w:p>
        </w:tc>
        <w:tc>
          <w:tcPr>
            <w:tcW w:w="2126" w:type="dxa"/>
            <w:tcBorders>
              <w:top w:val="single" w:sz="6" w:space="0" w:color="000000"/>
              <w:left w:val="single" w:sz="6" w:space="0" w:color="000000"/>
              <w:bottom w:val="single" w:sz="4"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9A180A">
        <w:trPr>
          <w:trHeight w:hRule="exact" w:val="980"/>
        </w:trPr>
        <w:tc>
          <w:tcPr>
            <w:tcW w:w="886" w:type="dxa"/>
            <w:vMerge/>
            <w:tcBorders>
              <w:top w:val="single" w:sz="6" w:space="0" w:color="000000"/>
              <w:left w:val="single" w:sz="6" w:space="0" w:color="000000"/>
              <w:bottom w:val="single" w:sz="4" w:space="0" w:color="auto"/>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6" w:space="0" w:color="000000"/>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6" w:space="0" w:color="000000"/>
              <w:left w:val="single" w:sz="6" w:space="0" w:color="000000"/>
              <w:bottom w:val="single" w:sz="4" w:space="0" w:color="auto"/>
              <w:right w:val="single" w:sz="6" w:space="0" w:color="000000"/>
            </w:tcBorders>
            <w:vAlign w:val="center"/>
          </w:tcPr>
          <w:p w:rsidR="00F241C9" w:rsidRPr="001905EF" w:rsidRDefault="00F241C9" w:rsidP="001905EF">
            <w:pPr>
              <w:rPr>
                <w:rFonts w:ascii="Times New Roman" w:hAnsi="Times New Roman" w:cs="Times New Roman"/>
                <w:sz w:val="20"/>
                <w:szCs w:val="20"/>
              </w:rPr>
            </w:pPr>
          </w:p>
        </w:tc>
        <w:tc>
          <w:tcPr>
            <w:tcW w:w="1701" w:type="dxa"/>
            <w:tcBorders>
              <w:top w:val="single" w:sz="4" w:space="0" w:color="000000"/>
              <w:left w:val="single" w:sz="6" w:space="0" w:color="000000"/>
              <w:bottom w:val="single" w:sz="4" w:space="0" w:color="000000"/>
              <w:right w:val="single" w:sz="4" w:space="0" w:color="000000"/>
            </w:tcBorders>
            <w:shd w:val="clear" w:color="auto" w:fill="81D41A"/>
            <w:tcMar>
              <w:top w:w="28" w:type="dxa"/>
              <w:bottom w:w="28" w:type="dxa"/>
            </w:tcMar>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Соответствие нормативно-технической документации</w:t>
            </w:r>
          </w:p>
        </w:tc>
        <w:tc>
          <w:tcPr>
            <w:tcW w:w="1701" w:type="dxa"/>
            <w:gridSpan w:val="2"/>
            <w:tcBorders>
              <w:top w:val="single" w:sz="4" w:space="0" w:color="000000"/>
              <w:left w:val="single" w:sz="4" w:space="0" w:color="000000"/>
              <w:bottom w:val="single" w:sz="4" w:space="0" w:color="000000"/>
              <w:right w:val="single" w:sz="4"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 xml:space="preserve"> ТУ производителя</w:t>
            </w:r>
          </w:p>
        </w:tc>
        <w:tc>
          <w:tcPr>
            <w:tcW w:w="1274" w:type="dxa"/>
            <w:tcBorders>
              <w:top w:val="single" w:sz="4" w:space="0" w:color="000000"/>
              <w:left w:val="single" w:sz="4" w:space="0" w:color="000000"/>
              <w:bottom w:val="single" w:sz="4" w:space="0" w:color="000000"/>
              <w:right w:val="single" w:sz="4"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 </w:t>
            </w:r>
          </w:p>
        </w:tc>
        <w:tc>
          <w:tcPr>
            <w:tcW w:w="2126" w:type="dxa"/>
            <w:tcBorders>
              <w:top w:val="single" w:sz="4" w:space="0" w:color="000000"/>
              <w:left w:val="single" w:sz="4" w:space="0" w:color="000000"/>
              <w:bottom w:val="single" w:sz="4" w:space="0" w:color="000000"/>
              <w:right w:val="single" w:sz="6" w:space="0" w:color="000000"/>
            </w:tcBorders>
          </w:tcPr>
          <w:p w:rsidR="00F241C9" w:rsidRPr="001905EF" w:rsidRDefault="009A180A" w:rsidP="001905EF">
            <w:pPr>
              <w:rPr>
                <w:rFonts w:ascii="Times New Roman" w:hAnsi="Times New Roman" w:cs="Times New Roman"/>
                <w:sz w:val="20"/>
                <w:szCs w:val="20"/>
              </w:rPr>
            </w:pPr>
            <w:r w:rsidRPr="001905EF">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jc w:val="center"/>
              <w:rPr>
                <w:sz w:val="19"/>
                <w:szCs w:val="19"/>
                <w:lang w:eastAsia="en-US"/>
              </w:rPr>
            </w:pPr>
          </w:p>
        </w:tc>
      </w:tr>
      <w:tr w:rsidR="00F241C9" w:rsidRPr="00521D50" w:rsidTr="009A180A">
        <w:trPr>
          <w:trHeight w:hRule="exact" w:val="1036"/>
        </w:trPr>
        <w:tc>
          <w:tcPr>
            <w:tcW w:w="886" w:type="dxa"/>
            <w:vMerge/>
            <w:tcBorders>
              <w:top w:val="single" w:sz="6" w:space="0" w:color="000000"/>
              <w:left w:val="single" w:sz="6" w:space="0" w:color="000000"/>
              <w:bottom w:val="single" w:sz="4" w:space="0" w:color="auto"/>
              <w:right w:val="single" w:sz="6" w:space="0" w:color="000000"/>
            </w:tcBorders>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6" w:space="0" w:color="000000"/>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6" w:space="0" w:color="000000"/>
              <w:left w:val="single" w:sz="6" w:space="0" w:color="000000"/>
              <w:bottom w:val="single" w:sz="4" w:space="0" w:color="auto"/>
              <w:right w:val="single" w:sz="6" w:space="0" w:color="000000"/>
            </w:tcBorders>
            <w:vAlign w:val="center"/>
          </w:tcPr>
          <w:p w:rsidR="00F241C9" w:rsidRPr="001905EF" w:rsidRDefault="00F241C9" w:rsidP="001905EF">
            <w:pPr>
              <w:rPr>
                <w:rFonts w:ascii="Times New Roman" w:hAnsi="Times New Roman" w:cs="Times New Roman"/>
                <w:sz w:val="20"/>
                <w:szCs w:val="20"/>
              </w:rPr>
            </w:pPr>
          </w:p>
        </w:tc>
        <w:tc>
          <w:tcPr>
            <w:tcW w:w="1701" w:type="dxa"/>
            <w:tcBorders>
              <w:top w:val="single" w:sz="4" w:space="0" w:color="000000"/>
              <w:left w:val="single" w:sz="6" w:space="0" w:color="000000"/>
              <w:bottom w:val="single" w:sz="4" w:space="0" w:color="000000"/>
              <w:right w:val="single" w:sz="4" w:space="0" w:color="000000"/>
            </w:tcBorders>
            <w:shd w:val="clear" w:color="auto" w:fill="81D41A"/>
            <w:tcMar>
              <w:top w:w="28" w:type="dxa"/>
              <w:bottom w:w="28" w:type="dxa"/>
            </w:tcMar>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Упаковка</w:t>
            </w:r>
          </w:p>
        </w:tc>
        <w:tc>
          <w:tcPr>
            <w:tcW w:w="1701" w:type="dxa"/>
            <w:gridSpan w:val="2"/>
            <w:tcBorders>
              <w:top w:val="single" w:sz="4" w:space="0" w:color="000000"/>
              <w:left w:val="single" w:sz="4" w:space="0" w:color="000000"/>
              <w:bottom w:val="single" w:sz="4" w:space="0" w:color="000000"/>
              <w:right w:val="single" w:sz="4"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Отсутствие, Наличие</w:t>
            </w:r>
          </w:p>
        </w:tc>
        <w:tc>
          <w:tcPr>
            <w:tcW w:w="1274" w:type="dxa"/>
            <w:tcBorders>
              <w:top w:val="single" w:sz="4" w:space="0" w:color="000000"/>
              <w:left w:val="single" w:sz="4" w:space="0" w:color="000000"/>
              <w:bottom w:val="single" w:sz="4" w:space="0" w:color="000000"/>
              <w:right w:val="single" w:sz="4"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 </w:t>
            </w:r>
          </w:p>
        </w:tc>
        <w:tc>
          <w:tcPr>
            <w:tcW w:w="2126" w:type="dxa"/>
            <w:tcBorders>
              <w:top w:val="single" w:sz="4" w:space="0" w:color="000000"/>
              <w:left w:val="single" w:sz="4" w:space="0" w:color="000000"/>
              <w:bottom w:val="single" w:sz="4" w:space="0" w:color="000000"/>
              <w:right w:val="single" w:sz="6" w:space="0" w:color="000000"/>
            </w:tcBorders>
          </w:tcPr>
          <w:p w:rsidR="00F241C9" w:rsidRPr="001905EF" w:rsidRDefault="00F241C9" w:rsidP="001905EF">
            <w:pPr>
              <w:rPr>
                <w:rFonts w:ascii="Times New Roman" w:hAnsi="Times New Roman" w:cs="Times New Roman"/>
                <w:sz w:val="20"/>
                <w:szCs w:val="20"/>
              </w:rPr>
            </w:pPr>
            <w:r w:rsidRPr="001905EF">
              <w:rPr>
                <w:rFonts w:ascii="Times New Roman" w:hAnsi="Times New Roman" w:cs="Times New Roman"/>
                <w:sz w:val="20"/>
                <w:szCs w:val="20"/>
              </w:rPr>
              <w:t>Участник закупки указывает в заявке конкретное значение характеристики</w:t>
            </w:r>
          </w:p>
        </w:tc>
        <w:tc>
          <w:tcPr>
            <w:tcW w:w="1136"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bottom w:val="single" w:sz="4" w:space="0" w:color="auto"/>
              <w:right w:val="single" w:sz="6" w:space="0" w:color="000000"/>
            </w:tcBorders>
            <w:vAlign w:val="center"/>
          </w:tcPr>
          <w:p w:rsidR="00F241C9" w:rsidRPr="00521D50" w:rsidRDefault="00F241C9">
            <w:pPr>
              <w:spacing w:line="252" w:lineRule="auto"/>
              <w:jc w:val="center"/>
              <w:rPr>
                <w:sz w:val="19"/>
                <w:szCs w:val="19"/>
                <w:lang w:eastAsia="en-US"/>
              </w:rPr>
            </w:pPr>
          </w:p>
        </w:tc>
      </w:tr>
      <w:tr w:rsidR="009A180A" w:rsidRPr="00521D50" w:rsidTr="009A180A">
        <w:trPr>
          <w:trHeight w:hRule="exact" w:val="1037"/>
        </w:trPr>
        <w:tc>
          <w:tcPr>
            <w:tcW w:w="886" w:type="dxa"/>
            <w:vMerge w:val="restart"/>
            <w:tcBorders>
              <w:top w:val="single" w:sz="4" w:space="0" w:color="auto"/>
              <w:left w:val="single" w:sz="6" w:space="0" w:color="000000"/>
              <w:bottom w:val="single" w:sz="4" w:space="0" w:color="000000"/>
              <w:right w:val="single" w:sz="6" w:space="0" w:color="000000"/>
            </w:tcBorders>
          </w:tcPr>
          <w:p w:rsidR="009A180A" w:rsidRPr="00521D50" w:rsidRDefault="009A180A">
            <w:pPr>
              <w:spacing w:line="252" w:lineRule="auto"/>
              <w:rPr>
                <w:rFonts w:ascii="Times New Roman" w:eastAsia="Times New Roman" w:hAnsi="Times New Roman" w:cs="Times New Roman"/>
                <w:color w:val="000000"/>
                <w:sz w:val="19"/>
                <w:szCs w:val="19"/>
                <w:lang w:eastAsia="en-US"/>
              </w:rPr>
            </w:pPr>
          </w:p>
          <w:p w:rsidR="009A180A" w:rsidRPr="00521D50" w:rsidRDefault="009A180A">
            <w:pPr>
              <w:rPr>
                <w:rFonts w:ascii="Times New Roman" w:eastAsia="Times New Roman" w:hAnsi="Times New Roman" w:cs="Times New Roman"/>
                <w:sz w:val="19"/>
                <w:szCs w:val="19"/>
                <w:lang w:eastAsia="en-US"/>
              </w:rPr>
            </w:pPr>
          </w:p>
          <w:p w:rsidR="009A180A" w:rsidRPr="00521D50" w:rsidRDefault="009A180A">
            <w:pPr>
              <w:rPr>
                <w:rFonts w:ascii="Times New Roman" w:eastAsia="Times New Roman" w:hAnsi="Times New Roman" w:cs="Times New Roman"/>
                <w:sz w:val="19"/>
                <w:szCs w:val="19"/>
                <w:lang w:eastAsia="en-US"/>
              </w:rPr>
            </w:pPr>
          </w:p>
          <w:p w:rsidR="009A180A" w:rsidRPr="00521D50" w:rsidRDefault="009A180A">
            <w:pPr>
              <w:rPr>
                <w:rFonts w:ascii="Times New Roman" w:eastAsia="Times New Roman" w:hAnsi="Times New Roman" w:cs="Times New Roman"/>
                <w:color w:val="000000"/>
                <w:sz w:val="19"/>
                <w:szCs w:val="19"/>
                <w:lang w:eastAsia="en-US"/>
              </w:rPr>
            </w:pPr>
          </w:p>
          <w:p w:rsidR="009A180A" w:rsidRPr="00521D50" w:rsidRDefault="009A180A">
            <w:pPr>
              <w:rPr>
                <w:rFonts w:ascii="Times New Roman" w:eastAsia="Times New Roman" w:hAnsi="Times New Roman" w:cs="Times New Roman"/>
                <w:sz w:val="19"/>
                <w:szCs w:val="19"/>
                <w:lang w:eastAsia="en-US"/>
              </w:rPr>
            </w:pPr>
            <w:r>
              <w:rPr>
                <w:rFonts w:ascii="Times New Roman" w:eastAsia="Times New Roman" w:hAnsi="Times New Roman" w:cs="Times New Roman"/>
                <w:sz w:val="19"/>
                <w:szCs w:val="19"/>
                <w:lang w:eastAsia="en-US"/>
              </w:rPr>
              <w:t>8</w:t>
            </w:r>
          </w:p>
        </w:tc>
        <w:tc>
          <w:tcPr>
            <w:tcW w:w="1242" w:type="dxa"/>
            <w:vMerge w:val="restart"/>
            <w:tcBorders>
              <w:top w:val="single" w:sz="4" w:space="0" w:color="auto"/>
              <w:left w:val="single" w:sz="6" w:space="0" w:color="000000"/>
              <w:bottom w:val="single" w:sz="4"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r w:rsidRPr="009A180A">
              <w:rPr>
                <w:rFonts w:ascii="Times New Roman" w:eastAsia="Times New Roman" w:hAnsi="Times New Roman" w:cs="Times New Roman"/>
                <w:color w:val="000000"/>
                <w:sz w:val="19"/>
                <w:szCs w:val="19"/>
                <w:lang w:eastAsia="en-US"/>
              </w:rPr>
              <w:t>Насадка для швабры</w:t>
            </w:r>
          </w:p>
        </w:tc>
        <w:tc>
          <w:tcPr>
            <w:tcW w:w="1168" w:type="dxa"/>
            <w:vMerge w:val="restart"/>
            <w:tcBorders>
              <w:top w:val="single" w:sz="4" w:space="0" w:color="auto"/>
              <w:left w:val="single" w:sz="6" w:space="0" w:color="000000"/>
              <w:bottom w:val="single" w:sz="4" w:space="0" w:color="000000"/>
              <w:right w:val="single" w:sz="4"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r w:rsidRPr="001905EF">
              <w:rPr>
                <w:rFonts w:ascii="Times New Roman" w:hAnsi="Times New Roman" w:cs="Times New Roman"/>
                <w:sz w:val="20"/>
                <w:szCs w:val="20"/>
              </w:rPr>
              <w:t>13.92.29.110</w:t>
            </w:r>
          </w:p>
        </w:tc>
        <w:tc>
          <w:tcPr>
            <w:tcW w:w="1701" w:type="dxa"/>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Требования к исполнению</w:t>
            </w:r>
          </w:p>
        </w:tc>
        <w:tc>
          <w:tcPr>
            <w:tcW w:w="1701" w:type="dxa"/>
            <w:gridSpan w:val="2"/>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 xml:space="preserve">Обработка срезов </w:t>
            </w:r>
            <w:proofErr w:type="spellStart"/>
            <w:r w:rsidRPr="009A180A">
              <w:rPr>
                <w:rFonts w:ascii="Times New Roman" w:hAnsi="Times New Roman" w:cs="Times New Roman"/>
                <w:sz w:val="20"/>
                <w:szCs w:val="20"/>
              </w:rPr>
              <w:t>оверлоком</w:t>
            </w:r>
            <w:proofErr w:type="spellEnd"/>
          </w:p>
        </w:tc>
        <w:tc>
          <w:tcPr>
            <w:tcW w:w="1274"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 </w:t>
            </w:r>
          </w:p>
        </w:tc>
        <w:tc>
          <w:tcPr>
            <w:tcW w:w="2126"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Значение характеристики не может изменяться участником закупки</w:t>
            </w:r>
          </w:p>
        </w:tc>
        <w:tc>
          <w:tcPr>
            <w:tcW w:w="1136" w:type="dxa"/>
            <w:vMerge w:val="restart"/>
            <w:tcBorders>
              <w:top w:val="single" w:sz="4" w:space="0" w:color="auto"/>
              <w:left w:val="single" w:sz="4" w:space="0" w:color="000000"/>
              <w:bottom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r w:rsidRPr="00521D50">
              <w:rPr>
                <w:rFonts w:ascii="Times New Roman" w:eastAsia="Times New Roman" w:hAnsi="Times New Roman" w:cs="Times New Roman"/>
                <w:color w:val="000000"/>
                <w:sz w:val="19"/>
                <w:szCs w:val="19"/>
                <w:lang w:eastAsia="en-US"/>
              </w:rPr>
              <w:t>Шт.</w:t>
            </w:r>
          </w:p>
        </w:tc>
        <w:tc>
          <w:tcPr>
            <w:tcW w:w="709" w:type="dxa"/>
            <w:vMerge w:val="restart"/>
            <w:tcBorders>
              <w:top w:val="single" w:sz="4" w:space="0" w:color="auto"/>
              <w:left w:val="single" w:sz="6" w:space="0" w:color="000000"/>
              <w:bottom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r>
              <w:rPr>
                <w:rFonts w:ascii="Times New Roman" w:eastAsia="Times New Roman" w:hAnsi="Times New Roman" w:cs="Times New Roman"/>
                <w:color w:val="000000"/>
                <w:sz w:val="19"/>
                <w:szCs w:val="19"/>
                <w:lang w:eastAsia="en-US"/>
              </w:rPr>
              <w:t>2</w:t>
            </w:r>
          </w:p>
        </w:tc>
        <w:tc>
          <w:tcPr>
            <w:tcW w:w="1841" w:type="dxa"/>
            <w:vMerge w:val="restart"/>
            <w:tcBorders>
              <w:top w:val="single" w:sz="4" w:space="0" w:color="auto"/>
              <w:left w:val="single" w:sz="6" w:space="0" w:color="000000"/>
              <w:bottom w:val="single" w:sz="6" w:space="0" w:color="000000"/>
              <w:right w:val="single" w:sz="6" w:space="0" w:color="000000"/>
            </w:tcBorders>
            <w:vAlign w:val="center"/>
          </w:tcPr>
          <w:p w:rsidR="009A180A" w:rsidRDefault="009A180A">
            <w:pPr>
              <w:spacing w:line="252" w:lineRule="auto"/>
              <w:jc w:val="center"/>
              <w:rPr>
                <w:sz w:val="19"/>
                <w:szCs w:val="19"/>
                <w:lang w:eastAsia="en-US"/>
              </w:rPr>
            </w:pPr>
            <w:r w:rsidRPr="00521D50">
              <w:rPr>
                <w:sz w:val="19"/>
                <w:szCs w:val="19"/>
                <w:lang w:eastAsia="en-US"/>
              </w:rPr>
              <w:t xml:space="preserve">КТРУ: </w:t>
            </w:r>
            <w:r w:rsidRPr="009A180A">
              <w:rPr>
                <w:sz w:val="19"/>
                <w:szCs w:val="19"/>
                <w:lang w:eastAsia="en-US"/>
              </w:rPr>
              <w:t xml:space="preserve">13.92.29.110-00000001 </w:t>
            </w:r>
          </w:p>
          <w:p w:rsidR="009A180A" w:rsidRDefault="009A180A">
            <w:pPr>
              <w:spacing w:line="252" w:lineRule="auto"/>
              <w:jc w:val="center"/>
              <w:rPr>
                <w:sz w:val="19"/>
                <w:szCs w:val="19"/>
                <w:lang w:eastAsia="en-US"/>
              </w:rPr>
            </w:pPr>
          </w:p>
          <w:p w:rsidR="009A180A" w:rsidRPr="00521D50" w:rsidRDefault="009A180A">
            <w:pPr>
              <w:spacing w:line="252" w:lineRule="auto"/>
              <w:jc w:val="center"/>
              <w:rPr>
                <w:sz w:val="19"/>
                <w:szCs w:val="19"/>
                <w:lang w:eastAsia="en-US"/>
              </w:rPr>
            </w:pPr>
            <w:r w:rsidRPr="00521D50">
              <w:rPr>
                <w:sz w:val="19"/>
                <w:szCs w:val="19"/>
                <w:lang w:eastAsia="en-US"/>
              </w:rPr>
              <w:t xml:space="preserve">ККН: </w:t>
            </w:r>
            <w:r w:rsidRPr="009A180A">
              <w:rPr>
                <w:sz w:val="19"/>
                <w:szCs w:val="19"/>
                <w:lang w:eastAsia="en-US"/>
              </w:rPr>
              <w:t>13.92.29.110-092</w:t>
            </w:r>
          </w:p>
        </w:tc>
      </w:tr>
      <w:tr w:rsidR="009A180A" w:rsidRPr="00521D50" w:rsidTr="00F241C9">
        <w:trPr>
          <w:trHeight w:hRule="exact" w:val="751"/>
        </w:trPr>
        <w:tc>
          <w:tcPr>
            <w:tcW w:w="886" w:type="dxa"/>
            <w:vMerge/>
            <w:tcBorders>
              <w:top w:val="single" w:sz="4" w:space="0" w:color="000000"/>
              <w:left w:val="single" w:sz="6" w:space="0" w:color="000000"/>
              <w:right w:val="single" w:sz="6" w:space="0" w:color="000000"/>
            </w:tcBorders>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242" w:type="dxa"/>
            <w:vMerge/>
            <w:tcBorders>
              <w:top w:val="single" w:sz="4" w:space="0" w:color="000000"/>
              <w:left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168" w:type="dxa"/>
            <w:vMerge/>
            <w:tcBorders>
              <w:top w:val="single" w:sz="4" w:space="0" w:color="000000"/>
              <w:left w:val="single" w:sz="6" w:space="0" w:color="000000"/>
              <w:right w:val="single" w:sz="4"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Вид материала</w:t>
            </w:r>
          </w:p>
        </w:tc>
        <w:tc>
          <w:tcPr>
            <w:tcW w:w="1701" w:type="dxa"/>
            <w:gridSpan w:val="2"/>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proofErr w:type="spellStart"/>
            <w:r w:rsidRPr="009A180A">
              <w:rPr>
                <w:rFonts w:ascii="Times New Roman" w:hAnsi="Times New Roman" w:cs="Times New Roman"/>
                <w:sz w:val="20"/>
                <w:szCs w:val="20"/>
              </w:rPr>
              <w:t>Микрофибра</w:t>
            </w:r>
            <w:proofErr w:type="spellEnd"/>
          </w:p>
        </w:tc>
        <w:tc>
          <w:tcPr>
            <w:tcW w:w="1274"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 </w:t>
            </w:r>
          </w:p>
        </w:tc>
        <w:tc>
          <w:tcPr>
            <w:tcW w:w="2126"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top w:val="single" w:sz="4" w:space="0" w:color="000000"/>
              <w:left w:val="single" w:sz="4"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709" w:type="dxa"/>
            <w:vMerge/>
            <w:tcBorders>
              <w:top w:val="single" w:sz="4" w:space="0" w:color="000000"/>
              <w:left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841" w:type="dxa"/>
            <w:vMerge/>
            <w:tcBorders>
              <w:top w:val="single" w:sz="4" w:space="0" w:color="000000"/>
              <w:left w:val="single" w:sz="6" w:space="0" w:color="000000"/>
              <w:right w:val="single" w:sz="6" w:space="0" w:color="000000"/>
            </w:tcBorders>
            <w:vAlign w:val="center"/>
          </w:tcPr>
          <w:p w:rsidR="009A180A" w:rsidRPr="00521D50" w:rsidRDefault="009A180A">
            <w:pPr>
              <w:spacing w:line="252" w:lineRule="auto"/>
              <w:jc w:val="center"/>
              <w:rPr>
                <w:sz w:val="19"/>
                <w:szCs w:val="19"/>
                <w:lang w:eastAsia="en-US"/>
              </w:rPr>
            </w:pPr>
          </w:p>
        </w:tc>
      </w:tr>
      <w:tr w:rsidR="009A180A" w:rsidRPr="00521D50" w:rsidTr="00F241C9">
        <w:trPr>
          <w:trHeight w:hRule="exact" w:val="965"/>
        </w:trPr>
        <w:tc>
          <w:tcPr>
            <w:tcW w:w="886" w:type="dxa"/>
            <w:vMerge/>
            <w:tcBorders>
              <w:left w:val="single" w:sz="6" w:space="0" w:color="000000"/>
              <w:right w:val="single" w:sz="6" w:space="0" w:color="000000"/>
            </w:tcBorders>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168" w:type="dxa"/>
            <w:vMerge/>
            <w:tcBorders>
              <w:left w:val="single" w:sz="6" w:space="0" w:color="000000"/>
              <w:right w:val="single" w:sz="4"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Назначение</w:t>
            </w:r>
          </w:p>
        </w:tc>
        <w:tc>
          <w:tcPr>
            <w:tcW w:w="1701" w:type="dxa"/>
            <w:gridSpan w:val="2"/>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Для мытья пола</w:t>
            </w:r>
          </w:p>
        </w:tc>
        <w:tc>
          <w:tcPr>
            <w:tcW w:w="1274"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 </w:t>
            </w:r>
          </w:p>
        </w:tc>
        <w:tc>
          <w:tcPr>
            <w:tcW w:w="2126"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left w:val="single" w:sz="4"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right w:val="single" w:sz="6" w:space="0" w:color="000000"/>
            </w:tcBorders>
            <w:vAlign w:val="center"/>
          </w:tcPr>
          <w:p w:rsidR="009A180A" w:rsidRPr="00521D50" w:rsidRDefault="009A180A">
            <w:pPr>
              <w:spacing w:line="252" w:lineRule="auto"/>
              <w:jc w:val="center"/>
              <w:rPr>
                <w:sz w:val="19"/>
                <w:szCs w:val="19"/>
                <w:lang w:eastAsia="en-US"/>
              </w:rPr>
            </w:pPr>
          </w:p>
        </w:tc>
      </w:tr>
      <w:tr w:rsidR="009A180A" w:rsidRPr="00521D50" w:rsidTr="009A180A">
        <w:trPr>
          <w:trHeight w:hRule="exact" w:val="1034"/>
        </w:trPr>
        <w:tc>
          <w:tcPr>
            <w:tcW w:w="886" w:type="dxa"/>
            <w:vMerge/>
            <w:tcBorders>
              <w:left w:val="single" w:sz="6" w:space="0" w:color="000000"/>
              <w:right w:val="single" w:sz="6" w:space="0" w:color="000000"/>
            </w:tcBorders>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168" w:type="dxa"/>
            <w:vMerge/>
            <w:tcBorders>
              <w:left w:val="single" w:sz="6" w:space="0" w:color="000000"/>
              <w:right w:val="single" w:sz="4"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Тряпка в рулоне</w:t>
            </w:r>
          </w:p>
        </w:tc>
        <w:tc>
          <w:tcPr>
            <w:tcW w:w="1701" w:type="dxa"/>
            <w:gridSpan w:val="2"/>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Нет</w:t>
            </w:r>
          </w:p>
        </w:tc>
        <w:tc>
          <w:tcPr>
            <w:tcW w:w="1274"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 </w:t>
            </w:r>
          </w:p>
        </w:tc>
        <w:tc>
          <w:tcPr>
            <w:tcW w:w="2126"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left w:val="single" w:sz="4"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right w:val="single" w:sz="6" w:space="0" w:color="000000"/>
            </w:tcBorders>
            <w:vAlign w:val="center"/>
          </w:tcPr>
          <w:p w:rsidR="009A180A" w:rsidRPr="00521D50" w:rsidRDefault="009A180A">
            <w:pPr>
              <w:spacing w:line="252" w:lineRule="auto"/>
              <w:jc w:val="center"/>
              <w:rPr>
                <w:sz w:val="19"/>
                <w:szCs w:val="19"/>
                <w:lang w:eastAsia="en-US"/>
              </w:rPr>
            </w:pPr>
          </w:p>
        </w:tc>
      </w:tr>
      <w:tr w:rsidR="009A180A" w:rsidRPr="00521D50" w:rsidTr="009A180A">
        <w:trPr>
          <w:trHeight w:hRule="exact" w:val="964"/>
        </w:trPr>
        <w:tc>
          <w:tcPr>
            <w:tcW w:w="886" w:type="dxa"/>
            <w:vMerge/>
            <w:tcBorders>
              <w:left w:val="single" w:sz="6" w:space="0" w:color="000000"/>
              <w:right w:val="single" w:sz="6" w:space="0" w:color="000000"/>
            </w:tcBorders>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168" w:type="dxa"/>
            <w:vMerge/>
            <w:tcBorders>
              <w:left w:val="single" w:sz="6" w:space="0" w:color="000000"/>
              <w:right w:val="single" w:sz="4"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Длина</w:t>
            </w:r>
          </w:p>
        </w:tc>
        <w:tc>
          <w:tcPr>
            <w:tcW w:w="1701" w:type="dxa"/>
            <w:gridSpan w:val="2"/>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количественная</w:t>
            </w:r>
          </w:p>
        </w:tc>
        <w:tc>
          <w:tcPr>
            <w:tcW w:w="1559"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 34 ≤ 43</w:t>
            </w:r>
          </w:p>
        </w:tc>
        <w:tc>
          <w:tcPr>
            <w:tcW w:w="1274"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см</w:t>
            </w:r>
          </w:p>
        </w:tc>
        <w:tc>
          <w:tcPr>
            <w:tcW w:w="2126"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Участник закупки указывает в заявке конкретное значение характеристики</w:t>
            </w:r>
          </w:p>
        </w:tc>
        <w:tc>
          <w:tcPr>
            <w:tcW w:w="1136" w:type="dxa"/>
            <w:vMerge/>
            <w:tcBorders>
              <w:left w:val="single" w:sz="4"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right w:val="single" w:sz="6" w:space="0" w:color="000000"/>
            </w:tcBorders>
            <w:vAlign w:val="center"/>
          </w:tcPr>
          <w:p w:rsidR="009A180A" w:rsidRPr="00521D50" w:rsidRDefault="009A180A">
            <w:pPr>
              <w:spacing w:line="252" w:lineRule="auto"/>
              <w:jc w:val="center"/>
              <w:rPr>
                <w:sz w:val="19"/>
                <w:szCs w:val="19"/>
                <w:lang w:eastAsia="en-US"/>
              </w:rPr>
            </w:pPr>
          </w:p>
        </w:tc>
      </w:tr>
      <w:tr w:rsidR="009A180A" w:rsidRPr="00521D50" w:rsidTr="009A180A">
        <w:trPr>
          <w:trHeight w:hRule="exact" w:val="964"/>
        </w:trPr>
        <w:tc>
          <w:tcPr>
            <w:tcW w:w="886" w:type="dxa"/>
            <w:vMerge/>
            <w:tcBorders>
              <w:left w:val="single" w:sz="6" w:space="0" w:color="000000"/>
              <w:right w:val="single" w:sz="6" w:space="0" w:color="000000"/>
            </w:tcBorders>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242" w:type="dxa"/>
            <w:vMerge/>
            <w:tcBorders>
              <w:left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168" w:type="dxa"/>
            <w:vMerge/>
            <w:tcBorders>
              <w:left w:val="single" w:sz="6" w:space="0" w:color="000000"/>
              <w:right w:val="single" w:sz="4"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Соответствие нормативно-технической документации</w:t>
            </w:r>
          </w:p>
        </w:tc>
        <w:tc>
          <w:tcPr>
            <w:tcW w:w="1701" w:type="dxa"/>
            <w:gridSpan w:val="2"/>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ТУ производителя</w:t>
            </w:r>
          </w:p>
        </w:tc>
        <w:tc>
          <w:tcPr>
            <w:tcW w:w="1274"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 </w:t>
            </w:r>
          </w:p>
        </w:tc>
        <w:tc>
          <w:tcPr>
            <w:tcW w:w="2126"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Значение характеристики не может изменяться участником закупки</w:t>
            </w:r>
          </w:p>
        </w:tc>
        <w:tc>
          <w:tcPr>
            <w:tcW w:w="1136" w:type="dxa"/>
            <w:vMerge/>
            <w:tcBorders>
              <w:left w:val="single" w:sz="4"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709" w:type="dxa"/>
            <w:vMerge/>
            <w:tcBorders>
              <w:left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841" w:type="dxa"/>
            <w:vMerge/>
            <w:tcBorders>
              <w:left w:val="single" w:sz="6" w:space="0" w:color="000000"/>
              <w:right w:val="single" w:sz="6" w:space="0" w:color="000000"/>
            </w:tcBorders>
            <w:vAlign w:val="center"/>
          </w:tcPr>
          <w:p w:rsidR="009A180A" w:rsidRPr="00521D50" w:rsidRDefault="009A180A">
            <w:pPr>
              <w:spacing w:line="252" w:lineRule="auto"/>
              <w:jc w:val="center"/>
              <w:rPr>
                <w:sz w:val="19"/>
                <w:szCs w:val="19"/>
                <w:lang w:eastAsia="en-US"/>
              </w:rPr>
            </w:pPr>
          </w:p>
        </w:tc>
      </w:tr>
      <w:tr w:rsidR="009A180A" w:rsidRPr="00521D50" w:rsidTr="009A180A">
        <w:trPr>
          <w:trHeight w:hRule="exact" w:val="964"/>
        </w:trPr>
        <w:tc>
          <w:tcPr>
            <w:tcW w:w="886" w:type="dxa"/>
            <w:tcBorders>
              <w:left w:val="single" w:sz="6" w:space="0" w:color="000000"/>
              <w:right w:val="single" w:sz="6" w:space="0" w:color="000000"/>
            </w:tcBorders>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242" w:type="dxa"/>
            <w:tcBorders>
              <w:left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168" w:type="dxa"/>
            <w:tcBorders>
              <w:left w:val="single" w:sz="6" w:space="0" w:color="000000"/>
              <w:right w:val="single" w:sz="4"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Вид</w:t>
            </w:r>
          </w:p>
        </w:tc>
        <w:tc>
          <w:tcPr>
            <w:tcW w:w="1701" w:type="dxa"/>
            <w:gridSpan w:val="2"/>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Насадка для швабры</w:t>
            </w:r>
          </w:p>
        </w:tc>
        <w:tc>
          <w:tcPr>
            <w:tcW w:w="1274"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 </w:t>
            </w:r>
          </w:p>
        </w:tc>
        <w:tc>
          <w:tcPr>
            <w:tcW w:w="2126"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Значение характеристики не может изменяться участником закупки</w:t>
            </w:r>
          </w:p>
        </w:tc>
        <w:tc>
          <w:tcPr>
            <w:tcW w:w="1136" w:type="dxa"/>
            <w:tcBorders>
              <w:left w:val="single" w:sz="4"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709" w:type="dxa"/>
            <w:tcBorders>
              <w:left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841" w:type="dxa"/>
            <w:tcBorders>
              <w:left w:val="single" w:sz="6" w:space="0" w:color="000000"/>
              <w:right w:val="single" w:sz="6" w:space="0" w:color="000000"/>
            </w:tcBorders>
            <w:vAlign w:val="center"/>
          </w:tcPr>
          <w:p w:rsidR="009A180A" w:rsidRPr="00521D50" w:rsidRDefault="009A180A">
            <w:pPr>
              <w:spacing w:line="252" w:lineRule="auto"/>
              <w:jc w:val="center"/>
              <w:rPr>
                <w:sz w:val="19"/>
                <w:szCs w:val="19"/>
                <w:lang w:eastAsia="en-US"/>
              </w:rPr>
            </w:pPr>
          </w:p>
        </w:tc>
      </w:tr>
      <w:tr w:rsidR="009A180A" w:rsidRPr="00521D50" w:rsidTr="009A180A">
        <w:trPr>
          <w:trHeight w:hRule="exact" w:val="965"/>
        </w:trPr>
        <w:tc>
          <w:tcPr>
            <w:tcW w:w="886" w:type="dxa"/>
            <w:tcBorders>
              <w:left w:val="single" w:sz="6" w:space="0" w:color="000000"/>
              <w:right w:val="single" w:sz="6" w:space="0" w:color="000000"/>
            </w:tcBorders>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242" w:type="dxa"/>
            <w:tcBorders>
              <w:left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168" w:type="dxa"/>
            <w:tcBorders>
              <w:left w:val="single" w:sz="6" w:space="0" w:color="000000"/>
              <w:right w:val="single" w:sz="4"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Тип крепления</w:t>
            </w:r>
          </w:p>
        </w:tc>
        <w:tc>
          <w:tcPr>
            <w:tcW w:w="1701" w:type="dxa"/>
            <w:gridSpan w:val="2"/>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качественная</w:t>
            </w:r>
          </w:p>
        </w:tc>
        <w:tc>
          <w:tcPr>
            <w:tcW w:w="1559"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Ушки</w:t>
            </w:r>
          </w:p>
        </w:tc>
        <w:tc>
          <w:tcPr>
            <w:tcW w:w="1274"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 </w:t>
            </w:r>
          </w:p>
        </w:tc>
        <w:tc>
          <w:tcPr>
            <w:tcW w:w="2126"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Значение характеристики не может изменяться участником закупки</w:t>
            </w:r>
          </w:p>
        </w:tc>
        <w:tc>
          <w:tcPr>
            <w:tcW w:w="1136" w:type="dxa"/>
            <w:tcBorders>
              <w:left w:val="single" w:sz="4"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709" w:type="dxa"/>
            <w:tcBorders>
              <w:left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841" w:type="dxa"/>
            <w:tcBorders>
              <w:left w:val="single" w:sz="6" w:space="0" w:color="000000"/>
              <w:right w:val="single" w:sz="6" w:space="0" w:color="000000"/>
            </w:tcBorders>
            <w:vAlign w:val="center"/>
          </w:tcPr>
          <w:p w:rsidR="009A180A" w:rsidRPr="00521D50" w:rsidRDefault="009A180A">
            <w:pPr>
              <w:spacing w:line="252" w:lineRule="auto"/>
              <w:jc w:val="center"/>
              <w:rPr>
                <w:sz w:val="19"/>
                <w:szCs w:val="19"/>
                <w:lang w:eastAsia="en-US"/>
              </w:rPr>
            </w:pPr>
          </w:p>
        </w:tc>
      </w:tr>
      <w:tr w:rsidR="009A180A" w:rsidRPr="00521D50" w:rsidTr="009A180A">
        <w:trPr>
          <w:trHeight w:hRule="exact" w:val="964"/>
        </w:trPr>
        <w:tc>
          <w:tcPr>
            <w:tcW w:w="886" w:type="dxa"/>
            <w:tcBorders>
              <w:left w:val="single" w:sz="6" w:space="0" w:color="000000"/>
              <w:bottom w:val="single" w:sz="4" w:space="0" w:color="000000"/>
              <w:right w:val="single" w:sz="6" w:space="0" w:color="000000"/>
            </w:tcBorders>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242" w:type="dxa"/>
            <w:tcBorders>
              <w:left w:val="single" w:sz="6" w:space="0" w:color="000000"/>
              <w:bottom w:val="single" w:sz="4"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168" w:type="dxa"/>
            <w:tcBorders>
              <w:left w:val="single" w:sz="6" w:space="0" w:color="000000"/>
              <w:bottom w:val="single" w:sz="4" w:space="0" w:color="000000"/>
              <w:right w:val="single" w:sz="4"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81D41A"/>
            <w:tcMar>
              <w:top w:w="28" w:type="dxa"/>
              <w:bottom w:w="28" w:type="dxa"/>
            </w:tcMar>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Ширина</w:t>
            </w:r>
          </w:p>
        </w:tc>
        <w:tc>
          <w:tcPr>
            <w:tcW w:w="1701" w:type="dxa"/>
            <w:gridSpan w:val="2"/>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количественная</w:t>
            </w:r>
          </w:p>
        </w:tc>
        <w:tc>
          <w:tcPr>
            <w:tcW w:w="1559"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 10 ≤ 15</w:t>
            </w:r>
          </w:p>
        </w:tc>
        <w:tc>
          <w:tcPr>
            <w:tcW w:w="1274"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см</w:t>
            </w:r>
          </w:p>
        </w:tc>
        <w:tc>
          <w:tcPr>
            <w:tcW w:w="2126" w:type="dxa"/>
            <w:tcBorders>
              <w:top w:val="single" w:sz="4" w:space="0" w:color="000000"/>
              <w:left w:val="single" w:sz="4" w:space="0" w:color="000000"/>
              <w:bottom w:val="single" w:sz="4" w:space="0" w:color="000000"/>
              <w:right w:val="single" w:sz="4" w:space="0" w:color="000000"/>
            </w:tcBorders>
          </w:tcPr>
          <w:p w:rsidR="009A180A" w:rsidRPr="009A180A" w:rsidRDefault="009A180A" w:rsidP="009A180A">
            <w:pPr>
              <w:rPr>
                <w:rFonts w:ascii="Times New Roman" w:hAnsi="Times New Roman" w:cs="Times New Roman"/>
                <w:sz w:val="20"/>
                <w:szCs w:val="20"/>
              </w:rPr>
            </w:pPr>
            <w:r w:rsidRPr="009A180A">
              <w:rPr>
                <w:rFonts w:ascii="Times New Roman" w:hAnsi="Times New Roman" w:cs="Times New Roman"/>
                <w:sz w:val="20"/>
                <w:szCs w:val="20"/>
              </w:rPr>
              <w:t>Участник закупки указывает в заявке конкретное значение характеристики</w:t>
            </w:r>
          </w:p>
        </w:tc>
        <w:tc>
          <w:tcPr>
            <w:tcW w:w="1136" w:type="dxa"/>
            <w:tcBorders>
              <w:left w:val="single" w:sz="4" w:space="0" w:color="000000"/>
              <w:bottom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709" w:type="dxa"/>
            <w:tcBorders>
              <w:left w:val="single" w:sz="6" w:space="0" w:color="000000"/>
              <w:bottom w:val="single" w:sz="6" w:space="0" w:color="000000"/>
              <w:right w:val="single" w:sz="6" w:space="0" w:color="000000"/>
            </w:tcBorders>
            <w:vAlign w:val="center"/>
          </w:tcPr>
          <w:p w:rsidR="009A180A" w:rsidRPr="00521D50" w:rsidRDefault="009A180A">
            <w:pPr>
              <w:spacing w:line="252" w:lineRule="auto"/>
              <w:rPr>
                <w:rFonts w:ascii="Times New Roman" w:eastAsia="Times New Roman" w:hAnsi="Times New Roman" w:cs="Times New Roman"/>
                <w:color w:val="000000"/>
                <w:sz w:val="19"/>
                <w:szCs w:val="19"/>
                <w:lang w:eastAsia="en-US"/>
              </w:rPr>
            </w:pPr>
          </w:p>
        </w:tc>
        <w:tc>
          <w:tcPr>
            <w:tcW w:w="1841" w:type="dxa"/>
            <w:tcBorders>
              <w:left w:val="single" w:sz="6" w:space="0" w:color="000000"/>
              <w:bottom w:val="single" w:sz="6" w:space="0" w:color="000000"/>
              <w:right w:val="single" w:sz="6" w:space="0" w:color="000000"/>
            </w:tcBorders>
            <w:vAlign w:val="center"/>
          </w:tcPr>
          <w:p w:rsidR="009A180A" w:rsidRPr="00521D50" w:rsidRDefault="009A180A">
            <w:pPr>
              <w:spacing w:line="252" w:lineRule="auto"/>
              <w:jc w:val="center"/>
              <w:rPr>
                <w:sz w:val="19"/>
                <w:szCs w:val="19"/>
                <w:lang w:eastAsia="en-US"/>
              </w:rPr>
            </w:pPr>
          </w:p>
        </w:tc>
      </w:tr>
    </w:tbl>
    <w:p w:rsidR="00BA40B0" w:rsidRDefault="00BA40B0">
      <w:pPr>
        <w:pStyle w:val="12"/>
        <w:tabs>
          <w:tab w:val="right" w:pos="14570"/>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left"/>
      </w:pPr>
    </w:p>
    <w:p w:rsidR="00BA40B0" w:rsidRDefault="00BA40B0">
      <w:pPr>
        <w:pStyle w:val="12"/>
        <w:tabs>
          <w:tab w:val="left" w:pos="12165"/>
        </w:tabs>
        <w:jc w:val="right"/>
      </w:pPr>
    </w:p>
    <w:p w:rsidR="00BA40B0" w:rsidRDefault="00BA40B0">
      <w:pPr>
        <w:pStyle w:val="12"/>
        <w:tabs>
          <w:tab w:val="left" w:pos="12165"/>
        </w:tabs>
        <w:jc w:val="right"/>
      </w:pPr>
    </w:p>
    <w:p w:rsidR="00BA40B0" w:rsidRDefault="00BA40B0">
      <w:pPr>
        <w:pStyle w:val="12"/>
        <w:tabs>
          <w:tab w:val="left" w:pos="12165"/>
        </w:tabs>
        <w:jc w:val="right"/>
      </w:pPr>
    </w:p>
    <w:p w:rsidR="00BA40B0" w:rsidRDefault="00BA40B0">
      <w:pPr>
        <w:pStyle w:val="12"/>
        <w:tabs>
          <w:tab w:val="left" w:pos="12165"/>
        </w:tabs>
        <w:jc w:val="right"/>
      </w:pPr>
    </w:p>
    <w:p w:rsidR="00BA40B0" w:rsidRDefault="00BA40B0">
      <w:pPr>
        <w:pStyle w:val="12"/>
        <w:tabs>
          <w:tab w:val="left" w:pos="12165"/>
        </w:tabs>
        <w:jc w:val="right"/>
      </w:pPr>
    </w:p>
    <w:p w:rsidR="00BA40B0" w:rsidRDefault="00BA40B0">
      <w:pPr>
        <w:pStyle w:val="12"/>
        <w:tabs>
          <w:tab w:val="left" w:pos="12165"/>
        </w:tabs>
        <w:jc w:val="right"/>
      </w:pPr>
    </w:p>
    <w:p w:rsidR="00BA40B0" w:rsidRDefault="00BA40B0">
      <w:pPr>
        <w:pStyle w:val="12"/>
        <w:tabs>
          <w:tab w:val="left" w:pos="12165"/>
        </w:tabs>
        <w:jc w:val="right"/>
      </w:pPr>
    </w:p>
    <w:p w:rsidR="00BA40B0" w:rsidRDefault="00BA40B0">
      <w:pPr>
        <w:pStyle w:val="12"/>
        <w:tabs>
          <w:tab w:val="left" w:pos="12165"/>
        </w:tabs>
        <w:jc w:val="right"/>
      </w:pPr>
    </w:p>
    <w:p w:rsidR="00BA40B0" w:rsidRDefault="00BA40B0">
      <w:pPr>
        <w:pStyle w:val="12"/>
        <w:tabs>
          <w:tab w:val="left" w:pos="12165"/>
        </w:tabs>
        <w:jc w:val="right"/>
      </w:pPr>
    </w:p>
    <w:p w:rsidR="00BA40B0" w:rsidRDefault="00D7067A">
      <w:pPr>
        <w:pStyle w:val="12"/>
        <w:tabs>
          <w:tab w:val="left" w:pos="12165"/>
        </w:tabs>
        <w:jc w:val="right"/>
      </w:pPr>
      <w:r>
        <w:t>Приложение № 2</w:t>
      </w:r>
    </w:p>
    <w:p w:rsidR="00BA40B0" w:rsidRDefault="00D7067A">
      <w:pPr>
        <w:pStyle w:val="12"/>
        <w:tabs>
          <w:tab w:val="right" w:pos="14570"/>
        </w:tabs>
        <w:jc w:val="left"/>
      </w:pPr>
      <w:r>
        <w:tab/>
        <w:t>к государственному контракту № ______ от _____ __________ 2026 г.</w:t>
      </w:r>
    </w:p>
    <w:p w:rsidR="00BA40B0" w:rsidRDefault="00BA40B0">
      <w:pPr>
        <w:pStyle w:val="12"/>
      </w:pPr>
    </w:p>
    <w:p w:rsidR="00BA40B0" w:rsidRDefault="00D7067A">
      <w:pPr>
        <w:pStyle w:val="12"/>
        <w:jc w:val="center"/>
      </w:pPr>
      <w:r>
        <w:t>Расчет цены контракта</w:t>
      </w:r>
    </w:p>
    <w:p w:rsidR="00BA40B0" w:rsidRDefault="00BA40B0">
      <w:pPr>
        <w:pStyle w:val="12"/>
      </w:pPr>
    </w:p>
    <w:p w:rsidR="00BA40B0" w:rsidRDefault="00D7067A">
      <w:pPr>
        <w:pStyle w:val="12"/>
      </w:pPr>
      <w:r>
        <w:t xml:space="preserve">Цена контракта сформирована </w:t>
      </w:r>
      <w:proofErr w:type="spellStart"/>
      <w:r>
        <w:t>Госзаказчиком</w:t>
      </w:r>
      <w:proofErr w:type="spellEnd"/>
      <w:r>
        <w:t xml:space="preserve"> с учётом расходов на перевозку до места назначения, уплату таможенных пошлин, налогов и других обязательных платежей.</w:t>
      </w:r>
    </w:p>
    <w:p w:rsidR="00BA40B0" w:rsidRDefault="00BA40B0">
      <w:pPr>
        <w:pStyle w:val="12"/>
      </w:pPr>
    </w:p>
    <w:tbl>
      <w:tblPr>
        <w:tblW w:w="16425" w:type="dxa"/>
        <w:jc w:val="center"/>
        <w:tblLayout w:type="fixed"/>
        <w:tblLook w:val="04A0"/>
      </w:tblPr>
      <w:tblGrid>
        <w:gridCol w:w="958"/>
        <w:gridCol w:w="7201"/>
        <w:gridCol w:w="1841"/>
        <w:gridCol w:w="1986"/>
        <w:gridCol w:w="2268"/>
        <w:gridCol w:w="2171"/>
      </w:tblGrid>
      <w:tr w:rsidR="00BA40B0">
        <w:trPr>
          <w:trHeight w:val="77"/>
          <w:jc w:val="center"/>
        </w:trPr>
        <w:tc>
          <w:tcPr>
            <w:tcW w:w="957"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ind w:firstLine="0"/>
            </w:pPr>
            <w:r>
              <w:rPr>
                <w:rFonts w:eastAsia="Times New Roman" w:cs="Times New Roman"/>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7201"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ind w:firstLine="0"/>
            </w:pPr>
            <w:r>
              <w:rPr>
                <w:lang w:eastAsia="en-US"/>
              </w:rPr>
              <w:t>Наименование товара</w:t>
            </w:r>
          </w:p>
        </w:tc>
        <w:tc>
          <w:tcPr>
            <w:tcW w:w="1841"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ind w:firstLine="0"/>
              <w:rPr>
                <w:lang w:eastAsia="en-US"/>
              </w:rPr>
            </w:pPr>
            <w:r>
              <w:rPr>
                <w:lang w:eastAsia="en-US"/>
              </w:rPr>
              <w:t>Количество (объем)</w:t>
            </w:r>
          </w:p>
        </w:tc>
        <w:tc>
          <w:tcPr>
            <w:tcW w:w="1986"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ind w:firstLine="0"/>
            </w:pPr>
            <w:r>
              <w:rPr>
                <w:lang w:eastAsia="en-US"/>
              </w:rPr>
              <w:t>Единица измерения</w:t>
            </w:r>
          </w:p>
        </w:tc>
        <w:tc>
          <w:tcPr>
            <w:tcW w:w="2268" w:type="dxa"/>
            <w:tcBorders>
              <w:top w:val="single" w:sz="4" w:space="0" w:color="000000"/>
              <w:left w:val="single" w:sz="4" w:space="0" w:color="000000"/>
              <w:bottom w:val="single" w:sz="4" w:space="0" w:color="000000"/>
              <w:right w:val="single" w:sz="4" w:space="0" w:color="000000"/>
            </w:tcBorders>
          </w:tcPr>
          <w:p w:rsidR="00BA40B0" w:rsidRDefault="00D7067A">
            <w:pPr>
              <w:pStyle w:val="12"/>
              <w:ind w:firstLine="0"/>
            </w:pPr>
            <w:r>
              <w:rPr>
                <w:lang w:eastAsia="en-US"/>
              </w:rPr>
              <w:t>Цена за ед., руб.</w:t>
            </w:r>
          </w:p>
        </w:tc>
        <w:tc>
          <w:tcPr>
            <w:tcW w:w="2171"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ind w:firstLine="0"/>
              <w:rPr>
                <w:lang w:eastAsia="en-US"/>
              </w:rPr>
            </w:pPr>
            <w:r>
              <w:rPr>
                <w:lang w:eastAsia="en-US"/>
              </w:rPr>
              <w:t>Стоимость, руб.</w:t>
            </w:r>
          </w:p>
        </w:tc>
      </w:tr>
      <w:tr w:rsidR="00BA40B0">
        <w:trPr>
          <w:trHeight w:val="77"/>
          <w:jc w:val="center"/>
        </w:trPr>
        <w:tc>
          <w:tcPr>
            <w:tcW w:w="957"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ind w:firstLine="0"/>
              <w:rPr>
                <w:lang w:eastAsia="en-US"/>
              </w:rPr>
            </w:pPr>
            <w:r>
              <w:rPr>
                <w:lang w:eastAsia="en-US"/>
              </w:rPr>
              <w:t>1</w:t>
            </w:r>
          </w:p>
        </w:tc>
        <w:tc>
          <w:tcPr>
            <w:tcW w:w="7201" w:type="dxa"/>
            <w:tcBorders>
              <w:top w:val="single" w:sz="4" w:space="0" w:color="000000"/>
              <w:left w:val="single" w:sz="4" w:space="0" w:color="000000"/>
              <w:bottom w:val="single" w:sz="4" w:space="0" w:color="000000"/>
              <w:right w:val="single" w:sz="4" w:space="0" w:color="000000"/>
            </w:tcBorders>
            <w:vAlign w:val="center"/>
          </w:tcPr>
          <w:p w:rsidR="00BA40B0" w:rsidRDefault="00BA40B0">
            <w:pPr>
              <w:pStyle w:val="12"/>
              <w:ind w:firstLine="0"/>
            </w:pPr>
          </w:p>
        </w:tc>
        <w:tc>
          <w:tcPr>
            <w:tcW w:w="1841" w:type="dxa"/>
            <w:tcBorders>
              <w:top w:val="single" w:sz="4" w:space="0" w:color="000000"/>
              <w:left w:val="single" w:sz="4" w:space="0" w:color="000000"/>
              <w:bottom w:val="single" w:sz="4" w:space="0" w:color="000000"/>
              <w:right w:val="single" w:sz="4" w:space="0" w:color="000000"/>
            </w:tcBorders>
            <w:vAlign w:val="center"/>
          </w:tcPr>
          <w:p w:rsidR="00BA40B0" w:rsidRDefault="00BA40B0">
            <w:pPr>
              <w:pStyle w:val="12"/>
            </w:pPr>
          </w:p>
        </w:tc>
        <w:tc>
          <w:tcPr>
            <w:tcW w:w="1986"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pPr>
            <w:r>
              <w:t>штука</w:t>
            </w:r>
          </w:p>
        </w:tc>
        <w:tc>
          <w:tcPr>
            <w:tcW w:w="2268" w:type="dxa"/>
            <w:tcBorders>
              <w:top w:val="single" w:sz="4" w:space="0" w:color="000000"/>
              <w:left w:val="single" w:sz="4" w:space="0" w:color="000000"/>
              <w:bottom w:val="single" w:sz="4" w:space="0" w:color="000000"/>
              <w:right w:val="single" w:sz="4" w:space="0" w:color="000000"/>
            </w:tcBorders>
            <w:vAlign w:val="center"/>
          </w:tcPr>
          <w:p w:rsidR="00BA40B0" w:rsidRDefault="00BA40B0">
            <w:pPr>
              <w:pStyle w:val="12"/>
            </w:pPr>
          </w:p>
        </w:tc>
        <w:tc>
          <w:tcPr>
            <w:tcW w:w="2171"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pPr>
          </w:p>
        </w:tc>
      </w:tr>
      <w:tr w:rsidR="00BA40B0">
        <w:trPr>
          <w:trHeight w:val="77"/>
          <w:jc w:val="center"/>
        </w:trPr>
        <w:tc>
          <w:tcPr>
            <w:tcW w:w="957"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ind w:firstLine="0"/>
              <w:rPr>
                <w:lang w:eastAsia="en-US"/>
              </w:rPr>
            </w:pPr>
            <w:r>
              <w:rPr>
                <w:lang w:eastAsia="en-US"/>
              </w:rPr>
              <w:t>2</w:t>
            </w:r>
          </w:p>
        </w:tc>
        <w:tc>
          <w:tcPr>
            <w:tcW w:w="7201" w:type="dxa"/>
            <w:tcBorders>
              <w:top w:val="single" w:sz="4" w:space="0" w:color="000000"/>
              <w:left w:val="single" w:sz="4" w:space="0" w:color="000000"/>
              <w:bottom w:val="single" w:sz="4" w:space="0" w:color="000000"/>
              <w:right w:val="single" w:sz="4" w:space="0" w:color="000000"/>
            </w:tcBorders>
            <w:vAlign w:val="center"/>
          </w:tcPr>
          <w:p w:rsidR="00BA40B0" w:rsidRDefault="00BA40B0">
            <w:pPr>
              <w:pStyle w:val="12"/>
              <w:ind w:firstLine="0"/>
            </w:pPr>
          </w:p>
        </w:tc>
        <w:tc>
          <w:tcPr>
            <w:tcW w:w="1841" w:type="dxa"/>
            <w:tcBorders>
              <w:top w:val="single" w:sz="4" w:space="0" w:color="000000"/>
              <w:left w:val="single" w:sz="4" w:space="0" w:color="000000"/>
              <w:bottom w:val="single" w:sz="4" w:space="0" w:color="000000"/>
              <w:right w:val="single" w:sz="4" w:space="0" w:color="000000"/>
            </w:tcBorders>
            <w:vAlign w:val="center"/>
          </w:tcPr>
          <w:p w:rsidR="00BA40B0" w:rsidRDefault="00BA40B0">
            <w:pPr>
              <w:pStyle w:val="12"/>
            </w:pPr>
          </w:p>
        </w:tc>
        <w:tc>
          <w:tcPr>
            <w:tcW w:w="1986" w:type="dxa"/>
            <w:tcBorders>
              <w:top w:val="single" w:sz="4" w:space="0" w:color="000000"/>
              <w:left w:val="single" w:sz="4" w:space="0" w:color="000000"/>
              <w:bottom w:val="single" w:sz="4" w:space="0" w:color="000000"/>
              <w:right w:val="single" w:sz="4" w:space="0" w:color="000000"/>
            </w:tcBorders>
          </w:tcPr>
          <w:p w:rsidR="00BA40B0" w:rsidRDefault="00D7067A">
            <w:pPr>
              <w:pStyle w:val="12"/>
            </w:pPr>
            <w:r>
              <w:t>штука</w:t>
            </w:r>
          </w:p>
        </w:tc>
        <w:tc>
          <w:tcPr>
            <w:tcW w:w="2268"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ind w:firstLine="0"/>
              <w:rPr>
                <w:lang w:eastAsia="en-US"/>
              </w:rPr>
            </w:pPr>
          </w:p>
        </w:tc>
        <w:tc>
          <w:tcPr>
            <w:tcW w:w="2171"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jc w:val="center"/>
            </w:pPr>
          </w:p>
        </w:tc>
      </w:tr>
      <w:tr w:rsidR="00BA40B0">
        <w:trPr>
          <w:trHeight w:val="77"/>
          <w:jc w:val="center"/>
        </w:trPr>
        <w:tc>
          <w:tcPr>
            <w:tcW w:w="957"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ind w:firstLine="0"/>
              <w:rPr>
                <w:lang w:eastAsia="en-US"/>
              </w:rPr>
            </w:pPr>
            <w:r>
              <w:rPr>
                <w:lang w:eastAsia="en-US"/>
              </w:rPr>
              <w:t>3</w:t>
            </w:r>
          </w:p>
        </w:tc>
        <w:tc>
          <w:tcPr>
            <w:tcW w:w="7201" w:type="dxa"/>
            <w:tcBorders>
              <w:top w:val="single" w:sz="4" w:space="0" w:color="000000"/>
              <w:left w:val="single" w:sz="4" w:space="0" w:color="000000"/>
              <w:bottom w:val="single" w:sz="4" w:space="0" w:color="000000"/>
              <w:right w:val="single" w:sz="4" w:space="0" w:color="000000"/>
            </w:tcBorders>
            <w:vAlign w:val="center"/>
          </w:tcPr>
          <w:p w:rsidR="00BA40B0" w:rsidRDefault="00BA40B0">
            <w:pPr>
              <w:pStyle w:val="12"/>
              <w:snapToGrid w:val="0"/>
              <w:ind w:firstLine="0"/>
              <w:rPr>
                <w:lang w:eastAsia="en-US"/>
              </w:rPr>
            </w:pPr>
          </w:p>
        </w:tc>
        <w:tc>
          <w:tcPr>
            <w:tcW w:w="1841" w:type="dxa"/>
            <w:tcBorders>
              <w:top w:val="single" w:sz="4" w:space="0" w:color="000000"/>
              <w:left w:val="single" w:sz="4" w:space="0" w:color="000000"/>
              <w:bottom w:val="single" w:sz="4" w:space="0" w:color="000000"/>
              <w:right w:val="single" w:sz="4" w:space="0" w:color="000000"/>
            </w:tcBorders>
            <w:vAlign w:val="center"/>
          </w:tcPr>
          <w:p w:rsidR="00BA40B0" w:rsidRDefault="00BA40B0">
            <w:pPr>
              <w:pStyle w:val="12"/>
              <w:snapToGrid w:val="0"/>
              <w:rPr>
                <w:lang w:eastAsia="en-US"/>
              </w:rPr>
            </w:pPr>
          </w:p>
        </w:tc>
        <w:tc>
          <w:tcPr>
            <w:tcW w:w="1986" w:type="dxa"/>
            <w:tcBorders>
              <w:top w:val="single" w:sz="4" w:space="0" w:color="000000"/>
              <w:left w:val="single" w:sz="4" w:space="0" w:color="000000"/>
              <w:bottom w:val="single" w:sz="4" w:space="0" w:color="000000"/>
              <w:right w:val="single" w:sz="4" w:space="0" w:color="000000"/>
            </w:tcBorders>
          </w:tcPr>
          <w:p w:rsidR="00BA40B0" w:rsidRDefault="00D7067A">
            <w:pPr>
              <w:pStyle w:val="12"/>
              <w:snapToGrid w:val="0"/>
            </w:pPr>
            <w:r>
              <w:t>штука</w:t>
            </w:r>
          </w:p>
        </w:tc>
        <w:tc>
          <w:tcPr>
            <w:tcW w:w="2268"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ind w:firstLine="0"/>
              <w:jc w:val="center"/>
              <w:rPr>
                <w:lang w:eastAsia="en-US"/>
              </w:rPr>
            </w:pPr>
          </w:p>
        </w:tc>
        <w:tc>
          <w:tcPr>
            <w:tcW w:w="2171"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jc w:val="center"/>
            </w:pPr>
          </w:p>
        </w:tc>
      </w:tr>
      <w:tr w:rsidR="00BA40B0">
        <w:trPr>
          <w:trHeight w:val="77"/>
          <w:jc w:val="center"/>
        </w:trPr>
        <w:tc>
          <w:tcPr>
            <w:tcW w:w="957" w:type="dxa"/>
            <w:tcBorders>
              <w:top w:val="single" w:sz="4" w:space="0" w:color="000000"/>
              <w:left w:val="single" w:sz="4" w:space="0" w:color="000000"/>
              <w:bottom w:val="single" w:sz="4" w:space="0" w:color="000000"/>
              <w:right w:val="single" w:sz="4" w:space="0" w:color="000000"/>
            </w:tcBorders>
            <w:vAlign w:val="center"/>
          </w:tcPr>
          <w:p w:rsidR="00BA40B0" w:rsidRDefault="00BA40B0">
            <w:pPr>
              <w:pStyle w:val="12"/>
              <w:snapToGrid w:val="0"/>
              <w:ind w:firstLine="0"/>
              <w:rPr>
                <w:lang w:eastAsia="en-US"/>
              </w:rPr>
            </w:pPr>
          </w:p>
        </w:tc>
        <w:tc>
          <w:tcPr>
            <w:tcW w:w="7201"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snapToGrid w:val="0"/>
              <w:rPr>
                <w:b/>
                <w:bCs/>
                <w:lang w:eastAsia="en-US"/>
              </w:rPr>
            </w:pPr>
            <w:r>
              <w:rPr>
                <w:b/>
                <w:bCs/>
                <w:lang w:eastAsia="en-US"/>
              </w:rPr>
              <w:t>ИТОГО</w:t>
            </w:r>
          </w:p>
        </w:tc>
        <w:tc>
          <w:tcPr>
            <w:tcW w:w="1841" w:type="dxa"/>
            <w:tcBorders>
              <w:top w:val="single" w:sz="4" w:space="0" w:color="000000"/>
              <w:left w:val="single" w:sz="4" w:space="0" w:color="000000"/>
              <w:bottom w:val="single" w:sz="4" w:space="0" w:color="000000"/>
              <w:right w:val="single" w:sz="4" w:space="0" w:color="000000"/>
            </w:tcBorders>
            <w:vAlign w:val="center"/>
          </w:tcPr>
          <w:p w:rsidR="00BA40B0" w:rsidRDefault="00BA40B0">
            <w:pPr>
              <w:pStyle w:val="12"/>
              <w:snapToGrid w:val="0"/>
              <w:rPr>
                <w:b/>
                <w:bCs/>
                <w:highlight w:val="yellow"/>
                <w:lang w:eastAsia="en-US"/>
              </w:rPr>
            </w:pPr>
          </w:p>
        </w:tc>
        <w:tc>
          <w:tcPr>
            <w:tcW w:w="1986" w:type="dxa"/>
            <w:tcBorders>
              <w:top w:val="single" w:sz="4" w:space="0" w:color="000000"/>
              <w:left w:val="single" w:sz="4" w:space="0" w:color="000000"/>
              <w:bottom w:val="single" w:sz="4" w:space="0" w:color="000000"/>
              <w:right w:val="single" w:sz="4" w:space="0" w:color="000000"/>
            </w:tcBorders>
            <w:vAlign w:val="center"/>
          </w:tcPr>
          <w:p w:rsidR="00BA40B0" w:rsidRDefault="00BA40B0">
            <w:pPr>
              <w:pStyle w:val="12"/>
              <w:snapToGrid w:val="0"/>
              <w:rPr>
                <w:b/>
                <w:bCs/>
                <w:highlight w:val="yellow"/>
                <w:lang w:eastAsia="en-US"/>
              </w:rPr>
            </w:pPr>
          </w:p>
        </w:tc>
        <w:tc>
          <w:tcPr>
            <w:tcW w:w="2268"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ind w:firstLine="0"/>
              <w:jc w:val="center"/>
              <w:rPr>
                <w:b/>
                <w:bCs/>
                <w:highlight w:val="yellow"/>
                <w:lang w:eastAsia="en-US"/>
              </w:rPr>
            </w:pPr>
          </w:p>
        </w:tc>
        <w:tc>
          <w:tcPr>
            <w:tcW w:w="2171" w:type="dxa"/>
            <w:tcBorders>
              <w:top w:val="single" w:sz="4" w:space="0" w:color="000000"/>
              <w:left w:val="single" w:sz="4" w:space="0" w:color="000000"/>
              <w:bottom w:val="single" w:sz="4" w:space="0" w:color="000000"/>
              <w:right w:val="single" w:sz="4" w:space="0" w:color="000000"/>
            </w:tcBorders>
            <w:vAlign w:val="center"/>
          </w:tcPr>
          <w:p w:rsidR="00BA40B0" w:rsidRDefault="00BA40B0">
            <w:pPr>
              <w:pStyle w:val="12"/>
              <w:snapToGrid w:val="0"/>
              <w:jc w:val="center"/>
              <w:rPr>
                <w:b/>
                <w:bCs/>
                <w:lang w:eastAsia="en-US"/>
              </w:rPr>
            </w:pPr>
          </w:p>
        </w:tc>
      </w:tr>
    </w:tbl>
    <w:p w:rsidR="00BA40B0" w:rsidRDefault="00D7067A">
      <w:pPr>
        <w:pStyle w:val="12"/>
      </w:pPr>
      <w:r>
        <w:t xml:space="preserve">Гарантия на весь поставляемый товар гарантия 12 месяцев </w:t>
      </w:r>
      <w:proofErr w:type="gramStart"/>
      <w:r>
        <w:t>с даты приёмки</w:t>
      </w:r>
      <w:proofErr w:type="gramEnd"/>
      <w:r>
        <w:t>.</w:t>
      </w:r>
    </w:p>
    <w:p w:rsidR="00BA40B0" w:rsidRDefault="00D7067A">
      <w:pPr>
        <w:pStyle w:val="12"/>
      </w:pPr>
      <w:r>
        <w:t>Итого: Цена Контракта составляет</w:t>
      </w:r>
      <w:proofErr w:type="gramStart"/>
      <w:r>
        <w:t xml:space="preserve"> _____ (_____) </w:t>
      </w:r>
      <w:proofErr w:type="gramEnd"/>
      <w:r>
        <w:t xml:space="preserve">рублей 00 копеек, без НДС ( работает по УСНО и не является плательщиком НДС), </w:t>
      </w:r>
      <w:r>
        <w:lastRenderedPageBreak/>
        <w:t>НДС 22% - _______ (________) рублей.</w:t>
      </w:r>
    </w:p>
    <w:p w:rsidR="00BA40B0" w:rsidRDefault="00D7067A">
      <w:pPr>
        <w:pStyle w:val="12"/>
      </w:pPr>
      <w:r>
        <w:t>.</w:t>
      </w:r>
    </w:p>
    <w:p w:rsidR="00BA40B0" w:rsidRDefault="00BA40B0">
      <w:pPr>
        <w:pStyle w:val="12"/>
      </w:pPr>
    </w:p>
    <w:tbl>
      <w:tblPr>
        <w:tblW w:w="9360" w:type="dxa"/>
        <w:jc w:val="center"/>
        <w:tblLayout w:type="fixed"/>
        <w:tblLook w:val="04A0"/>
      </w:tblPr>
      <w:tblGrid>
        <w:gridCol w:w="4681"/>
        <w:gridCol w:w="4679"/>
      </w:tblGrid>
      <w:tr w:rsidR="00BA40B0">
        <w:trPr>
          <w:jc w:val="center"/>
        </w:trPr>
        <w:tc>
          <w:tcPr>
            <w:tcW w:w="4680" w:type="dxa"/>
            <w:tcBorders>
              <w:top w:val="single" w:sz="4" w:space="0" w:color="000000"/>
              <w:left w:val="single" w:sz="4" w:space="0" w:color="000000"/>
              <w:bottom w:val="single" w:sz="4" w:space="0" w:color="000000"/>
              <w:right w:val="single" w:sz="4" w:space="0" w:color="000000"/>
            </w:tcBorders>
          </w:tcPr>
          <w:p w:rsidR="00BA40B0" w:rsidRDefault="00D7067A">
            <w:pPr>
              <w:pStyle w:val="12"/>
              <w:rPr>
                <w:lang w:eastAsia="en-US"/>
              </w:rPr>
            </w:pPr>
            <w:r>
              <w:rPr>
                <w:lang w:eastAsia="en-US"/>
              </w:rPr>
              <w:t>«</w:t>
            </w:r>
            <w:proofErr w:type="spellStart"/>
            <w:r>
              <w:rPr>
                <w:lang w:eastAsia="en-US"/>
              </w:rPr>
              <w:t>Госзаказчик</w:t>
            </w:r>
            <w:proofErr w:type="spellEnd"/>
            <w:r>
              <w:rPr>
                <w:lang w:eastAsia="en-US"/>
              </w:rPr>
              <w:t>»</w:t>
            </w:r>
          </w:p>
        </w:tc>
        <w:tc>
          <w:tcPr>
            <w:tcW w:w="4679" w:type="dxa"/>
            <w:tcBorders>
              <w:top w:val="single" w:sz="4" w:space="0" w:color="000000"/>
              <w:left w:val="single" w:sz="4" w:space="0" w:color="000000"/>
              <w:bottom w:val="single" w:sz="4" w:space="0" w:color="000000"/>
              <w:right w:val="single" w:sz="4" w:space="0" w:color="000000"/>
            </w:tcBorders>
          </w:tcPr>
          <w:p w:rsidR="00BA40B0" w:rsidRDefault="00D7067A">
            <w:pPr>
              <w:pStyle w:val="12"/>
              <w:rPr>
                <w:lang w:eastAsia="en-US"/>
              </w:rPr>
            </w:pPr>
            <w:r>
              <w:rPr>
                <w:lang w:eastAsia="en-US"/>
              </w:rPr>
              <w:t>«Поставщик»</w:t>
            </w:r>
          </w:p>
        </w:tc>
      </w:tr>
      <w:tr w:rsidR="00BA40B0">
        <w:trPr>
          <w:trHeight w:val="659"/>
          <w:jc w:val="center"/>
        </w:trPr>
        <w:tc>
          <w:tcPr>
            <w:tcW w:w="4680" w:type="dxa"/>
            <w:tcBorders>
              <w:top w:val="single" w:sz="4" w:space="0" w:color="000000"/>
              <w:left w:val="single" w:sz="4" w:space="0" w:color="000000"/>
              <w:bottom w:val="single" w:sz="4" w:space="0" w:color="000000"/>
              <w:right w:val="single" w:sz="4" w:space="0" w:color="000000"/>
            </w:tcBorders>
          </w:tcPr>
          <w:p w:rsidR="00BA40B0" w:rsidRDefault="00D7067A">
            <w:pPr>
              <w:pStyle w:val="12"/>
              <w:ind w:firstLine="0"/>
            </w:pPr>
            <w:r>
              <w:rPr>
                <w:lang w:eastAsia="en-US"/>
              </w:rPr>
              <w:t>Директор</w:t>
            </w:r>
          </w:p>
          <w:p w:rsidR="00BA40B0" w:rsidRDefault="00D7067A">
            <w:pPr>
              <w:widowControl w:val="0"/>
              <w:spacing w:before="60" w:after="60" w:line="276" w:lineRule="auto"/>
            </w:pPr>
            <w:r>
              <w:rPr>
                <w:rFonts w:ascii="Times New Roman" w:hAnsi="Times New Roman" w:cs="Times New Roman"/>
              </w:rPr>
              <w:t xml:space="preserve">СПб ГКУ «ПСО </w:t>
            </w:r>
            <w:proofErr w:type="spellStart"/>
            <w:r>
              <w:rPr>
                <w:rFonts w:ascii="Times New Roman" w:hAnsi="Times New Roman" w:cs="Times New Roman"/>
              </w:rPr>
              <w:t>Колпинского</w:t>
            </w:r>
            <w:proofErr w:type="spellEnd"/>
            <w:r>
              <w:rPr>
                <w:rFonts w:ascii="Times New Roman" w:hAnsi="Times New Roman" w:cs="Times New Roman"/>
              </w:rPr>
              <w:t xml:space="preserve"> района»</w:t>
            </w:r>
          </w:p>
        </w:tc>
        <w:tc>
          <w:tcPr>
            <w:tcW w:w="4679"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ind w:firstLine="0"/>
              <w:rPr>
                <w:rFonts w:cs="Times New Roman"/>
                <w:lang w:eastAsia="en-US"/>
              </w:rPr>
            </w:pPr>
          </w:p>
        </w:tc>
      </w:tr>
      <w:tr w:rsidR="00BA40B0">
        <w:trPr>
          <w:jc w:val="center"/>
        </w:trPr>
        <w:tc>
          <w:tcPr>
            <w:tcW w:w="4680" w:type="dxa"/>
            <w:tcBorders>
              <w:top w:val="single" w:sz="4" w:space="0" w:color="000000"/>
              <w:left w:val="single" w:sz="4" w:space="0" w:color="000000"/>
              <w:bottom w:val="single" w:sz="4" w:space="0" w:color="000000"/>
              <w:right w:val="single" w:sz="4" w:space="0" w:color="000000"/>
            </w:tcBorders>
          </w:tcPr>
          <w:p w:rsidR="00BA40B0" w:rsidRDefault="00D7067A">
            <w:pPr>
              <w:pStyle w:val="12"/>
              <w:ind w:firstLine="0"/>
            </w:pPr>
            <w:r>
              <w:rPr>
                <w:rFonts w:eastAsia="Times New Roman" w:cs="Times New Roman"/>
                <w:lang w:eastAsia="en-US"/>
              </w:rPr>
              <w:t xml:space="preserve">                                                   </w:t>
            </w:r>
            <w:r>
              <w:rPr>
                <w:lang w:eastAsia="en-US"/>
              </w:rPr>
              <w:t>Зыбин Е.А.</w:t>
            </w:r>
          </w:p>
        </w:tc>
        <w:tc>
          <w:tcPr>
            <w:tcW w:w="4679"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ind w:firstLine="0"/>
              <w:rPr>
                <w:lang w:eastAsia="en-US"/>
              </w:rPr>
            </w:pPr>
          </w:p>
        </w:tc>
      </w:tr>
    </w:tbl>
    <w:p w:rsidR="00BA40B0" w:rsidRDefault="00BA40B0">
      <w:pPr>
        <w:sectPr w:rsidR="00BA40B0" w:rsidSect="002D6EDA">
          <w:pgSz w:w="16838" w:h="11906" w:orient="landscape"/>
          <w:pgMar w:top="567" w:right="1134" w:bottom="851" w:left="1134" w:header="0" w:footer="0" w:gutter="0"/>
          <w:cols w:space="720"/>
          <w:formProt w:val="0"/>
          <w:docGrid w:linePitch="360"/>
        </w:sectPr>
      </w:pPr>
    </w:p>
    <w:p w:rsidR="00BA40B0" w:rsidRDefault="00D7067A">
      <w:pPr>
        <w:pStyle w:val="12"/>
        <w:jc w:val="right"/>
      </w:pPr>
      <w:r>
        <w:lastRenderedPageBreak/>
        <w:t>Приложение № 2</w:t>
      </w:r>
    </w:p>
    <w:p w:rsidR="00BA40B0" w:rsidRDefault="00D7067A">
      <w:pPr>
        <w:pStyle w:val="12"/>
        <w:jc w:val="right"/>
      </w:pPr>
      <w:r>
        <w:t>к Техническому заданию</w:t>
      </w:r>
    </w:p>
    <w:p w:rsidR="00BA40B0" w:rsidRDefault="00BA40B0">
      <w:pPr>
        <w:pStyle w:val="12"/>
      </w:pPr>
    </w:p>
    <w:p w:rsidR="00BA40B0" w:rsidRDefault="00D7067A">
      <w:pPr>
        <w:pStyle w:val="12"/>
        <w:jc w:val="center"/>
      </w:pPr>
      <w:bookmarkStart w:id="40" w:name="_Hlk229053282"/>
      <w:r>
        <w:rPr>
          <w:i/>
          <w:iCs/>
        </w:rPr>
        <w:t>(Рекомендуемая форма)</w:t>
      </w:r>
      <w:r>
        <w:t xml:space="preserve"> </w:t>
      </w:r>
      <w:bookmarkEnd w:id="40"/>
      <w:r>
        <w:t>АКТ ПРИЕМА-ПЕРЕДАЧИ</w:t>
      </w:r>
    </w:p>
    <w:p w:rsidR="00BA40B0" w:rsidRDefault="00D7067A">
      <w:pPr>
        <w:pStyle w:val="12"/>
        <w:jc w:val="center"/>
      </w:pPr>
      <w:r>
        <w:t>от «___» _________ 2026 года</w:t>
      </w:r>
    </w:p>
    <w:p w:rsidR="00BA40B0" w:rsidRDefault="00BA40B0">
      <w:pPr>
        <w:pStyle w:val="12"/>
      </w:pPr>
    </w:p>
    <w:p w:rsidR="00BA40B0" w:rsidRDefault="00D7067A">
      <w:pPr>
        <w:pStyle w:val="12"/>
      </w:pPr>
      <w:r>
        <w:rPr>
          <w:rFonts w:eastAsia="Arial Unicode MS"/>
        </w:rPr>
        <w:t>Мы, нижеподписавшиеся, ______________, именуемое в дальнейшем «Поставщик», в лице ________________________________, действующего на основании _____________, и СПб ГКУ _______________________________, именуемое в дальнейшем «</w:t>
      </w:r>
      <w:proofErr w:type="spellStart"/>
      <w:r>
        <w:rPr>
          <w:rFonts w:eastAsia="Arial Unicode MS"/>
        </w:rPr>
        <w:t>Госзаказчик</w:t>
      </w:r>
      <w:proofErr w:type="spellEnd"/>
      <w:r>
        <w:rPr>
          <w:rFonts w:eastAsia="Arial Unicode MS"/>
        </w:rPr>
        <w:t>», в лице __________________, действующего на основании __________________, составили настоящий акт о нижеследующем:</w:t>
      </w:r>
    </w:p>
    <w:p w:rsidR="00BA40B0" w:rsidRDefault="00D7067A">
      <w:pPr>
        <w:pStyle w:val="12"/>
      </w:pPr>
      <w:r>
        <w:rPr>
          <w:rFonts w:eastAsia="Arial Unicode MS"/>
        </w:rPr>
        <w:t xml:space="preserve">В соответствии с Государственным контрактом </w:t>
      </w:r>
      <w:proofErr w:type="gramStart"/>
      <w:r>
        <w:rPr>
          <w:rFonts w:eastAsia="Arial Unicode MS"/>
        </w:rPr>
        <w:t>от</w:t>
      </w:r>
      <w:proofErr w:type="gramEnd"/>
      <w:r>
        <w:rPr>
          <w:rFonts w:eastAsia="Arial Unicode MS"/>
        </w:rPr>
        <w:t xml:space="preserve"> ____________________________ № __________________ </w:t>
      </w:r>
      <w:proofErr w:type="gramStart"/>
      <w:r>
        <w:rPr>
          <w:rFonts w:eastAsia="Arial Unicode MS"/>
        </w:rPr>
        <w:t>Поставщик</w:t>
      </w:r>
      <w:proofErr w:type="gramEnd"/>
      <w:r>
        <w:rPr>
          <w:rFonts w:eastAsia="Arial Unicode MS"/>
        </w:rPr>
        <w:t xml:space="preserve"> передает, а </w:t>
      </w:r>
      <w:proofErr w:type="spellStart"/>
      <w:r>
        <w:rPr>
          <w:rFonts w:eastAsia="Arial Unicode MS"/>
        </w:rPr>
        <w:t>Госзаказчик</w:t>
      </w:r>
      <w:proofErr w:type="spellEnd"/>
      <w:r>
        <w:rPr>
          <w:rFonts w:eastAsia="Arial Unicode MS"/>
        </w:rPr>
        <w:t xml:space="preserve"> получает Товар </w:t>
      </w:r>
      <w:r>
        <w:t>для обеспечения деятельности подразделений Государственной противопожарной службы в Санкт-Петербурге</w:t>
      </w:r>
      <w:r>
        <w:rPr>
          <w:rFonts w:eastAsia="Arial Unicode MS"/>
        </w:rPr>
        <w:t>:</w:t>
      </w:r>
    </w:p>
    <w:p w:rsidR="00BA40B0" w:rsidRDefault="00BA40B0">
      <w:pPr>
        <w:pStyle w:val="12"/>
      </w:pPr>
    </w:p>
    <w:tbl>
      <w:tblPr>
        <w:tblW w:w="9375" w:type="dxa"/>
        <w:tblInd w:w="-142" w:type="dxa"/>
        <w:tblLayout w:type="fixed"/>
        <w:tblLook w:val="04A0"/>
      </w:tblPr>
      <w:tblGrid>
        <w:gridCol w:w="556"/>
        <w:gridCol w:w="3618"/>
        <w:gridCol w:w="1378"/>
        <w:gridCol w:w="1289"/>
        <w:gridCol w:w="1174"/>
        <w:gridCol w:w="1360"/>
      </w:tblGrid>
      <w:tr w:rsidR="00BA40B0">
        <w:trPr>
          <w:trHeight w:val="373"/>
        </w:trPr>
        <w:tc>
          <w:tcPr>
            <w:tcW w:w="555"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ind w:firstLine="0"/>
            </w:pPr>
            <w:r>
              <w:rPr>
                <w:lang w:eastAsia="en-US"/>
              </w:rPr>
              <w:t>№</w:t>
            </w:r>
            <w:r>
              <w:rPr>
                <w:rFonts w:eastAsia="Times New Roman" w:cs="Times New Roman"/>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3618"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tabs>
                <w:tab w:val="left" w:pos="3287"/>
              </w:tabs>
              <w:rPr>
                <w:lang w:eastAsia="en-US"/>
              </w:rPr>
            </w:pPr>
            <w:r>
              <w:rPr>
                <w:lang w:eastAsia="en-US"/>
              </w:rPr>
              <w:t>Наименование</w:t>
            </w:r>
          </w:p>
        </w:tc>
        <w:tc>
          <w:tcPr>
            <w:tcW w:w="1378"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ind w:left="26" w:firstLine="0"/>
            </w:pPr>
            <w:r>
              <w:rPr>
                <w:sz w:val="20"/>
                <w:lang w:eastAsia="en-US"/>
              </w:rPr>
              <w:t>Цена</w:t>
            </w:r>
            <w:r>
              <w:rPr>
                <w:sz w:val="20"/>
                <w:lang w:eastAsia="en-US"/>
              </w:rPr>
              <w:br/>
              <w:t>за единицу, руб</w:t>
            </w:r>
            <w:r>
              <w:rPr>
                <w:lang w:eastAsia="en-US"/>
              </w:rPr>
              <w:t>.</w:t>
            </w:r>
          </w:p>
        </w:tc>
        <w:tc>
          <w:tcPr>
            <w:tcW w:w="1289"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ind w:firstLine="0"/>
            </w:pPr>
            <w:r>
              <w:rPr>
                <w:sz w:val="20"/>
                <w:szCs w:val="20"/>
                <w:lang w:eastAsia="en-US"/>
              </w:rPr>
              <w:t>Количество</w:t>
            </w:r>
          </w:p>
        </w:tc>
        <w:tc>
          <w:tcPr>
            <w:tcW w:w="1174"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ind w:firstLine="0"/>
            </w:pPr>
            <w:r>
              <w:rPr>
                <w:sz w:val="20"/>
                <w:szCs w:val="20"/>
                <w:lang w:eastAsia="en-US"/>
              </w:rPr>
              <w:t>Единица измерения</w:t>
            </w:r>
          </w:p>
        </w:tc>
        <w:tc>
          <w:tcPr>
            <w:tcW w:w="1360"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ind w:firstLine="0"/>
              <w:rPr>
                <w:sz w:val="20"/>
                <w:szCs w:val="20"/>
                <w:lang w:eastAsia="en-US"/>
              </w:rPr>
            </w:pPr>
            <w:r>
              <w:rPr>
                <w:sz w:val="20"/>
                <w:szCs w:val="20"/>
                <w:lang w:eastAsia="en-US"/>
              </w:rPr>
              <w:t>Сумма, руб.</w:t>
            </w:r>
          </w:p>
        </w:tc>
      </w:tr>
      <w:tr w:rsidR="00BA40B0">
        <w:trPr>
          <w:trHeight w:val="228"/>
        </w:trPr>
        <w:tc>
          <w:tcPr>
            <w:tcW w:w="555"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snapToGrid w:val="0"/>
              <w:ind w:firstLine="0"/>
              <w:rPr>
                <w:lang w:eastAsia="en-US"/>
              </w:rPr>
            </w:pPr>
            <w:r>
              <w:rPr>
                <w:lang w:eastAsia="en-US"/>
              </w:rPr>
              <w:t>1</w:t>
            </w:r>
          </w:p>
        </w:tc>
        <w:tc>
          <w:tcPr>
            <w:tcW w:w="3618"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rPr>
                <w:lang w:eastAsia="en-US"/>
              </w:rPr>
            </w:pPr>
            <w:r>
              <w:rPr>
                <w:lang w:eastAsia="en-US"/>
              </w:rPr>
              <w:t>Товар</w:t>
            </w:r>
          </w:p>
        </w:tc>
        <w:tc>
          <w:tcPr>
            <w:tcW w:w="1378"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rPr>
                <w:lang w:eastAsia="en-US"/>
              </w:rPr>
            </w:pPr>
          </w:p>
        </w:tc>
        <w:tc>
          <w:tcPr>
            <w:tcW w:w="1289"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ind w:firstLine="0"/>
              <w:rPr>
                <w:lang w:eastAsia="en-US"/>
              </w:rPr>
            </w:pPr>
          </w:p>
        </w:tc>
        <w:tc>
          <w:tcPr>
            <w:tcW w:w="1174" w:type="dxa"/>
            <w:tcBorders>
              <w:top w:val="single" w:sz="4" w:space="0" w:color="000000"/>
              <w:left w:val="single" w:sz="4" w:space="0" w:color="000000"/>
              <w:bottom w:val="single" w:sz="4" w:space="0" w:color="000000"/>
              <w:right w:val="single" w:sz="4" w:space="0" w:color="000000"/>
            </w:tcBorders>
          </w:tcPr>
          <w:p w:rsidR="00BA40B0" w:rsidRDefault="00D7067A">
            <w:pPr>
              <w:pStyle w:val="12"/>
              <w:ind w:firstLine="0"/>
              <w:rPr>
                <w:lang w:eastAsia="en-US"/>
              </w:rPr>
            </w:pPr>
            <w:r>
              <w:rPr>
                <w:lang w:eastAsia="en-US"/>
              </w:rPr>
              <w:t>шт.</w:t>
            </w:r>
          </w:p>
        </w:tc>
        <w:tc>
          <w:tcPr>
            <w:tcW w:w="1360"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rPr>
                <w:lang w:eastAsia="en-US"/>
              </w:rPr>
            </w:pPr>
          </w:p>
        </w:tc>
      </w:tr>
      <w:tr w:rsidR="00BA40B0">
        <w:trPr>
          <w:trHeight w:val="228"/>
        </w:trPr>
        <w:tc>
          <w:tcPr>
            <w:tcW w:w="555" w:type="dxa"/>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ind w:firstLine="0"/>
              <w:rPr>
                <w:lang w:eastAsia="en-US"/>
              </w:rPr>
            </w:pPr>
            <w:r>
              <w:rPr>
                <w:lang w:eastAsia="en-US"/>
              </w:rPr>
              <w:t>2</w:t>
            </w:r>
          </w:p>
        </w:tc>
        <w:tc>
          <w:tcPr>
            <w:tcW w:w="3618" w:type="dxa"/>
            <w:tcBorders>
              <w:top w:val="single" w:sz="4" w:space="0" w:color="000000"/>
              <w:left w:val="single" w:sz="4" w:space="0" w:color="000000"/>
              <w:bottom w:val="single" w:sz="4" w:space="0" w:color="000000"/>
              <w:right w:val="single" w:sz="4" w:space="0" w:color="000000"/>
            </w:tcBorders>
          </w:tcPr>
          <w:p w:rsidR="00BA40B0" w:rsidRDefault="00D7067A">
            <w:pPr>
              <w:pStyle w:val="12"/>
            </w:pPr>
            <w:r>
              <w:rPr>
                <w:lang w:eastAsia="en-US"/>
              </w:rPr>
              <w:t>Товар</w:t>
            </w:r>
          </w:p>
        </w:tc>
        <w:tc>
          <w:tcPr>
            <w:tcW w:w="1378"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rPr>
                <w:lang w:eastAsia="en-US"/>
              </w:rPr>
            </w:pPr>
          </w:p>
        </w:tc>
        <w:tc>
          <w:tcPr>
            <w:tcW w:w="1289"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ind w:firstLine="0"/>
              <w:rPr>
                <w:lang w:eastAsia="en-US"/>
              </w:rPr>
            </w:pPr>
          </w:p>
        </w:tc>
        <w:tc>
          <w:tcPr>
            <w:tcW w:w="1174" w:type="dxa"/>
            <w:tcBorders>
              <w:top w:val="single" w:sz="4" w:space="0" w:color="000000"/>
              <w:left w:val="single" w:sz="4" w:space="0" w:color="000000"/>
              <w:bottom w:val="single" w:sz="4" w:space="0" w:color="000000"/>
              <w:right w:val="single" w:sz="4" w:space="0" w:color="000000"/>
            </w:tcBorders>
          </w:tcPr>
          <w:p w:rsidR="00BA40B0" w:rsidRDefault="00D7067A">
            <w:pPr>
              <w:pStyle w:val="12"/>
              <w:ind w:firstLine="0"/>
              <w:rPr>
                <w:lang w:eastAsia="en-US"/>
              </w:rPr>
            </w:pPr>
            <w:r>
              <w:rPr>
                <w:lang w:eastAsia="en-US"/>
              </w:rPr>
              <w:t>шт.</w:t>
            </w:r>
          </w:p>
        </w:tc>
        <w:tc>
          <w:tcPr>
            <w:tcW w:w="1360"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rPr>
                <w:lang w:eastAsia="en-US"/>
              </w:rPr>
            </w:pPr>
          </w:p>
        </w:tc>
      </w:tr>
      <w:tr w:rsidR="00BA40B0">
        <w:trPr>
          <w:trHeight w:val="228"/>
        </w:trPr>
        <w:tc>
          <w:tcPr>
            <w:tcW w:w="555"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rPr>
                <w:lang w:eastAsia="en-US"/>
              </w:rPr>
            </w:pPr>
          </w:p>
        </w:tc>
        <w:tc>
          <w:tcPr>
            <w:tcW w:w="7459" w:type="dxa"/>
            <w:gridSpan w:val="4"/>
            <w:tcBorders>
              <w:top w:val="single" w:sz="4" w:space="0" w:color="000000"/>
              <w:left w:val="single" w:sz="4" w:space="0" w:color="000000"/>
              <w:bottom w:val="single" w:sz="4" w:space="0" w:color="000000"/>
              <w:right w:val="single" w:sz="4" w:space="0" w:color="000000"/>
            </w:tcBorders>
            <w:vAlign w:val="center"/>
          </w:tcPr>
          <w:p w:rsidR="00BA40B0" w:rsidRDefault="00D7067A">
            <w:pPr>
              <w:pStyle w:val="12"/>
              <w:rPr>
                <w:lang w:eastAsia="en-US"/>
              </w:rPr>
            </w:pPr>
            <w:r>
              <w:rPr>
                <w:lang w:eastAsia="en-US"/>
              </w:rPr>
              <w:t>Итого:</w:t>
            </w:r>
          </w:p>
        </w:tc>
        <w:tc>
          <w:tcPr>
            <w:tcW w:w="1360" w:type="dxa"/>
            <w:tcBorders>
              <w:top w:val="single" w:sz="4" w:space="0" w:color="000000"/>
              <w:left w:val="single" w:sz="4" w:space="0" w:color="000000"/>
              <w:bottom w:val="single" w:sz="4" w:space="0" w:color="000000"/>
              <w:right w:val="single" w:sz="4" w:space="0" w:color="000000"/>
            </w:tcBorders>
          </w:tcPr>
          <w:p w:rsidR="00BA40B0" w:rsidRDefault="00BA40B0">
            <w:pPr>
              <w:pStyle w:val="12"/>
              <w:snapToGrid w:val="0"/>
              <w:rPr>
                <w:lang w:eastAsia="en-US"/>
              </w:rPr>
            </w:pPr>
          </w:p>
        </w:tc>
      </w:tr>
    </w:tbl>
    <w:p w:rsidR="00BA40B0" w:rsidRDefault="00BA40B0">
      <w:pPr>
        <w:pStyle w:val="12"/>
        <w:rPr>
          <w:rFonts w:eastAsia="Arial Unicode MS"/>
        </w:rPr>
      </w:pPr>
    </w:p>
    <w:p w:rsidR="00BA40B0" w:rsidRDefault="00D7067A">
      <w:pPr>
        <w:pStyle w:val="12"/>
      </w:pPr>
      <w:r>
        <w:rPr>
          <w:rFonts w:eastAsia="Arial Unicode MS"/>
        </w:rPr>
        <w:t xml:space="preserve">Стоимость Товара составляет: _______ (Сумма прописью) руб. ___ </w:t>
      </w:r>
      <w:proofErr w:type="spellStart"/>
      <w:r>
        <w:rPr>
          <w:rFonts w:eastAsia="Arial Unicode MS"/>
        </w:rPr>
        <w:t>коп.</w:t>
      </w:r>
      <w:proofErr w:type="gramStart"/>
      <w:r>
        <w:rPr>
          <w:rFonts w:eastAsia="Arial Unicode MS"/>
        </w:rPr>
        <w:t>,в</w:t>
      </w:r>
      <w:proofErr w:type="spellEnd"/>
      <w:proofErr w:type="gramEnd"/>
      <w:r>
        <w:rPr>
          <w:rFonts w:eastAsia="Arial Unicode MS"/>
        </w:rPr>
        <w:t xml:space="preserve"> т.ч. НДС* _________________ руб.</w:t>
      </w:r>
    </w:p>
    <w:p w:rsidR="00BA40B0" w:rsidRDefault="00D7067A">
      <w:pPr>
        <w:pStyle w:val="12"/>
      </w:pPr>
      <w:r>
        <w:rPr>
          <w:rFonts w:eastAsia="Arial Unicode MS"/>
        </w:rPr>
        <w:t xml:space="preserve">В ходе приемки Товара Поставщиком, </w:t>
      </w:r>
      <w:proofErr w:type="spellStart"/>
      <w:r>
        <w:rPr>
          <w:rFonts w:eastAsia="Arial Unicode MS"/>
        </w:rPr>
        <w:t>Госзаказчиком</w:t>
      </w:r>
      <w:proofErr w:type="spellEnd"/>
      <w:r>
        <w:rPr>
          <w:rFonts w:eastAsia="Arial Unicode MS"/>
        </w:rPr>
        <w:t xml:space="preserve"> проверены комплектность и техническое состояние </w:t>
      </w:r>
      <w:r>
        <w:rPr>
          <w:bCs/>
        </w:rPr>
        <w:t>__________________________________________</w:t>
      </w:r>
      <w:r>
        <w:t>.</w:t>
      </w:r>
    </w:p>
    <w:p w:rsidR="00BA40B0" w:rsidRDefault="00D7067A">
      <w:pPr>
        <w:pStyle w:val="12"/>
      </w:pPr>
      <w:proofErr w:type="spellStart"/>
      <w:r>
        <w:rPr>
          <w:rFonts w:eastAsia="Arial Unicode MS"/>
        </w:rPr>
        <w:t>Госзаказчик</w:t>
      </w:r>
      <w:proofErr w:type="spellEnd"/>
      <w:r>
        <w:rPr>
          <w:rFonts w:eastAsia="Arial Unicode MS"/>
        </w:rPr>
        <w:t xml:space="preserve"> претензий по срокам, объему и Товару не имеет.</w:t>
      </w:r>
    </w:p>
    <w:p w:rsidR="00BA40B0" w:rsidRDefault="00BA40B0">
      <w:pPr>
        <w:pStyle w:val="12"/>
        <w:rPr>
          <w:rFonts w:eastAsia="Arial Unicode MS"/>
        </w:rPr>
      </w:pPr>
    </w:p>
    <w:p w:rsidR="00BA40B0" w:rsidRDefault="00BA40B0">
      <w:pPr>
        <w:pStyle w:val="12"/>
        <w:rPr>
          <w:rFonts w:eastAsia="Arial Unicode MS"/>
        </w:rPr>
      </w:pPr>
    </w:p>
    <w:p w:rsidR="00BA40B0" w:rsidRDefault="00BA40B0">
      <w:pPr>
        <w:pStyle w:val="12"/>
        <w:rPr>
          <w:rFonts w:eastAsia="Arial Unicode MS"/>
        </w:rPr>
      </w:pPr>
    </w:p>
    <w:tbl>
      <w:tblPr>
        <w:tblW w:w="9360" w:type="dxa"/>
        <w:tblInd w:w="-107" w:type="dxa"/>
        <w:tblLayout w:type="fixed"/>
        <w:tblLook w:val="04A0"/>
      </w:tblPr>
      <w:tblGrid>
        <w:gridCol w:w="4681"/>
        <w:gridCol w:w="4679"/>
      </w:tblGrid>
      <w:tr w:rsidR="00BA40B0">
        <w:tc>
          <w:tcPr>
            <w:tcW w:w="4680" w:type="dxa"/>
            <w:vAlign w:val="center"/>
          </w:tcPr>
          <w:p w:rsidR="00BA40B0" w:rsidRDefault="00D7067A">
            <w:pPr>
              <w:pStyle w:val="12"/>
              <w:rPr>
                <w:rFonts w:eastAsia="Arial Unicode MS"/>
                <w:lang w:eastAsia="en-US"/>
              </w:rPr>
            </w:pPr>
            <w:r>
              <w:rPr>
                <w:rFonts w:eastAsia="Arial Unicode MS"/>
                <w:lang w:eastAsia="en-US"/>
              </w:rPr>
              <w:t>«</w:t>
            </w:r>
            <w:proofErr w:type="spellStart"/>
            <w:r>
              <w:rPr>
                <w:rFonts w:eastAsia="Arial Unicode MS"/>
                <w:lang w:eastAsia="en-US"/>
              </w:rPr>
              <w:t>Госзаказчик</w:t>
            </w:r>
            <w:proofErr w:type="spellEnd"/>
            <w:r>
              <w:rPr>
                <w:rFonts w:eastAsia="Arial Unicode MS"/>
                <w:lang w:eastAsia="en-US"/>
              </w:rPr>
              <w:t>»</w:t>
            </w:r>
          </w:p>
        </w:tc>
        <w:tc>
          <w:tcPr>
            <w:tcW w:w="4679" w:type="dxa"/>
            <w:vAlign w:val="center"/>
          </w:tcPr>
          <w:p w:rsidR="00BA40B0" w:rsidRDefault="00D7067A">
            <w:pPr>
              <w:pStyle w:val="12"/>
              <w:rPr>
                <w:lang w:eastAsia="en-US"/>
              </w:rPr>
            </w:pPr>
            <w:r>
              <w:rPr>
                <w:lang w:eastAsia="en-US"/>
              </w:rPr>
              <w:t>«Поставщик»</w:t>
            </w:r>
          </w:p>
        </w:tc>
      </w:tr>
      <w:tr w:rsidR="00BA40B0">
        <w:tc>
          <w:tcPr>
            <w:tcW w:w="4680" w:type="dxa"/>
          </w:tcPr>
          <w:p w:rsidR="00BA40B0" w:rsidRDefault="00D7067A">
            <w:pPr>
              <w:pStyle w:val="12"/>
            </w:pPr>
            <w:r>
              <w:rPr>
                <w:lang w:eastAsia="en-US"/>
              </w:rPr>
              <w:t xml:space="preserve">СПб ГКУ «ПСО </w:t>
            </w:r>
            <w:proofErr w:type="spellStart"/>
            <w:r>
              <w:rPr>
                <w:lang w:eastAsia="en-US"/>
              </w:rPr>
              <w:t>Колпинского</w:t>
            </w:r>
            <w:proofErr w:type="spellEnd"/>
            <w:r>
              <w:rPr>
                <w:lang w:eastAsia="en-US"/>
              </w:rPr>
              <w:t xml:space="preserve"> района»</w:t>
            </w:r>
          </w:p>
          <w:p w:rsidR="00BA40B0" w:rsidRDefault="00D7067A">
            <w:pPr>
              <w:pStyle w:val="12"/>
              <w:rPr>
                <w:lang w:eastAsia="en-US"/>
              </w:rPr>
            </w:pPr>
            <w:r>
              <w:rPr>
                <w:lang w:eastAsia="en-US"/>
              </w:rPr>
              <w:t>Директор</w:t>
            </w:r>
          </w:p>
          <w:p w:rsidR="00BA40B0" w:rsidRDefault="00BA40B0">
            <w:pPr>
              <w:pStyle w:val="12"/>
              <w:rPr>
                <w:lang w:eastAsia="en-US"/>
              </w:rPr>
            </w:pPr>
          </w:p>
        </w:tc>
        <w:tc>
          <w:tcPr>
            <w:tcW w:w="4679" w:type="dxa"/>
          </w:tcPr>
          <w:p w:rsidR="00BA40B0" w:rsidRDefault="00D7067A">
            <w:pPr>
              <w:pStyle w:val="12"/>
            </w:pPr>
            <w:r>
              <w:rPr>
                <w:lang w:eastAsia="en-US"/>
              </w:rPr>
              <w:t>Организационно-правовая форма, наименование Поставщика</w:t>
            </w:r>
          </w:p>
          <w:p w:rsidR="00BA40B0" w:rsidRDefault="00D7067A">
            <w:pPr>
              <w:pStyle w:val="12"/>
            </w:pPr>
            <w:r>
              <w:rPr>
                <w:lang w:eastAsia="en-US"/>
              </w:rPr>
              <w:t>Должность</w:t>
            </w:r>
          </w:p>
          <w:p w:rsidR="00BA40B0" w:rsidRDefault="00BA40B0">
            <w:pPr>
              <w:pStyle w:val="12"/>
              <w:rPr>
                <w:lang w:eastAsia="en-US"/>
              </w:rPr>
            </w:pPr>
          </w:p>
        </w:tc>
      </w:tr>
      <w:tr w:rsidR="00BA40B0">
        <w:tc>
          <w:tcPr>
            <w:tcW w:w="4680" w:type="dxa"/>
          </w:tcPr>
          <w:p w:rsidR="00BA40B0" w:rsidRDefault="00D7067A">
            <w:pPr>
              <w:pStyle w:val="12"/>
            </w:pPr>
            <w:r>
              <w:rPr>
                <w:lang w:eastAsia="en-US"/>
              </w:rPr>
              <w:t xml:space="preserve">_________________/ </w:t>
            </w:r>
            <w:r>
              <w:rPr>
                <w:u w:val="single"/>
                <w:lang w:eastAsia="en-US"/>
              </w:rPr>
              <w:t>Зыбин Е.А.</w:t>
            </w:r>
            <w:r>
              <w:rPr>
                <w:lang w:eastAsia="en-US"/>
              </w:rPr>
              <w:t>_/</w:t>
            </w:r>
          </w:p>
          <w:p w:rsidR="00BA40B0" w:rsidRDefault="00D7067A">
            <w:pPr>
              <w:pStyle w:val="12"/>
            </w:pPr>
            <w:r>
              <w:rPr>
                <w:lang w:eastAsia="en-US"/>
              </w:rPr>
              <w:t>(подпись)                     (Ф.И.О.).</w:t>
            </w:r>
          </w:p>
        </w:tc>
        <w:tc>
          <w:tcPr>
            <w:tcW w:w="4679" w:type="dxa"/>
          </w:tcPr>
          <w:p w:rsidR="00BA40B0" w:rsidRDefault="00D7067A">
            <w:pPr>
              <w:pStyle w:val="12"/>
            </w:pPr>
            <w:r>
              <w:rPr>
                <w:lang w:eastAsia="en-US"/>
              </w:rPr>
              <w:t>______________/______________</w:t>
            </w:r>
            <w:r>
              <w:rPr>
                <w:u w:val="single"/>
                <w:lang w:eastAsia="en-US"/>
              </w:rPr>
              <w:t>/</w:t>
            </w:r>
          </w:p>
          <w:p w:rsidR="00BA40B0" w:rsidRDefault="00D7067A">
            <w:pPr>
              <w:pStyle w:val="12"/>
            </w:pPr>
            <w:r>
              <w:rPr>
                <w:lang w:eastAsia="en-US"/>
              </w:rPr>
              <w:t>(подпись)                     (Ф.И.О.)</w:t>
            </w:r>
          </w:p>
          <w:p w:rsidR="00BA40B0" w:rsidRDefault="00BA40B0">
            <w:pPr>
              <w:pStyle w:val="12"/>
              <w:rPr>
                <w:lang w:eastAsia="en-US"/>
              </w:rPr>
            </w:pPr>
          </w:p>
          <w:p w:rsidR="00BA40B0" w:rsidRDefault="00BA40B0">
            <w:pPr>
              <w:pStyle w:val="12"/>
              <w:rPr>
                <w:lang w:eastAsia="en-US"/>
              </w:rPr>
            </w:pPr>
          </w:p>
        </w:tc>
      </w:tr>
    </w:tbl>
    <w:p w:rsidR="00BA40B0" w:rsidRDefault="00D7067A">
      <w:pPr>
        <w:pStyle w:val="12"/>
      </w:pPr>
      <w:r>
        <w:t xml:space="preserve">* </w:t>
      </w:r>
      <w:r>
        <w:rPr>
          <w:rFonts w:eastAsia="Arial Unicode MS"/>
        </w:rPr>
        <w:t>В случае применения Поставщиком упрощенной системы налогообложения, указывается</w:t>
      </w:r>
    </w:p>
    <w:p w:rsidR="00BA40B0" w:rsidRDefault="00BA40B0">
      <w:pPr>
        <w:jc w:val="center"/>
        <w:rPr>
          <w:rFonts w:ascii="Times New Roman" w:eastAsia="Times New Roman" w:hAnsi="Times New Roman" w:cs="Times New Roman"/>
          <w:b/>
          <w:lang w:eastAsia="ru-RU"/>
        </w:rPr>
      </w:pPr>
    </w:p>
    <w:p w:rsidR="00BA40B0" w:rsidRDefault="00BA40B0">
      <w:pPr>
        <w:ind w:left="567"/>
        <w:jc w:val="both"/>
        <w:rPr>
          <w:rFonts w:ascii="Times New Roman" w:eastAsia="Times New Roman" w:hAnsi="Times New Roman" w:cs="Times New Roman"/>
          <w:b/>
          <w:lang w:eastAsia="ru-RU"/>
        </w:rPr>
      </w:pPr>
    </w:p>
    <w:sectPr w:rsidR="00BA40B0" w:rsidSect="00300AC7">
      <w:headerReference w:type="default" r:id="rId20"/>
      <w:headerReference w:type="first" r:id="rId21"/>
      <w:pgSz w:w="11906" w:h="16838"/>
      <w:pgMar w:top="1134" w:right="850" w:bottom="1134" w:left="1701" w:header="708" w:footer="0" w:gutter="0"/>
      <w:cols w:space="720"/>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799" w:rsidRDefault="001B1799">
      <w:r>
        <w:separator/>
      </w:r>
    </w:p>
  </w:endnote>
  <w:endnote w:type="continuationSeparator" w:id="0">
    <w:p w:rsidR="001B1799" w:rsidRDefault="001B17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Noto Sans">
    <w:altName w:val="Arial"/>
    <w:charset w:val="00"/>
    <w:family w:val="swiss"/>
    <w:pitch w:val="variable"/>
    <w:sig w:usb0="00000001" w:usb1="400078FF" w:usb2="00000021" w:usb3="00000000" w:csb0="0000019F" w:csb1="00000000"/>
  </w:font>
  <w:font w:name="Mangal">
    <w:panose1 w:val="02040503050203030202"/>
    <w:charset w:val="01"/>
    <w:family w:val="roman"/>
    <w:notTrueType/>
    <w:pitch w:val="variable"/>
    <w:sig w:usb0="00002000" w:usb1="00000000" w:usb2="00000000" w:usb3="00000000" w:csb0="00000000" w:csb1="00000000"/>
  </w:font>
  <w:font w:name="Liberation Sans">
    <w:altName w:val="Arial"/>
    <w:charset w:val="01"/>
    <w:family w:val="swiss"/>
    <w:pitch w:val="variable"/>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Droid Sans Fallback;Times New R">
    <w:panose1 w:val="00000000000000000000"/>
    <w:charset w:val="00"/>
    <w:family w:val="roman"/>
    <w:notTrueType/>
    <w:pitch w:val="default"/>
    <w:sig w:usb0="00000000" w:usb1="00000000" w:usb2="00000000" w:usb3="00000000" w:csb0="00000000" w:csb1="00000000"/>
  </w:font>
  <w:font w:name="Droid Sans Devanagari;Times New">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799" w:rsidRDefault="001B1799">
      <w:r>
        <w:separator/>
      </w:r>
    </w:p>
  </w:footnote>
  <w:footnote w:type="continuationSeparator" w:id="0">
    <w:p w:rsidR="001B1799" w:rsidRDefault="001B1799">
      <w:r>
        <w:continuationSeparator/>
      </w:r>
    </w:p>
  </w:footnote>
  <w:footnote w:id="1">
    <w:p w:rsidR="003D770B" w:rsidRDefault="003D770B">
      <w:pPr>
        <w:pStyle w:val="12"/>
        <w:spacing w:before="60" w:after="60"/>
        <w:ind w:firstLine="709"/>
        <w:rPr>
          <w:sz w:val="20"/>
          <w:szCs w:val="20"/>
        </w:rPr>
      </w:pPr>
      <w:r>
        <w:rPr>
          <w:rStyle w:val="a6"/>
        </w:rPr>
        <w:footnoteRef/>
      </w:r>
      <w:proofErr w:type="gramStart"/>
      <w:r>
        <w:rPr>
          <w:sz w:val="20"/>
          <w:szCs w:val="20"/>
        </w:rPr>
        <w:t>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Покупателем,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Покупателем, поставщиком (подрядчиком, Поставщиком), о внесении изменений в постановление Правительства Российской Федерации от 15 мая 2017 г. № 570 и признании утратившим силу</w:t>
      </w:r>
      <w:proofErr w:type="gramEnd"/>
      <w:r>
        <w:rPr>
          <w:sz w:val="20"/>
          <w:szCs w:val="20"/>
        </w:rPr>
        <w:t xml:space="preserve"> постановления Правительства Российской Федерации от 25 ноября 2013г. № 1063» (далее — Постановление № 1042) в следующем порядке:</w:t>
      </w:r>
    </w:p>
    <w:p w:rsidR="003D770B" w:rsidRDefault="003D770B">
      <w:pPr>
        <w:pStyle w:val="12"/>
        <w:rPr>
          <w:sz w:val="20"/>
          <w:szCs w:val="20"/>
        </w:rPr>
      </w:pPr>
      <w:r>
        <w:rPr>
          <w:sz w:val="20"/>
          <w:szCs w:val="20"/>
        </w:rPr>
        <w:t>а) 1000 рублей, если цена контракта не превышает 3 млн. рублей (включительно);</w:t>
      </w:r>
    </w:p>
    <w:p w:rsidR="003D770B" w:rsidRDefault="003D770B">
      <w:pPr>
        <w:pStyle w:val="12"/>
        <w:rPr>
          <w:sz w:val="20"/>
          <w:szCs w:val="20"/>
        </w:rPr>
      </w:pPr>
      <w:r>
        <w:rPr>
          <w:sz w:val="20"/>
          <w:szCs w:val="20"/>
        </w:rPr>
        <w:t>б) 5000 рублей, если цена контракта составляет от 3 млн. рублей до 50 млн. рублей (включительно).</w:t>
      </w:r>
    </w:p>
    <w:p w:rsidR="003D770B" w:rsidRDefault="003D770B">
      <w:pPr>
        <w:pStyle w:val="12"/>
        <w:spacing w:before="60" w:after="60"/>
        <w:ind w:firstLine="709"/>
        <w:rPr>
          <w:sz w:val="20"/>
          <w:szCs w:val="20"/>
        </w:rPr>
      </w:pPr>
    </w:p>
  </w:footnote>
  <w:footnote w:id="2">
    <w:p w:rsidR="003D770B" w:rsidRDefault="003D770B">
      <w:pPr>
        <w:pStyle w:val="af3"/>
        <w:suppressLineNumbers/>
        <w:ind w:left="340" w:hanging="340"/>
      </w:pPr>
      <w:r>
        <w:rPr>
          <w:rStyle w:val="a6"/>
        </w:rPr>
        <w:footnoteRef/>
      </w:r>
      <w:r>
        <w:tab/>
        <w:t>Устанавливается в соответствии с Постановлением № 1042 в следующем порядке:</w:t>
      </w:r>
    </w:p>
    <w:p w:rsidR="003D770B" w:rsidRDefault="003D770B">
      <w:pPr>
        <w:pStyle w:val="12"/>
        <w:rPr>
          <w:sz w:val="20"/>
          <w:szCs w:val="20"/>
        </w:rPr>
      </w:pPr>
      <w:r>
        <w:rPr>
          <w:sz w:val="20"/>
          <w:szCs w:val="20"/>
        </w:rPr>
        <w:t>а) 10 процентов цены контракта (этапа) в случае, если цена контракта (этапа) не превышает 3 млн. рублей;</w:t>
      </w:r>
    </w:p>
    <w:p w:rsidR="003D770B" w:rsidRDefault="003D770B">
      <w:pPr>
        <w:pStyle w:val="12"/>
        <w:rPr>
          <w:sz w:val="20"/>
          <w:szCs w:val="20"/>
        </w:rPr>
      </w:pPr>
      <w:r>
        <w:rPr>
          <w:sz w:val="20"/>
          <w:szCs w:val="20"/>
        </w:rPr>
        <w:t>б) 5 процентов цены контракта (этапа) в случае, если цена контракта (этапа) составляет от 3 млн. рублей до 50 млн. рублей (включительно);</w:t>
      </w:r>
    </w:p>
    <w:p w:rsidR="003D770B" w:rsidRDefault="003D770B">
      <w:pPr>
        <w:pStyle w:val="12"/>
        <w:spacing w:before="60" w:after="60"/>
        <w:ind w:firstLine="709"/>
        <w:rPr>
          <w:sz w:val="20"/>
          <w:szCs w:val="20"/>
        </w:rPr>
      </w:pPr>
      <w:r>
        <w:rPr>
          <w:sz w:val="20"/>
          <w:szCs w:val="20"/>
        </w:rPr>
        <w:t xml:space="preserve">в) если закупка </w:t>
      </w:r>
      <w:proofErr w:type="gramStart"/>
      <w:r>
        <w:rPr>
          <w:sz w:val="20"/>
          <w:szCs w:val="20"/>
        </w:rPr>
        <w:t xml:space="preserve">проводится в соответствии с пунктом 1 части 1 статьи 30 Федерального закона </w:t>
      </w:r>
      <w:r>
        <w:rPr>
          <w:sz w:val="20"/>
          <w:szCs w:val="20"/>
        </w:rPr>
        <w:br/>
        <w:t>№ 44-ФЗ размер штрафа устанавливается</w:t>
      </w:r>
      <w:proofErr w:type="gramEnd"/>
      <w:r>
        <w:rPr>
          <w:sz w:val="20"/>
          <w:szCs w:val="20"/>
        </w:rPr>
        <w:t xml:space="preserve"> в размере 1 процента цены контракта (этапа), но не более 5 тыс. рублей и не менее 1 тыс. рублей.</w:t>
      </w:r>
    </w:p>
  </w:footnote>
  <w:footnote w:id="3">
    <w:p w:rsidR="003D770B" w:rsidRDefault="003D770B">
      <w:pPr>
        <w:pStyle w:val="af3"/>
        <w:suppressLineNumbers/>
        <w:ind w:left="340" w:hanging="340"/>
      </w:pPr>
      <w:r>
        <w:rPr>
          <w:rStyle w:val="a6"/>
        </w:rPr>
        <w:footnoteRef/>
      </w:r>
      <w:r>
        <w:tab/>
        <w:t>Пун</w:t>
      </w:r>
      <w:proofErr w:type="gramStart"/>
      <w:r>
        <w:t>кт вкл</w:t>
      </w:r>
      <w:proofErr w:type="gramEnd"/>
      <w:r>
        <w:t xml:space="preserve">ючается в контракт при наличии такого Победителя. Размер штрафа устанавливается </w:t>
      </w:r>
      <w:r>
        <w:br/>
        <w:t>в соответствии с Постановлением № 1042 в следующем порядке:</w:t>
      </w:r>
    </w:p>
    <w:p w:rsidR="003D770B" w:rsidRDefault="003D770B">
      <w:pPr>
        <w:pStyle w:val="af3"/>
        <w:suppressLineNumbers/>
        <w:ind w:left="340" w:hanging="340"/>
      </w:pPr>
      <w:r>
        <w:t>а) в случае, если цена контракта не превышает начальную (максимальную) цену контракта:</w:t>
      </w:r>
    </w:p>
    <w:p w:rsidR="003D770B" w:rsidRDefault="003D770B">
      <w:pPr>
        <w:pStyle w:val="af3"/>
        <w:suppressLineNumbers/>
        <w:ind w:left="340" w:hanging="340"/>
      </w:pPr>
      <w:r>
        <w:t>10 процентов начальной (максимальной) цены контракта, если цена контракта не превышает 3 млн. рублей;</w:t>
      </w:r>
    </w:p>
    <w:p w:rsidR="003D770B" w:rsidRDefault="003D770B">
      <w:pPr>
        <w:pStyle w:val="af3"/>
        <w:suppressLineNumbers/>
        <w:ind w:left="340" w:hanging="340"/>
      </w:pPr>
      <w:r>
        <w:t>5 процентов начальной (максимальной) цены контракта, если цена контракта составляет от 3 млн. рублей до 50 млн. рублей (включительно);</w:t>
      </w:r>
    </w:p>
    <w:p w:rsidR="003D770B" w:rsidRDefault="003D770B">
      <w:pPr>
        <w:pStyle w:val="af3"/>
        <w:suppressLineNumbers/>
        <w:ind w:left="340" w:hanging="340"/>
      </w:pPr>
      <w:r>
        <w:t>б) в случае, если цена контракта превышает начальную (максимальную) цену контракта:</w:t>
      </w:r>
    </w:p>
    <w:p w:rsidR="003D770B" w:rsidRDefault="003D770B">
      <w:pPr>
        <w:pStyle w:val="af3"/>
        <w:suppressLineNumbers/>
        <w:ind w:left="340" w:hanging="340"/>
      </w:pPr>
      <w:r>
        <w:t>10 процентов цены контракта, если цена контракта не превышает 3 млн. рублей;</w:t>
      </w:r>
    </w:p>
    <w:p w:rsidR="003D770B" w:rsidRDefault="003D770B">
      <w:pPr>
        <w:pStyle w:val="af3"/>
        <w:suppressLineNumbers/>
        <w:ind w:left="340" w:hanging="340"/>
      </w:pPr>
      <w:r>
        <w:t>5 процентов цены контракта, если цена контракта составляет от 3 млн. рублей до 50 млн. рублей (включительно).</w:t>
      </w:r>
    </w:p>
  </w:footnote>
  <w:footnote w:id="4">
    <w:p w:rsidR="003D770B" w:rsidRDefault="003D770B">
      <w:pPr>
        <w:pStyle w:val="af3"/>
        <w:suppressLineNumbers/>
        <w:ind w:left="340" w:hanging="340"/>
      </w:pPr>
      <w:r>
        <w:rPr>
          <w:rStyle w:val="a6"/>
        </w:rPr>
        <w:footnoteRef/>
      </w:r>
      <w:r>
        <w:tab/>
        <w:t>Устанавливается в соответствии с Постановлением № 1042 в следующем порядке:</w:t>
      </w:r>
    </w:p>
    <w:p w:rsidR="003D770B" w:rsidRDefault="003D770B">
      <w:pPr>
        <w:pStyle w:val="af3"/>
        <w:suppressLineNumbers/>
        <w:ind w:left="340" w:hanging="340"/>
      </w:pPr>
      <w:r>
        <w:t>а) 1000 рублей, если цена контракта не превышает 3 млн. рублей;</w:t>
      </w:r>
    </w:p>
    <w:p w:rsidR="003D770B" w:rsidRDefault="003D770B">
      <w:pPr>
        <w:pStyle w:val="af3"/>
        <w:suppressLineNumbers/>
        <w:ind w:left="340" w:hanging="340"/>
      </w:pPr>
      <w:r>
        <w:t>б) 5000 рублей, если цена контракта составляет от 3 млн. рублей до 50 млн. рублей (включительно).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70B" w:rsidRDefault="009A3F4C">
    <w:pPr>
      <w:pStyle w:val="af4"/>
      <w:jc w:val="center"/>
    </w:pPr>
    <w:fldSimple w:instr=" PAGE ">
      <w:r w:rsidR="003D770B">
        <w:t>0</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70B" w:rsidRDefault="003D770B">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17B04"/>
    <w:multiLevelType w:val="multilevel"/>
    <w:tmpl w:val="50BEE884"/>
    <w:lvl w:ilvl="0">
      <w:start w:val="2"/>
      <w:numFmt w:val="decimal"/>
      <w:lvlText w:val="%1."/>
      <w:lvlJc w:val="left"/>
      <w:pPr>
        <w:tabs>
          <w:tab w:val="num" w:pos="0"/>
        </w:tabs>
        <w:ind w:left="360" w:hanging="360"/>
      </w:pPr>
      <w:rPr>
        <w:sz w:val="24"/>
        <w:szCs w:val="24"/>
      </w:rPr>
    </w:lvl>
    <w:lvl w:ilvl="1">
      <w:start w:val="7"/>
      <w:numFmt w:val="decimal"/>
      <w:lvlText w:val="%1.%2."/>
      <w:lvlJc w:val="left"/>
      <w:pPr>
        <w:tabs>
          <w:tab w:val="num" w:pos="0"/>
        </w:tabs>
        <w:ind w:left="927" w:hanging="360"/>
      </w:pPr>
      <w:rPr>
        <w:sz w:val="24"/>
        <w:szCs w:val="24"/>
      </w:rPr>
    </w:lvl>
    <w:lvl w:ilvl="2">
      <w:start w:val="1"/>
      <w:numFmt w:val="decimal"/>
      <w:lvlText w:val="%1.%2.%3."/>
      <w:lvlJc w:val="left"/>
      <w:pPr>
        <w:tabs>
          <w:tab w:val="num" w:pos="0"/>
        </w:tabs>
        <w:ind w:left="1854" w:hanging="720"/>
      </w:pPr>
      <w:rPr>
        <w:sz w:val="24"/>
        <w:szCs w:val="24"/>
      </w:rPr>
    </w:lvl>
    <w:lvl w:ilvl="3">
      <w:start w:val="1"/>
      <w:numFmt w:val="decimal"/>
      <w:lvlText w:val="%1.%2.%3.%4."/>
      <w:lvlJc w:val="left"/>
      <w:pPr>
        <w:tabs>
          <w:tab w:val="num" w:pos="0"/>
        </w:tabs>
        <w:ind w:left="2421" w:hanging="720"/>
      </w:pPr>
      <w:rPr>
        <w:sz w:val="24"/>
        <w:szCs w:val="24"/>
      </w:rPr>
    </w:lvl>
    <w:lvl w:ilvl="4">
      <w:start w:val="1"/>
      <w:numFmt w:val="decimal"/>
      <w:lvlText w:val="%1.%2.%3.%4.%5."/>
      <w:lvlJc w:val="left"/>
      <w:pPr>
        <w:tabs>
          <w:tab w:val="num" w:pos="0"/>
        </w:tabs>
        <w:ind w:left="3348" w:hanging="1080"/>
      </w:pPr>
      <w:rPr>
        <w:sz w:val="24"/>
        <w:szCs w:val="24"/>
      </w:rPr>
    </w:lvl>
    <w:lvl w:ilvl="5">
      <w:start w:val="1"/>
      <w:numFmt w:val="decimal"/>
      <w:lvlText w:val="%1.%2.%3.%4.%5.%6."/>
      <w:lvlJc w:val="left"/>
      <w:pPr>
        <w:tabs>
          <w:tab w:val="num" w:pos="0"/>
        </w:tabs>
        <w:ind w:left="3915" w:hanging="1080"/>
      </w:pPr>
      <w:rPr>
        <w:sz w:val="24"/>
        <w:szCs w:val="24"/>
      </w:rPr>
    </w:lvl>
    <w:lvl w:ilvl="6">
      <w:start w:val="1"/>
      <w:numFmt w:val="decimal"/>
      <w:lvlText w:val="%1.%2.%3.%4.%5.%6.%7."/>
      <w:lvlJc w:val="left"/>
      <w:pPr>
        <w:tabs>
          <w:tab w:val="num" w:pos="0"/>
        </w:tabs>
        <w:ind w:left="4842" w:hanging="1440"/>
      </w:pPr>
      <w:rPr>
        <w:sz w:val="24"/>
        <w:szCs w:val="24"/>
      </w:rPr>
    </w:lvl>
    <w:lvl w:ilvl="7">
      <w:start w:val="1"/>
      <w:numFmt w:val="decimal"/>
      <w:lvlText w:val="%1.%2.%3.%4.%5.%6.%7.%8."/>
      <w:lvlJc w:val="left"/>
      <w:pPr>
        <w:tabs>
          <w:tab w:val="num" w:pos="0"/>
        </w:tabs>
        <w:ind w:left="5409" w:hanging="1440"/>
      </w:pPr>
      <w:rPr>
        <w:sz w:val="24"/>
        <w:szCs w:val="24"/>
      </w:rPr>
    </w:lvl>
    <w:lvl w:ilvl="8">
      <w:start w:val="1"/>
      <w:numFmt w:val="decimal"/>
      <w:lvlText w:val="%1.%2.%3.%4.%5.%6.%7.%8.%9."/>
      <w:lvlJc w:val="left"/>
      <w:pPr>
        <w:tabs>
          <w:tab w:val="num" w:pos="0"/>
        </w:tabs>
        <w:ind w:left="6336" w:hanging="1800"/>
      </w:pPr>
      <w:rPr>
        <w:sz w:val="24"/>
        <w:szCs w:val="24"/>
      </w:rPr>
    </w:lvl>
  </w:abstractNum>
  <w:abstractNum w:abstractNumId="1">
    <w:nsid w:val="2940476C"/>
    <w:multiLevelType w:val="multilevel"/>
    <w:tmpl w:val="6D605DF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34AC758F"/>
    <w:multiLevelType w:val="multilevel"/>
    <w:tmpl w:val="6EAC4D9E"/>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53540365"/>
    <w:multiLevelType w:val="multilevel"/>
    <w:tmpl w:val="C6961CD4"/>
    <w:lvl w:ilvl="0">
      <w:start w:val="3"/>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autoHyphenation/>
  <w:hyphenationZone w:val="0"/>
  <w:characterSpacingControl w:val="doNotCompress"/>
  <w:footnotePr>
    <w:footnote w:id="-1"/>
    <w:footnote w:id="0"/>
  </w:footnotePr>
  <w:endnotePr>
    <w:endnote w:id="-1"/>
    <w:endnote w:id="0"/>
  </w:endnotePr>
  <w:compat/>
  <w:rsids>
    <w:rsidRoot w:val="00BA40B0"/>
    <w:rsid w:val="00031072"/>
    <w:rsid w:val="0003711E"/>
    <w:rsid w:val="00111F27"/>
    <w:rsid w:val="001315E8"/>
    <w:rsid w:val="00136E1C"/>
    <w:rsid w:val="001905EF"/>
    <w:rsid w:val="001B1799"/>
    <w:rsid w:val="0028710A"/>
    <w:rsid w:val="002D6EDA"/>
    <w:rsid w:val="00300AC7"/>
    <w:rsid w:val="00340384"/>
    <w:rsid w:val="003D770B"/>
    <w:rsid w:val="00433539"/>
    <w:rsid w:val="004A4DFE"/>
    <w:rsid w:val="004E057B"/>
    <w:rsid w:val="004F3566"/>
    <w:rsid w:val="00521D50"/>
    <w:rsid w:val="005B70D8"/>
    <w:rsid w:val="005D3205"/>
    <w:rsid w:val="00653F7F"/>
    <w:rsid w:val="006B07EE"/>
    <w:rsid w:val="008839CF"/>
    <w:rsid w:val="008B43D5"/>
    <w:rsid w:val="008D706F"/>
    <w:rsid w:val="00923737"/>
    <w:rsid w:val="009A180A"/>
    <w:rsid w:val="009A3F4C"/>
    <w:rsid w:val="009E736E"/>
    <w:rsid w:val="00B16FFD"/>
    <w:rsid w:val="00B215E1"/>
    <w:rsid w:val="00B37A48"/>
    <w:rsid w:val="00B43F1C"/>
    <w:rsid w:val="00B679D8"/>
    <w:rsid w:val="00B72B27"/>
    <w:rsid w:val="00B928DE"/>
    <w:rsid w:val="00BA40B0"/>
    <w:rsid w:val="00C36439"/>
    <w:rsid w:val="00CA2BA6"/>
    <w:rsid w:val="00CD6016"/>
    <w:rsid w:val="00D037DE"/>
    <w:rsid w:val="00D44D7E"/>
    <w:rsid w:val="00D7067A"/>
    <w:rsid w:val="00E8252E"/>
    <w:rsid w:val="00E867B9"/>
    <w:rsid w:val="00EB0F0C"/>
    <w:rsid w:val="00EE39D4"/>
    <w:rsid w:val="00F241C9"/>
    <w:rsid w:val="00F301E3"/>
    <w:rsid w:val="00FA7E40"/>
    <w:rsid w:val="00FB028C"/>
    <w:rsid w:val="00FF53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Tahoma" w:hAnsi="Liberation Serif" w:cs="Noto Sans"/>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10E2"/>
  </w:style>
  <w:style w:type="paragraph" w:styleId="1">
    <w:name w:val="heading 1"/>
    <w:basedOn w:val="a"/>
    <w:next w:val="a0"/>
    <w:uiPriority w:val="9"/>
    <w:qFormat/>
    <w:rsid w:val="00300AC7"/>
    <w:pPr>
      <w:numPr>
        <w:numId w:val="1"/>
      </w:numPr>
      <w:spacing w:before="280" w:after="280"/>
      <w:outlineLvl w:val="0"/>
    </w:pPr>
    <w:rPr>
      <w:rFonts w:ascii="Times New Roman" w:eastAsia="Times New Roman" w:hAnsi="Times New Roman" w:cs="Times New Roman"/>
      <w:b/>
      <w:bCs/>
      <w:sz w:val="48"/>
      <w:szCs w:val="48"/>
    </w:rPr>
  </w:style>
  <w:style w:type="paragraph" w:styleId="2">
    <w:name w:val="heading 2"/>
    <w:basedOn w:val="a"/>
    <w:next w:val="a0"/>
    <w:uiPriority w:val="9"/>
    <w:unhideWhenUsed/>
    <w:qFormat/>
    <w:rsid w:val="00300AC7"/>
    <w:pPr>
      <w:numPr>
        <w:ilvl w:val="1"/>
        <w:numId w:val="1"/>
      </w:numPr>
      <w:spacing w:before="280" w:after="280"/>
      <w:outlineLvl w:val="1"/>
    </w:pPr>
    <w:rPr>
      <w:rFonts w:ascii="Times New Roman" w:eastAsia="Times New Roman" w:hAnsi="Times New Roman" w:cs="Times New Roman"/>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300AC7"/>
    <w:rPr>
      <w:color w:val="0000FF"/>
      <w:u w:val="single"/>
    </w:rPr>
  </w:style>
  <w:style w:type="character" w:customStyle="1" w:styleId="WW8Num2z0">
    <w:name w:val="WW8Num2z0"/>
    <w:qFormat/>
    <w:rsid w:val="00300AC7"/>
    <w:rPr>
      <w:sz w:val="24"/>
      <w:szCs w:val="24"/>
    </w:rPr>
  </w:style>
  <w:style w:type="character" w:customStyle="1" w:styleId="WW8Num3z0">
    <w:name w:val="WW8Num3z0"/>
    <w:qFormat/>
    <w:rsid w:val="00300AC7"/>
  </w:style>
  <w:style w:type="character" w:styleId="a5">
    <w:name w:val="Emphasis"/>
    <w:qFormat/>
    <w:rsid w:val="00300AC7"/>
    <w:rPr>
      <w:i/>
      <w:iCs/>
    </w:rPr>
  </w:style>
  <w:style w:type="character" w:customStyle="1" w:styleId="a6">
    <w:name w:val="Символ сноски"/>
    <w:qFormat/>
    <w:rsid w:val="00300AC7"/>
    <w:rPr>
      <w:vertAlign w:val="superscript"/>
    </w:rPr>
  </w:style>
  <w:style w:type="character" w:styleId="a7">
    <w:name w:val="footnote reference"/>
    <w:rsid w:val="00300AC7"/>
    <w:rPr>
      <w:vertAlign w:val="superscript"/>
    </w:rPr>
  </w:style>
  <w:style w:type="character" w:customStyle="1" w:styleId="a8">
    <w:name w:val="Символ концевой сноски"/>
    <w:qFormat/>
    <w:rsid w:val="00300AC7"/>
    <w:rPr>
      <w:vertAlign w:val="superscript"/>
    </w:rPr>
  </w:style>
  <w:style w:type="character" w:styleId="a9">
    <w:name w:val="endnote reference"/>
    <w:rsid w:val="00300AC7"/>
    <w:rPr>
      <w:vertAlign w:val="superscript"/>
    </w:rPr>
  </w:style>
  <w:style w:type="character" w:customStyle="1" w:styleId="aa">
    <w:name w:val="Нижний колонтитул Знак"/>
    <w:basedOn w:val="a1"/>
    <w:link w:val="ab"/>
    <w:uiPriority w:val="99"/>
    <w:qFormat/>
    <w:rsid w:val="002F7E40"/>
    <w:rPr>
      <w:rFonts w:cs="Mangal"/>
      <w:szCs w:val="21"/>
    </w:rPr>
  </w:style>
  <w:style w:type="paragraph" w:styleId="ac">
    <w:name w:val="Title"/>
    <w:basedOn w:val="a"/>
    <w:next w:val="a0"/>
    <w:uiPriority w:val="10"/>
    <w:qFormat/>
    <w:rsid w:val="00300AC7"/>
    <w:pPr>
      <w:keepNext/>
      <w:spacing w:before="240" w:after="120"/>
    </w:pPr>
    <w:rPr>
      <w:rFonts w:ascii="Liberation Sans" w:hAnsi="Liberation Sans"/>
      <w:sz w:val="28"/>
      <w:szCs w:val="28"/>
    </w:rPr>
  </w:style>
  <w:style w:type="paragraph" w:styleId="a0">
    <w:name w:val="Body Text"/>
    <w:basedOn w:val="a"/>
    <w:rsid w:val="00300AC7"/>
    <w:pPr>
      <w:spacing w:after="140" w:line="276" w:lineRule="auto"/>
    </w:pPr>
  </w:style>
  <w:style w:type="paragraph" w:styleId="ad">
    <w:name w:val="List"/>
    <w:basedOn w:val="a0"/>
    <w:rsid w:val="00300AC7"/>
  </w:style>
  <w:style w:type="paragraph" w:styleId="ae">
    <w:name w:val="caption"/>
    <w:basedOn w:val="a"/>
    <w:qFormat/>
    <w:rsid w:val="00300AC7"/>
    <w:pPr>
      <w:suppressLineNumbers/>
      <w:spacing w:before="120" w:after="120"/>
    </w:pPr>
    <w:rPr>
      <w:i/>
      <w:iCs/>
    </w:rPr>
  </w:style>
  <w:style w:type="paragraph" w:styleId="af">
    <w:name w:val="index heading"/>
    <w:basedOn w:val="a"/>
    <w:qFormat/>
    <w:rsid w:val="00300AC7"/>
    <w:pPr>
      <w:suppressLineNumbers/>
    </w:pPr>
  </w:style>
  <w:style w:type="paragraph" w:customStyle="1" w:styleId="user">
    <w:name w:val="Заголовок (user)"/>
    <w:basedOn w:val="a"/>
    <w:next w:val="a0"/>
    <w:qFormat/>
    <w:rsid w:val="00300AC7"/>
    <w:pPr>
      <w:keepNext/>
      <w:spacing w:before="240" w:after="120"/>
    </w:pPr>
    <w:rPr>
      <w:rFonts w:ascii="Liberation Sans" w:hAnsi="Liberation Sans"/>
      <w:sz w:val="28"/>
      <w:szCs w:val="28"/>
    </w:rPr>
  </w:style>
  <w:style w:type="paragraph" w:customStyle="1" w:styleId="user0">
    <w:name w:val="Указатель (user)"/>
    <w:basedOn w:val="a"/>
    <w:qFormat/>
    <w:rsid w:val="00300AC7"/>
    <w:pPr>
      <w:suppressLineNumbers/>
    </w:pPr>
  </w:style>
  <w:style w:type="paragraph" w:customStyle="1" w:styleId="10">
    <w:name w:val="Заголовок1"/>
    <w:basedOn w:val="a"/>
    <w:next w:val="a0"/>
    <w:qFormat/>
    <w:rsid w:val="00300AC7"/>
    <w:pPr>
      <w:keepNext/>
      <w:spacing w:before="240" w:after="120"/>
    </w:pPr>
    <w:rPr>
      <w:rFonts w:ascii="Liberation Sans" w:hAnsi="Liberation Sans"/>
      <w:sz w:val="28"/>
      <w:szCs w:val="28"/>
    </w:rPr>
  </w:style>
  <w:style w:type="paragraph" w:customStyle="1" w:styleId="11">
    <w:name w:val="Указатель1"/>
    <w:basedOn w:val="a"/>
    <w:qFormat/>
    <w:rsid w:val="00300AC7"/>
    <w:pPr>
      <w:suppressLineNumbers/>
    </w:pPr>
  </w:style>
  <w:style w:type="paragraph" w:customStyle="1" w:styleId="ConsPlusNormal">
    <w:name w:val="ConsPlusNormal"/>
    <w:qFormat/>
    <w:rsid w:val="00300AC7"/>
    <w:pPr>
      <w:widowControl w:val="0"/>
    </w:pPr>
    <w:rPr>
      <w:rFonts w:ascii="Calibri" w:eastAsia="Times New Roman" w:hAnsi="Calibri" w:cs="Calibri"/>
      <w:sz w:val="22"/>
      <w:szCs w:val="20"/>
      <w:lang w:bidi="ar-SA"/>
    </w:rPr>
  </w:style>
  <w:style w:type="paragraph" w:customStyle="1" w:styleId="12">
    <w:name w:val="Обычный1"/>
    <w:qFormat/>
    <w:rsid w:val="00300AC7"/>
    <w:pPr>
      <w:widowControl w:val="0"/>
      <w:ind w:firstLine="720"/>
      <w:jc w:val="both"/>
    </w:pPr>
    <w:rPr>
      <w:rFonts w:ascii="Times New Roman" w:eastAsia="Droid Sans Fallback;Times New R" w:hAnsi="Times New Roman" w:cs="Droid Sans Devanagari;Times New"/>
    </w:rPr>
  </w:style>
  <w:style w:type="paragraph" w:styleId="af0">
    <w:name w:val="No Spacing"/>
    <w:qFormat/>
    <w:rsid w:val="00300AC7"/>
    <w:rPr>
      <w:rFonts w:ascii="Times New Roman" w:eastAsia="Times New Roman" w:hAnsi="Times New Roman" w:cs="Times New Roman"/>
      <w:lang w:bidi="ar-SA"/>
    </w:rPr>
  </w:style>
  <w:style w:type="paragraph" w:customStyle="1" w:styleId="ConsPlusNonformat">
    <w:name w:val="ConsPlusNonformat"/>
    <w:qFormat/>
    <w:rsid w:val="00300AC7"/>
    <w:pPr>
      <w:widowControl w:val="0"/>
    </w:pPr>
    <w:rPr>
      <w:rFonts w:ascii="Courier New" w:eastAsia="Times New Roman" w:hAnsi="Courier New" w:cs="Courier New"/>
      <w:sz w:val="20"/>
      <w:szCs w:val="20"/>
      <w:lang w:bidi="ar-SA"/>
    </w:rPr>
  </w:style>
  <w:style w:type="paragraph" w:styleId="af1">
    <w:name w:val="Body Text Indent"/>
    <w:basedOn w:val="a"/>
    <w:rsid w:val="00300AC7"/>
    <w:pPr>
      <w:widowControl w:val="0"/>
      <w:spacing w:after="120"/>
      <w:ind w:left="283"/>
    </w:pPr>
    <w:rPr>
      <w:rFonts w:ascii="Times New Roman" w:eastAsia="Times New Roman" w:hAnsi="Times New Roman" w:cs="Times New Roman"/>
      <w:sz w:val="20"/>
      <w:szCs w:val="20"/>
    </w:rPr>
  </w:style>
  <w:style w:type="paragraph" w:styleId="af2">
    <w:name w:val="List Paragraph"/>
    <w:basedOn w:val="a"/>
    <w:qFormat/>
    <w:rsid w:val="00300AC7"/>
    <w:pPr>
      <w:spacing w:after="200" w:line="276" w:lineRule="auto"/>
      <w:ind w:left="720"/>
      <w:contextualSpacing/>
    </w:pPr>
  </w:style>
  <w:style w:type="paragraph" w:styleId="af3">
    <w:name w:val="footnote text"/>
    <w:basedOn w:val="a"/>
    <w:rsid w:val="00300AC7"/>
    <w:rPr>
      <w:sz w:val="20"/>
      <w:szCs w:val="20"/>
    </w:rPr>
  </w:style>
  <w:style w:type="paragraph" w:customStyle="1" w:styleId="p22">
    <w:name w:val="p22"/>
    <w:basedOn w:val="a"/>
    <w:qFormat/>
    <w:rsid w:val="00300AC7"/>
    <w:pPr>
      <w:spacing w:before="280" w:after="280"/>
    </w:pPr>
    <w:rPr>
      <w:rFonts w:ascii="Times New Roman" w:eastAsia="Times New Roman" w:hAnsi="Times New Roman" w:cs="Times New Roman"/>
    </w:rPr>
  </w:style>
  <w:style w:type="paragraph" w:customStyle="1" w:styleId="13">
    <w:name w:val="Обычный (веб)1"/>
    <w:basedOn w:val="a"/>
    <w:qFormat/>
    <w:rsid w:val="00300AC7"/>
    <w:pPr>
      <w:suppressAutoHyphens w:val="0"/>
      <w:spacing w:before="280" w:after="280"/>
    </w:pPr>
    <w:rPr>
      <w:rFonts w:ascii="Times New Roman" w:eastAsia="Times New Roman" w:hAnsi="Times New Roman" w:cs="Times New Roman"/>
    </w:rPr>
  </w:style>
  <w:style w:type="paragraph" w:customStyle="1" w:styleId="21">
    <w:name w:val="Основной текст с отступом 21"/>
    <w:basedOn w:val="a"/>
    <w:qFormat/>
    <w:rsid w:val="00300AC7"/>
    <w:pPr>
      <w:spacing w:after="120" w:line="480" w:lineRule="auto"/>
      <w:ind w:left="283"/>
    </w:pPr>
  </w:style>
  <w:style w:type="paragraph" w:customStyle="1" w:styleId="HeaderandFooter">
    <w:name w:val="Header and Footer"/>
    <w:basedOn w:val="a"/>
    <w:qFormat/>
    <w:rsid w:val="00300AC7"/>
  </w:style>
  <w:style w:type="paragraph" w:styleId="af4">
    <w:name w:val="header"/>
    <w:basedOn w:val="a"/>
    <w:rsid w:val="00300AC7"/>
    <w:pPr>
      <w:tabs>
        <w:tab w:val="center" w:pos="4677"/>
        <w:tab w:val="right" w:pos="9355"/>
      </w:tabs>
    </w:pPr>
  </w:style>
  <w:style w:type="paragraph" w:customStyle="1" w:styleId="s1">
    <w:name w:val="s_1"/>
    <w:basedOn w:val="a"/>
    <w:qFormat/>
    <w:rsid w:val="00300AC7"/>
    <w:pPr>
      <w:spacing w:beforeAutospacing="1" w:afterAutospacing="1"/>
    </w:pPr>
    <w:rPr>
      <w:rFonts w:ascii="Times New Roman" w:eastAsia="Times New Roman" w:hAnsi="Times New Roman" w:cs="Times New Roman"/>
    </w:rPr>
  </w:style>
  <w:style w:type="paragraph" w:styleId="ab">
    <w:name w:val="footer"/>
    <w:basedOn w:val="a"/>
    <w:link w:val="aa"/>
    <w:uiPriority w:val="99"/>
    <w:unhideWhenUsed/>
    <w:rsid w:val="002F7E40"/>
    <w:pPr>
      <w:tabs>
        <w:tab w:val="center" w:pos="4677"/>
        <w:tab w:val="right" w:pos="9355"/>
      </w:tabs>
    </w:pPr>
    <w:rPr>
      <w:rFonts w:cs="Mangal"/>
      <w:szCs w:val="21"/>
    </w:rPr>
  </w:style>
  <w:style w:type="paragraph" w:customStyle="1" w:styleId="TableParagraph">
    <w:name w:val="Table Paragraph"/>
    <w:basedOn w:val="a"/>
    <w:qFormat/>
    <w:rsid w:val="00FE1EF6"/>
    <w:pPr>
      <w:widowControl w:val="0"/>
      <w:tabs>
        <w:tab w:val="left" w:pos="851"/>
      </w:tabs>
      <w:jc w:val="both"/>
      <w:outlineLvl w:val="0"/>
    </w:pPr>
    <w:rPr>
      <w:rFonts w:ascii="Times New Roman" w:eastAsia="Times New Roman" w:hAnsi="Times New Roman" w:cs="Times New Roman"/>
      <w:color w:val="000000"/>
      <w:kern w:val="0"/>
      <w:szCs w:val="20"/>
      <w:lang w:eastAsia="en-US" w:bidi="ar-SA"/>
    </w:rPr>
  </w:style>
  <w:style w:type="numbering" w:customStyle="1" w:styleId="af5">
    <w:name w:val="Без списка"/>
    <w:uiPriority w:val="99"/>
    <w:semiHidden/>
    <w:unhideWhenUsed/>
    <w:qFormat/>
    <w:rsid w:val="00300AC7"/>
  </w:style>
  <w:style w:type="numbering" w:customStyle="1" w:styleId="WW8Num2">
    <w:name w:val="WW8Num2"/>
    <w:qFormat/>
    <w:rsid w:val="00300AC7"/>
  </w:style>
  <w:style w:type="numbering" w:customStyle="1" w:styleId="WW8Num3">
    <w:name w:val="WW8Num3"/>
    <w:qFormat/>
    <w:rsid w:val="00300AC7"/>
  </w:style>
  <w:style w:type="character" w:customStyle="1" w:styleId="match">
    <w:name w:val="match"/>
    <w:basedOn w:val="a1"/>
    <w:rsid w:val="00CA2BA6"/>
  </w:style>
</w:styles>
</file>

<file path=word/webSettings.xml><?xml version="1.0" encoding="utf-8"?>
<w:webSettings xmlns:r="http://schemas.openxmlformats.org/officeDocument/2006/relationships" xmlns:w="http://schemas.openxmlformats.org/wordprocessingml/2006/main">
  <w:divs>
    <w:div w:id="426998369">
      <w:bodyDiv w:val="1"/>
      <w:marLeft w:val="0"/>
      <w:marRight w:val="0"/>
      <w:marTop w:val="0"/>
      <w:marBottom w:val="0"/>
      <w:divBdr>
        <w:top w:val="none" w:sz="0" w:space="0" w:color="auto"/>
        <w:left w:val="none" w:sz="0" w:space="0" w:color="auto"/>
        <w:bottom w:val="none" w:sz="0" w:space="0" w:color="auto"/>
        <w:right w:val="none" w:sz="0" w:space="0" w:color="auto"/>
      </w:divBdr>
      <w:divsChild>
        <w:div w:id="404109938">
          <w:marLeft w:val="0"/>
          <w:marRight w:val="0"/>
          <w:marTop w:val="0"/>
          <w:marBottom w:val="0"/>
          <w:divBdr>
            <w:top w:val="none" w:sz="0" w:space="0" w:color="auto"/>
            <w:left w:val="none" w:sz="0" w:space="0" w:color="auto"/>
            <w:bottom w:val="none" w:sz="0" w:space="0" w:color="auto"/>
            <w:right w:val="none" w:sz="0" w:space="0" w:color="auto"/>
          </w:divBdr>
        </w:div>
        <w:div w:id="1013535800">
          <w:marLeft w:val="0"/>
          <w:marRight w:val="0"/>
          <w:marTop w:val="0"/>
          <w:marBottom w:val="0"/>
          <w:divBdr>
            <w:top w:val="none" w:sz="0" w:space="0" w:color="auto"/>
            <w:left w:val="none" w:sz="0" w:space="0" w:color="auto"/>
            <w:bottom w:val="none" w:sz="0" w:space="0" w:color="auto"/>
            <w:right w:val="none" w:sz="0" w:space="0" w:color="auto"/>
          </w:divBdr>
        </w:div>
      </w:divsChild>
    </w:div>
    <w:div w:id="777021490">
      <w:bodyDiv w:val="1"/>
      <w:marLeft w:val="0"/>
      <w:marRight w:val="0"/>
      <w:marTop w:val="0"/>
      <w:marBottom w:val="0"/>
      <w:divBdr>
        <w:top w:val="none" w:sz="0" w:space="0" w:color="auto"/>
        <w:left w:val="none" w:sz="0" w:space="0" w:color="auto"/>
        <w:bottom w:val="none" w:sz="0" w:space="0" w:color="auto"/>
        <w:right w:val="none" w:sz="0" w:space="0" w:color="auto"/>
      </w:divBdr>
    </w:div>
    <w:div w:id="1272393730">
      <w:bodyDiv w:val="1"/>
      <w:marLeft w:val="0"/>
      <w:marRight w:val="0"/>
      <w:marTop w:val="0"/>
      <w:marBottom w:val="0"/>
      <w:divBdr>
        <w:top w:val="none" w:sz="0" w:space="0" w:color="auto"/>
        <w:left w:val="none" w:sz="0" w:space="0" w:color="auto"/>
        <w:bottom w:val="none" w:sz="0" w:space="0" w:color="auto"/>
        <w:right w:val="none" w:sz="0" w:space="0" w:color="auto"/>
      </w:divBdr>
      <w:divsChild>
        <w:div w:id="729808941">
          <w:marLeft w:val="0"/>
          <w:marRight w:val="0"/>
          <w:marTop w:val="0"/>
          <w:marBottom w:val="0"/>
          <w:divBdr>
            <w:top w:val="none" w:sz="0" w:space="0" w:color="auto"/>
            <w:left w:val="none" w:sz="0" w:space="0" w:color="auto"/>
            <w:bottom w:val="none" w:sz="0" w:space="0" w:color="auto"/>
            <w:right w:val="none" w:sz="0" w:space="0" w:color="auto"/>
          </w:divBdr>
        </w:div>
        <w:div w:id="1113549224">
          <w:marLeft w:val="0"/>
          <w:marRight w:val="0"/>
          <w:marTop w:val="0"/>
          <w:marBottom w:val="0"/>
          <w:divBdr>
            <w:top w:val="none" w:sz="0" w:space="0" w:color="auto"/>
            <w:left w:val="none" w:sz="0" w:space="0" w:color="auto"/>
            <w:bottom w:val="none" w:sz="0" w:space="0" w:color="auto"/>
            <w:right w:val="none" w:sz="0" w:space="0" w:color="auto"/>
          </w:divBdr>
        </w:div>
        <w:div w:id="1374884040">
          <w:marLeft w:val="0"/>
          <w:marRight w:val="0"/>
          <w:marTop w:val="0"/>
          <w:marBottom w:val="0"/>
          <w:divBdr>
            <w:top w:val="none" w:sz="0" w:space="0" w:color="auto"/>
            <w:left w:val="none" w:sz="0" w:space="0" w:color="auto"/>
            <w:bottom w:val="none" w:sz="0" w:space="0" w:color="auto"/>
            <w:right w:val="none" w:sz="0" w:space="0" w:color="auto"/>
          </w:divBdr>
        </w:div>
        <w:div w:id="1586568168">
          <w:marLeft w:val="0"/>
          <w:marRight w:val="0"/>
          <w:marTop w:val="0"/>
          <w:marBottom w:val="0"/>
          <w:divBdr>
            <w:top w:val="none" w:sz="0" w:space="0" w:color="auto"/>
            <w:left w:val="none" w:sz="0" w:space="0" w:color="auto"/>
            <w:bottom w:val="none" w:sz="0" w:space="0" w:color="auto"/>
            <w:right w:val="none" w:sz="0" w:space="0" w:color="auto"/>
          </w:divBdr>
        </w:div>
      </w:divsChild>
    </w:div>
    <w:div w:id="2106924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hyperlink" Target="consultantplus://offline/ref=782E9CC4CCC6932545801925E3B536176E50B53C1FD70BD7655CABC93DB89C271041D8CD019EE29F343B294E112BD805805FEF4CF4B5672237V6P" TargetMode="External"/><Relationship Id="rId18" Type="http://schemas.openxmlformats.org/officeDocument/2006/relationships/hyperlink" Target="javascript:;"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mailto:raduga-gz@yandex.ru" TargetMode="External"/><Relationship Id="rId2" Type="http://schemas.openxmlformats.org/officeDocument/2006/relationships/styles" Target="styles.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footnotes" Target="footnotes.xml"/><Relationship Id="rId15" Type="http://schemas.openxmlformats.org/officeDocument/2006/relationships/hyperlink" Target="http://sbis.ru/edo" TargetMode="External"/><Relationship Id="rId23" Type="http://schemas.openxmlformats.org/officeDocument/2006/relationships/theme" Target="theme/theme1.xm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hyperlink" Target="javascript:;" TargetMode="External"/><Relationship Id="rId4" Type="http://schemas.openxmlformats.org/officeDocument/2006/relationships/webSettings" Target="webSettings.xml"/><Relationship Id="rId9" Type="http://schemas.openxmlformats.org/officeDocument/2006/relationships/hyperlink" Target="consultantplus://offline/ref=3A8E203978F6C0CB6803B637C41AD4B071912560C1675C68D1E410099280D1F42A6F2AF18D09A230N13EN" TargetMode="External"/><Relationship Id="rId14" Type="http://schemas.openxmlformats.org/officeDocument/2006/relationships/hyperlink" Target="consultantplus://offline/ref=782E9CC4CCC6932545801925E3B536176E50B53C1FD70BD7655CABC93DB89C271041D8CD019EE692303B294E112BD805805FEF4CF4B5672237V6P" TargetMode="Externa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23</Pages>
  <Words>8205</Words>
  <Characters>46773</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radug</dc:creator>
  <cp:keywords/>
  <dc:description/>
  <cp:lastModifiedBy>radugaswimm@yandex.ru</cp:lastModifiedBy>
  <cp:revision>9</cp:revision>
  <dcterms:created xsi:type="dcterms:W3CDTF">2026-05-18T05:45:00Z</dcterms:created>
  <dcterms:modified xsi:type="dcterms:W3CDTF">2026-05-19T08:05:00Z</dcterms:modified>
</cp:coreProperties>
</file>