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71632" w14:textId="77777777" w:rsidR="007A4E0C" w:rsidRDefault="7EAEA883">
      <w:pPr>
        <w:pStyle w:val="1"/>
        <w:spacing w:before="0"/>
        <w:jc w:val="center"/>
      </w:pPr>
      <w:r w:rsidRPr="7EAEA883">
        <w:rPr>
          <w:rFonts w:ascii="Times New Roman" w:hAnsi="Times New Roman" w:cs="Times New Roman"/>
          <w:color w:val="auto"/>
          <w:sz w:val="20"/>
          <w:szCs w:val="20"/>
        </w:rPr>
        <w:t>Договор № _____</w:t>
      </w:r>
    </w:p>
    <w:p w14:paraId="06AF9ADC" w14:textId="77777777" w:rsidR="007A4E0C" w:rsidRDefault="7EAEA883" w:rsidP="7EAEA883">
      <w:pPr>
        <w:pStyle w:val="Standard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7EAEA883">
        <w:rPr>
          <w:rFonts w:ascii="Times New Roman" w:hAnsi="Times New Roman" w:cs="Times New Roman"/>
          <w:b/>
          <w:bCs/>
          <w:sz w:val="20"/>
          <w:szCs w:val="20"/>
        </w:rPr>
        <w:t>на передачу неисключительных прав использования</w:t>
      </w:r>
    </w:p>
    <w:p w14:paraId="4FB31216" w14:textId="353F024D" w:rsidR="007A4E0C" w:rsidRDefault="7EAEA883">
      <w:pPr>
        <w:pStyle w:val="Standard"/>
        <w:jc w:val="center"/>
      </w:pPr>
      <w:r w:rsidRPr="7EAEA88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7EAEA883">
        <w:rPr>
          <w:rStyle w:val="Normaltext"/>
          <w:rFonts w:ascii="Times New Roman" w:hAnsi="Times New Roman" w:cs="Times New Roman"/>
          <w:b/>
          <w:bCs/>
        </w:rPr>
        <w:t xml:space="preserve">версии Электронной системы «Госзаказ» (е-ГЗ) - </w:t>
      </w:r>
      <w:r w:rsidRPr="7EAEA883">
        <w:rPr>
          <w:rFonts w:ascii="Times New Roman" w:hAnsi="Times New Roman" w:cs="Times New Roman"/>
          <w:b/>
          <w:bCs/>
          <w:sz w:val="20"/>
          <w:szCs w:val="20"/>
        </w:rPr>
        <w:t>базы данных Справочная система «Госзаказ»</w:t>
      </w:r>
    </w:p>
    <w:p w14:paraId="672A6659" w14:textId="77777777" w:rsidR="007A4E0C" w:rsidRDefault="007A4E0C">
      <w:pPr>
        <w:pStyle w:val="Standard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07BBC90" w14:textId="27441C54" w:rsidR="007A4E0C" w:rsidRDefault="003C52E2" w:rsidP="003C52E2">
      <w:pPr>
        <w:pStyle w:val="Standard"/>
        <w:widowControl w:val="0"/>
        <w:tabs>
          <w:tab w:val="right" w:pos="10488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г. Санкт-Петербург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8D2FAB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8D2FAB">
        <w:rPr>
          <w:rFonts w:ascii="Times New Roman" w:hAnsi="Times New Roman" w:cs="Times New Roman"/>
          <w:sz w:val="20"/>
          <w:szCs w:val="20"/>
        </w:rPr>
        <w:t xml:space="preserve">____» </w:t>
      </w:r>
      <w:r>
        <w:rPr>
          <w:rFonts w:ascii="Times New Roman" w:hAnsi="Times New Roman" w:cs="Times New Roman"/>
          <w:sz w:val="20"/>
          <w:szCs w:val="20"/>
        </w:rPr>
        <w:t>мая</w:t>
      </w:r>
      <w:r w:rsidR="008D2FAB">
        <w:rPr>
          <w:rFonts w:ascii="Times New Roman" w:hAnsi="Times New Roman" w:cs="Times New Roman"/>
          <w:sz w:val="20"/>
          <w:szCs w:val="20"/>
        </w:rPr>
        <w:t xml:space="preserve"> 2026г.</w:t>
      </w:r>
    </w:p>
    <w:p w14:paraId="31CE5EE0" w14:textId="77777777" w:rsidR="00FD3919" w:rsidRDefault="00FD3919" w:rsidP="00FD3919">
      <w:pPr>
        <w:pStyle w:val="Standard"/>
        <w:widowControl w:val="0"/>
        <w:tabs>
          <w:tab w:val="right" w:pos="10488"/>
        </w:tabs>
        <w:jc w:val="right"/>
        <w:rPr>
          <w:rFonts w:ascii="Times New Roman" w:hAnsi="Times New Roman" w:cs="Times New Roman"/>
          <w:sz w:val="20"/>
          <w:szCs w:val="20"/>
        </w:rPr>
      </w:pPr>
    </w:p>
    <w:p w14:paraId="0D9AF2AF" w14:textId="03FBF23D" w:rsidR="007A4E0C" w:rsidRDefault="7EAEA883">
      <w:pPr>
        <w:pStyle w:val="ConsPlusNormal"/>
        <w:jc w:val="both"/>
      </w:pPr>
      <w:r w:rsidRPr="7EAEA883">
        <w:rPr>
          <w:rFonts w:ascii="Times New Roman" w:hAnsi="Times New Roman" w:cs="Times New Roman"/>
          <w:sz w:val="20"/>
          <w:szCs w:val="20"/>
        </w:rPr>
        <w:t>_____________________________ именуемое в дальнейшем Лицензиат, в лице ______________________________________________, действующей(-его) на основании _______________________________, с одной стороны, и САНКТ-ПЕТЕРБУРГСКОЕ ГОСУДАРСТВЕННОЕ БЮДЖЕТНОЕ УЧРЕЖДЕНИЕ КУЛЬТУРЫ "САНКТ-ПЕТЕРБУРГСКИЙ ГОСУДАРСТВЕННЫЙ МУЗЕЙ ТЕАТРАЛЬНОГО И МУЗЫКАЛЬНОГО ИСКУССТВА", именуемое в дальнейшем «Сублицензиат», в лице директора Метелицы Натальи Ивановны, действующего на основании Устава, с другой стороны, вместе именуемые Стороны, заключили настоящий Договор  о нижеследующем:</w:t>
      </w:r>
    </w:p>
    <w:p w14:paraId="4568D4F2" w14:textId="77777777" w:rsidR="007A4E0C" w:rsidRDefault="7EAEA883">
      <w:pPr>
        <w:pStyle w:val="ParagraphStyle"/>
        <w:keepNext/>
        <w:numPr>
          <w:ilvl w:val="0"/>
          <w:numId w:val="5"/>
        </w:numPr>
        <w:ind w:left="360" w:hanging="360"/>
        <w:jc w:val="center"/>
      </w:pPr>
      <w:bookmarkStart w:id="0" w:name="_Toc510612354"/>
      <w:bookmarkEnd w:id="0"/>
      <w:r w:rsidRPr="7EAEA883">
        <w:rPr>
          <w:rStyle w:val="Heading"/>
        </w:rPr>
        <w:t>ПРЕДМЕТ ДОГОВОРА</w:t>
      </w:r>
    </w:p>
    <w:p w14:paraId="4BAA1703" w14:textId="5762B511" w:rsidR="007A4E0C" w:rsidRDefault="7EAEA883">
      <w:pPr>
        <w:pStyle w:val="a5"/>
        <w:numPr>
          <w:ilvl w:val="1"/>
          <w:numId w:val="2"/>
        </w:numPr>
        <w:jc w:val="both"/>
      </w:pPr>
      <w:r w:rsidRPr="7EAEA883">
        <w:rPr>
          <w:rFonts w:ascii="Times New Roman" w:hAnsi="Times New Roman" w:cs="Times New Roman"/>
          <w:sz w:val="20"/>
          <w:szCs w:val="20"/>
        </w:rPr>
        <w:t>Лицензиат обязуется предоставить Сублицензиату за вознаграждение неисключительные права (простая неисключительная лицензия) использования версии Электронной системы «Госзаказ» (е-ГЗ) под названием</w:t>
      </w:r>
      <w:r w:rsidRPr="7EAEA883">
        <w:rPr>
          <w:rFonts w:ascii="Times New Roman" w:hAnsi="Times New Roman" w:cs="Times New Roman"/>
          <w:i/>
          <w:iCs/>
          <w:sz w:val="20"/>
          <w:szCs w:val="20"/>
        </w:rPr>
        <w:t xml:space="preserve"> база </w:t>
      </w:r>
      <w:proofErr w:type="gramStart"/>
      <w:r w:rsidRPr="7EAEA883">
        <w:rPr>
          <w:rFonts w:ascii="Times New Roman" w:hAnsi="Times New Roman" w:cs="Times New Roman"/>
          <w:i/>
          <w:iCs/>
          <w:sz w:val="20"/>
          <w:szCs w:val="20"/>
        </w:rPr>
        <w:t>данных  Справочная</w:t>
      </w:r>
      <w:proofErr w:type="gramEnd"/>
      <w:r w:rsidRPr="7EAEA883">
        <w:rPr>
          <w:rFonts w:ascii="Times New Roman" w:hAnsi="Times New Roman" w:cs="Times New Roman"/>
          <w:i/>
          <w:iCs/>
          <w:sz w:val="20"/>
          <w:szCs w:val="20"/>
        </w:rPr>
        <w:t xml:space="preserve">  система </w:t>
      </w:r>
      <w:r w:rsidRPr="00F84789">
        <w:rPr>
          <w:rFonts w:ascii="Times New Roman" w:hAnsi="Times New Roman" w:cs="Times New Roman"/>
          <w:i/>
          <w:iCs/>
          <w:sz w:val="20"/>
          <w:szCs w:val="20"/>
        </w:rPr>
        <w:t>«Госзаказ»</w:t>
      </w:r>
      <w:r w:rsidRPr="7EAEA883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7EAEA883">
        <w:rPr>
          <w:rFonts w:ascii="Times New Roman" w:hAnsi="Times New Roman" w:cs="Times New Roman"/>
          <w:sz w:val="20"/>
          <w:szCs w:val="20"/>
        </w:rPr>
        <w:t xml:space="preserve">расположенной по адресу  https://1gzakaz.ru/ в объеме, указанном в «Спецификации на СС» </w:t>
      </w:r>
      <w:r w:rsidRPr="7EAEA883">
        <w:rPr>
          <w:rStyle w:val="Normaltext"/>
          <w:rFonts w:ascii="Times New Roman" w:hAnsi="Times New Roman" w:cs="Times New Roman"/>
        </w:rPr>
        <w:t>(Приложение № 2 к Договору), согласно Техническому заданию (Приложение №1 к Договору) и на условиях, предусмотренных в настоящем Договоре.</w:t>
      </w:r>
    </w:p>
    <w:p w14:paraId="3EA35929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Под справочной системой (далее-СС) в настоящем Договоре понимается многофункциональная справочно-экспертная система, предназначенная для предоставления подробной информации в сфере отдельной отрасли права, указанной в «Спецификации на СС», доступ к которой осуществляется через телекоммуникационную сеть общего пользования -Интернет.</w:t>
      </w:r>
    </w:p>
    <w:p w14:paraId="25B0A067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Сублицензиат приобретает неисключительные права использования СС в соответствии с его функциональными возможностями, а именно, Сублицензиат имеет право использовать СС исключительно для своей внутренней деятельности, включая следующие способы:</w:t>
      </w:r>
    </w:p>
    <w:p w14:paraId="35145204" w14:textId="77777777" w:rsidR="007A4E0C" w:rsidRDefault="7EAEA883">
      <w:pPr>
        <w:pStyle w:val="a5"/>
        <w:numPr>
          <w:ilvl w:val="2"/>
          <w:numId w:val="2"/>
        </w:numPr>
        <w:ind w:left="567" w:hanging="567"/>
        <w:jc w:val="both"/>
      </w:pPr>
      <w:proofErr w:type="gramStart"/>
      <w:r w:rsidRPr="7EAEA883">
        <w:rPr>
          <w:rStyle w:val="Normaltext"/>
          <w:rFonts w:ascii="Times New Roman" w:hAnsi="Times New Roman" w:cs="Times New Roman"/>
        </w:rPr>
        <w:t>Подключаться  к</w:t>
      </w:r>
      <w:proofErr w:type="gramEnd"/>
      <w:r w:rsidRPr="7EAEA883">
        <w:rPr>
          <w:rStyle w:val="Normaltext"/>
          <w:rFonts w:ascii="Times New Roman" w:hAnsi="Times New Roman" w:cs="Times New Roman"/>
        </w:rPr>
        <w:t xml:space="preserve"> СС через сеть  Интернет, </w:t>
      </w:r>
      <w:r w:rsidRPr="7EAEA883">
        <w:rPr>
          <w:rFonts w:ascii="Times New Roman" w:hAnsi="Times New Roman" w:cs="Times New Roman"/>
          <w:sz w:val="20"/>
          <w:szCs w:val="20"/>
        </w:rPr>
        <w:t>пользователями СС могут являться только штатные сотрудники (Лицензиат имеет право запросить документы, подтверждающие трудовые правоотношения штатных сотрудников)  Сублицензиата – специалисты, занимающиеся государственными закупками  и их количество не должно превышать количества лицензий, указанных в Спецификации на СС, при этом пользователю запрещено передавать кому бы то ни было свою  учетную информацию (пароль и логин для доступа в СС).</w:t>
      </w:r>
    </w:p>
    <w:p w14:paraId="4D9B917C" w14:textId="77777777" w:rsidR="007A4E0C" w:rsidRDefault="7EAEA883">
      <w:pPr>
        <w:pStyle w:val="a5"/>
        <w:numPr>
          <w:ilvl w:val="2"/>
          <w:numId w:val="2"/>
        </w:numPr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Использовать для собственных нужд материалы и информацию, содержащуюся в СС без получения дополнительного согласия Лицензиата либо третьих лиц. Право доступа к СС предоставляется Сублицензиату круглосуточно на все время действия лицензии.</w:t>
      </w:r>
    </w:p>
    <w:p w14:paraId="24D011FD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Неисключительные права использования СС предоставляются Сублицензиату с момента направления последнему по электронной почте кода доступа к СС и на срок, указанный в «Спецификации на СС» (Приложение №2 к Договору).</w:t>
      </w:r>
    </w:p>
    <w:p w14:paraId="48CA2679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Сублицензиат не приобретает каких-либо прав на СС, за исключением оговоренных в настоящем Договоре, а также не имеет право:</w:t>
      </w:r>
    </w:p>
    <w:p w14:paraId="0900E04E" w14:textId="77777777" w:rsidR="007A4E0C" w:rsidRDefault="7EAEA883">
      <w:pPr>
        <w:pStyle w:val="a5"/>
        <w:ind w:left="540"/>
        <w:jc w:val="both"/>
      </w:pPr>
      <w:r w:rsidRPr="7EAEA883">
        <w:rPr>
          <w:rStyle w:val="Normaltext"/>
          <w:rFonts w:ascii="Times New Roman" w:hAnsi="Times New Roman" w:cs="Times New Roman"/>
        </w:rPr>
        <w:t>-  использовать СС 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СС;</w:t>
      </w:r>
      <w:r w:rsidR="008D2FAB">
        <w:br/>
      </w:r>
      <w:r w:rsidRPr="7EAEA883">
        <w:rPr>
          <w:rStyle w:val="Normaltext"/>
          <w:rFonts w:ascii="Times New Roman" w:hAnsi="Times New Roman" w:cs="Times New Roman"/>
        </w:rPr>
        <w:t xml:space="preserve">-  включать СС  в какие бы то ни было базы данных и/или программы для ЭВМ; </w:t>
      </w:r>
      <w:r w:rsidR="008D2FAB">
        <w:br/>
      </w:r>
      <w:r w:rsidRPr="7EAEA883">
        <w:rPr>
          <w:rStyle w:val="Normaltext"/>
          <w:rFonts w:ascii="Times New Roman" w:hAnsi="Times New Roman" w:cs="Times New Roman"/>
        </w:rPr>
        <w:t>-  распространять СС на возмездной или безвозмездной основе;</w:t>
      </w:r>
    </w:p>
    <w:p w14:paraId="19F16BA4" w14:textId="77777777" w:rsidR="007A4E0C" w:rsidRDefault="7EAEA883">
      <w:pPr>
        <w:pStyle w:val="a5"/>
        <w:ind w:left="540"/>
        <w:jc w:val="both"/>
      </w:pPr>
      <w:r w:rsidRPr="7EAEA883">
        <w:rPr>
          <w:rStyle w:val="Normaltext"/>
          <w:rFonts w:ascii="Times New Roman" w:hAnsi="Times New Roman" w:cs="Times New Roman"/>
        </w:rPr>
        <w:t xml:space="preserve">-  доводить до всеобщего сведения материалы и информацию, включая авторские произведения, содержащиеся </w:t>
      </w:r>
      <w:proofErr w:type="gramStart"/>
      <w:r w:rsidRPr="7EAEA883">
        <w:rPr>
          <w:rStyle w:val="Normaltext"/>
          <w:rFonts w:ascii="Times New Roman" w:hAnsi="Times New Roman" w:cs="Times New Roman"/>
        </w:rPr>
        <w:t>в  СС</w:t>
      </w:r>
      <w:proofErr w:type="gramEnd"/>
      <w:r w:rsidRPr="7EAEA883">
        <w:rPr>
          <w:rStyle w:val="Normaltext"/>
          <w:rFonts w:ascii="Times New Roman" w:hAnsi="Times New Roman" w:cs="Times New Roman"/>
        </w:rPr>
        <w:t>;</w:t>
      </w:r>
    </w:p>
    <w:p w14:paraId="62BD8094" w14:textId="77777777" w:rsidR="007A4E0C" w:rsidRDefault="7EAEA883">
      <w:pPr>
        <w:pStyle w:val="a5"/>
        <w:ind w:left="540"/>
        <w:jc w:val="both"/>
      </w:pPr>
      <w:r w:rsidRPr="7EAEA883">
        <w:rPr>
          <w:rStyle w:val="Normaltext"/>
          <w:rFonts w:ascii="Times New Roman" w:hAnsi="Times New Roman" w:cs="Times New Roman"/>
        </w:rPr>
        <w:t>-  использовать материалы, включая авторские произведения, а также информацию, полученную в результате использования СС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14:paraId="017D424F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Сублицензиат обязуется принять и оплатить права использования СС в соответствии с условиями настоящего Договора.</w:t>
      </w:r>
    </w:p>
    <w:p w14:paraId="21D21A57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Лицензиат гарантирует возможность использования СС в течение срока действия лицензий, указанного в «Спецификации на СС» при условии соблюдения Сублицензиатом:</w:t>
      </w:r>
    </w:p>
    <w:p w14:paraId="7FA3BF99" w14:textId="77777777" w:rsidR="007A4E0C" w:rsidRDefault="7EAEA883">
      <w:pPr>
        <w:pStyle w:val="a5"/>
        <w:ind w:left="540"/>
      </w:pPr>
      <w:r w:rsidRPr="7EAEA883">
        <w:rPr>
          <w:rStyle w:val="Normaltext"/>
          <w:rFonts w:ascii="Times New Roman" w:hAnsi="Times New Roman" w:cs="Times New Roman"/>
        </w:rPr>
        <w:t xml:space="preserve"> - технических требований к характеристикам оборудования и программному обеспечению, размещенных на сайте СС в соответствующем разделе; </w:t>
      </w:r>
      <w:r w:rsidR="008D2FAB">
        <w:br/>
      </w:r>
      <w:r w:rsidRPr="7EAEA883">
        <w:rPr>
          <w:rStyle w:val="Normaltext"/>
          <w:rFonts w:ascii="Times New Roman" w:hAnsi="Times New Roman" w:cs="Times New Roman"/>
        </w:rPr>
        <w:t>- требований и условий/правил использования как всех, так и отдельных разделов СС, размещенных на сайте СС.</w:t>
      </w:r>
    </w:p>
    <w:p w14:paraId="5DAB6C7B" w14:textId="77777777" w:rsidR="007A4E0C" w:rsidRDefault="007A4E0C">
      <w:pPr>
        <w:pStyle w:val="Standard"/>
        <w:jc w:val="both"/>
        <w:rPr>
          <w:rFonts w:ascii="Times New Roman" w:hAnsi="Times New Roman" w:cs="Times New Roman"/>
          <w:sz w:val="20"/>
          <w:szCs w:val="20"/>
        </w:rPr>
      </w:pPr>
    </w:p>
    <w:p w14:paraId="75D4997D" w14:textId="77777777" w:rsidR="007A4E0C" w:rsidRDefault="7EAEA883">
      <w:pPr>
        <w:pStyle w:val="ParagraphStyle"/>
        <w:keepNext/>
        <w:numPr>
          <w:ilvl w:val="0"/>
          <w:numId w:val="2"/>
        </w:numPr>
        <w:ind w:left="360" w:hanging="360"/>
        <w:jc w:val="center"/>
      </w:pPr>
      <w:r w:rsidRPr="7EAEA883">
        <w:rPr>
          <w:rStyle w:val="Heading"/>
        </w:rPr>
        <w:t>ПОРЯДОК ПЕРЕДАЧИ ПРАВА ДОСТУПА И ИСПОЛЬЗОВАНИЯ СС</w:t>
      </w:r>
    </w:p>
    <w:p w14:paraId="15741B9F" w14:textId="77777777" w:rsidR="007A4E0C" w:rsidRDefault="7EAEA883" w:rsidP="7EAEA883">
      <w:pPr>
        <w:ind w:left="426" w:hanging="426"/>
        <w:jc w:val="both"/>
        <w:rPr>
          <w:sz w:val="20"/>
          <w:szCs w:val="20"/>
        </w:rPr>
      </w:pPr>
      <w:r w:rsidRPr="7EAEA883">
        <w:rPr>
          <w:sz w:val="20"/>
          <w:szCs w:val="20"/>
        </w:rPr>
        <w:t>2.1. Лицензиат в течение 3 (Трех) рабочих дней после заключения Контракта направляет Сублицензиату по адресу его электронной почты, указанному при регистрации, код доступа  для предоставления права доступа к СС. Предоставление кода доступа оформляется Сторонами Контракта Актом передачи прав и Актом приемки ТРУ по форме ОКУД  0510452 (Приказ Минфина от 15.04.2021 г. № 61н в действующей редакции), оформленный в соответствии с законодательством  РФ и содержащие ссылку на Контракт (номер, дата), подтверждающие факт и срок передачи прав на СС.</w:t>
      </w:r>
    </w:p>
    <w:p w14:paraId="2298D267" w14:textId="77777777" w:rsidR="007A4E0C" w:rsidRDefault="7EAEA883" w:rsidP="7EAEA883">
      <w:pPr>
        <w:ind w:left="426" w:hanging="426"/>
        <w:jc w:val="both"/>
        <w:rPr>
          <w:sz w:val="20"/>
          <w:szCs w:val="20"/>
        </w:rPr>
      </w:pPr>
      <w:r w:rsidRPr="7EAEA883">
        <w:rPr>
          <w:sz w:val="20"/>
          <w:szCs w:val="20"/>
        </w:rPr>
        <w:lastRenderedPageBreak/>
        <w:t>2.2. Лицензиат в течение 14 (Четырнадцати) рабочих дней после отправки электронного письма с кодом доступа направляет Сублицензиату дополнительно по почте по адресу Сублицензиата, указанному в разделе 9 Контракта, подписанный Лицензиатом Акт передачи прав использования СС.</w:t>
      </w:r>
    </w:p>
    <w:p w14:paraId="5C7EA6C2" w14:textId="70CD3DD0" w:rsidR="007A4E0C" w:rsidRDefault="7EAEA883" w:rsidP="7EAEA883">
      <w:pPr>
        <w:jc w:val="both"/>
        <w:rPr>
          <w:sz w:val="20"/>
          <w:szCs w:val="20"/>
        </w:rPr>
      </w:pPr>
      <w:r w:rsidRPr="7EAEA883">
        <w:rPr>
          <w:sz w:val="20"/>
          <w:szCs w:val="20"/>
        </w:rPr>
        <w:t xml:space="preserve">2.3. Сублицензиат в течение 5 (Пяти) рабочих дней после получения Акта передачи прав использования СС обязан подписать его со своей стороны и передать его Лицензиату. В случае если в указанный срок Сублицензиат </w:t>
      </w:r>
      <w:proofErr w:type="gramStart"/>
      <w:r w:rsidRPr="7EAEA883">
        <w:rPr>
          <w:sz w:val="20"/>
          <w:szCs w:val="20"/>
        </w:rPr>
        <w:t>не  направит</w:t>
      </w:r>
      <w:proofErr w:type="gramEnd"/>
      <w:r w:rsidRPr="7EAEA883">
        <w:rPr>
          <w:sz w:val="20"/>
          <w:szCs w:val="20"/>
        </w:rPr>
        <w:t xml:space="preserve"> Лицензиату подписанный со своей стороны Акт или мотивированный отказ от его подписания, права считаются переданными, а Акт подписанным Сублицензиатом. </w:t>
      </w:r>
    </w:p>
    <w:p w14:paraId="05F2CA81" w14:textId="369ADFD4" w:rsidR="007A4E0C" w:rsidRDefault="7EAEA883" w:rsidP="00361B3F">
      <w:pPr>
        <w:ind w:right="-142"/>
        <w:rPr>
          <w:sz w:val="20"/>
          <w:szCs w:val="20"/>
        </w:rPr>
      </w:pPr>
      <w:r w:rsidRPr="7EAEA883">
        <w:rPr>
          <w:sz w:val="20"/>
          <w:szCs w:val="20"/>
        </w:rPr>
        <w:t xml:space="preserve">2.4.  </w:t>
      </w:r>
      <w:r w:rsidRPr="7EAEA883">
        <w:rPr>
          <w:rFonts w:ascii="Times New Roman" w:hAnsi="Times New Roman" w:cs="Times New Roman"/>
          <w:sz w:val="20"/>
          <w:szCs w:val="20"/>
        </w:rPr>
        <w:t>Приемка оказанных услуг осуществляется по Акту по форме 0510452 (далее – Акт). По итогам приемки</w:t>
      </w:r>
    </w:p>
    <w:p w14:paraId="05E6F96E" w14:textId="77777777" w:rsidR="007A4E0C" w:rsidRDefault="7EAEA883" w:rsidP="00361B3F">
      <w:pPr>
        <w:pStyle w:val="a5"/>
        <w:tabs>
          <w:tab w:val="left" w:pos="1134"/>
        </w:tabs>
        <w:ind w:left="426" w:right="-142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оказанных услуг Сублицензиат оформляет Акт. Акт формируется на основании данных документов, предо-</w:t>
      </w:r>
    </w:p>
    <w:p w14:paraId="7D959A83" w14:textId="77777777" w:rsidR="007A4E0C" w:rsidRDefault="7EAEA883" w:rsidP="00361B3F">
      <w:pPr>
        <w:pStyle w:val="a5"/>
        <w:tabs>
          <w:tab w:val="left" w:pos="1134"/>
        </w:tabs>
        <w:ind w:left="426" w:right="-142"/>
        <w:rPr>
          <w:rFonts w:ascii="Times New Roman" w:hAnsi="Times New Roman" w:cs="Times New Roman"/>
          <w:sz w:val="20"/>
          <w:szCs w:val="20"/>
        </w:rPr>
      </w:pPr>
      <w:proofErr w:type="spellStart"/>
      <w:r w:rsidRPr="7EAEA883">
        <w:rPr>
          <w:rFonts w:ascii="Times New Roman" w:hAnsi="Times New Roman" w:cs="Times New Roman"/>
          <w:sz w:val="20"/>
          <w:szCs w:val="20"/>
        </w:rPr>
        <w:t>ставленных</w:t>
      </w:r>
      <w:proofErr w:type="spellEnd"/>
      <w:r w:rsidRPr="7EAEA883">
        <w:rPr>
          <w:rFonts w:ascii="Times New Roman" w:hAnsi="Times New Roman" w:cs="Times New Roman"/>
          <w:sz w:val="20"/>
          <w:szCs w:val="20"/>
        </w:rPr>
        <w:t xml:space="preserve"> Лицензиатом и подтверждающих оказание услуг. Оформление Акта осуществляется в порядке</w:t>
      </w:r>
    </w:p>
    <w:p w14:paraId="302D54EF" w14:textId="77777777" w:rsidR="007A4E0C" w:rsidRDefault="7EAEA883" w:rsidP="00361B3F">
      <w:pPr>
        <w:pStyle w:val="a5"/>
        <w:tabs>
          <w:tab w:val="left" w:pos="1134"/>
        </w:tabs>
        <w:ind w:left="426" w:right="-142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и на условиях, которые определены в приказе Минфина от 15.04.2021 № 61н «Об утверждении </w:t>
      </w:r>
      <w:proofErr w:type="spellStart"/>
      <w:r w:rsidRPr="7EAEA883">
        <w:rPr>
          <w:rFonts w:ascii="Times New Roman" w:hAnsi="Times New Roman" w:cs="Times New Roman"/>
          <w:sz w:val="20"/>
          <w:szCs w:val="20"/>
        </w:rPr>
        <w:t>унифициро</w:t>
      </w:r>
      <w:proofErr w:type="spellEnd"/>
      <w:r w:rsidRPr="7EAEA883">
        <w:rPr>
          <w:rFonts w:ascii="Times New Roman" w:hAnsi="Times New Roman" w:cs="Times New Roman"/>
          <w:sz w:val="20"/>
          <w:szCs w:val="20"/>
        </w:rPr>
        <w:t>-</w:t>
      </w:r>
    </w:p>
    <w:p w14:paraId="4E7192B9" w14:textId="77777777" w:rsidR="007A4E0C" w:rsidRDefault="7EAEA883" w:rsidP="00361B3F">
      <w:pPr>
        <w:pStyle w:val="a5"/>
        <w:tabs>
          <w:tab w:val="left" w:pos="1134"/>
        </w:tabs>
        <w:ind w:left="426" w:right="-142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ванных форм электронных документов бухгалтерского учета, применяемых при ведении бюджетного </w:t>
      </w:r>
      <w:proofErr w:type="spellStart"/>
      <w:r w:rsidRPr="7EAEA883">
        <w:rPr>
          <w:rFonts w:ascii="Times New Roman" w:hAnsi="Times New Roman" w:cs="Times New Roman"/>
          <w:sz w:val="20"/>
          <w:szCs w:val="20"/>
        </w:rPr>
        <w:t>уче</w:t>
      </w:r>
      <w:proofErr w:type="spellEnd"/>
      <w:r w:rsidRPr="7EAEA883">
        <w:rPr>
          <w:rFonts w:ascii="Times New Roman" w:hAnsi="Times New Roman" w:cs="Times New Roman"/>
          <w:sz w:val="20"/>
          <w:szCs w:val="20"/>
        </w:rPr>
        <w:t>-</w:t>
      </w:r>
    </w:p>
    <w:p w14:paraId="2F4F0E2B" w14:textId="77777777" w:rsidR="007A4E0C" w:rsidRDefault="7EAEA883" w:rsidP="00361B3F">
      <w:pPr>
        <w:pStyle w:val="a5"/>
        <w:tabs>
          <w:tab w:val="left" w:pos="1134"/>
        </w:tabs>
        <w:ind w:left="426" w:right="-142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та, бухгалтерского учета государственных (муниципальных) учреждений, и Методических указаний по их</w:t>
      </w:r>
    </w:p>
    <w:p w14:paraId="75FA6BDE" w14:textId="77777777" w:rsidR="007A4E0C" w:rsidRDefault="7EAEA883" w:rsidP="00361B3F">
      <w:pPr>
        <w:pStyle w:val="a5"/>
        <w:tabs>
          <w:tab w:val="left" w:pos="1134"/>
        </w:tabs>
        <w:ind w:left="426" w:right="-142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формированию и применению» и учетной политике по бухгалтерскому учету учреждения.</w:t>
      </w:r>
    </w:p>
    <w:p w14:paraId="30DEB866" w14:textId="77777777" w:rsidR="007A4E0C" w:rsidRDefault="7EAEA883" w:rsidP="00361B3F">
      <w:pPr>
        <w:pStyle w:val="a5"/>
        <w:tabs>
          <w:tab w:val="left" w:pos="1134"/>
        </w:tabs>
        <w:ind w:left="426" w:right="-142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Приемка осуществляется без присутствия Лицензиата. Акт утверждается без подписи Лицензиата. </w:t>
      </w:r>
      <w:proofErr w:type="spellStart"/>
      <w:r w:rsidRPr="7EAEA883">
        <w:rPr>
          <w:rFonts w:ascii="Times New Roman" w:hAnsi="Times New Roman" w:cs="Times New Roman"/>
          <w:sz w:val="20"/>
          <w:szCs w:val="20"/>
        </w:rPr>
        <w:t>Субли</w:t>
      </w:r>
      <w:proofErr w:type="spellEnd"/>
      <w:r w:rsidRPr="7EAEA883">
        <w:rPr>
          <w:rFonts w:ascii="Times New Roman" w:hAnsi="Times New Roman" w:cs="Times New Roman"/>
          <w:sz w:val="20"/>
          <w:szCs w:val="20"/>
        </w:rPr>
        <w:t>-</w:t>
      </w:r>
    </w:p>
    <w:p w14:paraId="42B5A248" w14:textId="77777777" w:rsidR="007A4E0C" w:rsidRDefault="7EAEA883" w:rsidP="00361B3F">
      <w:pPr>
        <w:pStyle w:val="a5"/>
        <w:tabs>
          <w:tab w:val="left" w:pos="1134"/>
        </w:tabs>
        <w:ind w:left="426" w:right="-142"/>
        <w:rPr>
          <w:rFonts w:ascii="Times New Roman" w:hAnsi="Times New Roman" w:cs="Times New Roman"/>
          <w:sz w:val="20"/>
          <w:szCs w:val="20"/>
        </w:rPr>
      </w:pPr>
      <w:proofErr w:type="spellStart"/>
      <w:r w:rsidRPr="7EAEA883">
        <w:rPr>
          <w:rFonts w:ascii="Times New Roman" w:hAnsi="Times New Roman" w:cs="Times New Roman"/>
          <w:sz w:val="20"/>
          <w:szCs w:val="20"/>
        </w:rPr>
        <w:t>цензиат</w:t>
      </w:r>
      <w:proofErr w:type="spellEnd"/>
      <w:r w:rsidRPr="7EAEA883">
        <w:rPr>
          <w:rFonts w:ascii="Times New Roman" w:hAnsi="Times New Roman" w:cs="Times New Roman"/>
          <w:sz w:val="20"/>
          <w:szCs w:val="20"/>
        </w:rPr>
        <w:t xml:space="preserve"> после утверждения Акта направляет в адрес Лицензиата скан-копию Акта. Скан-копия Акта </w:t>
      </w:r>
      <w:proofErr w:type="gramStart"/>
      <w:r w:rsidRPr="7EAEA883">
        <w:rPr>
          <w:rFonts w:ascii="Times New Roman" w:hAnsi="Times New Roman" w:cs="Times New Roman"/>
          <w:sz w:val="20"/>
          <w:szCs w:val="20"/>
        </w:rPr>
        <w:t>достав-</w:t>
      </w:r>
      <w:proofErr w:type="spellStart"/>
      <w:r w:rsidRPr="7EAEA883">
        <w:rPr>
          <w:rFonts w:ascii="Times New Roman" w:hAnsi="Times New Roman" w:cs="Times New Roman"/>
          <w:sz w:val="20"/>
          <w:szCs w:val="20"/>
        </w:rPr>
        <w:t>ляется</w:t>
      </w:r>
      <w:proofErr w:type="spellEnd"/>
      <w:proofErr w:type="gramEnd"/>
      <w:r w:rsidRPr="7EAEA883">
        <w:rPr>
          <w:rFonts w:ascii="Times New Roman" w:hAnsi="Times New Roman" w:cs="Times New Roman"/>
          <w:sz w:val="20"/>
          <w:szCs w:val="20"/>
        </w:rPr>
        <w:t xml:space="preserve"> Лицензиату в электронном виде посредством направления на адрес электронной почты, указанный в договоре.</w:t>
      </w:r>
    </w:p>
    <w:p w14:paraId="02EB378F" w14:textId="77777777" w:rsidR="007A4E0C" w:rsidRDefault="007A4E0C">
      <w:pPr>
        <w:pStyle w:val="a5"/>
        <w:tabs>
          <w:tab w:val="left" w:pos="1134"/>
        </w:tabs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65CB5F05" w14:textId="77777777" w:rsidR="007A4E0C" w:rsidRDefault="7EAEA883">
      <w:pPr>
        <w:pStyle w:val="ParagraphStyle"/>
        <w:keepNext/>
        <w:numPr>
          <w:ilvl w:val="0"/>
          <w:numId w:val="2"/>
        </w:numPr>
        <w:ind w:left="360" w:hanging="360"/>
        <w:jc w:val="center"/>
      </w:pPr>
      <w:bookmarkStart w:id="1" w:name="_Toc510612356"/>
      <w:r w:rsidRPr="7EAEA883">
        <w:rPr>
          <w:rStyle w:val="Heading"/>
        </w:rPr>
        <w:t xml:space="preserve">ЦЕНА </w:t>
      </w:r>
      <w:r w:rsidRPr="7EAEA883">
        <w:rPr>
          <w:b/>
          <w:bCs/>
          <w:sz w:val="20"/>
          <w:szCs w:val="20"/>
        </w:rPr>
        <w:t>ДОГОВОРА</w:t>
      </w:r>
      <w:r w:rsidRPr="7EAEA883">
        <w:rPr>
          <w:rStyle w:val="Heading"/>
        </w:rPr>
        <w:t xml:space="preserve"> И ПОРЯДОК ОПЛАТЫ</w:t>
      </w:r>
      <w:bookmarkEnd w:id="1"/>
    </w:p>
    <w:p w14:paraId="67C8C03C" w14:textId="77777777" w:rsidR="007A4E0C" w:rsidRDefault="7EAEA883" w:rsidP="7EAEA883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Цена Договора (вознаграждение за право использования СС) указана в «Спецификации на СС» (Приложение 2) и составляет ___________ (_________________рублей ________ копеек), в </w:t>
      </w:r>
      <w:proofErr w:type="spellStart"/>
      <w:r w:rsidRPr="7EAEA883">
        <w:rPr>
          <w:rFonts w:ascii="Times New Roman" w:hAnsi="Times New Roman" w:cs="Times New Roman"/>
          <w:sz w:val="20"/>
          <w:szCs w:val="20"/>
        </w:rPr>
        <w:t>т.ч</w:t>
      </w:r>
      <w:proofErr w:type="spellEnd"/>
      <w:r w:rsidRPr="7EAEA883">
        <w:rPr>
          <w:rFonts w:ascii="Times New Roman" w:hAnsi="Times New Roman" w:cs="Times New Roman"/>
          <w:sz w:val="20"/>
          <w:szCs w:val="20"/>
        </w:rPr>
        <w:t xml:space="preserve">. НДС _%. </w:t>
      </w:r>
    </w:p>
    <w:p w14:paraId="20182470" w14:textId="77777777" w:rsidR="007A4E0C" w:rsidRDefault="7EAEA883" w:rsidP="7EAEA883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    Указанная сумма НДС не облагается на основании ___________________.</w:t>
      </w:r>
    </w:p>
    <w:p w14:paraId="3A645365" w14:textId="77777777" w:rsidR="007A4E0C" w:rsidRDefault="7EAEA883" w:rsidP="7EAEA883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Цена </w:t>
      </w:r>
      <w:proofErr w:type="gramStart"/>
      <w:r w:rsidRPr="7EAEA883">
        <w:rPr>
          <w:rFonts w:ascii="Times New Roman" w:hAnsi="Times New Roman" w:cs="Times New Roman"/>
          <w:sz w:val="20"/>
          <w:szCs w:val="20"/>
        </w:rPr>
        <w:t>договора  является</w:t>
      </w:r>
      <w:proofErr w:type="gramEnd"/>
      <w:r w:rsidRPr="7EAEA883">
        <w:rPr>
          <w:rFonts w:ascii="Times New Roman" w:hAnsi="Times New Roman" w:cs="Times New Roman"/>
          <w:sz w:val="20"/>
          <w:szCs w:val="20"/>
        </w:rPr>
        <w:t xml:space="preserve"> твердой и определена на весь срок исполнения договора. </w:t>
      </w:r>
    </w:p>
    <w:p w14:paraId="5771E94A" w14:textId="77777777" w:rsidR="007A4E0C" w:rsidRDefault="7EAEA883" w:rsidP="7EAEA883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Оплата производится в течении 10 (десяти) рабочих дней после подписания Заказчиком Акта передачи прав.</w:t>
      </w:r>
    </w:p>
    <w:p w14:paraId="5B77D11E" w14:textId="77777777" w:rsidR="007A4E0C" w:rsidRDefault="7EAEA883" w:rsidP="7EAEA883">
      <w:pPr>
        <w:pStyle w:val="a5"/>
        <w:numPr>
          <w:ilvl w:val="0"/>
          <w:numId w:val="6"/>
        </w:numPr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Источник финансирования: Внебюджетные средства. Доходы от иной приносящей доход деятельности. </w:t>
      </w:r>
    </w:p>
    <w:p w14:paraId="6A05A809" w14:textId="77777777" w:rsidR="007A4E0C" w:rsidRDefault="007A4E0C">
      <w:pPr>
        <w:pStyle w:val="a5"/>
        <w:tabs>
          <w:tab w:val="left" w:pos="1134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</w:p>
    <w:p w14:paraId="33C11ED7" w14:textId="77777777" w:rsidR="007A4E0C" w:rsidRDefault="7EAEA883">
      <w:pPr>
        <w:pStyle w:val="ParagraphStyle"/>
        <w:keepNext/>
        <w:numPr>
          <w:ilvl w:val="0"/>
          <w:numId w:val="2"/>
        </w:numPr>
        <w:ind w:left="567" w:hanging="567"/>
        <w:jc w:val="center"/>
      </w:pPr>
      <w:r w:rsidRPr="7EAEA883">
        <w:rPr>
          <w:rStyle w:val="Heading"/>
        </w:rPr>
        <w:t>ЗАЩИТА В СЛУЧАЕ НАРУШЕНИЙ ИНТЕЛЛЕКТУАЛЬНЫХ ПРАВ ТРЕТЬИХ ЛИЦ</w:t>
      </w:r>
    </w:p>
    <w:p w14:paraId="54ADE9DB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Лицензиат будет защищать интересы Сублицензиата в случае предъявления к нему третьим лицом претензии о том, что использование им СС нарушает интеллектуальные права данных лиц.</w:t>
      </w:r>
    </w:p>
    <w:p w14:paraId="0673D52B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В случае предъявления претензии Сублицензиат должен незамедлительно письменно уведомить об этом Лицензиата.</w:t>
      </w:r>
    </w:p>
    <w:p w14:paraId="58FB6928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Обязательства Лицензиата не распространяются на случаи нарушения Сублицензиатом условий использования СС, предусмотренных настоящим Договором и действующим законодательством.</w:t>
      </w:r>
    </w:p>
    <w:p w14:paraId="5A39BBE3" w14:textId="77777777" w:rsidR="007A4E0C" w:rsidRDefault="007A4E0C">
      <w:pPr>
        <w:pStyle w:val="a5"/>
        <w:tabs>
          <w:tab w:val="left" w:pos="1134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</w:p>
    <w:p w14:paraId="7C225D66" w14:textId="77777777" w:rsidR="007A4E0C" w:rsidRDefault="7EAEA883">
      <w:pPr>
        <w:pStyle w:val="ParagraphStyle"/>
        <w:keepNext/>
        <w:numPr>
          <w:ilvl w:val="0"/>
          <w:numId w:val="2"/>
        </w:numPr>
        <w:ind w:left="567" w:hanging="567"/>
        <w:jc w:val="center"/>
      </w:pPr>
      <w:bookmarkStart w:id="2" w:name="_Toc510612359"/>
      <w:r w:rsidRPr="7EAEA883">
        <w:rPr>
          <w:rStyle w:val="Heading"/>
        </w:rPr>
        <w:t>ОТВЕТСТВЕННОСТЬ СТОРОН И ПОРЯДОК РАССМОТРЕНИЯ СПОРОВ</w:t>
      </w:r>
      <w:bookmarkEnd w:id="2"/>
    </w:p>
    <w:p w14:paraId="55F33AC6" w14:textId="77777777" w:rsidR="007A4E0C" w:rsidRDefault="7EAEA883" w:rsidP="7EAEA883">
      <w:pPr>
        <w:pStyle w:val="Textbody"/>
        <w:numPr>
          <w:ilvl w:val="1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 , в том числе, но не ограничиваясь, нарушением условий п.п.1.5. и 1.7. настоящего Договора,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СС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</w:t>
      </w:r>
      <w:proofErr w:type="gramStart"/>
      <w:r w:rsidRPr="7EAEA883">
        <w:rPr>
          <w:rFonts w:ascii="Times New Roman" w:hAnsi="Times New Roman" w:cs="Times New Roman"/>
          <w:sz w:val="20"/>
          <w:szCs w:val="20"/>
        </w:rPr>
        <w:t>случае  направления</w:t>
      </w:r>
      <w:proofErr w:type="gramEnd"/>
      <w:r w:rsidRPr="7EAEA883">
        <w:rPr>
          <w:rFonts w:ascii="Times New Roman" w:hAnsi="Times New Roman" w:cs="Times New Roman"/>
          <w:sz w:val="20"/>
          <w:szCs w:val="20"/>
        </w:rPr>
        <w:t xml:space="preserve"> ему уведомления о нарушении или повторно нарушит условия настоящего Договора, Лицензиат  имеет право заблокировать доступ Сублицензиата к СС.</w:t>
      </w:r>
    </w:p>
    <w:p w14:paraId="3A72F4AF" w14:textId="77777777" w:rsidR="007A4E0C" w:rsidRDefault="7EAEA883" w:rsidP="7EAEA883">
      <w:pPr>
        <w:pStyle w:val="Textbody"/>
        <w:numPr>
          <w:ilvl w:val="1"/>
          <w:numId w:val="2"/>
        </w:numPr>
        <w:spacing w:after="0" w:line="240" w:lineRule="auto"/>
        <w:ind w:left="539" w:hanging="539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14:paraId="789EEFAD" w14:textId="77777777" w:rsidR="007A4E0C" w:rsidRDefault="7EAEA883" w:rsidP="7EAEA883">
      <w:pPr>
        <w:pStyle w:val="Textbody"/>
        <w:numPr>
          <w:ilvl w:val="1"/>
          <w:numId w:val="2"/>
        </w:numPr>
        <w:spacing w:after="0" w:line="240" w:lineRule="auto"/>
        <w:ind w:left="539" w:hanging="539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Уплата Стороной неустойки (штрафа, пеней) не освобождает её от исполнения обязательств по Договору.</w:t>
      </w:r>
    </w:p>
    <w:p w14:paraId="724B291F" w14:textId="77777777" w:rsidR="007A4E0C" w:rsidRDefault="7EAEA883" w:rsidP="7EAEA883">
      <w:pPr>
        <w:pStyle w:val="Textbody"/>
        <w:numPr>
          <w:ilvl w:val="1"/>
          <w:numId w:val="2"/>
        </w:numPr>
        <w:spacing w:after="0" w:line="240" w:lineRule="auto"/>
        <w:ind w:left="539" w:hanging="539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14:paraId="0F0DC16B" w14:textId="77777777" w:rsidR="007A4E0C" w:rsidRDefault="7EAEA883" w:rsidP="7EAEA883">
      <w:pPr>
        <w:pStyle w:val="Textbody"/>
        <w:numPr>
          <w:ilvl w:val="1"/>
          <w:numId w:val="2"/>
        </w:numPr>
        <w:spacing w:after="0" w:line="240" w:lineRule="auto"/>
        <w:ind w:left="539" w:hanging="539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Претензия и отзыв на нее вручаются либо под расписку, либо почтовым отправлением с уведомлением о вручении.</w:t>
      </w:r>
    </w:p>
    <w:p w14:paraId="432F83BF" w14:textId="77777777" w:rsidR="007A4E0C" w:rsidRDefault="7EAEA883" w:rsidP="7EAEA883">
      <w:pPr>
        <w:pStyle w:val="Textbody"/>
        <w:numPr>
          <w:ilvl w:val="1"/>
          <w:numId w:val="2"/>
        </w:numPr>
        <w:spacing w:after="0" w:line="240" w:lineRule="auto"/>
        <w:ind w:left="539" w:hanging="539"/>
        <w:jc w:val="both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14:paraId="41C8F396" w14:textId="77777777" w:rsidR="007A4E0C" w:rsidRDefault="007A4E0C">
      <w:pPr>
        <w:pStyle w:val="Textbody"/>
        <w:spacing w:after="0" w:line="240" w:lineRule="auto"/>
        <w:ind w:left="539"/>
        <w:jc w:val="both"/>
        <w:rPr>
          <w:rFonts w:ascii="Times New Roman" w:hAnsi="Times New Roman" w:cs="Times New Roman"/>
          <w:sz w:val="20"/>
          <w:szCs w:val="20"/>
        </w:rPr>
      </w:pPr>
    </w:p>
    <w:p w14:paraId="71FB21D4" w14:textId="77777777" w:rsidR="007A4E0C" w:rsidRDefault="7EAEA883">
      <w:pPr>
        <w:pStyle w:val="ParagraphStyle"/>
        <w:keepNext/>
        <w:numPr>
          <w:ilvl w:val="0"/>
          <w:numId w:val="2"/>
        </w:numPr>
        <w:ind w:left="360" w:hanging="360"/>
        <w:jc w:val="center"/>
      </w:pPr>
      <w:r w:rsidRPr="7EAEA883">
        <w:rPr>
          <w:rStyle w:val="Heading"/>
        </w:rPr>
        <w:t>КОНФИДЕНЦИАЛЬНОСТЬ</w:t>
      </w:r>
    </w:p>
    <w:p w14:paraId="4FEF19E3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1FCFAA7D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 xml:space="preserve">Конфиденциальной считается информация, полученная в рамках выполнения настоящего </w:t>
      </w:r>
      <w:proofErr w:type="gramStart"/>
      <w:r w:rsidRPr="7EAEA883">
        <w:rPr>
          <w:rStyle w:val="Normaltext"/>
          <w:rFonts w:ascii="Times New Roman" w:hAnsi="Times New Roman" w:cs="Times New Roman"/>
        </w:rPr>
        <w:t>Договора  и</w:t>
      </w:r>
      <w:proofErr w:type="gramEnd"/>
      <w:r w:rsidRPr="7EAEA883">
        <w:rPr>
          <w:rStyle w:val="Normaltext"/>
          <w:rFonts w:ascii="Times New Roman" w:hAnsi="Times New Roman" w:cs="Times New Roman"/>
        </w:rPr>
        <w:t xml:space="preserve"> содержащая коммерческую тайну либо иную охраняемую законом тайну Стороны, или информация, которая </w:t>
      </w:r>
      <w:r w:rsidRPr="7EAEA883">
        <w:rPr>
          <w:rStyle w:val="Normaltext"/>
          <w:rFonts w:ascii="Times New Roman" w:hAnsi="Times New Roman" w:cs="Times New Roman"/>
        </w:rPr>
        <w:lastRenderedPageBreak/>
        <w:t>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09974F1E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028AF23D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</w:t>
      </w:r>
    </w:p>
    <w:p w14:paraId="079CCE99" w14:textId="77777777" w:rsidR="007A4E0C" w:rsidRDefault="7EAEA883">
      <w:pPr>
        <w:pStyle w:val="a5"/>
        <w:numPr>
          <w:ilvl w:val="1"/>
          <w:numId w:val="2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33C112BB" w14:textId="77777777" w:rsidR="007A4E0C" w:rsidRDefault="7EAEA883">
      <w:pPr>
        <w:pStyle w:val="a9"/>
        <w:numPr>
          <w:ilvl w:val="1"/>
          <w:numId w:val="2"/>
        </w:numPr>
      </w:pPr>
      <w:r w:rsidRPr="7EAEA883">
        <w:rPr>
          <w:rStyle w:val="Normaltext"/>
        </w:rPr>
        <w:t xml:space="preserve"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</w:r>
      <w:proofErr w:type="gramStart"/>
      <w:r w:rsidRPr="7EAEA883">
        <w:rPr>
          <w:rStyle w:val="Normaltext"/>
        </w:rPr>
        <w:t>прямо</w:t>
      </w:r>
      <w:proofErr w:type="gramEnd"/>
      <w:r w:rsidRPr="7EAEA883">
        <w:rPr>
          <w:rStyle w:val="Normaltext"/>
        </w:rPr>
        <w:t xml:space="preserve">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14:paraId="08C73520" w14:textId="77777777" w:rsidR="007A4E0C" w:rsidRDefault="7EAEA883">
      <w:pPr>
        <w:pStyle w:val="a9"/>
        <w:ind w:left="539"/>
      </w:pPr>
      <w:r w:rsidRPr="7EAEA883">
        <w:rPr>
          <w:rStyle w:val="Normaltext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9F8722C" w14:textId="77777777" w:rsidR="007A4E0C" w:rsidRDefault="7EAEA883">
      <w:pPr>
        <w:pStyle w:val="a9"/>
        <w:ind w:left="539"/>
      </w:pPr>
      <w:r w:rsidRPr="7EAEA883">
        <w:rPr>
          <w:rStyle w:val="Normaltext"/>
        </w:rPr>
        <w:t>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0AE638D9" w14:textId="77777777" w:rsidR="007A4E0C" w:rsidRDefault="7EAEA883">
      <w:pPr>
        <w:pStyle w:val="a9"/>
        <w:ind w:left="539"/>
      </w:pPr>
      <w:r w:rsidRPr="7EAEA883">
        <w:rPr>
          <w:rStyle w:val="Normaltext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4D63504" w14:textId="77777777" w:rsidR="007A4E0C" w:rsidRDefault="7EAEA883">
      <w:pPr>
        <w:pStyle w:val="a9"/>
        <w:ind w:left="539"/>
      </w:pPr>
      <w:r w:rsidRPr="7EAEA883">
        <w:rPr>
          <w:rStyle w:val="Normaltext"/>
        </w:rPr>
        <w:t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настоящий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Контракт в соответствии с положениями настоящего пункта Контракта, вправе требовать возмещения реального ущерба, возникшего в результате такого расторжения.</w:t>
      </w:r>
    </w:p>
    <w:p w14:paraId="72A3D3EC" w14:textId="77777777" w:rsidR="007A4E0C" w:rsidRDefault="007A4E0C">
      <w:pPr>
        <w:pStyle w:val="a9"/>
        <w:ind w:left="539"/>
      </w:pPr>
    </w:p>
    <w:p w14:paraId="17607A5B" w14:textId="77777777" w:rsidR="007A4E0C" w:rsidRDefault="7EAEA883">
      <w:pPr>
        <w:pStyle w:val="ParagraphStyle"/>
        <w:keepNext/>
        <w:numPr>
          <w:ilvl w:val="0"/>
          <w:numId w:val="7"/>
        </w:numPr>
        <w:jc w:val="center"/>
      </w:pPr>
      <w:r w:rsidRPr="7EAEA883">
        <w:rPr>
          <w:rStyle w:val="Heading"/>
        </w:rPr>
        <w:t>ПРОЧИЕ УСЛОВИЯ</w:t>
      </w:r>
    </w:p>
    <w:p w14:paraId="67889B48" w14:textId="77777777" w:rsidR="007A4E0C" w:rsidRDefault="7EAEA883">
      <w:pPr>
        <w:pStyle w:val="a5"/>
        <w:numPr>
          <w:ilvl w:val="1"/>
          <w:numId w:val="7"/>
        </w:numPr>
        <w:tabs>
          <w:tab w:val="left" w:pos="0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Настоящий Договор вступает в силу с даты его подписания и действует до исполнения Сторонами всех взятых на себя обязательств.</w:t>
      </w:r>
      <w:bookmarkStart w:id="3" w:name="_Ref26774448"/>
      <w:bookmarkEnd w:id="3"/>
    </w:p>
    <w:p w14:paraId="23105FD9" w14:textId="0BAFCC88" w:rsidR="007A4E0C" w:rsidRDefault="688A5CD3" w:rsidP="688A5CD3">
      <w:pPr>
        <w:pStyle w:val="a5"/>
        <w:numPr>
          <w:ilvl w:val="1"/>
          <w:numId w:val="7"/>
        </w:numPr>
        <w:tabs>
          <w:tab w:val="left" w:pos="0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688A5CD3">
        <w:rPr>
          <w:rFonts w:ascii="Times New Roman" w:hAnsi="Times New Roman" w:cs="Times New Roman"/>
          <w:sz w:val="20"/>
          <w:szCs w:val="20"/>
        </w:rPr>
        <w:t>Настоящий Договор заключен на срок до 31.12.2026. Срок оказания услуг с 01.06.2026г. по 30.11.2026г.  Истечение срока действия Договора на освобождает Стороны от полного исполнения своих обязательств по Договору, а также от ответственности за его нарушения.</w:t>
      </w:r>
    </w:p>
    <w:p w14:paraId="4EF7AC3F" w14:textId="35597320" w:rsidR="7EAEA883" w:rsidRDefault="7EAEA883" w:rsidP="7EAEA883">
      <w:pPr>
        <w:pStyle w:val="a5"/>
        <w:numPr>
          <w:ilvl w:val="1"/>
          <w:numId w:val="7"/>
        </w:numPr>
        <w:ind w:left="567" w:hanging="567"/>
        <w:jc w:val="both"/>
        <w:rPr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Срок исполнения договора не позднее 31.12.2026.</w:t>
      </w:r>
    </w:p>
    <w:p w14:paraId="2665C379" w14:textId="77777777" w:rsidR="007A4E0C" w:rsidRDefault="7EAEA883">
      <w:pPr>
        <w:pStyle w:val="a5"/>
        <w:numPr>
          <w:ilvl w:val="1"/>
          <w:numId w:val="7"/>
        </w:numPr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24C8D85B" w14:textId="77777777" w:rsidR="007A4E0C" w:rsidRDefault="7EAEA883">
      <w:pPr>
        <w:pStyle w:val="a5"/>
        <w:numPr>
          <w:ilvl w:val="1"/>
          <w:numId w:val="7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</w:t>
      </w:r>
    </w:p>
    <w:p w14:paraId="0DA032CF" w14:textId="77777777" w:rsidR="007A4E0C" w:rsidRDefault="7EAEA883">
      <w:pPr>
        <w:pStyle w:val="a5"/>
        <w:numPr>
          <w:ilvl w:val="1"/>
          <w:numId w:val="7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75D53A0B" w14:textId="77777777" w:rsidR="007A4E0C" w:rsidRDefault="7EAEA883">
      <w:pPr>
        <w:pStyle w:val="a5"/>
        <w:numPr>
          <w:ilvl w:val="1"/>
          <w:numId w:val="7"/>
        </w:numPr>
        <w:tabs>
          <w:tab w:val="left" w:pos="1134"/>
        </w:tabs>
        <w:ind w:left="567" w:hanging="567"/>
        <w:jc w:val="both"/>
      </w:pPr>
      <w:r w:rsidRPr="7EAEA883">
        <w:rPr>
          <w:rStyle w:val="Normaltext"/>
          <w:rFonts w:ascii="Times New Roman" w:hAnsi="Times New Roman" w:cs="Times New Roman"/>
        </w:rPr>
        <w:t>Приложения к настоящему Договору:</w:t>
      </w:r>
    </w:p>
    <w:p w14:paraId="7311E873" w14:textId="77777777" w:rsidR="007A4E0C" w:rsidRDefault="7EAEA883" w:rsidP="7EAEA883">
      <w:pPr>
        <w:pStyle w:val="a5"/>
        <w:numPr>
          <w:ilvl w:val="0"/>
          <w:numId w:val="8"/>
        </w:numPr>
        <w:ind w:hanging="644"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Приложение № 1– Техническое задание</w:t>
      </w:r>
    </w:p>
    <w:p w14:paraId="20ECBA1F" w14:textId="77777777" w:rsidR="007A4E0C" w:rsidRDefault="7EAEA883">
      <w:pPr>
        <w:pStyle w:val="2"/>
        <w:numPr>
          <w:ilvl w:val="0"/>
          <w:numId w:val="3"/>
        </w:numPr>
        <w:tabs>
          <w:tab w:val="left" w:pos="-31680"/>
        </w:tabs>
      </w:pPr>
      <w:r w:rsidRPr="7EAEA88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 № 2– «Спецификация на СС».</w:t>
      </w:r>
    </w:p>
    <w:p w14:paraId="0D0B940D" w14:textId="77777777" w:rsidR="007A4E0C" w:rsidRDefault="007A4E0C">
      <w:pPr>
        <w:rPr>
          <w:rFonts w:ascii="Times New Roman" w:hAnsi="Times New Roman" w:cs="Times New Roman"/>
          <w:sz w:val="20"/>
          <w:szCs w:val="20"/>
        </w:rPr>
      </w:pPr>
    </w:p>
    <w:p w14:paraId="0E27B00A" w14:textId="77777777" w:rsidR="005A00E7" w:rsidRDefault="005A00E7">
      <w:pPr>
        <w:rPr>
          <w:rFonts w:cs="Mangal"/>
          <w:szCs w:val="21"/>
        </w:rPr>
        <w:sectPr w:rsidR="005A00E7">
          <w:pgSz w:w="11906" w:h="16838"/>
          <w:pgMar w:top="794" w:right="991" w:bottom="851" w:left="1134" w:header="720" w:footer="720" w:gutter="0"/>
          <w:cols w:space="720"/>
        </w:sectPr>
      </w:pPr>
    </w:p>
    <w:p w14:paraId="60061E4C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3A89F39" w14:textId="77777777" w:rsidR="007A4E0C" w:rsidRDefault="7EAEA883">
      <w:pPr>
        <w:pStyle w:val="Standard"/>
        <w:keepNext/>
        <w:keepLines/>
        <w:jc w:val="center"/>
      </w:pPr>
      <w:r w:rsidRPr="7EAEA883">
        <w:rPr>
          <w:rFonts w:ascii="Times New Roman" w:hAnsi="Times New Roman" w:cs="Times New Roman"/>
          <w:b/>
          <w:bCs/>
          <w:sz w:val="20"/>
          <w:szCs w:val="20"/>
        </w:rPr>
        <w:t>ОТ ЛИЦЕНЗИАТА</w:t>
      </w:r>
    </w:p>
    <w:p w14:paraId="44EAFD9C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B94D5A5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3DEEC669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3656B9AB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45FB0818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049F31CB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53128261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62486C05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20F1353E" w14:textId="0187B33D" w:rsidR="007A4E0C" w:rsidRDefault="007A4E0C" w:rsidP="7EAEA883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4101652C" w14:textId="77777777" w:rsidR="007A4E0C" w:rsidRDefault="008D2FAB">
      <w:pPr>
        <w:pStyle w:val="Standard"/>
        <w:keepNext/>
        <w:keepLines/>
      </w:pPr>
      <w:r>
        <w:br w:type="column"/>
      </w:r>
    </w:p>
    <w:p w14:paraId="1C99899F" w14:textId="77777777" w:rsidR="007A4E0C" w:rsidRDefault="7EAEA883">
      <w:pPr>
        <w:pStyle w:val="Standard"/>
        <w:keepNext/>
        <w:keepLines/>
        <w:jc w:val="center"/>
      </w:pPr>
      <w:r w:rsidRPr="7EAEA883">
        <w:rPr>
          <w:rFonts w:ascii="Times New Roman" w:hAnsi="Times New Roman" w:cs="Times New Roman"/>
          <w:b/>
          <w:bCs/>
          <w:sz w:val="20"/>
          <w:szCs w:val="20"/>
        </w:rPr>
        <w:t>ОТ СУБЛИЦЕНЗИАТА</w:t>
      </w:r>
    </w:p>
    <w:p w14:paraId="4B99056E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91D9E7" w14:textId="77777777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Санкт-Петербургское государственное бюджетное учреждение культуры «Санкт-Петербургский государственный музей театрального и музыкального искусства»</w:t>
      </w:r>
    </w:p>
    <w:p w14:paraId="4B8F6625" w14:textId="77777777" w:rsidR="00D175C0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Сокращенное наименование: </w:t>
      </w:r>
    </w:p>
    <w:p w14:paraId="6C37B98A" w14:textId="77840482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СПб ГБУК </w:t>
      </w:r>
      <w:proofErr w:type="spellStart"/>
      <w:r w:rsidRPr="7EAEA883">
        <w:rPr>
          <w:rFonts w:ascii="Times New Roman" w:hAnsi="Times New Roman" w:cs="Times New Roman"/>
          <w:sz w:val="20"/>
          <w:szCs w:val="20"/>
        </w:rPr>
        <w:t>СПбГМТиМИ</w:t>
      </w:r>
      <w:proofErr w:type="spellEnd"/>
    </w:p>
    <w:p w14:paraId="2FAC258B" w14:textId="77777777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Юридический и фактический адрес: 191023, </w:t>
      </w:r>
    </w:p>
    <w:p w14:paraId="3CC7D831" w14:textId="0E3DA960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г. Санкт-Петербург, ул. Зодчего Росси, д.</w:t>
      </w:r>
      <w:r w:rsidR="00D175C0">
        <w:rPr>
          <w:rFonts w:ascii="Times New Roman" w:hAnsi="Times New Roman" w:cs="Times New Roman"/>
          <w:sz w:val="20"/>
          <w:szCs w:val="20"/>
        </w:rPr>
        <w:t xml:space="preserve"> </w:t>
      </w:r>
      <w:r w:rsidRPr="7EAEA883">
        <w:rPr>
          <w:rFonts w:ascii="Times New Roman" w:hAnsi="Times New Roman" w:cs="Times New Roman"/>
          <w:sz w:val="20"/>
          <w:szCs w:val="20"/>
        </w:rPr>
        <w:t>2</w:t>
      </w:r>
      <w:r w:rsidR="00D175C0">
        <w:rPr>
          <w:rFonts w:ascii="Times New Roman" w:hAnsi="Times New Roman" w:cs="Times New Roman"/>
          <w:sz w:val="20"/>
          <w:szCs w:val="20"/>
        </w:rPr>
        <w:t>,</w:t>
      </w:r>
      <w:r w:rsidRPr="7EAEA883">
        <w:rPr>
          <w:rFonts w:ascii="Times New Roman" w:hAnsi="Times New Roman" w:cs="Times New Roman"/>
          <w:sz w:val="20"/>
          <w:szCs w:val="20"/>
        </w:rPr>
        <w:t xml:space="preserve"> литер А</w:t>
      </w:r>
    </w:p>
    <w:p w14:paraId="74810857" w14:textId="77777777" w:rsidR="00D175C0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ИНН 7825446889</w:t>
      </w:r>
    </w:p>
    <w:p w14:paraId="025902FE" w14:textId="053CC33A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КПП 784001001</w:t>
      </w:r>
    </w:p>
    <w:p w14:paraId="1BF99317" w14:textId="77777777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Получатель: Комитет финансов Санкт-Петербурга</w:t>
      </w:r>
    </w:p>
    <w:p w14:paraId="13353875" w14:textId="77777777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СПб ГБУК </w:t>
      </w:r>
      <w:proofErr w:type="spellStart"/>
      <w:r w:rsidRPr="7EAEA883">
        <w:rPr>
          <w:rFonts w:ascii="Times New Roman" w:hAnsi="Times New Roman" w:cs="Times New Roman"/>
          <w:sz w:val="20"/>
          <w:szCs w:val="20"/>
        </w:rPr>
        <w:t>СПбГМТиМИ</w:t>
      </w:r>
      <w:proofErr w:type="spellEnd"/>
    </w:p>
    <w:p w14:paraId="43373F6E" w14:textId="77777777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Л/с 0171086</w:t>
      </w:r>
    </w:p>
    <w:p w14:paraId="0704CDE6" w14:textId="77777777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Банк   ОКЦ №1 Северо-Западного ГУ Банка России// УФК по г. Санкт-Петербургу, </w:t>
      </w:r>
    </w:p>
    <w:p w14:paraId="1DECD0C6" w14:textId="77777777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 xml:space="preserve">г. Санкт-Петербург </w:t>
      </w:r>
    </w:p>
    <w:p w14:paraId="7145AE1E" w14:textId="071A4CDC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БИК 014030106</w:t>
      </w:r>
    </w:p>
    <w:p w14:paraId="646C6489" w14:textId="72613689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К/с 40102810945370000005</w:t>
      </w:r>
    </w:p>
    <w:p w14:paraId="7A75E0B7" w14:textId="4D56964F" w:rsidR="007A4E0C" w:rsidRDefault="7EAEA883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 w:rsidRPr="7EAEA883">
        <w:rPr>
          <w:rFonts w:ascii="Times New Roman" w:hAnsi="Times New Roman" w:cs="Times New Roman"/>
          <w:sz w:val="20"/>
          <w:szCs w:val="20"/>
        </w:rPr>
        <w:t>Р/с 03224643400000007200</w:t>
      </w:r>
    </w:p>
    <w:p w14:paraId="22849781" w14:textId="53B502CF" w:rsidR="00D175C0" w:rsidRDefault="00D175C0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283A3977" w14:textId="18DBC1ED" w:rsidR="00D175C0" w:rsidRDefault="00D175C0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Директор</w:t>
      </w:r>
    </w:p>
    <w:p w14:paraId="16AE1541" w14:textId="2F722C9D" w:rsidR="00D175C0" w:rsidRDefault="00D175C0" w:rsidP="7EAEA883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3D040103" w14:textId="7DACD442" w:rsidR="007A4E0C" w:rsidRDefault="00D175C0" w:rsidP="00D175C0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_________________/</w:t>
      </w:r>
      <w:r w:rsidR="7EAEA883" w:rsidRPr="7EAEA883">
        <w:rPr>
          <w:rFonts w:ascii="Times New Roman" w:hAnsi="Times New Roman" w:cs="Times New Roman"/>
          <w:sz w:val="20"/>
          <w:szCs w:val="20"/>
        </w:rPr>
        <w:t>Метелица</w:t>
      </w:r>
      <w:r>
        <w:rPr>
          <w:rFonts w:ascii="Times New Roman" w:hAnsi="Times New Roman" w:cs="Times New Roman"/>
          <w:sz w:val="20"/>
          <w:szCs w:val="20"/>
        </w:rPr>
        <w:t xml:space="preserve"> Н.И./</w:t>
      </w:r>
      <w:r w:rsidR="7EAEA883" w:rsidRPr="7EAEA88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61D779" w14:textId="77777777" w:rsidR="007A4E0C" w:rsidRDefault="007A4E0C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3CF2D8B6" w14:textId="77777777" w:rsidR="007A4E0C" w:rsidRDefault="007A4E0C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0FB78278" w14:textId="77777777" w:rsidR="007A4E0C" w:rsidRDefault="007A4E0C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1FC39945" w14:textId="77777777" w:rsidR="007A4E0C" w:rsidRDefault="007A4E0C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0562CB0E" w14:textId="77777777" w:rsidR="007A4E0C" w:rsidRDefault="007A4E0C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34CE0A41" w14:textId="77777777" w:rsidR="007A4E0C" w:rsidRDefault="007A4E0C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62EBF3C5" w14:textId="77777777" w:rsidR="007A4E0C" w:rsidRDefault="007A4E0C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6D98A12B" w14:textId="77777777" w:rsidR="007A4E0C" w:rsidRDefault="007A4E0C">
      <w:pPr>
        <w:pStyle w:val="Standard"/>
        <w:keepNext/>
        <w:keepLines/>
        <w:rPr>
          <w:rFonts w:ascii="Times New Roman" w:hAnsi="Times New Roman" w:cs="Times New Roman"/>
          <w:sz w:val="20"/>
          <w:szCs w:val="20"/>
        </w:rPr>
      </w:pPr>
    </w:p>
    <w:p w14:paraId="2946DB82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5997CC1D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110FFD37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6B699379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3FE9F23F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1F72F646" w14:textId="77777777" w:rsidR="007A4E0C" w:rsidRDefault="007A4E0C">
      <w:pPr>
        <w:pStyle w:val="Standard"/>
        <w:keepNext/>
        <w:keepLines/>
        <w:jc w:val="center"/>
        <w:rPr>
          <w:rFonts w:ascii="Times New Roman" w:hAnsi="Times New Roman" w:cs="Times New Roman"/>
          <w:sz w:val="20"/>
          <w:szCs w:val="20"/>
        </w:rPr>
      </w:pPr>
    </w:p>
    <w:p w14:paraId="08CE6F91" w14:textId="77777777" w:rsidR="007A4E0C" w:rsidRDefault="007A4E0C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61CDCEAD" w14:textId="77777777" w:rsidR="005A00E7" w:rsidRDefault="005A00E7">
      <w:pPr>
        <w:rPr>
          <w:rFonts w:cs="Mangal"/>
          <w:szCs w:val="21"/>
        </w:rPr>
        <w:sectPr w:rsidR="005A00E7">
          <w:type w:val="continuous"/>
          <w:pgSz w:w="11906" w:h="16838"/>
          <w:pgMar w:top="794" w:right="1134" w:bottom="851" w:left="1134" w:header="720" w:footer="720" w:gutter="0"/>
          <w:cols w:num="2" w:space="720" w:equalWidth="0">
            <w:col w:w="4465" w:space="708"/>
            <w:col w:w="4465" w:space="0"/>
          </w:cols>
        </w:sectPr>
      </w:pPr>
    </w:p>
    <w:p w14:paraId="7991947F" w14:textId="77777777" w:rsidR="003C52E2" w:rsidRDefault="7EAEA883">
      <w:pPr>
        <w:pStyle w:val="12"/>
        <w:keepNext/>
        <w:keepLines/>
        <w:jc w:val="right"/>
      </w:pPr>
      <w:r>
        <w:lastRenderedPageBreak/>
        <w:t xml:space="preserve">Приложение № 1 </w:t>
      </w:r>
    </w:p>
    <w:p w14:paraId="0FA2FE33" w14:textId="16D9AA07" w:rsidR="003C52E2" w:rsidRDefault="7EAEA883">
      <w:pPr>
        <w:pStyle w:val="12"/>
        <w:keepNext/>
        <w:keepLines/>
        <w:jc w:val="right"/>
      </w:pPr>
      <w:r>
        <w:t>к Договору</w:t>
      </w:r>
      <w:r w:rsidR="003C52E2">
        <w:t xml:space="preserve"> </w:t>
      </w:r>
      <w:r w:rsidR="00D175C0">
        <w:t>№ ______</w:t>
      </w:r>
    </w:p>
    <w:p w14:paraId="556C394F" w14:textId="72CBCC94" w:rsidR="007A4E0C" w:rsidRDefault="7EAEA883">
      <w:pPr>
        <w:pStyle w:val="12"/>
        <w:keepNext/>
        <w:keepLines/>
        <w:jc w:val="right"/>
      </w:pPr>
      <w:r>
        <w:t>от «_____»</w:t>
      </w:r>
      <w:r w:rsidR="003C52E2">
        <w:t xml:space="preserve"> мая </w:t>
      </w:r>
      <w:r>
        <w:t>202</w:t>
      </w:r>
      <w:r w:rsidR="00D175C0">
        <w:t>6</w:t>
      </w:r>
      <w:r>
        <w:t>г.</w:t>
      </w:r>
    </w:p>
    <w:p w14:paraId="6BB9E253" w14:textId="77777777" w:rsidR="007A4E0C" w:rsidRDefault="007A4E0C">
      <w:pPr>
        <w:rPr>
          <w:rFonts w:ascii="Times New Roman" w:hAnsi="Times New Roman" w:cs="Times New Roman"/>
          <w:sz w:val="22"/>
          <w:szCs w:val="22"/>
        </w:rPr>
      </w:pPr>
    </w:p>
    <w:p w14:paraId="71C60822" w14:textId="77777777" w:rsidR="007A4E0C" w:rsidRDefault="008D2FAB">
      <w:pPr>
        <w:suppressAutoHyphens w:val="0"/>
        <w:jc w:val="center"/>
        <w:textAlignment w:val="auto"/>
      </w:pPr>
      <w:r w:rsidRPr="7EAEA883">
        <w:rPr>
          <w:rFonts w:ascii="Proxima Nova" w:eastAsia="Proxima Nova" w:hAnsi="Proxima Nova" w:cs="Proxima Nova"/>
          <w:b/>
          <w:bCs/>
          <w:kern w:val="0"/>
          <w:sz w:val="36"/>
          <w:szCs w:val="36"/>
          <w:lang w:eastAsia="ru-RU" w:bidi="ar-SA"/>
        </w:rPr>
        <w:t>Техническое задание</w:t>
      </w:r>
    </w:p>
    <w:p w14:paraId="3E62BBD6" w14:textId="77777777" w:rsidR="007A4E0C" w:rsidRDefault="7EAEA883">
      <w:pPr>
        <w:jc w:val="center"/>
      </w:pPr>
      <w:r>
        <w:t>Передача неисключительных прав использования электронной базы данных на условиях простой (неисключительной) лицензии</w:t>
      </w:r>
    </w:p>
    <w:p w14:paraId="23DE523C" w14:textId="77777777" w:rsidR="007A4E0C" w:rsidRPr="00FD3919" w:rsidRDefault="007A4E0C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7"/>
        <w:gridCol w:w="7928"/>
      </w:tblGrid>
      <w:tr w:rsidR="009E6BEC" w:rsidRPr="00FD3919" w14:paraId="4BA23067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A145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 w:line="276" w:lineRule="auto"/>
              <w:ind w:left="142" w:right="141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Электронная Система «Госзаказ», Премиальная версия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A74F" w14:textId="77777777" w:rsidR="009E6BEC" w:rsidRPr="00FD3919" w:rsidRDefault="009E6BEC" w:rsidP="005D1C77">
            <w:pPr>
              <w:spacing w:after="120"/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База данных, содержащей </w:t>
            </w: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методические и справочные материалы, нормативно-правовые документы по основным направлениям деятельности контрактного управляющего или специалиста по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госзакупкам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, необходимые для принятия квалифицированных решений в рамках работы по законам 44-ФЗ и 223-ФЗ.</w:t>
            </w:r>
          </w:p>
          <w:p w14:paraId="6E5C7A55" w14:textId="77777777" w:rsidR="009E6BEC" w:rsidRPr="00FD3919" w:rsidRDefault="009E6BEC" w:rsidP="005D1C77">
            <w:pPr>
              <w:pStyle w:val="12"/>
              <w:widowControl w:val="0"/>
              <w:ind w:left="142" w:right="180"/>
              <w:rPr>
                <w:b/>
                <w:bCs/>
                <w:color w:val="000000" w:themeColor="text1"/>
              </w:rPr>
            </w:pPr>
            <w:r w:rsidRPr="00FD3919">
              <w:rPr>
                <w:b/>
                <w:bCs/>
                <w:color w:val="000000" w:themeColor="text1"/>
              </w:rPr>
              <w:t xml:space="preserve">База данных ориентирована </w:t>
            </w:r>
            <w:proofErr w:type="gramStart"/>
            <w:r w:rsidRPr="00FD3919">
              <w:rPr>
                <w:b/>
                <w:bCs/>
                <w:color w:val="000000" w:themeColor="text1"/>
              </w:rPr>
              <w:t>на  органы</w:t>
            </w:r>
            <w:proofErr w:type="gramEnd"/>
            <w:r w:rsidRPr="00FD3919">
              <w:rPr>
                <w:b/>
                <w:bCs/>
                <w:color w:val="000000" w:themeColor="text1"/>
              </w:rPr>
              <w:t xml:space="preserve"> власти, заказчиков, участников и организаторов закупок по законам 44-ФЗ и 223-ФЗ.</w:t>
            </w:r>
          </w:p>
          <w:p w14:paraId="6CCDF9A6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t xml:space="preserve">Закупка необходима в качестве источника информации (подборка материала по ситуации регулятора, контрольного органа и судебной практики, в </w:t>
            </w:r>
            <w:proofErr w:type="spellStart"/>
            <w:r w:rsidRPr="00FD3919">
              <w:t>т.ч</w:t>
            </w:r>
            <w:proofErr w:type="spellEnd"/>
            <w:r w:rsidRPr="00FD3919">
              <w:t>. нормативно-правовой информацией) для принятия квалифицированных решений по тематике государственных, муниципальных и корпоративных закупок по основным направлениям деятельности специалиста по закупкам и/или эксперта по закупкам и/или контролера, в рамках:</w:t>
            </w:r>
          </w:p>
          <w:p w14:paraId="34EF4F5D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lastRenderedPageBreak/>
              <w:t>— Федерального закона от 05.04.2013 № 44-ФЗ;</w:t>
            </w:r>
          </w:p>
          <w:p w14:paraId="5BC47894" w14:textId="77777777" w:rsidR="009E6BEC" w:rsidRPr="00FD3919" w:rsidRDefault="009E6BEC" w:rsidP="005D1C77">
            <w:pPr>
              <w:pStyle w:val="af0"/>
              <w:spacing w:before="60" w:after="60" w:line="276" w:lineRule="auto"/>
              <w:ind w:left="142" w:right="18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Федерального закона от 18.07.2011 № 223-ФЗ.</w:t>
            </w:r>
          </w:p>
          <w:p w14:paraId="1B529EC8" w14:textId="77777777" w:rsidR="009E6BEC" w:rsidRPr="00FD3919" w:rsidRDefault="009E6BEC" w:rsidP="005D1C77">
            <w:pPr>
              <w:pStyle w:val="af0"/>
              <w:spacing w:before="60" w:after="60" w:line="276" w:lineRule="auto"/>
              <w:ind w:left="142" w:right="18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>Территория действия неисключительных прав (лицензий) – Российская Федерация.</w:t>
            </w:r>
          </w:p>
        </w:tc>
      </w:tr>
      <w:tr w:rsidR="009E6BEC" w:rsidRPr="00FD3919" w14:paraId="2CF6B82F" w14:textId="77777777" w:rsidTr="00DA5EF1">
        <w:trPr>
          <w:trHeight w:val="674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BFC7" w14:textId="77777777" w:rsidR="009E6BEC" w:rsidRPr="00FD3919" w:rsidRDefault="009E6BEC" w:rsidP="00DA5EF1">
            <w:pPr>
              <w:widowControl w:val="0"/>
              <w:tabs>
                <w:tab w:val="left" w:pos="567"/>
              </w:tabs>
              <w:ind w:left="142" w:right="142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lastRenderedPageBreak/>
              <w:t>Страна происхождения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FF66" w14:textId="77777777" w:rsidR="009E6BEC" w:rsidRPr="00FD3919" w:rsidRDefault="009E6BEC" w:rsidP="005D1C77">
            <w:pPr>
              <w:widowControl w:val="0"/>
              <w:spacing w:before="60" w:after="60"/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Российская Федерация</w:t>
            </w:r>
          </w:p>
        </w:tc>
      </w:tr>
      <w:tr w:rsidR="009E6BEC" w:rsidRPr="00FD3919" w14:paraId="7DCBABF7" w14:textId="77777777" w:rsidTr="00DA5EF1">
        <w:trPr>
          <w:trHeight w:val="685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AB88" w14:textId="77777777" w:rsidR="009E6BEC" w:rsidRPr="00FD3919" w:rsidRDefault="009E6BEC" w:rsidP="00DA5EF1">
            <w:pPr>
              <w:widowControl w:val="0"/>
              <w:ind w:left="142" w:right="142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Количество пользователей 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4CB0" w14:textId="3D81E93E" w:rsidR="009E6BEC" w:rsidRPr="00FD3919" w:rsidRDefault="009E6BEC" w:rsidP="005D1C77">
            <w:pPr>
              <w:widowControl w:val="0"/>
              <w:spacing w:before="60" w:after="60" w:line="276" w:lineRule="auto"/>
              <w:ind w:left="142" w:right="18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A38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 (пять)</w:t>
            </w:r>
          </w:p>
        </w:tc>
      </w:tr>
      <w:tr w:rsidR="009E6BEC" w:rsidRPr="00FD3919" w14:paraId="60DA0F57" w14:textId="77777777" w:rsidTr="00DA5EF1">
        <w:trPr>
          <w:trHeight w:val="862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0D22" w14:textId="77777777" w:rsidR="009E6BEC" w:rsidRPr="00FD3919" w:rsidRDefault="009E6BEC" w:rsidP="00DA5EF1">
            <w:pPr>
              <w:widowControl w:val="0"/>
              <w:ind w:left="142" w:right="142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Срок действия неисключительной лицензии: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8222" w14:textId="56DDAFB3" w:rsidR="009E6BEC" w:rsidRPr="00FD3919" w:rsidRDefault="009E6BEC" w:rsidP="005D1C77">
            <w:pPr>
              <w:widowControl w:val="0"/>
              <w:spacing w:before="60" w:after="60" w:line="276" w:lineRule="auto"/>
              <w:ind w:left="142" w:right="18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A380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6 (шесть)</w:t>
            </w:r>
            <w:r w:rsidRPr="00FD391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месяцев с даты начала использования ЭС, указанной Сублицензиатом при активации доступа к ЭС</w:t>
            </w:r>
          </w:p>
        </w:tc>
      </w:tr>
      <w:tr w:rsidR="009E6BEC" w:rsidRPr="00FD3919" w14:paraId="6F94C27D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7744" w14:textId="77777777" w:rsidR="009E6BEC" w:rsidRPr="00FD3919" w:rsidRDefault="009E6BEC" w:rsidP="00DA5EF1">
            <w:pPr>
              <w:widowControl w:val="0"/>
              <w:ind w:left="142" w:right="142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Адрес ЭС в сети интернет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2C72" w14:textId="77777777" w:rsidR="009E6BEC" w:rsidRPr="00FD3919" w:rsidRDefault="009E6BEC" w:rsidP="005D1C77">
            <w:pPr>
              <w:widowControl w:val="0"/>
              <w:spacing w:before="60" w:after="60" w:line="276" w:lineRule="auto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http://1gzakaz.ru/</w:t>
            </w:r>
          </w:p>
        </w:tc>
      </w:tr>
      <w:tr w:rsidR="009E6BEC" w:rsidRPr="00FD3919" w14:paraId="7364FCD0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34A4" w14:textId="77777777" w:rsidR="009E6BEC" w:rsidRPr="00FD3919" w:rsidRDefault="009E6BEC" w:rsidP="00DA5EF1">
            <w:pPr>
              <w:widowControl w:val="0"/>
              <w:tabs>
                <w:tab w:val="left" w:pos="567"/>
              </w:tabs>
              <w:ind w:left="142" w:right="14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3B89" w14:textId="77777777" w:rsidR="009E6BEC" w:rsidRPr="00FD3919" w:rsidRDefault="009E6BEC" w:rsidP="005D1C77">
            <w:pPr>
              <w:shd w:val="clear" w:color="auto" w:fill="FFFFFF"/>
              <w:tabs>
                <w:tab w:val="left" w:pos="502"/>
              </w:tabs>
              <w:spacing w:before="60" w:after="60"/>
              <w:ind w:left="142" w:right="1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База данных должна содержать: </w:t>
            </w:r>
          </w:p>
          <w:p w14:paraId="4C4EED4E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ФОИВ и прочих ведомств, регламентирующие деятельность заказчиков в сфере закупок; административную практику контрольных и надзорных органов, Минэкономразвития, ФАС, Счетной палаты, Минфина и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т.д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); судебную практику по процедурам определения поставщиков (подрядчиков, исполнителей), заключению и  исполнению контрактов (договоров), применения мер ответственности сторон; письма и информационные сообщения федеральных органов исполнительной власти; технические регламенты, российские ГОСТы, и другие нормативные документы системы стандартизации, используемых для описания предмета  закупок, а также иные нормативно правовые документы и акты, действующие на территории РФ — в количестве не менее 95 млн штук.</w:t>
            </w:r>
          </w:p>
          <w:p w14:paraId="1B75EF7C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Материалы экспертов, пошаговые инструкции (алгоритмы действий), методические материалы, анализ практики по вопросам государственных и корпоративных закупок. Ежедневно пополняемый и актуализируемый раздел.</w:t>
            </w:r>
          </w:p>
          <w:p w14:paraId="0EBD9863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Шаблоны документов по закупкам от планирования до отчетности — в количестве не менее 5000 штук (число документов в разделах может меняться с учетом их актуализации), в том числе:</w:t>
            </w:r>
          </w:p>
          <w:p w14:paraId="1A8BBE99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планы закупок;</w:t>
            </w:r>
          </w:p>
          <w:p w14:paraId="7E1BA2A2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планы-графики закупок;</w:t>
            </w:r>
          </w:p>
          <w:p w14:paraId="053B23C1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положения о закупках;</w:t>
            </w:r>
          </w:p>
          <w:p w14:paraId="48D7632D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приказы по закупкам;</w:t>
            </w:r>
          </w:p>
          <w:p w14:paraId="0A049ACE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обоснования;</w:t>
            </w:r>
          </w:p>
          <w:p w14:paraId="6DB38210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технические задания;</w:t>
            </w:r>
          </w:p>
          <w:p w14:paraId="1A91869E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извещения и документацию о закупках;</w:t>
            </w:r>
          </w:p>
          <w:p w14:paraId="5BE616F7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протоколы;</w:t>
            </w:r>
          </w:p>
          <w:p w14:paraId="250BEB15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проекты контрактов;</w:t>
            </w:r>
          </w:p>
          <w:p w14:paraId="554646F1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типовые контракты;</w:t>
            </w:r>
          </w:p>
          <w:p w14:paraId="041C5BE1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проекты договоров;</w:t>
            </w:r>
          </w:p>
          <w:p w14:paraId="4EFD6F6C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соглашения;</w:t>
            </w:r>
          </w:p>
          <w:p w14:paraId="6BA87446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регламенты работы и взаимодействия;</w:t>
            </w:r>
          </w:p>
          <w:p w14:paraId="38818CCD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положения о структурных подразделениях;</w:t>
            </w:r>
          </w:p>
          <w:p w14:paraId="5D03798D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должностные инструкции;</w:t>
            </w:r>
          </w:p>
          <w:p w14:paraId="695AF155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претензии;</w:t>
            </w:r>
          </w:p>
          <w:p w14:paraId="60E94549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жалобы;</w:t>
            </w:r>
          </w:p>
          <w:p w14:paraId="7013E193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уведомления;</w:t>
            </w:r>
          </w:p>
          <w:p w14:paraId="45C1BF5C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акты;</w:t>
            </w:r>
          </w:p>
          <w:p w14:paraId="34D7091C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отчеты;</w:t>
            </w:r>
          </w:p>
          <w:p w14:paraId="38854519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письма, запросы и иные документы по закупкам.</w:t>
            </w:r>
          </w:p>
          <w:p w14:paraId="6BB8A652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5D19A9E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Справочные материалы, информацию по закупкам в таблицах и списках, с переходами на актуальное законодательство — в количестве не менее 500 штук.</w:t>
            </w:r>
          </w:p>
          <w:p w14:paraId="75255891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Электронные версии специализированных периодических изданий по закупкам — не менее 4 штук.</w:t>
            </w:r>
          </w:p>
          <w:p w14:paraId="34C3A338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Электронные версии специализированных периодических изданий по практике судов, ведомств и учету в учреждениях — не менее 3 штук. </w:t>
            </w:r>
          </w:p>
          <w:p w14:paraId="50596E97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Электронные версии книг по вопросам учета в учреждениях — не менее 3 штук.</w:t>
            </w:r>
          </w:p>
          <w:p w14:paraId="11F46921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Расчетчики:</w:t>
            </w:r>
          </w:p>
          <w:p w14:paraId="6871DB65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— начальной (максимальной) цены контракта;</w:t>
            </w:r>
          </w:p>
          <w:p w14:paraId="72FAABAC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     — обеспечения заявки;</w:t>
            </w:r>
          </w:p>
          <w:p w14:paraId="1598DA9A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     — объема закупок</w:t>
            </w:r>
          </w:p>
          <w:p w14:paraId="2406F5D4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     — сроков закупки;</w:t>
            </w:r>
          </w:p>
          <w:p w14:paraId="3A117C1D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     — неустойки.</w:t>
            </w:r>
          </w:p>
          <w:p w14:paraId="4BD343EB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Сервис онлайн-помощников и «консультация экспертов».</w:t>
            </w:r>
          </w:p>
          <w:p w14:paraId="02E170FB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Сервис Быстрые ответы.</w:t>
            </w:r>
          </w:p>
          <w:p w14:paraId="1DB80229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Видеоматериалы в количестве не менее 12 штук ежегодно.</w:t>
            </w:r>
          </w:p>
          <w:p w14:paraId="3737A27C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Сервисы для Поставщика.</w:t>
            </w:r>
          </w:p>
          <w:p w14:paraId="6C613361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Сервис «Ассистент заказчика», в том числе, но не ограничиваясь:</w:t>
            </w:r>
          </w:p>
          <w:p w14:paraId="67FD0340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- справочник ЕСКЛП;</w:t>
            </w:r>
          </w:p>
          <w:p w14:paraId="7072A78E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- подбор документов из ЕИС;</w:t>
            </w:r>
          </w:p>
          <w:p w14:paraId="7992F5B5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- справочник КВР-КОСГУ.</w:t>
            </w:r>
          </w:p>
          <w:p w14:paraId="15E91C2A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Подготовка документов по перечню.</w:t>
            </w:r>
          </w:p>
          <w:p w14:paraId="2AEA3107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Проверка данных по перечню.</w:t>
            </w:r>
          </w:p>
          <w:p w14:paraId="7567B51A" w14:textId="77777777" w:rsidR="009E6BEC" w:rsidRPr="00FD3919" w:rsidRDefault="009E6BEC" w:rsidP="009E6BEC">
            <w:pPr>
              <w:numPr>
                <w:ilvl w:val="0"/>
                <w:numId w:val="19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Доступ к образовательным материалам для повышения квалификации по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цифровизации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в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госзакупках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и к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микрокурсам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для специалистов по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госзакупкам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по правилам работы, изменениям и разъяснениям законодательства.</w:t>
            </w:r>
          </w:p>
          <w:p w14:paraId="269BA54D" w14:textId="77777777" w:rsidR="009E6BEC" w:rsidRPr="00FD3919" w:rsidRDefault="009E6BEC" w:rsidP="005D1C77">
            <w:pPr>
              <w:pStyle w:val="12"/>
              <w:ind w:left="142" w:right="180"/>
              <w:rPr>
                <w:bCs/>
                <w:color w:val="000000"/>
              </w:rPr>
            </w:pPr>
            <w:r w:rsidRPr="00FD3919">
              <w:rPr>
                <w:bCs/>
                <w:color w:val="000000" w:themeColor="text1"/>
              </w:rPr>
              <w:t>Число документов в разделах может меняться с учетом их актуализации.</w:t>
            </w:r>
          </w:p>
          <w:p w14:paraId="62FC610C" w14:textId="77777777" w:rsidR="009E6BEC" w:rsidRPr="00FD3919" w:rsidRDefault="009E6BEC" w:rsidP="005D1C77">
            <w:pPr>
              <w:tabs>
                <w:tab w:val="left" w:pos="312"/>
              </w:tabs>
              <w:spacing w:before="60" w:after="60"/>
              <w:ind w:left="142" w:right="18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База данных должна предусматривать наличие:</w:t>
            </w:r>
          </w:p>
          <w:p w14:paraId="0723F316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t>-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14:paraId="093151C9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t>- 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14:paraId="441B47BD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  <w:rPr>
                <w:rFonts w:eastAsia="Calibri"/>
              </w:rPr>
            </w:pPr>
            <w:r w:rsidRPr="00FD3919">
              <w:t xml:space="preserve">- </w:t>
            </w:r>
            <w:r w:rsidRPr="00FD3919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14:paraId="659BEE95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–поиска по реквизитам (включая </w:t>
            </w:r>
            <w:proofErr w:type="gram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дату,  точно</w:t>
            </w:r>
            <w:proofErr w:type="gram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в заголовке, только точную фразу) правовой базе;</w:t>
            </w:r>
          </w:p>
          <w:p w14:paraId="2A1CAA90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14:paraId="28C82763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–поиска правовых актов по дате (интервалу дат), с переходом в документе </w:t>
            </w:r>
            <w:proofErr w:type="gram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по  редакциям</w:t>
            </w:r>
            <w:proofErr w:type="gram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вступления в силу, утраты силы, внесения изменений;</w:t>
            </w:r>
          </w:p>
          <w:p w14:paraId="219BC8F9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14:paraId="7079C149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–аналитических аннотаций, кратко излагающих суть документов федерального законодательства, приказов и писем ФОИВ;</w:t>
            </w:r>
          </w:p>
          <w:p w14:paraId="09F8FCA4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–доступа к записям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вебинаров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и семинаров из раздела «видео»;</w:t>
            </w:r>
          </w:p>
          <w:p w14:paraId="3000E171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и т.д.);</w:t>
            </w:r>
          </w:p>
          <w:p w14:paraId="2CD578EE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–возможности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148D03E0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00DA71CF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-возможности печати из самого документа; </w:t>
            </w:r>
          </w:p>
          <w:p w14:paraId="574CC5F9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 навигационной панели по документу;</w:t>
            </w:r>
          </w:p>
          <w:p w14:paraId="3753CF01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-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бэклинка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25392DBC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–возможности обращения</w:t>
            </w:r>
            <w:r w:rsidRPr="00FD3919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 к онлайн-помощнику </w:t>
            </w:r>
            <w:proofErr w:type="gramStart"/>
            <w:r w:rsidRPr="00FD3919">
              <w:rPr>
                <w:rFonts w:ascii="Times New Roman" w:eastAsia="Arial" w:hAnsi="Times New Roman" w:cs="Times New Roman"/>
                <w:sz w:val="22"/>
                <w:szCs w:val="22"/>
              </w:rPr>
              <w:t>и  экспертам</w:t>
            </w:r>
            <w:proofErr w:type="gram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1D9C4D01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–возможности детализации поиска в найденном по ключевому слову;</w:t>
            </w:r>
          </w:p>
          <w:p w14:paraId="1042F2B0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–возможности доступа к документам базы данных с использованием  рубрикатора  (с навигационным содержанием по материалу) и встроенным внутри текстовым поиском</w:t>
            </w:r>
          </w:p>
        </w:tc>
      </w:tr>
      <w:tr w:rsidR="009E6BEC" w:rsidRPr="00FD3919" w14:paraId="41A9DCDC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9E38" w14:textId="77777777" w:rsidR="009E6BEC" w:rsidRPr="00FD3919" w:rsidRDefault="009E6BEC" w:rsidP="005D1C77">
            <w:pPr>
              <w:spacing w:before="60" w:after="60"/>
              <w:ind w:left="142" w:right="14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База данных должна содержать материалы по следующим тематикам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7820" w14:textId="77777777" w:rsidR="009E6BEC" w:rsidRPr="00FD3919" w:rsidRDefault="009E6BEC" w:rsidP="005D1C77">
            <w:pPr>
              <w:pStyle w:val="aa"/>
              <w:ind w:left="142" w:right="180"/>
              <w:rPr>
                <w:rFonts w:ascii="Times New Roman" w:hAnsi="Times New Roman"/>
              </w:rPr>
            </w:pPr>
            <w:r w:rsidRPr="00FD3919">
              <w:rPr>
                <w:rFonts w:ascii="Times New Roman" w:hAnsi="Times New Roman"/>
              </w:rPr>
              <w:t>Нормирование;</w:t>
            </w:r>
            <w:r w:rsidRPr="00FD3919">
              <w:rPr>
                <w:rFonts w:ascii="Times New Roman" w:hAnsi="Times New Roman"/>
              </w:rPr>
              <w:br/>
              <w:t>— Планирование: планы-графики закупок для федеральных, региональных и муниципальных заказчиков по 44-ФЗ и планы закупок по 223-ФЗ;</w:t>
            </w:r>
          </w:p>
          <w:p w14:paraId="39223CCA" w14:textId="77777777" w:rsidR="009E6BEC" w:rsidRPr="00FD3919" w:rsidRDefault="009E6BEC" w:rsidP="005D1C77">
            <w:pPr>
              <w:pStyle w:val="aa"/>
              <w:ind w:left="142" w:right="180"/>
              <w:rPr>
                <w:rFonts w:ascii="Times New Roman" w:hAnsi="Times New Roman"/>
              </w:rPr>
            </w:pPr>
          </w:p>
          <w:p w14:paraId="7182F110" w14:textId="77777777" w:rsidR="009E6BEC" w:rsidRPr="00FD3919" w:rsidRDefault="009E6BEC" w:rsidP="005D1C77">
            <w:pPr>
              <w:pStyle w:val="aa"/>
              <w:ind w:left="142" w:right="180"/>
              <w:rPr>
                <w:rFonts w:ascii="Times New Roman" w:hAnsi="Times New Roman"/>
              </w:rPr>
            </w:pPr>
            <w:r w:rsidRPr="00FD3919">
              <w:rPr>
                <w:rFonts w:ascii="Times New Roman" w:hAnsi="Times New Roman"/>
              </w:rPr>
              <w:t>Организация закупок по 44-ФЗ:</w:t>
            </w:r>
          </w:p>
          <w:p w14:paraId="4766F14B" w14:textId="77777777" w:rsidR="009E6BEC" w:rsidRPr="00FD3919" w:rsidRDefault="009E6BEC" w:rsidP="005D1C77">
            <w:pPr>
              <w:pStyle w:val="aa"/>
              <w:ind w:left="142" w:right="180"/>
              <w:rPr>
                <w:rFonts w:ascii="Times New Roman" w:hAnsi="Times New Roman"/>
              </w:rPr>
            </w:pPr>
            <w:r w:rsidRPr="00FD3919">
              <w:rPr>
                <w:rFonts w:ascii="Times New Roman" w:hAnsi="Times New Roman"/>
              </w:rPr>
              <w:t>— Требования к заказчику, участникам, обеспечению заявок и исполнению контрактов,</w:t>
            </w:r>
            <w:r w:rsidRPr="00FD3919">
              <w:rPr>
                <w:rFonts w:ascii="Times New Roman" w:hAnsi="Times New Roman"/>
              </w:rPr>
              <w:br/>
              <w:t>— Описание объекта закупки/ подготовка технического задания;</w:t>
            </w:r>
            <w:r w:rsidRPr="00FD3919">
              <w:rPr>
                <w:rFonts w:ascii="Times New Roman" w:hAnsi="Times New Roman"/>
              </w:rPr>
              <w:br/>
              <w:t>— Подготовка извещения о закупке;</w:t>
            </w:r>
            <w:r w:rsidRPr="00FD3919">
              <w:rPr>
                <w:rFonts w:ascii="Times New Roman" w:hAnsi="Times New Roman"/>
              </w:rPr>
              <w:br/>
              <w:t>— Антидемпинговые меры;</w:t>
            </w:r>
            <w:r w:rsidRPr="00FD3919">
              <w:rPr>
                <w:rFonts w:ascii="Times New Roman" w:hAnsi="Times New Roman"/>
              </w:rPr>
              <w:br/>
              <w:t>— Национальный режим;</w:t>
            </w:r>
            <w:r w:rsidRPr="00FD3919">
              <w:rPr>
                <w:rFonts w:ascii="Times New Roman" w:hAnsi="Times New Roman"/>
              </w:rPr>
              <w:br/>
              <w:t>— Преимущества и ограничения;</w:t>
            </w:r>
            <w:r w:rsidRPr="00FD3919">
              <w:rPr>
                <w:rFonts w:ascii="Times New Roman" w:hAnsi="Times New Roman"/>
              </w:rPr>
              <w:br/>
              <w:t>— Отмена закупки.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Организация закупок по 223-ФЗ:</w:t>
            </w:r>
            <w:r w:rsidRPr="00FD3919">
              <w:rPr>
                <w:rFonts w:ascii="Times New Roman" w:hAnsi="Times New Roman"/>
              </w:rPr>
              <w:br/>
              <w:t>— Общие принципы и положения;</w:t>
            </w:r>
            <w:r w:rsidRPr="00FD3919">
              <w:rPr>
                <w:rFonts w:ascii="Times New Roman" w:hAnsi="Times New Roman"/>
              </w:rPr>
              <w:br/>
              <w:t>— Положение о закупках;</w:t>
            </w:r>
            <w:r w:rsidRPr="00FD3919">
              <w:rPr>
                <w:rFonts w:ascii="Times New Roman" w:hAnsi="Times New Roman"/>
              </w:rPr>
              <w:br/>
              <w:t>— Подготовка информации и документации о закупке;</w:t>
            </w:r>
            <w:r w:rsidRPr="00FD3919">
              <w:rPr>
                <w:rFonts w:ascii="Times New Roman" w:hAnsi="Times New Roman"/>
              </w:rPr>
              <w:br/>
              <w:t>— Национальный режим;</w:t>
            </w:r>
            <w:r w:rsidRPr="00FD3919">
              <w:rPr>
                <w:rFonts w:ascii="Times New Roman" w:hAnsi="Times New Roman"/>
              </w:rPr>
              <w:br/>
              <w:t>— Закупки бюджетных организаций;</w:t>
            </w:r>
            <w:r w:rsidRPr="00FD3919">
              <w:rPr>
                <w:rFonts w:ascii="Times New Roman" w:hAnsi="Times New Roman"/>
              </w:rPr>
              <w:br/>
              <w:t>— Участие субъектов малого и среднего предпринимательства.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Коды в закупках (ИКЗ, ОКПД2, Код объекта закупки и т.п.)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 xml:space="preserve">Организация работы по закупкам: </w:t>
            </w:r>
            <w:r w:rsidRPr="00FD3919">
              <w:rPr>
                <w:rFonts w:ascii="Times New Roman" w:hAnsi="Times New Roman"/>
              </w:rPr>
              <w:br/>
              <w:t>— Контрактная служба;</w:t>
            </w:r>
            <w:r w:rsidRPr="00FD3919">
              <w:rPr>
                <w:rFonts w:ascii="Times New Roman" w:hAnsi="Times New Roman"/>
              </w:rPr>
              <w:br/>
              <w:t>— Комиссия по закупкам.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Правила работы с системами закупок:</w:t>
            </w:r>
            <w:r w:rsidRPr="00FD3919">
              <w:rPr>
                <w:rFonts w:ascii="Times New Roman" w:hAnsi="Times New Roman"/>
              </w:rPr>
              <w:br/>
              <w:t>— ЕИС;</w:t>
            </w:r>
            <w:r w:rsidRPr="00FD3919">
              <w:rPr>
                <w:rFonts w:ascii="Times New Roman" w:hAnsi="Times New Roman"/>
              </w:rPr>
              <w:br/>
              <w:t>— Электронный бюджет;</w:t>
            </w:r>
            <w:r w:rsidRPr="00FD3919">
              <w:rPr>
                <w:rFonts w:ascii="Times New Roman" w:hAnsi="Times New Roman"/>
              </w:rPr>
              <w:br/>
              <w:t>— Электронные площадки.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Работа с уполномоченными органами.</w:t>
            </w:r>
            <w:r w:rsidRPr="00FD3919">
              <w:rPr>
                <w:rFonts w:ascii="Times New Roman" w:hAnsi="Times New Roman"/>
              </w:rPr>
              <w:br/>
            </w:r>
          </w:p>
          <w:p w14:paraId="53439519" w14:textId="77777777" w:rsidR="009E6BEC" w:rsidRPr="00FD3919" w:rsidRDefault="009E6BEC" w:rsidP="005D1C77">
            <w:pPr>
              <w:pStyle w:val="aa"/>
              <w:ind w:left="142" w:right="180"/>
              <w:rPr>
                <w:rFonts w:ascii="Times New Roman" w:hAnsi="Times New Roman"/>
              </w:rPr>
            </w:pPr>
            <w:r w:rsidRPr="00FD3919">
              <w:rPr>
                <w:rFonts w:ascii="Times New Roman" w:hAnsi="Times New Roman"/>
              </w:rPr>
              <w:t>Работа со специализированными организациями</w:t>
            </w:r>
            <w:r w:rsidRPr="00FD3919">
              <w:rPr>
                <w:rFonts w:ascii="Times New Roman" w:hAnsi="Times New Roman"/>
              </w:rPr>
              <w:br/>
            </w:r>
          </w:p>
          <w:p w14:paraId="62BBCB87" w14:textId="77777777" w:rsidR="009E6BEC" w:rsidRPr="00FD3919" w:rsidRDefault="009E6BEC" w:rsidP="005D1C77">
            <w:pPr>
              <w:pStyle w:val="aa"/>
              <w:ind w:left="142" w:right="180"/>
              <w:rPr>
                <w:rFonts w:ascii="Times New Roman" w:hAnsi="Times New Roman"/>
              </w:rPr>
            </w:pPr>
            <w:r w:rsidRPr="00FD3919">
              <w:rPr>
                <w:rFonts w:ascii="Times New Roman" w:hAnsi="Times New Roman"/>
              </w:rPr>
              <w:t>Определение поставщика по Закону №44-ФЗ:</w:t>
            </w:r>
            <w:r w:rsidRPr="00FD3919">
              <w:rPr>
                <w:rFonts w:ascii="Times New Roman" w:hAnsi="Times New Roman"/>
              </w:rPr>
              <w:br/>
              <w:t>— Закупки у единственного поставщика/Неконкурентные закупки;</w:t>
            </w:r>
            <w:r w:rsidRPr="00FD3919">
              <w:rPr>
                <w:rFonts w:ascii="Times New Roman" w:hAnsi="Times New Roman"/>
              </w:rPr>
              <w:br/>
              <w:t>— Аукционы;</w:t>
            </w:r>
            <w:r w:rsidRPr="00FD3919">
              <w:rPr>
                <w:rFonts w:ascii="Times New Roman" w:hAnsi="Times New Roman"/>
              </w:rPr>
              <w:br/>
              <w:t>— Конкурсы;</w:t>
            </w:r>
            <w:r w:rsidRPr="00FD3919">
              <w:rPr>
                <w:rFonts w:ascii="Times New Roman" w:hAnsi="Times New Roman"/>
              </w:rPr>
              <w:br/>
              <w:t>— Запрос котировок;</w:t>
            </w:r>
          </w:p>
          <w:p w14:paraId="597BE603" w14:textId="77777777" w:rsidR="009E6BEC" w:rsidRPr="00FD3919" w:rsidRDefault="009E6BEC" w:rsidP="005D1C77">
            <w:pPr>
              <w:pStyle w:val="aa"/>
              <w:ind w:left="142" w:right="180"/>
              <w:rPr>
                <w:rFonts w:ascii="Times New Roman" w:hAnsi="Times New Roman"/>
              </w:rPr>
            </w:pPr>
            <w:r w:rsidRPr="00FD3919">
              <w:rPr>
                <w:rFonts w:ascii="Times New Roman" w:hAnsi="Times New Roman"/>
              </w:rPr>
              <w:t>— Совместные закупки;</w:t>
            </w:r>
            <w:r w:rsidRPr="00FD3919">
              <w:rPr>
                <w:rFonts w:ascii="Times New Roman" w:hAnsi="Times New Roman"/>
              </w:rPr>
              <w:br/>
              <w:t>— Закрытые закупки.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Определение поставщика по Закону №223-ФЗ/Рассмотрение и оценка заявок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Оформление закупки по Закону №44-ФЗ: контракт:</w:t>
            </w:r>
            <w:r w:rsidRPr="00FD3919">
              <w:rPr>
                <w:rFonts w:ascii="Times New Roman" w:hAnsi="Times New Roman"/>
              </w:rPr>
              <w:br/>
              <w:t>— Типовые контракты;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lastRenderedPageBreak/>
              <w:t>— Контракты жизненного цикла;</w:t>
            </w:r>
            <w:r w:rsidRPr="00FD3919">
              <w:rPr>
                <w:rFonts w:ascii="Times New Roman" w:hAnsi="Times New Roman"/>
              </w:rPr>
              <w:br/>
              <w:t>— Условия контрактов;</w:t>
            </w:r>
            <w:r w:rsidRPr="00FD3919">
              <w:rPr>
                <w:rFonts w:ascii="Times New Roman" w:hAnsi="Times New Roman"/>
              </w:rPr>
              <w:br/>
              <w:t>— Заключение контракта;</w:t>
            </w:r>
            <w:r w:rsidRPr="00FD3919">
              <w:rPr>
                <w:rFonts w:ascii="Times New Roman" w:hAnsi="Times New Roman"/>
              </w:rPr>
              <w:br/>
              <w:t>— Исполнение контракта;</w:t>
            </w:r>
            <w:r w:rsidRPr="00FD3919">
              <w:rPr>
                <w:rFonts w:ascii="Times New Roman" w:hAnsi="Times New Roman"/>
              </w:rPr>
              <w:br/>
              <w:t>— Изменение контракта;</w:t>
            </w:r>
            <w:r w:rsidRPr="00FD3919">
              <w:rPr>
                <w:rFonts w:ascii="Times New Roman" w:hAnsi="Times New Roman"/>
              </w:rPr>
              <w:br/>
              <w:t>— Расторжение контракта;</w:t>
            </w:r>
          </w:p>
          <w:p w14:paraId="0133F77B" w14:textId="77777777" w:rsidR="009E6BEC" w:rsidRPr="00FD3919" w:rsidRDefault="009E6BEC" w:rsidP="005D1C77">
            <w:pPr>
              <w:pStyle w:val="aa"/>
              <w:ind w:left="142" w:right="180"/>
              <w:rPr>
                <w:rFonts w:ascii="Times New Roman" w:hAnsi="Times New Roman"/>
              </w:rPr>
            </w:pPr>
            <w:r w:rsidRPr="00FD3919">
              <w:rPr>
                <w:rFonts w:ascii="Times New Roman" w:hAnsi="Times New Roman"/>
              </w:rPr>
              <w:t>— Казначейское сопровождение;</w:t>
            </w:r>
            <w:r w:rsidRPr="00FD3919">
              <w:rPr>
                <w:rFonts w:ascii="Times New Roman" w:hAnsi="Times New Roman"/>
              </w:rPr>
              <w:br/>
              <w:t>— Обеспечение исполнения;</w:t>
            </w:r>
            <w:r w:rsidRPr="00FD3919">
              <w:rPr>
                <w:rFonts w:ascii="Times New Roman" w:hAnsi="Times New Roman"/>
              </w:rPr>
              <w:br/>
              <w:t>— Банковское сопровождение;</w:t>
            </w:r>
            <w:r w:rsidRPr="00FD3919">
              <w:rPr>
                <w:rFonts w:ascii="Times New Roman" w:hAnsi="Times New Roman"/>
              </w:rPr>
              <w:br/>
              <w:t>— Штрафные санкции;</w:t>
            </w:r>
            <w:r w:rsidRPr="00FD3919">
              <w:rPr>
                <w:rFonts w:ascii="Times New Roman" w:hAnsi="Times New Roman"/>
              </w:rPr>
              <w:br/>
              <w:t>— Реестр Контрактов.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Оформление закупки по Закону №223-ФЗ: договор:</w:t>
            </w:r>
            <w:r w:rsidRPr="00FD3919">
              <w:rPr>
                <w:rFonts w:ascii="Times New Roman" w:hAnsi="Times New Roman"/>
              </w:rPr>
              <w:br/>
              <w:t>— Заключение;</w:t>
            </w:r>
            <w:r w:rsidRPr="00FD3919">
              <w:rPr>
                <w:rFonts w:ascii="Times New Roman" w:hAnsi="Times New Roman"/>
              </w:rPr>
              <w:br/>
              <w:t>— Особенности исполнения;</w:t>
            </w:r>
            <w:r w:rsidRPr="00FD3919">
              <w:rPr>
                <w:rFonts w:ascii="Times New Roman" w:hAnsi="Times New Roman"/>
              </w:rPr>
              <w:br/>
              <w:t>— Изменение и расторжение.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Исполнение и приемка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Контроль:</w:t>
            </w:r>
            <w:r w:rsidRPr="00FD3919">
              <w:rPr>
                <w:rFonts w:ascii="Times New Roman" w:hAnsi="Times New Roman"/>
              </w:rPr>
              <w:br/>
              <w:t>— Реестр недобросовестных поставщиков;</w:t>
            </w:r>
            <w:r w:rsidRPr="00FD3919">
              <w:rPr>
                <w:rFonts w:ascii="Times New Roman" w:hAnsi="Times New Roman"/>
              </w:rPr>
              <w:br/>
              <w:t>— Плановые и внеплановые проверки;</w:t>
            </w:r>
            <w:r w:rsidRPr="00FD3919">
              <w:rPr>
                <w:rFonts w:ascii="Times New Roman" w:hAnsi="Times New Roman"/>
              </w:rPr>
              <w:br/>
              <w:t>— Ведомственный контроль;</w:t>
            </w:r>
            <w:r w:rsidRPr="00FD3919">
              <w:rPr>
                <w:rFonts w:ascii="Times New Roman" w:hAnsi="Times New Roman"/>
              </w:rPr>
              <w:br/>
              <w:t xml:space="preserve">— </w:t>
            </w:r>
            <w:proofErr w:type="spellStart"/>
            <w:r w:rsidRPr="00FD3919">
              <w:rPr>
                <w:rFonts w:ascii="Times New Roman" w:hAnsi="Times New Roman"/>
              </w:rPr>
              <w:t>Финконтроль</w:t>
            </w:r>
            <w:proofErr w:type="spellEnd"/>
            <w:r w:rsidRPr="00FD3919">
              <w:rPr>
                <w:rFonts w:ascii="Times New Roman" w:hAnsi="Times New Roman"/>
              </w:rPr>
              <w:t>;</w:t>
            </w:r>
            <w:r w:rsidRPr="00FD3919">
              <w:rPr>
                <w:rFonts w:ascii="Times New Roman" w:hAnsi="Times New Roman"/>
              </w:rPr>
              <w:br/>
              <w:t>— Контрольные органы;</w:t>
            </w:r>
            <w:r w:rsidRPr="00FD3919">
              <w:rPr>
                <w:rFonts w:ascii="Times New Roman" w:hAnsi="Times New Roman"/>
              </w:rPr>
              <w:br/>
              <w:t>— Административная практика;</w:t>
            </w:r>
            <w:r w:rsidRPr="00FD3919">
              <w:rPr>
                <w:rFonts w:ascii="Times New Roman" w:hAnsi="Times New Roman"/>
              </w:rPr>
              <w:br/>
              <w:t>— Нарушения при закупках.</w:t>
            </w:r>
            <w:r w:rsidRPr="00FD3919">
              <w:rPr>
                <w:rFonts w:ascii="Times New Roman" w:hAnsi="Times New Roman"/>
              </w:rPr>
              <w:br/>
            </w:r>
            <w:r w:rsidRPr="00FD3919">
              <w:rPr>
                <w:rFonts w:ascii="Times New Roman" w:hAnsi="Times New Roman"/>
              </w:rPr>
              <w:br/>
              <w:t>Мониторинг закупок</w:t>
            </w:r>
            <w:r w:rsidRPr="00FD3919">
              <w:rPr>
                <w:rFonts w:ascii="Times New Roman" w:hAnsi="Times New Roman"/>
              </w:rPr>
              <w:br/>
              <w:t>Аудит закупок</w:t>
            </w:r>
            <w:r w:rsidRPr="00FD3919">
              <w:rPr>
                <w:rFonts w:ascii="Times New Roman" w:hAnsi="Times New Roman"/>
              </w:rPr>
              <w:br/>
              <w:t>Обжалование действий и бездействий по Закону №44-ФЗ</w:t>
            </w:r>
            <w:r w:rsidRPr="00FD3919">
              <w:rPr>
                <w:rFonts w:ascii="Times New Roman" w:hAnsi="Times New Roman"/>
              </w:rPr>
              <w:br/>
              <w:t>Обжалование действий и бездействий по Закону №223-ФЗ</w:t>
            </w:r>
            <w:r w:rsidRPr="00FD3919">
              <w:rPr>
                <w:rFonts w:ascii="Times New Roman" w:hAnsi="Times New Roman"/>
              </w:rPr>
              <w:br/>
              <w:t>Отчетность по Закону №44-ФЗ</w:t>
            </w:r>
            <w:r w:rsidRPr="00FD3919">
              <w:rPr>
                <w:rFonts w:ascii="Times New Roman" w:hAnsi="Times New Roman"/>
              </w:rPr>
              <w:br/>
              <w:t>Отчетность по Закону №223-ФЗ</w:t>
            </w:r>
            <w:r w:rsidRPr="00FD3919">
              <w:rPr>
                <w:rFonts w:ascii="Times New Roman" w:hAnsi="Times New Roman"/>
              </w:rPr>
              <w:br/>
              <w:t>Ответственность в закупках по Закону №44-ФЗ</w:t>
            </w:r>
            <w:r w:rsidRPr="00FD3919">
              <w:rPr>
                <w:rFonts w:ascii="Times New Roman" w:hAnsi="Times New Roman"/>
              </w:rPr>
              <w:br/>
              <w:t>Ответственность в закупках по Закону №223-ФЗ</w:t>
            </w:r>
          </w:p>
        </w:tc>
      </w:tr>
      <w:tr w:rsidR="009E6BEC" w:rsidRPr="00FD3919" w14:paraId="3F198363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C016" w14:textId="77777777" w:rsidR="009E6BEC" w:rsidRPr="00FD3919" w:rsidRDefault="009E6BEC" w:rsidP="005D1C77">
            <w:pPr>
              <w:spacing w:before="60" w:after="60"/>
              <w:ind w:left="142" w:right="141"/>
              <w:outlineLvl w:val="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ar-SA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lastRenderedPageBreak/>
              <w:t>Требования к материалам Базы данных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DAF7" w14:textId="77777777" w:rsidR="009E6BEC" w:rsidRPr="00FD3919" w:rsidRDefault="009E6BEC" w:rsidP="005D1C77">
            <w:pPr>
              <w:pStyle w:val="a5"/>
              <w:tabs>
                <w:tab w:val="left" w:pos="850"/>
              </w:tabs>
              <w:spacing w:before="120" w:after="120"/>
              <w:ind w:left="142" w:right="18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Должна быть обеспечена возможность</w:t>
            </w:r>
            <w:r w:rsidRPr="00FD391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:</w:t>
            </w:r>
          </w:p>
          <w:p w14:paraId="7C9820CD" w14:textId="77777777" w:rsidR="009E6BEC" w:rsidRPr="00FD3919" w:rsidRDefault="009E6BEC" w:rsidP="009E6BEC">
            <w:pPr>
              <w:pStyle w:val="a5"/>
              <w:numPr>
                <w:ilvl w:val="0"/>
                <w:numId w:val="20"/>
              </w:numPr>
              <w:tabs>
                <w:tab w:val="left" w:pos="850"/>
              </w:tabs>
              <w:suppressAutoHyphens w:val="0"/>
              <w:autoSpaceDN/>
              <w:spacing w:before="120" w:after="120"/>
              <w:ind w:left="142" w:right="180" w:firstLine="0"/>
              <w:contextualSpacing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актуализации информации, содержащейся в экземпляре онлайн-версии Базы данных с использованием телекоммуникаций ежедневно, кроме выходных и праздничных дней; </w:t>
            </w:r>
          </w:p>
          <w:p w14:paraId="732F47F7" w14:textId="77777777" w:rsidR="009E6BEC" w:rsidRPr="00FD3919" w:rsidRDefault="009E6BEC" w:rsidP="009E6BEC">
            <w:pPr>
              <w:pStyle w:val="a5"/>
              <w:numPr>
                <w:ilvl w:val="0"/>
                <w:numId w:val="20"/>
              </w:numPr>
              <w:tabs>
                <w:tab w:val="left" w:pos="850"/>
              </w:tabs>
              <w:suppressAutoHyphens w:val="0"/>
              <w:autoSpaceDN/>
              <w:spacing w:before="120" w:after="120"/>
              <w:ind w:left="142" w:right="180" w:firstLine="0"/>
              <w:contextualSpacing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публикации обзоры изменений, проектов документов, новых нормативных документов;</w:t>
            </w:r>
          </w:p>
          <w:p w14:paraId="77E8B35B" w14:textId="77777777" w:rsidR="009E6BEC" w:rsidRPr="00FD3919" w:rsidRDefault="009E6BEC" w:rsidP="009E6BEC">
            <w:pPr>
              <w:pStyle w:val="a5"/>
              <w:numPr>
                <w:ilvl w:val="0"/>
                <w:numId w:val="20"/>
              </w:numPr>
              <w:tabs>
                <w:tab w:val="left" w:pos="850"/>
              </w:tabs>
              <w:suppressAutoHyphens w:val="0"/>
              <w:autoSpaceDN/>
              <w:spacing w:before="120" w:after="120"/>
              <w:ind w:left="142" w:right="180" w:firstLine="0"/>
              <w:contextualSpacing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обучения клиента работе в Базе данных;</w:t>
            </w:r>
          </w:p>
          <w:p w14:paraId="3535A82A" w14:textId="77777777" w:rsidR="009E6BEC" w:rsidRPr="00FD3919" w:rsidRDefault="009E6BEC" w:rsidP="009E6BEC">
            <w:pPr>
              <w:pStyle w:val="a5"/>
              <w:numPr>
                <w:ilvl w:val="0"/>
                <w:numId w:val="20"/>
              </w:numPr>
              <w:tabs>
                <w:tab w:val="left" w:pos="850"/>
              </w:tabs>
              <w:suppressAutoHyphens w:val="0"/>
              <w:autoSpaceDN/>
              <w:spacing w:before="120" w:after="120"/>
              <w:ind w:left="142" w:right="180" w:firstLine="0"/>
              <w:contextualSpacing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668121B5" w14:textId="77777777" w:rsidR="009E6BEC" w:rsidRPr="00FD3919" w:rsidRDefault="009E6BEC" w:rsidP="009E6BEC">
            <w:pPr>
              <w:pStyle w:val="a5"/>
              <w:numPr>
                <w:ilvl w:val="0"/>
                <w:numId w:val="20"/>
              </w:numPr>
              <w:tabs>
                <w:tab w:val="left" w:pos="850"/>
              </w:tabs>
              <w:suppressAutoHyphens w:val="0"/>
              <w:autoSpaceDN/>
              <w:spacing w:before="120" w:after="120"/>
              <w:ind w:left="142" w:right="180" w:firstLine="0"/>
              <w:contextualSpacing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консультаций по работе с Базой данных по телефону, путем обращения по электронной почте, в техническую службу </w:t>
            </w:r>
            <w:proofErr w:type="gram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или  онлайн</w:t>
            </w:r>
            <w:proofErr w:type="gram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-поддержку; </w:t>
            </w:r>
          </w:p>
          <w:p w14:paraId="02F6FD6A" w14:textId="77777777" w:rsidR="009E6BEC" w:rsidRPr="00FD3919" w:rsidRDefault="009E6BEC" w:rsidP="009E6BEC">
            <w:pPr>
              <w:pStyle w:val="a5"/>
              <w:numPr>
                <w:ilvl w:val="0"/>
                <w:numId w:val="20"/>
              </w:numPr>
              <w:tabs>
                <w:tab w:val="left" w:pos="850"/>
              </w:tabs>
              <w:suppressAutoHyphens w:val="0"/>
              <w:autoSpaceDN/>
              <w:spacing w:before="120" w:after="120"/>
              <w:ind w:left="142" w:right="180" w:firstLine="0"/>
              <w:contextualSpacing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обращения в техническую службу круглосуточно;</w:t>
            </w:r>
          </w:p>
          <w:p w14:paraId="58648B1F" w14:textId="77777777" w:rsidR="009E6BEC" w:rsidRPr="00FD3919" w:rsidRDefault="009E6BEC" w:rsidP="009E6BEC">
            <w:pPr>
              <w:pStyle w:val="a5"/>
              <w:numPr>
                <w:ilvl w:val="0"/>
                <w:numId w:val="20"/>
              </w:numPr>
              <w:tabs>
                <w:tab w:val="left" w:pos="850"/>
              </w:tabs>
              <w:suppressAutoHyphens w:val="0"/>
              <w:autoSpaceDN/>
              <w:spacing w:before="120" w:after="120"/>
              <w:ind w:left="142" w:right="180" w:firstLine="0"/>
              <w:contextualSpacing/>
              <w:jc w:val="both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обеспечена возможность поиска отсутствующего нормативного акта при помощи дополнительного </w:t>
            </w:r>
            <w:proofErr w:type="gram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сервиса  «</w:t>
            </w:r>
            <w:proofErr w:type="gram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Документ за час». Сервис предоставляет нужный нормативный документ в срок не более чем за 1 час (в рабочее время (МСК) с 9.00 до 18.00 часов), в случае если в правовой базе нет нужной информации</w:t>
            </w:r>
          </w:p>
          <w:p w14:paraId="610F6606" w14:textId="77777777" w:rsidR="009E6BEC" w:rsidRPr="00FD3919" w:rsidRDefault="009E6BEC" w:rsidP="005D1C77">
            <w:pPr>
              <w:widowControl w:val="0"/>
              <w:spacing w:before="85"/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Базы данных</w:t>
            </w:r>
            <w:r w:rsidRPr="00FD3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должны быть структурированы по следующим разделам:</w:t>
            </w:r>
          </w:p>
          <w:p w14:paraId="26C9CFAB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t xml:space="preserve">Рекомендации, правовая база, шаблоны, справочники, библиотека (электронные </w:t>
            </w:r>
            <w:r w:rsidRPr="00FD3919">
              <w:lastRenderedPageBreak/>
              <w:t>журналы), видео, сервисы.</w:t>
            </w:r>
          </w:p>
          <w:p w14:paraId="2730A4A5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</w:p>
          <w:p w14:paraId="10291966" w14:textId="77777777" w:rsidR="009E6BEC" w:rsidRPr="00FD3919" w:rsidRDefault="009E6BEC" w:rsidP="005D1C77">
            <w:pPr>
              <w:pStyle w:val="12"/>
              <w:widowControl w:val="0"/>
              <w:ind w:left="142" w:right="180"/>
              <w:rPr>
                <w:b/>
              </w:rPr>
            </w:pPr>
            <w:r w:rsidRPr="00FD3919">
              <w:rPr>
                <w:b/>
              </w:rPr>
              <w:t>Материалы</w:t>
            </w:r>
          </w:p>
          <w:p w14:paraId="13C00E29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t xml:space="preserve">-  материалы должны содержать схемы, таблицы, иллюстрации, примеры расчетов и ситуации из практики; </w:t>
            </w:r>
          </w:p>
          <w:p w14:paraId="49EC05E6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2 года (если материал был в базе данных предыдущие 2 года). Дата версии материала должна быть отражена в панели документа «Редакция».</w:t>
            </w:r>
          </w:p>
          <w:p w14:paraId="7EAB1B92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</w:p>
          <w:p w14:paraId="054DBA23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rPr>
                <w:b/>
              </w:rPr>
              <w:t>Шаблоны</w:t>
            </w:r>
            <w:r w:rsidRPr="00FD3919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</w:p>
          <w:p w14:paraId="11EA7B34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</w:p>
          <w:p w14:paraId="6B852CFD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rPr>
                <w:b/>
              </w:rPr>
              <w:t>Должен быть</w:t>
            </w:r>
            <w:r w:rsidRPr="00FD3919">
              <w:t xml:space="preserve"> доступ к конструктору документов.</w:t>
            </w:r>
          </w:p>
          <w:p w14:paraId="6F1BE177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</w:p>
          <w:p w14:paraId="1BA5804D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rPr>
                <w:b/>
              </w:rPr>
              <w:t>Электронные версии журналов:</w:t>
            </w:r>
            <w:r w:rsidRPr="00FD3919">
              <w:t xml:space="preserve"> выпуски, выходящие во время действия контракта и доступ к архиву журналов за период не менее 3-х лет. </w:t>
            </w:r>
          </w:p>
          <w:p w14:paraId="3737DD5E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</w:p>
          <w:p w14:paraId="75343F5A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rPr>
                <w:b/>
              </w:rPr>
              <w:t>Электронные версии специализированных периодических изданий по арбитражной</w:t>
            </w:r>
            <w:r w:rsidRPr="00FD3919">
              <w:t xml:space="preserve"> практике и учету в учреждениях должна быть обеспечена возможность к архиву номеров за период не менее 3-х лет.</w:t>
            </w:r>
          </w:p>
          <w:p w14:paraId="706F6896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</w:p>
          <w:p w14:paraId="7D0C3D4C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t xml:space="preserve"> </w:t>
            </w:r>
            <w:r w:rsidRPr="00FD3919">
              <w:rPr>
                <w:b/>
              </w:rPr>
              <w:t>Электронные версии книг</w:t>
            </w:r>
            <w:r w:rsidRPr="00FD3919">
              <w:t xml:space="preserve"> по учету, судопроизводству и договорной работе.</w:t>
            </w:r>
          </w:p>
          <w:p w14:paraId="599881B9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</w:p>
          <w:p w14:paraId="4AB56C73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rPr>
                <w:b/>
              </w:rPr>
              <w:t>Расчетные сервисы</w:t>
            </w:r>
            <w:r w:rsidRPr="00FD3919">
              <w:br/>
              <w:t>Расчет размера обеспечения заявки при проведении конкурсов и аукционов</w:t>
            </w:r>
          </w:p>
          <w:p w14:paraId="2D0E543E" w14:textId="77777777" w:rsidR="009E6BEC" w:rsidRPr="00FD3919" w:rsidRDefault="009E6BEC" w:rsidP="005D1C77">
            <w:pPr>
              <w:widowControl w:val="0"/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Расчетчик НМЦК </w:t>
            </w: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методом сопоставимых рыночных цен</w:t>
            </w:r>
          </w:p>
          <w:p w14:paraId="19C2878C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t>Сервис должен предоставлять ценовую информацию из реестра контрактов, исключая контракты с претензиями между сторонами и предписаниями ФАС с учетом региона, ОКПД2 объекта закупки и ОКЕИ.</w:t>
            </w:r>
            <w:r w:rsidRPr="00FD3919">
              <w:br/>
              <w:t>Сервис должен проверять коэффициент вариации для отобранной информации.</w:t>
            </w:r>
            <w:r w:rsidRPr="00FD3919">
              <w:br/>
              <w:t>Сервис должен рассчитывать итоговый НМЦК.</w:t>
            </w:r>
          </w:p>
          <w:p w14:paraId="56D6C21A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</w:p>
          <w:p w14:paraId="07E13AC9" w14:textId="77777777" w:rsidR="009E6BEC" w:rsidRPr="00FD3919" w:rsidRDefault="009E6BEC" w:rsidP="005D1C77">
            <w:pPr>
              <w:pStyle w:val="12"/>
              <w:widowControl w:val="0"/>
              <w:ind w:left="142" w:right="180"/>
            </w:pPr>
            <w:r w:rsidRPr="00FD3919">
              <w:rPr>
                <w:b/>
              </w:rPr>
              <w:t>Калькулятор НМЦК охраны</w:t>
            </w:r>
            <w:r w:rsidRPr="00FD3919">
              <w:t xml:space="preserve"> по приказу </w:t>
            </w:r>
            <w:proofErr w:type="spellStart"/>
            <w:r w:rsidRPr="00FD3919">
              <w:t>Росгвардии</w:t>
            </w:r>
            <w:proofErr w:type="spellEnd"/>
            <w:r w:rsidRPr="00FD3919">
              <w:t> от 15.02.2021 № 45. </w:t>
            </w:r>
          </w:p>
          <w:p w14:paraId="6698F49A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</w:p>
          <w:p w14:paraId="14ECB202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t>Сервис для заказчика «</w:t>
            </w:r>
            <w:r w:rsidRPr="00FD3919">
              <w:rPr>
                <w:b/>
              </w:rPr>
              <w:t>Ассистент заказчика</w:t>
            </w:r>
            <w:r w:rsidRPr="00FD3919">
              <w:t xml:space="preserve">» должен обеспечивать подбор ОКПД2 и КТРУ, расчет НМЦК, сроков закупки, проверку на </w:t>
            </w:r>
            <w:proofErr w:type="spellStart"/>
            <w:r w:rsidRPr="00FD3919">
              <w:t>нацрежим</w:t>
            </w:r>
            <w:proofErr w:type="spellEnd"/>
            <w:r w:rsidRPr="00FD3919">
              <w:t xml:space="preserve">, расчет неустойки, проверку КВР-КОСГУ, поиск в справочнике ЕСКЛП. </w:t>
            </w:r>
          </w:p>
          <w:p w14:paraId="5775A615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</w:p>
          <w:p w14:paraId="577145AD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rPr>
                <w:b/>
              </w:rPr>
              <w:t>Сервис ОКПД2</w:t>
            </w:r>
            <w:r w:rsidRPr="00FD3919">
              <w:rPr>
                <w:b/>
              </w:rPr>
              <w:br/>
            </w:r>
            <w:r w:rsidRPr="00FD3919">
              <w:t>Сервис поиска и проверки ОКПД2 на ограничения, запреты и условия допуска, нахождение объекта закупки в перечнях закупок у УИС, организаций инвалидов и аукционном перечне.</w:t>
            </w:r>
          </w:p>
          <w:p w14:paraId="2F8AD3B8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</w:p>
          <w:p w14:paraId="7BE8F376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  <w:rPr>
                <w:b/>
              </w:rPr>
            </w:pPr>
            <w:r w:rsidRPr="00FD3919">
              <w:rPr>
                <w:b/>
              </w:rPr>
              <w:t>Сервис Справочник ЕСКЛП</w:t>
            </w:r>
          </w:p>
          <w:p w14:paraId="32D0E9DB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t>Сервис Справочник ЕСКЛП поиска лекарственных препаратов, подборки связанных кодов ОКПД2, проверки лекарственного препарата в перечне ЖНВЛП, проверки наличия в лекарственном препарате наркотических средств и психотропных веществ, проверки наличия установленной предельной отпускной цены.</w:t>
            </w:r>
          </w:p>
          <w:p w14:paraId="13A8574B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</w:p>
          <w:p w14:paraId="3C299ED4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  <w:rPr>
                <w:b/>
              </w:rPr>
            </w:pPr>
            <w:r w:rsidRPr="00FD3919">
              <w:rPr>
                <w:b/>
              </w:rPr>
              <w:t>Сервис проверки КВР-КОСГУ</w:t>
            </w:r>
          </w:p>
          <w:p w14:paraId="23BF08E7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  <w:rPr>
                <w:shd w:val="clear" w:color="auto" w:fill="FFFFFF"/>
              </w:rPr>
            </w:pPr>
            <w:r w:rsidRPr="00FD3919">
              <w:t xml:space="preserve">Сервис увязок по КВР и КОСГУ </w:t>
            </w:r>
            <w:r w:rsidRPr="00FD3919">
              <w:rPr>
                <w:shd w:val="clear" w:color="auto" w:fill="FFFFFF"/>
              </w:rPr>
              <w:t>подберет увязки с кодами по конкретным ситуациям заказчика. Заказчик получит увязку по КВР и КОСГУ для расходов.</w:t>
            </w:r>
          </w:p>
          <w:p w14:paraId="72C5503E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  <w:rPr>
                <w:shd w:val="clear" w:color="auto" w:fill="FFFFFF"/>
              </w:rPr>
            </w:pPr>
          </w:p>
          <w:p w14:paraId="16A461EC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  <w:rPr>
                <w:b/>
                <w:shd w:val="clear" w:color="auto" w:fill="FFFFFF"/>
              </w:rPr>
            </w:pPr>
            <w:r w:rsidRPr="00FD3919">
              <w:rPr>
                <w:b/>
                <w:shd w:val="clear" w:color="auto" w:fill="FFFFFF"/>
              </w:rPr>
              <w:t>Сервис Подбор документов</w:t>
            </w:r>
          </w:p>
          <w:p w14:paraId="3B4D56E7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  <w:rPr>
                <w:shd w:val="clear" w:color="auto" w:fill="FFFFFF"/>
              </w:rPr>
            </w:pPr>
            <w:r w:rsidRPr="00FD3919">
              <w:rPr>
                <w:shd w:val="clear" w:color="auto" w:fill="FFFFFF"/>
              </w:rPr>
              <w:t>Сервис Подбор документов подберет конкурсную и договорную документацию из размещенных контрактов в реестре ЕИС, в том числе коммерческие предложения, технические задания, контракты, договоры.</w:t>
            </w:r>
          </w:p>
          <w:p w14:paraId="210BB04A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</w:p>
          <w:p w14:paraId="5876CE97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  <w:rPr>
                <w:b/>
              </w:rPr>
            </w:pPr>
            <w:r w:rsidRPr="00FD3919">
              <w:rPr>
                <w:b/>
              </w:rPr>
              <w:t>Сервис Быстрые ответы</w:t>
            </w:r>
          </w:p>
          <w:p w14:paraId="60E04A2D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t xml:space="preserve">Сервис Быстрые ответы поиска коротких ответов по запросу заказчика. </w:t>
            </w:r>
            <w:r w:rsidRPr="00FD3919">
              <w:rPr>
                <w:shd w:val="clear" w:color="auto" w:fill="FFFFFF"/>
              </w:rPr>
              <w:t>Быстрые ответы содержат ссылки на материалы Системы Госзаказ по нужной теме, нормативно-правовые документы, готовые файлы на скачивание. С помощью сервиса Быстрые ответы заказчик получит ответы более чем на 62 процента запросов.</w:t>
            </w:r>
          </w:p>
          <w:p w14:paraId="178A7997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</w:p>
          <w:p w14:paraId="36675625" w14:textId="77777777" w:rsidR="009E6BEC" w:rsidRPr="00FD3919" w:rsidRDefault="009E6BEC" w:rsidP="005D1C77">
            <w:pPr>
              <w:pStyle w:val="12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80"/>
            </w:pPr>
            <w:r w:rsidRPr="00FD3919">
              <w:rPr>
                <w:b/>
              </w:rPr>
              <w:t>Сервис для поставщика</w:t>
            </w:r>
            <w:r w:rsidRPr="00FD3919">
              <w:t xml:space="preserve">, должен собирать информацию с государственных и коммерческих площадок по перечню и анализировать предложения заказчиков: поиск актуальных тендеров, проверка и оценка заказчиков, личный кабинет поставщика. </w:t>
            </w:r>
          </w:p>
          <w:p w14:paraId="32C05072" w14:textId="77777777" w:rsidR="00855758" w:rsidRDefault="00855758" w:rsidP="005D1C77">
            <w:pPr>
              <w:ind w:left="142" w:right="1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6849CEA" w14:textId="79906003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>Справочник</w:t>
            </w: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ОКПД2</w:t>
            </w:r>
            <w:r w:rsidRPr="00FD3919">
              <w:rPr>
                <w:rFonts w:ascii="Times New Roman" w:hAnsi="Times New Roman" w:cs="Times New Roman"/>
                <w:sz w:val="22"/>
                <w:szCs w:val="22"/>
              </w:rPr>
              <w:br/>
              <w:t>Сервис поиска и проверки ОКПД2 на ограничения, запреты и условия допуска, нахождение объекта закупки в перечнях закупок у УИС, организаций инвалидов и аукционном перечне.</w:t>
            </w:r>
          </w:p>
          <w:p w14:paraId="3884A4EF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3B83C31" w14:textId="77777777" w:rsidR="009E6BEC" w:rsidRPr="00FD3919" w:rsidRDefault="009E6BEC" w:rsidP="005D1C77">
            <w:pPr>
              <w:tabs>
                <w:tab w:val="left" w:pos="1080"/>
              </w:tabs>
              <w:ind w:left="142" w:right="180"/>
              <w:rPr>
                <w:rFonts w:ascii="Times New Roman" w:eastAsia="Microsoft YaHei" w:hAnsi="Times New Roman" w:cs="Times New Roman"/>
                <w:b/>
                <w:bCs/>
                <w:sz w:val="22"/>
                <w:szCs w:val="22"/>
              </w:rPr>
            </w:pPr>
            <w:r w:rsidRPr="00FD3919">
              <w:rPr>
                <w:rFonts w:ascii="Times New Roman" w:eastAsia="Microsoft YaHei" w:hAnsi="Times New Roman" w:cs="Times New Roman"/>
                <w:b/>
                <w:bCs/>
                <w:sz w:val="22"/>
                <w:szCs w:val="22"/>
              </w:rPr>
              <w:t>Доступ к образовательным материалам</w:t>
            </w:r>
          </w:p>
          <w:p w14:paraId="5DE9F5B2" w14:textId="77777777" w:rsidR="009E6BEC" w:rsidRPr="00FD3919" w:rsidRDefault="009E6BEC" w:rsidP="005D1C77">
            <w:pPr>
              <w:tabs>
                <w:tab w:val="left" w:pos="1080"/>
              </w:tabs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</w:rPr>
              <w:t xml:space="preserve">Доступ к образовательным материалам для специалистов по </w:t>
            </w:r>
            <w:proofErr w:type="spellStart"/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</w:rPr>
              <w:t>госзакупкам</w:t>
            </w:r>
            <w:proofErr w:type="spellEnd"/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</w:rPr>
              <w:t xml:space="preserve"> должен обеспечивать доступ к материалам </w:t>
            </w:r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для повышения квалификации по </w:t>
            </w:r>
            <w:proofErr w:type="spellStart"/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цифровизации</w:t>
            </w:r>
            <w:proofErr w:type="spellEnd"/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 </w:t>
            </w:r>
            <w:proofErr w:type="spellStart"/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госзакупках</w:t>
            </w:r>
            <w:proofErr w:type="spellEnd"/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</w:rPr>
              <w:t xml:space="preserve">и тестам, а также </w:t>
            </w:r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к </w:t>
            </w:r>
            <w:proofErr w:type="spellStart"/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микрокурсам</w:t>
            </w:r>
            <w:proofErr w:type="spellEnd"/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для специалистов по </w:t>
            </w:r>
            <w:proofErr w:type="spellStart"/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госзакупкам</w:t>
            </w:r>
            <w:proofErr w:type="spellEnd"/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</w:rPr>
              <w:t xml:space="preserve"> </w:t>
            </w:r>
            <w:r w:rsidRPr="00FD391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по правилам работы, изменениям и разъяснениям законодательства </w:t>
            </w:r>
          </w:p>
          <w:p w14:paraId="73839BF5" w14:textId="77777777" w:rsidR="009E6BEC" w:rsidRPr="00FD3919" w:rsidRDefault="009E6BEC" w:rsidP="005D1C77">
            <w:pPr>
              <w:spacing w:line="240" w:lineRule="atLeast"/>
              <w:ind w:left="142" w:right="180"/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</w:pPr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  <w:t>В электронной базе данных должны быть доступны следующие форматы образовательных материалов:</w:t>
            </w:r>
          </w:p>
          <w:p w14:paraId="1B02EE3B" w14:textId="77777777" w:rsidR="009E6BEC" w:rsidRPr="00FD3919" w:rsidRDefault="009E6BEC" w:rsidP="005D1C77">
            <w:pPr>
              <w:spacing w:line="240" w:lineRule="atLeast"/>
              <w:ind w:left="142" w:right="180"/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</w:pPr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  <w:t xml:space="preserve">1) </w:t>
            </w:r>
            <w:proofErr w:type="gramStart"/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  <w:t>видео-материалы</w:t>
            </w:r>
            <w:proofErr w:type="gramEnd"/>
          </w:p>
          <w:p w14:paraId="5A7A1A62" w14:textId="77777777" w:rsidR="009E6BEC" w:rsidRPr="00FD3919" w:rsidRDefault="009E6BEC" w:rsidP="005D1C77">
            <w:pPr>
              <w:spacing w:line="240" w:lineRule="atLeast"/>
              <w:ind w:left="142" w:right="180"/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</w:pPr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  <w:t>2) текстовые материалы</w:t>
            </w:r>
          </w:p>
          <w:p w14:paraId="19531059" w14:textId="77777777" w:rsidR="009E6BEC" w:rsidRPr="00FD3919" w:rsidRDefault="009E6BEC" w:rsidP="005D1C77">
            <w:pPr>
              <w:spacing w:line="240" w:lineRule="atLeast"/>
              <w:ind w:left="142" w:right="180"/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</w:pPr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  <w:lang w:eastAsia="ar-SA"/>
              </w:rPr>
              <w:t>3) графические материалы</w:t>
            </w:r>
          </w:p>
          <w:p w14:paraId="22A6EBA5" w14:textId="77777777" w:rsidR="009E6BEC" w:rsidRPr="00FD3919" w:rsidRDefault="009E6BEC" w:rsidP="005D1C77">
            <w:pPr>
              <w:spacing w:after="135"/>
              <w:ind w:left="142" w:right="180"/>
              <w:rPr>
                <w:rFonts w:ascii="Times New Roman" w:eastAsia="Microsoft YaHei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Электронная база данных</w:t>
            </w:r>
            <w:r w:rsidRPr="00FD3919">
              <w:rPr>
                <w:rFonts w:ascii="Times New Roman" w:eastAsia="Microsoft YaHei" w:hAnsi="Times New Roman" w:cs="Times New Roman"/>
                <w:bCs/>
                <w:sz w:val="22"/>
                <w:szCs w:val="22"/>
              </w:rPr>
              <w:t xml:space="preserve"> должна предоставлять возможность проведения проверки знаний сотрудников по государственным закупкам с помощью тестов.</w:t>
            </w:r>
          </w:p>
          <w:p w14:paraId="78AACD17" w14:textId="77777777" w:rsidR="009E6BEC" w:rsidRPr="00FD3919" w:rsidRDefault="009E6BEC" w:rsidP="005D1C77">
            <w:pPr>
              <w:pStyle w:val="12"/>
              <w:widowControl w:val="0"/>
              <w:ind w:left="142" w:right="180"/>
              <w:rPr>
                <w:b/>
              </w:rPr>
            </w:pPr>
            <w:r w:rsidRPr="00FD3919">
              <w:rPr>
                <w:b/>
              </w:rPr>
              <w:t xml:space="preserve">Видеоматериалы </w:t>
            </w:r>
          </w:p>
          <w:p w14:paraId="2828C4FA" w14:textId="5A99C2DE" w:rsidR="009E6BEC" w:rsidRPr="00FD3919" w:rsidRDefault="009E6BEC" w:rsidP="00FD3919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Должна быть обеспечена возможность доступа к записи: онлайн-семинаров,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видеолекций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, на актуальные темы по вопросам закупок -  не менее 12 видео в год, а также доступ к архиву видеоматериалов за предыдущие периоды. </w:t>
            </w:r>
          </w:p>
        </w:tc>
      </w:tr>
      <w:tr w:rsidR="009E6BEC" w:rsidRPr="00FD3919" w14:paraId="5C47584E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3B44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Требования </w:t>
            </w:r>
          </w:p>
          <w:p w14:paraId="2C38726D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 видам информационно-экспертной поддержки в составе комплекта баз данных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8775" w14:textId="77777777" w:rsidR="009E6BEC" w:rsidRPr="00FD3919" w:rsidRDefault="009E6BEC" w:rsidP="009E6BEC">
            <w:pPr>
              <w:numPr>
                <w:ilvl w:val="0"/>
                <w:numId w:val="21"/>
              </w:numPr>
              <w:suppressAutoHyphens w:val="0"/>
              <w:autoSpaceDN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>Онлайн-помощник</w:t>
            </w: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с возможностью подборки материалов.</w:t>
            </w:r>
          </w:p>
          <w:p w14:paraId="397B4E66" w14:textId="77777777" w:rsidR="009E6BEC" w:rsidRPr="00FD3919" w:rsidRDefault="009E6BEC" w:rsidP="009E6BEC">
            <w:pPr>
              <w:numPr>
                <w:ilvl w:val="0"/>
                <w:numId w:val="21"/>
              </w:numPr>
              <w:suppressAutoHyphens w:val="0"/>
              <w:autoSpaceDN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>Онлайн-помощник</w:t>
            </w: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с возможностью подборки материалов.</w:t>
            </w:r>
          </w:p>
          <w:p w14:paraId="4A7B700D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Доступ к онлайн-помощнику должен быть предоставлен:</w:t>
            </w:r>
          </w:p>
          <w:p w14:paraId="7C868A1F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 в рабочие дни – круглосуточно;</w:t>
            </w:r>
          </w:p>
          <w:p w14:paraId="506DBA93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– в выходные и праздничные дни – с 09 часов 00 минут до 18 часов 00 минут.</w:t>
            </w:r>
          </w:p>
          <w:p w14:paraId="1C9B8839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Время ожидания ответа должно составлять не более 10 минут.</w:t>
            </w:r>
          </w:p>
          <w:p w14:paraId="15C5BEFD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Количество вопросов – неограниченно в течение срока действия контракта /договора</w:t>
            </w:r>
          </w:p>
          <w:p w14:paraId="5E3C9FF0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D0A496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>Письменные ответы экспертов</w:t>
            </w: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D46E5A3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Доступ к сервису должен быть предоставлен круглосуточно.</w:t>
            </w:r>
          </w:p>
          <w:p w14:paraId="43E45B35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14:paraId="2A8BD48D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Ответы на вопросы, поступившие в нерабочие дни или после 18.00 по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в рабочие дни, регистрируются следующим рабочим днем. </w:t>
            </w:r>
          </w:p>
          <w:p w14:paraId="5165E5F6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Исчисление сроков для подготовки такого ответа должен начинаться с 9.00 по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первого рабочего дня. </w:t>
            </w:r>
          </w:p>
          <w:p w14:paraId="4D33E5CF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При формировании ответа с подборкой материала с учетом судебной, административной практикой, позиции Минфина, ФАС,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Минэконома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Системе.</w:t>
            </w:r>
          </w:p>
          <w:p w14:paraId="5B040F10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Количество вопросов – неограниченно в течение срока действия контракта /договора</w:t>
            </w:r>
          </w:p>
          <w:p w14:paraId="45C2C2FC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BBF2625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>3. Запрос на подготовку и проверку документов:</w:t>
            </w:r>
          </w:p>
          <w:p w14:paraId="312E7D11" w14:textId="77777777" w:rsidR="009E6BEC" w:rsidRPr="00FD3919" w:rsidRDefault="009E6BEC" w:rsidP="009E6BEC">
            <w:pPr>
              <w:pStyle w:val="a5"/>
              <w:numPr>
                <w:ilvl w:val="0"/>
                <w:numId w:val="22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Разработка одного из документов по перечню: </w:t>
            </w:r>
          </w:p>
          <w:p w14:paraId="5F80C07A" w14:textId="77777777" w:rsidR="009E6BEC" w:rsidRPr="00FD3919" w:rsidRDefault="009E6BEC" w:rsidP="009E6BEC">
            <w:pPr>
              <w:pStyle w:val="a5"/>
              <w:numPr>
                <w:ilvl w:val="0"/>
                <w:numId w:val="23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Должностная инструкция специалиста по закупкам (контрактного управляющего);</w:t>
            </w:r>
          </w:p>
          <w:p w14:paraId="6964F736" w14:textId="77777777" w:rsidR="009E6BEC" w:rsidRPr="00FD3919" w:rsidRDefault="009E6BEC" w:rsidP="009E6BEC">
            <w:pPr>
              <w:pStyle w:val="a5"/>
              <w:numPr>
                <w:ilvl w:val="0"/>
                <w:numId w:val="23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Требование об уплате неустойки по контракту/договору;</w:t>
            </w:r>
          </w:p>
          <w:p w14:paraId="616CCC39" w14:textId="77777777" w:rsidR="009E6BEC" w:rsidRPr="00FD3919" w:rsidRDefault="009E6BEC" w:rsidP="009E6BEC">
            <w:pPr>
              <w:pStyle w:val="a5"/>
              <w:numPr>
                <w:ilvl w:val="0"/>
                <w:numId w:val="23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Дополнительное соглашение на изменение контракта/договора;</w:t>
            </w:r>
          </w:p>
          <w:p w14:paraId="25E39F58" w14:textId="77777777" w:rsidR="009E6BEC" w:rsidRPr="00FD3919" w:rsidRDefault="009E6BEC" w:rsidP="009E6BEC">
            <w:pPr>
              <w:pStyle w:val="a5"/>
              <w:numPr>
                <w:ilvl w:val="0"/>
                <w:numId w:val="23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Подборка судебной практики и практики ФАС по вопросам закупок</w:t>
            </w:r>
          </w:p>
          <w:p w14:paraId="2864B761" w14:textId="77777777" w:rsidR="009E6BEC" w:rsidRPr="00FD3919" w:rsidRDefault="009E6BEC" w:rsidP="009E6BEC">
            <w:pPr>
              <w:pStyle w:val="a5"/>
              <w:numPr>
                <w:ilvl w:val="0"/>
                <w:numId w:val="22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Проверка по перечню на выбор: </w:t>
            </w:r>
          </w:p>
          <w:p w14:paraId="3ADBD7DC" w14:textId="77777777" w:rsidR="009E6BEC" w:rsidRPr="00FD3919" w:rsidRDefault="009E6BEC" w:rsidP="009E6BEC">
            <w:pPr>
              <w:pStyle w:val="a5"/>
              <w:numPr>
                <w:ilvl w:val="0"/>
                <w:numId w:val="27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Правильности выбора способа закупки;</w:t>
            </w:r>
          </w:p>
          <w:p w14:paraId="1EF4E1AD" w14:textId="77777777" w:rsidR="009E6BEC" w:rsidRPr="00FD3919" w:rsidRDefault="009E6BEC" w:rsidP="009E6BEC">
            <w:pPr>
              <w:pStyle w:val="a5"/>
              <w:numPr>
                <w:ilvl w:val="0"/>
                <w:numId w:val="27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Кода ОПКД 2 на закупку, в том числе проверка на необходимость применения </w:t>
            </w:r>
            <w:proofErr w:type="spellStart"/>
            <w:proofErr w:type="gram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нац.режима</w:t>
            </w:r>
            <w:proofErr w:type="spellEnd"/>
            <w:proofErr w:type="gram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, преимуществ, типовых условий (подборка кода ОКПД2); </w:t>
            </w:r>
          </w:p>
          <w:p w14:paraId="338259A7" w14:textId="77777777" w:rsidR="009E6BEC" w:rsidRPr="00FD3919" w:rsidRDefault="009E6BEC" w:rsidP="009E6BEC">
            <w:pPr>
              <w:pStyle w:val="a5"/>
              <w:numPr>
                <w:ilvl w:val="0"/>
                <w:numId w:val="27"/>
              </w:numPr>
              <w:suppressAutoHyphens w:val="0"/>
              <w:autoSpaceDN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Проверка поставщика.</w:t>
            </w:r>
          </w:p>
          <w:p w14:paraId="2AB6312A" w14:textId="77777777" w:rsidR="009E6BEC" w:rsidRPr="00FD3919" w:rsidRDefault="009E6BEC" w:rsidP="009E6BEC">
            <w:pPr>
              <w:pStyle w:val="a5"/>
              <w:numPr>
                <w:ilvl w:val="0"/>
                <w:numId w:val="22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t>Ограничения для пунктов 1,2.</w:t>
            </w:r>
          </w:p>
          <w:p w14:paraId="2A88D567" w14:textId="77777777" w:rsidR="009E6BEC" w:rsidRPr="00FD3919" w:rsidRDefault="009E6BEC" w:rsidP="009E6BEC">
            <w:pPr>
              <w:pStyle w:val="a5"/>
              <w:numPr>
                <w:ilvl w:val="0"/>
                <w:numId w:val="24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Количество запросов на подготовку или проверку документов из п.п.1,2 – не более 1 запроса в месяц, в течение срока действия подписки (доступа к Системе). Один запрос включает себя один из документов по пункту 1, либо одну проверку по перечню из пункта 2.</w:t>
            </w:r>
          </w:p>
          <w:p w14:paraId="5E6F8C49" w14:textId="77777777" w:rsidR="009E6BEC" w:rsidRPr="00FD3919" w:rsidRDefault="009E6BEC" w:rsidP="009E6BEC">
            <w:pPr>
              <w:pStyle w:val="a5"/>
              <w:numPr>
                <w:ilvl w:val="0"/>
                <w:numId w:val="24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Срок ответа – не более 10 рабочих дней с момента поступления вопроса на электронную почту исполнителя контракта: </w:t>
            </w:r>
          </w:p>
          <w:p w14:paraId="7865AB60" w14:textId="77777777" w:rsidR="009E6BEC" w:rsidRPr="00FD3919" w:rsidRDefault="009E6BEC" w:rsidP="009E6BEC">
            <w:pPr>
              <w:pStyle w:val="a5"/>
              <w:numPr>
                <w:ilvl w:val="0"/>
                <w:numId w:val="25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ответы на вопросы, поступившие в нерабочие дни или после 18.00 по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в рабочие дни, регистрируются следующим рабочим днем. </w:t>
            </w:r>
          </w:p>
          <w:p w14:paraId="6F6C806D" w14:textId="77777777" w:rsidR="009E6BEC" w:rsidRPr="00FD3919" w:rsidRDefault="009E6BEC" w:rsidP="009E6BEC">
            <w:pPr>
              <w:pStyle w:val="a5"/>
              <w:numPr>
                <w:ilvl w:val="0"/>
                <w:numId w:val="25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первого рабочего дня.</w:t>
            </w:r>
          </w:p>
          <w:p w14:paraId="3087CDDC" w14:textId="77777777" w:rsidR="009E6BEC" w:rsidRPr="00FD3919" w:rsidRDefault="009E6BEC" w:rsidP="009E6BEC">
            <w:pPr>
              <w:pStyle w:val="a5"/>
              <w:numPr>
                <w:ilvl w:val="0"/>
                <w:numId w:val="22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Эксперт готовит и проверяет документы на основании информации предоставленной пользователем.</w:t>
            </w:r>
          </w:p>
          <w:p w14:paraId="64F138ED" w14:textId="77777777" w:rsidR="009E6BEC" w:rsidRPr="00FD3919" w:rsidRDefault="009E6BEC" w:rsidP="009E6BEC">
            <w:pPr>
              <w:pStyle w:val="a5"/>
              <w:numPr>
                <w:ilvl w:val="0"/>
                <w:numId w:val="22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При подготовке документа «дополнительное соглашение об изменении контракта/договора». Эксперт готовит только текст дополнительного соглашения. Приложения к дополнительному </w:t>
            </w:r>
            <w:proofErr w:type="gram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соглашению  пользователь</w:t>
            </w:r>
            <w:proofErr w:type="gram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 формирует самостоятельно.</w:t>
            </w:r>
          </w:p>
          <w:p w14:paraId="1521CB4B" w14:textId="77777777" w:rsidR="009E6BEC" w:rsidRPr="00FD3919" w:rsidRDefault="009E6BEC" w:rsidP="009E6BEC">
            <w:pPr>
              <w:pStyle w:val="a5"/>
              <w:numPr>
                <w:ilvl w:val="0"/>
                <w:numId w:val="22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При подготовке «подборки судебной практики и практики ФАС по вопросам закупок». Эксперт готовит подборку практики, либо экспертное мнение о возможном варианте решения вопроса исходя из анализа </w:t>
            </w:r>
            <w:proofErr w:type="spellStart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нпа</w:t>
            </w:r>
            <w:proofErr w:type="spellEnd"/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, если судебная практика и практика ФАС отсутствует.</w:t>
            </w:r>
          </w:p>
          <w:p w14:paraId="4C80C500" w14:textId="77777777" w:rsidR="009E6BEC" w:rsidRPr="00FD3919" w:rsidRDefault="009E6BEC" w:rsidP="009E6BEC">
            <w:pPr>
              <w:pStyle w:val="a5"/>
              <w:numPr>
                <w:ilvl w:val="0"/>
                <w:numId w:val="24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 «проверке поставщика» данные предоставляются из официальных открытых источников и актуальны на дату подготовки информации по результатам проверки. Проверка проводится на наличие: </w:t>
            </w:r>
          </w:p>
          <w:p w14:paraId="03127928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связанных компаний;</w:t>
            </w:r>
          </w:p>
          <w:p w14:paraId="76BE9313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признаков однодневки;</w:t>
            </w:r>
          </w:p>
          <w:p w14:paraId="081D2BCE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исполненных контрактов/договоров по 223-ФЗ;</w:t>
            </w:r>
          </w:p>
          <w:p w14:paraId="6226379B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долгов по налогам и сборам;</w:t>
            </w:r>
          </w:p>
          <w:p w14:paraId="6F3010DE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блокировки счетов;</w:t>
            </w:r>
          </w:p>
          <w:p w14:paraId="22041381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исполнительных производств;</w:t>
            </w:r>
          </w:p>
          <w:p w14:paraId="116D0346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в реестре недобросовестных поставщиков по законам 44-ФЗ и 223-ФЗ;</w:t>
            </w:r>
          </w:p>
          <w:p w14:paraId="1E234BE1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лицензии;</w:t>
            </w:r>
          </w:p>
          <w:p w14:paraId="4B22BA19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арбитражных дел и дел о банкротстве;</w:t>
            </w:r>
          </w:p>
          <w:p w14:paraId="0E4A363D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дисквалификации, недостоверных данные в ЕГРЮЛ;</w:t>
            </w:r>
          </w:p>
          <w:p w14:paraId="500F7DE1" w14:textId="77777777" w:rsidR="009E6BEC" w:rsidRPr="00FD3919" w:rsidRDefault="009E6BEC" w:rsidP="009E6BEC">
            <w:pPr>
              <w:pStyle w:val="a5"/>
              <w:numPr>
                <w:ilvl w:val="0"/>
                <w:numId w:val="26"/>
              </w:numPr>
              <w:suppressAutoHyphens w:val="0"/>
              <w:autoSpaceDN/>
              <w:spacing w:after="160" w:line="259" w:lineRule="auto"/>
              <w:ind w:left="142" w:right="180" w:firstLine="0"/>
              <w:contextualSpacing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выручки за последний отчетный год.</w:t>
            </w:r>
          </w:p>
          <w:p w14:paraId="7D5CF1A8" w14:textId="77777777" w:rsidR="009E6BEC" w:rsidRPr="00FD3919" w:rsidRDefault="009E6BEC" w:rsidP="005D1C77">
            <w:pPr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Порядок использования сервиса по разделу № 3:</w:t>
            </w:r>
          </w:p>
          <w:p w14:paraId="71AFC0D3" w14:textId="77777777" w:rsidR="009E6BEC" w:rsidRPr="00FD3919" w:rsidRDefault="009E6BEC" w:rsidP="009E6BEC">
            <w:pPr>
              <w:pStyle w:val="a5"/>
              <w:numPr>
                <w:ilvl w:val="0"/>
                <w:numId w:val="28"/>
              </w:numPr>
              <w:suppressAutoHyphens w:val="0"/>
              <w:autoSpaceDN/>
              <w:spacing w:after="160" w:line="259" w:lineRule="auto"/>
              <w:ind w:left="142" w:right="180" w:firstLine="0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Для работы с сервисом из пунктов 1,2, пользователь пишет на электронную почту исполнителя контракта/договора и прикрепляет документы с информацией, необходимой для подготовки документа или его проверки. </w:t>
            </w:r>
          </w:p>
          <w:p w14:paraId="7E855629" w14:textId="77777777" w:rsidR="009E6BEC" w:rsidRPr="00FD3919" w:rsidRDefault="009E6BEC" w:rsidP="009E6BEC">
            <w:pPr>
              <w:pStyle w:val="a5"/>
              <w:numPr>
                <w:ilvl w:val="0"/>
                <w:numId w:val="28"/>
              </w:numPr>
              <w:suppressAutoHyphens w:val="0"/>
              <w:autoSpaceDN/>
              <w:spacing w:after="160" w:line="259" w:lineRule="auto"/>
              <w:ind w:left="142" w:right="180" w:firstLine="0"/>
              <w:textAlignment w:val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При необходимости, эксперт запрашивает дополнительную информацию у пользователя, путем отправки письма на адрес электронной почты, с которой поступил запрос. Если пользователь отвечает более чем через 24 часа, то срок проверки или подготовки документов увеличивается на соответствующее задержке количество рабочих дней.</w:t>
            </w:r>
          </w:p>
        </w:tc>
      </w:tr>
      <w:tr w:rsidR="009E6BEC" w:rsidRPr="00FD3919" w14:paraId="1C23597E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9A74" w14:textId="77777777" w:rsidR="009E6BEC" w:rsidRPr="00FD3919" w:rsidRDefault="009E6BEC" w:rsidP="005D1C77">
            <w:pPr>
              <w:spacing w:before="60" w:after="60"/>
              <w:ind w:left="142" w:right="14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Общие требования к Комплекту баз данных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201E" w14:textId="77777777" w:rsidR="009E6BEC" w:rsidRPr="00FD3919" w:rsidRDefault="009E6BEC" w:rsidP="005D1C77">
            <w:pPr>
              <w:spacing w:before="60" w:after="60"/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Сублицензиат должен использовать базы данных исключительно для своей внутренней деятельности, включая использование для собственных нужд материалов и информации, содержащихся в базах данных, без получения дополнительного согласия Лицензиата либо третьих лиц.</w:t>
            </w:r>
          </w:p>
          <w:p w14:paraId="55F1FFC8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>Код доступа для предоставления права доступа к базам данных и адрес размещения баз данных в сети «Интернет» должен предоставляться на адрес(а) электронной почты пользователя(ей), указанные при регистрации.</w:t>
            </w:r>
          </w:p>
          <w:p w14:paraId="3FEE702D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14:paraId="395243FE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14:paraId="2407325B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Доступ к базам данных должен осуществляться через 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14:paraId="432380AF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При ограничении доступа к базам данных доступ должен быть открыт в течение не более 4 часов. </w:t>
            </w:r>
          </w:p>
          <w:p w14:paraId="440C992F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Доступ к базам данных должен предоставляться круглосуточно. </w:t>
            </w:r>
          </w:p>
          <w:p w14:paraId="325D7139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14:paraId="45CD66AE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>Базы данных должны удовлетворять всем требованиям безопасности, предусмотренным законодательством РФ.</w:t>
            </w:r>
          </w:p>
          <w:p w14:paraId="73E90C48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14:paraId="4E8915A6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Для своей работы базы данных не должны требовать установки какого-либо дополнительного программного обеспечения на компьютере конечного пользователя. </w:t>
            </w:r>
          </w:p>
          <w:p w14:paraId="7C1065EE" w14:textId="77777777" w:rsidR="009E6BEC" w:rsidRPr="00FD3919" w:rsidRDefault="009E6BEC" w:rsidP="005D1C77">
            <w:pPr>
              <w:spacing w:before="60" w:after="60"/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</w:t>
            </w:r>
          </w:p>
        </w:tc>
      </w:tr>
      <w:tr w:rsidR="009E6BEC" w:rsidRPr="00FD3919" w14:paraId="048093D3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FE55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Условия, запреты, ограничения допуска товаров, происходящих из иностранного государства или </w:t>
            </w: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E0A9" w14:textId="77777777" w:rsidR="00021696" w:rsidRDefault="009E6BEC" w:rsidP="005D1C77">
            <w:pPr>
              <w:spacing w:before="60" w:after="60"/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 соответствии с постановлением Правительства РФ от 23.12.2024 г.  №1875 </w:t>
            </w:r>
          </w:p>
          <w:p w14:paraId="4025C843" w14:textId="610D0CB8" w:rsidR="009E6BEC" w:rsidRPr="00FD3919" w:rsidRDefault="009E6BEC" w:rsidP="005D1C77">
            <w:pPr>
              <w:spacing w:before="60" w:after="60"/>
              <w:ind w:left="142"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на допуск программ для электронных вычислительных машин и баз данных, реализуемых независимо от вида </w:t>
            </w:r>
            <w:r w:rsidRPr="00FD391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  <w:tr w:rsidR="009E6BEC" w:rsidRPr="00FD3919" w14:paraId="168311E5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C531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Требования к сроку и (или) объему предоставления гарантий качества 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C3D7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>Гарантии качества на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14:paraId="5C85DD2E" w14:textId="77777777" w:rsidR="009E6BEC" w:rsidRPr="00FD3919" w:rsidRDefault="009E6BEC" w:rsidP="005D1C77">
            <w:pPr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sz w:val="22"/>
                <w:szCs w:val="22"/>
              </w:rPr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9E6BEC" w:rsidRPr="00FD3919" w14:paraId="40FCC556" w14:textId="77777777" w:rsidTr="00FD391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2C0C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Дополнительные требования к обновлениям базы данных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A87F" w14:textId="77777777" w:rsidR="009E6BEC" w:rsidRPr="00FD3919" w:rsidRDefault="009E6BEC" w:rsidP="005D1C77">
            <w:pPr>
              <w:widowControl w:val="0"/>
              <w:tabs>
                <w:tab w:val="left" w:pos="567"/>
              </w:tabs>
              <w:spacing w:before="60" w:after="60"/>
              <w:ind w:left="142" w:right="18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3919">
              <w:rPr>
                <w:rFonts w:ascii="Times New Roman" w:hAnsi="Times New Roman" w:cs="Times New Roman"/>
                <w:bCs/>
                <w:sz w:val="22"/>
                <w:szCs w:val="22"/>
              </w:rPr>
              <w:t>Обновление Комплекта базы данных должно происходить автоматически.</w:t>
            </w:r>
          </w:p>
        </w:tc>
      </w:tr>
    </w:tbl>
    <w:p w14:paraId="0AD9C6F4" w14:textId="77777777" w:rsidR="007A4E0C" w:rsidRDefault="007A4E0C">
      <w:pPr>
        <w:jc w:val="center"/>
      </w:pPr>
    </w:p>
    <w:p w14:paraId="689AF724" w14:textId="4CD5C9A2" w:rsidR="00D175C0" w:rsidRDefault="00D175C0" w:rsidP="00D175C0"/>
    <w:p w14:paraId="410062B4" w14:textId="6BE410B1" w:rsidR="003C52E2" w:rsidRPr="00855758" w:rsidRDefault="003C52E2" w:rsidP="003C52E2">
      <w:pPr>
        <w:rPr>
          <w:rFonts w:ascii="Times New Roman" w:hAnsi="Times New Roman" w:cs="Times New Roman"/>
          <w:b/>
          <w:sz w:val="20"/>
          <w:szCs w:val="20"/>
        </w:rPr>
      </w:pPr>
      <w:r w:rsidRPr="00855758">
        <w:rPr>
          <w:rFonts w:ascii="Times New Roman" w:hAnsi="Times New Roman" w:cs="Times New Roman"/>
          <w:b/>
          <w:sz w:val="20"/>
          <w:szCs w:val="20"/>
        </w:rPr>
        <w:t>ОТ ЛИЦЕНЗИАТА</w:t>
      </w:r>
      <w:r w:rsidRPr="003C52E2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</w:t>
      </w:r>
      <w:r w:rsidRPr="00855758">
        <w:rPr>
          <w:rFonts w:ascii="Times New Roman" w:hAnsi="Times New Roman" w:cs="Times New Roman"/>
          <w:b/>
          <w:sz w:val="20"/>
          <w:szCs w:val="20"/>
        </w:rPr>
        <w:t>ОТ СУБЛИЦЕНЗИАТА</w:t>
      </w:r>
    </w:p>
    <w:p w14:paraId="66A3E8CD" w14:textId="77777777" w:rsidR="003C52E2" w:rsidRPr="00855758" w:rsidRDefault="003C52E2" w:rsidP="003C52E2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 w:rsidRPr="00855758">
        <w:rPr>
          <w:rFonts w:ascii="Times New Roman" w:hAnsi="Times New Roman" w:cs="Times New Roman"/>
          <w:bCs/>
        </w:rPr>
        <w:t>Директор</w:t>
      </w:r>
    </w:p>
    <w:p w14:paraId="3926E8EC" w14:textId="77777777" w:rsidR="003C52E2" w:rsidRPr="00855758" w:rsidRDefault="003C52E2" w:rsidP="003C52E2">
      <w:pPr>
        <w:rPr>
          <w:rFonts w:ascii="Times New Roman" w:hAnsi="Times New Roman" w:cs="Times New Roman"/>
          <w:bCs/>
        </w:rPr>
      </w:pPr>
    </w:p>
    <w:p w14:paraId="24C28785" w14:textId="6966C6F6" w:rsidR="003C52E2" w:rsidRPr="00855758" w:rsidRDefault="003C52E2" w:rsidP="003C52E2">
      <w:pPr>
        <w:rPr>
          <w:rFonts w:ascii="Times New Roman" w:hAnsi="Times New Roman" w:cs="Times New Roman"/>
          <w:bCs/>
        </w:rPr>
      </w:pPr>
      <w:r w:rsidRPr="00855758">
        <w:rPr>
          <w:rFonts w:ascii="Times New Roman" w:hAnsi="Times New Roman" w:cs="Times New Roman"/>
          <w:bCs/>
        </w:rPr>
        <w:t xml:space="preserve">                                                                                          ______________/Метелица Н.И./</w:t>
      </w:r>
    </w:p>
    <w:p w14:paraId="6F1A6F0E" w14:textId="40D9F08E" w:rsidR="003C52E2" w:rsidRPr="00855758" w:rsidRDefault="003C52E2" w:rsidP="003C52E2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40A53846" w14:textId="1D6CA8E7" w:rsidR="00BA380C" w:rsidRDefault="00BA380C" w:rsidP="00D175C0"/>
    <w:p w14:paraId="6C9866BB" w14:textId="2DA9F258" w:rsidR="00BA380C" w:rsidRDefault="00BA380C" w:rsidP="00D175C0"/>
    <w:p w14:paraId="6BC2EEB6" w14:textId="304CA6AB" w:rsidR="00BA380C" w:rsidRDefault="00BA380C" w:rsidP="00D175C0"/>
    <w:p w14:paraId="07A2ACFD" w14:textId="19724D67" w:rsidR="00BA380C" w:rsidRDefault="00BA380C" w:rsidP="00D175C0"/>
    <w:p w14:paraId="5110281B" w14:textId="73DF7CC8" w:rsidR="00BB1AE0" w:rsidRDefault="00BB1AE0" w:rsidP="00D175C0"/>
    <w:p w14:paraId="5FC2F0DA" w14:textId="549EC01F" w:rsidR="00BB1AE0" w:rsidRDefault="00BB1AE0" w:rsidP="00D175C0"/>
    <w:p w14:paraId="693D58CD" w14:textId="71848DC1" w:rsidR="00BB1AE0" w:rsidRDefault="00BB1AE0" w:rsidP="00D175C0"/>
    <w:p w14:paraId="053F2ACA" w14:textId="63593CA8" w:rsidR="00BB1AE0" w:rsidRDefault="00BB1AE0" w:rsidP="00D175C0"/>
    <w:p w14:paraId="7178D87D" w14:textId="44161CFC" w:rsidR="00BB1AE0" w:rsidRDefault="00BB1AE0" w:rsidP="00D175C0"/>
    <w:p w14:paraId="1F62C6D7" w14:textId="2B72F109" w:rsidR="00BB1AE0" w:rsidRDefault="00BB1AE0" w:rsidP="00D175C0"/>
    <w:p w14:paraId="7395B252" w14:textId="50E6DBA4" w:rsidR="00BB1AE0" w:rsidRDefault="00BB1AE0" w:rsidP="00D175C0"/>
    <w:p w14:paraId="4384F320" w14:textId="5E6FF694" w:rsidR="00BB1AE0" w:rsidRDefault="00BB1AE0" w:rsidP="00D175C0"/>
    <w:p w14:paraId="08537172" w14:textId="0433E88D" w:rsidR="00BB1AE0" w:rsidRDefault="00BB1AE0" w:rsidP="00D175C0"/>
    <w:p w14:paraId="566D1D4C" w14:textId="3309CFAA" w:rsidR="00BB1AE0" w:rsidRDefault="00BB1AE0" w:rsidP="00D175C0"/>
    <w:p w14:paraId="1A708B8B" w14:textId="6AA624B7" w:rsidR="00BB1AE0" w:rsidRDefault="00BB1AE0" w:rsidP="00D175C0"/>
    <w:p w14:paraId="02DB7CCA" w14:textId="394F11F9" w:rsidR="00BB1AE0" w:rsidRDefault="00BB1AE0" w:rsidP="00D175C0"/>
    <w:p w14:paraId="297146F7" w14:textId="79BC4379" w:rsidR="00BB1AE0" w:rsidRDefault="00BB1AE0" w:rsidP="00D175C0"/>
    <w:p w14:paraId="46757FAE" w14:textId="24B00078" w:rsidR="00BB1AE0" w:rsidRDefault="00BB1AE0" w:rsidP="00D175C0"/>
    <w:p w14:paraId="0F0EAF4C" w14:textId="4167B6D3" w:rsidR="00BB1AE0" w:rsidRDefault="00BB1AE0" w:rsidP="00D175C0"/>
    <w:p w14:paraId="42DD89AE" w14:textId="47F7A78F" w:rsidR="00BB1AE0" w:rsidRDefault="00BB1AE0" w:rsidP="00D175C0"/>
    <w:p w14:paraId="02E40081" w14:textId="7FF40962" w:rsidR="00BB1AE0" w:rsidRDefault="00BB1AE0" w:rsidP="00D175C0"/>
    <w:p w14:paraId="50190178" w14:textId="6A5A35BA" w:rsidR="00BB1AE0" w:rsidRDefault="00BB1AE0" w:rsidP="00D175C0"/>
    <w:p w14:paraId="21CC184F" w14:textId="2DCD4C37" w:rsidR="00BB1AE0" w:rsidRDefault="00BB1AE0" w:rsidP="00D175C0"/>
    <w:p w14:paraId="37F1B8B1" w14:textId="4F47288E" w:rsidR="00BB1AE0" w:rsidRDefault="00BB1AE0" w:rsidP="00D175C0"/>
    <w:p w14:paraId="77EBA9A6" w14:textId="26D82BE2" w:rsidR="00BB1AE0" w:rsidRDefault="00BB1AE0" w:rsidP="00D175C0"/>
    <w:p w14:paraId="4E184A34" w14:textId="14E38336" w:rsidR="00BB1AE0" w:rsidRDefault="00BB1AE0" w:rsidP="00D175C0"/>
    <w:p w14:paraId="772D6BAE" w14:textId="7B3A7FF7" w:rsidR="00BB1AE0" w:rsidRDefault="00BB1AE0" w:rsidP="00D175C0"/>
    <w:p w14:paraId="5332DF44" w14:textId="77777777" w:rsidR="00BB1AE0" w:rsidRDefault="00BB1AE0" w:rsidP="00BB1AE0">
      <w:pPr>
        <w:jc w:val="right"/>
      </w:pPr>
    </w:p>
    <w:p w14:paraId="61AC0BBE" w14:textId="77777777" w:rsidR="00BB1AE0" w:rsidRDefault="00BB1AE0" w:rsidP="00BB1AE0">
      <w:pPr>
        <w:jc w:val="right"/>
      </w:pPr>
    </w:p>
    <w:p w14:paraId="204B6246" w14:textId="77777777" w:rsidR="00BB1AE0" w:rsidRDefault="00BB1AE0" w:rsidP="00BB1AE0">
      <w:pPr>
        <w:jc w:val="right"/>
      </w:pPr>
      <w:r>
        <w:t xml:space="preserve">Приложение № 4 </w:t>
      </w:r>
    </w:p>
    <w:p w14:paraId="0705E0A3" w14:textId="77777777" w:rsidR="00BB1AE0" w:rsidRDefault="00BB1AE0" w:rsidP="00BB1AE0">
      <w:pPr>
        <w:jc w:val="right"/>
      </w:pPr>
      <w:r>
        <w:t>к Договору № ______</w:t>
      </w:r>
    </w:p>
    <w:p w14:paraId="07879274" w14:textId="597A4CEF" w:rsidR="00BB1AE0" w:rsidRDefault="00BB1AE0" w:rsidP="00BB1AE0">
      <w:pPr>
        <w:jc w:val="right"/>
      </w:pPr>
      <w:r>
        <w:t>от «____» мая 2026г.</w:t>
      </w:r>
    </w:p>
    <w:p w14:paraId="43E64743" w14:textId="7448B864" w:rsidR="00BB1AE0" w:rsidRDefault="00BB1AE0" w:rsidP="00BB1AE0">
      <w:pPr>
        <w:jc w:val="right"/>
      </w:pPr>
    </w:p>
    <w:p w14:paraId="24D6D97A" w14:textId="6161EE9E" w:rsidR="00BB1AE0" w:rsidRDefault="00BB1AE0" w:rsidP="00BB1AE0">
      <w:pPr>
        <w:jc w:val="right"/>
      </w:pPr>
    </w:p>
    <w:p w14:paraId="050C0050" w14:textId="3874B988" w:rsidR="00BB1AE0" w:rsidRDefault="00BB1AE0" w:rsidP="00BB1AE0">
      <w:pPr>
        <w:jc w:val="right"/>
      </w:pPr>
    </w:p>
    <w:p w14:paraId="70FE6048" w14:textId="33EFBD9E" w:rsidR="00BB1AE0" w:rsidRPr="00BB1AE0" w:rsidRDefault="00BB1AE0" w:rsidP="00BB1AE0">
      <w:pPr>
        <w:jc w:val="center"/>
        <w:rPr>
          <w:b/>
        </w:rPr>
      </w:pPr>
      <w:r w:rsidRPr="00BB1AE0">
        <w:rPr>
          <w:b/>
        </w:rPr>
        <w:t>СПЕЦИФИКАЦИЯ НА СС</w:t>
      </w:r>
    </w:p>
    <w:p w14:paraId="1FE416B4" w14:textId="0F4A2EBE" w:rsidR="00BB1AE0" w:rsidRDefault="00BB1AE0" w:rsidP="00BB1AE0">
      <w:pPr>
        <w:jc w:val="center"/>
        <w:rPr>
          <w:b/>
        </w:rPr>
      </w:pPr>
    </w:p>
    <w:p w14:paraId="2BEFE86C" w14:textId="2DB42FF5" w:rsidR="00BB1AE0" w:rsidRDefault="00BB1AE0" w:rsidP="00BB1AE0">
      <w:pPr>
        <w:jc w:val="center"/>
        <w:rPr>
          <w:b/>
        </w:rPr>
      </w:pPr>
    </w:p>
    <w:tbl>
      <w:tblPr>
        <w:tblStyle w:val="af6"/>
        <w:tblW w:w="10916" w:type="dxa"/>
        <w:tblInd w:w="-289" w:type="dxa"/>
        <w:tblLook w:val="04A0" w:firstRow="1" w:lastRow="0" w:firstColumn="1" w:lastColumn="0" w:noHBand="0" w:noVBand="1"/>
      </w:tblPr>
      <w:tblGrid>
        <w:gridCol w:w="558"/>
        <w:gridCol w:w="2128"/>
        <w:gridCol w:w="1764"/>
        <w:gridCol w:w="1723"/>
        <w:gridCol w:w="941"/>
        <w:gridCol w:w="685"/>
        <w:gridCol w:w="1109"/>
        <w:gridCol w:w="774"/>
        <w:gridCol w:w="1234"/>
      </w:tblGrid>
      <w:tr w:rsidR="00BB1AE0" w:rsidRPr="00BB1AE0" w14:paraId="05799AE1" w14:textId="77777777" w:rsidTr="00BB1AE0">
        <w:tc>
          <w:tcPr>
            <w:tcW w:w="561" w:type="dxa"/>
          </w:tcPr>
          <w:p w14:paraId="73626A56" w14:textId="2355D5DE" w:rsidR="00BB1AE0" w:rsidRPr="00BB1AE0" w:rsidRDefault="00BB1AE0" w:rsidP="00BB1AE0">
            <w:pPr>
              <w:jc w:val="center"/>
            </w:pPr>
            <w:r w:rsidRPr="00BB1AE0">
              <w:t>№ п/п</w:t>
            </w:r>
          </w:p>
        </w:tc>
        <w:tc>
          <w:tcPr>
            <w:tcW w:w="1981" w:type="dxa"/>
          </w:tcPr>
          <w:p w14:paraId="21966705" w14:textId="0ED1FECA" w:rsidR="00BB1AE0" w:rsidRPr="00BB1AE0" w:rsidRDefault="00BB1AE0" w:rsidP="00BB1AE0">
            <w:pPr>
              <w:jc w:val="center"/>
            </w:pPr>
            <w:r>
              <w:t>Наименование услуг</w:t>
            </w:r>
          </w:p>
        </w:tc>
        <w:tc>
          <w:tcPr>
            <w:tcW w:w="1772" w:type="dxa"/>
          </w:tcPr>
          <w:p w14:paraId="21FAF55F" w14:textId="4185ADD8" w:rsidR="00BB1AE0" w:rsidRPr="00BB1AE0" w:rsidRDefault="00BB1AE0" w:rsidP="00BB1AE0">
            <w:r>
              <w:t>Месяц начала использования</w:t>
            </w:r>
          </w:p>
        </w:tc>
        <w:tc>
          <w:tcPr>
            <w:tcW w:w="1723" w:type="dxa"/>
          </w:tcPr>
          <w:p w14:paraId="33A40D16" w14:textId="2AB16DDA" w:rsidR="00BB1AE0" w:rsidRPr="00BB1AE0" w:rsidRDefault="00BB1AE0" w:rsidP="00BB1AE0">
            <w:pPr>
              <w:jc w:val="center"/>
            </w:pPr>
            <w:r>
              <w:t>Срок использования</w:t>
            </w:r>
          </w:p>
        </w:tc>
        <w:tc>
          <w:tcPr>
            <w:tcW w:w="941" w:type="dxa"/>
          </w:tcPr>
          <w:p w14:paraId="1F3F1616" w14:textId="77777777" w:rsidR="00BB1AE0" w:rsidRDefault="00BB1AE0" w:rsidP="00BB1AE0">
            <w:pPr>
              <w:jc w:val="center"/>
            </w:pPr>
            <w:r>
              <w:t>Кол-во</w:t>
            </w:r>
          </w:p>
          <w:p w14:paraId="3796DB16" w14:textId="1A47C5FB" w:rsidR="00BB1AE0" w:rsidRPr="00BB1AE0" w:rsidRDefault="00BB1AE0" w:rsidP="00BB1AE0">
            <w:pPr>
              <w:jc w:val="center"/>
            </w:pPr>
            <w:r>
              <w:t>(услуг)</w:t>
            </w:r>
          </w:p>
        </w:tc>
        <w:tc>
          <w:tcPr>
            <w:tcW w:w="692" w:type="dxa"/>
          </w:tcPr>
          <w:p w14:paraId="315FA985" w14:textId="3BC9898E" w:rsidR="00BB1AE0" w:rsidRPr="00BB1AE0" w:rsidRDefault="00BB1AE0" w:rsidP="00BB1AE0">
            <w:pPr>
              <w:jc w:val="center"/>
            </w:pPr>
            <w:r>
              <w:t>Ед. изм.</w:t>
            </w:r>
          </w:p>
        </w:tc>
        <w:tc>
          <w:tcPr>
            <w:tcW w:w="1170" w:type="dxa"/>
          </w:tcPr>
          <w:p w14:paraId="3F25EC68" w14:textId="77777777" w:rsidR="00BB1AE0" w:rsidRDefault="00BB1AE0" w:rsidP="00BB1AE0">
            <w:pPr>
              <w:jc w:val="center"/>
            </w:pPr>
            <w:r>
              <w:t xml:space="preserve">Цена </w:t>
            </w:r>
          </w:p>
          <w:p w14:paraId="6115357A" w14:textId="22C01D04" w:rsidR="00BB1AE0" w:rsidRDefault="00BB1AE0" w:rsidP="00BB1AE0">
            <w:pPr>
              <w:jc w:val="center"/>
            </w:pPr>
            <w:r>
              <w:t>за ед.,</w:t>
            </w:r>
          </w:p>
          <w:p w14:paraId="3DF71494" w14:textId="1B3A32EB" w:rsidR="00BB1AE0" w:rsidRPr="00BB1AE0" w:rsidRDefault="00BB1AE0" w:rsidP="00BB1AE0">
            <w:pPr>
              <w:jc w:val="center"/>
            </w:pPr>
            <w:r>
              <w:t>(руб.)</w:t>
            </w:r>
          </w:p>
        </w:tc>
        <w:tc>
          <w:tcPr>
            <w:tcW w:w="774" w:type="dxa"/>
          </w:tcPr>
          <w:p w14:paraId="1D505AB3" w14:textId="77777777" w:rsidR="00BB1AE0" w:rsidRDefault="00BB1AE0" w:rsidP="00BB1AE0">
            <w:pPr>
              <w:jc w:val="center"/>
            </w:pPr>
            <w:r>
              <w:t>НДС,</w:t>
            </w:r>
          </w:p>
          <w:p w14:paraId="4ADD539F" w14:textId="288B8FE1" w:rsidR="00BB1AE0" w:rsidRPr="00BB1AE0" w:rsidRDefault="00BB1AE0" w:rsidP="00BB1AE0">
            <w:pPr>
              <w:jc w:val="center"/>
            </w:pPr>
            <w:r>
              <w:t>(%)</w:t>
            </w:r>
          </w:p>
        </w:tc>
        <w:tc>
          <w:tcPr>
            <w:tcW w:w="1302" w:type="dxa"/>
          </w:tcPr>
          <w:p w14:paraId="71CD6478" w14:textId="77777777" w:rsidR="00BB1AE0" w:rsidRDefault="00BB1AE0" w:rsidP="00BB1AE0">
            <w:pPr>
              <w:jc w:val="center"/>
            </w:pPr>
            <w:r>
              <w:t>Итого,</w:t>
            </w:r>
          </w:p>
          <w:p w14:paraId="27DDDD25" w14:textId="1D015583" w:rsidR="00BB1AE0" w:rsidRPr="00BB1AE0" w:rsidRDefault="00BB1AE0" w:rsidP="00BB1AE0">
            <w:pPr>
              <w:jc w:val="center"/>
            </w:pPr>
            <w:r>
              <w:t>(руб.)</w:t>
            </w:r>
          </w:p>
        </w:tc>
      </w:tr>
      <w:tr w:rsidR="00BB1AE0" w:rsidRPr="00BB1AE0" w14:paraId="540D7BAB" w14:textId="77777777" w:rsidTr="00BB1AE0">
        <w:tc>
          <w:tcPr>
            <w:tcW w:w="561" w:type="dxa"/>
          </w:tcPr>
          <w:p w14:paraId="45EA24CD" w14:textId="77777777" w:rsidR="000D601B" w:rsidRDefault="000D601B" w:rsidP="00BB1AE0">
            <w:pPr>
              <w:jc w:val="center"/>
            </w:pPr>
          </w:p>
          <w:p w14:paraId="0C7C59D6" w14:textId="77777777" w:rsidR="000D601B" w:rsidRDefault="000D601B" w:rsidP="00BB1AE0">
            <w:pPr>
              <w:jc w:val="center"/>
            </w:pPr>
          </w:p>
          <w:p w14:paraId="22D67D8B" w14:textId="77777777" w:rsidR="000D601B" w:rsidRDefault="000D601B" w:rsidP="00BB1AE0">
            <w:pPr>
              <w:jc w:val="center"/>
            </w:pPr>
          </w:p>
          <w:p w14:paraId="69C1DF1E" w14:textId="77777777" w:rsidR="000D601B" w:rsidRDefault="000D601B" w:rsidP="00BB1AE0">
            <w:pPr>
              <w:jc w:val="center"/>
            </w:pPr>
          </w:p>
          <w:p w14:paraId="10838646" w14:textId="77777777" w:rsidR="000D601B" w:rsidRDefault="000D601B" w:rsidP="00BB1AE0">
            <w:pPr>
              <w:jc w:val="center"/>
            </w:pPr>
          </w:p>
          <w:p w14:paraId="25375353" w14:textId="4D99634E" w:rsidR="00BB1AE0" w:rsidRPr="00BB1AE0" w:rsidRDefault="00BB1AE0" w:rsidP="00BB1AE0">
            <w:pPr>
              <w:jc w:val="center"/>
            </w:pPr>
            <w:r>
              <w:t>1</w:t>
            </w:r>
          </w:p>
        </w:tc>
        <w:tc>
          <w:tcPr>
            <w:tcW w:w="1981" w:type="dxa"/>
          </w:tcPr>
          <w:p w14:paraId="74BB6EAC" w14:textId="77777777" w:rsidR="00BB1AE0" w:rsidRDefault="00BB1AE0" w:rsidP="00BB1AE0">
            <w:r>
              <w:t xml:space="preserve">Система «Госзаказ» Премиальная версия, </w:t>
            </w:r>
          </w:p>
          <w:p w14:paraId="00B17E57" w14:textId="77777777" w:rsidR="00BB1AE0" w:rsidRDefault="00BB1AE0" w:rsidP="00BB1AE0">
            <w:pPr>
              <w:rPr>
                <w:b/>
              </w:rPr>
            </w:pPr>
            <w:r w:rsidRPr="00BB1AE0">
              <w:rPr>
                <w:b/>
              </w:rPr>
              <w:t>5 пользователей</w:t>
            </w:r>
          </w:p>
          <w:p w14:paraId="568469B9" w14:textId="3C88136F" w:rsidR="00BB1AE0" w:rsidRPr="00BB1AE0" w:rsidRDefault="00BB1AE0" w:rsidP="00BB1AE0">
            <w:r w:rsidRPr="00BB1AE0">
              <w:t>Простая неисключительная лицензия на использование Базы данных</w:t>
            </w:r>
          </w:p>
        </w:tc>
        <w:tc>
          <w:tcPr>
            <w:tcW w:w="1772" w:type="dxa"/>
          </w:tcPr>
          <w:p w14:paraId="6FBA52C5" w14:textId="77777777" w:rsidR="000D601B" w:rsidRDefault="000D601B" w:rsidP="00BB1AE0">
            <w:pPr>
              <w:jc w:val="center"/>
            </w:pPr>
          </w:p>
          <w:p w14:paraId="3B831487" w14:textId="77777777" w:rsidR="000D601B" w:rsidRDefault="000D601B" w:rsidP="00BB1AE0">
            <w:pPr>
              <w:jc w:val="center"/>
            </w:pPr>
          </w:p>
          <w:p w14:paraId="4B834025" w14:textId="77777777" w:rsidR="000D601B" w:rsidRDefault="000D601B" w:rsidP="00BB1AE0">
            <w:pPr>
              <w:jc w:val="center"/>
            </w:pPr>
          </w:p>
          <w:p w14:paraId="1A0F03FB" w14:textId="77777777" w:rsidR="000D601B" w:rsidRDefault="000D601B" w:rsidP="00BB1AE0">
            <w:pPr>
              <w:jc w:val="center"/>
            </w:pPr>
          </w:p>
          <w:p w14:paraId="3D8CA1B6" w14:textId="77777777" w:rsidR="000D601B" w:rsidRDefault="000D601B" w:rsidP="00BB1AE0">
            <w:pPr>
              <w:jc w:val="center"/>
            </w:pPr>
          </w:p>
          <w:p w14:paraId="30D8BE7E" w14:textId="4D186FFA" w:rsidR="00BB1AE0" w:rsidRPr="00BB1AE0" w:rsidRDefault="00BB1AE0" w:rsidP="00BB1AE0">
            <w:pPr>
              <w:jc w:val="center"/>
            </w:pPr>
            <w:r>
              <w:t>июнь</w:t>
            </w:r>
          </w:p>
        </w:tc>
        <w:tc>
          <w:tcPr>
            <w:tcW w:w="1723" w:type="dxa"/>
          </w:tcPr>
          <w:p w14:paraId="33051069" w14:textId="77777777" w:rsidR="000D601B" w:rsidRDefault="000D601B" w:rsidP="00BB1AE0">
            <w:pPr>
              <w:jc w:val="center"/>
            </w:pPr>
          </w:p>
          <w:p w14:paraId="6B490B13" w14:textId="77777777" w:rsidR="000D601B" w:rsidRDefault="000D601B" w:rsidP="00BB1AE0">
            <w:pPr>
              <w:jc w:val="center"/>
            </w:pPr>
          </w:p>
          <w:p w14:paraId="2639CFBC" w14:textId="77777777" w:rsidR="000D601B" w:rsidRDefault="000D601B" w:rsidP="00BB1AE0">
            <w:pPr>
              <w:jc w:val="center"/>
            </w:pPr>
          </w:p>
          <w:p w14:paraId="30E8D2D6" w14:textId="77777777" w:rsidR="000D601B" w:rsidRDefault="000D601B" w:rsidP="00BB1AE0">
            <w:pPr>
              <w:jc w:val="center"/>
            </w:pPr>
          </w:p>
          <w:p w14:paraId="1E191C33" w14:textId="77777777" w:rsidR="000D601B" w:rsidRDefault="000D601B" w:rsidP="00BB1AE0">
            <w:pPr>
              <w:jc w:val="center"/>
            </w:pPr>
          </w:p>
          <w:p w14:paraId="0610AAEA" w14:textId="6EED3BB9" w:rsidR="00BB1AE0" w:rsidRPr="00BB1AE0" w:rsidRDefault="00BB1AE0" w:rsidP="00BB1AE0">
            <w:pPr>
              <w:jc w:val="center"/>
            </w:pPr>
            <w:r>
              <w:t>6 мес.</w:t>
            </w:r>
          </w:p>
        </w:tc>
        <w:tc>
          <w:tcPr>
            <w:tcW w:w="941" w:type="dxa"/>
          </w:tcPr>
          <w:p w14:paraId="06EC6024" w14:textId="77777777" w:rsidR="000D601B" w:rsidRDefault="000D601B" w:rsidP="00BB1AE0">
            <w:pPr>
              <w:jc w:val="center"/>
            </w:pPr>
          </w:p>
          <w:p w14:paraId="33576A46" w14:textId="77777777" w:rsidR="000D601B" w:rsidRDefault="000D601B" w:rsidP="00BB1AE0">
            <w:pPr>
              <w:jc w:val="center"/>
            </w:pPr>
          </w:p>
          <w:p w14:paraId="5973F152" w14:textId="77777777" w:rsidR="000D601B" w:rsidRDefault="000D601B" w:rsidP="00BB1AE0">
            <w:pPr>
              <w:jc w:val="center"/>
            </w:pPr>
          </w:p>
          <w:p w14:paraId="5650756A" w14:textId="77777777" w:rsidR="000D601B" w:rsidRDefault="000D601B" w:rsidP="00BB1AE0">
            <w:pPr>
              <w:jc w:val="center"/>
            </w:pPr>
          </w:p>
          <w:p w14:paraId="2DF6DCE7" w14:textId="77777777" w:rsidR="000D601B" w:rsidRDefault="000D601B" w:rsidP="00BB1AE0">
            <w:pPr>
              <w:jc w:val="center"/>
            </w:pPr>
          </w:p>
          <w:p w14:paraId="48797CE4" w14:textId="67B53674" w:rsidR="00BB1AE0" w:rsidRPr="00BB1AE0" w:rsidRDefault="00BB1AE0" w:rsidP="00BB1AE0">
            <w:pPr>
              <w:jc w:val="center"/>
            </w:pPr>
            <w:r>
              <w:t>1</w:t>
            </w:r>
          </w:p>
        </w:tc>
        <w:tc>
          <w:tcPr>
            <w:tcW w:w="692" w:type="dxa"/>
          </w:tcPr>
          <w:p w14:paraId="019323B0" w14:textId="77777777" w:rsidR="000D601B" w:rsidRDefault="000D601B" w:rsidP="00BB1AE0">
            <w:pPr>
              <w:jc w:val="center"/>
            </w:pPr>
          </w:p>
          <w:p w14:paraId="3FF11102" w14:textId="77777777" w:rsidR="000D601B" w:rsidRDefault="000D601B" w:rsidP="00BB1AE0">
            <w:pPr>
              <w:jc w:val="center"/>
            </w:pPr>
          </w:p>
          <w:p w14:paraId="3F5395F6" w14:textId="77777777" w:rsidR="000D601B" w:rsidRDefault="000D601B" w:rsidP="00BB1AE0">
            <w:pPr>
              <w:jc w:val="center"/>
            </w:pPr>
          </w:p>
          <w:p w14:paraId="7622F898" w14:textId="77777777" w:rsidR="000D601B" w:rsidRDefault="000D601B" w:rsidP="00BB1AE0">
            <w:pPr>
              <w:jc w:val="center"/>
            </w:pPr>
          </w:p>
          <w:p w14:paraId="6183805C" w14:textId="77777777" w:rsidR="000D601B" w:rsidRDefault="000D601B" w:rsidP="00BB1AE0">
            <w:pPr>
              <w:jc w:val="center"/>
            </w:pPr>
          </w:p>
          <w:p w14:paraId="77B92545" w14:textId="36A7E185" w:rsidR="00BB1AE0" w:rsidRPr="00BB1AE0" w:rsidRDefault="00BB1AE0" w:rsidP="00BB1AE0">
            <w:pPr>
              <w:jc w:val="center"/>
            </w:pPr>
            <w:bookmarkStart w:id="4" w:name="_GoBack"/>
            <w:bookmarkEnd w:id="4"/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1170" w:type="dxa"/>
          </w:tcPr>
          <w:p w14:paraId="14D7BE3B" w14:textId="77777777" w:rsidR="00BB1AE0" w:rsidRPr="00BB1AE0" w:rsidRDefault="00BB1AE0" w:rsidP="00BB1AE0">
            <w:pPr>
              <w:jc w:val="center"/>
            </w:pPr>
          </w:p>
        </w:tc>
        <w:tc>
          <w:tcPr>
            <w:tcW w:w="774" w:type="dxa"/>
          </w:tcPr>
          <w:p w14:paraId="33A9A225" w14:textId="77777777" w:rsidR="00BB1AE0" w:rsidRPr="00BB1AE0" w:rsidRDefault="00BB1AE0" w:rsidP="00BB1AE0">
            <w:pPr>
              <w:jc w:val="center"/>
            </w:pPr>
          </w:p>
        </w:tc>
        <w:tc>
          <w:tcPr>
            <w:tcW w:w="1302" w:type="dxa"/>
          </w:tcPr>
          <w:p w14:paraId="0DBE2E93" w14:textId="77777777" w:rsidR="00BB1AE0" w:rsidRPr="00BB1AE0" w:rsidRDefault="00BB1AE0" w:rsidP="00BB1AE0">
            <w:pPr>
              <w:jc w:val="center"/>
            </w:pPr>
          </w:p>
        </w:tc>
      </w:tr>
      <w:tr w:rsidR="00BB1AE0" w:rsidRPr="00BB1AE0" w14:paraId="6B0B7231" w14:textId="77777777" w:rsidTr="00BB1AE0">
        <w:tc>
          <w:tcPr>
            <w:tcW w:w="9614" w:type="dxa"/>
            <w:gridSpan w:val="8"/>
          </w:tcPr>
          <w:p w14:paraId="4F2E029A" w14:textId="7A09E491" w:rsidR="00BB1AE0" w:rsidRPr="00BB1AE0" w:rsidRDefault="00BB1AE0" w:rsidP="00BB1AE0">
            <w:r>
              <w:t>ИТОГО:</w:t>
            </w:r>
          </w:p>
        </w:tc>
        <w:tc>
          <w:tcPr>
            <w:tcW w:w="1302" w:type="dxa"/>
          </w:tcPr>
          <w:p w14:paraId="33269ABF" w14:textId="77777777" w:rsidR="00BB1AE0" w:rsidRPr="00BB1AE0" w:rsidRDefault="00BB1AE0" w:rsidP="00BB1AE0">
            <w:pPr>
              <w:jc w:val="center"/>
            </w:pPr>
          </w:p>
        </w:tc>
      </w:tr>
    </w:tbl>
    <w:p w14:paraId="74A090BC" w14:textId="77777777" w:rsidR="00BB1AE0" w:rsidRPr="00BB1AE0" w:rsidRDefault="00BB1AE0" w:rsidP="00BB1AE0">
      <w:pPr>
        <w:jc w:val="center"/>
        <w:rPr>
          <w:b/>
        </w:rPr>
      </w:pPr>
    </w:p>
    <w:p w14:paraId="390A836D" w14:textId="77777777" w:rsidR="00BB1AE0" w:rsidRDefault="00BB1AE0" w:rsidP="00BB1AE0">
      <w:pPr>
        <w:jc w:val="right"/>
      </w:pPr>
    </w:p>
    <w:p w14:paraId="0E4C2DFB" w14:textId="770A1952" w:rsidR="00BB1AE0" w:rsidRDefault="00BB1AE0" w:rsidP="00BB1AE0">
      <w:r>
        <w:tab/>
      </w:r>
    </w:p>
    <w:p w14:paraId="24F846EA" w14:textId="77777777" w:rsidR="00BB1AE0" w:rsidRDefault="00BB1AE0" w:rsidP="00BB1AE0"/>
    <w:p w14:paraId="63C537A7" w14:textId="77777777" w:rsidR="00BB1AE0" w:rsidRPr="00855758" w:rsidRDefault="00BB1AE0" w:rsidP="00BB1AE0">
      <w:pPr>
        <w:rPr>
          <w:rFonts w:ascii="Times New Roman" w:hAnsi="Times New Roman" w:cs="Times New Roman"/>
          <w:b/>
          <w:sz w:val="20"/>
          <w:szCs w:val="20"/>
        </w:rPr>
      </w:pPr>
      <w:r w:rsidRPr="00855758">
        <w:rPr>
          <w:rFonts w:ascii="Times New Roman" w:hAnsi="Times New Roman" w:cs="Times New Roman"/>
          <w:b/>
          <w:sz w:val="20"/>
          <w:szCs w:val="20"/>
        </w:rPr>
        <w:t>ОТ ЛИЦЕНЗИАТА</w:t>
      </w:r>
      <w:r w:rsidRPr="003C52E2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</w:t>
      </w:r>
      <w:r w:rsidRPr="00855758">
        <w:rPr>
          <w:rFonts w:ascii="Times New Roman" w:hAnsi="Times New Roman" w:cs="Times New Roman"/>
          <w:b/>
          <w:sz w:val="20"/>
          <w:szCs w:val="20"/>
        </w:rPr>
        <w:t>ОТ СУБЛИЦЕНЗИАТА</w:t>
      </w:r>
    </w:p>
    <w:p w14:paraId="1FF4E7CC" w14:textId="77777777" w:rsidR="00BB1AE0" w:rsidRPr="00855758" w:rsidRDefault="00BB1AE0" w:rsidP="00BB1AE0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 w:rsidRPr="00855758">
        <w:rPr>
          <w:rFonts w:ascii="Times New Roman" w:hAnsi="Times New Roman" w:cs="Times New Roman"/>
          <w:bCs/>
        </w:rPr>
        <w:t>Директор</w:t>
      </w:r>
    </w:p>
    <w:p w14:paraId="116D46B1" w14:textId="77777777" w:rsidR="00BB1AE0" w:rsidRPr="00855758" w:rsidRDefault="00BB1AE0" w:rsidP="00BB1AE0">
      <w:pPr>
        <w:rPr>
          <w:rFonts w:ascii="Times New Roman" w:hAnsi="Times New Roman" w:cs="Times New Roman"/>
          <w:bCs/>
        </w:rPr>
      </w:pPr>
    </w:p>
    <w:p w14:paraId="283DB604" w14:textId="77777777" w:rsidR="00BB1AE0" w:rsidRPr="00855758" w:rsidRDefault="00BB1AE0" w:rsidP="00BB1AE0">
      <w:pPr>
        <w:rPr>
          <w:rFonts w:ascii="Times New Roman" w:hAnsi="Times New Roman" w:cs="Times New Roman"/>
          <w:bCs/>
        </w:rPr>
      </w:pPr>
      <w:r w:rsidRPr="00855758">
        <w:rPr>
          <w:rFonts w:ascii="Times New Roman" w:hAnsi="Times New Roman" w:cs="Times New Roman"/>
          <w:bCs/>
        </w:rPr>
        <w:t xml:space="preserve">                                                                                          ______________/Метелица Н.И./</w:t>
      </w:r>
    </w:p>
    <w:p w14:paraId="627C7664" w14:textId="77777777" w:rsidR="00BB1AE0" w:rsidRPr="00855758" w:rsidRDefault="00BB1AE0" w:rsidP="00BB1AE0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5BD6CA58" w14:textId="77777777" w:rsidR="00BB1AE0" w:rsidRDefault="00BB1AE0" w:rsidP="00BB1AE0"/>
    <w:p w14:paraId="34FF3BE0" w14:textId="3EA8BFC4" w:rsidR="00BB1AE0" w:rsidRDefault="00BB1AE0" w:rsidP="00D175C0"/>
    <w:p w14:paraId="6AD18F4D" w14:textId="047379A8" w:rsidR="00BB1AE0" w:rsidRDefault="00BB1AE0" w:rsidP="00D175C0"/>
    <w:p w14:paraId="5D0EDF19" w14:textId="1E919D59" w:rsidR="00BB1AE0" w:rsidRDefault="00BB1AE0" w:rsidP="00D175C0"/>
    <w:p w14:paraId="534E1BF3" w14:textId="76931117" w:rsidR="00BB1AE0" w:rsidRDefault="00BB1AE0" w:rsidP="00D175C0"/>
    <w:p w14:paraId="03039B11" w14:textId="3C608A75" w:rsidR="00BB1AE0" w:rsidRDefault="00BB1AE0" w:rsidP="00D175C0"/>
    <w:p w14:paraId="5EAC7595" w14:textId="1927C620" w:rsidR="00BB1AE0" w:rsidRDefault="00BB1AE0" w:rsidP="00D175C0"/>
    <w:p w14:paraId="25E869CE" w14:textId="602FD5CE" w:rsidR="00BB1AE0" w:rsidRDefault="00BB1AE0" w:rsidP="00D175C0"/>
    <w:p w14:paraId="262A351A" w14:textId="3C43E430" w:rsidR="00BB1AE0" w:rsidRDefault="00BB1AE0" w:rsidP="00D175C0"/>
    <w:p w14:paraId="1395D2B1" w14:textId="75C08E30" w:rsidR="00BB1AE0" w:rsidRDefault="00BB1AE0" w:rsidP="00D175C0"/>
    <w:p w14:paraId="771BC8FC" w14:textId="7FFA6DFE" w:rsidR="00BB1AE0" w:rsidRDefault="00BB1AE0" w:rsidP="00D175C0"/>
    <w:p w14:paraId="455AB29E" w14:textId="43832F4A" w:rsidR="00BB1AE0" w:rsidRDefault="00BB1AE0" w:rsidP="00D175C0"/>
    <w:p w14:paraId="1ABA0632" w14:textId="6D8C7D9C" w:rsidR="00BB1AE0" w:rsidRDefault="00BB1AE0" w:rsidP="00D175C0"/>
    <w:p w14:paraId="41BBB485" w14:textId="59092D0E" w:rsidR="00BB1AE0" w:rsidRDefault="00BB1AE0" w:rsidP="00D175C0"/>
    <w:p w14:paraId="50124AA7" w14:textId="68C6B6F7" w:rsidR="00BB1AE0" w:rsidRDefault="00BB1AE0" w:rsidP="00D175C0"/>
    <w:p w14:paraId="2A661AD1" w14:textId="2A1F8BC9" w:rsidR="00BB1AE0" w:rsidRDefault="00BB1AE0" w:rsidP="00D175C0"/>
    <w:p w14:paraId="174258EA" w14:textId="6759DA01" w:rsidR="00BB1AE0" w:rsidRDefault="00BB1AE0" w:rsidP="00D175C0"/>
    <w:p w14:paraId="7D0D3FC3" w14:textId="00540F29" w:rsidR="00BB1AE0" w:rsidRDefault="00BB1AE0" w:rsidP="00D175C0"/>
    <w:p w14:paraId="2423BDB2" w14:textId="0A312145" w:rsidR="00FE60D7" w:rsidRPr="000D601B" w:rsidRDefault="00FE60D7" w:rsidP="00FE60D7">
      <w:pPr>
        <w:pStyle w:val="Standard"/>
        <w:rPr>
          <w:lang w:val="en-US"/>
        </w:rPr>
      </w:pPr>
    </w:p>
    <w:p w14:paraId="19D6121C" w14:textId="44817EEF" w:rsidR="00FE60D7" w:rsidRDefault="00FE60D7" w:rsidP="00FE60D7">
      <w:pPr>
        <w:pStyle w:val="Standard"/>
      </w:pPr>
    </w:p>
    <w:p w14:paraId="1BABA6A3" w14:textId="77777777" w:rsidR="00AD7A14" w:rsidRDefault="00AD7A14" w:rsidP="00FE60D7">
      <w:pPr>
        <w:pStyle w:val="Standard"/>
      </w:pPr>
    </w:p>
    <w:p w14:paraId="569EC1D5" w14:textId="2DB23E09" w:rsidR="00FE60D7" w:rsidRDefault="00FE60D7" w:rsidP="00FE60D7">
      <w:pPr>
        <w:pStyle w:val="Standard"/>
        <w:jc w:val="right"/>
      </w:pPr>
      <w:r>
        <w:t xml:space="preserve">Приложение № 4 </w:t>
      </w:r>
    </w:p>
    <w:p w14:paraId="54EA5953" w14:textId="0541B197" w:rsidR="00FE60D7" w:rsidRDefault="00FE60D7" w:rsidP="00FE60D7">
      <w:pPr>
        <w:pStyle w:val="Standard"/>
        <w:jc w:val="right"/>
      </w:pPr>
      <w:r>
        <w:t>к Договору № ______</w:t>
      </w:r>
    </w:p>
    <w:p w14:paraId="3A9D7698" w14:textId="16258313" w:rsidR="00FE60D7" w:rsidRDefault="00FE60D7" w:rsidP="00FE60D7">
      <w:pPr>
        <w:pStyle w:val="Standard"/>
        <w:jc w:val="right"/>
      </w:pPr>
      <w:r>
        <w:t>от «____»</w:t>
      </w:r>
      <w:r w:rsidR="003C52E2">
        <w:t xml:space="preserve"> мая </w:t>
      </w:r>
      <w:r>
        <w:t>2026г.</w:t>
      </w:r>
    </w:p>
    <w:p w14:paraId="550681C2" w14:textId="45DB71A5" w:rsidR="00FE60D7" w:rsidRDefault="00FE60D7" w:rsidP="00FE60D7">
      <w:pPr>
        <w:pStyle w:val="Standard"/>
        <w:jc w:val="right"/>
      </w:pPr>
      <w:r>
        <w:tab/>
      </w:r>
    </w:p>
    <w:p w14:paraId="0490D914" w14:textId="43E48126" w:rsidR="00FE60D7" w:rsidRDefault="00FE60D7" w:rsidP="00FE60D7">
      <w:pPr>
        <w:pStyle w:val="Standard"/>
      </w:pPr>
    </w:p>
    <w:p w14:paraId="303B6114" w14:textId="710800AC" w:rsidR="00FE60D7" w:rsidRDefault="00FE60D7" w:rsidP="00FE60D7">
      <w:pPr>
        <w:pStyle w:val="Standard"/>
      </w:pPr>
    </w:p>
    <w:p w14:paraId="5B0EC077" w14:textId="0EA3AB46" w:rsidR="00FE60D7" w:rsidRDefault="00FE60D7" w:rsidP="00FE60D7">
      <w:pPr>
        <w:pStyle w:val="Standard"/>
      </w:pPr>
    </w:p>
    <w:p w14:paraId="37EE5839" w14:textId="047A554D" w:rsidR="00FE60D7" w:rsidRDefault="00FE60D7" w:rsidP="00FE60D7">
      <w:pPr>
        <w:pStyle w:val="Standard"/>
        <w:jc w:val="center"/>
      </w:pPr>
      <w:r>
        <w:t>ОБРАЗЕЦ</w:t>
      </w:r>
    </w:p>
    <w:p w14:paraId="6427124F" w14:textId="77777777" w:rsidR="00FE60D7" w:rsidRDefault="00FE60D7" w:rsidP="00FE60D7">
      <w:pPr>
        <w:pStyle w:val="Standard"/>
        <w:jc w:val="center"/>
      </w:pPr>
    </w:p>
    <w:p w14:paraId="3BA7E319" w14:textId="4B328E73" w:rsidR="00FE60D7" w:rsidRDefault="00FE60D7" w:rsidP="00FE60D7">
      <w:pPr>
        <w:pStyle w:val="Standard"/>
        <w:jc w:val="center"/>
        <w:rPr>
          <w:b/>
        </w:rPr>
      </w:pPr>
      <w:r w:rsidRPr="00FE60D7">
        <w:rPr>
          <w:rFonts w:ascii="Times New Roman" w:hAnsi="Times New Roman" w:cs="Times New Roman"/>
          <w:b/>
        </w:rPr>
        <w:t>РЕГИСТРАЦИОННАЯ</w:t>
      </w:r>
      <w:r w:rsidRPr="00FE60D7">
        <w:rPr>
          <w:b/>
        </w:rPr>
        <w:t xml:space="preserve"> ФОРМА </w:t>
      </w:r>
    </w:p>
    <w:p w14:paraId="6D8FA9AA" w14:textId="3B6CE16F" w:rsidR="00FE60D7" w:rsidRDefault="00FE60D7" w:rsidP="00FE60D7">
      <w:pPr>
        <w:pStyle w:val="Standard"/>
        <w:jc w:val="center"/>
        <w:rPr>
          <w:b/>
        </w:rPr>
      </w:pPr>
    </w:p>
    <w:p w14:paraId="5B1130C5" w14:textId="77777777" w:rsidR="00FE60D7" w:rsidRDefault="00FE60D7" w:rsidP="00FE60D7">
      <w:pPr>
        <w:pStyle w:val="Standard"/>
        <w:jc w:val="center"/>
        <w:rPr>
          <w:b/>
        </w:rPr>
      </w:pPr>
    </w:p>
    <w:p w14:paraId="11BE6E04" w14:textId="4226AECF" w:rsidR="00FE60D7" w:rsidRDefault="00EA3E2B" w:rsidP="00FE60D7">
      <w:pPr>
        <w:pStyle w:val="Standard"/>
      </w:pPr>
      <w:r>
        <w:t xml:space="preserve">            </w:t>
      </w:r>
      <w:r w:rsidR="00FE60D7" w:rsidRPr="00FE60D7">
        <w:t>Наименование Сублицензиата: СП</w:t>
      </w:r>
      <w:r w:rsidR="00021696">
        <w:t>б</w:t>
      </w:r>
      <w:r w:rsidR="00FE60D7" w:rsidRPr="00FE60D7">
        <w:t xml:space="preserve"> ГБУК </w:t>
      </w:r>
      <w:proofErr w:type="spellStart"/>
      <w:r w:rsidR="00945966">
        <w:t>СП</w:t>
      </w:r>
      <w:r w:rsidR="00021696">
        <w:t>б</w:t>
      </w:r>
      <w:r w:rsidR="00945966">
        <w:t>ГМТ</w:t>
      </w:r>
      <w:r w:rsidR="00021696">
        <w:t>и</w:t>
      </w:r>
      <w:r w:rsidR="00945966">
        <w:t>МИ</w:t>
      </w:r>
      <w:proofErr w:type="spellEnd"/>
    </w:p>
    <w:p w14:paraId="6E468D16" w14:textId="2729E65E" w:rsidR="00FE60D7" w:rsidRDefault="00FE60D7" w:rsidP="00FE60D7">
      <w:pPr>
        <w:pStyle w:val="Standard"/>
      </w:pPr>
    </w:p>
    <w:tbl>
      <w:tblPr>
        <w:tblW w:w="10057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260"/>
        <w:gridCol w:w="7797"/>
      </w:tblGrid>
      <w:tr w:rsidR="00FE60D7" w:rsidRPr="00855758" w14:paraId="480EAA61" w14:textId="77777777" w:rsidTr="00452814">
        <w:trPr>
          <w:trHeight w:val="534"/>
          <w:jc w:val="center"/>
        </w:trPr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4613" w14:textId="03C1AFA1" w:rsidR="00FE60D7" w:rsidRPr="00452814" w:rsidRDefault="00452814" w:rsidP="00215173">
            <w:pPr>
              <w:autoSpaceDE w:val="0"/>
              <w:adjustRightInd w:val="0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814">
              <w:rPr>
                <w:rFonts w:eastAsia="Calibri"/>
                <w:b/>
                <w:color w:val="000000"/>
                <w:lang w:eastAsia="en-US"/>
              </w:rPr>
              <w:t xml:space="preserve">Наименование ЭС 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A20E63" w14:textId="4065225F" w:rsidR="00FE60D7" w:rsidRPr="00452814" w:rsidRDefault="00FE60D7" w:rsidP="00215173">
            <w:pPr>
              <w:autoSpaceDE w:val="0"/>
              <w:adjustRightInd w:val="0"/>
              <w:ind w:firstLine="11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452814" w:rsidRPr="000E0B30" w14:paraId="42AF5E7C" w14:textId="77777777" w:rsidTr="008446FA">
        <w:trPr>
          <w:trHeight w:val="258"/>
          <w:jc w:val="center"/>
        </w:trPr>
        <w:tc>
          <w:tcPr>
            <w:tcW w:w="10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7D8DA2" w14:textId="5BA79342" w:rsidR="00452814" w:rsidRPr="000E0B30" w:rsidRDefault="00452814" w:rsidP="00F84789">
            <w:pPr>
              <w:autoSpaceDE w:val="0"/>
              <w:adjustRightInd w:val="0"/>
              <w:ind w:firstLine="110"/>
              <w:jc w:val="both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Данные о сотрудник</w:t>
            </w:r>
            <w:r w:rsidR="00F84789">
              <w:rPr>
                <w:rFonts w:eastAsia="Calibri"/>
                <w:color w:val="000000"/>
                <w:lang w:eastAsia="en-US"/>
              </w:rPr>
              <w:t>ах</w:t>
            </w:r>
            <w:r>
              <w:rPr>
                <w:rFonts w:eastAsia="Calibri"/>
                <w:color w:val="000000"/>
                <w:lang w:eastAsia="en-US"/>
              </w:rPr>
              <w:t xml:space="preserve"> Сублицензиата (пользовател</w:t>
            </w:r>
            <w:r w:rsidR="00F84789">
              <w:rPr>
                <w:rFonts w:eastAsia="Calibri"/>
                <w:color w:val="000000"/>
                <w:lang w:eastAsia="en-US"/>
              </w:rPr>
              <w:t>и 1 - 5</w:t>
            </w:r>
            <w:r>
              <w:rPr>
                <w:rFonts w:eastAsia="Calibri"/>
                <w:color w:val="000000"/>
                <w:lang w:eastAsia="en-US"/>
              </w:rPr>
              <w:t>), котор</w:t>
            </w:r>
            <w:r w:rsidR="00F84789">
              <w:rPr>
                <w:rFonts w:eastAsia="Calibri"/>
                <w:color w:val="000000"/>
                <w:lang w:eastAsia="en-US"/>
              </w:rPr>
              <w:t>ым</w:t>
            </w:r>
            <w:r>
              <w:rPr>
                <w:rFonts w:eastAsia="Calibri"/>
                <w:color w:val="000000"/>
                <w:lang w:eastAsia="en-US"/>
              </w:rPr>
              <w:t xml:space="preserve"> предоставляется право доступа к указанной ЭС </w:t>
            </w:r>
            <w:r w:rsidR="0022796C">
              <w:rPr>
                <w:rFonts w:eastAsia="Calibri"/>
                <w:color w:val="00000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45966">
              <w:rPr>
                <w:rFonts w:eastAsia="Calibri"/>
                <w:color w:val="00000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E60D7" w:rsidRPr="000E0B30" w14:paraId="2DA35109" w14:textId="77777777" w:rsidTr="00452814">
        <w:trPr>
          <w:trHeight w:val="280"/>
          <w:jc w:val="center"/>
        </w:trPr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8A4B2" w14:textId="747480E4" w:rsidR="00452814" w:rsidRPr="000E0B30" w:rsidRDefault="00452814" w:rsidP="00452814">
            <w:pPr>
              <w:autoSpaceDE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Фамилия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8631EDA" w14:textId="12382D0A" w:rsidR="00FE60D7" w:rsidRPr="000E0B30" w:rsidRDefault="00FE60D7" w:rsidP="00215173">
            <w:pPr>
              <w:autoSpaceDE w:val="0"/>
              <w:adjustRightInd w:val="0"/>
              <w:ind w:firstLine="110"/>
              <w:jc w:val="both"/>
              <w:rPr>
                <w:rFonts w:eastAsia="Calibri"/>
                <w:i/>
                <w:color w:val="000000"/>
                <w:lang w:eastAsia="en-US"/>
              </w:rPr>
            </w:pPr>
          </w:p>
        </w:tc>
      </w:tr>
      <w:tr w:rsidR="00FE60D7" w:rsidRPr="000E0B30" w14:paraId="11F7A492" w14:textId="77777777" w:rsidTr="00452814">
        <w:trPr>
          <w:trHeight w:val="315"/>
          <w:jc w:val="center"/>
        </w:trPr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896D1" w14:textId="376C8DA0" w:rsidR="00FE60D7" w:rsidRPr="00452814" w:rsidRDefault="00452814" w:rsidP="00452814">
            <w:pPr>
              <w:autoSpaceDE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452814">
              <w:rPr>
                <w:rFonts w:eastAsia="Calibri"/>
                <w:color w:val="000000"/>
                <w:lang w:eastAsia="en-US"/>
              </w:rPr>
              <w:t>Имя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06EB3E1" w14:textId="1024A2E4" w:rsidR="00FE60D7" w:rsidRPr="000E0B30" w:rsidRDefault="00FE60D7" w:rsidP="00215173">
            <w:pPr>
              <w:autoSpaceDE w:val="0"/>
              <w:adjustRightInd w:val="0"/>
              <w:ind w:firstLine="11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FE60D7" w:rsidRPr="000E0B30" w14:paraId="60E4F6EF" w14:textId="77777777" w:rsidTr="00452814">
        <w:trPr>
          <w:trHeight w:val="315"/>
          <w:jc w:val="center"/>
        </w:trPr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122BE" w14:textId="4C0D0AD3" w:rsidR="00FE60D7" w:rsidRPr="000E0B30" w:rsidRDefault="00452814" w:rsidP="00452814">
            <w:pPr>
              <w:autoSpaceDE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Отчество 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34ECB95" w14:textId="6889CF88" w:rsidR="00FE60D7" w:rsidRPr="000E0B30" w:rsidRDefault="00FE60D7" w:rsidP="00215173">
            <w:pPr>
              <w:autoSpaceDE w:val="0"/>
              <w:adjustRightInd w:val="0"/>
              <w:ind w:firstLine="110"/>
              <w:jc w:val="both"/>
              <w:rPr>
                <w:rFonts w:eastAsia="Calibri"/>
                <w:i/>
                <w:color w:val="000000"/>
                <w:lang w:eastAsia="en-US"/>
              </w:rPr>
            </w:pPr>
          </w:p>
        </w:tc>
      </w:tr>
      <w:tr w:rsidR="00FE60D7" w:rsidRPr="000E0B30" w14:paraId="3AD5476A" w14:textId="77777777" w:rsidTr="00452814">
        <w:trPr>
          <w:trHeight w:val="315"/>
          <w:jc w:val="center"/>
        </w:trPr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20691" w14:textId="3481B11A" w:rsidR="00452814" w:rsidRPr="00452814" w:rsidRDefault="00452814" w:rsidP="00452814">
            <w:pPr>
              <w:autoSpaceDE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Должность 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C22B70D" w14:textId="09EB71EC" w:rsidR="00FE60D7" w:rsidRPr="000E0B30" w:rsidRDefault="00FE60D7" w:rsidP="00215173">
            <w:pPr>
              <w:autoSpaceDE w:val="0"/>
              <w:adjustRightInd w:val="0"/>
              <w:ind w:firstLine="11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FE60D7" w:rsidRPr="000E0B30" w14:paraId="51578102" w14:textId="77777777" w:rsidTr="00452814">
        <w:trPr>
          <w:trHeight w:val="315"/>
          <w:jc w:val="center"/>
        </w:trPr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1713F" w14:textId="5C9246E9" w:rsidR="00FE60D7" w:rsidRPr="000E0B30" w:rsidRDefault="00452814" w:rsidP="00452814">
            <w:pPr>
              <w:autoSpaceDE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452814">
              <w:rPr>
                <w:rFonts w:eastAsia="Calibri"/>
                <w:color w:val="000000"/>
                <w:lang w:eastAsia="en-US"/>
              </w:rPr>
              <w:t>Телефон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5023927" w14:textId="287E1239" w:rsidR="00FE60D7" w:rsidRPr="000E0B30" w:rsidRDefault="00FE60D7" w:rsidP="00215173">
            <w:pPr>
              <w:autoSpaceDE w:val="0"/>
              <w:adjustRightInd w:val="0"/>
              <w:ind w:firstLine="11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FE60D7" w:rsidRPr="000E0B30" w14:paraId="2C728500" w14:textId="77777777" w:rsidTr="00452814">
        <w:trPr>
          <w:trHeight w:val="315"/>
          <w:jc w:val="center"/>
        </w:trPr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CFC86" w14:textId="3CC81973" w:rsidR="00FE60D7" w:rsidRPr="00452814" w:rsidRDefault="00452814" w:rsidP="00452814">
            <w:pPr>
              <w:autoSpaceDE w:val="0"/>
              <w:adjustRightInd w:val="0"/>
              <w:rPr>
                <w:rFonts w:eastAsia="Calibri"/>
                <w:color w:val="000000"/>
                <w:lang w:val="en-US" w:eastAsia="en-US"/>
              </w:rPr>
            </w:pPr>
            <w:r>
              <w:rPr>
                <w:rFonts w:eastAsia="Calibri"/>
                <w:color w:val="000000"/>
                <w:lang w:val="en-US" w:eastAsia="en-US"/>
              </w:rPr>
              <w:t>e-mail*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8706F82" w14:textId="078DE3FC" w:rsidR="00FE60D7" w:rsidRPr="000E0B30" w:rsidRDefault="00FE60D7" w:rsidP="00215173">
            <w:pPr>
              <w:autoSpaceDE w:val="0"/>
              <w:adjustRightInd w:val="0"/>
              <w:ind w:firstLine="110"/>
              <w:jc w:val="both"/>
              <w:rPr>
                <w:rFonts w:eastAsia="Calibri"/>
                <w:i/>
                <w:color w:val="000000"/>
                <w:lang w:eastAsia="en-US"/>
              </w:rPr>
            </w:pPr>
          </w:p>
        </w:tc>
      </w:tr>
    </w:tbl>
    <w:p w14:paraId="0D776856" w14:textId="38EA69F5" w:rsidR="00FE60D7" w:rsidRDefault="00FE60D7" w:rsidP="00FE60D7">
      <w:pPr>
        <w:pStyle w:val="Standard"/>
      </w:pPr>
    </w:p>
    <w:p w14:paraId="13EFB71F" w14:textId="122C6662" w:rsidR="00FE60D7" w:rsidRDefault="00452814" w:rsidP="00452814">
      <w:pPr>
        <w:pStyle w:val="Standard"/>
        <w:ind w:left="284"/>
      </w:pPr>
      <w:r w:rsidRPr="00452814">
        <w:rPr>
          <w:lang w:val="en-US"/>
        </w:rPr>
        <w:t>e</w:t>
      </w:r>
      <w:r w:rsidRPr="00452814">
        <w:t>-</w:t>
      </w:r>
      <w:r w:rsidRPr="00452814">
        <w:rPr>
          <w:lang w:val="en-US"/>
        </w:rPr>
        <w:t>mail</w:t>
      </w:r>
      <w:proofErr w:type="gramStart"/>
      <w:r w:rsidRPr="00452814">
        <w:t>*  -</w:t>
      </w:r>
      <w:proofErr w:type="gramEnd"/>
      <w:r w:rsidRPr="00452814">
        <w:t xml:space="preserve">  </w:t>
      </w:r>
      <w:r>
        <w:t>в этом поле необходимо указать адрес электронной почты, на который будет зарегистрирован код доступа к ЭС.</w:t>
      </w:r>
    </w:p>
    <w:p w14:paraId="4C607B1E" w14:textId="28EF7F9D" w:rsidR="00452814" w:rsidRPr="00452814" w:rsidRDefault="00452814" w:rsidP="00452814">
      <w:pPr>
        <w:pStyle w:val="Standard"/>
        <w:ind w:left="284"/>
      </w:pPr>
      <w:r>
        <w:t>Все поля, указанные в регистрационной форме, являются обязательны</w:t>
      </w:r>
      <w:r w:rsidR="00855758">
        <w:t>ми для заполнения.</w:t>
      </w:r>
    </w:p>
    <w:p w14:paraId="3A697977" w14:textId="7B659EE5" w:rsidR="00FE60D7" w:rsidRPr="00452814" w:rsidRDefault="00FE60D7" w:rsidP="00FE60D7">
      <w:pPr>
        <w:pStyle w:val="Standard"/>
      </w:pPr>
    </w:p>
    <w:p w14:paraId="2F4AC9F5" w14:textId="0F0A9246" w:rsidR="00855758" w:rsidRDefault="00855758" w:rsidP="00855758">
      <w:pPr>
        <w:pStyle w:val="Standard"/>
      </w:pPr>
      <w:r>
        <w:t xml:space="preserve">                                                                                                 </w:t>
      </w:r>
    </w:p>
    <w:p w14:paraId="2C620E0B" w14:textId="03BE3770" w:rsidR="00855758" w:rsidRDefault="00855758" w:rsidP="00855758"/>
    <w:p w14:paraId="36763E31" w14:textId="77777777" w:rsidR="00855758" w:rsidRPr="00021696" w:rsidRDefault="00855758" w:rsidP="00855758">
      <w:pPr>
        <w:pStyle w:val="Standard"/>
        <w:rPr>
          <w:b/>
        </w:rPr>
      </w:pPr>
    </w:p>
    <w:p w14:paraId="63328056" w14:textId="5693564D" w:rsidR="00855758" w:rsidRDefault="00855758" w:rsidP="00855758">
      <w:pPr>
        <w:pStyle w:val="Standard"/>
      </w:pPr>
      <w:r w:rsidRPr="00021696">
        <w:rPr>
          <w:b/>
        </w:rPr>
        <w:t xml:space="preserve">          ОТ ЛИЦЕНЗИАТА                  </w:t>
      </w:r>
      <w:r w:rsidR="00021696">
        <w:rPr>
          <w:b/>
        </w:rPr>
        <w:t xml:space="preserve">                              </w:t>
      </w:r>
      <w:r w:rsidRPr="00021696">
        <w:rPr>
          <w:b/>
        </w:rPr>
        <w:t xml:space="preserve"> ОТ СУБЛИЦЕНЗИАТА</w:t>
      </w:r>
    </w:p>
    <w:p w14:paraId="39B4FEA0" w14:textId="23A6B74A" w:rsidR="00855758" w:rsidRDefault="00855758" w:rsidP="00855758">
      <w:pPr>
        <w:pStyle w:val="Standard"/>
      </w:pPr>
      <w:r>
        <w:t xml:space="preserve">                                                                                              Директор</w:t>
      </w:r>
    </w:p>
    <w:p w14:paraId="6F991936" w14:textId="77777777" w:rsidR="00855758" w:rsidRDefault="00855758" w:rsidP="00855758">
      <w:pPr>
        <w:pStyle w:val="Standard"/>
      </w:pPr>
    </w:p>
    <w:p w14:paraId="2B5E20B4" w14:textId="5F692BB2" w:rsidR="00855758" w:rsidRPr="00452814" w:rsidRDefault="00855758" w:rsidP="00855758">
      <w:pPr>
        <w:pStyle w:val="Standard"/>
      </w:pPr>
      <w:r>
        <w:t xml:space="preserve">                                                                                             ______________/Метелица Н.И./   </w:t>
      </w:r>
    </w:p>
    <w:sectPr w:rsidR="00855758" w:rsidRPr="00452814">
      <w:headerReference w:type="default" r:id="rId8"/>
      <w:footerReference w:type="default" r:id="rId9"/>
      <w:type w:val="continuous"/>
      <w:pgSz w:w="11906" w:h="16838"/>
      <w:pgMar w:top="765" w:right="567" w:bottom="765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4BBB8" w14:textId="77777777" w:rsidR="00865672" w:rsidRDefault="00865672">
      <w:r>
        <w:separator/>
      </w:r>
    </w:p>
  </w:endnote>
  <w:endnote w:type="continuationSeparator" w:id="0">
    <w:p w14:paraId="34BA0140" w14:textId="77777777" w:rsidR="00865672" w:rsidRDefault="00865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roxima Nova">
    <w:altName w:val="Times New Roman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F57B8" w14:textId="77777777" w:rsidR="00754B32" w:rsidRDefault="0086567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BF65A" w14:textId="77777777" w:rsidR="00865672" w:rsidRDefault="00865672">
      <w:r>
        <w:rPr>
          <w:color w:val="000000"/>
        </w:rPr>
        <w:separator/>
      </w:r>
    </w:p>
  </w:footnote>
  <w:footnote w:type="continuationSeparator" w:id="0">
    <w:p w14:paraId="70C39B2F" w14:textId="77777777" w:rsidR="00865672" w:rsidRDefault="00865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2DD96" w14:textId="77777777" w:rsidR="00754B32" w:rsidRDefault="00865672">
    <w:pPr>
      <w:pStyle w:val="10"/>
      <w:rPr>
        <w:sz w:val="17"/>
      </w:rPr>
    </w:pPr>
  </w:p>
  <w:p w14:paraId="27357532" w14:textId="77777777" w:rsidR="00754B32" w:rsidRDefault="0086567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96D14"/>
    <w:multiLevelType w:val="multilevel"/>
    <w:tmpl w:val="CA44322E"/>
    <w:lvl w:ilvl="0">
      <w:numFmt w:val="bullet"/>
      <w:lvlText w:val=""/>
      <w:lvlJc w:val="left"/>
      <w:pPr>
        <w:ind w:left="12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9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60" w:hanging="360"/>
      </w:pPr>
      <w:rPr>
        <w:rFonts w:ascii="Wingdings" w:hAnsi="Wingdings"/>
      </w:rPr>
    </w:lvl>
  </w:abstractNum>
  <w:abstractNum w:abstractNumId="1" w15:restartNumberingAfterBreak="0">
    <w:nsid w:val="1AB1307C"/>
    <w:multiLevelType w:val="multilevel"/>
    <w:tmpl w:val="66928710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C29752F"/>
    <w:multiLevelType w:val="multilevel"/>
    <w:tmpl w:val="C9FAFCC2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" w15:restartNumberingAfterBreak="0">
    <w:nsid w:val="1E931D10"/>
    <w:multiLevelType w:val="multilevel"/>
    <w:tmpl w:val="37F2D0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14F1DA9"/>
    <w:multiLevelType w:val="multilevel"/>
    <w:tmpl w:val="0E6A7F3A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" w15:restartNumberingAfterBreak="0">
    <w:nsid w:val="21D40549"/>
    <w:multiLevelType w:val="multilevel"/>
    <w:tmpl w:val="E1F87AE8"/>
    <w:styleLink w:val="WWNum1"/>
    <w:lvl w:ilvl="0">
      <w:start w:val="1"/>
      <w:numFmt w:val="decimal"/>
      <w:lvlText w:val="%1"/>
      <w:lvlJc w:val="left"/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cs="Times New Roman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sz w:val="22"/>
        <w:szCs w:val="22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sz w:val="24"/>
        <w:szCs w:val="24"/>
      </w:rPr>
    </w:lvl>
  </w:abstractNum>
  <w:abstractNum w:abstractNumId="6" w15:restartNumberingAfterBreak="0">
    <w:nsid w:val="281615F5"/>
    <w:multiLevelType w:val="multilevel"/>
    <w:tmpl w:val="0CEAACA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1C67"/>
    <w:multiLevelType w:val="multilevel"/>
    <w:tmpl w:val="C1068698"/>
    <w:lvl w:ilvl="0">
      <w:start w:val="7"/>
      <w:numFmt w:val="decimal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/>
        <w:sz w:val="2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Times New Roman" w:hAnsi="Times New Roman" w:cs="Times New Roman"/>
        <w:sz w:val="2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ascii="Times New Roman" w:hAnsi="Times New Roman" w:cs="Times New Roman"/>
        <w:sz w:val="20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ascii="Times New Roman" w:hAnsi="Times New Roman" w:cs="Times New Roman"/>
        <w:sz w:val="20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ascii="Times New Roman" w:hAnsi="Times New Roman" w:cs="Times New Roman"/>
        <w:sz w:val="2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="Times New Roman" w:hAnsi="Times New Roman" w:cs="Times New Roman"/>
        <w:sz w:val="20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ascii="Times New Roman" w:hAnsi="Times New Roman" w:cs="Times New Roman"/>
        <w:sz w:val="20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ascii="Times New Roman" w:hAnsi="Times New Roman" w:cs="Times New Roman"/>
        <w:sz w:val="20"/>
      </w:rPr>
    </w:lvl>
  </w:abstractNum>
  <w:abstractNum w:abstractNumId="8" w15:restartNumberingAfterBreak="0">
    <w:nsid w:val="28F7356A"/>
    <w:multiLevelType w:val="hybridMultilevel"/>
    <w:tmpl w:val="D1C4D900"/>
    <w:lvl w:ilvl="0" w:tplc="61A8F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6452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FA69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76E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1818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2051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3E6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BCF4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1832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A436B"/>
    <w:multiLevelType w:val="multilevel"/>
    <w:tmpl w:val="3BEC48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F307DA4"/>
    <w:multiLevelType w:val="hybridMultilevel"/>
    <w:tmpl w:val="B2C4C174"/>
    <w:lvl w:ilvl="0" w:tplc="3266F15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93E0456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04E2AD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A68097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16E8A8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518315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3841B4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6E2ED40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DE063F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37B0F59"/>
    <w:multiLevelType w:val="hybridMultilevel"/>
    <w:tmpl w:val="FBFEFE2C"/>
    <w:lvl w:ilvl="0" w:tplc="A8765DE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9AAEB176">
      <w:start w:val="1"/>
      <w:numFmt w:val="lowerLetter"/>
      <w:lvlText w:val="%2."/>
      <w:lvlJc w:val="left"/>
      <w:pPr>
        <w:ind w:left="1500" w:hanging="360"/>
      </w:pPr>
    </w:lvl>
    <w:lvl w:ilvl="2" w:tplc="7FE05494">
      <w:start w:val="1"/>
      <w:numFmt w:val="lowerRoman"/>
      <w:lvlText w:val="%3."/>
      <w:lvlJc w:val="right"/>
      <w:pPr>
        <w:ind w:left="2220" w:hanging="180"/>
      </w:pPr>
    </w:lvl>
    <w:lvl w:ilvl="3" w:tplc="32B8279E">
      <w:start w:val="1"/>
      <w:numFmt w:val="decimal"/>
      <w:lvlText w:val="%4."/>
      <w:lvlJc w:val="left"/>
      <w:pPr>
        <w:ind w:left="2940" w:hanging="360"/>
      </w:pPr>
    </w:lvl>
    <w:lvl w:ilvl="4" w:tplc="4B3EFFC0">
      <w:start w:val="1"/>
      <w:numFmt w:val="lowerLetter"/>
      <w:lvlText w:val="%5."/>
      <w:lvlJc w:val="left"/>
      <w:pPr>
        <w:ind w:left="3660" w:hanging="360"/>
      </w:pPr>
    </w:lvl>
    <w:lvl w:ilvl="5" w:tplc="0CB0FF44">
      <w:start w:val="1"/>
      <w:numFmt w:val="lowerRoman"/>
      <w:lvlText w:val="%6."/>
      <w:lvlJc w:val="right"/>
      <w:pPr>
        <w:ind w:left="4380" w:hanging="180"/>
      </w:pPr>
    </w:lvl>
    <w:lvl w:ilvl="6" w:tplc="63C4D768">
      <w:start w:val="1"/>
      <w:numFmt w:val="decimal"/>
      <w:lvlText w:val="%7."/>
      <w:lvlJc w:val="left"/>
      <w:pPr>
        <w:ind w:left="5100" w:hanging="360"/>
      </w:pPr>
    </w:lvl>
    <w:lvl w:ilvl="7" w:tplc="43EE5FF8">
      <w:start w:val="1"/>
      <w:numFmt w:val="lowerLetter"/>
      <w:lvlText w:val="%8."/>
      <w:lvlJc w:val="left"/>
      <w:pPr>
        <w:ind w:left="5820" w:hanging="360"/>
      </w:pPr>
    </w:lvl>
    <w:lvl w:ilvl="8" w:tplc="1AD4BADE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A88131A"/>
    <w:multiLevelType w:val="multilevel"/>
    <w:tmpl w:val="F6DCFD54"/>
    <w:styleLink w:val="WWNum4"/>
    <w:lvl w:ilvl="0">
      <w:start w:val="8"/>
      <w:numFmt w:val="decimal"/>
      <w:lvlText w:val="%1"/>
      <w:lvlJc w:val="left"/>
      <w:pPr>
        <w:ind w:left="1440" w:hanging="360"/>
      </w:pPr>
    </w:lvl>
    <w:lvl w:ilvl="1">
      <w:start w:val="1"/>
      <w:numFmt w:val="lowerLetter"/>
      <w:lvlText w:val="%1.%2"/>
      <w:lvlJc w:val="left"/>
      <w:pPr>
        <w:ind w:left="2160" w:hanging="360"/>
      </w:pPr>
    </w:lvl>
    <w:lvl w:ilvl="2">
      <w:start w:val="1"/>
      <w:numFmt w:val="lowerRoman"/>
      <w:lvlText w:val="%1.%2.%3"/>
      <w:lvlJc w:val="right"/>
      <w:pPr>
        <w:ind w:left="2880" w:hanging="180"/>
      </w:pPr>
    </w:lvl>
    <w:lvl w:ilvl="3">
      <w:start w:val="1"/>
      <w:numFmt w:val="decimal"/>
      <w:lvlText w:val="%1.%2.%3.%4"/>
      <w:lvlJc w:val="left"/>
      <w:pPr>
        <w:ind w:left="3600" w:hanging="360"/>
      </w:pPr>
    </w:lvl>
    <w:lvl w:ilvl="4">
      <w:start w:val="1"/>
      <w:numFmt w:val="lowerLetter"/>
      <w:lvlText w:val="%1.%2.%3.%4.%5"/>
      <w:lvlJc w:val="left"/>
      <w:pPr>
        <w:ind w:left="4320" w:hanging="360"/>
      </w:pPr>
    </w:lvl>
    <w:lvl w:ilvl="5">
      <w:start w:val="1"/>
      <w:numFmt w:val="lowerRoman"/>
      <w:lvlText w:val="%1.%2.%3.%4.%5.%6"/>
      <w:lvlJc w:val="right"/>
      <w:pPr>
        <w:ind w:left="5040" w:hanging="180"/>
      </w:pPr>
    </w:lvl>
    <w:lvl w:ilvl="6">
      <w:start w:val="1"/>
      <w:numFmt w:val="decimal"/>
      <w:lvlText w:val="%1.%2.%3.%4.%5.%6.%7"/>
      <w:lvlJc w:val="left"/>
      <w:pPr>
        <w:ind w:left="5760" w:hanging="360"/>
      </w:pPr>
    </w:lvl>
    <w:lvl w:ilvl="7">
      <w:start w:val="1"/>
      <w:numFmt w:val="lowerLetter"/>
      <w:lvlText w:val="%1.%2.%3.%4.%5.%6.%7.%8"/>
      <w:lvlJc w:val="left"/>
      <w:pPr>
        <w:ind w:left="6480" w:hanging="360"/>
      </w:pPr>
    </w:lvl>
    <w:lvl w:ilvl="8">
      <w:start w:val="1"/>
      <w:numFmt w:val="lowerRoman"/>
      <w:lvlText w:val="%1.%2.%3.%4.%5.%6.%7.%8.%9"/>
      <w:lvlJc w:val="right"/>
      <w:pPr>
        <w:ind w:left="7200" w:hanging="180"/>
      </w:pPr>
    </w:lvl>
  </w:abstractNum>
  <w:abstractNum w:abstractNumId="13" w15:restartNumberingAfterBreak="0">
    <w:nsid w:val="4AC10711"/>
    <w:multiLevelType w:val="multilevel"/>
    <w:tmpl w:val="AD6EDF9A"/>
    <w:styleLink w:val="WWNum2"/>
    <w:lvl w:ilvl="0">
      <w:numFmt w:val="bullet"/>
      <w:lvlText w:val=""/>
      <w:lvlJc w:val="left"/>
      <w:pPr>
        <w:ind w:left="1070" w:hanging="360"/>
      </w:pPr>
      <w:rPr>
        <w:rFonts w:ascii="Wingdings" w:hAnsi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4D557088"/>
    <w:multiLevelType w:val="multilevel"/>
    <w:tmpl w:val="9F4244E4"/>
    <w:lvl w:ilvl="0">
      <w:start w:val="1"/>
      <w:numFmt w:val="decimal"/>
      <w:lvlText w:val="3.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845F2F"/>
    <w:multiLevelType w:val="hybridMultilevel"/>
    <w:tmpl w:val="A42473A4"/>
    <w:lvl w:ilvl="0" w:tplc="CF30EBD4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CAEEBCD2">
      <w:start w:val="1"/>
      <w:numFmt w:val="lowerLetter"/>
      <w:lvlText w:val="%2."/>
      <w:lvlJc w:val="left"/>
      <w:pPr>
        <w:ind w:left="1080" w:hanging="360"/>
      </w:pPr>
    </w:lvl>
    <w:lvl w:ilvl="2" w:tplc="76587B96">
      <w:start w:val="1"/>
      <w:numFmt w:val="lowerRoman"/>
      <w:lvlText w:val="%3."/>
      <w:lvlJc w:val="right"/>
      <w:pPr>
        <w:ind w:left="1800" w:hanging="180"/>
      </w:pPr>
    </w:lvl>
    <w:lvl w:ilvl="3" w:tplc="C6F2BD90">
      <w:start w:val="1"/>
      <w:numFmt w:val="decimal"/>
      <w:lvlText w:val="%4."/>
      <w:lvlJc w:val="left"/>
      <w:pPr>
        <w:ind w:left="2520" w:hanging="360"/>
      </w:pPr>
    </w:lvl>
    <w:lvl w:ilvl="4" w:tplc="B64281C0">
      <w:start w:val="1"/>
      <w:numFmt w:val="lowerLetter"/>
      <w:lvlText w:val="%5."/>
      <w:lvlJc w:val="left"/>
      <w:pPr>
        <w:ind w:left="3240" w:hanging="360"/>
      </w:pPr>
    </w:lvl>
    <w:lvl w:ilvl="5" w:tplc="4934E202">
      <w:start w:val="1"/>
      <w:numFmt w:val="lowerRoman"/>
      <w:lvlText w:val="%6."/>
      <w:lvlJc w:val="right"/>
      <w:pPr>
        <w:ind w:left="3960" w:hanging="180"/>
      </w:pPr>
    </w:lvl>
    <w:lvl w:ilvl="6" w:tplc="2CFE702A">
      <w:start w:val="1"/>
      <w:numFmt w:val="decimal"/>
      <w:lvlText w:val="%7."/>
      <w:lvlJc w:val="left"/>
      <w:pPr>
        <w:ind w:left="4680" w:hanging="360"/>
      </w:pPr>
    </w:lvl>
    <w:lvl w:ilvl="7" w:tplc="9E0A9734">
      <w:start w:val="1"/>
      <w:numFmt w:val="lowerLetter"/>
      <w:lvlText w:val="%8."/>
      <w:lvlJc w:val="left"/>
      <w:pPr>
        <w:ind w:left="5400" w:hanging="360"/>
      </w:pPr>
    </w:lvl>
    <w:lvl w:ilvl="8" w:tplc="0D0E121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51175A"/>
    <w:multiLevelType w:val="hybridMultilevel"/>
    <w:tmpl w:val="386289A4"/>
    <w:lvl w:ilvl="0" w:tplc="FF621AB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67940996">
      <w:start w:val="1"/>
      <w:numFmt w:val="lowerLetter"/>
      <w:lvlText w:val="%2."/>
      <w:lvlJc w:val="left"/>
      <w:pPr>
        <w:ind w:left="1500" w:hanging="360"/>
      </w:pPr>
    </w:lvl>
    <w:lvl w:ilvl="2" w:tplc="366E98D2">
      <w:start w:val="1"/>
      <w:numFmt w:val="lowerRoman"/>
      <w:lvlText w:val="%3."/>
      <w:lvlJc w:val="right"/>
      <w:pPr>
        <w:ind w:left="2220" w:hanging="180"/>
      </w:pPr>
    </w:lvl>
    <w:lvl w:ilvl="3" w:tplc="54EEB5A2">
      <w:start w:val="1"/>
      <w:numFmt w:val="decimal"/>
      <w:lvlText w:val="%4."/>
      <w:lvlJc w:val="left"/>
      <w:pPr>
        <w:ind w:left="2940" w:hanging="360"/>
      </w:pPr>
    </w:lvl>
    <w:lvl w:ilvl="4" w:tplc="85662E4E">
      <w:start w:val="1"/>
      <w:numFmt w:val="lowerLetter"/>
      <w:lvlText w:val="%5."/>
      <w:lvlJc w:val="left"/>
      <w:pPr>
        <w:ind w:left="3660" w:hanging="360"/>
      </w:pPr>
    </w:lvl>
    <w:lvl w:ilvl="5" w:tplc="B0FADAC4">
      <w:start w:val="1"/>
      <w:numFmt w:val="lowerRoman"/>
      <w:lvlText w:val="%6."/>
      <w:lvlJc w:val="right"/>
      <w:pPr>
        <w:ind w:left="4380" w:hanging="180"/>
      </w:pPr>
    </w:lvl>
    <w:lvl w:ilvl="6" w:tplc="2D545C60">
      <w:start w:val="1"/>
      <w:numFmt w:val="decimal"/>
      <w:lvlText w:val="%7."/>
      <w:lvlJc w:val="left"/>
      <w:pPr>
        <w:ind w:left="5100" w:hanging="360"/>
      </w:pPr>
    </w:lvl>
    <w:lvl w:ilvl="7" w:tplc="5A0290CA">
      <w:start w:val="1"/>
      <w:numFmt w:val="lowerLetter"/>
      <w:lvlText w:val="%8."/>
      <w:lvlJc w:val="left"/>
      <w:pPr>
        <w:ind w:left="5820" w:hanging="360"/>
      </w:pPr>
    </w:lvl>
    <w:lvl w:ilvl="8" w:tplc="39A626FC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55F5D2F"/>
    <w:multiLevelType w:val="multilevel"/>
    <w:tmpl w:val="58948484"/>
    <w:styleLink w:val="WWNum3"/>
    <w:lvl w:ilvl="0">
      <w:start w:val="1"/>
      <w:numFmt w:val="none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1584" w:hanging="1584"/>
      </w:pPr>
      <w:rPr>
        <w:rFonts w:cs="Times New Roman"/>
      </w:rPr>
    </w:lvl>
  </w:abstractNum>
  <w:abstractNum w:abstractNumId="18" w15:restartNumberingAfterBreak="0">
    <w:nsid w:val="56C6414E"/>
    <w:multiLevelType w:val="multilevel"/>
    <w:tmpl w:val="14BCD94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273DC"/>
    <w:multiLevelType w:val="hybridMultilevel"/>
    <w:tmpl w:val="3D0EA59A"/>
    <w:lvl w:ilvl="0" w:tplc="7E12F33E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318C4BD6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E23E0114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936E7042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FD2ABAE2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EAB4B6DA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529A43F2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A582486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A1745B4A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0" w15:restartNumberingAfterBreak="0">
    <w:nsid w:val="60F55409"/>
    <w:multiLevelType w:val="multilevel"/>
    <w:tmpl w:val="3362A0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292D24"/>
    <w:multiLevelType w:val="hybridMultilevel"/>
    <w:tmpl w:val="0E949EF8"/>
    <w:lvl w:ilvl="0" w:tplc="FB3E1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820EDFA4">
      <w:start w:val="1"/>
      <w:numFmt w:val="lowerLetter"/>
      <w:lvlText w:val="%2."/>
      <w:lvlJc w:val="left"/>
      <w:pPr>
        <w:ind w:left="1440" w:hanging="360"/>
      </w:pPr>
    </w:lvl>
    <w:lvl w:ilvl="2" w:tplc="26A4D8E0">
      <w:start w:val="1"/>
      <w:numFmt w:val="lowerRoman"/>
      <w:lvlText w:val="%3."/>
      <w:lvlJc w:val="right"/>
      <w:pPr>
        <w:ind w:left="2160" w:hanging="180"/>
      </w:pPr>
    </w:lvl>
    <w:lvl w:ilvl="3" w:tplc="B72EF4DE">
      <w:start w:val="1"/>
      <w:numFmt w:val="decimal"/>
      <w:lvlText w:val="%4."/>
      <w:lvlJc w:val="left"/>
      <w:pPr>
        <w:ind w:left="2880" w:hanging="360"/>
      </w:pPr>
    </w:lvl>
    <w:lvl w:ilvl="4" w:tplc="76EA6D90">
      <w:start w:val="1"/>
      <w:numFmt w:val="lowerLetter"/>
      <w:lvlText w:val="%5."/>
      <w:lvlJc w:val="left"/>
      <w:pPr>
        <w:ind w:left="3600" w:hanging="360"/>
      </w:pPr>
    </w:lvl>
    <w:lvl w:ilvl="5" w:tplc="C3681B8C">
      <w:start w:val="1"/>
      <w:numFmt w:val="lowerRoman"/>
      <w:lvlText w:val="%6."/>
      <w:lvlJc w:val="right"/>
      <w:pPr>
        <w:ind w:left="4320" w:hanging="180"/>
      </w:pPr>
    </w:lvl>
    <w:lvl w:ilvl="6" w:tplc="10C26452">
      <w:start w:val="1"/>
      <w:numFmt w:val="decimal"/>
      <w:lvlText w:val="%7."/>
      <w:lvlJc w:val="left"/>
      <w:pPr>
        <w:ind w:left="5040" w:hanging="360"/>
      </w:pPr>
    </w:lvl>
    <w:lvl w:ilvl="7" w:tplc="F21CE4AC">
      <w:start w:val="1"/>
      <w:numFmt w:val="lowerLetter"/>
      <w:lvlText w:val="%8."/>
      <w:lvlJc w:val="left"/>
      <w:pPr>
        <w:ind w:left="5760" w:hanging="360"/>
      </w:pPr>
    </w:lvl>
    <w:lvl w:ilvl="8" w:tplc="33E690E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2545C5"/>
    <w:multiLevelType w:val="hybridMultilevel"/>
    <w:tmpl w:val="98046DD6"/>
    <w:lvl w:ilvl="0" w:tplc="06402E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6B8DC04">
      <w:start w:val="1"/>
      <w:numFmt w:val="lowerLetter"/>
      <w:lvlText w:val="%2."/>
      <w:lvlJc w:val="left"/>
      <w:pPr>
        <w:ind w:left="1789" w:hanging="360"/>
      </w:pPr>
    </w:lvl>
    <w:lvl w:ilvl="2" w:tplc="FE940FF0">
      <w:start w:val="1"/>
      <w:numFmt w:val="lowerRoman"/>
      <w:lvlText w:val="%3."/>
      <w:lvlJc w:val="right"/>
      <w:pPr>
        <w:ind w:left="2509" w:hanging="180"/>
      </w:pPr>
    </w:lvl>
    <w:lvl w:ilvl="3" w:tplc="BD46C2BC">
      <w:start w:val="1"/>
      <w:numFmt w:val="decimal"/>
      <w:lvlText w:val="%4."/>
      <w:lvlJc w:val="left"/>
      <w:pPr>
        <w:ind w:left="3229" w:hanging="360"/>
      </w:pPr>
    </w:lvl>
    <w:lvl w:ilvl="4" w:tplc="1F3A3E68">
      <w:start w:val="1"/>
      <w:numFmt w:val="lowerLetter"/>
      <w:lvlText w:val="%5."/>
      <w:lvlJc w:val="left"/>
      <w:pPr>
        <w:ind w:left="3949" w:hanging="360"/>
      </w:pPr>
    </w:lvl>
    <w:lvl w:ilvl="5" w:tplc="8AEE6C2C">
      <w:start w:val="1"/>
      <w:numFmt w:val="lowerRoman"/>
      <w:lvlText w:val="%6."/>
      <w:lvlJc w:val="right"/>
      <w:pPr>
        <w:ind w:left="4669" w:hanging="180"/>
      </w:pPr>
    </w:lvl>
    <w:lvl w:ilvl="6" w:tplc="31ECA10A">
      <w:start w:val="1"/>
      <w:numFmt w:val="decimal"/>
      <w:lvlText w:val="%7."/>
      <w:lvlJc w:val="left"/>
      <w:pPr>
        <w:ind w:left="5389" w:hanging="360"/>
      </w:pPr>
    </w:lvl>
    <w:lvl w:ilvl="7" w:tplc="AB0C9882">
      <w:start w:val="1"/>
      <w:numFmt w:val="lowerLetter"/>
      <w:lvlText w:val="%8."/>
      <w:lvlJc w:val="left"/>
      <w:pPr>
        <w:ind w:left="6109" w:hanging="360"/>
      </w:pPr>
    </w:lvl>
    <w:lvl w:ilvl="8" w:tplc="17E4E044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EAD2157"/>
    <w:multiLevelType w:val="multilevel"/>
    <w:tmpl w:val="887CA4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5D2416"/>
    <w:multiLevelType w:val="hybridMultilevel"/>
    <w:tmpl w:val="4FE69FA4"/>
    <w:lvl w:ilvl="0" w:tplc="E530FA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F6AD0CE">
      <w:start w:val="1"/>
      <w:numFmt w:val="lowerLetter"/>
      <w:lvlText w:val="%2."/>
      <w:lvlJc w:val="left"/>
      <w:pPr>
        <w:ind w:left="1440" w:hanging="360"/>
      </w:pPr>
    </w:lvl>
    <w:lvl w:ilvl="2" w:tplc="2E108870">
      <w:start w:val="1"/>
      <w:numFmt w:val="lowerRoman"/>
      <w:lvlText w:val="%3."/>
      <w:lvlJc w:val="right"/>
      <w:pPr>
        <w:ind w:left="2160" w:hanging="180"/>
      </w:pPr>
    </w:lvl>
    <w:lvl w:ilvl="3" w:tplc="CDB2C188">
      <w:start w:val="1"/>
      <w:numFmt w:val="decimal"/>
      <w:lvlText w:val="%4."/>
      <w:lvlJc w:val="left"/>
      <w:pPr>
        <w:ind w:left="2880" w:hanging="360"/>
      </w:pPr>
    </w:lvl>
    <w:lvl w:ilvl="4" w:tplc="F8A46916">
      <w:start w:val="1"/>
      <w:numFmt w:val="lowerLetter"/>
      <w:lvlText w:val="%5."/>
      <w:lvlJc w:val="left"/>
      <w:pPr>
        <w:ind w:left="3600" w:hanging="360"/>
      </w:pPr>
    </w:lvl>
    <w:lvl w:ilvl="5" w:tplc="09CC424A">
      <w:start w:val="1"/>
      <w:numFmt w:val="lowerRoman"/>
      <w:lvlText w:val="%6."/>
      <w:lvlJc w:val="right"/>
      <w:pPr>
        <w:ind w:left="4320" w:hanging="180"/>
      </w:pPr>
    </w:lvl>
    <w:lvl w:ilvl="6" w:tplc="8F66BAC6">
      <w:start w:val="1"/>
      <w:numFmt w:val="decimal"/>
      <w:lvlText w:val="%7."/>
      <w:lvlJc w:val="left"/>
      <w:pPr>
        <w:ind w:left="5040" w:hanging="360"/>
      </w:pPr>
    </w:lvl>
    <w:lvl w:ilvl="7" w:tplc="D248BCA6">
      <w:start w:val="1"/>
      <w:numFmt w:val="lowerLetter"/>
      <w:lvlText w:val="%8."/>
      <w:lvlJc w:val="left"/>
      <w:pPr>
        <w:ind w:left="5760" w:hanging="360"/>
      </w:pPr>
    </w:lvl>
    <w:lvl w:ilvl="8" w:tplc="A6127EE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6F6D16"/>
    <w:multiLevelType w:val="hybridMultilevel"/>
    <w:tmpl w:val="47862BF2"/>
    <w:lvl w:ilvl="0" w:tplc="34E471F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6A890A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A96D63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A9025E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FDE33D0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024E2A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AD0CFB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4663C00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88D18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3"/>
  </w:num>
  <w:num w:numId="4">
    <w:abstractNumId w:val="12"/>
  </w:num>
  <w:num w:numId="5">
    <w:abstractNumId w:val="5"/>
    <w:lvlOverride w:ilvl="0">
      <w:startOverride w:val="1"/>
    </w:lvlOverride>
  </w:num>
  <w:num w:numId="6">
    <w:abstractNumId w:val="14"/>
  </w:num>
  <w:num w:numId="7">
    <w:abstractNumId w:val="7"/>
  </w:num>
  <w:num w:numId="8">
    <w:abstractNumId w:val="13"/>
  </w:num>
  <w:num w:numId="9">
    <w:abstractNumId w:val="23"/>
  </w:num>
  <w:num w:numId="10">
    <w:abstractNumId w:val="20"/>
  </w:num>
  <w:num w:numId="11">
    <w:abstractNumId w:val="9"/>
  </w:num>
  <w:num w:numId="12">
    <w:abstractNumId w:val="18"/>
  </w:num>
  <w:num w:numId="13">
    <w:abstractNumId w:val="2"/>
  </w:num>
  <w:num w:numId="14">
    <w:abstractNumId w:val="4"/>
  </w:num>
  <w:num w:numId="15">
    <w:abstractNumId w:val="6"/>
  </w:num>
  <w:num w:numId="16">
    <w:abstractNumId w:val="1"/>
  </w:num>
  <w:num w:numId="17">
    <w:abstractNumId w:val="0"/>
  </w:num>
  <w:num w:numId="18">
    <w:abstractNumId w:val="3"/>
  </w:num>
  <w:num w:numId="19">
    <w:abstractNumId w:val="15"/>
  </w:num>
  <w:num w:numId="20">
    <w:abstractNumId w:val="2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24"/>
  </w:num>
  <w:num w:numId="23">
    <w:abstractNumId w:val="25"/>
  </w:num>
  <w:num w:numId="24">
    <w:abstractNumId w:val="11"/>
  </w:num>
  <w:num w:numId="25">
    <w:abstractNumId w:val="16"/>
  </w:num>
  <w:num w:numId="26">
    <w:abstractNumId w:val="19"/>
  </w:num>
  <w:num w:numId="27">
    <w:abstractNumId w:val="10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0C"/>
    <w:rsid w:val="00021696"/>
    <w:rsid w:val="00051970"/>
    <w:rsid w:val="000526E7"/>
    <w:rsid w:val="000D601B"/>
    <w:rsid w:val="00193C97"/>
    <w:rsid w:val="0022796C"/>
    <w:rsid w:val="00247036"/>
    <w:rsid w:val="00256A4D"/>
    <w:rsid w:val="00275942"/>
    <w:rsid w:val="00291141"/>
    <w:rsid w:val="002E3B03"/>
    <w:rsid w:val="003049A7"/>
    <w:rsid w:val="00361B3F"/>
    <w:rsid w:val="003C52E2"/>
    <w:rsid w:val="00452814"/>
    <w:rsid w:val="004A2493"/>
    <w:rsid w:val="004C3A8A"/>
    <w:rsid w:val="004C5DC3"/>
    <w:rsid w:val="00525D75"/>
    <w:rsid w:val="005A00E7"/>
    <w:rsid w:val="005D0DE0"/>
    <w:rsid w:val="00646CB4"/>
    <w:rsid w:val="006964E3"/>
    <w:rsid w:val="007A4E0C"/>
    <w:rsid w:val="0080084E"/>
    <w:rsid w:val="00855758"/>
    <w:rsid w:val="00865672"/>
    <w:rsid w:val="008D2FAB"/>
    <w:rsid w:val="00945966"/>
    <w:rsid w:val="009E6BEC"/>
    <w:rsid w:val="00AD7A14"/>
    <w:rsid w:val="00BA380C"/>
    <w:rsid w:val="00BB1AE0"/>
    <w:rsid w:val="00C63BE5"/>
    <w:rsid w:val="00CC448B"/>
    <w:rsid w:val="00CD4F38"/>
    <w:rsid w:val="00D03B62"/>
    <w:rsid w:val="00D175C0"/>
    <w:rsid w:val="00D87B6D"/>
    <w:rsid w:val="00DA5EF1"/>
    <w:rsid w:val="00DB618C"/>
    <w:rsid w:val="00E57002"/>
    <w:rsid w:val="00E7595F"/>
    <w:rsid w:val="00EA3E2B"/>
    <w:rsid w:val="00F83464"/>
    <w:rsid w:val="00F84789"/>
    <w:rsid w:val="00FD3919"/>
    <w:rsid w:val="00FE60D7"/>
    <w:rsid w:val="688A5CD3"/>
    <w:rsid w:val="7EAEA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7A9A5"/>
  <w15:docId w15:val="{12D7663A-59E0-4E9C-B702-024601101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175C0"/>
    <w:pPr>
      <w:suppressAutoHyphens/>
    </w:pPr>
  </w:style>
  <w:style w:type="paragraph" w:styleId="1">
    <w:name w:val="heading 1"/>
    <w:basedOn w:val="Standard"/>
    <w:next w:val="Standard"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Standard"/>
    <w:next w:val="Standard"/>
    <w:pPr>
      <w:keepNext/>
      <w:widowControl w:val="0"/>
      <w:jc w:val="both"/>
      <w:outlineLvl w:val="1"/>
    </w:pPr>
    <w:rPr>
      <w:b/>
      <w:bCs/>
      <w:color w:val="000000"/>
      <w:sz w:val="28"/>
      <w:szCs w:val="28"/>
    </w:rPr>
  </w:style>
  <w:style w:type="paragraph" w:styleId="8">
    <w:name w:val="heading 8"/>
    <w:basedOn w:val="a"/>
    <w:next w:val="a"/>
    <w:link w:val="80"/>
    <w:uiPriority w:val="9"/>
    <w:unhideWhenUsed/>
    <w:qFormat/>
    <w:rsid w:val="009E6BEC"/>
    <w:pPr>
      <w:keepNext/>
      <w:keepLines/>
      <w:suppressAutoHyphens w:val="0"/>
      <w:autoSpaceDN/>
      <w:spacing w:before="320" w:after="200"/>
      <w:jc w:val="both"/>
      <w:textAlignment w:val="auto"/>
      <w:outlineLvl w:val="7"/>
    </w:pPr>
    <w:rPr>
      <w:rFonts w:ascii="Liberation Sans" w:eastAsia="Liberation Sans" w:hAnsi="Liberation Sans" w:cs="Liberation Sans"/>
      <w:i/>
      <w:iCs/>
      <w:kern w:val="0"/>
      <w:sz w:val="22"/>
      <w:szCs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sPlusNormal">
    <w:name w:val="ConsPlusNormal"/>
    <w:pPr>
      <w:widowControl w:val="0"/>
      <w:suppressAutoHyphens/>
    </w:pPr>
    <w:rPr>
      <w:rFonts w:ascii="Arial" w:eastAsia="Times New Roman" w:hAnsi="Arial" w:cs="Arial"/>
    </w:rPr>
  </w:style>
  <w:style w:type="paragraph" w:customStyle="1" w:styleId="ParagraphStyle">
    <w:name w:val="Paragraph Style"/>
    <w:pPr>
      <w:widowControl w:val="0"/>
      <w:suppressAutoHyphens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Standard"/>
    <w:uiPriority w:val="34"/>
    <w:qFormat/>
    <w:pPr>
      <w:ind w:left="720"/>
    </w:pPr>
  </w:style>
  <w:style w:type="paragraph" w:customStyle="1" w:styleId="10">
    <w:name w:val="Заголовок1"/>
    <w:basedOn w:val="Standard"/>
    <w:pPr>
      <w:widowControl w:val="0"/>
      <w:spacing w:before="4"/>
    </w:pPr>
    <w:rPr>
      <w:sz w:val="22"/>
      <w:szCs w:val="22"/>
      <w:lang w:val="en-US" w:eastAsia="en-US"/>
    </w:rPr>
  </w:style>
  <w:style w:type="paragraph" w:styleId="a6">
    <w:name w:val="header"/>
    <w:basedOn w:val="Standard"/>
    <w:pPr>
      <w:tabs>
        <w:tab w:val="center" w:pos="4677"/>
        <w:tab w:val="right" w:pos="9355"/>
      </w:tabs>
    </w:pPr>
  </w:style>
  <w:style w:type="paragraph" w:styleId="a7">
    <w:name w:val="footer"/>
    <w:basedOn w:val="Standard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customStyle="1" w:styleId="Framecontents">
    <w:name w:val="Frame contents"/>
    <w:basedOn w:val="Standard"/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Normaltext">
    <w:name w:val="Normal text"/>
    <w:rPr>
      <w:sz w:val="20"/>
    </w:rPr>
  </w:style>
  <w:style w:type="character" w:customStyle="1" w:styleId="ListLabel1">
    <w:name w:val="ListLabel 1"/>
    <w:rPr>
      <w:rFonts w:cs="Times New Roman"/>
      <w:b/>
      <w:bCs/>
      <w:sz w:val="22"/>
      <w:szCs w:val="22"/>
    </w:rPr>
  </w:style>
  <w:style w:type="character" w:customStyle="1" w:styleId="ListLabel2">
    <w:name w:val="ListLabel 2"/>
    <w:rPr>
      <w:rFonts w:cs="Times New Roman"/>
      <w:b w:val="0"/>
      <w:i w:val="0"/>
      <w:sz w:val="22"/>
      <w:szCs w:val="22"/>
    </w:rPr>
  </w:style>
  <w:style w:type="character" w:customStyle="1" w:styleId="ListLabel3">
    <w:name w:val="ListLabel 3"/>
    <w:rPr>
      <w:rFonts w:cs="Times New Roman"/>
      <w:sz w:val="22"/>
      <w:szCs w:val="22"/>
    </w:rPr>
  </w:style>
  <w:style w:type="character" w:customStyle="1" w:styleId="ListLabel4">
    <w:name w:val="ListLabel 4"/>
    <w:rPr>
      <w:rFonts w:cs="Times New Roman"/>
      <w:sz w:val="24"/>
      <w:szCs w:val="24"/>
    </w:rPr>
  </w:style>
  <w:style w:type="character" w:customStyle="1" w:styleId="ListLabel5">
    <w:name w:val="ListLabel 5"/>
    <w:rPr>
      <w:rFonts w:cs="Times New Roman"/>
      <w:sz w:val="24"/>
      <w:szCs w:val="24"/>
    </w:rPr>
  </w:style>
  <w:style w:type="character" w:customStyle="1" w:styleId="ListLabel6">
    <w:name w:val="ListLabel 6"/>
    <w:rPr>
      <w:rFonts w:cs="Times New Roman"/>
      <w:sz w:val="24"/>
      <w:szCs w:val="24"/>
    </w:rPr>
  </w:style>
  <w:style w:type="character" w:customStyle="1" w:styleId="ListLabel7">
    <w:name w:val="ListLabel 7"/>
    <w:rPr>
      <w:rFonts w:cs="Times New Roman"/>
      <w:sz w:val="24"/>
      <w:szCs w:val="24"/>
    </w:rPr>
  </w:style>
  <w:style w:type="character" w:customStyle="1" w:styleId="ListLabel8">
    <w:name w:val="ListLabel 8"/>
    <w:rPr>
      <w:rFonts w:cs="Times New Roman"/>
      <w:sz w:val="24"/>
      <w:szCs w:val="24"/>
    </w:rPr>
  </w:style>
  <w:style w:type="character" w:customStyle="1" w:styleId="ListLabel9">
    <w:name w:val="ListLabel 9"/>
    <w:rPr>
      <w:rFonts w:cs="Times New Roman"/>
      <w:sz w:val="24"/>
      <w:szCs w:val="24"/>
    </w:rPr>
  </w:style>
  <w:style w:type="character" w:customStyle="1" w:styleId="Heading">
    <w:name w:val="Heading"/>
    <w:rPr>
      <w:b/>
      <w:sz w:val="20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ListLabel10">
    <w:name w:val="ListLabel 10"/>
    <w:rPr>
      <w:sz w:val="24"/>
    </w:rPr>
  </w:style>
  <w:style w:type="character" w:customStyle="1" w:styleId="a8">
    <w:name w:val="Основной текст Знак"/>
    <w:basedOn w:val="a0"/>
    <w:rPr>
      <w:rFonts w:ascii="Times New Roman" w:eastAsia="Times New Roman" w:hAnsi="Times New Roman" w:cs="Times New Roman"/>
    </w:rPr>
  </w:style>
  <w:style w:type="paragraph" w:styleId="a9">
    <w:name w:val="Body Text"/>
    <w:basedOn w:val="a"/>
    <w:pPr>
      <w:jc w:val="both"/>
      <w:textAlignment w:val="auto"/>
    </w:pPr>
    <w:rPr>
      <w:rFonts w:ascii="Times New Roman" w:eastAsia="Times New Roman" w:hAnsi="Times New Roman" w:cs="Times New Roman"/>
    </w:rPr>
  </w:style>
  <w:style w:type="character" w:customStyle="1" w:styleId="11">
    <w:name w:val="Основной текст Знак1"/>
    <w:basedOn w:val="a0"/>
    <w:rPr>
      <w:rFonts w:cs="Mangal"/>
      <w:szCs w:val="21"/>
    </w:rPr>
  </w:style>
  <w:style w:type="paragraph" w:customStyle="1" w:styleId="Default">
    <w:name w:val="Default"/>
    <w:pPr>
      <w:autoSpaceDE w:val="0"/>
      <w:textAlignment w:val="auto"/>
    </w:pPr>
    <w:rPr>
      <w:rFonts w:ascii="Times New Roman" w:eastAsia="Times New Roman" w:hAnsi="Times New Roman" w:cs="Times New Roman"/>
      <w:color w:val="000000"/>
      <w:kern w:val="0"/>
      <w:lang w:eastAsia="ru-RU" w:bidi="ar-SA"/>
    </w:rPr>
  </w:style>
  <w:style w:type="paragraph" w:customStyle="1" w:styleId="12">
    <w:name w:val="Обычный1"/>
    <w:pPr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ru-RU" w:bidi="ar-SA"/>
    </w:rPr>
  </w:style>
  <w:style w:type="paragraph" w:styleId="aa">
    <w:name w:val="No Spacing"/>
    <w:uiPriority w:val="1"/>
    <w:qFormat/>
    <w:pPr>
      <w:textAlignment w:val="auto"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ab">
    <w:name w:val="Без интервала Знак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styleId="ac">
    <w:name w:val="Balloon Text"/>
    <w:basedOn w:val="a"/>
    <w:rPr>
      <w:rFonts w:ascii="Segoe UI" w:hAnsi="Segoe UI" w:cs="Mangal"/>
      <w:sz w:val="18"/>
      <w:szCs w:val="16"/>
    </w:rPr>
  </w:style>
  <w:style w:type="character" w:customStyle="1" w:styleId="ad">
    <w:name w:val="Текст выноски Знак"/>
    <w:basedOn w:val="a0"/>
    <w:rPr>
      <w:rFonts w:ascii="Segoe UI" w:hAnsi="Segoe UI" w:cs="Mangal"/>
      <w:sz w:val="18"/>
      <w:szCs w:val="16"/>
    </w:rPr>
  </w:style>
  <w:style w:type="paragraph" w:styleId="3">
    <w:name w:val="Body Text 3"/>
    <w:basedOn w:val="a"/>
    <w:pPr>
      <w:spacing w:after="120"/>
    </w:pPr>
    <w:rPr>
      <w:rFonts w:cs="Mangal"/>
      <w:sz w:val="16"/>
      <w:szCs w:val="14"/>
    </w:rPr>
  </w:style>
  <w:style w:type="character" w:customStyle="1" w:styleId="30">
    <w:name w:val="Основной текст 3 Знак"/>
    <w:basedOn w:val="a0"/>
    <w:rPr>
      <w:rFonts w:cs="Mangal"/>
      <w:sz w:val="16"/>
      <w:szCs w:val="14"/>
    </w:rPr>
  </w:style>
  <w:style w:type="character" w:styleId="ae">
    <w:name w:val="Hyperlink"/>
    <w:basedOn w:val="a0"/>
    <w:rPr>
      <w:color w:val="0563C1"/>
      <w:u w:val="single"/>
    </w:rPr>
  </w:style>
  <w:style w:type="character" w:customStyle="1" w:styleId="af">
    <w:name w:val="Абзац списка Знак"/>
    <w:uiPriority w:val="34"/>
  </w:style>
  <w:style w:type="numbering" w:customStyle="1" w:styleId="WWNum3">
    <w:name w:val="WWNum3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table" w:customStyle="1" w:styleId="-231">
    <w:name w:val="Таблица-сетка 2 — акцент 31"/>
    <w:basedOn w:val="a1"/>
    <w:uiPriority w:val="99"/>
    <w:rsid w:val="009E6BEC"/>
    <w:pPr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-221">
    <w:name w:val="Таблица-сетка 2 — акцент 21"/>
    <w:basedOn w:val="a1"/>
    <w:uiPriority w:val="99"/>
    <w:rsid w:val="009E6BEC"/>
    <w:pPr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character" w:customStyle="1" w:styleId="80">
    <w:name w:val="Заголовок 8 Знак"/>
    <w:basedOn w:val="a0"/>
    <w:link w:val="8"/>
    <w:uiPriority w:val="9"/>
    <w:rsid w:val="009E6BEC"/>
    <w:rPr>
      <w:rFonts w:ascii="Liberation Sans" w:eastAsia="Liberation Sans" w:hAnsi="Liberation Sans" w:cs="Liberation Sans"/>
      <w:i/>
      <w:iCs/>
      <w:kern w:val="0"/>
      <w:sz w:val="22"/>
      <w:szCs w:val="22"/>
      <w:lang w:eastAsia="ru-RU" w:bidi="ar-SA"/>
    </w:rPr>
  </w:style>
  <w:style w:type="paragraph" w:customStyle="1" w:styleId="af0">
    <w:name w:val="Содержимое таблицы"/>
    <w:basedOn w:val="a"/>
    <w:rsid w:val="009E6BEC"/>
    <w:pPr>
      <w:widowControl w:val="0"/>
      <w:suppressLineNumbers/>
      <w:suppressAutoHyphens w:val="0"/>
      <w:autoSpaceDN/>
      <w:textAlignment w:val="auto"/>
    </w:pPr>
    <w:rPr>
      <w:rFonts w:ascii="Liberation Sans" w:eastAsia="SimSun" w:hAnsi="Liberation Sans" w:cs="Mangal"/>
      <w:kern w:val="0"/>
      <w:sz w:val="18"/>
    </w:rPr>
  </w:style>
  <w:style w:type="character" w:styleId="af1">
    <w:name w:val="annotation reference"/>
    <w:basedOn w:val="a0"/>
    <w:uiPriority w:val="99"/>
    <w:semiHidden/>
    <w:unhideWhenUsed/>
    <w:rsid w:val="00FE60D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FE60D7"/>
    <w:rPr>
      <w:rFonts w:cs="Mangal"/>
      <w:sz w:val="20"/>
      <w:szCs w:val="18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FE60D7"/>
    <w:rPr>
      <w:rFonts w:cs="Mangal"/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FE60D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FE60D7"/>
    <w:rPr>
      <w:rFonts w:cs="Mangal"/>
      <w:b/>
      <w:bCs/>
      <w:sz w:val="20"/>
      <w:szCs w:val="18"/>
    </w:rPr>
  </w:style>
  <w:style w:type="table" w:styleId="af6">
    <w:name w:val="Table Grid"/>
    <w:basedOn w:val="a1"/>
    <w:uiPriority w:val="39"/>
    <w:rsid w:val="00275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0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677B5-0EEB-4563-AD2A-F7CB42E03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6013</Words>
  <Characters>34280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Потапова И. Светлана</dc:creator>
  <cp:lastModifiedBy>Огнева В. Елена</cp:lastModifiedBy>
  <cp:revision>7</cp:revision>
  <cp:lastPrinted>2026-05-07T09:21:00Z</cp:lastPrinted>
  <dcterms:created xsi:type="dcterms:W3CDTF">2026-05-06T15:22:00Z</dcterms:created>
  <dcterms:modified xsi:type="dcterms:W3CDTF">2026-05-07T09:45:00Z</dcterms:modified>
</cp:coreProperties>
</file>