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0BA" w:rsidRPr="00BF2EDE" w:rsidRDefault="002B7CD4" w:rsidP="004E21D5">
      <w:pPr>
        <w:jc w:val="right"/>
        <w:rPr>
          <w:b/>
          <w:spacing w:val="-3"/>
          <w:szCs w:val="24"/>
        </w:rPr>
      </w:pPr>
      <w:r w:rsidRPr="00BF2EDE">
        <w:rPr>
          <w:rFonts w:ascii="Times New Roman" w:hAnsi="Times New Roman"/>
          <w:szCs w:val="24"/>
        </w:rPr>
        <w:tab/>
      </w:r>
    </w:p>
    <w:p w:rsidR="00142866" w:rsidRPr="00BF2EDE" w:rsidRDefault="00142866" w:rsidP="00142866">
      <w:pPr>
        <w:ind w:left="-709" w:firstLine="567"/>
        <w:jc w:val="center"/>
        <w:rPr>
          <w:rStyle w:val="af1"/>
          <w:caps/>
          <w:szCs w:val="24"/>
        </w:rPr>
      </w:pPr>
      <w:r w:rsidRPr="00BF2EDE">
        <w:rPr>
          <w:rStyle w:val="af1"/>
          <w:caps/>
          <w:szCs w:val="24"/>
        </w:rPr>
        <w:t>Описание объекта закупки</w:t>
      </w:r>
    </w:p>
    <w:p w:rsidR="00142866" w:rsidRDefault="00142866" w:rsidP="00142866">
      <w:pPr>
        <w:ind w:left="-709" w:firstLine="567"/>
        <w:jc w:val="center"/>
        <w:rPr>
          <w:rStyle w:val="af1"/>
          <w:szCs w:val="24"/>
        </w:rPr>
      </w:pPr>
      <w:r w:rsidRPr="00BF2EDE">
        <w:rPr>
          <w:rStyle w:val="af1"/>
          <w:szCs w:val="24"/>
        </w:rPr>
        <w:t>в соответствии со статьей 33 Закона о контрактной системе</w:t>
      </w:r>
    </w:p>
    <w:p w:rsidR="00FC3E74" w:rsidRDefault="004E21D5" w:rsidP="004E21D5">
      <w:pPr>
        <w:ind w:left="-709" w:firstLine="567"/>
        <w:jc w:val="center"/>
        <w:rPr>
          <w:rStyle w:val="af1"/>
          <w:szCs w:val="24"/>
        </w:rPr>
      </w:pPr>
      <w:r w:rsidRPr="004E21D5">
        <w:rPr>
          <w:rStyle w:val="af1"/>
          <w:rFonts w:hint="eastAsia"/>
          <w:szCs w:val="24"/>
        </w:rPr>
        <w:t>Оказание</w:t>
      </w:r>
      <w:r w:rsidRPr="004E21D5">
        <w:rPr>
          <w:rStyle w:val="af1"/>
          <w:szCs w:val="24"/>
        </w:rPr>
        <w:t xml:space="preserve"> </w:t>
      </w:r>
      <w:r w:rsidRPr="004E21D5">
        <w:rPr>
          <w:rStyle w:val="af1"/>
          <w:rFonts w:hint="eastAsia"/>
          <w:szCs w:val="24"/>
        </w:rPr>
        <w:t>услуг</w:t>
      </w:r>
      <w:r w:rsidRPr="004E21D5">
        <w:rPr>
          <w:rStyle w:val="af1"/>
          <w:szCs w:val="24"/>
        </w:rPr>
        <w:t xml:space="preserve"> </w:t>
      </w:r>
      <w:r w:rsidRPr="004E21D5">
        <w:rPr>
          <w:rStyle w:val="af1"/>
          <w:rFonts w:hint="eastAsia"/>
          <w:szCs w:val="24"/>
        </w:rPr>
        <w:t>по</w:t>
      </w:r>
      <w:r w:rsidRPr="004E21D5">
        <w:rPr>
          <w:rStyle w:val="af1"/>
          <w:szCs w:val="24"/>
        </w:rPr>
        <w:t xml:space="preserve"> </w:t>
      </w:r>
      <w:r w:rsidRPr="004E21D5">
        <w:rPr>
          <w:rStyle w:val="af1"/>
          <w:rFonts w:hint="eastAsia"/>
          <w:szCs w:val="24"/>
        </w:rPr>
        <w:t>предоставлению</w:t>
      </w:r>
      <w:r w:rsidRPr="004E21D5">
        <w:rPr>
          <w:rStyle w:val="af1"/>
          <w:szCs w:val="24"/>
        </w:rPr>
        <w:t xml:space="preserve"> </w:t>
      </w:r>
      <w:r w:rsidRPr="004E21D5">
        <w:rPr>
          <w:rStyle w:val="af1"/>
          <w:rFonts w:hint="eastAsia"/>
          <w:szCs w:val="24"/>
        </w:rPr>
        <w:t>неисключительного</w:t>
      </w:r>
      <w:r w:rsidRPr="004E21D5">
        <w:rPr>
          <w:rStyle w:val="af1"/>
          <w:szCs w:val="24"/>
        </w:rPr>
        <w:t xml:space="preserve"> </w:t>
      </w:r>
      <w:r w:rsidRPr="004E21D5">
        <w:rPr>
          <w:rStyle w:val="af1"/>
          <w:rFonts w:hint="eastAsia"/>
          <w:szCs w:val="24"/>
        </w:rPr>
        <w:t>права</w:t>
      </w:r>
      <w:r w:rsidRPr="004E21D5">
        <w:rPr>
          <w:rStyle w:val="af1"/>
          <w:szCs w:val="24"/>
        </w:rPr>
        <w:t xml:space="preserve"> </w:t>
      </w:r>
      <w:r w:rsidRPr="004E21D5">
        <w:rPr>
          <w:rStyle w:val="af1"/>
          <w:rFonts w:hint="eastAsia"/>
          <w:szCs w:val="24"/>
        </w:rPr>
        <w:t>использования</w:t>
      </w:r>
      <w:r w:rsidRPr="004E21D5">
        <w:rPr>
          <w:rStyle w:val="af1"/>
          <w:szCs w:val="24"/>
        </w:rPr>
        <w:t xml:space="preserve"> </w:t>
      </w:r>
      <w:r w:rsidRPr="004E21D5">
        <w:rPr>
          <w:rStyle w:val="af1"/>
          <w:rFonts w:hint="eastAsia"/>
          <w:szCs w:val="24"/>
        </w:rPr>
        <w:t>электронной</w:t>
      </w:r>
      <w:r w:rsidRPr="004E21D5">
        <w:rPr>
          <w:rStyle w:val="af1"/>
          <w:szCs w:val="24"/>
        </w:rPr>
        <w:t xml:space="preserve"> </w:t>
      </w:r>
      <w:r w:rsidRPr="004E21D5">
        <w:rPr>
          <w:rStyle w:val="af1"/>
          <w:rFonts w:hint="eastAsia"/>
          <w:szCs w:val="24"/>
        </w:rPr>
        <w:t>Базы</w:t>
      </w:r>
      <w:r w:rsidRPr="004E21D5">
        <w:rPr>
          <w:rStyle w:val="af1"/>
          <w:szCs w:val="24"/>
        </w:rPr>
        <w:t xml:space="preserve"> </w:t>
      </w:r>
      <w:r w:rsidRPr="004E21D5">
        <w:rPr>
          <w:rStyle w:val="af1"/>
          <w:rFonts w:hint="eastAsia"/>
          <w:szCs w:val="24"/>
        </w:rPr>
        <w:t>данных</w:t>
      </w:r>
      <w:r w:rsidRPr="004E21D5">
        <w:rPr>
          <w:rStyle w:val="af1"/>
          <w:szCs w:val="24"/>
        </w:rPr>
        <w:t xml:space="preserve"> (</w:t>
      </w:r>
      <w:r w:rsidRPr="004E21D5">
        <w:rPr>
          <w:rStyle w:val="af1"/>
          <w:rFonts w:hint="eastAsia"/>
          <w:szCs w:val="24"/>
        </w:rPr>
        <w:t>простая</w:t>
      </w:r>
      <w:r w:rsidRPr="004E21D5">
        <w:rPr>
          <w:rStyle w:val="af1"/>
          <w:szCs w:val="24"/>
        </w:rPr>
        <w:t xml:space="preserve"> </w:t>
      </w:r>
      <w:r w:rsidRPr="004E21D5">
        <w:rPr>
          <w:rStyle w:val="af1"/>
          <w:rFonts w:hint="eastAsia"/>
          <w:szCs w:val="24"/>
        </w:rPr>
        <w:t>неисключительная</w:t>
      </w:r>
      <w:r w:rsidRPr="004E21D5">
        <w:rPr>
          <w:rStyle w:val="af1"/>
          <w:szCs w:val="24"/>
        </w:rPr>
        <w:t xml:space="preserve"> </w:t>
      </w:r>
      <w:r w:rsidRPr="004E21D5">
        <w:rPr>
          <w:rStyle w:val="af1"/>
          <w:rFonts w:hint="eastAsia"/>
          <w:szCs w:val="24"/>
        </w:rPr>
        <w:t>лицензия</w:t>
      </w:r>
      <w:r w:rsidRPr="004E21D5">
        <w:rPr>
          <w:rStyle w:val="af1"/>
          <w:szCs w:val="24"/>
        </w:rPr>
        <w:t xml:space="preserve">) </w:t>
      </w:r>
      <w:r w:rsidRPr="004E21D5">
        <w:rPr>
          <w:rStyle w:val="af1"/>
          <w:rFonts w:hint="eastAsia"/>
          <w:szCs w:val="24"/>
        </w:rPr>
        <w:t>ЭС</w:t>
      </w:r>
      <w:r w:rsidRPr="004E21D5">
        <w:rPr>
          <w:rStyle w:val="af1"/>
          <w:szCs w:val="24"/>
        </w:rPr>
        <w:t xml:space="preserve"> "</w:t>
      </w:r>
      <w:r w:rsidRPr="004E21D5">
        <w:rPr>
          <w:rStyle w:val="af1"/>
          <w:rFonts w:hint="eastAsia"/>
          <w:szCs w:val="24"/>
        </w:rPr>
        <w:t>Госфинансы</w:t>
      </w:r>
      <w:r w:rsidRPr="004E21D5">
        <w:rPr>
          <w:rStyle w:val="af1"/>
          <w:szCs w:val="24"/>
        </w:rPr>
        <w:t xml:space="preserve">" </w:t>
      </w:r>
      <w:r w:rsidRPr="004E21D5">
        <w:rPr>
          <w:rStyle w:val="af1"/>
          <w:rFonts w:hint="eastAsia"/>
          <w:szCs w:val="24"/>
        </w:rPr>
        <w:t>для</w:t>
      </w:r>
      <w:r w:rsidRPr="004E21D5">
        <w:rPr>
          <w:rStyle w:val="af1"/>
          <w:szCs w:val="24"/>
        </w:rPr>
        <w:t xml:space="preserve"> </w:t>
      </w:r>
      <w:r w:rsidRPr="004E21D5">
        <w:rPr>
          <w:rStyle w:val="af1"/>
          <w:rFonts w:hint="eastAsia"/>
          <w:szCs w:val="24"/>
        </w:rPr>
        <w:t>нужд</w:t>
      </w:r>
      <w:r w:rsidRPr="004E21D5">
        <w:rPr>
          <w:rStyle w:val="af1"/>
          <w:szCs w:val="24"/>
        </w:rPr>
        <w:t xml:space="preserve"> </w:t>
      </w:r>
      <w:r w:rsidRPr="004E21D5">
        <w:rPr>
          <w:rStyle w:val="af1"/>
          <w:rFonts w:hint="eastAsia"/>
          <w:szCs w:val="24"/>
        </w:rPr>
        <w:t>СПб</w:t>
      </w:r>
      <w:r w:rsidRPr="004E21D5">
        <w:rPr>
          <w:rStyle w:val="af1"/>
          <w:szCs w:val="24"/>
        </w:rPr>
        <w:t xml:space="preserve"> </w:t>
      </w:r>
      <w:r w:rsidRPr="004E21D5">
        <w:rPr>
          <w:rStyle w:val="af1"/>
          <w:rFonts w:hint="eastAsia"/>
          <w:szCs w:val="24"/>
        </w:rPr>
        <w:t>ГБУ</w:t>
      </w:r>
      <w:r w:rsidRPr="004E21D5">
        <w:rPr>
          <w:rStyle w:val="af1"/>
          <w:szCs w:val="24"/>
        </w:rPr>
        <w:t xml:space="preserve"> </w:t>
      </w:r>
      <w:r w:rsidRPr="004E21D5">
        <w:rPr>
          <w:rStyle w:val="af1"/>
          <w:rFonts w:hint="eastAsia"/>
          <w:szCs w:val="24"/>
        </w:rPr>
        <w:t>ДО</w:t>
      </w:r>
      <w:r w:rsidRPr="004E21D5">
        <w:rPr>
          <w:rStyle w:val="af1"/>
          <w:szCs w:val="24"/>
        </w:rPr>
        <w:t xml:space="preserve"> </w:t>
      </w:r>
      <w:r w:rsidRPr="004E21D5">
        <w:rPr>
          <w:rStyle w:val="af1"/>
          <w:rFonts w:hint="eastAsia"/>
          <w:szCs w:val="24"/>
        </w:rPr>
        <w:t>СШОР</w:t>
      </w:r>
      <w:r w:rsidRPr="004E21D5">
        <w:rPr>
          <w:rStyle w:val="af1"/>
          <w:szCs w:val="24"/>
        </w:rPr>
        <w:t xml:space="preserve"> </w:t>
      </w:r>
      <w:r w:rsidRPr="004E21D5">
        <w:rPr>
          <w:rStyle w:val="af1"/>
          <w:rFonts w:hint="eastAsia"/>
          <w:szCs w:val="24"/>
        </w:rPr>
        <w:t>«Невские</w:t>
      </w:r>
      <w:r w:rsidRPr="004E21D5">
        <w:rPr>
          <w:rStyle w:val="af1"/>
          <w:szCs w:val="24"/>
        </w:rPr>
        <w:t xml:space="preserve"> </w:t>
      </w:r>
      <w:r w:rsidRPr="004E21D5">
        <w:rPr>
          <w:rStyle w:val="af1"/>
          <w:rFonts w:hint="eastAsia"/>
          <w:szCs w:val="24"/>
        </w:rPr>
        <w:t>Звёзды»</w:t>
      </w:r>
      <w:r w:rsidRPr="004E21D5">
        <w:rPr>
          <w:rStyle w:val="af1"/>
          <w:szCs w:val="24"/>
        </w:rPr>
        <w:t xml:space="preserve"> </w:t>
      </w:r>
      <w:r w:rsidRPr="004E21D5">
        <w:rPr>
          <w:rStyle w:val="af1"/>
          <w:rFonts w:hint="eastAsia"/>
          <w:szCs w:val="24"/>
        </w:rPr>
        <w:t>в</w:t>
      </w:r>
      <w:r w:rsidRPr="004E21D5">
        <w:rPr>
          <w:rStyle w:val="af1"/>
          <w:szCs w:val="24"/>
        </w:rPr>
        <w:t xml:space="preserve"> 2026 </w:t>
      </w:r>
      <w:r w:rsidRPr="004E21D5">
        <w:rPr>
          <w:rStyle w:val="af1"/>
          <w:rFonts w:hint="eastAsia"/>
          <w:szCs w:val="24"/>
        </w:rPr>
        <w:t>году</w:t>
      </w:r>
      <w:r w:rsidRPr="004E21D5">
        <w:rPr>
          <w:rStyle w:val="af1"/>
          <w:szCs w:val="24"/>
        </w:rPr>
        <w:t>.</w:t>
      </w:r>
    </w:p>
    <w:p w:rsidR="004E21D5" w:rsidRPr="00BF2EDE" w:rsidRDefault="004E21D5" w:rsidP="004E21D5">
      <w:pPr>
        <w:ind w:left="-709" w:firstLine="567"/>
        <w:jc w:val="center"/>
        <w:rPr>
          <w:b/>
          <w:szCs w:val="24"/>
        </w:rPr>
      </w:pPr>
    </w:p>
    <w:tbl>
      <w:tblPr>
        <w:tblW w:w="9621" w:type="dxa"/>
        <w:jc w:val="center"/>
        <w:tblLayout w:type="fixed"/>
        <w:tblCellMar>
          <w:left w:w="10" w:type="dxa"/>
          <w:right w:w="10" w:type="dxa"/>
        </w:tblCellMar>
        <w:tblLook w:val="0000" w:firstRow="0" w:lastRow="0" w:firstColumn="0" w:lastColumn="0" w:noHBand="0" w:noVBand="0"/>
      </w:tblPr>
      <w:tblGrid>
        <w:gridCol w:w="2117"/>
        <w:gridCol w:w="7504"/>
      </w:tblGrid>
      <w:tr w:rsidR="00443160" w:rsidRPr="00443160" w:rsidTr="00443160">
        <w:trPr>
          <w:trHeight w:val="840"/>
          <w:jc w:val="center"/>
        </w:trPr>
        <w:tc>
          <w:tcPr>
            <w:tcW w:w="2117"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pStyle w:val="1"/>
              <w:rPr>
                <w:rFonts w:ascii="Times New Roman" w:hAnsi="Times New Roman"/>
              </w:rPr>
            </w:pPr>
            <w:r w:rsidRPr="00443160">
              <w:rPr>
                <w:rFonts w:ascii="Times New Roman" w:eastAsia="Proxima Nova" w:hAnsi="Times New Roman"/>
                <w:b/>
              </w:rPr>
              <w:t>1. Наименование предмета закупки</w:t>
            </w:r>
          </w:p>
        </w:tc>
        <w:tc>
          <w:tcPr>
            <w:tcW w:w="7504"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rPr>
                <w:rFonts w:ascii="Times New Roman" w:hAnsi="Times New Roman"/>
                <w:sz w:val="22"/>
                <w:szCs w:val="22"/>
              </w:rPr>
            </w:pPr>
            <w:r w:rsidRPr="00443160">
              <w:rPr>
                <w:rFonts w:ascii="Times New Roman" w:hAnsi="Times New Roman"/>
                <w:sz w:val="22"/>
                <w:szCs w:val="22"/>
              </w:rPr>
              <w:t>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по основным направлениям деятельности</w:t>
            </w:r>
            <w:r w:rsidRPr="00443160">
              <w:rPr>
                <w:rStyle w:val="normaltextrun"/>
                <w:rFonts w:ascii="Times New Roman" w:hAnsi="Times New Roman"/>
                <w:color w:val="000000"/>
                <w:sz w:val="22"/>
                <w:szCs w:val="22"/>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443160" w:rsidRPr="00F40D65" w:rsidRDefault="00443160" w:rsidP="00F40D65">
            <w:pPr>
              <w:jc w:val="both"/>
              <w:rPr>
                <w:rFonts w:ascii="Times New Roman" w:hAnsi="Times New Roman"/>
                <w:sz w:val="22"/>
                <w:szCs w:val="22"/>
              </w:rPr>
            </w:pPr>
            <w:r w:rsidRPr="00F40D65">
              <w:rPr>
                <w:rFonts w:ascii="Times New Roman" w:hAnsi="Times New Roman"/>
                <w:sz w:val="22"/>
                <w:szCs w:val="22"/>
              </w:rPr>
              <w:t>Срок предоставления права использования электронной базы данных: 7 (семь) рабочих дней с даты заключения контракта.</w:t>
            </w:r>
          </w:p>
          <w:p w:rsidR="00443160" w:rsidRDefault="00443160" w:rsidP="00F40D65">
            <w:pPr>
              <w:pStyle w:val="1"/>
              <w:jc w:val="both"/>
              <w:rPr>
                <w:rFonts w:ascii="Times New Roman" w:hAnsi="Times New Roman"/>
              </w:rPr>
            </w:pPr>
            <w:r w:rsidRPr="00F40D65">
              <w:rPr>
                <w:rFonts w:ascii="Times New Roman" w:hAnsi="Times New Roman"/>
              </w:rPr>
              <w:t>Срок действия права использования электронной базы данных 12 (двенадцать) месяцев</w:t>
            </w:r>
            <w:r w:rsidR="00F40D65">
              <w:rPr>
                <w:rFonts w:ascii="Times New Roman" w:hAnsi="Times New Roman"/>
              </w:rPr>
              <w:t>.</w:t>
            </w:r>
          </w:p>
          <w:p w:rsidR="00A61675" w:rsidRPr="00443160" w:rsidRDefault="00A61675" w:rsidP="00F40D65">
            <w:pPr>
              <w:pStyle w:val="1"/>
              <w:jc w:val="both"/>
              <w:rPr>
                <w:rFonts w:ascii="Times New Roman" w:hAnsi="Times New Roman"/>
                <w:color w:val="000000"/>
              </w:rPr>
            </w:pPr>
            <w:r>
              <w:rPr>
                <w:rFonts w:ascii="Times New Roman" w:hAnsi="Times New Roman"/>
              </w:rPr>
              <w:t xml:space="preserve">Код по ОКПД2 - </w:t>
            </w:r>
            <w:r w:rsidRPr="00A61675">
              <w:rPr>
                <w:rFonts w:ascii="Times New Roman" w:hAnsi="Times New Roman"/>
              </w:rPr>
              <w:t>63.11.13.000</w:t>
            </w:r>
            <w:r>
              <w:rPr>
                <w:rFonts w:ascii="Times New Roman" w:hAnsi="Times New Roman"/>
              </w:rPr>
              <w:t xml:space="preserve"> </w:t>
            </w:r>
            <w:r w:rsidRPr="00A61675">
              <w:rPr>
                <w:rFonts w:ascii="Times New Roman" w:hAnsi="Times New Roman" w:hint="eastAsia"/>
              </w:rPr>
              <w:t>Услуги</w:t>
            </w:r>
            <w:r w:rsidRPr="00A61675">
              <w:rPr>
                <w:rFonts w:ascii="Times New Roman" w:hAnsi="Times New Roman"/>
              </w:rPr>
              <w:t xml:space="preserve"> </w:t>
            </w:r>
            <w:r w:rsidRPr="00A61675">
              <w:rPr>
                <w:rFonts w:ascii="Times New Roman" w:hAnsi="Times New Roman" w:hint="eastAsia"/>
              </w:rPr>
              <w:t>по</w:t>
            </w:r>
            <w:r w:rsidRPr="00A61675">
              <w:rPr>
                <w:rFonts w:ascii="Times New Roman" w:hAnsi="Times New Roman"/>
              </w:rPr>
              <w:t xml:space="preserve"> </w:t>
            </w:r>
            <w:r w:rsidRPr="00A61675">
              <w:rPr>
                <w:rFonts w:ascii="Times New Roman" w:hAnsi="Times New Roman" w:hint="eastAsia"/>
              </w:rPr>
              <w:t>предоставлению</w:t>
            </w:r>
            <w:r w:rsidRPr="00A61675">
              <w:rPr>
                <w:rFonts w:ascii="Times New Roman" w:hAnsi="Times New Roman"/>
              </w:rPr>
              <w:t xml:space="preserve"> </w:t>
            </w:r>
            <w:r w:rsidRPr="00A61675">
              <w:rPr>
                <w:rFonts w:ascii="Times New Roman" w:hAnsi="Times New Roman" w:hint="eastAsia"/>
              </w:rPr>
              <w:t>программного</w:t>
            </w:r>
            <w:r w:rsidRPr="00A61675">
              <w:rPr>
                <w:rFonts w:ascii="Times New Roman" w:hAnsi="Times New Roman"/>
              </w:rPr>
              <w:t xml:space="preserve"> </w:t>
            </w:r>
            <w:r w:rsidRPr="00A61675">
              <w:rPr>
                <w:rFonts w:ascii="Times New Roman" w:hAnsi="Times New Roman" w:hint="eastAsia"/>
              </w:rPr>
              <w:t>обеспечения</w:t>
            </w:r>
            <w:r w:rsidRPr="00A61675">
              <w:rPr>
                <w:rFonts w:ascii="Times New Roman" w:hAnsi="Times New Roman"/>
              </w:rPr>
              <w:t xml:space="preserve"> </w:t>
            </w:r>
            <w:r w:rsidRPr="00A61675">
              <w:rPr>
                <w:rFonts w:ascii="Times New Roman" w:hAnsi="Times New Roman" w:hint="eastAsia"/>
              </w:rPr>
              <w:t>без</w:t>
            </w:r>
            <w:r w:rsidRPr="00A61675">
              <w:rPr>
                <w:rFonts w:ascii="Times New Roman" w:hAnsi="Times New Roman"/>
              </w:rPr>
              <w:t xml:space="preserve"> </w:t>
            </w:r>
            <w:r w:rsidRPr="00A61675">
              <w:rPr>
                <w:rFonts w:ascii="Times New Roman" w:hAnsi="Times New Roman" w:hint="eastAsia"/>
              </w:rPr>
              <w:t>его</w:t>
            </w:r>
            <w:r w:rsidRPr="00A61675">
              <w:rPr>
                <w:rFonts w:ascii="Times New Roman" w:hAnsi="Times New Roman"/>
              </w:rPr>
              <w:t xml:space="preserve"> </w:t>
            </w:r>
            <w:r w:rsidRPr="00A61675">
              <w:rPr>
                <w:rFonts w:ascii="Times New Roman" w:hAnsi="Times New Roman" w:hint="eastAsia"/>
              </w:rPr>
              <w:t>размещения</w:t>
            </w:r>
            <w:r w:rsidRPr="00A61675">
              <w:rPr>
                <w:rFonts w:ascii="Times New Roman" w:hAnsi="Times New Roman"/>
              </w:rPr>
              <w:t xml:space="preserve"> </w:t>
            </w:r>
            <w:r w:rsidRPr="00A61675">
              <w:rPr>
                <w:rFonts w:ascii="Times New Roman" w:hAnsi="Times New Roman" w:hint="eastAsia"/>
              </w:rPr>
              <w:t>на</w:t>
            </w:r>
            <w:r w:rsidRPr="00A61675">
              <w:rPr>
                <w:rFonts w:ascii="Times New Roman" w:hAnsi="Times New Roman"/>
              </w:rPr>
              <w:t xml:space="preserve"> </w:t>
            </w:r>
            <w:r w:rsidRPr="00A61675">
              <w:rPr>
                <w:rFonts w:ascii="Times New Roman" w:hAnsi="Times New Roman" w:hint="eastAsia"/>
              </w:rPr>
              <w:t>компьютерном</w:t>
            </w:r>
            <w:r w:rsidRPr="00A61675">
              <w:rPr>
                <w:rFonts w:ascii="Times New Roman" w:hAnsi="Times New Roman"/>
              </w:rPr>
              <w:t xml:space="preserve"> </w:t>
            </w:r>
            <w:r w:rsidRPr="00A61675">
              <w:rPr>
                <w:rFonts w:ascii="Times New Roman" w:hAnsi="Times New Roman" w:hint="eastAsia"/>
              </w:rPr>
              <w:t>оборудовании</w:t>
            </w:r>
            <w:r w:rsidRPr="00A61675">
              <w:rPr>
                <w:rFonts w:ascii="Times New Roman" w:hAnsi="Times New Roman"/>
              </w:rPr>
              <w:t xml:space="preserve"> </w:t>
            </w:r>
            <w:r w:rsidRPr="00A61675">
              <w:rPr>
                <w:rFonts w:ascii="Times New Roman" w:hAnsi="Times New Roman" w:hint="eastAsia"/>
              </w:rPr>
              <w:t>пользователя</w:t>
            </w:r>
            <w:r>
              <w:rPr>
                <w:rFonts w:ascii="Times New Roman" w:hAnsi="Times New Roman"/>
              </w:rPr>
              <w:t>.</w:t>
            </w:r>
            <w:bookmarkStart w:id="0" w:name="_GoBack"/>
            <w:bookmarkEnd w:id="0"/>
          </w:p>
        </w:tc>
      </w:tr>
      <w:tr w:rsidR="00443160" w:rsidRPr="00443160" w:rsidTr="00443160">
        <w:trPr>
          <w:jc w:val="center"/>
        </w:trPr>
        <w:tc>
          <w:tcPr>
            <w:tcW w:w="2117"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pStyle w:val="1"/>
              <w:rPr>
                <w:rFonts w:ascii="Times New Roman" w:hAnsi="Times New Roman"/>
              </w:rPr>
            </w:pPr>
            <w:r w:rsidRPr="00443160">
              <w:rPr>
                <w:rFonts w:ascii="Times New Roman" w:eastAsia="Proxima Nova" w:hAnsi="Times New Roman"/>
                <w:b/>
              </w:rPr>
              <w:t>2. Назначение объекта закупки</w:t>
            </w:r>
          </w:p>
        </w:tc>
        <w:tc>
          <w:tcPr>
            <w:tcW w:w="7504"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43160">
            <w:pPr>
              <w:pStyle w:val="1"/>
              <w:ind w:left="49" w:hanging="49"/>
              <w:rPr>
                <w:rFonts w:ascii="Times New Roman" w:hAnsi="Times New Roman"/>
              </w:rPr>
            </w:pPr>
            <w:r w:rsidRPr="00443160">
              <w:rPr>
                <w:rFonts w:ascii="Times New Roman" w:hAnsi="Times New Roman"/>
              </w:rPr>
              <w:t>Закупка необходима в качестве источника информации (подборка м</w:t>
            </w:r>
            <w:r>
              <w:rPr>
                <w:rFonts w:ascii="Times New Roman" w:hAnsi="Times New Roman"/>
              </w:rPr>
              <w:t xml:space="preserve">атериала </w:t>
            </w:r>
            <w:r w:rsidRPr="00443160">
              <w:rPr>
                <w:rFonts w:ascii="Times New Roman" w:hAnsi="Times New Roman"/>
              </w:rPr>
              <w:t>по</w:t>
            </w:r>
            <w:r>
              <w:rPr>
                <w:rFonts w:ascii="Times New Roman" w:hAnsi="Times New Roman"/>
              </w:rPr>
              <w:t xml:space="preserve"> </w:t>
            </w:r>
            <w:r w:rsidRPr="00443160">
              <w:rPr>
                <w:rFonts w:ascii="Times New Roman" w:hAnsi="Times New Roman"/>
              </w:rPr>
              <w:t>ситуации регулятора, контрольного органа и судебной практики, в т.ч.</w:t>
            </w:r>
          </w:p>
          <w:p w:rsidR="00443160" w:rsidRPr="00443160" w:rsidRDefault="00443160" w:rsidP="00443160">
            <w:pPr>
              <w:pStyle w:val="1"/>
              <w:rPr>
                <w:rFonts w:ascii="Times New Roman" w:hAnsi="Times New Roman"/>
              </w:rPr>
            </w:pPr>
            <w:r w:rsidRPr="00443160">
              <w:rPr>
                <w:rFonts w:ascii="Times New Roman" w:hAnsi="Times New Roman"/>
              </w:rPr>
              <w:t>нормативно-правовой информацией) для принятия квалифицированных решений</w:t>
            </w:r>
            <w:r>
              <w:rPr>
                <w:rFonts w:ascii="Times New Roman" w:hAnsi="Times New Roman"/>
              </w:rPr>
              <w:t xml:space="preserve"> </w:t>
            </w:r>
            <w:r w:rsidRPr="00443160">
              <w:rPr>
                <w:rFonts w:ascii="Times New Roman" w:hAnsi="Times New Roman"/>
              </w:rPr>
              <w:t>по тематике учета, отчетности, бюджетного контроля, применения бюджетной</w:t>
            </w:r>
            <w:r>
              <w:rPr>
                <w:rFonts w:ascii="Times New Roman" w:hAnsi="Times New Roman"/>
              </w:rPr>
              <w:t xml:space="preserve"> </w:t>
            </w:r>
            <w:r w:rsidRPr="00443160">
              <w:rPr>
                <w:rFonts w:ascii="Times New Roman" w:hAnsi="Times New Roman"/>
              </w:rPr>
              <w:t>классификации и другим финансовым вопросам деятельности главного бухгалтера</w:t>
            </w:r>
          </w:p>
          <w:p w:rsidR="00443160" w:rsidRPr="00443160" w:rsidRDefault="00443160" w:rsidP="00443160">
            <w:pPr>
              <w:pStyle w:val="1"/>
              <w:rPr>
                <w:rFonts w:ascii="Times New Roman" w:hAnsi="Times New Roman"/>
              </w:rPr>
            </w:pPr>
            <w:r w:rsidRPr="00443160">
              <w:rPr>
                <w:rFonts w:ascii="Times New Roman" w:hAnsi="Times New Roman"/>
              </w:rPr>
              <w:t>и финансового специалиста государственного и муниципального учреждения.</w:t>
            </w:r>
          </w:p>
        </w:tc>
      </w:tr>
      <w:tr w:rsidR="00443160" w:rsidRPr="00443160" w:rsidTr="00443160">
        <w:trPr>
          <w:jc w:val="center"/>
        </w:trPr>
        <w:tc>
          <w:tcPr>
            <w:tcW w:w="2117"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pStyle w:val="1"/>
              <w:rPr>
                <w:rFonts w:ascii="Times New Roman" w:hAnsi="Times New Roman"/>
              </w:rPr>
            </w:pPr>
            <w:r w:rsidRPr="00443160">
              <w:rPr>
                <w:rFonts w:ascii="Times New Roman" w:eastAsia="Proxima Nova" w:hAnsi="Times New Roman"/>
                <w:b/>
              </w:rPr>
              <w:t>3. Состав объекта закупки</w:t>
            </w:r>
          </w:p>
        </w:tc>
        <w:tc>
          <w:tcPr>
            <w:tcW w:w="7504"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pStyle w:val="ConsPlusNormal"/>
              <w:rPr>
                <w:rFonts w:ascii="Times New Roman" w:hAnsi="Times New Roman" w:cs="Times New Roman"/>
              </w:rPr>
            </w:pPr>
            <w:r w:rsidRPr="00443160">
              <w:rPr>
                <w:rFonts w:ascii="Times New Roman" w:eastAsia="Times New Roman" w:hAnsi="Times New Roman" w:cs="Times New Roman"/>
                <w:b/>
              </w:rPr>
              <w:t>База данных должна содержать следующую информацию:</w:t>
            </w:r>
          </w:p>
          <w:p w:rsidR="00443160" w:rsidRPr="00443160" w:rsidRDefault="00443160" w:rsidP="00443160">
            <w:pPr>
              <w:pStyle w:val="ac"/>
              <w:numPr>
                <w:ilvl w:val="0"/>
                <w:numId w:val="4"/>
              </w:numPr>
              <w:suppressAutoHyphens/>
              <w:overflowPunct w:val="0"/>
              <w:autoSpaceDE w:val="0"/>
              <w:autoSpaceDN w:val="0"/>
              <w:contextualSpacing w:val="0"/>
              <w:textAlignment w:val="baseline"/>
              <w:rPr>
                <w:rFonts w:cs="Times New Roman"/>
              </w:rPr>
            </w:pPr>
            <w:r w:rsidRPr="00443160">
              <w:rPr>
                <w:rFonts w:cs="Times New Roman"/>
              </w:rPr>
              <w:t>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Минэкономразвития, ФАС, Счетной палаты, Минфина и т.д</w:t>
            </w:r>
            <w:r w:rsidR="00F40D65">
              <w:rPr>
                <w:rFonts w:cs="Times New Roman"/>
              </w:rPr>
              <w:t>.</w:t>
            </w:r>
            <w:r w:rsidRPr="00443160">
              <w:rPr>
                <w:rFonts w:cs="Times New Roman"/>
              </w:rPr>
              <w:t xml:space="preserve">) судебную практику по актуальным вопросам деятельности главного бухгалтера и финансового специалиста государственного (муниципального) учреждения и (или)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103 млн. штук. </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и (или) органа власти.</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 xml:space="preserve">Шаблоны документов по бюджетному и бухгалтерскому учету от </w:t>
            </w:r>
            <w:r w:rsidRPr="00443160">
              <w:rPr>
                <w:rFonts w:ascii="Times New Roman" w:hAnsi="Times New Roman"/>
                <w:sz w:val="22"/>
                <w:szCs w:val="22"/>
              </w:rPr>
              <w:lastRenderedPageBreak/>
              <w:t>планирования до отчетности — в количестве не менее 7000 штук, по следующим тематикам:</w:t>
            </w:r>
          </w:p>
          <w:p w:rsidR="00443160" w:rsidRPr="00443160" w:rsidRDefault="00443160" w:rsidP="00443160">
            <w:pPr>
              <w:pStyle w:val="paragraph"/>
              <w:numPr>
                <w:ilvl w:val="0"/>
                <w:numId w:val="6"/>
              </w:numPr>
              <w:rPr>
                <w:rFonts w:ascii="Times New Roman" w:hAnsi="Times New Roman"/>
                <w:sz w:val="22"/>
              </w:rPr>
            </w:pPr>
            <w:r w:rsidRPr="00443160">
              <w:rPr>
                <w:rStyle w:val="normaltextrun"/>
                <w:rFonts w:ascii="Times New Roman" w:hAnsi="Times New Roman"/>
                <w:sz w:val="22"/>
              </w:rPr>
              <w:t>Учет</w:t>
            </w:r>
          </w:p>
          <w:p w:rsidR="00443160" w:rsidRPr="00443160" w:rsidRDefault="00443160" w:rsidP="00443160">
            <w:pPr>
              <w:pStyle w:val="paragraph"/>
              <w:numPr>
                <w:ilvl w:val="0"/>
                <w:numId w:val="6"/>
              </w:numPr>
              <w:rPr>
                <w:rFonts w:ascii="Times New Roman" w:hAnsi="Times New Roman"/>
                <w:sz w:val="22"/>
              </w:rPr>
            </w:pPr>
            <w:r w:rsidRPr="00443160">
              <w:rPr>
                <w:rStyle w:val="normaltextrun"/>
                <w:rFonts w:ascii="Times New Roman" w:hAnsi="Times New Roman"/>
                <w:sz w:val="22"/>
              </w:rPr>
              <w:t>Отчетность</w:t>
            </w:r>
          </w:p>
          <w:p w:rsidR="00443160" w:rsidRPr="00443160" w:rsidRDefault="00443160" w:rsidP="00443160">
            <w:pPr>
              <w:pStyle w:val="paragraph"/>
              <w:numPr>
                <w:ilvl w:val="0"/>
                <w:numId w:val="6"/>
              </w:numPr>
              <w:rPr>
                <w:rFonts w:ascii="Times New Roman" w:hAnsi="Times New Roman"/>
                <w:sz w:val="22"/>
              </w:rPr>
            </w:pPr>
            <w:r w:rsidRPr="00443160">
              <w:rPr>
                <w:rStyle w:val="normaltextrun"/>
                <w:rFonts w:ascii="Times New Roman" w:hAnsi="Times New Roman"/>
                <w:sz w:val="22"/>
              </w:rPr>
              <w:t>Налоги и взносы</w:t>
            </w:r>
          </w:p>
          <w:p w:rsidR="00443160" w:rsidRPr="00443160" w:rsidRDefault="00443160" w:rsidP="00443160">
            <w:pPr>
              <w:pStyle w:val="paragraph"/>
              <w:numPr>
                <w:ilvl w:val="0"/>
                <w:numId w:val="6"/>
              </w:numPr>
              <w:rPr>
                <w:rStyle w:val="normaltextrun"/>
                <w:rFonts w:ascii="Times New Roman" w:hAnsi="Times New Roman"/>
                <w:sz w:val="22"/>
              </w:rPr>
            </w:pPr>
            <w:r w:rsidRPr="00443160">
              <w:rPr>
                <w:rStyle w:val="normaltextrun"/>
                <w:rFonts w:ascii="Times New Roman" w:hAnsi="Times New Roman"/>
                <w:sz w:val="22"/>
              </w:rPr>
              <w:t>Оплата труда</w:t>
            </w:r>
          </w:p>
          <w:p w:rsidR="00443160" w:rsidRPr="00443160" w:rsidRDefault="00443160" w:rsidP="00443160">
            <w:pPr>
              <w:pStyle w:val="paragraph"/>
              <w:numPr>
                <w:ilvl w:val="0"/>
                <w:numId w:val="6"/>
              </w:numPr>
              <w:rPr>
                <w:rFonts w:ascii="Times New Roman" w:hAnsi="Times New Roman"/>
                <w:sz w:val="22"/>
              </w:rPr>
            </w:pPr>
            <w:r w:rsidRPr="00443160">
              <w:rPr>
                <w:rStyle w:val="normaltextrun"/>
                <w:rFonts w:ascii="Times New Roman" w:hAnsi="Times New Roman"/>
                <w:sz w:val="22"/>
              </w:rPr>
              <w:t>Отраслевой учет</w:t>
            </w:r>
          </w:p>
          <w:p w:rsidR="00443160" w:rsidRPr="00443160" w:rsidRDefault="00443160" w:rsidP="00443160">
            <w:pPr>
              <w:pStyle w:val="paragraph"/>
              <w:numPr>
                <w:ilvl w:val="0"/>
                <w:numId w:val="6"/>
              </w:numPr>
              <w:rPr>
                <w:rFonts w:ascii="Times New Roman" w:hAnsi="Times New Roman"/>
                <w:sz w:val="22"/>
              </w:rPr>
            </w:pPr>
            <w:r w:rsidRPr="00443160">
              <w:rPr>
                <w:rStyle w:val="normaltextrun"/>
                <w:rFonts w:ascii="Times New Roman" w:hAnsi="Times New Roman"/>
                <w:sz w:val="22"/>
              </w:rPr>
              <w:t>Планирование</w:t>
            </w:r>
          </w:p>
          <w:p w:rsidR="00443160" w:rsidRPr="00443160" w:rsidRDefault="00443160" w:rsidP="00443160">
            <w:pPr>
              <w:pStyle w:val="paragraph"/>
              <w:numPr>
                <w:ilvl w:val="0"/>
                <w:numId w:val="6"/>
              </w:numPr>
              <w:rPr>
                <w:rFonts w:ascii="Times New Roman" w:hAnsi="Times New Roman"/>
                <w:sz w:val="22"/>
              </w:rPr>
            </w:pPr>
            <w:r w:rsidRPr="00443160">
              <w:rPr>
                <w:rStyle w:val="normaltextrun"/>
                <w:rFonts w:ascii="Times New Roman" w:hAnsi="Times New Roman"/>
                <w:sz w:val="22"/>
              </w:rPr>
              <w:t>Кадровый учет</w:t>
            </w:r>
          </w:p>
          <w:p w:rsidR="00443160" w:rsidRPr="009E75F1" w:rsidRDefault="00443160" w:rsidP="009E75F1">
            <w:pPr>
              <w:pStyle w:val="paragraph"/>
              <w:numPr>
                <w:ilvl w:val="0"/>
                <w:numId w:val="6"/>
              </w:numPr>
              <w:rPr>
                <w:rFonts w:ascii="Times New Roman" w:hAnsi="Times New Roman"/>
                <w:sz w:val="22"/>
              </w:rPr>
            </w:pPr>
            <w:r w:rsidRPr="00443160">
              <w:rPr>
                <w:rStyle w:val="normaltextrun"/>
                <w:rFonts w:ascii="Times New Roman" w:hAnsi="Times New Roman"/>
                <w:sz w:val="22"/>
              </w:rPr>
              <w:t>Бюджетная классификация</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Справочные материалы, информацию по бухгалтерскому и бюджетному учету в таблицах и списках, с переходами на актуальное законодательство — в количестве не менее 2000 штук.</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Электронные версии специализированных периодических издания — не менее 8 штук.</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Электронные версии специализированных периодических изданий по закупкам — не менее 1 штуки.</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Электронные версии книг — не менее 150 штук.</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Сервисы и расчетчики по темам:</w:t>
            </w:r>
          </w:p>
          <w:p w:rsidR="00443160" w:rsidRPr="00443160" w:rsidRDefault="00443160" w:rsidP="00443160">
            <w:pPr>
              <w:pStyle w:val="ac"/>
              <w:numPr>
                <w:ilvl w:val="0"/>
                <w:numId w:val="7"/>
              </w:numPr>
              <w:suppressAutoHyphens/>
              <w:overflowPunct w:val="0"/>
              <w:autoSpaceDE w:val="0"/>
              <w:autoSpaceDN w:val="0"/>
              <w:contextualSpacing w:val="0"/>
              <w:textAlignment w:val="baseline"/>
              <w:rPr>
                <w:rFonts w:cs="Times New Roman"/>
              </w:rPr>
            </w:pPr>
            <w:r w:rsidRPr="00443160">
              <w:rPr>
                <w:rFonts w:cs="Times New Roman"/>
              </w:rPr>
              <w:t>Бюджетная классификация: КБК, КВР и КОСГУ</w:t>
            </w:r>
          </w:p>
          <w:p w:rsidR="00443160" w:rsidRPr="00443160" w:rsidRDefault="00443160" w:rsidP="00443160">
            <w:pPr>
              <w:pStyle w:val="ac"/>
              <w:numPr>
                <w:ilvl w:val="0"/>
                <w:numId w:val="7"/>
              </w:numPr>
              <w:suppressAutoHyphens/>
              <w:overflowPunct w:val="0"/>
              <w:autoSpaceDE w:val="0"/>
              <w:autoSpaceDN w:val="0"/>
              <w:contextualSpacing w:val="0"/>
              <w:textAlignment w:val="baseline"/>
              <w:rPr>
                <w:rFonts w:cs="Times New Roman"/>
              </w:rPr>
            </w:pPr>
            <w:r w:rsidRPr="00443160">
              <w:rPr>
                <w:rFonts w:cs="Times New Roman"/>
              </w:rPr>
              <w:t>Налоги: 6-НДФЛ, НДС, транспортный налог, нормируемые расходы</w:t>
            </w:r>
          </w:p>
          <w:p w:rsidR="00443160" w:rsidRPr="00443160" w:rsidRDefault="00443160" w:rsidP="00443160">
            <w:pPr>
              <w:pStyle w:val="ac"/>
              <w:numPr>
                <w:ilvl w:val="0"/>
                <w:numId w:val="7"/>
              </w:numPr>
              <w:suppressAutoHyphens/>
              <w:overflowPunct w:val="0"/>
              <w:autoSpaceDE w:val="0"/>
              <w:autoSpaceDN w:val="0"/>
              <w:contextualSpacing w:val="0"/>
              <w:textAlignment w:val="baseline"/>
              <w:rPr>
                <w:rFonts w:cs="Times New Roman"/>
              </w:rPr>
            </w:pPr>
            <w:r w:rsidRPr="00443160">
              <w:rPr>
                <w:rFonts w:cs="Times New Roman"/>
              </w:rPr>
              <w:t>Расчеты с сотрудниками: отпуск, стаж, зарплата, увольнение</w:t>
            </w:r>
          </w:p>
          <w:p w:rsidR="00443160" w:rsidRPr="00443160" w:rsidRDefault="00443160" w:rsidP="00443160">
            <w:pPr>
              <w:pStyle w:val="ac"/>
              <w:numPr>
                <w:ilvl w:val="0"/>
                <w:numId w:val="7"/>
              </w:numPr>
              <w:suppressAutoHyphens/>
              <w:overflowPunct w:val="0"/>
              <w:autoSpaceDE w:val="0"/>
              <w:autoSpaceDN w:val="0"/>
              <w:contextualSpacing w:val="0"/>
              <w:textAlignment w:val="baseline"/>
              <w:rPr>
                <w:rFonts w:cs="Times New Roman"/>
              </w:rPr>
            </w:pPr>
            <w:r w:rsidRPr="00443160">
              <w:rPr>
                <w:rFonts w:cs="Times New Roman"/>
              </w:rPr>
              <w:t>Расчет норм ГСМ</w:t>
            </w:r>
          </w:p>
          <w:p w:rsidR="00443160" w:rsidRPr="009E75F1" w:rsidRDefault="00443160" w:rsidP="009E75F1">
            <w:pPr>
              <w:pStyle w:val="ac"/>
              <w:numPr>
                <w:ilvl w:val="0"/>
                <w:numId w:val="7"/>
              </w:numPr>
              <w:suppressAutoHyphens/>
              <w:overflowPunct w:val="0"/>
              <w:autoSpaceDE w:val="0"/>
              <w:autoSpaceDN w:val="0"/>
              <w:contextualSpacing w:val="0"/>
              <w:textAlignment w:val="baseline"/>
              <w:rPr>
                <w:rFonts w:cs="Times New Roman"/>
              </w:rPr>
            </w:pPr>
            <w:r w:rsidRPr="00443160">
              <w:rPr>
                <w:rFonts w:cs="Times New Roman"/>
              </w:rPr>
              <w:t>Штрафные санкции</w:t>
            </w:r>
          </w:p>
          <w:p w:rsidR="00443160" w:rsidRPr="00443160" w:rsidRDefault="00443160" w:rsidP="00443160">
            <w:pPr>
              <w:pStyle w:val="ac"/>
              <w:numPr>
                <w:ilvl w:val="0"/>
                <w:numId w:val="7"/>
              </w:numPr>
              <w:suppressAutoHyphens/>
              <w:overflowPunct w:val="0"/>
              <w:autoSpaceDE w:val="0"/>
              <w:autoSpaceDN w:val="0"/>
              <w:contextualSpacing w:val="0"/>
              <w:textAlignment w:val="baseline"/>
              <w:rPr>
                <w:rFonts w:cs="Times New Roman"/>
              </w:rPr>
            </w:pPr>
            <w:r w:rsidRPr="00443160">
              <w:rPr>
                <w:rFonts w:cs="Times New Roman"/>
              </w:rPr>
              <w:t>Займы</w:t>
            </w:r>
          </w:p>
          <w:p w:rsidR="00443160" w:rsidRPr="00443160" w:rsidRDefault="00443160" w:rsidP="00443160">
            <w:pPr>
              <w:pStyle w:val="1"/>
              <w:numPr>
                <w:ilvl w:val="0"/>
                <w:numId w:val="4"/>
              </w:numPr>
              <w:rPr>
                <w:rFonts w:ascii="Times New Roman" w:hAnsi="Times New Roman"/>
              </w:rPr>
            </w:pPr>
            <w:r w:rsidRPr="00443160">
              <w:rPr>
                <w:rFonts w:ascii="Times New Roman" w:hAnsi="Times New Roman"/>
              </w:rPr>
              <w:t>Сервис онлайн-помощников и «консультация экспертов».</w:t>
            </w:r>
          </w:p>
          <w:p w:rsidR="00443160" w:rsidRPr="00443160" w:rsidRDefault="00443160" w:rsidP="00443160">
            <w:pPr>
              <w:pStyle w:val="1"/>
              <w:numPr>
                <w:ilvl w:val="0"/>
                <w:numId w:val="4"/>
              </w:numPr>
              <w:rPr>
                <w:rFonts w:ascii="Times New Roman" w:hAnsi="Times New Roman"/>
              </w:rPr>
            </w:pPr>
            <w:r w:rsidRPr="00443160">
              <w:rPr>
                <w:rFonts w:ascii="Times New Roman" w:hAnsi="Times New Roman"/>
              </w:rPr>
              <w:t>Видеоматериалы в количестве не менее 24 штук.</w:t>
            </w:r>
          </w:p>
          <w:p w:rsidR="00443160" w:rsidRPr="00443160" w:rsidRDefault="00443160" w:rsidP="00443160">
            <w:pPr>
              <w:widowControl w:val="0"/>
              <w:numPr>
                <w:ilvl w:val="0"/>
                <w:numId w:val="4"/>
              </w:numPr>
              <w:suppressAutoHyphens/>
              <w:overflowPunct w:val="0"/>
              <w:autoSpaceDE w:val="0"/>
              <w:autoSpaceDN w:val="0"/>
              <w:textAlignment w:val="baseline"/>
              <w:rPr>
                <w:rFonts w:ascii="Times New Roman" w:hAnsi="Times New Roman"/>
                <w:sz w:val="22"/>
                <w:szCs w:val="22"/>
              </w:rPr>
            </w:pPr>
            <w:r w:rsidRPr="00443160">
              <w:rPr>
                <w:rFonts w:ascii="Times New Roman" w:hAnsi="Times New Roman"/>
                <w:sz w:val="22"/>
                <w:szCs w:val="22"/>
              </w:rPr>
              <w:t>Доступ к образовательным материалам для повышения квалификации по цифровизации бухгалтерии в госсекторе и к микрокурсам для бухгалтеров по правилам работы, изменениям и разъяснениям законодательства.</w:t>
            </w:r>
          </w:p>
          <w:p w:rsidR="00443160" w:rsidRPr="00443160" w:rsidRDefault="00443160" w:rsidP="00460612">
            <w:pPr>
              <w:pStyle w:val="1"/>
              <w:ind w:left="720"/>
              <w:rPr>
                <w:rFonts w:ascii="Times New Roman" w:hAnsi="Times New Roman"/>
              </w:rPr>
            </w:pPr>
          </w:p>
          <w:p w:rsidR="00443160" w:rsidRPr="00443160" w:rsidRDefault="00443160" w:rsidP="00460612">
            <w:pPr>
              <w:pStyle w:val="1"/>
              <w:ind w:left="720"/>
              <w:rPr>
                <w:rFonts w:ascii="Times New Roman" w:hAnsi="Times New Roman"/>
              </w:rPr>
            </w:pPr>
          </w:p>
          <w:p w:rsidR="00443160" w:rsidRPr="00443160" w:rsidRDefault="00443160" w:rsidP="00460612">
            <w:pPr>
              <w:pStyle w:val="1"/>
              <w:rPr>
                <w:rFonts w:ascii="Times New Roman" w:hAnsi="Times New Roman"/>
              </w:rPr>
            </w:pPr>
          </w:p>
          <w:p w:rsidR="00443160" w:rsidRPr="00443160" w:rsidRDefault="00443160" w:rsidP="00460612">
            <w:pPr>
              <w:pStyle w:val="paragraph"/>
              <w:rPr>
                <w:rFonts w:ascii="Times New Roman" w:hAnsi="Times New Roman"/>
                <w:b/>
                <w:sz w:val="22"/>
              </w:rPr>
            </w:pPr>
            <w:r w:rsidRPr="00443160">
              <w:rPr>
                <w:rFonts w:ascii="Times New Roman" w:hAnsi="Times New Roman"/>
                <w:b/>
                <w:sz w:val="22"/>
              </w:rPr>
              <w:t>База данных должна содержать материалы по следующим тематикам:</w:t>
            </w:r>
          </w:p>
          <w:p w:rsidR="00443160" w:rsidRPr="00443160" w:rsidRDefault="00443160" w:rsidP="00460612">
            <w:pPr>
              <w:pStyle w:val="paragraph"/>
              <w:rPr>
                <w:rFonts w:ascii="Times New Roman" w:hAnsi="Times New Roman"/>
                <w:b/>
                <w:sz w:val="22"/>
              </w:rPr>
            </w:pP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Учет:</w:t>
            </w:r>
            <w:r w:rsidRPr="00443160">
              <w:rPr>
                <w:rStyle w:val="normaltextrun"/>
                <w:rFonts w:ascii="Times New Roman" w:hAnsi="Times New Roman"/>
                <w:sz w:val="22"/>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матзапасы, нематериальные активы, непроизведенные активы, аренда, касса, по доходам, расходам и разным видам имущества.</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Отраслевой учет:</w:t>
            </w:r>
            <w:r w:rsidRPr="00443160">
              <w:rPr>
                <w:rStyle w:val="normaltextrun"/>
                <w:rFonts w:ascii="Times New Roman" w:hAnsi="Times New Roman"/>
                <w:sz w:val="22"/>
              </w:rPr>
              <w:t xml:space="preserve"> разъяснения по отраслям или специфике: о</w:t>
            </w:r>
            <w:r w:rsidRPr="00443160">
              <w:rPr>
                <w:rStyle w:val="normaltextrun"/>
                <w:rFonts w:ascii="Times New Roman" w:hAnsi="Times New Roman"/>
                <w:color w:val="000000"/>
                <w:sz w:val="22"/>
              </w:rPr>
              <w:t>бразование, медицина, физкультура и спорт, культура, социальное обслуживание, </w:t>
            </w:r>
            <w:r w:rsidRPr="00443160">
              <w:rPr>
                <w:rStyle w:val="normaltextrun"/>
                <w:rFonts w:ascii="Times New Roman" w:hAnsi="Times New Roman"/>
                <w:b/>
                <w:color w:val="000000"/>
                <w:sz w:val="22"/>
              </w:rPr>
              <w:t>централизованные бухгалтерии, ПФР</w:t>
            </w:r>
            <w:r w:rsidRPr="00443160">
              <w:rPr>
                <w:rStyle w:val="eop"/>
                <w:rFonts w:ascii="Times New Roman" w:hAnsi="Times New Roman"/>
                <w:b/>
                <w:sz w:val="22"/>
              </w:rPr>
              <w:t> </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Бюджетная классификация:</w:t>
            </w:r>
            <w:r w:rsidRPr="00443160">
              <w:rPr>
                <w:rStyle w:val="normaltextrun"/>
                <w:rFonts w:ascii="Times New Roman" w:hAnsi="Times New Roman"/>
                <w:sz w:val="22"/>
              </w:rPr>
              <w:t xml:space="preserve"> разъяснения с примерами по КБК, КВР, КОСГУ</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Отчетность:</w:t>
            </w:r>
            <w:r w:rsidRPr="00443160">
              <w:rPr>
                <w:rStyle w:val="normaltextrun"/>
                <w:rFonts w:ascii="Times New Roman" w:hAnsi="Times New Roman"/>
                <w:sz w:val="22"/>
              </w:rPr>
              <w:t xml:space="preserve"> разъяснения с примерами и образцами по б</w:t>
            </w:r>
            <w:r w:rsidRPr="00443160">
              <w:rPr>
                <w:rStyle w:val="normaltextrun"/>
                <w:rFonts w:ascii="Times New Roman" w:hAnsi="Times New Roman"/>
                <w:color w:val="000000"/>
                <w:sz w:val="22"/>
              </w:rPr>
              <w:t>юджетной отчетности, бухгалтерской отчетности, налоговой отчетности, статистической отчетности, отчетности в ФСС, отчетности в ПФР </w:t>
            </w:r>
            <w:r w:rsidRPr="00443160">
              <w:rPr>
                <w:rStyle w:val="eop"/>
                <w:rFonts w:ascii="Times New Roman" w:hAnsi="Times New Roman"/>
                <w:sz w:val="22"/>
              </w:rPr>
              <w:t> </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Оплата труда и выплаты:</w:t>
            </w:r>
            <w:r w:rsidRPr="00443160">
              <w:rPr>
                <w:rStyle w:val="normaltextrun"/>
                <w:rFonts w:ascii="Times New Roman" w:hAnsi="Times New Roman"/>
                <w:sz w:val="22"/>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Кадровые вопросы:</w:t>
            </w:r>
            <w:r w:rsidRPr="00443160">
              <w:rPr>
                <w:rStyle w:val="normaltextrun"/>
                <w:rFonts w:ascii="Times New Roman" w:hAnsi="Times New Roman"/>
                <w:sz w:val="22"/>
              </w:rPr>
              <w:t xml:space="preserve"> разъяснения с образцами по приеме, увольнению, переводу, совмещению, аттестации, госслужбе.  </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lastRenderedPageBreak/>
              <w:t>Налоги:</w:t>
            </w:r>
            <w:r w:rsidRPr="00443160">
              <w:rPr>
                <w:rStyle w:val="normaltextrun"/>
                <w:rFonts w:ascii="Times New Roman" w:hAnsi="Times New Roman"/>
                <w:sz w:val="22"/>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Взносы:</w:t>
            </w:r>
            <w:r w:rsidRPr="00443160">
              <w:rPr>
                <w:rStyle w:val="normaltextrun"/>
                <w:rFonts w:ascii="Times New Roman" w:hAnsi="Times New Roman"/>
                <w:sz w:val="22"/>
              </w:rPr>
              <w:t xml:space="preserve"> разъяснения с примерами и образцами по п</w:t>
            </w:r>
            <w:r w:rsidRPr="00443160">
              <w:rPr>
                <w:rStyle w:val="normaltextrun"/>
                <w:rFonts w:ascii="Times New Roman" w:hAnsi="Times New Roman"/>
                <w:color w:val="000000"/>
                <w:sz w:val="22"/>
              </w:rPr>
              <w:t>енсионным взносам, социальным взносам, взносам на медицинское страхование, страхование от несчастных случаев и профзаболеваний</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Вопросы контроля</w:t>
            </w:r>
            <w:r w:rsidRPr="00443160">
              <w:rPr>
                <w:rStyle w:val="normaltextrun"/>
                <w:rFonts w:ascii="Times New Roman" w:hAnsi="Times New Roman"/>
                <w:sz w:val="22"/>
              </w:rPr>
              <w:t xml:space="preserve">: разъяснения с примерами и образцами по инвентаризации, аудиту, внутреннему контролю, госфинконтролю и другим проверкам.  </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Вопросы планирования</w:t>
            </w:r>
            <w:r w:rsidRPr="00443160">
              <w:rPr>
                <w:rStyle w:val="normaltextrun"/>
                <w:rFonts w:ascii="Times New Roman" w:hAnsi="Times New Roman"/>
                <w:sz w:val="22"/>
              </w:rPr>
              <w:t>: разъяснения и образцы по п</w:t>
            </w:r>
            <w:r w:rsidRPr="00443160">
              <w:rPr>
                <w:rStyle w:val="normaltextrun"/>
                <w:rFonts w:ascii="Times New Roman" w:hAnsi="Times New Roman"/>
                <w:color w:val="000000"/>
                <w:sz w:val="22"/>
              </w:rPr>
              <w:t xml:space="preserve">лану ФХД, бюджетной смете, госзаданию, </w:t>
            </w:r>
            <w:r w:rsidRPr="00443160">
              <w:rPr>
                <w:rStyle w:val="normaltextrun"/>
                <w:rFonts w:ascii="Times New Roman" w:hAnsi="Times New Roman"/>
                <w:b/>
                <w:color w:val="000000"/>
                <w:sz w:val="22"/>
              </w:rPr>
              <w:t>платным услугам, формированию бюджета.</w:t>
            </w:r>
            <w:r w:rsidRPr="00443160">
              <w:rPr>
                <w:rStyle w:val="normaltextrun"/>
                <w:rFonts w:ascii="Times New Roman" w:hAnsi="Times New Roman"/>
                <w:color w:val="000000"/>
                <w:sz w:val="22"/>
              </w:rPr>
              <w:t xml:space="preserve"> </w:t>
            </w:r>
            <w:r w:rsidRPr="00443160">
              <w:rPr>
                <w:rStyle w:val="eop"/>
                <w:rFonts w:ascii="Times New Roman" w:hAnsi="Times New Roman"/>
                <w:sz w:val="22"/>
              </w:rPr>
              <w:t> </w:t>
            </w:r>
          </w:p>
          <w:p w:rsidR="00443160" w:rsidRPr="00443160" w:rsidRDefault="00443160" w:rsidP="00460612">
            <w:pPr>
              <w:pStyle w:val="paragraph"/>
              <w:rPr>
                <w:rFonts w:ascii="Times New Roman" w:hAnsi="Times New Roman"/>
                <w:sz w:val="22"/>
              </w:rPr>
            </w:pPr>
            <w:r w:rsidRPr="00443160">
              <w:rPr>
                <w:rStyle w:val="normaltextrun"/>
                <w:rFonts w:ascii="Times New Roman" w:hAnsi="Times New Roman"/>
                <w:b/>
                <w:sz w:val="22"/>
              </w:rPr>
              <w:t>Вопросы госзакупок</w:t>
            </w:r>
            <w:r w:rsidRPr="00443160">
              <w:rPr>
                <w:rStyle w:val="normaltextrun"/>
                <w:rFonts w:ascii="Times New Roman" w:hAnsi="Times New Roman"/>
                <w:sz w:val="22"/>
              </w:rPr>
              <w:t>: разъяснения по</w:t>
            </w:r>
            <w:r w:rsidRPr="00443160">
              <w:rPr>
                <w:rStyle w:val="normaltextrun"/>
                <w:rFonts w:ascii="Times New Roman" w:hAnsi="Times New Roman"/>
                <w:color w:val="000000"/>
                <w:sz w:val="22"/>
              </w:rPr>
              <w:t xml:space="preserve"> Закону № 44-ФЗ и № 223-ФЗ</w:t>
            </w:r>
            <w:r w:rsidRPr="00443160">
              <w:rPr>
                <w:rStyle w:val="eop"/>
                <w:rFonts w:ascii="Times New Roman" w:hAnsi="Times New Roman"/>
                <w:sz w:val="22"/>
              </w:rPr>
              <w:t> </w:t>
            </w:r>
          </w:p>
          <w:p w:rsidR="00443160" w:rsidRPr="00443160" w:rsidRDefault="00443160" w:rsidP="00460612">
            <w:pPr>
              <w:pStyle w:val="paragraph"/>
              <w:rPr>
                <w:rFonts w:ascii="Times New Roman" w:hAnsi="Times New Roman"/>
                <w:sz w:val="22"/>
              </w:rPr>
            </w:pPr>
          </w:p>
        </w:tc>
      </w:tr>
      <w:tr w:rsidR="00443160" w:rsidRPr="00443160" w:rsidTr="00443160">
        <w:trPr>
          <w:jc w:val="center"/>
        </w:trPr>
        <w:tc>
          <w:tcPr>
            <w:tcW w:w="2117"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pStyle w:val="1"/>
              <w:rPr>
                <w:rFonts w:ascii="Times New Roman" w:hAnsi="Times New Roman"/>
              </w:rPr>
            </w:pPr>
            <w:r w:rsidRPr="00443160">
              <w:rPr>
                <w:rFonts w:ascii="Times New Roman" w:eastAsia="Proxima Nova" w:hAnsi="Times New Roman"/>
                <w:b/>
              </w:rPr>
              <w:lastRenderedPageBreak/>
              <w:t>4. Порядок предоставления неисключительного права использования электронной Базы данных</w:t>
            </w:r>
          </w:p>
        </w:tc>
        <w:tc>
          <w:tcPr>
            <w:tcW w:w="7504"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43160" w:rsidRPr="00443160" w:rsidRDefault="00443160" w:rsidP="00460612">
            <w:pPr>
              <w:rPr>
                <w:rFonts w:ascii="Times New Roman" w:hAnsi="Times New Roman"/>
                <w:sz w:val="22"/>
                <w:szCs w:val="22"/>
              </w:rPr>
            </w:pPr>
            <w:r w:rsidRPr="00443160">
              <w:rPr>
                <w:rFonts w:ascii="Times New Roman" w:hAnsi="Times New Roman"/>
                <w:b/>
                <w:sz w:val="22"/>
                <w:szCs w:val="22"/>
              </w:rPr>
              <w:t>Общие требования:</w:t>
            </w:r>
          </w:p>
          <w:p w:rsidR="00443160" w:rsidRPr="00443160" w:rsidRDefault="00443160" w:rsidP="00460612">
            <w:pPr>
              <w:rPr>
                <w:rFonts w:ascii="Times New Roman" w:hAnsi="Times New Roman"/>
                <w:sz w:val="22"/>
                <w:szCs w:val="22"/>
              </w:rPr>
            </w:pP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публикации обзоров изменений, проектов документов, новых нормативных документов;</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обучение клиента работе в Системе;</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обращения в техническую службу круглосуточно;</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 должна быть обеспечена возможность консультаций экспертов:</w:t>
            </w:r>
          </w:p>
          <w:p w:rsidR="00443160" w:rsidRPr="00443160" w:rsidRDefault="00443160" w:rsidP="00443160">
            <w:pPr>
              <w:widowControl w:val="0"/>
              <w:numPr>
                <w:ilvl w:val="0"/>
                <w:numId w:val="5"/>
              </w:numPr>
              <w:tabs>
                <w:tab w:val="left" w:pos="1080"/>
              </w:tabs>
              <w:suppressAutoHyphens/>
              <w:overflowPunct w:val="0"/>
              <w:autoSpaceDE w:val="0"/>
              <w:autoSpaceDN w:val="0"/>
              <w:jc w:val="both"/>
              <w:textAlignment w:val="baseline"/>
              <w:rPr>
                <w:rFonts w:ascii="Times New Roman" w:hAnsi="Times New Roman"/>
                <w:sz w:val="22"/>
                <w:szCs w:val="22"/>
              </w:rPr>
            </w:pPr>
            <w:r w:rsidRPr="00443160">
              <w:rPr>
                <w:rFonts w:ascii="Times New Roman" w:hAnsi="Times New Roman"/>
                <w:sz w:val="22"/>
                <w:szCs w:val="22"/>
              </w:rPr>
              <w:t>при помощи сервиса онлайн-поддержки</w:t>
            </w:r>
          </w:p>
          <w:p w:rsidR="00443160" w:rsidRPr="00443160" w:rsidRDefault="00443160" w:rsidP="00443160">
            <w:pPr>
              <w:widowControl w:val="0"/>
              <w:numPr>
                <w:ilvl w:val="0"/>
                <w:numId w:val="5"/>
              </w:numPr>
              <w:tabs>
                <w:tab w:val="left" w:pos="1080"/>
              </w:tabs>
              <w:suppressAutoHyphens/>
              <w:overflowPunct w:val="0"/>
              <w:autoSpaceDE w:val="0"/>
              <w:autoSpaceDN w:val="0"/>
              <w:jc w:val="both"/>
              <w:textAlignment w:val="baseline"/>
              <w:rPr>
                <w:rFonts w:ascii="Times New Roman" w:hAnsi="Times New Roman"/>
                <w:sz w:val="22"/>
                <w:szCs w:val="22"/>
              </w:rPr>
            </w:pPr>
            <w:r w:rsidRPr="00443160">
              <w:rPr>
                <w:rFonts w:ascii="Times New Roman" w:hAnsi="Times New Roman"/>
                <w:sz w:val="22"/>
                <w:szCs w:val="22"/>
              </w:rPr>
              <w:t xml:space="preserve">при помощи письменных консультаций экспертов. </w:t>
            </w:r>
          </w:p>
          <w:p w:rsidR="00443160" w:rsidRPr="00443160" w:rsidRDefault="00443160" w:rsidP="00460612">
            <w:pPr>
              <w:tabs>
                <w:tab w:val="left" w:pos="1080"/>
              </w:tabs>
              <w:jc w:val="both"/>
              <w:rPr>
                <w:rFonts w:ascii="Times New Roman" w:hAnsi="Times New Roman"/>
                <w:sz w:val="22"/>
                <w:szCs w:val="22"/>
              </w:rPr>
            </w:pPr>
            <w:r w:rsidRPr="00443160">
              <w:rPr>
                <w:rFonts w:ascii="Times New Roman" w:hAnsi="Times New Roman"/>
                <w:sz w:val="22"/>
                <w:szCs w:val="22"/>
              </w:rPr>
              <w:t>Должна быть обеспечена возможность предоставления неограниченного количества обращений.</w:t>
            </w:r>
          </w:p>
          <w:p w:rsidR="00443160" w:rsidRPr="00443160" w:rsidRDefault="00443160" w:rsidP="00460612">
            <w:pPr>
              <w:pStyle w:val="paragraph"/>
              <w:rPr>
                <w:rFonts w:ascii="Times New Roman" w:hAnsi="Times New Roman"/>
                <w:sz w:val="22"/>
              </w:rPr>
            </w:pPr>
            <w:r w:rsidRPr="00443160">
              <w:rPr>
                <w:rFonts w:ascii="Times New Roman" w:hAnsi="Times New Roman"/>
                <w:sz w:val="22"/>
              </w:rPr>
              <w:t>При помощи письменных ответов, при участии авторов системы. </w:t>
            </w:r>
          </w:p>
          <w:p w:rsidR="00443160" w:rsidRPr="00443160" w:rsidRDefault="00443160" w:rsidP="00460612">
            <w:pPr>
              <w:pStyle w:val="paragraph"/>
              <w:rPr>
                <w:rFonts w:ascii="Times New Roman" w:hAnsi="Times New Roman"/>
                <w:sz w:val="22"/>
              </w:rPr>
            </w:pPr>
            <w:r w:rsidRPr="00443160">
              <w:rPr>
                <w:rFonts w:ascii="Times New Roman" w:hAnsi="Times New Roman"/>
                <w:sz w:val="22"/>
              </w:rPr>
              <w:t>Должна быть предусмотрена возможность получить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rsidR="00443160" w:rsidRPr="00443160" w:rsidRDefault="00443160" w:rsidP="00460612">
            <w:pPr>
              <w:pStyle w:val="paragraph"/>
              <w:rPr>
                <w:rFonts w:ascii="Times New Roman" w:hAnsi="Times New Roman"/>
                <w:sz w:val="22"/>
              </w:rPr>
            </w:pPr>
            <w:r w:rsidRPr="00443160">
              <w:rPr>
                <w:rFonts w:ascii="Times New Roman" w:hAnsi="Times New Roman"/>
                <w:sz w:val="22"/>
              </w:rPr>
              <w:t>Количество вопросов или запросов на выбор – не более 1 вопроса в месяц в течение срока действия неисключительных прав. </w:t>
            </w:r>
          </w:p>
          <w:p w:rsidR="00443160" w:rsidRPr="00443160" w:rsidRDefault="00443160" w:rsidP="00460612">
            <w:pPr>
              <w:pStyle w:val="paragraph"/>
              <w:rPr>
                <w:rFonts w:ascii="Times New Roman" w:hAnsi="Times New Roman"/>
                <w:sz w:val="22"/>
              </w:rPr>
            </w:pPr>
            <w:r w:rsidRPr="00443160">
              <w:rPr>
                <w:rFonts w:ascii="Times New Roman" w:hAnsi="Times New Roman"/>
                <w:sz w:val="22"/>
              </w:rPr>
              <w:t>– в части раздела «Доступ к образовательным материалам» должна быть обеспечена возможность доступа к образовательным материалам для повышения квалификации по цифровизации бухгалтерии в госсекторе и тестам, а также к микрокурсам для бухгалтеров по правилам работы, изменениям и разъяснениям законодательства</w:t>
            </w:r>
          </w:p>
          <w:p w:rsidR="00443160" w:rsidRPr="00443160" w:rsidRDefault="00443160" w:rsidP="00460612">
            <w:pPr>
              <w:tabs>
                <w:tab w:val="left" w:pos="1800"/>
              </w:tabs>
              <w:ind w:left="720"/>
              <w:jc w:val="both"/>
              <w:rPr>
                <w:rFonts w:ascii="Times New Roman" w:hAnsi="Times New Roman"/>
                <w:sz w:val="22"/>
                <w:szCs w:val="22"/>
              </w:rPr>
            </w:pPr>
          </w:p>
          <w:p w:rsidR="00443160" w:rsidRPr="00443160" w:rsidRDefault="00443160" w:rsidP="00460612">
            <w:pPr>
              <w:pStyle w:val="1"/>
              <w:rPr>
                <w:rFonts w:ascii="Times New Roman" w:hAnsi="Times New Roman"/>
                <w:b/>
              </w:rPr>
            </w:pPr>
            <w:r w:rsidRPr="00443160">
              <w:rPr>
                <w:rFonts w:ascii="Times New Roman" w:hAnsi="Times New Roman"/>
                <w:b/>
              </w:rPr>
              <w:t>Требования к Системе:</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rPr>
              <w:t xml:space="preserve">– должно быть наличие единой поисковой строки, позволяющей </w:t>
            </w:r>
            <w:r w:rsidRPr="00443160">
              <w:rPr>
                <w:rFonts w:ascii="Times New Roman" w:hAnsi="Times New Roman"/>
              </w:rPr>
              <w:lastRenderedPageBreak/>
              <w:t>формулировать запрос в свободной форме и выстраивающий результаты поиска по степени соответствия запросу;</w:t>
            </w:r>
          </w:p>
          <w:p w:rsidR="00443160" w:rsidRPr="00443160" w:rsidRDefault="00443160" w:rsidP="00460612">
            <w:pPr>
              <w:pStyle w:val="1"/>
              <w:rPr>
                <w:rFonts w:ascii="Times New Roman" w:hAnsi="Times New Roman"/>
              </w:rPr>
            </w:pPr>
            <w:r w:rsidRPr="00443160">
              <w:rPr>
                <w:rFonts w:ascii="Times New Roman" w:hAnsi="Times New Roman"/>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rsidR="00443160" w:rsidRPr="00443160" w:rsidRDefault="00443160" w:rsidP="00460612">
            <w:pPr>
              <w:pStyle w:val="1"/>
              <w:rPr>
                <w:rFonts w:ascii="Times New Roman" w:hAnsi="Times New Roman"/>
              </w:rPr>
            </w:pPr>
            <w:r w:rsidRPr="00443160">
              <w:rPr>
                <w:rFonts w:ascii="Times New Roman" w:hAnsi="Times New Roman"/>
              </w:rPr>
              <w:t>–  должно быть наличие сортировки списка документов каждого вида информации по степени популярности запросов по заданной тематике;</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поиска по реквизитам (включая дату, точно в заголовке, только точную фразу) правовой базе;</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аналитических аннотаций, кратко излагающих суть документов федерального законодательства, приказов и писем ФОИВ;</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доступа к записям вебинаров и семинаров из основного меню;</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экспорта (с последующим сохранением) выбранного документа или списка документов в файл текстового формата;</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печати из самого документа;</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навигационной панели по документу;</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бэклинка;</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обращения к онлайн-помощнику и экспертам Системы;</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детализации поиска в найденном по ключевому слову;</w:t>
            </w:r>
          </w:p>
          <w:p w:rsidR="00443160" w:rsidRPr="00443160" w:rsidRDefault="00443160" w:rsidP="00460612">
            <w:pPr>
              <w:jc w:val="both"/>
              <w:rPr>
                <w:rFonts w:ascii="Times New Roman" w:hAnsi="Times New Roman"/>
                <w:sz w:val="22"/>
                <w:szCs w:val="22"/>
              </w:rPr>
            </w:pPr>
            <w:r w:rsidRPr="00443160">
              <w:rPr>
                <w:rFonts w:ascii="Times New Roman" w:hAnsi="Times New Roman"/>
                <w:sz w:val="22"/>
                <w:szCs w:val="22"/>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443160" w:rsidRPr="00443160" w:rsidRDefault="00443160" w:rsidP="00460612">
            <w:pPr>
              <w:jc w:val="both"/>
              <w:rPr>
                <w:rFonts w:ascii="Times New Roman" w:hAnsi="Times New Roman"/>
                <w:sz w:val="22"/>
                <w:szCs w:val="22"/>
              </w:rPr>
            </w:pPr>
          </w:p>
          <w:p w:rsidR="00443160" w:rsidRPr="00443160" w:rsidRDefault="00443160" w:rsidP="00460612">
            <w:pPr>
              <w:rPr>
                <w:rFonts w:ascii="Times New Roman" w:hAnsi="Times New Roman"/>
                <w:b/>
                <w:sz w:val="22"/>
                <w:szCs w:val="22"/>
              </w:rPr>
            </w:pPr>
            <w:r w:rsidRPr="00443160">
              <w:rPr>
                <w:rFonts w:ascii="Times New Roman" w:hAnsi="Times New Roman"/>
                <w:b/>
                <w:sz w:val="22"/>
                <w:szCs w:val="22"/>
              </w:rPr>
              <w:t>Дополнительные требования:</w:t>
            </w:r>
          </w:p>
          <w:p w:rsidR="00443160" w:rsidRPr="00443160" w:rsidRDefault="00443160" w:rsidP="00460612">
            <w:pPr>
              <w:rPr>
                <w:rFonts w:ascii="Times New Roman" w:hAnsi="Times New Roman"/>
                <w:sz w:val="22"/>
                <w:szCs w:val="22"/>
              </w:rPr>
            </w:pPr>
          </w:p>
          <w:p w:rsidR="00443160" w:rsidRPr="00443160" w:rsidRDefault="00443160" w:rsidP="00460612">
            <w:pPr>
              <w:pStyle w:val="1"/>
              <w:rPr>
                <w:rFonts w:ascii="Times New Roman" w:hAnsi="Times New Roman"/>
              </w:rPr>
            </w:pPr>
            <w:r w:rsidRPr="00443160">
              <w:rPr>
                <w:rFonts w:ascii="Times New Roman" w:hAnsi="Times New Roman"/>
                <w:b/>
              </w:rPr>
              <w:t>Видеоматериалы</w:t>
            </w:r>
          </w:p>
          <w:p w:rsidR="00443160" w:rsidRPr="00443160" w:rsidRDefault="00443160" w:rsidP="00460612">
            <w:pPr>
              <w:pStyle w:val="1"/>
              <w:rPr>
                <w:rFonts w:ascii="Times New Roman" w:hAnsi="Times New Roman"/>
              </w:rPr>
            </w:pPr>
            <w:r w:rsidRPr="00443160">
              <w:rPr>
                <w:rFonts w:ascii="Times New Roman" w:hAnsi="Times New Roman"/>
              </w:rPr>
              <w:t>Должна быть обеспечена возможность к записи онлайн-семинаров, лекций и вебинаров на актуальные темы по вопросам бюджетной бухгалтерии, а также записи уже проведенных мероприятий — не менее 24 видео в год, а также доступ к архиву прошедших вебинаров и видеоматериалов;</w:t>
            </w:r>
          </w:p>
          <w:p w:rsidR="00443160" w:rsidRPr="00443160" w:rsidRDefault="00443160" w:rsidP="00460612">
            <w:pPr>
              <w:pStyle w:val="1"/>
              <w:rPr>
                <w:rFonts w:ascii="Times New Roman" w:hAnsi="Times New Roman"/>
              </w:rPr>
            </w:pPr>
          </w:p>
          <w:p w:rsidR="00443160" w:rsidRPr="00443160" w:rsidRDefault="00443160" w:rsidP="00460612">
            <w:pPr>
              <w:rPr>
                <w:rFonts w:ascii="Times New Roman" w:hAnsi="Times New Roman"/>
                <w:sz w:val="22"/>
                <w:szCs w:val="22"/>
              </w:rPr>
            </w:pPr>
          </w:p>
          <w:p w:rsidR="00443160" w:rsidRPr="00443160" w:rsidRDefault="00443160" w:rsidP="00460612">
            <w:pPr>
              <w:pStyle w:val="1"/>
              <w:rPr>
                <w:rFonts w:ascii="Times New Roman" w:hAnsi="Times New Roman"/>
              </w:rPr>
            </w:pPr>
            <w:r w:rsidRPr="00443160">
              <w:rPr>
                <w:rFonts w:ascii="Times New Roman" w:hAnsi="Times New Roman"/>
                <w:b/>
              </w:rPr>
              <w:t>«Консультация эксперта»</w:t>
            </w:r>
            <w:r w:rsidRPr="00443160">
              <w:rPr>
                <w:rFonts w:ascii="Times New Roman" w:hAnsi="Times New Roman"/>
              </w:rPr>
              <w:t xml:space="preserve"> должна быть оказана в следующих форматах:</w:t>
            </w:r>
          </w:p>
          <w:p w:rsidR="00443160" w:rsidRPr="00443160" w:rsidRDefault="00443160" w:rsidP="00443160">
            <w:pPr>
              <w:pStyle w:val="ac"/>
              <w:numPr>
                <w:ilvl w:val="1"/>
                <w:numId w:val="8"/>
              </w:numPr>
              <w:suppressAutoHyphens/>
              <w:overflowPunct w:val="0"/>
              <w:autoSpaceDE w:val="0"/>
              <w:autoSpaceDN w:val="0"/>
              <w:contextualSpacing w:val="0"/>
              <w:textAlignment w:val="baseline"/>
              <w:rPr>
                <w:rFonts w:cs="Times New Roman"/>
              </w:rPr>
            </w:pPr>
            <w:r w:rsidRPr="00443160">
              <w:rPr>
                <w:rFonts w:cs="Times New Roman"/>
                <w:b/>
              </w:rPr>
              <w:t>Онлайн-помощник</w:t>
            </w:r>
            <w:r w:rsidRPr="00443160">
              <w:rPr>
                <w:rFonts w:cs="Times New Roman"/>
              </w:rPr>
              <w:t xml:space="preserve"> с возможностью подборки материалов.</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Доступ к онлайн-помощнику должен быть предоставлен:</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lastRenderedPageBreak/>
              <w:t>– в рабочие дни – круглосуточно;</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 в выходные и праздничные дни – с 09 часов 00 до 18 часов 00 минут.</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Время ожидания ответа должно составлять не более 10 минут.</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Количество вопросов – неограниченно в течение срока действия контракта /договора.</w:t>
            </w:r>
          </w:p>
          <w:p w:rsidR="00443160" w:rsidRPr="00443160" w:rsidRDefault="00443160" w:rsidP="00460612">
            <w:pPr>
              <w:ind w:left="142" w:right="141" w:firstLine="567"/>
              <w:rPr>
                <w:rFonts w:ascii="Times New Roman" w:hAnsi="Times New Roman"/>
                <w:sz w:val="22"/>
                <w:szCs w:val="22"/>
              </w:rPr>
            </w:pPr>
          </w:p>
          <w:p w:rsidR="00443160" w:rsidRPr="00443160" w:rsidRDefault="00443160" w:rsidP="00443160">
            <w:pPr>
              <w:pStyle w:val="ac"/>
              <w:numPr>
                <w:ilvl w:val="1"/>
                <w:numId w:val="8"/>
              </w:numPr>
              <w:suppressAutoHyphens/>
              <w:overflowPunct w:val="0"/>
              <w:autoSpaceDE w:val="0"/>
              <w:autoSpaceDN w:val="0"/>
              <w:contextualSpacing w:val="0"/>
              <w:textAlignment w:val="baseline"/>
              <w:rPr>
                <w:rFonts w:cs="Times New Roman"/>
              </w:rPr>
            </w:pPr>
            <w:r w:rsidRPr="00443160">
              <w:rPr>
                <w:rFonts w:cs="Times New Roman"/>
              </w:rPr>
              <w:t xml:space="preserve"> </w:t>
            </w:r>
            <w:r w:rsidRPr="00443160">
              <w:rPr>
                <w:rFonts w:cs="Times New Roman"/>
                <w:b/>
              </w:rPr>
              <w:t>Письменные ответы экспертов</w:t>
            </w:r>
            <w:r w:rsidRPr="00443160">
              <w:rPr>
                <w:rFonts w:cs="Times New Roman"/>
              </w:rPr>
              <w:t xml:space="preserve"> </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Доступ к сервису должен быть предоставлен круглосуточно.</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мск в рабочие дни, регистрируются следующим рабочим днем. Исчисление сроков для подготовки такого ответа должен начинаться с 9.00 по мск первого рабочего дня. При формировании ответа с подборкой материала с учетом </w:t>
            </w:r>
            <w:r w:rsidRPr="00443160">
              <w:rPr>
                <w:rStyle w:val="normaltextrun"/>
                <w:rFonts w:ascii="Times New Roman" w:hAnsi="Times New Roman"/>
                <w:color w:val="000000"/>
                <w:sz w:val="22"/>
                <w:szCs w:val="22"/>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r w:rsidRPr="00443160">
              <w:rPr>
                <w:rStyle w:val="eop"/>
                <w:rFonts w:ascii="Times New Roman" w:hAnsi="Times New Roman"/>
                <w:color w:val="000000"/>
                <w:sz w:val="22"/>
                <w:szCs w:val="22"/>
                <w:shd w:val="clear" w:color="auto" w:fill="FFFFFF"/>
              </w:rPr>
              <w:t> </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Количество вопросов – неограниченно в течение срока действия контракта /договора.</w:t>
            </w:r>
            <w:r w:rsidRPr="00443160">
              <w:rPr>
                <w:rFonts w:ascii="Times New Roman" w:hAnsi="Times New Roman"/>
                <w:sz w:val="22"/>
                <w:szCs w:val="22"/>
              </w:rPr>
              <w:br/>
            </w:r>
          </w:p>
          <w:p w:rsidR="00443160" w:rsidRPr="00443160" w:rsidRDefault="00443160" w:rsidP="00443160">
            <w:pPr>
              <w:pStyle w:val="ac"/>
              <w:numPr>
                <w:ilvl w:val="1"/>
                <w:numId w:val="8"/>
              </w:numPr>
              <w:suppressAutoHyphens/>
              <w:overflowPunct w:val="0"/>
              <w:autoSpaceDE w:val="0"/>
              <w:autoSpaceDN w:val="0"/>
              <w:contextualSpacing w:val="0"/>
              <w:textAlignment w:val="baseline"/>
              <w:rPr>
                <w:rFonts w:cs="Times New Roman"/>
              </w:rPr>
            </w:pPr>
            <w:r w:rsidRPr="00443160">
              <w:rPr>
                <w:rFonts w:cs="Times New Roman"/>
                <w:b/>
              </w:rPr>
              <w:t>Письменные ответы экспертов при участии авторов системы, а также разработка или проверка под запрос</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Доступ к сервису должен быть предоставлен круглосуточно.</w:t>
            </w:r>
            <w:r w:rsidRPr="00443160">
              <w:rPr>
                <w:rFonts w:ascii="Times New Roman" w:hAnsi="Times New Roman"/>
                <w:sz w:val="22"/>
                <w:szCs w:val="22"/>
              </w:rPr>
              <w:br/>
              <w:t>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документов  или ситуаций может меняться.</w:t>
            </w:r>
            <w:r w:rsidRPr="00443160">
              <w:rPr>
                <w:rFonts w:ascii="Times New Roman" w:hAnsi="Times New Roman"/>
                <w:sz w:val="22"/>
                <w:szCs w:val="22"/>
              </w:rPr>
              <w:br/>
              <w:t>Количество вопросов или запросов на выбор – не более 1 в месяц, в течение срока действия контракта /договора.</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Эксперты разрабатывают и проверяют документы на основании информации предоставленной пользователем и нормативных актов. Эксперты проверяют проводки согласно Инструкций по учету и федстандартов,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Ответы на вопросы или запросы, поступившие в нерабочие дни или после 18.00 по мск в рабочие дни, регистрируются следующим рабочим днем.</w:t>
            </w:r>
          </w:p>
          <w:p w:rsidR="00443160" w:rsidRPr="00443160" w:rsidRDefault="00443160" w:rsidP="00460612">
            <w:pPr>
              <w:ind w:left="142" w:right="141" w:firstLine="567"/>
              <w:rPr>
                <w:rFonts w:ascii="Times New Roman" w:hAnsi="Times New Roman"/>
                <w:sz w:val="22"/>
                <w:szCs w:val="22"/>
              </w:rPr>
            </w:pPr>
            <w:r w:rsidRPr="00443160">
              <w:rPr>
                <w:rFonts w:ascii="Times New Roman" w:hAnsi="Times New Roman"/>
                <w:sz w:val="22"/>
                <w:szCs w:val="22"/>
              </w:rPr>
              <w:t>Исчисление сроков для подготовки ответов на вопросы или запросы должен начинаться с 9.00 по мск первого рабочего дня.</w:t>
            </w:r>
            <w:r w:rsidRPr="00443160">
              <w:rPr>
                <w:rFonts w:ascii="Times New Roman" w:hAnsi="Times New Roman"/>
                <w:sz w:val="22"/>
                <w:szCs w:val="22"/>
              </w:rPr>
              <w:br/>
            </w:r>
          </w:p>
          <w:p w:rsidR="00443160" w:rsidRPr="00443160" w:rsidRDefault="00443160" w:rsidP="00460612">
            <w:pPr>
              <w:spacing w:before="85"/>
              <w:rPr>
                <w:rFonts w:ascii="Times New Roman" w:hAnsi="Times New Roman"/>
                <w:sz w:val="22"/>
                <w:szCs w:val="22"/>
              </w:rPr>
            </w:pPr>
            <w:r w:rsidRPr="00443160">
              <w:rPr>
                <w:rFonts w:ascii="Times New Roman" w:hAnsi="Times New Roman"/>
                <w:b/>
                <w:color w:val="000000"/>
                <w:sz w:val="22"/>
                <w:szCs w:val="22"/>
              </w:rPr>
              <w:t>Базы данных</w:t>
            </w:r>
            <w:r w:rsidRPr="00443160">
              <w:rPr>
                <w:rFonts w:ascii="Times New Roman" w:hAnsi="Times New Roman"/>
                <w:color w:val="000000"/>
                <w:sz w:val="22"/>
                <w:szCs w:val="22"/>
              </w:rPr>
              <w:t xml:space="preserve"> должны быть структурированы по следующим разделам:</w:t>
            </w:r>
          </w:p>
          <w:p w:rsidR="00443160" w:rsidRPr="00443160" w:rsidRDefault="00443160" w:rsidP="00460612">
            <w:pPr>
              <w:pStyle w:val="1"/>
              <w:rPr>
                <w:rFonts w:ascii="Times New Roman" w:hAnsi="Times New Roman"/>
              </w:rPr>
            </w:pPr>
            <w:r w:rsidRPr="00443160">
              <w:rPr>
                <w:rFonts w:ascii="Times New Roman" w:hAnsi="Times New Roman"/>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b/>
              </w:rPr>
              <w:t>Рекомендации</w:t>
            </w:r>
          </w:p>
          <w:p w:rsidR="00443160" w:rsidRPr="00443160" w:rsidRDefault="00443160" w:rsidP="00460612">
            <w:pPr>
              <w:pStyle w:val="1"/>
              <w:rPr>
                <w:rFonts w:ascii="Times New Roman" w:hAnsi="Times New Roman"/>
              </w:rPr>
            </w:pPr>
            <w:r w:rsidRPr="00443160">
              <w:rPr>
                <w:rFonts w:ascii="Times New Roman" w:hAnsi="Times New Roman"/>
              </w:rPr>
              <w:lastRenderedPageBreak/>
              <w:t>- материалы должны содержать схемы, таблицы, иллюстрации, короткие видеолекции, примеры расчетов и ситуации из практики;</w:t>
            </w:r>
          </w:p>
          <w:p w:rsidR="00443160" w:rsidRPr="00443160" w:rsidRDefault="00443160" w:rsidP="00460612">
            <w:pPr>
              <w:pStyle w:val="1"/>
              <w:rPr>
                <w:rFonts w:ascii="Times New Roman" w:hAnsi="Times New Roman"/>
              </w:rPr>
            </w:pPr>
            <w:r w:rsidRPr="00443160">
              <w:rPr>
                <w:rFonts w:ascii="Times New Roman" w:hAnsi="Times New Roman"/>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b/>
              </w:rPr>
              <w:t>Шаблоны</w:t>
            </w:r>
            <w:r w:rsidRPr="00443160">
              <w:rPr>
                <w:rFonts w:ascii="Times New Roman" w:hAnsi="Times New Roman"/>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b/>
              </w:rPr>
              <w:t>Электронную версию журнала</w:t>
            </w:r>
            <w:r w:rsidRPr="00443160">
              <w:rPr>
                <w:rFonts w:ascii="Times New Roman" w:hAnsi="Times New Roman"/>
              </w:rPr>
              <w:t xml:space="preserve"> выпуски, выходящие во время действия контракта, доступ к архиву журнала за период не менее 3-х лет.</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b/>
              </w:rPr>
              <w:t xml:space="preserve">Электронные версии специализированных периодических изданий по учету, зарплате и закупкам </w:t>
            </w:r>
            <w:r w:rsidRPr="00443160">
              <w:rPr>
                <w:rFonts w:ascii="Times New Roman" w:hAnsi="Times New Roman"/>
              </w:rPr>
              <w:t>должна быть обеспечена возможность к архиву номеров за период не менее 3-х лет.</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b/>
              </w:rPr>
              <w:t>Расчетные сервисы</w:t>
            </w:r>
            <w:r w:rsidRPr="00443160">
              <w:rPr>
                <w:rFonts w:ascii="Times New Roman" w:hAnsi="Times New Roman"/>
              </w:rPr>
              <w:br/>
              <w:t>Сервисы: Учетная политика, Налоги, КВР и КОСГУ, КБК, Курс валют, ОКОФ, Закупки.</w:t>
            </w:r>
          </w:p>
          <w:p w:rsidR="00443160" w:rsidRPr="00443160" w:rsidRDefault="00443160" w:rsidP="00460612">
            <w:pPr>
              <w:pStyle w:val="1"/>
              <w:rPr>
                <w:rFonts w:ascii="Times New Roman" w:hAnsi="Times New Roman"/>
              </w:rPr>
            </w:pPr>
            <w:r w:rsidRPr="00443160">
              <w:rPr>
                <w:rFonts w:ascii="Times New Roman" w:hAnsi="Times New Roman"/>
              </w:rPr>
              <w:t>Расчетчики: Налоги, Расчеты с сотрудниками, Штрафные санкции, Займы, Закупки.</w:t>
            </w:r>
            <w:r w:rsidRPr="00443160">
              <w:rPr>
                <w:rFonts w:ascii="Times New Roman" w:hAnsi="Times New Roman"/>
              </w:rPr>
              <w:br/>
            </w:r>
          </w:p>
          <w:p w:rsidR="00443160" w:rsidRPr="00443160" w:rsidRDefault="00443160" w:rsidP="00460612">
            <w:pPr>
              <w:pStyle w:val="1"/>
              <w:rPr>
                <w:rFonts w:ascii="Times New Roman" w:hAnsi="Times New Roman"/>
              </w:rPr>
            </w:pPr>
            <w:r w:rsidRPr="00443160">
              <w:rPr>
                <w:rFonts w:ascii="Times New Roman" w:hAnsi="Times New Roman"/>
                <w:b/>
              </w:rPr>
              <w:t>Справочник</w:t>
            </w:r>
            <w:r w:rsidRPr="00443160">
              <w:rPr>
                <w:rFonts w:ascii="Times New Roman" w:hAnsi="Times New Roman"/>
              </w:rPr>
              <w:t xml:space="preserve"> ОКПД2</w:t>
            </w:r>
            <w:r w:rsidRPr="00443160">
              <w:rPr>
                <w:rFonts w:ascii="Times New Roman" w:hAnsi="Times New Roman"/>
              </w:rPr>
              <w:br/>
              <w:t>Поиск кода ОКПД2 по ключевым словам или кодам.</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b/>
              </w:rPr>
            </w:pPr>
            <w:r w:rsidRPr="00443160">
              <w:rPr>
                <w:rFonts w:ascii="Times New Roman" w:hAnsi="Times New Roman"/>
                <w:b/>
              </w:rPr>
              <w:t>Доступ к образовательным материалам</w:t>
            </w:r>
          </w:p>
          <w:p w:rsidR="00443160" w:rsidRPr="00443160" w:rsidRDefault="00443160" w:rsidP="00460612">
            <w:pPr>
              <w:pStyle w:val="1"/>
              <w:rPr>
                <w:rFonts w:ascii="Times New Roman" w:hAnsi="Times New Roman"/>
              </w:rPr>
            </w:pPr>
            <w:r w:rsidRPr="00443160">
              <w:rPr>
                <w:rFonts w:ascii="Times New Roman" w:hAnsi="Times New Roman"/>
              </w:rPr>
              <w:t xml:space="preserve">Доступ к образовательным материалам для бухгалтеров должен обеспечивать доступ к материалам для повышения квалификации по цифровизации бухгалтерии в госсекторе и тестам, а также к микрокурсам для бухгалтеров по правилам работы, изменениям и разъяснениям законодательства </w:t>
            </w:r>
          </w:p>
          <w:p w:rsidR="00443160" w:rsidRPr="00443160" w:rsidRDefault="00443160" w:rsidP="00460612">
            <w:pPr>
              <w:pStyle w:val="1"/>
              <w:rPr>
                <w:rFonts w:ascii="Times New Roman" w:hAnsi="Times New Roman"/>
              </w:rPr>
            </w:pPr>
            <w:r w:rsidRPr="00443160">
              <w:rPr>
                <w:rFonts w:ascii="Times New Roman" w:hAnsi="Times New Roman"/>
              </w:rPr>
              <w:t>В электронной базе данных должны быть доступны следующие форматы образовательных материалов:</w:t>
            </w:r>
          </w:p>
          <w:p w:rsidR="00443160" w:rsidRPr="00443160" w:rsidRDefault="00443160" w:rsidP="00460612">
            <w:pPr>
              <w:pStyle w:val="1"/>
              <w:rPr>
                <w:rFonts w:ascii="Times New Roman" w:hAnsi="Times New Roman"/>
              </w:rPr>
            </w:pPr>
            <w:r w:rsidRPr="00443160">
              <w:rPr>
                <w:rFonts w:ascii="Times New Roman" w:hAnsi="Times New Roman"/>
              </w:rPr>
              <w:t>1) видеоматериалы</w:t>
            </w:r>
          </w:p>
          <w:p w:rsidR="00443160" w:rsidRPr="00443160" w:rsidRDefault="00443160" w:rsidP="00460612">
            <w:pPr>
              <w:pStyle w:val="1"/>
              <w:rPr>
                <w:rFonts w:ascii="Times New Roman" w:hAnsi="Times New Roman"/>
              </w:rPr>
            </w:pPr>
            <w:r w:rsidRPr="00443160">
              <w:rPr>
                <w:rFonts w:ascii="Times New Roman" w:hAnsi="Times New Roman"/>
              </w:rPr>
              <w:t>2) текстовые материалы</w:t>
            </w:r>
          </w:p>
          <w:p w:rsidR="00443160" w:rsidRPr="00443160" w:rsidRDefault="00443160" w:rsidP="00460612">
            <w:pPr>
              <w:pStyle w:val="1"/>
              <w:rPr>
                <w:rFonts w:ascii="Times New Roman" w:hAnsi="Times New Roman"/>
              </w:rPr>
            </w:pPr>
            <w:r w:rsidRPr="00443160">
              <w:rPr>
                <w:rFonts w:ascii="Times New Roman" w:hAnsi="Times New Roman"/>
              </w:rPr>
              <w:t>3) графические материалы</w:t>
            </w:r>
          </w:p>
          <w:p w:rsidR="00443160" w:rsidRPr="00443160" w:rsidRDefault="00443160" w:rsidP="00460612">
            <w:pPr>
              <w:pStyle w:val="1"/>
              <w:rPr>
                <w:rFonts w:ascii="Times New Roman" w:hAnsi="Times New Roman"/>
              </w:rPr>
            </w:pPr>
            <w:r w:rsidRPr="00443160">
              <w:rPr>
                <w:rFonts w:ascii="Times New Roman" w:hAnsi="Times New Roman"/>
              </w:rPr>
              <w:t>Электронная база данных должна предоставлять возможность проведения проверки знаний сотрудников бухгалтерии с помощью тестов.</w:t>
            </w:r>
          </w:p>
          <w:p w:rsidR="00443160" w:rsidRPr="00443160" w:rsidRDefault="00443160" w:rsidP="00460612">
            <w:pPr>
              <w:pStyle w:val="1"/>
              <w:rPr>
                <w:rFonts w:ascii="Times New Roman" w:hAnsi="Times New Roman"/>
              </w:rPr>
            </w:pPr>
          </w:p>
          <w:p w:rsidR="00443160" w:rsidRPr="00443160" w:rsidRDefault="00443160" w:rsidP="00460612">
            <w:pPr>
              <w:pStyle w:val="1"/>
              <w:rPr>
                <w:rFonts w:ascii="Times New Roman" w:hAnsi="Times New Roman"/>
              </w:rPr>
            </w:pPr>
            <w:r w:rsidRPr="00443160">
              <w:rPr>
                <w:rFonts w:ascii="Times New Roman" w:hAnsi="Times New Roman"/>
                <w:b/>
              </w:rPr>
              <w:t>Безопасность</w:t>
            </w:r>
            <w:r w:rsidRPr="00443160">
              <w:rPr>
                <w:rFonts w:ascii="Times New Roman" w:hAnsi="Times New Roman"/>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sidRPr="00443160">
              <w:rPr>
                <w:rFonts w:ascii="Times New Roman" w:hAnsi="Times New Roman"/>
                <w:color w:val="000000"/>
                <w:shd w:val="clear" w:color="auto" w:fill="FFFFFF"/>
              </w:rPr>
              <w:t xml:space="preserve"> Федерального закона от 27.07. 2006 г. № 152-ФЗ «О персональных данных»</w:t>
            </w:r>
            <w:r w:rsidRPr="00443160">
              <w:rPr>
                <w:rFonts w:ascii="Times New Roman" w:hAnsi="Times New Roman"/>
              </w:rPr>
              <w:t>.</w:t>
            </w:r>
          </w:p>
          <w:p w:rsidR="00443160" w:rsidRPr="00443160" w:rsidRDefault="00443160" w:rsidP="00460612">
            <w:pPr>
              <w:pStyle w:val="1"/>
              <w:rPr>
                <w:rFonts w:ascii="Times New Roman" w:hAnsi="Times New Roman"/>
              </w:rPr>
            </w:pPr>
          </w:p>
        </w:tc>
      </w:tr>
      <w:tr w:rsidR="00443160" w:rsidRPr="00443160" w:rsidTr="00443160">
        <w:trPr>
          <w:trHeight w:val="276"/>
          <w:jc w:val="center"/>
        </w:trPr>
        <w:tc>
          <w:tcPr>
            <w:tcW w:w="2117"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443160" w:rsidRPr="00443160" w:rsidRDefault="00443160" w:rsidP="00460612">
            <w:pPr>
              <w:pStyle w:val="31"/>
              <w:rPr>
                <w:rFonts w:ascii="Times New Roman" w:hAnsi="Times New Roman"/>
                <w:sz w:val="22"/>
                <w:szCs w:val="22"/>
              </w:rPr>
            </w:pPr>
            <w:r w:rsidRPr="00443160">
              <w:rPr>
                <w:rFonts w:ascii="Times New Roman" w:hAnsi="Times New Roman"/>
                <w:b/>
                <w:sz w:val="22"/>
                <w:szCs w:val="22"/>
              </w:rPr>
              <w:lastRenderedPageBreak/>
              <w:t xml:space="preserve">5 Информация о запрете или об ограничении закупок товаров (в том числе поставляемых при выполнении закупаемых работ, </w:t>
            </w:r>
            <w:r w:rsidRPr="00443160">
              <w:rPr>
                <w:rFonts w:ascii="Times New Roman" w:hAnsi="Times New Roman"/>
                <w:b/>
                <w:sz w:val="22"/>
                <w:szCs w:val="22"/>
              </w:rPr>
              <w:lastRenderedPageBreak/>
              <w:t>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7504"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443160" w:rsidRPr="00443160" w:rsidRDefault="00443160" w:rsidP="00460612">
            <w:pPr>
              <w:spacing w:line="216" w:lineRule="auto"/>
              <w:jc w:val="both"/>
              <w:rPr>
                <w:rFonts w:ascii="Times New Roman" w:hAnsi="Times New Roman"/>
                <w:sz w:val="22"/>
                <w:szCs w:val="22"/>
              </w:rPr>
            </w:pPr>
            <w:r w:rsidRPr="00443160">
              <w:rPr>
                <w:rFonts w:ascii="Times New Roman" w:hAnsi="Times New Roman"/>
                <w:sz w:val="22"/>
                <w:szCs w:val="22"/>
              </w:rPr>
              <w:lastRenderedPageBreak/>
              <w:t xml:space="preserve">В соответствии с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закупок программ для электронных вычислительных машин и (или) баз данных, реализуемых, независимо от вида договора, на материальном носителе и (или) в электронном виде по каналам связи (за исключение программного обеспечения, включенного в реестр российского программного обеспечения и (или) реестр евразийского программного </w:t>
            </w:r>
            <w:r w:rsidRPr="00443160">
              <w:rPr>
                <w:rFonts w:ascii="Times New Roman" w:hAnsi="Times New Roman"/>
                <w:sz w:val="22"/>
                <w:szCs w:val="22"/>
              </w:rPr>
              <w:lastRenderedPageBreak/>
              <w:t>обеспечения),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w:t>
            </w:r>
          </w:p>
        </w:tc>
      </w:tr>
    </w:tbl>
    <w:p w:rsidR="00FC3E74" w:rsidRPr="00BF2EDE" w:rsidRDefault="00FC3E74" w:rsidP="00FC3E74">
      <w:pPr>
        <w:jc w:val="right"/>
        <w:rPr>
          <w:b/>
          <w:szCs w:val="24"/>
        </w:rPr>
      </w:pPr>
    </w:p>
    <w:sectPr w:rsidR="00FC3E74" w:rsidRPr="00BF2EDE" w:rsidSect="004E21D5">
      <w:pgSz w:w="11907" w:h="16840"/>
      <w:pgMar w:top="1134" w:right="850"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2AD" w:rsidRDefault="008002AD" w:rsidP="009A4B29">
      <w:r>
        <w:separator/>
      </w:r>
    </w:p>
  </w:endnote>
  <w:endnote w:type="continuationSeparator" w:id="0">
    <w:p w:rsidR="008002AD" w:rsidRDefault="008002AD" w:rsidP="009A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roxima Nova">
    <w:altName w:val="Times New Roman"/>
    <w:panose1 w:val="00000000000000000000"/>
    <w:charset w:val="00"/>
    <w:family w:val="modern"/>
    <w:notTrueType/>
    <w:pitch w:val="variable"/>
    <w:sig w:usb0="A00002EF" w:usb1="5000E0F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2AD" w:rsidRDefault="008002AD" w:rsidP="009A4B29">
      <w:r>
        <w:separator/>
      </w:r>
    </w:p>
  </w:footnote>
  <w:footnote w:type="continuationSeparator" w:id="0">
    <w:p w:rsidR="008002AD" w:rsidRDefault="008002AD" w:rsidP="009A4B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F6F0D"/>
    <w:multiLevelType w:val="hybridMultilevel"/>
    <w:tmpl w:val="A1CC801C"/>
    <w:lvl w:ilvl="0" w:tplc="37CCF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D176230"/>
    <w:multiLevelType w:val="multilevel"/>
    <w:tmpl w:val="1548E120"/>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1AEA3C11"/>
    <w:multiLevelType w:val="hybridMultilevel"/>
    <w:tmpl w:val="0FEC33A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360C78"/>
    <w:multiLevelType w:val="multilevel"/>
    <w:tmpl w:val="28D852EC"/>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282A17AA"/>
    <w:multiLevelType w:val="multilevel"/>
    <w:tmpl w:val="0CDCAF0C"/>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15:restartNumberingAfterBreak="0">
    <w:nsid w:val="68DB6925"/>
    <w:multiLevelType w:val="multilevel"/>
    <w:tmpl w:val="0142B54C"/>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6" w15:restartNumberingAfterBreak="0">
    <w:nsid w:val="6A6C787E"/>
    <w:multiLevelType w:val="hybridMultilevel"/>
    <w:tmpl w:val="74927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6B310911"/>
    <w:multiLevelType w:val="hybridMultilevel"/>
    <w:tmpl w:val="F8D46D52"/>
    <w:lvl w:ilvl="0" w:tplc="0419000F">
      <w:start w:val="1"/>
      <w:numFmt w:val="decimal"/>
      <w:lvlText w:val="%1."/>
      <w:lvlJc w:val="left"/>
      <w:pPr>
        <w:ind w:left="720" w:hanging="360"/>
      </w:pPr>
      <w:rPr>
        <w:rFonts w:ascii="Times New Roman" w:hAnsi="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A43CF4"/>
    <w:multiLevelType w:val="multilevel"/>
    <w:tmpl w:val="5B680ACC"/>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num w:numId="1">
    <w:abstractNumId w:val="2"/>
  </w:num>
  <w:num w:numId="2">
    <w:abstractNumId w:val="0"/>
  </w:num>
  <w:num w:numId="3">
    <w:abstractNumId w:val="7"/>
  </w:num>
  <w:num w:numId="4">
    <w:abstractNumId w:val="1"/>
  </w:num>
  <w:num w:numId="5">
    <w:abstractNumId w:val="4"/>
  </w:num>
  <w:num w:numId="6">
    <w:abstractNumId w:val="5"/>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E76"/>
    <w:rsid w:val="0000383C"/>
    <w:rsid w:val="0001096E"/>
    <w:rsid w:val="00013137"/>
    <w:rsid w:val="0004487A"/>
    <w:rsid w:val="0006658D"/>
    <w:rsid w:val="000A144F"/>
    <w:rsid w:val="000B46DF"/>
    <w:rsid w:val="000B787C"/>
    <w:rsid w:val="000D4C7A"/>
    <w:rsid w:val="000E1733"/>
    <w:rsid w:val="001053DC"/>
    <w:rsid w:val="00114C09"/>
    <w:rsid w:val="00134CFF"/>
    <w:rsid w:val="00142866"/>
    <w:rsid w:val="0014751D"/>
    <w:rsid w:val="00171136"/>
    <w:rsid w:val="00183FCE"/>
    <w:rsid w:val="001A58BB"/>
    <w:rsid w:val="001A6F35"/>
    <w:rsid w:val="001B3FD6"/>
    <w:rsid w:val="001C37EB"/>
    <w:rsid w:val="001E5AF4"/>
    <w:rsid w:val="00225CFB"/>
    <w:rsid w:val="00233DD6"/>
    <w:rsid w:val="00243B37"/>
    <w:rsid w:val="00291902"/>
    <w:rsid w:val="002B3F2F"/>
    <w:rsid w:val="002B7CD4"/>
    <w:rsid w:val="002C1BCA"/>
    <w:rsid w:val="002C3E1C"/>
    <w:rsid w:val="002D2953"/>
    <w:rsid w:val="002E5D45"/>
    <w:rsid w:val="003109DE"/>
    <w:rsid w:val="00314B1B"/>
    <w:rsid w:val="0035695F"/>
    <w:rsid w:val="00364F69"/>
    <w:rsid w:val="003746B9"/>
    <w:rsid w:val="00374DBA"/>
    <w:rsid w:val="003828D8"/>
    <w:rsid w:val="00383A55"/>
    <w:rsid w:val="00391CFB"/>
    <w:rsid w:val="00393F5D"/>
    <w:rsid w:val="003A54DE"/>
    <w:rsid w:val="003E63C2"/>
    <w:rsid w:val="003F336E"/>
    <w:rsid w:val="003F5E41"/>
    <w:rsid w:val="004241E8"/>
    <w:rsid w:val="00432097"/>
    <w:rsid w:val="00433D91"/>
    <w:rsid w:val="004356A8"/>
    <w:rsid w:val="004366D7"/>
    <w:rsid w:val="00443160"/>
    <w:rsid w:val="00454937"/>
    <w:rsid w:val="00461F58"/>
    <w:rsid w:val="004A41A6"/>
    <w:rsid w:val="004B060F"/>
    <w:rsid w:val="004B132D"/>
    <w:rsid w:val="004B41A0"/>
    <w:rsid w:val="004D7607"/>
    <w:rsid w:val="004E21D5"/>
    <w:rsid w:val="0051585A"/>
    <w:rsid w:val="00515BEF"/>
    <w:rsid w:val="00531057"/>
    <w:rsid w:val="00552945"/>
    <w:rsid w:val="005A1B95"/>
    <w:rsid w:val="005B6311"/>
    <w:rsid w:val="005E2EF9"/>
    <w:rsid w:val="0060591D"/>
    <w:rsid w:val="006060A3"/>
    <w:rsid w:val="00612899"/>
    <w:rsid w:val="00630903"/>
    <w:rsid w:val="006574A1"/>
    <w:rsid w:val="00661976"/>
    <w:rsid w:val="00670C11"/>
    <w:rsid w:val="00671C41"/>
    <w:rsid w:val="00683500"/>
    <w:rsid w:val="006B3226"/>
    <w:rsid w:val="006D4A54"/>
    <w:rsid w:val="006D51A4"/>
    <w:rsid w:val="006F4573"/>
    <w:rsid w:val="007169C9"/>
    <w:rsid w:val="00767C47"/>
    <w:rsid w:val="00772B4E"/>
    <w:rsid w:val="00776330"/>
    <w:rsid w:val="007838B4"/>
    <w:rsid w:val="007871A4"/>
    <w:rsid w:val="00793FE3"/>
    <w:rsid w:val="007A65BD"/>
    <w:rsid w:val="007B1DC4"/>
    <w:rsid w:val="007C0382"/>
    <w:rsid w:val="007D4041"/>
    <w:rsid w:val="007D75C5"/>
    <w:rsid w:val="007E67CF"/>
    <w:rsid w:val="007E6F4E"/>
    <w:rsid w:val="007F3505"/>
    <w:rsid w:val="008002AD"/>
    <w:rsid w:val="00803B88"/>
    <w:rsid w:val="008066AB"/>
    <w:rsid w:val="008167FF"/>
    <w:rsid w:val="00874B5F"/>
    <w:rsid w:val="008929AC"/>
    <w:rsid w:val="00892A69"/>
    <w:rsid w:val="008C19CA"/>
    <w:rsid w:val="008C3B66"/>
    <w:rsid w:val="008D5A45"/>
    <w:rsid w:val="008D7D8A"/>
    <w:rsid w:val="008E4139"/>
    <w:rsid w:val="008F21C9"/>
    <w:rsid w:val="00906D6F"/>
    <w:rsid w:val="00912052"/>
    <w:rsid w:val="00916EE9"/>
    <w:rsid w:val="009534E7"/>
    <w:rsid w:val="0096190D"/>
    <w:rsid w:val="00971928"/>
    <w:rsid w:val="00984B94"/>
    <w:rsid w:val="009954DB"/>
    <w:rsid w:val="009A4B29"/>
    <w:rsid w:val="009A55AD"/>
    <w:rsid w:val="009C081E"/>
    <w:rsid w:val="009C2154"/>
    <w:rsid w:val="009E75F1"/>
    <w:rsid w:val="009F680A"/>
    <w:rsid w:val="009F6947"/>
    <w:rsid w:val="009F6B48"/>
    <w:rsid w:val="00A05C48"/>
    <w:rsid w:val="00A20A5A"/>
    <w:rsid w:val="00A441B1"/>
    <w:rsid w:val="00A50D2E"/>
    <w:rsid w:val="00A61675"/>
    <w:rsid w:val="00A732C3"/>
    <w:rsid w:val="00A86515"/>
    <w:rsid w:val="00A95C8A"/>
    <w:rsid w:val="00AA0598"/>
    <w:rsid w:val="00AA0C4C"/>
    <w:rsid w:val="00AA59F6"/>
    <w:rsid w:val="00AC5E02"/>
    <w:rsid w:val="00AE6488"/>
    <w:rsid w:val="00B00EC3"/>
    <w:rsid w:val="00B0415E"/>
    <w:rsid w:val="00B24489"/>
    <w:rsid w:val="00B26632"/>
    <w:rsid w:val="00B41162"/>
    <w:rsid w:val="00B57CAC"/>
    <w:rsid w:val="00B82E6C"/>
    <w:rsid w:val="00B851F9"/>
    <w:rsid w:val="00B91EC2"/>
    <w:rsid w:val="00BB12F9"/>
    <w:rsid w:val="00BB28C8"/>
    <w:rsid w:val="00BC078D"/>
    <w:rsid w:val="00BD35AB"/>
    <w:rsid w:val="00BD5455"/>
    <w:rsid w:val="00BF2EDE"/>
    <w:rsid w:val="00BF3171"/>
    <w:rsid w:val="00C008EA"/>
    <w:rsid w:val="00C27750"/>
    <w:rsid w:val="00C36C3D"/>
    <w:rsid w:val="00C4795D"/>
    <w:rsid w:val="00C57FD6"/>
    <w:rsid w:val="00C621DF"/>
    <w:rsid w:val="00C855AC"/>
    <w:rsid w:val="00C9186C"/>
    <w:rsid w:val="00C93AC5"/>
    <w:rsid w:val="00C940F2"/>
    <w:rsid w:val="00CC1065"/>
    <w:rsid w:val="00CD6E5F"/>
    <w:rsid w:val="00CE3C3F"/>
    <w:rsid w:val="00CF11E3"/>
    <w:rsid w:val="00D002F7"/>
    <w:rsid w:val="00D144DF"/>
    <w:rsid w:val="00D147B7"/>
    <w:rsid w:val="00D43D3C"/>
    <w:rsid w:val="00D85592"/>
    <w:rsid w:val="00DF3647"/>
    <w:rsid w:val="00DF7EB6"/>
    <w:rsid w:val="00E110F9"/>
    <w:rsid w:val="00E21D25"/>
    <w:rsid w:val="00E331CD"/>
    <w:rsid w:val="00E530BA"/>
    <w:rsid w:val="00E659E5"/>
    <w:rsid w:val="00E67D44"/>
    <w:rsid w:val="00E7381E"/>
    <w:rsid w:val="00E96226"/>
    <w:rsid w:val="00EA2A63"/>
    <w:rsid w:val="00EC00AC"/>
    <w:rsid w:val="00EC0FFD"/>
    <w:rsid w:val="00EC7649"/>
    <w:rsid w:val="00EF1341"/>
    <w:rsid w:val="00EF1A51"/>
    <w:rsid w:val="00F01D06"/>
    <w:rsid w:val="00F0320D"/>
    <w:rsid w:val="00F1569C"/>
    <w:rsid w:val="00F17B7C"/>
    <w:rsid w:val="00F17E18"/>
    <w:rsid w:val="00F23270"/>
    <w:rsid w:val="00F40D65"/>
    <w:rsid w:val="00F45B4C"/>
    <w:rsid w:val="00F5443B"/>
    <w:rsid w:val="00F73E76"/>
    <w:rsid w:val="00F74196"/>
    <w:rsid w:val="00F831B0"/>
    <w:rsid w:val="00FA14D1"/>
    <w:rsid w:val="00FC09ED"/>
    <w:rsid w:val="00FC3E74"/>
    <w:rsid w:val="00FC6FFD"/>
    <w:rsid w:val="00FF00BD"/>
    <w:rsid w:val="00FF4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EC51"/>
  <w15:chartTrackingRefBased/>
  <w15:docId w15:val="{200E9C29-2AE3-435F-B81C-9101A03CB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3E76"/>
    <w:pPr>
      <w:spacing w:after="0" w:line="240" w:lineRule="auto"/>
    </w:pPr>
    <w:rPr>
      <w:rFonts w:ascii="Baltica" w:eastAsia="Times New Roman" w:hAnsi="Baltica" w:cs="Times New Roman"/>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46B9"/>
    <w:rPr>
      <w:rFonts w:ascii="Segoe UI" w:hAnsi="Segoe UI" w:cs="Segoe UI"/>
      <w:sz w:val="18"/>
      <w:szCs w:val="18"/>
    </w:rPr>
  </w:style>
  <w:style w:type="character" w:customStyle="1" w:styleId="a4">
    <w:name w:val="Текст выноски Знак"/>
    <w:basedOn w:val="a0"/>
    <w:link w:val="a3"/>
    <w:uiPriority w:val="99"/>
    <w:semiHidden/>
    <w:rsid w:val="003746B9"/>
    <w:rPr>
      <w:rFonts w:ascii="Segoe UI" w:eastAsia="Times New Roman" w:hAnsi="Segoe UI" w:cs="Segoe UI"/>
      <w:sz w:val="18"/>
      <w:szCs w:val="18"/>
      <w:lang w:eastAsia="ru-RU"/>
    </w:rPr>
  </w:style>
  <w:style w:type="character" w:styleId="a5">
    <w:name w:val="Hyperlink"/>
    <w:basedOn w:val="a0"/>
    <w:uiPriority w:val="99"/>
    <w:unhideWhenUsed/>
    <w:rsid w:val="00F1569C"/>
    <w:rPr>
      <w:color w:val="0563C1" w:themeColor="hyperlink"/>
      <w:u w:val="single"/>
    </w:rPr>
  </w:style>
  <w:style w:type="paragraph" w:styleId="a6">
    <w:name w:val="header"/>
    <w:basedOn w:val="a"/>
    <w:link w:val="a7"/>
    <w:uiPriority w:val="99"/>
    <w:unhideWhenUsed/>
    <w:rsid w:val="009A4B29"/>
    <w:pPr>
      <w:tabs>
        <w:tab w:val="center" w:pos="4677"/>
        <w:tab w:val="right" w:pos="9355"/>
      </w:tabs>
    </w:pPr>
  </w:style>
  <w:style w:type="character" w:customStyle="1" w:styleId="a7">
    <w:name w:val="Верхний колонтитул Знак"/>
    <w:basedOn w:val="a0"/>
    <w:link w:val="a6"/>
    <w:uiPriority w:val="99"/>
    <w:rsid w:val="009A4B29"/>
    <w:rPr>
      <w:rFonts w:ascii="Baltica" w:eastAsia="Times New Roman" w:hAnsi="Baltica" w:cs="Times New Roman"/>
      <w:sz w:val="24"/>
      <w:szCs w:val="20"/>
      <w:lang w:eastAsia="ru-RU"/>
    </w:rPr>
  </w:style>
  <w:style w:type="paragraph" w:styleId="a8">
    <w:name w:val="footer"/>
    <w:basedOn w:val="a"/>
    <w:link w:val="a9"/>
    <w:uiPriority w:val="99"/>
    <w:unhideWhenUsed/>
    <w:rsid w:val="009A4B29"/>
    <w:pPr>
      <w:tabs>
        <w:tab w:val="center" w:pos="4677"/>
        <w:tab w:val="right" w:pos="9355"/>
      </w:tabs>
    </w:pPr>
  </w:style>
  <w:style w:type="character" w:customStyle="1" w:styleId="a9">
    <w:name w:val="Нижний колонтитул Знак"/>
    <w:basedOn w:val="a0"/>
    <w:link w:val="a8"/>
    <w:uiPriority w:val="99"/>
    <w:rsid w:val="009A4B29"/>
    <w:rPr>
      <w:rFonts w:ascii="Baltica" w:eastAsia="Times New Roman" w:hAnsi="Baltica" w:cs="Times New Roman"/>
      <w:sz w:val="24"/>
      <w:szCs w:val="20"/>
      <w:lang w:eastAsia="ru-RU"/>
    </w:rPr>
  </w:style>
  <w:style w:type="table" w:styleId="aa">
    <w:name w:val="Table Grid"/>
    <w:basedOn w:val="a1"/>
    <w:uiPriority w:val="59"/>
    <w:rsid w:val="002B7CD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2B7CD4"/>
    <w:pPr>
      <w:spacing w:before="100" w:beforeAutospacing="1" w:after="100" w:afterAutospacing="1"/>
    </w:pPr>
    <w:rPr>
      <w:rFonts w:ascii="Times New Roman" w:hAnsi="Times New Roman"/>
      <w:szCs w:val="24"/>
    </w:rPr>
  </w:style>
  <w:style w:type="paragraph" w:styleId="ac">
    <w:name w:val="List Paragraph"/>
    <w:basedOn w:val="a"/>
    <w:link w:val="ad"/>
    <w:uiPriority w:val="34"/>
    <w:qFormat/>
    <w:rsid w:val="009534E7"/>
    <w:pPr>
      <w:widowControl w:val="0"/>
      <w:ind w:left="720"/>
      <w:contextualSpacing/>
    </w:pPr>
    <w:rPr>
      <w:rFonts w:ascii="Times New Roman" w:eastAsiaTheme="minorHAnsi" w:hAnsi="Times New Roman" w:cstheme="minorBidi"/>
      <w:sz w:val="22"/>
      <w:szCs w:val="22"/>
      <w:lang w:eastAsia="en-US"/>
    </w:rPr>
  </w:style>
  <w:style w:type="character" w:customStyle="1" w:styleId="ad">
    <w:name w:val="Абзац списка Знак"/>
    <w:link w:val="ac"/>
    <w:uiPriority w:val="34"/>
    <w:locked/>
    <w:rsid w:val="009534E7"/>
    <w:rPr>
      <w:rFonts w:ascii="Times New Roman" w:hAnsi="Times New Roman"/>
    </w:rPr>
  </w:style>
  <w:style w:type="character" w:customStyle="1" w:styleId="apple-converted-space">
    <w:name w:val="apple-converted-space"/>
    <w:basedOn w:val="a0"/>
    <w:rsid w:val="0014751D"/>
  </w:style>
  <w:style w:type="character" w:customStyle="1" w:styleId="iceouttxt">
    <w:name w:val="iceouttxt"/>
    <w:basedOn w:val="a0"/>
    <w:rsid w:val="0014751D"/>
  </w:style>
  <w:style w:type="paragraph" w:styleId="ae">
    <w:name w:val="footnote text"/>
    <w:aliases w:val="Знак,Знак2, Знак8 Знак Знак, Знак8 Знак, Знак4 Знак,Знак8 Знак Знак,Знак8 Знак,Char,Знак4 Знак,Текст сноски Знак1 Знак,Текст сноски Знак Знак Знак,Знак4 Знак1 Знак,Знак4 Знак2,Текст сноски Знак1,Текст сноски Знак Знак,Знак4 Знак1 Знак1"/>
    <w:basedOn w:val="a"/>
    <w:link w:val="af"/>
    <w:uiPriority w:val="99"/>
    <w:unhideWhenUsed/>
    <w:qFormat/>
    <w:rsid w:val="00EF1A51"/>
    <w:rPr>
      <w:rFonts w:ascii="Times New Roman" w:hAnsi="Times New Roman"/>
      <w:sz w:val="20"/>
    </w:rPr>
  </w:style>
  <w:style w:type="character" w:customStyle="1" w:styleId="af">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 Знак,Текст сноски Знак Знак Знак Знак,Знак4 Знак1 Знак Знак"/>
    <w:basedOn w:val="a0"/>
    <w:link w:val="ae"/>
    <w:uiPriority w:val="99"/>
    <w:rsid w:val="00EF1A51"/>
    <w:rPr>
      <w:rFonts w:ascii="Times New Roman" w:eastAsia="Times New Roman" w:hAnsi="Times New Roman" w:cs="Times New Roman"/>
      <w:sz w:val="20"/>
      <w:szCs w:val="20"/>
      <w:lang w:eastAsia="ru-RU"/>
    </w:rPr>
  </w:style>
  <w:style w:type="character" w:styleId="af0">
    <w:name w:val="footnote reference"/>
    <w:basedOn w:val="a0"/>
    <w:uiPriority w:val="99"/>
    <w:unhideWhenUsed/>
    <w:rsid w:val="00EF1A51"/>
    <w:rPr>
      <w:vertAlign w:val="superscript"/>
    </w:rPr>
  </w:style>
  <w:style w:type="paragraph" w:styleId="3">
    <w:name w:val="Body Text Indent 3"/>
    <w:basedOn w:val="a"/>
    <w:link w:val="30"/>
    <w:uiPriority w:val="99"/>
    <w:unhideWhenUsed/>
    <w:rsid w:val="00671C41"/>
    <w:pPr>
      <w:widowControl w:val="0"/>
      <w:autoSpaceDE w:val="0"/>
      <w:autoSpaceDN w:val="0"/>
      <w:adjustRightInd w:val="0"/>
      <w:spacing w:after="120"/>
      <w:ind w:left="283"/>
    </w:pPr>
    <w:rPr>
      <w:rFonts w:ascii="Times New Roman" w:hAnsi="Times New Roman"/>
      <w:sz w:val="16"/>
      <w:szCs w:val="16"/>
    </w:rPr>
  </w:style>
  <w:style w:type="character" w:customStyle="1" w:styleId="30">
    <w:name w:val="Основной текст с отступом 3 Знак"/>
    <w:basedOn w:val="a0"/>
    <w:link w:val="3"/>
    <w:uiPriority w:val="99"/>
    <w:rsid w:val="00671C41"/>
    <w:rPr>
      <w:rFonts w:ascii="Times New Roman" w:eastAsia="Times New Roman" w:hAnsi="Times New Roman" w:cs="Times New Roman"/>
      <w:sz w:val="16"/>
      <w:szCs w:val="16"/>
      <w:lang w:eastAsia="ru-RU"/>
    </w:rPr>
  </w:style>
  <w:style w:type="character" w:styleId="af1">
    <w:name w:val="Strong"/>
    <w:uiPriority w:val="22"/>
    <w:qFormat/>
    <w:rsid w:val="00142866"/>
    <w:rPr>
      <w:b/>
      <w:bCs/>
    </w:rPr>
  </w:style>
  <w:style w:type="paragraph" w:styleId="31">
    <w:name w:val="Body Text 3"/>
    <w:basedOn w:val="a"/>
    <w:link w:val="32"/>
    <w:uiPriority w:val="99"/>
    <w:semiHidden/>
    <w:unhideWhenUsed/>
    <w:rsid w:val="00443160"/>
    <w:pPr>
      <w:spacing w:after="120"/>
    </w:pPr>
    <w:rPr>
      <w:sz w:val="16"/>
      <w:szCs w:val="16"/>
    </w:rPr>
  </w:style>
  <w:style w:type="character" w:customStyle="1" w:styleId="32">
    <w:name w:val="Основной текст 3 Знак"/>
    <w:basedOn w:val="a0"/>
    <w:link w:val="31"/>
    <w:uiPriority w:val="99"/>
    <w:semiHidden/>
    <w:rsid w:val="00443160"/>
    <w:rPr>
      <w:rFonts w:ascii="Baltica" w:eastAsia="Times New Roman" w:hAnsi="Baltica" w:cs="Times New Roman"/>
      <w:sz w:val="16"/>
      <w:szCs w:val="16"/>
      <w:lang w:eastAsia="ru-RU"/>
    </w:rPr>
  </w:style>
  <w:style w:type="paragraph" w:customStyle="1" w:styleId="1">
    <w:name w:val="Обычный1"/>
    <w:rsid w:val="00443160"/>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ru-RU"/>
    </w:rPr>
  </w:style>
  <w:style w:type="paragraph" w:customStyle="1" w:styleId="ConsPlusNormal">
    <w:name w:val="ConsPlusNormal"/>
    <w:rsid w:val="00443160"/>
    <w:pPr>
      <w:widowControl w:val="0"/>
      <w:suppressAutoHyphens/>
      <w:overflowPunct w:val="0"/>
      <w:autoSpaceDE w:val="0"/>
      <w:autoSpaceDN w:val="0"/>
      <w:spacing w:after="0" w:line="240" w:lineRule="auto"/>
      <w:textAlignment w:val="baseline"/>
    </w:pPr>
    <w:rPr>
      <w:rFonts w:ascii="Arial" w:eastAsia="Arial" w:hAnsi="Arial" w:cs="Arial"/>
      <w:kern w:val="3"/>
      <w:lang w:eastAsia="ru-RU"/>
    </w:rPr>
  </w:style>
  <w:style w:type="character" w:customStyle="1" w:styleId="normaltextrun">
    <w:name w:val="normaltextrun"/>
    <w:basedOn w:val="a0"/>
    <w:rsid w:val="00443160"/>
  </w:style>
  <w:style w:type="character" w:customStyle="1" w:styleId="eop">
    <w:name w:val="eop"/>
    <w:basedOn w:val="a0"/>
    <w:rsid w:val="00443160"/>
  </w:style>
  <w:style w:type="paragraph" w:customStyle="1" w:styleId="paragraph">
    <w:name w:val="paragraph"/>
    <w:basedOn w:val="a"/>
    <w:rsid w:val="00443160"/>
    <w:pPr>
      <w:widowControl w:val="0"/>
      <w:suppressAutoHyphens/>
      <w:overflowPunct w:val="0"/>
      <w:autoSpaceDE w:val="0"/>
      <w:autoSpaceDN w:val="0"/>
      <w:textAlignment w:val="baseline"/>
    </w:pPr>
    <w:rPr>
      <w:rFonts w:ascii="Calibri" w:hAnsi="Calibri"/>
      <w:kern w:val="3"/>
      <w:szCs w:val="22"/>
    </w:rPr>
  </w:style>
  <w:style w:type="numbering" w:customStyle="1" w:styleId="WWNum5">
    <w:name w:val="WWNum5"/>
    <w:basedOn w:val="a2"/>
    <w:rsid w:val="00443160"/>
    <w:pPr>
      <w:numPr>
        <w:numId w:val="4"/>
      </w:numPr>
    </w:pPr>
  </w:style>
  <w:style w:type="numbering" w:customStyle="1" w:styleId="WWNum7">
    <w:name w:val="WWNum7"/>
    <w:basedOn w:val="a2"/>
    <w:rsid w:val="00443160"/>
    <w:pPr>
      <w:numPr>
        <w:numId w:val="5"/>
      </w:numPr>
    </w:pPr>
  </w:style>
  <w:style w:type="numbering" w:customStyle="1" w:styleId="WWNum12">
    <w:name w:val="WWNum12"/>
    <w:basedOn w:val="a2"/>
    <w:rsid w:val="00443160"/>
    <w:pPr>
      <w:numPr>
        <w:numId w:val="6"/>
      </w:numPr>
    </w:pPr>
  </w:style>
  <w:style w:type="numbering" w:customStyle="1" w:styleId="WWNum13">
    <w:name w:val="WWNum13"/>
    <w:basedOn w:val="a2"/>
    <w:rsid w:val="00443160"/>
    <w:pPr>
      <w:numPr>
        <w:numId w:val="7"/>
      </w:numPr>
    </w:pPr>
  </w:style>
  <w:style w:type="numbering" w:customStyle="1" w:styleId="WWNum29">
    <w:name w:val="WWNum29"/>
    <w:basedOn w:val="a2"/>
    <w:rsid w:val="00443160"/>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88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2567</Words>
  <Characters>14634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BrusovaSV</dc:creator>
  <cp:keywords/>
  <dc:description/>
  <cp:lastModifiedBy>Zakup</cp:lastModifiedBy>
  <cp:revision>4</cp:revision>
  <cp:lastPrinted>2026-04-29T09:45:00Z</cp:lastPrinted>
  <dcterms:created xsi:type="dcterms:W3CDTF">2026-04-30T12:50:00Z</dcterms:created>
  <dcterms:modified xsi:type="dcterms:W3CDTF">2026-05-07T11:52:00Z</dcterms:modified>
</cp:coreProperties>
</file>