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DF410" w14:textId="77777777" w:rsidR="00A50F57" w:rsidRDefault="00A50F57" w:rsidP="00A50F57">
      <w:pPr>
        <w:jc w:val="center"/>
        <w:rPr>
          <w:b/>
          <w:bCs/>
          <w:sz w:val="28"/>
          <w:szCs w:val="22"/>
        </w:rPr>
      </w:pPr>
      <w:r w:rsidRPr="00696C46">
        <w:rPr>
          <w:b/>
          <w:bCs/>
          <w:sz w:val="28"/>
          <w:szCs w:val="22"/>
        </w:rPr>
        <w:t>ТЕХНИЧЕСКОЕ ЗАДАНИЕ</w:t>
      </w:r>
    </w:p>
    <w:p w14:paraId="02B8DFAF" w14:textId="77777777" w:rsidR="00A50F57" w:rsidRPr="00696C46" w:rsidRDefault="00A50F57" w:rsidP="00A50F57">
      <w:pPr>
        <w:jc w:val="center"/>
        <w:rPr>
          <w:b/>
          <w:bCs/>
          <w:sz w:val="28"/>
          <w:szCs w:val="22"/>
        </w:rPr>
      </w:pPr>
    </w:p>
    <w:p w14:paraId="0969F633" w14:textId="77777777" w:rsidR="00A50F57" w:rsidRPr="00D07084" w:rsidRDefault="00A50F57" w:rsidP="00A50F57">
      <w:pPr>
        <w:jc w:val="both"/>
        <w:rPr>
          <w:sz w:val="22"/>
          <w:szCs w:val="22"/>
        </w:rPr>
      </w:pPr>
      <w:r w:rsidRPr="00D07084">
        <w:rPr>
          <w:b/>
          <w:sz w:val="22"/>
          <w:szCs w:val="22"/>
        </w:rPr>
        <w:t xml:space="preserve">Наименование услуг: </w:t>
      </w:r>
      <w:r w:rsidRPr="00D07084">
        <w:rPr>
          <w:sz w:val="22"/>
          <w:szCs w:val="22"/>
        </w:rPr>
        <w:t xml:space="preserve">Оценка профессиональных рисков </w:t>
      </w:r>
    </w:p>
    <w:p w14:paraId="4116A9CB" w14:textId="77777777" w:rsidR="00A50F57" w:rsidRPr="00333767" w:rsidRDefault="00A50F57" w:rsidP="00A50F57">
      <w:pPr>
        <w:jc w:val="both"/>
        <w:rPr>
          <w:b/>
          <w:bCs/>
        </w:rPr>
      </w:pPr>
      <w:r w:rsidRPr="00D07084">
        <w:rPr>
          <w:b/>
          <w:sz w:val="22"/>
          <w:szCs w:val="22"/>
        </w:rPr>
        <w:t xml:space="preserve">Цель оказания услуг: </w:t>
      </w:r>
      <w:r w:rsidRPr="00D07084">
        <w:rPr>
          <w:sz w:val="22"/>
          <w:szCs w:val="22"/>
        </w:rPr>
        <w:t xml:space="preserve">получение объективных данных о потенциально опасных ситуациях, возникающих в результате трудовой деятельности работников </w:t>
      </w:r>
      <w:r>
        <w:rPr>
          <w:sz w:val="22"/>
          <w:szCs w:val="22"/>
        </w:rPr>
        <w:t>Заказчика -</w:t>
      </w:r>
      <w:r w:rsidRPr="00333767">
        <w:rPr>
          <w:b/>
          <w:bCs/>
        </w:rPr>
        <w:t xml:space="preserve"> </w:t>
      </w:r>
      <w:r w:rsidRPr="00DA2451">
        <w:rPr>
          <w:b/>
          <w:bCs/>
        </w:rPr>
        <w:t>Государственное бюджетное дошкол</w:t>
      </w:r>
      <w:r>
        <w:rPr>
          <w:b/>
          <w:bCs/>
        </w:rPr>
        <w:t xml:space="preserve">ьное образовательное учреждение </w:t>
      </w:r>
      <w:r w:rsidRPr="00DA2451">
        <w:rPr>
          <w:b/>
          <w:bCs/>
        </w:rPr>
        <w:t>детский сад № 58 Колпинского района Санкт-Петербурга</w:t>
      </w:r>
      <w:r>
        <w:rPr>
          <w:b/>
          <w:bCs/>
        </w:rPr>
        <w:t xml:space="preserve">, </w:t>
      </w:r>
      <w:r w:rsidRPr="00D07084">
        <w:rPr>
          <w:sz w:val="22"/>
          <w:szCs w:val="22"/>
        </w:rPr>
        <w:t xml:space="preserve">снижение риска их возникновения. </w:t>
      </w:r>
    </w:p>
    <w:p w14:paraId="1D7CA21C" w14:textId="77777777" w:rsidR="00A50F57" w:rsidRPr="00D07084" w:rsidRDefault="00A50F57" w:rsidP="00A50F57">
      <w:pPr>
        <w:jc w:val="both"/>
        <w:rPr>
          <w:sz w:val="22"/>
          <w:szCs w:val="22"/>
        </w:rPr>
      </w:pPr>
      <w:r w:rsidRPr="00D07084">
        <w:rPr>
          <w:sz w:val="22"/>
          <w:szCs w:val="22"/>
        </w:rPr>
        <w:t>Услуги оказываются применительно к деятельности организации на следующих объектах:</w:t>
      </w:r>
    </w:p>
    <w:p w14:paraId="5163E0C4" w14:textId="77777777" w:rsidR="00A50F57" w:rsidRPr="00323D1E" w:rsidRDefault="00A50F57" w:rsidP="00A50F57">
      <w:pPr>
        <w:rPr>
          <w:bCs/>
        </w:rPr>
      </w:pPr>
      <w:r w:rsidRPr="00DA2451">
        <w:rPr>
          <w:bCs/>
        </w:rPr>
        <w:t>Санкт-Петербург, г. Колпино, ул. Красных Партизан, д. 12, лит. А</w:t>
      </w:r>
    </w:p>
    <w:p w14:paraId="7FB29BD0" w14:textId="77777777" w:rsidR="00A50F57" w:rsidRPr="00D07084" w:rsidRDefault="00A50F57" w:rsidP="00A50F57">
      <w:pPr>
        <w:jc w:val="both"/>
        <w:rPr>
          <w:sz w:val="22"/>
          <w:szCs w:val="22"/>
          <w:bdr w:val="none" w:sz="0" w:space="0" w:color="auto" w:frame="1"/>
        </w:rPr>
      </w:pPr>
      <w:r w:rsidRPr="00D07084">
        <w:rPr>
          <w:sz w:val="22"/>
          <w:szCs w:val="22"/>
          <w:bdr w:val="none" w:sz="0" w:space="0" w:color="auto" w:frame="1"/>
        </w:rPr>
        <w:t>Сф</w:t>
      </w:r>
      <w:r>
        <w:rPr>
          <w:sz w:val="22"/>
          <w:szCs w:val="22"/>
          <w:bdr w:val="none" w:sz="0" w:space="0" w:color="auto" w:frame="1"/>
        </w:rPr>
        <w:t xml:space="preserve">ера деятельности организации: </w:t>
      </w:r>
      <w:r>
        <w:rPr>
          <w:sz w:val="22"/>
          <w:szCs w:val="22"/>
          <w:u w:val="single"/>
          <w:bdr w:val="none" w:sz="0" w:space="0" w:color="auto" w:frame="1"/>
        </w:rPr>
        <w:t>_образование дошкольное</w:t>
      </w:r>
    </w:p>
    <w:p w14:paraId="021067E3" w14:textId="77777777" w:rsidR="00A50F57" w:rsidRDefault="00A50F57" w:rsidP="00A50F57">
      <w:pPr>
        <w:rPr>
          <w:bCs/>
        </w:rPr>
      </w:pPr>
      <w:r w:rsidRPr="00D07084">
        <w:rPr>
          <w:sz w:val="22"/>
          <w:szCs w:val="22"/>
          <w:bdr w:val="none" w:sz="0" w:space="0" w:color="auto" w:frame="1"/>
        </w:rPr>
        <w:t xml:space="preserve">Место нахождения организации: </w:t>
      </w:r>
      <w:r w:rsidRPr="00573CD8">
        <w:rPr>
          <w:bCs/>
          <w:u w:val="single"/>
        </w:rPr>
        <w:t>Санкт-Петербург, г. Колпино, ул. Красных Партизан,</w:t>
      </w:r>
    </w:p>
    <w:p w14:paraId="4A6E238A" w14:textId="77777777" w:rsidR="00A50F57" w:rsidRPr="00573CD8" w:rsidRDefault="00A50F57" w:rsidP="00A50F57">
      <w:pPr>
        <w:rPr>
          <w:bCs/>
          <w:u w:val="single"/>
        </w:rPr>
      </w:pPr>
      <w:r>
        <w:rPr>
          <w:bCs/>
        </w:rPr>
        <w:t xml:space="preserve"> </w:t>
      </w:r>
      <w:r w:rsidRPr="00573CD8">
        <w:rPr>
          <w:bCs/>
          <w:u w:val="single"/>
        </w:rPr>
        <w:t>д. 12, лит. А</w:t>
      </w:r>
    </w:p>
    <w:p w14:paraId="7E564830" w14:textId="40D83B23" w:rsidR="00A50F57" w:rsidRDefault="00A50F57" w:rsidP="00A50F57">
      <w:pPr>
        <w:spacing w:line="276" w:lineRule="auto"/>
        <w:jc w:val="both"/>
        <w:rPr>
          <w:sz w:val="22"/>
          <w:szCs w:val="22"/>
          <w:u w:val="single"/>
          <w:bdr w:val="none" w:sz="0" w:space="0" w:color="auto" w:frame="1"/>
        </w:rPr>
      </w:pPr>
      <w:r>
        <w:rPr>
          <w:sz w:val="22"/>
          <w:szCs w:val="22"/>
          <w:bdr w:val="none" w:sz="0" w:space="0" w:color="auto" w:frame="1"/>
        </w:rPr>
        <w:t>Количество должностей:</w:t>
      </w:r>
      <w:r>
        <w:rPr>
          <w:sz w:val="22"/>
          <w:szCs w:val="22"/>
          <w:u w:val="single"/>
          <w:bdr w:val="none" w:sz="0" w:space="0" w:color="auto" w:frame="1"/>
        </w:rPr>
        <w:t xml:space="preserve"> </w:t>
      </w:r>
      <w:r w:rsidR="008E7D00">
        <w:rPr>
          <w:sz w:val="22"/>
          <w:szCs w:val="22"/>
          <w:u w:val="single"/>
          <w:bdr w:val="none" w:sz="0" w:space="0" w:color="auto" w:frame="1"/>
        </w:rPr>
        <w:t>25</w:t>
      </w:r>
      <w:r>
        <w:rPr>
          <w:sz w:val="22"/>
          <w:szCs w:val="22"/>
          <w:u w:val="single"/>
          <w:bdr w:val="none" w:sz="0" w:space="0" w:color="auto" w:frame="1"/>
        </w:rPr>
        <w:t>_</w:t>
      </w:r>
    </w:p>
    <w:p w14:paraId="4F1C4F39" w14:textId="77777777" w:rsidR="00A50F57" w:rsidRPr="00D07084" w:rsidRDefault="00A50F57" w:rsidP="00A50F57">
      <w:pPr>
        <w:spacing w:line="276" w:lineRule="auto"/>
        <w:jc w:val="both"/>
        <w:rPr>
          <w:sz w:val="22"/>
          <w:szCs w:val="22"/>
          <w:bdr w:val="none" w:sz="0" w:space="0" w:color="auto" w:frame="1"/>
        </w:rPr>
      </w:pPr>
    </w:p>
    <w:p w14:paraId="0C182C3B" w14:textId="7A0FA258" w:rsidR="00A50F57" w:rsidRPr="00D07084" w:rsidRDefault="00A50F57" w:rsidP="00A50F57">
      <w:pPr>
        <w:jc w:val="center"/>
        <w:rPr>
          <w:b/>
          <w:sz w:val="22"/>
          <w:szCs w:val="22"/>
        </w:rPr>
      </w:pPr>
      <w:r w:rsidRPr="00D07084">
        <w:rPr>
          <w:b/>
          <w:sz w:val="22"/>
          <w:szCs w:val="22"/>
        </w:rPr>
        <w:t>Содержание услуг, их результат и сроки оказания:</w:t>
      </w:r>
    </w:p>
    <w:p w14:paraId="166583D7" w14:textId="77777777" w:rsidR="00A50F57" w:rsidRPr="00D07084" w:rsidRDefault="00A50F57" w:rsidP="00A50F57">
      <w:pPr>
        <w:jc w:val="both"/>
        <w:rPr>
          <w:b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48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7"/>
        <w:gridCol w:w="3256"/>
        <w:gridCol w:w="2905"/>
        <w:gridCol w:w="2629"/>
      </w:tblGrid>
      <w:tr w:rsidR="00A50F57" w:rsidRPr="0090764B" w14:paraId="6B6D1F6A" w14:textId="77777777" w:rsidTr="0053333A">
        <w:trPr>
          <w:trHeight w:val="727"/>
        </w:trPr>
        <w:tc>
          <w:tcPr>
            <w:tcW w:w="388" w:type="pct"/>
          </w:tcPr>
          <w:p w14:paraId="4F7F8F9E" w14:textId="77777777" w:rsidR="00A50F57" w:rsidRPr="0090764B" w:rsidRDefault="00A50F57" w:rsidP="0053333A">
            <w:pPr>
              <w:rPr>
                <w:b/>
                <w:sz w:val="22"/>
                <w:szCs w:val="22"/>
              </w:rPr>
            </w:pPr>
            <w:r w:rsidRPr="0090764B">
              <w:rPr>
                <w:b/>
                <w:sz w:val="22"/>
                <w:szCs w:val="22"/>
              </w:rPr>
              <w:t>Этап услуг</w:t>
            </w:r>
          </w:p>
        </w:tc>
        <w:tc>
          <w:tcPr>
            <w:tcW w:w="1708" w:type="pct"/>
          </w:tcPr>
          <w:p w14:paraId="6BB5894C" w14:textId="77777777" w:rsidR="00A50F57" w:rsidRPr="0090764B" w:rsidRDefault="00A50F57" w:rsidP="0053333A">
            <w:pPr>
              <w:rPr>
                <w:b/>
                <w:sz w:val="22"/>
                <w:szCs w:val="22"/>
              </w:rPr>
            </w:pPr>
            <w:r w:rsidRPr="0090764B">
              <w:rPr>
                <w:b/>
                <w:sz w:val="22"/>
                <w:szCs w:val="22"/>
              </w:rPr>
              <w:t>Перечень мероприятий, проводимых на данном этапе</w:t>
            </w:r>
          </w:p>
        </w:tc>
        <w:tc>
          <w:tcPr>
            <w:tcW w:w="1524" w:type="pct"/>
          </w:tcPr>
          <w:p w14:paraId="2E610DD7" w14:textId="77777777" w:rsidR="00A50F57" w:rsidRPr="0090764B" w:rsidRDefault="00A50F57" w:rsidP="0053333A">
            <w:pPr>
              <w:rPr>
                <w:b/>
                <w:sz w:val="22"/>
                <w:szCs w:val="22"/>
              </w:rPr>
            </w:pPr>
            <w:r w:rsidRPr="0090764B">
              <w:rPr>
                <w:b/>
                <w:sz w:val="22"/>
                <w:szCs w:val="22"/>
              </w:rPr>
              <w:t>Результат</w:t>
            </w:r>
          </w:p>
        </w:tc>
        <w:tc>
          <w:tcPr>
            <w:tcW w:w="1379" w:type="pct"/>
          </w:tcPr>
          <w:p w14:paraId="5C5CB3DD" w14:textId="77777777" w:rsidR="00A50F57" w:rsidRPr="0090764B" w:rsidRDefault="00A50F57" w:rsidP="0053333A">
            <w:pPr>
              <w:rPr>
                <w:b/>
                <w:sz w:val="22"/>
                <w:szCs w:val="22"/>
              </w:rPr>
            </w:pPr>
            <w:r w:rsidRPr="0090764B">
              <w:rPr>
                <w:b/>
                <w:sz w:val="22"/>
                <w:szCs w:val="22"/>
              </w:rPr>
              <w:t>Срок оказания услуги</w:t>
            </w:r>
          </w:p>
        </w:tc>
      </w:tr>
      <w:tr w:rsidR="00A50F57" w:rsidRPr="0090764B" w14:paraId="31E8A90D" w14:textId="77777777" w:rsidTr="0053333A">
        <w:trPr>
          <w:trHeight w:val="727"/>
        </w:trPr>
        <w:tc>
          <w:tcPr>
            <w:tcW w:w="388" w:type="pct"/>
          </w:tcPr>
          <w:p w14:paraId="545B288E" w14:textId="77777777" w:rsidR="00A50F57" w:rsidRPr="0090764B" w:rsidRDefault="00A50F57" w:rsidP="0053333A">
            <w:pPr>
              <w:rPr>
                <w:b/>
                <w:sz w:val="22"/>
                <w:szCs w:val="22"/>
              </w:rPr>
            </w:pPr>
            <w:r w:rsidRPr="0090764B">
              <w:rPr>
                <w:b/>
                <w:sz w:val="22"/>
                <w:szCs w:val="22"/>
                <w:lang w:val="en-US"/>
              </w:rPr>
              <w:t>I</w:t>
            </w:r>
          </w:p>
        </w:tc>
        <w:tc>
          <w:tcPr>
            <w:tcW w:w="1708" w:type="pct"/>
          </w:tcPr>
          <w:p w14:paraId="482FC3F3" w14:textId="77777777" w:rsidR="00A50F57" w:rsidRPr="0090764B" w:rsidRDefault="00A50F57" w:rsidP="0053333A">
            <w:pPr>
              <w:rPr>
                <w:sz w:val="22"/>
                <w:szCs w:val="22"/>
              </w:rPr>
            </w:pPr>
            <w:r w:rsidRPr="0090764B">
              <w:rPr>
                <w:sz w:val="22"/>
                <w:szCs w:val="22"/>
              </w:rPr>
              <w:t>Подготовительный этап. Запрос Исполнителем документации, необходимой для оказания услуги</w:t>
            </w:r>
          </w:p>
        </w:tc>
        <w:tc>
          <w:tcPr>
            <w:tcW w:w="1524" w:type="pct"/>
          </w:tcPr>
          <w:p w14:paraId="6B7D1E7C" w14:textId="77777777" w:rsidR="00A50F57" w:rsidRPr="0090764B" w:rsidRDefault="00A50F57" w:rsidP="0053333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379" w:type="pct"/>
            <w:vMerge w:val="restart"/>
          </w:tcPr>
          <w:p w14:paraId="3A0779C0" w14:textId="77777777" w:rsidR="00A50F57" w:rsidRDefault="00A50F57" w:rsidP="0053333A">
            <w:pPr>
              <w:rPr>
                <w:sz w:val="22"/>
                <w:szCs w:val="22"/>
              </w:rPr>
            </w:pPr>
          </w:p>
          <w:p w14:paraId="4BD69A95" w14:textId="77777777" w:rsidR="00A50F57" w:rsidRDefault="00A50F57" w:rsidP="0053333A">
            <w:pPr>
              <w:rPr>
                <w:sz w:val="22"/>
                <w:szCs w:val="22"/>
              </w:rPr>
            </w:pPr>
          </w:p>
          <w:p w14:paraId="02F52C2F" w14:textId="77777777" w:rsidR="00A50F57" w:rsidRDefault="00A50F57" w:rsidP="0053333A">
            <w:pPr>
              <w:rPr>
                <w:sz w:val="22"/>
                <w:szCs w:val="22"/>
              </w:rPr>
            </w:pPr>
          </w:p>
          <w:p w14:paraId="12ACC9B0" w14:textId="77777777" w:rsidR="00A50F57" w:rsidRDefault="00A50F57" w:rsidP="0053333A">
            <w:pPr>
              <w:rPr>
                <w:sz w:val="22"/>
                <w:szCs w:val="22"/>
              </w:rPr>
            </w:pPr>
          </w:p>
          <w:p w14:paraId="09C22AC7" w14:textId="77777777" w:rsidR="00A50F57" w:rsidRDefault="00A50F57" w:rsidP="0053333A">
            <w:pPr>
              <w:rPr>
                <w:sz w:val="22"/>
                <w:szCs w:val="22"/>
              </w:rPr>
            </w:pPr>
          </w:p>
          <w:p w14:paraId="78EFC37F" w14:textId="77777777" w:rsidR="00A50F57" w:rsidRDefault="00A50F57" w:rsidP="0053333A">
            <w:pPr>
              <w:rPr>
                <w:sz w:val="22"/>
                <w:szCs w:val="22"/>
              </w:rPr>
            </w:pPr>
          </w:p>
          <w:p w14:paraId="212BC99D" w14:textId="77777777" w:rsidR="00A50F57" w:rsidRDefault="00A50F57" w:rsidP="0053333A">
            <w:pPr>
              <w:rPr>
                <w:sz w:val="22"/>
                <w:szCs w:val="22"/>
              </w:rPr>
            </w:pPr>
          </w:p>
          <w:p w14:paraId="27E243DC" w14:textId="77777777" w:rsidR="00A50F57" w:rsidRDefault="00A50F57" w:rsidP="0053333A">
            <w:pPr>
              <w:rPr>
                <w:sz w:val="22"/>
                <w:szCs w:val="22"/>
              </w:rPr>
            </w:pPr>
          </w:p>
          <w:p w14:paraId="2E520EC3" w14:textId="77777777" w:rsidR="00A50F57" w:rsidRDefault="00A50F57" w:rsidP="0053333A">
            <w:pPr>
              <w:rPr>
                <w:sz w:val="22"/>
                <w:szCs w:val="22"/>
              </w:rPr>
            </w:pPr>
          </w:p>
          <w:p w14:paraId="1D0D1F64" w14:textId="77777777" w:rsidR="00A50F57" w:rsidRPr="0090764B" w:rsidRDefault="00A50F57" w:rsidP="0053333A">
            <w:pPr>
              <w:rPr>
                <w:sz w:val="22"/>
                <w:szCs w:val="22"/>
              </w:rPr>
            </w:pPr>
            <w:r w:rsidRPr="0090764B">
              <w:rPr>
                <w:sz w:val="22"/>
                <w:szCs w:val="22"/>
              </w:rPr>
              <w:t>30 календарных дней со дня получения от Заказчика документов и информации, необходимых для оказания услуг</w:t>
            </w:r>
          </w:p>
          <w:p w14:paraId="1B79FCEC" w14:textId="77777777" w:rsidR="00A50F57" w:rsidRPr="0090764B" w:rsidRDefault="00A50F57" w:rsidP="0053333A">
            <w:pPr>
              <w:rPr>
                <w:sz w:val="22"/>
                <w:szCs w:val="22"/>
              </w:rPr>
            </w:pPr>
          </w:p>
        </w:tc>
      </w:tr>
      <w:tr w:rsidR="00A50F57" w:rsidRPr="0090764B" w14:paraId="3722DAED" w14:textId="77777777" w:rsidTr="0053333A">
        <w:trPr>
          <w:trHeight w:val="1526"/>
        </w:trPr>
        <w:tc>
          <w:tcPr>
            <w:tcW w:w="388" w:type="pct"/>
          </w:tcPr>
          <w:p w14:paraId="45AA1DDB" w14:textId="77777777" w:rsidR="00A50F57" w:rsidRPr="0090764B" w:rsidRDefault="00A50F57" w:rsidP="0053333A">
            <w:pPr>
              <w:rPr>
                <w:b/>
                <w:sz w:val="22"/>
                <w:szCs w:val="22"/>
              </w:rPr>
            </w:pPr>
          </w:p>
          <w:p w14:paraId="2A483500" w14:textId="77777777" w:rsidR="00A50F57" w:rsidRPr="0090764B" w:rsidRDefault="00A50F57" w:rsidP="0053333A">
            <w:pPr>
              <w:rPr>
                <w:b/>
                <w:sz w:val="22"/>
                <w:szCs w:val="22"/>
              </w:rPr>
            </w:pPr>
            <w:r w:rsidRPr="0090764B">
              <w:rPr>
                <w:b/>
                <w:sz w:val="22"/>
                <w:szCs w:val="22"/>
                <w:lang w:val="en-US"/>
              </w:rPr>
              <w:t>II</w:t>
            </w:r>
          </w:p>
        </w:tc>
        <w:tc>
          <w:tcPr>
            <w:tcW w:w="1708" w:type="pct"/>
          </w:tcPr>
          <w:p w14:paraId="2F25FDB1" w14:textId="77777777" w:rsidR="00A50F57" w:rsidRPr="0090764B" w:rsidRDefault="00A50F57" w:rsidP="0053333A">
            <w:pPr>
              <w:rPr>
                <w:sz w:val="22"/>
                <w:szCs w:val="22"/>
              </w:rPr>
            </w:pPr>
            <w:r w:rsidRPr="0090764B">
              <w:rPr>
                <w:sz w:val="22"/>
                <w:szCs w:val="22"/>
              </w:rPr>
              <w:t>Анализ предоставленной Исполнителю информации. Разработка методик</w:t>
            </w:r>
          </w:p>
        </w:tc>
        <w:tc>
          <w:tcPr>
            <w:tcW w:w="1524" w:type="pct"/>
          </w:tcPr>
          <w:p w14:paraId="5F824E15" w14:textId="77777777" w:rsidR="00A50F57" w:rsidRPr="0090764B" w:rsidRDefault="00A50F57" w:rsidP="0053333A">
            <w:pPr>
              <w:jc w:val="both"/>
              <w:rPr>
                <w:sz w:val="22"/>
                <w:szCs w:val="22"/>
              </w:rPr>
            </w:pPr>
            <w:r w:rsidRPr="0090764B">
              <w:rPr>
                <w:sz w:val="22"/>
                <w:szCs w:val="22"/>
              </w:rPr>
              <w:t>Положение об управлении профессиональными рисками, методика идентификации опасностей, методика проведения оценки   профессиональных рисков</w:t>
            </w:r>
          </w:p>
        </w:tc>
        <w:tc>
          <w:tcPr>
            <w:tcW w:w="1379" w:type="pct"/>
            <w:vMerge/>
          </w:tcPr>
          <w:p w14:paraId="24FA7337" w14:textId="77777777" w:rsidR="00A50F57" w:rsidRPr="0090764B" w:rsidRDefault="00A50F57" w:rsidP="0053333A">
            <w:pPr>
              <w:rPr>
                <w:sz w:val="22"/>
                <w:szCs w:val="22"/>
              </w:rPr>
            </w:pPr>
          </w:p>
        </w:tc>
      </w:tr>
      <w:tr w:rsidR="00A50F57" w:rsidRPr="0090764B" w14:paraId="7E2B4297" w14:textId="77777777" w:rsidTr="0053333A">
        <w:trPr>
          <w:trHeight w:val="699"/>
        </w:trPr>
        <w:tc>
          <w:tcPr>
            <w:tcW w:w="388" w:type="pct"/>
          </w:tcPr>
          <w:p w14:paraId="4F3576AF" w14:textId="77777777" w:rsidR="00A50F57" w:rsidRPr="0090764B" w:rsidRDefault="00A50F57" w:rsidP="0053333A">
            <w:pPr>
              <w:rPr>
                <w:b/>
                <w:sz w:val="22"/>
                <w:szCs w:val="22"/>
              </w:rPr>
            </w:pPr>
          </w:p>
          <w:p w14:paraId="51170771" w14:textId="77777777" w:rsidR="00A50F57" w:rsidRPr="0090764B" w:rsidRDefault="00A50F57" w:rsidP="0053333A">
            <w:pPr>
              <w:rPr>
                <w:b/>
                <w:sz w:val="22"/>
                <w:szCs w:val="22"/>
              </w:rPr>
            </w:pPr>
            <w:r w:rsidRPr="0090764B">
              <w:rPr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1708" w:type="pct"/>
          </w:tcPr>
          <w:p w14:paraId="7B855B28" w14:textId="77777777" w:rsidR="00A50F57" w:rsidRPr="0090764B" w:rsidRDefault="00A50F57" w:rsidP="0053333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0764B">
              <w:rPr>
                <w:sz w:val="22"/>
                <w:szCs w:val="22"/>
              </w:rPr>
              <w:t>Идентификация потенциально опасных ситуаций, возникающих в процессе трудовой деятельности, и оценка уровней рисков</w:t>
            </w:r>
          </w:p>
        </w:tc>
        <w:tc>
          <w:tcPr>
            <w:tcW w:w="1524" w:type="pct"/>
          </w:tcPr>
          <w:p w14:paraId="4606F6F5" w14:textId="77777777" w:rsidR="00A50F57" w:rsidRPr="0090764B" w:rsidRDefault="00A50F57" w:rsidP="0053333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0764B">
              <w:rPr>
                <w:sz w:val="22"/>
                <w:szCs w:val="22"/>
              </w:rPr>
              <w:t>Реестр идентифицированных опасностей, реестр оцененных профессиональных рисков</w:t>
            </w:r>
          </w:p>
        </w:tc>
        <w:tc>
          <w:tcPr>
            <w:tcW w:w="1379" w:type="pct"/>
            <w:vMerge/>
          </w:tcPr>
          <w:p w14:paraId="143CDE5D" w14:textId="77777777" w:rsidR="00A50F57" w:rsidRPr="0090764B" w:rsidRDefault="00A50F57" w:rsidP="0053333A">
            <w:pPr>
              <w:rPr>
                <w:sz w:val="22"/>
                <w:szCs w:val="22"/>
              </w:rPr>
            </w:pPr>
          </w:p>
        </w:tc>
      </w:tr>
      <w:tr w:rsidR="00A50F57" w:rsidRPr="0090764B" w14:paraId="59CF8948" w14:textId="77777777" w:rsidTr="0053333A">
        <w:trPr>
          <w:trHeight w:val="1124"/>
        </w:trPr>
        <w:tc>
          <w:tcPr>
            <w:tcW w:w="388" w:type="pct"/>
          </w:tcPr>
          <w:p w14:paraId="5CA68C85" w14:textId="77777777" w:rsidR="00A50F57" w:rsidRPr="0090764B" w:rsidRDefault="00A50F57" w:rsidP="0053333A">
            <w:pPr>
              <w:rPr>
                <w:b/>
                <w:sz w:val="22"/>
                <w:szCs w:val="22"/>
              </w:rPr>
            </w:pPr>
          </w:p>
          <w:p w14:paraId="7C69B948" w14:textId="77777777" w:rsidR="00A50F57" w:rsidRPr="0090764B" w:rsidRDefault="00A50F57" w:rsidP="0053333A">
            <w:pPr>
              <w:rPr>
                <w:b/>
                <w:sz w:val="22"/>
                <w:szCs w:val="22"/>
              </w:rPr>
            </w:pPr>
            <w:r w:rsidRPr="0090764B">
              <w:rPr>
                <w:b/>
                <w:sz w:val="22"/>
                <w:szCs w:val="22"/>
                <w:lang w:val="en-US"/>
              </w:rPr>
              <w:t>IV</w:t>
            </w:r>
          </w:p>
        </w:tc>
        <w:tc>
          <w:tcPr>
            <w:tcW w:w="1708" w:type="pct"/>
          </w:tcPr>
          <w:p w14:paraId="7EF5FFBB" w14:textId="77777777" w:rsidR="00A50F57" w:rsidRPr="0090764B" w:rsidRDefault="00A50F57" w:rsidP="0053333A">
            <w:pPr>
              <w:spacing w:after="120"/>
              <w:contextualSpacing/>
              <w:jc w:val="both"/>
              <w:rPr>
                <w:sz w:val="22"/>
                <w:szCs w:val="22"/>
              </w:rPr>
            </w:pPr>
            <w:r w:rsidRPr="0090764B">
              <w:rPr>
                <w:sz w:val="22"/>
                <w:szCs w:val="22"/>
              </w:rPr>
              <w:t>Заключительный этап. Подготовка плана управления профессиональными рисками, экспертного заключения по результатам оценки профессиональных рисков</w:t>
            </w:r>
          </w:p>
        </w:tc>
        <w:tc>
          <w:tcPr>
            <w:tcW w:w="1524" w:type="pct"/>
          </w:tcPr>
          <w:p w14:paraId="3E609D73" w14:textId="77777777" w:rsidR="00A50F57" w:rsidRPr="0090764B" w:rsidRDefault="00A50F57" w:rsidP="0053333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0764B">
              <w:rPr>
                <w:sz w:val="22"/>
                <w:szCs w:val="22"/>
              </w:rPr>
              <w:t>План управления профессиональными рисками, экспертное заключение по результатам оценки профессиональных рисков</w:t>
            </w:r>
          </w:p>
        </w:tc>
        <w:tc>
          <w:tcPr>
            <w:tcW w:w="1379" w:type="pct"/>
            <w:vMerge/>
          </w:tcPr>
          <w:p w14:paraId="1B8509A4" w14:textId="77777777" w:rsidR="00A50F57" w:rsidRPr="0090764B" w:rsidRDefault="00A50F57" w:rsidP="0053333A">
            <w:pPr>
              <w:rPr>
                <w:sz w:val="22"/>
                <w:szCs w:val="22"/>
              </w:rPr>
            </w:pPr>
          </w:p>
        </w:tc>
      </w:tr>
    </w:tbl>
    <w:p w14:paraId="09D26B8C" w14:textId="77777777" w:rsidR="00A50F57" w:rsidRPr="00D07084" w:rsidRDefault="00A50F57" w:rsidP="00A50F5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textWrapping" w:clear="all"/>
      </w:r>
    </w:p>
    <w:p w14:paraId="68748BE9" w14:textId="77777777" w:rsidR="00A50F57" w:rsidRPr="00323D1E" w:rsidRDefault="00A50F57" w:rsidP="00A50F57"/>
    <w:p w14:paraId="5A28505F" w14:textId="77777777" w:rsidR="0014224D" w:rsidRDefault="0014224D"/>
    <w:sectPr w:rsidR="0014224D" w:rsidSect="00A50F57">
      <w:footerReference w:type="even" r:id="rId6"/>
      <w:footerReference w:type="default" r:id="rId7"/>
      <w:pgSz w:w="11906" w:h="16838"/>
      <w:pgMar w:top="568" w:right="566" w:bottom="567" w:left="1418" w:header="708" w:footer="3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9C487" w14:textId="77777777" w:rsidR="0090443E" w:rsidRDefault="0090443E">
      <w:r>
        <w:separator/>
      </w:r>
    </w:p>
  </w:endnote>
  <w:endnote w:type="continuationSeparator" w:id="0">
    <w:p w14:paraId="4E25BED4" w14:textId="77777777" w:rsidR="0090443E" w:rsidRDefault="00904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A49FE" w14:textId="77777777" w:rsidR="00E51153" w:rsidRDefault="00A50F57" w:rsidP="004A4AA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1B5579E8" w14:textId="77777777" w:rsidR="00E51153" w:rsidRDefault="0090443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FC3E6" w14:textId="77777777" w:rsidR="00E51153" w:rsidRPr="00D22271" w:rsidRDefault="00A50F57" w:rsidP="00D22271">
    <w:pPr>
      <w:pStyle w:val="a3"/>
      <w:jc w:val="center"/>
      <w:rPr>
        <w:sz w:val="22"/>
        <w:szCs w:val="22"/>
      </w:rPr>
    </w:pPr>
    <w:r w:rsidRPr="00331B8E">
      <w:rPr>
        <w:sz w:val="22"/>
        <w:szCs w:val="22"/>
      </w:rPr>
      <w:fldChar w:fldCharType="begin"/>
    </w:r>
    <w:r w:rsidRPr="00331B8E">
      <w:rPr>
        <w:sz w:val="22"/>
        <w:szCs w:val="22"/>
      </w:rPr>
      <w:instrText>PAGE   \* MERGEFORMAT</w:instrText>
    </w:r>
    <w:r w:rsidRPr="00331B8E">
      <w:rPr>
        <w:sz w:val="22"/>
        <w:szCs w:val="22"/>
      </w:rPr>
      <w:fldChar w:fldCharType="separate"/>
    </w:r>
    <w:r>
      <w:rPr>
        <w:noProof/>
        <w:sz w:val="22"/>
        <w:szCs w:val="22"/>
      </w:rPr>
      <w:t>1</w:t>
    </w:r>
    <w:r w:rsidRPr="00331B8E">
      <w:rPr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45F86" w14:textId="77777777" w:rsidR="0090443E" w:rsidRDefault="0090443E">
      <w:r>
        <w:separator/>
      </w:r>
    </w:p>
  </w:footnote>
  <w:footnote w:type="continuationSeparator" w:id="0">
    <w:p w14:paraId="2241070B" w14:textId="77777777" w:rsidR="0090443E" w:rsidRDefault="009044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F57"/>
    <w:rsid w:val="0014224D"/>
    <w:rsid w:val="008E7D00"/>
    <w:rsid w:val="0090443E"/>
    <w:rsid w:val="00A5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F8852"/>
  <w15:docId w15:val="{A15A1727-D33E-48EB-88E6-7B8F37A7E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0F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50F5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50F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A50F5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Смирнова</dc:creator>
  <cp:lastModifiedBy>ASUS</cp:lastModifiedBy>
  <cp:revision>2</cp:revision>
  <dcterms:created xsi:type="dcterms:W3CDTF">2026-05-14T06:53:00Z</dcterms:created>
  <dcterms:modified xsi:type="dcterms:W3CDTF">2026-05-14T06:53:00Z</dcterms:modified>
</cp:coreProperties>
</file>