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24489" w14:textId="77777777" w:rsidR="00B37C8F" w:rsidRDefault="0083472A">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sz w:val="24"/>
        </w:rPr>
        <w:t>Контракт № ____</w:t>
      </w:r>
    </w:p>
    <w:p w14:paraId="5D6BF8C2" w14:textId="77777777" w:rsidR="00B37C8F" w:rsidRDefault="0083472A">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на поставку лекарственного препарата для медицинского применения </w:t>
      </w:r>
    </w:p>
    <w:p w14:paraId="12332523" w14:textId="77777777" w:rsidR="00B37C8F" w:rsidRDefault="0083472A">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в 202</w:t>
      </w:r>
      <w:r>
        <w:rPr>
          <w:rFonts w:ascii="Times New Roman" w:eastAsia="Times New Roman" w:hAnsi="Times New Roman" w:cs="Times New Roman"/>
          <w:b/>
        </w:rPr>
        <w:t>6</w:t>
      </w:r>
      <w:r>
        <w:rPr>
          <w:rFonts w:ascii="Times New Roman" w:eastAsia="Times New Roman" w:hAnsi="Times New Roman" w:cs="Times New Roman"/>
          <w:b/>
        </w:rPr>
        <w:t xml:space="preserve"> году</w:t>
      </w:r>
    </w:p>
    <w:p w14:paraId="4F247074" w14:textId="7F33DF9B" w:rsidR="00B37C8F" w:rsidRDefault="0083472A">
      <w:pPr>
        <w:keepNext/>
        <w:spacing w:before="60" w:after="60" w:line="240" w:lineRule="auto"/>
        <w:jc w:val="center"/>
        <w:rPr>
          <w:rFonts w:ascii="Times New Roman" w:hAnsi="Times New Roman"/>
          <w:b/>
        </w:rPr>
      </w:pPr>
      <w:r>
        <w:rPr>
          <w:rFonts w:ascii="Times New Roman" w:eastAsia="Times New Roman" w:hAnsi="Times New Roman" w:cs="Times New Roman"/>
          <w:b/>
        </w:rPr>
        <w:t>(Идентификационный код закупки</w:t>
      </w:r>
      <w:r>
        <w:rPr>
          <w:rFonts w:ascii="Times New Roman" w:eastAsia="Times New Roman" w:hAnsi="Times New Roman" w:cs="Times New Roman"/>
          <w:b/>
        </w:rPr>
        <w:t xml:space="preserve"> </w:t>
      </w:r>
      <w:r w:rsidRPr="0083472A">
        <w:rPr>
          <w:rFonts w:ascii="Times New Roman" w:eastAsia="Times New Roman" w:hAnsi="Times New Roman"/>
          <w:b/>
        </w:rPr>
        <w:t>262780203826678020100100070000000244</w:t>
      </w:r>
      <w:r>
        <w:rPr>
          <w:rFonts w:ascii="Times New Roman" w:eastAsia="Times New Roman" w:hAnsi="Times New Roman" w:cs="Times New Roman"/>
          <w:b/>
        </w:rPr>
        <w:t>)</w:t>
      </w:r>
    </w:p>
    <w:p w14:paraId="43FAE995" w14:textId="77777777" w:rsidR="00B37C8F" w:rsidRDefault="00B37C8F">
      <w:pPr>
        <w:spacing w:after="0" w:line="240" w:lineRule="auto"/>
        <w:jc w:val="center"/>
        <w:rPr>
          <w:rFonts w:ascii="Times New Roman" w:eastAsia="Times New Roman" w:hAnsi="Times New Roman" w:cs="Times New Roman"/>
        </w:rPr>
      </w:pPr>
    </w:p>
    <w:p w14:paraId="0BDFD1FF"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 Санкт-Петербург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 xml:space="preserve">              «__» _________ 20_ г.</w:t>
      </w:r>
    </w:p>
    <w:p w14:paraId="2487E773" w14:textId="77777777" w:rsidR="00B37C8F" w:rsidRDefault="00B37C8F">
      <w:pPr>
        <w:spacing w:after="0" w:line="240" w:lineRule="auto"/>
        <w:jc w:val="both"/>
        <w:rPr>
          <w:rFonts w:ascii="Times New Roman" w:eastAsia="Times New Roman" w:hAnsi="Times New Roman" w:cs="Times New Roman"/>
        </w:rPr>
      </w:pPr>
    </w:p>
    <w:p w14:paraId="0CC6E904"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
          <w:color w:val="000000"/>
        </w:rPr>
        <w:t>Санкт-Петербургское государственное бюджетное учреждение здравоохранения «Городская поликлиника № 97», именуемое в дальнейшем «Заказчик», в лице главного врача Мастерова Ильи Сергеевича, действующего на основании Устава</w:t>
      </w:r>
      <w:r>
        <w:rPr>
          <w:rFonts w:ascii="Times New Roman" w:eastAsia="Times New Roman" w:hAnsi="Times New Roman" w:cs="Times New Roman"/>
          <w:color w:val="000000"/>
        </w:rPr>
        <w:t>, с одной стороны и</w:t>
      </w:r>
      <w:r>
        <w:rPr>
          <w:rFonts w:ascii="Times New Roman" w:eastAsia="Times New Roman" w:hAnsi="Times New Roman" w:cs="Times New Roman"/>
        </w:rPr>
        <w:t xml:space="preserve"> _________, именуемое в дальнейшем «Поставщик», в лице _________, действующего на основании ________, с другой стороны, здесь и далее именуемые «Стороны», заключили настоящий Контракт (далее - Контракт) о нижеследующем:</w:t>
      </w:r>
    </w:p>
    <w:p w14:paraId="45E607CF"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 Предмет Контра</w:t>
      </w:r>
      <w:r>
        <w:rPr>
          <w:rFonts w:ascii="Times New Roman" w:eastAsia="Times New Roman" w:hAnsi="Times New Roman" w:cs="Times New Roman"/>
          <w:b/>
        </w:rPr>
        <w:t>кта</w:t>
      </w:r>
    </w:p>
    <w:p w14:paraId="24C6635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 В соответствии с Контрактом Поставщик обязуется согласно Спецификации (</w:t>
      </w:r>
      <w:hyperlink r:id="rId7" w:history="1">
        <w:r>
          <w:rPr>
            <w:rFonts w:ascii="Times New Roman" w:eastAsia="Times New Roman" w:hAnsi="Times New Roman" w:cs="Times New Roman"/>
            <w:color w:val="1A0DAB"/>
            <w:u w:val="single"/>
          </w:rPr>
          <w:t>приложение N 1</w:t>
        </w:r>
      </w:hyperlink>
      <w:r>
        <w:rPr>
          <w:rFonts w:ascii="Times New Roman" w:eastAsia="Times New Roman" w:hAnsi="Times New Roman" w:cs="Times New Roman"/>
        </w:rPr>
        <w:t xml:space="preserve"> к Контракту) на основании Заявки о получении Тов</w:t>
      </w:r>
      <w:r>
        <w:rPr>
          <w:rFonts w:ascii="Times New Roman" w:eastAsia="Times New Roman" w:hAnsi="Times New Roman" w:cs="Times New Roman"/>
        </w:rPr>
        <w:t>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в порядке, предусмотренном Контрактом, осуществлять поставку лекарственных препаратов для медицинского применения в 202</w:t>
      </w:r>
      <w:r>
        <w:rPr>
          <w:rFonts w:ascii="Times New Roman" w:eastAsia="Times New Roman" w:hAnsi="Times New Roman" w:cs="Times New Roman"/>
        </w:rPr>
        <w:t>6</w:t>
      </w:r>
      <w:r>
        <w:rPr>
          <w:rFonts w:ascii="Times New Roman" w:eastAsia="Times New Roman" w:hAnsi="Times New Roman" w:cs="Times New Roman"/>
        </w:rPr>
        <w:t xml:space="preserve"> году (в соответствии с </w:t>
      </w:r>
      <w:r>
        <w:rPr>
          <w:rFonts w:ascii="Times New Roman" w:eastAsia="Times New Roman" w:hAnsi="Times New Roman" w:cs="Times New Roman"/>
          <w:color w:val="1A0DAB"/>
          <w:u w:val="single"/>
        </w:rPr>
        <w:t>приложением N 2</w:t>
      </w:r>
      <w:r>
        <w:rPr>
          <w:rFonts w:ascii="Times New Roman" w:eastAsia="Times New Roman" w:hAnsi="Times New Roman" w:cs="Times New Roman"/>
        </w:rPr>
        <w:t>) (далее - Товар), а Заказчик обязуется в порядке и сроки, преду</w:t>
      </w:r>
      <w:r>
        <w:rPr>
          <w:rFonts w:ascii="Times New Roman" w:eastAsia="Times New Roman" w:hAnsi="Times New Roman" w:cs="Times New Roman"/>
        </w:rPr>
        <w:t>смотренные Контрактом, принять и оплатить поставленный Товар.</w:t>
      </w:r>
    </w:p>
    <w:p w14:paraId="69DEFED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 Номенклатура и общее количество Товара определяется Спецификацией (</w:t>
      </w:r>
      <w:hyperlink r:id="rId8" w:history="1">
        <w:r>
          <w:rPr>
            <w:rFonts w:ascii="Times New Roman" w:eastAsia="Times New Roman" w:hAnsi="Times New Roman" w:cs="Times New Roman"/>
            <w:color w:val="1A0DAB"/>
            <w:u w:val="single"/>
          </w:rPr>
          <w:t xml:space="preserve">приложение </w:t>
        </w:r>
        <w:r>
          <w:rPr>
            <w:rFonts w:ascii="Times New Roman" w:eastAsia="Times New Roman" w:hAnsi="Times New Roman" w:cs="Times New Roman"/>
            <w:color w:val="1A0DAB"/>
            <w:u w:val="single"/>
          </w:rPr>
          <w:t>N 1</w:t>
        </w:r>
      </w:hyperlink>
      <w:r>
        <w:rPr>
          <w:rFonts w:ascii="Times New Roman" w:eastAsia="Times New Roman" w:hAnsi="Times New Roman" w:cs="Times New Roman"/>
        </w:rPr>
        <w:t xml:space="preserve"> к Контракту), срок получения Товара и конкретное количество Товара необходимое Заказчику определяются Заявкой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технические показатели - Техническими характеристиками (</w:t>
      </w:r>
      <w:hyperlink r:id="rId9" w:history="1">
        <w:r>
          <w:rPr>
            <w:rFonts w:ascii="Times New Roman" w:eastAsia="Times New Roman" w:hAnsi="Times New Roman" w:cs="Times New Roman"/>
            <w:color w:val="1A0DAB"/>
            <w:u w:val="single"/>
          </w:rPr>
          <w:t>приложение N 2</w:t>
        </w:r>
      </w:hyperlink>
      <w:r>
        <w:rPr>
          <w:rFonts w:ascii="Times New Roman" w:eastAsia="Times New Roman" w:hAnsi="Times New Roman" w:cs="Times New Roman"/>
        </w:rPr>
        <w:t xml:space="preserve"> к Контракту).</w:t>
      </w:r>
    </w:p>
    <w:p w14:paraId="2AE26075"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 Поставка Товара осуществляется с разгрузкой транспортного средства в соответствии с Заявкой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в с</w:t>
      </w:r>
      <w:r>
        <w:rPr>
          <w:rFonts w:ascii="Times New Roman" w:eastAsia="Times New Roman" w:hAnsi="Times New Roman" w:cs="Times New Roman"/>
        </w:rPr>
        <w:t>роки, определенные в Заявке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по адресу: Санкт-Петербург, ул. Кустодиева, д.6, литер А (далее - Место доставки).</w:t>
      </w:r>
    </w:p>
    <w:p w14:paraId="499B3BC0" w14:textId="77777777" w:rsidR="00B37C8F" w:rsidRDefault="0083472A">
      <w:pPr>
        <w:spacing w:after="0" w:line="240" w:lineRule="auto"/>
        <w:ind w:firstLine="709"/>
        <w:jc w:val="both"/>
        <w:rPr>
          <w:rFonts w:ascii="Times New Roman" w:hAnsi="Times New Roman"/>
        </w:rPr>
      </w:pPr>
      <w:r>
        <w:rPr>
          <w:rFonts w:ascii="Times New Roman" w:hAnsi="Times New Roman"/>
        </w:rPr>
        <w:t>1.4. Контракт заключается на основании пункта 4 части 1 статьи 93 Федерального закона от 05.04.20</w:t>
      </w:r>
      <w:r>
        <w:rPr>
          <w:rFonts w:ascii="Times New Roman" w:hAnsi="Times New Roman"/>
        </w:rPr>
        <w:t>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через систему «электронный магазин».</w:t>
      </w:r>
    </w:p>
    <w:p w14:paraId="63500705"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2. Цена Контракта</w:t>
      </w:r>
    </w:p>
    <w:p w14:paraId="102A3598"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2.1. Цена Контракта и вал</w:t>
      </w:r>
      <w:r>
        <w:rPr>
          <w:rFonts w:ascii="Times New Roman" w:eastAsia="Times New Roman" w:hAnsi="Times New Roman" w:cs="Times New Roman"/>
        </w:rPr>
        <w:t>юта платежа устанавливаются в российских рублях.</w:t>
      </w:r>
    </w:p>
    <w:p w14:paraId="3E56B57A" w14:textId="77777777" w:rsidR="00B37C8F" w:rsidRDefault="0083472A">
      <w:pPr>
        <w:spacing w:after="0" w:line="240" w:lineRule="auto"/>
        <w:ind w:firstLine="709"/>
        <w:jc w:val="both"/>
        <w:rPr>
          <w:rFonts w:ascii="Times New Roman" w:eastAsia="Times New Roman" w:hAnsi="Times New Roman" w:cs="Times New Roman"/>
          <w:color w:val="0000FF"/>
          <w:shd w:val="clear" w:color="auto" w:fill="FFFFCC"/>
        </w:rPr>
      </w:pPr>
      <w:r>
        <w:rPr>
          <w:rFonts w:ascii="Times New Roman" w:eastAsia="Times New Roman" w:hAnsi="Times New Roman" w:cs="Times New Roman"/>
          <w:shd w:val="clear" w:color="auto" w:fill="FFFFCC"/>
        </w:rPr>
        <w:t>2.2. Цена Контракта</w:t>
      </w:r>
      <w:r>
        <w:rPr>
          <w:rFonts w:ascii="Times New Roman" w:eastAsia="Times New Roman" w:hAnsi="Times New Roman" w:cs="Times New Roman"/>
          <w:shd w:val="clear" w:color="auto" w:fill="FFFFCC"/>
          <w:vertAlign w:val="superscript"/>
        </w:rPr>
        <w:footnoteReference w:id="1"/>
      </w:r>
      <w:r>
        <w:rPr>
          <w:rFonts w:ascii="Times New Roman" w:eastAsia="Times New Roman" w:hAnsi="Times New Roman" w:cs="Times New Roman"/>
          <w:shd w:val="clear" w:color="auto" w:fill="FFFFCC"/>
        </w:rPr>
        <w:t xml:space="preserve"> составляет ____ руб. (_____ руб. ____ коп.), включая НДС (____%) ____ руб. (____ руб. ___ коп).</w:t>
      </w:r>
      <w:r>
        <w:rPr>
          <w:rFonts w:ascii="Times New Roman" w:eastAsia="Times New Roman" w:hAnsi="Times New Roman" w:cs="Times New Roman"/>
          <w:i/>
          <w:shd w:val="clear" w:color="auto" w:fill="FFFFCC"/>
        </w:rPr>
        <w:t xml:space="preserve"> </w:t>
      </w:r>
      <w:r>
        <w:rPr>
          <w:rFonts w:ascii="Times New Roman" w:eastAsia="Times New Roman" w:hAnsi="Times New Roman" w:cs="Times New Roman"/>
          <w:i/>
          <w:color w:val="0000FF"/>
          <w:shd w:val="clear" w:color="auto" w:fill="FFFFCC"/>
        </w:rPr>
        <w:t>(если НДС не облагается, указать основание).</w:t>
      </w:r>
    </w:p>
    <w:p w14:paraId="1F7CD81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2.3. Сумма, подлежащая уплате </w:t>
      </w:r>
      <w:r>
        <w:rPr>
          <w:rFonts w:ascii="Times New Roman" w:eastAsia="Times New Roman" w:hAnsi="Times New Roman" w:cs="Times New Roman"/>
        </w:rPr>
        <w:t>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Pr>
          <w:rFonts w:ascii="Times New Roman" w:eastAsia="Times New Roman" w:hAnsi="Times New Roman" w:cs="Times New Roman"/>
        </w:rPr>
        <w:t xml:space="preserve"> налоги, сборы и иные обязательные платежи подлежат уплате в бюджеты бюджетной системы Российской Федерации Заказчиком.</w:t>
      </w:r>
    </w:p>
    <w:p w14:paraId="137A00B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2.4. Цена Контракта включает в себя стоимость Товара, а также все расходы на транспортировку, погрузо-разгрузочные работы, страхование, </w:t>
      </w:r>
      <w:r>
        <w:rPr>
          <w:rFonts w:ascii="Times New Roman" w:eastAsia="Times New Roman" w:hAnsi="Times New Roman" w:cs="Times New Roman"/>
        </w:rPr>
        <w:t>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A79F53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Заказчик вправе удержать суммы неисполненных поставщик</w:t>
      </w:r>
      <w:r>
        <w:rPr>
          <w:rFonts w:ascii="Times New Roman" w:eastAsia="Times New Roman" w:hAnsi="Times New Roman" w:cs="Times New Roman"/>
        </w:rPr>
        <w:t>ом (подрядчиком,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14:paraId="43C25564"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2.5. Цена Контракта является твердой и определяется </w:t>
      </w:r>
      <w:r>
        <w:rPr>
          <w:rFonts w:ascii="Times New Roman" w:eastAsia="Times New Roman" w:hAnsi="Times New Roman" w:cs="Times New Roman"/>
        </w:rPr>
        <w:t>на весь срок его исполнения, за исключением случаев, предусмотренных пунктами 2.6 и 2.7 Контракта.</w:t>
      </w:r>
    </w:p>
    <w:p w14:paraId="1152BF9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w:t>
      </w:r>
      <w:r>
        <w:rPr>
          <w:rFonts w:ascii="Times New Roman" w:eastAsia="Times New Roman" w:hAnsi="Times New Roman" w:cs="Times New Roman"/>
        </w:rPr>
        <w:t xml:space="preserve">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Pr>
          <w:rFonts w:ascii="Times New Roman" w:eastAsia="Times New Roman" w:hAnsi="Times New Roman" w:cs="Times New Roman"/>
        </w:rPr>
        <w:t>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w:t>
      </w:r>
      <w:r>
        <w:rPr>
          <w:rFonts w:ascii="Times New Roman" w:eastAsia="Times New Roman" w:hAnsi="Times New Roman" w:cs="Times New Roman"/>
        </w:rPr>
        <w:t>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w:t>
      </w:r>
      <w:r>
        <w:rPr>
          <w:rFonts w:ascii="Times New Roman" w:eastAsia="Times New Roman" w:hAnsi="Times New Roman" w:cs="Times New Roman"/>
        </w:rPr>
        <w:t>ны Контракта на предусмотренное в Контракте количество Товара.</w:t>
      </w:r>
    </w:p>
    <w:p w14:paraId="2E8BAFC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FE47064"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3. Взаимодействие Сторон </w:t>
      </w:r>
    </w:p>
    <w:p w14:paraId="39B87E27" w14:textId="77777777" w:rsidR="00B37C8F" w:rsidRDefault="0083472A">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3.1. Поставщик обязан:</w:t>
      </w:r>
    </w:p>
    <w:p w14:paraId="75CC5F21"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за свой счет и </w:t>
      </w:r>
      <w:r>
        <w:rPr>
          <w:rFonts w:ascii="Times New Roman" w:eastAsia="Times New Roman" w:hAnsi="Times New Roman" w:cs="Times New Roman"/>
        </w:rPr>
        <w:t>своими силами, в соответствии с указаниями Заказчика, 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14:paraId="3C6A615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3.1.2. предоставлять по требовани</w:t>
      </w:r>
      <w:r>
        <w:rPr>
          <w:rFonts w:ascii="Times New Roman" w:eastAsia="Times New Roman" w:hAnsi="Times New Roman" w:cs="Times New Roman"/>
        </w:rPr>
        <w:t>ю Заказчика информацию и документы, относящиеся к предмету Контракта;</w:t>
      </w:r>
    </w:p>
    <w:p w14:paraId="5824ECE5"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BA0E011"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3.1.4. в случае </w:t>
      </w:r>
      <w:r>
        <w:rPr>
          <w:rFonts w:ascii="Times New Roman" w:eastAsia="Times New Roman" w:hAnsi="Times New Roman" w:cs="Times New Roman"/>
        </w:rPr>
        <w:t>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w:t>
      </w:r>
      <w:r>
        <w:rPr>
          <w:rFonts w:ascii="Times New Roman" w:eastAsia="Times New Roman" w:hAnsi="Times New Roman" w:cs="Times New Roman"/>
        </w:rPr>
        <w:t>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5C09B9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3.1.5. устранять своими силами и за свой счет допущенные недостатки при поставке Товара, выявленные, в том числ</w:t>
      </w:r>
      <w:r>
        <w:rPr>
          <w:rFonts w:ascii="Times New Roman" w:eastAsia="Times New Roman" w:hAnsi="Times New Roman" w:cs="Times New Roman"/>
        </w:rPr>
        <w:t>е, при приемке Товара;</w:t>
      </w:r>
    </w:p>
    <w:p w14:paraId="491E6253"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3.1.6. принять Товар в случае его возврата Заказчиком по основаниям, предусмотренным Контрактом;</w:t>
      </w:r>
    </w:p>
    <w:p w14:paraId="2DAEDBE7"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3.1.7. устранить выявленные несоответствия (недостатки/дефекты) в случае поставки Товара, не соответствующего требованиям по качеству; п</w:t>
      </w:r>
      <w:r>
        <w:rPr>
          <w:rFonts w:ascii="Times New Roman" w:eastAsia="Times New Roman" w:hAnsi="Times New Roman" w:cs="Times New Roman"/>
        </w:rPr>
        <w:t>оставить/заменить необходимое количество Товара в течение срока, установленного в претензии Заказчика, но не более 15 дней;</w:t>
      </w:r>
    </w:p>
    <w:p w14:paraId="2836E6EA"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3.1.8. рассмотреть в течение 3 (трех) календарных дней Претензию Заказчика и дать ответ в письменной форме;</w:t>
      </w:r>
    </w:p>
    <w:p w14:paraId="5D45691C" w14:textId="77777777" w:rsidR="00B37C8F" w:rsidRDefault="0083472A">
      <w:pPr>
        <w:suppressAutoHyphens/>
        <w:spacing w:after="0" w:line="240" w:lineRule="auto"/>
        <w:ind w:firstLine="709"/>
        <w:jc w:val="both"/>
        <w:rPr>
          <w:rFonts w:ascii="Times New Roman" w:eastAsia="Times New Roman" w:hAnsi="Times New Roman" w:cs="Times New Roman"/>
          <w:strike/>
        </w:rPr>
      </w:pPr>
      <w:r>
        <w:rPr>
          <w:rFonts w:ascii="Times New Roman" w:eastAsia="Times New Roman" w:hAnsi="Times New Roman" w:cs="Times New Roman"/>
        </w:rPr>
        <w:t>3.1.9. предъявить по тре</w:t>
      </w:r>
      <w:r>
        <w:rPr>
          <w:rFonts w:ascii="Times New Roman" w:eastAsia="Times New Roman" w:hAnsi="Times New Roman" w:cs="Times New Roman"/>
        </w:rPr>
        <w:t>бованию Заказчика оригиналы документов, передаваемых в копиях, или надлежащим образом заверенные копии документов.</w:t>
      </w:r>
    </w:p>
    <w:p w14:paraId="4ADE49A9" w14:textId="77777777" w:rsidR="00B37C8F" w:rsidRDefault="0083472A">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3.2. Поставщик вправе:</w:t>
      </w:r>
    </w:p>
    <w:p w14:paraId="4CBCC737"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3.2.1. требовать от Заказчика приемки поставленного Товара в Месте доставки в соответствии с условиями, предусмотренны</w:t>
      </w:r>
      <w:r>
        <w:rPr>
          <w:rFonts w:ascii="Times New Roman" w:eastAsia="Times New Roman" w:hAnsi="Times New Roman" w:cs="Times New Roman"/>
        </w:rPr>
        <w:t>ми Контрактом;</w:t>
      </w:r>
    </w:p>
    <w:p w14:paraId="01335543"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295A9B5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3.2.3. требовать от Заказчика своевременной оплаты поставленного Товара в порядке и на условиях, предусмотренных </w:t>
      </w:r>
      <w:r>
        <w:rPr>
          <w:rFonts w:ascii="Times New Roman" w:eastAsia="Times New Roman" w:hAnsi="Times New Roman" w:cs="Times New Roman"/>
        </w:rPr>
        <w:t>Контрактом;</w:t>
      </w:r>
    </w:p>
    <w:p w14:paraId="14074F8D"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783908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3.2.5. по согласованию с Заказчиком (путем заключения дополнительного соглашения) поставить Товар, качес</w:t>
      </w:r>
      <w:r>
        <w:rPr>
          <w:rFonts w:ascii="Times New Roman" w:eastAsia="Times New Roman" w:hAnsi="Times New Roman" w:cs="Times New Roman"/>
        </w:rPr>
        <w:t>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w:t>
      </w:r>
      <w:r>
        <w:rPr>
          <w:rFonts w:ascii="Times New Roman" w:eastAsia="Times New Roman" w:hAnsi="Times New Roman" w:cs="Times New Roman"/>
        </w:rPr>
        <w:t>равовыми актами, принятыми в соответствии с частью 6 статьи 14 Федерального закона о контрактной системе);</w:t>
      </w:r>
    </w:p>
    <w:p w14:paraId="0D4B708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3.2.6. требовать возмещения убытков, уплаты неустоек (штрафов, пеней) в соответствии с разделом 11 Контракта.</w:t>
      </w:r>
    </w:p>
    <w:p w14:paraId="2227D99C" w14:textId="77777777" w:rsidR="00B37C8F" w:rsidRDefault="0083472A">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3.3. Заказчик обязан:</w:t>
      </w:r>
    </w:p>
    <w:p w14:paraId="6DD3F9DB"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3.3.1. обеспечить</w:t>
      </w:r>
      <w:r>
        <w:rPr>
          <w:rFonts w:ascii="Times New Roman" w:eastAsia="Times New Roman" w:hAnsi="Times New Roman" w:cs="Times New Roman"/>
        </w:rPr>
        <w:t xml:space="preserve"> контроль за исполнением Поставщиком условий Контракта в соответствии с законодательством Российской Федерации;</w:t>
      </w:r>
    </w:p>
    <w:p w14:paraId="78252BA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3.3.2. предоставлять Поставщику информацию и документы, относящиеся к предмету Контракта и необходимые для исполнения Поставщиком обязательств п</w:t>
      </w:r>
      <w:r>
        <w:rPr>
          <w:rFonts w:ascii="Times New Roman" w:eastAsia="Times New Roman" w:hAnsi="Times New Roman" w:cs="Times New Roman"/>
        </w:rPr>
        <w:t>о Контракту;</w:t>
      </w:r>
    </w:p>
    <w:p w14:paraId="4507E767"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B453681"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Экспертиза результатов, предусмотренных Контрактом, может проводиться Заказчиком своими с</w:t>
      </w:r>
      <w:r>
        <w:rPr>
          <w:rFonts w:ascii="Times New Roman" w:eastAsia="Times New Roman" w:hAnsi="Times New Roman" w:cs="Times New Roman"/>
        </w:rPr>
        <w:t>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948D5C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3.3.4. своевременно принять и оплатить поставленный Товар;</w:t>
      </w:r>
    </w:p>
    <w:p w14:paraId="4A3DB76A" w14:textId="77777777" w:rsidR="00B37C8F" w:rsidRDefault="0083472A">
      <w:pPr>
        <w:tabs>
          <w:tab w:val="left" w:pos="709"/>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3.3.5. </w:t>
      </w:r>
      <w:r>
        <w:rPr>
          <w:rFonts w:ascii="Times New Roman" w:eastAsia="Times New Roman" w:hAnsi="Times New Roman" w:cs="Times New Roman"/>
        </w:rPr>
        <w:t>требовать уплаты неустойки (штрафа, пени) в соответствии с разделом 11 Контракта.</w:t>
      </w:r>
    </w:p>
    <w:p w14:paraId="3CB236F9" w14:textId="77777777" w:rsidR="00B37C8F" w:rsidRDefault="0083472A">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3.4. Заказчик вправе:</w:t>
      </w:r>
    </w:p>
    <w:p w14:paraId="1BF3C3A7"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 требовать от Поставщика надлежащего исполнения обязательств, предусмотренных Контрактом;</w:t>
      </w:r>
    </w:p>
    <w:p w14:paraId="71A5A54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3.4.2. запрашивать у Поставщика информацию об исполнении</w:t>
      </w:r>
      <w:r>
        <w:rPr>
          <w:rFonts w:ascii="Times New Roman" w:eastAsia="Times New Roman" w:hAnsi="Times New Roman" w:cs="Times New Roman"/>
        </w:rPr>
        <w:t xml:space="preserve"> им обязательств по Контракту;</w:t>
      </w:r>
    </w:p>
    <w:p w14:paraId="7AC3475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w:t>
      </w:r>
      <w:r>
        <w:rPr>
          <w:rFonts w:ascii="Times New Roman" w:eastAsia="Times New Roman" w:hAnsi="Times New Roman" w:cs="Times New Roman"/>
        </w:rPr>
        <w:t xml:space="preserve"> с условиями Контракта;</w:t>
      </w:r>
    </w:p>
    <w:p w14:paraId="30941897"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3.4.4. осуществлять выборочную проверку качества поставляемого Товара;</w:t>
      </w:r>
    </w:p>
    <w:p w14:paraId="3C801FD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3.4.5. требовать от Поставщика устранения недостатков, допущенных при исполнении Контракта, за его счет;</w:t>
      </w:r>
    </w:p>
    <w:p w14:paraId="1A5148E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3.4.6. отказаться от приемки Товара, не соответствующего</w:t>
      </w:r>
      <w:r>
        <w:rPr>
          <w:rFonts w:ascii="Times New Roman" w:eastAsia="Times New Roman" w:hAnsi="Times New Roman" w:cs="Times New Roman"/>
        </w:rPr>
        <w:t xml:space="preserve"> условиям Контракта, и потребовать безвозмездного устранения недостатков;</w:t>
      </w:r>
    </w:p>
    <w:p w14:paraId="3B67882F"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3.4.7. отказаться от приемки Товара при обнаружении фактов нарушения «холодовой цепи», температурного режима, и потребовать безвозмездного устранения недостатков;</w:t>
      </w:r>
    </w:p>
    <w:p w14:paraId="0DE055FC"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3.4.8. привлекать э</w:t>
      </w:r>
      <w:r>
        <w:rPr>
          <w:rFonts w:ascii="Times New Roman" w:eastAsia="Times New Roman" w:hAnsi="Times New Roman" w:cs="Times New Roman"/>
        </w:rPr>
        <w:t>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24F4F07"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3.4.9. требовать возмещения убытков, причи</w:t>
      </w:r>
      <w:r>
        <w:rPr>
          <w:rFonts w:ascii="Times New Roman" w:eastAsia="Times New Roman" w:hAnsi="Times New Roman" w:cs="Times New Roman"/>
        </w:rPr>
        <w:t>ненных по вине Поставщика, в соответствии с действующим законодательством Российской Федерации;</w:t>
      </w:r>
    </w:p>
    <w:p w14:paraId="6797BF5E"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3.4.10.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w:t>
      </w:r>
      <w:r>
        <w:rPr>
          <w:rFonts w:ascii="Times New Roman" w:eastAsia="Times New Roman" w:hAnsi="Times New Roman" w:cs="Times New Roman"/>
        </w:rPr>
        <w:t>ь процентов в порядке и на условиях, установленных Федеральным законом о контрактной системе;</w:t>
      </w:r>
    </w:p>
    <w:p w14:paraId="439574DB"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w:t>
      </w:r>
      <w:r>
        <w:rPr>
          <w:rFonts w:ascii="Times New Roman" w:eastAsia="Times New Roman" w:hAnsi="Times New Roman" w:cs="Times New Roman"/>
        </w:rPr>
        <w:t>о отказа от исполнения отдельных видов обязательств;</w:t>
      </w:r>
    </w:p>
    <w:p w14:paraId="57B0CB20"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46D7519"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4. Упаковка и маркировка. Условия пе</w:t>
      </w:r>
      <w:r>
        <w:rPr>
          <w:rFonts w:ascii="Times New Roman" w:eastAsia="Times New Roman" w:hAnsi="Times New Roman" w:cs="Times New Roman"/>
          <w:b/>
        </w:rPr>
        <w:t xml:space="preserve">ревозки </w:t>
      </w:r>
    </w:p>
    <w:p w14:paraId="66321E31"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BBD1D09"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4.2. Поставщ</w:t>
      </w:r>
      <w:r>
        <w:rPr>
          <w:rFonts w:ascii="Times New Roman" w:eastAsia="Times New Roman" w:hAnsi="Times New Roman" w:cs="Times New Roman"/>
          <w:shd w:val="clear" w:color="auto" w:fill="FFFFFF"/>
        </w:rPr>
        <w:t>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10FB6F1"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При определении габ</w:t>
      </w:r>
      <w:r>
        <w:rPr>
          <w:rFonts w:ascii="Times New Roman" w:eastAsia="Times New Roman" w:hAnsi="Times New Roman" w:cs="Times New Roman"/>
          <w:shd w:val="clear" w:color="auto" w:fill="FFFFFF"/>
        </w:rPr>
        <w:t>аритов упаковки</w:t>
      </w:r>
      <w:r>
        <w:t xml:space="preserve"> </w:t>
      </w:r>
      <w:r>
        <w:rPr>
          <w:rFonts w:ascii="Times New Roman" w:eastAsia="Times New Roman" w:hAnsi="Times New Roman" w:cs="Times New Roman"/>
          <w:shd w:val="clear" w:color="auto" w:fill="FFFFFF"/>
        </w:rPr>
        <w:t>(тары) Товара и его веса с упаковкой</w:t>
      </w:r>
      <w:r>
        <w:t xml:space="preserve"> </w:t>
      </w:r>
      <w:r>
        <w:rPr>
          <w:rFonts w:ascii="Times New Roman" w:eastAsia="Times New Roman" w:hAnsi="Times New Roman" w:cs="Times New Roman"/>
          <w:shd w:val="clear" w:color="auto" w:fill="FFFFFF"/>
        </w:rPr>
        <w:t>(тарой) необходимо учитывать удаленность Мест доставки и отсутствие грузоподъемных средств в пунктах по пути следования Товара.</w:t>
      </w:r>
    </w:p>
    <w:p w14:paraId="22E9F8C5"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4.3. Транспортная упаковка (тара) Товара должна соответствовать требованиям</w:t>
      </w:r>
      <w:r>
        <w:rPr>
          <w:rFonts w:ascii="Times New Roman" w:eastAsia="Times New Roman" w:hAnsi="Times New Roman" w:cs="Times New Roman"/>
          <w:shd w:val="clear" w:color="auto" w:fill="FFFFFF"/>
        </w:rPr>
        <w:t xml:space="preserve"> статьи 46 Федерального закона от 12.04.2010 № 61-ФЗ «Об обращении лекарственных средств» и иметь следующую маркировку:</w:t>
      </w:r>
    </w:p>
    <w:p w14:paraId="04F96068"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Наименование Товара: _________</w:t>
      </w:r>
    </w:p>
    <w:p w14:paraId="6DF42A27"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Реквизиты Контракта: (наименование, дата и номер) ____________</w:t>
      </w:r>
    </w:p>
    <w:p w14:paraId="4B021919"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 xml:space="preserve">Заказчик: </w:t>
      </w:r>
      <w:r>
        <w:rPr>
          <w:rFonts w:ascii="Times New Roman" w:eastAsia="Times New Roman" w:hAnsi="Times New Roman" w:cs="Times New Roman"/>
          <w:shd w:val="clear" w:color="auto" w:fill="FFFFFF"/>
        </w:rPr>
        <w:t>___________________</w:t>
      </w:r>
    </w:p>
    <w:p w14:paraId="2A89A289"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Поставщик: ___________________</w:t>
      </w:r>
    </w:p>
    <w:p w14:paraId="7D2D1C0F"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Получатель: ___________________</w:t>
      </w:r>
    </w:p>
    <w:p w14:paraId="469A77CA"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Пункт назначения: ______________________</w:t>
      </w:r>
    </w:p>
    <w:p w14:paraId="2EF26277"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Грузоотправитель: ______________________</w:t>
      </w:r>
    </w:p>
    <w:p w14:paraId="23B84028"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Ящик/контейнер N _______, всего ящиков/контейнеров __________</w:t>
      </w:r>
    </w:p>
    <w:p w14:paraId="6E81F899"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Размеры </w:t>
      </w:r>
      <w:r>
        <w:rPr>
          <w:rFonts w:ascii="Times New Roman" w:eastAsia="Times New Roman" w:hAnsi="Times New Roman" w:cs="Times New Roman"/>
          <w:shd w:val="clear" w:color="auto" w:fill="FFFFFF"/>
        </w:rPr>
        <w:t>ящика/контейнера ____________</w:t>
      </w:r>
    </w:p>
    <w:p w14:paraId="0B2AFD05"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Вес брутто _____ кг</w:t>
      </w:r>
    </w:p>
    <w:p w14:paraId="0B3970FA"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Вес нетто _____ кг.</w:t>
      </w:r>
    </w:p>
    <w:p w14:paraId="35AFD73A"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w:t>
      </w:r>
      <w:r>
        <w:rPr>
          <w:rFonts w:ascii="Times New Roman" w:eastAsia="Times New Roman" w:hAnsi="Times New Roman" w:cs="Times New Roman"/>
          <w:shd w:val="clear" w:color="auto" w:fill="FFFFFF"/>
        </w:rPr>
        <w:t>вочный лист).</w:t>
      </w:r>
    </w:p>
    <w:p w14:paraId="35E08C96"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w:t>
      </w:r>
      <w:r>
        <w:rPr>
          <w:rFonts w:ascii="Times New Roman" w:eastAsia="Times New Roman" w:hAnsi="Times New Roman" w:cs="Times New Roman"/>
          <w:shd w:val="clear" w:color="auto" w:fill="FFFFFF"/>
        </w:rPr>
        <w:t>конверте.</w:t>
      </w:r>
    </w:p>
    <w:p w14:paraId="027E1908"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w:t>
      </w:r>
      <w:r>
        <w:rPr>
          <w:rFonts w:ascii="Times New Roman" w:eastAsia="Times New Roman" w:hAnsi="Times New Roman" w:cs="Times New Roman"/>
          <w:shd w:val="clear" w:color="auto" w:fill="FFFFFF"/>
        </w:rPr>
        <w:t>ией на Товар и инструкцией по медицинскому применению Товара.</w:t>
      </w:r>
    </w:p>
    <w:p w14:paraId="3A9306C6" w14:textId="77777777" w:rsidR="00B37C8F" w:rsidRDefault="0083472A">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w:t>
      </w:r>
      <w:r>
        <w:rPr>
          <w:rFonts w:ascii="Times New Roman" w:eastAsia="Times New Roman" w:hAnsi="Times New Roman" w:cs="Times New Roman"/>
          <w:shd w:val="clear" w:color="auto" w:fill="FFFFFF"/>
        </w:rPr>
        <w:t>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w:t>
      </w:r>
      <w:r>
        <w:rPr>
          <w:rFonts w:ascii="Times New Roman" w:eastAsia="Times New Roman" w:hAnsi="Times New Roman" w:cs="Times New Roman"/>
          <w:shd w:val="clear" w:color="auto" w:fill="FFFFFF"/>
        </w:rPr>
        <w:t>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35779C9F" w14:textId="77777777" w:rsidR="00B37C8F" w:rsidRDefault="00B37C8F">
      <w:pPr>
        <w:widowControl w:val="0"/>
        <w:autoSpaceDE w:val="0"/>
        <w:autoSpaceDN w:val="0"/>
        <w:spacing w:after="0" w:line="240" w:lineRule="auto"/>
        <w:jc w:val="center"/>
        <w:outlineLvl w:val="1"/>
        <w:rPr>
          <w:rFonts w:ascii="Times New Roman" w:eastAsia="Times New Roman" w:hAnsi="Times New Roman" w:cs="Times New Roman"/>
          <w:b/>
        </w:rPr>
      </w:pPr>
    </w:p>
    <w:p w14:paraId="48C03D34" w14:textId="77777777" w:rsidR="00B37C8F" w:rsidRDefault="0083472A">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5. Поставка Товара</w:t>
      </w:r>
      <w:r>
        <w:rPr>
          <w:rFonts w:ascii="Times New Roman" w:eastAsia="Times New Roman" w:hAnsi="Times New Roman" w:cs="Times New Roman"/>
        </w:rPr>
        <w:t xml:space="preserve"> </w:t>
      </w:r>
    </w:p>
    <w:p w14:paraId="11F8CBA3"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5.1. Поставка Товара осуществляется Поставщиком в Место доставки на условиях, предусмотренных </w:t>
      </w:r>
      <w:hyperlink r:id="rId10" w:history="1">
        <w:r>
          <w:rPr>
            <w:rFonts w:ascii="Times New Roman" w:eastAsia="Times New Roman" w:hAnsi="Times New Roman" w:cs="Times New Roman"/>
            <w:color w:val="1A0DAB"/>
            <w:u w:val="single"/>
          </w:rPr>
          <w:t>пунктом 1.3</w:t>
        </w:r>
      </w:hyperlink>
      <w:r>
        <w:rPr>
          <w:rFonts w:ascii="Times New Roman" w:eastAsia="Times New Roman" w:hAnsi="Times New Roman" w:cs="Times New Roman"/>
        </w:rPr>
        <w:t xml:space="preserve"> Контракта, в сроки, определенные за</w:t>
      </w:r>
      <w:r>
        <w:rPr>
          <w:rFonts w:ascii="Times New Roman" w:eastAsia="Times New Roman" w:hAnsi="Times New Roman" w:cs="Times New Roman"/>
        </w:rPr>
        <w:t>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w:t>
      </w:r>
    </w:p>
    <w:p w14:paraId="10A8D43B"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Поставка последней партии не позднее </w:t>
      </w:r>
      <w:r>
        <w:rPr>
          <w:rFonts w:ascii="Times New Roman" w:eastAsia="Times New Roman" w:hAnsi="Times New Roman" w:cs="Times New Roman"/>
          <w:b/>
        </w:rPr>
        <w:t>13.12.202</w:t>
      </w:r>
      <w:r>
        <w:rPr>
          <w:rFonts w:ascii="Times New Roman" w:eastAsia="Times New Roman" w:hAnsi="Times New Roman" w:cs="Times New Roman"/>
          <w:b/>
        </w:rPr>
        <w:t>6</w:t>
      </w:r>
      <w:r>
        <w:rPr>
          <w:rFonts w:ascii="Times New Roman" w:eastAsia="Times New Roman" w:hAnsi="Times New Roman" w:cs="Times New Roman"/>
          <w:b/>
        </w:rPr>
        <w:t>.</w:t>
      </w:r>
    </w:p>
    <w:p w14:paraId="37E28EC3"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5.2. При поставке Товара Поставщик представляет следующие документы:</w:t>
      </w:r>
    </w:p>
    <w:p w14:paraId="098B9294"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счет на оплату поставленного Товара</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14:paraId="4A82F309" w14:textId="77777777" w:rsidR="00B37C8F" w:rsidRDefault="0083472A">
      <w:pPr>
        <w:autoSpaceDE w:val="0"/>
        <w:autoSpaceDN w:val="0"/>
        <w:adjustRightInd w:val="0"/>
        <w:spacing w:after="0" w:line="240" w:lineRule="auto"/>
        <w:ind w:firstLine="709"/>
        <w:jc w:val="both"/>
        <w:rPr>
          <w:rFonts w:ascii="Times New Roman" w:hAnsi="Times New Roman"/>
        </w:rPr>
      </w:pPr>
      <w:r>
        <w:rPr>
          <w:rFonts w:ascii="Times New Roman" w:eastAsia="Times New Roman" w:hAnsi="Times New Roman" w:cs="Times New Roman"/>
        </w:rPr>
        <w:t xml:space="preserve">б) </w:t>
      </w:r>
      <w:r>
        <w:rPr>
          <w:rFonts w:ascii="Times New Roman" w:hAnsi="Times New Roman"/>
        </w:rPr>
        <w:t xml:space="preserve">счет-фактура в случае если </w:t>
      </w:r>
      <w:r>
        <w:rPr>
          <w:rFonts w:ascii="Times New Roman" w:hAnsi="Times New Roman"/>
        </w:rPr>
        <w:t>Поставщик является плательщиком НДС;</w:t>
      </w:r>
    </w:p>
    <w:p w14:paraId="1CB26DBF"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в) товарную накладную, составленную по форме в соответствии с законодательством Российской Федерации;</w:t>
      </w:r>
    </w:p>
    <w:p w14:paraId="04290B30"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г) копия(ии) регистрационного(ых) удостоверения(ий) лекарственного(ых) препарата(ов), выданного(ых) </w:t>
      </w:r>
      <w:r>
        <w:rPr>
          <w:rFonts w:ascii="Times New Roman" w:eastAsia="Times New Roman" w:hAnsi="Times New Roman" w:cs="Times New Roman"/>
        </w:rPr>
        <w:t>уполномоченным органом;</w:t>
      </w:r>
    </w:p>
    <w:p w14:paraId="359ED8E6"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д)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eastAsia="Times New Roman" w:hAnsi="Times New Roman" w:cs="Times New Roman"/>
          <w:u w:val="single"/>
          <w:vertAlign w:val="superscript"/>
        </w:rPr>
        <w:footnoteReference w:id="3"/>
      </w:r>
      <w:r>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w:t>
      </w:r>
    </w:p>
    <w:p w14:paraId="29F3CCB1"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е) инструкция(ии) по</w:t>
      </w:r>
      <w:r>
        <w:rPr>
          <w:rFonts w:ascii="Times New Roman" w:eastAsia="Times New Roman" w:hAnsi="Times New Roman" w:cs="Times New Roman"/>
        </w:rPr>
        <w:t xml:space="preserve"> медицинскому применению Товара на русском языке;</w:t>
      </w:r>
    </w:p>
    <w:p w14:paraId="090073AD"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ж) копия документа, подтверждающего соответствие Товара, выданного уполномоченными органами (организациями):</w:t>
      </w:r>
    </w:p>
    <w:p w14:paraId="7162715C"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Для лекарственных препаратов, поступающих в гражданский оборот до 29.11.2019:</w:t>
      </w:r>
    </w:p>
    <w:p w14:paraId="68A3DB7E"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копия декларации </w:t>
      </w:r>
      <w:r>
        <w:rPr>
          <w:rFonts w:ascii="Times New Roman" w:eastAsia="Times New Roman" w:hAnsi="Times New Roman" w:cs="Times New Roman"/>
        </w:rPr>
        <w:t>о соответствии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w:t>
      </w:r>
      <w:r>
        <w:rPr>
          <w:rFonts w:ascii="Times New Roman" w:eastAsia="Times New Roman" w:hAnsi="Times New Roman" w:cs="Times New Roman"/>
        </w:rPr>
        <w:t>екларации о соответствии» «Собрание законодательства РФ», 14.12.2009, N 50, ст. 6096).</w:t>
      </w:r>
    </w:p>
    <w:p w14:paraId="71286163"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5.3. </w:t>
      </w:r>
      <w:r>
        <w:rPr>
          <w:rFonts w:ascii="Times New Roman" w:eastAsia="Times New Roman" w:hAnsi="Times New Roman" w:cs="Times New Roman"/>
        </w:rPr>
        <w:t xml:space="preserve">Поставка Товара осуществляется в целых упаковках в соответствии с требованиями Федерального </w:t>
      </w:r>
      <w:hyperlink r:id="rId11" w:history="1">
        <w:r>
          <w:rPr>
            <w:rFonts w:ascii="Times New Roman" w:eastAsia="Times New Roman" w:hAnsi="Times New Roman" w:cs="Times New Roman"/>
            <w:color w:val="1A0DAB"/>
            <w:u w:val="single"/>
          </w:rPr>
          <w:t>закона</w:t>
        </w:r>
      </w:hyperlink>
      <w:r>
        <w:rPr>
          <w:rFonts w:ascii="Times New Roman" w:eastAsia="Times New Roman" w:hAnsi="Times New Roman" w:cs="Times New Roman"/>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w:t>
      </w:r>
      <w:r>
        <w:rPr>
          <w:rFonts w:ascii="Times New Roman" w:eastAsia="Times New Roman" w:hAnsi="Times New Roman" w:cs="Times New Roman"/>
          <w:color w:val="1A0DAB"/>
          <w:u w:val="single"/>
        </w:rPr>
        <w:t>П</w:t>
      </w:r>
      <w:r>
        <w:rPr>
          <w:rFonts w:ascii="Times New Roman" w:eastAsia="Times New Roman" w:hAnsi="Times New Roman" w:cs="Times New Roman"/>
          <w:color w:val="1A0DAB"/>
          <w:u w:val="single"/>
        </w:rPr>
        <w:t>риложение N 3</w:t>
      </w:r>
      <w:r>
        <w:rPr>
          <w:rFonts w:ascii="Times New Roman" w:eastAsia="Times New Roman" w:hAnsi="Times New Roman" w:cs="Times New Roman"/>
        </w:rPr>
        <w:t xml:space="preserve"> к Контракту), поставка Товара сверх количества, указанного в Заявке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осуществляется за счет Поставщика.</w:t>
      </w:r>
    </w:p>
    <w:p w14:paraId="352D1365" w14:textId="77777777" w:rsidR="00B37C8F" w:rsidRDefault="0083472A">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5.4. </w:t>
      </w:r>
      <w:r>
        <w:rPr>
          <w:rFonts w:ascii="Times New Roman" w:hAnsi="Times New Roman" w:cs="Times New Roman"/>
        </w:rPr>
        <w:t>Фактической датой поставки считается дата, указанная в товарной накладной.</w:t>
      </w:r>
    </w:p>
    <w:p w14:paraId="1D4DCA0F" w14:textId="77777777" w:rsidR="00B37C8F" w:rsidRDefault="0083472A">
      <w:pPr>
        <w:tabs>
          <w:tab w:val="left" w:pos="567"/>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rPr>
        <w:t>5.5. Поста</w:t>
      </w:r>
      <w:r>
        <w:rPr>
          <w:rFonts w:ascii="Times New Roman" w:eastAsia="Times New Roman" w:hAnsi="Times New Roman" w:cs="Times New Roman"/>
        </w:rPr>
        <w:t xml:space="preserve">вка </w:t>
      </w:r>
      <w:r>
        <w:rPr>
          <w:rFonts w:ascii="Times New Roman" w:eastAsia="Times New Roman" w:hAnsi="Times New Roman" w:cs="Times New Roman"/>
          <w:color w:val="000000"/>
        </w:rPr>
        <w:t>лекарственных препаратов, произведенных после 01.07.2020, осуществляется в соответствии с требованиями «Положения о системе мониторинга движения лекарственных препаратов для медицинского применения» (утв. постановлением Правительства РФ от 14.12.2018 N</w:t>
      </w:r>
      <w:r>
        <w:rPr>
          <w:rFonts w:ascii="Times New Roman" w:eastAsia="Times New Roman" w:hAnsi="Times New Roman" w:cs="Times New Roman"/>
          <w:color w:val="000000"/>
        </w:rPr>
        <w:t xml:space="preserve"> 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w:t>
      </w:r>
      <w:r>
        <w:rPr>
          <w:rFonts w:ascii="Times New Roman" w:eastAsia="Times New Roman" w:hAnsi="Times New Roman" w:cs="Times New Roman"/>
          <w:color w:val="000000"/>
        </w:rPr>
        <w:t>препаратах должны быть внесены в систему мониторинга движения лекарственных препаратов для медицинского применения (далее – система МДЛП)</w:t>
      </w:r>
    </w:p>
    <w:p w14:paraId="4C4D560C" w14:textId="77777777" w:rsidR="00B37C8F" w:rsidRDefault="0083472A">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5.6. Поставщик в течение 1 (одного) рабочего дня с момента фактической отгрузки Товара со склада должен сформировать и</w:t>
      </w:r>
      <w:r>
        <w:rPr>
          <w:rFonts w:ascii="Times New Roman" w:eastAsia="Times New Roman" w:hAnsi="Times New Roman" w:cs="Times New Roman"/>
          <w:color w:val="000000"/>
        </w:rPr>
        <w:t xml:space="preserve"> отправить в адрес Заказчика Уведомление об отгрузке в системе МДЛП (схема 601 системы МДЛП).</w:t>
      </w:r>
    </w:p>
    <w:p w14:paraId="4DEAF7D4" w14:textId="77777777" w:rsidR="00B37C8F" w:rsidRDefault="0083472A">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5.7. Данные Заказчика для отгрузки в промышленном контуре МДЛП:</w:t>
      </w:r>
    </w:p>
    <w:p w14:paraId="4A326851" w14:textId="77777777" w:rsidR="00B37C8F" w:rsidRDefault="0083472A">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 xml:space="preserve">а) Регистрационный номер участника – </w:t>
      </w:r>
      <w:r>
        <w:rPr>
          <w:rFonts w:ascii="Times New Roman" w:eastAsia="Times New Roman" w:hAnsi="Times New Roman" w:cs="Times New Roman"/>
          <w:color w:val="548DD4" w:themeColor="text2" w:themeTint="99"/>
        </w:rPr>
        <w:t>ae093b8b-df4d-4871-8c95-793a65edb52e</w:t>
      </w:r>
    </w:p>
    <w:p w14:paraId="0AD8BF46" w14:textId="77777777" w:rsidR="00B37C8F" w:rsidRDefault="0083472A">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б) Идентификатор места деятельности – 00000000177603</w:t>
      </w:r>
    </w:p>
    <w:p w14:paraId="382E9DB9" w14:textId="77777777" w:rsidR="00B37C8F" w:rsidRDefault="0083472A">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5.8. Ответственный работник Заказчика за исполнение Контракта: Главная медсестра – Долгая Татьяна Ивановна, e.dolgaia2010@yandex.ru, т.+7 (812) 329-72-96 доб. 125.</w:t>
      </w:r>
    </w:p>
    <w:p w14:paraId="6F658C02" w14:textId="77777777" w:rsidR="00B37C8F" w:rsidRDefault="0083472A">
      <w:pPr>
        <w:widowControl w:val="0"/>
        <w:autoSpaceDE w:val="0"/>
        <w:autoSpaceDN w:val="0"/>
        <w:spacing w:after="0" w:line="240" w:lineRule="auto"/>
        <w:outlineLvl w:val="1"/>
        <w:rPr>
          <w:rFonts w:ascii="Times New Roman" w:eastAsia="Times New Roman" w:hAnsi="Times New Roman" w:cs="Times New Roman"/>
          <w:b/>
          <w:color w:val="548DD4" w:themeColor="text2" w:themeTint="99"/>
        </w:rPr>
      </w:pPr>
      <w:r>
        <w:rPr>
          <w:rFonts w:ascii="Times New Roman" w:eastAsia="Times New Roman" w:hAnsi="Times New Roman" w:cs="Times New Roman"/>
          <w:color w:val="548DD4" w:themeColor="text2" w:themeTint="99"/>
        </w:rPr>
        <w:tab/>
      </w:r>
      <w:r>
        <w:rPr>
          <w:rFonts w:ascii="Times New Roman" w:eastAsia="Times New Roman" w:hAnsi="Times New Roman" w:cs="Times New Roman"/>
          <w:color w:val="548DD4" w:themeColor="text2" w:themeTint="99"/>
        </w:rPr>
        <w:tab/>
      </w:r>
    </w:p>
    <w:p w14:paraId="25B925B5" w14:textId="77777777" w:rsidR="00B37C8F" w:rsidRDefault="0083472A">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6. Приемка Товара</w:t>
      </w:r>
      <w:r>
        <w:rPr>
          <w:rFonts w:ascii="Times New Roman" w:eastAsia="Times New Roman" w:hAnsi="Times New Roman" w:cs="Times New Roman"/>
        </w:rPr>
        <w:t xml:space="preserve"> </w:t>
      </w:r>
    </w:p>
    <w:p w14:paraId="4AE869B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6.1. Приемка Товара осуществляется по рабочим дням с 09-00 до 15-00 по Месту доставки. </w:t>
      </w:r>
    </w:p>
    <w:p w14:paraId="512B9C71"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w:t>
      </w:r>
      <w:r>
        <w:rPr>
          <w:rFonts w:ascii="Times New Roman" w:eastAsia="Times New Roman" w:hAnsi="Times New Roman" w:cs="Times New Roman"/>
        </w:rPr>
        <w:t>у в Месте доставки и включает в себя:</w:t>
      </w:r>
    </w:p>
    <w:p w14:paraId="111D7F88"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проверку по Упаковочным листам номенклатуры поставленного Товара на соответствие Спецификации (</w:t>
      </w:r>
      <w:r>
        <w:rPr>
          <w:rFonts w:ascii="Times New Roman" w:eastAsia="Times New Roman" w:hAnsi="Times New Roman" w:cs="Times New Roman"/>
          <w:color w:val="0000FF"/>
        </w:rPr>
        <w:t>Приложение №1</w:t>
      </w:r>
      <w:r>
        <w:rPr>
          <w:rFonts w:ascii="Times New Roman" w:eastAsia="Times New Roman" w:hAnsi="Times New Roman" w:cs="Times New Roman"/>
        </w:rPr>
        <w:t xml:space="preserve"> к Контракту) и Техническим характеристикам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w:t>
      </w:r>
    </w:p>
    <w:p w14:paraId="33B24E23"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б) проверку полноты и правильности оформления комплекта документов, предусмотренных </w:t>
      </w:r>
      <w:r>
        <w:rPr>
          <w:rFonts w:ascii="Times New Roman" w:eastAsia="Times New Roman" w:hAnsi="Times New Roman" w:cs="Times New Roman"/>
          <w:color w:val="0000FF"/>
        </w:rPr>
        <w:t>пунктом 5.2</w:t>
      </w:r>
      <w:r>
        <w:rPr>
          <w:rFonts w:ascii="Times New Roman" w:eastAsia="Times New Roman" w:hAnsi="Times New Roman" w:cs="Times New Roman"/>
        </w:rPr>
        <w:t xml:space="preserve"> Контракта;</w:t>
      </w:r>
    </w:p>
    <w:p w14:paraId="5A6C645D"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контроль наличия/отсутствия внешних повреждений упаковки Товара;</w:t>
      </w:r>
    </w:p>
    <w:p w14:paraId="0B5320DA" w14:textId="77777777" w:rsidR="00B37C8F" w:rsidRDefault="0083472A">
      <w:pPr>
        <w:spacing w:after="0" w:line="240" w:lineRule="auto"/>
        <w:ind w:firstLine="709"/>
        <w:jc w:val="both"/>
        <w:rPr>
          <w:rFonts w:ascii="Times New Roman" w:eastAsia="Times New Roman" w:hAnsi="Times New Roman" w:cs="Times New Roman"/>
          <w:color w:val="0000FF"/>
        </w:rPr>
      </w:pPr>
      <w:r>
        <w:rPr>
          <w:rFonts w:ascii="Times New Roman" w:eastAsia="Times New Roman" w:hAnsi="Times New Roman" w:cs="Times New Roman"/>
        </w:rPr>
        <w:t xml:space="preserve">г) проверку соблюдения температурного режима при хранении и транспортировке Товара </w:t>
      </w:r>
      <w:r>
        <w:rPr>
          <w:rFonts w:ascii="Times New Roman" w:eastAsia="Times New Roman" w:hAnsi="Times New Roman" w:cs="Times New Roman"/>
          <w:color w:val="0000FF"/>
        </w:rPr>
        <w:t>(</w:t>
      </w:r>
      <w:r>
        <w:rPr>
          <w:rFonts w:ascii="Times New Roman" w:eastAsia="Times New Roman" w:hAnsi="Times New Roman" w:cs="Times New Roman"/>
          <w:i/>
          <w:color w:val="0000FF"/>
          <w:shd w:val="clear" w:color="auto" w:fill="FFFFCC"/>
        </w:rPr>
        <w:t>в случае поставки термолабильных лекарственных средств</w:t>
      </w:r>
      <w:r>
        <w:rPr>
          <w:rFonts w:ascii="Times New Roman" w:eastAsia="Times New Roman" w:hAnsi="Times New Roman" w:cs="Times New Roman"/>
          <w:color w:val="0000FF"/>
        </w:rPr>
        <w:t>).</w:t>
      </w:r>
    </w:p>
    <w:p w14:paraId="0F1FEF3D" w14:textId="77777777" w:rsidR="00B37C8F" w:rsidRDefault="0083472A">
      <w:pPr>
        <w:suppressAutoHyphens/>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По факту приемки Товара Поставщик и Заказчик подписывают </w:t>
      </w:r>
      <w:r>
        <w:rPr>
          <w:rFonts w:ascii="Times New Roman" w:hAnsi="Times New Roman" w:cs="Times New Roman"/>
        </w:rPr>
        <w:t>товарную накладную</w:t>
      </w:r>
      <w:r>
        <w:rPr>
          <w:rFonts w:ascii="Times New Roman" w:eastAsia="Times New Roman" w:hAnsi="Times New Roman" w:cs="Times New Roman"/>
        </w:rPr>
        <w:t xml:space="preserve">. </w:t>
      </w:r>
    </w:p>
    <w:p w14:paraId="5729B8C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6.3. Для проверки предоставленных Пос</w:t>
      </w:r>
      <w:r>
        <w:rPr>
          <w:rFonts w:ascii="Times New Roman" w:eastAsia="Times New Roman" w:hAnsi="Times New Roman" w:cs="Times New Roman"/>
        </w:rPr>
        <w:t xml:space="preserve">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2">
        <w:r>
          <w:rPr>
            <w:rFonts w:ascii="Times New Roman" w:eastAsia="Times New Roman" w:hAnsi="Times New Roman" w:cs="Times New Roman"/>
          </w:rPr>
          <w:t>статьей 94</w:t>
        </w:r>
      </w:hyperlink>
      <w:r>
        <w:rPr>
          <w:rFonts w:ascii="Times New Roman" w:eastAsia="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6A34871"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6.4. Заказчик в течение 20 рабочих </w:t>
      </w:r>
      <w:r>
        <w:rPr>
          <w:rFonts w:ascii="Times New Roman" w:eastAsia="Times New Roman" w:hAnsi="Times New Roman" w:cs="Times New Roman"/>
        </w:rPr>
        <w:t xml:space="preserve">дней со дня поставки Товара и получения документов, поименованными в пункте 5.2 Контракта, и на основании результатов экспертизы, проведенной в соответствии с пунктом 6.3 Контракта, подписывает </w:t>
      </w:r>
      <w:r>
        <w:rPr>
          <w:rFonts w:ascii="Times New Roman" w:hAnsi="Times New Roman" w:cs="Times New Roman"/>
        </w:rPr>
        <w:t>товарную накладную или направляет Поставщику мотивированный от</w:t>
      </w:r>
      <w:r>
        <w:rPr>
          <w:rFonts w:ascii="Times New Roman" w:hAnsi="Times New Roman" w:cs="Times New Roman"/>
        </w:rPr>
        <w:t>каз от подписания товарной накладной, в котором указываются недостатки и сроки их устранения.</w:t>
      </w:r>
    </w:p>
    <w:p w14:paraId="711F0B3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6.5. После устранения недостатков, послуживших основанием для неподписания </w:t>
      </w:r>
      <w:r>
        <w:rPr>
          <w:rFonts w:ascii="Times New Roman" w:hAnsi="Times New Roman" w:cs="Times New Roman"/>
        </w:rPr>
        <w:t>товарной накладной</w:t>
      </w:r>
      <w:r>
        <w:rPr>
          <w:rFonts w:ascii="Times New Roman" w:eastAsia="Times New Roman" w:hAnsi="Times New Roman" w:cs="Times New Roman"/>
        </w:rPr>
        <w:t xml:space="preserve">, Поставщик и Заказчик подписывают </w:t>
      </w:r>
      <w:r>
        <w:rPr>
          <w:rFonts w:ascii="Times New Roman" w:hAnsi="Times New Roman" w:cs="Times New Roman"/>
        </w:rPr>
        <w:t xml:space="preserve">товарную накладную </w:t>
      </w:r>
      <w:r>
        <w:rPr>
          <w:rFonts w:ascii="Times New Roman" w:eastAsia="Times New Roman" w:hAnsi="Times New Roman" w:cs="Times New Roman"/>
        </w:rPr>
        <w:t>в порядке и сро</w:t>
      </w:r>
      <w:r>
        <w:rPr>
          <w:rFonts w:ascii="Times New Roman" w:eastAsia="Times New Roman" w:hAnsi="Times New Roman" w:cs="Times New Roman"/>
        </w:rPr>
        <w:t>ки, предусмотренные пунктом 6.4 Контракта.</w:t>
      </w:r>
    </w:p>
    <w:p w14:paraId="4EFD1F4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6.6. Со дня подписания Заказчиком </w:t>
      </w:r>
      <w:r>
        <w:rPr>
          <w:rFonts w:ascii="Times New Roman" w:hAnsi="Times New Roman" w:cs="Times New Roman"/>
        </w:rPr>
        <w:t>товарной накладной</w:t>
      </w:r>
      <w:r>
        <w:rPr>
          <w:rFonts w:ascii="Times New Roman" w:eastAsia="Times New Roman" w:hAnsi="Times New Roman" w:cs="Times New Roman"/>
        </w:rPr>
        <w:t xml:space="preserve"> все риски случайной гибели, утраты или повреждения Товара переходят к Заказчику.</w:t>
      </w:r>
    </w:p>
    <w:p w14:paraId="5FA4F354"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6.7. Обязательства Поставщика по поставке Товара по Контракту считаются выполне</w:t>
      </w:r>
      <w:r>
        <w:rPr>
          <w:rFonts w:ascii="Times New Roman" w:eastAsia="Times New Roman" w:hAnsi="Times New Roman" w:cs="Times New Roman"/>
        </w:rPr>
        <w:t xml:space="preserve">нными Поставщиком после подписания Сторонами </w:t>
      </w:r>
      <w:r>
        <w:rPr>
          <w:rFonts w:ascii="Times New Roman" w:hAnsi="Times New Roman" w:cs="Times New Roman"/>
        </w:rPr>
        <w:t>товарной накладной</w:t>
      </w:r>
      <w:r>
        <w:rPr>
          <w:rFonts w:ascii="Times New Roman" w:eastAsia="Times New Roman" w:hAnsi="Times New Roman" w:cs="Times New Roman"/>
        </w:rPr>
        <w:t>.</w:t>
      </w:r>
    </w:p>
    <w:p w14:paraId="5617BAE0"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7. Выборочная проверка Товара</w:t>
      </w:r>
    </w:p>
    <w:p w14:paraId="676909A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7.1. Заказчик имеет право осуществлять выборочную проверку поставляемого Товара.</w:t>
      </w:r>
    </w:p>
    <w:p w14:paraId="43A4232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 Для проведения проверки Товара Заказчик направляет Поставщику запрос о пред</w:t>
      </w:r>
      <w:r>
        <w:rPr>
          <w:rFonts w:ascii="Times New Roman" w:eastAsia="Times New Roman" w:hAnsi="Times New Roman" w:cs="Times New Roman"/>
        </w:rPr>
        <w:t>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w:t>
      </w:r>
      <w:r>
        <w:rPr>
          <w:rFonts w:ascii="Times New Roman" w:eastAsia="Times New Roman" w:hAnsi="Times New Roman" w:cs="Times New Roman"/>
        </w:rPr>
        <w:t>дного анализа. Расходы, связанные с предоставлением образцов, несет Поставщик.</w:t>
      </w:r>
    </w:p>
    <w:p w14:paraId="0AE6A1E9"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4CDE2755"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7.4. Проверка Товара проводится за счет средств За</w:t>
      </w:r>
      <w:r>
        <w:rPr>
          <w:rFonts w:ascii="Times New Roman" w:eastAsia="Times New Roman" w:hAnsi="Times New Roman" w:cs="Times New Roman"/>
        </w:rPr>
        <w:t xml:space="preserve">казчика. </w:t>
      </w:r>
    </w:p>
    <w:p w14:paraId="0197D0D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w:t>
      </w:r>
      <w:r>
        <w:rPr>
          <w:rFonts w:ascii="Times New Roman" w:eastAsia="Times New Roman" w:hAnsi="Times New Roman" w:cs="Times New Roman"/>
        </w:rPr>
        <w:t>и, а Поставщик обязан заменить забракованную серию Товара.</w:t>
      </w:r>
    </w:p>
    <w:p w14:paraId="38342764"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43D80C4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При этом Заказчик имеет право по</w:t>
      </w:r>
      <w:r>
        <w:rPr>
          <w:rFonts w:ascii="Times New Roman" w:eastAsia="Times New Roman" w:hAnsi="Times New Roman" w:cs="Times New Roman"/>
        </w:rPr>
        <w:t>требовать замены всего поставленного Товара или проведения проверки каждой поставляемой единицы Товара за счет Поставщика.</w:t>
      </w:r>
    </w:p>
    <w:p w14:paraId="525B189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7.6. Заказчик в соответствии с пунктом 4 статьи 477 Гражданского кодекса Российской Федерации вправе предъявить в отношении Товара тр</w:t>
      </w:r>
      <w:r>
        <w:rPr>
          <w:rFonts w:ascii="Times New Roman" w:eastAsia="Times New Roman" w:hAnsi="Times New Roman" w:cs="Times New Roman"/>
        </w:rPr>
        <w:t>ебования, связанные с недостатками Товара, если они обнаружены в течение срока годности Товара.</w:t>
      </w:r>
    </w:p>
    <w:p w14:paraId="0BCC3AAC"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8. Качество Товара</w:t>
      </w:r>
    </w:p>
    <w:p w14:paraId="34F380B9" w14:textId="77777777" w:rsidR="00B37C8F" w:rsidRDefault="0083472A">
      <w:pPr>
        <w:tabs>
          <w:tab w:val="left" w:pos="6663"/>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 что подтверждается регистрационным(ыми) удостоверением(ями) лекарственного(ых) препарата(ов), выданным(ыми) уполномоченным органом.</w:t>
      </w:r>
    </w:p>
    <w:p w14:paraId="7C9E016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8.2. Остаточный срок годности Товара на дату поставки Заказчику должен </w:t>
      </w:r>
      <w:r>
        <w:rPr>
          <w:rFonts w:ascii="Times New Roman" w:eastAsia="Times New Roman" w:hAnsi="Times New Roman" w:cs="Times New Roman"/>
        </w:rPr>
        <w:t>соответствовать значению, указанному в Технических характеристиках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w:t>
      </w:r>
      <w:r>
        <w:rPr>
          <w:rFonts w:ascii="Times New Roman" w:eastAsia="Times New Roman" w:hAnsi="Times New Roman" w:cs="Times New Roman"/>
        </w:rPr>
        <w:t xml:space="preserve"> упаковке Товара (за исключением первичной упаковки лекарственных растительных препаратов) и на вторичной (потребительской) упаковке.</w:t>
      </w:r>
    </w:p>
    <w:p w14:paraId="54AA036C"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9. Порядок расчетов</w:t>
      </w:r>
    </w:p>
    <w:p w14:paraId="19522911"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9.1. Оплата по Контракту осуществляется за счет внебюджетных средств на 202</w:t>
      </w:r>
      <w:r>
        <w:rPr>
          <w:rFonts w:ascii="Times New Roman" w:eastAsia="Times New Roman" w:hAnsi="Times New Roman" w:cs="Times New Roman"/>
        </w:rPr>
        <w:t>6</w:t>
      </w:r>
      <w:r>
        <w:rPr>
          <w:rFonts w:ascii="Times New Roman" w:eastAsia="Times New Roman" w:hAnsi="Times New Roman" w:cs="Times New Roman"/>
        </w:rPr>
        <w:t xml:space="preserve"> год.</w:t>
      </w:r>
    </w:p>
    <w:p w14:paraId="7FFE3B0D"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9.2. Оплата по Контр</w:t>
      </w:r>
      <w:r>
        <w:rPr>
          <w:rFonts w:ascii="Times New Roman" w:eastAsia="Times New Roman" w:hAnsi="Times New Roman" w:cs="Times New Roman"/>
        </w:rPr>
        <w:t>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72C65AC" w14:textId="77777777" w:rsidR="00B37C8F" w:rsidRDefault="0083472A">
      <w:pPr>
        <w:autoSpaceDE w:val="0"/>
        <w:autoSpaceDN w:val="0"/>
        <w:adjustRightInd w:val="0"/>
        <w:spacing w:after="0" w:line="240" w:lineRule="auto"/>
        <w:ind w:firstLine="709"/>
        <w:jc w:val="both"/>
        <w:rPr>
          <w:rFonts w:ascii="Times New Roman" w:hAnsi="Times New Roman" w:cs="Times New Roman"/>
        </w:rPr>
      </w:pPr>
      <w:r>
        <w:rPr>
          <w:rFonts w:ascii="Times New Roman" w:eastAsia="Times New Roman" w:hAnsi="Times New Roman" w:cs="Times New Roman"/>
        </w:rPr>
        <w:t xml:space="preserve">9.3. </w:t>
      </w:r>
      <w:r>
        <w:rPr>
          <w:rFonts w:ascii="Times New Roman" w:hAnsi="Times New Roman" w:cs="Times New Roman"/>
        </w:rPr>
        <w:t>Оплата по Контракту за поставленный Товар осуществляется Зак</w:t>
      </w:r>
      <w:r>
        <w:rPr>
          <w:rFonts w:ascii="Times New Roman" w:hAnsi="Times New Roman" w:cs="Times New Roman"/>
        </w:rPr>
        <w:t xml:space="preserve">азчиком после представления Поставщиком документов, предусмотренных пунктом 5.2 Контракта </w:t>
      </w:r>
      <w:r>
        <w:rPr>
          <w:rFonts w:ascii="Times New Roman" w:hAnsi="Times New Roman" w:cs="Times New Roman"/>
          <w:szCs w:val="20"/>
        </w:rPr>
        <w:t>(документы должны быть представлены в день поставки товара)</w:t>
      </w:r>
      <w:r>
        <w:rPr>
          <w:rFonts w:ascii="Times New Roman" w:hAnsi="Times New Roman" w:cs="Times New Roman"/>
        </w:rPr>
        <w:t>, а также документов на оплату:</w:t>
      </w:r>
    </w:p>
    <w:p w14:paraId="5D454C60"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а) счета;</w:t>
      </w:r>
    </w:p>
    <w:p w14:paraId="468FF75C"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б) счета-фактуры</w:t>
      </w:r>
      <w:r>
        <w:rPr>
          <w:rFonts w:eastAsia="Calibri"/>
          <w:szCs w:val="22"/>
          <w:vertAlign w:val="superscript"/>
          <w:lang w:eastAsia="en-US"/>
        </w:rPr>
        <w:footnoteReference w:id="5"/>
      </w:r>
      <w:r>
        <w:rPr>
          <w:rFonts w:ascii="Times New Roman" w:hAnsi="Times New Roman" w:cs="Times New Roman"/>
        </w:rPr>
        <w:t>;</w:t>
      </w:r>
    </w:p>
    <w:p w14:paraId="1C116143"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в) товарной накладной.</w:t>
      </w:r>
    </w:p>
    <w:p w14:paraId="61CCFCD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9.4. </w:t>
      </w:r>
      <w:r>
        <w:rPr>
          <w:rFonts w:ascii="Times New Roman" w:eastAsia="Times New Roman" w:hAnsi="Times New Roman" w:cs="Times New Roman"/>
          <w:color w:val="000000"/>
        </w:rPr>
        <w:t>Оп</w:t>
      </w:r>
      <w:r>
        <w:rPr>
          <w:rFonts w:ascii="Times New Roman" w:eastAsia="Times New Roman" w:hAnsi="Times New Roman" w:cs="Times New Roman"/>
        </w:rPr>
        <w:t>лата по Контрак</w:t>
      </w:r>
      <w:r>
        <w:rPr>
          <w:rFonts w:ascii="Times New Roman" w:eastAsia="Times New Roman" w:hAnsi="Times New Roman" w:cs="Times New Roman"/>
        </w:rPr>
        <w:t>ту осуществляется по факту поставки всего Товара предусмотренного Спецификацией (Приложение № 1 к Контракту) на основании Заявки о получении Товара (</w:t>
      </w:r>
      <w:r>
        <w:rPr>
          <w:rFonts w:ascii="Times New Roman" w:eastAsia="Times New Roman" w:hAnsi="Times New Roman" w:cs="Times New Roman"/>
          <w:color w:val="1A0DAB"/>
          <w:u w:val="single"/>
        </w:rPr>
        <w:t>Приложение №3</w:t>
      </w:r>
      <w:r>
        <w:rPr>
          <w:rFonts w:ascii="Times New Roman" w:eastAsia="Times New Roman" w:hAnsi="Times New Roman" w:cs="Times New Roman"/>
          <w:color w:val="0000FF"/>
        </w:rPr>
        <w:t xml:space="preserve"> </w:t>
      </w:r>
      <w:r>
        <w:rPr>
          <w:rFonts w:ascii="Times New Roman" w:eastAsia="Times New Roman" w:hAnsi="Times New Roman" w:cs="Times New Roman"/>
        </w:rPr>
        <w:t xml:space="preserve">к Контракту) в течение 7 (семи) рабочих дней с даты подписания Заказчиком </w:t>
      </w:r>
      <w:r>
        <w:rPr>
          <w:rFonts w:ascii="Times New Roman" w:hAnsi="Times New Roman" w:cs="Times New Roman"/>
        </w:rPr>
        <w:t>товарной накладной</w:t>
      </w:r>
      <w:r>
        <w:rPr>
          <w:rFonts w:ascii="Times New Roman" w:eastAsia="Times New Roman" w:hAnsi="Times New Roman" w:cs="Times New Roman"/>
        </w:rPr>
        <w:t>.</w:t>
      </w:r>
    </w:p>
    <w:p w14:paraId="100C921C"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9.5.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w:t>
      </w:r>
      <w:r>
        <w:rPr>
          <w:rFonts w:ascii="Times New Roman" w:eastAsia="Times New Roman" w:hAnsi="Times New Roman" w:cs="Times New Roman"/>
        </w:rPr>
        <w:t>новленном законодательством Российской Федерации порядке размера неустойки.</w:t>
      </w:r>
    </w:p>
    <w:p w14:paraId="4D4DF305"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Суммы неисполненных Поставщиком требований об уплате неустоек (штрафов, пеней), предъявленных Заказчиком в соответствии с </w:t>
      </w:r>
      <w:r>
        <w:rPr>
          <w:rFonts w:ascii="Times New Roman" w:hAnsi="Times New Roman"/>
        </w:rPr>
        <w:t>Федеральным закон о контрактной системе</w:t>
      </w:r>
      <w:r>
        <w:rPr>
          <w:rFonts w:ascii="Times New Roman" w:eastAsia="Times New Roman" w:hAnsi="Times New Roman" w:cs="Times New Roman"/>
        </w:rPr>
        <w:t xml:space="preserve"> и Контрактом, удер</w:t>
      </w:r>
      <w:r>
        <w:rPr>
          <w:rFonts w:ascii="Times New Roman" w:eastAsia="Times New Roman" w:hAnsi="Times New Roman" w:cs="Times New Roman"/>
        </w:rPr>
        <w:t>живаются Заказчиком из суммы, подлежащей оплате Поставщику.</w:t>
      </w:r>
    </w:p>
    <w:p w14:paraId="4270DF28"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9.6. После оплаты Заказчиком всего поставленного Товара по Контракту Поставщик в течение 14 дней представляет Заказчику Акт сверки расчетов (</w:t>
      </w:r>
      <w:r>
        <w:rPr>
          <w:rFonts w:ascii="Times New Roman" w:eastAsia="Times New Roman" w:hAnsi="Times New Roman" w:cs="Times New Roman"/>
          <w:color w:val="1A0DAB"/>
          <w:u w:val="single"/>
        </w:rPr>
        <w:t>Приложение №4</w:t>
      </w:r>
      <w:r>
        <w:rPr>
          <w:rFonts w:ascii="Times New Roman" w:eastAsia="Times New Roman" w:hAnsi="Times New Roman" w:cs="Times New Roman"/>
        </w:rPr>
        <w:t xml:space="preserve"> к Контракту).</w:t>
      </w:r>
    </w:p>
    <w:p w14:paraId="7F2DE149"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9.7. При задержке </w:t>
      </w:r>
      <w:r>
        <w:rPr>
          <w:rFonts w:ascii="Times New Roman" w:eastAsia="Times New Roman" w:hAnsi="Times New Roman" w:cs="Times New Roman"/>
        </w:rPr>
        <w:t>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w:t>
      </w:r>
      <w:r>
        <w:rPr>
          <w:rFonts w:ascii="Times New Roman" w:eastAsia="Times New Roman" w:hAnsi="Times New Roman" w:cs="Times New Roman"/>
        </w:rPr>
        <w:t xml:space="preserve">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1E28B2F8"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10. Обеспечение исполнения обязатель</w:t>
      </w:r>
      <w:r>
        <w:rPr>
          <w:rFonts w:ascii="Times New Roman" w:eastAsia="Times New Roman" w:hAnsi="Times New Roman" w:cs="Times New Roman"/>
          <w:b/>
        </w:rPr>
        <w:t xml:space="preserve">ств по Контракту </w:t>
      </w:r>
    </w:p>
    <w:p w14:paraId="1A669AE7" w14:textId="77777777" w:rsidR="00B37C8F" w:rsidRDefault="0083472A">
      <w:pPr>
        <w:spacing w:after="0" w:line="240" w:lineRule="auto"/>
        <w:ind w:firstLine="709"/>
        <w:jc w:val="both"/>
        <w:rPr>
          <w:rFonts w:ascii="Times New Roman" w:hAnsi="Times New Roman" w:cs="Times New Roman"/>
          <w:color w:val="00000A"/>
        </w:rPr>
      </w:pPr>
      <w:r>
        <w:rPr>
          <w:rFonts w:ascii="Times New Roman" w:eastAsia="Times New Roman" w:hAnsi="Times New Roman" w:cs="Times New Roman"/>
        </w:rPr>
        <w:t xml:space="preserve">10.1. </w:t>
      </w:r>
      <w:r>
        <w:rPr>
          <w:rFonts w:ascii="Times New Roman" w:eastAsia="Courier New" w:hAnsi="Times New Roman" w:cs="Times New Roman"/>
          <w:color w:val="000000"/>
          <w:kern w:val="2"/>
          <w:lang w:eastAsia="hi-IN"/>
        </w:rPr>
        <w:t>Обеспечение исполнения обязательств по Контракту не устанавливается.</w:t>
      </w:r>
    </w:p>
    <w:p w14:paraId="6D515C58"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11. Ответственность Сторон</w:t>
      </w:r>
    </w:p>
    <w:p w14:paraId="6550804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 За неисполнение или ненадлежащее исполнение условий Контракта Стороны несут ответственность в соответствии с законодательством Рос</w:t>
      </w:r>
      <w:r>
        <w:rPr>
          <w:rFonts w:ascii="Times New Roman" w:eastAsia="Times New Roman" w:hAnsi="Times New Roman" w:cs="Times New Roman"/>
        </w:rPr>
        <w:t>сийской Федерации.</w:t>
      </w:r>
    </w:p>
    <w:p w14:paraId="5C56C5D7"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w:t>
      </w:r>
      <w:r>
        <w:rPr>
          <w:rFonts w:ascii="Times New Roman" w:eastAsia="Times New Roman" w:hAnsi="Times New Roman" w:cs="Times New Roman"/>
        </w:rPr>
        <w:t>потребовать уплаты неустоек (штрафов, пеней).</w:t>
      </w:r>
    </w:p>
    <w:p w14:paraId="07F0A7F8"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w:t>
      </w:r>
      <w:r>
        <w:rPr>
          <w:rFonts w:ascii="Times New Roman" w:eastAsia="Times New Roman" w:hAnsi="Times New Roman" w:cs="Times New Roman"/>
        </w:rPr>
        <w:t>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w:t>
      </w:r>
      <w:r>
        <w:rPr>
          <w:rFonts w:ascii="Times New Roman" w:eastAsia="Times New Roman" w:hAnsi="Times New Roman" w:cs="Times New Roman"/>
        </w:rPr>
        <w:t>42 (далее - Правила определения размера штрафа).</w:t>
      </w:r>
    </w:p>
    <w:p w14:paraId="366886EC" w14:textId="77777777" w:rsidR="00B37C8F" w:rsidRDefault="0083472A">
      <w:pPr>
        <w:spacing w:after="0" w:line="240" w:lineRule="auto"/>
        <w:ind w:firstLine="709"/>
        <w:jc w:val="both"/>
        <w:rPr>
          <w:rFonts w:ascii="Times New Roman" w:hAnsi="Times New Roman" w:cs="Times New Roman"/>
          <w:shd w:val="clear" w:color="auto" w:fill="FFFFFF"/>
        </w:rPr>
      </w:pPr>
      <w:r>
        <w:rPr>
          <w:rFonts w:ascii="Times New Roman" w:hAnsi="Times New Roman" w:cs="Times New Roman"/>
          <w:shd w:val="clear" w:color="auto" w:fill="FFFFFF"/>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w:t>
      </w:r>
      <w:r>
        <w:rPr>
          <w:rFonts w:ascii="Times New Roman" w:hAnsi="Times New Roman" w:cs="Times New Roman"/>
          <w:shd w:val="clear" w:color="auto" w:fill="FFFFFF"/>
        </w:rPr>
        <w:t>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30CDD8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11.5. За каждый факт неисполнения Заказчиком обязательств, предусмотренных Контрактом, за исключени</w:t>
      </w:r>
      <w:r>
        <w:rPr>
          <w:rFonts w:ascii="Times New Roman" w:eastAsia="Times New Roman" w:hAnsi="Times New Roman" w:cs="Times New Roman"/>
        </w:rPr>
        <w:t>ем просрочки исполнения обязательств, предусмотренных Контрактом, Поставщик вправе взыскать с Заказчика штраф, размер штрафа устанавливается в следующем порядке:</w:t>
      </w:r>
    </w:p>
    <w:p w14:paraId="7F9C77E9"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1000 рублей, если цена контракта не превышает 3 млн. рублей (включительно).</w:t>
      </w:r>
    </w:p>
    <w:p w14:paraId="30B111F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11.6. В случае </w:t>
      </w:r>
      <w:r>
        <w:rPr>
          <w:rFonts w:ascii="Times New Roman" w:eastAsia="Times New Roman" w:hAnsi="Times New Roman" w:cs="Times New Roman"/>
        </w:rPr>
        <w:t>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11.4 - 11.5 Контракта.</w:t>
      </w:r>
    </w:p>
    <w:p w14:paraId="140C09E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11.7. Общая сумма начисленных штрафов за ненадлежащее исполнение Заказчиком обяза</w:t>
      </w:r>
      <w:r>
        <w:rPr>
          <w:rFonts w:ascii="Times New Roman" w:eastAsia="Times New Roman" w:hAnsi="Times New Roman" w:cs="Times New Roman"/>
        </w:rPr>
        <w:t>тельств, предусмотренных Контрактом, не может превышать цену Контракта.</w:t>
      </w:r>
    </w:p>
    <w:p w14:paraId="2CE59BF8"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w:t>
      </w:r>
      <w:r>
        <w:rPr>
          <w:rFonts w:ascii="Times New Roman" w:eastAsia="Times New Roman" w:hAnsi="Times New Roman" w:cs="Times New Roman"/>
        </w:rPr>
        <w:t>дусмотренных Контрактом, Заказчик направляет Поставщику требование об уплате неустоек (штрафов, пеней).</w:t>
      </w:r>
    </w:p>
    <w:p w14:paraId="7F9D4EE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Pr>
          <w:rFonts w:ascii="Times New Roman" w:eastAsia="Times New Roman" w:hAnsi="Times New Roman" w:cs="Times New Roman"/>
        </w:rPr>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w:t>
      </w:r>
      <w:r>
        <w:rPr>
          <w:rFonts w:ascii="Times New Roman" w:eastAsia="Times New Roman" w:hAnsi="Times New Roman" w:cs="Times New Roman"/>
        </w:rPr>
        <w:t>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0E8337B"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11.10. За каждый факт</w:t>
      </w:r>
      <w:r>
        <w:rPr>
          <w:rFonts w:ascii="Times New Roman" w:eastAsia="Times New Roman" w:hAnsi="Times New Roman" w:cs="Times New Roman"/>
        </w:rPr>
        <w:t xml:space="preserve">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Pr>
          <w:rFonts w:ascii="Times New Roman" w:eastAsia="Times New Roman" w:hAnsi="Times New Roman" w:cs="Times New Roman"/>
          <w:color w:val="000000"/>
          <w:shd w:val="clear" w:color="auto" w:fill="FFFFFF"/>
        </w:rPr>
        <w:t>за исключением случая, предусмотренного пун</w:t>
      </w:r>
      <w:r>
        <w:rPr>
          <w:rFonts w:ascii="Times New Roman" w:eastAsia="Times New Roman" w:hAnsi="Times New Roman" w:cs="Times New Roman"/>
          <w:color w:val="000000"/>
          <w:shd w:val="clear" w:color="auto" w:fill="FFFFFF"/>
        </w:rPr>
        <w:t>ктом 11.11 настоящего контракта)</w:t>
      </w:r>
      <w:r>
        <w:rPr>
          <w:rFonts w:ascii="Times New Roman" w:eastAsia="Times New Roman" w:hAnsi="Times New Roman" w:cs="Times New Roman"/>
        </w:rPr>
        <w:t>. Размер штрафа устанавливается в следующем порядке:</w:t>
      </w:r>
    </w:p>
    <w:p w14:paraId="770BC76D"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p>
    <w:p w14:paraId="19EEA75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11.11. За каждый факт неисполнения или ненадлежащего исполнения По</w:t>
      </w:r>
      <w:r>
        <w:rPr>
          <w:rFonts w:ascii="Times New Roman" w:eastAsia="Times New Roman" w:hAnsi="Times New Roman" w:cs="Times New Roman"/>
        </w:rPr>
        <w:t>ставщиком обязательства, предусмотренного Контрактом, которое не имеет стоимостного выражения, Поставщик выплачивает Заказчику штраф, размер которого устанавливается в следующем порядке:</w:t>
      </w:r>
    </w:p>
    <w:p w14:paraId="7395BF0A"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а) 1000 рублей, если цена Контракта не превышает 3 млн. рублей.</w:t>
      </w:r>
    </w:p>
    <w:p w14:paraId="52CEE30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11.12</w:t>
      </w:r>
      <w:r>
        <w:rPr>
          <w:rFonts w:ascii="Times New Roman" w:eastAsia="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5E99D2D"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11.13. Сторона освобождается от уплаты неустойки (штрафа, пени), если докажет, что неиспо</w:t>
      </w:r>
      <w:r>
        <w:rPr>
          <w:rFonts w:ascii="Times New Roman" w:eastAsia="Times New Roman" w:hAnsi="Times New Roman" w:cs="Times New Roman"/>
        </w:rPr>
        <w:t>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3FA24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11.14. Уплата неустойки (штрафа, пени) не освобождает Стороны от исполнения обязательств по Контракту.</w:t>
      </w:r>
    </w:p>
    <w:p w14:paraId="7A429E2B" w14:textId="77777777" w:rsidR="00B37C8F" w:rsidRDefault="0083472A">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11.15.</w:t>
      </w:r>
      <w:r>
        <w:rPr>
          <w:rFonts w:ascii="Times New Roman" w:eastAsia="Times New Roman" w:hAnsi="Times New Roman" w:cs="Times New Roman"/>
        </w:rPr>
        <w:t xml:space="preserve"> В случае возникновения у Заказчика оснований для применения по отношению к Поставщику мер ответственности, предусмотренных п.п.11.8 - 11.11 Контракта, Заказчик на основании ст. 410 ГК РФ вправе удержать общую сумму неустоек, уплатив Поставщику цену Контра</w:t>
      </w:r>
      <w:r>
        <w:rPr>
          <w:rFonts w:ascii="Times New Roman" w:eastAsia="Times New Roman" w:hAnsi="Times New Roman" w:cs="Times New Roman"/>
        </w:rPr>
        <w:t>кта, уменьшенную на сумму таких неустоек.</w:t>
      </w:r>
    </w:p>
    <w:p w14:paraId="68BABFEB"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12. Срок действия Контракта, изменение и расторжение Контракта  </w:t>
      </w:r>
    </w:p>
    <w:p w14:paraId="5F619494"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12.1. Контракт вступает в силу с момента заключения сторонами и действует </w:t>
      </w:r>
      <w:r>
        <w:rPr>
          <w:rFonts w:ascii="Times New Roman" w:eastAsia="Times New Roman" w:hAnsi="Times New Roman" w:cs="Times New Roman"/>
          <w:b/>
        </w:rPr>
        <w:t>до 31.12.202</w:t>
      </w:r>
      <w:r>
        <w:rPr>
          <w:rFonts w:ascii="Times New Roman" w:eastAsia="Times New Roman" w:hAnsi="Times New Roman" w:cs="Times New Roman"/>
          <w:b/>
        </w:rPr>
        <w:t>6</w:t>
      </w:r>
      <w:r>
        <w:rPr>
          <w:rFonts w:ascii="Times New Roman" w:eastAsia="Times New Roman" w:hAnsi="Times New Roman" w:cs="Times New Roman"/>
        </w:rPr>
        <w:t xml:space="preserve">, а в части осуществления расчетов по Контракту и ответственности Сторон, предусмотренной </w:t>
      </w:r>
      <w:hyperlink r:id="rId13" w:history="1">
        <w:r>
          <w:rPr>
            <w:rStyle w:val="a6"/>
            <w:rFonts w:ascii="Times New Roman" w:eastAsia="Times New Roman" w:hAnsi="Times New Roman"/>
          </w:rPr>
          <w:t>разделом 11</w:t>
        </w:r>
      </w:hyperlink>
      <w:r>
        <w:rPr>
          <w:rFonts w:ascii="Times New Roman" w:eastAsia="Times New Roman" w:hAnsi="Times New Roman" w:cs="Times New Roman"/>
        </w:rPr>
        <w:t xml:space="preserve"> Контра</w:t>
      </w:r>
      <w:r>
        <w:rPr>
          <w:rFonts w:ascii="Times New Roman" w:eastAsia="Times New Roman" w:hAnsi="Times New Roman" w:cs="Times New Roman"/>
        </w:rPr>
        <w:t>кта, - до полного исполнения Сторонами взаимных обязательств.</w:t>
      </w:r>
    </w:p>
    <w:p w14:paraId="3D8DD56C"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12.2. Все изменения Контракта должны быть совершены в письменном виде и оформлены дополнительными соглашениями к Контракту.</w:t>
      </w:r>
    </w:p>
    <w:p w14:paraId="05415A0B"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12.3. Контракт может быть расторгнут по соглашению Сторон, по решению </w:t>
      </w:r>
      <w:r>
        <w:rPr>
          <w:rFonts w:ascii="Times New Roman" w:eastAsia="Times New Roman" w:hAnsi="Times New Roman" w:cs="Times New Roman"/>
        </w:rPr>
        <w:t>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728084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12.4. В случае если Заказчиком проведена экспертиза поставленного Товара с привлечением экспертов, экспертны</w:t>
      </w:r>
      <w:r>
        <w:rPr>
          <w:rFonts w:ascii="Times New Roman" w:eastAsia="Times New Roman" w:hAnsi="Times New Roman" w:cs="Times New Roman"/>
        </w:rPr>
        <w:t>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w:t>
      </w:r>
      <w:r>
        <w:rPr>
          <w:rFonts w:ascii="Times New Roman" w:eastAsia="Times New Roman" w:hAnsi="Times New Roman" w:cs="Times New Roman"/>
        </w:rPr>
        <w:t>онтракта, послужившие основанием для одностороннего отказа Заказчика от исполнения Контракта.</w:t>
      </w:r>
    </w:p>
    <w:p w14:paraId="15D15831" w14:textId="77777777" w:rsidR="00B37C8F" w:rsidRDefault="0083472A">
      <w:pPr>
        <w:pStyle w:val="ConsPlusNormal"/>
        <w:ind w:firstLine="709"/>
        <w:jc w:val="both"/>
        <w:rPr>
          <w:rFonts w:ascii="Times New Roman" w:hAnsi="Times New Roman" w:cs="Times New Roman"/>
        </w:rPr>
      </w:pPr>
      <w:r>
        <w:rPr>
          <w:rFonts w:ascii="Times New Roman" w:hAnsi="Times New Roman" w:cs="Times New Roman"/>
        </w:rPr>
        <w:t>12.5. Изменение существенных условий Контракта в части размера и (или) сроков оплаты и (или) количества Товара допускается по соглашению сторон в случае уменьшени</w:t>
      </w:r>
      <w:r>
        <w:rPr>
          <w:rFonts w:ascii="Times New Roman" w:hAnsi="Times New Roman" w:cs="Times New Roman"/>
        </w:rPr>
        <w:t>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соответствии с пунктом 5 статьи 78.1 Бюджетного кодекса Российской Федерации.</w:t>
      </w:r>
    </w:p>
    <w:p w14:paraId="1B311A95"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13. </w:t>
      </w:r>
      <w:r>
        <w:rPr>
          <w:rFonts w:ascii="Times New Roman" w:eastAsia="Times New Roman" w:hAnsi="Times New Roman" w:cs="Times New Roman"/>
          <w:b/>
        </w:rPr>
        <w:t>Исключительные права</w:t>
      </w:r>
    </w:p>
    <w:p w14:paraId="45D5843F"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B3F2E9E"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13.2. Все убытки, пон</w:t>
      </w:r>
      <w:r>
        <w:rPr>
          <w:rFonts w:ascii="Times New Roman" w:eastAsia="Times New Roman" w:hAnsi="Times New Roman" w:cs="Times New Roman"/>
        </w:rPr>
        <w:t>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w:t>
      </w:r>
      <w:r>
        <w:rPr>
          <w:rFonts w:ascii="Times New Roman" w:eastAsia="Times New Roman" w:hAnsi="Times New Roman" w:cs="Times New Roman"/>
        </w:rPr>
        <w:t>ая судебные расходы и возмещение материального ущерба, возмещаются Поставщиком в полном объеме.</w:t>
      </w:r>
    </w:p>
    <w:p w14:paraId="31EC330C"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14. Обстоятельства непреодолимой силы</w:t>
      </w:r>
    </w:p>
    <w:p w14:paraId="4D6F306B"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14.1. Стороны освобождаются от ответственности за полное или частичное неисполнение своих обязательств по Контракту, если </w:t>
      </w:r>
      <w:r>
        <w:rPr>
          <w:rFonts w:ascii="Times New Roman" w:eastAsia="Times New Roman" w:hAnsi="Times New Roman" w:cs="Times New Roman"/>
        </w:rPr>
        <w:t>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DA169A3"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14.2. Сторона, у которой возникли обстоятельства непреодолимой силы, обязана в течение </w:t>
      </w:r>
      <w:r>
        <w:rPr>
          <w:rFonts w:ascii="Times New Roman" w:eastAsia="Times New Roman" w:hAnsi="Times New Roman" w:cs="Times New Roman"/>
          <w:color w:val="0000FF"/>
        </w:rPr>
        <w:t>5 (пяти) дней</w:t>
      </w:r>
      <w:r>
        <w:rPr>
          <w:rFonts w:ascii="Times New Roman" w:eastAsia="Times New Roman" w:hAnsi="Times New Roman" w:cs="Times New Roman"/>
        </w:rPr>
        <w:t xml:space="preserve"> письменно и</w:t>
      </w:r>
      <w:r>
        <w:rPr>
          <w:rFonts w:ascii="Times New Roman" w:eastAsia="Times New Roman" w:hAnsi="Times New Roman" w:cs="Times New Roman"/>
        </w:rPr>
        <w:t>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45E7A36"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14.3. В </w:t>
      </w:r>
      <w:r>
        <w:rPr>
          <w:rFonts w:ascii="Times New Roman" w:eastAsia="Times New Roman" w:hAnsi="Times New Roman" w:cs="Times New Roman"/>
        </w:rPr>
        <w:t>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7836E50"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14.4. Подтверждением наличия обстоятельств непреодолимой силы и их продолжительности являет</w:t>
      </w:r>
      <w:r>
        <w:rPr>
          <w:rFonts w:ascii="Times New Roman" w:eastAsia="Times New Roman" w:hAnsi="Times New Roman" w:cs="Times New Roman"/>
        </w:rPr>
        <w:t>ся письменное свидетельство уполномоченных органов или уполномоченных организаций.</w:t>
      </w:r>
    </w:p>
    <w:p w14:paraId="382BE747"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15. Уведомления  </w:t>
      </w:r>
    </w:p>
    <w:p w14:paraId="07545E12" w14:textId="77777777" w:rsidR="00B37C8F" w:rsidRDefault="0083472A">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15.1. Любое уведомление, которое одна Сторона направляет другой Стороне в соответствии с Контрактом, высылается в виде письма (электронного письма), телефо</w:t>
      </w:r>
      <w:r>
        <w:rPr>
          <w:rFonts w:ascii="Times New Roman" w:eastAsia="Times New Roman" w:hAnsi="Times New Roman" w:cs="Times New Roman"/>
        </w:rPr>
        <w:t>нограммы или факсимильного сообщения, по адресу другой Стороны, указанному в Контракте, с подтверждением о получении.</w:t>
      </w:r>
    </w:p>
    <w:p w14:paraId="4AA992C2" w14:textId="77777777" w:rsidR="00B37C8F" w:rsidRDefault="00B37C8F">
      <w:pPr>
        <w:spacing w:after="0" w:line="240" w:lineRule="auto"/>
        <w:ind w:firstLine="709"/>
        <w:jc w:val="both"/>
        <w:rPr>
          <w:rFonts w:ascii="Times New Roman" w:eastAsia="Times New Roman" w:hAnsi="Times New Roman" w:cs="Times New Roman"/>
        </w:rPr>
      </w:pPr>
    </w:p>
    <w:p w14:paraId="666FFB7C" w14:textId="77777777" w:rsidR="00B37C8F" w:rsidRDefault="0083472A">
      <w:pPr>
        <w:widowControl w:val="0"/>
        <w:autoSpaceDE w:val="0"/>
        <w:autoSpaceDN w:val="0"/>
        <w:spacing w:after="0" w:line="240" w:lineRule="auto"/>
        <w:ind w:firstLine="567"/>
        <w:jc w:val="center"/>
        <w:rPr>
          <w:rFonts w:ascii="Times New Roman" w:eastAsia="Times New Roman" w:hAnsi="Times New Roman" w:cs="Times New Roman"/>
          <w:b/>
        </w:rPr>
      </w:pPr>
      <w:r>
        <w:rPr>
          <w:rFonts w:ascii="Times New Roman" w:eastAsia="Times New Roman" w:hAnsi="Times New Roman" w:cs="Times New Roman"/>
          <w:b/>
        </w:rPr>
        <w:t>16. Банковское сопровождение Контракта</w:t>
      </w:r>
      <w:r>
        <w:rPr>
          <w:rFonts w:ascii="Times New Roman" w:eastAsia="Times New Roman" w:hAnsi="Times New Roman" w:cs="Times New Roman"/>
          <w:b/>
          <w:vertAlign w:val="superscript"/>
        </w:rPr>
        <w:t xml:space="preserve"> </w:t>
      </w:r>
      <w:r>
        <w:rPr>
          <w:rFonts w:ascii="Times New Roman" w:eastAsia="Times New Roman" w:hAnsi="Times New Roman" w:cs="Times New Roman"/>
          <w:b/>
        </w:rPr>
        <w:t>или</w:t>
      </w:r>
    </w:p>
    <w:p w14:paraId="710FAA2C" w14:textId="77777777" w:rsidR="00B37C8F" w:rsidRDefault="0083472A">
      <w:pPr>
        <w:widowControl w:val="0"/>
        <w:autoSpaceDE w:val="0"/>
        <w:autoSpaceDN w:val="0"/>
        <w:spacing w:after="0" w:line="240" w:lineRule="auto"/>
        <w:ind w:firstLine="567"/>
        <w:jc w:val="center"/>
        <w:rPr>
          <w:rFonts w:ascii="Times New Roman" w:eastAsia="Times New Roman" w:hAnsi="Times New Roman" w:cs="Times New Roman"/>
          <w:b/>
        </w:rPr>
      </w:pPr>
      <w:r>
        <w:rPr>
          <w:rFonts w:ascii="Times New Roman" w:eastAsia="Times New Roman" w:hAnsi="Times New Roman" w:cs="Times New Roman"/>
          <w:b/>
        </w:rPr>
        <w:t>Казначейское сопровождение средств в валюте Российской Федерации, предоставление которых осуще</w:t>
      </w:r>
      <w:r>
        <w:rPr>
          <w:rFonts w:ascii="Times New Roman" w:eastAsia="Times New Roman" w:hAnsi="Times New Roman" w:cs="Times New Roman"/>
          <w:b/>
        </w:rPr>
        <w:t>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10049EE"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16.1. Банковское и казначейское сопровождение Контракта не предусмотрено.</w:t>
      </w:r>
    </w:p>
    <w:p w14:paraId="0320F154" w14:textId="77777777" w:rsidR="00B37C8F" w:rsidRDefault="00B37C8F">
      <w:pPr>
        <w:widowControl w:val="0"/>
        <w:autoSpaceDE w:val="0"/>
        <w:autoSpaceDN w:val="0"/>
        <w:spacing w:after="0" w:line="240" w:lineRule="auto"/>
        <w:ind w:firstLine="567"/>
        <w:jc w:val="both"/>
        <w:rPr>
          <w:rFonts w:ascii="Times New Roman" w:eastAsia="Times New Roman" w:hAnsi="Times New Roman" w:cs="Times New Roman"/>
        </w:rPr>
      </w:pPr>
    </w:p>
    <w:p w14:paraId="21D6CA08" w14:textId="77777777" w:rsidR="00B37C8F" w:rsidRDefault="0083472A">
      <w:pPr>
        <w:widowControl w:val="0"/>
        <w:autoSpaceDE w:val="0"/>
        <w:autoSpaceDN w:val="0"/>
        <w:spacing w:after="0" w:line="240" w:lineRule="auto"/>
        <w:ind w:firstLine="567"/>
        <w:jc w:val="center"/>
        <w:rPr>
          <w:rFonts w:ascii="Times New Roman" w:eastAsia="Times New Roman" w:hAnsi="Times New Roman" w:cs="Times New Roman"/>
        </w:rPr>
      </w:pPr>
      <w:r>
        <w:rPr>
          <w:rFonts w:ascii="Times New Roman" w:eastAsia="Times New Roman" w:hAnsi="Times New Roman" w:cs="Times New Roman"/>
          <w:b/>
          <w:bCs/>
        </w:rPr>
        <w:t>17. Антикоррупционна</w:t>
      </w:r>
      <w:r>
        <w:rPr>
          <w:rFonts w:ascii="Times New Roman" w:eastAsia="Times New Roman" w:hAnsi="Times New Roman" w:cs="Times New Roman"/>
          <w:b/>
          <w:bCs/>
        </w:rPr>
        <w:t>я оговорка</w:t>
      </w:r>
    </w:p>
    <w:p w14:paraId="481161D1"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rPr>
        <w:t xml:space="preserve">17.1. </w:t>
      </w:r>
      <w:r>
        <w:rPr>
          <w:rFonts w:ascii="Times New Roman" w:eastAsia="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5DE2765D"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 xml:space="preserve">платить или </w:t>
      </w:r>
      <w:r>
        <w:rPr>
          <w:rFonts w:ascii="Times New Roman" w:eastAsia="Times New Roman" w:hAnsi="Times New Roman" w:cs="Times New Roman"/>
          <w:bCs/>
        </w:rPr>
        <w:t>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w:t>
      </w:r>
      <w:r>
        <w:rPr>
          <w:rFonts w:ascii="Times New Roman" w:eastAsia="Times New Roman" w:hAnsi="Times New Roman" w:cs="Times New Roman"/>
          <w:bCs/>
        </w:rPr>
        <w:t>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3E3B170"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платить или предлагать уплатить денежные средства или предоставить иные</w:t>
      </w:r>
      <w:r>
        <w:rPr>
          <w:rFonts w:ascii="Times New Roman" w:eastAsia="Times New Roman" w:hAnsi="Times New Roman" w:cs="Times New Roman"/>
          <w:bCs/>
        </w:rPr>
        <w:t xml:space="preserve"> ценности, безвозмездно выполнить работы (оказать услуги) работники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w:t>
      </w:r>
      <w:r>
        <w:rPr>
          <w:rFonts w:ascii="Times New Roman" w:eastAsia="Times New Roman" w:hAnsi="Times New Roman" w:cs="Times New Roman"/>
          <w:bCs/>
        </w:rPr>
        <w:t>вить какие-либо гарантии и т.д.);</w:t>
      </w:r>
    </w:p>
    <w:p w14:paraId="611B05DA"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не совершать иных действий, нарушающих антикоррупционное законодательство Российской Федерации.</w:t>
      </w:r>
    </w:p>
    <w:p w14:paraId="64BC792C" w14:textId="77777777" w:rsidR="00B37C8F" w:rsidRDefault="00B37C8F">
      <w:pPr>
        <w:widowControl w:val="0"/>
        <w:autoSpaceDE w:val="0"/>
        <w:autoSpaceDN w:val="0"/>
        <w:spacing w:after="0" w:line="240" w:lineRule="auto"/>
        <w:ind w:firstLine="567"/>
        <w:jc w:val="both"/>
        <w:rPr>
          <w:rFonts w:ascii="Times New Roman" w:eastAsia="Times New Roman" w:hAnsi="Times New Roman" w:cs="Times New Roman"/>
        </w:rPr>
      </w:pPr>
    </w:p>
    <w:p w14:paraId="2D818C4A" w14:textId="77777777" w:rsidR="00B37C8F" w:rsidRDefault="0083472A">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18. Заключительные положения.</w:t>
      </w:r>
      <w:r>
        <w:rPr>
          <w:rFonts w:ascii="Times New Roman" w:eastAsia="Times New Roman" w:hAnsi="Times New Roman" w:cs="Times New Roman"/>
        </w:rPr>
        <w:t xml:space="preserve"> </w:t>
      </w:r>
    </w:p>
    <w:p w14:paraId="5DEFBDA9"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18.1. Во всем, что не предусмотрено Контрактом, Стороны руководствуются </w:t>
      </w:r>
      <w:r>
        <w:rPr>
          <w:rFonts w:ascii="Times New Roman" w:eastAsia="Times New Roman" w:hAnsi="Times New Roman" w:cs="Times New Roman"/>
        </w:rPr>
        <w:t>законодательством Российской Федерации.</w:t>
      </w:r>
    </w:p>
    <w:p w14:paraId="514BE0DF"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w:t>
      </w:r>
      <w:r>
        <w:rPr>
          <w:rFonts w:ascii="Times New Roman" w:eastAsia="Times New Roman" w:hAnsi="Times New Roman" w:cs="Times New Roman"/>
        </w:rPr>
        <w:t>ербурга и Ленинградской области.</w:t>
      </w:r>
    </w:p>
    <w:p w14:paraId="66FEBB1A"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18.3. Контракт составлен в форме электронного документа, подписанного усиленными электронными подписями Сторон.</w:t>
      </w:r>
    </w:p>
    <w:p w14:paraId="555CCA75" w14:textId="77777777" w:rsidR="00B37C8F" w:rsidRDefault="0083472A">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37C8F" w14:paraId="3527D015" w14:textId="77777777">
        <w:tc>
          <w:tcPr>
            <w:tcW w:w="9070" w:type="dxa"/>
            <w:gridSpan w:val="3"/>
            <w:tcBorders>
              <w:top w:val="nil"/>
              <w:left w:val="nil"/>
              <w:bottom w:val="nil"/>
              <w:right w:val="nil"/>
            </w:tcBorders>
          </w:tcPr>
          <w:p w14:paraId="63CFC790" w14:textId="77777777" w:rsidR="00B37C8F" w:rsidRDefault="0083472A">
            <w:pPr>
              <w:widowControl w:val="0"/>
              <w:autoSpaceDE w:val="0"/>
              <w:autoSpaceDN w:val="0"/>
              <w:spacing w:after="0" w:line="240" w:lineRule="auto"/>
              <w:rPr>
                <w:rFonts w:ascii="Times New Roman" w:eastAsia="Times New Roman" w:hAnsi="Times New Roman" w:cs="Times New Roman"/>
              </w:rPr>
            </w:pPr>
            <w:r>
              <w:rPr>
                <w:rFonts w:ascii="Times New Roman" w:eastAsia="Times New Roman" w:hAnsi="Times New Roman" w:cs="Times New Roman"/>
              </w:rPr>
              <w:t>Приложения к Контракту:</w:t>
            </w:r>
          </w:p>
        </w:tc>
      </w:tr>
      <w:tr w:rsidR="00B37C8F" w14:paraId="4DE29773" w14:textId="77777777">
        <w:tc>
          <w:tcPr>
            <w:tcW w:w="1927" w:type="dxa"/>
            <w:tcBorders>
              <w:top w:val="nil"/>
              <w:left w:val="nil"/>
              <w:bottom w:val="nil"/>
              <w:right w:val="nil"/>
            </w:tcBorders>
          </w:tcPr>
          <w:p w14:paraId="53667744" w14:textId="77777777" w:rsidR="00B37C8F" w:rsidRDefault="0083472A">
            <w:pPr>
              <w:widowControl w:val="0"/>
              <w:autoSpaceDE w:val="0"/>
              <w:autoSpaceDN w:val="0"/>
              <w:spacing w:after="0" w:line="240" w:lineRule="auto"/>
              <w:rPr>
                <w:rFonts w:ascii="Times New Roman" w:eastAsia="Times New Roman" w:hAnsi="Times New Roman" w:cs="Times New Roman"/>
              </w:rPr>
            </w:pPr>
            <w:hyperlink w:anchor="P365" w:history="1">
              <w:r>
                <w:rPr>
                  <w:rFonts w:ascii="Times New Roman" w:eastAsia="Times New Roman" w:hAnsi="Times New Roman" w:cs="Times New Roman"/>
                  <w:color w:val="0000FF"/>
                </w:rPr>
                <w:t>Пр</w:t>
              </w:r>
              <w:r>
                <w:rPr>
                  <w:rFonts w:ascii="Times New Roman" w:eastAsia="Times New Roman" w:hAnsi="Times New Roman" w:cs="Times New Roman"/>
                  <w:color w:val="0000FF"/>
                </w:rPr>
                <w:t>иложение N 1</w:t>
              </w:r>
            </w:hyperlink>
          </w:p>
        </w:tc>
        <w:tc>
          <w:tcPr>
            <w:tcW w:w="340" w:type="dxa"/>
            <w:tcBorders>
              <w:top w:val="nil"/>
              <w:left w:val="nil"/>
              <w:bottom w:val="nil"/>
              <w:right w:val="nil"/>
            </w:tcBorders>
          </w:tcPr>
          <w:p w14:paraId="1CFA4A0A" w14:textId="77777777" w:rsidR="00B37C8F" w:rsidRDefault="0083472A">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48F72F68" w14:textId="77777777" w:rsidR="00B37C8F" w:rsidRDefault="0083472A">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Спецификация;</w:t>
            </w:r>
          </w:p>
        </w:tc>
      </w:tr>
      <w:tr w:rsidR="00B37C8F" w14:paraId="16D8CC17" w14:textId="77777777">
        <w:tc>
          <w:tcPr>
            <w:tcW w:w="1927" w:type="dxa"/>
            <w:tcBorders>
              <w:top w:val="nil"/>
              <w:left w:val="nil"/>
              <w:bottom w:val="nil"/>
              <w:right w:val="nil"/>
            </w:tcBorders>
          </w:tcPr>
          <w:p w14:paraId="08D8FB7C" w14:textId="77777777" w:rsidR="00B37C8F" w:rsidRDefault="0083472A">
            <w:pPr>
              <w:widowControl w:val="0"/>
              <w:autoSpaceDE w:val="0"/>
              <w:autoSpaceDN w:val="0"/>
              <w:spacing w:after="0" w:line="240" w:lineRule="auto"/>
              <w:rPr>
                <w:rFonts w:ascii="Times New Roman" w:eastAsia="Times New Roman" w:hAnsi="Times New Roman" w:cs="Times New Roman"/>
              </w:rPr>
            </w:pPr>
            <w:hyperlink w:anchor="P410" w:history="1">
              <w:r>
                <w:rPr>
                  <w:rFonts w:ascii="Times New Roman" w:eastAsia="Times New Roman" w:hAnsi="Times New Roman" w:cs="Times New Roman"/>
                  <w:color w:val="0000FF"/>
                </w:rPr>
                <w:t>Приложение N 2</w:t>
              </w:r>
            </w:hyperlink>
          </w:p>
        </w:tc>
        <w:tc>
          <w:tcPr>
            <w:tcW w:w="340" w:type="dxa"/>
            <w:tcBorders>
              <w:top w:val="nil"/>
              <w:left w:val="nil"/>
              <w:bottom w:val="nil"/>
              <w:right w:val="nil"/>
            </w:tcBorders>
          </w:tcPr>
          <w:p w14:paraId="07347C52" w14:textId="77777777" w:rsidR="00B37C8F" w:rsidRDefault="0083472A">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03921914" w14:textId="77777777" w:rsidR="00B37C8F" w:rsidRDefault="0083472A">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Технические характеристики;</w:t>
            </w:r>
          </w:p>
        </w:tc>
      </w:tr>
      <w:tr w:rsidR="00B37C8F" w14:paraId="26DD9E38" w14:textId="77777777">
        <w:tc>
          <w:tcPr>
            <w:tcW w:w="1927" w:type="dxa"/>
            <w:tcBorders>
              <w:top w:val="nil"/>
              <w:left w:val="nil"/>
              <w:bottom w:val="nil"/>
              <w:right w:val="nil"/>
            </w:tcBorders>
          </w:tcPr>
          <w:p w14:paraId="161A4E32" w14:textId="77777777" w:rsidR="00B37C8F" w:rsidRDefault="0083472A">
            <w:pPr>
              <w:widowControl w:val="0"/>
              <w:autoSpaceDE w:val="0"/>
              <w:autoSpaceDN w:val="0"/>
              <w:spacing w:after="0" w:line="240" w:lineRule="auto"/>
              <w:rPr>
                <w:rFonts w:ascii="Times New Roman" w:eastAsia="Times New Roman" w:hAnsi="Times New Roman" w:cs="Times New Roman"/>
              </w:rPr>
            </w:pPr>
            <w:hyperlink w:anchor="P513" w:history="1">
              <w:r>
                <w:rPr>
                  <w:rFonts w:ascii="Times New Roman" w:eastAsia="Times New Roman" w:hAnsi="Times New Roman" w:cs="Times New Roman"/>
                  <w:color w:val="0000FF"/>
                </w:rPr>
                <w:t>Приложение N 3</w:t>
              </w:r>
            </w:hyperlink>
          </w:p>
        </w:tc>
        <w:tc>
          <w:tcPr>
            <w:tcW w:w="340" w:type="dxa"/>
            <w:tcBorders>
              <w:top w:val="nil"/>
              <w:left w:val="nil"/>
              <w:bottom w:val="nil"/>
              <w:right w:val="nil"/>
            </w:tcBorders>
          </w:tcPr>
          <w:p w14:paraId="0A36A4B7" w14:textId="77777777" w:rsidR="00B37C8F" w:rsidRDefault="0083472A">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6D59BE12" w14:textId="77777777" w:rsidR="00B37C8F" w:rsidRDefault="0083472A">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Заявка о получении Товара;</w:t>
            </w:r>
          </w:p>
        </w:tc>
      </w:tr>
      <w:tr w:rsidR="00B37C8F" w14:paraId="185BE073" w14:textId="77777777">
        <w:tc>
          <w:tcPr>
            <w:tcW w:w="1927" w:type="dxa"/>
            <w:tcBorders>
              <w:top w:val="nil"/>
              <w:left w:val="nil"/>
              <w:bottom w:val="nil"/>
              <w:right w:val="nil"/>
            </w:tcBorders>
          </w:tcPr>
          <w:p w14:paraId="1F0B908E" w14:textId="77777777" w:rsidR="00B37C8F" w:rsidRDefault="0083472A">
            <w:pPr>
              <w:widowControl w:val="0"/>
              <w:autoSpaceDE w:val="0"/>
              <w:autoSpaceDN w:val="0"/>
              <w:spacing w:after="0" w:line="240" w:lineRule="auto"/>
              <w:rPr>
                <w:rFonts w:ascii="Times New Roman" w:eastAsia="Times New Roman" w:hAnsi="Times New Roman" w:cs="Times New Roman"/>
                <w:color w:val="0000FF"/>
              </w:rPr>
            </w:pPr>
            <w:hyperlink w:anchor="P535" w:history="1">
              <w:r>
                <w:rPr>
                  <w:rFonts w:ascii="Times New Roman" w:eastAsia="Times New Roman" w:hAnsi="Times New Roman" w:cs="Times New Roman"/>
                  <w:color w:val="0000FF"/>
                </w:rPr>
                <w:t>Приложение N 4</w:t>
              </w:r>
            </w:hyperlink>
          </w:p>
        </w:tc>
        <w:tc>
          <w:tcPr>
            <w:tcW w:w="340" w:type="dxa"/>
            <w:tcBorders>
              <w:top w:val="nil"/>
              <w:left w:val="nil"/>
              <w:bottom w:val="nil"/>
              <w:right w:val="nil"/>
            </w:tcBorders>
          </w:tcPr>
          <w:p w14:paraId="19B552A2" w14:textId="77777777" w:rsidR="00B37C8F" w:rsidRDefault="0083472A">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5C2FC96C" w14:textId="77777777" w:rsidR="00B37C8F" w:rsidRDefault="0083472A">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Акт сверки расчетов</w:t>
            </w:r>
          </w:p>
          <w:p w14:paraId="304F1365"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64A7D764"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15FEFF08"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728A985D"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4A042C68"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1D287F1B"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35A0E2CF"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7829FB48"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p w14:paraId="7D9A026C" w14:textId="77777777" w:rsidR="00B37C8F" w:rsidRDefault="00B37C8F">
            <w:pPr>
              <w:widowControl w:val="0"/>
              <w:autoSpaceDE w:val="0"/>
              <w:autoSpaceDN w:val="0"/>
              <w:spacing w:after="0" w:line="240" w:lineRule="auto"/>
              <w:jc w:val="both"/>
              <w:rPr>
                <w:rFonts w:ascii="Times New Roman" w:eastAsia="Times New Roman" w:hAnsi="Times New Roman" w:cs="Times New Roman"/>
              </w:rPr>
            </w:pPr>
          </w:p>
        </w:tc>
      </w:tr>
    </w:tbl>
    <w:p w14:paraId="17BE4EF5" w14:textId="77777777" w:rsidR="00B37C8F" w:rsidRDefault="0083472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19. </w:t>
      </w:r>
      <w:r>
        <w:rPr>
          <w:rFonts w:ascii="Times New Roman" w:eastAsia="Times New Roman" w:hAnsi="Times New Roman" w:cs="Times New Roman"/>
          <w:b/>
        </w:rPr>
        <w:t>Реквизиты и подписи Сторон</w:t>
      </w:r>
    </w:p>
    <w:p w14:paraId="7AE7C2CD" w14:textId="77777777" w:rsidR="00B37C8F" w:rsidRDefault="00B37C8F">
      <w:pPr>
        <w:spacing w:after="0" w:line="240" w:lineRule="auto"/>
        <w:jc w:val="both"/>
        <w:rPr>
          <w:rFonts w:ascii="Courier New" w:eastAsia="Courier New" w:hAnsi="Courier New" w:cs="Courier New"/>
          <w:sz w:val="24"/>
        </w:rPr>
      </w:pPr>
    </w:p>
    <w:p w14:paraId="28291C59" w14:textId="77777777" w:rsidR="00B37C8F" w:rsidRDefault="00B37C8F">
      <w:pPr>
        <w:spacing w:after="0" w:line="240" w:lineRule="auto"/>
        <w:rPr>
          <w:rFonts w:ascii="Times New Roman" w:eastAsia="Times New Roman" w:hAnsi="Times New Roman" w:cs="Times New Roman"/>
          <w:sz w:val="24"/>
        </w:rPr>
      </w:pPr>
    </w:p>
    <w:tbl>
      <w:tblPr>
        <w:tblW w:w="10294" w:type="pct"/>
        <w:tblLayout w:type="fixed"/>
        <w:tblLook w:val="04A0" w:firstRow="1" w:lastRow="0" w:firstColumn="1" w:lastColumn="0" w:noHBand="0" w:noVBand="1"/>
      </w:tblPr>
      <w:tblGrid>
        <w:gridCol w:w="4960"/>
        <w:gridCol w:w="4961"/>
        <w:gridCol w:w="4961"/>
        <w:gridCol w:w="4961"/>
      </w:tblGrid>
      <w:tr w:rsidR="00B37C8F" w14:paraId="6AE3E06A" w14:textId="77777777">
        <w:tc>
          <w:tcPr>
            <w:tcW w:w="1250" w:type="pct"/>
          </w:tcPr>
          <w:p w14:paraId="4C314F22" w14:textId="77777777" w:rsidR="00B37C8F" w:rsidRDefault="0083472A">
            <w:pPr>
              <w:rPr>
                <w:rFonts w:ascii="Times New Roman" w:eastAsia="Times New Roman" w:hAnsi="Times New Roman" w:cs="Times New Roman"/>
              </w:rPr>
            </w:pPr>
            <w:r>
              <w:rPr>
                <w:rFonts w:ascii="Times New Roman" w:eastAsia="Times New Roman" w:hAnsi="Times New Roman" w:cs="Times New Roman"/>
                <w:b/>
              </w:rPr>
              <w:t>ЗАКАЗЧИК</w:t>
            </w:r>
          </w:p>
        </w:tc>
        <w:tc>
          <w:tcPr>
            <w:tcW w:w="1250" w:type="pct"/>
          </w:tcPr>
          <w:p w14:paraId="1AB5AC29" w14:textId="77777777" w:rsidR="00B37C8F" w:rsidRDefault="0083472A">
            <w:pPr>
              <w:rPr>
                <w:rFonts w:ascii="Times New Roman" w:eastAsia="Times New Roman" w:hAnsi="Times New Roman" w:cs="Times New Roman"/>
              </w:rPr>
            </w:pPr>
            <w:r>
              <w:rPr>
                <w:rFonts w:ascii="Times New Roman" w:eastAsia="Times New Roman" w:hAnsi="Times New Roman" w:cs="Times New Roman"/>
                <w:b/>
              </w:rPr>
              <w:t>ПОСТАВЩИК</w:t>
            </w:r>
          </w:p>
        </w:tc>
        <w:tc>
          <w:tcPr>
            <w:tcW w:w="1250" w:type="pct"/>
          </w:tcPr>
          <w:p w14:paraId="469A6E72" w14:textId="77777777" w:rsidR="00B37C8F" w:rsidRDefault="00B37C8F">
            <w:pPr>
              <w:rPr>
                <w:rFonts w:ascii="Times New Roman" w:eastAsia="Times New Roman" w:hAnsi="Times New Roman" w:cs="Times New Roman"/>
              </w:rPr>
            </w:pPr>
          </w:p>
        </w:tc>
        <w:tc>
          <w:tcPr>
            <w:tcW w:w="1251" w:type="pct"/>
          </w:tcPr>
          <w:p w14:paraId="2D8BE52E" w14:textId="77777777" w:rsidR="00B37C8F" w:rsidRDefault="0083472A">
            <w:p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1" locked="0" layoutInCell="1" allowOverlap="1" wp14:anchorId="092D87A1" wp14:editId="32B8D91F">
                  <wp:simplePos x="0" y="0"/>
                  <wp:positionH relativeFrom="column">
                    <wp:posOffset>3019425</wp:posOffset>
                  </wp:positionH>
                  <wp:positionV relativeFrom="paragraph">
                    <wp:posOffset>8089900</wp:posOffset>
                  </wp:positionV>
                  <wp:extent cx="1822450" cy="1586865"/>
                  <wp:effectExtent l="0" t="0" r="6350" b="0"/>
                  <wp:wrapNone/>
                  <wp:docPr id="2" name="Рисунок 2" descr="Б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БСС 1"/>
                          <pic:cNvPicPr>
                            <a:picLocks noChangeAspect="1" noChangeArrowheads="1"/>
                          </pic:cNvPicPr>
                        </pic:nvPicPr>
                        <pic:blipFill>
                          <a:blip r:embed="rId14">
                            <a:lum bright="-10000" contrast="20000"/>
                            <a:extLst>
                              <a:ext uri="{28A0092B-C50C-407E-A947-70E740481C1C}">
                                <a14:useLocalDpi xmlns:a14="http://schemas.microsoft.com/office/drawing/2010/main" val="0"/>
                              </a:ext>
                            </a:extLst>
                          </a:blip>
                          <a:srcRect/>
                          <a:stretch>
                            <a:fillRect/>
                          </a:stretch>
                        </pic:blipFill>
                        <pic:spPr>
                          <a:xfrm>
                            <a:off x="0" y="0"/>
                            <a:ext cx="1822450" cy="1586865"/>
                          </a:xfrm>
                          <a:prstGeom prst="rect">
                            <a:avLst/>
                          </a:prstGeom>
                          <a:noFill/>
                          <a:ln>
                            <a:noFill/>
                          </a:ln>
                        </pic:spPr>
                      </pic:pic>
                    </a:graphicData>
                  </a:graphic>
                </wp:anchor>
              </w:drawing>
            </w:r>
          </w:p>
        </w:tc>
      </w:tr>
      <w:tr w:rsidR="00B37C8F" w14:paraId="711B07C2" w14:textId="77777777">
        <w:tc>
          <w:tcPr>
            <w:tcW w:w="1250" w:type="pct"/>
          </w:tcPr>
          <w:p w14:paraId="43252005" w14:textId="77777777" w:rsidR="00B37C8F" w:rsidRDefault="00B37C8F">
            <w:pPr>
              <w:spacing w:after="0" w:line="240" w:lineRule="auto"/>
              <w:rPr>
                <w:rFonts w:ascii="Times New Roman" w:eastAsia="Times New Roman" w:hAnsi="Times New Roman" w:cs="Times New Roman"/>
              </w:rPr>
            </w:pPr>
          </w:p>
          <w:p w14:paraId="024A2DAC"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СПб ГБУЗ «Городская поликлиника № 97»</w:t>
            </w:r>
          </w:p>
          <w:p w14:paraId="72C6C864"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Адрес: 194291, г. Санкт–Петербург,</w:t>
            </w:r>
          </w:p>
          <w:p w14:paraId="4F02AB47"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ул. Кустодиева, д. 6, корп.1, лит. А</w:t>
            </w:r>
          </w:p>
          <w:p w14:paraId="34719271"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Телефон: 8 - (812) 329-72-96</w:t>
            </w:r>
          </w:p>
          <w:p w14:paraId="040BD61E"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Факс: 8 - (812) 517-14-05</w:t>
            </w:r>
          </w:p>
          <w:p w14:paraId="5521E0F0"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ИНН 7802038266</w:t>
            </w:r>
          </w:p>
          <w:p w14:paraId="0FBF3F31"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КПП 780201001</w:t>
            </w:r>
          </w:p>
          <w:p w14:paraId="36E7F2C6"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Получатель: Комитет финансов Санкт-Петербурга (СПб ГБУЗ «Городская поликлиника № 97», л/с 0501007)</w:t>
            </w:r>
          </w:p>
          <w:p w14:paraId="7B5963B4"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Казначейский Сч. N 03224643400000007200</w:t>
            </w:r>
          </w:p>
          <w:p w14:paraId="2F52DF10"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Банк получателя </w:t>
            </w:r>
            <w:r>
              <w:rPr>
                <w:rFonts w:ascii="Times New Roman" w:eastAsia="Times New Roman" w:hAnsi="Times New Roman" w:cs="Times New Roman"/>
              </w:rPr>
              <w:t>ОКЦ</w:t>
            </w:r>
            <w:r>
              <w:rPr>
                <w:rFonts w:ascii="Times New Roman" w:eastAsia="Times New Roman" w:hAnsi="Times New Roman" w:cs="Times New Roman"/>
              </w:rPr>
              <w:t xml:space="preserve"> №1 </w:t>
            </w:r>
            <w:r>
              <w:rPr>
                <w:rFonts w:ascii="Times New Roman" w:eastAsia="Times New Roman" w:hAnsi="Times New Roman" w:cs="Times New Roman"/>
              </w:rPr>
              <w:t>Северо-Западное ГУ Банка России//УФК по г. Санкт-Петербургу, г. Санкт-Петербург</w:t>
            </w:r>
          </w:p>
          <w:p w14:paraId="1944273B"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БИК 014030106</w:t>
            </w:r>
          </w:p>
          <w:p w14:paraId="66A1C1AC"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Банковский Сч. (кор.сч.) N банка 40102810945370000005</w:t>
            </w:r>
          </w:p>
          <w:p w14:paraId="668FC903" w14:textId="77777777" w:rsidR="00B37C8F" w:rsidRDefault="0083472A">
            <w:pPr>
              <w:spacing w:after="0" w:line="240" w:lineRule="auto"/>
              <w:rPr>
                <w:rFonts w:ascii="Times New Roman" w:eastAsia="Times New Roman" w:hAnsi="Times New Roman" w:cs="Times New Roman"/>
                <w:lang w:val="en-US"/>
              </w:rPr>
            </w:pPr>
            <w:r>
              <w:rPr>
                <w:rFonts w:ascii="Times New Roman" w:eastAsia="Times New Roman" w:hAnsi="Times New Roman" w:cs="Times New Roman"/>
              </w:rPr>
              <w:t>ОКТМО</w:t>
            </w:r>
            <w:r>
              <w:rPr>
                <w:rFonts w:ascii="Times New Roman" w:eastAsia="Times New Roman" w:hAnsi="Times New Roman" w:cs="Times New Roman"/>
                <w:lang w:val="en-US"/>
              </w:rPr>
              <w:t xml:space="preserve"> 40317000</w:t>
            </w:r>
          </w:p>
          <w:p w14:paraId="351F56A6" w14:textId="77777777" w:rsidR="00B37C8F" w:rsidRDefault="0083472A">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E-mail: p97@zdrav.spb.ru</w:t>
            </w:r>
          </w:p>
          <w:p w14:paraId="0E4C00FD" w14:textId="77777777" w:rsidR="00B37C8F" w:rsidRDefault="00B37C8F">
            <w:pPr>
              <w:spacing w:after="0" w:line="240" w:lineRule="auto"/>
              <w:rPr>
                <w:rFonts w:ascii="Times New Roman" w:eastAsia="Times New Roman" w:hAnsi="Times New Roman" w:cs="Times New Roman"/>
                <w:lang w:val="en-US"/>
              </w:rPr>
            </w:pPr>
          </w:p>
          <w:p w14:paraId="14CEA5DB"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Отдел закупок </w:t>
            </w:r>
          </w:p>
          <w:p w14:paraId="56BD8206"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444,555</w:t>
            </w:r>
          </w:p>
          <w:p w14:paraId="3F31F440"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oz@pol97.spb.ru</w:t>
            </w:r>
          </w:p>
          <w:p w14:paraId="7A740D71" w14:textId="77777777" w:rsidR="00B37C8F" w:rsidRDefault="00B37C8F">
            <w:pPr>
              <w:spacing w:after="0" w:line="240" w:lineRule="auto"/>
              <w:rPr>
                <w:rFonts w:ascii="Times New Roman" w:eastAsia="Times New Roman" w:hAnsi="Times New Roman" w:cs="Times New Roman"/>
              </w:rPr>
            </w:pPr>
          </w:p>
          <w:p w14:paraId="5134B238"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Бухгалтерия </w:t>
            </w:r>
          </w:p>
          <w:p w14:paraId="6DA5E615"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777</w:t>
            </w:r>
          </w:p>
          <w:p w14:paraId="1078A85F" w14:textId="77777777" w:rsidR="00B37C8F" w:rsidRDefault="00B37C8F">
            <w:pPr>
              <w:spacing w:after="0" w:line="240" w:lineRule="auto"/>
              <w:rPr>
                <w:rFonts w:ascii="Times New Roman" w:eastAsia="Times New Roman" w:hAnsi="Times New Roman" w:cs="Times New Roman"/>
              </w:rPr>
            </w:pPr>
          </w:p>
          <w:p w14:paraId="7FDFF7FC"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Ответ. лицо –главная медсестра</w:t>
            </w:r>
          </w:p>
          <w:p w14:paraId="4E397695"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Долгая Татьяна </w:t>
            </w:r>
            <w:r>
              <w:rPr>
                <w:rFonts w:ascii="Times New Roman" w:eastAsia="Times New Roman" w:hAnsi="Times New Roman" w:cs="Times New Roman"/>
              </w:rPr>
              <w:t>Ивановна</w:t>
            </w:r>
          </w:p>
          <w:p w14:paraId="0D870BAC"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125</w:t>
            </w:r>
          </w:p>
          <w:p w14:paraId="10D77B49"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e.dolgaia2010@yandex.ru</w:t>
            </w:r>
          </w:p>
          <w:p w14:paraId="35A16308" w14:textId="77777777" w:rsidR="00B37C8F" w:rsidRDefault="00B37C8F">
            <w:pPr>
              <w:spacing w:after="0" w:line="240" w:lineRule="auto"/>
              <w:rPr>
                <w:rFonts w:ascii="Times New Roman" w:eastAsia="Times New Roman" w:hAnsi="Times New Roman" w:cs="Times New Roman"/>
              </w:rPr>
            </w:pPr>
          </w:p>
          <w:p w14:paraId="0B60F6A3"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21E27EB1"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СПб ГБУЗ «Городская поликлиника № 97»</w:t>
            </w:r>
          </w:p>
          <w:p w14:paraId="09231DFA" w14:textId="77777777" w:rsidR="00B37C8F" w:rsidRDefault="00B37C8F">
            <w:pPr>
              <w:spacing w:after="0" w:line="240" w:lineRule="auto"/>
              <w:rPr>
                <w:rFonts w:ascii="Times New Roman" w:eastAsia="Times New Roman" w:hAnsi="Times New Roman" w:cs="Times New Roman"/>
              </w:rPr>
            </w:pPr>
          </w:p>
          <w:p w14:paraId="2341B2D9" w14:textId="77777777" w:rsidR="00B37C8F" w:rsidRDefault="0083472A">
            <w:pPr>
              <w:rPr>
                <w:rFonts w:ascii="Times New Roman" w:eastAsia="Times New Roman" w:hAnsi="Times New Roman" w:cs="Times New Roman"/>
                <w:b/>
              </w:rPr>
            </w:pPr>
            <w:r>
              <w:rPr>
                <w:rFonts w:ascii="Times New Roman" w:eastAsia="Times New Roman" w:hAnsi="Times New Roman" w:cs="Times New Roman"/>
              </w:rPr>
              <w:t>_________________________ И.С. Мастеров</w:t>
            </w:r>
          </w:p>
        </w:tc>
        <w:tc>
          <w:tcPr>
            <w:tcW w:w="1250" w:type="pct"/>
          </w:tcPr>
          <w:p w14:paraId="2A76FD0F" w14:textId="77777777" w:rsidR="00B37C8F" w:rsidRDefault="00B37C8F">
            <w:pPr>
              <w:spacing w:after="0" w:line="240" w:lineRule="auto"/>
              <w:rPr>
                <w:rFonts w:ascii="Times New Roman" w:eastAsia="Times New Roman" w:hAnsi="Times New Roman" w:cs="Times New Roman"/>
                <w:bCs/>
              </w:rPr>
            </w:pPr>
          </w:p>
          <w:p w14:paraId="31D6F434"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Юридический адрес</w:t>
            </w:r>
          </w:p>
          <w:p w14:paraId="1E633ADF" w14:textId="77777777" w:rsidR="00B37C8F" w:rsidRDefault="00B37C8F">
            <w:pPr>
              <w:spacing w:after="0" w:line="240" w:lineRule="auto"/>
              <w:rPr>
                <w:rFonts w:ascii="Times New Roman" w:eastAsia="Times New Roman" w:hAnsi="Times New Roman" w:cs="Times New Roman"/>
              </w:rPr>
            </w:pPr>
          </w:p>
          <w:p w14:paraId="5FD63787" w14:textId="77777777" w:rsidR="00B37C8F" w:rsidRDefault="00B37C8F">
            <w:pPr>
              <w:spacing w:after="0" w:line="240" w:lineRule="auto"/>
              <w:rPr>
                <w:rFonts w:ascii="Times New Roman" w:eastAsia="Times New Roman" w:hAnsi="Times New Roman" w:cs="Times New Roman"/>
              </w:rPr>
            </w:pPr>
          </w:p>
          <w:p w14:paraId="381D30ED"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Фактический адрес</w:t>
            </w:r>
          </w:p>
          <w:p w14:paraId="52EAC9BD" w14:textId="77777777" w:rsidR="00B37C8F" w:rsidRDefault="00B37C8F">
            <w:pPr>
              <w:spacing w:after="0" w:line="240" w:lineRule="auto"/>
              <w:rPr>
                <w:rFonts w:ascii="Times New Roman" w:eastAsia="Times New Roman" w:hAnsi="Times New Roman" w:cs="Times New Roman"/>
              </w:rPr>
            </w:pPr>
          </w:p>
          <w:p w14:paraId="144A491B" w14:textId="77777777" w:rsidR="00B37C8F" w:rsidRDefault="00B37C8F">
            <w:pPr>
              <w:spacing w:after="0" w:line="240" w:lineRule="auto"/>
              <w:rPr>
                <w:rFonts w:ascii="Times New Roman" w:eastAsia="Times New Roman" w:hAnsi="Times New Roman" w:cs="Times New Roman"/>
              </w:rPr>
            </w:pPr>
          </w:p>
          <w:p w14:paraId="00E34470" w14:textId="77777777" w:rsidR="00B37C8F" w:rsidRDefault="00B37C8F">
            <w:pPr>
              <w:spacing w:after="0" w:line="240" w:lineRule="auto"/>
              <w:rPr>
                <w:rFonts w:ascii="Times New Roman" w:eastAsia="Times New Roman" w:hAnsi="Times New Roman" w:cs="Times New Roman"/>
              </w:rPr>
            </w:pPr>
          </w:p>
          <w:p w14:paraId="29C535EF" w14:textId="77777777" w:rsidR="00B37C8F" w:rsidRDefault="00B37C8F">
            <w:pPr>
              <w:spacing w:after="0" w:line="240" w:lineRule="auto"/>
              <w:rPr>
                <w:rFonts w:ascii="Times New Roman" w:eastAsia="Times New Roman" w:hAnsi="Times New Roman" w:cs="Times New Roman"/>
              </w:rPr>
            </w:pPr>
          </w:p>
          <w:p w14:paraId="0DB2E2FA" w14:textId="77777777" w:rsidR="00B37C8F" w:rsidRDefault="00B37C8F">
            <w:pPr>
              <w:spacing w:after="0" w:line="240" w:lineRule="auto"/>
              <w:rPr>
                <w:rFonts w:ascii="Times New Roman" w:eastAsia="Times New Roman" w:hAnsi="Times New Roman" w:cs="Times New Roman"/>
              </w:rPr>
            </w:pPr>
          </w:p>
          <w:p w14:paraId="22BA44EF" w14:textId="77777777" w:rsidR="00B37C8F" w:rsidRDefault="00B37C8F">
            <w:pPr>
              <w:spacing w:after="0" w:line="240" w:lineRule="auto"/>
              <w:rPr>
                <w:rFonts w:ascii="Times New Roman" w:eastAsia="Times New Roman" w:hAnsi="Times New Roman" w:cs="Times New Roman"/>
              </w:rPr>
            </w:pPr>
          </w:p>
          <w:p w14:paraId="5EF3582E" w14:textId="77777777" w:rsidR="00B37C8F" w:rsidRDefault="00B37C8F">
            <w:pPr>
              <w:spacing w:after="0" w:line="240" w:lineRule="auto"/>
              <w:rPr>
                <w:rFonts w:ascii="Times New Roman" w:eastAsia="Times New Roman" w:hAnsi="Times New Roman" w:cs="Times New Roman"/>
              </w:rPr>
            </w:pPr>
          </w:p>
          <w:p w14:paraId="388ACC9E" w14:textId="77777777" w:rsidR="00B37C8F" w:rsidRDefault="00B37C8F">
            <w:pPr>
              <w:spacing w:after="0" w:line="240" w:lineRule="auto"/>
              <w:rPr>
                <w:rFonts w:ascii="Times New Roman" w:eastAsia="Times New Roman" w:hAnsi="Times New Roman" w:cs="Times New Roman"/>
              </w:rPr>
            </w:pPr>
          </w:p>
          <w:p w14:paraId="3FD89AC5" w14:textId="77777777" w:rsidR="00B37C8F" w:rsidRDefault="0083472A">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ОКПО </w:t>
            </w:r>
          </w:p>
          <w:p w14:paraId="73B65B71" w14:textId="77777777" w:rsidR="00B37C8F" w:rsidRDefault="0083472A">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ОКАТО </w:t>
            </w:r>
          </w:p>
          <w:p w14:paraId="35DF0320" w14:textId="77777777" w:rsidR="00B37C8F" w:rsidRDefault="0083472A">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ОКТМО </w:t>
            </w:r>
          </w:p>
          <w:p w14:paraId="4787ACE1" w14:textId="77777777" w:rsidR="00B37C8F" w:rsidRDefault="0083472A">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ОГРН </w:t>
            </w:r>
          </w:p>
          <w:p w14:paraId="3B000DCD" w14:textId="77777777" w:rsidR="00B37C8F" w:rsidRDefault="0083472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Дата постановки на учет в налоговый орган </w:t>
            </w:r>
          </w:p>
          <w:p w14:paraId="0C1E580E" w14:textId="77777777" w:rsidR="00B37C8F" w:rsidRDefault="00B37C8F">
            <w:pPr>
              <w:spacing w:after="0" w:line="240" w:lineRule="auto"/>
              <w:rPr>
                <w:rFonts w:ascii="Times New Roman" w:eastAsia="Times New Roman" w:hAnsi="Times New Roman" w:cs="Times New Roman"/>
                <w:bCs/>
              </w:rPr>
            </w:pPr>
          </w:p>
          <w:p w14:paraId="0324B7C1" w14:textId="77777777" w:rsidR="00B37C8F" w:rsidRDefault="00B37C8F">
            <w:pPr>
              <w:spacing w:after="0" w:line="240" w:lineRule="auto"/>
              <w:rPr>
                <w:rFonts w:ascii="Times New Roman" w:eastAsia="Times New Roman" w:hAnsi="Times New Roman" w:cs="Times New Roman"/>
                <w:bCs/>
              </w:rPr>
            </w:pPr>
          </w:p>
          <w:p w14:paraId="32AA101A" w14:textId="77777777" w:rsidR="00B37C8F" w:rsidRDefault="00B37C8F">
            <w:pPr>
              <w:spacing w:after="0" w:line="240" w:lineRule="auto"/>
              <w:rPr>
                <w:rFonts w:ascii="Times New Roman" w:eastAsia="Times New Roman" w:hAnsi="Times New Roman" w:cs="Times New Roman"/>
                <w:bCs/>
              </w:rPr>
            </w:pPr>
          </w:p>
          <w:p w14:paraId="413876A3" w14:textId="77777777" w:rsidR="00B37C8F" w:rsidRDefault="00B37C8F">
            <w:pPr>
              <w:spacing w:after="0" w:line="240" w:lineRule="auto"/>
              <w:rPr>
                <w:rFonts w:ascii="Times New Roman" w:eastAsia="Times New Roman" w:hAnsi="Times New Roman" w:cs="Times New Roman"/>
                <w:bCs/>
              </w:rPr>
            </w:pPr>
          </w:p>
          <w:p w14:paraId="2E2C16BE" w14:textId="77777777" w:rsidR="00B37C8F" w:rsidRDefault="00B37C8F">
            <w:pPr>
              <w:spacing w:after="0" w:line="240" w:lineRule="auto"/>
              <w:rPr>
                <w:rFonts w:ascii="Times New Roman" w:eastAsia="Times New Roman" w:hAnsi="Times New Roman" w:cs="Times New Roman"/>
                <w:bCs/>
              </w:rPr>
            </w:pPr>
          </w:p>
          <w:p w14:paraId="6C715475" w14:textId="77777777" w:rsidR="00B37C8F" w:rsidRDefault="00B37C8F">
            <w:pPr>
              <w:spacing w:after="0" w:line="240" w:lineRule="auto"/>
              <w:rPr>
                <w:rFonts w:ascii="Times New Roman" w:eastAsia="Times New Roman" w:hAnsi="Times New Roman" w:cs="Times New Roman"/>
                <w:bCs/>
              </w:rPr>
            </w:pPr>
          </w:p>
          <w:p w14:paraId="52C1F9C0" w14:textId="77777777" w:rsidR="00B37C8F" w:rsidRDefault="00B37C8F">
            <w:pPr>
              <w:spacing w:after="0" w:line="240" w:lineRule="auto"/>
              <w:rPr>
                <w:rFonts w:ascii="Times New Roman" w:eastAsia="Times New Roman" w:hAnsi="Times New Roman" w:cs="Times New Roman"/>
                <w:bCs/>
              </w:rPr>
            </w:pPr>
          </w:p>
          <w:p w14:paraId="76970E4B" w14:textId="77777777" w:rsidR="00B37C8F" w:rsidRDefault="00B37C8F">
            <w:pPr>
              <w:spacing w:after="0" w:line="240" w:lineRule="auto"/>
              <w:rPr>
                <w:rFonts w:ascii="Times New Roman" w:eastAsia="Times New Roman" w:hAnsi="Times New Roman" w:cs="Times New Roman"/>
                <w:bCs/>
              </w:rPr>
            </w:pPr>
          </w:p>
          <w:p w14:paraId="1C0C4165" w14:textId="77777777" w:rsidR="00B37C8F" w:rsidRDefault="00B37C8F">
            <w:pPr>
              <w:rPr>
                <w:rFonts w:ascii="Times New Roman" w:eastAsia="Times New Roman" w:hAnsi="Times New Roman" w:cs="Times New Roman"/>
                <w:b/>
              </w:rPr>
            </w:pPr>
          </w:p>
        </w:tc>
        <w:tc>
          <w:tcPr>
            <w:tcW w:w="1250" w:type="pct"/>
          </w:tcPr>
          <w:p w14:paraId="1D3573C5" w14:textId="77777777" w:rsidR="00B37C8F" w:rsidRDefault="00B37C8F">
            <w:pPr>
              <w:rPr>
                <w:rFonts w:ascii="Times New Roman" w:eastAsia="Times New Roman" w:hAnsi="Times New Roman" w:cs="Times New Roman"/>
              </w:rPr>
            </w:pPr>
          </w:p>
        </w:tc>
        <w:tc>
          <w:tcPr>
            <w:tcW w:w="1251" w:type="pct"/>
          </w:tcPr>
          <w:p w14:paraId="26A70943" w14:textId="77777777" w:rsidR="00B37C8F" w:rsidRDefault="00B37C8F">
            <w:pPr>
              <w:autoSpaceDE w:val="0"/>
              <w:autoSpaceDN w:val="0"/>
              <w:adjustRightInd w:val="0"/>
              <w:jc w:val="both"/>
              <w:rPr>
                <w:rFonts w:ascii="Times New Roman" w:eastAsia="Times New Roman" w:hAnsi="Times New Roman" w:cs="Times New Roman"/>
              </w:rPr>
            </w:pPr>
          </w:p>
        </w:tc>
      </w:tr>
      <w:tr w:rsidR="00B37C8F" w14:paraId="0EDA4C52" w14:textId="77777777">
        <w:tc>
          <w:tcPr>
            <w:tcW w:w="1250" w:type="pct"/>
          </w:tcPr>
          <w:p w14:paraId="35059510" w14:textId="77777777" w:rsidR="00B37C8F" w:rsidRDefault="00B37C8F">
            <w:pPr>
              <w:spacing w:after="0" w:line="240" w:lineRule="auto"/>
              <w:rPr>
                <w:rFonts w:ascii="Times New Roman" w:eastAsia="Times New Roman" w:hAnsi="Times New Roman" w:cs="Times New Roman"/>
              </w:rPr>
            </w:pPr>
          </w:p>
        </w:tc>
        <w:tc>
          <w:tcPr>
            <w:tcW w:w="1250" w:type="pct"/>
          </w:tcPr>
          <w:p w14:paraId="32345CC2" w14:textId="77777777" w:rsidR="00B37C8F" w:rsidRDefault="00B37C8F">
            <w:pPr>
              <w:spacing w:after="0" w:line="240" w:lineRule="auto"/>
              <w:rPr>
                <w:rFonts w:ascii="Times New Roman" w:eastAsia="Times New Roman" w:hAnsi="Times New Roman" w:cs="Times New Roman"/>
                <w:bCs/>
              </w:rPr>
            </w:pPr>
          </w:p>
        </w:tc>
        <w:tc>
          <w:tcPr>
            <w:tcW w:w="1250" w:type="pct"/>
          </w:tcPr>
          <w:p w14:paraId="1DD73F11" w14:textId="77777777" w:rsidR="00B37C8F" w:rsidRDefault="00B37C8F">
            <w:pPr>
              <w:rPr>
                <w:rFonts w:ascii="Times New Roman" w:eastAsia="Times New Roman" w:hAnsi="Times New Roman" w:cs="Times New Roman"/>
              </w:rPr>
            </w:pPr>
          </w:p>
        </w:tc>
        <w:tc>
          <w:tcPr>
            <w:tcW w:w="1251" w:type="pct"/>
          </w:tcPr>
          <w:p w14:paraId="659B38AE" w14:textId="77777777" w:rsidR="00B37C8F" w:rsidRDefault="00B37C8F">
            <w:pPr>
              <w:autoSpaceDE w:val="0"/>
              <w:autoSpaceDN w:val="0"/>
              <w:adjustRightInd w:val="0"/>
              <w:jc w:val="both"/>
              <w:rPr>
                <w:rFonts w:ascii="Times New Roman" w:eastAsia="Times New Roman" w:hAnsi="Times New Roman" w:cs="Times New Roman"/>
              </w:rPr>
            </w:pPr>
          </w:p>
        </w:tc>
      </w:tr>
    </w:tbl>
    <w:p w14:paraId="67AEA8D9" w14:textId="77777777" w:rsidR="00B37C8F" w:rsidRDefault="00B37C8F">
      <w:pPr>
        <w:spacing w:after="0" w:line="240" w:lineRule="auto"/>
        <w:rPr>
          <w:rFonts w:ascii="Times New Roman" w:eastAsia="Times New Roman" w:hAnsi="Times New Roman" w:cs="Times New Roman"/>
          <w:sz w:val="24"/>
        </w:rPr>
      </w:pPr>
    </w:p>
    <w:p w14:paraId="32907C7A" w14:textId="77777777" w:rsidR="00B37C8F" w:rsidRDefault="00B37C8F">
      <w:pPr>
        <w:spacing w:after="0" w:line="240" w:lineRule="auto"/>
        <w:rPr>
          <w:rFonts w:ascii="Times New Roman" w:eastAsia="Times New Roman" w:hAnsi="Times New Roman" w:cs="Times New Roman"/>
          <w:sz w:val="24"/>
        </w:rPr>
      </w:pPr>
    </w:p>
    <w:p w14:paraId="6C042085" w14:textId="77777777" w:rsidR="00B37C8F" w:rsidRDefault="00B37C8F">
      <w:pPr>
        <w:spacing w:after="0" w:line="240" w:lineRule="auto"/>
        <w:jc w:val="right"/>
        <w:rPr>
          <w:rFonts w:ascii="Times New Roman" w:eastAsia="Times New Roman" w:hAnsi="Times New Roman" w:cs="Times New Roman"/>
          <w:sz w:val="24"/>
        </w:rPr>
        <w:sectPr w:rsidR="00B37C8F">
          <w:pgSz w:w="11906" w:h="16838"/>
          <w:pgMar w:top="1134" w:right="850" w:bottom="1134" w:left="1418" w:header="708" w:footer="708" w:gutter="0"/>
          <w:cols w:space="708"/>
          <w:docGrid w:linePitch="360"/>
        </w:sectPr>
      </w:pPr>
    </w:p>
    <w:p w14:paraId="7560841A"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1</w:t>
      </w:r>
    </w:p>
    <w:p w14:paraId="12B8C7F8"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55DC2592"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_______________ 20__ г. </w:t>
      </w:r>
    </w:p>
    <w:p w14:paraId="799A3FE1"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______________________</w:t>
      </w:r>
    </w:p>
    <w:p w14:paraId="2D91A5E2" w14:textId="77777777" w:rsidR="00B37C8F" w:rsidRDefault="00B37C8F">
      <w:pPr>
        <w:spacing w:after="0" w:line="240" w:lineRule="auto"/>
        <w:jc w:val="both"/>
        <w:rPr>
          <w:rFonts w:ascii="Times New Roman" w:eastAsia="Times New Roman" w:hAnsi="Times New Roman" w:cs="Times New Roman"/>
          <w:sz w:val="28"/>
        </w:rPr>
      </w:pPr>
    </w:p>
    <w:p w14:paraId="47958E6A" w14:textId="77777777" w:rsidR="00B37C8F" w:rsidRDefault="0083472A">
      <w:pPr>
        <w:spacing w:after="0" w:line="240" w:lineRule="auto"/>
        <w:jc w:val="center"/>
        <w:rPr>
          <w:rFonts w:ascii="Times New Roman" w:eastAsia="Times New Roman" w:hAnsi="Times New Roman" w:cs="Times New Roman"/>
          <w:b/>
          <w:sz w:val="20"/>
        </w:rPr>
      </w:pPr>
      <w:r>
        <w:rPr>
          <w:rFonts w:ascii="Times New Roman" w:eastAsia="Times New Roman" w:hAnsi="Times New Roman" w:cs="Times New Roman"/>
          <w:b/>
          <w:sz w:val="20"/>
        </w:rPr>
        <w:t>СПЕЦИФИКАЦИЯ</w:t>
      </w:r>
    </w:p>
    <w:p w14:paraId="4F856501" w14:textId="77777777" w:rsidR="00B37C8F" w:rsidRDefault="00B37C8F">
      <w:pPr>
        <w:spacing w:after="0" w:line="240" w:lineRule="auto"/>
        <w:jc w:val="center"/>
        <w:rPr>
          <w:rFonts w:ascii="Times New Roman" w:eastAsia="Times New Roman" w:hAnsi="Times New Roman" w:cs="Times New Roman"/>
          <w:b/>
          <w:sz w:val="20"/>
        </w:rPr>
      </w:pPr>
    </w:p>
    <w:tbl>
      <w:tblPr>
        <w:tblW w:w="15735" w:type="dxa"/>
        <w:tblInd w:w="-4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293"/>
        <w:gridCol w:w="493"/>
        <w:gridCol w:w="712"/>
        <w:gridCol w:w="913"/>
        <w:gridCol w:w="1134"/>
        <w:gridCol w:w="944"/>
        <w:gridCol w:w="1159"/>
        <w:gridCol w:w="1015"/>
        <w:gridCol w:w="1134"/>
        <w:gridCol w:w="993"/>
        <w:gridCol w:w="850"/>
        <w:gridCol w:w="851"/>
        <w:gridCol w:w="708"/>
        <w:gridCol w:w="682"/>
        <w:gridCol w:w="878"/>
        <w:gridCol w:w="708"/>
        <w:gridCol w:w="851"/>
        <w:gridCol w:w="718"/>
        <w:gridCol w:w="699"/>
      </w:tblGrid>
      <w:tr w:rsidR="00B37C8F" w14:paraId="6D16DF89" w14:textId="77777777">
        <w:trPr>
          <w:trHeight w:val="641"/>
        </w:trPr>
        <w:tc>
          <w:tcPr>
            <w:tcW w:w="293" w:type="dxa"/>
            <w:vMerge w:val="restart"/>
            <w:shd w:val="clear" w:color="auto" w:fill="auto"/>
            <w:textDirection w:val="btLr"/>
            <w:vAlign w:val="center"/>
          </w:tcPr>
          <w:p w14:paraId="4B80B1CD" w14:textId="77777777" w:rsidR="00B37C8F" w:rsidRDefault="0083472A">
            <w:pPr>
              <w:spacing w:after="0" w:line="240" w:lineRule="auto"/>
              <w:ind w:left="113" w:right="113"/>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п/п</w:t>
            </w:r>
          </w:p>
        </w:tc>
        <w:tc>
          <w:tcPr>
            <w:tcW w:w="493" w:type="dxa"/>
            <w:vMerge w:val="restart"/>
            <w:shd w:val="clear" w:color="auto" w:fill="auto"/>
            <w:textDirection w:val="btLr"/>
            <w:vAlign w:val="center"/>
          </w:tcPr>
          <w:p w14:paraId="2331E888" w14:textId="77777777" w:rsidR="00B37C8F" w:rsidRDefault="0083472A">
            <w:pPr>
              <w:spacing w:after="0" w:line="240" w:lineRule="auto"/>
              <w:ind w:left="113" w:right="113"/>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Признак ЖНВЛП</w:t>
            </w:r>
          </w:p>
        </w:tc>
        <w:tc>
          <w:tcPr>
            <w:tcW w:w="712" w:type="dxa"/>
            <w:vMerge w:val="restart"/>
            <w:tcBorders>
              <w:right w:val="single" w:sz="4" w:space="0" w:color="auto"/>
            </w:tcBorders>
            <w:shd w:val="clear" w:color="auto" w:fill="auto"/>
            <w:vAlign w:val="center"/>
          </w:tcPr>
          <w:p w14:paraId="4CB261D4"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Страна происхождения товара</w:t>
            </w:r>
          </w:p>
        </w:tc>
        <w:tc>
          <w:tcPr>
            <w:tcW w:w="913" w:type="dxa"/>
            <w:vMerge w:val="restart"/>
            <w:vAlign w:val="center"/>
          </w:tcPr>
          <w:p w14:paraId="725FD33C"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xml:space="preserve">Номер </w:t>
            </w:r>
            <w:r>
              <w:rPr>
                <w:rFonts w:ascii="Times New Roman" w:eastAsia="Times New Roman" w:hAnsi="Times New Roman" w:cs="Times New Roman"/>
                <w:color w:val="000000"/>
                <w:sz w:val="13"/>
                <w:szCs w:val="13"/>
              </w:rPr>
              <w:t>регистрационного удостоверения</w:t>
            </w:r>
          </w:p>
        </w:tc>
        <w:tc>
          <w:tcPr>
            <w:tcW w:w="1134" w:type="dxa"/>
            <w:vMerge w:val="restart"/>
            <w:vAlign w:val="center"/>
          </w:tcPr>
          <w:p w14:paraId="6137A11A"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держателя или владельца регистрационного удостоверения лекарственного препарата</w:t>
            </w:r>
          </w:p>
        </w:tc>
        <w:tc>
          <w:tcPr>
            <w:tcW w:w="944" w:type="dxa"/>
            <w:vMerge w:val="restart"/>
            <w:vAlign w:val="center"/>
          </w:tcPr>
          <w:p w14:paraId="2E2C4979"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производителя лекарственного препарата</w:t>
            </w:r>
          </w:p>
        </w:tc>
        <w:tc>
          <w:tcPr>
            <w:tcW w:w="2174" w:type="dxa"/>
            <w:gridSpan w:val="2"/>
            <w:shd w:val="clear" w:color="auto" w:fill="auto"/>
            <w:vAlign w:val="center"/>
          </w:tcPr>
          <w:p w14:paraId="740B776D"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Товара в соответствии с единым справочником-каталогом лекарственных</w:t>
            </w:r>
            <w:r>
              <w:rPr>
                <w:rFonts w:ascii="Times New Roman" w:eastAsia="Times New Roman" w:hAnsi="Times New Roman" w:cs="Times New Roman"/>
                <w:color w:val="000000"/>
                <w:sz w:val="13"/>
                <w:szCs w:val="13"/>
              </w:rPr>
              <w:t xml:space="preserve"> препаратов (далее - ЕСКЛП)</w:t>
            </w:r>
          </w:p>
        </w:tc>
        <w:tc>
          <w:tcPr>
            <w:tcW w:w="1134" w:type="dxa"/>
            <w:vMerge w:val="restart"/>
            <w:shd w:val="clear" w:color="auto" w:fill="auto"/>
            <w:vAlign w:val="center"/>
          </w:tcPr>
          <w:p w14:paraId="76F193F2"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2CC594CA"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Лекарственная форма в соответствии с ЕСКЛП</w:t>
            </w:r>
          </w:p>
        </w:tc>
        <w:tc>
          <w:tcPr>
            <w:tcW w:w="850" w:type="dxa"/>
            <w:vMerge w:val="restart"/>
            <w:shd w:val="clear" w:color="auto" w:fill="auto"/>
            <w:vAlign w:val="center"/>
          </w:tcPr>
          <w:p w14:paraId="32E9D62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Дозировка в соответствии с ЕСКЛП</w:t>
            </w:r>
          </w:p>
        </w:tc>
        <w:tc>
          <w:tcPr>
            <w:tcW w:w="851" w:type="dxa"/>
            <w:vMerge w:val="restart"/>
            <w:shd w:val="clear" w:color="auto" w:fill="auto"/>
            <w:vAlign w:val="center"/>
          </w:tcPr>
          <w:p w14:paraId="4FCAA9E2"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xml:space="preserve">Единица измерения Товара в соответствии с </w:t>
            </w:r>
            <w:r>
              <w:rPr>
                <w:rFonts w:ascii="Times New Roman" w:eastAsia="Times New Roman" w:hAnsi="Times New Roman" w:cs="Times New Roman"/>
                <w:color w:val="000000"/>
                <w:sz w:val="13"/>
                <w:szCs w:val="13"/>
              </w:rPr>
              <w:t>ЕСКЛП</w:t>
            </w:r>
          </w:p>
        </w:tc>
        <w:tc>
          <w:tcPr>
            <w:tcW w:w="2268" w:type="dxa"/>
            <w:gridSpan w:val="3"/>
            <w:shd w:val="clear" w:color="auto" w:fill="auto"/>
            <w:vAlign w:val="center"/>
          </w:tcPr>
          <w:p w14:paraId="2CE410A7"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Цена за единицу измерения Товара, в том числе</w:t>
            </w:r>
          </w:p>
        </w:tc>
        <w:tc>
          <w:tcPr>
            <w:tcW w:w="708" w:type="dxa"/>
            <w:vMerge w:val="restart"/>
            <w:shd w:val="clear" w:color="auto" w:fill="auto"/>
            <w:vAlign w:val="center"/>
          </w:tcPr>
          <w:p w14:paraId="445FB06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Количество в единицах измерения Товара</w:t>
            </w:r>
          </w:p>
        </w:tc>
        <w:tc>
          <w:tcPr>
            <w:tcW w:w="851" w:type="dxa"/>
            <w:vMerge w:val="restart"/>
            <w:shd w:val="clear" w:color="auto" w:fill="auto"/>
            <w:vAlign w:val="center"/>
          </w:tcPr>
          <w:p w14:paraId="26005D08"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Стоимость, руб. (включая НДС)</w:t>
            </w:r>
          </w:p>
        </w:tc>
        <w:tc>
          <w:tcPr>
            <w:tcW w:w="718" w:type="dxa"/>
            <w:vMerge w:val="restart"/>
            <w:shd w:val="clear" w:color="auto" w:fill="auto"/>
            <w:vAlign w:val="center"/>
          </w:tcPr>
          <w:p w14:paraId="76FDB30D"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Количество вторичных (потребительских) упаковок</w:t>
            </w:r>
          </w:p>
        </w:tc>
        <w:tc>
          <w:tcPr>
            <w:tcW w:w="699" w:type="dxa"/>
            <w:vMerge w:val="restart"/>
            <w:vAlign w:val="center"/>
          </w:tcPr>
          <w:p w14:paraId="7DCAEDE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Цена за упаковку Товара, руб. (включая НДС)</w:t>
            </w:r>
          </w:p>
        </w:tc>
      </w:tr>
      <w:tr w:rsidR="00B37C8F" w14:paraId="0B176C68" w14:textId="77777777">
        <w:trPr>
          <w:trHeight w:val="965"/>
        </w:trPr>
        <w:tc>
          <w:tcPr>
            <w:tcW w:w="293" w:type="dxa"/>
            <w:vMerge/>
            <w:vAlign w:val="center"/>
          </w:tcPr>
          <w:p w14:paraId="218A7266" w14:textId="77777777" w:rsidR="00B37C8F" w:rsidRDefault="00B37C8F">
            <w:pPr>
              <w:spacing w:after="0" w:line="240" w:lineRule="auto"/>
              <w:rPr>
                <w:rFonts w:ascii="Times New Roman" w:eastAsia="Times New Roman" w:hAnsi="Times New Roman" w:cs="Times New Roman"/>
                <w:color w:val="000000"/>
                <w:sz w:val="13"/>
                <w:szCs w:val="13"/>
              </w:rPr>
            </w:pPr>
          </w:p>
        </w:tc>
        <w:tc>
          <w:tcPr>
            <w:tcW w:w="493" w:type="dxa"/>
            <w:vMerge/>
            <w:vAlign w:val="center"/>
          </w:tcPr>
          <w:p w14:paraId="57536E9F" w14:textId="77777777" w:rsidR="00B37C8F" w:rsidRDefault="00B37C8F">
            <w:pPr>
              <w:spacing w:after="0" w:line="240" w:lineRule="auto"/>
              <w:rPr>
                <w:rFonts w:ascii="Times New Roman" w:eastAsia="Times New Roman" w:hAnsi="Times New Roman" w:cs="Times New Roman"/>
                <w:color w:val="000000"/>
                <w:sz w:val="13"/>
                <w:szCs w:val="13"/>
              </w:rPr>
            </w:pPr>
          </w:p>
        </w:tc>
        <w:tc>
          <w:tcPr>
            <w:tcW w:w="712" w:type="dxa"/>
            <w:vMerge/>
            <w:tcBorders>
              <w:right w:val="single" w:sz="4" w:space="0" w:color="auto"/>
            </w:tcBorders>
            <w:vAlign w:val="center"/>
          </w:tcPr>
          <w:p w14:paraId="36C7B31D" w14:textId="77777777" w:rsidR="00B37C8F" w:rsidRDefault="00B37C8F">
            <w:pPr>
              <w:spacing w:after="0" w:line="240" w:lineRule="auto"/>
              <w:rPr>
                <w:rFonts w:ascii="Times New Roman" w:eastAsia="Times New Roman" w:hAnsi="Times New Roman" w:cs="Times New Roman"/>
                <w:color w:val="000000"/>
                <w:sz w:val="13"/>
                <w:szCs w:val="13"/>
              </w:rPr>
            </w:pPr>
          </w:p>
        </w:tc>
        <w:tc>
          <w:tcPr>
            <w:tcW w:w="913" w:type="dxa"/>
            <w:vMerge/>
          </w:tcPr>
          <w:p w14:paraId="262F21D9"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134" w:type="dxa"/>
            <w:vMerge/>
          </w:tcPr>
          <w:p w14:paraId="79325227"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944" w:type="dxa"/>
            <w:vMerge/>
          </w:tcPr>
          <w:p w14:paraId="1A869795"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tcPr>
          <w:p w14:paraId="3871FAE2"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международное непатентованное или химическое или группировочное наименование</w:t>
            </w:r>
          </w:p>
        </w:tc>
        <w:tc>
          <w:tcPr>
            <w:tcW w:w="1015" w:type="dxa"/>
            <w:shd w:val="clear" w:color="auto" w:fill="auto"/>
            <w:vAlign w:val="center"/>
          </w:tcPr>
          <w:p w14:paraId="07B27C15"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торговое наименование</w:t>
            </w:r>
          </w:p>
        </w:tc>
        <w:tc>
          <w:tcPr>
            <w:tcW w:w="1134" w:type="dxa"/>
            <w:vMerge/>
            <w:vAlign w:val="center"/>
          </w:tcPr>
          <w:p w14:paraId="654EEC25" w14:textId="77777777" w:rsidR="00B37C8F" w:rsidRDefault="00B37C8F">
            <w:pPr>
              <w:spacing w:after="0" w:line="240" w:lineRule="auto"/>
              <w:rPr>
                <w:rFonts w:ascii="Times New Roman" w:eastAsia="Times New Roman" w:hAnsi="Times New Roman" w:cs="Times New Roman"/>
                <w:color w:val="000000"/>
                <w:sz w:val="13"/>
                <w:szCs w:val="13"/>
              </w:rPr>
            </w:pPr>
          </w:p>
        </w:tc>
        <w:tc>
          <w:tcPr>
            <w:tcW w:w="993" w:type="dxa"/>
            <w:vMerge/>
            <w:vAlign w:val="center"/>
          </w:tcPr>
          <w:p w14:paraId="1FC64253" w14:textId="77777777" w:rsidR="00B37C8F" w:rsidRDefault="00B37C8F">
            <w:pPr>
              <w:spacing w:after="0" w:line="240" w:lineRule="auto"/>
              <w:rPr>
                <w:rFonts w:ascii="Times New Roman" w:eastAsia="Times New Roman" w:hAnsi="Times New Roman" w:cs="Times New Roman"/>
                <w:color w:val="000000"/>
                <w:sz w:val="13"/>
                <w:szCs w:val="13"/>
              </w:rPr>
            </w:pPr>
          </w:p>
        </w:tc>
        <w:tc>
          <w:tcPr>
            <w:tcW w:w="850" w:type="dxa"/>
            <w:vMerge/>
            <w:vAlign w:val="center"/>
          </w:tcPr>
          <w:p w14:paraId="13EB3FCC" w14:textId="77777777" w:rsidR="00B37C8F" w:rsidRDefault="00B37C8F">
            <w:pPr>
              <w:spacing w:after="0" w:line="240" w:lineRule="auto"/>
              <w:rPr>
                <w:rFonts w:ascii="Times New Roman" w:eastAsia="Times New Roman" w:hAnsi="Times New Roman" w:cs="Times New Roman"/>
                <w:color w:val="000000"/>
                <w:sz w:val="13"/>
                <w:szCs w:val="13"/>
              </w:rPr>
            </w:pPr>
          </w:p>
        </w:tc>
        <w:tc>
          <w:tcPr>
            <w:tcW w:w="851" w:type="dxa"/>
            <w:vMerge/>
            <w:vAlign w:val="center"/>
          </w:tcPr>
          <w:p w14:paraId="42FB4030" w14:textId="77777777" w:rsidR="00B37C8F" w:rsidRDefault="00B37C8F">
            <w:pPr>
              <w:spacing w:after="0" w:line="240" w:lineRule="auto"/>
              <w:rPr>
                <w:rFonts w:ascii="Times New Roman" w:eastAsia="Times New Roman" w:hAnsi="Times New Roman" w:cs="Times New Roman"/>
                <w:color w:val="000000"/>
                <w:sz w:val="13"/>
                <w:szCs w:val="13"/>
              </w:rPr>
            </w:pPr>
          </w:p>
        </w:tc>
        <w:tc>
          <w:tcPr>
            <w:tcW w:w="708" w:type="dxa"/>
            <w:shd w:val="clear" w:color="auto" w:fill="auto"/>
            <w:vAlign w:val="center"/>
          </w:tcPr>
          <w:p w14:paraId="3BDA4B6D"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без НДС, руб.</w:t>
            </w:r>
          </w:p>
          <w:p w14:paraId="408C7435"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6752E666"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725DCC64"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13770367"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tcPr>
          <w:p w14:paraId="57CA4F9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размер НДС (если облагается НДС), %</w:t>
            </w:r>
          </w:p>
        </w:tc>
        <w:tc>
          <w:tcPr>
            <w:tcW w:w="878" w:type="dxa"/>
            <w:shd w:val="clear" w:color="auto" w:fill="auto"/>
            <w:vAlign w:val="center"/>
          </w:tcPr>
          <w:p w14:paraId="075D725D"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Итого цена за ед. изм., руб. (включая НДС) (если облагается НДС)</w:t>
            </w:r>
          </w:p>
        </w:tc>
        <w:tc>
          <w:tcPr>
            <w:tcW w:w="708" w:type="dxa"/>
            <w:vMerge/>
            <w:vAlign w:val="center"/>
          </w:tcPr>
          <w:p w14:paraId="26F906F8" w14:textId="77777777" w:rsidR="00B37C8F" w:rsidRDefault="00B37C8F">
            <w:pPr>
              <w:spacing w:after="0" w:line="240" w:lineRule="auto"/>
              <w:rPr>
                <w:rFonts w:ascii="Times New Roman" w:eastAsia="Times New Roman" w:hAnsi="Times New Roman" w:cs="Times New Roman"/>
                <w:color w:val="000000"/>
                <w:sz w:val="13"/>
                <w:szCs w:val="13"/>
              </w:rPr>
            </w:pPr>
          </w:p>
        </w:tc>
        <w:tc>
          <w:tcPr>
            <w:tcW w:w="851" w:type="dxa"/>
            <w:vMerge/>
            <w:shd w:val="clear" w:color="auto" w:fill="auto"/>
            <w:vAlign w:val="center"/>
          </w:tcPr>
          <w:p w14:paraId="3A8D1FE0"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718" w:type="dxa"/>
            <w:vMerge/>
            <w:vAlign w:val="center"/>
          </w:tcPr>
          <w:p w14:paraId="530CAEAA" w14:textId="77777777" w:rsidR="00B37C8F" w:rsidRDefault="00B37C8F">
            <w:pPr>
              <w:spacing w:after="0" w:line="240" w:lineRule="auto"/>
              <w:rPr>
                <w:rFonts w:ascii="Times New Roman" w:eastAsia="Times New Roman" w:hAnsi="Times New Roman" w:cs="Times New Roman"/>
                <w:color w:val="000000"/>
                <w:sz w:val="13"/>
                <w:szCs w:val="13"/>
              </w:rPr>
            </w:pPr>
          </w:p>
        </w:tc>
        <w:tc>
          <w:tcPr>
            <w:tcW w:w="699" w:type="dxa"/>
            <w:vMerge/>
          </w:tcPr>
          <w:p w14:paraId="289584E1" w14:textId="77777777" w:rsidR="00B37C8F" w:rsidRDefault="00B37C8F">
            <w:pPr>
              <w:spacing w:after="0" w:line="240" w:lineRule="auto"/>
              <w:rPr>
                <w:rFonts w:ascii="Times New Roman" w:eastAsia="Times New Roman" w:hAnsi="Times New Roman" w:cs="Times New Roman"/>
                <w:color w:val="000000"/>
                <w:sz w:val="13"/>
                <w:szCs w:val="13"/>
              </w:rPr>
            </w:pPr>
          </w:p>
        </w:tc>
      </w:tr>
      <w:tr w:rsidR="00B37C8F" w14:paraId="1B2E3C1F" w14:textId="77777777">
        <w:trPr>
          <w:trHeight w:val="272"/>
        </w:trPr>
        <w:tc>
          <w:tcPr>
            <w:tcW w:w="293" w:type="dxa"/>
            <w:shd w:val="clear" w:color="auto" w:fill="auto"/>
            <w:vAlign w:val="center"/>
          </w:tcPr>
          <w:p w14:paraId="1CA67BE5"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w:t>
            </w:r>
          </w:p>
        </w:tc>
        <w:tc>
          <w:tcPr>
            <w:tcW w:w="493" w:type="dxa"/>
            <w:shd w:val="clear" w:color="auto" w:fill="auto"/>
            <w:vAlign w:val="center"/>
          </w:tcPr>
          <w:p w14:paraId="39EBB6D1"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2</w:t>
            </w:r>
          </w:p>
        </w:tc>
        <w:tc>
          <w:tcPr>
            <w:tcW w:w="712" w:type="dxa"/>
            <w:tcBorders>
              <w:right w:val="single" w:sz="4" w:space="0" w:color="auto"/>
            </w:tcBorders>
            <w:shd w:val="clear" w:color="auto" w:fill="auto"/>
            <w:vAlign w:val="center"/>
          </w:tcPr>
          <w:p w14:paraId="22D1335D"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3</w:t>
            </w:r>
          </w:p>
        </w:tc>
        <w:tc>
          <w:tcPr>
            <w:tcW w:w="913" w:type="dxa"/>
            <w:vAlign w:val="center"/>
          </w:tcPr>
          <w:p w14:paraId="4EAC3C8B"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4</w:t>
            </w:r>
          </w:p>
        </w:tc>
        <w:tc>
          <w:tcPr>
            <w:tcW w:w="1134" w:type="dxa"/>
            <w:vAlign w:val="center"/>
          </w:tcPr>
          <w:p w14:paraId="409B7E75"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5</w:t>
            </w:r>
          </w:p>
        </w:tc>
        <w:tc>
          <w:tcPr>
            <w:tcW w:w="944" w:type="dxa"/>
            <w:vAlign w:val="center"/>
          </w:tcPr>
          <w:p w14:paraId="284F1FCE"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6</w:t>
            </w:r>
          </w:p>
        </w:tc>
        <w:tc>
          <w:tcPr>
            <w:tcW w:w="1159" w:type="dxa"/>
            <w:shd w:val="clear" w:color="auto" w:fill="auto"/>
            <w:vAlign w:val="center"/>
          </w:tcPr>
          <w:p w14:paraId="7E83D861"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7</w:t>
            </w:r>
          </w:p>
        </w:tc>
        <w:tc>
          <w:tcPr>
            <w:tcW w:w="1015" w:type="dxa"/>
            <w:shd w:val="clear" w:color="auto" w:fill="auto"/>
            <w:vAlign w:val="center"/>
          </w:tcPr>
          <w:p w14:paraId="23110A6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8</w:t>
            </w:r>
          </w:p>
        </w:tc>
        <w:tc>
          <w:tcPr>
            <w:tcW w:w="1134" w:type="dxa"/>
            <w:shd w:val="clear" w:color="auto" w:fill="auto"/>
            <w:vAlign w:val="center"/>
          </w:tcPr>
          <w:p w14:paraId="5FCA0E47"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9</w:t>
            </w:r>
          </w:p>
        </w:tc>
        <w:tc>
          <w:tcPr>
            <w:tcW w:w="993" w:type="dxa"/>
            <w:shd w:val="clear" w:color="auto" w:fill="auto"/>
            <w:vAlign w:val="center"/>
          </w:tcPr>
          <w:p w14:paraId="65929E58"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10</w:t>
            </w:r>
          </w:p>
        </w:tc>
        <w:tc>
          <w:tcPr>
            <w:tcW w:w="850" w:type="dxa"/>
            <w:shd w:val="clear" w:color="auto" w:fill="auto"/>
            <w:vAlign w:val="center"/>
          </w:tcPr>
          <w:p w14:paraId="44D18D08"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11</w:t>
            </w:r>
          </w:p>
        </w:tc>
        <w:tc>
          <w:tcPr>
            <w:tcW w:w="851" w:type="dxa"/>
            <w:shd w:val="clear" w:color="auto" w:fill="auto"/>
            <w:vAlign w:val="center"/>
          </w:tcPr>
          <w:p w14:paraId="361C376F"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12</w:t>
            </w:r>
          </w:p>
        </w:tc>
        <w:tc>
          <w:tcPr>
            <w:tcW w:w="708" w:type="dxa"/>
            <w:shd w:val="clear" w:color="auto" w:fill="auto"/>
            <w:vAlign w:val="center"/>
          </w:tcPr>
          <w:p w14:paraId="73877AC2"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13</w:t>
            </w:r>
          </w:p>
        </w:tc>
        <w:tc>
          <w:tcPr>
            <w:tcW w:w="682" w:type="dxa"/>
            <w:shd w:val="clear" w:color="auto" w:fill="auto"/>
            <w:vAlign w:val="center"/>
          </w:tcPr>
          <w:p w14:paraId="2F7D51B9"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14</w:t>
            </w:r>
          </w:p>
        </w:tc>
        <w:tc>
          <w:tcPr>
            <w:tcW w:w="878" w:type="dxa"/>
            <w:shd w:val="clear" w:color="auto" w:fill="auto"/>
            <w:vAlign w:val="center"/>
          </w:tcPr>
          <w:p w14:paraId="75B4F9C0"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15</w:t>
            </w:r>
          </w:p>
        </w:tc>
        <w:tc>
          <w:tcPr>
            <w:tcW w:w="708" w:type="dxa"/>
            <w:shd w:val="clear" w:color="auto" w:fill="auto"/>
            <w:vAlign w:val="center"/>
          </w:tcPr>
          <w:p w14:paraId="3ADE28E5"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16</w:t>
            </w:r>
          </w:p>
        </w:tc>
        <w:tc>
          <w:tcPr>
            <w:tcW w:w="851" w:type="dxa"/>
            <w:shd w:val="clear" w:color="auto" w:fill="auto"/>
            <w:vAlign w:val="center"/>
          </w:tcPr>
          <w:p w14:paraId="77D3B3A0"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17</w:t>
            </w:r>
          </w:p>
        </w:tc>
        <w:tc>
          <w:tcPr>
            <w:tcW w:w="718" w:type="dxa"/>
            <w:shd w:val="clear" w:color="auto" w:fill="auto"/>
            <w:vAlign w:val="center"/>
          </w:tcPr>
          <w:p w14:paraId="0F9F0A8C"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18</w:t>
            </w:r>
          </w:p>
        </w:tc>
        <w:tc>
          <w:tcPr>
            <w:tcW w:w="699" w:type="dxa"/>
            <w:vAlign w:val="center"/>
          </w:tcPr>
          <w:p w14:paraId="6364556E"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19</w:t>
            </w:r>
          </w:p>
        </w:tc>
      </w:tr>
      <w:tr w:rsidR="00B37C8F" w14:paraId="3E0B972F" w14:textId="77777777">
        <w:trPr>
          <w:trHeight w:val="272"/>
        </w:trPr>
        <w:tc>
          <w:tcPr>
            <w:tcW w:w="293" w:type="dxa"/>
            <w:shd w:val="clear" w:color="auto" w:fill="auto"/>
            <w:vAlign w:val="center"/>
          </w:tcPr>
          <w:p w14:paraId="57C53EF6" w14:textId="77777777" w:rsidR="00B37C8F" w:rsidRDefault="0083472A">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w:t>
            </w:r>
          </w:p>
        </w:tc>
        <w:tc>
          <w:tcPr>
            <w:tcW w:w="493" w:type="dxa"/>
            <w:shd w:val="clear" w:color="auto" w:fill="auto"/>
            <w:vAlign w:val="center"/>
          </w:tcPr>
          <w:p w14:paraId="450D4B11"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712" w:type="dxa"/>
            <w:tcBorders>
              <w:right w:val="single" w:sz="4" w:space="0" w:color="auto"/>
            </w:tcBorders>
            <w:shd w:val="clear" w:color="auto" w:fill="auto"/>
            <w:vAlign w:val="center"/>
          </w:tcPr>
          <w:p w14:paraId="2A05B401"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913" w:type="dxa"/>
            <w:vAlign w:val="center"/>
          </w:tcPr>
          <w:p w14:paraId="37D74243"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134" w:type="dxa"/>
          </w:tcPr>
          <w:p w14:paraId="5815CB25"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944" w:type="dxa"/>
          </w:tcPr>
          <w:p w14:paraId="571F3D3B"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tcPr>
          <w:p w14:paraId="647CE4C3"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015" w:type="dxa"/>
            <w:shd w:val="clear" w:color="auto" w:fill="auto"/>
            <w:vAlign w:val="center"/>
          </w:tcPr>
          <w:p w14:paraId="2660EEFF"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1134" w:type="dxa"/>
            <w:shd w:val="clear" w:color="auto" w:fill="auto"/>
            <w:vAlign w:val="center"/>
          </w:tcPr>
          <w:p w14:paraId="6FBD8486"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993" w:type="dxa"/>
            <w:shd w:val="clear" w:color="auto" w:fill="auto"/>
            <w:vAlign w:val="center"/>
          </w:tcPr>
          <w:p w14:paraId="54920B5B"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850" w:type="dxa"/>
            <w:shd w:val="clear" w:color="auto" w:fill="auto"/>
            <w:vAlign w:val="center"/>
          </w:tcPr>
          <w:p w14:paraId="01CA7383"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tcPr>
          <w:p w14:paraId="4EBE06B6"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tcPr>
          <w:p w14:paraId="6B144EB5"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tcPr>
          <w:p w14:paraId="051C5764"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2B513E84"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878" w:type="dxa"/>
            <w:shd w:val="clear" w:color="auto" w:fill="auto"/>
            <w:vAlign w:val="center"/>
          </w:tcPr>
          <w:p w14:paraId="66D827B7"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tcPr>
          <w:p w14:paraId="0D78888D"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tcPr>
          <w:p w14:paraId="641B405E"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04814A5E"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6F0EA10F" w14:textId="77777777" w:rsidR="00B37C8F" w:rsidRDefault="00B37C8F">
            <w:pPr>
              <w:spacing w:after="0" w:line="240" w:lineRule="auto"/>
              <w:jc w:val="center"/>
              <w:rPr>
                <w:rFonts w:ascii="Times New Roman" w:eastAsia="Times New Roman" w:hAnsi="Times New Roman" w:cs="Times New Roman"/>
                <w:color w:val="000000"/>
                <w:sz w:val="13"/>
                <w:szCs w:val="13"/>
              </w:rPr>
            </w:pPr>
          </w:p>
          <w:p w14:paraId="1F459D09"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718" w:type="dxa"/>
            <w:shd w:val="clear" w:color="auto" w:fill="auto"/>
            <w:vAlign w:val="center"/>
          </w:tcPr>
          <w:p w14:paraId="4CA61AFD" w14:textId="77777777" w:rsidR="00B37C8F" w:rsidRDefault="00B37C8F">
            <w:pPr>
              <w:spacing w:after="0" w:line="240" w:lineRule="auto"/>
              <w:jc w:val="center"/>
              <w:rPr>
                <w:rFonts w:ascii="Times New Roman" w:eastAsia="Times New Roman" w:hAnsi="Times New Roman" w:cs="Times New Roman"/>
                <w:color w:val="000000"/>
                <w:sz w:val="13"/>
                <w:szCs w:val="13"/>
              </w:rPr>
            </w:pPr>
          </w:p>
        </w:tc>
        <w:tc>
          <w:tcPr>
            <w:tcW w:w="699" w:type="dxa"/>
            <w:vAlign w:val="center"/>
          </w:tcPr>
          <w:p w14:paraId="1B664902" w14:textId="77777777" w:rsidR="00B37C8F" w:rsidRDefault="00B37C8F">
            <w:pPr>
              <w:spacing w:after="0" w:line="240" w:lineRule="auto"/>
              <w:jc w:val="center"/>
              <w:rPr>
                <w:rFonts w:ascii="Times New Roman" w:eastAsia="Times New Roman" w:hAnsi="Times New Roman" w:cs="Times New Roman"/>
                <w:color w:val="000000"/>
                <w:sz w:val="13"/>
                <w:szCs w:val="13"/>
              </w:rPr>
            </w:pPr>
          </w:p>
        </w:tc>
      </w:tr>
      <w:tr w:rsidR="00B37C8F" w14:paraId="5DDEA647" w14:textId="77777777">
        <w:trPr>
          <w:trHeight w:val="272"/>
        </w:trPr>
        <w:tc>
          <w:tcPr>
            <w:tcW w:w="786" w:type="dxa"/>
            <w:gridSpan w:val="2"/>
            <w:shd w:val="clear" w:color="auto" w:fill="auto"/>
            <w:vAlign w:val="center"/>
          </w:tcPr>
          <w:p w14:paraId="5DB3CE86" w14:textId="77777777" w:rsidR="00B37C8F" w:rsidRDefault="0083472A">
            <w:pPr>
              <w:spacing w:after="0" w:line="240" w:lineRule="auto"/>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Итого</w:t>
            </w:r>
          </w:p>
        </w:tc>
        <w:tc>
          <w:tcPr>
            <w:tcW w:w="14949" w:type="dxa"/>
            <w:gridSpan w:val="17"/>
          </w:tcPr>
          <w:p w14:paraId="5606CC76" w14:textId="77777777" w:rsidR="00B37C8F" w:rsidRDefault="0083472A">
            <w:pPr>
              <w:spacing w:after="0" w:line="240" w:lineRule="auto"/>
              <w:jc w:val="right"/>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 </w:t>
            </w:r>
          </w:p>
        </w:tc>
      </w:tr>
      <w:tr w:rsidR="00B37C8F" w14:paraId="1EA56F65" w14:textId="77777777">
        <w:trPr>
          <w:trHeight w:val="246"/>
        </w:trPr>
        <w:tc>
          <w:tcPr>
            <w:tcW w:w="786" w:type="dxa"/>
            <w:gridSpan w:val="2"/>
            <w:shd w:val="clear" w:color="auto" w:fill="auto"/>
            <w:vAlign w:val="center"/>
          </w:tcPr>
          <w:p w14:paraId="419DE2B6" w14:textId="77777777" w:rsidR="00B37C8F" w:rsidRDefault="0083472A">
            <w:pPr>
              <w:spacing w:after="0" w:line="240" w:lineRule="auto"/>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в том числе НДС</w:t>
            </w:r>
          </w:p>
        </w:tc>
        <w:tc>
          <w:tcPr>
            <w:tcW w:w="14949" w:type="dxa"/>
            <w:gridSpan w:val="17"/>
          </w:tcPr>
          <w:p w14:paraId="610F2FB0" w14:textId="77777777" w:rsidR="00B37C8F" w:rsidRDefault="0083472A">
            <w:pPr>
              <w:spacing w:after="0" w:line="240" w:lineRule="auto"/>
              <w:jc w:val="right"/>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 </w:t>
            </w:r>
          </w:p>
        </w:tc>
      </w:tr>
    </w:tbl>
    <w:p w14:paraId="4BAF4437" w14:textId="77777777" w:rsidR="00B37C8F" w:rsidRDefault="00B37C8F">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7796"/>
        <w:gridCol w:w="6666"/>
      </w:tblGrid>
      <w:tr w:rsidR="00B37C8F" w14:paraId="7F94EC02" w14:textId="77777777">
        <w:tc>
          <w:tcPr>
            <w:tcW w:w="7796" w:type="dxa"/>
            <w:shd w:val="clear" w:color="000000" w:fill="FFFFFF"/>
            <w:tcMar>
              <w:left w:w="108" w:type="dxa"/>
              <w:right w:w="108" w:type="dxa"/>
            </w:tcMar>
          </w:tcPr>
          <w:p w14:paraId="1DD8D99C" w14:textId="77777777" w:rsidR="00B37C8F" w:rsidRDefault="0083472A">
            <w:pPr>
              <w:suppressAutoHyphen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2320F12B" w14:textId="77777777" w:rsidR="00B37C8F" w:rsidRDefault="00B37C8F">
            <w:pPr>
              <w:suppressAutoHyphens/>
              <w:spacing w:after="0" w:line="240" w:lineRule="auto"/>
            </w:pPr>
          </w:p>
        </w:tc>
        <w:tc>
          <w:tcPr>
            <w:tcW w:w="6666" w:type="dxa"/>
            <w:shd w:val="clear" w:color="000000" w:fill="FFFFFF"/>
            <w:tcMar>
              <w:left w:w="108" w:type="dxa"/>
              <w:right w:w="108" w:type="dxa"/>
            </w:tcMar>
          </w:tcPr>
          <w:p w14:paraId="41D0BAA4" w14:textId="77777777" w:rsidR="00B37C8F" w:rsidRDefault="0083472A">
            <w:pPr>
              <w:suppressAutoHyphens/>
              <w:spacing w:after="0" w:line="240" w:lineRule="auto"/>
            </w:pPr>
            <w:r>
              <w:rPr>
                <w:rFonts w:ascii="Times New Roman" w:eastAsia="Times New Roman" w:hAnsi="Times New Roman" w:cs="Times New Roman"/>
                <w:b/>
                <w:sz w:val="24"/>
              </w:rPr>
              <w:t>Поставщик</w:t>
            </w:r>
          </w:p>
        </w:tc>
      </w:tr>
      <w:tr w:rsidR="00B37C8F" w14:paraId="6A4BDFE5" w14:textId="77777777">
        <w:tc>
          <w:tcPr>
            <w:tcW w:w="7796" w:type="dxa"/>
            <w:shd w:val="clear" w:color="000000" w:fill="FFFFFF"/>
            <w:tcMar>
              <w:left w:w="108" w:type="dxa"/>
              <w:right w:w="108" w:type="dxa"/>
            </w:tcMar>
          </w:tcPr>
          <w:p w14:paraId="0F2EFF0B" w14:textId="77777777" w:rsidR="00B37C8F" w:rsidRDefault="0083472A">
            <w:pPr>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18FAF548" w14:textId="77777777" w:rsidR="00B37C8F" w:rsidRDefault="0083472A">
            <w:pPr>
              <w:rPr>
                <w:rFonts w:ascii="Times New Roman" w:eastAsia="Times New Roman" w:hAnsi="Times New Roman" w:cs="Times New Roman"/>
              </w:rPr>
            </w:pPr>
            <w:r>
              <w:rPr>
                <w:rFonts w:ascii="Times New Roman" w:eastAsia="Times New Roman" w:hAnsi="Times New Roman" w:cs="Times New Roman"/>
              </w:rPr>
              <w:t>________________ И.С. Мастеров</w:t>
            </w:r>
          </w:p>
          <w:p w14:paraId="6EA08C0B" w14:textId="77777777" w:rsidR="00B37C8F" w:rsidRDefault="00B37C8F">
            <w:pPr>
              <w:suppressAutoHyphens/>
              <w:spacing w:after="0" w:line="240" w:lineRule="auto"/>
              <w:rPr>
                <w:rFonts w:ascii="Times New Roman" w:eastAsia="Times New Roman" w:hAnsi="Times New Roman" w:cs="Times New Roman"/>
                <w:sz w:val="24"/>
              </w:rPr>
            </w:pPr>
          </w:p>
        </w:tc>
        <w:tc>
          <w:tcPr>
            <w:tcW w:w="6666" w:type="dxa"/>
            <w:shd w:val="clear" w:color="000000" w:fill="FFFFFF"/>
            <w:tcMar>
              <w:left w:w="108" w:type="dxa"/>
              <w:right w:w="108" w:type="dxa"/>
            </w:tcMar>
          </w:tcPr>
          <w:p w14:paraId="20296760" w14:textId="77777777" w:rsidR="00B37C8F" w:rsidRDefault="00B37C8F">
            <w:pPr>
              <w:suppressAutoHyphens/>
              <w:spacing w:after="0" w:line="240" w:lineRule="auto"/>
              <w:rPr>
                <w:rFonts w:ascii="Times New Roman" w:eastAsia="Times New Roman" w:hAnsi="Times New Roman" w:cs="Times New Roman"/>
                <w:b/>
                <w:sz w:val="24"/>
              </w:rPr>
            </w:pPr>
          </w:p>
          <w:p w14:paraId="6F6F9E92" w14:textId="77777777" w:rsidR="00B37C8F" w:rsidRDefault="00B37C8F">
            <w:pPr>
              <w:suppressAutoHyphens/>
              <w:spacing w:after="0" w:line="240" w:lineRule="auto"/>
              <w:rPr>
                <w:rFonts w:ascii="Times New Roman" w:eastAsia="Times New Roman" w:hAnsi="Times New Roman" w:cs="Times New Roman"/>
                <w:b/>
                <w:sz w:val="24"/>
              </w:rPr>
            </w:pPr>
          </w:p>
          <w:p w14:paraId="282338EF" w14:textId="77777777" w:rsidR="00B37C8F" w:rsidRDefault="0083472A">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 /___________</w:t>
            </w:r>
          </w:p>
        </w:tc>
      </w:tr>
      <w:tr w:rsidR="00B37C8F" w14:paraId="7B8ABAE9" w14:textId="77777777">
        <w:trPr>
          <w:trHeight w:val="312"/>
        </w:trPr>
        <w:tc>
          <w:tcPr>
            <w:tcW w:w="7796" w:type="dxa"/>
            <w:shd w:val="clear" w:color="000000" w:fill="FFFFFF"/>
            <w:tcMar>
              <w:left w:w="108" w:type="dxa"/>
              <w:right w:w="108" w:type="dxa"/>
            </w:tcMar>
          </w:tcPr>
          <w:p w14:paraId="7BD9416F" w14:textId="77777777" w:rsidR="00B37C8F" w:rsidRDefault="0083472A">
            <w:pPr>
              <w:suppressAutoHyphens/>
              <w:spacing w:after="0" w:line="240" w:lineRule="auto"/>
            </w:pPr>
            <w:r>
              <w:rPr>
                <w:rFonts w:ascii="Times New Roman" w:eastAsia="Times New Roman" w:hAnsi="Times New Roman" w:cs="Times New Roman"/>
                <w:i/>
              </w:rPr>
              <w:t xml:space="preserve">Контракт подписан усиленными электронными подписями лиц, имеющих право </w:t>
            </w:r>
            <w:r>
              <w:rPr>
                <w:rFonts w:ascii="Times New Roman" w:eastAsia="Times New Roman" w:hAnsi="Times New Roman" w:cs="Times New Roman"/>
                <w:i/>
              </w:rPr>
              <w:t>действовать от имени Заказчика и Поставщика</w:t>
            </w:r>
          </w:p>
        </w:tc>
        <w:tc>
          <w:tcPr>
            <w:tcW w:w="6666" w:type="dxa"/>
            <w:shd w:val="clear" w:color="000000" w:fill="FFFFFF"/>
            <w:tcMar>
              <w:left w:w="108" w:type="dxa"/>
              <w:right w:w="108" w:type="dxa"/>
            </w:tcMar>
          </w:tcPr>
          <w:p w14:paraId="58B03915" w14:textId="77777777" w:rsidR="00B37C8F" w:rsidRDefault="00B37C8F">
            <w:pPr>
              <w:suppressAutoHyphens/>
              <w:spacing w:after="0" w:line="240" w:lineRule="auto"/>
              <w:jc w:val="center"/>
            </w:pPr>
          </w:p>
        </w:tc>
      </w:tr>
    </w:tbl>
    <w:p w14:paraId="14316626" w14:textId="77777777" w:rsidR="00B37C8F" w:rsidRDefault="00B37C8F">
      <w:pPr>
        <w:tabs>
          <w:tab w:val="left" w:pos="5894"/>
        </w:tabs>
        <w:rPr>
          <w:rFonts w:ascii="Times New Roman" w:eastAsia="Times New Roman" w:hAnsi="Times New Roman" w:cs="Times New Roman"/>
          <w:sz w:val="24"/>
        </w:rPr>
        <w:sectPr w:rsidR="00B37C8F">
          <w:pgSz w:w="16838" w:h="11906" w:orient="landscape"/>
          <w:pgMar w:top="1418" w:right="1134" w:bottom="851" w:left="1134" w:header="709" w:footer="709" w:gutter="0"/>
          <w:cols w:space="708"/>
          <w:docGrid w:linePitch="360"/>
        </w:sectPr>
      </w:pPr>
    </w:p>
    <w:p w14:paraId="462869B1" w14:textId="77777777" w:rsidR="00B37C8F" w:rsidRDefault="0083472A">
      <w:pPr>
        <w:tabs>
          <w:tab w:val="left" w:pos="2062"/>
        </w:tabs>
        <w:suppressAutoHyphen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2</w:t>
      </w:r>
    </w:p>
    <w:p w14:paraId="176B7362"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10364667"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0D37A20E"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2A50B540" w14:textId="77777777" w:rsidR="00B37C8F" w:rsidRDefault="00B37C8F">
      <w:pPr>
        <w:spacing w:after="0" w:line="240" w:lineRule="auto"/>
        <w:jc w:val="both"/>
        <w:rPr>
          <w:rFonts w:ascii="Times New Roman" w:eastAsia="Times New Roman" w:hAnsi="Times New Roman" w:cs="Times New Roman"/>
          <w:sz w:val="28"/>
        </w:rPr>
      </w:pPr>
    </w:p>
    <w:p w14:paraId="75461AA2" w14:textId="77777777" w:rsidR="00B37C8F" w:rsidRDefault="0083472A">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ТЕХНИЧЕСКИЕ ХАРАКТЕРИСТИКИ</w:t>
      </w:r>
    </w:p>
    <w:p w14:paraId="1D78B682" w14:textId="77777777" w:rsidR="00B37C8F" w:rsidRDefault="00B37C8F">
      <w:pPr>
        <w:spacing w:after="0" w:line="240" w:lineRule="auto"/>
        <w:jc w:val="both"/>
        <w:rPr>
          <w:rFonts w:ascii="Times New Roman" w:eastAsia="Times New Roman" w:hAnsi="Times New Roman" w:cs="Times New Roman"/>
          <w:sz w:val="28"/>
        </w:rPr>
      </w:pPr>
    </w:p>
    <w:tbl>
      <w:tblPr>
        <w:tblW w:w="0" w:type="auto"/>
        <w:tblInd w:w="52" w:type="dxa"/>
        <w:tblCellMar>
          <w:left w:w="10" w:type="dxa"/>
          <w:right w:w="10" w:type="dxa"/>
        </w:tblCellMar>
        <w:tblLook w:val="04A0" w:firstRow="1" w:lastRow="0" w:firstColumn="1" w:lastColumn="0" w:noHBand="0" w:noVBand="1"/>
      </w:tblPr>
      <w:tblGrid>
        <w:gridCol w:w="555"/>
        <w:gridCol w:w="547"/>
        <w:gridCol w:w="1290"/>
        <w:gridCol w:w="1828"/>
        <w:gridCol w:w="877"/>
        <w:gridCol w:w="91"/>
        <w:gridCol w:w="2060"/>
        <w:gridCol w:w="1072"/>
        <w:gridCol w:w="1256"/>
      </w:tblGrid>
      <w:tr w:rsidR="00B37C8F" w14:paraId="5D07BAC8"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AFE643B" w14:textId="77777777" w:rsidR="00B37C8F" w:rsidRDefault="0083472A">
            <w:pPr>
              <w:spacing w:after="0" w:line="240" w:lineRule="auto"/>
              <w:jc w:val="center"/>
            </w:pPr>
            <w:r>
              <w:rPr>
                <w:rFonts w:ascii="Times New Roman" w:eastAsia="Times New Roman" w:hAnsi="Times New Roman" w:cs="Times New Roman"/>
                <w:sz w:val="20"/>
              </w:rPr>
              <w:t>N</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C57FE74" w14:textId="77777777" w:rsidR="00B37C8F" w:rsidRDefault="0083472A">
            <w:pPr>
              <w:spacing w:after="0" w:line="240" w:lineRule="auto"/>
              <w:jc w:val="center"/>
            </w:pPr>
            <w:r>
              <w:rPr>
                <w:rFonts w:ascii="Times New Roman" w:eastAsia="Times New Roman" w:hAnsi="Times New Roman" w:cs="Times New Roman"/>
                <w:sz w:val="20"/>
              </w:rPr>
              <w:t>Параметр</w:t>
            </w:r>
          </w:p>
        </w:tc>
        <w:tc>
          <w:tcPr>
            <w:tcW w:w="4388"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66C98BDE" w14:textId="77777777" w:rsidR="00B37C8F" w:rsidRDefault="0083472A">
            <w:pPr>
              <w:spacing w:after="0" w:line="240" w:lineRule="auto"/>
              <w:jc w:val="center"/>
            </w:pPr>
            <w:r>
              <w:rPr>
                <w:rFonts w:ascii="Times New Roman" w:eastAsia="Times New Roman" w:hAnsi="Times New Roman" w:cs="Times New Roman"/>
                <w:sz w:val="20"/>
              </w:rPr>
              <w:t>Требуемое значение</w:t>
            </w:r>
          </w:p>
        </w:tc>
      </w:tr>
      <w:tr w:rsidR="00B37C8F" w14:paraId="69B21E06"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0C958385" w14:textId="77777777" w:rsidR="00B37C8F" w:rsidRDefault="0083472A">
            <w:pPr>
              <w:spacing w:after="0" w:line="240" w:lineRule="auto"/>
              <w:jc w:val="center"/>
            </w:pPr>
            <w:r>
              <w:rPr>
                <w:rFonts w:ascii="Times New Roman" w:eastAsia="Times New Roman" w:hAnsi="Times New Roman" w:cs="Times New Roman"/>
                <w:sz w:val="20"/>
              </w:rPr>
              <w:t>1.</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EE33844" w14:textId="77777777" w:rsidR="00B37C8F" w:rsidRDefault="0083472A">
            <w:pPr>
              <w:spacing w:after="0" w:line="240" w:lineRule="auto"/>
            </w:pPr>
            <w:r>
              <w:rPr>
                <w:rFonts w:ascii="Times New Roman" w:eastAsia="Times New Roman" w:hAnsi="Times New Roman" w:cs="Times New Roman"/>
                <w:sz w:val="20"/>
              </w:rPr>
              <w:t xml:space="preserve">МНН или при отсутствии МНН </w:t>
            </w:r>
            <w:r>
              <w:rPr>
                <w:rFonts w:ascii="Times New Roman" w:eastAsia="Times New Roman" w:hAnsi="Times New Roman" w:cs="Times New Roman"/>
                <w:sz w:val="20"/>
              </w:rPr>
              <w:t>химическое, группировочное наименование Товара</w:t>
            </w:r>
          </w:p>
        </w:tc>
        <w:tc>
          <w:tcPr>
            <w:tcW w:w="4388" w:type="dxa"/>
            <w:gridSpan w:val="3"/>
            <w:vMerge w:val="restart"/>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4DF27653"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В соответствии с приложением № 1 к Контракту</w:t>
            </w:r>
          </w:p>
        </w:tc>
      </w:tr>
      <w:tr w:rsidR="00B37C8F" w14:paraId="760E42FC"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136BE25" w14:textId="77777777" w:rsidR="00B37C8F" w:rsidRDefault="0083472A">
            <w:pPr>
              <w:spacing w:after="0" w:line="240" w:lineRule="auto"/>
              <w:jc w:val="center"/>
            </w:pPr>
            <w:r>
              <w:rPr>
                <w:rFonts w:ascii="Times New Roman" w:eastAsia="Times New Roman" w:hAnsi="Times New Roman" w:cs="Times New Roman"/>
                <w:sz w:val="20"/>
              </w:rPr>
              <w:t>2.</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C2975D8" w14:textId="77777777" w:rsidR="00B37C8F" w:rsidRDefault="0083472A">
            <w:pPr>
              <w:spacing w:after="0" w:line="240" w:lineRule="auto"/>
            </w:pPr>
            <w:r>
              <w:rPr>
                <w:rFonts w:ascii="Times New Roman" w:eastAsia="Times New Roman" w:hAnsi="Times New Roman" w:cs="Times New Roman"/>
                <w:sz w:val="20"/>
              </w:rPr>
              <w:t>Торговое(-ые) наименование(-я)</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3D9AC898" w14:textId="77777777" w:rsidR="00B37C8F" w:rsidRDefault="00B37C8F">
            <w:pPr>
              <w:spacing w:after="0" w:line="240" w:lineRule="auto"/>
              <w:rPr>
                <w:rFonts w:ascii="Times New Roman" w:eastAsia="Times New Roman" w:hAnsi="Times New Roman" w:cs="Times New Roman"/>
                <w:sz w:val="20"/>
              </w:rPr>
            </w:pPr>
          </w:p>
        </w:tc>
      </w:tr>
      <w:tr w:rsidR="00B37C8F" w14:paraId="282541F3" w14:textId="77777777">
        <w:trPr>
          <w:trHeight w:val="1"/>
        </w:trPr>
        <w:tc>
          <w:tcPr>
            <w:tcW w:w="1102" w:type="dxa"/>
            <w:gridSpan w:val="2"/>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vAlign w:val="center"/>
          </w:tcPr>
          <w:p w14:paraId="1C2CC099"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4086" w:type="dxa"/>
            <w:gridSpan w:val="4"/>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tcPr>
          <w:p w14:paraId="7BE57B94" w14:textId="77777777" w:rsidR="00B37C8F" w:rsidRDefault="0083472A">
            <w:pPr>
              <w:widowControl w:val="0"/>
              <w:autoSpaceDE w:val="0"/>
              <w:autoSpaceDN w:val="0"/>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Наименование держателя или владельца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2DC2E057" w14:textId="77777777" w:rsidR="00B37C8F" w:rsidRDefault="00B37C8F">
            <w:pPr>
              <w:spacing w:after="0" w:line="240" w:lineRule="auto"/>
              <w:rPr>
                <w:rFonts w:ascii="Times New Roman" w:eastAsia="Times New Roman" w:hAnsi="Times New Roman" w:cs="Times New Roman"/>
                <w:sz w:val="20"/>
              </w:rPr>
            </w:pPr>
          </w:p>
        </w:tc>
      </w:tr>
      <w:tr w:rsidR="00B37C8F" w14:paraId="37926964" w14:textId="77777777">
        <w:trPr>
          <w:trHeight w:val="1"/>
        </w:trPr>
        <w:tc>
          <w:tcPr>
            <w:tcW w:w="1102" w:type="dxa"/>
            <w:gridSpan w:val="2"/>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vAlign w:val="center"/>
          </w:tcPr>
          <w:p w14:paraId="385FC0AC"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4.</w:t>
            </w:r>
          </w:p>
        </w:tc>
        <w:tc>
          <w:tcPr>
            <w:tcW w:w="4086" w:type="dxa"/>
            <w:gridSpan w:val="4"/>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tcPr>
          <w:p w14:paraId="4C6F6591" w14:textId="77777777" w:rsidR="00B37C8F" w:rsidRDefault="0083472A">
            <w:pPr>
              <w:widowControl w:val="0"/>
              <w:autoSpaceDE w:val="0"/>
              <w:autoSpaceDN w:val="0"/>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Наименование </w:t>
            </w:r>
            <w:r>
              <w:rPr>
                <w:rFonts w:ascii="Times New Roman" w:eastAsia="Times New Roman" w:hAnsi="Times New Roman" w:cs="Times New Roman"/>
                <w:sz w:val="20"/>
              </w:rPr>
              <w:t>производителя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689858C5" w14:textId="77777777" w:rsidR="00B37C8F" w:rsidRDefault="00B37C8F">
            <w:pPr>
              <w:spacing w:after="0" w:line="240" w:lineRule="auto"/>
              <w:rPr>
                <w:rFonts w:ascii="Times New Roman" w:eastAsia="Times New Roman" w:hAnsi="Times New Roman" w:cs="Times New Roman"/>
                <w:sz w:val="20"/>
              </w:rPr>
            </w:pPr>
          </w:p>
        </w:tc>
      </w:tr>
      <w:tr w:rsidR="00B37C8F" w14:paraId="77C26B29"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06E1E36B"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5.</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2DE3B4B"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Номер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4295614C" w14:textId="77777777" w:rsidR="00B37C8F" w:rsidRDefault="00B37C8F">
            <w:pPr>
              <w:spacing w:after="0" w:line="240" w:lineRule="auto"/>
              <w:jc w:val="center"/>
              <w:rPr>
                <w:rFonts w:ascii="Times New Roman" w:eastAsia="Times New Roman" w:hAnsi="Times New Roman" w:cs="Times New Roman"/>
                <w:sz w:val="20"/>
              </w:rPr>
            </w:pPr>
          </w:p>
        </w:tc>
      </w:tr>
      <w:tr w:rsidR="00B37C8F" w14:paraId="09A29FF7"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895F9D4" w14:textId="77777777" w:rsidR="00B37C8F" w:rsidRDefault="0083472A">
            <w:pPr>
              <w:spacing w:after="0" w:line="240" w:lineRule="auto"/>
              <w:jc w:val="center"/>
            </w:pPr>
            <w:r>
              <w:rPr>
                <w:rFonts w:ascii="Times New Roman" w:eastAsia="Times New Roman" w:hAnsi="Times New Roman" w:cs="Times New Roman"/>
                <w:sz w:val="20"/>
              </w:rPr>
              <w:t>6.</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C9E369F" w14:textId="77777777" w:rsidR="00B37C8F" w:rsidRDefault="0083472A">
            <w:pPr>
              <w:spacing w:after="0" w:line="240" w:lineRule="auto"/>
            </w:pPr>
            <w:r>
              <w:rPr>
                <w:rFonts w:ascii="Times New Roman" w:eastAsia="Times New Roman" w:hAnsi="Times New Roman" w:cs="Times New Roman"/>
                <w:sz w:val="20"/>
              </w:rPr>
              <w:t>Единица измерения Товара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4CA24E4C" w14:textId="77777777" w:rsidR="00B37C8F" w:rsidRDefault="00B37C8F">
            <w:pPr>
              <w:spacing w:after="0" w:line="240" w:lineRule="auto"/>
              <w:rPr>
                <w:rFonts w:ascii="Times New Roman" w:eastAsia="Times New Roman" w:hAnsi="Times New Roman" w:cs="Times New Roman"/>
                <w:sz w:val="20"/>
              </w:rPr>
            </w:pPr>
          </w:p>
        </w:tc>
      </w:tr>
      <w:tr w:rsidR="00B37C8F" w14:paraId="2A2E7335"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3EDF7EDA" w14:textId="77777777" w:rsidR="00B37C8F" w:rsidRDefault="0083472A">
            <w:pPr>
              <w:spacing w:after="0" w:line="240" w:lineRule="auto"/>
              <w:jc w:val="center"/>
            </w:pPr>
            <w:r>
              <w:rPr>
                <w:rFonts w:ascii="Times New Roman" w:eastAsia="Times New Roman" w:hAnsi="Times New Roman" w:cs="Times New Roman"/>
                <w:sz w:val="20"/>
              </w:rPr>
              <w:t>7.</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F124CE9" w14:textId="77777777" w:rsidR="00B37C8F" w:rsidRDefault="0083472A">
            <w:pPr>
              <w:spacing w:after="0" w:line="240" w:lineRule="auto"/>
            </w:pPr>
            <w:r>
              <w:rPr>
                <w:rFonts w:ascii="Times New Roman" w:eastAsia="Times New Roman" w:hAnsi="Times New Roman" w:cs="Times New Roman"/>
                <w:sz w:val="20"/>
              </w:rPr>
              <w:t>Количество Товара в единицах измерения</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1C1D46B6" w14:textId="77777777" w:rsidR="00B37C8F" w:rsidRDefault="00B37C8F">
            <w:pPr>
              <w:spacing w:after="0" w:line="240" w:lineRule="auto"/>
              <w:jc w:val="center"/>
              <w:rPr>
                <w:rFonts w:ascii="Times New Roman" w:eastAsia="Times New Roman" w:hAnsi="Times New Roman" w:cs="Times New Roman"/>
                <w:sz w:val="20"/>
              </w:rPr>
            </w:pPr>
          </w:p>
        </w:tc>
      </w:tr>
      <w:tr w:rsidR="00B37C8F" w14:paraId="3DC93845" w14:textId="77777777">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3068FD8"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В случае заключения Контракта по результатам конкурентных процедур </w:t>
            </w:r>
            <w:r>
              <w:rPr>
                <w:rFonts w:ascii="Times New Roman" w:eastAsia="Times New Roman" w:hAnsi="Times New Roman" w:cs="Times New Roman"/>
                <w:sz w:val="20"/>
              </w:rPr>
              <w:t>закупок:</w:t>
            </w:r>
          </w:p>
        </w:tc>
      </w:tr>
      <w:tr w:rsidR="00B37C8F" w14:paraId="559FFF5F"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6B8090FF"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8.</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E476FFD"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Информация о Товаре:</w:t>
            </w:r>
          </w:p>
        </w:tc>
      </w:tr>
      <w:tr w:rsidR="00B37C8F" w14:paraId="4F51EE29"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614BDC5"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8.1.</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4C11BBD"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Товар, произведенный на территории государств - членов Евразийского экономического союза:</w:t>
            </w:r>
          </w:p>
        </w:tc>
      </w:tr>
      <w:tr w:rsidR="00B37C8F" w14:paraId="1C41DC33" w14:textId="77777777">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52A8632"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B6AE3D7"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Лекарственная форма, дозировка лекарственного препарата, количество </w:t>
            </w:r>
            <w:r>
              <w:rPr>
                <w:rFonts w:ascii="Times New Roman" w:eastAsia="Times New Roman" w:hAnsi="Times New Roman" w:cs="Times New Roman"/>
                <w:sz w:val="20"/>
              </w:rPr>
              <w:t>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6EB36101"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29D6284"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AD9453C"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Количество в единицах измерения</w:t>
            </w:r>
          </w:p>
        </w:tc>
      </w:tr>
      <w:tr w:rsidR="00B37C8F" w14:paraId="6D48E200" w14:textId="77777777">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25A95C5B" w14:textId="77777777" w:rsidR="00B37C8F" w:rsidRDefault="0083472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приложением № 1 к Контракту</w:t>
            </w:r>
          </w:p>
        </w:tc>
      </w:tr>
      <w:tr w:rsidR="00B37C8F" w14:paraId="7CB8652D" w14:textId="77777777">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20131D20"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185129AC" w14:textId="77777777" w:rsidR="00B37C8F" w:rsidRDefault="00B37C8F">
            <w:pPr>
              <w:spacing w:after="0" w:line="240" w:lineRule="auto"/>
              <w:rPr>
                <w:rFonts w:ascii="Times New Roman" w:eastAsia="Times New Roman" w:hAnsi="Times New Roman" w:cs="Times New Roman"/>
                <w:sz w:val="20"/>
              </w:rPr>
            </w:pPr>
          </w:p>
        </w:tc>
      </w:tr>
      <w:tr w:rsidR="00B37C8F" w14:paraId="2E7A271B"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vAlign w:val="center"/>
          </w:tcPr>
          <w:p w14:paraId="490E6A4E"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8.2.</w:t>
            </w:r>
          </w:p>
        </w:tc>
        <w:tc>
          <w:tcPr>
            <w:tcW w:w="8474" w:type="dxa"/>
            <w:gridSpan w:val="7"/>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49110F06"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Товар иностранного </w:t>
            </w:r>
            <w:r>
              <w:rPr>
                <w:rFonts w:ascii="Times New Roman" w:eastAsia="Times New Roman" w:hAnsi="Times New Roman" w:cs="Times New Roman"/>
                <w:sz w:val="20"/>
              </w:rPr>
              <w:t>происхождения:</w:t>
            </w:r>
          </w:p>
        </w:tc>
      </w:tr>
      <w:tr w:rsidR="00B37C8F" w14:paraId="0AEBBB41" w14:textId="77777777">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1F3B0D0E"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3770882F"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73255275"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79D9351B"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1CD74E83"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Количество в единицах измерения</w:t>
            </w:r>
          </w:p>
        </w:tc>
      </w:tr>
      <w:tr w:rsidR="00B37C8F" w14:paraId="6841C29A" w14:textId="77777777">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107B60EB" w14:textId="77777777" w:rsidR="00B37C8F" w:rsidRDefault="0083472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приложением № 1 к Контракту</w:t>
            </w:r>
          </w:p>
        </w:tc>
      </w:tr>
      <w:tr w:rsidR="00B37C8F" w14:paraId="38004389" w14:textId="77777777">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DD386BB" w14:textId="77777777" w:rsidR="00B37C8F" w:rsidRDefault="0083472A">
            <w:pPr>
              <w:spacing w:after="0" w:line="240" w:lineRule="auto"/>
            </w:pPr>
            <w:r>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6E48647" w14:textId="77777777" w:rsidR="00B37C8F" w:rsidRDefault="00B37C8F">
            <w:pPr>
              <w:spacing w:after="0" w:line="240" w:lineRule="auto"/>
              <w:rPr>
                <w:rFonts w:ascii="Calibri" w:eastAsia="Calibri" w:hAnsi="Calibri" w:cs="Calibri"/>
              </w:rPr>
            </w:pPr>
          </w:p>
        </w:tc>
      </w:tr>
      <w:tr w:rsidR="00B37C8F" w14:paraId="2850DAD0" w14:textId="77777777">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D2BAE6A" w14:textId="77777777" w:rsidR="00B37C8F" w:rsidRDefault="0083472A">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Примечание:</w:t>
            </w:r>
          </w:p>
          <w:p w14:paraId="0FCF1BEF" w14:textId="77777777" w:rsidR="00B37C8F" w:rsidRDefault="0083472A">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в случае применения ограничений, предусмотренных постановлением Правительства Российской Федерации от 30.11.2015 N 1289 "Об ограничениях и условиях </w:t>
            </w:r>
            <w:r>
              <w:rPr>
                <w:rFonts w:ascii="Times New Roman" w:eastAsia="Times New Roman" w:hAnsi="Times New Roman" w:cs="Times New Roman"/>
                <w:sz w:val="20"/>
              </w:rPr>
              <w:t xml:space="preserve">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w:t>
            </w:r>
            <w:r>
              <w:rPr>
                <w:rFonts w:ascii="Times New Roman" w:eastAsia="Times New Roman" w:hAnsi="Times New Roman" w:cs="Times New Roman"/>
                <w:sz w:val="20"/>
              </w:rPr>
              <w:t>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176F6A61" w14:textId="77777777" w:rsidR="00B37C8F" w:rsidRDefault="0083472A">
            <w:pPr>
              <w:spacing w:after="0" w:line="240" w:lineRule="auto"/>
              <w:jc w:val="both"/>
            </w:pPr>
            <w:r>
              <w:rPr>
                <w:rFonts w:ascii="Times New Roman" w:eastAsia="Times New Roman" w:hAnsi="Times New Roman" w:cs="Times New Roman"/>
                <w:sz w:val="20"/>
              </w:rPr>
              <w:t>в случае применения условий допуска, предусмотренн</w:t>
            </w:r>
            <w:r>
              <w:rPr>
                <w:rFonts w:ascii="Times New Roman" w:eastAsia="Times New Roman" w:hAnsi="Times New Roman" w:cs="Times New Roman"/>
                <w:sz w:val="20"/>
              </w:rPr>
              <w:t xml:space="preserve">ых приказом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w:t>
            </w:r>
            <w:r>
              <w:rPr>
                <w:rFonts w:ascii="Times New Roman" w:eastAsia="Times New Roman" w:hAnsi="Times New Roman" w:cs="Times New Roman"/>
                <w:sz w:val="20"/>
              </w:rPr>
              <w:t>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B37C8F" w14:paraId="16F71E7A" w14:textId="77777777">
        <w:trPr>
          <w:trHeight w:val="351"/>
        </w:trPr>
        <w:tc>
          <w:tcPr>
            <w:tcW w:w="555"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40E733A8" w14:textId="77777777" w:rsidR="00B37C8F" w:rsidRDefault="0083472A">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9.</w:t>
            </w:r>
          </w:p>
        </w:tc>
        <w:tc>
          <w:tcPr>
            <w:tcW w:w="3665"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00B5828F"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Остаточный срок годности</w:t>
            </w:r>
          </w:p>
        </w:tc>
        <w:tc>
          <w:tcPr>
            <w:tcW w:w="5356" w:type="dxa"/>
            <w:gridSpan w:val="5"/>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4E5E6936" w14:textId="77777777" w:rsidR="00B37C8F" w:rsidRDefault="0083472A">
            <w:pPr>
              <w:spacing w:after="0" w:line="240" w:lineRule="auto"/>
              <w:rPr>
                <w:rFonts w:ascii="Times New Roman" w:eastAsia="Times New Roman" w:hAnsi="Times New Roman" w:cs="Times New Roman"/>
                <w:sz w:val="20"/>
              </w:rPr>
            </w:pPr>
            <w:r>
              <w:rPr>
                <w:rFonts w:ascii="Times New Roman" w:hAnsi="Times New Roman" w:cs="Times New Roman"/>
                <w:sz w:val="20"/>
              </w:rPr>
              <w:t>остаточный срок годности на момент поставки товара не менее 6 месяцев</w:t>
            </w:r>
          </w:p>
        </w:tc>
      </w:tr>
    </w:tbl>
    <w:p w14:paraId="2158F5CE" w14:textId="77777777" w:rsidR="00B37C8F" w:rsidRDefault="00B37C8F">
      <w:pPr>
        <w:spacing w:after="0" w:line="240" w:lineRule="auto"/>
        <w:jc w:val="both"/>
        <w:rPr>
          <w:rFonts w:ascii="Times New Roman" w:eastAsia="Times New Roman" w:hAnsi="Times New Roman" w:cs="Times New Roman"/>
          <w:sz w:val="28"/>
        </w:rPr>
      </w:pPr>
    </w:p>
    <w:p w14:paraId="6CDA9E40" w14:textId="77777777" w:rsidR="00B37C8F" w:rsidRDefault="0083472A">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Заполняется в соответствии с предложением участника закупки, признанного победителем электронного аукциона.</w:t>
      </w:r>
    </w:p>
    <w:p w14:paraId="19F5E2DB" w14:textId="77777777" w:rsidR="00B37C8F" w:rsidRDefault="00B37C8F">
      <w:pPr>
        <w:spacing w:after="0" w:line="240" w:lineRule="auto"/>
        <w:jc w:val="both"/>
        <w:rPr>
          <w:rFonts w:ascii="Times New Roman" w:eastAsia="Times New Roman" w:hAnsi="Times New Roman" w:cs="Times New Roman"/>
          <w:sz w:val="20"/>
        </w:rPr>
      </w:pPr>
    </w:p>
    <w:p w14:paraId="090CAABA" w14:textId="77777777" w:rsidR="00B37C8F" w:rsidRDefault="00B37C8F">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5049"/>
        <w:gridCol w:w="4481"/>
      </w:tblGrid>
      <w:tr w:rsidR="00B37C8F" w14:paraId="5F42019B" w14:textId="77777777">
        <w:trPr>
          <w:trHeight w:val="1"/>
        </w:trPr>
        <w:tc>
          <w:tcPr>
            <w:tcW w:w="5168" w:type="dxa"/>
            <w:shd w:val="clear" w:color="000000" w:fill="FFFFFF"/>
            <w:tcMar>
              <w:left w:w="108" w:type="dxa"/>
              <w:right w:w="108" w:type="dxa"/>
            </w:tcMar>
          </w:tcPr>
          <w:p w14:paraId="45FE59C4" w14:textId="77777777" w:rsidR="00B37C8F" w:rsidRDefault="0083472A">
            <w:pPr>
              <w:suppressAutoHyphen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49C696E2" w14:textId="77777777" w:rsidR="00B37C8F" w:rsidRDefault="00B37C8F">
            <w:pPr>
              <w:suppressAutoHyphens/>
              <w:spacing w:after="0" w:line="240" w:lineRule="auto"/>
            </w:pPr>
          </w:p>
        </w:tc>
        <w:tc>
          <w:tcPr>
            <w:tcW w:w="4577" w:type="dxa"/>
            <w:shd w:val="clear" w:color="000000" w:fill="FFFFFF"/>
            <w:tcMar>
              <w:left w:w="108" w:type="dxa"/>
              <w:right w:w="108" w:type="dxa"/>
            </w:tcMar>
          </w:tcPr>
          <w:p w14:paraId="62973E68" w14:textId="77777777" w:rsidR="00B37C8F" w:rsidRDefault="0083472A">
            <w:pPr>
              <w:suppressAutoHyphens/>
              <w:spacing w:after="0" w:line="240" w:lineRule="auto"/>
            </w:pPr>
            <w:r>
              <w:rPr>
                <w:rFonts w:ascii="Times New Roman" w:eastAsia="Times New Roman" w:hAnsi="Times New Roman" w:cs="Times New Roman"/>
                <w:b/>
                <w:sz w:val="24"/>
              </w:rPr>
              <w:t>Поставщик</w:t>
            </w:r>
          </w:p>
        </w:tc>
      </w:tr>
      <w:tr w:rsidR="00B37C8F" w14:paraId="3E43B53F" w14:textId="77777777">
        <w:trPr>
          <w:trHeight w:val="1"/>
        </w:trPr>
        <w:tc>
          <w:tcPr>
            <w:tcW w:w="5168" w:type="dxa"/>
            <w:shd w:val="clear" w:color="000000" w:fill="FFFFFF"/>
            <w:tcMar>
              <w:left w:w="108" w:type="dxa"/>
              <w:right w:w="108" w:type="dxa"/>
            </w:tcMar>
          </w:tcPr>
          <w:p w14:paraId="024491BF" w14:textId="77777777" w:rsidR="00B37C8F" w:rsidRDefault="0083472A">
            <w:pPr>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1B97F839" w14:textId="77777777" w:rsidR="00B37C8F" w:rsidRDefault="0083472A">
            <w:pPr>
              <w:rPr>
                <w:rFonts w:ascii="Times New Roman" w:eastAsia="Times New Roman" w:hAnsi="Times New Roman" w:cs="Times New Roman"/>
              </w:rPr>
            </w:pPr>
            <w:r>
              <w:rPr>
                <w:rFonts w:ascii="Times New Roman" w:eastAsia="Times New Roman" w:hAnsi="Times New Roman" w:cs="Times New Roman"/>
              </w:rPr>
              <w:t>________________ И.С. Мастеров</w:t>
            </w:r>
          </w:p>
          <w:p w14:paraId="301A6027" w14:textId="77777777" w:rsidR="00B37C8F" w:rsidRDefault="00B37C8F">
            <w:pPr>
              <w:suppressAutoHyphens/>
              <w:spacing w:after="0" w:line="240" w:lineRule="auto"/>
            </w:pPr>
          </w:p>
        </w:tc>
        <w:tc>
          <w:tcPr>
            <w:tcW w:w="4577" w:type="dxa"/>
            <w:shd w:val="clear" w:color="000000" w:fill="FFFFFF"/>
            <w:tcMar>
              <w:left w:w="108" w:type="dxa"/>
              <w:right w:w="108" w:type="dxa"/>
            </w:tcMar>
          </w:tcPr>
          <w:p w14:paraId="7EE7808C" w14:textId="77777777" w:rsidR="00B37C8F" w:rsidRDefault="00B37C8F">
            <w:pPr>
              <w:suppressAutoHyphens/>
              <w:spacing w:after="0" w:line="240" w:lineRule="auto"/>
              <w:rPr>
                <w:rFonts w:ascii="Times New Roman" w:eastAsia="Times New Roman" w:hAnsi="Times New Roman" w:cs="Times New Roman"/>
                <w:b/>
                <w:sz w:val="24"/>
              </w:rPr>
            </w:pPr>
          </w:p>
          <w:p w14:paraId="123B6689" w14:textId="77777777" w:rsidR="00B37C8F" w:rsidRDefault="00B37C8F">
            <w:pPr>
              <w:suppressAutoHyphens/>
              <w:spacing w:after="0" w:line="240" w:lineRule="auto"/>
              <w:rPr>
                <w:rFonts w:ascii="Times New Roman" w:eastAsia="Times New Roman" w:hAnsi="Times New Roman" w:cs="Times New Roman"/>
                <w:b/>
                <w:sz w:val="24"/>
              </w:rPr>
            </w:pPr>
          </w:p>
          <w:p w14:paraId="0BD94A00" w14:textId="77777777" w:rsidR="00B37C8F" w:rsidRDefault="0083472A">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 /___________</w:t>
            </w:r>
          </w:p>
          <w:p w14:paraId="29F88644" w14:textId="77777777" w:rsidR="00B37C8F" w:rsidRDefault="00B37C8F">
            <w:pPr>
              <w:suppressAutoHyphens/>
              <w:spacing w:after="0" w:line="240" w:lineRule="auto"/>
            </w:pPr>
          </w:p>
        </w:tc>
      </w:tr>
      <w:tr w:rsidR="00B37C8F" w14:paraId="031FA566" w14:textId="77777777">
        <w:trPr>
          <w:trHeight w:val="401"/>
        </w:trPr>
        <w:tc>
          <w:tcPr>
            <w:tcW w:w="5168" w:type="dxa"/>
            <w:shd w:val="clear" w:color="000000" w:fill="FFFFFF"/>
            <w:tcMar>
              <w:left w:w="108" w:type="dxa"/>
              <w:right w:w="108" w:type="dxa"/>
            </w:tcMar>
          </w:tcPr>
          <w:p w14:paraId="468D03DC" w14:textId="77777777" w:rsidR="00B37C8F" w:rsidRDefault="0083472A">
            <w:pPr>
              <w:suppressAutoHyphens/>
              <w:spacing w:after="0" w:line="240" w:lineRule="auto"/>
            </w:pPr>
            <w:r>
              <w:rPr>
                <w:rFonts w:ascii="Times New Roman" w:eastAsia="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c>
          <w:tcPr>
            <w:tcW w:w="4577" w:type="dxa"/>
            <w:shd w:val="clear" w:color="000000" w:fill="FFFFFF"/>
            <w:tcMar>
              <w:left w:w="108" w:type="dxa"/>
              <w:right w:w="108" w:type="dxa"/>
            </w:tcMar>
          </w:tcPr>
          <w:p w14:paraId="2AD9DDD3" w14:textId="77777777" w:rsidR="00B37C8F" w:rsidRDefault="00B37C8F">
            <w:pPr>
              <w:suppressAutoHyphens/>
              <w:spacing w:after="0" w:line="240" w:lineRule="auto"/>
              <w:jc w:val="center"/>
            </w:pPr>
          </w:p>
        </w:tc>
      </w:tr>
    </w:tbl>
    <w:p w14:paraId="7018E0F1" w14:textId="77777777" w:rsidR="00B37C8F" w:rsidRDefault="00B37C8F">
      <w:pPr>
        <w:spacing w:after="0" w:line="240" w:lineRule="auto"/>
        <w:ind w:firstLine="708"/>
        <w:rPr>
          <w:rFonts w:ascii="Times New Roman" w:eastAsia="Times New Roman" w:hAnsi="Times New Roman" w:cs="Times New Roman"/>
          <w:b/>
          <w:sz w:val="24"/>
        </w:rPr>
      </w:pPr>
    </w:p>
    <w:p w14:paraId="057A61D0" w14:textId="77777777" w:rsidR="00B37C8F" w:rsidRDefault="0083472A">
      <w:pPr>
        <w:tabs>
          <w:tab w:val="left" w:pos="835"/>
        </w:tabs>
        <w:rPr>
          <w:rFonts w:ascii="Times New Roman" w:eastAsia="Times New Roman" w:hAnsi="Times New Roman" w:cs="Times New Roman"/>
          <w:sz w:val="24"/>
        </w:rPr>
        <w:sectPr w:rsidR="00B37C8F">
          <w:pgSz w:w="11906" w:h="16838"/>
          <w:pgMar w:top="1134" w:right="850" w:bottom="1134" w:left="1418" w:header="708" w:footer="708" w:gutter="0"/>
          <w:cols w:space="708"/>
          <w:docGrid w:linePitch="360"/>
        </w:sectPr>
      </w:pPr>
      <w:r>
        <w:rPr>
          <w:rFonts w:ascii="Times New Roman" w:eastAsia="Times New Roman" w:hAnsi="Times New Roman" w:cs="Times New Roman"/>
          <w:sz w:val="24"/>
        </w:rPr>
        <w:tab/>
      </w:r>
    </w:p>
    <w:p w14:paraId="43070E1A"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3</w:t>
      </w:r>
    </w:p>
    <w:p w14:paraId="00B4D55D"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346A0310"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62045215"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5ACDC9BB" w14:textId="77777777" w:rsidR="00B37C8F" w:rsidRDefault="00B37C8F">
      <w:pPr>
        <w:spacing w:before="108" w:after="108" w:line="240" w:lineRule="auto"/>
        <w:jc w:val="center"/>
        <w:rPr>
          <w:rFonts w:ascii="Times New Roman CYR" w:eastAsia="Times New Roman CYR" w:hAnsi="Times New Roman CYR" w:cs="Times New Roman CYR"/>
          <w:b/>
          <w:color w:val="26282F"/>
          <w:sz w:val="24"/>
        </w:rPr>
      </w:pPr>
    </w:p>
    <w:p w14:paraId="23C0E1DA" w14:textId="77777777" w:rsidR="00B37C8F" w:rsidRDefault="008347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ЗАЯВКА О ПОЛУЧЕНИИ ТОВАРА </w:t>
      </w:r>
    </w:p>
    <w:p w14:paraId="39A536A5" w14:textId="77777777" w:rsidR="00B37C8F" w:rsidRDefault="008347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(контракт   от "__" ____ 20__ г. N ___)</w:t>
      </w:r>
    </w:p>
    <w:p w14:paraId="122E389A" w14:textId="77777777" w:rsidR="00B37C8F" w:rsidRDefault="0083472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123E2B90" w14:textId="77777777" w:rsidR="00B37C8F" w:rsidRDefault="0083472A">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Санкт-Петербургское государственное бюджетное учреждение здравоохранения </w:t>
      </w:r>
      <w:r>
        <w:rPr>
          <w:rFonts w:ascii="Times New Roman" w:eastAsia="Times New Roman" w:hAnsi="Times New Roman"/>
          <w:sz w:val="24"/>
          <w:szCs w:val="24"/>
        </w:rPr>
        <w:t>«Городская поликлиника № 97»</w:t>
      </w:r>
      <w:r>
        <w:rPr>
          <w:rFonts w:ascii="Times New Roman" w:eastAsia="Times New Roman" w:hAnsi="Times New Roman" w:cs="Times New Roman"/>
          <w:sz w:val="24"/>
          <w:szCs w:val="24"/>
        </w:rPr>
        <w:t xml:space="preserve"> в лице ______ (должность, ф</w:t>
      </w:r>
      <w:r>
        <w:rPr>
          <w:rFonts w:ascii="Times New Roman" w:eastAsia="Times New Roman" w:hAnsi="Times New Roman" w:cs="Times New Roman"/>
          <w:sz w:val="24"/>
          <w:szCs w:val="24"/>
        </w:rPr>
        <w:t>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w:t>
      </w:r>
      <w:r>
        <w:rPr>
          <w:rFonts w:ascii="Times New Roman" w:eastAsia="Times New Roman" w:hAnsi="Times New Roman" w:cs="Times New Roman"/>
          <w:sz w:val="24"/>
          <w:szCs w:val="24"/>
        </w:rPr>
        <w:t>а от "__" _______ ____ г. N ____ (далее - Контракт) просит осуществить поставку Товара в следующем количестве:</w:t>
      </w:r>
    </w:p>
    <w:p w14:paraId="7619EEF4" w14:textId="77777777" w:rsidR="00B37C8F" w:rsidRDefault="00B37C8F">
      <w:pPr>
        <w:spacing w:after="0" w:line="240" w:lineRule="auto"/>
        <w:jc w:val="both"/>
        <w:rPr>
          <w:rFonts w:ascii="Times New Roman" w:eastAsia="Times New Roman" w:hAnsi="Times New Roman" w:cs="Times New Roman"/>
          <w:sz w:val="24"/>
          <w:szCs w:val="24"/>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B37C8F" w14:paraId="4C408992" w14:textId="77777777">
        <w:trPr>
          <w:trHeight w:val="2208"/>
        </w:trPr>
        <w:tc>
          <w:tcPr>
            <w:tcW w:w="350" w:type="dxa"/>
            <w:tcBorders>
              <w:top w:val="single" w:sz="8" w:space="0" w:color="000000"/>
              <w:left w:val="single" w:sz="8" w:space="0" w:color="000000"/>
              <w:bottom w:val="single" w:sz="8" w:space="0" w:color="000000"/>
              <w:right w:val="single" w:sz="8" w:space="0" w:color="000000"/>
            </w:tcBorders>
          </w:tcPr>
          <w:p w14:paraId="5BF0F6F5"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1734" w:type="dxa"/>
            <w:tcBorders>
              <w:top w:val="single" w:sz="8" w:space="0" w:color="000000"/>
              <w:left w:val="single" w:sz="8" w:space="0" w:color="000000"/>
              <w:bottom w:val="single" w:sz="8" w:space="0" w:color="000000"/>
              <w:right w:val="single" w:sz="8" w:space="0" w:color="000000"/>
            </w:tcBorders>
          </w:tcPr>
          <w:p w14:paraId="463EF9A2"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 (согласно Спецификации (</w:t>
            </w:r>
            <w:hyperlink r:id="rId15"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2139" w:type="dxa"/>
            <w:tcBorders>
              <w:top w:val="single" w:sz="8" w:space="0" w:color="000000"/>
              <w:left w:val="single" w:sz="8" w:space="0" w:color="000000"/>
              <w:bottom w:val="single" w:sz="8" w:space="0" w:color="000000"/>
              <w:right w:val="single" w:sz="8" w:space="0" w:color="000000"/>
            </w:tcBorders>
          </w:tcPr>
          <w:p w14:paraId="78FB9384"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Единица измерения Товара (согласно Спецификации (</w:t>
            </w:r>
            <w:hyperlink r:id="rId16"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1347" w:type="dxa"/>
            <w:tcBorders>
              <w:top w:val="single" w:sz="8" w:space="0" w:color="000000"/>
              <w:left w:val="single" w:sz="8" w:space="0" w:color="000000"/>
              <w:right w:val="single" w:sz="8" w:space="0" w:color="000000"/>
            </w:tcBorders>
          </w:tcPr>
          <w:p w14:paraId="66571CB9"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tcPr>
          <w:p w14:paraId="36F5C318"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Товара (согласно Спецификации (</w:t>
            </w:r>
            <w:hyperlink r:id="rId17"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tcPr>
          <w:p w14:paraId="0D4A3A0D"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Товара</w:t>
            </w:r>
          </w:p>
        </w:tc>
        <w:tc>
          <w:tcPr>
            <w:tcW w:w="1187" w:type="dxa"/>
            <w:tcBorders>
              <w:top w:val="single" w:sz="8" w:space="0" w:color="000000"/>
              <w:left w:val="single" w:sz="8" w:space="0" w:color="000000"/>
              <w:right w:val="single" w:sz="8" w:space="0" w:color="000000"/>
            </w:tcBorders>
          </w:tcPr>
          <w:p w14:paraId="73A1BF64"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Стоимость, </w:t>
            </w:r>
          </w:p>
          <w:p w14:paraId="1F3841C9" w14:textId="77777777" w:rsidR="00B37C8F" w:rsidRDefault="0083472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итого</w:t>
            </w:r>
          </w:p>
        </w:tc>
      </w:tr>
      <w:tr w:rsidR="00B37C8F" w14:paraId="065FBD25" w14:textId="77777777">
        <w:tc>
          <w:tcPr>
            <w:tcW w:w="350" w:type="dxa"/>
            <w:tcBorders>
              <w:top w:val="single" w:sz="8" w:space="0" w:color="000000"/>
              <w:left w:val="single" w:sz="8" w:space="0" w:color="000000"/>
              <w:bottom w:val="single" w:sz="8" w:space="0" w:color="000000"/>
              <w:right w:val="single" w:sz="8" w:space="0" w:color="000000"/>
            </w:tcBorders>
          </w:tcPr>
          <w:p w14:paraId="62EA7FCD"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w:t>
            </w:r>
          </w:p>
        </w:tc>
        <w:tc>
          <w:tcPr>
            <w:tcW w:w="1734" w:type="dxa"/>
            <w:tcBorders>
              <w:top w:val="single" w:sz="8" w:space="0" w:color="000000"/>
              <w:left w:val="single" w:sz="8" w:space="0" w:color="000000"/>
              <w:bottom w:val="single" w:sz="8" w:space="0" w:color="000000"/>
              <w:right w:val="single" w:sz="8" w:space="0" w:color="000000"/>
            </w:tcBorders>
          </w:tcPr>
          <w:p w14:paraId="5935CC8A"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7FF4A7A4"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67D032CA" w14:textId="77777777" w:rsidR="00B37C8F" w:rsidRDefault="00B37C8F">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39396519"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69E83144"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0BB6FEF5"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r w:rsidR="00B37C8F" w14:paraId="02373DB1" w14:textId="77777777">
        <w:tc>
          <w:tcPr>
            <w:tcW w:w="350" w:type="dxa"/>
            <w:tcBorders>
              <w:top w:val="single" w:sz="8" w:space="0" w:color="000000"/>
              <w:left w:val="single" w:sz="8" w:space="0" w:color="000000"/>
              <w:bottom w:val="single" w:sz="8" w:space="0" w:color="000000"/>
              <w:right w:val="single" w:sz="8" w:space="0" w:color="000000"/>
            </w:tcBorders>
          </w:tcPr>
          <w:p w14:paraId="21E7FA80"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w:t>
            </w:r>
          </w:p>
        </w:tc>
        <w:tc>
          <w:tcPr>
            <w:tcW w:w="1734" w:type="dxa"/>
            <w:tcBorders>
              <w:top w:val="single" w:sz="8" w:space="0" w:color="000000"/>
              <w:left w:val="single" w:sz="8" w:space="0" w:color="000000"/>
              <w:bottom w:val="single" w:sz="8" w:space="0" w:color="000000"/>
              <w:right w:val="single" w:sz="8" w:space="0" w:color="000000"/>
            </w:tcBorders>
          </w:tcPr>
          <w:p w14:paraId="5B81D3F8"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1EADB846"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09830D7B" w14:textId="77777777" w:rsidR="00B37C8F" w:rsidRDefault="00B37C8F">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03A8D611"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7F290E5B"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6518C480"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r w:rsidR="00B37C8F" w14:paraId="7D8CFC12" w14:textId="77777777">
        <w:tc>
          <w:tcPr>
            <w:tcW w:w="350" w:type="dxa"/>
            <w:tcBorders>
              <w:top w:val="single" w:sz="8" w:space="0" w:color="000000"/>
              <w:left w:val="single" w:sz="8" w:space="0" w:color="000000"/>
              <w:bottom w:val="single" w:sz="8" w:space="0" w:color="000000"/>
              <w:right w:val="single" w:sz="8" w:space="0" w:color="000000"/>
            </w:tcBorders>
          </w:tcPr>
          <w:p w14:paraId="1C4664F4"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p>
        </w:tc>
        <w:tc>
          <w:tcPr>
            <w:tcW w:w="1734" w:type="dxa"/>
            <w:tcBorders>
              <w:top w:val="single" w:sz="8" w:space="0" w:color="000000"/>
              <w:left w:val="single" w:sz="8" w:space="0" w:color="000000"/>
              <w:bottom w:val="single" w:sz="8" w:space="0" w:color="000000"/>
              <w:right w:val="single" w:sz="8" w:space="0" w:color="000000"/>
            </w:tcBorders>
          </w:tcPr>
          <w:p w14:paraId="539B9A37"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13781BF5"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01D52FAB" w14:textId="77777777" w:rsidR="00B37C8F" w:rsidRDefault="00B37C8F">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6A92664B"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0D6B4DC7"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68937F71" w14:textId="77777777" w:rsidR="00B37C8F" w:rsidRDefault="0083472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bl>
    <w:p w14:paraId="24AF3F91" w14:textId="77777777" w:rsidR="00B37C8F" w:rsidRDefault="00B37C8F">
      <w:pPr>
        <w:spacing w:after="0" w:line="240" w:lineRule="auto"/>
        <w:jc w:val="both"/>
        <w:rPr>
          <w:rFonts w:ascii="Times New Roman" w:eastAsia="Times New Roman" w:hAnsi="Times New Roman" w:cs="Times New Roman"/>
          <w:sz w:val="24"/>
          <w:szCs w:val="24"/>
        </w:rPr>
      </w:pPr>
    </w:p>
    <w:p w14:paraId="72266F6B" w14:textId="77777777" w:rsidR="00B37C8F" w:rsidRDefault="0083472A">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Срок поставки/получения (выборки) Товара: Поставка товара осуществляется партиями по заявке Заказчика, в полном объеме, в течение </w:t>
      </w: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пяти</w:t>
      </w:r>
      <w:r>
        <w:rPr>
          <w:rFonts w:ascii="Times New Roman" w:eastAsia="Times New Roman" w:hAnsi="Times New Roman" w:cs="Times New Roman"/>
          <w:sz w:val="24"/>
          <w:szCs w:val="24"/>
        </w:rPr>
        <w:t>) рабочих дней с момента получения Заявки о получении Товара Поставщиком (способ передачи – факс, телефонограмма или эл</w:t>
      </w:r>
      <w:r>
        <w:rPr>
          <w:rFonts w:ascii="Times New Roman" w:eastAsia="Times New Roman" w:hAnsi="Times New Roman" w:cs="Times New Roman"/>
          <w:sz w:val="24"/>
          <w:szCs w:val="24"/>
        </w:rPr>
        <w:t>ектронная почта). Начало поставки - с момента заключения контракта, окончательный срок поставки - не позднее 20.12.202</w:t>
      </w:r>
      <w:r>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p>
    <w:p w14:paraId="478D6298" w14:textId="77777777" w:rsidR="00B37C8F" w:rsidRDefault="0083472A">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Дополнительные условия поставки/получения (выборки) Товара: Частичная поставка в пределах одной партии не допускается</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Поставка Зака</w:t>
      </w:r>
      <w:r>
        <w:rPr>
          <w:rFonts w:ascii="Times New Roman" w:eastAsia="Times New Roman" w:hAnsi="Times New Roman" w:cs="Times New Roman"/>
          <w:sz w:val="24"/>
          <w:szCs w:val="24"/>
        </w:rPr>
        <w:t>зчику Товара осуществляется Поставщиком своими силами (транспортом) и за свой счет по рабочим дням, с 9-00 до 15-00 часов.</w:t>
      </w:r>
    </w:p>
    <w:p w14:paraId="160C2B7A" w14:textId="77777777" w:rsidR="00B37C8F" w:rsidRDefault="0083472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B37C8F" w14:paraId="7AC77223" w14:textId="77777777">
        <w:tc>
          <w:tcPr>
            <w:tcW w:w="0" w:type="auto"/>
          </w:tcPr>
          <w:p w14:paraId="6BEC9B05" w14:textId="77777777" w:rsidR="00B37C8F" w:rsidRDefault="0083472A">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 Заказчика/Получателя</w:t>
            </w:r>
          </w:p>
        </w:tc>
        <w:tc>
          <w:tcPr>
            <w:tcW w:w="0" w:type="auto"/>
          </w:tcPr>
          <w:p w14:paraId="6F03F564" w14:textId="77777777" w:rsidR="00B37C8F" w:rsidRDefault="0083472A">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Borders>
              <w:bottom w:val="single" w:sz="8" w:space="0" w:color="000000"/>
            </w:tcBorders>
            <w:vAlign w:val="center"/>
          </w:tcPr>
          <w:p w14:paraId="05E9F0CC" w14:textId="77777777" w:rsidR="00B37C8F" w:rsidRDefault="0083472A">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B37C8F" w14:paraId="01F1F341" w14:textId="77777777">
        <w:tc>
          <w:tcPr>
            <w:tcW w:w="0" w:type="auto"/>
          </w:tcPr>
          <w:p w14:paraId="5072931D" w14:textId="77777777" w:rsidR="00B37C8F" w:rsidRDefault="0083472A">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Pr>
          <w:p w14:paraId="568296AD" w14:textId="77777777" w:rsidR="00B37C8F" w:rsidRDefault="0083472A">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Borders>
              <w:top w:val="single" w:sz="8" w:space="0" w:color="000000"/>
            </w:tcBorders>
          </w:tcPr>
          <w:p w14:paraId="6ADB4E33" w14:textId="77777777" w:rsidR="00B37C8F" w:rsidRDefault="008347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 расшифровка подписи</w:t>
            </w:r>
          </w:p>
          <w:p w14:paraId="7A53F52F" w14:textId="77777777" w:rsidR="00B37C8F" w:rsidRDefault="0083472A">
            <w:pPr>
              <w:spacing w:after="1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М.П. (при наличии)".</w:t>
            </w:r>
          </w:p>
        </w:tc>
      </w:tr>
    </w:tbl>
    <w:p w14:paraId="3A0DBCBC" w14:textId="77777777" w:rsidR="00B37C8F" w:rsidRDefault="00B37C8F">
      <w:pPr>
        <w:spacing w:after="0" w:line="240" w:lineRule="auto"/>
        <w:ind w:firstLine="720"/>
        <w:jc w:val="both"/>
        <w:rPr>
          <w:rFonts w:ascii="Times New Roman CYR" w:eastAsia="Times New Roman CYR" w:hAnsi="Times New Roman CYR" w:cs="Times New Roman CYR"/>
          <w:sz w:val="24"/>
          <w:shd w:val="clear" w:color="auto" w:fill="FFFF00"/>
        </w:rPr>
      </w:pPr>
    </w:p>
    <w:p w14:paraId="3C0E5403" w14:textId="77777777" w:rsidR="00B37C8F" w:rsidRDefault="00B37C8F">
      <w:pPr>
        <w:spacing w:after="0" w:line="240" w:lineRule="auto"/>
        <w:ind w:firstLine="720"/>
        <w:jc w:val="both"/>
        <w:rPr>
          <w:rFonts w:ascii="Times New Roman CYR" w:eastAsia="Times New Roman CYR" w:hAnsi="Times New Roman CYR" w:cs="Times New Roman CYR"/>
          <w:sz w:val="24"/>
          <w:shd w:val="clear" w:color="auto" w:fill="FFFF00"/>
        </w:rPr>
      </w:pPr>
    </w:p>
    <w:p w14:paraId="0CB9CE29" w14:textId="77777777" w:rsidR="00B37C8F" w:rsidRDefault="00B37C8F">
      <w:pPr>
        <w:spacing w:after="0" w:line="240" w:lineRule="auto"/>
        <w:ind w:firstLine="720"/>
        <w:jc w:val="both"/>
        <w:rPr>
          <w:rFonts w:ascii="Times New Roman CYR" w:eastAsia="Times New Roman CYR" w:hAnsi="Times New Roman CYR" w:cs="Times New Roman CYR"/>
          <w:sz w:val="24"/>
          <w:shd w:val="clear" w:color="auto" w:fill="FFFF00"/>
        </w:rPr>
      </w:pPr>
    </w:p>
    <w:p w14:paraId="4F26B0EB" w14:textId="77777777" w:rsidR="00B37C8F" w:rsidRDefault="00B37C8F">
      <w:pPr>
        <w:rPr>
          <w:rFonts w:ascii="Times New Roman" w:eastAsia="Times New Roman" w:hAnsi="Times New Roman" w:cs="Times New Roman"/>
          <w:sz w:val="24"/>
        </w:rPr>
      </w:pPr>
    </w:p>
    <w:p w14:paraId="1A5DFFCA" w14:textId="77777777" w:rsidR="00B37C8F" w:rsidRDefault="00B37C8F">
      <w:pPr>
        <w:spacing w:after="0" w:line="240" w:lineRule="auto"/>
        <w:jc w:val="right"/>
        <w:rPr>
          <w:rFonts w:ascii="Times New Roman" w:eastAsia="Times New Roman" w:hAnsi="Times New Roman" w:cs="Times New Roman"/>
          <w:sz w:val="24"/>
        </w:rPr>
      </w:pPr>
    </w:p>
    <w:p w14:paraId="232AA8C0"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4 к Контракту</w:t>
      </w:r>
    </w:p>
    <w:p w14:paraId="3698825A" w14:textId="77777777" w:rsidR="00B37C8F" w:rsidRDefault="0083472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13CD7DCE" w14:textId="77777777" w:rsidR="00B37C8F" w:rsidRDefault="0083472A">
      <w:pPr>
        <w:tabs>
          <w:tab w:val="left" w:pos="5963"/>
        </w:tab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4D6009C6" w14:textId="77777777" w:rsidR="00B37C8F" w:rsidRDefault="00B37C8F">
      <w:pPr>
        <w:tabs>
          <w:tab w:val="left" w:pos="5963"/>
        </w:tabs>
        <w:spacing w:after="0" w:line="240" w:lineRule="auto"/>
        <w:jc w:val="right"/>
        <w:rPr>
          <w:rFonts w:ascii="Times New Roman" w:eastAsia="Times New Roman" w:hAnsi="Times New Roman" w:cs="Times New Roman"/>
          <w:sz w:val="24"/>
        </w:rPr>
      </w:pPr>
    </w:p>
    <w:p w14:paraId="7863C4C5" w14:textId="77777777" w:rsidR="00B37C8F" w:rsidRDefault="0083472A">
      <w:pPr>
        <w:tabs>
          <w:tab w:val="left" w:pos="5963"/>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ОБРАЗЕЦ</w:t>
      </w:r>
    </w:p>
    <w:p w14:paraId="2680C396" w14:textId="77777777" w:rsidR="00B37C8F" w:rsidRDefault="00B37C8F">
      <w:pPr>
        <w:tabs>
          <w:tab w:val="left" w:pos="5963"/>
        </w:tabs>
        <w:spacing w:after="0" w:line="240" w:lineRule="auto"/>
        <w:jc w:val="center"/>
        <w:rPr>
          <w:rFonts w:ascii="Times New Roman" w:eastAsia="Times New Roman" w:hAnsi="Times New Roman" w:cs="Times New Roman"/>
          <w:sz w:val="28"/>
          <w:szCs w:val="28"/>
        </w:rPr>
      </w:pPr>
    </w:p>
    <w:p w14:paraId="34DC1B73"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 СВЕРКИ РАСЧЕТОВ</w:t>
      </w:r>
    </w:p>
    <w:p w14:paraId="7B15C8F7"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rPr>
      </w:pPr>
    </w:p>
    <w:p w14:paraId="0DCBA2CB"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за период: ____________________________________</w:t>
      </w:r>
    </w:p>
    <w:p w14:paraId="58311159"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между: __________________________________________________</w:t>
      </w:r>
    </w:p>
    <w:p w14:paraId="6D7367BC"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7F5F806B"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по </w:t>
      </w:r>
      <w:r>
        <w:rPr>
          <w:rFonts w:ascii="Times New Roman" w:eastAsia="Times New Roman" w:hAnsi="Times New Roman" w:cs="Times New Roman"/>
          <w:sz w:val="24"/>
        </w:rPr>
        <w:t>Контракту</w:t>
      </w:r>
      <w:r>
        <w:rPr>
          <w:rFonts w:ascii="Times New Roman" w:eastAsia="Times New Roman" w:hAnsi="Times New Roman" w:cs="Times New Roman"/>
          <w:color w:val="000000"/>
          <w:sz w:val="24"/>
          <w:szCs w:val="24"/>
        </w:rPr>
        <w:t xml:space="preserve"> от "__" ____________ 20__ г. № ____)</w:t>
      </w:r>
    </w:p>
    <w:p w14:paraId="0DCE8315"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468779FF"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565FFC69" w14:textId="77777777" w:rsidR="00B37C8F" w:rsidRDefault="00B37C8F">
      <w:pPr>
        <w:spacing w:after="0" w:line="240" w:lineRule="auto"/>
        <w:jc w:val="center"/>
        <w:rPr>
          <w:rFonts w:ascii="Verdana" w:eastAsia="Times New Roman" w:hAnsi="Verdana" w:cs="Times New Roman"/>
          <w:color w:val="000000"/>
          <w:sz w:val="21"/>
          <w:szCs w:val="21"/>
        </w:rPr>
      </w:pPr>
    </w:p>
    <w:p w14:paraId="3B631AA4" w14:textId="77777777" w:rsidR="00B37C8F" w:rsidRDefault="0083472A">
      <w:pPr>
        <w:spacing w:after="0" w:line="240" w:lineRule="auto"/>
        <w:jc w:val="both"/>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bl>
      <w:tblPr>
        <w:tblW w:w="9576" w:type="dxa"/>
        <w:tblInd w:w="20" w:type="dxa"/>
        <w:tblCellMar>
          <w:left w:w="0" w:type="dxa"/>
          <w:right w:w="0" w:type="dxa"/>
        </w:tblCellMar>
        <w:tblLook w:val="04A0" w:firstRow="1" w:lastRow="0" w:firstColumn="1" w:lastColumn="0" w:noHBand="0" w:noVBand="1"/>
      </w:tblPr>
      <w:tblGrid>
        <w:gridCol w:w="3060"/>
        <w:gridCol w:w="1872"/>
        <w:gridCol w:w="2618"/>
        <w:gridCol w:w="2026"/>
      </w:tblGrid>
      <w:tr w:rsidR="00B37C8F" w14:paraId="012711A8" w14:textId="77777777">
        <w:trPr>
          <w:trHeight w:val="457"/>
        </w:trPr>
        <w:tc>
          <w:tcPr>
            <w:tcW w:w="4932" w:type="dxa"/>
            <w:gridSpan w:val="2"/>
            <w:tcBorders>
              <w:top w:val="single" w:sz="8" w:space="0" w:color="000000"/>
              <w:left w:val="single" w:sz="8" w:space="0" w:color="000000"/>
              <w:bottom w:val="single" w:sz="8" w:space="0" w:color="000000"/>
              <w:right w:val="single" w:sz="8" w:space="0" w:color="000000"/>
            </w:tcBorders>
          </w:tcPr>
          <w:p w14:paraId="6401DEE4"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tcPr>
          <w:p w14:paraId="36D0BE73"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Наименование Поставщика</w:t>
            </w:r>
          </w:p>
        </w:tc>
      </w:tr>
      <w:tr w:rsidR="00B37C8F" w14:paraId="55312BFF" w14:textId="77777777">
        <w:trPr>
          <w:trHeight w:val="457"/>
        </w:trPr>
        <w:tc>
          <w:tcPr>
            <w:tcW w:w="0" w:type="auto"/>
            <w:tcBorders>
              <w:top w:val="single" w:sz="8" w:space="0" w:color="000000"/>
              <w:left w:val="single" w:sz="8" w:space="0" w:color="000000"/>
              <w:bottom w:val="single" w:sz="8" w:space="0" w:color="000000"/>
              <w:right w:val="single" w:sz="8" w:space="0" w:color="000000"/>
            </w:tcBorders>
          </w:tcPr>
          <w:p w14:paraId="52DCFF45"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tcPr>
          <w:p w14:paraId="0339DE7A"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Сумма, руб.</w:t>
            </w:r>
          </w:p>
        </w:tc>
        <w:tc>
          <w:tcPr>
            <w:tcW w:w="2618" w:type="dxa"/>
            <w:tcBorders>
              <w:top w:val="single" w:sz="8" w:space="0" w:color="000000"/>
              <w:left w:val="single" w:sz="8" w:space="0" w:color="000000"/>
              <w:bottom w:val="single" w:sz="8" w:space="0" w:color="000000"/>
              <w:right w:val="single" w:sz="8" w:space="0" w:color="000000"/>
            </w:tcBorders>
          </w:tcPr>
          <w:p w14:paraId="5E18962E"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N акта, дата</w:t>
            </w:r>
          </w:p>
        </w:tc>
        <w:tc>
          <w:tcPr>
            <w:tcW w:w="0" w:type="auto"/>
            <w:tcBorders>
              <w:top w:val="single" w:sz="8" w:space="0" w:color="000000"/>
              <w:left w:val="single" w:sz="8" w:space="0" w:color="000000"/>
              <w:bottom w:val="single" w:sz="8" w:space="0" w:color="000000"/>
              <w:right w:val="single" w:sz="8" w:space="0" w:color="000000"/>
            </w:tcBorders>
          </w:tcPr>
          <w:p w14:paraId="704654D4" w14:textId="77777777" w:rsidR="00B37C8F" w:rsidRDefault="0083472A">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Сумма, руб.</w:t>
            </w:r>
          </w:p>
        </w:tc>
      </w:tr>
      <w:tr w:rsidR="00B37C8F" w14:paraId="24A8C7B5" w14:textId="77777777">
        <w:trPr>
          <w:trHeight w:val="457"/>
        </w:trPr>
        <w:tc>
          <w:tcPr>
            <w:tcW w:w="0" w:type="auto"/>
            <w:tcBorders>
              <w:top w:val="single" w:sz="8" w:space="0" w:color="000000"/>
              <w:left w:val="single" w:sz="8" w:space="0" w:color="000000"/>
              <w:bottom w:val="single" w:sz="8" w:space="0" w:color="000000"/>
              <w:right w:val="single" w:sz="8" w:space="0" w:color="000000"/>
            </w:tcBorders>
          </w:tcPr>
          <w:p w14:paraId="5A71AD87"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1637" w:type="dxa"/>
            <w:tcBorders>
              <w:top w:val="single" w:sz="8" w:space="0" w:color="000000"/>
              <w:left w:val="single" w:sz="8" w:space="0" w:color="000000"/>
              <w:bottom w:val="single" w:sz="8" w:space="0" w:color="000000"/>
              <w:right w:val="single" w:sz="8" w:space="0" w:color="000000"/>
            </w:tcBorders>
          </w:tcPr>
          <w:p w14:paraId="561AF05B"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tcPr>
          <w:p w14:paraId="6283A481"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Pr>
          <w:p w14:paraId="6F4AD3B5"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r>
      <w:tr w:rsidR="00B37C8F" w14:paraId="09DD8668" w14:textId="77777777">
        <w:trPr>
          <w:trHeight w:val="469"/>
        </w:trPr>
        <w:tc>
          <w:tcPr>
            <w:tcW w:w="0" w:type="auto"/>
            <w:tcBorders>
              <w:top w:val="single" w:sz="8" w:space="0" w:color="000000"/>
              <w:left w:val="single" w:sz="8" w:space="0" w:color="000000"/>
              <w:bottom w:val="single" w:sz="8" w:space="0" w:color="000000"/>
              <w:right w:val="single" w:sz="8" w:space="0" w:color="000000"/>
            </w:tcBorders>
          </w:tcPr>
          <w:p w14:paraId="7A023574"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Итого:</w:t>
            </w:r>
          </w:p>
        </w:tc>
        <w:tc>
          <w:tcPr>
            <w:tcW w:w="1637" w:type="dxa"/>
            <w:tcBorders>
              <w:top w:val="single" w:sz="8" w:space="0" w:color="000000"/>
              <w:left w:val="single" w:sz="8" w:space="0" w:color="000000"/>
              <w:bottom w:val="single" w:sz="8" w:space="0" w:color="000000"/>
              <w:right w:val="single" w:sz="8" w:space="0" w:color="000000"/>
            </w:tcBorders>
          </w:tcPr>
          <w:p w14:paraId="41C9A704"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tcPr>
          <w:p w14:paraId="7019124D"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Pr>
          <w:p w14:paraId="0CE0099D" w14:textId="77777777" w:rsidR="00B37C8F" w:rsidRDefault="0083472A">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r>
    </w:tbl>
    <w:p w14:paraId="127A0A5E" w14:textId="77777777" w:rsidR="00B37C8F" w:rsidRDefault="00B37C8F">
      <w:pPr>
        <w:spacing w:after="0" w:line="240" w:lineRule="auto"/>
        <w:jc w:val="center"/>
        <w:rPr>
          <w:rFonts w:ascii="Verdana" w:eastAsia="Times New Roman" w:hAnsi="Verdana" w:cs="Times New Roman"/>
          <w:color w:val="000000"/>
          <w:sz w:val="21"/>
          <w:szCs w:val="21"/>
        </w:rPr>
      </w:pPr>
    </w:p>
    <w:p w14:paraId="6EEC6FAB"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Сальдо на ___________ ____________</w:t>
      </w:r>
    </w:p>
    <w:p w14:paraId="7F84E3CF"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(дата)        (сумма)</w:t>
      </w:r>
    </w:p>
    <w:p w14:paraId="28248399"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1BD940C1"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В пользу ________________</w:t>
      </w:r>
    </w:p>
    <w:p w14:paraId="7895DA1E"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27DD9EF8"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Заказчик                          </w:t>
      </w:r>
      <w:r>
        <w:rPr>
          <w:rFonts w:ascii="Times New Roman" w:eastAsia="Times New Roman" w:hAnsi="Times New Roman" w:cs="Times New Roman"/>
          <w:color w:val="000000"/>
          <w:sz w:val="24"/>
          <w:szCs w:val="24"/>
        </w:rPr>
        <w:t xml:space="preserve">                                     Поставщик</w:t>
      </w:r>
    </w:p>
    <w:p w14:paraId="7C28637C"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___________ ________________________   ____________ _______________________</w:t>
      </w:r>
    </w:p>
    <w:p w14:paraId="347D929E"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(подпись)    (расшифровка подписи)               (подпись)   (расшифровка подписи)</w:t>
      </w:r>
    </w:p>
    <w:p w14:paraId="506E99EE" w14:textId="77777777" w:rsidR="00B37C8F" w:rsidRDefault="00B3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3E1413D5"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Главный бухгалтер                            </w:t>
      </w:r>
      <w:r>
        <w:rPr>
          <w:rFonts w:ascii="Times New Roman" w:eastAsia="Times New Roman" w:hAnsi="Times New Roman" w:cs="Times New Roman"/>
          <w:color w:val="000000"/>
          <w:sz w:val="24"/>
          <w:szCs w:val="24"/>
        </w:rPr>
        <w:t xml:space="preserve">              Главный бухгалтер</w:t>
      </w:r>
    </w:p>
    <w:p w14:paraId="23499A16"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___________ ________________________   ____________ _______________________</w:t>
      </w:r>
    </w:p>
    <w:p w14:paraId="59A91150" w14:textId="77777777" w:rsidR="00B37C8F" w:rsidRDefault="0083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(подпись)    (расшифровка подписи)              (подпись)   (расшифровка подписи)</w:t>
      </w:r>
    </w:p>
    <w:p w14:paraId="460A034D" w14:textId="77777777" w:rsidR="00B37C8F" w:rsidRDefault="00B37C8F">
      <w:pPr>
        <w:rPr>
          <w:rFonts w:ascii="Times New Roman" w:eastAsia="Times New Roman" w:hAnsi="Times New Roman" w:cs="Times New Roman"/>
          <w:sz w:val="24"/>
        </w:rPr>
      </w:pPr>
    </w:p>
    <w:sectPr w:rsidR="00B37C8F">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FCADD" w14:textId="77777777" w:rsidR="00B37C8F" w:rsidRDefault="0083472A">
      <w:pPr>
        <w:spacing w:line="240" w:lineRule="auto"/>
      </w:pPr>
      <w:r>
        <w:separator/>
      </w:r>
    </w:p>
  </w:endnote>
  <w:endnote w:type="continuationSeparator" w:id="0">
    <w:p w14:paraId="4242D809" w14:textId="77777777" w:rsidR="00B37C8F" w:rsidRDefault="008347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altName w:val="Times New Roman"/>
    <w:panose1 w:val="02020603050405020304"/>
    <w:charset w:val="CC"/>
    <w:family w:val="roman"/>
    <w:pitch w:val="variable"/>
    <w:sig w:usb0="E0002EFF" w:usb1="C000785B" w:usb2="00000009" w:usb3="00000000" w:csb0="000001FF" w:csb1="00000000"/>
  </w:font>
  <w:font w:name="&amp;quot">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E457D" w14:textId="77777777" w:rsidR="00B37C8F" w:rsidRDefault="0083472A">
      <w:pPr>
        <w:spacing w:after="0"/>
      </w:pPr>
      <w:r>
        <w:separator/>
      </w:r>
    </w:p>
  </w:footnote>
  <w:footnote w:type="continuationSeparator" w:id="0">
    <w:p w14:paraId="1A4F1EB0" w14:textId="77777777" w:rsidR="00B37C8F" w:rsidRDefault="0083472A">
      <w:pPr>
        <w:spacing w:after="0"/>
      </w:pPr>
      <w:r>
        <w:continuationSeparator/>
      </w:r>
    </w:p>
  </w:footnote>
  <w:footnote w:id="1">
    <w:p w14:paraId="76A039E2" w14:textId="77777777" w:rsidR="00B37C8F" w:rsidRDefault="0083472A">
      <w:pPr>
        <w:pStyle w:val="af"/>
      </w:pPr>
      <w:r>
        <w:rPr>
          <w:rStyle w:val="a3"/>
        </w:rPr>
        <w:footnoteRef/>
      </w:r>
      <w:r>
        <w:t xml:space="preserve"> </w:t>
      </w:r>
      <w:r>
        <w:rPr>
          <w:rFonts w:ascii="Times New Roman" w:hAnsi="Times New Roman" w:cs="Times New Roman"/>
          <w:i/>
          <w:sz w:val="18"/>
          <w:szCs w:val="18"/>
        </w:rPr>
        <w:t xml:space="preserve">Числовые значения цены </w:t>
      </w:r>
      <w:r>
        <w:rPr>
          <w:rFonts w:ascii="Times New Roman" w:hAnsi="Times New Roman" w:cs="Times New Roman"/>
          <w:i/>
          <w:sz w:val="18"/>
          <w:szCs w:val="18"/>
        </w:rPr>
        <w:t>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w:t>
      </w:r>
      <w:r>
        <w:rPr>
          <w:rFonts w:ascii="Times New Roman" w:hAnsi="Times New Roman" w:cs="Times New Roman"/>
          <w:i/>
          <w:sz w:val="18"/>
          <w:szCs w:val="18"/>
        </w:rPr>
        <w:t>иде прописью (после числового значения цены Контракта, включая копейки). Указание «от руки» недопустимо.</w:t>
      </w:r>
    </w:p>
  </w:footnote>
  <w:footnote w:id="2">
    <w:p w14:paraId="7BD98D88" w14:textId="77777777" w:rsidR="00B37C8F" w:rsidRDefault="0083472A">
      <w:pPr>
        <w:pStyle w:val="af"/>
        <w:jc w:val="both"/>
      </w:pPr>
      <w:r>
        <w:rPr>
          <w:rStyle w:val="a3"/>
        </w:rPr>
        <w:footnoteRef/>
      </w:r>
      <w:r>
        <w:t xml:space="preserve"> </w:t>
      </w:r>
      <w:r>
        <w:rPr>
          <w:rFonts w:ascii="Times New Roman" w:hAnsi="Times New Roman" w:cs="Times New Roman"/>
          <w:i/>
          <w:sz w:val="18"/>
          <w:szCs w:val="18"/>
        </w:rPr>
        <w:t>Документ должен содержать наименование Заказчика, Поставщика, номер и дату Контракта, дату оформления</w:t>
      </w:r>
      <w:r>
        <w:t xml:space="preserve"> </w:t>
      </w:r>
    </w:p>
  </w:footnote>
  <w:footnote w:id="3">
    <w:p w14:paraId="6417931D" w14:textId="77777777" w:rsidR="00B37C8F" w:rsidRDefault="0083472A">
      <w:pPr>
        <w:pStyle w:val="af"/>
        <w:jc w:val="both"/>
      </w:pPr>
      <w:r>
        <w:rPr>
          <w:rStyle w:val="a3"/>
        </w:rPr>
        <w:footnoteRef/>
      </w:r>
      <w:r>
        <w:t xml:space="preserve"> </w:t>
      </w:r>
      <w:r>
        <w:rPr>
          <w:rFonts w:ascii="Times New Roman" w:hAnsi="Times New Roman" w:cs="Times New Roman"/>
          <w:i/>
          <w:sz w:val="18"/>
          <w:szCs w:val="18"/>
        </w:rPr>
        <w:t>Постановление Правительства Российской Федер</w:t>
      </w:r>
      <w:r>
        <w:rPr>
          <w:rFonts w:ascii="Times New Roman" w:hAnsi="Times New Roman" w:cs="Times New Roman"/>
          <w:i/>
          <w:sz w:val="18"/>
          <w:szCs w:val="18"/>
        </w:rPr>
        <w:t>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4">
    <w:p w14:paraId="7773B159" w14:textId="77777777" w:rsidR="00B37C8F" w:rsidRDefault="0083472A">
      <w:pPr>
        <w:pStyle w:val="af"/>
        <w:jc w:val="both"/>
      </w:pPr>
      <w:r>
        <w:rPr>
          <w:rStyle w:val="a3"/>
        </w:rPr>
        <w:footnoteRef/>
      </w:r>
      <w:r>
        <w:t xml:space="preserve"> </w:t>
      </w:r>
      <w:r>
        <w:rPr>
          <w:rFonts w:ascii="Times New Roman" w:hAnsi="Times New Roman" w:cs="Times New Roman"/>
          <w:i/>
          <w:sz w:val="18"/>
          <w:szCs w:val="18"/>
        </w:rPr>
        <w:t>При поставке Товара, включенного в перечень жизненно необходимых и важнейших лекарс</w:t>
      </w:r>
      <w:r>
        <w:rPr>
          <w:rFonts w:ascii="Times New Roman" w:hAnsi="Times New Roman" w:cs="Times New Roman"/>
          <w:i/>
          <w:sz w:val="18"/>
          <w:szCs w:val="18"/>
        </w:rPr>
        <w:t>твенных препаратов</w:t>
      </w:r>
    </w:p>
  </w:footnote>
  <w:footnote w:id="5">
    <w:p w14:paraId="2C67A02A" w14:textId="77777777" w:rsidR="00B37C8F" w:rsidRDefault="0083472A">
      <w:pPr>
        <w:pStyle w:val="af"/>
      </w:pPr>
      <w:r>
        <w:rPr>
          <w:rStyle w:val="a3"/>
        </w:rPr>
        <w:footnoteRef/>
      </w:r>
      <w:r>
        <w:rPr>
          <w:rStyle w:val="a3"/>
          <w:rFonts w:ascii="Arial Narrow" w:hAnsi="Arial Narrow"/>
          <w:sz w:val="18"/>
          <w:szCs w:val="18"/>
        </w:rPr>
        <w:footnoteRef/>
      </w:r>
      <w:r>
        <w:rPr>
          <w:rFonts w:ascii="Arial Narrow" w:hAnsi="Arial Narrow"/>
          <w:sz w:val="18"/>
          <w:szCs w:val="18"/>
        </w:rPr>
        <w:t>Исключая организации и индивидуальных предпринимателей, освобожденных от исполнения обязанности налогоплательщика НДС</w:t>
      </w:r>
    </w:p>
  </w:footnote>
  <w:footnote w:id="6">
    <w:p w14:paraId="1E78366A" w14:textId="77777777" w:rsidR="00B37C8F" w:rsidRDefault="0083472A">
      <w:pPr>
        <w:pStyle w:val="af"/>
        <w:jc w:val="both"/>
      </w:pPr>
      <w:r>
        <w:rPr>
          <w:rStyle w:val="a3"/>
        </w:rPr>
        <w:footnoteRef/>
      </w:r>
      <w:r>
        <w:t xml:space="preserve"> </w:t>
      </w:r>
      <w:r>
        <w:rPr>
          <w:rFonts w:ascii="Times New Roman" w:hAnsi="Times New Roman" w:cs="Times New Roman"/>
          <w:i/>
        </w:rPr>
        <w:t>Партия товара – это товары, которые поставляются одновременно по одному или нескольким товаротранспортным документа</w:t>
      </w:r>
      <w:r>
        <w:rPr>
          <w:rFonts w:ascii="Times New Roman" w:hAnsi="Times New Roman" w:cs="Times New Roman"/>
          <w:i/>
        </w:rPr>
        <w:t>м в адрес одного грузополучателя от одного грузоотправителя, а также товары, пересылаемые по одной почтовой накладной.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977"/>
    <w:rsid w:val="00011EB0"/>
    <w:rsid w:val="00014928"/>
    <w:rsid w:val="00015049"/>
    <w:rsid w:val="00015766"/>
    <w:rsid w:val="00016354"/>
    <w:rsid w:val="00022FDA"/>
    <w:rsid w:val="00030132"/>
    <w:rsid w:val="000317F1"/>
    <w:rsid w:val="00031ACE"/>
    <w:rsid w:val="00052D25"/>
    <w:rsid w:val="0005446A"/>
    <w:rsid w:val="00061157"/>
    <w:rsid w:val="00065289"/>
    <w:rsid w:val="00067A22"/>
    <w:rsid w:val="0007100F"/>
    <w:rsid w:val="000775C2"/>
    <w:rsid w:val="00083929"/>
    <w:rsid w:val="000909ED"/>
    <w:rsid w:val="00093E2C"/>
    <w:rsid w:val="00095575"/>
    <w:rsid w:val="000A0EDB"/>
    <w:rsid w:val="000A1BB1"/>
    <w:rsid w:val="000B0544"/>
    <w:rsid w:val="000B1AC9"/>
    <w:rsid w:val="000B4DA5"/>
    <w:rsid w:val="000B53FD"/>
    <w:rsid w:val="000B7EDF"/>
    <w:rsid w:val="000C24E6"/>
    <w:rsid w:val="000C49A6"/>
    <w:rsid w:val="000D1EF9"/>
    <w:rsid w:val="000D70C7"/>
    <w:rsid w:val="000E23B9"/>
    <w:rsid w:val="000E7762"/>
    <w:rsid w:val="000F2AB2"/>
    <w:rsid w:val="000F3754"/>
    <w:rsid w:val="00101B67"/>
    <w:rsid w:val="00103FB3"/>
    <w:rsid w:val="00110E70"/>
    <w:rsid w:val="0011315C"/>
    <w:rsid w:val="0011448D"/>
    <w:rsid w:val="0012112A"/>
    <w:rsid w:val="0012117B"/>
    <w:rsid w:val="001218CC"/>
    <w:rsid w:val="00121F77"/>
    <w:rsid w:val="0012453F"/>
    <w:rsid w:val="0012525B"/>
    <w:rsid w:val="00125EFA"/>
    <w:rsid w:val="00130CC3"/>
    <w:rsid w:val="00132EDF"/>
    <w:rsid w:val="001330B4"/>
    <w:rsid w:val="00133544"/>
    <w:rsid w:val="00136A54"/>
    <w:rsid w:val="00145484"/>
    <w:rsid w:val="00145993"/>
    <w:rsid w:val="00146D38"/>
    <w:rsid w:val="00150D25"/>
    <w:rsid w:val="0015114D"/>
    <w:rsid w:val="00152BAD"/>
    <w:rsid w:val="00162AC8"/>
    <w:rsid w:val="00170B42"/>
    <w:rsid w:val="00183B10"/>
    <w:rsid w:val="00186D8A"/>
    <w:rsid w:val="001945B4"/>
    <w:rsid w:val="001A005F"/>
    <w:rsid w:val="001A4871"/>
    <w:rsid w:val="001B0AC1"/>
    <w:rsid w:val="001B3DE7"/>
    <w:rsid w:val="001B4293"/>
    <w:rsid w:val="001B6A8D"/>
    <w:rsid w:val="001C2B4C"/>
    <w:rsid w:val="001C3EE9"/>
    <w:rsid w:val="001C6089"/>
    <w:rsid w:val="001C6ADF"/>
    <w:rsid w:val="001D361C"/>
    <w:rsid w:val="001D385C"/>
    <w:rsid w:val="001E0C54"/>
    <w:rsid w:val="001E3481"/>
    <w:rsid w:val="001E6751"/>
    <w:rsid w:val="001E7C90"/>
    <w:rsid w:val="001F0E15"/>
    <w:rsid w:val="002033BF"/>
    <w:rsid w:val="00205029"/>
    <w:rsid w:val="0020634A"/>
    <w:rsid w:val="00207610"/>
    <w:rsid w:val="002113DC"/>
    <w:rsid w:val="00216494"/>
    <w:rsid w:val="00216BA7"/>
    <w:rsid w:val="0022148D"/>
    <w:rsid w:val="002235C2"/>
    <w:rsid w:val="00226866"/>
    <w:rsid w:val="00232286"/>
    <w:rsid w:val="00233E6F"/>
    <w:rsid w:val="00234CE6"/>
    <w:rsid w:val="002357EC"/>
    <w:rsid w:val="00240532"/>
    <w:rsid w:val="0024762A"/>
    <w:rsid w:val="0025215E"/>
    <w:rsid w:val="002620BE"/>
    <w:rsid w:val="002668FB"/>
    <w:rsid w:val="00267EE3"/>
    <w:rsid w:val="002702CD"/>
    <w:rsid w:val="002754DB"/>
    <w:rsid w:val="00275924"/>
    <w:rsid w:val="002946D4"/>
    <w:rsid w:val="002A3216"/>
    <w:rsid w:val="002A5414"/>
    <w:rsid w:val="002B238B"/>
    <w:rsid w:val="002B3C6C"/>
    <w:rsid w:val="002B5E9B"/>
    <w:rsid w:val="002C0CB1"/>
    <w:rsid w:val="002C49A4"/>
    <w:rsid w:val="002D0DFF"/>
    <w:rsid w:val="002D679B"/>
    <w:rsid w:val="002D743B"/>
    <w:rsid w:val="002D7F4B"/>
    <w:rsid w:val="002E0B5D"/>
    <w:rsid w:val="002E7588"/>
    <w:rsid w:val="002F0478"/>
    <w:rsid w:val="002F2F75"/>
    <w:rsid w:val="002F5F77"/>
    <w:rsid w:val="002F65F8"/>
    <w:rsid w:val="00301119"/>
    <w:rsid w:val="0030783D"/>
    <w:rsid w:val="0030796B"/>
    <w:rsid w:val="003133DE"/>
    <w:rsid w:val="00322AC3"/>
    <w:rsid w:val="0032386A"/>
    <w:rsid w:val="003257B1"/>
    <w:rsid w:val="003267DB"/>
    <w:rsid w:val="0033792C"/>
    <w:rsid w:val="00345B92"/>
    <w:rsid w:val="00350DF1"/>
    <w:rsid w:val="0035370E"/>
    <w:rsid w:val="00357A69"/>
    <w:rsid w:val="00370C65"/>
    <w:rsid w:val="00371A78"/>
    <w:rsid w:val="00374B0D"/>
    <w:rsid w:val="003761E3"/>
    <w:rsid w:val="0037622B"/>
    <w:rsid w:val="003779D9"/>
    <w:rsid w:val="003803B6"/>
    <w:rsid w:val="003827EA"/>
    <w:rsid w:val="00383646"/>
    <w:rsid w:val="003854C9"/>
    <w:rsid w:val="00387731"/>
    <w:rsid w:val="0039480F"/>
    <w:rsid w:val="003A39F6"/>
    <w:rsid w:val="003B05BE"/>
    <w:rsid w:val="003B16B5"/>
    <w:rsid w:val="003B2D4B"/>
    <w:rsid w:val="003B3584"/>
    <w:rsid w:val="003B630A"/>
    <w:rsid w:val="003C52B0"/>
    <w:rsid w:val="003D173E"/>
    <w:rsid w:val="003E4D27"/>
    <w:rsid w:val="003E5B19"/>
    <w:rsid w:val="003F09D2"/>
    <w:rsid w:val="003F65B0"/>
    <w:rsid w:val="00405141"/>
    <w:rsid w:val="00405283"/>
    <w:rsid w:val="00411CDD"/>
    <w:rsid w:val="00412710"/>
    <w:rsid w:val="00417E12"/>
    <w:rsid w:val="004235E1"/>
    <w:rsid w:val="00424276"/>
    <w:rsid w:val="0042466A"/>
    <w:rsid w:val="004338EC"/>
    <w:rsid w:val="00436272"/>
    <w:rsid w:val="00436E2E"/>
    <w:rsid w:val="00440257"/>
    <w:rsid w:val="004408A9"/>
    <w:rsid w:val="00441612"/>
    <w:rsid w:val="0044249A"/>
    <w:rsid w:val="00443195"/>
    <w:rsid w:val="004435C0"/>
    <w:rsid w:val="004445E8"/>
    <w:rsid w:val="00447F12"/>
    <w:rsid w:val="004504F7"/>
    <w:rsid w:val="0045257D"/>
    <w:rsid w:val="00466C71"/>
    <w:rsid w:val="00475CAC"/>
    <w:rsid w:val="00475ED4"/>
    <w:rsid w:val="00482F82"/>
    <w:rsid w:val="00491154"/>
    <w:rsid w:val="00492AD8"/>
    <w:rsid w:val="00495863"/>
    <w:rsid w:val="004B3831"/>
    <w:rsid w:val="004C4487"/>
    <w:rsid w:val="004D1C7D"/>
    <w:rsid w:val="004D33C3"/>
    <w:rsid w:val="004D4685"/>
    <w:rsid w:val="004D4B77"/>
    <w:rsid w:val="004E2109"/>
    <w:rsid w:val="004E2464"/>
    <w:rsid w:val="004E405F"/>
    <w:rsid w:val="004E533B"/>
    <w:rsid w:val="004E6AD1"/>
    <w:rsid w:val="004F7E84"/>
    <w:rsid w:val="00501C4D"/>
    <w:rsid w:val="0050298F"/>
    <w:rsid w:val="00506FD6"/>
    <w:rsid w:val="00513D67"/>
    <w:rsid w:val="00514909"/>
    <w:rsid w:val="00520F2D"/>
    <w:rsid w:val="005300BF"/>
    <w:rsid w:val="00544C22"/>
    <w:rsid w:val="00547F04"/>
    <w:rsid w:val="00563713"/>
    <w:rsid w:val="005677FF"/>
    <w:rsid w:val="00576A85"/>
    <w:rsid w:val="005809AB"/>
    <w:rsid w:val="00580C17"/>
    <w:rsid w:val="0058558D"/>
    <w:rsid w:val="00587021"/>
    <w:rsid w:val="00597045"/>
    <w:rsid w:val="005A6CD5"/>
    <w:rsid w:val="005B5AC8"/>
    <w:rsid w:val="005B6933"/>
    <w:rsid w:val="005C1D2C"/>
    <w:rsid w:val="005C62C3"/>
    <w:rsid w:val="005C64B8"/>
    <w:rsid w:val="005C7F53"/>
    <w:rsid w:val="005D08F8"/>
    <w:rsid w:val="005F18D4"/>
    <w:rsid w:val="005F2DA2"/>
    <w:rsid w:val="005F333A"/>
    <w:rsid w:val="005F547F"/>
    <w:rsid w:val="00615ED4"/>
    <w:rsid w:val="00620EED"/>
    <w:rsid w:val="00624AD6"/>
    <w:rsid w:val="00626FD9"/>
    <w:rsid w:val="00630C92"/>
    <w:rsid w:val="00634546"/>
    <w:rsid w:val="0063499A"/>
    <w:rsid w:val="0063748C"/>
    <w:rsid w:val="00637977"/>
    <w:rsid w:val="00640FCE"/>
    <w:rsid w:val="00653167"/>
    <w:rsid w:val="006537F3"/>
    <w:rsid w:val="0065564B"/>
    <w:rsid w:val="00660535"/>
    <w:rsid w:val="006613EB"/>
    <w:rsid w:val="006706BA"/>
    <w:rsid w:val="00670792"/>
    <w:rsid w:val="00674081"/>
    <w:rsid w:val="006826C6"/>
    <w:rsid w:val="0068325C"/>
    <w:rsid w:val="00684D3B"/>
    <w:rsid w:val="00687CB6"/>
    <w:rsid w:val="00690004"/>
    <w:rsid w:val="00690889"/>
    <w:rsid w:val="006A29E1"/>
    <w:rsid w:val="006A69AD"/>
    <w:rsid w:val="006B1F67"/>
    <w:rsid w:val="006B6560"/>
    <w:rsid w:val="006B794D"/>
    <w:rsid w:val="006C1535"/>
    <w:rsid w:val="006C3C88"/>
    <w:rsid w:val="006C7332"/>
    <w:rsid w:val="006D2D1C"/>
    <w:rsid w:val="006E7168"/>
    <w:rsid w:val="006F158A"/>
    <w:rsid w:val="006F2122"/>
    <w:rsid w:val="006F3507"/>
    <w:rsid w:val="007134C6"/>
    <w:rsid w:val="007134DE"/>
    <w:rsid w:val="00715CEC"/>
    <w:rsid w:val="00717377"/>
    <w:rsid w:val="00717826"/>
    <w:rsid w:val="00721878"/>
    <w:rsid w:val="00730CBF"/>
    <w:rsid w:val="00731C11"/>
    <w:rsid w:val="007502FD"/>
    <w:rsid w:val="00752EF6"/>
    <w:rsid w:val="0075463E"/>
    <w:rsid w:val="00760397"/>
    <w:rsid w:val="00764E43"/>
    <w:rsid w:val="00766B42"/>
    <w:rsid w:val="00766CE5"/>
    <w:rsid w:val="00776390"/>
    <w:rsid w:val="00781EFB"/>
    <w:rsid w:val="0078782B"/>
    <w:rsid w:val="00794E16"/>
    <w:rsid w:val="00797367"/>
    <w:rsid w:val="007A23CA"/>
    <w:rsid w:val="007B179A"/>
    <w:rsid w:val="007B3619"/>
    <w:rsid w:val="007C56C3"/>
    <w:rsid w:val="007D3E23"/>
    <w:rsid w:val="007D62A7"/>
    <w:rsid w:val="007E0156"/>
    <w:rsid w:val="007E0A71"/>
    <w:rsid w:val="007E4402"/>
    <w:rsid w:val="007F0F8E"/>
    <w:rsid w:val="007F4B34"/>
    <w:rsid w:val="007F4D43"/>
    <w:rsid w:val="007F4E39"/>
    <w:rsid w:val="00802A40"/>
    <w:rsid w:val="00816468"/>
    <w:rsid w:val="00817A6F"/>
    <w:rsid w:val="00823903"/>
    <w:rsid w:val="0082590D"/>
    <w:rsid w:val="0083472A"/>
    <w:rsid w:val="00842154"/>
    <w:rsid w:val="00845D79"/>
    <w:rsid w:val="0086300E"/>
    <w:rsid w:val="00864FB1"/>
    <w:rsid w:val="00867245"/>
    <w:rsid w:val="0087007C"/>
    <w:rsid w:val="00875BEA"/>
    <w:rsid w:val="00876121"/>
    <w:rsid w:val="00881575"/>
    <w:rsid w:val="00885775"/>
    <w:rsid w:val="0089262F"/>
    <w:rsid w:val="00894451"/>
    <w:rsid w:val="008957EC"/>
    <w:rsid w:val="008A50F4"/>
    <w:rsid w:val="008B40E5"/>
    <w:rsid w:val="008D7104"/>
    <w:rsid w:val="008E13D9"/>
    <w:rsid w:val="008E751F"/>
    <w:rsid w:val="008F489B"/>
    <w:rsid w:val="008F7CF0"/>
    <w:rsid w:val="0090115C"/>
    <w:rsid w:val="00901C71"/>
    <w:rsid w:val="0090596B"/>
    <w:rsid w:val="00917B95"/>
    <w:rsid w:val="00931152"/>
    <w:rsid w:val="00931E8F"/>
    <w:rsid w:val="00936F7D"/>
    <w:rsid w:val="009412BF"/>
    <w:rsid w:val="0094527C"/>
    <w:rsid w:val="00951096"/>
    <w:rsid w:val="0095463C"/>
    <w:rsid w:val="00957F96"/>
    <w:rsid w:val="00960EAD"/>
    <w:rsid w:val="00962A7E"/>
    <w:rsid w:val="00966062"/>
    <w:rsid w:val="00974770"/>
    <w:rsid w:val="009769C3"/>
    <w:rsid w:val="009803FD"/>
    <w:rsid w:val="00980D3B"/>
    <w:rsid w:val="00984A61"/>
    <w:rsid w:val="00987679"/>
    <w:rsid w:val="009972E5"/>
    <w:rsid w:val="009A0036"/>
    <w:rsid w:val="009A0CA7"/>
    <w:rsid w:val="009A1663"/>
    <w:rsid w:val="009B1080"/>
    <w:rsid w:val="009B5AE7"/>
    <w:rsid w:val="009B7582"/>
    <w:rsid w:val="009C0099"/>
    <w:rsid w:val="009C1F2F"/>
    <w:rsid w:val="009C43C5"/>
    <w:rsid w:val="009D7E96"/>
    <w:rsid w:val="009E2FF7"/>
    <w:rsid w:val="009E4C23"/>
    <w:rsid w:val="009F0F23"/>
    <w:rsid w:val="009F238F"/>
    <w:rsid w:val="009F2784"/>
    <w:rsid w:val="009F403B"/>
    <w:rsid w:val="009F6C20"/>
    <w:rsid w:val="00A10F58"/>
    <w:rsid w:val="00A15B9F"/>
    <w:rsid w:val="00A15D9C"/>
    <w:rsid w:val="00A21049"/>
    <w:rsid w:val="00A22CDA"/>
    <w:rsid w:val="00A25BFE"/>
    <w:rsid w:val="00A35F4F"/>
    <w:rsid w:val="00A44042"/>
    <w:rsid w:val="00A52400"/>
    <w:rsid w:val="00A64CF0"/>
    <w:rsid w:val="00A7789A"/>
    <w:rsid w:val="00A92ADB"/>
    <w:rsid w:val="00A974FD"/>
    <w:rsid w:val="00AA4B9E"/>
    <w:rsid w:val="00AA7A06"/>
    <w:rsid w:val="00AB05F7"/>
    <w:rsid w:val="00AB1FFA"/>
    <w:rsid w:val="00AC2B0E"/>
    <w:rsid w:val="00AC3DAB"/>
    <w:rsid w:val="00AC75C3"/>
    <w:rsid w:val="00AC7909"/>
    <w:rsid w:val="00AD0ED2"/>
    <w:rsid w:val="00AD6029"/>
    <w:rsid w:val="00AE02C7"/>
    <w:rsid w:val="00AE0A13"/>
    <w:rsid w:val="00AE26FC"/>
    <w:rsid w:val="00AE39A4"/>
    <w:rsid w:val="00AE5695"/>
    <w:rsid w:val="00AF045E"/>
    <w:rsid w:val="00AF1CCC"/>
    <w:rsid w:val="00B02122"/>
    <w:rsid w:val="00B03546"/>
    <w:rsid w:val="00B03B3C"/>
    <w:rsid w:val="00B07566"/>
    <w:rsid w:val="00B206CD"/>
    <w:rsid w:val="00B20AE4"/>
    <w:rsid w:val="00B2736B"/>
    <w:rsid w:val="00B34A1E"/>
    <w:rsid w:val="00B3770E"/>
    <w:rsid w:val="00B37C25"/>
    <w:rsid w:val="00B37C8F"/>
    <w:rsid w:val="00B37F25"/>
    <w:rsid w:val="00B42D38"/>
    <w:rsid w:val="00B446DD"/>
    <w:rsid w:val="00B624FC"/>
    <w:rsid w:val="00B62799"/>
    <w:rsid w:val="00B654BA"/>
    <w:rsid w:val="00B74162"/>
    <w:rsid w:val="00B74A8D"/>
    <w:rsid w:val="00B811D5"/>
    <w:rsid w:val="00B83C0A"/>
    <w:rsid w:val="00B9138E"/>
    <w:rsid w:val="00B9162B"/>
    <w:rsid w:val="00B92FF9"/>
    <w:rsid w:val="00B9761D"/>
    <w:rsid w:val="00BA19A9"/>
    <w:rsid w:val="00BA403E"/>
    <w:rsid w:val="00BA5877"/>
    <w:rsid w:val="00BA7A22"/>
    <w:rsid w:val="00BB29BE"/>
    <w:rsid w:val="00BB37F5"/>
    <w:rsid w:val="00BC0046"/>
    <w:rsid w:val="00BC49F4"/>
    <w:rsid w:val="00BD6CA6"/>
    <w:rsid w:val="00BE0EA3"/>
    <w:rsid w:val="00BE3C72"/>
    <w:rsid w:val="00BE53D7"/>
    <w:rsid w:val="00BE54C3"/>
    <w:rsid w:val="00BE5D8A"/>
    <w:rsid w:val="00BF2308"/>
    <w:rsid w:val="00BF44E3"/>
    <w:rsid w:val="00BF4DD0"/>
    <w:rsid w:val="00C00F06"/>
    <w:rsid w:val="00C053DD"/>
    <w:rsid w:val="00C1296C"/>
    <w:rsid w:val="00C137EC"/>
    <w:rsid w:val="00C145AB"/>
    <w:rsid w:val="00C1547B"/>
    <w:rsid w:val="00C159D8"/>
    <w:rsid w:val="00C15BEB"/>
    <w:rsid w:val="00C1624A"/>
    <w:rsid w:val="00C16CFD"/>
    <w:rsid w:val="00C24DDF"/>
    <w:rsid w:val="00C26A64"/>
    <w:rsid w:val="00C328BB"/>
    <w:rsid w:val="00C45319"/>
    <w:rsid w:val="00C50881"/>
    <w:rsid w:val="00C56795"/>
    <w:rsid w:val="00C64ED2"/>
    <w:rsid w:val="00C77DCD"/>
    <w:rsid w:val="00C805EF"/>
    <w:rsid w:val="00C909C3"/>
    <w:rsid w:val="00C91918"/>
    <w:rsid w:val="00C950BE"/>
    <w:rsid w:val="00CA1362"/>
    <w:rsid w:val="00CA4BC0"/>
    <w:rsid w:val="00CB3A1E"/>
    <w:rsid w:val="00CB6466"/>
    <w:rsid w:val="00CB7731"/>
    <w:rsid w:val="00CC497E"/>
    <w:rsid w:val="00CD2231"/>
    <w:rsid w:val="00CD728C"/>
    <w:rsid w:val="00CE0089"/>
    <w:rsid w:val="00CE3663"/>
    <w:rsid w:val="00CE6511"/>
    <w:rsid w:val="00CF1643"/>
    <w:rsid w:val="00CF284B"/>
    <w:rsid w:val="00CF3110"/>
    <w:rsid w:val="00D025E1"/>
    <w:rsid w:val="00D06A21"/>
    <w:rsid w:val="00D06A97"/>
    <w:rsid w:val="00D23198"/>
    <w:rsid w:val="00D26993"/>
    <w:rsid w:val="00D311D9"/>
    <w:rsid w:val="00D41BEB"/>
    <w:rsid w:val="00D45EE1"/>
    <w:rsid w:val="00D50C3A"/>
    <w:rsid w:val="00D54053"/>
    <w:rsid w:val="00D541A5"/>
    <w:rsid w:val="00D54725"/>
    <w:rsid w:val="00D635C7"/>
    <w:rsid w:val="00D64E58"/>
    <w:rsid w:val="00D64FFD"/>
    <w:rsid w:val="00D71D26"/>
    <w:rsid w:val="00D7329D"/>
    <w:rsid w:val="00D733AE"/>
    <w:rsid w:val="00D76C04"/>
    <w:rsid w:val="00D82020"/>
    <w:rsid w:val="00D86E1F"/>
    <w:rsid w:val="00D95CE5"/>
    <w:rsid w:val="00DA6EBE"/>
    <w:rsid w:val="00DB717A"/>
    <w:rsid w:val="00DC1126"/>
    <w:rsid w:val="00DC15F3"/>
    <w:rsid w:val="00DC5549"/>
    <w:rsid w:val="00DC61AB"/>
    <w:rsid w:val="00DC61DA"/>
    <w:rsid w:val="00DC7B3E"/>
    <w:rsid w:val="00DC7DF3"/>
    <w:rsid w:val="00DD6F3B"/>
    <w:rsid w:val="00DE0648"/>
    <w:rsid w:val="00DE4702"/>
    <w:rsid w:val="00DF0797"/>
    <w:rsid w:val="00DF12DC"/>
    <w:rsid w:val="00E04881"/>
    <w:rsid w:val="00E04F75"/>
    <w:rsid w:val="00E07C29"/>
    <w:rsid w:val="00E16518"/>
    <w:rsid w:val="00E2272B"/>
    <w:rsid w:val="00E234B5"/>
    <w:rsid w:val="00E24057"/>
    <w:rsid w:val="00E41F1F"/>
    <w:rsid w:val="00E424B1"/>
    <w:rsid w:val="00E443CF"/>
    <w:rsid w:val="00E46F58"/>
    <w:rsid w:val="00E4799A"/>
    <w:rsid w:val="00E55727"/>
    <w:rsid w:val="00E60A88"/>
    <w:rsid w:val="00E64E50"/>
    <w:rsid w:val="00E65637"/>
    <w:rsid w:val="00E65788"/>
    <w:rsid w:val="00E73AD5"/>
    <w:rsid w:val="00E80EDE"/>
    <w:rsid w:val="00E86FBB"/>
    <w:rsid w:val="00E90635"/>
    <w:rsid w:val="00E91856"/>
    <w:rsid w:val="00E961F9"/>
    <w:rsid w:val="00EA28D6"/>
    <w:rsid w:val="00EA4B44"/>
    <w:rsid w:val="00EA7558"/>
    <w:rsid w:val="00EB15D1"/>
    <w:rsid w:val="00EB3BDD"/>
    <w:rsid w:val="00EC2223"/>
    <w:rsid w:val="00EC31B4"/>
    <w:rsid w:val="00EC568A"/>
    <w:rsid w:val="00EC69CF"/>
    <w:rsid w:val="00EC71BD"/>
    <w:rsid w:val="00ED2472"/>
    <w:rsid w:val="00EE0889"/>
    <w:rsid w:val="00EE371B"/>
    <w:rsid w:val="00EE6160"/>
    <w:rsid w:val="00EE640E"/>
    <w:rsid w:val="00EF22FE"/>
    <w:rsid w:val="00EF4AC6"/>
    <w:rsid w:val="00EF4EF8"/>
    <w:rsid w:val="00F1235D"/>
    <w:rsid w:val="00F17E78"/>
    <w:rsid w:val="00F2200A"/>
    <w:rsid w:val="00F22B8A"/>
    <w:rsid w:val="00F247FF"/>
    <w:rsid w:val="00F36EC0"/>
    <w:rsid w:val="00F41DA9"/>
    <w:rsid w:val="00F44229"/>
    <w:rsid w:val="00F45980"/>
    <w:rsid w:val="00F46259"/>
    <w:rsid w:val="00F478E5"/>
    <w:rsid w:val="00F47CFE"/>
    <w:rsid w:val="00F51701"/>
    <w:rsid w:val="00F644F9"/>
    <w:rsid w:val="00F70C47"/>
    <w:rsid w:val="00F716DE"/>
    <w:rsid w:val="00F74BE4"/>
    <w:rsid w:val="00F774A5"/>
    <w:rsid w:val="00F77FA4"/>
    <w:rsid w:val="00F80E8E"/>
    <w:rsid w:val="00F810B5"/>
    <w:rsid w:val="00F84BD1"/>
    <w:rsid w:val="00F964B0"/>
    <w:rsid w:val="00FA5778"/>
    <w:rsid w:val="00FB35A2"/>
    <w:rsid w:val="00FB3D9F"/>
    <w:rsid w:val="00FC11D9"/>
    <w:rsid w:val="00FC4DF4"/>
    <w:rsid w:val="00FC513D"/>
    <w:rsid w:val="00FC7915"/>
    <w:rsid w:val="00FD2FE7"/>
    <w:rsid w:val="00FE3EB4"/>
    <w:rsid w:val="00FE56A7"/>
    <w:rsid w:val="00FF0965"/>
    <w:rsid w:val="00FF10E1"/>
    <w:rsid w:val="00FF2918"/>
    <w:rsid w:val="00FF788C"/>
    <w:rsid w:val="040858A6"/>
    <w:rsid w:val="043551E0"/>
    <w:rsid w:val="070A44EF"/>
    <w:rsid w:val="0851741B"/>
    <w:rsid w:val="0AC20706"/>
    <w:rsid w:val="11C22F71"/>
    <w:rsid w:val="1E3A65DC"/>
    <w:rsid w:val="21A64936"/>
    <w:rsid w:val="2E8E1559"/>
    <w:rsid w:val="35F30D54"/>
    <w:rsid w:val="3A535FC2"/>
    <w:rsid w:val="3B0A5A93"/>
    <w:rsid w:val="44305329"/>
    <w:rsid w:val="560016C6"/>
    <w:rsid w:val="5A824B28"/>
    <w:rsid w:val="68DA0AAF"/>
    <w:rsid w:val="75E84A3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AFB558"/>
  <w15:docId w15:val="{E20A800E-6758-410D-BFEF-B016A142B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annotation reference"/>
    <w:basedOn w:val="a0"/>
    <w:uiPriority w:val="99"/>
    <w:semiHidden/>
    <w:unhideWhenUsed/>
    <w:qFormat/>
    <w:rPr>
      <w:sz w:val="16"/>
      <w:szCs w:val="16"/>
    </w:rPr>
  </w:style>
  <w:style w:type="character" w:styleId="a5">
    <w:name w:val="endnote reference"/>
    <w:basedOn w:val="a0"/>
    <w:uiPriority w:val="99"/>
    <w:semiHidden/>
    <w:unhideWhenUsed/>
    <w:qFormat/>
    <w:rPr>
      <w:vertAlign w:val="superscript"/>
    </w:rPr>
  </w:style>
  <w:style w:type="character" w:styleId="a6">
    <w:name w:val="Hyperlink"/>
    <w:qFormat/>
    <w:rPr>
      <w:rFonts w:cs="Times New Roman"/>
      <w:color w:val="0000FF"/>
      <w:u w:val="single"/>
    </w:rPr>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a9">
    <w:name w:val="endnote text"/>
    <w:basedOn w:val="a"/>
    <w:link w:val="aa"/>
    <w:uiPriority w:val="99"/>
    <w:semiHidden/>
    <w:unhideWhenUsed/>
    <w:qFormat/>
    <w:pPr>
      <w:spacing w:after="0" w:line="240" w:lineRule="auto"/>
    </w:pPr>
    <w:rPr>
      <w:sz w:val="20"/>
      <w:szCs w:val="20"/>
    </w:rPr>
  </w:style>
  <w:style w:type="paragraph" w:styleId="ab">
    <w:name w:val="annotation text"/>
    <w:basedOn w:val="a"/>
    <w:link w:val="ac"/>
    <w:uiPriority w:val="99"/>
    <w:semiHidden/>
    <w:unhideWhenUsed/>
    <w:qFormat/>
    <w:pPr>
      <w:spacing w:line="240" w:lineRule="auto"/>
    </w:pPr>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nhideWhenUsed/>
    <w:qFormat/>
    <w:pPr>
      <w:spacing w:after="0" w:line="240" w:lineRule="auto"/>
    </w:pPr>
    <w:rPr>
      <w:sz w:val="20"/>
      <w:szCs w:val="20"/>
    </w:rPr>
  </w:style>
  <w:style w:type="paragraph" w:styleId="af1">
    <w:name w:val="header"/>
    <w:basedOn w:val="a"/>
    <w:link w:val="af2"/>
    <w:uiPriority w:val="99"/>
    <w:unhideWhenUsed/>
    <w:qFormat/>
    <w:pPr>
      <w:tabs>
        <w:tab w:val="center" w:pos="4677"/>
        <w:tab w:val="right" w:pos="9355"/>
      </w:tabs>
      <w:spacing w:after="0" w:line="240" w:lineRule="auto"/>
    </w:pPr>
  </w:style>
  <w:style w:type="paragraph" w:styleId="af3">
    <w:name w:val="Body Text Indent"/>
    <w:basedOn w:val="a"/>
    <w:link w:val="af4"/>
    <w:qFormat/>
    <w:pPr>
      <w:suppressAutoHyphens/>
      <w:spacing w:after="0" w:line="240" w:lineRule="auto"/>
      <w:ind w:firstLine="360"/>
      <w:jc w:val="both"/>
    </w:pPr>
    <w:rPr>
      <w:rFonts w:ascii="Times New Roman" w:eastAsia="Times New Roman" w:hAnsi="Times New Roman" w:cs="Times New Roman"/>
      <w:sz w:val="24"/>
      <w:szCs w:val="24"/>
      <w:lang w:eastAsia="zh-CN"/>
    </w:rPr>
  </w:style>
  <w:style w:type="paragraph" w:styleId="af5">
    <w:name w:val="footer"/>
    <w:basedOn w:val="a"/>
    <w:link w:val="af6"/>
    <w:uiPriority w:val="99"/>
    <w:unhideWhenUsed/>
    <w:qFormat/>
    <w:pPr>
      <w:tabs>
        <w:tab w:val="center" w:pos="4677"/>
        <w:tab w:val="right" w:pos="9355"/>
      </w:tabs>
      <w:spacing w:after="0" w:line="240" w:lineRule="auto"/>
    </w:p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aa">
    <w:name w:val="Текст концевой сноски Знак"/>
    <w:basedOn w:val="a0"/>
    <w:link w:val="a9"/>
    <w:uiPriority w:val="99"/>
    <w:semiHidden/>
    <w:qFormat/>
    <w:rPr>
      <w:sz w:val="20"/>
      <w:szCs w:val="20"/>
    </w:rPr>
  </w:style>
  <w:style w:type="character" w:customStyle="1" w:styleId="af0">
    <w:name w:val="Текст сноски Знак"/>
    <w:basedOn w:val="a0"/>
    <w:link w:val="af"/>
    <w:qFormat/>
    <w:rPr>
      <w:sz w:val="20"/>
      <w:szCs w:val="20"/>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rPr>
  </w:style>
  <w:style w:type="character" w:customStyle="1" w:styleId="ac">
    <w:name w:val="Текст примечания Знак"/>
    <w:basedOn w:val="a0"/>
    <w:link w:val="ab"/>
    <w:uiPriority w:val="99"/>
    <w:semiHidden/>
    <w:qFormat/>
    <w:rPr>
      <w:sz w:val="20"/>
      <w:szCs w:val="20"/>
    </w:rPr>
  </w:style>
  <w:style w:type="character" w:customStyle="1" w:styleId="ae">
    <w:name w:val="Тема примечания Знак"/>
    <w:basedOn w:val="ac"/>
    <w:link w:val="ad"/>
    <w:uiPriority w:val="99"/>
    <w:semiHidden/>
    <w:qFormat/>
    <w:rPr>
      <w:b/>
      <w:bCs/>
      <w:sz w:val="20"/>
      <w:szCs w:val="20"/>
    </w:rPr>
  </w:style>
  <w:style w:type="character" w:customStyle="1" w:styleId="a8">
    <w:name w:val="Текст выноски Знак"/>
    <w:basedOn w:val="a0"/>
    <w:link w:val="a7"/>
    <w:uiPriority w:val="99"/>
    <w:semiHidden/>
    <w:qFormat/>
    <w:rPr>
      <w:rFonts w:ascii="Segoe UI" w:hAnsi="Segoe UI" w:cs="Segoe UI"/>
      <w:sz w:val="18"/>
      <w:szCs w:val="18"/>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character" w:customStyle="1" w:styleId="af2">
    <w:name w:val="Верхний колонтитул Знак"/>
    <w:basedOn w:val="a0"/>
    <w:link w:val="af1"/>
    <w:uiPriority w:val="99"/>
    <w:qFormat/>
  </w:style>
  <w:style w:type="character" w:customStyle="1" w:styleId="af6">
    <w:name w:val="Нижний колонтитул Знак"/>
    <w:basedOn w:val="a0"/>
    <w:link w:val="af5"/>
    <w:uiPriority w:val="99"/>
    <w:qFormat/>
  </w:style>
  <w:style w:type="character" w:customStyle="1" w:styleId="ConsPlusNormal0">
    <w:name w:val="ConsPlusNormal Знак"/>
    <w:link w:val="ConsPlusNormal"/>
    <w:qFormat/>
    <w:locked/>
    <w:rPr>
      <w:rFonts w:ascii="Calibri" w:eastAsia="Times New Roman" w:hAnsi="Calibri" w:cs="Calibri"/>
      <w:szCs w:val="20"/>
    </w:rPr>
  </w:style>
  <w:style w:type="character" w:customStyle="1" w:styleId="af4">
    <w:name w:val="Основной текст с отступом Знак"/>
    <w:basedOn w:val="a0"/>
    <w:link w:val="af3"/>
    <w:qFormat/>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0240&amp;dst=100396&amp;field=134&amp;date=14.10.2021" TargetMode="External"/><Relationship Id="rId13" Type="http://schemas.openxmlformats.org/officeDocument/2006/relationships/hyperlink" Target="https://login.consultant.ru/link/?rnd=20840CCC3B90EC9393DE22C8285C5617&amp;req=doc&amp;base=RZR&amp;n=380240&amp;dst=100276&amp;fld=134&amp;date=09.04.20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380240&amp;dst=100396&amp;field=134&amp;date=14.10.2021" TargetMode="External"/><Relationship Id="rId12" Type="http://schemas.openxmlformats.org/officeDocument/2006/relationships/hyperlink" Target="consultantplus://offline/ref=D28F2FF5DE4317075F1ABBCAE7BA3295D765852725EB37677E7E3F22D9983FE26329FB39FABA3B2ARAcEF" TargetMode="External"/><Relationship Id="rId17" Type="http://schemas.openxmlformats.org/officeDocument/2006/relationships/hyperlink" Target="https://login.consultant.ru/link/?req=doc&amp;base=LAW&amp;n=380240&amp;dst=100396&amp;field=134&amp;date=21.10.2021" TargetMode="External"/><Relationship Id="rId2" Type="http://schemas.openxmlformats.org/officeDocument/2006/relationships/styles" Target="styles.xml"/><Relationship Id="rId16" Type="http://schemas.openxmlformats.org/officeDocument/2006/relationships/hyperlink" Target="https://login.consultant.ru/link/?req=doc&amp;base=LAW&amp;n=380240&amp;dst=100396&amp;field=134&amp;date=21.10.202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87009&amp;date=14.10.2021" TargetMode="External"/><Relationship Id="rId5" Type="http://schemas.openxmlformats.org/officeDocument/2006/relationships/footnotes" Target="footnotes.xml"/><Relationship Id="rId15" Type="http://schemas.openxmlformats.org/officeDocument/2006/relationships/hyperlink" Target="https://login.consultant.ru/link/?req=doc&amp;base=LAW&amp;n=380240&amp;dst=100396&amp;field=134&amp;date=21.10.2021" TargetMode="External"/><Relationship Id="rId10" Type="http://schemas.openxmlformats.org/officeDocument/2006/relationships/hyperlink" Target="https://login.consultant.ru/link/?req=doc&amp;base=LAW&amp;n=380240&amp;dst=100026&amp;field=134&amp;date=14.10.20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380240&amp;dst=100439&amp;field=134&amp;date=14.10.2021"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2D2D8-FB37-4FE4-BD25-C20ECE0AD499}">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6460</Words>
  <Characters>36827</Characters>
  <Application>Microsoft Office Word</Application>
  <DocSecurity>0</DocSecurity>
  <Lines>306</Lines>
  <Paragraphs>86</Paragraphs>
  <ScaleCrop>false</ScaleCrop>
  <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Гульнова Наталия Юрьевна</dc:creator>
  <cp:lastModifiedBy>Татьяна Августис Николаевна</cp:lastModifiedBy>
  <cp:revision>18</cp:revision>
  <cp:lastPrinted>2021-10-21T09:42:00Z</cp:lastPrinted>
  <dcterms:created xsi:type="dcterms:W3CDTF">2024-02-27T07:13:00Z</dcterms:created>
  <dcterms:modified xsi:type="dcterms:W3CDTF">2026-05-19T13:03:00Z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400F5D9C0CA841D49D023B043B54D2DD_13</vt:lpwstr>
  </property>
</Properties>
</file>