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CC7" w:rsidRPr="00414CC7" w:rsidRDefault="00414CC7" w:rsidP="00414CC7">
      <w:pPr>
        <w:suppressLineNumbers/>
        <w:tabs>
          <w:tab w:val="left" w:pos="0"/>
          <w:tab w:val="left" w:pos="72"/>
        </w:tabs>
        <w:contextualSpacing/>
        <w:jc w:val="right"/>
        <w:rPr>
          <w:rFonts w:eastAsia="Calibri"/>
          <w:lang w:eastAsia="en-US"/>
        </w:rPr>
      </w:pPr>
      <w:r w:rsidRPr="00414CC7">
        <w:rPr>
          <w:rFonts w:eastAsia="Calibri"/>
          <w:lang w:eastAsia="en-US"/>
        </w:rPr>
        <w:t>УТВЕРЖДАЮ:</w:t>
      </w:r>
    </w:p>
    <w:p w:rsidR="00414CC7" w:rsidRPr="00414CC7" w:rsidRDefault="00414CC7" w:rsidP="00414CC7">
      <w:pPr>
        <w:suppressLineNumbers/>
        <w:tabs>
          <w:tab w:val="left" w:pos="0"/>
          <w:tab w:val="left" w:pos="72"/>
        </w:tabs>
        <w:contextualSpacing/>
        <w:jc w:val="right"/>
        <w:rPr>
          <w:rFonts w:eastAsia="Calibri"/>
          <w:lang w:eastAsia="en-US"/>
        </w:rPr>
      </w:pPr>
      <w:r w:rsidRPr="00414CC7">
        <w:rPr>
          <w:rFonts w:eastAsia="Calibri"/>
          <w:lang w:eastAsia="en-US"/>
        </w:rPr>
        <w:t>Главный врач</w:t>
      </w:r>
    </w:p>
    <w:p w:rsidR="00414CC7" w:rsidRPr="00414CC7" w:rsidRDefault="00414CC7" w:rsidP="00414CC7">
      <w:pPr>
        <w:suppressLineNumbers/>
        <w:tabs>
          <w:tab w:val="left" w:pos="0"/>
          <w:tab w:val="left" w:pos="72"/>
        </w:tabs>
        <w:contextualSpacing/>
        <w:jc w:val="right"/>
        <w:rPr>
          <w:rFonts w:eastAsia="Calibri"/>
          <w:lang w:eastAsia="en-US"/>
        </w:rPr>
      </w:pPr>
      <w:r w:rsidRPr="00414CC7">
        <w:rPr>
          <w:rFonts w:eastAsia="Calibri"/>
          <w:lang w:eastAsia="en-US"/>
        </w:rPr>
        <w:t>СПб ГБУЗ СП №19</w:t>
      </w:r>
      <w:r>
        <w:rPr>
          <w:rFonts w:eastAsia="Calibri"/>
          <w:lang w:eastAsia="en-US"/>
        </w:rPr>
        <w:t xml:space="preserve"> </w:t>
      </w:r>
      <w:r w:rsidRPr="00414CC7">
        <w:rPr>
          <w:rFonts w:eastAsia="Calibri"/>
          <w:lang w:eastAsia="en-US"/>
        </w:rPr>
        <w:t>Пушкинского района</w:t>
      </w:r>
    </w:p>
    <w:p w:rsidR="00414CC7" w:rsidRPr="00414CC7" w:rsidRDefault="00414CC7" w:rsidP="00414CC7">
      <w:pPr>
        <w:suppressLineNumbers/>
        <w:tabs>
          <w:tab w:val="left" w:pos="0"/>
          <w:tab w:val="left" w:pos="72"/>
        </w:tabs>
        <w:contextualSpacing/>
        <w:jc w:val="right"/>
        <w:rPr>
          <w:rFonts w:eastAsia="Calibri"/>
          <w:lang w:eastAsia="en-US"/>
        </w:rPr>
      </w:pPr>
      <w:r w:rsidRPr="00414CC7">
        <w:rPr>
          <w:rFonts w:eastAsia="Calibri"/>
          <w:lang w:eastAsia="en-US"/>
        </w:rPr>
        <w:t>______________ И.В. Березкина</w:t>
      </w:r>
    </w:p>
    <w:p w:rsidR="00414CC7" w:rsidRPr="00414CC7" w:rsidRDefault="00414CC7" w:rsidP="00414CC7">
      <w:pPr>
        <w:suppressLineNumbers/>
        <w:tabs>
          <w:tab w:val="left" w:pos="0"/>
          <w:tab w:val="left" w:pos="72"/>
        </w:tabs>
        <w:contextualSpacing/>
        <w:jc w:val="right"/>
        <w:rPr>
          <w:rFonts w:eastAsia="Calibri"/>
          <w:lang w:eastAsia="en-US"/>
        </w:rPr>
      </w:pPr>
      <w:r w:rsidRPr="00414CC7">
        <w:rPr>
          <w:rFonts w:eastAsia="Calibri"/>
          <w:lang w:eastAsia="en-US"/>
        </w:rPr>
        <w:t>«</w:t>
      </w:r>
      <w:r w:rsidR="00D34C00" w:rsidRPr="00246BC0">
        <w:rPr>
          <w:rFonts w:eastAsia="Calibri"/>
          <w:lang w:eastAsia="en-US"/>
        </w:rPr>
        <w:t>1</w:t>
      </w:r>
      <w:r w:rsidR="00142A0F">
        <w:rPr>
          <w:rFonts w:eastAsia="Calibri"/>
          <w:lang w:val="en-US" w:eastAsia="en-US"/>
        </w:rPr>
        <w:t>9</w:t>
      </w:r>
      <w:bookmarkStart w:id="0" w:name="_GoBack"/>
      <w:bookmarkEnd w:id="0"/>
      <w:r w:rsidRPr="00414CC7">
        <w:rPr>
          <w:rFonts w:eastAsia="Calibri"/>
          <w:lang w:eastAsia="en-US"/>
        </w:rPr>
        <w:t xml:space="preserve">» </w:t>
      </w:r>
      <w:r w:rsidR="009403C3">
        <w:rPr>
          <w:rFonts w:eastAsia="Calibri"/>
          <w:lang w:eastAsia="en-US"/>
        </w:rPr>
        <w:t>мая</w:t>
      </w:r>
      <w:r w:rsidRPr="00414CC7">
        <w:rPr>
          <w:rFonts w:eastAsia="Calibri"/>
          <w:lang w:eastAsia="en-US"/>
        </w:rPr>
        <w:t xml:space="preserve"> 202</w:t>
      </w:r>
      <w:r w:rsidR="00D34C00" w:rsidRPr="00246BC0">
        <w:rPr>
          <w:rFonts w:eastAsia="Calibri"/>
          <w:lang w:eastAsia="en-US"/>
        </w:rPr>
        <w:t>6</w:t>
      </w:r>
      <w:r w:rsidRPr="00414CC7">
        <w:rPr>
          <w:rFonts w:eastAsia="Calibri"/>
          <w:lang w:eastAsia="en-US"/>
        </w:rPr>
        <w:t xml:space="preserve"> г.</w:t>
      </w:r>
    </w:p>
    <w:p w:rsidR="007F04FB" w:rsidRPr="00F20F16" w:rsidRDefault="007F04FB" w:rsidP="00414CC7">
      <w:pPr>
        <w:suppressLineNumbers/>
        <w:tabs>
          <w:tab w:val="left" w:pos="0"/>
          <w:tab w:val="left" w:pos="72"/>
        </w:tabs>
        <w:contextualSpacing/>
        <w:jc w:val="center"/>
        <w:rPr>
          <w:rFonts w:eastAsia="Calibri"/>
          <w:b/>
          <w:lang w:eastAsia="en-US"/>
        </w:rPr>
      </w:pPr>
      <w:r w:rsidRPr="00F20F16">
        <w:rPr>
          <w:rFonts w:eastAsia="Calibri"/>
          <w:b/>
          <w:lang w:eastAsia="en-US"/>
        </w:rPr>
        <w:t>ОБОСНОВАНИЕ НАЧАЛЬНОЙ (МАКСИМАЛЬНОЙ) ЦЕНЫ КОНТРАКТА</w:t>
      </w:r>
    </w:p>
    <w:p w:rsidR="006A447D" w:rsidRPr="003514D0" w:rsidRDefault="006A447D" w:rsidP="00BC62C1">
      <w:pPr>
        <w:jc w:val="center"/>
        <w:rPr>
          <w:color w:val="70AD47" w:themeColor="accent6"/>
          <w:sz w:val="20"/>
          <w:szCs w:val="20"/>
        </w:rPr>
      </w:pPr>
    </w:p>
    <w:p w:rsidR="007F04FB" w:rsidRPr="00A53462" w:rsidRDefault="006A447D" w:rsidP="006A447D">
      <w:pPr>
        <w:ind w:firstLine="708"/>
        <w:jc w:val="both"/>
        <w:rPr>
          <w:sz w:val="28"/>
          <w:szCs w:val="28"/>
        </w:rPr>
      </w:pPr>
      <w:r w:rsidRPr="00A53462">
        <w:t xml:space="preserve">Наименование объекта закупки: Оказание услуг по обязательному страхованию гражданской ответственности владельцев транспортных средств. </w:t>
      </w:r>
    </w:p>
    <w:p w:rsidR="00C168AD" w:rsidRPr="00A53462" w:rsidRDefault="006A447D" w:rsidP="00C168AD">
      <w:pPr>
        <w:ind w:firstLine="709"/>
        <w:jc w:val="both"/>
        <w:rPr>
          <w:color w:val="000000"/>
        </w:rPr>
      </w:pPr>
      <w:r w:rsidRPr="00A53462">
        <w:rPr>
          <w:color w:val="000000"/>
        </w:rPr>
        <w:t xml:space="preserve">Используемый метод определения НМЦК: </w:t>
      </w:r>
      <w:r w:rsidR="00C168AD" w:rsidRPr="00A53462">
        <w:rPr>
          <w:color w:val="000000"/>
        </w:rPr>
        <w:t>В соответствие с частью 8 статьи 22 Федерального закона № 44-ФЗ начальная (максимальная) цена контракта определена тарифным методом.</w:t>
      </w:r>
    </w:p>
    <w:p w:rsidR="007F04FB" w:rsidRPr="00CA1650" w:rsidRDefault="007F04FB" w:rsidP="004D7C96">
      <w:pPr>
        <w:ind w:firstLine="709"/>
        <w:jc w:val="both"/>
        <w:rPr>
          <w:color w:val="000000"/>
        </w:rPr>
      </w:pPr>
      <w:r w:rsidRPr="00A53462">
        <w:rPr>
          <w:color w:val="000000"/>
        </w:rPr>
        <w:t xml:space="preserve">Расчет цены контракта произведен в соответствии с </w:t>
      </w:r>
      <w:r w:rsidR="004D7C96" w:rsidRPr="00A53462">
        <w:rPr>
          <w:color w:val="000000"/>
        </w:rPr>
        <w:t xml:space="preserve">Указанием Банка России от 08.12.2021 N 6007-У </w:t>
      </w:r>
      <w:r w:rsidR="005424D2">
        <w:rPr>
          <w:color w:val="000000"/>
        </w:rPr>
        <w:t>«</w:t>
      </w:r>
      <w:r w:rsidR="004D7C96" w:rsidRPr="00A53462">
        <w:rPr>
          <w:color w:val="000000"/>
        </w:rPr>
        <w:t>О страховых тарифах по обязательному страхованию гражданской ответственности владельцев транспортных средств</w:t>
      </w:r>
      <w:r w:rsidR="005424D2">
        <w:rPr>
          <w:color w:val="000000"/>
        </w:rPr>
        <w:t>»</w:t>
      </w:r>
      <w:r w:rsidR="004D7C96" w:rsidRPr="00A53462">
        <w:rPr>
          <w:color w:val="000000"/>
        </w:rPr>
        <w:t>.</w:t>
      </w:r>
    </w:p>
    <w:p w:rsidR="007F04FB" w:rsidRDefault="007F04FB" w:rsidP="00F20F16">
      <w:pPr>
        <w:ind w:firstLine="709"/>
        <w:jc w:val="both"/>
        <w:rPr>
          <w:sz w:val="28"/>
          <w:szCs w:val="28"/>
        </w:rPr>
      </w:pPr>
    </w:p>
    <w:p w:rsidR="007F04FB" w:rsidRDefault="00DF35F4" w:rsidP="00F20F16">
      <w:pPr>
        <w:ind w:firstLine="709"/>
        <w:jc w:val="both"/>
      </w:pPr>
      <w:r w:rsidRPr="00945D83">
        <w:t>В соответствии с</w:t>
      </w:r>
      <w:r w:rsidR="007F04FB" w:rsidRPr="00CF540A">
        <w:t>ч. 2 ст. 34 Федерального Закона № 44-ФЗ и постановлени</w:t>
      </w:r>
      <w:r w:rsidR="007F04FB" w:rsidRPr="00F20F16">
        <w:t>я</w:t>
      </w:r>
      <w:r w:rsidR="007F04FB" w:rsidRPr="00CF540A">
        <w:t xml:space="preserve"> Правительства РФ от 13 января 2014 г. № 19 «Об установлении случаев, в которых при заключении контракта указываются формула цены и максимальное значение цены контракта», цена Контракта определяется как максимальное значение и рассчитывается по следующей формуле:</w:t>
      </w:r>
    </w:p>
    <w:p w:rsidR="00F20F16" w:rsidRPr="00185367" w:rsidRDefault="00F20F16" w:rsidP="00F20F16">
      <w:pPr>
        <w:ind w:firstLine="709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6945"/>
        <w:gridCol w:w="7230"/>
      </w:tblGrid>
      <w:tr w:rsidR="007F04FB" w:rsidTr="00333B10">
        <w:trPr>
          <w:trHeight w:val="9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FB" w:rsidRPr="00D43A74" w:rsidRDefault="007F04FB" w:rsidP="003E3B2F">
            <w:pPr>
              <w:pStyle w:val="ConsPlusNormal"/>
              <w:ind w:left="567"/>
              <w:jc w:val="center"/>
            </w:pPr>
            <w:r w:rsidRPr="00D43A74">
              <w:t>N п/п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80" w:rsidRPr="006D0980" w:rsidRDefault="006D0980" w:rsidP="006D0980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6D0980">
              <w:rPr>
                <w:sz w:val="24"/>
                <w:szCs w:val="24"/>
              </w:rPr>
              <w:t>Категория</w:t>
            </w:r>
          </w:p>
          <w:p w:rsidR="007F04FB" w:rsidRPr="006D0980" w:rsidRDefault="007F04FB" w:rsidP="006D0980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6D0980">
              <w:rPr>
                <w:sz w:val="24"/>
                <w:szCs w:val="24"/>
              </w:rPr>
              <w:t>транспортного средства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80" w:rsidRDefault="007F04FB" w:rsidP="002433CA">
            <w:pPr>
              <w:pStyle w:val="ConsPlusNormal"/>
              <w:ind w:left="26" w:firstLine="0"/>
              <w:jc w:val="center"/>
            </w:pPr>
            <w:r w:rsidRPr="006D0980">
              <w:rPr>
                <w:sz w:val="24"/>
                <w:szCs w:val="24"/>
              </w:rPr>
              <w:t>Определение размера страховой премии</w:t>
            </w:r>
          </w:p>
          <w:p w:rsidR="002433CA" w:rsidRDefault="006D0980" w:rsidP="002433CA">
            <w:pPr>
              <w:pStyle w:val="ConsPlusNormal"/>
              <w:ind w:left="26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6D0980">
              <w:rPr>
                <w:sz w:val="24"/>
                <w:szCs w:val="24"/>
              </w:rPr>
              <w:t xml:space="preserve">ри обязательном страховании гражданской ответственности владельцев транспортных средств, зарегистрированных в </w:t>
            </w:r>
          </w:p>
          <w:p w:rsidR="002433CA" w:rsidRDefault="006D0980" w:rsidP="002433CA">
            <w:pPr>
              <w:pStyle w:val="ConsPlusNormal"/>
              <w:ind w:left="26" w:firstLine="0"/>
              <w:jc w:val="center"/>
              <w:rPr>
                <w:sz w:val="24"/>
                <w:szCs w:val="24"/>
              </w:rPr>
            </w:pPr>
            <w:r w:rsidRPr="006D0980">
              <w:rPr>
                <w:sz w:val="24"/>
                <w:szCs w:val="24"/>
              </w:rPr>
              <w:t xml:space="preserve">Российской Федерации </w:t>
            </w:r>
          </w:p>
          <w:p w:rsidR="007F04FB" w:rsidRPr="006D0980" w:rsidRDefault="006D0980" w:rsidP="002433CA">
            <w:pPr>
              <w:pStyle w:val="ConsPlusNormal"/>
              <w:ind w:left="26" w:firstLine="0"/>
              <w:jc w:val="center"/>
              <w:rPr>
                <w:sz w:val="24"/>
                <w:szCs w:val="24"/>
              </w:rPr>
            </w:pPr>
            <w:r w:rsidRPr="006D0980">
              <w:rPr>
                <w:sz w:val="24"/>
                <w:szCs w:val="24"/>
              </w:rPr>
              <w:t>(за исключением случаев следования к месту регистрации транспортного средства).</w:t>
            </w:r>
          </w:p>
        </w:tc>
      </w:tr>
      <w:tr w:rsidR="007F04FB" w:rsidTr="00333B1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FB" w:rsidRPr="00D43A74" w:rsidRDefault="007F04FB" w:rsidP="003E3B2F">
            <w:pPr>
              <w:pStyle w:val="ConsPlusNormal"/>
              <w:ind w:left="567"/>
            </w:pPr>
            <w:r w:rsidRPr="00D43A74">
              <w:t>2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FB" w:rsidRPr="002433CA" w:rsidRDefault="007F04FB" w:rsidP="003E3B2F">
            <w:pPr>
              <w:pStyle w:val="ConsPlusNormal"/>
              <w:ind w:firstLine="0"/>
              <w:rPr>
                <w:sz w:val="24"/>
                <w:szCs w:val="24"/>
              </w:rPr>
            </w:pPr>
            <w:r w:rsidRPr="002433CA">
              <w:rPr>
                <w:sz w:val="24"/>
                <w:szCs w:val="24"/>
              </w:rPr>
              <w:t>Транспортные средства категорий "A", "M", "C", "CE", "D", "DE", "</w:t>
            </w:r>
            <w:proofErr w:type="spellStart"/>
            <w:r w:rsidRPr="002433CA">
              <w:rPr>
                <w:sz w:val="24"/>
                <w:szCs w:val="24"/>
              </w:rPr>
              <w:t>Tb</w:t>
            </w:r>
            <w:proofErr w:type="spellEnd"/>
            <w:r w:rsidRPr="002433CA">
              <w:rPr>
                <w:sz w:val="24"/>
                <w:szCs w:val="24"/>
              </w:rPr>
              <w:t>", "</w:t>
            </w:r>
            <w:proofErr w:type="spellStart"/>
            <w:r w:rsidRPr="002433CA">
              <w:rPr>
                <w:sz w:val="24"/>
                <w:szCs w:val="24"/>
              </w:rPr>
              <w:t>Tm</w:t>
            </w:r>
            <w:proofErr w:type="spellEnd"/>
            <w:r w:rsidRPr="002433CA">
              <w:rPr>
                <w:sz w:val="24"/>
                <w:szCs w:val="24"/>
              </w:rPr>
              <w:t>", тракторы, самоходные дорожно-строительные и иные машины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FB" w:rsidRPr="00FF1F16" w:rsidRDefault="00FF1F16" w:rsidP="003E3B2F">
            <w:pPr>
              <w:pStyle w:val="ConsPlusNormal"/>
              <w:ind w:firstLine="0"/>
              <w:rPr>
                <w:sz w:val="24"/>
                <w:szCs w:val="24"/>
              </w:rPr>
            </w:pPr>
            <w:r w:rsidRPr="00FF1F16">
              <w:rPr>
                <w:rFonts w:eastAsiaTheme="minorHAnsi"/>
                <w:sz w:val="24"/>
                <w:szCs w:val="24"/>
                <w:lang w:eastAsia="en-US"/>
              </w:rPr>
              <w:t>Т = ТБ x КТ x КБМ x КВС x КО x КС</w:t>
            </w:r>
          </w:p>
        </w:tc>
      </w:tr>
    </w:tbl>
    <w:p w:rsidR="00F20F16" w:rsidRDefault="00F20F16" w:rsidP="00F20F16">
      <w:pPr>
        <w:ind w:firstLine="709"/>
        <w:jc w:val="both"/>
      </w:pPr>
    </w:p>
    <w:p w:rsidR="007F04FB" w:rsidRPr="00991D05" w:rsidRDefault="007F04FB" w:rsidP="00F20F16">
      <w:pPr>
        <w:ind w:firstLine="709"/>
        <w:jc w:val="both"/>
      </w:pPr>
      <w:r w:rsidRPr="00991D05">
        <w:t>Где:</w:t>
      </w:r>
    </w:p>
    <w:p w:rsidR="007F04FB" w:rsidRPr="00991D05" w:rsidRDefault="007F04FB" w:rsidP="00F20F16">
      <w:pPr>
        <w:ind w:firstLine="709"/>
        <w:jc w:val="both"/>
      </w:pPr>
      <w:r w:rsidRPr="00991D05">
        <w:t>Т - Размер страховой премии, подлежащей уплате по договору обязательного страхования;</w:t>
      </w:r>
    </w:p>
    <w:p w:rsidR="007F04FB" w:rsidRPr="00991D05" w:rsidRDefault="007F04FB" w:rsidP="00F20F16">
      <w:pPr>
        <w:ind w:firstLine="709"/>
        <w:jc w:val="both"/>
      </w:pPr>
      <w:r w:rsidRPr="00991D05">
        <w:t>ТБ - Базовая ставка страхового тарифа;</w:t>
      </w:r>
    </w:p>
    <w:p w:rsidR="007F04FB" w:rsidRPr="00991D05" w:rsidRDefault="007F04FB" w:rsidP="00F20F16">
      <w:pPr>
        <w:ind w:firstLine="709"/>
        <w:jc w:val="both"/>
      </w:pPr>
      <w:r w:rsidRPr="00991D05">
        <w:t>КТ - Коэффициент страховых тарифов в зависимости от территории преимущественного использования транспортного средства;</w:t>
      </w:r>
    </w:p>
    <w:p w:rsidR="007F04FB" w:rsidRPr="00991D05" w:rsidRDefault="007F04FB" w:rsidP="00F20F16">
      <w:pPr>
        <w:ind w:firstLine="709"/>
        <w:jc w:val="both"/>
      </w:pPr>
      <w:r w:rsidRPr="00991D05">
        <w:lastRenderedPageBreak/>
        <w:t>КБМ - Коэффициент страховых тарифов в зависимости от количества произведенных страховщиками страховых возмещений в предшествующие периоды;</w:t>
      </w:r>
    </w:p>
    <w:p w:rsidR="007F04FB" w:rsidRPr="00991D05" w:rsidRDefault="007F04FB" w:rsidP="00F20F16">
      <w:pPr>
        <w:ind w:firstLine="709"/>
        <w:jc w:val="both"/>
      </w:pPr>
      <w:r w:rsidRPr="00991D05">
        <w:t>КВС – Коэффициент страховых тарифов в зависимости от характеристик (навыков) допущенных к управлению транспортным средством водителей (стажа управления транспортными средствами, соответствующими по категории транспортному средству, в отношении которого заключается договор обязательного страхования, возраста водителя);</w:t>
      </w:r>
    </w:p>
    <w:p w:rsidR="007F04FB" w:rsidRPr="00991D05" w:rsidRDefault="007F04FB" w:rsidP="00F20F16">
      <w:pPr>
        <w:ind w:firstLine="709"/>
        <w:jc w:val="both"/>
      </w:pPr>
      <w:r w:rsidRPr="00991D05">
        <w:t>КО – Коэффициент страховых тарифов в зависимости от отсутствия в договоре обязательного страхования условия, предусматривающего управление транспортным средством только указанными страхователем водителями;</w:t>
      </w:r>
    </w:p>
    <w:p w:rsidR="007F04FB" w:rsidRPr="00991D05" w:rsidRDefault="007F04FB" w:rsidP="00F20F16">
      <w:pPr>
        <w:ind w:firstLine="709"/>
        <w:jc w:val="both"/>
      </w:pPr>
      <w:r w:rsidRPr="00991D05">
        <w:t>КМ - Коэффициент страховых тарифов в зависимости от технических характеристик (мощности двигателя) транспортного средства;</w:t>
      </w:r>
    </w:p>
    <w:p w:rsidR="007F04FB" w:rsidRDefault="007F04FB" w:rsidP="00F20F16">
      <w:pPr>
        <w:ind w:firstLine="709"/>
        <w:jc w:val="both"/>
      </w:pPr>
      <w:r w:rsidRPr="00991D05">
        <w:t>КС - Коэффициент страховых тарифов в зависимости от сезонного и иного временного использования транспортного средства</w:t>
      </w:r>
      <w:r w:rsidR="00E45993">
        <w:t>.</w:t>
      </w:r>
    </w:p>
    <w:tbl>
      <w:tblPr>
        <w:tblW w:w="1445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709"/>
        <w:gridCol w:w="993"/>
        <w:gridCol w:w="992"/>
        <w:gridCol w:w="1134"/>
        <w:gridCol w:w="1276"/>
        <w:gridCol w:w="992"/>
        <w:gridCol w:w="567"/>
        <w:gridCol w:w="993"/>
        <w:gridCol w:w="567"/>
        <w:gridCol w:w="708"/>
        <w:gridCol w:w="709"/>
        <w:gridCol w:w="567"/>
        <w:gridCol w:w="567"/>
        <w:gridCol w:w="2126"/>
        <w:gridCol w:w="1134"/>
      </w:tblGrid>
      <w:tr w:rsidR="00FF1F16" w:rsidRPr="00995AD8" w:rsidTr="00A73C99">
        <w:trPr>
          <w:trHeight w:val="1770"/>
        </w:trPr>
        <w:tc>
          <w:tcPr>
            <w:tcW w:w="425" w:type="dxa"/>
            <w:shd w:val="clear" w:color="000000" w:fill="FFFFFF"/>
            <w:vAlign w:val="center"/>
            <w:hideMark/>
          </w:tcPr>
          <w:p w:rsidR="00FF1F16" w:rsidRPr="00995AD8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95AD8">
              <w:rPr>
                <w:b/>
                <w:bCs/>
                <w:sz w:val="18"/>
                <w:szCs w:val="18"/>
              </w:rPr>
              <w:t xml:space="preserve">№ </w:t>
            </w:r>
            <w:proofErr w:type="gramStart"/>
            <w:r w:rsidRPr="00995AD8">
              <w:rPr>
                <w:b/>
                <w:bCs/>
                <w:sz w:val="18"/>
                <w:szCs w:val="18"/>
              </w:rPr>
              <w:t>п</w:t>
            </w:r>
            <w:proofErr w:type="gramEnd"/>
            <w:r w:rsidRPr="00995AD8">
              <w:rPr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FF1F16" w:rsidRPr="00995AD8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95AD8">
              <w:rPr>
                <w:b/>
                <w:bCs/>
                <w:sz w:val="18"/>
                <w:szCs w:val="18"/>
              </w:rPr>
              <w:t>Категория ТС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FF1F16" w:rsidRPr="00995AD8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95AD8">
              <w:rPr>
                <w:b/>
                <w:bCs/>
                <w:sz w:val="18"/>
                <w:szCs w:val="18"/>
              </w:rPr>
              <w:t>Марка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FF1F16" w:rsidRPr="00995AD8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95AD8">
              <w:rPr>
                <w:b/>
                <w:bCs/>
                <w:sz w:val="18"/>
                <w:szCs w:val="18"/>
              </w:rPr>
              <w:t>Гос. Номер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FF1F16" w:rsidRPr="00995AD8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95AD8">
              <w:rPr>
                <w:b/>
                <w:bCs/>
                <w:sz w:val="18"/>
                <w:szCs w:val="18"/>
              </w:rPr>
              <w:t>Год выпуска ТС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FF1F16" w:rsidRPr="00995AD8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95AD8">
              <w:rPr>
                <w:b/>
                <w:bCs/>
                <w:sz w:val="18"/>
                <w:szCs w:val="18"/>
              </w:rPr>
              <w:t>Мощность двигателя (л.</w:t>
            </w:r>
            <w:proofErr w:type="gramStart"/>
            <w:r w:rsidRPr="00995AD8">
              <w:rPr>
                <w:b/>
                <w:bCs/>
                <w:sz w:val="18"/>
                <w:szCs w:val="18"/>
              </w:rPr>
              <w:t>с</w:t>
            </w:r>
            <w:proofErr w:type="gramEnd"/>
            <w:r w:rsidRPr="00995AD8">
              <w:rPr>
                <w:b/>
                <w:bCs/>
                <w:sz w:val="18"/>
                <w:szCs w:val="18"/>
              </w:rPr>
              <w:t>.)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FF1F16" w:rsidRPr="00995AD8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95AD8">
              <w:rPr>
                <w:b/>
                <w:bCs/>
                <w:sz w:val="18"/>
                <w:szCs w:val="18"/>
              </w:rPr>
              <w:t>наличие прицепа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FF1F16" w:rsidRPr="00995AD8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95AD8">
              <w:rPr>
                <w:b/>
                <w:bCs/>
                <w:sz w:val="18"/>
                <w:szCs w:val="18"/>
              </w:rPr>
              <w:t>КТ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FF1F16" w:rsidRPr="00995AD8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95AD8">
              <w:rPr>
                <w:b/>
                <w:bCs/>
                <w:sz w:val="18"/>
                <w:szCs w:val="18"/>
              </w:rPr>
              <w:t>Единый КБМ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FF1F16" w:rsidRPr="00995AD8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95AD8">
              <w:rPr>
                <w:b/>
                <w:bCs/>
                <w:sz w:val="18"/>
                <w:szCs w:val="18"/>
              </w:rPr>
              <w:t>КО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FF1F16" w:rsidRPr="00995AD8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95AD8">
              <w:rPr>
                <w:b/>
                <w:bCs/>
                <w:sz w:val="18"/>
                <w:szCs w:val="18"/>
              </w:rPr>
              <w:t>КС</w:t>
            </w:r>
          </w:p>
        </w:tc>
        <w:tc>
          <w:tcPr>
            <w:tcW w:w="709" w:type="dxa"/>
            <w:shd w:val="clear" w:color="000000" w:fill="FFFFFF"/>
          </w:tcPr>
          <w:p w:rsidR="00FF1F16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</w:p>
          <w:p w:rsidR="00FF1F16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</w:p>
          <w:p w:rsidR="00FF1F16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</w:p>
          <w:p w:rsidR="00FF1F16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</w:p>
          <w:p w:rsidR="00FF1F16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КВС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FF1F16" w:rsidRPr="00995AD8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95AD8">
              <w:rPr>
                <w:b/>
                <w:bCs/>
                <w:sz w:val="18"/>
                <w:szCs w:val="18"/>
              </w:rPr>
              <w:t>Ед</w:t>
            </w:r>
            <w:proofErr w:type="gramStart"/>
            <w:r w:rsidRPr="00995AD8">
              <w:rPr>
                <w:b/>
                <w:bCs/>
                <w:sz w:val="18"/>
                <w:szCs w:val="18"/>
              </w:rPr>
              <w:t>.и</w:t>
            </w:r>
            <w:proofErr w:type="gramEnd"/>
            <w:r w:rsidRPr="00995AD8">
              <w:rPr>
                <w:b/>
                <w:bCs/>
                <w:sz w:val="18"/>
                <w:szCs w:val="18"/>
              </w:rPr>
              <w:t>зм</w:t>
            </w:r>
            <w:proofErr w:type="spellEnd"/>
            <w:r w:rsidRPr="00995AD8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FF1F16" w:rsidRPr="00995AD8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95AD8">
              <w:rPr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="00FF1F16" w:rsidRPr="00995AD8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95AD8">
              <w:rPr>
                <w:b/>
                <w:bCs/>
                <w:sz w:val="18"/>
                <w:szCs w:val="18"/>
              </w:rPr>
              <w:t xml:space="preserve">Базовая ставка страхового тарифа. Максимальное значение (руб.) 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FF1F16" w:rsidRPr="00995AD8" w:rsidRDefault="00FF1F16" w:rsidP="00995A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995AD8">
              <w:rPr>
                <w:b/>
                <w:bCs/>
                <w:sz w:val="18"/>
                <w:szCs w:val="18"/>
              </w:rPr>
              <w:t xml:space="preserve">Начальная     </w:t>
            </w:r>
            <w:r w:rsidRPr="00995AD8">
              <w:rPr>
                <w:b/>
                <w:bCs/>
                <w:sz w:val="18"/>
                <w:szCs w:val="18"/>
              </w:rPr>
              <w:br/>
              <w:t>(максимальная)</w:t>
            </w:r>
            <w:r w:rsidRPr="00995AD8">
              <w:rPr>
                <w:b/>
                <w:bCs/>
                <w:sz w:val="18"/>
                <w:szCs w:val="18"/>
              </w:rPr>
              <w:br/>
              <w:t>цена, руб.</w:t>
            </w:r>
          </w:p>
        </w:tc>
      </w:tr>
      <w:tr w:rsidR="00FF1F16" w:rsidRPr="00995AD8" w:rsidTr="006759B6">
        <w:trPr>
          <w:trHeight w:val="600"/>
        </w:trPr>
        <w:tc>
          <w:tcPr>
            <w:tcW w:w="425" w:type="dxa"/>
            <w:shd w:val="clear" w:color="000000" w:fill="FFFFFF"/>
            <w:vAlign w:val="center"/>
            <w:hideMark/>
          </w:tcPr>
          <w:p w:rsidR="00FF1F16" w:rsidRPr="00995AD8" w:rsidRDefault="00FF1F16" w:rsidP="00995AD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95AD8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FF1F16" w:rsidRPr="00934A59" w:rsidRDefault="00FF1F16" w:rsidP="006759B6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C</w:t>
            </w:r>
          </w:p>
        </w:tc>
        <w:tc>
          <w:tcPr>
            <w:tcW w:w="993" w:type="dxa"/>
            <w:shd w:val="clear" w:color="000000" w:fill="FFFFFF"/>
            <w:noWrap/>
            <w:vAlign w:val="center"/>
          </w:tcPr>
          <w:p w:rsidR="00FF1F16" w:rsidRPr="00995AD8" w:rsidRDefault="00FF1F16" w:rsidP="006759B6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М3044-04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F1F16" w:rsidRPr="00995AD8" w:rsidRDefault="00FF1F16" w:rsidP="006759B6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В559СМ198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FF1F16" w:rsidRPr="00934A59" w:rsidRDefault="00FF1F16" w:rsidP="006759B6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2019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FF1F16" w:rsidRPr="00934A59" w:rsidRDefault="00FF1F16" w:rsidP="006759B6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165</w:t>
            </w: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:rsidR="00FF1F16" w:rsidRPr="00934A59" w:rsidRDefault="00FF1F16" w:rsidP="006759B6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FFFFCC" w:fill="FFFFFF"/>
            <w:vAlign w:val="center"/>
          </w:tcPr>
          <w:p w:rsidR="00FF1F16" w:rsidRPr="00E51A34" w:rsidRDefault="00E51A34" w:rsidP="006759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1.64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:rsidR="00FF1F16" w:rsidRPr="00E51A34" w:rsidRDefault="00E51A34" w:rsidP="006759B6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0.63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FF1F16" w:rsidRPr="00E51A34" w:rsidRDefault="00E51A34" w:rsidP="006759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1.97</w:t>
            </w:r>
          </w:p>
        </w:tc>
        <w:tc>
          <w:tcPr>
            <w:tcW w:w="708" w:type="dxa"/>
            <w:shd w:val="clear" w:color="000000" w:fill="FFFFFF"/>
            <w:vAlign w:val="center"/>
          </w:tcPr>
          <w:p w:rsidR="00FF1F16" w:rsidRPr="00E51A34" w:rsidRDefault="00E51A34" w:rsidP="006759B6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:rsidR="00FF1F16" w:rsidRPr="00E51A34" w:rsidRDefault="00E51A34" w:rsidP="006759B6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FF1F16" w:rsidRPr="00E51A34" w:rsidRDefault="006759B6" w:rsidP="006759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</w:t>
            </w:r>
            <w:r w:rsidR="00E51A34">
              <w:rPr>
                <w:sz w:val="18"/>
                <w:szCs w:val="18"/>
              </w:rPr>
              <w:t>сл</w:t>
            </w:r>
            <w:proofErr w:type="spellEnd"/>
            <w:r w:rsidR="00E51A34">
              <w:rPr>
                <w:sz w:val="18"/>
                <w:szCs w:val="18"/>
              </w:rPr>
              <w:t>. ед.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FF1F16" w:rsidRPr="00995AD8" w:rsidRDefault="00E51A34" w:rsidP="006759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000000" w:fill="FFFFFF"/>
            <w:vAlign w:val="center"/>
          </w:tcPr>
          <w:p w:rsidR="00FF1F16" w:rsidRPr="00995AD8" w:rsidRDefault="00E51A34" w:rsidP="006759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8504,24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F1F16" w:rsidRPr="00995AD8" w:rsidRDefault="00E51A34" w:rsidP="006759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17 309,57</w:t>
            </w:r>
          </w:p>
        </w:tc>
      </w:tr>
      <w:tr w:rsidR="00FF1F16" w:rsidRPr="00995AD8" w:rsidTr="00A73C99">
        <w:trPr>
          <w:trHeight w:val="600"/>
        </w:trPr>
        <w:tc>
          <w:tcPr>
            <w:tcW w:w="13325" w:type="dxa"/>
            <w:gridSpan w:val="15"/>
            <w:shd w:val="clear" w:color="000000" w:fill="FFFFFF"/>
            <w:vAlign w:val="center"/>
          </w:tcPr>
          <w:p w:rsidR="00FF1F16" w:rsidRPr="00995AD8" w:rsidRDefault="00FF1F16" w:rsidP="00995AD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F1F16" w:rsidRPr="00995AD8" w:rsidRDefault="00E51A34" w:rsidP="00995AD8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17 309,57</w:t>
            </w:r>
          </w:p>
        </w:tc>
      </w:tr>
    </w:tbl>
    <w:p w:rsidR="007F04FB" w:rsidRPr="00E51A34" w:rsidRDefault="007F04FB" w:rsidP="007F04FB">
      <w:pPr>
        <w:rPr>
          <w:sz w:val="28"/>
          <w:szCs w:val="28"/>
        </w:rPr>
      </w:pPr>
    </w:p>
    <w:p w:rsidR="00414CC7" w:rsidRDefault="00414CC7" w:rsidP="007F04FB"/>
    <w:p w:rsidR="00A73C99" w:rsidRPr="00A73C99" w:rsidRDefault="00A73C99" w:rsidP="007F04FB">
      <w:r w:rsidRPr="00A73C99">
        <w:t>Сп</w:t>
      </w:r>
      <w:r>
        <w:t>е</w:t>
      </w:r>
      <w:r w:rsidRPr="00A73C99">
        <w:t xml:space="preserve">циалист по закупкам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73C99">
        <w:t xml:space="preserve">Д.М. </w:t>
      </w:r>
      <w:proofErr w:type="spellStart"/>
      <w:r w:rsidRPr="00A73C99">
        <w:t>Коврижкина</w:t>
      </w:r>
      <w:proofErr w:type="spellEnd"/>
    </w:p>
    <w:sectPr w:rsidR="00A73C99" w:rsidRPr="00A73C99" w:rsidSect="00524C6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4FB"/>
    <w:rsid w:val="00026324"/>
    <w:rsid w:val="000C73EE"/>
    <w:rsid w:val="00142A0F"/>
    <w:rsid w:val="002433CA"/>
    <w:rsid w:val="00246BC0"/>
    <w:rsid w:val="002B0907"/>
    <w:rsid w:val="00333B10"/>
    <w:rsid w:val="003514D0"/>
    <w:rsid w:val="00406B96"/>
    <w:rsid w:val="00414CC7"/>
    <w:rsid w:val="00423315"/>
    <w:rsid w:val="004D7C96"/>
    <w:rsid w:val="00524C6D"/>
    <w:rsid w:val="00536ABD"/>
    <w:rsid w:val="005424D2"/>
    <w:rsid w:val="00583A51"/>
    <w:rsid w:val="005C217D"/>
    <w:rsid w:val="005D277C"/>
    <w:rsid w:val="006759B6"/>
    <w:rsid w:val="006A447D"/>
    <w:rsid w:val="006D0980"/>
    <w:rsid w:val="006D46B2"/>
    <w:rsid w:val="00701F25"/>
    <w:rsid w:val="007F04FB"/>
    <w:rsid w:val="008E7FA3"/>
    <w:rsid w:val="00934A59"/>
    <w:rsid w:val="009403C3"/>
    <w:rsid w:val="00945D83"/>
    <w:rsid w:val="00995AD8"/>
    <w:rsid w:val="009D4F12"/>
    <w:rsid w:val="00A53462"/>
    <w:rsid w:val="00A73C99"/>
    <w:rsid w:val="00A905B3"/>
    <w:rsid w:val="00BC62C1"/>
    <w:rsid w:val="00C168AD"/>
    <w:rsid w:val="00C34C02"/>
    <w:rsid w:val="00C967E2"/>
    <w:rsid w:val="00D34C00"/>
    <w:rsid w:val="00D76B55"/>
    <w:rsid w:val="00DF35F4"/>
    <w:rsid w:val="00E26C90"/>
    <w:rsid w:val="00E45993"/>
    <w:rsid w:val="00E51A34"/>
    <w:rsid w:val="00EE698E"/>
    <w:rsid w:val="00F20F16"/>
    <w:rsid w:val="00FA3CE4"/>
    <w:rsid w:val="00FF1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4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link w:val="ConsPlusNormal0"/>
    <w:qFormat/>
    <w:rsid w:val="007F04FB"/>
    <w:pPr>
      <w:widowControl/>
      <w:autoSpaceDE/>
      <w:autoSpaceDN/>
      <w:adjustRightInd/>
      <w:ind w:firstLine="720"/>
      <w:jc w:val="both"/>
    </w:pPr>
    <w:rPr>
      <w:sz w:val="20"/>
      <w:szCs w:val="20"/>
    </w:rPr>
  </w:style>
  <w:style w:type="character" w:customStyle="1" w:styleId="ConsPlusNormal0">
    <w:name w:val="ConsPlusNormal Знак"/>
    <w:link w:val="ConsPlusNormal"/>
    <w:locked/>
    <w:rsid w:val="007F04F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4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link w:val="ConsPlusNormal0"/>
    <w:qFormat/>
    <w:rsid w:val="007F04FB"/>
    <w:pPr>
      <w:widowControl/>
      <w:autoSpaceDE/>
      <w:autoSpaceDN/>
      <w:adjustRightInd/>
      <w:ind w:firstLine="720"/>
      <w:jc w:val="both"/>
    </w:pPr>
    <w:rPr>
      <w:sz w:val="20"/>
      <w:szCs w:val="20"/>
    </w:rPr>
  </w:style>
  <w:style w:type="character" w:customStyle="1" w:styleId="ConsPlusNormal0">
    <w:name w:val="ConsPlusNormal Знак"/>
    <w:link w:val="ConsPlusNormal"/>
    <w:locked/>
    <w:rsid w:val="007F04F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7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2607E-BB11-4658-85A3-9D5F588B2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Центр образования</dc:creator>
  <cp:lastModifiedBy>Econ2</cp:lastModifiedBy>
  <cp:revision>19</cp:revision>
  <dcterms:created xsi:type="dcterms:W3CDTF">2024-05-23T11:28:00Z</dcterms:created>
  <dcterms:modified xsi:type="dcterms:W3CDTF">2026-05-19T13:28:00Z</dcterms:modified>
</cp:coreProperties>
</file>