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05F2" w:rsidRDefault="008005F2" w:rsidP="00DD1A9C">
      <w:pPr>
        <w:spacing w:after="0" w:line="240" w:lineRule="auto"/>
        <w:jc w:val="right"/>
        <w:rPr>
          <w:rFonts w:ascii="Times New Roman" w:hAnsi="Times New Roman" w:cs="Times New Roman"/>
          <w:sz w:val="24"/>
          <w:szCs w:val="24"/>
        </w:rPr>
      </w:pPr>
    </w:p>
    <w:p w:rsidR="00DD1A9C" w:rsidRDefault="00DD1A9C" w:rsidP="00DD1A9C">
      <w:pPr>
        <w:spacing w:after="0" w:line="240" w:lineRule="auto"/>
        <w:jc w:val="center"/>
        <w:rPr>
          <w:rFonts w:ascii="Times New Roman" w:hAnsi="Times New Roman" w:cs="Times New Roman"/>
          <w:sz w:val="24"/>
          <w:szCs w:val="24"/>
        </w:rPr>
      </w:pPr>
    </w:p>
    <w:p w:rsidR="008D4FA0" w:rsidRDefault="008D4FA0" w:rsidP="008D4F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 Общие требования</w:t>
      </w:r>
    </w:p>
    <w:p w:rsidR="00DD1A9C" w:rsidRDefault="008D4FA0" w:rsidP="00F07111">
      <w:pPr>
        <w:spacing w:after="0" w:line="240"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F07111" w:rsidRPr="00F07111">
        <w:rPr>
          <w:rFonts w:ascii="Times New Roman" w:eastAsia="Times New Roman" w:hAnsi="Times New Roman" w:cs="Times New Roman"/>
          <w:sz w:val="24"/>
          <w:szCs w:val="24"/>
        </w:rPr>
        <w:t xml:space="preserve">1.  Наименование объекта закупки: поставка </w:t>
      </w:r>
      <w:r w:rsidR="00F07111" w:rsidRPr="001B5A45">
        <w:rPr>
          <w:rFonts w:ascii="Times New Roman" w:eastAsia="Times New Roman" w:hAnsi="Times New Roman" w:cs="Times New Roman"/>
          <w:sz w:val="24"/>
          <w:szCs w:val="24"/>
        </w:rPr>
        <w:t>лекарственн</w:t>
      </w:r>
      <w:r w:rsidR="008A28D5" w:rsidRPr="001B5A45">
        <w:rPr>
          <w:rFonts w:ascii="Times New Roman" w:eastAsia="Times New Roman" w:hAnsi="Times New Roman" w:cs="Times New Roman"/>
          <w:sz w:val="24"/>
          <w:szCs w:val="24"/>
        </w:rPr>
        <w:t>ого</w:t>
      </w:r>
      <w:r w:rsidR="00F07111" w:rsidRPr="001B5A45">
        <w:rPr>
          <w:rFonts w:ascii="Times New Roman" w:eastAsia="Times New Roman" w:hAnsi="Times New Roman" w:cs="Times New Roman"/>
          <w:sz w:val="24"/>
          <w:szCs w:val="24"/>
        </w:rPr>
        <w:t xml:space="preserve"> препара</w:t>
      </w:r>
      <w:r w:rsidR="00406B7D" w:rsidRPr="001B5A45">
        <w:rPr>
          <w:rFonts w:ascii="Times New Roman" w:eastAsia="Times New Roman" w:hAnsi="Times New Roman" w:cs="Times New Roman"/>
          <w:sz w:val="24"/>
          <w:szCs w:val="24"/>
        </w:rPr>
        <w:t>т</w:t>
      </w:r>
      <w:r w:rsidR="008A28D5" w:rsidRPr="001B5A45">
        <w:rPr>
          <w:rFonts w:ascii="Times New Roman" w:eastAsia="Times New Roman" w:hAnsi="Times New Roman" w:cs="Times New Roman"/>
          <w:sz w:val="24"/>
          <w:szCs w:val="24"/>
        </w:rPr>
        <w:t>а</w:t>
      </w:r>
      <w:r w:rsidR="00F07111" w:rsidRPr="001B5A45">
        <w:rPr>
          <w:rFonts w:ascii="Times New Roman" w:eastAsia="Times New Roman" w:hAnsi="Times New Roman" w:cs="Times New Roman"/>
          <w:sz w:val="24"/>
          <w:szCs w:val="24"/>
        </w:rPr>
        <w:t xml:space="preserve"> для медицинского применения </w:t>
      </w:r>
      <w:r w:rsidR="00692AC2" w:rsidRPr="001B5A45">
        <w:rPr>
          <w:rFonts w:ascii="Times New Roman" w:eastAsia="Times New Roman" w:hAnsi="Times New Roman" w:cs="Times New Roman"/>
          <w:sz w:val="24"/>
          <w:szCs w:val="24"/>
        </w:rPr>
        <w:t>(</w:t>
      </w:r>
      <w:r w:rsidR="001E4B9A" w:rsidRPr="001E4B9A">
        <w:rPr>
          <w:rFonts w:ascii="Times New Roman" w:eastAsia="Times New Roman" w:hAnsi="Times New Roman" w:cs="Courier New"/>
          <w:sz w:val="24"/>
          <w:szCs w:val="24"/>
          <w:lang w:eastAsia="ru-RU" w:bidi="ru-RU"/>
        </w:rPr>
        <w:t>Антитоксин столбнячный</w:t>
      </w:r>
      <w:r w:rsidR="00692AC2" w:rsidRPr="001B5A45">
        <w:rPr>
          <w:rFonts w:ascii="Times New Roman" w:eastAsia="Times New Roman" w:hAnsi="Times New Roman" w:cs="Courier New"/>
          <w:sz w:val="24"/>
          <w:szCs w:val="24"/>
          <w:lang w:eastAsia="ru-RU" w:bidi="ru-RU"/>
        </w:rPr>
        <w:t>)</w:t>
      </w:r>
      <w:r w:rsidR="00692AC2" w:rsidRPr="00A06D2D">
        <w:rPr>
          <w:rFonts w:ascii="Times New Roman" w:eastAsia="Times New Roman" w:hAnsi="Times New Roman" w:cs="Times New Roman"/>
          <w:sz w:val="24"/>
          <w:szCs w:val="24"/>
        </w:rPr>
        <w:t xml:space="preserve"> </w:t>
      </w:r>
      <w:r w:rsidR="00621B5D">
        <w:rPr>
          <w:rFonts w:ascii="Times New Roman" w:eastAsia="Times New Roman" w:hAnsi="Times New Roman" w:cs="Times New Roman"/>
          <w:sz w:val="24"/>
          <w:szCs w:val="24"/>
        </w:rPr>
        <w:t xml:space="preserve">(далее – товар) </w:t>
      </w:r>
      <w:r w:rsidR="00F07111" w:rsidRPr="00F07111">
        <w:rPr>
          <w:rFonts w:ascii="Times New Roman" w:eastAsia="Times New Roman" w:hAnsi="Times New Roman" w:cs="Times New Roman"/>
          <w:sz w:val="24"/>
          <w:szCs w:val="24"/>
        </w:rPr>
        <w:t>в Санкт-Петербургское государственное бюджетное учреждение здравоохранения «Городская поликлиника №27» в 202</w:t>
      </w:r>
      <w:r w:rsidR="002F7BFB">
        <w:rPr>
          <w:rFonts w:ascii="Times New Roman" w:eastAsia="Times New Roman" w:hAnsi="Times New Roman" w:cs="Times New Roman"/>
          <w:sz w:val="24"/>
          <w:szCs w:val="24"/>
        </w:rPr>
        <w:t>6</w:t>
      </w:r>
      <w:r w:rsidR="00F07111" w:rsidRPr="00F07111">
        <w:rPr>
          <w:rFonts w:ascii="Times New Roman" w:eastAsia="Times New Roman" w:hAnsi="Times New Roman" w:cs="Times New Roman"/>
          <w:sz w:val="24"/>
          <w:szCs w:val="24"/>
        </w:rPr>
        <w:t xml:space="preserve"> году</w:t>
      </w:r>
      <w:r w:rsidR="00F07111">
        <w:rPr>
          <w:rFonts w:ascii="Times New Roman" w:eastAsia="Times New Roman" w:hAnsi="Times New Roman" w:cs="Times New Roman"/>
          <w:sz w:val="24"/>
          <w:szCs w:val="24"/>
        </w:rPr>
        <w:t>.</w:t>
      </w:r>
    </w:p>
    <w:p w:rsidR="008D4FA0" w:rsidRDefault="008D4FA0" w:rsidP="00F07111">
      <w:pPr>
        <w:spacing w:after="0" w:line="240"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w:t>
      </w:r>
      <w:r w:rsidR="00D86C7D" w:rsidRPr="002B707A">
        <w:rPr>
          <w:rFonts w:ascii="Times New Roman" w:eastAsia="Times New Roman" w:hAnsi="Times New Roman" w:cs="Times New Roman"/>
          <w:sz w:val="24"/>
          <w:szCs w:val="24"/>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r w:rsidRPr="002B707A">
        <w:rPr>
          <w:rFonts w:ascii="Times New Roman" w:eastAsia="Times New Roman" w:hAnsi="Times New Roman" w:cs="Times New Roman"/>
          <w:sz w:val="24"/>
          <w:szCs w:val="24"/>
        </w:rPr>
        <w:t>:</w:t>
      </w:r>
      <w:r w:rsidR="002B707A" w:rsidRPr="002B707A">
        <w:t xml:space="preserve"> </w:t>
      </w:r>
      <w:r w:rsidR="00C0277C">
        <w:rPr>
          <w:rFonts w:ascii="Times New Roman" w:eastAsia="Times New Roman" w:hAnsi="Times New Roman" w:cs="Times New Roman"/>
          <w:sz w:val="24"/>
          <w:szCs w:val="24"/>
        </w:rPr>
        <w:t>21.20.21.110 «</w:t>
      </w:r>
      <w:r w:rsidR="00C0277C" w:rsidRPr="00C0277C">
        <w:rPr>
          <w:rFonts w:ascii="Times New Roman" w:eastAsia="Times New Roman" w:hAnsi="Times New Roman" w:cs="Times New Roman"/>
          <w:sz w:val="24"/>
          <w:szCs w:val="24"/>
        </w:rPr>
        <w:t>Сыворотки иммунные</w:t>
      </w:r>
      <w:r w:rsidR="00C0277C">
        <w:rPr>
          <w:rFonts w:ascii="Times New Roman" w:eastAsia="Times New Roman" w:hAnsi="Times New Roman" w:cs="Times New Roman"/>
          <w:sz w:val="24"/>
          <w:szCs w:val="24"/>
        </w:rPr>
        <w:t>»</w:t>
      </w:r>
      <w:r w:rsidR="002B707A" w:rsidRPr="00EF2E70">
        <w:rPr>
          <w:rFonts w:ascii="Times New Roman" w:eastAsia="Times New Roman" w:hAnsi="Times New Roman" w:cs="Times New Roman"/>
          <w:sz w:val="24"/>
          <w:szCs w:val="24"/>
        </w:rPr>
        <w:t>.</w:t>
      </w:r>
    </w:p>
    <w:p w:rsidR="00D86C7D" w:rsidRDefault="00D86C7D" w:rsidP="00582A35">
      <w:pPr>
        <w:spacing w:after="0" w:line="240" w:lineRule="auto"/>
        <w:ind w:firstLine="426"/>
        <w:jc w:val="center"/>
        <w:rPr>
          <w:rFonts w:ascii="Times New Roman" w:eastAsia="Times New Roman" w:hAnsi="Times New Roman" w:cs="Times New Roman"/>
          <w:sz w:val="24"/>
          <w:szCs w:val="24"/>
        </w:rPr>
      </w:pPr>
    </w:p>
    <w:p w:rsidR="00582A35" w:rsidRDefault="00582A35" w:rsidP="00582A35">
      <w:pPr>
        <w:spacing w:after="0" w:line="240" w:lineRule="auto"/>
        <w:ind w:firstLine="426"/>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Требования </w:t>
      </w:r>
      <w:r w:rsidR="00933D19" w:rsidRPr="00933D19">
        <w:rPr>
          <w:rFonts w:ascii="Times New Roman" w:eastAsia="Times New Roman" w:hAnsi="Times New Roman" w:cs="Times New Roman"/>
          <w:sz w:val="24"/>
          <w:szCs w:val="24"/>
        </w:rPr>
        <w:t>к значениям показателей (характеристик) товара</w:t>
      </w:r>
    </w:p>
    <w:p w:rsidR="00F07111" w:rsidRDefault="00F07111" w:rsidP="00305DD3">
      <w:pPr>
        <w:spacing w:after="60" w:line="240" w:lineRule="auto"/>
        <w:ind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582A35">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w:t>
      </w:r>
      <w:r w:rsidR="00DE4D80" w:rsidRPr="00DE4D80">
        <w:rPr>
          <w:rFonts w:ascii="Times New Roman" w:eastAsia="Times New Roman" w:hAnsi="Times New Roman" w:cs="Times New Roman"/>
          <w:sz w:val="24"/>
          <w:szCs w:val="24"/>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приведены в</w:t>
      </w:r>
      <w:r w:rsidRPr="00DE4D80">
        <w:rPr>
          <w:rFonts w:ascii="Times New Roman" w:eastAsia="Times New Roman" w:hAnsi="Times New Roman" w:cs="Times New Roman"/>
          <w:sz w:val="24"/>
          <w:szCs w:val="24"/>
        </w:rPr>
        <w:t xml:space="preserve"> </w:t>
      </w:r>
      <w:r w:rsidR="009127C6">
        <w:rPr>
          <w:rFonts w:ascii="Times New Roman" w:eastAsia="Times New Roman" w:hAnsi="Times New Roman" w:cs="Times New Roman"/>
          <w:sz w:val="24"/>
          <w:szCs w:val="24"/>
        </w:rPr>
        <w:t>Т</w:t>
      </w:r>
      <w:r w:rsidR="00DE4D80">
        <w:rPr>
          <w:rFonts w:ascii="Times New Roman" w:eastAsia="Times New Roman" w:hAnsi="Times New Roman" w:cs="Times New Roman"/>
          <w:sz w:val="24"/>
          <w:szCs w:val="24"/>
        </w:rPr>
        <w:t>аблице 1.</w:t>
      </w:r>
    </w:p>
    <w:p w:rsidR="00E975A9" w:rsidRDefault="00E975A9" w:rsidP="0002375E">
      <w:pPr>
        <w:spacing w:after="0" w:line="240" w:lineRule="auto"/>
        <w:ind w:firstLine="425"/>
        <w:jc w:val="both"/>
        <w:rPr>
          <w:rFonts w:ascii="Times New Roman" w:eastAsia="Times New Roman" w:hAnsi="Times New Roman" w:cs="Times New Roman"/>
          <w:sz w:val="24"/>
          <w:szCs w:val="24"/>
        </w:rPr>
      </w:pPr>
    </w:p>
    <w:p w:rsidR="00DE4D80" w:rsidRDefault="00DE4D80" w:rsidP="00E975A9">
      <w:pPr>
        <w:spacing w:after="0" w:line="240" w:lineRule="auto"/>
        <w:ind w:firstLine="426"/>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E975A9">
        <w:rPr>
          <w:rFonts w:ascii="Times New Roman" w:eastAsia="Times New Roman" w:hAnsi="Times New Roman" w:cs="Times New Roman"/>
          <w:sz w:val="24"/>
          <w:szCs w:val="24"/>
        </w:rPr>
        <w:t xml:space="preserve"> Требования к качеству товара</w:t>
      </w:r>
    </w:p>
    <w:p w:rsidR="00DE4D80" w:rsidRPr="005B5860" w:rsidRDefault="00DE4D80" w:rsidP="00DE4D80">
      <w:pPr>
        <w:spacing w:after="0" w:line="240"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Pr="00DE4D80">
        <w:rPr>
          <w:rFonts w:ascii="Times New Roman" w:eastAsia="Times New Roman" w:hAnsi="Times New Roman" w:cs="Times New Roman"/>
          <w:sz w:val="24"/>
          <w:szCs w:val="24"/>
        </w:rPr>
        <w:t xml:space="preserve">.1. Качество товара должно соответствовать требованиям законодательства Российской Федерации, Требованиям к значениям показателей (характеристик) товара, позволяющие определить соответствие </w:t>
      </w:r>
      <w:r w:rsidRPr="005B5860">
        <w:rPr>
          <w:rFonts w:ascii="Times New Roman" w:eastAsia="Times New Roman" w:hAnsi="Times New Roman" w:cs="Times New Roman"/>
          <w:sz w:val="24"/>
          <w:szCs w:val="24"/>
        </w:rPr>
        <w:t>установленным заказчиком требованиям или эквивалентности предлагаемого к поставке товара (</w:t>
      </w:r>
      <w:r w:rsidR="002B6B6E" w:rsidRPr="005B5860">
        <w:rPr>
          <w:rFonts w:ascii="Times New Roman" w:eastAsia="Times New Roman" w:hAnsi="Times New Roman" w:cs="Times New Roman"/>
          <w:sz w:val="24"/>
          <w:szCs w:val="24"/>
        </w:rPr>
        <w:t>Т</w:t>
      </w:r>
      <w:r w:rsidR="005C2E67" w:rsidRPr="005B5860">
        <w:rPr>
          <w:rFonts w:ascii="Times New Roman" w:eastAsia="Times New Roman" w:hAnsi="Times New Roman" w:cs="Times New Roman"/>
          <w:sz w:val="24"/>
          <w:szCs w:val="24"/>
        </w:rPr>
        <w:t>аблица 1</w:t>
      </w:r>
      <w:r w:rsidRPr="005B5860">
        <w:rPr>
          <w:rFonts w:ascii="Times New Roman" w:eastAsia="Times New Roman" w:hAnsi="Times New Roman" w:cs="Times New Roman"/>
          <w:sz w:val="24"/>
          <w:szCs w:val="24"/>
        </w:rPr>
        <w:t xml:space="preserve">), и подтверждаться </w:t>
      </w:r>
      <w:r w:rsidR="00637128" w:rsidRPr="005B5860">
        <w:rPr>
          <w:rFonts w:ascii="Times New Roman" w:eastAsia="Times New Roman" w:hAnsi="Times New Roman" w:cs="Times New Roman"/>
          <w:sz w:val="24"/>
          <w:szCs w:val="24"/>
        </w:rPr>
        <w:t>регистрационными удостоверениями лекарственных препаратов</w:t>
      </w:r>
      <w:r w:rsidRPr="005B5860">
        <w:rPr>
          <w:rFonts w:ascii="Times New Roman" w:eastAsia="Times New Roman" w:hAnsi="Times New Roman" w:cs="Times New Roman"/>
          <w:sz w:val="24"/>
          <w:szCs w:val="24"/>
        </w:rPr>
        <w:t>, выданн</w:t>
      </w:r>
      <w:r w:rsidR="00637128" w:rsidRPr="005B5860">
        <w:rPr>
          <w:rFonts w:ascii="Times New Roman" w:eastAsia="Times New Roman" w:hAnsi="Times New Roman" w:cs="Times New Roman"/>
          <w:sz w:val="24"/>
          <w:szCs w:val="24"/>
        </w:rPr>
        <w:t>ых</w:t>
      </w:r>
      <w:r w:rsidRPr="005B5860">
        <w:rPr>
          <w:rFonts w:ascii="Times New Roman" w:eastAsia="Times New Roman" w:hAnsi="Times New Roman" w:cs="Times New Roman"/>
          <w:sz w:val="24"/>
          <w:szCs w:val="24"/>
        </w:rPr>
        <w:t xml:space="preserve"> уполномоченным органом.</w:t>
      </w:r>
    </w:p>
    <w:p w:rsidR="00DE4D80" w:rsidRDefault="00DE4D80" w:rsidP="00C2065F">
      <w:pPr>
        <w:spacing w:after="0" w:line="240" w:lineRule="auto"/>
        <w:ind w:firstLine="425"/>
        <w:jc w:val="both"/>
        <w:rPr>
          <w:rFonts w:ascii="Times New Roman" w:eastAsia="Times New Roman" w:hAnsi="Times New Roman" w:cs="Times New Roman"/>
          <w:sz w:val="24"/>
          <w:szCs w:val="24"/>
        </w:rPr>
      </w:pPr>
      <w:r w:rsidRPr="005B5860">
        <w:rPr>
          <w:rFonts w:ascii="Times New Roman" w:eastAsia="Times New Roman" w:hAnsi="Times New Roman" w:cs="Times New Roman"/>
          <w:sz w:val="24"/>
          <w:szCs w:val="24"/>
        </w:rPr>
        <w:t xml:space="preserve">3.2. Остаточный срок годности товара должен составлять не менее </w:t>
      </w:r>
      <w:r w:rsidR="00C46781">
        <w:rPr>
          <w:rFonts w:ascii="Times New Roman" w:eastAsia="Times New Roman" w:hAnsi="Times New Roman" w:cs="Times New Roman"/>
          <w:sz w:val="24"/>
          <w:szCs w:val="24"/>
        </w:rPr>
        <w:t>12</w:t>
      </w:r>
      <w:r w:rsidR="00117520" w:rsidRPr="005B5860">
        <w:rPr>
          <w:rFonts w:ascii="Times New Roman" w:eastAsia="Times New Roman" w:hAnsi="Times New Roman" w:cs="Times New Roman"/>
          <w:sz w:val="24"/>
          <w:szCs w:val="24"/>
        </w:rPr>
        <w:t xml:space="preserve"> </w:t>
      </w:r>
      <w:r w:rsidRPr="005B5860">
        <w:rPr>
          <w:rFonts w:ascii="Times New Roman" w:eastAsia="Times New Roman" w:hAnsi="Times New Roman" w:cs="Times New Roman"/>
          <w:sz w:val="24"/>
          <w:szCs w:val="24"/>
        </w:rPr>
        <w:t>месяцев</w:t>
      </w:r>
      <w:r w:rsidR="005F2F0D" w:rsidRPr="005B5860">
        <w:t xml:space="preserve"> </w:t>
      </w:r>
      <w:r w:rsidR="00732582" w:rsidRPr="00732582">
        <w:rPr>
          <w:rFonts w:ascii="Times New Roman" w:eastAsia="Times New Roman" w:hAnsi="Times New Roman" w:cs="Times New Roman"/>
          <w:sz w:val="24"/>
          <w:szCs w:val="24"/>
        </w:rPr>
        <w:t>со дня подписания заказчиком акта приемки товара по форме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приема-передачи товара). Срок годности товара должен подтверждаться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w:t>
      </w:r>
      <w:r w:rsidR="00732582">
        <w:rPr>
          <w:rFonts w:ascii="Times New Roman" w:eastAsia="Times New Roman" w:hAnsi="Times New Roman" w:cs="Times New Roman"/>
          <w:sz w:val="24"/>
          <w:szCs w:val="24"/>
        </w:rPr>
        <w:t>чной (потребительской) упаковке</w:t>
      </w:r>
      <w:r w:rsidR="005C2E67" w:rsidRPr="005B5860">
        <w:rPr>
          <w:rFonts w:ascii="Times New Roman" w:eastAsia="Times New Roman" w:hAnsi="Times New Roman" w:cs="Times New Roman"/>
          <w:sz w:val="24"/>
          <w:szCs w:val="24"/>
        </w:rPr>
        <w:t>.</w:t>
      </w:r>
    </w:p>
    <w:p w:rsidR="00E975A9" w:rsidRDefault="00E975A9" w:rsidP="00305DD3">
      <w:pPr>
        <w:spacing w:after="60" w:line="240" w:lineRule="auto"/>
        <w:ind w:firstLine="425"/>
        <w:jc w:val="both"/>
        <w:rPr>
          <w:rFonts w:ascii="Times New Roman" w:eastAsia="Times New Roman" w:hAnsi="Times New Roman" w:cs="Times New Roman"/>
          <w:sz w:val="24"/>
          <w:szCs w:val="24"/>
        </w:rPr>
      </w:pPr>
    </w:p>
    <w:p w:rsidR="006515B8" w:rsidRDefault="000A374B" w:rsidP="00E975A9">
      <w:pPr>
        <w:spacing w:after="0" w:line="240" w:lineRule="auto"/>
        <w:ind w:firstLine="426"/>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6515B8">
        <w:rPr>
          <w:rFonts w:ascii="Times New Roman" w:eastAsia="Times New Roman" w:hAnsi="Times New Roman" w:cs="Times New Roman"/>
          <w:sz w:val="24"/>
          <w:szCs w:val="24"/>
        </w:rPr>
        <w:t xml:space="preserve">. </w:t>
      </w:r>
      <w:r w:rsidR="005324D9">
        <w:rPr>
          <w:rFonts w:ascii="Times New Roman" w:eastAsia="Times New Roman" w:hAnsi="Times New Roman" w:cs="Times New Roman"/>
          <w:sz w:val="24"/>
          <w:szCs w:val="24"/>
        </w:rPr>
        <w:t>Требования к</w:t>
      </w:r>
      <w:r w:rsidR="00946757" w:rsidRPr="00946757">
        <w:rPr>
          <w:rFonts w:ascii="Times New Roman" w:eastAsia="Times New Roman" w:hAnsi="Times New Roman" w:cs="Times New Roman"/>
          <w:sz w:val="24"/>
          <w:szCs w:val="24"/>
        </w:rPr>
        <w:t xml:space="preserve"> поставк</w:t>
      </w:r>
      <w:r w:rsidR="005324D9">
        <w:rPr>
          <w:rFonts w:ascii="Times New Roman" w:eastAsia="Times New Roman" w:hAnsi="Times New Roman" w:cs="Times New Roman"/>
          <w:sz w:val="24"/>
          <w:szCs w:val="24"/>
        </w:rPr>
        <w:t>е</w:t>
      </w:r>
      <w:r w:rsidR="00946757" w:rsidRPr="00946757">
        <w:rPr>
          <w:rFonts w:ascii="Times New Roman" w:eastAsia="Times New Roman" w:hAnsi="Times New Roman" w:cs="Times New Roman"/>
          <w:sz w:val="24"/>
          <w:szCs w:val="24"/>
        </w:rPr>
        <w:t xml:space="preserve"> товара</w:t>
      </w:r>
    </w:p>
    <w:p w:rsidR="0032615B" w:rsidRPr="0032615B" w:rsidRDefault="000A374B" w:rsidP="0032615B">
      <w:pPr>
        <w:spacing w:after="0" w:line="240"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946757">
        <w:rPr>
          <w:rFonts w:ascii="Times New Roman" w:eastAsia="Times New Roman" w:hAnsi="Times New Roman" w:cs="Times New Roman"/>
          <w:sz w:val="24"/>
          <w:szCs w:val="24"/>
        </w:rPr>
        <w:t xml:space="preserve">.1. </w:t>
      </w:r>
      <w:r w:rsidR="0032615B" w:rsidRPr="0032615B">
        <w:rPr>
          <w:rFonts w:ascii="Times New Roman" w:eastAsia="Times New Roman" w:hAnsi="Times New Roman" w:cs="Times New Roman"/>
          <w:sz w:val="24"/>
          <w:szCs w:val="24"/>
        </w:rPr>
        <w:t>Поставка Товара осуществляется в следующем порядке:</w:t>
      </w:r>
    </w:p>
    <w:p w:rsidR="0032615B" w:rsidRPr="0032615B" w:rsidRDefault="0032615B" w:rsidP="0032615B">
      <w:pPr>
        <w:spacing w:after="0" w:line="240" w:lineRule="auto"/>
        <w:ind w:firstLine="426"/>
        <w:jc w:val="both"/>
        <w:rPr>
          <w:rFonts w:ascii="Times New Roman" w:eastAsia="Times New Roman" w:hAnsi="Times New Roman" w:cs="Times New Roman"/>
          <w:sz w:val="24"/>
          <w:szCs w:val="24"/>
        </w:rPr>
      </w:pPr>
      <w:r w:rsidRPr="0032615B">
        <w:rPr>
          <w:rFonts w:ascii="Times New Roman" w:eastAsia="Times New Roman" w:hAnsi="Times New Roman" w:cs="Times New Roman"/>
          <w:sz w:val="24"/>
          <w:szCs w:val="24"/>
        </w:rPr>
        <w:t xml:space="preserve">Поставщик доставляет </w:t>
      </w:r>
      <w:r>
        <w:rPr>
          <w:rFonts w:ascii="Times New Roman" w:eastAsia="Times New Roman" w:hAnsi="Times New Roman" w:cs="Times New Roman"/>
          <w:sz w:val="24"/>
          <w:szCs w:val="24"/>
        </w:rPr>
        <w:t>т</w:t>
      </w:r>
      <w:r w:rsidRPr="0032615B">
        <w:rPr>
          <w:rFonts w:ascii="Times New Roman" w:eastAsia="Times New Roman" w:hAnsi="Times New Roman" w:cs="Times New Roman"/>
          <w:sz w:val="24"/>
          <w:szCs w:val="24"/>
        </w:rPr>
        <w:t xml:space="preserve">овар </w:t>
      </w:r>
      <w:r>
        <w:rPr>
          <w:rFonts w:ascii="Times New Roman" w:eastAsia="Times New Roman" w:hAnsi="Times New Roman" w:cs="Times New Roman"/>
          <w:sz w:val="24"/>
          <w:szCs w:val="24"/>
        </w:rPr>
        <w:t>з</w:t>
      </w:r>
      <w:r w:rsidRPr="0032615B">
        <w:rPr>
          <w:rFonts w:ascii="Times New Roman" w:eastAsia="Times New Roman" w:hAnsi="Times New Roman" w:cs="Times New Roman"/>
          <w:sz w:val="24"/>
          <w:szCs w:val="24"/>
        </w:rPr>
        <w:t xml:space="preserve">аказчику с разгрузкой транспортного средства по адресу: Санкт-Петербург, ул. </w:t>
      </w:r>
      <w:r w:rsidRPr="00195577">
        <w:rPr>
          <w:rFonts w:ascii="Times New Roman" w:eastAsia="Times New Roman" w:hAnsi="Times New Roman" w:cs="Times New Roman"/>
          <w:sz w:val="24"/>
          <w:szCs w:val="24"/>
        </w:rPr>
        <w:t>Глинки, д. 8, литер</w:t>
      </w:r>
      <w:r w:rsidRPr="0032615B">
        <w:rPr>
          <w:rFonts w:ascii="Times New Roman" w:eastAsia="Times New Roman" w:hAnsi="Times New Roman" w:cs="Times New Roman"/>
          <w:sz w:val="24"/>
          <w:szCs w:val="24"/>
        </w:rPr>
        <w:t xml:space="preserve"> А (далее – Место доставки).</w:t>
      </w:r>
    </w:p>
    <w:p w:rsidR="0032615B" w:rsidRPr="0032615B" w:rsidRDefault="0032615B" w:rsidP="0032615B">
      <w:pPr>
        <w:spacing w:after="0" w:line="240" w:lineRule="auto"/>
        <w:ind w:firstLine="426"/>
        <w:jc w:val="both"/>
        <w:rPr>
          <w:rFonts w:ascii="Times New Roman" w:eastAsia="Times New Roman" w:hAnsi="Times New Roman" w:cs="Times New Roman"/>
          <w:sz w:val="24"/>
          <w:szCs w:val="24"/>
        </w:rPr>
      </w:pPr>
      <w:r w:rsidRPr="0032615B">
        <w:rPr>
          <w:rFonts w:ascii="Times New Roman" w:eastAsia="Times New Roman" w:hAnsi="Times New Roman" w:cs="Times New Roman"/>
          <w:sz w:val="24"/>
          <w:szCs w:val="24"/>
        </w:rPr>
        <w:t xml:space="preserve">Доставка </w:t>
      </w:r>
      <w:r>
        <w:rPr>
          <w:rFonts w:ascii="Times New Roman" w:eastAsia="Times New Roman" w:hAnsi="Times New Roman" w:cs="Times New Roman"/>
          <w:sz w:val="24"/>
          <w:szCs w:val="24"/>
        </w:rPr>
        <w:t>т</w:t>
      </w:r>
      <w:r w:rsidRPr="0032615B">
        <w:rPr>
          <w:rFonts w:ascii="Times New Roman" w:eastAsia="Times New Roman" w:hAnsi="Times New Roman" w:cs="Times New Roman"/>
          <w:sz w:val="24"/>
          <w:szCs w:val="24"/>
        </w:rPr>
        <w:t xml:space="preserve">овара в Место доставки осуществляется </w:t>
      </w:r>
      <w:r>
        <w:rPr>
          <w:rFonts w:ascii="Times New Roman" w:eastAsia="Times New Roman" w:hAnsi="Times New Roman" w:cs="Times New Roman"/>
          <w:sz w:val="24"/>
          <w:szCs w:val="24"/>
        </w:rPr>
        <w:t>п</w:t>
      </w:r>
      <w:r w:rsidRPr="0032615B">
        <w:rPr>
          <w:rFonts w:ascii="Times New Roman" w:eastAsia="Times New Roman" w:hAnsi="Times New Roman" w:cs="Times New Roman"/>
          <w:sz w:val="24"/>
          <w:szCs w:val="24"/>
        </w:rPr>
        <w:t xml:space="preserve">оставщиком в период срока действия </w:t>
      </w:r>
      <w:r>
        <w:rPr>
          <w:rFonts w:ascii="Times New Roman" w:eastAsia="Times New Roman" w:hAnsi="Times New Roman" w:cs="Times New Roman"/>
          <w:sz w:val="24"/>
          <w:szCs w:val="24"/>
        </w:rPr>
        <w:t>к</w:t>
      </w:r>
      <w:r w:rsidRPr="0032615B">
        <w:rPr>
          <w:rFonts w:ascii="Times New Roman" w:eastAsia="Times New Roman" w:hAnsi="Times New Roman" w:cs="Times New Roman"/>
          <w:sz w:val="24"/>
          <w:szCs w:val="24"/>
        </w:rPr>
        <w:t xml:space="preserve">онтракта по заявке </w:t>
      </w:r>
      <w:r>
        <w:rPr>
          <w:rFonts w:ascii="Times New Roman" w:eastAsia="Times New Roman" w:hAnsi="Times New Roman" w:cs="Times New Roman"/>
          <w:sz w:val="24"/>
          <w:szCs w:val="24"/>
        </w:rPr>
        <w:t>з</w:t>
      </w:r>
      <w:r w:rsidRPr="0032615B">
        <w:rPr>
          <w:rFonts w:ascii="Times New Roman" w:eastAsia="Times New Roman" w:hAnsi="Times New Roman" w:cs="Times New Roman"/>
          <w:sz w:val="24"/>
          <w:szCs w:val="24"/>
        </w:rPr>
        <w:t>аказчика.</w:t>
      </w:r>
    </w:p>
    <w:p w:rsidR="0032615B" w:rsidRPr="0032615B" w:rsidRDefault="0032615B" w:rsidP="0032615B">
      <w:pPr>
        <w:spacing w:after="0" w:line="240" w:lineRule="auto"/>
        <w:ind w:firstLine="426"/>
        <w:jc w:val="both"/>
        <w:rPr>
          <w:rFonts w:ascii="Times New Roman" w:eastAsia="Times New Roman" w:hAnsi="Times New Roman" w:cs="Times New Roman"/>
          <w:sz w:val="24"/>
          <w:szCs w:val="24"/>
        </w:rPr>
      </w:pPr>
      <w:r w:rsidRPr="0032615B">
        <w:rPr>
          <w:rFonts w:ascii="Times New Roman" w:eastAsia="Times New Roman" w:hAnsi="Times New Roman" w:cs="Times New Roman"/>
          <w:sz w:val="24"/>
          <w:szCs w:val="24"/>
        </w:rPr>
        <w:t xml:space="preserve">Доставка </w:t>
      </w:r>
      <w:r>
        <w:rPr>
          <w:rFonts w:ascii="Times New Roman" w:eastAsia="Times New Roman" w:hAnsi="Times New Roman" w:cs="Times New Roman"/>
          <w:sz w:val="24"/>
          <w:szCs w:val="24"/>
        </w:rPr>
        <w:t>т</w:t>
      </w:r>
      <w:r w:rsidRPr="0032615B">
        <w:rPr>
          <w:rFonts w:ascii="Times New Roman" w:eastAsia="Times New Roman" w:hAnsi="Times New Roman" w:cs="Times New Roman"/>
          <w:sz w:val="24"/>
          <w:szCs w:val="24"/>
        </w:rPr>
        <w:t xml:space="preserve">овара осуществляется </w:t>
      </w:r>
      <w:r>
        <w:rPr>
          <w:rFonts w:ascii="Times New Roman" w:eastAsia="Times New Roman" w:hAnsi="Times New Roman" w:cs="Times New Roman"/>
          <w:sz w:val="24"/>
          <w:szCs w:val="24"/>
        </w:rPr>
        <w:t>п</w:t>
      </w:r>
      <w:r w:rsidRPr="0032615B">
        <w:rPr>
          <w:rFonts w:ascii="Times New Roman" w:eastAsia="Times New Roman" w:hAnsi="Times New Roman" w:cs="Times New Roman"/>
          <w:sz w:val="24"/>
          <w:szCs w:val="24"/>
        </w:rPr>
        <w:t xml:space="preserve">оставщиком в течение </w:t>
      </w:r>
      <w:r w:rsidR="00E95882">
        <w:rPr>
          <w:rFonts w:ascii="Times New Roman" w:eastAsia="Times New Roman" w:hAnsi="Times New Roman" w:cs="Times New Roman"/>
          <w:sz w:val="24"/>
          <w:szCs w:val="24"/>
        </w:rPr>
        <w:t>3</w:t>
      </w:r>
      <w:r w:rsidR="00EF2E70">
        <w:rPr>
          <w:rFonts w:ascii="Times New Roman" w:eastAsia="Times New Roman" w:hAnsi="Times New Roman" w:cs="Times New Roman"/>
          <w:sz w:val="24"/>
          <w:szCs w:val="24"/>
        </w:rPr>
        <w:t xml:space="preserve"> (</w:t>
      </w:r>
      <w:r w:rsidR="00E95882">
        <w:rPr>
          <w:rFonts w:ascii="Times New Roman" w:eastAsia="Times New Roman" w:hAnsi="Times New Roman" w:cs="Times New Roman"/>
          <w:sz w:val="24"/>
          <w:szCs w:val="24"/>
        </w:rPr>
        <w:t>трех</w:t>
      </w:r>
      <w:r w:rsidRPr="00331CC6">
        <w:rPr>
          <w:rFonts w:ascii="Times New Roman" w:eastAsia="Times New Roman" w:hAnsi="Times New Roman" w:cs="Times New Roman"/>
          <w:sz w:val="24"/>
          <w:szCs w:val="24"/>
        </w:rPr>
        <w:t>)</w:t>
      </w:r>
      <w:r w:rsidRPr="00195577">
        <w:rPr>
          <w:rFonts w:ascii="Times New Roman" w:eastAsia="Times New Roman" w:hAnsi="Times New Roman" w:cs="Times New Roman"/>
          <w:sz w:val="24"/>
          <w:szCs w:val="24"/>
        </w:rPr>
        <w:t xml:space="preserve"> рабочих</w:t>
      </w:r>
      <w:r w:rsidRPr="0032615B">
        <w:rPr>
          <w:rFonts w:ascii="Times New Roman" w:eastAsia="Times New Roman" w:hAnsi="Times New Roman" w:cs="Times New Roman"/>
          <w:sz w:val="24"/>
          <w:szCs w:val="24"/>
        </w:rPr>
        <w:t xml:space="preserve"> дней со дня отправления письменной заявки </w:t>
      </w:r>
      <w:r>
        <w:rPr>
          <w:rFonts w:ascii="Times New Roman" w:eastAsia="Times New Roman" w:hAnsi="Times New Roman" w:cs="Times New Roman"/>
          <w:sz w:val="24"/>
          <w:szCs w:val="24"/>
        </w:rPr>
        <w:t>з</w:t>
      </w:r>
      <w:r w:rsidRPr="0032615B">
        <w:rPr>
          <w:rFonts w:ascii="Times New Roman" w:eastAsia="Times New Roman" w:hAnsi="Times New Roman" w:cs="Times New Roman"/>
          <w:sz w:val="24"/>
          <w:szCs w:val="24"/>
        </w:rPr>
        <w:t xml:space="preserve">аказчиком, в случае направления заявки посредством факсимильной связи по номеру, указанному в реквизитах </w:t>
      </w:r>
      <w:r>
        <w:rPr>
          <w:rFonts w:ascii="Times New Roman" w:eastAsia="Times New Roman" w:hAnsi="Times New Roman" w:cs="Times New Roman"/>
          <w:sz w:val="24"/>
          <w:szCs w:val="24"/>
        </w:rPr>
        <w:t>п</w:t>
      </w:r>
      <w:r w:rsidRPr="0032615B">
        <w:rPr>
          <w:rFonts w:ascii="Times New Roman" w:eastAsia="Times New Roman" w:hAnsi="Times New Roman" w:cs="Times New Roman"/>
          <w:sz w:val="24"/>
          <w:szCs w:val="24"/>
        </w:rPr>
        <w:t xml:space="preserve">оставщика (подтверждается факсовым отчетом), либо на адрес электронной почты, указанный в реквизитах </w:t>
      </w:r>
      <w:r>
        <w:rPr>
          <w:rFonts w:ascii="Times New Roman" w:eastAsia="Times New Roman" w:hAnsi="Times New Roman" w:cs="Times New Roman"/>
          <w:sz w:val="24"/>
          <w:szCs w:val="24"/>
        </w:rPr>
        <w:t>п</w:t>
      </w:r>
      <w:r w:rsidRPr="0032615B">
        <w:rPr>
          <w:rFonts w:ascii="Times New Roman" w:eastAsia="Times New Roman" w:hAnsi="Times New Roman" w:cs="Times New Roman"/>
          <w:sz w:val="24"/>
          <w:szCs w:val="24"/>
        </w:rPr>
        <w:t>оставщика (подтверждается уведомлением о доставке).</w:t>
      </w:r>
    </w:p>
    <w:p w:rsidR="00946757" w:rsidRDefault="0032615B" w:rsidP="0032615B">
      <w:pPr>
        <w:spacing w:after="0" w:line="240" w:lineRule="auto"/>
        <w:ind w:firstLine="426"/>
        <w:jc w:val="both"/>
        <w:rPr>
          <w:rFonts w:ascii="Times New Roman" w:eastAsia="Times New Roman" w:hAnsi="Times New Roman" w:cs="Times New Roman"/>
          <w:sz w:val="24"/>
          <w:szCs w:val="24"/>
        </w:rPr>
      </w:pPr>
      <w:r w:rsidRPr="0032615B">
        <w:rPr>
          <w:rFonts w:ascii="Times New Roman" w:eastAsia="Times New Roman" w:hAnsi="Times New Roman" w:cs="Times New Roman"/>
          <w:sz w:val="24"/>
          <w:szCs w:val="24"/>
        </w:rPr>
        <w:t xml:space="preserve">В случае направления заявки посредством почтового (телеграфного) отправления по адресу, указанному в реквизитах </w:t>
      </w:r>
      <w:r>
        <w:rPr>
          <w:rFonts w:ascii="Times New Roman" w:eastAsia="Times New Roman" w:hAnsi="Times New Roman" w:cs="Times New Roman"/>
          <w:sz w:val="24"/>
          <w:szCs w:val="24"/>
        </w:rPr>
        <w:t>п</w:t>
      </w:r>
      <w:r w:rsidRPr="0032615B">
        <w:rPr>
          <w:rFonts w:ascii="Times New Roman" w:eastAsia="Times New Roman" w:hAnsi="Times New Roman" w:cs="Times New Roman"/>
          <w:sz w:val="24"/>
          <w:szCs w:val="24"/>
        </w:rPr>
        <w:t xml:space="preserve">оставщика, вышеуказанный срок исчисляется с даты получения заявки </w:t>
      </w:r>
      <w:r>
        <w:rPr>
          <w:rFonts w:ascii="Times New Roman" w:eastAsia="Times New Roman" w:hAnsi="Times New Roman" w:cs="Times New Roman"/>
          <w:sz w:val="24"/>
          <w:szCs w:val="24"/>
        </w:rPr>
        <w:t>п</w:t>
      </w:r>
      <w:r w:rsidRPr="0032615B">
        <w:rPr>
          <w:rFonts w:ascii="Times New Roman" w:eastAsia="Times New Roman" w:hAnsi="Times New Roman" w:cs="Times New Roman"/>
          <w:sz w:val="24"/>
          <w:szCs w:val="24"/>
        </w:rPr>
        <w:t>оставщиком (подтверждается уведомлением о вручении).</w:t>
      </w:r>
    </w:p>
    <w:p w:rsidR="005324D9" w:rsidRDefault="00621B5D" w:rsidP="00C00A30">
      <w:pPr>
        <w:spacing w:after="0" w:line="240" w:lineRule="auto"/>
        <w:ind w:firstLine="426"/>
        <w:jc w:val="both"/>
        <w:rPr>
          <w:rFonts w:ascii="Times New Roman" w:eastAsia="Times New Roman" w:hAnsi="Times New Roman" w:cs="Times New Roman"/>
          <w:sz w:val="24"/>
          <w:szCs w:val="24"/>
        </w:rPr>
      </w:pPr>
      <w:r w:rsidRPr="00D86A8C">
        <w:rPr>
          <w:rFonts w:ascii="Times New Roman" w:eastAsia="Times New Roman" w:hAnsi="Times New Roman" w:cs="Times New Roman"/>
          <w:sz w:val="24"/>
          <w:szCs w:val="24"/>
        </w:rPr>
        <w:t xml:space="preserve">4.2. </w:t>
      </w:r>
      <w:r w:rsidR="005324D9" w:rsidRPr="005324D9">
        <w:rPr>
          <w:rFonts w:ascii="Times New Roman" w:eastAsia="Times New Roman" w:hAnsi="Times New Roman" w:cs="Times New Roman"/>
          <w:sz w:val="24"/>
          <w:szCs w:val="24"/>
        </w:rPr>
        <w:t xml:space="preserve">Доставка </w:t>
      </w:r>
      <w:r w:rsidR="005324D9">
        <w:rPr>
          <w:rFonts w:ascii="Times New Roman" w:eastAsia="Times New Roman" w:hAnsi="Times New Roman" w:cs="Times New Roman"/>
          <w:sz w:val="24"/>
          <w:szCs w:val="24"/>
        </w:rPr>
        <w:t>т</w:t>
      </w:r>
      <w:r w:rsidR="005324D9" w:rsidRPr="005324D9">
        <w:rPr>
          <w:rFonts w:ascii="Times New Roman" w:eastAsia="Times New Roman" w:hAnsi="Times New Roman" w:cs="Times New Roman"/>
          <w:sz w:val="24"/>
          <w:szCs w:val="24"/>
        </w:rPr>
        <w:t xml:space="preserve">овара в Место доставки может осуществляться отдельными партиями в течение всего срока поставки </w:t>
      </w:r>
      <w:r w:rsidR="005324D9">
        <w:rPr>
          <w:rFonts w:ascii="Times New Roman" w:eastAsia="Times New Roman" w:hAnsi="Times New Roman" w:cs="Times New Roman"/>
          <w:sz w:val="24"/>
          <w:szCs w:val="24"/>
        </w:rPr>
        <w:t>т</w:t>
      </w:r>
      <w:r w:rsidR="005324D9" w:rsidRPr="005324D9">
        <w:rPr>
          <w:rFonts w:ascii="Times New Roman" w:eastAsia="Times New Roman" w:hAnsi="Times New Roman" w:cs="Times New Roman"/>
          <w:sz w:val="24"/>
          <w:szCs w:val="24"/>
        </w:rPr>
        <w:t xml:space="preserve">овара по </w:t>
      </w:r>
      <w:r w:rsidR="005324D9">
        <w:rPr>
          <w:rFonts w:ascii="Times New Roman" w:eastAsia="Times New Roman" w:hAnsi="Times New Roman" w:cs="Times New Roman"/>
          <w:sz w:val="24"/>
          <w:szCs w:val="24"/>
        </w:rPr>
        <w:t>к</w:t>
      </w:r>
      <w:r w:rsidR="005324D9" w:rsidRPr="005324D9">
        <w:rPr>
          <w:rFonts w:ascii="Times New Roman" w:eastAsia="Times New Roman" w:hAnsi="Times New Roman" w:cs="Times New Roman"/>
          <w:sz w:val="24"/>
          <w:szCs w:val="24"/>
        </w:rPr>
        <w:t>онтракту</w:t>
      </w:r>
      <w:r w:rsidR="00083C37">
        <w:rPr>
          <w:rFonts w:ascii="Times New Roman" w:eastAsia="Times New Roman" w:hAnsi="Times New Roman" w:cs="Times New Roman"/>
          <w:sz w:val="24"/>
          <w:szCs w:val="24"/>
        </w:rPr>
        <w:t>.</w:t>
      </w:r>
    </w:p>
    <w:p w:rsidR="00A306A5" w:rsidRPr="00D86A8C" w:rsidRDefault="00A306A5" w:rsidP="00C00A30">
      <w:pPr>
        <w:spacing w:after="0" w:line="240" w:lineRule="auto"/>
        <w:ind w:firstLine="426"/>
        <w:jc w:val="both"/>
        <w:rPr>
          <w:rFonts w:ascii="Times New Roman" w:eastAsia="Times New Roman" w:hAnsi="Times New Roman" w:cs="Times New Roman"/>
          <w:sz w:val="24"/>
          <w:szCs w:val="24"/>
        </w:rPr>
      </w:pPr>
      <w:r w:rsidRPr="00D86A8C">
        <w:rPr>
          <w:rFonts w:ascii="Times New Roman" w:eastAsia="Times New Roman" w:hAnsi="Times New Roman" w:cs="Times New Roman"/>
          <w:sz w:val="24"/>
          <w:szCs w:val="24"/>
        </w:rPr>
        <w:t xml:space="preserve">Датой доставки товара поставщиком считается дата подписания накладной </w:t>
      </w:r>
      <w:r w:rsidR="003A6244">
        <w:rPr>
          <w:rFonts w:ascii="Times New Roman" w:eastAsia="Times New Roman" w:hAnsi="Times New Roman" w:cs="Times New Roman"/>
          <w:sz w:val="24"/>
          <w:szCs w:val="24"/>
        </w:rPr>
        <w:t xml:space="preserve">или универсального передаточного документа </w:t>
      </w:r>
      <w:r w:rsidRPr="00D86A8C">
        <w:rPr>
          <w:rFonts w:ascii="Times New Roman" w:eastAsia="Times New Roman" w:hAnsi="Times New Roman" w:cs="Times New Roman"/>
          <w:sz w:val="24"/>
          <w:szCs w:val="24"/>
        </w:rPr>
        <w:t>заказчиком.</w:t>
      </w:r>
    </w:p>
    <w:p w:rsidR="005324D9" w:rsidRDefault="002B6B6E" w:rsidP="005324D9">
      <w:pPr>
        <w:spacing w:after="0" w:line="240" w:lineRule="auto"/>
        <w:ind w:firstLine="426"/>
        <w:jc w:val="both"/>
        <w:rPr>
          <w:rFonts w:ascii="Times New Roman" w:eastAsia="Times New Roman" w:hAnsi="Times New Roman" w:cs="Times New Roman"/>
          <w:sz w:val="24"/>
          <w:szCs w:val="24"/>
        </w:rPr>
      </w:pPr>
      <w:r w:rsidRPr="005324D9">
        <w:rPr>
          <w:rFonts w:ascii="Times New Roman" w:eastAsia="Times New Roman" w:hAnsi="Times New Roman" w:cs="Times New Roman"/>
          <w:sz w:val="24"/>
          <w:szCs w:val="24"/>
        </w:rPr>
        <w:t xml:space="preserve">4.3. </w:t>
      </w:r>
      <w:r w:rsidR="005324D9" w:rsidRPr="003A3B6F">
        <w:rPr>
          <w:rFonts w:ascii="Times New Roman" w:eastAsia="Times New Roman" w:hAnsi="Times New Roman" w:cs="Times New Roman"/>
          <w:sz w:val="24"/>
          <w:szCs w:val="24"/>
        </w:rPr>
        <w:t>Доставка товара,</w:t>
      </w:r>
      <w:r w:rsidR="005324D9" w:rsidRPr="008E20E6">
        <w:rPr>
          <w:rFonts w:ascii="Times New Roman" w:eastAsia="Times New Roman" w:hAnsi="Times New Roman" w:cs="Times New Roman"/>
          <w:sz w:val="24"/>
          <w:szCs w:val="24"/>
        </w:rPr>
        <w:t xml:space="preserve"> погрузо-разгрузочные работы, такелажные работы до места складирования товара у заказчика осуществляются силами и средствами поставщика или привлеченными силами за счет поставщика.</w:t>
      </w:r>
    </w:p>
    <w:p w:rsidR="005324D9" w:rsidRPr="003A3B6F" w:rsidRDefault="005324D9" w:rsidP="005324D9">
      <w:pPr>
        <w:tabs>
          <w:tab w:val="left" w:pos="4500"/>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A3B6F">
        <w:rPr>
          <w:rFonts w:ascii="Times New Roman" w:eastAsia="Times New Roman" w:hAnsi="Times New Roman" w:cs="Times New Roman"/>
          <w:sz w:val="24"/>
          <w:szCs w:val="24"/>
        </w:rPr>
        <w:t>При перемещении доставляемого поставщиком товара в места складирования товара у заказчика пользование пассажирскими лифтами не допускается.</w:t>
      </w:r>
    </w:p>
    <w:p w:rsidR="005324D9" w:rsidRDefault="005324D9" w:rsidP="005324D9">
      <w:pPr>
        <w:spacing w:after="0" w:line="240" w:lineRule="auto"/>
        <w:ind w:firstLine="426"/>
        <w:jc w:val="both"/>
        <w:rPr>
          <w:rFonts w:ascii="Times New Roman" w:eastAsia="Times New Roman" w:hAnsi="Times New Roman" w:cs="Times New Roman"/>
          <w:sz w:val="24"/>
          <w:szCs w:val="24"/>
          <w:highlight w:val="yellow"/>
        </w:rPr>
      </w:pPr>
      <w:r w:rsidRPr="008E20E6">
        <w:rPr>
          <w:rFonts w:ascii="Times New Roman" w:eastAsia="Times New Roman" w:hAnsi="Times New Roman" w:cs="Times New Roman"/>
          <w:sz w:val="24"/>
          <w:szCs w:val="24"/>
        </w:rPr>
        <w:t>Транспортная доставка товара, погрузо-разгрузочные и такелажные работы до места складирования товара у заказчика должны выполняться поставщиком с соблюдением техники безопасности, требований технической документации на товар, указаний производителя.</w:t>
      </w:r>
    </w:p>
    <w:p w:rsidR="005324D9" w:rsidRPr="00C03668" w:rsidRDefault="005324D9" w:rsidP="002B6B6E">
      <w:pPr>
        <w:spacing w:after="0" w:line="240" w:lineRule="auto"/>
        <w:ind w:firstLine="426"/>
        <w:jc w:val="both"/>
        <w:rPr>
          <w:rFonts w:ascii="Times New Roman" w:eastAsia="Times New Roman" w:hAnsi="Times New Roman" w:cs="Times New Roman"/>
          <w:sz w:val="24"/>
          <w:szCs w:val="24"/>
        </w:rPr>
      </w:pPr>
      <w:r w:rsidRPr="00C03668">
        <w:rPr>
          <w:rFonts w:ascii="Times New Roman" w:eastAsia="Times New Roman" w:hAnsi="Times New Roman" w:cs="Times New Roman"/>
          <w:sz w:val="24"/>
          <w:szCs w:val="24"/>
        </w:rPr>
        <w:t xml:space="preserve">4.4. </w:t>
      </w:r>
      <w:r w:rsidR="00C03668" w:rsidRPr="00C03668">
        <w:rPr>
          <w:rFonts w:ascii="Times New Roman" w:eastAsia="Times New Roman" w:hAnsi="Times New Roman" w:cs="Times New Roman"/>
          <w:sz w:val="24"/>
          <w:szCs w:val="24"/>
        </w:rPr>
        <w:t xml:space="preserve">Поставщик производит доставку товара по рабочим дням </w:t>
      </w:r>
      <w:r w:rsidR="00C03668" w:rsidRPr="00EF01E0">
        <w:rPr>
          <w:rFonts w:ascii="Times New Roman" w:eastAsia="Times New Roman" w:hAnsi="Times New Roman" w:cs="Times New Roman"/>
          <w:sz w:val="24"/>
          <w:szCs w:val="24"/>
        </w:rPr>
        <w:t xml:space="preserve">с </w:t>
      </w:r>
      <w:r w:rsidR="00D86C7D" w:rsidRPr="00EF01E0">
        <w:rPr>
          <w:rFonts w:ascii="Times New Roman" w:eastAsia="Times New Roman" w:hAnsi="Times New Roman" w:cs="Times New Roman"/>
          <w:sz w:val="24"/>
          <w:szCs w:val="24"/>
        </w:rPr>
        <w:t>08:00 до 11</w:t>
      </w:r>
      <w:r w:rsidR="00C03668" w:rsidRPr="00EF01E0">
        <w:rPr>
          <w:rFonts w:ascii="Times New Roman" w:eastAsia="Times New Roman" w:hAnsi="Times New Roman" w:cs="Times New Roman"/>
          <w:sz w:val="24"/>
          <w:szCs w:val="24"/>
        </w:rPr>
        <w:t>:00 часов.</w:t>
      </w:r>
    </w:p>
    <w:p w:rsidR="00C1249C" w:rsidRDefault="00C1249C" w:rsidP="002B6B6E">
      <w:pPr>
        <w:spacing w:after="0" w:line="240"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w:t>
      </w:r>
      <w:r w:rsidR="001C6AB2">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w:t>
      </w:r>
      <w:r w:rsidRPr="00C1249C">
        <w:rPr>
          <w:rFonts w:ascii="Times New Roman" w:eastAsia="Times New Roman" w:hAnsi="Times New Roman" w:cs="Times New Roman"/>
          <w:sz w:val="24"/>
          <w:szCs w:val="24"/>
        </w:rPr>
        <w:t xml:space="preserve">Поставка </w:t>
      </w:r>
      <w:r>
        <w:rPr>
          <w:rFonts w:ascii="Times New Roman" w:eastAsia="Times New Roman" w:hAnsi="Times New Roman" w:cs="Times New Roman"/>
          <w:sz w:val="24"/>
          <w:szCs w:val="24"/>
        </w:rPr>
        <w:t>т</w:t>
      </w:r>
      <w:r w:rsidRPr="00C1249C">
        <w:rPr>
          <w:rFonts w:ascii="Times New Roman" w:eastAsia="Times New Roman" w:hAnsi="Times New Roman" w:cs="Times New Roman"/>
          <w:sz w:val="24"/>
          <w:szCs w:val="24"/>
        </w:rPr>
        <w:t xml:space="preserve">овара осуществляется в целых упаковках в соответствии с требованиями Федерального закона от 12.04.2010 N 61-ФЗ «Об обращении лекарственных средств». При этом, если количество </w:t>
      </w:r>
      <w:r>
        <w:rPr>
          <w:rFonts w:ascii="Times New Roman" w:eastAsia="Times New Roman" w:hAnsi="Times New Roman" w:cs="Times New Roman"/>
          <w:sz w:val="24"/>
          <w:szCs w:val="24"/>
        </w:rPr>
        <w:t>т</w:t>
      </w:r>
      <w:r w:rsidRPr="00C1249C">
        <w:rPr>
          <w:rFonts w:ascii="Times New Roman" w:eastAsia="Times New Roman" w:hAnsi="Times New Roman" w:cs="Times New Roman"/>
          <w:sz w:val="24"/>
          <w:szCs w:val="24"/>
        </w:rPr>
        <w:t xml:space="preserve">овара, поставляемого </w:t>
      </w:r>
      <w:r>
        <w:rPr>
          <w:rFonts w:ascii="Times New Roman" w:eastAsia="Times New Roman" w:hAnsi="Times New Roman" w:cs="Times New Roman"/>
          <w:sz w:val="24"/>
          <w:szCs w:val="24"/>
        </w:rPr>
        <w:t>з</w:t>
      </w:r>
      <w:r w:rsidRPr="00C1249C">
        <w:rPr>
          <w:rFonts w:ascii="Times New Roman" w:eastAsia="Times New Roman" w:hAnsi="Times New Roman" w:cs="Times New Roman"/>
          <w:sz w:val="24"/>
          <w:szCs w:val="24"/>
        </w:rPr>
        <w:t xml:space="preserve">аказчику во вторичной (потребительской) упаковке, превышает количество </w:t>
      </w:r>
      <w:r>
        <w:rPr>
          <w:rFonts w:ascii="Times New Roman" w:eastAsia="Times New Roman" w:hAnsi="Times New Roman" w:cs="Times New Roman"/>
          <w:sz w:val="24"/>
          <w:szCs w:val="24"/>
        </w:rPr>
        <w:t>т</w:t>
      </w:r>
      <w:r w:rsidRPr="00C1249C">
        <w:rPr>
          <w:rFonts w:ascii="Times New Roman" w:eastAsia="Times New Roman" w:hAnsi="Times New Roman" w:cs="Times New Roman"/>
          <w:sz w:val="24"/>
          <w:szCs w:val="24"/>
        </w:rPr>
        <w:t xml:space="preserve">овара, указанного в заявке </w:t>
      </w:r>
      <w:r>
        <w:rPr>
          <w:rFonts w:ascii="Times New Roman" w:eastAsia="Times New Roman" w:hAnsi="Times New Roman" w:cs="Times New Roman"/>
          <w:sz w:val="24"/>
          <w:szCs w:val="24"/>
        </w:rPr>
        <w:t>з</w:t>
      </w:r>
      <w:r w:rsidRPr="00C1249C">
        <w:rPr>
          <w:rFonts w:ascii="Times New Roman" w:eastAsia="Times New Roman" w:hAnsi="Times New Roman" w:cs="Times New Roman"/>
          <w:sz w:val="24"/>
          <w:szCs w:val="24"/>
        </w:rPr>
        <w:t xml:space="preserve">аказчика, поставка </w:t>
      </w:r>
      <w:r>
        <w:rPr>
          <w:rFonts w:ascii="Times New Roman" w:eastAsia="Times New Roman" w:hAnsi="Times New Roman" w:cs="Times New Roman"/>
          <w:sz w:val="24"/>
          <w:szCs w:val="24"/>
        </w:rPr>
        <w:t>т</w:t>
      </w:r>
      <w:r w:rsidRPr="00C1249C">
        <w:rPr>
          <w:rFonts w:ascii="Times New Roman" w:eastAsia="Times New Roman" w:hAnsi="Times New Roman" w:cs="Times New Roman"/>
          <w:sz w:val="24"/>
          <w:szCs w:val="24"/>
        </w:rPr>
        <w:t xml:space="preserve">овара сверх количества, указанного в заявке </w:t>
      </w:r>
      <w:r>
        <w:rPr>
          <w:rFonts w:ascii="Times New Roman" w:eastAsia="Times New Roman" w:hAnsi="Times New Roman" w:cs="Times New Roman"/>
          <w:sz w:val="24"/>
          <w:szCs w:val="24"/>
        </w:rPr>
        <w:t>з</w:t>
      </w:r>
      <w:r w:rsidRPr="00C1249C">
        <w:rPr>
          <w:rFonts w:ascii="Times New Roman" w:eastAsia="Times New Roman" w:hAnsi="Times New Roman" w:cs="Times New Roman"/>
          <w:sz w:val="24"/>
          <w:szCs w:val="24"/>
        </w:rPr>
        <w:t xml:space="preserve">аказчика, осуществляется за счет </w:t>
      </w:r>
      <w:r>
        <w:rPr>
          <w:rFonts w:ascii="Times New Roman" w:eastAsia="Times New Roman" w:hAnsi="Times New Roman" w:cs="Times New Roman"/>
          <w:sz w:val="24"/>
          <w:szCs w:val="24"/>
        </w:rPr>
        <w:t>п</w:t>
      </w:r>
      <w:r w:rsidRPr="00C1249C">
        <w:rPr>
          <w:rFonts w:ascii="Times New Roman" w:eastAsia="Times New Roman" w:hAnsi="Times New Roman" w:cs="Times New Roman"/>
          <w:sz w:val="24"/>
          <w:szCs w:val="24"/>
        </w:rPr>
        <w:t>оставщика.</w:t>
      </w:r>
    </w:p>
    <w:p w:rsidR="00946757" w:rsidRDefault="000A374B" w:rsidP="00946757">
      <w:pPr>
        <w:spacing w:after="0" w:line="240" w:lineRule="auto"/>
        <w:ind w:firstLine="426"/>
        <w:jc w:val="both"/>
        <w:rPr>
          <w:rFonts w:ascii="Times New Roman" w:eastAsia="Times New Roman" w:hAnsi="Times New Roman" w:cs="Times New Roman"/>
          <w:sz w:val="24"/>
          <w:szCs w:val="24"/>
        </w:rPr>
      </w:pPr>
      <w:r w:rsidRPr="00165740">
        <w:rPr>
          <w:rFonts w:ascii="Times New Roman" w:eastAsia="Times New Roman" w:hAnsi="Times New Roman" w:cs="Times New Roman"/>
          <w:sz w:val="24"/>
          <w:szCs w:val="24"/>
        </w:rPr>
        <w:t>4</w:t>
      </w:r>
      <w:r w:rsidR="00946757" w:rsidRPr="00165740">
        <w:rPr>
          <w:rFonts w:ascii="Times New Roman" w:eastAsia="Times New Roman" w:hAnsi="Times New Roman" w:cs="Times New Roman"/>
          <w:sz w:val="24"/>
          <w:szCs w:val="24"/>
        </w:rPr>
        <w:t>.</w:t>
      </w:r>
      <w:r w:rsidR="001C6AB2">
        <w:rPr>
          <w:rFonts w:ascii="Times New Roman" w:eastAsia="Times New Roman" w:hAnsi="Times New Roman" w:cs="Times New Roman"/>
          <w:sz w:val="24"/>
          <w:szCs w:val="24"/>
        </w:rPr>
        <w:t>6</w:t>
      </w:r>
      <w:r w:rsidR="00946757" w:rsidRPr="00165740">
        <w:rPr>
          <w:rFonts w:ascii="Times New Roman" w:eastAsia="Times New Roman" w:hAnsi="Times New Roman" w:cs="Times New Roman"/>
          <w:sz w:val="24"/>
          <w:szCs w:val="24"/>
        </w:rPr>
        <w:t>.</w:t>
      </w:r>
      <w:r w:rsidR="00946757">
        <w:rPr>
          <w:rFonts w:ascii="Times New Roman" w:eastAsia="Times New Roman" w:hAnsi="Times New Roman" w:cs="Times New Roman"/>
          <w:sz w:val="24"/>
          <w:szCs w:val="24"/>
        </w:rPr>
        <w:t xml:space="preserve"> </w:t>
      </w:r>
      <w:r w:rsidR="00946757" w:rsidRPr="00946757">
        <w:rPr>
          <w:rFonts w:ascii="Times New Roman" w:eastAsia="Times New Roman" w:hAnsi="Times New Roman" w:cs="Times New Roman"/>
          <w:sz w:val="24"/>
          <w:szCs w:val="24"/>
        </w:rPr>
        <w:t>При поставке товара поставщик представляет заказчику следующие документы:</w:t>
      </w:r>
    </w:p>
    <w:p w:rsidR="0041790E" w:rsidRPr="0041790E" w:rsidRDefault="0041790E" w:rsidP="0041790E">
      <w:pPr>
        <w:spacing w:after="0" w:line="240" w:lineRule="auto"/>
        <w:ind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 </w:t>
      </w:r>
      <w:r w:rsidR="00342E62">
        <w:rPr>
          <w:rFonts w:ascii="Times New Roman" w:eastAsia="Times New Roman" w:hAnsi="Times New Roman" w:cs="Times New Roman"/>
          <w:sz w:val="24"/>
          <w:szCs w:val="24"/>
        </w:rPr>
        <w:t>счет, счет-фактуру,</w:t>
      </w:r>
      <w:r w:rsidR="00342E62" w:rsidRPr="00342E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накладную</w:t>
      </w:r>
      <w:r w:rsidR="00A0027D">
        <w:rPr>
          <w:rFonts w:ascii="Times New Roman" w:eastAsia="Times New Roman" w:hAnsi="Times New Roman" w:cs="Times New Roman"/>
          <w:sz w:val="24"/>
          <w:szCs w:val="24"/>
        </w:rPr>
        <w:t xml:space="preserve"> или универсальный передаточный документ</w:t>
      </w:r>
      <w:r w:rsidRPr="0041790E">
        <w:rPr>
          <w:rFonts w:ascii="Times New Roman" w:eastAsia="Times New Roman" w:hAnsi="Times New Roman" w:cs="Times New Roman"/>
          <w:sz w:val="24"/>
          <w:szCs w:val="24"/>
        </w:rPr>
        <w:t>;</w:t>
      </w:r>
    </w:p>
    <w:p w:rsidR="0041790E" w:rsidRPr="008005F2" w:rsidRDefault="0041790E" w:rsidP="0041790E">
      <w:pPr>
        <w:spacing w:after="0" w:line="240" w:lineRule="auto"/>
        <w:ind w:firstLine="425"/>
        <w:jc w:val="both"/>
        <w:rPr>
          <w:rFonts w:ascii="Times New Roman" w:eastAsia="Times New Roman" w:hAnsi="Times New Roman" w:cs="Times New Roman"/>
          <w:sz w:val="24"/>
          <w:szCs w:val="24"/>
        </w:rPr>
      </w:pPr>
      <w:r w:rsidRPr="00B5486C">
        <w:rPr>
          <w:rFonts w:ascii="Times New Roman" w:eastAsia="Times New Roman" w:hAnsi="Times New Roman" w:cs="Times New Roman"/>
          <w:sz w:val="24"/>
          <w:szCs w:val="24"/>
        </w:rPr>
        <w:t>б) копи</w:t>
      </w:r>
      <w:r w:rsidR="00237665" w:rsidRPr="00B5486C">
        <w:rPr>
          <w:rFonts w:ascii="Times New Roman" w:eastAsia="Times New Roman" w:hAnsi="Times New Roman" w:cs="Times New Roman"/>
          <w:sz w:val="24"/>
          <w:szCs w:val="24"/>
        </w:rPr>
        <w:t>ю</w:t>
      </w:r>
      <w:r w:rsidRPr="00B5486C">
        <w:rPr>
          <w:rFonts w:ascii="Times New Roman" w:eastAsia="Times New Roman" w:hAnsi="Times New Roman" w:cs="Times New Roman"/>
          <w:sz w:val="24"/>
          <w:szCs w:val="24"/>
        </w:rPr>
        <w:t xml:space="preserve"> регистрационн</w:t>
      </w:r>
      <w:r w:rsidR="00237665" w:rsidRPr="00B5486C">
        <w:rPr>
          <w:rFonts w:ascii="Times New Roman" w:eastAsia="Times New Roman" w:hAnsi="Times New Roman" w:cs="Times New Roman"/>
          <w:sz w:val="24"/>
          <w:szCs w:val="24"/>
        </w:rPr>
        <w:t>ого</w:t>
      </w:r>
      <w:r w:rsidRPr="00B5486C">
        <w:rPr>
          <w:rFonts w:ascii="Times New Roman" w:eastAsia="Times New Roman" w:hAnsi="Times New Roman" w:cs="Times New Roman"/>
          <w:sz w:val="24"/>
          <w:szCs w:val="24"/>
        </w:rPr>
        <w:t xml:space="preserve"> удостоверени</w:t>
      </w:r>
      <w:r w:rsidR="00237665" w:rsidRPr="00B5486C">
        <w:rPr>
          <w:rFonts w:ascii="Times New Roman" w:eastAsia="Times New Roman" w:hAnsi="Times New Roman" w:cs="Times New Roman"/>
          <w:sz w:val="24"/>
          <w:szCs w:val="24"/>
        </w:rPr>
        <w:t>я лекарственного</w:t>
      </w:r>
      <w:r w:rsidRPr="00B5486C">
        <w:rPr>
          <w:rFonts w:ascii="Times New Roman" w:eastAsia="Times New Roman" w:hAnsi="Times New Roman" w:cs="Times New Roman"/>
          <w:sz w:val="24"/>
          <w:szCs w:val="24"/>
        </w:rPr>
        <w:t xml:space="preserve"> препарат</w:t>
      </w:r>
      <w:r w:rsidR="00237665" w:rsidRPr="00B5486C">
        <w:rPr>
          <w:rFonts w:ascii="Times New Roman" w:eastAsia="Times New Roman" w:hAnsi="Times New Roman" w:cs="Times New Roman"/>
          <w:sz w:val="24"/>
          <w:szCs w:val="24"/>
        </w:rPr>
        <w:t>а</w:t>
      </w:r>
      <w:r w:rsidRPr="00B5486C">
        <w:rPr>
          <w:rFonts w:ascii="Times New Roman" w:eastAsia="Times New Roman" w:hAnsi="Times New Roman" w:cs="Times New Roman"/>
          <w:sz w:val="24"/>
          <w:szCs w:val="24"/>
        </w:rPr>
        <w:t>, выданн</w:t>
      </w:r>
      <w:r w:rsidR="00237665" w:rsidRPr="00B5486C">
        <w:rPr>
          <w:rFonts w:ascii="Times New Roman" w:eastAsia="Times New Roman" w:hAnsi="Times New Roman" w:cs="Times New Roman"/>
          <w:sz w:val="24"/>
          <w:szCs w:val="24"/>
        </w:rPr>
        <w:t>ого</w:t>
      </w:r>
      <w:r w:rsidRPr="00B5486C">
        <w:rPr>
          <w:rFonts w:ascii="Times New Roman" w:eastAsia="Times New Roman" w:hAnsi="Times New Roman" w:cs="Times New Roman"/>
          <w:sz w:val="24"/>
          <w:szCs w:val="24"/>
        </w:rPr>
        <w:t xml:space="preserve"> </w:t>
      </w:r>
      <w:r w:rsidRPr="008005F2">
        <w:rPr>
          <w:rFonts w:ascii="Times New Roman" w:eastAsia="Times New Roman" w:hAnsi="Times New Roman" w:cs="Times New Roman"/>
          <w:sz w:val="24"/>
          <w:szCs w:val="24"/>
        </w:rPr>
        <w:t>уполномоченным органом;</w:t>
      </w:r>
    </w:p>
    <w:p w:rsidR="00946757" w:rsidRDefault="00605731" w:rsidP="00605731">
      <w:pPr>
        <w:spacing w:after="0" w:line="240" w:lineRule="auto"/>
        <w:ind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w:t>
      </w:r>
      <w:r w:rsidR="0041790E" w:rsidRPr="008005F2">
        <w:rPr>
          <w:rFonts w:ascii="Times New Roman" w:eastAsia="Times New Roman" w:hAnsi="Times New Roman" w:cs="Times New Roman"/>
          <w:sz w:val="24"/>
          <w:szCs w:val="24"/>
        </w:rPr>
        <w:t>протокол согласования</w:t>
      </w:r>
      <w:r w:rsidR="0041790E" w:rsidRPr="0041790E">
        <w:rPr>
          <w:rFonts w:ascii="Times New Roman" w:eastAsia="Times New Roman" w:hAnsi="Times New Roman" w:cs="Times New Roman"/>
          <w:sz w:val="24"/>
          <w:szCs w:val="24"/>
        </w:rPr>
        <w:t xml:space="preserve">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000A374B" w:rsidRPr="006A0141">
        <w:rPr>
          <w:rFonts w:ascii="Times New Roman" w:eastAsia="Times New Roman" w:hAnsi="Times New Roman" w:cs="Times New Roman"/>
          <w:sz w:val="24"/>
          <w:szCs w:val="24"/>
        </w:rPr>
        <w:t>.</w:t>
      </w:r>
    </w:p>
    <w:p w:rsidR="0041790E" w:rsidRPr="006A0141" w:rsidRDefault="0041790E" w:rsidP="0041790E">
      <w:pPr>
        <w:spacing w:after="0" w:line="240" w:lineRule="auto"/>
        <w:ind w:firstLine="425"/>
        <w:jc w:val="both"/>
        <w:rPr>
          <w:rFonts w:ascii="Times New Roman" w:eastAsia="Times New Roman" w:hAnsi="Times New Roman" w:cs="Times New Roman"/>
          <w:sz w:val="24"/>
          <w:szCs w:val="24"/>
        </w:rPr>
      </w:pPr>
    </w:p>
    <w:p w:rsidR="000A374B" w:rsidRDefault="000A374B" w:rsidP="0041790E">
      <w:pPr>
        <w:spacing w:after="0" w:line="240" w:lineRule="auto"/>
        <w:ind w:firstLine="426"/>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r w:rsidRPr="00950538">
        <w:rPr>
          <w:rFonts w:ascii="Times New Roman" w:eastAsia="Times New Roman" w:hAnsi="Times New Roman" w:cs="Times New Roman"/>
          <w:sz w:val="24"/>
          <w:szCs w:val="24"/>
        </w:rPr>
        <w:t>Требования к упаковке и маркировке. Условия перевозки</w:t>
      </w:r>
      <w:r>
        <w:rPr>
          <w:rFonts w:ascii="Times New Roman" w:eastAsia="Times New Roman" w:hAnsi="Times New Roman" w:cs="Times New Roman"/>
          <w:sz w:val="24"/>
          <w:szCs w:val="24"/>
        </w:rPr>
        <w:t>.</w:t>
      </w:r>
    </w:p>
    <w:p w:rsidR="000A374B" w:rsidRPr="00950538" w:rsidRDefault="000A374B" w:rsidP="000A374B">
      <w:pPr>
        <w:spacing w:after="0" w:line="240"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5.1. </w:t>
      </w:r>
      <w:r w:rsidRPr="00950538">
        <w:rPr>
          <w:rFonts w:ascii="Times New Roman" w:eastAsia="Times New Roman" w:hAnsi="Times New Roman" w:cs="Times New Roman"/>
          <w:sz w:val="24"/>
          <w:szCs w:val="24"/>
        </w:rPr>
        <w:t>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0A374B" w:rsidRPr="00950538" w:rsidRDefault="000A374B" w:rsidP="000A374B">
      <w:pPr>
        <w:spacing w:after="0" w:line="240"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950538">
        <w:rPr>
          <w:rFonts w:ascii="Times New Roman" w:eastAsia="Times New Roman" w:hAnsi="Times New Roman" w:cs="Times New Roman"/>
          <w:sz w:val="24"/>
          <w:szCs w:val="24"/>
        </w:rPr>
        <w:t>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A2462E" w:rsidRDefault="000A374B" w:rsidP="000A374B">
      <w:pPr>
        <w:spacing w:after="0" w:line="240"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950538">
        <w:rPr>
          <w:rFonts w:ascii="Times New Roman" w:eastAsia="Times New Roman" w:hAnsi="Times New Roman" w:cs="Times New Roman"/>
          <w:sz w:val="24"/>
          <w:szCs w:val="24"/>
        </w:rPr>
        <w:t xml:space="preserve">3. Транспортная упаковка (тара) товара должна соответствовать требованиям статьи 46 Федерального закона от 12.04.2010 N 61-ФЗ </w:t>
      </w:r>
      <w:r w:rsidR="008D70B9">
        <w:rPr>
          <w:rFonts w:ascii="Times New Roman" w:eastAsia="Times New Roman" w:hAnsi="Times New Roman" w:cs="Times New Roman"/>
          <w:sz w:val="24"/>
          <w:szCs w:val="24"/>
        </w:rPr>
        <w:t>«</w:t>
      </w:r>
      <w:r w:rsidRPr="00950538">
        <w:rPr>
          <w:rFonts w:ascii="Times New Roman" w:eastAsia="Times New Roman" w:hAnsi="Times New Roman" w:cs="Times New Roman"/>
          <w:sz w:val="24"/>
          <w:szCs w:val="24"/>
        </w:rPr>
        <w:t>Об обращении лекарственных средств</w:t>
      </w:r>
      <w:r w:rsidR="008D70B9">
        <w:rPr>
          <w:rFonts w:ascii="Times New Roman" w:eastAsia="Times New Roman" w:hAnsi="Times New Roman" w:cs="Times New Roman"/>
          <w:sz w:val="24"/>
          <w:szCs w:val="24"/>
        </w:rPr>
        <w:t>»</w:t>
      </w:r>
      <w:r w:rsidR="00E52083">
        <w:rPr>
          <w:rFonts w:ascii="Times New Roman" w:eastAsia="Times New Roman" w:hAnsi="Times New Roman" w:cs="Times New Roman"/>
          <w:sz w:val="24"/>
          <w:szCs w:val="24"/>
        </w:rPr>
        <w:t>.</w:t>
      </w:r>
    </w:p>
    <w:p w:rsidR="000A374B" w:rsidRDefault="00A2462E" w:rsidP="000A374B">
      <w:pPr>
        <w:spacing w:after="0" w:line="240"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5.4. </w:t>
      </w:r>
      <w:r w:rsidRPr="00A2462E">
        <w:rPr>
          <w:rFonts w:ascii="Times New Roman" w:eastAsia="Times New Roman" w:hAnsi="Times New Roman" w:cs="Times New Roman"/>
          <w:sz w:val="24"/>
          <w:szCs w:val="24"/>
        </w:rPr>
        <w:t>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r w:rsidR="008D70B9">
        <w:rPr>
          <w:rFonts w:ascii="Times New Roman" w:eastAsia="Times New Roman" w:hAnsi="Times New Roman" w:cs="Times New Roman"/>
          <w:sz w:val="24"/>
          <w:szCs w:val="24"/>
        </w:rPr>
        <w:t>.</w:t>
      </w:r>
    </w:p>
    <w:p w:rsidR="002368CD" w:rsidRPr="0026676A" w:rsidRDefault="00A2462E" w:rsidP="0026676A">
      <w:pPr>
        <w:spacing w:after="0" w:line="240"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5.5. </w:t>
      </w:r>
      <w:r w:rsidR="005E5E2E" w:rsidRPr="005E5E2E">
        <w:rPr>
          <w:rFonts w:ascii="Times New Roman" w:eastAsia="Times New Roman" w:hAnsi="Times New Roman" w:cs="Times New Roman"/>
          <w:sz w:val="24"/>
          <w:szCs w:val="24"/>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N 61-ФЗ «Об обращении лекарственных средств», 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rsidR="002368CD" w:rsidRPr="0026676A" w:rsidRDefault="002368CD" w:rsidP="0026676A">
      <w:pPr>
        <w:sectPr w:rsidR="002368CD" w:rsidRPr="0026676A" w:rsidSect="0002375E">
          <w:pgSz w:w="11906" w:h="16838"/>
          <w:pgMar w:top="284" w:right="567" w:bottom="284" w:left="1134" w:header="709" w:footer="709" w:gutter="0"/>
          <w:cols w:space="708"/>
          <w:docGrid w:linePitch="360"/>
        </w:sectPr>
      </w:pPr>
    </w:p>
    <w:p w:rsidR="00B0233D" w:rsidRDefault="00B0233D" w:rsidP="002368CD">
      <w:pPr>
        <w:spacing w:after="0" w:line="240" w:lineRule="auto"/>
        <w:ind w:firstLine="426"/>
        <w:jc w:val="right"/>
        <w:rPr>
          <w:rFonts w:ascii="Times New Roman" w:eastAsia="Times New Roman" w:hAnsi="Times New Roman" w:cs="Times New Roman"/>
          <w:sz w:val="24"/>
          <w:szCs w:val="24"/>
        </w:rPr>
      </w:pPr>
    </w:p>
    <w:p w:rsidR="00B0233D" w:rsidRDefault="00B0233D" w:rsidP="002368CD">
      <w:pPr>
        <w:spacing w:after="0" w:line="240" w:lineRule="auto"/>
        <w:ind w:firstLine="426"/>
        <w:jc w:val="right"/>
        <w:rPr>
          <w:rFonts w:ascii="Times New Roman" w:eastAsia="Times New Roman" w:hAnsi="Times New Roman" w:cs="Times New Roman"/>
          <w:sz w:val="24"/>
          <w:szCs w:val="24"/>
        </w:rPr>
      </w:pPr>
    </w:p>
    <w:p w:rsidR="002368CD" w:rsidRDefault="002368CD" w:rsidP="002368CD">
      <w:pPr>
        <w:spacing w:after="0" w:line="240" w:lineRule="auto"/>
        <w:ind w:firstLine="426"/>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Таблица 1</w:t>
      </w:r>
    </w:p>
    <w:p w:rsidR="002368CD" w:rsidRDefault="002368CD" w:rsidP="002368CD">
      <w:pPr>
        <w:spacing w:after="0" w:line="240" w:lineRule="auto"/>
        <w:ind w:firstLine="426"/>
        <w:jc w:val="right"/>
        <w:rPr>
          <w:rFonts w:ascii="Times New Roman" w:eastAsia="Times New Roman" w:hAnsi="Times New Roman" w:cs="Times New Roman"/>
          <w:sz w:val="24"/>
          <w:szCs w:val="24"/>
        </w:rPr>
      </w:pPr>
    </w:p>
    <w:p w:rsidR="005919A0" w:rsidRPr="00D249DF" w:rsidRDefault="002368CD" w:rsidP="00D249DF">
      <w:pPr>
        <w:autoSpaceDE w:val="0"/>
        <w:autoSpaceDN w:val="0"/>
        <w:adjustRightInd w:val="0"/>
        <w:jc w:val="center"/>
        <w:outlineLvl w:val="0"/>
        <w:rPr>
          <w:rFonts w:ascii="Times New Roman" w:hAnsi="Times New Roman"/>
          <w:b/>
          <w:sz w:val="24"/>
          <w:szCs w:val="24"/>
        </w:rPr>
      </w:pPr>
      <w:r w:rsidRPr="005919A0">
        <w:rPr>
          <w:rFonts w:ascii="Times New Roman" w:hAnsi="Times New Roman"/>
          <w:b/>
          <w:sz w:val="24"/>
          <w:szCs w:val="24"/>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bookmarkStart w:id="0" w:name="_GoBack"/>
      <w:bookmarkEnd w:id="0"/>
    </w:p>
    <w:tbl>
      <w:tblPr>
        <w:tblW w:w="4868" w:type="pct"/>
        <w:tblInd w:w="421" w:type="dxa"/>
        <w:tblLayout w:type="fixed"/>
        <w:tblLook w:val="04A0" w:firstRow="1" w:lastRow="0" w:firstColumn="1" w:lastColumn="0" w:noHBand="0" w:noVBand="1"/>
      </w:tblPr>
      <w:tblGrid>
        <w:gridCol w:w="335"/>
        <w:gridCol w:w="2488"/>
        <w:gridCol w:w="2610"/>
        <w:gridCol w:w="2610"/>
        <w:gridCol w:w="2375"/>
        <w:gridCol w:w="1424"/>
        <w:gridCol w:w="1424"/>
        <w:gridCol w:w="1070"/>
        <w:gridCol w:w="944"/>
      </w:tblGrid>
      <w:tr w:rsidR="00D249DF" w:rsidRPr="00FD7327" w:rsidTr="006C0440">
        <w:trPr>
          <w:trHeight w:val="525"/>
        </w:trPr>
        <w:tc>
          <w:tcPr>
            <w:tcW w:w="110" w:type="pct"/>
            <w:tcBorders>
              <w:top w:val="single" w:sz="4" w:space="0" w:color="000000"/>
              <w:left w:val="single" w:sz="4" w:space="0" w:color="000000"/>
              <w:bottom w:val="single" w:sz="4" w:space="0" w:color="000000"/>
              <w:right w:val="nil"/>
            </w:tcBorders>
            <w:shd w:val="clear" w:color="auto" w:fill="auto"/>
            <w:hideMark/>
          </w:tcPr>
          <w:p w:rsidR="00D249DF" w:rsidRPr="00B76A39" w:rsidRDefault="00D249DF" w:rsidP="006C0440">
            <w:pPr>
              <w:widowControl w:val="0"/>
              <w:autoSpaceDE w:val="0"/>
              <w:autoSpaceDN w:val="0"/>
              <w:adjustRightInd w:val="0"/>
              <w:spacing w:after="0" w:line="240" w:lineRule="auto"/>
              <w:jc w:val="center"/>
              <w:rPr>
                <w:rFonts w:ascii="Times New Roman" w:eastAsia="Courier New" w:hAnsi="Times New Roman" w:cs="Courier New"/>
                <w:bCs/>
                <w:color w:val="000000"/>
                <w:sz w:val="24"/>
                <w:szCs w:val="24"/>
                <w:lang w:eastAsia="ru-RU" w:bidi="ru-RU"/>
              </w:rPr>
            </w:pPr>
            <w:r w:rsidRPr="00B76A39">
              <w:rPr>
                <w:rFonts w:ascii="Times New Roman" w:eastAsia="Courier New" w:hAnsi="Times New Roman" w:cs="Courier New"/>
                <w:bCs/>
                <w:color w:val="000000"/>
                <w:sz w:val="24"/>
                <w:szCs w:val="24"/>
                <w:lang w:eastAsia="ru-RU" w:bidi="ru-RU"/>
              </w:rPr>
              <w:t>№</w:t>
            </w:r>
          </w:p>
          <w:p w:rsidR="00D249DF" w:rsidRPr="00B76A39" w:rsidRDefault="00D249DF" w:rsidP="006C0440">
            <w:pPr>
              <w:widowControl w:val="0"/>
              <w:autoSpaceDE w:val="0"/>
              <w:autoSpaceDN w:val="0"/>
              <w:adjustRightInd w:val="0"/>
              <w:spacing w:after="0" w:line="240" w:lineRule="auto"/>
              <w:jc w:val="center"/>
              <w:rPr>
                <w:rFonts w:ascii="Times New Roman" w:eastAsia="Courier New" w:hAnsi="Times New Roman" w:cs="Courier New"/>
                <w:color w:val="000000"/>
                <w:sz w:val="24"/>
                <w:szCs w:val="24"/>
                <w:lang w:eastAsia="ru-RU" w:bidi="ru-RU"/>
              </w:rPr>
            </w:pPr>
            <w:r w:rsidRPr="00B76A39">
              <w:rPr>
                <w:rFonts w:ascii="Times New Roman" w:eastAsia="Courier New" w:hAnsi="Times New Roman" w:cs="Courier New"/>
                <w:bCs/>
                <w:color w:val="000000"/>
                <w:sz w:val="24"/>
                <w:szCs w:val="24"/>
                <w:lang w:eastAsia="ru-RU" w:bidi="ru-RU"/>
              </w:rPr>
              <w:t>п\п</w:t>
            </w:r>
          </w:p>
        </w:tc>
        <w:tc>
          <w:tcPr>
            <w:tcW w:w="814" w:type="pct"/>
            <w:tcBorders>
              <w:top w:val="single" w:sz="4" w:space="0" w:color="000000"/>
              <w:left w:val="single" w:sz="4" w:space="0" w:color="000000"/>
              <w:bottom w:val="single" w:sz="4" w:space="0" w:color="000000"/>
              <w:right w:val="nil"/>
            </w:tcBorders>
            <w:shd w:val="clear" w:color="auto" w:fill="auto"/>
          </w:tcPr>
          <w:p w:rsidR="00D249DF" w:rsidRPr="00B76A39" w:rsidRDefault="00D249DF" w:rsidP="006C0440">
            <w:pPr>
              <w:widowControl w:val="0"/>
              <w:spacing w:after="0" w:line="240" w:lineRule="auto"/>
              <w:jc w:val="center"/>
              <w:rPr>
                <w:rFonts w:ascii="Times New Roman" w:eastAsia="Courier New" w:hAnsi="Times New Roman" w:cs="Courier New"/>
                <w:bCs/>
                <w:color w:val="000000"/>
                <w:sz w:val="24"/>
                <w:szCs w:val="24"/>
                <w:lang w:eastAsia="ru-RU" w:bidi="ru-RU"/>
              </w:rPr>
            </w:pPr>
            <w:r w:rsidRPr="00B76A39">
              <w:rPr>
                <w:rFonts w:ascii="Times New Roman" w:eastAsia="Courier New" w:hAnsi="Times New Roman" w:cs="Courier New"/>
                <w:bCs/>
                <w:color w:val="000000"/>
                <w:sz w:val="24"/>
                <w:szCs w:val="24"/>
                <w:lang w:eastAsia="ru-RU" w:bidi="ru-RU"/>
              </w:rPr>
              <w:t>Наименование товара</w:t>
            </w:r>
          </w:p>
          <w:p w:rsidR="00D249DF" w:rsidRPr="00B76A39" w:rsidRDefault="00D249DF" w:rsidP="006C0440">
            <w:pPr>
              <w:widowControl w:val="0"/>
              <w:spacing w:after="0" w:line="240" w:lineRule="auto"/>
              <w:jc w:val="center"/>
              <w:rPr>
                <w:rFonts w:ascii="Times New Roman" w:eastAsia="Courier New" w:hAnsi="Times New Roman" w:cs="Courier New"/>
                <w:bCs/>
                <w:color w:val="000000"/>
                <w:sz w:val="24"/>
                <w:szCs w:val="24"/>
                <w:lang w:eastAsia="ru-RU" w:bidi="ru-RU"/>
              </w:rPr>
            </w:pPr>
            <w:r w:rsidRPr="00B76A39">
              <w:rPr>
                <w:rFonts w:ascii="Times New Roman" w:eastAsia="Courier New" w:hAnsi="Times New Roman" w:cs="Courier New"/>
                <w:bCs/>
                <w:color w:val="000000"/>
                <w:sz w:val="24"/>
                <w:szCs w:val="24"/>
                <w:lang w:eastAsia="ru-RU" w:bidi="ru-RU"/>
              </w:rPr>
              <w:t>(Международное непатентованное</w:t>
            </w:r>
          </w:p>
          <w:p w:rsidR="00D249DF" w:rsidRPr="00B76A39" w:rsidRDefault="00D249DF" w:rsidP="006C0440">
            <w:pPr>
              <w:widowControl w:val="0"/>
              <w:spacing w:after="0" w:line="240" w:lineRule="auto"/>
              <w:jc w:val="center"/>
              <w:rPr>
                <w:rFonts w:ascii="Times New Roman" w:eastAsia="Courier New" w:hAnsi="Times New Roman" w:cs="Courier New"/>
                <w:bCs/>
                <w:color w:val="000000"/>
                <w:sz w:val="24"/>
                <w:szCs w:val="24"/>
                <w:lang w:eastAsia="ru-RU" w:bidi="ru-RU"/>
              </w:rPr>
            </w:pPr>
            <w:r w:rsidRPr="00B76A39">
              <w:rPr>
                <w:rFonts w:ascii="Times New Roman" w:eastAsia="Courier New" w:hAnsi="Times New Roman" w:cs="Courier New"/>
                <w:bCs/>
                <w:color w:val="000000"/>
                <w:sz w:val="24"/>
                <w:szCs w:val="24"/>
                <w:lang w:eastAsia="ru-RU" w:bidi="ru-RU"/>
              </w:rPr>
              <w:t>наименование или группировочное</w:t>
            </w:r>
          </w:p>
          <w:p w:rsidR="00D249DF" w:rsidRPr="00B76A39" w:rsidRDefault="00D249DF" w:rsidP="006C0440">
            <w:pPr>
              <w:widowControl w:val="0"/>
              <w:autoSpaceDE w:val="0"/>
              <w:autoSpaceDN w:val="0"/>
              <w:adjustRightInd w:val="0"/>
              <w:spacing w:after="0" w:line="240" w:lineRule="auto"/>
              <w:jc w:val="center"/>
              <w:rPr>
                <w:rFonts w:ascii="Times New Roman" w:eastAsia="Courier New" w:hAnsi="Times New Roman" w:cs="Courier New"/>
                <w:color w:val="000000"/>
                <w:sz w:val="24"/>
                <w:szCs w:val="24"/>
                <w:lang w:eastAsia="ru-RU" w:bidi="ru-RU"/>
              </w:rPr>
            </w:pPr>
            <w:r w:rsidRPr="00B76A39">
              <w:rPr>
                <w:rFonts w:ascii="Times New Roman" w:eastAsia="Courier New" w:hAnsi="Times New Roman" w:cs="Courier New"/>
                <w:bCs/>
                <w:color w:val="000000"/>
                <w:sz w:val="24"/>
                <w:szCs w:val="24"/>
                <w:lang w:eastAsia="ru-RU" w:bidi="ru-RU"/>
              </w:rPr>
              <w:t>(химическое) наименование)</w:t>
            </w:r>
            <w:r>
              <w:rPr>
                <w:rFonts w:ascii="Times New Roman" w:eastAsia="Courier New" w:hAnsi="Times New Roman" w:cs="Courier New"/>
                <w:bCs/>
                <w:color w:val="000000"/>
                <w:sz w:val="24"/>
                <w:szCs w:val="24"/>
                <w:lang w:eastAsia="ru-RU" w:bidi="ru-RU"/>
              </w:rPr>
              <w:t xml:space="preserve"> в соответствии с ЕСКЛП</w:t>
            </w:r>
          </w:p>
        </w:tc>
        <w:tc>
          <w:tcPr>
            <w:tcW w:w="854" w:type="pct"/>
            <w:tcBorders>
              <w:top w:val="single" w:sz="4" w:space="0" w:color="000000"/>
              <w:left w:val="single" w:sz="4" w:space="0" w:color="000000"/>
              <w:bottom w:val="single" w:sz="4" w:space="0" w:color="000000"/>
              <w:right w:val="single" w:sz="4" w:space="0" w:color="000000"/>
            </w:tcBorders>
          </w:tcPr>
          <w:p w:rsidR="00D249DF" w:rsidRPr="00B76A39" w:rsidRDefault="00D249DF" w:rsidP="006C0440">
            <w:pPr>
              <w:widowControl w:val="0"/>
              <w:autoSpaceDE w:val="0"/>
              <w:autoSpaceDN w:val="0"/>
              <w:adjustRightInd w:val="0"/>
              <w:spacing w:after="0" w:line="240" w:lineRule="auto"/>
              <w:jc w:val="center"/>
              <w:rPr>
                <w:rFonts w:ascii="Times New Roman" w:eastAsia="Courier New" w:hAnsi="Times New Roman" w:cs="Courier New"/>
                <w:bCs/>
                <w:color w:val="000000"/>
                <w:sz w:val="24"/>
                <w:szCs w:val="24"/>
                <w:lang w:eastAsia="ru-RU" w:bidi="ru-RU"/>
              </w:rPr>
            </w:pPr>
            <w:r>
              <w:rPr>
                <w:rFonts w:ascii="Times New Roman" w:eastAsia="Courier New" w:hAnsi="Times New Roman" w:cs="Courier New"/>
                <w:bCs/>
                <w:color w:val="000000"/>
                <w:sz w:val="24"/>
                <w:szCs w:val="24"/>
                <w:lang w:eastAsia="ru-RU" w:bidi="ru-RU"/>
              </w:rPr>
              <w:t>ОКПД2</w:t>
            </w:r>
          </w:p>
        </w:tc>
        <w:tc>
          <w:tcPr>
            <w:tcW w:w="854" w:type="pct"/>
            <w:tcBorders>
              <w:top w:val="single" w:sz="4" w:space="0" w:color="000000"/>
              <w:left w:val="single" w:sz="4" w:space="0" w:color="000000"/>
              <w:bottom w:val="single" w:sz="4" w:space="0" w:color="000000"/>
              <w:right w:val="single" w:sz="4" w:space="0" w:color="000000"/>
            </w:tcBorders>
          </w:tcPr>
          <w:p w:rsidR="00D249DF" w:rsidRPr="009D1253" w:rsidRDefault="00D249DF" w:rsidP="006C0440">
            <w:pPr>
              <w:widowControl w:val="0"/>
              <w:autoSpaceDE w:val="0"/>
              <w:autoSpaceDN w:val="0"/>
              <w:adjustRightInd w:val="0"/>
              <w:spacing w:after="0" w:line="240" w:lineRule="auto"/>
              <w:jc w:val="center"/>
              <w:rPr>
                <w:rFonts w:ascii="Times New Roman" w:eastAsia="Courier New" w:hAnsi="Times New Roman" w:cs="Courier New"/>
                <w:bCs/>
                <w:color w:val="000000"/>
                <w:sz w:val="24"/>
                <w:szCs w:val="24"/>
                <w:lang w:eastAsia="ru-RU" w:bidi="ru-RU"/>
              </w:rPr>
            </w:pPr>
            <w:r w:rsidRPr="00B76A39">
              <w:rPr>
                <w:rFonts w:ascii="Times New Roman" w:eastAsia="Courier New" w:hAnsi="Times New Roman" w:cs="Courier New"/>
                <w:bCs/>
                <w:color w:val="000000"/>
                <w:sz w:val="24"/>
                <w:szCs w:val="24"/>
                <w:lang w:eastAsia="ru-RU" w:bidi="ru-RU"/>
              </w:rPr>
              <w:t>КТРУ</w:t>
            </w:r>
          </w:p>
        </w:tc>
        <w:tc>
          <w:tcPr>
            <w:tcW w:w="777" w:type="pct"/>
            <w:tcBorders>
              <w:top w:val="single" w:sz="4" w:space="0" w:color="000000"/>
              <w:left w:val="single" w:sz="4" w:space="0" w:color="000000"/>
              <w:bottom w:val="single" w:sz="4" w:space="0" w:color="000000"/>
              <w:right w:val="single" w:sz="4" w:space="0" w:color="000000"/>
            </w:tcBorders>
          </w:tcPr>
          <w:p w:rsidR="00D249DF" w:rsidRPr="009D1253" w:rsidRDefault="00D249DF" w:rsidP="006C0440">
            <w:pPr>
              <w:widowControl w:val="0"/>
              <w:autoSpaceDE w:val="0"/>
              <w:autoSpaceDN w:val="0"/>
              <w:adjustRightInd w:val="0"/>
              <w:spacing w:after="0" w:line="240" w:lineRule="auto"/>
              <w:jc w:val="center"/>
              <w:rPr>
                <w:rFonts w:ascii="Times New Roman" w:eastAsia="Courier New" w:hAnsi="Times New Roman" w:cs="Courier New"/>
                <w:bCs/>
                <w:color w:val="000000"/>
                <w:sz w:val="24"/>
                <w:szCs w:val="24"/>
                <w:lang w:eastAsia="ru-RU" w:bidi="ru-RU"/>
              </w:rPr>
            </w:pPr>
            <w:r w:rsidRPr="009D1253">
              <w:rPr>
                <w:rFonts w:ascii="Times New Roman" w:eastAsia="Times New Roman" w:hAnsi="Times New Roman"/>
                <w:sz w:val="24"/>
                <w:szCs w:val="24"/>
              </w:rPr>
              <w:t>Лекарственная форма</w:t>
            </w:r>
            <w:r>
              <w:t xml:space="preserve"> </w:t>
            </w:r>
            <w:r w:rsidRPr="007A325B">
              <w:rPr>
                <w:rFonts w:ascii="Times New Roman" w:eastAsia="Times New Roman" w:hAnsi="Times New Roman"/>
                <w:sz w:val="24"/>
                <w:szCs w:val="24"/>
              </w:rPr>
              <w:t>в соответствии с ЕСКЛП</w:t>
            </w:r>
          </w:p>
        </w:tc>
        <w:tc>
          <w:tcPr>
            <w:tcW w:w="466" w:type="pct"/>
            <w:tcBorders>
              <w:top w:val="single" w:sz="4" w:space="0" w:color="000000"/>
              <w:left w:val="single" w:sz="4" w:space="0" w:color="000000"/>
              <w:bottom w:val="single" w:sz="4" w:space="0" w:color="000000"/>
              <w:right w:val="single" w:sz="4" w:space="0" w:color="000000"/>
            </w:tcBorders>
            <w:shd w:val="clear" w:color="auto" w:fill="auto"/>
            <w:hideMark/>
          </w:tcPr>
          <w:p w:rsidR="00D249DF" w:rsidRPr="009D1253" w:rsidRDefault="00D249DF" w:rsidP="006C0440">
            <w:pPr>
              <w:widowControl w:val="0"/>
              <w:autoSpaceDE w:val="0"/>
              <w:autoSpaceDN w:val="0"/>
              <w:adjustRightInd w:val="0"/>
              <w:spacing w:after="0" w:line="240" w:lineRule="auto"/>
              <w:jc w:val="center"/>
              <w:rPr>
                <w:rFonts w:ascii="Times New Roman" w:eastAsia="Courier New" w:hAnsi="Times New Roman" w:cs="Courier New"/>
                <w:bCs/>
                <w:color w:val="000000"/>
                <w:sz w:val="24"/>
                <w:szCs w:val="24"/>
                <w:lang w:eastAsia="ru-RU" w:bidi="ru-RU"/>
              </w:rPr>
            </w:pPr>
            <w:r>
              <w:rPr>
                <w:rFonts w:ascii="Times New Roman" w:eastAsia="Courier New" w:hAnsi="Times New Roman" w:cs="Courier New"/>
                <w:bCs/>
                <w:color w:val="000000"/>
                <w:sz w:val="24"/>
                <w:szCs w:val="24"/>
                <w:lang w:eastAsia="ru-RU" w:bidi="ru-RU"/>
              </w:rPr>
              <w:t>Д</w:t>
            </w:r>
            <w:r w:rsidRPr="009D1253">
              <w:rPr>
                <w:rFonts w:ascii="Times New Roman" w:eastAsia="Courier New" w:hAnsi="Times New Roman" w:cs="Courier New"/>
                <w:bCs/>
                <w:color w:val="000000"/>
                <w:sz w:val="24"/>
                <w:szCs w:val="24"/>
                <w:lang w:eastAsia="ru-RU" w:bidi="ru-RU"/>
              </w:rPr>
              <w:t xml:space="preserve">озировка </w:t>
            </w:r>
            <w:r w:rsidRPr="007A325B">
              <w:rPr>
                <w:rFonts w:ascii="Times New Roman" w:eastAsia="Courier New" w:hAnsi="Times New Roman" w:cs="Courier New"/>
                <w:bCs/>
                <w:color w:val="000000"/>
                <w:sz w:val="24"/>
                <w:szCs w:val="24"/>
                <w:lang w:eastAsia="ru-RU" w:bidi="ru-RU"/>
              </w:rPr>
              <w:t>в соответствии с ЕСКЛП</w:t>
            </w:r>
          </w:p>
        </w:tc>
        <w:tc>
          <w:tcPr>
            <w:tcW w:w="466" w:type="pct"/>
            <w:tcBorders>
              <w:top w:val="single" w:sz="4" w:space="0" w:color="000000"/>
              <w:left w:val="single" w:sz="4" w:space="0" w:color="000000"/>
              <w:bottom w:val="single" w:sz="4" w:space="0" w:color="000000"/>
              <w:right w:val="single" w:sz="4" w:space="0" w:color="000000"/>
            </w:tcBorders>
          </w:tcPr>
          <w:p w:rsidR="00D249DF" w:rsidRPr="00B76A39" w:rsidRDefault="00D249DF" w:rsidP="006C0440">
            <w:pPr>
              <w:widowControl w:val="0"/>
              <w:autoSpaceDE w:val="0"/>
              <w:autoSpaceDN w:val="0"/>
              <w:adjustRightInd w:val="0"/>
              <w:spacing w:after="0" w:line="240" w:lineRule="auto"/>
              <w:jc w:val="center"/>
              <w:rPr>
                <w:rFonts w:ascii="Times New Roman" w:eastAsia="Courier New" w:hAnsi="Times New Roman" w:cs="Courier New"/>
                <w:bCs/>
                <w:color w:val="000000"/>
                <w:sz w:val="24"/>
                <w:szCs w:val="24"/>
                <w:lang w:eastAsia="ru-RU" w:bidi="ru-RU"/>
              </w:rPr>
            </w:pPr>
            <w:r w:rsidRPr="009D1253">
              <w:rPr>
                <w:rFonts w:ascii="Times New Roman" w:eastAsia="Courier New" w:hAnsi="Times New Roman" w:cs="Courier New"/>
                <w:bCs/>
                <w:color w:val="000000"/>
                <w:sz w:val="24"/>
                <w:szCs w:val="24"/>
                <w:lang w:eastAsia="ru-RU" w:bidi="ru-RU"/>
              </w:rPr>
              <w:t>Включен в перечень жизненно-необходимых и важнейших лекарственных препаратов</w:t>
            </w:r>
          </w:p>
        </w:tc>
        <w:tc>
          <w:tcPr>
            <w:tcW w:w="350" w:type="pct"/>
            <w:tcBorders>
              <w:top w:val="single" w:sz="4" w:space="0" w:color="000000"/>
              <w:left w:val="single" w:sz="4" w:space="0" w:color="000000"/>
              <w:bottom w:val="single" w:sz="4" w:space="0" w:color="000000"/>
              <w:right w:val="single" w:sz="4" w:space="0" w:color="000000"/>
            </w:tcBorders>
            <w:shd w:val="clear" w:color="auto" w:fill="auto"/>
            <w:hideMark/>
          </w:tcPr>
          <w:p w:rsidR="00D249DF" w:rsidRPr="00B76A39" w:rsidRDefault="00D249DF" w:rsidP="006C0440">
            <w:pPr>
              <w:widowControl w:val="0"/>
              <w:autoSpaceDE w:val="0"/>
              <w:autoSpaceDN w:val="0"/>
              <w:adjustRightInd w:val="0"/>
              <w:spacing w:after="0" w:line="240" w:lineRule="auto"/>
              <w:jc w:val="center"/>
              <w:rPr>
                <w:rFonts w:ascii="Times New Roman" w:eastAsia="Courier New" w:hAnsi="Times New Roman" w:cs="Courier New"/>
                <w:bCs/>
                <w:color w:val="000000"/>
                <w:sz w:val="24"/>
                <w:szCs w:val="24"/>
                <w:lang w:eastAsia="ru-RU" w:bidi="ru-RU"/>
              </w:rPr>
            </w:pPr>
            <w:r>
              <w:rPr>
                <w:rFonts w:ascii="Times New Roman" w:eastAsia="Courier New" w:hAnsi="Times New Roman" w:cs="Courier New"/>
                <w:bCs/>
                <w:color w:val="000000"/>
                <w:sz w:val="24"/>
                <w:szCs w:val="24"/>
                <w:lang w:eastAsia="ru-RU" w:bidi="ru-RU"/>
              </w:rPr>
              <w:t>Ед.изм.</w:t>
            </w:r>
            <w:r>
              <w:t xml:space="preserve"> </w:t>
            </w:r>
            <w:r w:rsidRPr="007A325B">
              <w:rPr>
                <w:rFonts w:ascii="Times New Roman" w:eastAsia="Courier New" w:hAnsi="Times New Roman" w:cs="Courier New"/>
                <w:bCs/>
                <w:color w:val="000000"/>
                <w:sz w:val="24"/>
                <w:szCs w:val="24"/>
                <w:lang w:eastAsia="ru-RU" w:bidi="ru-RU"/>
              </w:rPr>
              <w:t>в соответствии с ЕСКЛП</w:t>
            </w:r>
          </w:p>
        </w:tc>
        <w:tc>
          <w:tcPr>
            <w:tcW w:w="309" w:type="pct"/>
            <w:tcBorders>
              <w:top w:val="single" w:sz="4" w:space="0" w:color="000000"/>
              <w:left w:val="single" w:sz="4" w:space="0" w:color="000000"/>
              <w:bottom w:val="single" w:sz="4" w:space="0" w:color="000000"/>
              <w:right w:val="single" w:sz="4" w:space="0" w:color="000000"/>
            </w:tcBorders>
            <w:shd w:val="clear" w:color="auto" w:fill="auto"/>
            <w:hideMark/>
          </w:tcPr>
          <w:p w:rsidR="00D249DF" w:rsidRPr="00B76A39" w:rsidRDefault="00D249DF" w:rsidP="006C0440">
            <w:pPr>
              <w:widowControl w:val="0"/>
              <w:autoSpaceDE w:val="0"/>
              <w:autoSpaceDN w:val="0"/>
              <w:adjustRightInd w:val="0"/>
              <w:spacing w:after="0" w:line="240" w:lineRule="auto"/>
              <w:jc w:val="center"/>
              <w:rPr>
                <w:rFonts w:ascii="Times New Roman" w:eastAsia="Courier New" w:hAnsi="Times New Roman" w:cs="Courier New"/>
                <w:bCs/>
                <w:color w:val="000000"/>
                <w:sz w:val="24"/>
                <w:szCs w:val="24"/>
                <w:lang w:eastAsia="ru-RU" w:bidi="ru-RU"/>
              </w:rPr>
            </w:pPr>
            <w:r w:rsidRPr="00B76A39">
              <w:rPr>
                <w:rFonts w:ascii="Times New Roman" w:eastAsia="Courier New" w:hAnsi="Times New Roman" w:cs="Courier New"/>
                <w:bCs/>
                <w:color w:val="000000"/>
                <w:sz w:val="24"/>
                <w:szCs w:val="24"/>
                <w:lang w:eastAsia="ru-RU" w:bidi="ru-RU"/>
              </w:rPr>
              <w:t>Кол-во</w:t>
            </w:r>
          </w:p>
        </w:tc>
      </w:tr>
      <w:tr w:rsidR="00D249DF" w:rsidRPr="00FD7327" w:rsidTr="006C0440">
        <w:trPr>
          <w:trHeight w:val="988"/>
        </w:trPr>
        <w:tc>
          <w:tcPr>
            <w:tcW w:w="110" w:type="pct"/>
            <w:tcBorders>
              <w:top w:val="single" w:sz="4" w:space="0" w:color="000000"/>
              <w:left w:val="single" w:sz="4" w:space="0" w:color="000000"/>
              <w:bottom w:val="single" w:sz="4" w:space="0" w:color="000000"/>
              <w:right w:val="nil"/>
            </w:tcBorders>
            <w:shd w:val="clear" w:color="auto" w:fill="auto"/>
            <w:tcMar>
              <w:top w:w="0" w:type="dxa"/>
              <w:left w:w="57" w:type="dxa"/>
              <w:bottom w:w="0" w:type="dxa"/>
              <w:right w:w="57" w:type="dxa"/>
            </w:tcMar>
          </w:tcPr>
          <w:p w:rsidR="00D249DF" w:rsidRPr="00B76A39" w:rsidRDefault="00D249DF" w:rsidP="00D249DF">
            <w:pPr>
              <w:widowControl w:val="0"/>
              <w:numPr>
                <w:ilvl w:val="0"/>
                <w:numId w:val="6"/>
              </w:numPr>
              <w:spacing w:after="0" w:line="240" w:lineRule="auto"/>
              <w:contextualSpacing/>
              <w:jc w:val="center"/>
              <w:rPr>
                <w:rFonts w:ascii="Times New Roman" w:eastAsia="Courier New" w:hAnsi="Times New Roman" w:cs="Courier New"/>
                <w:color w:val="000000"/>
                <w:sz w:val="24"/>
                <w:szCs w:val="24"/>
                <w:lang w:eastAsia="ru-RU" w:bidi="ru-RU"/>
              </w:rPr>
            </w:pPr>
          </w:p>
        </w:tc>
        <w:tc>
          <w:tcPr>
            <w:tcW w:w="814" w:type="pct"/>
            <w:tcBorders>
              <w:top w:val="single" w:sz="4" w:space="0" w:color="000000"/>
              <w:left w:val="single" w:sz="4" w:space="0" w:color="000000"/>
              <w:bottom w:val="single" w:sz="4" w:space="0" w:color="000000"/>
              <w:right w:val="nil"/>
            </w:tcBorders>
            <w:shd w:val="clear" w:color="auto" w:fill="auto"/>
          </w:tcPr>
          <w:p w:rsidR="00D249DF" w:rsidRPr="00FD7327" w:rsidRDefault="00D249DF" w:rsidP="006C0440">
            <w:pPr>
              <w:spacing w:after="0" w:line="240" w:lineRule="auto"/>
              <w:jc w:val="center"/>
              <w:rPr>
                <w:rFonts w:ascii="Times New Roman" w:eastAsia="Times New Roman" w:hAnsi="Times New Roman"/>
              </w:rPr>
            </w:pPr>
            <w:r w:rsidRPr="009B58F6">
              <w:rPr>
                <w:rFonts w:ascii="Times New Roman" w:eastAsia="Times New Roman" w:hAnsi="Times New Roman"/>
                <w:sz w:val="24"/>
                <w:szCs w:val="24"/>
              </w:rPr>
              <w:t>Антитоксин столбнячный</w:t>
            </w:r>
          </w:p>
        </w:tc>
        <w:tc>
          <w:tcPr>
            <w:tcW w:w="854" w:type="pct"/>
            <w:tcBorders>
              <w:top w:val="single" w:sz="4" w:space="0" w:color="000000"/>
              <w:left w:val="single" w:sz="4" w:space="0" w:color="000000"/>
              <w:bottom w:val="single" w:sz="4" w:space="0" w:color="000000"/>
              <w:right w:val="single" w:sz="4" w:space="0" w:color="000000"/>
            </w:tcBorders>
          </w:tcPr>
          <w:p w:rsidR="00D249DF" w:rsidRPr="00FD7327" w:rsidRDefault="00D249DF" w:rsidP="006C0440">
            <w:pPr>
              <w:spacing w:after="0" w:line="240" w:lineRule="auto"/>
              <w:jc w:val="center"/>
              <w:rPr>
                <w:rFonts w:ascii="Times New Roman" w:hAnsi="Times New Roman"/>
              </w:rPr>
            </w:pPr>
            <w:r w:rsidRPr="009B58F6">
              <w:rPr>
                <w:rFonts w:ascii="Times New Roman" w:hAnsi="Times New Roman"/>
              </w:rPr>
              <w:t>21.20.21.110: Сыворотки иммунные</w:t>
            </w:r>
          </w:p>
        </w:tc>
        <w:tc>
          <w:tcPr>
            <w:tcW w:w="854" w:type="pct"/>
            <w:tcBorders>
              <w:top w:val="single" w:sz="4" w:space="0" w:color="000000"/>
              <w:left w:val="single" w:sz="4" w:space="0" w:color="000000"/>
              <w:bottom w:val="single" w:sz="4" w:space="0" w:color="000000"/>
              <w:right w:val="single" w:sz="4" w:space="0" w:color="000000"/>
            </w:tcBorders>
          </w:tcPr>
          <w:p w:rsidR="00D249DF" w:rsidRPr="00FD7327" w:rsidRDefault="00D249DF" w:rsidP="006C0440">
            <w:pPr>
              <w:spacing w:after="0" w:line="240" w:lineRule="auto"/>
              <w:jc w:val="center"/>
              <w:rPr>
                <w:rFonts w:ascii="Times New Roman" w:hAnsi="Times New Roman"/>
              </w:rPr>
            </w:pPr>
            <w:r w:rsidRPr="009B58F6">
              <w:rPr>
                <w:rFonts w:ascii="Times New Roman" w:hAnsi="Times New Roman"/>
              </w:rPr>
              <w:t>21.20.21.110-000030-1-00065-0000000000000</w:t>
            </w:r>
          </w:p>
        </w:tc>
        <w:tc>
          <w:tcPr>
            <w:tcW w:w="777" w:type="pct"/>
            <w:tcBorders>
              <w:top w:val="single" w:sz="4" w:space="0" w:color="000000"/>
              <w:left w:val="single" w:sz="4" w:space="0" w:color="000000"/>
              <w:bottom w:val="single" w:sz="4" w:space="0" w:color="000000"/>
              <w:right w:val="single" w:sz="4" w:space="0" w:color="000000"/>
            </w:tcBorders>
          </w:tcPr>
          <w:p w:rsidR="00D249DF" w:rsidRPr="009D1253" w:rsidRDefault="00D249DF" w:rsidP="006C0440">
            <w:pPr>
              <w:spacing w:after="0" w:line="240" w:lineRule="auto"/>
              <w:jc w:val="center"/>
              <w:rPr>
                <w:rFonts w:ascii="Times New Roman" w:eastAsia="Times New Roman" w:hAnsi="Times New Roman"/>
              </w:rPr>
            </w:pPr>
            <w:r w:rsidRPr="005A65A3">
              <w:rPr>
                <w:rFonts w:ascii="Times New Roman" w:eastAsia="Times New Roman" w:hAnsi="Times New Roman"/>
              </w:rPr>
              <w:t>РАСТВОР ДЛЯ ИНЪЕКЦИЙ</w:t>
            </w:r>
          </w:p>
        </w:tc>
        <w:tc>
          <w:tcPr>
            <w:tcW w:w="466" w:type="pct"/>
            <w:tcBorders>
              <w:top w:val="single" w:sz="4" w:space="0" w:color="000000"/>
              <w:left w:val="single" w:sz="4" w:space="0" w:color="000000"/>
              <w:bottom w:val="single" w:sz="4" w:space="0" w:color="000000"/>
              <w:right w:val="single" w:sz="4" w:space="0" w:color="000000"/>
            </w:tcBorders>
            <w:shd w:val="clear" w:color="auto" w:fill="auto"/>
          </w:tcPr>
          <w:p w:rsidR="00D249DF" w:rsidRPr="009D1253" w:rsidRDefault="00D249DF" w:rsidP="006C0440">
            <w:pPr>
              <w:spacing w:after="0" w:line="240" w:lineRule="auto"/>
              <w:jc w:val="center"/>
              <w:rPr>
                <w:rFonts w:ascii="Times New Roman" w:eastAsia="Times New Roman" w:hAnsi="Times New Roman"/>
              </w:rPr>
            </w:pPr>
            <w:r w:rsidRPr="005A65A3">
              <w:rPr>
                <w:rFonts w:ascii="Times New Roman" w:eastAsia="Times New Roman" w:hAnsi="Times New Roman"/>
              </w:rPr>
              <w:t>3000 МЕ</w:t>
            </w:r>
          </w:p>
        </w:tc>
        <w:tc>
          <w:tcPr>
            <w:tcW w:w="466" w:type="pct"/>
            <w:tcBorders>
              <w:top w:val="single" w:sz="4" w:space="0" w:color="000000"/>
              <w:left w:val="single" w:sz="4" w:space="0" w:color="000000"/>
              <w:bottom w:val="single" w:sz="4" w:space="0" w:color="000000"/>
              <w:right w:val="single" w:sz="4" w:space="0" w:color="000000"/>
            </w:tcBorders>
          </w:tcPr>
          <w:p w:rsidR="00D249DF" w:rsidRPr="00FD7327" w:rsidRDefault="00D249DF" w:rsidP="006C0440">
            <w:pPr>
              <w:spacing w:after="0" w:line="240" w:lineRule="auto"/>
              <w:jc w:val="center"/>
              <w:rPr>
                <w:rFonts w:ascii="Times New Roman" w:hAnsi="Times New Roman"/>
              </w:rPr>
            </w:pPr>
            <w:r w:rsidRPr="00FD7327">
              <w:rPr>
                <w:rFonts w:ascii="Times New Roman" w:hAnsi="Times New Roman"/>
              </w:rPr>
              <w:t>Да</w:t>
            </w:r>
          </w:p>
        </w:tc>
        <w:tc>
          <w:tcPr>
            <w:tcW w:w="350" w:type="pct"/>
            <w:tcBorders>
              <w:top w:val="single" w:sz="4" w:space="0" w:color="000000"/>
              <w:left w:val="single" w:sz="4" w:space="0" w:color="000000"/>
              <w:bottom w:val="single" w:sz="4" w:space="0" w:color="000000"/>
              <w:right w:val="single" w:sz="4" w:space="0" w:color="000000"/>
            </w:tcBorders>
            <w:shd w:val="clear" w:color="auto" w:fill="auto"/>
          </w:tcPr>
          <w:p w:rsidR="00D249DF" w:rsidRPr="00FD7327" w:rsidRDefault="00D249DF" w:rsidP="006C0440">
            <w:pPr>
              <w:spacing w:after="0" w:line="240" w:lineRule="auto"/>
              <w:jc w:val="center"/>
              <w:rPr>
                <w:rFonts w:ascii="Times New Roman" w:hAnsi="Times New Roman"/>
              </w:rPr>
            </w:pPr>
            <w:r w:rsidRPr="002E2A5A">
              <w:rPr>
                <w:rFonts w:ascii="Times New Roman" w:hAnsi="Times New Roman"/>
              </w:rPr>
              <w:t>Международная единица биологической активности (МЕ)</w:t>
            </w:r>
          </w:p>
        </w:tc>
        <w:tc>
          <w:tcPr>
            <w:tcW w:w="309" w:type="pct"/>
            <w:tcBorders>
              <w:top w:val="single" w:sz="4" w:space="0" w:color="000000"/>
              <w:left w:val="single" w:sz="4" w:space="0" w:color="000000"/>
              <w:bottom w:val="single" w:sz="4" w:space="0" w:color="000000"/>
              <w:right w:val="single" w:sz="4" w:space="0" w:color="000000"/>
            </w:tcBorders>
            <w:shd w:val="clear" w:color="auto" w:fill="auto"/>
          </w:tcPr>
          <w:p w:rsidR="00D249DF" w:rsidRPr="00FD7327" w:rsidRDefault="00D249DF" w:rsidP="006C0440">
            <w:pPr>
              <w:spacing w:after="0" w:line="240" w:lineRule="auto"/>
              <w:jc w:val="center"/>
              <w:rPr>
                <w:rFonts w:ascii="Times New Roman" w:hAnsi="Times New Roman"/>
              </w:rPr>
            </w:pPr>
            <w:r w:rsidRPr="00C11A2D">
              <w:rPr>
                <w:rFonts w:ascii="Times New Roman" w:hAnsi="Times New Roman"/>
              </w:rPr>
              <w:t>150 000</w:t>
            </w:r>
          </w:p>
        </w:tc>
      </w:tr>
    </w:tbl>
    <w:p w:rsidR="002368CD" w:rsidRPr="00E730F0" w:rsidRDefault="002368CD" w:rsidP="00E730F0">
      <w:pPr>
        <w:rPr>
          <w:rFonts w:ascii="Times New Roman" w:hAnsi="Times New Roman"/>
          <w:color w:val="FF0000"/>
          <w:sz w:val="24"/>
          <w:szCs w:val="24"/>
        </w:rPr>
      </w:pPr>
    </w:p>
    <w:sectPr w:rsidR="002368CD" w:rsidRPr="00E730F0" w:rsidSect="002368CD">
      <w:pgSz w:w="16838" w:h="11906" w:orient="landscape" w:code="9"/>
      <w:pgMar w:top="567" w:right="567" w:bottom="113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0F3A" w:rsidRDefault="00F90F3A" w:rsidP="002B6B6E">
      <w:pPr>
        <w:spacing w:after="0" w:line="240" w:lineRule="auto"/>
      </w:pPr>
      <w:r>
        <w:separator/>
      </w:r>
    </w:p>
  </w:endnote>
  <w:endnote w:type="continuationSeparator" w:id="0">
    <w:p w:rsidR="00F90F3A" w:rsidRDefault="00F90F3A" w:rsidP="002B6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0F3A" w:rsidRDefault="00F90F3A" w:rsidP="002B6B6E">
      <w:pPr>
        <w:spacing w:after="0" w:line="240" w:lineRule="auto"/>
      </w:pPr>
      <w:r>
        <w:separator/>
      </w:r>
    </w:p>
  </w:footnote>
  <w:footnote w:type="continuationSeparator" w:id="0">
    <w:p w:rsidR="00F90F3A" w:rsidRDefault="00F90F3A" w:rsidP="002B6B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310EF"/>
    <w:multiLevelType w:val="hybridMultilevel"/>
    <w:tmpl w:val="D084E0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200C28F4"/>
    <w:multiLevelType w:val="hybridMultilevel"/>
    <w:tmpl w:val="E736B00C"/>
    <w:lvl w:ilvl="0" w:tplc="02A6EC9E">
      <w:start w:val="1"/>
      <w:numFmt w:val="decimal"/>
      <w:lvlText w:val="%1."/>
      <w:lvlJc w:val="left"/>
      <w:pPr>
        <w:ind w:left="786" w:hanging="360"/>
      </w:pPr>
      <w:rPr>
        <w:rFonts w:eastAsia="Times New Roman" w:hint="default"/>
        <w:sz w:val="2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37823CFD"/>
    <w:multiLevelType w:val="hybridMultilevel"/>
    <w:tmpl w:val="D084E0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4BE13A72"/>
    <w:multiLevelType w:val="hybridMultilevel"/>
    <w:tmpl w:val="CD06F2E4"/>
    <w:lvl w:ilvl="0" w:tplc="D44CE09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78DA1C8C"/>
    <w:multiLevelType w:val="hybridMultilevel"/>
    <w:tmpl w:val="DC58DF8A"/>
    <w:lvl w:ilvl="0" w:tplc="9F786598">
      <w:start w:val="1"/>
      <w:numFmt w:val="decimal"/>
      <w:lvlText w:val="%1."/>
      <w:lvlJc w:val="left"/>
      <w:pPr>
        <w:ind w:left="786" w:hanging="360"/>
      </w:pPr>
      <w:rPr>
        <w:rFonts w:eastAsia="Times New Roman" w:hint="default"/>
        <w:sz w:val="2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
  </w:num>
  <w:num w:numId="2">
    <w:abstractNumId w:val="1"/>
  </w:num>
  <w:num w:numId="3">
    <w:abstractNumId w:val="4"/>
  </w:num>
  <w:num w:numId="4">
    <w:abstractNumId w:val="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A9C"/>
    <w:rsid w:val="00012FB3"/>
    <w:rsid w:val="0002375E"/>
    <w:rsid w:val="00026FE0"/>
    <w:rsid w:val="000371C4"/>
    <w:rsid w:val="00052D53"/>
    <w:rsid w:val="00053816"/>
    <w:rsid w:val="00080A17"/>
    <w:rsid w:val="00082038"/>
    <w:rsid w:val="00083C37"/>
    <w:rsid w:val="00091B00"/>
    <w:rsid w:val="00093553"/>
    <w:rsid w:val="000A374B"/>
    <w:rsid w:val="000A5D0A"/>
    <w:rsid w:val="000D28EE"/>
    <w:rsid w:val="000D2AD0"/>
    <w:rsid w:val="000E1723"/>
    <w:rsid w:val="000E4539"/>
    <w:rsid w:val="000F159E"/>
    <w:rsid w:val="000F1F69"/>
    <w:rsid w:val="0010448C"/>
    <w:rsid w:val="001078E8"/>
    <w:rsid w:val="00110133"/>
    <w:rsid w:val="00117520"/>
    <w:rsid w:val="00135CAE"/>
    <w:rsid w:val="00165740"/>
    <w:rsid w:val="0017162C"/>
    <w:rsid w:val="001936CA"/>
    <w:rsid w:val="00195577"/>
    <w:rsid w:val="001B5A45"/>
    <w:rsid w:val="001C6AB2"/>
    <w:rsid w:val="001D2EC5"/>
    <w:rsid w:val="001E175C"/>
    <w:rsid w:val="001E4B9A"/>
    <w:rsid w:val="00230969"/>
    <w:rsid w:val="002368CD"/>
    <w:rsid w:val="00237665"/>
    <w:rsid w:val="0024685D"/>
    <w:rsid w:val="002551B7"/>
    <w:rsid w:val="0026676A"/>
    <w:rsid w:val="00280AFA"/>
    <w:rsid w:val="002B585B"/>
    <w:rsid w:val="002B6B6E"/>
    <w:rsid w:val="002B707A"/>
    <w:rsid w:val="002D3714"/>
    <w:rsid w:val="002F7BFB"/>
    <w:rsid w:val="00304FD3"/>
    <w:rsid w:val="00305DD3"/>
    <w:rsid w:val="0032615B"/>
    <w:rsid w:val="00331CC6"/>
    <w:rsid w:val="00337628"/>
    <w:rsid w:val="00341A65"/>
    <w:rsid w:val="00342E62"/>
    <w:rsid w:val="00343E23"/>
    <w:rsid w:val="003639CB"/>
    <w:rsid w:val="00382BB8"/>
    <w:rsid w:val="003918C3"/>
    <w:rsid w:val="00395CC7"/>
    <w:rsid w:val="003A3B6F"/>
    <w:rsid w:val="003A6244"/>
    <w:rsid w:val="003F469E"/>
    <w:rsid w:val="00406B7D"/>
    <w:rsid w:val="00417075"/>
    <w:rsid w:val="0041790E"/>
    <w:rsid w:val="00445435"/>
    <w:rsid w:val="00464D39"/>
    <w:rsid w:val="00467CBE"/>
    <w:rsid w:val="00480BAC"/>
    <w:rsid w:val="0048737D"/>
    <w:rsid w:val="00531DC5"/>
    <w:rsid w:val="00531E1A"/>
    <w:rsid w:val="005324D9"/>
    <w:rsid w:val="005469AB"/>
    <w:rsid w:val="00546FA0"/>
    <w:rsid w:val="005527A4"/>
    <w:rsid w:val="005533E0"/>
    <w:rsid w:val="005557F1"/>
    <w:rsid w:val="0055584A"/>
    <w:rsid w:val="00576CD3"/>
    <w:rsid w:val="00582A35"/>
    <w:rsid w:val="005919A0"/>
    <w:rsid w:val="0059278B"/>
    <w:rsid w:val="005B5860"/>
    <w:rsid w:val="005C2E67"/>
    <w:rsid w:val="005E5E2E"/>
    <w:rsid w:val="005F2F0D"/>
    <w:rsid w:val="006005D2"/>
    <w:rsid w:val="006045C6"/>
    <w:rsid w:val="00605731"/>
    <w:rsid w:val="00613135"/>
    <w:rsid w:val="00621B5D"/>
    <w:rsid w:val="0063477C"/>
    <w:rsid w:val="00637128"/>
    <w:rsid w:val="00644E05"/>
    <w:rsid w:val="006515B8"/>
    <w:rsid w:val="0066277A"/>
    <w:rsid w:val="00674783"/>
    <w:rsid w:val="00685738"/>
    <w:rsid w:val="00692926"/>
    <w:rsid w:val="00692AC2"/>
    <w:rsid w:val="006A0141"/>
    <w:rsid w:val="006C00B9"/>
    <w:rsid w:val="006C462D"/>
    <w:rsid w:val="006D44CB"/>
    <w:rsid w:val="006D744E"/>
    <w:rsid w:val="006E1ED7"/>
    <w:rsid w:val="006E25F7"/>
    <w:rsid w:val="006E708A"/>
    <w:rsid w:val="006F2DFA"/>
    <w:rsid w:val="00720468"/>
    <w:rsid w:val="00732582"/>
    <w:rsid w:val="00735860"/>
    <w:rsid w:val="007420A8"/>
    <w:rsid w:val="00775367"/>
    <w:rsid w:val="007A7BBB"/>
    <w:rsid w:val="007B10B3"/>
    <w:rsid w:val="007B67D0"/>
    <w:rsid w:val="007D4FD7"/>
    <w:rsid w:val="007D7EB5"/>
    <w:rsid w:val="00800254"/>
    <w:rsid w:val="008005F2"/>
    <w:rsid w:val="00804CBE"/>
    <w:rsid w:val="00834FBA"/>
    <w:rsid w:val="00854C51"/>
    <w:rsid w:val="0086472A"/>
    <w:rsid w:val="00874B66"/>
    <w:rsid w:val="008912CA"/>
    <w:rsid w:val="008A28D5"/>
    <w:rsid w:val="008B5013"/>
    <w:rsid w:val="008C4EC6"/>
    <w:rsid w:val="008D4FA0"/>
    <w:rsid w:val="008D70B9"/>
    <w:rsid w:val="008E20E6"/>
    <w:rsid w:val="009127C6"/>
    <w:rsid w:val="00933D19"/>
    <w:rsid w:val="00935F15"/>
    <w:rsid w:val="009366B0"/>
    <w:rsid w:val="009431EC"/>
    <w:rsid w:val="00946757"/>
    <w:rsid w:val="00950538"/>
    <w:rsid w:val="00982B02"/>
    <w:rsid w:val="00994EFB"/>
    <w:rsid w:val="00A0027D"/>
    <w:rsid w:val="00A06D2D"/>
    <w:rsid w:val="00A2462E"/>
    <w:rsid w:val="00A306A5"/>
    <w:rsid w:val="00A314A6"/>
    <w:rsid w:val="00A55935"/>
    <w:rsid w:val="00A55F2C"/>
    <w:rsid w:val="00A81A75"/>
    <w:rsid w:val="00A87784"/>
    <w:rsid w:val="00AA6694"/>
    <w:rsid w:val="00AD011C"/>
    <w:rsid w:val="00AD5708"/>
    <w:rsid w:val="00AD72AA"/>
    <w:rsid w:val="00AF61F5"/>
    <w:rsid w:val="00B0233D"/>
    <w:rsid w:val="00B031AB"/>
    <w:rsid w:val="00B04400"/>
    <w:rsid w:val="00B14100"/>
    <w:rsid w:val="00B26232"/>
    <w:rsid w:val="00B5486C"/>
    <w:rsid w:val="00B658D9"/>
    <w:rsid w:val="00B65BAA"/>
    <w:rsid w:val="00B729B4"/>
    <w:rsid w:val="00B80C84"/>
    <w:rsid w:val="00B865D5"/>
    <w:rsid w:val="00BB7FE6"/>
    <w:rsid w:val="00BF4209"/>
    <w:rsid w:val="00C00A30"/>
    <w:rsid w:val="00C01B47"/>
    <w:rsid w:val="00C0277C"/>
    <w:rsid w:val="00C03668"/>
    <w:rsid w:val="00C1249C"/>
    <w:rsid w:val="00C14977"/>
    <w:rsid w:val="00C2065F"/>
    <w:rsid w:val="00C32982"/>
    <w:rsid w:val="00C355AA"/>
    <w:rsid w:val="00C46781"/>
    <w:rsid w:val="00C75AAB"/>
    <w:rsid w:val="00C939BE"/>
    <w:rsid w:val="00C97CEE"/>
    <w:rsid w:val="00CA1B3A"/>
    <w:rsid w:val="00CA5D8F"/>
    <w:rsid w:val="00CD2572"/>
    <w:rsid w:val="00CF1F10"/>
    <w:rsid w:val="00D249DF"/>
    <w:rsid w:val="00D37C90"/>
    <w:rsid w:val="00D86A8C"/>
    <w:rsid w:val="00D86C7D"/>
    <w:rsid w:val="00D95223"/>
    <w:rsid w:val="00D969CE"/>
    <w:rsid w:val="00DC23AA"/>
    <w:rsid w:val="00DD1A9C"/>
    <w:rsid w:val="00DE4D80"/>
    <w:rsid w:val="00DF2742"/>
    <w:rsid w:val="00E00188"/>
    <w:rsid w:val="00E16AC3"/>
    <w:rsid w:val="00E23429"/>
    <w:rsid w:val="00E52083"/>
    <w:rsid w:val="00E62B91"/>
    <w:rsid w:val="00E730F0"/>
    <w:rsid w:val="00E95882"/>
    <w:rsid w:val="00E975A9"/>
    <w:rsid w:val="00EA3562"/>
    <w:rsid w:val="00ED65A5"/>
    <w:rsid w:val="00EF01E0"/>
    <w:rsid w:val="00EF2E70"/>
    <w:rsid w:val="00F07111"/>
    <w:rsid w:val="00F31118"/>
    <w:rsid w:val="00F3177F"/>
    <w:rsid w:val="00F321E1"/>
    <w:rsid w:val="00F439F6"/>
    <w:rsid w:val="00F43B08"/>
    <w:rsid w:val="00F53193"/>
    <w:rsid w:val="00F772D5"/>
    <w:rsid w:val="00F845AE"/>
    <w:rsid w:val="00F90F3A"/>
    <w:rsid w:val="00FA5F29"/>
    <w:rsid w:val="00FA67F6"/>
    <w:rsid w:val="00FB4E72"/>
    <w:rsid w:val="00FE14B6"/>
    <w:rsid w:val="00FE24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A7D06"/>
  <w15:docId w15:val="{9C37C744-47A0-4C43-A52B-446C9CE28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2FB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07111"/>
    <w:pPr>
      <w:ind w:left="720"/>
      <w:contextualSpacing/>
    </w:pPr>
  </w:style>
  <w:style w:type="paragraph" w:styleId="a4">
    <w:name w:val="No Spacing"/>
    <w:uiPriority w:val="1"/>
    <w:qFormat/>
    <w:rsid w:val="002368CD"/>
    <w:pPr>
      <w:spacing w:after="0" w:line="240" w:lineRule="auto"/>
    </w:pPr>
    <w:rPr>
      <w:rFonts w:ascii="Calibri" w:eastAsia="Calibri" w:hAnsi="Calibri" w:cs="Times New Roman"/>
    </w:rPr>
  </w:style>
  <w:style w:type="paragraph" w:styleId="a5">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Знак4 Знак"/>
    <w:basedOn w:val="a"/>
    <w:link w:val="a6"/>
    <w:uiPriority w:val="99"/>
    <w:unhideWhenUsed/>
    <w:qFormat/>
    <w:rsid w:val="002B6B6E"/>
    <w:pPr>
      <w:spacing w:after="0" w:line="240" w:lineRule="auto"/>
    </w:pPr>
    <w:rPr>
      <w:sz w:val="20"/>
      <w:szCs w:val="20"/>
    </w:rPr>
  </w:style>
  <w:style w:type="character" w:customStyle="1" w:styleId="a6">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basedOn w:val="a0"/>
    <w:link w:val="a5"/>
    <w:uiPriority w:val="99"/>
    <w:rsid w:val="002B6B6E"/>
    <w:rPr>
      <w:sz w:val="20"/>
      <w:szCs w:val="20"/>
    </w:rPr>
  </w:style>
  <w:style w:type="character" w:styleId="a7">
    <w:name w:val="footnote reference"/>
    <w:basedOn w:val="a0"/>
    <w:unhideWhenUsed/>
    <w:rsid w:val="002B6B6E"/>
    <w:rPr>
      <w:vertAlign w:val="superscript"/>
    </w:rPr>
  </w:style>
  <w:style w:type="character" w:styleId="a8">
    <w:name w:val="Hyperlink"/>
    <w:basedOn w:val="a0"/>
    <w:uiPriority w:val="99"/>
    <w:semiHidden/>
    <w:unhideWhenUsed/>
    <w:rsid w:val="00982B0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289356">
      <w:bodyDiv w:val="1"/>
      <w:marLeft w:val="0"/>
      <w:marRight w:val="0"/>
      <w:marTop w:val="0"/>
      <w:marBottom w:val="0"/>
      <w:divBdr>
        <w:top w:val="none" w:sz="0" w:space="0" w:color="auto"/>
        <w:left w:val="none" w:sz="0" w:space="0" w:color="auto"/>
        <w:bottom w:val="none" w:sz="0" w:space="0" w:color="auto"/>
        <w:right w:val="none" w:sz="0" w:space="0" w:color="auto"/>
      </w:divBdr>
    </w:div>
    <w:div w:id="1769931180">
      <w:bodyDiv w:val="1"/>
      <w:marLeft w:val="0"/>
      <w:marRight w:val="0"/>
      <w:marTop w:val="0"/>
      <w:marBottom w:val="0"/>
      <w:divBdr>
        <w:top w:val="none" w:sz="0" w:space="0" w:color="auto"/>
        <w:left w:val="none" w:sz="0" w:space="0" w:color="auto"/>
        <w:bottom w:val="none" w:sz="0" w:space="0" w:color="auto"/>
        <w:right w:val="none" w:sz="0" w:space="0" w:color="auto"/>
      </w:divBdr>
    </w:div>
    <w:div w:id="1853032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0B448-F5A5-49CE-8F61-5D6FA3190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1054</Words>
  <Characters>6011</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юзер</cp:lastModifiedBy>
  <cp:revision>10</cp:revision>
  <dcterms:created xsi:type="dcterms:W3CDTF">2025-05-15T21:27:00Z</dcterms:created>
  <dcterms:modified xsi:type="dcterms:W3CDTF">2026-05-07T10:37:00Z</dcterms:modified>
</cp:coreProperties>
</file>