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1EFCE" w14:textId="77777777" w:rsidR="004F7F52" w:rsidRDefault="004F7F52" w:rsidP="004F7F52">
      <w:pPr>
        <w:jc w:val="right"/>
        <w:rPr>
          <w:rFonts w:ascii="Times New Roman" w:hAnsi="Times New Roman" w:cs="Times New Roman"/>
        </w:rPr>
      </w:pPr>
    </w:p>
    <w:p w14:paraId="00E97DAB" w14:textId="77777777" w:rsidR="004F7F52" w:rsidRPr="00DF026B" w:rsidRDefault="004F7F52" w:rsidP="004F7F52">
      <w:pPr>
        <w:pStyle w:val="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886B5B5" w14:textId="77777777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 xml:space="preserve">УТВЕРЖДАЮ                                                                  Заведующий детским садом № </w:t>
      </w:r>
      <w:r w:rsidR="00DB5894">
        <w:rPr>
          <w:rFonts w:ascii="Times New Roman" w:hAnsi="Times New Roman" w:cs="Times New Roman"/>
          <w:sz w:val="28"/>
          <w:szCs w:val="28"/>
        </w:rPr>
        <w:t>91</w:t>
      </w:r>
    </w:p>
    <w:p w14:paraId="02F59728" w14:textId="77777777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 xml:space="preserve">___________ </w:t>
      </w:r>
      <w:r w:rsidR="00DB5894">
        <w:rPr>
          <w:rFonts w:ascii="Times New Roman" w:hAnsi="Times New Roman" w:cs="Times New Roman"/>
          <w:sz w:val="28"/>
          <w:szCs w:val="28"/>
        </w:rPr>
        <w:t>Н.М. Соболева</w:t>
      </w:r>
    </w:p>
    <w:p w14:paraId="22B49391" w14:textId="708F6D40" w:rsidR="004F7F52" w:rsidRPr="00DF026B" w:rsidRDefault="004F7F52" w:rsidP="004F7F52">
      <w:pPr>
        <w:ind w:left="4962"/>
        <w:jc w:val="right"/>
        <w:rPr>
          <w:rFonts w:ascii="Times New Roman" w:hAnsi="Times New Roman" w:cs="Times New Roman"/>
          <w:sz w:val="28"/>
          <w:szCs w:val="28"/>
        </w:rPr>
      </w:pPr>
      <w:r w:rsidRPr="00DF026B">
        <w:rPr>
          <w:rFonts w:ascii="Times New Roman" w:hAnsi="Times New Roman" w:cs="Times New Roman"/>
          <w:sz w:val="28"/>
          <w:szCs w:val="28"/>
        </w:rPr>
        <w:t>«___»</w:t>
      </w:r>
      <w:r w:rsidR="003D1591">
        <w:rPr>
          <w:rFonts w:ascii="Times New Roman" w:hAnsi="Times New Roman" w:cs="Times New Roman"/>
          <w:sz w:val="28"/>
          <w:szCs w:val="28"/>
        </w:rPr>
        <w:t xml:space="preserve"> </w:t>
      </w:r>
      <w:r w:rsidRPr="00DF026B"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DF026B">
        <w:rPr>
          <w:rFonts w:ascii="Times New Roman" w:hAnsi="Times New Roman" w:cs="Times New Roman"/>
          <w:noProof/>
          <w:sz w:val="28"/>
          <w:szCs w:val="28"/>
        </w:rPr>
        <w:t>20</w:t>
      </w:r>
      <w:r w:rsidR="003D2666">
        <w:rPr>
          <w:rFonts w:ascii="Times New Roman" w:hAnsi="Times New Roman" w:cs="Times New Roman"/>
          <w:noProof/>
          <w:sz w:val="28"/>
          <w:szCs w:val="28"/>
        </w:rPr>
        <w:t>2</w:t>
      </w:r>
      <w:r w:rsidR="00326E5B">
        <w:rPr>
          <w:rFonts w:ascii="Times New Roman" w:hAnsi="Times New Roman" w:cs="Times New Roman"/>
          <w:noProof/>
          <w:sz w:val="28"/>
          <w:szCs w:val="28"/>
        </w:rPr>
        <w:t>6</w:t>
      </w:r>
      <w:r w:rsidRPr="00DF026B">
        <w:rPr>
          <w:rFonts w:ascii="Times New Roman" w:hAnsi="Times New Roman" w:cs="Times New Roman"/>
          <w:noProof/>
          <w:sz w:val="28"/>
          <w:szCs w:val="28"/>
        </w:rPr>
        <w:t xml:space="preserve"> года</w:t>
      </w:r>
    </w:p>
    <w:p w14:paraId="048DDC17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514105E1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468B6EAE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6E21D496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22E5745B" w14:textId="77777777" w:rsidR="004F7F52" w:rsidRPr="00DF026B" w:rsidRDefault="004F7F52" w:rsidP="004F7F52">
      <w:pPr>
        <w:pStyle w:val="Heading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14:paraId="57AD9642" w14:textId="77777777" w:rsidR="004F7F52" w:rsidRPr="00DF026B" w:rsidRDefault="004F7F52" w:rsidP="004F7F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6A3B97" w14:textId="77777777" w:rsidR="004F7F52" w:rsidRPr="00DF026B" w:rsidRDefault="004F7F52" w:rsidP="004F7F5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7CF2FC" w14:textId="77777777" w:rsidR="004F7F52" w:rsidRPr="00AE4462" w:rsidRDefault="00192661" w:rsidP="004F7F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14:paraId="46236F31" w14:textId="25CEBDD5" w:rsidR="004F7F52" w:rsidRPr="00AE4462" w:rsidRDefault="00326E5B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Оказание</w:t>
      </w:r>
      <w:r w:rsidRPr="00326E5B">
        <w:rPr>
          <w:rFonts w:ascii="Times New Roman" w:hAnsi="Times New Roman" w:cs="Times New Roman"/>
        </w:rPr>
        <w:t xml:space="preserve"> услуг по обслуживанию, поддержке и консультационному сопровождению официального сайта образовательного учреждения</w:t>
      </w:r>
    </w:p>
    <w:p w14:paraId="586D8DC8" w14:textId="77777777" w:rsidR="004F7F52" w:rsidRPr="00AE446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DE50978" w14:textId="77777777" w:rsidR="004F7F52" w:rsidRPr="00AE446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6A93C4D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357B2B9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145177A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62A27D4F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EAE1F50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48F3EAD9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08555C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639AAE9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D5E75C7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BD9118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183729D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3AD0DEF5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7A062262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8621172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45442864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62CE6655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338BB33" w14:textId="77777777" w:rsidR="00AE4462" w:rsidRDefault="00AE446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527251B8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6B5D08C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080E3007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2355339E" w14:textId="77777777" w:rsidR="004F7F52" w:rsidRDefault="004F7F52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</w:p>
    <w:p w14:paraId="16A9FB49" w14:textId="77777777" w:rsidR="004F7F52" w:rsidRDefault="00721AAE" w:rsidP="004F7F52">
      <w:pPr>
        <w:pStyle w:val="a8"/>
        <w:keepLines/>
        <w:ind w:right="253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Санкт-Петребург</w:t>
      </w:r>
    </w:p>
    <w:p w14:paraId="02C91D6F" w14:textId="77F39C95" w:rsidR="00192661" w:rsidRPr="00326E5B" w:rsidRDefault="00721AAE" w:rsidP="00326E5B">
      <w:pPr>
        <w:pStyle w:val="a8"/>
        <w:keepLines/>
        <w:ind w:right="253"/>
        <w:jc w:val="center"/>
        <w:rPr>
          <w:rFonts w:ascii="Times New Roman" w:hAnsi="Times New Roman"/>
          <w:b/>
        </w:rPr>
        <w:sectPr w:rsidR="00192661" w:rsidRPr="00326E5B" w:rsidSect="004F7F52">
          <w:pgSz w:w="11906" w:h="16838"/>
          <w:pgMar w:top="567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</w:rPr>
        <w:t>20</w:t>
      </w:r>
      <w:r w:rsidR="003D2666">
        <w:rPr>
          <w:rFonts w:ascii="Times New Roman" w:hAnsi="Times New Roman"/>
          <w:b/>
        </w:rPr>
        <w:t>2</w:t>
      </w:r>
      <w:r w:rsidR="00326E5B">
        <w:rPr>
          <w:rFonts w:ascii="Times New Roman" w:hAnsi="Times New Roman"/>
          <w:b/>
        </w:rPr>
        <w:t>6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1936"/>
      </w:tblGrid>
      <w:tr w:rsidR="00192661" w:rsidRPr="003D1591" w14:paraId="1E0FA126" w14:textId="77777777" w:rsidTr="003D1591">
        <w:trPr>
          <w:trHeight w:val="296"/>
        </w:trPr>
        <w:tc>
          <w:tcPr>
            <w:tcW w:w="15446" w:type="dxa"/>
            <w:gridSpan w:val="3"/>
          </w:tcPr>
          <w:p w14:paraId="787AE77D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b/>
                <w:sz w:val="20"/>
                <w:szCs w:val="20"/>
              </w:rPr>
              <w:lastRenderedPageBreak/>
              <w:t xml:space="preserve">Информация о получателе </w:t>
            </w:r>
          </w:p>
        </w:tc>
      </w:tr>
      <w:tr w:rsidR="00192661" w:rsidRPr="003D1591" w14:paraId="204769B5" w14:textId="77777777" w:rsidTr="003D1591">
        <w:tc>
          <w:tcPr>
            <w:tcW w:w="534" w:type="dxa"/>
          </w:tcPr>
          <w:p w14:paraId="58A5E739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6FA46D4A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Получателя</w:t>
            </w:r>
          </w:p>
        </w:tc>
        <w:tc>
          <w:tcPr>
            <w:tcW w:w="11936" w:type="dxa"/>
          </w:tcPr>
          <w:p w14:paraId="1201AC31" w14:textId="77777777" w:rsidR="00DB5894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</w:t>
            </w:r>
            <w:r w:rsidR="00DB5894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91</w:t>
            </w: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Красносельского района </w:t>
            </w:r>
          </w:p>
          <w:p w14:paraId="65379476" w14:textId="77777777" w:rsidR="00192661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Санкт-Петербурга</w:t>
            </w:r>
          </w:p>
        </w:tc>
      </w:tr>
      <w:tr w:rsidR="00192661" w:rsidRPr="003D1591" w14:paraId="18AC5545" w14:textId="77777777" w:rsidTr="003D1591">
        <w:tc>
          <w:tcPr>
            <w:tcW w:w="534" w:type="dxa"/>
          </w:tcPr>
          <w:p w14:paraId="6EAEFB60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9EE7BAC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ИНН Получателя</w:t>
            </w:r>
          </w:p>
        </w:tc>
        <w:tc>
          <w:tcPr>
            <w:tcW w:w="11936" w:type="dxa"/>
          </w:tcPr>
          <w:p w14:paraId="5D0B619B" w14:textId="77777777" w:rsidR="00192661" w:rsidRPr="00326E5B" w:rsidRDefault="00192661" w:rsidP="00DB58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7807</w:t>
            </w:r>
            <w:r w:rsidR="00DB5894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159391</w:t>
            </w:r>
          </w:p>
        </w:tc>
      </w:tr>
      <w:tr w:rsidR="00192661" w:rsidRPr="003D1591" w14:paraId="1C475D0B" w14:textId="77777777" w:rsidTr="003D1591">
        <w:trPr>
          <w:trHeight w:val="481"/>
        </w:trPr>
        <w:tc>
          <w:tcPr>
            <w:tcW w:w="534" w:type="dxa"/>
          </w:tcPr>
          <w:p w14:paraId="2650095E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678411B2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Адрес Получателя</w:t>
            </w:r>
          </w:p>
        </w:tc>
        <w:tc>
          <w:tcPr>
            <w:tcW w:w="11936" w:type="dxa"/>
          </w:tcPr>
          <w:p w14:paraId="50A7BC7E" w14:textId="77777777" w:rsidR="006F53D0" w:rsidRPr="00326E5B" w:rsidRDefault="006F53D0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ул. Маршала Казакова, д. 72, корп. 2, стр.1</w:t>
            </w:r>
          </w:p>
          <w:p w14:paraId="5956AF81" w14:textId="6122672E" w:rsidR="00192661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пр. Ленинский, д. 64, корп. 2, стр. 1</w:t>
            </w:r>
          </w:p>
          <w:p w14:paraId="4DF71E04" w14:textId="4AA2F1E6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192335, г. Санкт-Петербург, ул. Доблести, д. 7, корп. 3, стр. 1</w:t>
            </w:r>
          </w:p>
        </w:tc>
      </w:tr>
      <w:tr w:rsidR="00192661" w:rsidRPr="003D1591" w14:paraId="3F362EA7" w14:textId="77777777" w:rsidTr="003D1591">
        <w:tc>
          <w:tcPr>
            <w:tcW w:w="534" w:type="dxa"/>
          </w:tcPr>
          <w:p w14:paraId="78C91D73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67BB64B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Адрес поставки товара</w:t>
            </w:r>
          </w:p>
        </w:tc>
        <w:tc>
          <w:tcPr>
            <w:tcW w:w="11936" w:type="dxa"/>
          </w:tcPr>
          <w:p w14:paraId="630D3C47" w14:textId="77777777" w:rsidR="006F53D0" w:rsidRPr="00326E5B" w:rsidRDefault="006F53D0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ул. Маршала Казакова, д. 72, корп. 2, стр.1</w:t>
            </w:r>
          </w:p>
          <w:p w14:paraId="581C5C2A" w14:textId="77777777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198335, Санкт-Петербург, пр. Ленинский, д. 64, корп. 2, стр. 1</w:t>
            </w:r>
          </w:p>
          <w:p w14:paraId="0DCE5241" w14:textId="31F67CBE" w:rsidR="0045460C" w:rsidRPr="00326E5B" w:rsidRDefault="0045460C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192335, г. Санкт-Петербург, ул. Доблести, д. 7, корп. 3, стр. 1</w:t>
            </w:r>
          </w:p>
        </w:tc>
      </w:tr>
      <w:tr w:rsidR="00192661" w:rsidRPr="003D1591" w14:paraId="57752639" w14:textId="77777777" w:rsidTr="003D1591">
        <w:trPr>
          <w:trHeight w:val="387"/>
        </w:trPr>
        <w:tc>
          <w:tcPr>
            <w:tcW w:w="534" w:type="dxa"/>
          </w:tcPr>
          <w:p w14:paraId="1CA8887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08894316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ФИО контактного лица Получателя</w:t>
            </w:r>
          </w:p>
        </w:tc>
        <w:tc>
          <w:tcPr>
            <w:tcW w:w="11936" w:type="dxa"/>
          </w:tcPr>
          <w:p w14:paraId="14DF5965" w14:textId="77777777" w:rsidR="00192661" w:rsidRPr="00326E5B" w:rsidRDefault="00DB5894" w:rsidP="00CF63F4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Соболева Нина Михайловна</w:t>
            </w:r>
          </w:p>
        </w:tc>
      </w:tr>
      <w:tr w:rsidR="00192661" w:rsidRPr="003D1591" w14:paraId="78C35372" w14:textId="77777777" w:rsidTr="003D1591">
        <w:tc>
          <w:tcPr>
            <w:tcW w:w="534" w:type="dxa"/>
          </w:tcPr>
          <w:p w14:paraId="44482AD4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1F9FE3DB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Телефон Получателя</w:t>
            </w:r>
          </w:p>
        </w:tc>
        <w:tc>
          <w:tcPr>
            <w:tcW w:w="11936" w:type="dxa"/>
          </w:tcPr>
          <w:p w14:paraId="53F4FE0E" w14:textId="77777777" w:rsidR="00192661" w:rsidRPr="00326E5B" w:rsidRDefault="00192661" w:rsidP="006F53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 (812) </w:t>
            </w:r>
            <w:r w:rsidR="006F53D0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618-90-53</w:t>
            </w:r>
          </w:p>
        </w:tc>
      </w:tr>
      <w:tr w:rsidR="00192661" w:rsidRPr="003D1591" w14:paraId="5F54A540" w14:textId="77777777" w:rsidTr="003D1591">
        <w:trPr>
          <w:trHeight w:val="304"/>
        </w:trPr>
        <w:tc>
          <w:tcPr>
            <w:tcW w:w="15446" w:type="dxa"/>
            <w:gridSpan w:val="3"/>
          </w:tcPr>
          <w:p w14:paraId="78653FFC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192661" w:rsidRPr="003D1591" w14:paraId="3A432E45" w14:textId="77777777" w:rsidTr="003D1591">
        <w:tc>
          <w:tcPr>
            <w:tcW w:w="534" w:type="dxa"/>
          </w:tcPr>
          <w:p w14:paraId="4D54681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3A29D3AF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11936" w:type="dxa"/>
          </w:tcPr>
          <w:p w14:paraId="71AAA32F" w14:textId="77777777" w:rsidR="00192661" w:rsidRPr="003D1591" w:rsidRDefault="00192661" w:rsidP="006F53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№ </w:t>
            </w:r>
            <w:r w:rsidR="006F53D0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Красносельского района Санкт-Петербурга</w:t>
            </w:r>
          </w:p>
        </w:tc>
      </w:tr>
      <w:tr w:rsidR="00192661" w:rsidRPr="003D1591" w14:paraId="6B875C23" w14:textId="77777777" w:rsidTr="003D1591">
        <w:trPr>
          <w:trHeight w:val="489"/>
        </w:trPr>
        <w:tc>
          <w:tcPr>
            <w:tcW w:w="534" w:type="dxa"/>
            <w:vAlign w:val="center"/>
          </w:tcPr>
          <w:p w14:paraId="3E52F1F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rPr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F1A90D1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11936" w:type="dxa"/>
            <w:vAlign w:val="center"/>
          </w:tcPr>
          <w:p w14:paraId="093258DA" w14:textId="1600FBBB" w:rsidR="00192661" w:rsidRPr="00326E5B" w:rsidRDefault="00326E5B" w:rsidP="00D0349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26 </w:t>
            </w:r>
            <w:r w:rsidR="00D03491">
              <w:rPr>
                <w:rFonts w:ascii="Times New Roman" w:hAnsi="Times New Roman" w:cs="Times New Roman"/>
                <w:bCs/>
                <w:sz w:val="20"/>
                <w:szCs w:val="20"/>
              </w:rPr>
              <w:t>640</w:t>
            </w:r>
            <w:r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  <w:r w:rsidR="00192661" w:rsidRPr="00326E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рублей</w:t>
            </w:r>
          </w:p>
        </w:tc>
      </w:tr>
      <w:tr w:rsidR="00192661" w:rsidRPr="003D1591" w14:paraId="7B5518F2" w14:textId="77777777" w:rsidTr="003D1591">
        <w:tc>
          <w:tcPr>
            <w:tcW w:w="534" w:type="dxa"/>
          </w:tcPr>
          <w:p w14:paraId="42E6ACB7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267CC804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Основание для поставки товара</w:t>
            </w:r>
          </w:p>
        </w:tc>
        <w:tc>
          <w:tcPr>
            <w:tcW w:w="11936" w:type="dxa"/>
          </w:tcPr>
          <w:p w14:paraId="1C120BA2" w14:textId="758D77C6" w:rsidR="00192661" w:rsidRPr="003D1591" w:rsidRDefault="0045460C" w:rsidP="00594CC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 на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год и на плановый период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>и 202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92661"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 годов"</w:t>
            </w:r>
          </w:p>
        </w:tc>
      </w:tr>
      <w:tr w:rsidR="00192661" w:rsidRPr="003D1591" w14:paraId="22A7ADFF" w14:textId="77777777" w:rsidTr="003D1591">
        <w:trPr>
          <w:trHeight w:val="529"/>
        </w:trPr>
        <w:tc>
          <w:tcPr>
            <w:tcW w:w="534" w:type="dxa"/>
          </w:tcPr>
          <w:p w14:paraId="0AAAE69E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95DE1B0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1936" w:type="dxa"/>
          </w:tcPr>
          <w:p w14:paraId="01A7EFD0" w14:textId="77777777" w:rsidR="00192661" w:rsidRPr="003D1591" w:rsidRDefault="00192661" w:rsidP="00594C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Внебюджетные средства, целевая статья 02</w:t>
            </w:r>
            <w:r w:rsidR="00594CC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0020010 «Субсидии бюджетным учреждениям – дошкольным образовательным учреждениям на финансирование обеспечения выполнения государственного задания»; код вида расходов 244, код ОСГУ 22</w:t>
            </w:r>
            <w:r w:rsidR="003D1591" w:rsidRPr="003D15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92661" w:rsidRPr="003D1591" w14:paraId="1E8C6E22" w14:textId="77777777" w:rsidTr="003D1591">
        <w:trPr>
          <w:trHeight w:val="304"/>
        </w:trPr>
        <w:tc>
          <w:tcPr>
            <w:tcW w:w="15446" w:type="dxa"/>
            <w:gridSpan w:val="3"/>
          </w:tcPr>
          <w:p w14:paraId="15CAC24B" w14:textId="77777777" w:rsidR="00192661" w:rsidRPr="003D1591" w:rsidRDefault="00192661" w:rsidP="00192661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3D1591">
              <w:rPr>
                <w:sz w:val="20"/>
                <w:szCs w:val="20"/>
              </w:rPr>
              <w:br w:type="page"/>
            </w:r>
            <w:r w:rsidRPr="003D1591">
              <w:rPr>
                <w:b/>
                <w:sz w:val="20"/>
                <w:szCs w:val="20"/>
              </w:rPr>
              <w:t xml:space="preserve">Предмет, условия и сроки поставки товара </w:t>
            </w:r>
          </w:p>
        </w:tc>
      </w:tr>
      <w:tr w:rsidR="00192661" w:rsidRPr="003D1591" w14:paraId="491E25FC" w14:textId="77777777" w:rsidTr="003D1591">
        <w:tc>
          <w:tcPr>
            <w:tcW w:w="534" w:type="dxa"/>
          </w:tcPr>
          <w:p w14:paraId="0C69D6FF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5369BF27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Предмет закупки</w:t>
            </w:r>
          </w:p>
        </w:tc>
        <w:tc>
          <w:tcPr>
            <w:tcW w:w="11936" w:type="dxa"/>
          </w:tcPr>
          <w:p w14:paraId="1AD71A71" w14:textId="18CA9CA2" w:rsidR="00192661" w:rsidRPr="003D1591" w:rsidRDefault="00326E5B" w:rsidP="000316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</w:tr>
      <w:tr w:rsidR="00192661" w:rsidRPr="003D1591" w14:paraId="70E966E3" w14:textId="77777777" w:rsidTr="003D1591">
        <w:tc>
          <w:tcPr>
            <w:tcW w:w="534" w:type="dxa"/>
          </w:tcPr>
          <w:p w14:paraId="24A4129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569B665" w14:textId="4DFE5F0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26E5B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</w:p>
        </w:tc>
        <w:tc>
          <w:tcPr>
            <w:tcW w:w="11936" w:type="dxa"/>
          </w:tcPr>
          <w:p w14:paraId="0387197C" w14:textId="344BCAE2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31.12.2026</w:t>
            </w:r>
          </w:p>
        </w:tc>
      </w:tr>
      <w:tr w:rsidR="00192661" w:rsidRPr="003D1591" w14:paraId="75BE9A94" w14:textId="77777777" w:rsidTr="003D1591">
        <w:tc>
          <w:tcPr>
            <w:tcW w:w="534" w:type="dxa"/>
          </w:tcPr>
          <w:p w14:paraId="3A64ED91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4CFAB502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Цель данной закупки</w:t>
            </w:r>
          </w:p>
        </w:tc>
        <w:tc>
          <w:tcPr>
            <w:tcW w:w="11936" w:type="dxa"/>
          </w:tcPr>
          <w:p w14:paraId="48FEE5B1" w14:textId="63460266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бслуживани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, поддержк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и консультационно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сопровождени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 xml:space="preserve"> официального сайта образовательного учреждения</w:t>
            </w:r>
          </w:p>
        </w:tc>
      </w:tr>
      <w:tr w:rsidR="00192661" w:rsidRPr="003D1591" w14:paraId="46F84995" w14:textId="77777777" w:rsidTr="003D1591">
        <w:tc>
          <w:tcPr>
            <w:tcW w:w="534" w:type="dxa"/>
          </w:tcPr>
          <w:p w14:paraId="2C3D1375" w14:textId="77777777" w:rsidR="00192661" w:rsidRPr="003D1591" w:rsidRDefault="00192661" w:rsidP="00192661">
            <w:pPr>
              <w:pStyle w:val="a4"/>
              <w:numPr>
                <w:ilvl w:val="1"/>
                <w:numId w:val="7"/>
              </w:numPr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14:paraId="3E20345D" w14:textId="77777777" w:rsidR="00192661" w:rsidRPr="003D1591" w:rsidRDefault="00192661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591">
              <w:rPr>
                <w:rFonts w:ascii="Times New Roman" w:hAnsi="Times New Roman" w:cs="Times New Roman"/>
                <w:sz w:val="20"/>
                <w:szCs w:val="20"/>
              </w:rPr>
              <w:t>ОКПД2/КТРУ</w:t>
            </w:r>
          </w:p>
        </w:tc>
        <w:tc>
          <w:tcPr>
            <w:tcW w:w="11936" w:type="dxa"/>
          </w:tcPr>
          <w:p w14:paraId="7485AAD9" w14:textId="65E0B280" w:rsidR="00192661" w:rsidRPr="003D1591" w:rsidRDefault="00326E5B" w:rsidP="00CF63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E5B">
              <w:rPr>
                <w:rFonts w:ascii="Times New Roman" w:hAnsi="Times New Roman" w:cs="Times New Roman"/>
                <w:sz w:val="20"/>
                <w:szCs w:val="20"/>
              </w:rPr>
              <w:t>62.09.20.190</w:t>
            </w:r>
          </w:p>
        </w:tc>
      </w:tr>
    </w:tbl>
    <w:p w14:paraId="1AB40E87" w14:textId="77777777" w:rsidR="004E47DB" w:rsidRDefault="004E47DB" w:rsidP="004F7F52">
      <w:pPr>
        <w:jc w:val="right"/>
        <w:rPr>
          <w:rFonts w:ascii="Times New Roman" w:hAnsi="Times New Roman" w:cs="Times New Roman"/>
        </w:rPr>
        <w:sectPr w:rsidR="004E47DB" w:rsidSect="004E47DB">
          <w:pgSz w:w="16838" w:h="11906" w:orient="landscape"/>
          <w:pgMar w:top="1134" w:right="1134" w:bottom="851" w:left="284" w:header="709" w:footer="709" w:gutter="0"/>
          <w:cols w:space="708"/>
          <w:docGrid w:linePitch="360"/>
        </w:sectPr>
      </w:pPr>
    </w:p>
    <w:p w14:paraId="089E1049" w14:textId="77777777" w:rsidR="004F7F52" w:rsidRDefault="004F7F52" w:rsidP="004F7F52">
      <w:pPr>
        <w:jc w:val="right"/>
        <w:rPr>
          <w:rFonts w:ascii="Times New Roman" w:hAnsi="Times New Roman" w:cs="Times New Roman"/>
        </w:rPr>
      </w:pPr>
    </w:p>
    <w:p w14:paraId="579260F5" w14:textId="259E6BE6" w:rsidR="00326E5B" w:rsidRPr="00326E5B" w:rsidRDefault="00326E5B" w:rsidP="00326E5B">
      <w:pPr>
        <w:jc w:val="center"/>
        <w:rPr>
          <w:rFonts w:ascii="Times New Roman" w:hAnsi="Times New Roman" w:cs="Times New Roman"/>
          <w:b/>
          <w:bCs/>
        </w:rPr>
      </w:pPr>
      <w:r w:rsidRPr="00326E5B">
        <w:rPr>
          <w:rFonts w:ascii="Times New Roman" w:hAnsi="Times New Roman" w:cs="Times New Roman"/>
          <w:b/>
          <w:bCs/>
        </w:rPr>
        <w:t>ТЕХНИЧЕСКОЕ ЗАДАНИЕ</w:t>
      </w:r>
    </w:p>
    <w:p w14:paraId="6B2C153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Термины, используемые в настоящем техническом задании: </w:t>
      </w:r>
    </w:p>
    <w:p w14:paraId="67C8D94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Интернет - всемирная система объединённых компьютерных сетей для хранения, обработки и передачи информации. </w:t>
      </w:r>
    </w:p>
    <w:p w14:paraId="7B816ED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Сайт — это интернет-ресурс, который включает в себя объединённые ссылками и общей структурой документы (веб-страницы). </w:t>
      </w:r>
    </w:p>
    <w:p w14:paraId="3BD8DD9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Мобильная версия сайта — это дублирующая версия основного сайта, для которой применяется специальная верстка, позволяющая удобно просматривать и перемещаться по страницам ресурса с мобильных телефонов и планшетов. </w:t>
      </w:r>
    </w:p>
    <w:p w14:paraId="1B21318A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Меню сайта — это сгруппированный набор ссылок с названиями разделов, облегчающий переход на другие страницы. </w:t>
      </w:r>
    </w:p>
    <w:p w14:paraId="4B8D1E5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Пиктограмма – схематичный знак, отображающий важнейшие узнаваемые черты объекта, предмета или явления, на которые он указывает. </w:t>
      </w:r>
    </w:p>
    <w:p w14:paraId="065BD68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Ссылка на сайте (гиперссылка) — это прямой путь перехода от одной страницы к другой в пределах одного сайта или разных интернет-ресурсов. </w:t>
      </w:r>
    </w:p>
    <w:p w14:paraId="6FDD7BE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Гиперссылка - элемент на веб-странице, который позволяет перейти к другой части контента. Это может быть другая веб-страница, документ, изображение, видео или другой ресурс в интернете. Футер сайта – это нижняя область веб-ресурса под контентом. </w:t>
      </w:r>
    </w:p>
    <w:p w14:paraId="1336FC7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Хостинг – онлайн услуга по предоставлению ресурсов для размещения информации на сервере, постоянно имеющем доступ к сети Интернет. </w:t>
      </w:r>
    </w:p>
    <w:p w14:paraId="58EAFA2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Сервер - специализированный выделенный компьютер для выполнения сервисного программного обеспечения. Доменное имя - символьное имя, служащее для идентификации областей, которые являются единицами административной автономии в сети Интернет, в составе вышестоящей по иерархии такой области. </w:t>
      </w:r>
    </w:p>
    <w:p w14:paraId="098D644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Интерфейс - совокупность возможностей, способов и методов одновременного действия (в том числе посредством обмена информацией между ними) двух имеющих общее разграничение, то есть не связанных линейно, информационных систем, устройств или программ, определяемая их характеристиками, а также характеристиками соединения. </w:t>
      </w:r>
    </w:p>
    <w:p w14:paraId="122C85B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404 - страница не найдена </w:t>
      </w:r>
    </w:p>
    <w:p w14:paraId="775D1FA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403 - доступ разрешен только для зарегистрированных пользователей. </w:t>
      </w:r>
    </w:p>
    <w:p w14:paraId="38CB405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Страница 500 - внутренняя ошибка. </w:t>
      </w:r>
    </w:p>
    <w:p w14:paraId="2E57DD4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Страница 505 - версия HTTP не поддерживается.</w:t>
      </w:r>
    </w:p>
    <w:p w14:paraId="1BF95CEB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Хостинг сервер: </w:t>
      </w:r>
    </w:p>
    <w:p w14:paraId="48E4336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Исполнитель обязан осуществить поиск, покупку и администрирование хостинг-сервера, сроком не менее чем на 12 месяцев, без дополнительных финансовых требований к Заказчику. </w:t>
      </w:r>
    </w:p>
    <w:p w14:paraId="4C6CEF0A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Хостинг сервер должен обладать следующим набором качеств и характеристик: • расположение на территории Санкт-Петербурга; • платформа </w:t>
      </w:r>
      <w:proofErr w:type="spellStart"/>
      <w:r w:rsidRPr="00326E5B">
        <w:rPr>
          <w:rFonts w:ascii="Times New Roman" w:hAnsi="Times New Roman" w:cs="Times New Roman"/>
        </w:rPr>
        <w:t>Supermicro</w:t>
      </w:r>
      <w:proofErr w:type="spellEnd"/>
      <w:r w:rsidRPr="00326E5B">
        <w:rPr>
          <w:rFonts w:ascii="Times New Roman" w:hAnsi="Times New Roman" w:cs="Times New Roman"/>
        </w:rPr>
        <w:t xml:space="preserve"> 5017C-MTF, X9SCL-F, CPU Intel Xeon E3-1240V2 3.4GHz (4 ядра, 8 потоков), RAM 4Gb, HDD SATA 1Tb x3; • установлено и настроено типовое хостинговое программное обеспечение; • обновление предустановленного на сервере программного обеспечения; предоставление почтовой системы с веб-интерфейсом; • предоставление ресурсов DNS-сервера; • встроенные средства защиты от </w:t>
      </w:r>
      <w:proofErr w:type="spellStart"/>
      <w:r w:rsidRPr="00326E5B">
        <w:rPr>
          <w:rFonts w:ascii="Times New Roman" w:hAnsi="Times New Roman" w:cs="Times New Roman"/>
        </w:rPr>
        <w:t>брутфорса</w:t>
      </w:r>
      <w:proofErr w:type="spellEnd"/>
      <w:r w:rsidRPr="00326E5B">
        <w:rPr>
          <w:rFonts w:ascii="Times New Roman" w:hAnsi="Times New Roman" w:cs="Times New Roman"/>
        </w:rPr>
        <w:t xml:space="preserve"> административной панели IMC-CMS, FTP, </w:t>
      </w:r>
      <w:proofErr w:type="spellStart"/>
      <w:r w:rsidRPr="00326E5B">
        <w:rPr>
          <w:rFonts w:ascii="Times New Roman" w:hAnsi="Times New Roman" w:cs="Times New Roman"/>
        </w:rPr>
        <w:t>sFTP</w:t>
      </w:r>
      <w:proofErr w:type="spellEnd"/>
      <w:r w:rsidRPr="00326E5B">
        <w:rPr>
          <w:rFonts w:ascii="Times New Roman" w:hAnsi="Times New Roman" w:cs="Times New Roman"/>
        </w:rPr>
        <w:t xml:space="preserve"> и SSH; • ежедневная проверка антивирусом </w:t>
      </w:r>
      <w:proofErr w:type="spellStart"/>
      <w:r w:rsidRPr="00326E5B">
        <w:rPr>
          <w:rFonts w:ascii="Times New Roman" w:hAnsi="Times New Roman" w:cs="Times New Roman"/>
        </w:rPr>
        <w:t>clamav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Ai-Bolit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Revisium</w:t>
      </w:r>
      <w:proofErr w:type="spellEnd"/>
      <w:r w:rsidRPr="00326E5B">
        <w:rPr>
          <w:rFonts w:ascii="Times New Roman" w:hAnsi="Times New Roman" w:cs="Times New Roman"/>
        </w:rPr>
        <w:t xml:space="preserve">; • система защиты от вредоносного содержимого; • возможность настройки функции "Фильтрация доступа"; • возможность установки SSL-сертификата; • возможность настройки FTP-аккаунтов; включение SSH-доступа из панели управления хостингом; • включение принудительной антивирусной проверки из панели управления хостингом; • обеспечение работы с данными по протоколу SFTP; • настройка </w:t>
      </w:r>
      <w:proofErr w:type="spellStart"/>
      <w:r w:rsidRPr="00326E5B">
        <w:rPr>
          <w:rFonts w:ascii="Times New Roman" w:hAnsi="Times New Roman" w:cs="Times New Roman"/>
        </w:rPr>
        <w:t>перенаправлений</w:t>
      </w:r>
      <w:proofErr w:type="spellEnd"/>
      <w:r w:rsidRPr="00326E5B">
        <w:rPr>
          <w:rFonts w:ascii="Times New Roman" w:hAnsi="Times New Roman" w:cs="Times New Roman"/>
        </w:rPr>
        <w:t xml:space="preserve"> страниц 403, 404, 500, 505 на страницу сайта по выбору Заказчика; • объем дискового пространства хостинг-сервера, доступного Заказчику должен быть не менее 900 Гб; • круглосуточный мониторинг работы серверов, </w:t>
      </w:r>
      <w:r w:rsidRPr="00326E5B">
        <w:rPr>
          <w:rFonts w:ascii="Times New Roman" w:hAnsi="Times New Roman" w:cs="Times New Roman"/>
        </w:rPr>
        <w:lastRenderedPageBreak/>
        <w:t>включающий: мониторинг средней загрузки сервера, свободного дискового пространства, доступности основных сервисов (</w:t>
      </w:r>
      <w:proofErr w:type="spellStart"/>
      <w:r w:rsidRPr="00326E5B">
        <w:rPr>
          <w:rFonts w:ascii="Times New Roman" w:hAnsi="Times New Roman" w:cs="Times New Roman"/>
        </w:rPr>
        <w:t>http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ftp</w:t>
      </w:r>
      <w:proofErr w:type="spellEnd"/>
      <w:r w:rsidRPr="00326E5B">
        <w:rPr>
          <w:rFonts w:ascii="Times New Roman" w:hAnsi="Times New Roman" w:cs="Times New Roman"/>
        </w:rPr>
        <w:t xml:space="preserve">, </w:t>
      </w:r>
      <w:proofErr w:type="spellStart"/>
      <w:r w:rsidRPr="00326E5B">
        <w:rPr>
          <w:rFonts w:ascii="Times New Roman" w:hAnsi="Times New Roman" w:cs="Times New Roman"/>
        </w:rPr>
        <w:t>mysql</w:t>
      </w:r>
      <w:proofErr w:type="spellEnd"/>
      <w:r w:rsidRPr="00326E5B">
        <w:rPr>
          <w:rFonts w:ascii="Times New Roman" w:hAnsi="Times New Roman" w:cs="Times New Roman"/>
        </w:rPr>
        <w:t xml:space="preserve">); устранение проблем функционирования программного обеспечения; </w:t>
      </w:r>
    </w:p>
    <w:p w14:paraId="52EFC85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Хостинг-сервер должен быть снабжен системой бесперебойного питания с применением динамических источников бесперебойного питания производства </w:t>
      </w:r>
      <w:proofErr w:type="spellStart"/>
      <w:r w:rsidRPr="00326E5B">
        <w:rPr>
          <w:rFonts w:ascii="Times New Roman" w:hAnsi="Times New Roman" w:cs="Times New Roman"/>
        </w:rPr>
        <w:t>Hitec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Power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Protection</w:t>
      </w:r>
      <w:proofErr w:type="spellEnd"/>
      <w:r w:rsidRPr="00326E5B">
        <w:rPr>
          <w:rFonts w:ascii="Times New Roman" w:hAnsi="Times New Roman" w:cs="Times New Roman"/>
        </w:rPr>
        <w:t xml:space="preserve"> B.V (ДИБП); должен обладать резервным каналом связи с телекоммуникационной сетью «Интернет»; температурно-влажностный режим должен поддерживаться в соответствии с рекомендациями ASHRAE 2011 </w:t>
      </w:r>
      <w:proofErr w:type="spellStart"/>
      <w:r w:rsidRPr="00326E5B">
        <w:rPr>
          <w:rFonts w:ascii="Times New Roman" w:hAnsi="Times New Roman" w:cs="Times New Roman"/>
        </w:rPr>
        <w:t>Thermal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Guidelines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for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Data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Processing</w:t>
      </w:r>
      <w:proofErr w:type="spellEnd"/>
      <w:r w:rsidRPr="00326E5B">
        <w:rPr>
          <w:rFonts w:ascii="Times New Roman" w:hAnsi="Times New Roman" w:cs="Times New Roman"/>
        </w:rPr>
        <w:t xml:space="preserve"> </w:t>
      </w:r>
      <w:proofErr w:type="spellStart"/>
      <w:r w:rsidRPr="00326E5B">
        <w:rPr>
          <w:rFonts w:ascii="Times New Roman" w:hAnsi="Times New Roman" w:cs="Times New Roman"/>
        </w:rPr>
        <w:t>Environments</w:t>
      </w:r>
      <w:proofErr w:type="spellEnd"/>
      <w:r w:rsidRPr="00326E5B">
        <w:rPr>
          <w:rFonts w:ascii="Times New Roman" w:hAnsi="Times New Roman" w:cs="Times New Roman"/>
        </w:rPr>
        <w:t xml:space="preserve"> класс 1. </w:t>
      </w:r>
    </w:p>
    <w:p w14:paraId="52080CA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Техническое обслуживание: </w:t>
      </w:r>
    </w:p>
    <w:p w14:paraId="5473FB4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Регулярное тестирование сайта (проверка сайта на работоспособность всех компонентов, доступность всех страниц в зависимости от уровня доступа каждого пользователя, проверка баз данных на </w:t>
      </w:r>
      <w:proofErr w:type="spellStart"/>
      <w:r w:rsidRPr="00326E5B">
        <w:rPr>
          <w:rFonts w:ascii="Times New Roman" w:hAnsi="Times New Roman" w:cs="Times New Roman"/>
        </w:rPr>
        <w:t>целлостность</w:t>
      </w:r>
      <w:proofErr w:type="spellEnd"/>
      <w:r w:rsidRPr="00326E5B">
        <w:rPr>
          <w:rFonts w:ascii="Times New Roman" w:hAnsi="Times New Roman" w:cs="Times New Roman"/>
        </w:rPr>
        <w:t xml:space="preserve">, проверка работоспособности на разных браузерах и платформах (ПК, Планшеты, смартфоны, телевизоры и ТВ приставки); </w:t>
      </w:r>
    </w:p>
    <w:p w14:paraId="21F9C582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Оптимизация MYSQL-запросов; </w:t>
      </w:r>
    </w:p>
    <w:p w14:paraId="4F931F0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Настройка прав доступа к управлению сайтом по заявке Заказчика; </w:t>
      </w:r>
    </w:p>
    <w:p w14:paraId="377FC0D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Защита сайта от внешних атак; </w:t>
      </w:r>
    </w:p>
    <w:p w14:paraId="0C58F4D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Защита сайта от вирусов и лечение; </w:t>
      </w:r>
    </w:p>
    <w:p w14:paraId="53A04FE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Установка обновлений и контроль корректности работы компонентов сайта; </w:t>
      </w:r>
    </w:p>
    <w:p w14:paraId="54B76AD8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Мониторинг работоспособности сайта по системе 24/7; </w:t>
      </w:r>
    </w:p>
    <w:p w14:paraId="2638B25C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Анализ работоспособности сайта; </w:t>
      </w:r>
    </w:p>
    <w:p w14:paraId="7F62349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Модернизация системы управления сайтом: внесение изменений в систему административного управления сайтом, в систему вывода контента для внешних пользователей по запросу Заказчика;</w:t>
      </w:r>
    </w:p>
    <w:p w14:paraId="750399D4" w14:textId="77777777" w:rsidR="00326E5B" w:rsidRPr="008E5A10" w:rsidRDefault="00326E5B" w:rsidP="00326E5B">
      <w:pPr>
        <w:jc w:val="both"/>
        <w:rPr>
          <w:rFonts w:ascii="Times New Roman" w:hAnsi="Times New Roman" w:cs="Times New Roman"/>
          <w:lang w:val="en-US"/>
        </w:rPr>
      </w:pPr>
      <w:r w:rsidRPr="00326E5B">
        <w:rPr>
          <w:rFonts w:ascii="Times New Roman" w:hAnsi="Times New Roman" w:cs="Times New Roman"/>
        </w:rPr>
        <w:t xml:space="preserve"> Исполнитель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обязан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установить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редактор</w:t>
      </w:r>
      <w:r w:rsidRPr="008E5A10">
        <w:rPr>
          <w:rFonts w:ascii="Times New Roman" w:hAnsi="Times New Roman" w:cs="Times New Roman"/>
          <w:lang w:val="en-US"/>
        </w:rPr>
        <w:t xml:space="preserve"> JCE-Editor advance </w:t>
      </w:r>
      <w:r w:rsidRPr="00326E5B">
        <w:rPr>
          <w:rFonts w:ascii="Times New Roman" w:hAnsi="Times New Roman" w:cs="Times New Roman"/>
        </w:rPr>
        <w:t>с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системой</w:t>
      </w:r>
      <w:r w:rsidRPr="008E5A10">
        <w:rPr>
          <w:rFonts w:ascii="Times New Roman" w:hAnsi="Times New Roman" w:cs="Times New Roman"/>
          <w:lang w:val="en-US"/>
        </w:rPr>
        <w:t xml:space="preserve"> </w:t>
      </w:r>
      <w:r w:rsidRPr="00326E5B">
        <w:rPr>
          <w:rFonts w:ascii="Times New Roman" w:hAnsi="Times New Roman" w:cs="Times New Roman"/>
        </w:rPr>
        <w:t>плагинов</w:t>
      </w:r>
      <w:r w:rsidRPr="008E5A10">
        <w:rPr>
          <w:rFonts w:ascii="Times New Roman" w:hAnsi="Times New Roman" w:cs="Times New Roman"/>
          <w:lang w:val="en-US"/>
        </w:rPr>
        <w:t xml:space="preserve">: Captions, Emotions, File Manager, Image Manager Extended, Media Manager; </w:t>
      </w:r>
    </w:p>
    <w:p w14:paraId="03361ACC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Контроль работоспособности сайта в сети Интернет; </w:t>
      </w:r>
    </w:p>
    <w:p w14:paraId="342C4A1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Контроль совместимости сайта с операционными системами; </w:t>
      </w:r>
    </w:p>
    <w:p w14:paraId="761A393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 и подключение мобильной версии сайта; </w:t>
      </w:r>
    </w:p>
    <w:p w14:paraId="2C9A718F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Контроль совместимости сайта с мобильными платформами; </w:t>
      </w:r>
    </w:p>
    <w:p w14:paraId="091AC62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Своевременное обновление систем управления контентом и плагинов; </w:t>
      </w:r>
    </w:p>
    <w:p w14:paraId="179C3A9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Проверка валидности и чистоты HTML кода; </w:t>
      </w:r>
    </w:p>
    <w:p w14:paraId="551DE07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Работы по снижению «веса» страниц и ускорению работы сайта;</w:t>
      </w:r>
    </w:p>
    <w:p w14:paraId="4FA020C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Контроль доступности с поступлением </w:t>
      </w:r>
      <w:proofErr w:type="spellStart"/>
      <w:r w:rsidRPr="00326E5B">
        <w:rPr>
          <w:rFonts w:ascii="Times New Roman" w:hAnsi="Times New Roman" w:cs="Times New Roman"/>
        </w:rPr>
        <w:t>sms</w:t>
      </w:r>
      <w:proofErr w:type="spellEnd"/>
      <w:r w:rsidRPr="00326E5B">
        <w:rPr>
          <w:rFonts w:ascii="Times New Roman" w:hAnsi="Times New Roman" w:cs="Times New Roman"/>
        </w:rPr>
        <w:t xml:space="preserve">-отчета на номер Исполнителя; </w:t>
      </w:r>
    </w:p>
    <w:p w14:paraId="38246FD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Устранение помех/нарушений доступности сайта;</w:t>
      </w:r>
    </w:p>
    <w:p w14:paraId="3F29ACB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Установка компонента, автоматически формирующего XML-карту для работы с поисковыми роботами. Создание структуры сайта; </w:t>
      </w:r>
    </w:p>
    <w:p w14:paraId="0C30596E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Обеспечение кроссплатформенности сайта; </w:t>
      </w:r>
    </w:p>
    <w:p w14:paraId="2918741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Обеспечить защиту сайта от SQL </w:t>
      </w:r>
      <w:proofErr w:type="spellStart"/>
      <w:r w:rsidRPr="00326E5B">
        <w:rPr>
          <w:rFonts w:ascii="Times New Roman" w:hAnsi="Times New Roman" w:cs="Times New Roman"/>
        </w:rPr>
        <w:t>Injection</w:t>
      </w:r>
      <w:proofErr w:type="spellEnd"/>
      <w:r w:rsidRPr="00326E5B">
        <w:rPr>
          <w:rFonts w:ascii="Times New Roman" w:hAnsi="Times New Roman" w:cs="Times New Roman"/>
        </w:rPr>
        <w:t xml:space="preserve"> и </w:t>
      </w:r>
      <w:proofErr w:type="spellStart"/>
      <w:r w:rsidRPr="00326E5B">
        <w:rPr>
          <w:rFonts w:ascii="Times New Roman" w:hAnsi="Times New Roman" w:cs="Times New Roman"/>
        </w:rPr>
        <w:t>Core</w:t>
      </w:r>
      <w:proofErr w:type="spellEnd"/>
      <w:r w:rsidRPr="00326E5B">
        <w:rPr>
          <w:rFonts w:ascii="Times New Roman" w:hAnsi="Times New Roman" w:cs="Times New Roman"/>
        </w:rPr>
        <w:t xml:space="preserve"> - ACL </w:t>
      </w:r>
      <w:proofErr w:type="spellStart"/>
      <w:r w:rsidRPr="00326E5B">
        <w:rPr>
          <w:rFonts w:ascii="Times New Roman" w:hAnsi="Times New Roman" w:cs="Times New Roman"/>
        </w:rPr>
        <w:t>Violations</w:t>
      </w:r>
      <w:proofErr w:type="spellEnd"/>
      <w:r w:rsidRPr="00326E5B">
        <w:rPr>
          <w:rFonts w:ascii="Times New Roman" w:hAnsi="Times New Roman" w:cs="Times New Roman"/>
        </w:rPr>
        <w:t xml:space="preserve">. Контент-менеджмент: </w:t>
      </w:r>
    </w:p>
    <w:p w14:paraId="1F2C153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Контент-анализ сайта на соответствие законодательству Российской Федерации; </w:t>
      </w:r>
    </w:p>
    <w:p w14:paraId="339451F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 дополнительных страниц по заявке Заказчика;</w:t>
      </w:r>
      <w:proofErr w:type="gramStart"/>
      <w:r w:rsidRPr="00326E5B">
        <w:rPr>
          <w:rFonts w:ascii="Times New Roman" w:hAnsi="Times New Roman" w:cs="Times New Roman"/>
        </w:rPr>
        <w:t xml:space="preserve"> .</w:t>
      </w:r>
      <w:proofErr w:type="gramEnd"/>
      <w:r w:rsidRPr="00326E5B">
        <w:rPr>
          <w:rFonts w:ascii="Times New Roman" w:hAnsi="Times New Roman" w:cs="Times New Roman"/>
        </w:rPr>
        <w:t xml:space="preserve"> Поддержка: </w:t>
      </w:r>
    </w:p>
    <w:p w14:paraId="4D04E57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Администрирование и продление срока регистрации доменного имени 91krsl.dou.spb.ru; </w:t>
      </w:r>
    </w:p>
    <w:p w14:paraId="7AF92AA0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Поддержка IMC-CMS; </w:t>
      </w:r>
    </w:p>
    <w:p w14:paraId="4A2EAC5F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Резервное копирование данных 1 раз в сутки. Срок хранения копии 7 (семь) суток с возможностью возврата к сохраненной версии сайта по официальной заявке Заказчика. Электронная почта: </w:t>
      </w:r>
      <w:r w:rsidRPr="00326E5B">
        <w:rPr>
          <w:rFonts w:ascii="Times New Roman" w:hAnsi="Times New Roman" w:cs="Times New Roman"/>
        </w:rPr>
        <w:lastRenderedPageBreak/>
        <w:t xml:space="preserve">Исполнитель настраивает корпоративную почту на одном из доменов dou.spb.ru/gbou.spb.ru по выбору Заказчика (по обращению Заказчика). </w:t>
      </w:r>
    </w:p>
    <w:p w14:paraId="0146735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Техническая поддержка и консультационное сопровождение: </w:t>
      </w:r>
    </w:p>
    <w:p w14:paraId="034A7F24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За учреждением закрепляется индивидуальный менеджер от Исполнителя. По заявке Заказчика (не чаще одного раза в месяц) менеджер проводит онлайн встречу с представителем ОУ для обучения работе с сайтом. </w:t>
      </w:r>
    </w:p>
    <w:p w14:paraId="0B4E259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Исполнитель должен обеспечить функционирование линии консультационной поддержки Заказчика по вопросам эксплуатации Сайта, а также устранения ошибок ПО с использованием возможностей сети Интернет (прием заявок на электронную почту). Служба технической поддержки должна быть доступна Заказчику ежедневно без выходных с 10:00 до 22:00. По заявке Заказчика создаются инструкции по работе с сайтом. Максимальный срок исполнения заявки – 24 часа. Заказчик вправе направить запрос на почту Исполнителя по следующим вопросам: </w:t>
      </w:r>
    </w:p>
    <w:p w14:paraId="69659C4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Решение технических проблем, не связанных с качеством интернет-соединения. </w:t>
      </w:r>
    </w:p>
    <w:p w14:paraId="20DA9FA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Приведение сайта в соответствие законодательству Российской Федерации, без редактирования контента сайта. </w:t>
      </w:r>
    </w:p>
    <w:p w14:paraId="7080AFE6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Замена/удаление виджетов. Код виджета обязан предоставить Заказчик.</w:t>
      </w:r>
    </w:p>
    <w:p w14:paraId="0991F9F5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Размещение новых виджетов. Код виджета обязан предоставить Заказчик.</w:t>
      </w:r>
    </w:p>
    <w:p w14:paraId="56C58AF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Смена дизайн-оформления по исходникам Заказчика. </w:t>
      </w:r>
    </w:p>
    <w:p w14:paraId="36EF2A73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>Установка дополнительных дизайн-элементов, предоставленных Заказчиком.</w:t>
      </w:r>
    </w:p>
    <w:p w14:paraId="17F454C9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Обновление/добавление/удаление пиктограмм. </w:t>
      </w:r>
    </w:p>
    <w:p w14:paraId="741A3CF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Создание/реструктуризация/удаление дополнительных страниц (пунктов меню). </w:t>
      </w:r>
    </w:p>
    <w:p w14:paraId="1C096E6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Изменение цвета, вида, размера шрифтов/элементов сайта (без дизайна, без редактирования контента сайта). </w:t>
      </w:r>
    </w:p>
    <w:p w14:paraId="33A2084D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Создание/редактирование блока для размещения дублирующих или новых пунктов меню. </w:t>
      </w:r>
    </w:p>
    <w:p w14:paraId="1406DEA1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Редактирование состава блока «Рекомендованные сайты». </w:t>
      </w:r>
    </w:p>
    <w:p w14:paraId="2D8AD707" w14:textId="77777777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Редактирование информации на интегрированной интерактивной Яндекс-карте </w:t>
      </w:r>
    </w:p>
    <w:p w14:paraId="213EBCDD" w14:textId="10620E4C" w:rsidR="00326E5B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 Реструктуризация главной и/или внутренних страниц сайта (без редактирования контента сайта) </w:t>
      </w:r>
    </w:p>
    <w:p w14:paraId="3FE77606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Реструктуризация отдельных блоков </w:t>
      </w:r>
      <w:proofErr w:type="gramStart"/>
      <w:r w:rsidRPr="00326E5B">
        <w:rPr>
          <w:rFonts w:ascii="Times New Roman" w:hAnsi="Times New Roman" w:cs="Times New Roman"/>
        </w:rPr>
        <w:t>главной</w:t>
      </w:r>
      <w:proofErr w:type="gramEnd"/>
      <w:r w:rsidRPr="00326E5B">
        <w:rPr>
          <w:rFonts w:ascii="Times New Roman" w:hAnsi="Times New Roman" w:cs="Times New Roman"/>
        </w:rPr>
        <w:t xml:space="preserve"> и/или внутренних страниц сайта (без редактирования контента сайта) По всем заявкам Заказчик обязан предоставлять подробное Техническое задание. Срок исполнения заявки – не более 24 часов. </w:t>
      </w:r>
    </w:p>
    <w:p w14:paraId="13CA72EB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В случае необходимости большего срока для решения вопроса Исполнитель обязан сообщить Заказчику ответным письмом о сроках исполнения заявки. Срок исполнения заявок, основанных на изменении законодательства Российской Федерации в части, касающейся интернет-ресурсов – 72 часа. </w:t>
      </w:r>
    </w:p>
    <w:p w14:paraId="29125C1D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Обязанность по наполнению контента сайта возлагается на Заказчика. </w:t>
      </w:r>
    </w:p>
    <w:p w14:paraId="6DA40B7C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Требования к размещаемой информации1: </w:t>
      </w:r>
    </w:p>
    <w:p w14:paraId="0CF24911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Информация на Сайте размещается в текстовом, гипертекстовом, графическом форматах, а также в форматах инфографики, мультимедиа, электронного документа, открытых данных и базы данных. Информация в виде текста размещается на Сайте в формате, обеспечивающем возможность поиска и копирования фрагментов текста средствами браузера. </w:t>
      </w:r>
    </w:p>
    <w:p w14:paraId="3449AAEB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Текстовые и табличные материалы дополнительно к гипертекстовому формату размещаются на Сайте в виде файлов в формате, обеспечивающем возможность их сохранения на технических средствах пользователей(скачивание) и допускающем после сохранения возможность поиска и копирования произвольного фрагмента текста средствами соответствующей программы для просмотра. Посредством применения форматов представления информации, размещенной на Сайте, пользователю должны быть обеспечены: а) свободный доступ к информации на основе общедоступного программного обеспечения. </w:t>
      </w:r>
    </w:p>
    <w:p w14:paraId="634CFD17" w14:textId="77777777" w:rsidR="00545646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Доступ к информации не может быть обусловлен требованием применения пользователями определенных веб-обозревателей или установки иных технических средств программного обеспечения, </w:t>
      </w:r>
      <w:r w:rsidRPr="00326E5B">
        <w:rPr>
          <w:rFonts w:ascii="Times New Roman" w:hAnsi="Times New Roman" w:cs="Times New Roman"/>
        </w:rPr>
        <w:lastRenderedPageBreak/>
        <w:t xml:space="preserve">предоставляющих доступ к указанной информации; б) возможность навигации, поиска и использования текстовой информации при выключенной функции отображения графических элементов страниц в веб-обозревателе; в) возможность прочтения отсканированного текста в электронной копии документа, изготовленного на бумажном носителе. </w:t>
      </w:r>
    </w:p>
    <w:p w14:paraId="32E37FAF" w14:textId="092ECBCC" w:rsidR="00192661" w:rsidRPr="004F7F52" w:rsidRDefault="00326E5B" w:rsidP="00326E5B">
      <w:pPr>
        <w:jc w:val="both"/>
        <w:rPr>
          <w:rFonts w:ascii="Times New Roman" w:hAnsi="Times New Roman" w:cs="Times New Roman"/>
        </w:rPr>
      </w:pPr>
      <w:r w:rsidRPr="00326E5B">
        <w:rPr>
          <w:rFonts w:ascii="Times New Roman" w:hAnsi="Times New Roman" w:cs="Times New Roman"/>
        </w:rPr>
        <w:t xml:space="preserve">Информация, указанная в пунктах 7-20 Приказа Рособрнадзора от 04.08.2023 N 1493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информации", представляется на Сайте в формате, обеспечивающем ее автоматическую обработку, в целях повторного использования информации без предварительного изменения человеком. Все страницы официального Сайта, содержащие сведения, указанные в пунктах 7-20 настоящих Требований, должны содержать </w:t>
      </w:r>
      <w:proofErr w:type="spellStart"/>
      <w:r w:rsidRPr="00326E5B">
        <w:rPr>
          <w:rFonts w:ascii="Times New Roman" w:hAnsi="Times New Roman" w:cs="Times New Roman"/>
        </w:rPr>
        <w:t>html</w:t>
      </w:r>
      <w:proofErr w:type="spellEnd"/>
      <w:r w:rsidRPr="00326E5B">
        <w:rPr>
          <w:rFonts w:ascii="Times New Roman" w:hAnsi="Times New Roman" w:cs="Times New Roman"/>
        </w:rPr>
        <w:t xml:space="preserve">-разметку, определяющую наличие соответствующей информации, подлежащей размещению на Сайте. Данные, размеченные указанной </w:t>
      </w:r>
      <w:proofErr w:type="spellStart"/>
      <w:r w:rsidRPr="00326E5B">
        <w:rPr>
          <w:rFonts w:ascii="Times New Roman" w:hAnsi="Times New Roman" w:cs="Times New Roman"/>
        </w:rPr>
        <w:t>html</w:t>
      </w:r>
      <w:proofErr w:type="spellEnd"/>
      <w:r w:rsidRPr="00326E5B">
        <w:rPr>
          <w:rFonts w:ascii="Times New Roman" w:hAnsi="Times New Roman" w:cs="Times New Roman"/>
        </w:rPr>
        <w:t xml:space="preserve"> 1 Приказ </w:t>
      </w:r>
      <w:proofErr w:type="spellStart"/>
      <w:r w:rsidRPr="00326E5B">
        <w:rPr>
          <w:rFonts w:ascii="Times New Roman" w:hAnsi="Times New Roman" w:cs="Times New Roman"/>
        </w:rPr>
        <w:t>Рособрнадзора</w:t>
      </w:r>
      <w:proofErr w:type="spellEnd"/>
      <w:r w:rsidRPr="00326E5B">
        <w:rPr>
          <w:rFonts w:ascii="Times New Roman" w:hAnsi="Times New Roman" w:cs="Times New Roman"/>
        </w:rPr>
        <w:t xml:space="preserve"> от 04.08.2023 N 1493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 разметкой, должны быть доступны для просмотра посетителями Сайта во всех подразделах раздела.</w:t>
      </w:r>
    </w:p>
    <w:p w14:paraId="7D882797" w14:textId="77777777" w:rsidR="004E47DB" w:rsidRDefault="004E47DB" w:rsidP="004F7F52">
      <w:pPr>
        <w:rPr>
          <w:rFonts w:ascii="Times New Roman" w:hAnsi="Times New Roman" w:cs="Times New Roman"/>
        </w:rPr>
      </w:pPr>
    </w:p>
    <w:p w14:paraId="6B63B966" w14:textId="77777777" w:rsidR="004E47DB" w:rsidRPr="00545646" w:rsidRDefault="004E47DB" w:rsidP="004E47DB">
      <w:pPr>
        <w:shd w:val="clear" w:color="auto" w:fill="FFFFFF"/>
        <w:spacing w:after="0"/>
        <w:rPr>
          <w:rFonts w:ascii="Times New Roman" w:hAnsi="Times New Roman" w:cs="Times New Roman"/>
          <w:b/>
        </w:rPr>
      </w:pPr>
      <w:r w:rsidRPr="00545646">
        <w:rPr>
          <w:rFonts w:ascii="Times New Roman" w:hAnsi="Times New Roman" w:cs="Times New Roman"/>
          <w:b/>
        </w:rPr>
        <w:t>Расчёт начальной (максимальной) цены контракта</w:t>
      </w:r>
    </w:p>
    <w:tbl>
      <w:tblPr>
        <w:tblW w:w="45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4"/>
        <w:gridCol w:w="991"/>
        <w:gridCol w:w="1604"/>
        <w:gridCol w:w="1374"/>
        <w:gridCol w:w="1663"/>
      </w:tblGrid>
      <w:tr w:rsidR="00545646" w:rsidRPr="00545646" w14:paraId="1C093B84" w14:textId="77777777" w:rsidTr="00545646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A121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Наименование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5F3B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Кол-во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382C" w14:textId="5B2EFF8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 xml:space="preserve">Ед. измерения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AC61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Цена,</w:t>
            </w:r>
            <w:r w:rsidRPr="00545646">
              <w:rPr>
                <w:bCs/>
                <w:szCs w:val="22"/>
              </w:rPr>
              <w:br/>
              <w:t>руб.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C827" w14:textId="77777777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  <w:r w:rsidRPr="00545646">
              <w:rPr>
                <w:bCs/>
                <w:szCs w:val="22"/>
              </w:rPr>
              <w:t>Стоимость, с НДС,</w:t>
            </w:r>
            <w:r w:rsidRPr="00545646">
              <w:rPr>
                <w:bCs/>
                <w:szCs w:val="22"/>
              </w:rPr>
              <w:br/>
              <w:t>руб.</w:t>
            </w:r>
          </w:p>
        </w:tc>
      </w:tr>
      <w:tr w:rsidR="00545646" w:rsidRPr="00545646" w14:paraId="0E1FDCD5" w14:textId="77777777" w:rsidTr="00545646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902F" w14:textId="5C65C009" w:rsidR="00545646" w:rsidRPr="00545646" w:rsidRDefault="00545646" w:rsidP="003F11A8">
            <w:pPr>
              <w:pStyle w:val="ad"/>
              <w:rPr>
                <w:bCs/>
                <w:szCs w:val="22"/>
              </w:rPr>
            </w:pPr>
            <w:r w:rsidRPr="00545646">
              <w:rPr>
                <w:rFonts w:eastAsiaTheme="minorHAnsi"/>
                <w:szCs w:val="22"/>
                <w:lang w:eastAsia="en-US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3A03" w14:textId="7A4C35C8" w:rsidR="00545646" w:rsidRPr="00545646" w:rsidRDefault="008E5A10" w:rsidP="003F11A8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9DCB" w14:textId="30F2C72D" w:rsidR="00545646" w:rsidRPr="00545646" w:rsidRDefault="008E5A10" w:rsidP="003F11A8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>
              <w:rPr>
                <w:bCs/>
                <w:szCs w:val="22"/>
              </w:rPr>
              <w:t>Усл</w:t>
            </w:r>
            <w:proofErr w:type="spellEnd"/>
            <w:r>
              <w:rPr>
                <w:bCs/>
                <w:szCs w:val="22"/>
              </w:rPr>
              <w:t>. Ед.</w:t>
            </w:r>
          </w:p>
          <w:p w14:paraId="59373DE2" w14:textId="3073AA5E" w:rsidR="00545646" w:rsidRPr="00545646" w:rsidRDefault="00545646" w:rsidP="003F11A8">
            <w:pPr>
              <w:pStyle w:val="ad"/>
              <w:jc w:val="center"/>
              <w:rPr>
                <w:bCs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FB2B" w14:textId="01B2775B" w:rsidR="00545646" w:rsidRPr="00545646" w:rsidRDefault="008E5A10" w:rsidP="00D03491">
            <w:pPr>
              <w:pStyle w:val="ad"/>
              <w:rPr>
                <w:bCs/>
                <w:szCs w:val="22"/>
              </w:rPr>
            </w:pPr>
            <w:r w:rsidRPr="008E5A10">
              <w:rPr>
                <w:bCs/>
                <w:szCs w:val="22"/>
              </w:rPr>
              <w:t xml:space="preserve">26 </w:t>
            </w:r>
            <w:r w:rsidR="00D03491">
              <w:rPr>
                <w:bCs/>
                <w:szCs w:val="22"/>
              </w:rPr>
              <w:t>640</w:t>
            </w:r>
            <w:r w:rsidRPr="008E5A10">
              <w:rPr>
                <w:bCs/>
                <w:szCs w:val="22"/>
              </w:rPr>
              <w:t>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61F5" w14:textId="2260BF8B" w:rsidR="00545646" w:rsidRPr="00545646" w:rsidRDefault="00545646" w:rsidP="00D03491">
            <w:pPr>
              <w:pStyle w:val="ad"/>
              <w:jc w:val="center"/>
              <w:rPr>
                <w:bCs/>
                <w:szCs w:val="22"/>
              </w:rPr>
            </w:pPr>
            <w:bookmarkStart w:id="0" w:name="_GoBack"/>
            <w:r w:rsidRPr="00545646">
              <w:rPr>
                <w:bCs/>
                <w:szCs w:val="22"/>
              </w:rPr>
              <w:t>26 </w:t>
            </w:r>
            <w:r w:rsidR="00D03491">
              <w:rPr>
                <w:bCs/>
                <w:szCs w:val="22"/>
              </w:rPr>
              <w:t>640</w:t>
            </w:r>
            <w:r w:rsidRPr="00545646">
              <w:rPr>
                <w:bCs/>
                <w:szCs w:val="22"/>
              </w:rPr>
              <w:t>,00</w:t>
            </w:r>
            <w:bookmarkEnd w:id="0"/>
          </w:p>
        </w:tc>
      </w:tr>
      <w:tr w:rsidR="00545646" w:rsidRPr="00545646" w14:paraId="46F29662" w14:textId="77777777" w:rsidTr="00DA69ED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5B7" w14:textId="00814F69" w:rsidR="00545646" w:rsidRPr="00545646" w:rsidRDefault="00545646" w:rsidP="00545646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545646">
              <w:rPr>
                <w:rFonts w:ascii="Times New Roman" w:hAnsi="Times New Roman" w:cs="Times New Roman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D528" w14:textId="3039EB88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AEB3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3CA7D3CE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20E81170" w14:textId="350C201C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 w:rsidRPr="008E5A10">
              <w:rPr>
                <w:bCs/>
                <w:szCs w:val="22"/>
              </w:rPr>
              <w:t>Усл</w:t>
            </w:r>
            <w:proofErr w:type="spellEnd"/>
            <w:r w:rsidRPr="008E5A10">
              <w:rPr>
                <w:bCs/>
                <w:szCs w:val="22"/>
              </w:rPr>
              <w:t>. Ед.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A81E" w14:textId="4FFB3869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28 800,00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43BE" w14:textId="189B8000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28 800,00</w:t>
            </w:r>
          </w:p>
        </w:tc>
      </w:tr>
      <w:tr w:rsidR="00545646" w:rsidRPr="00545646" w14:paraId="1AE445C9" w14:textId="77777777" w:rsidTr="00DA69ED">
        <w:trPr>
          <w:cantSplit/>
          <w:jc w:val="center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596F" w14:textId="7BD01953" w:rsidR="00545646" w:rsidRPr="00545646" w:rsidRDefault="00545646" w:rsidP="00545646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545646">
              <w:rPr>
                <w:rFonts w:ascii="Times New Roman" w:hAnsi="Times New Roman" w:cs="Times New Roman"/>
              </w:rPr>
              <w:t>Оказание услуг по обслуживанию, поддержке и консультационному сопровождению официального сайта образовательного учреждения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D536" w14:textId="3EF17990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6A51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6C7C6F27" w14:textId="77777777" w:rsidR="008E5A10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</w:p>
          <w:p w14:paraId="70E942F2" w14:textId="53ACF74D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proofErr w:type="spellStart"/>
            <w:r w:rsidRPr="008E5A10">
              <w:rPr>
                <w:bCs/>
                <w:szCs w:val="22"/>
              </w:rPr>
              <w:t>Усл</w:t>
            </w:r>
            <w:proofErr w:type="spellEnd"/>
            <w:r w:rsidRPr="008E5A10">
              <w:rPr>
                <w:bCs/>
                <w:szCs w:val="22"/>
              </w:rPr>
              <w:t>. Ед.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1EF2" w14:textId="60EB0CAA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28 000,00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0C71" w14:textId="0B66C142" w:rsidR="00545646" w:rsidRPr="00545646" w:rsidRDefault="008E5A10" w:rsidP="00545646">
            <w:pPr>
              <w:pStyle w:val="ad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28 000,00</w:t>
            </w:r>
          </w:p>
        </w:tc>
      </w:tr>
    </w:tbl>
    <w:p w14:paraId="4255F7BA" w14:textId="77777777" w:rsidR="004E47DB" w:rsidRDefault="004E47DB" w:rsidP="004E47DB">
      <w:pPr>
        <w:spacing w:after="0"/>
        <w:rPr>
          <w:rFonts w:ascii="Times New Roman" w:hAnsi="Times New Roman" w:cs="Times New Roman"/>
          <w:sz w:val="28"/>
          <w:szCs w:val="28"/>
        </w:rPr>
        <w:sectPr w:rsidR="004E47DB" w:rsidSect="00326E5B">
          <w:pgSz w:w="11906" w:h="16838"/>
          <w:pgMar w:top="0" w:right="849" w:bottom="284" w:left="1134" w:header="709" w:footer="709" w:gutter="0"/>
          <w:cols w:space="708"/>
          <w:docGrid w:linePitch="360"/>
        </w:sectPr>
      </w:pPr>
    </w:p>
    <w:p w14:paraId="770D6DE3" w14:textId="77777777" w:rsidR="004E47DB" w:rsidRPr="004F7F52" w:rsidRDefault="004E47DB" w:rsidP="008E5A10">
      <w:pPr>
        <w:rPr>
          <w:rFonts w:ascii="Times New Roman" w:hAnsi="Times New Roman" w:cs="Times New Roman"/>
        </w:rPr>
      </w:pPr>
    </w:p>
    <w:sectPr w:rsidR="004E47DB" w:rsidRPr="004F7F52" w:rsidSect="003D1591">
      <w:pgSz w:w="16838" w:h="11906" w:orient="landscape"/>
      <w:pgMar w:top="1276" w:right="567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2147"/>
    <w:multiLevelType w:val="hybridMultilevel"/>
    <w:tmpl w:val="7984573C"/>
    <w:lvl w:ilvl="0" w:tplc="4BA4504E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02C16"/>
    <w:multiLevelType w:val="hybridMultilevel"/>
    <w:tmpl w:val="84485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B647E"/>
    <w:multiLevelType w:val="hybridMultilevel"/>
    <w:tmpl w:val="AB067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F6051"/>
    <w:multiLevelType w:val="hybridMultilevel"/>
    <w:tmpl w:val="EE4A55C0"/>
    <w:lvl w:ilvl="0" w:tplc="ED489DE6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5">
    <w:nsid w:val="772A547B"/>
    <w:multiLevelType w:val="hybridMultilevel"/>
    <w:tmpl w:val="786C2AB4"/>
    <w:lvl w:ilvl="0" w:tplc="A198E7B4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AEE"/>
    <w:rsid w:val="000316BA"/>
    <w:rsid w:val="000840CB"/>
    <w:rsid w:val="000C1625"/>
    <w:rsid w:val="000C741D"/>
    <w:rsid w:val="001360E6"/>
    <w:rsid w:val="00192661"/>
    <w:rsid w:val="00215526"/>
    <w:rsid w:val="00241151"/>
    <w:rsid w:val="002A2E1E"/>
    <w:rsid w:val="00326E5B"/>
    <w:rsid w:val="00335113"/>
    <w:rsid w:val="003D1591"/>
    <w:rsid w:val="003D2666"/>
    <w:rsid w:val="003F4D0C"/>
    <w:rsid w:val="00452A89"/>
    <w:rsid w:val="0045460C"/>
    <w:rsid w:val="004E47DB"/>
    <w:rsid w:val="004F7F52"/>
    <w:rsid w:val="00545646"/>
    <w:rsid w:val="00557D5A"/>
    <w:rsid w:val="00594CCD"/>
    <w:rsid w:val="00650C30"/>
    <w:rsid w:val="006A004B"/>
    <w:rsid w:val="006A71AE"/>
    <w:rsid w:val="006E515D"/>
    <w:rsid w:val="006F53D0"/>
    <w:rsid w:val="00721AAE"/>
    <w:rsid w:val="0078108D"/>
    <w:rsid w:val="00813AC5"/>
    <w:rsid w:val="00855A30"/>
    <w:rsid w:val="008E5A10"/>
    <w:rsid w:val="00924B1D"/>
    <w:rsid w:val="00941FC1"/>
    <w:rsid w:val="0095080C"/>
    <w:rsid w:val="00961B51"/>
    <w:rsid w:val="009E5555"/>
    <w:rsid w:val="00A06F06"/>
    <w:rsid w:val="00A35AEE"/>
    <w:rsid w:val="00A97A44"/>
    <w:rsid w:val="00AE4462"/>
    <w:rsid w:val="00BF18E0"/>
    <w:rsid w:val="00C81EDD"/>
    <w:rsid w:val="00D03491"/>
    <w:rsid w:val="00D5259B"/>
    <w:rsid w:val="00D55552"/>
    <w:rsid w:val="00DB5894"/>
    <w:rsid w:val="00E06A08"/>
    <w:rsid w:val="00E623B9"/>
    <w:rsid w:val="00E67A1C"/>
    <w:rsid w:val="00E67AA3"/>
    <w:rsid w:val="00EB54ED"/>
    <w:rsid w:val="00F77EB5"/>
    <w:rsid w:val="00F9353B"/>
    <w:rsid w:val="00FE5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127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C30"/>
  </w:style>
  <w:style w:type="paragraph" w:styleId="1">
    <w:name w:val="heading 1"/>
    <w:basedOn w:val="a"/>
    <w:next w:val="a"/>
    <w:link w:val="10"/>
    <w:qFormat/>
    <w:rsid w:val="004F7F52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7F5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2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F7F52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4F7F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semiHidden/>
    <w:unhideWhenUsed/>
    <w:rsid w:val="004F7F52"/>
    <w:rPr>
      <w:rFonts w:ascii="Times New Roman" w:hAnsi="Times New Roman" w:cs="Times New Roman" w:hint="default"/>
      <w:color w:val="0000FF"/>
      <w:u w:val="single"/>
    </w:rPr>
  </w:style>
  <w:style w:type="character" w:customStyle="1" w:styleId="a7">
    <w:name w:val="Основной текст Знак"/>
    <w:aliases w:val="Список 1 Знак,Body Text Char Знак"/>
    <w:basedOn w:val="a0"/>
    <w:link w:val="a8"/>
    <w:locked/>
    <w:rsid w:val="004F7F52"/>
    <w:rPr>
      <w:sz w:val="28"/>
      <w:szCs w:val="28"/>
    </w:rPr>
  </w:style>
  <w:style w:type="paragraph" w:styleId="a8">
    <w:name w:val="Body Text"/>
    <w:aliases w:val="Список 1,Body Text Char"/>
    <w:basedOn w:val="a"/>
    <w:link w:val="a7"/>
    <w:unhideWhenUsed/>
    <w:rsid w:val="004F7F52"/>
    <w:pPr>
      <w:spacing w:after="0" w:line="240" w:lineRule="auto"/>
      <w:jc w:val="both"/>
    </w:pPr>
    <w:rPr>
      <w:sz w:val="28"/>
      <w:szCs w:val="28"/>
    </w:rPr>
  </w:style>
  <w:style w:type="character" w:customStyle="1" w:styleId="11">
    <w:name w:val="Основной текст Знак1"/>
    <w:basedOn w:val="a0"/>
    <w:uiPriority w:val="99"/>
    <w:semiHidden/>
    <w:rsid w:val="004F7F52"/>
  </w:style>
  <w:style w:type="character" w:customStyle="1" w:styleId="2">
    <w:name w:val="Основной текст 2 Знак"/>
    <w:basedOn w:val="a0"/>
    <w:link w:val="20"/>
    <w:uiPriority w:val="99"/>
    <w:semiHidden/>
    <w:rsid w:val="004F7F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Body Text 2"/>
    <w:basedOn w:val="a"/>
    <w:link w:val="2"/>
    <w:uiPriority w:val="99"/>
    <w:semiHidden/>
    <w:unhideWhenUsed/>
    <w:rsid w:val="004F7F5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4F7F52"/>
  </w:style>
  <w:style w:type="character" w:styleId="a9">
    <w:name w:val="Strong"/>
    <w:basedOn w:val="a0"/>
    <w:uiPriority w:val="22"/>
    <w:qFormat/>
    <w:rsid w:val="004F7F52"/>
    <w:rPr>
      <w:b/>
      <w:bCs/>
    </w:rPr>
  </w:style>
  <w:style w:type="paragraph" w:styleId="aa">
    <w:name w:val="No Spacing"/>
    <w:uiPriority w:val="1"/>
    <w:qFormat/>
    <w:rsid w:val="004F7F52"/>
    <w:pPr>
      <w:spacing w:after="0" w:line="240" w:lineRule="auto"/>
    </w:pPr>
  </w:style>
  <w:style w:type="character" w:customStyle="1" w:styleId="70">
    <w:name w:val="Заголовок 7 Знак"/>
    <w:basedOn w:val="a0"/>
    <w:link w:val="7"/>
    <w:uiPriority w:val="9"/>
    <w:semiHidden/>
    <w:rsid w:val="004F7F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">
    <w:name w:val="Heading"/>
    <w:rsid w:val="004F7F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57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57D5A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1926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а"/>
    <w:basedOn w:val="a"/>
    <w:rsid w:val="004E47DB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34C1-418B-4CD3-A49E-56BDB0BA6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2061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Шинкарюк Оксана</dc:creator>
  <cp:lastModifiedBy>UCH-14</cp:lastModifiedBy>
  <cp:revision>9</cp:revision>
  <cp:lastPrinted>2017-04-26T08:27:00Z</cp:lastPrinted>
  <dcterms:created xsi:type="dcterms:W3CDTF">2023-09-06T11:51:00Z</dcterms:created>
  <dcterms:modified xsi:type="dcterms:W3CDTF">2026-05-20T13:09:00Z</dcterms:modified>
</cp:coreProperties>
</file>