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firstLine="426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firstLine="72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ДОГОВОР ОКАЗАНИЯ УСЛУГ №</w:t>
      </w:r>
    </w:p>
    <w:p w:rsidR="00000000" w:rsidDel="00000000" w:rsidP="00000000" w:rsidRDefault="00000000" w:rsidRPr="00000000" w14:paraId="00000003">
      <w:pPr>
        <w:ind w:firstLine="72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ИКЗ _______________________________________________</w:t>
      </w:r>
    </w:p>
    <w:p w:rsidR="00000000" w:rsidDel="00000000" w:rsidP="00000000" w:rsidRDefault="00000000" w:rsidRPr="00000000" w14:paraId="00000004">
      <w:pPr>
        <w:ind w:firstLine="720"/>
        <w:jc w:val="both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г. Санкт-Петербург</w:t>
        <w:tab/>
      </w:r>
      <w:r w:rsidDel="00000000" w:rsidR="00000000" w:rsidRPr="00000000">
        <w:rPr>
          <w:sz w:val="22"/>
          <w:szCs w:val="22"/>
          <w:rtl w:val="0"/>
        </w:rPr>
        <w:tab/>
        <w:tab/>
        <w:tab/>
        <w:tab/>
        <w:tab/>
        <w:tab/>
        <w:tab/>
        <w:t xml:space="preserve">       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«_____»__________2026 г.</w:t>
      </w:r>
    </w:p>
    <w:p w:rsidR="00000000" w:rsidDel="00000000" w:rsidP="00000000" w:rsidRDefault="00000000" w:rsidRPr="00000000" w14:paraId="00000006">
      <w:pPr>
        <w:rPr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426"/>
        <w:jc w:val="both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____________________</w:t>
      </w:r>
      <w:r w:rsidDel="00000000" w:rsidR="00000000" w:rsidRPr="00000000">
        <w:rPr>
          <w:sz w:val="22"/>
          <w:szCs w:val="22"/>
          <w:rtl w:val="0"/>
        </w:rPr>
        <w:t xml:space="preserve">, именуемое в дальнейшем «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Исполнитель»</w:t>
      </w:r>
      <w:r w:rsidDel="00000000" w:rsidR="00000000" w:rsidRPr="00000000">
        <w:rPr>
          <w:sz w:val="22"/>
          <w:szCs w:val="22"/>
          <w:rtl w:val="0"/>
        </w:rPr>
        <w:t xml:space="preserve">, в лице Исполнительного директора Дризен Ольги Владимировны, действующего на основании __________________________, с одной стороны, и 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Санкт-Петербургское государственное бюджетное учреждение культуры «Центр современного искусства имени Сергея Курёхина»</w:t>
      </w:r>
      <w:r w:rsidDel="00000000" w:rsidR="00000000" w:rsidRPr="00000000">
        <w:rPr>
          <w:sz w:val="22"/>
          <w:szCs w:val="22"/>
          <w:rtl w:val="0"/>
        </w:rPr>
        <w:t xml:space="preserve"> (сокращенное наименование – СПб ГБУК «ЦСИ им. Сергея Курёхина»), именуемое в дальнейшем «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Заказчик»</w:t>
      </w:r>
      <w:r w:rsidDel="00000000" w:rsidR="00000000" w:rsidRPr="00000000">
        <w:rPr>
          <w:sz w:val="22"/>
          <w:szCs w:val="22"/>
          <w:rtl w:val="0"/>
        </w:rPr>
        <w:t xml:space="preserve">, в лице художественного руководителя Курехиной Анастасии Георгиевны, действующего на основании Устава, с другой стороны, совместно именуемые Стороны, на основании п. _______ ч. 1 ст. 93 Федерального закона от 5 апреля 2013 г. № 44-ФЗ </w:t>
        <w:br w:type="textWrapping"/>
        <w:t xml:space="preserve"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Договор оказания услуг (далее – «Договор») о нижеследующем: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firstLine="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5"/>
        </w:numPr>
        <w:ind w:left="1080" w:hanging="36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ПРЕДМЕТ ДОГОВОРА</w:t>
      </w:r>
    </w:p>
    <w:p w:rsidR="00000000" w:rsidDel="00000000" w:rsidP="00000000" w:rsidRDefault="00000000" w:rsidRPr="00000000" w14:paraId="0000000A">
      <w:pPr>
        <w:ind w:left="720" w:firstLine="0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360" w:hanging="36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Исполнитель, являясь агентом поставщиков услуг (в том числе, авиакомпаний, гостиниц и т.п), на основании заявки оказывает Заказчику услуги по организации деловых поездок, включая, но не ограничиваясь следующими услугами:</w:t>
      </w:r>
    </w:p>
    <w:p w:rsidR="00000000" w:rsidDel="00000000" w:rsidP="00000000" w:rsidRDefault="00000000" w:rsidRPr="00000000" w14:paraId="0000000C">
      <w:pPr>
        <w:spacing w:line="276" w:lineRule="auto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1.1.1. Бронирование, оформление, продажа авиабилетов;</w:t>
      </w:r>
    </w:p>
    <w:p w:rsidR="00000000" w:rsidDel="00000000" w:rsidP="00000000" w:rsidRDefault="00000000" w:rsidRPr="00000000" w14:paraId="0000000D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1.1.2. Организация проживания в гостиницах;</w:t>
      </w:r>
    </w:p>
    <w:p w:rsidR="00000000" w:rsidDel="00000000" w:rsidP="00000000" w:rsidRDefault="00000000" w:rsidRPr="00000000" w14:paraId="0000000E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1.1.3. Организация транспортного обслуживания;</w:t>
      </w:r>
    </w:p>
    <w:p w:rsidR="00000000" w:rsidDel="00000000" w:rsidP="00000000" w:rsidRDefault="00000000" w:rsidRPr="00000000" w14:paraId="0000000F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Заказчик обязуется оплатить услуги, указанные в п.1.1. Договора, и сервисные сборы Исполнителя в соответствии с приложением №1 к Договору.</w:t>
      </w:r>
    </w:p>
    <w:p w:rsidR="00000000" w:rsidDel="00000000" w:rsidP="00000000" w:rsidRDefault="00000000" w:rsidRPr="00000000" w14:paraId="00000010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360" w:hanging="36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Исполнитель, являясь агентом Заказчика</w:t>
      </w:r>
      <w:r w:rsidDel="00000000" w:rsidR="00000000" w:rsidRPr="00000000">
        <w:rPr>
          <w:color w:val="000000"/>
          <w:sz w:val="22"/>
          <w:szCs w:val="22"/>
          <w:vertAlign w:val="superscript"/>
        </w:rPr>
        <w:footnoteReference w:customMarkFollows="0" w:id="0"/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, осуществляет бронирование железнодорожных билетов, предоставление услуг, указанных в п.1.2.1-1.2.9 Договора, и иных сопутствующих услуг, указанных Заказчиком в заявке, а Заказчик выплачивает агентское вознаграждение за указанные услуги в соответствии с Приложением №1 к Договору.</w:t>
      </w:r>
    </w:p>
    <w:p w:rsidR="00000000" w:rsidDel="00000000" w:rsidP="00000000" w:rsidRDefault="00000000" w:rsidRPr="00000000" w14:paraId="00000011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Оформление и продажа железнодорожных билетов;</w:t>
      </w:r>
    </w:p>
    <w:p w:rsidR="00000000" w:rsidDel="00000000" w:rsidP="00000000" w:rsidRDefault="00000000" w:rsidRPr="00000000" w14:paraId="00000012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Услуги по визовой поддержке;</w:t>
      </w:r>
    </w:p>
    <w:p w:rsidR="00000000" w:rsidDel="00000000" w:rsidP="00000000" w:rsidRDefault="00000000" w:rsidRPr="00000000" w14:paraId="00000013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Оформление выездных  и иных документов;</w:t>
      </w:r>
    </w:p>
    <w:p w:rsidR="00000000" w:rsidDel="00000000" w:rsidP="00000000" w:rsidRDefault="00000000" w:rsidRPr="00000000" w14:paraId="00000014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Оформление медицинских страховых полисов;</w:t>
      </w:r>
    </w:p>
    <w:p w:rsidR="00000000" w:rsidDel="00000000" w:rsidP="00000000" w:rsidRDefault="00000000" w:rsidRPr="00000000" w14:paraId="00000015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Доставка проездных и иных документов, оформленных и Исполнителем на основании заявки Заказчика, в соответствии с условиями, установленными в п.2.3. настоящего Договора.</w:t>
      </w:r>
    </w:p>
    <w:p w:rsidR="00000000" w:rsidDel="00000000" w:rsidP="00000000" w:rsidRDefault="00000000" w:rsidRPr="00000000" w14:paraId="00000016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Организация проживания в гостиницах;</w:t>
      </w:r>
    </w:p>
    <w:p w:rsidR="00000000" w:rsidDel="00000000" w:rsidP="00000000" w:rsidRDefault="00000000" w:rsidRPr="00000000" w14:paraId="00000017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Организация транспортного обслуживания;</w:t>
      </w:r>
    </w:p>
    <w:p w:rsidR="00000000" w:rsidDel="00000000" w:rsidP="00000000" w:rsidRDefault="00000000" w:rsidRPr="00000000" w14:paraId="00000018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Организация VIP-обслуживания в аэропортах;</w:t>
      </w:r>
    </w:p>
    <w:p w:rsidR="00000000" w:rsidDel="00000000" w:rsidP="00000000" w:rsidRDefault="00000000" w:rsidRPr="00000000" w14:paraId="00000019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Иные не прописанные в Договоре услуги, объем и стоимость которых дополнительно определяются и согласовываются Сторонами.</w:t>
      </w:r>
    </w:p>
    <w:p w:rsidR="00000000" w:rsidDel="00000000" w:rsidP="00000000" w:rsidRDefault="00000000" w:rsidRPr="00000000" w14:paraId="0000001A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360" w:hanging="36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 В тексте настоящего Договора используются следующие понятия:</w:t>
      </w:r>
    </w:p>
    <w:p w:rsidR="00000000" w:rsidDel="00000000" w:rsidP="00000000" w:rsidRDefault="00000000" w:rsidRPr="00000000" w14:paraId="0000001B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Заявка - письменный заказ, составленный Заказчиком в соответствии с требованиями настоящего Договора;</w:t>
      </w:r>
    </w:p>
    <w:p w:rsidR="00000000" w:rsidDel="00000000" w:rsidP="00000000" w:rsidRDefault="00000000" w:rsidRPr="00000000" w14:paraId="0000001C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Авторизованные лица Заказчика- лица, уполномоченные Заказчиком действовать от имени Заказчика при размещении и подтверждении заказа, определенные в Приложении №2 к Договору.</w:t>
      </w:r>
    </w:p>
    <w:p w:rsidR="00000000" w:rsidDel="00000000" w:rsidP="00000000" w:rsidRDefault="00000000" w:rsidRPr="00000000" w14:paraId="0000001D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Бронирование – резервирование мест с целью последующего оформления услуги;</w:t>
      </w:r>
    </w:p>
    <w:p w:rsidR="00000000" w:rsidDel="00000000" w:rsidP="00000000" w:rsidRDefault="00000000" w:rsidRPr="00000000" w14:paraId="0000001E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Оформление – процедура оформления заказанной услуги;</w:t>
      </w:r>
    </w:p>
    <w:p w:rsidR="00000000" w:rsidDel="00000000" w:rsidP="00000000" w:rsidRDefault="00000000" w:rsidRPr="00000000" w14:paraId="0000001F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Банковская карта международного образца (далее по тексту – банковская карта) – принимаемая Исполнителем банковская карта следующих платежных систем: Mastercard, VISA, за исключением электронных;</w:t>
      </w:r>
    </w:p>
    <w:p w:rsidR="00000000" w:rsidDel="00000000" w:rsidP="00000000" w:rsidRDefault="00000000" w:rsidRPr="00000000" w14:paraId="00000020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Поставщик услуг (поставщик) – юридическое лицо, которое непосредственно осуществляет оказание соответствующего вида услуг как на территории Российской Федерации, так и за ее пределами;</w:t>
      </w:r>
    </w:p>
    <w:p w:rsidR="00000000" w:rsidDel="00000000" w:rsidP="00000000" w:rsidRDefault="00000000" w:rsidRPr="00000000" w14:paraId="00000021">
      <w:pPr>
        <w:numPr>
          <w:ilvl w:val="2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720" w:hanging="720"/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Сегмент - авиаперелет между двумя наземными пунктами.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Настоящий Договор заключен на основании Федерального закона от 5 апреля 2013 г. № 44-ФЗ </w:t>
        <w:br w:type="textWrapping"/>
        <w:t xml:space="preserve">«О контрактной системе в сфере закупок товаров, работ, услуг для обеспечения государственных и муниципальных нужд».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360" w:right="0" w:hanging="36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Идентификационный код закупки: _______________________________________________.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ind w:left="1080" w:hanging="36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ОБЯЗАННОСТИ СТОРОН</w:t>
      </w:r>
    </w:p>
    <w:p w:rsidR="00000000" w:rsidDel="00000000" w:rsidP="00000000" w:rsidRDefault="00000000" w:rsidRPr="00000000" w14:paraId="00000026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Стороны обязуются предварительно согласовывать возможность и сроки выполнения заказов. При этом Заказчик обязуется направлять письменные запросы и заявки на оказание услуг, а Исполнитель принимать их, сообщать в письменном виде о возможности их исполнения, бронировать и подтверждать бронирование услуг Заказчику.</w:t>
      </w:r>
    </w:p>
    <w:p w:rsidR="00000000" w:rsidDel="00000000" w:rsidP="00000000" w:rsidRDefault="00000000" w:rsidRPr="00000000" w14:paraId="00000027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2.2. Выполнение групповых заказов, оформляется Дополнительными соглашениями к настоящему Договору.</w:t>
      </w:r>
    </w:p>
    <w:p w:rsidR="00000000" w:rsidDel="00000000" w:rsidP="00000000" w:rsidRDefault="00000000" w:rsidRPr="00000000" w14:paraId="00000029">
      <w:pPr>
        <w:ind w:firstLine="567"/>
        <w:jc w:val="both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567"/>
        <w:jc w:val="both"/>
        <w:rPr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2.3. Исполнитель обязуется</w:t>
      </w:r>
      <w:r w:rsidDel="00000000" w:rsidR="00000000" w:rsidRPr="00000000">
        <w:rPr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B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2.3.1.</w:t>
        <w:tab/>
        <w:t xml:space="preserve">Предоставлять по заявкам Заказчика услуги в соответствии с действующими тарифами, правилами и условиями перевозчиков, гостиниц и других поставщиков услуг.</w:t>
      </w:r>
    </w:p>
    <w:p w:rsidR="00000000" w:rsidDel="00000000" w:rsidP="00000000" w:rsidRDefault="00000000" w:rsidRPr="00000000" w14:paraId="0000002D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2.3.2. Информировать Заказчика о действующих сезонных скидках и специальных предложениях, известных Исполнителю, а также о новых услугах, предоставляемых в рамках настоящего Договора.</w:t>
      </w:r>
    </w:p>
    <w:p w:rsidR="00000000" w:rsidDel="00000000" w:rsidP="00000000" w:rsidRDefault="00000000" w:rsidRPr="00000000" w14:paraId="0000002E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2.3.3. Информировать Заказчика о действующих расписаниях, тарифах, скидках и наличии мест в соответствии с реальными возможностями поставщиков услуг на дату заказа. Информация о стоимости услуг действительна на дату и время ее предоставления Исполнителем.</w:t>
      </w:r>
    </w:p>
    <w:p w:rsidR="00000000" w:rsidDel="00000000" w:rsidP="00000000" w:rsidRDefault="00000000" w:rsidRPr="00000000" w14:paraId="0000002F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2.3.4. Информировать Заказчика о возможных штрафных санкциях и пенях в соответствии с тарифами и правилами, установленными у поставщиков услуг, а также об условиях аннуляции ранее размещенных заказов. </w:t>
      </w:r>
    </w:p>
    <w:p w:rsidR="00000000" w:rsidDel="00000000" w:rsidP="00000000" w:rsidRDefault="00000000" w:rsidRPr="00000000" w14:paraId="00000030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2.3.5. Извещать Заказчика в случае возникновения обстоятельств, препятствующих или замедляющих выполнение заявки, в том числе отсутствии мест, отмене рейсов, ненадлежащем оформлении заявки Заказчиком.</w:t>
      </w:r>
    </w:p>
    <w:p w:rsidR="00000000" w:rsidDel="00000000" w:rsidP="00000000" w:rsidRDefault="00000000" w:rsidRPr="00000000" w14:paraId="00000031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2.3.6. Привлекать к оказанию услуг по настоящему Договору третьих лиц без согласования с Заказчиком.</w:t>
      </w:r>
    </w:p>
    <w:p w:rsidR="00000000" w:rsidDel="00000000" w:rsidP="00000000" w:rsidRDefault="00000000" w:rsidRPr="00000000" w14:paraId="00000032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2.3.7. Подтверждать получение заявки в письменном виде.</w:t>
      </w:r>
    </w:p>
    <w:p w:rsidR="00000000" w:rsidDel="00000000" w:rsidP="00000000" w:rsidRDefault="00000000" w:rsidRPr="00000000" w14:paraId="00000033">
      <w:pPr>
        <w:tabs>
          <w:tab w:val="left" w:leader="none" w:pos="993"/>
        </w:tabs>
        <w:ind w:firstLine="567"/>
        <w:jc w:val="both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ind w:left="1260" w:hanging="540"/>
        <w:jc w:val="both"/>
        <w:rPr>
          <w:rFonts w:ascii="Peterburg" w:cs="Peterburg" w:eastAsia="Peterburg" w:hAnsi="Peterburg"/>
          <w:color w:val="000000"/>
          <w:sz w:val="22"/>
          <w:szCs w:val="22"/>
        </w:rPr>
      </w:pPr>
      <w:r w:rsidDel="00000000" w:rsidR="00000000" w:rsidRPr="00000000">
        <w:rPr>
          <w:rFonts w:ascii="Peterburg" w:cs="Peterburg" w:eastAsia="Peterburg" w:hAnsi="Peterburg"/>
          <w:b w:val="1"/>
          <w:bCs w:val="1"/>
          <w:color w:val="000000"/>
          <w:sz w:val="22"/>
          <w:szCs w:val="22"/>
          <w:rtl w:val="0"/>
        </w:rPr>
        <w:t xml:space="preserve">Заказчик обязуется</w:t>
      </w:r>
      <w:r w:rsidDel="00000000" w:rsidR="00000000" w:rsidRPr="00000000">
        <w:rPr>
          <w:rFonts w:ascii="Peterburg" w:cs="Peterburg" w:eastAsia="Peterburg" w:hAnsi="Peterburg"/>
          <w:color w:val="000000"/>
          <w:sz w:val="22"/>
          <w:szCs w:val="22"/>
          <w:rtl w:val="0"/>
        </w:rPr>
        <w:t xml:space="preserve">: </w:t>
      </w:r>
    </w:p>
    <w:p w:rsidR="00000000" w:rsidDel="00000000" w:rsidP="00000000" w:rsidRDefault="00000000" w:rsidRPr="00000000" w14:paraId="0000003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93"/>
        </w:tabs>
        <w:ind w:left="1260" w:firstLine="0"/>
        <w:jc w:val="both"/>
        <w:rPr>
          <w:rFonts w:ascii="Peterburg" w:cs="Peterburg" w:eastAsia="Peterburg" w:hAnsi="Peterburg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jc w:val="both"/>
        <w:rPr>
          <w:color w:val="000000"/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2.4.1.</w:t>
        <w:tab/>
        <w:t xml:space="preserve">В письменном виде направлять (в электронном виде или по факсу) Исполнителю заявки на оказание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услуг, предусмотренных настоящим Договором. </w:t>
      </w:r>
    </w:p>
    <w:p w:rsidR="00000000" w:rsidDel="00000000" w:rsidP="00000000" w:rsidRDefault="00000000" w:rsidRPr="00000000" w14:paraId="00000037">
      <w:pPr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2.4.2.</w:t>
        <w:tab/>
        <w:t xml:space="preserve">Все подтвержденные и исполненные заявки подлежат безусловной оплате со стороны Заказчика в соответствии с выставленными Исполнителем счетами.</w:t>
      </w:r>
    </w:p>
    <w:p w:rsidR="00000000" w:rsidDel="00000000" w:rsidP="00000000" w:rsidRDefault="00000000" w:rsidRPr="00000000" w14:paraId="00000038">
      <w:pPr>
        <w:jc w:val="both"/>
        <w:rPr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2.4.3.</w:t>
        <w:tab/>
        <w:t xml:space="preserve">Своевременно предоставлять </w:t>
      </w:r>
      <w:r w:rsidDel="00000000" w:rsidR="00000000" w:rsidRPr="00000000">
        <w:rPr>
          <w:sz w:val="22"/>
          <w:szCs w:val="22"/>
          <w:rtl w:val="0"/>
        </w:rPr>
        <w:t xml:space="preserve">Исполнителю документы и информацию, необходимые для оформления проездных документов и поездок, а также в письменном виде и в кратчайшие сроки сообщать обо всех изменениях и дополнениях к осуществленным бронированиям.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2.4.4. Проверять корректность информации, содержащейся в предварительных подтверждениях, направляемых Исполнителем, а также при получении уже оформленных Исполнителем перевозочных документов, ваучеров и иных подтверждений оформленной услуги проверять правильность указания информации в документах и не позднее 1 (одного) дня с даты получения документов,  извещать Исполнителя о выявленных ошибках путем направления ответного письма (уведомления о прочтении)  по адресу электронной почты сотрудника Исполнителя, обработавшего заказ. 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2.4.5. Подтверждать получение электронных перевозочных документов, ваучеров и иных подтверждений оформленной услуги в течение дня получения, путем направления ответного письма (уведомления о прочтении) по адресу электронной почты сотрудника Исполнителя, обработавшего заказ. 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Нарушение Заказчиком обязательств по подтверждению получения перевозочных документов, ваучеров и иных подтверждений оформленной услуги может являться основанием для аннуляции услуги с применением штрафных санкций согласно правилам поставщика услуги и условиям Договора. В этом случае Заказчик обязуется возместить Исполнителю фактически понесенные расходы, которые, по требованию Заказчика, подтверждаются Исполнителем документально.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2.4.6.</w:t>
        <w:tab/>
        <w:t xml:space="preserve">Производить оплату оказываемых услуг (в т.ч. сервисный сбор-вознаграждение </w:t>
      </w:r>
      <w:r w:rsidDel="00000000" w:rsidR="00000000" w:rsidRPr="00000000">
        <w:rPr>
          <w:color w:val="000000"/>
          <w:sz w:val="22"/>
          <w:szCs w:val="22"/>
          <w:vertAlign w:val="superscript"/>
          <w:rtl w:val="0"/>
        </w:rPr>
        <w:t xml:space="preserve">1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), в согласованные с Исполнителем сроки и в соответствии с условиями  настоящего Договора.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Calibri" w:cs="Calibri" w:eastAsia="Calibri" w:hAnsi="Calibri"/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2.4.7. Возмещать Исполнителю расходы и штрафы за отказ или изменения, производимые Заказчиком в сделанных ранее заявках, установленные поставщиками услуг, связанные с выполнением и обслуживанием заявок Заказчика</w:t>
      </w:r>
      <w:r w:rsidDel="00000000" w:rsidR="00000000" w:rsidRPr="00000000">
        <w:rPr>
          <w:rFonts w:ascii="Calibri" w:cs="Calibri" w:eastAsia="Calibri" w:hAnsi="Calibri"/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2.4.8. Письменно и своевременно предоставлять информацию об изменении списка авторизованных лиц (Приложение № 2) не позднее, чем за 3 (три) рабочих дня до даты введения изменений, направив оригинал уведомления Исполнителю. В случае несвоевременного уведомления об исключении представителя Заказчика из перечня авторизованных лиц, все заявки, полученные Исполнителем от авторизованного лица до момента получения письменного уведомления, считаются размещенными Заказчиком и подлежат оплате Заказчиком.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2.4.9. Соблюдать визовые правила и требования стран назначения и транзита, в том числе самостоятельно проверять наличие и срок действия виз и разрешений пассажиров, а также иных требуемых документов, в т.ч санитарно-эпидемиологического документов и требований</w:t>
      </w:r>
    </w:p>
    <w:p w:rsidR="00000000" w:rsidDel="00000000" w:rsidP="00000000" w:rsidRDefault="00000000" w:rsidRPr="00000000" w14:paraId="00000040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2.4.10. Соблюдать сроки, установленные в подтверждении о  бронировании, и информировать о необходимости оформления услуги или отмены бронирования.</w:t>
      </w:r>
    </w:p>
    <w:p w:rsidR="00000000" w:rsidDel="00000000" w:rsidP="00000000" w:rsidRDefault="00000000" w:rsidRPr="00000000" w14:paraId="00000041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2.4.11.Получить от своих работников и клиентов письменное согласие на обработку персональных данных. Любые расходы Исполнителя, связанные с отсутствием письменного согласия работника или клиента Заказчика на обработку их персональных данных, в том числе штрафы контролирующих органов, выплаты в пользу работников и клиентов Заказчика по искам к Исполнителю, Заказчик компенсирует Исполнителю в безусловном порядке. Оригинал письменного согласия представляется Заказчиком по первому требованию Исполнителя.</w:t>
      </w:r>
    </w:p>
    <w:p w:rsidR="00000000" w:rsidDel="00000000" w:rsidP="00000000" w:rsidRDefault="00000000" w:rsidRPr="00000000" w14:paraId="00000042">
      <w:pPr>
        <w:ind w:firstLine="709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5"/>
        </w:numPr>
        <w:ind w:left="1080" w:hanging="36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СТОИМОСТЬ УСЛУГ И ПОРЯДОК РАСЧЕТОВ</w:t>
      </w:r>
    </w:p>
    <w:p w:rsidR="00000000" w:rsidDel="00000000" w:rsidP="00000000" w:rsidRDefault="00000000" w:rsidRPr="00000000" w14:paraId="00000044">
      <w:pPr>
        <w:ind w:left="1080" w:firstLine="0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3.1. Стоимость услуг определяется Исполнителем на основании существующих тарифов и сборов поставщиков услуг, налогов, предусмотренных законодательством РФ, а также стоимости сервисных сборов </w:t>
      </w:r>
      <w:r w:rsidDel="00000000" w:rsidR="00000000" w:rsidRPr="00000000">
        <w:rPr>
          <w:sz w:val="20"/>
          <w:szCs w:val="20"/>
          <w:rtl w:val="0"/>
        </w:rPr>
        <w:t xml:space="preserve">(вознаграждение </w:t>
      </w:r>
      <w:r w:rsidDel="00000000" w:rsidR="00000000" w:rsidRPr="00000000">
        <w:rPr>
          <w:sz w:val="20"/>
          <w:szCs w:val="20"/>
          <w:vertAlign w:val="superscript"/>
          <w:rtl w:val="0"/>
        </w:rPr>
        <w:t xml:space="preserve">1</w:t>
      </w:r>
      <w:r w:rsidDel="00000000" w:rsidR="00000000" w:rsidRPr="00000000">
        <w:rPr>
          <w:sz w:val="20"/>
          <w:szCs w:val="20"/>
          <w:rtl w:val="0"/>
        </w:rPr>
        <w:t xml:space="preserve">) </w:t>
      </w:r>
      <w:r w:rsidDel="00000000" w:rsidR="00000000" w:rsidRPr="00000000">
        <w:rPr>
          <w:sz w:val="22"/>
          <w:szCs w:val="22"/>
          <w:rtl w:val="0"/>
        </w:rPr>
        <w:t xml:space="preserve">Исполнителя. Стоимость сервисных сборов (вознаграждение) включает НДС по ставке 5%. Стоимость сообщается Заказчику по телефону, факсу или электронной почте и подтверждается счетом Исполнителя. Максимальное значение стоимости услуг по Договору (цены Договора) не может превышать сумму в размере _________ рублей ____ копеек (_________________).</w:t>
      </w:r>
    </w:p>
    <w:p w:rsidR="00000000" w:rsidDel="00000000" w:rsidP="00000000" w:rsidRDefault="00000000" w:rsidRPr="00000000" w14:paraId="00000046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Источник финансирования Договора: _______________________________________</w:t>
      </w:r>
    </w:p>
    <w:p w:rsidR="00000000" w:rsidDel="00000000" w:rsidP="00000000" w:rsidRDefault="00000000" w:rsidRPr="00000000" w14:paraId="00000047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3.2. Заказчик осуществляет оплату оказываемых услуг (в т.ч. сборы поставщика, налоги и сервисные сборы - вознаграждение </w:t>
      </w:r>
      <w:r w:rsidDel="00000000" w:rsidR="00000000" w:rsidRPr="00000000">
        <w:rPr>
          <w:sz w:val="22"/>
          <w:szCs w:val="22"/>
          <w:vertAlign w:val="superscript"/>
          <w:rtl w:val="0"/>
        </w:rPr>
        <w:t xml:space="preserve">1) </w:t>
      </w:r>
      <w:r w:rsidDel="00000000" w:rsidR="00000000" w:rsidRPr="00000000">
        <w:rPr>
          <w:sz w:val="22"/>
          <w:szCs w:val="22"/>
          <w:rtl w:val="0"/>
        </w:rPr>
        <w:t xml:space="preserve">в согласованные с Исполнителем сроки и в соответствии с условиями настоящего Договора путем внесения авансовых платежей на основании выставляемых Исполнителем счетов. Внесение авансовых платежей осуществляется в течение 7 (семи) рабочих дней с момента направления Заявки Исполнителю посредством перевода денежных средств на расчетный счет Исполнителя. Датой осуществления оплаты считается дата списания денежных средств с расчетного счета Заказчика. Расходы по переводу денежных средств Заказчик осуществляет за свой счет. Исполнитель приступает к оказанию услуг по Договору после поступления платежа на расчетный счет Исполнителя. Передача оформленных документов производится Исполнителем только после оплаты услуг Заказчика в полном размере. При этом неоплата Заказчиком услуг Исполнителя считается отменой заявки по инициативе Заказчика и повлечет аннулирование заказанных услуг, при этом Заказчик уплачивает Исполнителю штрафные санкции, установленные за отмену заявки Исполнителем и поставщиком услуг. При оплате услуг банковскими картами с держателя карты взимается комиссия банка в размере 3% (трех процентов).</w:t>
      </w:r>
    </w:p>
    <w:p w:rsidR="00000000" w:rsidDel="00000000" w:rsidP="00000000" w:rsidRDefault="00000000" w:rsidRPr="00000000" w14:paraId="00000048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3.3. Заказчик возмещает Исполнителю расходы и штрафы за отказ или изменения, производимые Заказчиком в сделанных ранее заявках, установленные поставщиками услуг, связанные с выполнением и обслуживанием заявок Заказчика. Стоимость услуг Исполнителя (вознаграждение </w:t>
      </w:r>
      <w:r w:rsidDel="00000000" w:rsidR="00000000" w:rsidRPr="00000000">
        <w:rPr>
          <w:sz w:val="22"/>
          <w:szCs w:val="22"/>
          <w:vertAlign w:val="superscript"/>
          <w:rtl w:val="0"/>
        </w:rPr>
        <w:t xml:space="preserve">1</w:t>
      </w:r>
      <w:r w:rsidDel="00000000" w:rsidR="00000000" w:rsidRPr="00000000">
        <w:rPr>
          <w:sz w:val="22"/>
          <w:szCs w:val="22"/>
          <w:rtl w:val="0"/>
        </w:rPr>
        <w:t xml:space="preserve">) при отказе или изменении в ранее сделанной заявке не возвращается.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3.4. Счета, выставленные Исполнителем, подлежат оплате в безналичной форме в течение 7 (семи) банковских дней с момента их получения Заказчиком.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3.5. В случае нарушения срока оплаты, Исполнитель вправе приостановить оказание услуг до момента полного погашения задолженности Заказчиком, при этом Исполнитель освобождается от ответственности за неоказание услуг по Договору.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3.6. В случае переоформления счета по инициативе Заказчика при отсутствии ошибок со стороны Исполнителя, переоформление счета производится по согласованию сторон с взиманием сервисного сбора за переоформление 200 (двести) рублей, при этом срок оплаты не изменяется и исчисляется с момента получения первоначального счета Исполнителя.</w:t>
      </w:r>
    </w:p>
    <w:p w:rsidR="00000000" w:rsidDel="00000000" w:rsidP="00000000" w:rsidRDefault="00000000" w:rsidRPr="00000000" w14:paraId="0000004C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3.7. Исполнитель имеет право увеличить стоимость своих услуг в случае изменения цен (тарифов и сборов) поставщиками услуг, а также в случае введения новых или повышения действующих налогов, сборов и других обязательных платежей, в размере не более 10 % максимального значения цены Договора, указанного в пункте 3.1 Договора, о чем заблаговременно уведомляет Заказчика в электронном виде либо путем факсимильной связи. Дата вступления в силу/начала применения новых цен и тарифов указывается в дополнительном соглашении к Договору.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3.8. Расчеты по настоящему Договору производятся в рублях за наличный или безналичный расчет на основании выставленного Исполнителем счета. Фактом оплаты считается поступление денежных средств на расчетный счет Исполнителя (в кассу Исполнителя).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3.9. В случае если в целях выполнения заявки Заказчика Исполнитель производит оплату поставщику услуг в иной валюте, то Заказчик оплачивает 3 (три) процента от суммы счета в качестве компенсации валюты, проведение валютного контроля банком, а также компенсирует Исполнителю расходы на денежный перевод.</w:t>
      </w:r>
    </w:p>
    <w:p w:rsidR="00000000" w:rsidDel="00000000" w:rsidP="00000000" w:rsidRDefault="00000000" w:rsidRPr="00000000" w14:paraId="0000004F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В случае резкого (более чем на 3%) отклонения размера расходов на приобретение валюты и валютный контроль от курса ЦБ РФ на дату оплат поставщику, Заказчик компенсирует Исполнителю фактически понесенные расходы на приобретение валюты, проведение валютного контроля банком и расходы на денежный перевод. </w:t>
      </w:r>
    </w:p>
    <w:p w:rsidR="00000000" w:rsidDel="00000000" w:rsidP="00000000" w:rsidRDefault="00000000" w:rsidRPr="00000000" w14:paraId="00000050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3.10. В случае возникновения дебиторской задолженности вследствие несвоевременной и/или неполной оплаты Заказчиком счетов Исполнителя, Исполнитель вправе начислить Заказчику пени в размере: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-</w:t>
      </w: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1%</w:t>
      </w:r>
      <w:r w:rsidDel="00000000" w:rsidR="00000000" w:rsidRPr="00000000">
        <w:rPr>
          <w:sz w:val="22"/>
          <w:szCs w:val="22"/>
          <w:rtl w:val="0"/>
        </w:rPr>
        <w:t xml:space="preserve"> от неоплаченной суммы за каждый день просрочки по безналичному расчету;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При этом Исполнитель вправе приостановить оказание услуг (полностью или в части) до полной оплаты счетов.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3.11.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В случае срочной заявки (для групп позднее 30 рабочих дней до даты заезда и для индивидуальных туристов позднее 3 рабочих дней до даты заезда) Заказчик осуществляет 100% предоплату услуг.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3.12. В случае расторжения настоящего Договора, стороны обязуются выполнить обязательства по оплате в течение 10 календарных дней, с момента получения уведомления о расторжении настоящего Договора. В указанный срок Стороны должны закончить все взаиморасчеты и подписать Акт сверки, подтверждающий отсутствие задолженностей друг перед другом.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3.13. По фату оказания услуг Исполнитель представляет Заказчику следующие документы: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252"/>
          <w:tab w:val="left" w:leader="none" w:pos="612"/>
          <w:tab w:val="left" w:leader="none" w:pos="5220"/>
          <w:tab w:val="left" w:leader="none" w:pos="5400"/>
          <w:tab w:val="left" w:leader="none" w:pos="9540"/>
        </w:tabs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3.13.1. При оказании услуг – счет (с указанием фамилии сотрудника, стоимости и наименованием услуги)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jc w:val="both"/>
        <w:rPr/>
      </w:pPr>
      <w:r w:rsidDel="00000000" w:rsidR="00000000" w:rsidRPr="00000000">
        <w:rPr>
          <w:sz w:val="22"/>
          <w:szCs w:val="22"/>
          <w:rtl w:val="0"/>
        </w:rPr>
        <w:t xml:space="preserve"> и УПД.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jc w:val="both"/>
        <w:rPr/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3.13.2. Счета за услуги, оказанные за пределами территории Российской Федерации, выставляются в условных единицах (долларах США, евро), оплата производится в рублях по курсу ЦБ РФ на день оплаты плюс 5%.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jc w:val="both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3.14. По итогам проверки выполненных по Договору обязательств Заказчик оформляет Акт приемки товаров, работ, услуг по форме ф.0510452 (далее – Акт приемки).</w:t>
      </w:r>
    </w:p>
    <w:p w:rsidR="00000000" w:rsidDel="00000000" w:rsidP="00000000" w:rsidRDefault="00000000" w:rsidRPr="00000000" w14:paraId="0000005A">
      <w:pPr>
        <w:ind w:firstLine="709"/>
        <w:jc w:val="both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hanging="360"/>
        <w:jc w:val="center"/>
        <w:rPr>
          <w:rFonts w:ascii="Peterburg" w:cs="Peterburg" w:eastAsia="Peterburg" w:hAnsi="Peterburg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Peterburg" w:cs="Peterburg" w:eastAsia="Peterburg" w:hAnsi="Peterburg"/>
          <w:b w:val="1"/>
          <w:bCs w:val="1"/>
          <w:color w:val="000000"/>
          <w:sz w:val="22"/>
          <w:szCs w:val="22"/>
          <w:rtl w:val="0"/>
        </w:rPr>
        <w:t xml:space="preserve">ОТВЕТСТВЕННОСТЬ СТОРОН</w:t>
      </w:r>
    </w:p>
    <w:p w:rsidR="00000000" w:rsidDel="00000000" w:rsidP="00000000" w:rsidRDefault="00000000" w:rsidRPr="00000000" w14:paraId="0000005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firstLine="0"/>
        <w:rPr>
          <w:rFonts w:ascii="Peterburg" w:cs="Peterburg" w:eastAsia="Peterburg" w:hAnsi="Peterburg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4.1. За неисполнение обязательств по настоящему Договору, Стороны несут ответственность в соответствии с действующим законодательством Российской Федерации, в том числе в соответствии с Законом о контрактной системе и постановлением Правительства Российской Федерации от 30.08.2017 № 1042 «Об утверждении Правил определения размера штрафа, начисляемого в случае ненадлежащего исполнения Исполнителем,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15.05.2017 № 570 и признании утратившим силу постановления Правительства Российской Федерации от 25.11.2013 № 1063».</w:t>
      </w:r>
    </w:p>
    <w:p w:rsidR="00000000" w:rsidDel="00000000" w:rsidP="00000000" w:rsidRDefault="00000000" w:rsidRPr="00000000" w14:paraId="0000005E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4.2. Заказчик отвечает за достоверность, полноту и действительность сведений и документов, предоставляемых Исполнителю для выполнения заказа.</w:t>
      </w:r>
    </w:p>
    <w:p w:rsidR="00000000" w:rsidDel="00000000" w:rsidP="00000000" w:rsidRDefault="00000000" w:rsidRPr="00000000" w14:paraId="0000005F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4.3.Исполнитель не гарантирует получение виз и не несет ответственность в случае отказа в выдаче визы, а также не компенсирует связанные с данным отказом материальные расходы Заказчика. В связи с отсутствием обязанности уполномоченных государственных органов обосновывать причины отказа, Исполнитель не гарантирует получение информации о причинах отказа от соответствующих органов. В случае, если Заказчику отказано в выдаче визы посольством страны предполагаемого посещения, стоимость услуг Исполнителя по оформлению визы не возвращается.</w:t>
      </w:r>
    </w:p>
    <w:p w:rsidR="00000000" w:rsidDel="00000000" w:rsidP="00000000" w:rsidRDefault="00000000" w:rsidRPr="00000000" w14:paraId="00000060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4.4. В случае отказа Заказчика от забронированных услуг, Заказчик обязан оплатить фактические расходы Исполнителя. </w:t>
      </w:r>
    </w:p>
    <w:p w:rsidR="00000000" w:rsidDel="00000000" w:rsidP="00000000" w:rsidRDefault="00000000" w:rsidRPr="00000000" w14:paraId="00000061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Под фактическими расходами в настоящем Договоре понимаются расходы, понесенные Исполнителем в связи с исполнением своих обязательств перед третьими лицами, в т.ч. штрафы и удержания, наложенные на Исполнителя поставщиком услуг вследствие отказа Заказчика от забронированных услуг, оплаченные Исполнителем консульские сборы, стоимость страховки и пр., в том числе сервисные сборы (вознаграждение </w:t>
      </w:r>
      <w:r w:rsidDel="00000000" w:rsidR="00000000" w:rsidRPr="00000000">
        <w:rPr>
          <w:sz w:val="22"/>
          <w:szCs w:val="22"/>
          <w:vertAlign w:val="superscript"/>
          <w:rtl w:val="0"/>
        </w:rPr>
        <w:t xml:space="preserve">1</w:t>
      </w:r>
      <w:r w:rsidDel="00000000" w:rsidR="00000000" w:rsidRPr="00000000">
        <w:rPr>
          <w:sz w:val="22"/>
          <w:szCs w:val="22"/>
          <w:rtl w:val="0"/>
        </w:rPr>
        <w:t xml:space="preserve">) Исполнителя</w:t>
      </w:r>
    </w:p>
    <w:p w:rsidR="00000000" w:rsidDel="00000000" w:rsidP="00000000" w:rsidRDefault="00000000" w:rsidRPr="00000000" w14:paraId="00000062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4.5. Возврат (обмен) или аннулирование авиа и железнодорожных билетов, гостиниц и др. услуг производится согласно условиям и тарифам компаний - поставщиков.</w:t>
      </w:r>
    </w:p>
    <w:p w:rsidR="00000000" w:rsidDel="00000000" w:rsidP="00000000" w:rsidRDefault="00000000" w:rsidRPr="00000000" w14:paraId="00000063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4.6. Исполнитель не несет ответственности в случае:</w:t>
      </w:r>
    </w:p>
    <w:p w:rsidR="00000000" w:rsidDel="00000000" w:rsidP="00000000" w:rsidRDefault="00000000" w:rsidRPr="00000000" w14:paraId="00000064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4.6.1. Непредставления либо несвоевременного представления, либо предоставления Заказчиком неполной (недействительной) необходимой документации и информации. Сроки, комплектность и требования к предоставляемой Заказчиком документации и информации, обусловленные требованиями поставщиков услуг, сообщаются Заказчику в момент заказа услуги;</w:t>
      </w:r>
    </w:p>
    <w:p w:rsidR="00000000" w:rsidDel="00000000" w:rsidP="00000000" w:rsidRDefault="00000000" w:rsidRPr="00000000" w14:paraId="00000065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4.6.2. Неисполнения Заказчиком условий п.п. 3.4.настоящего договора;</w:t>
      </w:r>
    </w:p>
    <w:p w:rsidR="00000000" w:rsidDel="00000000" w:rsidP="00000000" w:rsidRDefault="00000000" w:rsidRPr="00000000" w14:paraId="00000066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4.6.3. Несвоевременного аннулирования или внесения изменений в заявку, принятую Исполнителем;</w:t>
      </w:r>
    </w:p>
    <w:p w:rsidR="00000000" w:rsidDel="00000000" w:rsidP="00000000" w:rsidRDefault="00000000" w:rsidRPr="00000000" w14:paraId="00000067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4.6.4. Недействительности и/или отсутствия личных документов у клиентов и сотрудников Заказчика;</w:t>
      </w:r>
    </w:p>
    <w:p w:rsidR="00000000" w:rsidDel="00000000" w:rsidP="00000000" w:rsidRDefault="00000000" w:rsidRPr="00000000" w14:paraId="00000068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4.6.5. Невыполнения Заказчиком, его клиентами и сотрудниками требований и правил, установленных поставщиками услуг;</w:t>
      </w:r>
    </w:p>
    <w:p w:rsidR="00000000" w:rsidDel="00000000" w:rsidP="00000000" w:rsidRDefault="00000000" w:rsidRPr="00000000" w14:paraId="00000069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4.6.6. Изменений, произошедших вследствие действий поставщиков услуг, на которые Исполнитель не имел возможности повлиять.</w:t>
      </w:r>
    </w:p>
    <w:p w:rsidR="00000000" w:rsidDel="00000000" w:rsidP="00000000" w:rsidRDefault="00000000" w:rsidRPr="00000000" w14:paraId="0000006A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4.7. Компенсация морального вреда физическим лицам, а также возмещение какого-либо ущерба третьим лицам, причиненных в связи с невыполнением или ненадлежащим выполнением Исполнителем услуг по настоящему Договору , не осуществляется.</w:t>
      </w:r>
    </w:p>
    <w:p w:rsidR="00000000" w:rsidDel="00000000" w:rsidP="00000000" w:rsidRDefault="00000000" w:rsidRPr="00000000" w14:paraId="0000006B">
      <w:pPr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4.8.  Исполнитель не несет ответственность за сохранность документов, переданных для оформления услуги в соответствующие органы, организации и учреждения. В случае утраты документов по вине Исполнителя, Исполнитель  несет ответственность за их восстановление, при этом сумма ответственности за восстановление документов не может превышать суммы стоимости услуги.</w:t>
      </w:r>
    </w:p>
    <w:p w:rsidR="00000000" w:rsidDel="00000000" w:rsidP="00000000" w:rsidRDefault="00000000" w:rsidRPr="00000000" w14:paraId="0000006C">
      <w:pPr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firstLine="72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hanging="360"/>
        <w:jc w:val="center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ОБСТОЯТЕЛЬСТВА НЕПРЕОДОЛИМОЙ СИЛЫ</w:t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firstLine="0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851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5.1. Стороны полностью или частично освобождаются от обязательств по настоящему Договору, если невыполнение обязательств явилось следствием действий обстоятельств непреодолимой силы (пожар, наводнение, стихийные бедствия, военные действия, постановления законодательных и исполнительных органов власти и пр.). В случае возникновения подобных обстоятельств, Сторона, пострадавшая от их действий, обязана в письменном виде, в течение семи дней уведомить вторую Сторону о невозможности исполнения обязательств по настоящему Договору. Действие обстоятельств непреодолимой силы (форс-мажор) подтверждается заключением компетентного органа. Выполнение обязательств пострадавшей Стороной откладывается на время действия форс-мажорных обстоятельств.</w:t>
      </w:r>
    </w:p>
    <w:p w:rsidR="00000000" w:rsidDel="00000000" w:rsidP="00000000" w:rsidRDefault="00000000" w:rsidRPr="00000000" w14:paraId="00000071">
      <w:pPr>
        <w:tabs>
          <w:tab w:val="left" w:leader="none" w:pos="851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5.2. При действии обстоятельств непреодолимой силы более 30 дней Стороны имеют право расторгнуть настоящий Договор путем письменного уведомления другой Стороны. При этом Исполнитель обязан в течение 5 банковских дней перечислить неиспользованные средства после выверки остатка средств на счетах на счет Заказчика (в случае, если действию этих обстоятельств подвергся Исполнитель). Договор считается прекращенным с момента проведения полных взаиморасчетов между Сторонами.</w:t>
      </w:r>
    </w:p>
    <w:p w:rsidR="00000000" w:rsidDel="00000000" w:rsidP="00000000" w:rsidRDefault="00000000" w:rsidRPr="00000000" w14:paraId="00000072">
      <w:pPr>
        <w:ind w:firstLine="72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firstLine="72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6. СРОК ДЕЙСТВИЯ ДОГОВОРА.</w:t>
      </w:r>
    </w:p>
    <w:p w:rsidR="00000000" w:rsidDel="00000000" w:rsidP="00000000" w:rsidRDefault="00000000" w:rsidRPr="00000000" w14:paraId="00000074">
      <w:pPr>
        <w:ind w:firstLine="72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b w:val="1"/>
          <w:bCs w:val="1"/>
          <w:sz w:val="22"/>
          <w:szCs w:val="22"/>
          <w:rtl w:val="0"/>
        </w:rPr>
        <w:t xml:space="preserve">ПОРЯДОК ИЗМЕНЕНИЯ И РАСТОРЖЕНИЯ ДОГОВОРА.</w:t>
      </w:r>
    </w:p>
    <w:p w:rsidR="00000000" w:rsidDel="00000000" w:rsidP="00000000" w:rsidRDefault="00000000" w:rsidRPr="00000000" w14:paraId="00000075">
      <w:pPr>
        <w:ind w:firstLine="720"/>
        <w:jc w:val="center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6.1. Настоящий Договор вступает в силу с момента его подписания Сторонами и действует до 31.12.2026 (включительно), а в части взаиморасчетов – до полного исполнения Сторонами взятых на себя обязательств. </w:t>
      </w:r>
    </w:p>
    <w:p w:rsidR="00000000" w:rsidDel="00000000" w:rsidP="00000000" w:rsidRDefault="00000000" w:rsidRPr="00000000" w14:paraId="00000077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6.2. Настоящий Договор может быть расторгнут по соглашению Сторон, по решению суда, в случае одностороннего отказа Стороны от исполнения Договора в соответствии с гражданским законодательством Российской Федерации. </w:t>
      </w:r>
    </w:p>
    <w:p w:rsidR="00000000" w:rsidDel="00000000" w:rsidP="00000000" w:rsidRDefault="00000000" w:rsidRPr="00000000" w14:paraId="00000078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6.3. Все Изменения или дополнения к настоящему Договору действительны только при условии их письменного оформления и подписания полномочными представителями обеих Сторон.</w:t>
      </w:r>
    </w:p>
    <w:p w:rsidR="00000000" w:rsidDel="00000000" w:rsidP="00000000" w:rsidRDefault="00000000" w:rsidRPr="00000000" w14:paraId="00000079">
      <w:pPr>
        <w:tabs>
          <w:tab w:val="left" w:leader="none" w:pos="1134"/>
        </w:tabs>
        <w:ind w:firstLine="720"/>
        <w:jc w:val="both"/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hanging="360"/>
        <w:jc w:val="center"/>
        <w:rPr>
          <w:rFonts w:ascii="Peterburg" w:cs="Peterburg" w:eastAsia="Peterburg" w:hAnsi="Peterburg"/>
          <w:color w:val="000000"/>
          <w:sz w:val="22"/>
          <w:szCs w:val="22"/>
        </w:rPr>
      </w:pPr>
      <w:r w:rsidDel="00000000" w:rsidR="00000000" w:rsidRPr="00000000">
        <w:rPr>
          <w:rFonts w:ascii="Peterburg" w:cs="Peterburg" w:eastAsia="Peterburg" w:hAnsi="Peterburg"/>
          <w:b w:val="1"/>
          <w:bCs w:val="1"/>
          <w:color w:val="000000"/>
          <w:sz w:val="22"/>
          <w:szCs w:val="22"/>
          <w:rtl w:val="0"/>
        </w:rPr>
        <w:t xml:space="preserve">ПРОЧИЕ УСЛОВИЯ</w:t>
      </w:r>
      <w:r w:rsidDel="00000000" w:rsidR="00000000" w:rsidRPr="00000000">
        <w:rPr>
          <w:rFonts w:ascii="Peterburg" w:cs="Peterburg" w:eastAsia="Peterburg" w:hAnsi="Peterburg"/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firstLine="0"/>
        <w:rPr>
          <w:rFonts w:ascii="Peterburg" w:cs="Peterburg" w:eastAsia="Peterburg" w:hAnsi="Peterburg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7.1. Стороны признают имеющими юридическую силу документы, переданные посредством электронной и факсимильной связи, подписанные уполномоченными представителями Сторон и заверенные печатью, если такие копии и способ отправки позволяют установить Сторону–отправителя. Подлинными экземплярами документов Стороны обязуются обмениваться в течение 20 календарных дней с момента отправления факсимильной копии. В случае наличия противоречий между оригиналами документов и документами, переданными посредством электронной связи, приоритет имеет оригинал Договора.</w:t>
      </w:r>
    </w:p>
    <w:p w:rsidR="00000000" w:rsidDel="00000000" w:rsidP="00000000" w:rsidRDefault="00000000" w:rsidRPr="00000000" w14:paraId="0000007D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7.2. Любая информация, составляющая коммерческую или иную тайну и полученная Сторонами друг от друга в ходе совместной деятельности, является конфиденциальной и не подлежит разглашению. Настоящее условие имеет силу также в течение 24 месяцев после расторжения настоящего Договора, независимо от причин его расторжения.</w:t>
      </w:r>
    </w:p>
    <w:p w:rsidR="00000000" w:rsidDel="00000000" w:rsidP="00000000" w:rsidRDefault="00000000" w:rsidRPr="00000000" w14:paraId="0000007E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Обязательства сторон относительно конфиденциальности информации не будет распространяться на общедоступную информацию.</w:t>
      </w:r>
    </w:p>
    <w:p w:rsidR="00000000" w:rsidDel="00000000" w:rsidP="00000000" w:rsidRDefault="00000000" w:rsidRPr="00000000" w14:paraId="0000007F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7.3. Исполнитель гарантирует, что обладает всеми лицензиями и полномочиями, требующимися в соответствии с законодательством РФ для выполнения своих обязательств по настоящему Договору. </w:t>
      </w:r>
    </w:p>
    <w:p w:rsidR="00000000" w:rsidDel="00000000" w:rsidP="00000000" w:rsidRDefault="00000000" w:rsidRPr="00000000" w14:paraId="00000080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7.4. Все споры и разногласия, которые возникают из настоящего Договора, стороны договорились решать путем проведения переговоров. Стороны устанавливают, что все претензии по настоящему договору должны быть рассмотрены в течение 10 (десяти) календарных дней с момента получения претензии. В случае не достижения согласия, спор передается на разрешение Арбитражного суда по месту нахождения Истца.  </w:t>
      </w:r>
    </w:p>
    <w:p w:rsidR="00000000" w:rsidDel="00000000" w:rsidP="00000000" w:rsidRDefault="00000000" w:rsidRPr="00000000" w14:paraId="00000081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7.5. При изменении местонахождения или банковских реквизитов одной из Сторон, она обязана письменно в трехдневный срок сообщить другой Стороне о произошедших изменениях. Действия, совершенные по старым адресам и/или банковским реквизитам до поступления уведомления об их изменении, зачитываются в исполнение обязательств.</w:t>
      </w:r>
    </w:p>
    <w:p w:rsidR="00000000" w:rsidDel="00000000" w:rsidP="00000000" w:rsidRDefault="00000000" w:rsidRPr="00000000" w14:paraId="00000082">
      <w:pPr>
        <w:tabs>
          <w:tab w:val="left" w:leader="none" w:pos="993"/>
        </w:tabs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7.6. Настоящий Договор составлен в двух экземплярах, имеющих одинаковую юридическую силу по одному экземпляру для каждой из сторон. </w:t>
      </w:r>
    </w:p>
    <w:p w:rsidR="00000000" w:rsidDel="00000000" w:rsidP="00000000" w:rsidRDefault="00000000" w:rsidRPr="00000000" w14:paraId="00000083">
      <w:pPr>
        <w:tabs>
          <w:tab w:val="left" w:leader="none" w:pos="1134"/>
        </w:tabs>
        <w:ind w:firstLine="720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hanging="360"/>
        <w:jc w:val="center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b w:val="1"/>
          <w:bCs w:val="1"/>
          <w:color w:val="000000"/>
          <w:sz w:val="22"/>
          <w:szCs w:val="22"/>
          <w:rtl w:val="0"/>
        </w:rPr>
        <w:t xml:space="preserve">ПРИЛОЖЕНИЯ К ДОГОВОРУ</w:t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firstLine="0"/>
        <w:rPr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8.1.Неотъемлемой частью настоящего Договора являются следующие приложения:</w:t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25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Приложение №1. Сервисные сборы Исполнителя </w:t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25" w:firstLine="0"/>
        <w:rPr>
          <w:color w:val="000000"/>
          <w:sz w:val="22"/>
          <w:szCs w:val="22"/>
        </w:rPr>
      </w:pPr>
      <w:r w:rsidDel="00000000" w:rsidR="00000000" w:rsidRPr="00000000">
        <w:rPr>
          <w:color w:val="000000"/>
          <w:sz w:val="22"/>
          <w:szCs w:val="22"/>
          <w:rtl w:val="0"/>
        </w:rPr>
        <w:t xml:space="preserve">Приложение №2 Перечень авторизованных лиц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125" w:firstLine="0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hanging="360"/>
        <w:jc w:val="center"/>
        <w:rPr>
          <w:rFonts w:ascii="Peterburg" w:cs="Peterburg" w:eastAsia="Peterburg" w:hAnsi="Peterburg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Fonts w:ascii="Peterburg" w:cs="Peterburg" w:eastAsia="Peterburg" w:hAnsi="Peterburg"/>
          <w:b w:val="1"/>
          <w:bCs w:val="1"/>
          <w:color w:val="000000"/>
          <w:sz w:val="22"/>
          <w:szCs w:val="22"/>
          <w:rtl w:val="0"/>
        </w:rPr>
        <w:t xml:space="preserve">АДРЕСА И БАНКОВСКИЕ РЕКВИЗИТЫ СТОРОН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80" w:firstLine="0"/>
        <w:rPr>
          <w:rFonts w:ascii="Peterburg" w:cs="Peterburg" w:eastAsia="Peterburg" w:hAnsi="Peterburg"/>
          <w:b w:val="1"/>
          <w:b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0" w:tblpY="1"/>
        <w:tblW w:w="1035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809"/>
        <w:gridCol w:w="3998"/>
        <w:gridCol w:w="4545"/>
        <w:gridCol w:w="6"/>
        <w:tblGridChange w:id="0">
          <w:tblGrid>
            <w:gridCol w:w="1809"/>
            <w:gridCol w:w="3998"/>
            <w:gridCol w:w="4545"/>
            <w:gridCol w:w="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C">
            <w:pPr>
              <w:ind w:firstLine="720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ind w:firstLine="72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ИСПОЛНИТЕЛЬ: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E">
            <w:pPr>
              <w:ind w:firstLine="720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ЗАКАЗЧИК: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Наименование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СПб ГБУК «ЦСИ им. Сергея Курёхина»</w:t>
            </w:r>
          </w:p>
        </w:tc>
      </w:tr>
      <w:tr>
        <w:trPr>
          <w:cantSplit w:val="0"/>
          <w:trHeight w:val="32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Юр. адрес: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199106, Санкт-Петербург, Средний проспект В.О., 93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Почтовый адрес: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199106, Санкт-Петербург, Средний проспект В.О., 93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ИНН: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7801032864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КПП:</w:t>
              <w:tab/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A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780101001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Расчетный счет,</w:t>
            </w:r>
          </w:p>
          <w:p w:rsidR="00000000" w:rsidDel="00000000" w:rsidP="00000000" w:rsidRDefault="00000000" w:rsidRPr="00000000" w14:paraId="000000A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Банк: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A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Комитет финансов</w:t>
            </w:r>
          </w:p>
          <w:p w:rsidR="00000000" w:rsidDel="00000000" w:rsidP="00000000" w:rsidRDefault="00000000" w:rsidRPr="00000000" w14:paraId="000000A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л/сч 0171089</w:t>
            </w:r>
          </w:p>
          <w:p w:rsidR="00000000" w:rsidDel="00000000" w:rsidP="00000000" w:rsidRDefault="00000000" w:rsidRPr="00000000" w14:paraId="000000A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Р/с 03224643400000007200 в ОКЦ №1 Северо-Западного ГУ Банка России// УФК по г. Санкт-Петербургу, г. Санкт-Петербург</w:t>
            </w:r>
          </w:p>
          <w:p w:rsidR="00000000" w:rsidDel="00000000" w:rsidP="00000000" w:rsidRDefault="00000000" w:rsidRPr="00000000" w14:paraId="000000A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Л/с 0171089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C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Корр. Счет: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AE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40102810945370000005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БИК: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014030106</w:t>
            </w:r>
          </w:p>
        </w:tc>
      </w:tr>
      <w:tr>
        <w:trPr>
          <w:cantSplit w:val="0"/>
          <w:trHeight w:val="16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Тел / Факс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+7 (812) 322 42 23</w:t>
            </w:r>
          </w:p>
        </w:tc>
      </w:tr>
      <w:tr>
        <w:trPr>
          <w:cantSplit w:val="0"/>
          <w:trHeight w:val="24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B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e-mail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BA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info@kuryokhin.net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BC">
            <w:pPr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jc w:val="center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1">
            <w:pPr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Заказчик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Художественный руководитель</w:t>
            </w:r>
          </w:p>
          <w:p w:rsidR="00000000" w:rsidDel="00000000" w:rsidP="00000000" w:rsidRDefault="00000000" w:rsidRPr="00000000" w14:paraId="000000C4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СПб ГБУК «ЦСИ им. Сергея Курёхина»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jc w:val="center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______________________ /                /</w:t>
            </w:r>
          </w:p>
          <w:p w:rsidR="00000000" w:rsidDel="00000000" w:rsidP="00000000" w:rsidRDefault="00000000" w:rsidRPr="00000000" w14:paraId="000000C9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М.П.</w:t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CA">
            <w:pPr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jc w:val="both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_____________________/Курехина А.Г.</w:t>
            </w:r>
          </w:p>
          <w:p w:rsidR="00000000" w:rsidDel="00000000" w:rsidP="00000000" w:rsidRDefault="00000000" w:rsidRPr="00000000" w14:paraId="000000CC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М.П.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838.0" w:type="dxa"/>
        <w:jc w:val="left"/>
        <w:tblInd w:w="142.0" w:type="dxa"/>
        <w:tblLayout w:type="fixed"/>
        <w:tblLook w:val="0000"/>
      </w:tblPr>
      <w:tblGrid>
        <w:gridCol w:w="10462"/>
        <w:gridCol w:w="336"/>
        <w:gridCol w:w="20"/>
        <w:gridCol w:w="20"/>
        <w:tblGridChange w:id="0">
          <w:tblGrid>
            <w:gridCol w:w="10462"/>
            <w:gridCol w:w="336"/>
            <w:gridCol w:w="20"/>
            <w:gridCol w:w="20"/>
          </w:tblGrid>
        </w:tblGridChange>
      </w:tblGrid>
      <w:tr>
        <w:trPr>
          <w:cantSplit w:val="1"/>
          <w:trHeight w:val="241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CE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spacing w:line="232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spacing w:line="232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spacing w:line="232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Приложение №1 к Договору оказания услуг_____ от «___» ___________2025г. Сервисные  сборы Исполнителя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(вознаграждение </w:t>
            </w:r>
            <w:r w:rsidDel="00000000" w:rsidR="00000000" w:rsidRPr="00000000">
              <w:rPr>
                <w:sz w:val="18"/>
                <w:szCs w:val="18"/>
                <w:vertAlign w:val="superscript"/>
                <w:rtl w:val="0"/>
              </w:rPr>
              <w:t xml:space="preserve">1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0D2">
            <w:pPr>
              <w:spacing w:line="232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spacing w:line="232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4">
            <w:pPr>
              <w:spacing w:line="232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361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D6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A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               Дополнительные условия:</w:t>
            </w:r>
          </w:p>
          <w:p w:rsidR="00000000" w:rsidDel="00000000" w:rsidP="00000000" w:rsidRDefault="00000000" w:rsidRPr="00000000" w14:paraId="000000DF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ind w:left="765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Сборы Исполнителя при отказе или переоформлении авиабилетов, а также при отказе от услуг не возвращаются. 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ind w:left="765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Исполнитель имеет право пересмотреть финансовые условия сотрудничества при изменении рыночной ситуации или </w:t>
            </w:r>
          </w:p>
          <w:p w:rsidR="00000000" w:rsidDel="00000000" w:rsidP="00000000" w:rsidRDefault="00000000" w:rsidRPr="00000000" w14:paraId="000000E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ind w:left="765" w:firstLine="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условий поставщиков услуг, а также объема заказов Заказчика.</w:t>
            </w:r>
            <w:r w:rsidDel="00000000" w:rsidR="00000000" w:rsidRPr="00000000">
              <w:rPr>
                <w:color w:val="00000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ind w:left="765" w:hanging="36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К заявкам  на групповое бронирование (от 10 чел и более) не применяются вышеуказанные сервисные сборы. </w:t>
            </w:r>
          </w:p>
          <w:p w:rsidR="00000000" w:rsidDel="00000000" w:rsidP="00000000" w:rsidRDefault="00000000" w:rsidRPr="00000000" w14:paraId="000000E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ind w:left="765" w:firstLine="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При подтверждении заявки на групповое бронирование оформляется дополнительное соглашение </w:t>
            </w:r>
          </w:p>
          <w:p w:rsidR="00000000" w:rsidDel="00000000" w:rsidP="00000000" w:rsidRDefault="00000000" w:rsidRPr="00000000" w14:paraId="000000E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360"/>
              </w:tabs>
              <w:ind w:left="765" w:firstLine="0"/>
              <w:jc w:val="both"/>
              <w:rPr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с указанием всех условий.</w:t>
            </w:r>
          </w:p>
          <w:p w:rsidR="00000000" w:rsidDel="00000000" w:rsidP="00000000" w:rsidRDefault="00000000" w:rsidRPr="00000000" w14:paraId="000000E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52"/>
                <w:tab w:val="left" w:leader="none" w:pos="612"/>
              </w:tabs>
              <w:ind w:left="360" w:firstLine="0"/>
              <w:jc w:val="both"/>
              <w:rPr>
                <w:rFonts w:ascii="Calibri" w:cs="Calibri" w:eastAsia="Calibri" w:hAnsi="Calibri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A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ПОДПИСИ СТОРОН:</w:t>
            </w:r>
          </w:p>
          <w:p w:rsidR="00000000" w:rsidDel="00000000" w:rsidP="00000000" w:rsidRDefault="00000000" w:rsidRPr="00000000" w14:paraId="000000EB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ИСПОЛНИТЕЛЬ:                                                                             ЗАКАЗЧИК:</w:t>
            </w:r>
          </w:p>
          <w:p w:rsidR="00000000" w:rsidDel="00000000" w:rsidP="00000000" w:rsidRDefault="00000000" w:rsidRPr="00000000" w14:paraId="000000EF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9781.0" w:type="dxa"/>
              <w:jc w:val="left"/>
              <w:tblLayout w:type="fixed"/>
              <w:tblLook w:val="0000"/>
            </w:tblPr>
            <w:tblGrid>
              <w:gridCol w:w="4820"/>
              <w:gridCol w:w="4961"/>
              <w:tblGridChange w:id="0">
                <w:tblGrid>
                  <w:gridCol w:w="4820"/>
                  <w:gridCol w:w="4961"/>
                </w:tblGrid>
              </w:tblGridChange>
            </w:tblGrid>
            <w:tr>
              <w:trPr>
                <w:cantSplit w:val="1"/>
                <w:trHeight w:val="255" w:hRule="atLeast"/>
                <w:tblHeader w:val="0"/>
              </w:trPr>
              <w:tc>
                <w:tcPr/>
                <w:p w:rsidR="00000000" w:rsidDel="00000000" w:rsidP="00000000" w:rsidRDefault="00000000" w:rsidRPr="00000000" w14:paraId="000000F0">
                  <w:pPr>
                    <w:spacing w:line="233" w:lineRule="auto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18"/>
                      <w:szCs w:val="18"/>
                      <w:rtl w:val="0"/>
                    </w:rPr>
                    <w:t xml:space="preserve">Исполнительный директор</w:t>
                  </w:r>
                </w:p>
                <w:p w:rsidR="00000000" w:rsidDel="00000000" w:rsidP="00000000" w:rsidRDefault="00000000" w:rsidRPr="00000000" w14:paraId="000000F1">
                  <w:pPr>
                    <w:spacing w:line="233" w:lineRule="auto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F2">
                  <w:pPr>
                    <w:spacing w:line="233" w:lineRule="auto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18"/>
                      <w:szCs w:val="18"/>
                      <w:rtl w:val="0"/>
                    </w:rPr>
                    <w:t xml:space="preserve">__________________________/Дризен О.В./</w:t>
                  </w:r>
                </w:p>
              </w:tc>
              <w:tc>
                <w:tcPr/>
                <w:p w:rsidR="00000000" w:rsidDel="00000000" w:rsidP="00000000" w:rsidRDefault="00000000" w:rsidRPr="00000000" w14:paraId="000000F3">
                  <w:pPr>
                    <w:spacing w:line="233" w:lineRule="auto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18"/>
                      <w:szCs w:val="18"/>
                      <w:rtl w:val="0"/>
                    </w:rPr>
                    <w:t xml:space="preserve">             Художественный руководитель </w:t>
                  </w:r>
                </w:p>
                <w:p w:rsidR="00000000" w:rsidDel="00000000" w:rsidP="00000000" w:rsidRDefault="00000000" w:rsidRPr="00000000" w14:paraId="000000F4">
                  <w:pPr>
                    <w:spacing w:line="233" w:lineRule="auto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0F5">
                  <w:pPr>
                    <w:spacing w:line="233" w:lineRule="auto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bookmarkStart w:colFirst="0" w:colLast="0" w:name="_heading=h.9znwgj80is93" w:id="0"/>
                  <w:bookmarkEnd w:id="0"/>
                  <w:r w:rsidDel="00000000" w:rsidR="00000000" w:rsidRPr="00000000">
                    <w:rPr>
                      <w:b w:val="1"/>
                      <w:bCs w:val="1"/>
                      <w:sz w:val="18"/>
                      <w:szCs w:val="18"/>
                      <w:rtl w:val="0"/>
                    </w:rPr>
                    <w:t xml:space="preserve">             ____________________________/Курехина А.Г. /</w:t>
                  </w:r>
                </w:p>
              </w:tc>
            </w:tr>
          </w:tbl>
          <w:p w:rsidR="00000000" w:rsidDel="00000000" w:rsidP="00000000" w:rsidRDefault="00000000" w:rsidRPr="00000000" w14:paraId="000000F6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    </w:t>
            </w:r>
          </w:p>
        </w:tc>
        <w:tc>
          <w:tcPr/>
          <w:p w:rsidR="00000000" w:rsidDel="00000000" w:rsidP="00000000" w:rsidRDefault="00000000" w:rsidRPr="00000000" w14:paraId="000000FA">
            <w:pPr>
              <w:jc w:val="both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B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spacing w:line="233" w:lineRule="auto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8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  <w:highlight w:val="lightGray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C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E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F">
            <w:pPr>
              <w:spacing w:line="233" w:lineRule="auto"/>
              <w:jc w:val="both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4"/>
              <w:tblW w:w="10490.0" w:type="dxa"/>
              <w:jc w:val="left"/>
              <w:tblInd w:w="142.0" w:type="dxa"/>
              <w:tblLayout w:type="fixed"/>
              <w:tblLook w:val="0000"/>
            </w:tblPr>
            <w:tblGrid>
              <w:gridCol w:w="10490"/>
              <w:tblGridChange w:id="0">
                <w:tblGrid>
                  <w:gridCol w:w="10490"/>
                </w:tblGrid>
              </w:tblGridChange>
            </w:tblGrid>
            <w:tr>
              <w:trPr>
                <w:cantSplit w:val="1"/>
                <w:trHeight w:val="1165" w:hRule="atLeast"/>
                <w:tblHeader w:val="0"/>
              </w:trPr>
              <w:tc>
                <w:tcPr>
                  <w:shd w:fill="auto" w:val="clear"/>
                  <w:vAlign w:val="bottom"/>
                </w:tcPr>
                <w:p w:rsidR="00000000" w:rsidDel="00000000" w:rsidP="00000000" w:rsidRDefault="00000000" w:rsidRPr="00000000" w14:paraId="00000111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after="80" w:line="233" w:lineRule="auto"/>
                    <w:ind w:left="340" w:firstLine="0"/>
                    <w:rPr>
                      <w:b w:val="1"/>
                      <w:bCs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bCs w:val="1"/>
                      <w:color w:val="000000"/>
                      <w:sz w:val="18"/>
                      <w:szCs w:val="18"/>
                      <w:rtl w:val="0"/>
                    </w:rPr>
                    <w:t xml:space="preserve">Приложение № 2</w:t>
                    <w:br w:type="textWrapping"/>
                    <w:t xml:space="preserve">к Договору оказания услуг № _________  от «__»  __________  2025 года  </w:t>
                  </w:r>
                </w:p>
                <w:p w:rsidR="00000000" w:rsidDel="00000000" w:rsidP="00000000" w:rsidRDefault="00000000" w:rsidRPr="00000000" w14:paraId="00000112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after="80" w:line="233" w:lineRule="auto"/>
                    <w:ind w:left="340" w:firstLine="0"/>
                    <w:jc w:val="both"/>
                    <w:rPr>
                      <w:b w:val="1"/>
                      <w:bCs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13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after="80" w:line="233" w:lineRule="auto"/>
                    <w:ind w:left="340" w:firstLine="0"/>
                    <w:jc w:val="both"/>
                    <w:rPr>
                      <w:b w:val="1"/>
                      <w:bCs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14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after="80" w:line="233" w:lineRule="auto"/>
                    <w:ind w:left="340" w:firstLine="0"/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bCs w:val="1"/>
                      <w:color w:val="000000"/>
                      <w:sz w:val="18"/>
                      <w:szCs w:val="18"/>
                      <w:rtl w:val="0"/>
                    </w:rPr>
                    <w:t xml:space="preserve">(Перечень авторизованных лиц)</w:t>
                  </w: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15">
                  <w:pPr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after="80" w:line="233" w:lineRule="auto"/>
                    <w:ind w:left="340" w:firstLine="0"/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color w:val="000000"/>
                      <w:sz w:val="18"/>
                      <w:szCs w:val="18"/>
                      <w:rtl w:val="0"/>
                    </w:rPr>
                    <w:t xml:space="preserve">Перечень лиц, уполномоченных представлять Заказчика.</w:t>
                  </w:r>
                </w:p>
              </w:tc>
            </w:tr>
            <w:tr>
              <w:trPr>
                <w:cantSplit w:val="1"/>
                <w:tblHeader w:val="0"/>
              </w:trPr>
              <w:tc>
                <w:tcPr>
                  <w:shd w:fill="auto" w:val="clear"/>
                  <w:vAlign w:val="bottom"/>
                </w:tcPr>
                <w:p w:rsidR="00000000" w:rsidDel="00000000" w:rsidP="00000000" w:rsidRDefault="00000000" w:rsidRPr="00000000" w14:paraId="00000116">
                  <w:pPr>
                    <w:keepNext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33" w:lineRule="auto"/>
                    <w:ind w:left="340" w:firstLine="0"/>
                    <w:jc w:val="both"/>
                    <w:rPr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tbl>
                  <w:tblPr>
                    <w:tblStyle w:val="Table5"/>
                    <w:tblW w:w="9719.0" w:type="dxa"/>
                    <w:jc w:val="left"/>
                    <w:tblInd w:w="340.0" w:type="dxa"/>
                    <w:tblBorders>
                      <w:top w:color="000000" w:space="0" w:sz="4" w:val="single"/>
                      <w:left w:color="000000" w:space="0" w:sz="4" w:val="single"/>
                      <w:bottom w:color="000000" w:space="0" w:sz="4" w:val="single"/>
                      <w:right w:color="000000" w:space="0" w:sz="4" w:val="single"/>
                      <w:insideH w:color="000000" w:space="0" w:sz="4" w:val="single"/>
                      <w:insideV w:color="000000" w:space="0" w:sz="4" w:val="single"/>
                    </w:tblBorders>
                    <w:tblLayout w:type="fixed"/>
                    <w:tblLook w:val="0400"/>
                  </w:tblPr>
                  <w:tblGrid>
                    <w:gridCol w:w="364"/>
                    <w:gridCol w:w="4252"/>
                    <w:gridCol w:w="1843"/>
                    <w:gridCol w:w="1418"/>
                    <w:gridCol w:w="1842"/>
                    <w:tblGridChange w:id="0">
                      <w:tblGrid>
                        <w:gridCol w:w="364"/>
                        <w:gridCol w:w="4252"/>
                        <w:gridCol w:w="1843"/>
                        <w:gridCol w:w="1418"/>
                        <w:gridCol w:w="1842"/>
                      </w:tblGrid>
                    </w:tblGridChange>
                  </w:tblGrid>
                  <w:tr>
                    <w:trPr>
                      <w:cantSplit w:val="0"/>
                      <w:trHeight w:val="237" w:hRule="atLeast"/>
                      <w:tblHeader w:val="0"/>
                    </w:trPr>
                    <w:tc>
                      <w:tcPr/>
                      <w:p w:rsidR="00000000" w:rsidDel="00000000" w:rsidP="00000000" w:rsidRDefault="00000000" w:rsidRPr="00000000" w14:paraId="00000117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18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Фамилия, Имя, Отчество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19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e.mail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1A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телефон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1B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подпись</w:t>
                        </w:r>
                      </w:p>
                    </w:tc>
                  </w:tr>
                  <w:tr>
                    <w:trPr>
                      <w:cantSplit w:val="0"/>
                      <w:trHeight w:val="246" w:hRule="atLeast"/>
                      <w:tblHeader w:val="0"/>
                    </w:trPr>
                    <w:tc>
                      <w:tcPr/>
                      <w:p w:rsidR="00000000" w:rsidDel="00000000" w:rsidP="00000000" w:rsidRDefault="00000000" w:rsidRPr="00000000" w14:paraId="0000011C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1.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1D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1E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1F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0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cantSplit w:val="0"/>
                      <w:trHeight w:val="237" w:hRule="atLeast"/>
                      <w:tblHeader w:val="0"/>
                    </w:trPr>
                    <w:tc>
                      <w:tcPr/>
                      <w:p w:rsidR="00000000" w:rsidDel="00000000" w:rsidP="00000000" w:rsidRDefault="00000000" w:rsidRPr="00000000" w14:paraId="00000121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2.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2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3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4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5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cantSplit w:val="0"/>
                      <w:trHeight w:val="237" w:hRule="atLeast"/>
                      <w:tblHeader w:val="0"/>
                    </w:trPr>
                    <w:tc>
                      <w:tcPr/>
                      <w:p w:rsidR="00000000" w:rsidDel="00000000" w:rsidP="00000000" w:rsidRDefault="00000000" w:rsidRPr="00000000" w14:paraId="00000126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3.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7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8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9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A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cantSplit w:val="0"/>
                      <w:trHeight w:val="246" w:hRule="atLeast"/>
                      <w:tblHeader w:val="0"/>
                    </w:trPr>
                    <w:tc>
                      <w:tcPr/>
                      <w:p w:rsidR="00000000" w:rsidDel="00000000" w:rsidP="00000000" w:rsidRDefault="00000000" w:rsidRPr="00000000" w14:paraId="0000012B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4.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C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D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E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2F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cantSplit w:val="0"/>
                      <w:trHeight w:val="246" w:hRule="atLeast"/>
                      <w:tblHeader w:val="0"/>
                    </w:trPr>
                    <w:tc>
                      <w:tcPr/>
                      <w:p w:rsidR="00000000" w:rsidDel="00000000" w:rsidP="00000000" w:rsidRDefault="00000000" w:rsidRPr="00000000" w14:paraId="00000130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5.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31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32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33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34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  <w:tr>
                    <w:trPr>
                      <w:cantSplit w:val="0"/>
                      <w:trHeight w:val="246" w:hRule="atLeast"/>
                      <w:tblHeader w:val="0"/>
                    </w:trPr>
                    <w:tc>
                      <w:tcPr/>
                      <w:p w:rsidR="00000000" w:rsidDel="00000000" w:rsidP="00000000" w:rsidRDefault="00000000" w:rsidRPr="00000000" w14:paraId="00000135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color w:val="000000"/>
                            <w:sz w:val="18"/>
                            <w:szCs w:val="18"/>
                            <w:rtl w:val="0"/>
                          </w:rPr>
                          <w:t xml:space="preserve">6.</w:t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36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37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38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  <w:tc>
                      <w:tcPr/>
                      <w:p w:rsidR="00000000" w:rsidDel="00000000" w:rsidP="00000000" w:rsidRDefault="00000000" w:rsidRPr="00000000" w14:paraId="00000139">
                        <w:pPr>
                          <w:keepNext w:val="1"/>
                          <w:pBdr>
                            <w:top w:space="0" w:sz="0" w:val="nil"/>
                            <w:left w:space="0" w:sz="0" w:val="nil"/>
                            <w:bottom w:space="0" w:sz="0" w:val="nil"/>
                            <w:right w:space="0" w:sz="0" w:val="nil"/>
                            <w:between w:space="0" w:sz="0" w:val="nil"/>
                          </w:pBdr>
                          <w:spacing w:line="233" w:lineRule="auto"/>
                          <w:jc w:val="both"/>
                          <w:rPr>
                            <w:b w:val="1"/>
                            <w:bCs w:val="1"/>
                            <w:color w:val="000000"/>
                            <w:sz w:val="18"/>
                            <w:szCs w:val="18"/>
                          </w:rPr>
                        </w:pPr>
                        <w:r w:rsidDel="00000000" w:rsidR="00000000" w:rsidRPr="00000000">
                          <w:rPr>
                            <w:rtl w:val="0"/>
                          </w:rPr>
                        </w:r>
                      </w:p>
                    </w:tc>
                  </w:tr>
                </w:tbl>
                <w:p w:rsidR="00000000" w:rsidDel="00000000" w:rsidP="00000000" w:rsidRDefault="00000000" w:rsidRPr="00000000" w14:paraId="0000013A">
                  <w:pPr>
                    <w:keepNext w:val="1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color w:val="000000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3B">
            <w:pPr>
              <w:spacing w:line="233" w:lineRule="auto"/>
              <w:ind w:left="340" w:firstLine="0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6"/>
              <w:tblW w:w="10827.0" w:type="dxa"/>
              <w:jc w:val="left"/>
              <w:tblLayout w:type="fixed"/>
              <w:tblLook w:val="0000"/>
            </w:tblPr>
            <w:tblGrid>
              <w:gridCol w:w="5255"/>
              <w:gridCol w:w="315"/>
              <w:gridCol w:w="5257"/>
              <w:tblGridChange w:id="0">
                <w:tblGrid>
                  <w:gridCol w:w="5255"/>
                  <w:gridCol w:w="315"/>
                  <w:gridCol w:w="5257"/>
                </w:tblGrid>
              </w:tblGridChange>
            </w:tblGrid>
            <w:tr>
              <w:trPr>
                <w:cantSplit w:val="1"/>
                <w:tblHeader w:val="0"/>
              </w:trPr>
              <w:tc>
                <w:tcPr/>
                <w:p w:rsidR="00000000" w:rsidDel="00000000" w:rsidP="00000000" w:rsidRDefault="00000000" w:rsidRPr="00000000" w14:paraId="0000013C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3D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3E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1"/>
                <w:tblHeader w:val="0"/>
              </w:trPr>
              <w:tc>
                <w:tcPr/>
                <w:p w:rsidR="00000000" w:rsidDel="00000000" w:rsidP="00000000" w:rsidRDefault="00000000" w:rsidRPr="00000000" w14:paraId="0000013F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40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41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1"/>
                <w:tblHeader w:val="0"/>
              </w:trPr>
              <w:tc>
                <w:tcPr/>
                <w:p w:rsidR="00000000" w:rsidDel="00000000" w:rsidP="00000000" w:rsidRDefault="00000000" w:rsidRPr="00000000" w14:paraId="00000142">
                  <w:pPr>
                    <w:spacing w:line="233" w:lineRule="auto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43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44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1"/>
                <w:tblHeader w:val="0"/>
              </w:trPr>
              <w:tc>
                <w:tcPr/>
                <w:p w:rsidR="00000000" w:rsidDel="00000000" w:rsidP="00000000" w:rsidRDefault="00000000" w:rsidRPr="00000000" w14:paraId="00000145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46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47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1"/>
                <w:tblHeader w:val="0"/>
              </w:trPr>
              <w:tc>
                <w:tcPr/>
                <w:p w:rsidR="00000000" w:rsidDel="00000000" w:rsidP="00000000" w:rsidRDefault="00000000" w:rsidRPr="00000000" w14:paraId="00000148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18"/>
                      <w:szCs w:val="18"/>
                      <w:rtl w:val="0"/>
                    </w:rPr>
                    <w:t xml:space="preserve">Руководитель предприятия:</w:t>
                  </w:r>
                </w:p>
                <w:p w:rsidR="00000000" w:rsidDel="00000000" w:rsidP="00000000" w:rsidRDefault="00000000" w:rsidRPr="00000000" w14:paraId="00000149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4A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18"/>
                      <w:szCs w:val="18"/>
                      <w:rtl w:val="0"/>
                    </w:rPr>
                    <w:t xml:space="preserve">___________________________________  </w:t>
                  </w:r>
                </w:p>
                <w:p w:rsidR="00000000" w:rsidDel="00000000" w:rsidP="00000000" w:rsidRDefault="00000000" w:rsidRPr="00000000" w14:paraId="0000014B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4C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18"/>
                      <w:szCs w:val="18"/>
                      <w:rtl w:val="0"/>
                    </w:rPr>
                    <w:t xml:space="preserve">__________________________________/_________________/</w:t>
                  </w:r>
                </w:p>
              </w:tc>
              <w:tc>
                <w:tcPr/>
                <w:p w:rsidR="00000000" w:rsidDel="00000000" w:rsidP="00000000" w:rsidRDefault="00000000" w:rsidRPr="00000000" w14:paraId="0000014D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4E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1"/>
                <w:tblHeader w:val="0"/>
              </w:trPr>
              <w:tc>
                <w:tcPr/>
                <w:p w:rsidR="00000000" w:rsidDel="00000000" w:rsidP="00000000" w:rsidRDefault="00000000" w:rsidRPr="00000000" w14:paraId="0000014F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50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51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1"/>
                <w:tblHeader w:val="0"/>
              </w:trPr>
              <w:tc>
                <w:tcPr/>
                <w:p w:rsidR="00000000" w:rsidDel="00000000" w:rsidP="00000000" w:rsidRDefault="00000000" w:rsidRPr="00000000" w14:paraId="00000152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b w:val="1"/>
                      <w:bCs w:val="1"/>
                      <w:sz w:val="18"/>
                      <w:szCs w:val="18"/>
                      <w:rtl w:val="0"/>
                    </w:rPr>
                    <w:t xml:space="preserve">М.П.</w:t>
                  </w:r>
                </w:p>
              </w:tc>
              <w:tc>
                <w:tcPr/>
                <w:p w:rsidR="00000000" w:rsidDel="00000000" w:rsidP="00000000" w:rsidRDefault="00000000" w:rsidRPr="00000000" w14:paraId="00000153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54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1"/>
                <w:tblHeader w:val="0"/>
              </w:trPr>
              <w:tc>
                <w:tcPr/>
                <w:p w:rsidR="00000000" w:rsidDel="00000000" w:rsidP="00000000" w:rsidRDefault="00000000" w:rsidRPr="00000000" w14:paraId="00000155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56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57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1"/>
                <w:trHeight w:val="361" w:hRule="atLeast"/>
                <w:tblHeader w:val="0"/>
              </w:trPr>
              <w:tc>
                <w:tcPr/>
                <w:p w:rsidR="00000000" w:rsidDel="00000000" w:rsidP="00000000" w:rsidRDefault="00000000" w:rsidRPr="00000000" w14:paraId="00000158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59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5A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5B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  <w:p w:rsidR="00000000" w:rsidDel="00000000" w:rsidP="00000000" w:rsidRDefault="00000000" w:rsidRPr="00000000" w14:paraId="0000015C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5D">
                  <w:pPr>
                    <w:spacing w:line="233" w:lineRule="auto"/>
                    <w:ind w:left="340" w:firstLine="0"/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  <w:tc>
                <w:tcPr/>
                <w:p w:rsidR="00000000" w:rsidDel="00000000" w:rsidP="00000000" w:rsidRDefault="00000000" w:rsidRPr="00000000" w14:paraId="0000015E">
                  <w:pPr>
                    <w:jc w:val="both"/>
                    <w:rPr>
                      <w:b w:val="1"/>
                      <w:bCs w:val="1"/>
                      <w:sz w:val="18"/>
                      <w:szCs w:val="18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15F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1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62">
            <w:pPr>
              <w:spacing w:line="233" w:lineRule="auto"/>
              <w:ind w:left="340" w:firstLine="0"/>
              <w:jc w:val="both"/>
              <w:rPr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63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B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E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widowControl w:val="0"/>
        <w:shd w:fill="ffffff" w:val="clear"/>
        <w:tabs>
          <w:tab w:val="left" w:leader="none" w:pos="360"/>
          <w:tab w:val="left" w:leader="none" w:pos="720"/>
        </w:tabs>
        <w:spacing w:line="230" w:lineRule="auto"/>
        <w:rPr>
          <w:b w:val="1"/>
          <w:bCs w:val="1"/>
        </w:rPr>
      </w:pPr>
      <w:bookmarkStart w:colFirst="0" w:colLast="0" w:name="_heading=h.58cphiyva0dd" w:id="1"/>
      <w:bookmarkEnd w:id="1"/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Договор оказания услуг № ___________________ от «___» ______________2026г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2">
      <w:pPr>
        <w:widowControl w:val="0"/>
        <w:shd w:fill="ffffff" w:val="clear"/>
        <w:tabs>
          <w:tab w:val="left" w:leader="none" w:pos="360"/>
          <w:tab w:val="left" w:leader="none" w:pos="720"/>
        </w:tabs>
        <w:spacing w:line="23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 </w:t>
      </w:r>
    </w:p>
    <w:p w:rsidR="00000000" w:rsidDel="00000000" w:rsidP="00000000" w:rsidRDefault="00000000" w:rsidRPr="00000000" w14:paraId="00000183">
      <w:pPr>
        <w:widowControl w:val="0"/>
        <w:shd w:fill="ffffff" w:val="clear"/>
        <w:tabs>
          <w:tab w:val="left" w:leader="none" w:pos="360"/>
          <w:tab w:val="left" w:leader="none" w:pos="720"/>
        </w:tabs>
        <w:spacing w:line="230" w:lineRule="auto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ФОРМА    БРОНИРОВАНИЯ </w:t>
      </w:r>
    </w:p>
    <w:tbl>
      <w:tblPr>
        <w:tblStyle w:val="Table7"/>
        <w:tblpPr w:leftFromText="180" w:rightFromText="180" w:topFromText="0" w:bottomFromText="0" w:vertAnchor="text" w:horzAnchor="text" w:tblpX="0" w:tblpY="668"/>
        <w:tblW w:w="10776.000000000002" w:type="dxa"/>
        <w:jc w:val="left"/>
        <w:tblLayout w:type="fixed"/>
        <w:tblLook w:val="0000"/>
      </w:tblPr>
      <w:tblGrid>
        <w:gridCol w:w="1245"/>
        <w:gridCol w:w="3858"/>
        <w:gridCol w:w="731"/>
        <w:gridCol w:w="752"/>
        <w:gridCol w:w="647"/>
        <w:gridCol w:w="647"/>
        <w:gridCol w:w="770"/>
        <w:gridCol w:w="1357"/>
        <w:gridCol w:w="769"/>
        <w:tblGridChange w:id="0">
          <w:tblGrid>
            <w:gridCol w:w="1245"/>
            <w:gridCol w:w="3858"/>
            <w:gridCol w:w="731"/>
            <w:gridCol w:w="752"/>
            <w:gridCol w:w="647"/>
            <w:gridCol w:w="647"/>
            <w:gridCol w:w="770"/>
            <w:gridCol w:w="1357"/>
            <w:gridCol w:w="769"/>
          </w:tblGrid>
        </w:tblGridChange>
      </w:tblGrid>
      <w:tr>
        <w:trPr>
          <w:cantSplit w:val="0"/>
          <w:trHeight w:val="25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84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Компания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8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8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Авиа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7">
            <w:pPr>
              <w:jc w:val="center"/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bottom"/>
          </w:tcPr>
          <w:p w:rsidR="00000000" w:rsidDel="00000000" w:rsidP="00000000" w:rsidRDefault="00000000" w:rsidRPr="00000000" w14:paraId="0000018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89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  Ж/Д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8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  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Гостиница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bottom"/>
          </w:tcPr>
          <w:p w:rsidR="00000000" w:rsidDel="00000000" w:rsidP="00000000" w:rsidRDefault="00000000" w:rsidRPr="00000000" w14:paraId="0000018C">
            <w:pPr>
              <w:jc w:val="center"/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  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8D">
      <w:pPr>
        <w:pStyle w:val="Title"/>
        <w:jc w:val="left"/>
        <w:rPr>
          <w:b w:val="0"/>
          <w:bCs w:val="0"/>
          <w:sz w:val="22"/>
          <w:szCs w:val="22"/>
        </w:rPr>
      </w:pPr>
      <w:r w:rsidDel="00000000" w:rsidR="00000000" w:rsidRPr="00000000">
        <w:rPr>
          <w:b w:val="0"/>
          <w:bCs w:val="0"/>
          <w:sz w:val="22"/>
          <w:szCs w:val="22"/>
          <w:rtl w:val="0"/>
        </w:rPr>
        <w:t xml:space="preserve">Пожалуйста, отправьте заполненную форму в АО «Солеанс-Cервис» по факсу (812) 271 – 54 – 69 или по e.mail </w:t>
      </w:r>
    </w:p>
    <w:p w:rsidR="00000000" w:rsidDel="00000000" w:rsidP="00000000" w:rsidRDefault="00000000" w:rsidRPr="00000000" w14:paraId="0000018E">
      <w:pPr>
        <w:widowControl w:val="0"/>
        <w:shd w:fill="ffffff" w:val="clear"/>
        <w:tabs>
          <w:tab w:val="left" w:leader="none" w:pos="360"/>
          <w:tab w:val="left" w:leader="none" w:pos="720"/>
        </w:tabs>
        <w:spacing w:line="230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328.000000000002" w:type="dxa"/>
        <w:jc w:val="left"/>
        <w:tblInd w:w="-115.0" w:type="dxa"/>
        <w:tblLayout w:type="fixed"/>
        <w:tblLook w:val="0000"/>
      </w:tblPr>
      <w:tblGrid>
        <w:gridCol w:w="1535"/>
        <w:gridCol w:w="250"/>
        <w:gridCol w:w="2316"/>
        <w:gridCol w:w="250"/>
        <w:gridCol w:w="596"/>
        <w:gridCol w:w="250"/>
        <w:gridCol w:w="501"/>
        <w:gridCol w:w="435"/>
        <w:gridCol w:w="250"/>
        <w:gridCol w:w="1115"/>
        <w:gridCol w:w="282"/>
        <w:gridCol w:w="282"/>
        <w:gridCol w:w="190"/>
        <w:gridCol w:w="97"/>
        <w:gridCol w:w="149"/>
        <w:gridCol w:w="133"/>
        <w:gridCol w:w="113"/>
        <w:gridCol w:w="169"/>
        <w:gridCol w:w="77"/>
        <w:gridCol w:w="205"/>
        <w:gridCol w:w="282"/>
        <w:gridCol w:w="261"/>
        <w:gridCol w:w="26"/>
        <w:gridCol w:w="282"/>
        <w:gridCol w:w="282"/>
        <w:tblGridChange w:id="0">
          <w:tblGrid>
            <w:gridCol w:w="1535"/>
            <w:gridCol w:w="250"/>
            <w:gridCol w:w="2316"/>
            <w:gridCol w:w="250"/>
            <w:gridCol w:w="596"/>
            <w:gridCol w:w="250"/>
            <w:gridCol w:w="501"/>
            <w:gridCol w:w="435"/>
            <w:gridCol w:w="250"/>
            <w:gridCol w:w="1115"/>
            <w:gridCol w:w="282"/>
            <w:gridCol w:w="282"/>
            <w:gridCol w:w="190"/>
            <w:gridCol w:w="97"/>
            <w:gridCol w:w="149"/>
            <w:gridCol w:w="133"/>
            <w:gridCol w:w="113"/>
            <w:gridCol w:w="169"/>
            <w:gridCol w:w="77"/>
            <w:gridCol w:w="205"/>
            <w:gridCol w:w="282"/>
            <w:gridCol w:w="261"/>
            <w:gridCol w:w="26"/>
            <w:gridCol w:w="282"/>
            <w:gridCol w:w="282"/>
          </w:tblGrid>
        </w:tblGridChange>
      </w:tblGrid>
      <w:tr>
        <w:trPr>
          <w:cantSplit w:val="0"/>
          <w:trHeight w:val="16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8F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Телефон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2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3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Факс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5">
            <w:pPr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48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9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9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9D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Контактное лицо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9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Дата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3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A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6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Подпись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A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1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1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BF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0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2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4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6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8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A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B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D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E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1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CF">
            <w:pPr>
              <w:rPr/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Просьба забронировать авиабилеты/Please reserve tickets: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D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D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E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E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gridSpan w:val="1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E5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Просим выписать авиабилеты/Please reserve and issue tickets: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F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F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1F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F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B">
      <w:pPr>
        <w:widowControl w:val="0"/>
        <w:shd w:fill="ffffff" w:val="clear"/>
        <w:tabs>
          <w:tab w:val="left" w:leader="none" w:pos="360"/>
          <w:tab w:val="left" w:leader="none" w:pos="720"/>
        </w:tabs>
        <w:spacing w:line="230" w:lineRule="auto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widowControl w:val="0"/>
        <w:shd w:fill="ffffff" w:val="clear"/>
        <w:tabs>
          <w:tab w:val="left" w:leader="none" w:pos="360"/>
          <w:tab w:val="left" w:leader="none" w:pos="720"/>
        </w:tabs>
        <w:spacing w:line="23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Для пассажиров/Passenger name</w:t>
      </w:r>
    </w:p>
    <w:tbl>
      <w:tblPr>
        <w:tblStyle w:val="Table9"/>
        <w:tblW w:w="10917.0" w:type="dxa"/>
        <w:jc w:val="left"/>
        <w:tblInd w:w="-115.0" w:type="dxa"/>
        <w:tblLayout w:type="fixed"/>
        <w:tblLook w:val="0000"/>
      </w:tblPr>
      <w:tblGrid>
        <w:gridCol w:w="404"/>
        <w:gridCol w:w="4244"/>
        <w:gridCol w:w="2587"/>
        <w:gridCol w:w="2008"/>
        <w:gridCol w:w="1674"/>
        <w:tblGridChange w:id="0">
          <w:tblGrid>
            <w:gridCol w:w="404"/>
            <w:gridCol w:w="4244"/>
            <w:gridCol w:w="2587"/>
            <w:gridCol w:w="2008"/>
            <w:gridCol w:w="1674"/>
          </w:tblGrid>
        </w:tblGridChange>
      </w:tblGrid>
      <w:tr>
        <w:trPr>
          <w:cantSplit w:val="0"/>
          <w:trHeight w:val="19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1FD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№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1FE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ФИО (в соответствии с проездным документом) / Пол/</w:t>
            </w:r>
          </w:p>
          <w:p w:rsidR="00000000" w:rsidDel="00000000" w:rsidP="00000000" w:rsidRDefault="00000000" w:rsidRPr="00000000" w14:paraId="000001FF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моб телефон пассажира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00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Паспорт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201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Действителен до…..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</w:tcPr>
          <w:p w:rsidR="00000000" w:rsidDel="00000000" w:rsidP="00000000" w:rsidRDefault="00000000" w:rsidRPr="00000000" w14:paraId="00000202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Дата рождения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0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20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8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0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D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0F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2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6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7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19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A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21B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1C">
      <w:pPr>
        <w:widowControl w:val="0"/>
        <w:shd w:fill="ffffff" w:val="clear"/>
        <w:tabs>
          <w:tab w:val="left" w:leader="none" w:pos="360"/>
          <w:tab w:val="left" w:leader="none" w:pos="720"/>
        </w:tabs>
        <w:spacing w:line="23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10930.999999999996" w:type="dxa"/>
        <w:jc w:val="left"/>
        <w:tblInd w:w="-115.0" w:type="dxa"/>
        <w:tblLayout w:type="fixed"/>
        <w:tblLook w:val="0000"/>
      </w:tblPr>
      <w:tblGrid>
        <w:gridCol w:w="250"/>
        <w:gridCol w:w="1102"/>
        <w:gridCol w:w="633"/>
        <w:gridCol w:w="250"/>
        <w:gridCol w:w="250"/>
        <w:gridCol w:w="250"/>
        <w:gridCol w:w="58"/>
        <w:gridCol w:w="192"/>
        <w:gridCol w:w="267"/>
        <w:gridCol w:w="193"/>
        <w:gridCol w:w="74"/>
        <w:gridCol w:w="250"/>
        <w:gridCol w:w="250"/>
        <w:gridCol w:w="250"/>
        <w:gridCol w:w="250"/>
        <w:gridCol w:w="250"/>
        <w:gridCol w:w="250"/>
        <w:gridCol w:w="28"/>
        <w:gridCol w:w="222"/>
        <w:gridCol w:w="250"/>
        <w:gridCol w:w="923"/>
        <w:gridCol w:w="252"/>
        <w:gridCol w:w="89"/>
        <w:gridCol w:w="40"/>
        <w:gridCol w:w="121"/>
        <w:gridCol w:w="250"/>
        <w:gridCol w:w="250"/>
        <w:gridCol w:w="268"/>
        <w:gridCol w:w="268"/>
        <w:gridCol w:w="250"/>
        <w:gridCol w:w="196"/>
        <w:gridCol w:w="54"/>
        <w:gridCol w:w="268"/>
        <w:gridCol w:w="268"/>
        <w:gridCol w:w="268"/>
        <w:gridCol w:w="268"/>
        <w:gridCol w:w="268"/>
        <w:gridCol w:w="234"/>
        <w:gridCol w:w="34"/>
        <w:gridCol w:w="843"/>
        <w:tblGridChange w:id="0">
          <w:tblGrid>
            <w:gridCol w:w="250"/>
            <w:gridCol w:w="1102"/>
            <w:gridCol w:w="633"/>
            <w:gridCol w:w="250"/>
            <w:gridCol w:w="250"/>
            <w:gridCol w:w="250"/>
            <w:gridCol w:w="58"/>
            <w:gridCol w:w="192"/>
            <w:gridCol w:w="267"/>
            <w:gridCol w:w="193"/>
            <w:gridCol w:w="74"/>
            <w:gridCol w:w="250"/>
            <w:gridCol w:w="250"/>
            <w:gridCol w:w="250"/>
            <w:gridCol w:w="250"/>
            <w:gridCol w:w="250"/>
            <w:gridCol w:w="250"/>
            <w:gridCol w:w="28"/>
            <w:gridCol w:w="222"/>
            <w:gridCol w:w="250"/>
            <w:gridCol w:w="923"/>
            <w:gridCol w:w="252"/>
            <w:gridCol w:w="89"/>
            <w:gridCol w:w="40"/>
            <w:gridCol w:w="121"/>
            <w:gridCol w:w="250"/>
            <w:gridCol w:w="250"/>
            <w:gridCol w:w="268"/>
            <w:gridCol w:w="268"/>
            <w:gridCol w:w="250"/>
            <w:gridCol w:w="196"/>
            <w:gridCol w:w="54"/>
            <w:gridCol w:w="268"/>
            <w:gridCol w:w="268"/>
            <w:gridCol w:w="268"/>
            <w:gridCol w:w="268"/>
            <w:gridCol w:w="268"/>
            <w:gridCol w:w="234"/>
            <w:gridCol w:w="34"/>
            <w:gridCol w:w="843"/>
          </w:tblGrid>
        </w:tblGridChange>
      </w:tblGrid>
      <w:tr>
        <w:trPr>
          <w:cantSplit w:val="0"/>
          <w:trHeight w:val="622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1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E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Авиакомпания № рейса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F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№поезда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0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Гостиница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22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Пункт отправления/From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3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Пункт назначения/To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</w:tcPr>
          <w:p w:rsidR="00000000" w:rsidDel="00000000" w:rsidP="00000000" w:rsidRDefault="00000000" w:rsidRPr="00000000" w14:paraId="0000023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Дата/Data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4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Время отправления/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Departure time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9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250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Класс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2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Тип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Тип номера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9" w:hRule="atLeast"/>
          <w:tblHeader w:val="0"/>
        </w:trPr>
        <w:tc>
          <w:tcPr>
            <w:gridSpan w:val="7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5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6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8" w:hRule="atLeast"/>
          <w:tblHeader w:val="0"/>
        </w:trPr>
        <w:tc>
          <w:tcPr>
            <w:gridSpan w:val="7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7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AD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8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B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C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CC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7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C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1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D6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E1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E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E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F5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87" w:hRule="atLeast"/>
          <w:tblHeader w:val="0"/>
        </w:trPr>
        <w:tc>
          <w:tcPr>
            <w:gridSpan w:val="40"/>
            <w:tcBorders>
              <w:top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2F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8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С правилами аннуляции, возврата , изменения даты ОЗНАКОМЛЕНЫ ______________________Фамилия/подпись</w:t>
            </w:r>
          </w:p>
        </w:tc>
      </w:tr>
      <w:tr>
        <w:trPr>
          <w:cantSplit w:val="0"/>
          <w:trHeight w:val="349" w:hRule="atLeast"/>
          <w:tblHeader w:val="0"/>
        </w:trPr>
        <w:tc>
          <w:tcPr/>
          <w:p w:rsidR="00000000" w:rsidDel="00000000" w:rsidP="00000000" w:rsidRDefault="00000000" w:rsidRPr="00000000" w14:paraId="000003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7"/>
            <w:tcBorders>
              <w:top w:color="000000" w:space="0" w:sz="0" w:val="nil"/>
              <w:bottom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21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                                                                   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22">
            <w:pPr>
              <w:rPr/>
            </w:pPr>
            <w:r w:rsidDel="00000000" w:rsidR="00000000" w:rsidRPr="00000000">
              <w:rPr>
                <w:b w:val="1"/>
                <w:bCs w:val="1"/>
                <w:sz w:val="22"/>
                <w:szCs w:val="22"/>
                <w:rtl w:val="0"/>
              </w:rPr>
              <w:t xml:space="preserve">Форма оплаты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/>
          <w:p w:rsidR="00000000" w:rsidDel="00000000" w:rsidP="00000000" w:rsidRDefault="00000000" w:rsidRPr="00000000" w14:paraId="0000034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48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49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Наличные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4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34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4F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bottom w:color="000000" w:space="0" w:sz="0" w:val="nil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350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5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5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5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5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5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5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5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5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5B">
            <w:pPr>
              <w:rPr/>
            </w:pPr>
            <w:r w:rsidDel="00000000" w:rsidR="00000000" w:rsidRPr="00000000">
              <w:rPr>
                <w:rtl w:val="0"/>
              </w:rPr>
              <w:t xml:space="preserve">По счету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2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363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9" w:hRule="atLeast"/>
          <w:tblHeader w:val="0"/>
        </w:trPr>
        <w:tc>
          <w:tcPr/>
          <w:p w:rsidR="00000000" w:rsidDel="00000000" w:rsidP="00000000" w:rsidRDefault="00000000" w:rsidRPr="00000000" w14:paraId="0000036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6F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37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376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377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7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9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38A">
            <w:pPr>
              <w:rPr/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8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8F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90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9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9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9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9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9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2" w:hRule="atLeast"/>
          <w:tblHeader w:val="0"/>
        </w:trPr>
        <w:tc>
          <w:tcPr>
            <w:gridSpan w:val="10"/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97">
            <w:pPr>
              <w:rPr/>
            </w:pPr>
            <w:r w:rsidDel="00000000" w:rsidR="00000000" w:rsidRPr="00000000">
              <w:rPr>
                <w:rtl w:val="0"/>
              </w:rPr>
              <w:t xml:space="preserve">Другое _______________</w:t>
            </w:r>
          </w:p>
          <w:p w:rsidR="00000000" w:rsidDel="00000000" w:rsidP="00000000" w:rsidRDefault="00000000" w:rsidRPr="00000000" w14:paraId="00000398">
            <w:pPr>
              <w:rPr/>
            </w:pPr>
            <w:r w:rsidDel="00000000" w:rsidR="00000000" w:rsidRPr="00000000">
              <w:rPr>
                <w:rtl w:val="0"/>
              </w:rPr>
              <w:t xml:space="preserve">Доставка по адресу</w:t>
            </w:r>
          </w:p>
        </w:tc>
        <w:tc>
          <w:tcPr>
            <w:gridSpan w:val="14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A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6"/>
            <w:tcBorders>
              <w:top w:color="000000" w:space="0" w:sz="0" w:val="nil"/>
              <w:left w:color="000000" w:space="0" w:sz="0" w:val="nil"/>
              <w:righ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B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 ____ ДО _____ «___» __________ 20   г</w:t>
            </w:r>
          </w:p>
        </w:tc>
      </w:tr>
      <w:tr>
        <w:trPr>
          <w:cantSplit w:val="0"/>
          <w:trHeight w:val="62" w:hRule="atLeast"/>
          <w:tblHeader w:val="0"/>
        </w:trPr>
        <w:tc>
          <w:tcPr>
            <w:gridSpan w:val="40"/>
            <w:tcBorders>
              <w:top w:color="000000" w:space="0" w:sz="4" w:val="single"/>
              <w:left w:color="000000" w:space="0" w:sz="0" w:val="nil"/>
              <w:bottom w:color="000000" w:space="0" w:sz="4" w:val="single"/>
            </w:tcBorders>
            <w:shd w:fill="auto" w:val="clear"/>
            <w:vAlign w:val="bottom"/>
          </w:tcPr>
          <w:p w:rsidR="00000000" w:rsidDel="00000000" w:rsidP="00000000" w:rsidRDefault="00000000" w:rsidRPr="00000000" w14:paraId="000003C0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Доставка на e.mail</w:t>
            </w: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 _______________________________________ ( e.mail для доставки электронного билета)</w:t>
            </w:r>
          </w:p>
          <w:p w:rsidR="00000000" w:rsidDel="00000000" w:rsidP="00000000" w:rsidRDefault="00000000" w:rsidRPr="00000000" w14:paraId="000003C1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(При доставке на e.mail требуется подтверждение о получении и проверки данных  электронного билета)</w:t>
            </w:r>
          </w:p>
          <w:p w:rsidR="00000000" w:rsidDel="00000000" w:rsidP="00000000" w:rsidRDefault="00000000" w:rsidRPr="00000000" w14:paraId="000003C2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C3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                                    </w:t>
            </w:r>
          </w:p>
          <w:p w:rsidR="00000000" w:rsidDel="00000000" w:rsidP="00000000" w:rsidRDefault="00000000" w:rsidRPr="00000000" w14:paraId="000003C4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                                                                                                                                                                                МП</w:t>
            </w:r>
          </w:p>
        </w:tc>
      </w:tr>
      <w:tr>
        <w:trPr>
          <w:cantSplit w:val="0"/>
          <w:trHeight w:val="62" w:hRule="atLeast"/>
          <w:tblHeader w:val="0"/>
        </w:trPr>
        <w:tc>
          <w:tcPr>
            <w:gridSpan w:val="40"/>
            <w:tcBorders>
              <w:top w:color="000000" w:space="0" w:sz="4" w:val="single"/>
              <w:left w:color="000000" w:space="0" w:sz="0" w:val="nil"/>
            </w:tcBorders>
            <w:shd w:fill="auto" w:val="clear"/>
            <w:vAlign w:val="bottom"/>
          </w:tcPr>
          <w:p w:rsidR="00000000" w:rsidDel="00000000" w:rsidP="00000000" w:rsidRDefault="00000000" w:rsidRPr="00000000" w14:paraId="000003EC">
            <w:pPr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4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5">
      <w:pPr>
        <w:rPr>
          <w:b w:val="1"/>
          <w:bCs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6838" w:w="11906" w:orient="portrait"/>
      <w:pgMar w:bottom="567" w:top="567" w:left="851" w:right="851" w:header="284" w:footer="45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libri"/>
  <w:font w:name="Arial"/>
  <w:font w:name="Peterburg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77"/>
        <w:tab w:val="right" w:leader="none" w:pos="9355"/>
      </w:tabs>
      <w:jc w:val="right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4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77"/>
        <w:tab w:val="right" w:leader="none" w:pos="9355"/>
      </w:tabs>
      <w:ind w:right="360"/>
      <w:rPr>
        <w:color w:val="000000"/>
      </w:rPr>
    </w:pPr>
    <w:r w:rsidDel="00000000" w:rsidR="00000000" w:rsidRPr="00000000">
      <w:rPr>
        <w:color w:val="000000"/>
        <w:rtl w:val="0"/>
      </w:rPr>
      <w:t xml:space="preserve">Исполнитель</w:t>
      <w:tab/>
      <w:t xml:space="preserve">                                                                                                        Заказчик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4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77"/>
        <w:tab w:val="right" w:leader="none" w:pos="9355"/>
      </w:tabs>
      <w:jc w:val="right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4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77"/>
        <w:tab w:val="right" w:leader="none" w:pos="9355"/>
      </w:tabs>
      <w:ind w:right="360"/>
      <w:rPr>
        <w:color w:val="000000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4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color w:val="000000"/>
          <w:sz w:val="16"/>
          <w:szCs w:val="16"/>
          <w:rtl w:val="0"/>
        </w:rPr>
        <w:t xml:space="preserve">В случае отсутствия агентского договора между Исполнителем и поставщиком услуги</w:t>
      </w:r>
    </w:p>
    <w:p w:rsidR="00000000" w:rsidDel="00000000" w:rsidP="00000000" w:rsidRDefault="00000000" w:rsidRPr="00000000" w14:paraId="000004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4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Calibri" w:cs="Calibri" w:eastAsia="Calibri" w:hAnsi="Calibri"/>
          <w:color w:val="000000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color w:val="000000"/>
          <w:sz w:val="16"/>
          <w:szCs w:val="16"/>
          <w:rtl w:val="0"/>
        </w:rPr>
        <w:tab/>
        <w:tab/>
        <w:tab/>
        <w:tab/>
        <w:tab/>
        <w:tab/>
        <w:tab/>
        <w:tab/>
        <w:tab/>
        <w:t xml:space="preserve">                     </w:t>
      </w: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5"/>
      <w:numFmt w:val="decimal"/>
      <w:lvlText w:val="%1."/>
      <w:lvlJc w:val="left"/>
      <w:pPr>
        <w:ind w:left="108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2">
    <w:lvl w:ilvl="0">
      <w:start w:val="7"/>
      <w:numFmt w:val="decimal"/>
      <w:lvlText w:val="%1."/>
      <w:lvlJc w:val="left"/>
      <w:pPr>
        <w:ind w:left="1080" w:hanging="360"/>
      </w:pPr>
      <w:rPr>
        <w:b w:val="1"/>
        <w:bCs w:val="1"/>
      </w:rPr>
    </w:lvl>
    <w:lvl w:ilvl="1">
      <w:start w:val="1"/>
      <w:numFmt w:val="decimal"/>
      <w:lvlText w:val="%1.%2."/>
      <w:lvlJc w:val="left"/>
      <w:pPr>
        <w:ind w:left="1125" w:hanging="405"/>
      </w:pPr>
      <w:rPr/>
    </w:lvl>
    <w:lvl w:ilvl="2">
      <w:start w:val="1"/>
      <w:numFmt w:val="decimal"/>
      <w:lvlText w:val="%1.%2.%3."/>
      <w:lvlJc w:val="left"/>
      <w:pPr>
        <w:ind w:left="1440" w:hanging="720"/>
      </w:pPr>
      <w:rPr/>
    </w:lvl>
    <w:lvl w:ilvl="3">
      <w:start w:val="1"/>
      <w:numFmt w:val="decimal"/>
      <w:lvlText w:val="%1.%2.%3.%4."/>
      <w:lvlJc w:val="left"/>
      <w:pPr>
        <w:ind w:left="1440" w:hanging="720"/>
      </w:pPr>
      <w:rPr/>
    </w:lvl>
    <w:lvl w:ilvl="4">
      <w:start w:val="1"/>
      <w:numFmt w:val="decimal"/>
      <w:lvlText w:val="%1.%2.%3.%4.%5."/>
      <w:lvlJc w:val="left"/>
      <w:pPr>
        <w:ind w:left="1800" w:hanging="1080"/>
      </w:pPr>
      <w:rPr/>
    </w:lvl>
    <w:lvl w:ilvl="5">
      <w:start w:val="1"/>
      <w:numFmt w:val="decimal"/>
      <w:lvlText w:val="%1.%2.%3.%4.%5.%6."/>
      <w:lvlJc w:val="left"/>
      <w:pPr>
        <w:ind w:left="1800" w:hanging="1080"/>
      </w:pPr>
      <w:rPr/>
    </w:lvl>
    <w:lvl w:ilvl="6">
      <w:start w:val="1"/>
      <w:numFmt w:val="decimal"/>
      <w:lvlText w:val="%1.%2.%3.%4.%5.%6.%7."/>
      <w:lvlJc w:val="left"/>
      <w:pPr>
        <w:ind w:left="2160" w:hanging="1440"/>
      </w:pPr>
      <w:rPr/>
    </w:lvl>
    <w:lvl w:ilvl="7">
      <w:start w:val="1"/>
      <w:numFmt w:val="decimal"/>
      <w:lvlText w:val="%1.%2.%3.%4.%5.%6.%7.%8."/>
      <w:lvlJc w:val="left"/>
      <w:pPr>
        <w:ind w:left="2160" w:hanging="1440"/>
      </w:pPr>
      <w:rPr/>
    </w:lvl>
    <w:lvl w:ilvl="8">
      <w:start w:val="1"/>
      <w:numFmt w:val="decimal"/>
      <w:lvlText w:val="%1.%2.%3.%4.%5.%6.%7.%8.%9."/>
      <w:lvlJc w:val="left"/>
      <w:pPr>
        <w:ind w:left="2520" w:hanging="1800"/>
      </w:pPr>
      <w:rPr/>
    </w:lvl>
  </w:abstractNum>
  <w:abstractNum w:abstractNumId="3">
    <w:lvl w:ilvl="0">
      <w:start w:val="1"/>
      <w:numFmt w:val="decimal"/>
      <w:lvlText w:val="%1."/>
      <w:lvlJc w:val="left"/>
      <w:pPr>
        <w:ind w:left="360" w:hanging="360"/>
      </w:pPr>
      <w:rPr/>
    </w:lvl>
    <w:lvl w:ilvl="1">
      <w:start w:val="1"/>
      <w:numFmt w:val="decimal"/>
      <w:lvlText w:val="%1.%2."/>
      <w:lvlJc w:val="left"/>
      <w:pPr>
        <w:ind w:left="360" w:hanging="360"/>
      </w:pPr>
      <w:rPr/>
    </w:lvl>
    <w:lvl w:ilvl="2">
      <w:start w:val="1"/>
      <w:numFmt w:val="decimal"/>
      <w:lvlText w:val="%1.%2.%3."/>
      <w:lvlJc w:val="left"/>
      <w:pPr>
        <w:ind w:left="720" w:hanging="720"/>
      </w:pPr>
      <w:rPr/>
    </w:lvl>
    <w:lvl w:ilvl="3">
      <w:start w:val="1"/>
      <w:numFmt w:val="decimal"/>
      <w:lvlText w:val="%1.%2.%3.%4."/>
      <w:lvlJc w:val="left"/>
      <w:pPr>
        <w:ind w:left="720" w:hanging="720"/>
      </w:pPr>
      <w:rPr/>
    </w:lvl>
    <w:lvl w:ilvl="4">
      <w:start w:val="1"/>
      <w:numFmt w:val="decimal"/>
      <w:lvlText w:val="%1.%2.%3.%4.%5."/>
      <w:lvlJc w:val="left"/>
      <w:pPr>
        <w:ind w:left="1080" w:hanging="1080"/>
      </w:pPr>
      <w:rPr/>
    </w:lvl>
    <w:lvl w:ilvl="5">
      <w:start w:val="1"/>
      <w:numFmt w:val="decimal"/>
      <w:lvlText w:val="%1.%2.%3.%4.%5.%6."/>
      <w:lvlJc w:val="left"/>
      <w:pPr>
        <w:ind w:left="1080" w:hanging="1080"/>
      </w:pPr>
      <w:rPr/>
    </w:lvl>
    <w:lvl w:ilvl="6">
      <w:start w:val="1"/>
      <w:numFmt w:val="decimal"/>
      <w:lvlText w:val="%1.%2.%3.%4.%5.%6.%7."/>
      <w:lvlJc w:val="left"/>
      <w:pPr>
        <w:ind w:left="1080" w:hanging="1080"/>
      </w:pPr>
      <w:rPr/>
    </w:lvl>
    <w:lvl w:ilvl="7">
      <w:start w:val="1"/>
      <w:numFmt w:val="decimal"/>
      <w:lvlText w:val="%1.%2.%3.%4.%5.%6.%7.%8."/>
      <w:lvlJc w:val="left"/>
      <w:pPr>
        <w:ind w:left="1440" w:hanging="1440"/>
      </w:pPr>
      <w:rPr/>
    </w:lvl>
    <w:lvl w:ilvl="8">
      <w:start w:val="1"/>
      <w:numFmt w:val="decimal"/>
      <w:lvlText w:val="%1.%2.%3.%4.%5.%6.%7.%8.%9."/>
      <w:lvlJc w:val="left"/>
      <w:pPr>
        <w:ind w:left="144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ind w:left="765" w:hanging="360"/>
      </w:pPr>
      <w:rPr/>
    </w:lvl>
    <w:lvl w:ilvl="1">
      <w:start w:val="1"/>
      <w:numFmt w:val="lowerLetter"/>
      <w:lvlText w:val="%2."/>
      <w:lvlJc w:val="left"/>
      <w:pPr>
        <w:ind w:left="1485" w:hanging="360"/>
      </w:pPr>
      <w:rPr/>
    </w:lvl>
    <w:lvl w:ilvl="2">
      <w:start w:val="1"/>
      <w:numFmt w:val="lowerRoman"/>
      <w:lvlText w:val="%3."/>
      <w:lvlJc w:val="right"/>
      <w:pPr>
        <w:ind w:left="2205" w:hanging="180"/>
      </w:pPr>
      <w:rPr/>
    </w:lvl>
    <w:lvl w:ilvl="3">
      <w:start w:val="1"/>
      <w:numFmt w:val="decimal"/>
      <w:lvlText w:val="%4."/>
      <w:lvlJc w:val="left"/>
      <w:pPr>
        <w:ind w:left="2925" w:hanging="360"/>
      </w:pPr>
      <w:rPr/>
    </w:lvl>
    <w:lvl w:ilvl="4">
      <w:start w:val="1"/>
      <w:numFmt w:val="lowerLetter"/>
      <w:lvlText w:val="%5."/>
      <w:lvlJc w:val="left"/>
      <w:pPr>
        <w:ind w:left="3645" w:hanging="360"/>
      </w:pPr>
      <w:rPr/>
    </w:lvl>
    <w:lvl w:ilvl="5">
      <w:start w:val="1"/>
      <w:numFmt w:val="lowerRoman"/>
      <w:lvlText w:val="%6."/>
      <w:lvlJc w:val="right"/>
      <w:pPr>
        <w:ind w:left="4365" w:hanging="180"/>
      </w:pPr>
      <w:rPr/>
    </w:lvl>
    <w:lvl w:ilvl="6">
      <w:start w:val="1"/>
      <w:numFmt w:val="decimal"/>
      <w:lvlText w:val="%7."/>
      <w:lvlJc w:val="left"/>
      <w:pPr>
        <w:ind w:left="5085" w:hanging="360"/>
      </w:pPr>
      <w:rPr/>
    </w:lvl>
    <w:lvl w:ilvl="7">
      <w:start w:val="1"/>
      <w:numFmt w:val="lowerLetter"/>
      <w:lvlText w:val="%8."/>
      <w:lvlJc w:val="left"/>
      <w:pPr>
        <w:ind w:left="5805" w:hanging="360"/>
      </w:pPr>
      <w:rPr/>
    </w:lvl>
    <w:lvl w:ilvl="8">
      <w:start w:val="1"/>
      <w:numFmt w:val="lowerRoman"/>
      <w:lvlText w:val="%9."/>
      <w:lvlJc w:val="right"/>
      <w:pPr>
        <w:ind w:left="6525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ind w:left="1080" w:hanging="360"/>
      </w:pPr>
      <w:rPr/>
    </w:lvl>
    <w:lvl w:ilvl="1">
      <w:start w:val="4"/>
      <w:numFmt w:val="decimal"/>
      <w:lvlText w:val="%1.%2."/>
      <w:lvlJc w:val="left"/>
      <w:pPr>
        <w:ind w:left="1260" w:hanging="540"/>
      </w:pPr>
      <w:rPr>
        <w:b w:val="1"/>
        <w:bCs w:val="1"/>
      </w:rPr>
    </w:lvl>
    <w:lvl w:ilvl="2">
      <w:start w:val="4"/>
      <w:numFmt w:val="decimal"/>
      <w:lvlText w:val="%1.%2.%3."/>
      <w:lvlJc w:val="left"/>
      <w:pPr>
        <w:ind w:left="1440" w:hanging="720"/>
      </w:pPr>
      <w:rPr/>
    </w:lvl>
    <w:lvl w:ilvl="3">
      <w:start w:val="1"/>
      <w:numFmt w:val="decimal"/>
      <w:lvlText w:val="%1.%2.%3.%4."/>
      <w:lvlJc w:val="left"/>
      <w:pPr>
        <w:ind w:left="1440" w:hanging="720"/>
      </w:pPr>
      <w:rPr/>
    </w:lvl>
    <w:lvl w:ilvl="4">
      <w:start w:val="1"/>
      <w:numFmt w:val="decimal"/>
      <w:lvlText w:val="%1.%2.%3.%4.%5."/>
      <w:lvlJc w:val="left"/>
      <w:pPr>
        <w:ind w:left="1800" w:hanging="1080"/>
      </w:pPr>
      <w:rPr/>
    </w:lvl>
    <w:lvl w:ilvl="5">
      <w:start w:val="1"/>
      <w:numFmt w:val="decimal"/>
      <w:lvlText w:val="%1.%2.%3.%4.%5.%6."/>
      <w:lvlJc w:val="left"/>
      <w:pPr>
        <w:ind w:left="1800" w:hanging="1080"/>
      </w:pPr>
      <w:rPr/>
    </w:lvl>
    <w:lvl w:ilvl="6">
      <w:start w:val="1"/>
      <w:numFmt w:val="decimal"/>
      <w:lvlText w:val="%1.%2.%3.%4.%5.%6.%7."/>
      <w:lvlJc w:val="left"/>
      <w:pPr>
        <w:ind w:left="2160" w:hanging="1440"/>
      </w:pPr>
      <w:rPr/>
    </w:lvl>
    <w:lvl w:ilvl="7">
      <w:start w:val="1"/>
      <w:numFmt w:val="decimal"/>
      <w:lvlText w:val="%1.%2.%3.%4.%5.%6.%7.%8."/>
      <w:lvlJc w:val="left"/>
      <w:pPr>
        <w:ind w:left="2160" w:hanging="1440"/>
      </w:pPr>
      <w:rPr/>
    </w:lvl>
    <w:lvl w:ilvl="8">
      <w:start w:val="1"/>
      <w:numFmt w:val="decimal"/>
      <w:lvlText w:val="%1.%2.%3.%4.%5.%6.%7.%8.%9."/>
      <w:lvlJc w:val="left"/>
      <w:pPr>
        <w:ind w:left="2520" w:hanging="180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ru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bCs w:val="1"/>
    </w:rPr>
  </w:style>
  <w:style w:type="paragraph" w:styleId="Heading2">
    <w:name w:val="heading 2"/>
    <w:basedOn w:val="Normal"/>
    <w:next w:val="Normal"/>
    <w:pPr>
      <w:keepNext w:val="1"/>
      <w:widowControl w:val="0"/>
      <w:tabs>
        <w:tab w:val="right" w:leader="none" w:pos="8222"/>
      </w:tabs>
      <w:jc w:val="both"/>
    </w:pPr>
    <w:rPr>
      <w:b w:val="1"/>
      <w:bCs w:val="1"/>
    </w:rPr>
  </w:style>
  <w:style w:type="paragraph" w:styleId="Heading3">
    <w:name w:val="heading 3"/>
    <w:basedOn w:val="Normal"/>
    <w:next w:val="Normal"/>
    <w:pPr>
      <w:keepNext w:val="1"/>
    </w:pPr>
    <w:rPr>
      <w:b w:val="1"/>
      <w:bCs w:val="1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dbMLaJ55WynXn8mjs7iRIGokyw==">CgMxLjAyDmguOXpud2dqODBpczkzMg5oLjU4Y3BoaXl2YTBkZDgAciExN2Z4WXF2V00wcG5jWC1GRE9TRzIycjFKREQxRXNHODg=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