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EE366" w14:textId="77777777" w:rsidR="00065C8E" w:rsidRPr="00F2293F" w:rsidRDefault="00065C8E" w:rsidP="00065C8E">
      <w:pPr>
        <w:tabs>
          <w:tab w:val="left" w:pos="993"/>
        </w:tabs>
        <w:autoSpaceDE w:val="0"/>
        <w:autoSpaceDN w:val="0"/>
        <w:adjustRightInd w:val="0"/>
        <w:ind w:firstLine="709"/>
        <w:jc w:val="center"/>
        <w:rPr>
          <w:b/>
          <w:sz w:val="21"/>
          <w:szCs w:val="21"/>
        </w:rPr>
      </w:pPr>
      <w:r w:rsidRPr="00F2293F">
        <w:rPr>
          <w:b/>
          <w:bCs/>
          <w:sz w:val="21"/>
          <w:szCs w:val="21"/>
        </w:rPr>
        <w:t>Описание объекта закупки </w:t>
      </w:r>
    </w:p>
    <w:p w14:paraId="6B268643" w14:textId="77777777" w:rsidR="00065C8E" w:rsidRPr="006539AF" w:rsidRDefault="00065C8E" w:rsidP="00065C8E">
      <w:pPr>
        <w:jc w:val="center"/>
        <w:rPr>
          <w:b/>
          <w:sz w:val="26"/>
          <w:szCs w:val="26"/>
        </w:rPr>
      </w:pPr>
    </w:p>
    <w:p w14:paraId="3FF999BF" w14:textId="77777777" w:rsidR="00065C8E" w:rsidRPr="0026496F" w:rsidRDefault="00065C8E" w:rsidP="00065C8E">
      <w:pPr>
        <w:rPr>
          <w:sz w:val="22"/>
          <w:szCs w:val="22"/>
        </w:rPr>
      </w:pPr>
      <w:r w:rsidRPr="0026496F">
        <w:rPr>
          <w:bCs/>
          <w:iCs/>
          <w:sz w:val="21"/>
          <w:szCs w:val="21"/>
        </w:rPr>
        <w:t>1.1. Объектом закупки является</w:t>
      </w:r>
      <w:r w:rsidRPr="0026496F">
        <w:rPr>
          <w:b/>
        </w:rPr>
        <w:t xml:space="preserve">: </w:t>
      </w:r>
      <w:r w:rsidRPr="0026496F">
        <w:rPr>
          <w:sz w:val="22"/>
          <w:szCs w:val="22"/>
        </w:rPr>
        <w:t>Оказание услуг по организации показа фильмов/мультфильмов в формате голографического шоу для детей в лагере дневного пребывания при ГБОУ школа № 460 Пушкинского района Санкт-Петербурга.</w:t>
      </w:r>
    </w:p>
    <w:p w14:paraId="658C1352" w14:textId="77777777" w:rsidR="00065C8E" w:rsidRPr="0026496F" w:rsidRDefault="00065C8E" w:rsidP="00065C8E">
      <w:pPr>
        <w:spacing w:line="276" w:lineRule="auto"/>
        <w:jc w:val="both"/>
        <w:rPr>
          <w:bCs/>
          <w:sz w:val="21"/>
          <w:szCs w:val="21"/>
        </w:rPr>
      </w:pPr>
      <w:r w:rsidRPr="0026496F">
        <w:rPr>
          <w:bCs/>
          <w:sz w:val="21"/>
          <w:szCs w:val="21"/>
        </w:rPr>
        <w:t xml:space="preserve">1.2. </w:t>
      </w:r>
      <w:bookmarkStart w:id="0" w:name="_Hlk164332564"/>
      <w:r w:rsidRPr="0026496F">
        <w:rPr>
          <w:bCs/>
          <w:sz w:val="21"/>
          <w:szCs w:val="21"/>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49CE0FF3" w14:textId="77777777" w:rsidR="00065C8E" w:rsidRPr="0026496F" w:rsidRDefault="00065C8E" w:rsidP="00065C8E">
      <w:pPr>
        <w:numPr>
          <w:ilvl w:val="2"/>
          <w:numId w:val="2"/>
        </w:numPr>
        <w:spacing w:line="276" w:lineRule="auto"/>
        <w:jc w:val="both"/>
        <w:rPr>
          <w:bCs/>
          <w:sz w:val="21"/>
          <w:szCs w:val="21"/>
        </w:rPr>
      </w:pPr>
      <w:r w:rsidRPr="0026496F">
        <w:rPr>
          <w:bCs/>
          <w:sz w:val="21"/>
          <w:szCs w:val="21"/>
        </w:rPr>
        <w:t>– «Услуги зрелищно-развлекательные, не включенные в другие группировки».</w:t>
      </w:r>
    </w:p>
    <w:bookmarkEnd w:id="0"/>
    <w:p w14:paraId="0146AAFB" w14:textId="77777777" w:rsidR="00065C8E" w:rsidRPr="0026496F" w:rsidRDefault="00065C8E" w:rsidP="00065C8E">
      <w:pPr>
        <w:pStyle w:val="ad"/>
        <w:spacing w:after="0"/>
        <w:jc w:val="both"/>
        <w:rPr>
          <w:rFonts w:ascii="Times New Roman" w:hAnsi="Times New Roman" w:cs="Times New Roman"/>
          <w:sz w:val="22"/>
          <w:szCs w:val="22"/>
        </w:rPr>
      </w:pPr>
      <w:r w:rsidRPr="0026496F">
        <w:rPr>
          <w:rFonts w:ascii="Times New Roman" w:hAnsi="Times New Roman" w:cs="Times New Roman"/>
          <w:bCs/>
          <w:sz w:val="21"/>
          <w:szCs w:val="21"/>
        </w:rPr>
        <w:t xml:space="preserve">1.3. </w:t>
      </w:r>
      <w:r w:rsidRPr="0026496F">
        <w:rPr>
          <w:rFonts w:ascii="Times New Roman" w:hAnsi="Times New Roman" w:cs="Times New Roman"/>
          <w:sz w:val="21"/>
          <w:szCs w:val="21"/>
        </w:rPr>
        <w:t xml:space="preserve">Срок оказания услуг: </w:t>
      </w:r>
      <w:r w:rsidRPr="0026496F">
        <w:rPr>
          <w:rFonts w:ascii="Times New Roman" w:hAnsi="Times New Roman" w:cs="Times New Roman"/>
          <w:sz w:val="22"/>
          <w:szCs w:val="22"/>
        </w:rPr>
        <w:t>с 29.05.2025 по 29.06.2025 г.</w:t>
      </w:r>
    </w:p>
    <w:p w14:paraId="0F1A2086" w14:textId="77777777" w:rsidR="00065C8E" w:rsidRPr="0026496F" w:rsidRDefault="00065C8E" w:rsidP="00065C8E">
      <w:pPr>
        <w:pStyle w:val="ad"/>
        <w:spacing w:after="0"/>
        <w:jc w:val="both"/>
        <w:rPr>
          <w:rFonts w:ascii="Times New Roman" w:hAnsi="Times New Roman" w:cs="Times New Roman"/>
          <w:sz w:val="22"/>
          <w:szCs w:val="22"/>
        </w:rPr>
      </w:pPr>
      <w:r w:rsidRPr="0026496F">
        <w:rPr>
          <w:rFonts w:ascii="Times New Roman" w:hAnsi="Times New Roman" w:cs="Times New Roman"/>
          <w:sz w:val="22"/>
          <w:szCs w:val="22"/>
        </w:rPr>
        <w:t xml:space="preserve">Место оказания услуг: г. Санкт-Петербург, п. Шушары, п. </w:t>
      </w:r>
      <w:proofErr w:type="spellStart"/>
      <w:r w:rsidRPr="0026496F">
        <w:rPr>
          <w:rFonts w:ascii="Times New Roman" w:hAnsi="Times New Roman" w:cs="Times New Roman"/>
          <w:sz w:val="22"/>
          <w:szCs w:val="22"/>
        </w:rPr>
        <w:t>Ленсоветовский</w:t>
      </w:r>
      <w:proofErr w:type="spellEnd"/>
      <w:r w:rsidRPr="0026496F">
        <w:rPr>
          <w:rFonts w:ascii="Times New Roman" w:hAnsi="Times New Roman" w:cs="Times New Roman"/>
          <w:sz w:val="22"/>
          <w:szCs w:val="22"/>
        </w:rPr>
        <w:t>, Московское шоссе, д. 252, строение 1.</w:t>
      </w:r>
    </w:p>
    <w:p w14:paraId="785E7724" w14:textId="77777777" w:rsidR="00065C8E" w:rsidRPr="0026496F" w:rsidRDefault="00065C8E" w:rsidP="00065C8E">
      <w:pPr>
        <w:spacing w:line="276" w:lineRule="auto"/>
        <w:jc w:val="both"/>
        <w:rPr>
          <w:bCs/>
          <w:sz w:val="21"/>
          <w:szCs w:val="21"/>
        </w:rPr>
      </w:pPr>
      <w:r w:rsidRPr="0026496F">
        <w:rPr>
          <w:bCs/>
          <w:sz w:val="21"/>
          <w:szCs w:val="21"/>
        </w:rPr>
        <w:t xml:space="preserve">1.4. Дата и время каждого мероприятия согласовывается с Заказчиком. </w:t>
      </w:r>
    </w:p>
    <w:p w14:paraId="5B0D89D7" w14:textId="77777777" w:rsidR="00065C8E" w:rsidRPr="0026496F" w:rsidRDefault="00065C8E" w:rsidP="00065C8E">
      <w:pPr>
        <w:spacing w:line="276" w:lineRule="auto"/>
        <w:jc w:val="both"/>
        <w:rPr>
          <w:bCs/>
          <w:sz w:val="21"/>
          <w:szCs w:val="21"/>
        </w:rPr>
      </w:pPr>
      <w:r w:rsidRPr="0026496F">
        <w:rPr>
          <w:bCs/>
          <w:sz w:val="21"/>
          <w:szCs w:val="21"/>
        </w:rPr>
        <w:t>1.4.1. Время проведения программ согласовывается с Заказчиком в течение 3 (трех) рабочих дней после заключения Контракта.</w:t>
      </w:r>
    </w:p>
    <w:p w14:paraId="316DD29A" w14:textId="77777777" w:rsidR="00065C8E" w:rsidRPr="0026496F" w:rsidRDefault="00065C8E" w:rsidP="00065C8E">
      <w:pPr>
        <w:widowControl w:val="0"/>
        <w:numPr>
          <w:ilvl w:val="0"/>
          <w:numId w:val="3"/>
        </w:numPr>
        <w:spacing w:line="264" w:lineRule="auto"/>
        <w:jc w:val="center"/>
        <w:rPr>
          <w:bCs/>
          <w:sz w:val="21"/>
          <w:szCs w:val="21"/>
        </w:rPr>
      </w:pPr>
      <w:r w:rsidRPr="0026496F">
        <w:rPr>
          <w:bCs/>
          <w:sz w:val="21"/>
          <w:szCs w:val="21"/>
        </w:rPr>
        <w:t xml:space="preserve">Требования к функциональным, техническим и эксплуатационным </w:t>
      </w:r>
    </w:p>
    <w:p w14:paraId="5D351B16" w14:textId="77777777" w:rsidR="00065C8E" w:rsidRPr="0026496F" w:rsidRDefault="00065C8E" w:rsidP="00065C8E">
      <w:pPr>
        <w:spacing w:line="264" w:lineRule="auto"/>
        <w:ind w:left="1069" w:firstLine="567"/>
        <w:jc w:val="center"/>
        <w:rPr>
          <w:bCs/>
          <w:sz w:val="21"/>
          <w:szCs w:val="21"/>
        </w:rPr>
      </w:pPr>
      <w:r w:rsidRPr="0026496F">
        <w:rPr>
          <w:bCs/>
          <w:sz w:val="21"/>
          <w:szCs w:val="21"/>
        </w:rPr>
        <w:t>характеристикам объекта закупки</w:t>
      </w:r>
    </w:p>
    <w:p w14:paraId="595CFD39" w14:textId="77777777" w:rsidR="00065C8E" w:rsidRPr="0026496F" w:rsidRDefault="00065C8E" w:rsidP="00065C8E">
      <w:pPr>
        <w:pStyle w:val="a7"/>
        <w:widowControl w:val="0"/>
        <w:numPr>
          <w:ilvl w:val="0"/>
          <w:numId w:val="1"/>
        </w:numPr>
        <w:spacing w:line="276" w:lineRule="auto"/>
        <w:jc w:val="both"/>
        <w:rPr>
          <w:bCs/>
        </w:rPr>
      </w:pPr>
      <w:r w:rsidRPr="0026496F">
        <w:rPr>
          <w:bCs/>
        </w:rPr>
        <w:t>Услуги оказываются по заявке заказчика в течение 3 (трех) рабочих дней. Точное время и место указывается в заявке.</w:t>
      </w:r>
    </w:p>
    <w:p w14:paraId="5F6B5291" w14:textId="77777777" w:rsidR="00065C8E" w:rsidRPr="0026496F" w:rsidRDefault="00065C8E" w:rsidP="00065C8E">
      <w:pPr>
        <w:pStyle w:val="a7"/>
        <w:widowControl w:val="0"/>
        <w:numPr>
          <w:ilvl w:val="0"/>
          <w:numId w:val="1"/>
        </w:numPr>
        <w:spacing w:line="276" w:lineRule="auto"/>
        <w:jc w:val="both"/>
        <w:rPr>
          <w:bCs/>
        </w:rPr>
      </w:pPr>
      <w:r w:rsidRPr="0026496F">
        <w:rPr>
          <w:bCs/>
        </w:rPr>
        <w:t>Исполнитель оказывает услуги самостоятельно, без привлечения сторонних организаций.</w:t>
      </w:r>
    </w:p>
    <w:p w14:paraId="334B5CDE" w14:textId="77777777" w:rsidR="00065C8E" w:rsidRPr="0026496F" w:rsidRDefault="00065C8E" w:rsidP="00065C8E">
      <w:pPr>
        <w:pStyle w:val="a7"/>
        <w:widowControl w:val="0"/>
        <w:numPr>
          <w:ilvl w:val="0"/>
          <w:numId w:val="1"/>
        </w:numPr>
        <w:spacing w:line="276" w:lineRule="auto"/>
        <w:jc w:val="both"/>
        <w:rPr>
          <w:bCs/>
        </w:rPr>
      </w:pPr>
      <w:r w:rsidRPr="0026496F">
        <w:rPr>
          <w:bCs/>
        </w:rPr>
        <w:t>Сотрудник заказчика обязан иметь медицинскую книжку. При себе иметь средства индивидуальной защиты: маска, бахилы, санитайзер.</w:t>
      </w:r>
    </w:p>
    <w:p w14:paraId="6D368278" w14:textId="77777777" w:rsidR="00065C8E" w:rsidRPr="0026496F" w:rsidRDefault="00065C8E" w:rsidP="00065C8E">
      <w:pPr>
        <w:pStyle w:val="a7"/>
        <w:widowControl w:val="0"/>
        <w:numPr>
          <w:ilvl w:val="0"/>
          <w:numId w:val="1"/>
        </w:numPr>
        <w:spacing w:line="276" w:lineRule="auto"/>
        <w:jc w:val="both"/>
        <w:rPr>
          <w:bCs/>
        </w:rPr>
      </w:pPr>
      <w:r w:rsidRPr="0026496F">
        <w:rPr>
          <w:bCs/>
        </w:rPr>
        <w:t>Все сотрудники, проводящие показ фильмов и взаимодействующие с детьми должны иметь педагогическое образование.</w:t>
      </w:r>
    </w:p>
    <w:p w14:paraId="5F381CEB" w14:textId="77777777" w:rsidR="00065C8E" w:rsidRPr="0026496F" w:rsidRDefault="00065C8E" w:rsidP="00065C8E">
      <w:pPr>
        <w:pStyle w:val="a7"/>
        <w:widowControl w:val="0"/>
        <w:numPr>
          <w:ilvl w:val="0"/>
          <w:numId w:val="1"/>
        </w:numPr>
        <w:spacing w:line="276" w:lineRule="auto"/>
        <w:jc w:val="both"/>
        <w:rPr>
          <w:bCs/>
        </w:rPr>
      </w:pPr>
      <w:r w:rsidRPr="0026496F">
        <w:rPr>
          <w:bCs/>
        </w:rPr>
        <w:t xml:space="preserve">До проведения показа сотрудник, взаимодействующий с детьми и показывающий научно-популярный фильм проводит вовлечение детей путем общения, выявления знаний о природе, космосе. Формирует интерес у детей. После показа фильма проводит викторину на предмет усвоенного материала. </w:t>
      </w:r>
    </w:p>
    <w:p w14:paraId="06BA4FCC" w14:textId="77777777" w:rsidR="00065C8E" w:rsidRPr="0026496F" w:rsidRDefault="00065C8E" w:rsidP="00065C8E">
      <w:pPr>
        <w:pStyle w:val="a7"/>
        <w:widowControl w:val="0"/>
        <w:numPr>
          <w:ilvl w:val="0"/>
          <w:numId w:val="1"/>
        </w:numPr>
        <w:spacing w:line="276" w:lineRule="auto"/>
        <w:jc w:val="both"/>
        <w:rPr>
          <w:bCs/>
        </w:rPr>
      </w:pPr>
      <w:r w:rsidRPr="0026496F">
        <w:t>Оказание услуг должно обеспечивать соответствие требованиям экологических, санитарно-гигиенических, противопожарных и другим норм, действующим на территории Российской Федерации, обеспечивать безопасную для жизни, здоровья людей эксплуатацию оборудования.</w:t>
      </w:r>
    </w:p>
    <w:p w14:paraId="3493F238" w14:textId="77777777" w:rsidR="00065C8E" w:rsidRPr="0026496F" w:rsidRDefault="00065C8E" w:rsidP="00065C8E">
      <w:pPr>
        <w:jc w:val="both"/>
        <w:rPr>
          <w:bCs/>
        </w:rPr>
      </w:pPr>
      <w:r w:rsidRPr="0026496F">
        <w:rPr>
          <w:bCs/>
        </w:rPr>
        <w:t>Оборудование для показов фильмов должно отвечать следующим характеристикам:</w:t>
      </w:r>
    </w:p>
    <w:p w14:paraId="2AC00F29" w14:textId="77777777" w:rsidR="00065C8E" w:rsidRPr="0026496F" w:rsidRDefault="00065C8E" w:rsidP="00065C8E">
      <w:pPr>
        <w:spacing w:line="275" w:lineRule="exact"/>
        <w:ind w:left="602" w:right="871"/>
        <w:rPr>
          <w:b/>
        </w:rPr>
      </w:pPr>
    </w:p>
    <w:tbl>
      <w:tblPr>
        <w:tblW w:w="9920" w:type="dxa"/>
        <w:tblInd w:w="5" w:type="dxa"/>
        <w:tblLayout w:type="fixed"/>
        <w:tblCellMar>
          <w:left w:w="0" w:type="dxa"/>
          <w:right w:w="0" w:type="dxa"/>
        </w:tblCellMar>
        <w:tblLook w:val="01E0" w:firstRow="1" w:lastRow="1" w:firstColumn="1" w:lastColumn="1" w:noHBand="0" w:noVBand="0"/>
      </w:tblPr>
      <w:tblGrid>
        <w:gridCol w:w="3119"/>
        <w:gridCol w:w="5103"/>
        <w:gridCol w:w="1698"/>
      </w:tblGrid>
      <w:tr w:rsidR="00065C8E" w:rsidRPr="0026496F" w14:paraId="36E708D3" w14:textId="77777777" w:rsidTr="00604F42">
        <w:trPr>
          <w:trHeight w:hRule="exact" w:val="733"/>
        </w:trPr>
        <w:tc>
          <w:tcPr>
            <w:tcW w:w="3119" w:type="dxa"/>
            <w:tcBorders>
              <w:top w:val="single" w:sz="4" w:space="0" w:color="000000"/>
              <w:left w:val="single" w:sz="4" w:space="0" w:color="000000"/>
              <w:bottom w:val="single" w:sz="4" w:space="0" w:color="000000"/>
              <w:right w:val="single" w:sz="4" w:space="0" w:color="000000"/>
            </w:tcBorders>
          </w:tcPr>
          <w:p w14:paraId="25124FF1" w14:textId="77777777" w:rsidR="00065C8E" w:rsidRPr="0026496F" w:rsidRDefault="00065C8E" w:rsidP="00604F42">
            <w:pPr>
              <w:spacing w:line="267" w:lineRule="exact"/>
              <w:ind w:left="102" w:right="-20"/>
              <w:jc w:val="center"/>
              <w:rPr>
                <w:b/>
              </w:rPr>
            </w:pPr>
            <w:r w:rsidRPr="0026496F">
              <w:rPr>
                <w:b/>
              </w:rPr>
              <w:t>Н</w:t>
            </w:r>
            <w:r w:rsidRPr="0026496F">
              <w:rPr>
                <w:b/>
                <w:spacing w:val="-1"/>
              </w:rPr>
              <w:t>а</w:t>
            </w:r>
            <w:r w:rsidRPr="0026496F">
              <w:rPr>
                <w:b/>
                <w:spacing w:val="1"/>
              </w:rPr>
              <w:t>и</w:t>
            </w:r>
            <w:r w:rsidRPr="0026496F">
              <w:rPr>
                <w:b/>
                <w:spacing w:val="-1"/>
              </w:rPr>
              <w:t>ме</w:t>
            </w:r>
            <w:r w:rsidRPr="0026496F">
              <w:rPr>
                <w:b/>
                <w:spacing w:val="1"/>
              </w:rPr>
              <w:t>н</w:t>
            </w:r>
            <w:r w:rsidRPr="0026496F">
              <w:rPr>
                <w:b/>
              </w:rPr>
              <w:t>ов</w:t>
            </w:r>
            <w:r w:rsidRPr="0026496F">
              <w:rPr>
                <w:b/>
                <w:spacing w:val="-1"/>
              </w:rPr>
              <w:t>а</w:t>
            </w:r>
            <w:r w:rsidRPr="0026496F">
              <w:rPr>
                <w:b/>
                <w:spacing w:val="1"/>
              </w:rPr>
              <w:t>ни</w:t>
            </w:r>
            <w:r w:rsidRPr="0026496F">
              <w:rPr>
                <w:b/>
              </w:rPr>
              <w:t>е</w:t>
            </w:r>
          </w:p>
        </w:tc>
        <w:tc>
          <w:tcPr>
            <w:tcW w:w="5103" w:type="dxa"/>
            <w:tcBorders>
              <w:top w:val="single" w:sz="4" w:space="0" w:color="000000"/>
              <w:left w:val="single" w:sz="4" w:space="0" w:color="000000"/>
              <w:bottom w:val="single" w:sz="4" w:space="0" w:color="000000"/>
              <w:right w:val="single" w:sz="4" w:space="0" w:color="000000"/>
            </w:tcBorders>
          </w:tcPr>
          <w:p w14:paraId="4A91A54B" w14:textId="77777777" w:rsidR="00065C8E" w:rsidRPr="0026496F" w:rsidRDefault="00065C8E" w:rsidP="00604F42">
            <w:pPr>
              <w:spacing w:line="267" w:lineRule="exact"/>
              <w:ind w:left="103" w:right="-20"/>
              <w:jc w:val="center"/>
              <w:rPr>
                <w:b/>
              </w:rPr>
            </w:pPr>
            <w:r w:rsidRPr="0026496F">
              <w:rPr>
                <w:b/>
              </w:rPr>
              <w:t>Х</w:t>
            </w:r>
            <w:r w:rsidRPr="0026496F">
              <w:rPr>
                <w:b/>
                <w:spacing w:val="-1"/>
              </w:rPr>
              <w:t>а</w:t>
            </w:r>
            <w:r w:rsidRPr="0026496F">
              <w:rPr>
                <w:b/>
              </w:rPr>
              <w:t>р</w:t>
            </w:r>
            <w:r w:rsidRPr="0026496F">
              <w:rPr>
                <w:b/>
                <w:spacing w:val="-1"/>
              </w:rPr>
              <w:t>а</w:t>
            </w:r>
            <w:r w:rsidRPr="0026496F">
              <w:rPr>
                <w:b/>
                <w:spacing w:val="1"/>
              </w:rPr>
              <w:t>к</w:t>
            </w:r>
            <w:r w:rsidRPr="0026496F">
              <w:rPr>
                <w:b/>
              </w:rPr>
              <w:t>тер</w:t>
            </w:r>
            <w:r w:rsidRPr="0026496F">
              <w:rPr>
                <w:b/>
                <w:spacing w:val="1"/>
              </w:rPr>
              <w:t>и</w:t>
            </w:r>
            <w:r w:rsidRPr="0026496F">
              <w:rPr>
                <w:b/>
                <w:spacing w:val="-1"/>
              </w:rPr>
              <w:t>с</w:t>
            </w:r>
            <w:r w:rsidRPr="0026496F">
              <w:rPr>
                <w:b/>
              </w:rPr>
              <w:t>т</w:t>
            </w:r>
            <w:r w:rsidRPr="0026496F">
              <w:rPr>
                <w:b/>
                <w:spacing w:val="2"/>
              </w:rPr>
              <w:t>и</w:t>
            </w:r>
            <w:r w:rsidRPr="0026496F">
              <w:rPr>
                <w:b/>
                <w:spacing w:val="1"/>
              </w:rPr>
              <w:t>к</w:t>
            </w:r>
            <w:r w:rsidRPr="0026496F">
              <w:rPr>
                <w:b/>
              </w:rPr>
              <w:t>и</w:t>
            </w:r>
          </w:p>
        </w:tc>
        <w:tc>
          <w:tcPr>
            <w:tcW w:w="1698" w:type="dxa"/>
            <w:tcBorders>
              <w:top w:val="single" w:sz="4" w:space="0" w:color="000000"/>
              <w:left w:val="single" w:sz="4" w:space="0" w:color="000000"/>
              <w:bottom w:val="single" w:sz="4" w:space="0" w:color="000000"/>
              <w:right w:val="single" w:sz="4" w:space="0" w:color="000000"/>
            </w:tcBorders>
          </w:tcPr>
          <w:p w14:paraId="507F18CB" w14:textId="77777777" w:rsidR="00065C8E" w:rsidRPr="0026496F" w:rsidRDefault="00065C8E" w:rsidP="00604F42">
            <w:pPr>
              <w:spacing w:line="267" w:lineRule="exact"/>
              <w:ind w:left="102" w:right="-20"/>
              <w:jc w:val="center"/>
              <w:rPr>
                <w:b/>
              </w:rPr>
            </w:pPr>
            <w:r w:rsidRPr="0026496F">
              <w:rPr>
                <w:b/>
              </w:rPr>
              <w:t>Кол</w:t>
            </w:r>
            <w:r w:rsidRPr="0026496F">
              <w:rPr>
                <w:b/>
                <w:spacing w:val="-1"/>
              </w:rPr>
              <w:t>ичество</w:t>
            </w:r>
          </w:p>
        </w:tc>
      </w:tr>
      <w:tr w:rsidR="00065C8E" w:rsidRPr="0026496F" w14:paraId="0941A00D" w14:textId="77777777" w:rsidTr="00604F42">
        <w:trPr>
          <w:trHeight w:hRule="exact" w:val="2241"/>
        </w:trPr>
        <w:tc>
          <w:tcPr>
            <w:tcW w:w="3119" w:type="dxa"/>
            <w:tcBorders>
              <w:top w:val="single" w:sz="4" w:space="0" w:color="000000"/>
              <w:left w:val="single" w:sz="4" w:space="0" w:color="000000"/>
              <w:bottom w:val="single" w:sz="4" w:space="0" w:color="000000"/>
              <w:right w:val="single" w:sz="4" w:space="0" w:color="000000"/>
            </w:tcBorders>
          </w:tcPr>
          <w:p w14:paraId="584A61C4" w14:textId="77777777" w:rsidR="00065C8E" w:rsidRPr="0026496F" w:rsidRDefault="00065C8E" w:rsidP="00604F42">
            <w:pPr>
              <w:ind w:left="102" w:right="476"/>
            </w:pPr>
            <w:r w:rsidRPr="0026496F">
              <w:rPr>
                <w:spacing w:val="3"/>
              </w:rPr>
              <w:t>Голографический, светодиодный вентилятор 3D – это вентилятор с лопастями, состоящими из светодиодов высокой плотности</w:t>
            </w:r>
          </w:p>
        </w:tc>
        <w:tc>
          <w:tcPr>
            <w:tcW w:w="5103" w:type="dxa"/>
            <w:tcBorders>
              <w:top w:val="single" w:sz="4" w:space="0" w:color="000000"/>
              <w:left w:val="single" w:sz="4" w:space="0" w:color="000000"/>
              <w:bottom w:val="single" w:sz="4" w:space="0" w:color="000000"/>
              <w:right w:val="single" w:sz="4" w:space="0" w:color="000000"/>
            </w:tcBorders>
          </w:tcPr>
          <w:p w14:paraId="3895713F" w14:textId="77777777" w:rsidR="00065C8E" w:rsidRPr="0026496F" w:rsidRDefault="00065C8E" w:rsidP="00604F42">
            <w:pPr>
              <w:spacing w:line="269" w:lineRule="exact"/>
              <w:ind w:left="103" w:right="-20"/>
              <w:rPr>
                <w:spacing w:val="3"/>
              </w:rPr>
            </w:pPr>
            <w:proofErr w:type="gramStart"/>
            <w:r w:rsidRPr="0026496F">
              <w:rPr>
                <w:spacing w:val="3"/>
              </w:rPr>
              <w:t>Размер:  не</w:t>
            </w:r>
            <w:proofErr w:type="gramEnd"/>
            <w:r w:rsidRPr="0026496F">
              <w:rPr>
                <w:spacing w:val="3"/>
              </w:rPr>
              <w:t xml:space="preserve"> менее </w:t>
            </w:r>
            <w:r w:rsidRPr="0026496F">
              <w:rPr>
                <w:b/>
                <w:bCs/>
                <w:spacing w:val="3"/>
              </w:rPr>
              <w:t>100 см</w:t>
            </w:r>
          </w:p>
          <w:p w14:paraId="58265DF2" w14:textId="77777777" w:rsidR="00065C8E" w:rsidRPr="0026496F" w:rsidRDefault="00065C8E" w:rsidP="00604F42">
            <w:pPr>
              <w:spacing w:line="269" w:lineRule="exact"/>
              <w:ind w:left="103" w:right="-20"/>
              <w:rPr>
                <w:spacing w:val="3"/>
              </w:rPr>
            </w:pPr>
            <w:r w:rsidRPr="0026496F">
              <w:rPr>
                <w:spacing w:val="3"/>
              </w:rPr>
              <w:t xml:space="preserve">Разрешение: не менее </w:t>
            </w:r>
            <w:r w:rsidRPr="0026496F">
              <w:rPr>
                <w:b/>
                <w:bCs/>
                <w:spacing w:val="3"/>
              </w:rPr>
              <w:t xml:space="preserve">1184*1184 </w:t>
            </w:r>
            <w:proofErr w:type="spellStart"/>
            <w:r w:rsidRPr="0026496F">
              <w:rPr>
                <w:b/>
                <w:bCs/>
                <w:spacing w:val="3"/>
              </w:rPr>
              <w:t>px</w:t>
            </w:r>
            <w:proofErr w:type="spellEnd"/>
          </w:p>
          <w:p w14:paraId="52EEE182" w14:textId="77777777" w:rsidR="00065C8E" w:rsidRPr="0026496F" w:rsidRDefault="00065C8E" w:rsidP="00604F42">
            <w:pPr>
              <w:spacing w:line="269" w:lineRule="exact"/>
              <w:ind w:left="103" w:right="-20"/>
              <w:rPr>
                <w:spacing w:val="3"/>
              </w:rPr>
            </w:pPr>
            <w:proofErr w:type="gramStart"/>
            <w:r w:rsidRPr="0026496F">
              <w:rPr>
                <w:spacing w:val="3"/>
              </w:rPr>
              <w:t xml:space="preserve">Яркость:  </w:t>
            </w:r>
            <w:r w:rsidRPr="0026496F">
              <w:rPr>
                <w:b/>
                <w:bCs/>
                <w:spacing w:val="3"/>
              </w:rPr>
              <w:t>2200</w:t>
            </w:r>
            <w:proofErr w:type="gramEnd"/>
            <w:r w:rsidRPr="0026496F">
              <w:rPr>
                <w:b/>
                <w:bCs/>
                <w:spacing w:val="3"/>
              </w:rPr>
              <w:t xml:space="preserve"> кд/м²</w:t>
            </w:r>
          </w:p>
          <w:p w14:paraId="314E14D7" w14:textId="77777777" w:rsidR="00065C8E" w:rsidRPr="0026496F" w:rsidRDefault="00065C8E" w:rsidP="00604F42">
            <w:pPr>
              <w:spacing w:line="269" w:lineRule="exact"/>
              <w:ind w:left="103" w:right="-20"/>
              <w:rPr>
                <w:spacing w:val="3"/>
              </w:rPr>
            </w:pPr>
            <w:r w:rsidRPr="0026496F">
              <w:rPr>
                <w:spacing w:val="3"/>
              </w:rPr>
              <w:t>Угол обзора: 170°</w:t>
            </w:r>
          </w:p>
          <w:p w14:paraId="1B824311" w14:textId="77777777" w:rsidR="00065C8E" w:rsidRPr="0026496F" w:rsidRDefault="00065C8E" w:rsidP="00604F42">
            <w:pPr>
              <w:spacing w:line="269" w:lineRule="exact"/>
              <w:ind w:left="103" w:right="-20"/>
              <w:rPr>
                <w:spacing w:val="3"/>
              </w:rPr>
            </w:pPr>
            <w:r w:rsidRPr="0026496F">
              <w:rPr>
                <w:spacing w:val="3"/>
              </w:rPr>
              <w:t xml:space="preserve">Загрузка контента: через </w:t>
            </w:r>
            <w:proofErr w:type="spellStart"/>
            <w:r w:rsidRPr="0026496F">
              <w:rPr>
                <w:spacing w:val="3"/>
              </w:rPr>
              <w:t>Wifi</w:t>
            </w:r>
            <w:proofErr w:type="spellEnd"/>
            <w:r w:rsidRPr="0026496F">
              <w:rPr>
                <w:spacing w:val="3"/>
              </w:rPr>
              <w:t xml:space="preserve"> / SD карту</w:t>
            </w:r>
          </w:p>
          <w:p w14:paraId="6F53972C" w14:textId="77777777" w:rsidR="00065C8E" w:rsidRPr="0026496F" w:rsidRDefault="00065C8E" w:rsidP="00604F42">
            <w:pPr>
              <w:spacing w:line="269" w:lineRule="exact"/>
              <w:ind w:left="103" w:right="-20"/>
              <w:rPr>
                <w:spacing w:val="3"/>
              </w:rPr>
            </w:pPr>
            <w:r w:rsidRPr="0026496F">
              <w:rPr>
                <w:spacing w:val="3"/>
              </w:rPr>
              <w:t>Объем носителя: 8 Гб</w:t>
            </w:r>
          </w:p>
          <w:p w14:paraId="74DB756E" w14:textId="77777777" w:rsidR="00065C8E" w:rsidRPr="0026496F" w:rsidRDefault="00065C8E" w:rsidP="00604F42">
            <w:pPr>
              <w:spacing w:line="269" w:lineRule="exact"/>
              <w:ind w:left="103" w:right="-20"/>
              <w:rPr>
                <w:spacing w:val="3"/>
              </w:rPr>
            </w:pPr>
            <w:r w:rsidRPr="0026496F">
              <w:rPr>
                <w:spacing w:val="3"/>
              </w:rPr>
              <w:t>Аудио</w:t>
            </w:r>
            <w:proofErr w:type="gramStart"/>
            <w:r w:rsidRPr="0026496F">
              <w:rPr>
                <w:spacing w:val="3"/>
              </w:rPr>
              <w:t>: Да</w:t>
            </w:r>
            <w:proofErr w:type="gramEnd"/>
            <w:r w:rsidRPr="0026496F">
              <w:rPr>
                <w:spacing w:val="3"/>
              </w:rPr>
              <w:t xml:space="preserve"> (Bluetooth подключение)</w:t>
            </w:r>
          </w:p>
          <w:p w14:paraId="2235064F" w14:textId="77777777" w:rsidR="00065C8E" w:rsidRPr="0026496F" w:rsidRDefault="00065C8E" w:rsidP="00604F42">
            <w:pPr>
              <w:spacing w:line="269" w:lineRule="exact"/>
              <w:ind w:left="103" w:right="-20"/>
              <w:rPr>
                <w:spacing w:val="3"/>
              </w:rPr>
            </w:pPr>
            <w:r w:rsidRPr="0026496F">
              <w:rPr>
                <w:spacing w:val="3"/>
              </w:rPr>
              <w:t>Потребляемая мощность: 120 Вт</w:t>
            </w:r>
          </w:p>
          <w:p w14:paraId="673FB63A" w14:textId="77777777" w:rsidR="00065C8E" w:rsidRPr="0026496F" w:rsidRDefault="00065C8E" w:rsidP="00604F42">
            <w:pPr>
              <w:spacing w:line="269" w:lineRule="exact"/>
              <w:ind w:left="103" w:right="-20"/>
              <w:rPr>
                <w:spacing w:val="3"/>
              </w:rPr>
            </w:pPr>
          </w:p>
        </w:tc>
        <w:tc>
          <w:tcPr>
            <w:tcW w:w="1698" w:type="dxa"/>
            <w:tcBorders>
              <w:top w:val="single" w:sz="4" w:space="0" w:color="000000"/>
              <w:left w:val="single" w:sz="4" w:space="0" w:color="000000"/>
              <w:bottom w:val="single" w:sz="4" w:space="0" w:color="000000"/>
              <w:right w:val="single" w:sz="4" w:space="0" w:color="000000"/>
            </w:tcBorders>
          </w:tcPr>
          <w:p w14:paraId="123EAB63" w14:textId="77777777" w:rsidR="00065C8E" w:rsidRPr="0026496F" w:rsidRDefault="00065C8E" w:rsidP="00604F42">
            <w:pPr>
              <w:spacing w:line="269" w:lineRule="exact"/>
              <w:ind w:left="102" w:right="-20"/>
              <w:jc w:val="center"/>
            </w:pPr>
            <w:r w:rsidRPr="0026496F">
              <w:t>1 штука</w:t>
            </w:r>
          </w:p>
        </w:tc>
      </w:tr>
      <w:tr w:rsidR="00065C8E" w:rsidRPr="0026496F" w14:paraId="11F610A1" w14:textId="77777777" w:rsidTr="00604F42">
        <w:trPr>
          <w:trHeight w:hRule="exact" w:val="440"/>
        </w:trPr>
        <w:tc>
          <w:tcPr>
            <w:tcW w:w="3119" w:type="dxa"/>
            <w:tcBorders>
              <w:top w:val="single" w:sz="4" w:space="0" w:color="000000"/>
              <w:left w:val="single" w:sz="4" w:space="0" w:color="000000"/>
              <w:bottom w:val="single" w:sz="4" w:space="0" w:color="000000"/>
              <w:right w:val="single" w:sz="4" w:space="0" w:color="000000"/>
            </w:tcBorders>
          </w:tcPr>
          <w:p w14:paraId="35A5D735" w14:textId="77777777" w:rsidR="00065C8E" w:rsidRPr="0026496F" w:rsidRDefault="00065C8E" w:rsidP="00604F42">
            <w:pPr>
              <w:spacing w:line="267" w:lineRule="exact"/>
              <w:ind w:left="102" w:right="-20"/>
            </w:pPr>
            <w:r w:rsidRPr="0026496F">
              <w:t>Акустическая система</w:t>
            </w:r>
          </w:p>
        </w:tc>
        <w:tc>
          <w:tcPr>
            <w:tcW w:w="5103" w:type="dxa"/>
            <w:tcBorders>
              <w:top w:val="single" w:sz="4" w:space="0" w:color="000000"/>
              <w:left w:val="single" w:sz="4" w:space="0" w:color="000000"/>
              <w:bottom w:val="single" w:sz="4" w:space="0" w:color="000000"/>
              <w:right w:val="single" w:sz="4" w:space="0" w:color="000000"/>
            </w:tcBorders>
          </w:tcPr>
          <w:p w14:paraId="363DE6D8" w14:textId="77777777" w:rsidR="00065C8E" w:rsidRPr="0026496F" w:rsidRDefault="00065C8E" w:rsidP="00604F42">
            <w:pPr>
              <w:spacing w:line="267" w:lineRule="exact"/>
              <w:ind w:left="103" w:right="-20"/>
            </w:pPr>
            <w:r w:rsidRPr="0026496F">
              <w:t>Мощность от 60 Вт</w:t>
            </w:r>
          </w:p>
        </w:tc>
        <w:tc>
          <w:tcPr>
            <w:tcW w:w="1698" w:type="dxa"/>
            <w:tcBorders>
              <w:top w:val="single" w:sz="4" w:space="0" w:color="000000"/>
              <w:left w:val="single" w:sz="4" w:space="0" w:color="000000"/>
              <w:bottom w:val="single" w:sz="4" w:space="0" w:color="000000"/>
              <w:right w:val="single" w:sz="4" w:space="0" w:color="000000"/>
            </w:tcBorders>
          </w:tcPr>
          <w:p w14:paraId="7FCDB718" w14:textId="77777777" w:rsidR="00065C8E" w:rsidRPr="0026496F" w:rsidRDefault="00065C8E" w:rsidP="00604F42">
            <w:pPr>
              <w:spacing w:line="267" w:lineRule="exact"/>
              <w:ind w:left="102" w:right="-20"/>
              <w:jc w:val="center"/>
            </w:pPr>
            <w:r w:rsidRPr="0026496F">
              <w:t>1 штука</w:t>
            </w:r>
          </w:p>
        </w:tc>
      </w:tr>
      <w:tr w:rsidR="00065C8E" w:rsidRPr="0026496F" w14:paraId="3F65D256" w14:textId="77777777" w:rsidTr="00604F42">
        <w:trPr>
          <w:trHeight w:hRule="exact" w:val="1418"/>
        </w:trPr>
        <w:tc>
          <w:tcPr>
            <w:tcW w:w="3119" w:type="dxa"/>
            <w:tcBorders>
              <w:top w:val="single" w:sz="4" w:space="0" w:color="000000"/>
              <w:left w:val="single" w:sz="4" w:space="0" w:color="000000"/>
              <w:bottom w:val="single" w:sz="4" w:space="0" w:color="000000"/>
              <w:right w:val="single" w:sz="4" w:space="0" w:color="000000"/>
            </w:tcBorders>
          </w:tcPr>
          <w:p w14:paraId="27E89C2C" w14:textId="77777777" w:rsidR="00065C8E" w:rsidRPr="0026496F" w:rsidRDefault="00065C8E" w:rsidP="00604F42">
            <w:pPr>
              <w:ind w:left="102" w:right="463"/>
            </w:pPr>
            <w:r w:rsidRPr="0026496F">
              <w:t>Стойка для голографического вентилятора.</w:t>
            </w:r>
          </w:p>
        </w:tc>
        <w:tc>
          <w:tcPr>
            <w:tcW w:w="5103" w:type="dxa"/>
            <w:tcBorders>
              <w:top w:val="single" w:sz="4" w:space="0" w:color="000000"/>
              <w:left w:val="single" w:sz="4" w:space="0" w:color="000000"/>
              <w:bottom w:val="single" w:sz="4" w:space="0" w:color="000000"/>
              <w:right w:val="single" w:sz="4" w:space="0" w:color="000000"/>
            </w:tcBorders>
          </w:tcPr>
          <w:p w14:paraId="21BC19DB" w14:textId="77777777" w:rsidR="00065C8E" w:rsidRPr="0026496F" w:rsidRDefault="00065C8E" w:rsidP="00604F42">
            <w:pPr>
              <w:ind w:left="103" w:right="-20"/>
            </w:pPr>
            <w:r w:rsidRPr="0026496F">
              <w:t>Максимальная высота: 2 метра.</w:t>
            </w:r>
            <w:r w:rsidRPr="0026496F">
              <w:br/>
              <w:t>Максимальная нагрузка: 70 кг.</w:t>
            </w:r>
            <w:r w:rsidRPr="0026496F">
              <w:br/>
              <w:t>Вес брутто: 6 кг.</w:t>
            </w:r>
            <w:r w:rsidRPr="0026496F">
              <w:br/>
              <w:t>Габариты в сложенном виде: 110×15×15 см.</w:t>
            </w:r>
            <w:r w:rsidRPr="0026496F">
              <w:br/>
              <w:t>Материал: металл.</w:t>
            </w:r>
          </w:p>
        </w:tc>
        <w:tc>
          <w:tcPr>
            <w:tcW w:w="1698" w:type="dxa"/>
            <w:tcBorders>
              <w:top w:val="single" w:sz="4" w:space="0" w:color="000000"/>
              <w:left w:val="single" w:sz="4" w:space="0" w:color="000000"/>
              <w:bottom w:val="single" w:sz="4" w:space="0" w:color="000000"/>
              <w:right w:val="single" w:sz="4" w:space="0" w:color="000000"/>
            </w:tcBorders>
          </w:tcPr>
          <w:p w14:paraId="4838A02E" w14:textId="77777777" w:rsidR="00065C8E" w:rsidRPr="0026496F" w:rsidRDefault="00065C8E" w:rsidP="00604F42">
            <w:pPr>
              <w:spacing w:line="267" w:lineRule="exact"/>
              <w:ind w:left="102" w:right="-20"/>
              <w:jc w:val="center"/>
            </w:pPr>
            <w:r w:rsidRPr="0026496F">
              <w:t>1 штука</w:t>
            </w:r>
          </w:p>
        </w:tc>
      </w:tr>
      <w:tr w:rsidR="00065C8E" w:rsidRPr="0026496F" w14:paraId="1E07CBF2" w14:textId="77777777" w:rsidTr="00604F42">
        <w:trPr>
          <w:trHeight w:hRule="exact" w:val="1575"/>
        </w:trPr>
        <w:tc>
          <w:tcPr>
            <w:tcW w:w="3119" w:type="dxa"/>
            <w:tcBorders>
              <w:top w:val="single" w:sz="4" w:space="0" w:color="000000"/>
              <w:left w:val="single" w:sz="4" w:space="0" w:color="000000"/>
              <w:bottom w:val="single" w:sz="4" w:space="0" w:color="000000"/>
              <w:right w:val="single" w:sz="4" w:space="0" w:color="000000"/>
            </w:tcBorders>
          </w:tcPr>
          <w:p w14:paraId="40430DFA" w14:textId="77777777" w:rsidR="00065C8E" w:rsidRPr="0026496F" w:rsidRDefault="00065C8E" w:rsidP="00604F42">
            <w:pPr>
              <w:spacing w:line="268" w:lineRule="exact"/>
              <w:ind w:left="102" w:right="-20"/>
            </w:pPr>
            <w:r w:rsidRPr="0026496F">
              <w:lastRenderedPageBreak/>
              <w:t>Удлинитель сетевой</w:t>
            </w:r>
          </w:p>
        </w:tc>
        <w:tc>
          <w:tcPr>
            <w:tcW w:w="5103" w:type="dxa"/>
            <w:tcBorders>
              <w:top w:val="single" w:sz="4" w:space="0" w:color="000000"/>
              <w:left w:val="single" w:sz="4" w:space="0" w:color="000000"/>
              <w:bottom w:val="single" w:sz="4" w:space="0" w:color="000000"/>
              <w:right w:val="single" w:sz="4" w:space="0" w:color="000000"/>
            </w:tcBorders>
          </w:tcPr>
          <w:p w14:paraId="677BF667" w14:textId="77777777" w:rsidR="00065C8E" w:rsidRPr="0026496F" w:rsidRDefault="00065C8E" w:rsidP="00604F42">
            <w:pPr>
              <w:spacing w:line="268" w:lineRule="exact"/>
              <w:ind w:left="103" w:right="-20"/>
            </w:pPr>
            <w:r w:rsidRPr="0026496F">
              <w:t xml:space="preserve">Евровилка, </w:t>
            </w:r>
            <w:proofErr w:type="spellStart"/>
            <w:r w:rsidRPr="0026496F">
              <w:t>евроразетка</w:t>
            </w:r>
            <w:proofErr w:type="spellEnd"/>
            <w:r w:rsidRPr="0026496F">
              <w:t xml:space="preserve">, тип F, </w:t>
            </w:r>
          </w:p>
          <w:p w14:paraId="19A8AB4E" w14:textId="77777777" w:rsidR="00065C8E" w:rsidRPr="0026496F" w:rsidRDefault="00065C8E" w:rsidP="00604F42">
            <w:pPr>
              <w:spacing w:line="268" w:lineRule="exact"/>
              <w:ind w:left="103" w:right="-20"/>
            </w:pPr>
            <w:r w:rsidRPr="0026496F">
              <w:t>Электробезопасность: заземление</w:t>
            </w:r>
          </w:p>
          <w:p w14:paraId="76C099A9" w14:textId="77777777" w:rsidR="00065C8E" w:rsidRPr="0026496F" w:rsidRDefault="00065C8E" w:rsidP="00604F42">
            <w:pPr>
              <w:spacing w:line="268" w:lineRule="exact"/>
              <w:ind w:left="103" w:right="-20"/>
            </w:pPr>
            <w:r w:rsidRPr="0026496F">
              <w:t>Длина кабеля от 5м,</w:t>
            </w:r>
          </w:p>
          <w:p w14:paraId="55D3EFCA" w14:textId="77777777" w:rsidR="00065C8E" w:rsidRPr="0026496F" w:rsidRDefault="00065C8E" w:rsidP="00604F42">
            <w:pPr>
              <w:spacing w:line="268" w:lineRule="exact"/>
              <w:ind w:left="103" w:right="-20"/>
            </w:pPr>
            <w:r w:rsidRPr="0026496F">
              <w:t xml:space="preserve">Номинальный ток, </w:t>
            </w:r>
            <w:proofErr w:type="gramStart"/>
            <w:r w:rsidRPr="0026496F">
              <w:t>А</w:t>
            </w:r>
            <w:proofErr w:type="gramEnd"/>
            <w:r w:rsidRPr="0026496F">
              <w:t xml:space="preserve"> 10</w:t>
            </w:r>
          </w:p>
          <w:p w14:paraId="3EA2FAEA" w14:textId="77777777" w:rsidR="00065C8E" w:rsidRPr="0026496F" w:rsidRDefault="00065C8E" w:rsidP="00604F42">
            <w:pPr>
              <w:spacing w:line="268" w:lineRule="exact"/>
              <w:ind w:left="103" w:right="-20"/>
            </w:pPr>
            <w:r w:rsidRPr="0026496F">
              <w:t>Стандарт защиты IP 22</w:t>
            </w:r>
          </w:p>
        </w:tc>
        <w:tc>
          <w:tcPr>
            <w:tcW w:w="1698" w:type="dxa"/>
            <w:tcBorders>
              <w:top w:val="single" w:sz="4" w:space="0" w:color="000000"/>
              <w:left w:val="single" w:sz="4" w:space="0" w:color="000000"/>
              <w:bottom w:val="single" w:sz="4" w:space="0" w:color="000000"/>
              <w:right w:val="single" w:sz="4" w:space="0" w:color="000000"/>
            </w:tcBorders>
          </w:tcPr>
          <w:p w14:paraId="0D80B761" w14:textId="77777777" w:rsidR="00065C8E" w:rsidRPr="0026496F" w:rsidRDefault="00065C8E" w:rsidP="00604F42">
            <w:pPr>
              <w:spacing w:line="268" w:lineRule="exact"/>
              <w:ind w:left="102" w:right="-20"/>
              <w:jc w:val="center"/>
            </w:pPr>
            <w:r w:rsidRPr="0026496F">
              <w:t>1 штука</w:t>
            </w:r>
          </w:p>
        </w:tc>
      </w:tr>
      <w:tr w:rsidR="00065C8E" w:rsidRPr="0026496F" w14:paraId="06A7FE3E" w14:textId="77777777" w:rsidTr="00604F42">
        <w:trPr>
          <w:trHeight w:hRule="exact" w:val="1112"/>
        </w:trPr>
        <w:tc>
          <w:tcPr>
            <w:tcW w:w="3119" w:type="dxa"/>
            <w:tcBorders>
              <w:top w:val="single" w:sz="4" w:space="0" w:color="000000"/>
              <w:left w:val="single" w:sz="4" w:space="0" w:color="000000"/>
              <w:bottom w:val="single" w:sz="4" w:space="0" w:color="000000"/>
              <w:right w:val="single" w:sz="4" w:space="0" w:color="000000"/>
            </w:tcBorders>
          </w:tcPr>
          <w:p w14:paraId="2C27D63C" w14:textId="77777777" w:rsidR="00065C8E" w:rsidRPr="0026496F" w:rsidRDefault="00065C8E" w:rsidP="00604F42">
            <w:pPr>
              <w:ind w:left="102" w:right="-20"/>
            </w:pPr>
            <w:r w:rsidRPr="0026496F">
              <w:t>Фильмы на носителе</w:t>
            </w:r>
          </w:p>
        </w:tc>
        <w:tc>
          <w:tcPr>
            <w:tcW w:w="5103" w:type="dxa"/>
            <w:tcBorders>
              <w:top w:val="single" w:sz="4" w:space="0" w:color="000000"/>
              <w:left w:val="single" w:sz="4" w:space="0" w:color="000000"/>
              <w:bottom w:val="single" w:sz="4" w:space="0" w:color="000000"/>
              <w:right w:val="single" w:sz="4" w:space="0" w:color="000000"/>
            </w:tcBorders>
          </w:tcPr>
          <w:p w14:paraId="0F52950A" w14:textId="77777777" w:rsidR="00065C8E" w:rsidRPr="0026496F" w:rsidRDefault="00065C8E" w:rsidP="00604F42">
            <w:pPr>
              <w:spacing w:line="269" w:lineRule="exact"/>
              <w:ind w:left="103" w:right="-20"/>
            </w:pPr>
            <w:r w:rsidRPr="0026496F">
              <w:t xml:space="preserve">фильмов в комплекте с </w:t>
            </w:r>
            <w:proofErr w:type="spellStart"/>
            <w:r w:rsidRPr="0026496F">
              <w:t>флешносителем</w:t>
            </w:r>
            <w:proofErr w:type="spellEnd"/>
            <w:r w:rsidRPr="0026496F">
              <w:t xml:space="preserve">. Разрешение фильмов не менее </w:t>
            </w:r>
            <w:proofErr w:type="spellStart"/>
            <w:r w:rsidRPr="0026496F">
              <w:t>Fhd</w:t>
            </w:r>
            <w:proofErr w:type="spellEnd"/>
            <w:r w:rsidRPr="0026496F">
              <w:t xml:space="preserve"> (1920х1080)</w:t>
            </w:r>
          </w:p>
        </w:tc>
        <w:tc>
          <w:tcPr>
            <w:tcW w:w="1698" w:type="dxa"/>
            <w:tcBorders>
              <w:top w:val="single" w:sz="4" w:space="0" w:color="000000"/>
              <w:left w:val="single" w:sz="4" w:space="0" w:color="000000"/>
              <w:bottom w:val="single" w:sz="4" w:space="0" w:color="000000"/>
              <w:right w:val="single" w:sz="4" w:space="0" w:color="000000"/>
            </w:tcBorders>
          </w:tcPr>
          <w:p w14:paraId="6E2C60EB" w14:textId="77777777" w:rsidR="00065C8E" w:rsidRPr="0026496F" w:rsidRDefault="00065C8E" w:rsidP="00604F42">
            <w:pPr>
              <w:spacing w:line="269" w:lineRule="exact"/>
              <w:ind w:left="102" w:right="-20"/>
              <w:jc w:val="center"/>
              <w:rPr>
                <w:spacing w:val="1"/>
              </w:rPr>
            </w:pPr>
            <w:r w:rsidRPr="0026496F">
              <w:t xml:space="preserve">1 </w:t>
            </w:r>
            <w:r w:rsidRPr="0026496F">
              <w:rPr>
                <w:spacing w:val="1"/>
              </w:rPr>
              <w:t>к</w:t>
            </w:r>
            <w:r w:rsidRPr="0026496F">
              <w:t>о</w:t>
            </w:r>
            <w:r w:rsidRPr="0026496F">
              <w:rPr>
                <w:spacing w:val="-1"/>
              </w:rPr>
              <w:t>м</w:t>
            </w:r>
            <w:r w:rsidRPr="0026496F">
              <w:rPr>
                <w:spacing w:val="1"/>
              </w:rPr>
              <w:t>п</w:t>
            </w:r>
            <w:r w:rsidRPr="0026496F">
              <w:t>ле</w:t>
            </w:r>
            <w:r w:rsidRPr="0026496F">
              <w:rPr>
                <w:spacing w:val="1"/>
              </w:rPr>
              <w:t>кт</w:t>
            </w:r>
          </w:p>
          <w:p w14:paraId="378F11BB" w14:textId="77777777" w:rsidR="00065C8E" w:rsidRPr="0026496F" w:rsidRDefault="00065C8E" w:rsidP="00604F42">
            <w:pPr>
              <w:spacing w:line="269" w:lineRule="exact"/>
              <w:ind w:left="102" w:right="-20"/>
              <w:jc w:val="center"/>
            </w:pPr>
            <w:r w:rsidRPr="0026496F">
              <w:rPr>
                <w:spacing w:val="1"/>
              </w:rPr>
              <w:t>(не менее 7 фильмов)</w:t>
            </w:r>
          </w:p>
        </w:tc>
      </w:tr>
      <w:tr w:rsidR="00065C8E" w:rsidRPr="0026496F" w14:paraId="02B67037" w14:textId="77777777" w:rsidTr="00604F42">
        <w:trPr>
          <w:trHeight w:hRule="exact" w:val="1445"/>
        </w:trPr>
        <w:tc>
          <w:tcPr>
            <w:tcW w:w="3119" w:type="dxa"/>
            <w:tcBorders>
              <w:top w:val="single" w:sz="4" w:space="0" w:color="000000"/>
              <w:left w:val="single" w:sz="4" w:space="0" w:color="000000"/>
              <w:bottom w:val="single" w:sz="4" w:space="0" w:color="000000"/>
              <w:right w:val="single" w:sz="4" w:space="0" w:color="000000"/>
            </w:tcBorders>
          </w:tcPr>
          <w:p w14:paraId="75D132B0" w14:textId="77777777" w:rsidR="00065C8E" w:rsidRPr="0026496F" w:rsidRDefault="00065C8E" w:rsidP="00604F42">
            <w:pPr>
              <w:spacing w:line="267" w:lineRule="exact"/>
              <w:ind w:left="102" w:right="-20"/>
            </w:pPr>
            <w:r w:rsidRPr="0026496F">
              <w:t>Бактерицидный Рециркулятор воздуха</w:t>
            </w:r>
          </w:p>
          <w:p w14:paraId="7592838B" w14:textId="77777777" w:rsidR="00065C8E" w:rsidRPr="0026496F" w:rsidRDefault="00065C8E" w:rsidP="00604F42">
            <w:pPr>
              <w:spacing w:line="267" w:lineRule="exact"/>
              <w:ind w:left="102" w:right="-20"/>
            </w:pPr>
          </w:p>
        </w:tc>
        <w:tc>
          <w:tcPr>
            <w:tcW w:w="5103" w:type="dxa"/>
            <w:tcBorders>
              <w:top w:val="single" w:sz="4" w:space="0" w:color="000000"/>
              <w:left w:val="single" w:sz="4" w:space="0" w:color="000000"/>
              <w:bottom w:val="single" w:sz="4" w:space="0" w:color="000000"/>
              <w:right w:val="single" w:sz="4" w:space="0" w:color="000000"/>
            </w:tcBorders>
          </w:tcPr>
          <w:p w14:paraId="10CD6435" w14:textId="77777777" w:rsidR="00065C8E" w:rsidRPr="0026496F" w:rsidRDefault="00065C8E" w:rsidP="00604F42">
            <w:pPr>
              <w:ind w:left="103" w:right="-20"/>
              <w:rPr>
                <w:spacing w:val="-1"/>
              </w:rPr>
            </w:pPr>
            <w:r w:rsidRPr="0026496F">
              <w:rPr>
                <w:spacing w:val="-1"/>
              </w:rPr>
              <w:t>Производительность не менее 50м3/час</w:t>
            </w:r>
          </w:p>
          <w:p w14:paraId="328A10B5" w14:textId="77777777" w:rsidR="00065C8E" w:rsidRPr="0026496F" w:rsidRDefault="00065C8E" w:rsidP="00604F42">
            <w:pPr>
              <w:ind w:left="103" w:right="-20"/>
              <w:rPr>
                <w:spacing w:val="-1"/>
              </w:rPr>
            </w:pPr>
            <w:r w:rsidRPr="0026496F">
              <w:rPr>
                <w:spacing w:val="-1"/>
              </w:rPr>
              <w:t>Кол-во ламп не менее 2 шт.</w:t>
            </w:r>
          </w:p>
          <w:p w14:paraId="75AFC638" w14:textId="77777777" w:rsidR="00065C8E" w:rsidRPr="0026496F" w:rsidRDefault="00065C8E" w:rsidP="00604F42">
            <w:pPr>
              <w:ind w:left="103" w:right="-20"/>
              <w:rPr>
                <w:spacing w:val="-1"/>
              </w:rPr>
            </w:pPr>
            <w:r w:rsidRPr="0026496F">
              <w:rPr>
                <w:spacing w:val="-1"/>
              </w:rPr>
              <w:t>Мощность ламп не менее 15Вт</w:t>
            </w:r>
          </w:p>
        </w:tc>
        <w:tc>
          <w:tcPr>
            <w:tcW w:w="1698" w:type="dxa"/>
            <w:tcBorders>
              <w:top w:val="single" w:sz="4" w:space="0" w:color="000000"/>
              <w:left w:val="single" w:sz="4" w:space="0" w:color="000000"/>
              <w:bottom w:val="single" w:sz="4" w:space="0" w:color="000000"/>
              <w:right w:val="single" w:sz="4" w:space="0" w:color="000000"/>
            </w:tcBorders>
          </w:tcPr>
          <w:p w14:paraId="735443B5" w14:textId="77777777" w:rsidR="00065C8E" w:rsidRPr="0026496F" w:rsidRDefault="00065C8E" w:rsidP="00604F42">
            <w:pPr>
              <w:spacing w:line="267" w:lineRule="exact"/>
              <w:ind w:left="102" w:right="-20"/>
              <w:jc w:val="center"/>
            </w:pPr>
            <w:r w:rsidRPr="0026496F">
              <w:t>1 штука</w:t>
            </w:r>
          </w:p>
        </w:tc>
      </w:tr>
      <w:tr w:rsidR="00065C8E" w:rsidRPr="0026496F" w14:paraId="447B1128" w14:textId="77777777" w:rsidTr="00604F42">
        <w:trPr>
          <w:trHeight w:hRule="exact" w:val="1421"/>
        </w:trPr>
        <w:tc>
          <w:tcPr>
            <w:tcW w:w="3119" w:type="dxa"/>
            <w:tcBorders>
              <w:top w:val="single" w:sz="4" w:space="0" w:color="000000"/>
              <w:left w:val="single" w:sz="4" w:space="0" w:color="000000"/>
              <w:bottom w:val="single" w:sz="4" w:space="0" w:color="000000"/>
              <w:right w:val="single" w:sz="4" w:space="0" w:color="000000"/>
            </w:tcBorders>
          </w:tcPr>
          <w:p w14:paraId="2BFBB264" w14:textId="77777777" w:rsidR="00065C8E" w:rsidRPr="0026496F" w:rsidRDefault="00065C8E" w:rsidP="00604F42">
            <w:pPr>
              <w:spacing w:line="267" w:lineRule="exact"/>
              <w:ind w:left="102" w:right="-20"/>
            </w:pPr>
            <w:r w:rsidRPr="0026496F">
              <w:t>Комплект для монтажа и коммутации элементов голографического шоу</w:t>
            </w:r>
          </w:p>
        </w:tc>
        <w:tc>
          <w:tcPr>
            <w:tcW w:w="5103" w:type="dxa"/>
            <w:tcBorders>
              <w:top w:val="single" w:sz="4" w:space="0" w:color="000000"/>
              <w:left w:val="single" w:sz="4" w:space="0" w:color="000000"/>
              <w:bottom w:val="single" w:sz="4" w:space="0" w:color="000000"/>
              <w:right w:val="single" w:sz="4" w:space="0" w:color="000000"/>
            </w:tcBorders>
          </w:tcPr>
          <w:p w14:paraId="71F779F3" w14:textId="77777777" w:rsidR="00065C8E" w:rsidRPr="0026496F" w:rsidRDefault="00065C8E" w:rsidP="00604F42">
            <w:pPr>
              <w:spacing w:before="38" w:line="275" w:lineRule="auto"/>
              <w:ind w:left="103" w:right="470"/>
            </w:pPr>
            <w:r w:rsidRPr="0026496F">
              <w:t>Коммутационные провода, а также полный комплект монтажных элементов для сборки и функционирования голографического шоу</w:t>
            </w:r>
          </w:p>
        </w:tc>
        <w:tc>
          <w:tcPr>
            <w:tcW w:w="1698" w:type="dxa"/>
            <w:tcBorders>
              <w:top w:val="single" w:sz="4" w:space="0" w:color="000000"/>
              <w:left w:val="single" w:sz="4" w:space="0" w:color="000000"/>
              <w:bottom w:val="single" w:sz="4" w:space="0" w:color="000000"/>
              <w:right w:val="single" w:sz="4" w:space="0" w:color="000000"/>
            </w:tcBorders>
          </w:tcPr>
          <w:p w14:paraId="3E0E4508" w14:textId="77777777" w:rsidR="00065C8E" w:rsidRPr="0026496F" w:rsidRDefault="00065C8E" w:rsidP="00604F42">
            <w:pPr>
              <w:spacing w:line="267" w:lineRule="exact"/>
              <w:ind w:left="102" w:right="-20"/>
              <w:jc w:val="center"/>
            </w:pPr>
            <w:r w:rsidRPr="0026496F">
              <w:t>1 комплект</w:t>
            </w:r>
          </w:p>
        </w:tc>
      </w:tr>
    </w:tbl>
    <w:p w14:paraId="404E0FC9" w14:textId="77777777" w:rsidR="00065C8E" w:rsidRPr="0026496F" w:rsidRDefault="00065C8E" w:rsidP="00065C8E">
      <w:pPr>
        <w:ind w:firstLine="720"/>
        <w:rPr>
          <w:b/>
          <w:bCs/>
          <w:lang w:eastAsia="ar-SA"/>
        </w:rPr>
      </w:pPr>
      <w:r w:rsidRPr="0026496F">
        <w:rPr>
          <w:b/>
          <w:bCs/>
          <w:lang w:eastAsia="ar-SA"/>
        </w:rPr>
        <w:t>1 выезд включает в себя максимум 10 сеансов и не более 25 детей за один сеанс.</w:t>
      </w:r>
    </w:p>
    <w:p w14:paraId="0DC06D36"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Качество оказываемых услуг должно соответствовать следующим нормативно-правовым документам:</w:t>
      </w:r>
    </w:p>
    <w:p w14:paraId="2A2A6644"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-Федеральный закон РФ «О санитарно-эпидемиологическом благополучии населения» от 30.03.1999 г. №52-ФЗ;</w:t>
      </w:r>
    </w:p>
    <w:p w14:paraId="37A21AA4"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-Услуги должны соответствовать действующим ТУ, ГОСТам и сертификатам соответствия.</w:t>
      </w:r>
    </w:p>
    <w:p w14:paraId="60E4DA8C"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Услуги должны соответствовать требованиям, установленным законодательством Российской Федерации, Закон РФ от 07.02.1992 г. № 2300-1 «О защите прав потребителей».</w:t>
      </w:r>
    </w:p>
    <w:p w14:paraId="46A105F3"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Для обеспечения безопасности оказания услуг Исполнитель должен соблюдать:</w:t>
      </w:r>
    </w:p>
    <w:p w14:paraId="2A6E13FE"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Требования техники безопасности и пожарной безопасности в соответствии с Федеральным законом от 22.07.2008 № 123-ФЗ (</w:t>
      </w:r>
      <w:proofErr w:type="gramStart"/>
      <w:r w:rsidRPr="0026496F">
        <w:rPr>
          <w:bCs/>
          <w:sz w:val="21"/>
          <w:szCs w:val="21"/>
        </w:rPr>
        <w:t>в действ</w:t>
      </w:r>
      <w:proofErr w:type="gramEnd"/>
      <w:r w:rsidRPr="0026496F">
        <w:rPr>
          <w:bCs/>
          <w:sz w:val="21"/>
          <w:szCs w:val="21"/>
        </w:rPr>
        <w:t>. редакции) «Технический регламент о требованиях пожарной безопасности».</w:t>
      </w:r>
    </w:p>
    <w:p w14:paraId="5C01D382"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«Санитарные нормы допустимой громкости звучания звуковоспроизводящих и звукоусилительных устройств в закрытых помещениях и на открытых площадках» (утв. Главным государственным санитарным врачом СССР 07.07.1987 N 4396-87).</w:t>
      </w:r>
    </w:p>
    <w:p w14:paraId="4D1C1311"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При проведении Мероприятий Исполнитель должен обеспечить безопасность применяемых конструкций и спецэффектов, используя только сертифицированные расходные материалы.</w:t>
      </w:r>
    </w:p>
    <w:p w14:paraId="49146225" w14:textId="77777777" w:rsidR="00065C8E" w:rsidRPr="0026496F" w:rsidRDefault="00065C8E" w:rsidP="00065C8E">
      <w:pPr>
        <w:autoSpaceDE w:val="0"/>
        <w:autoSpaceDN w:val="0"/>
        <w:adjustRightInd w:val="0"/>
        <w:spacing w:line="276" w:lineRule="auto"/>
        <w:jc w:val="both"/>
        <w:rPr>
          <w:bCs/>
          <w:sz w:val="21"/>
          <w:szCs w:val="21"/>
        </w:rPr>
      </w:pPr>
      <w:r w:rsidRPr="0026496F">
        <w:rPr>
          <w:bCs/>
          <w:sz w:val="21"/>
          <w:szCs w:val="21"/>
        </w:rPr>
        <w:t>Обеспечение транспортной доставки необходимого оборудования и реквизита в дни проведения программ силами Исполнителя.</w:t>
      </w:r>
    </w:p>
    <w:p w14:paraId="3BAB1043" w14:textId="77777777" w:rsidR="00065C8E" w:rsidRPr="00533FE3" w:rsidRDefault="00065C8E" w:rsidP="00065C8E"/>
    <w:p w14:paraId="2C9BAD36" w14:textId="77777777" w:rsidR="00065C8E" w:rsidRDefault="00065C8E" w:rsidP="00065C8E"/>
    <w:p w14:paraId="6B50C668" w14:textId="77777777" w:rsidR="00065C8E" w:rsidRDefault="00065C8E" w:rsidP="00065C8E"/>
    <w:p w14:paraId="14D8832A" w14:textId="77777777" w:rsidR="00065C8E" w:rsidRDefault="00065C8E" w:rsidP="00065C8E"/>
    <w:p w14:paraId="512C8DA4" w14:textId="77777777" w:rsidR="00065C8E" w:rsidRDefault="00065C8E" w:rsidP="00065C8E"/>
    <w:p w14:paraId="3542ACF0" w14:textId="77777777" w:rsidR="00065C8E" w:rsidRDefault="00065C8E" w:rsidP="00065C8E"/>
    <w:p w14:paraId="59F13D4A" w14:textId="77777777" w:rsidR="00065C8E" w:rsidRDefault="00065C8E" w:rsidP="00065C8E"/>
    <w:p w14:paraId="16C93260" w14:textId="77777777" w:rsidR="00065C8E" w:rsidRDefault="00065C8E" w:rsidP="00065C8E"/>
    <w:p w14:paraId="03CB41FE" w14:textId="77777777" w:rsidR="003959A8" w:rsidRDefault="003959A8"/>
    <w:sectPr w:rsidR="003959A8" w:rsidSect="00065C8E">
      <w:pgSz w:w="11906" w:h="16838" w:code="9"/>
      <w:pgMar w:top="720" w:right="720" w:bottom="720" w:left="720" w:header="306" w:footer="306"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101E8"/>
    <w:multiLevelType w:val="multilevel"/>
    <w:tmpl w:val="929E26AE"/>
    <w:lvl w:ilvl="0">
      <w:start w:val="93"/>
      <w:numFmt w:val="decimal"/>
      <w:lvlText w:val="%1"/>
      <w:lvlJc w:val="left"/>
      <w:pPr>
        <w:ind w:left="1125" w:hanging="1125"/>
      </w:pPr>
      <w:rPr>
        <w:rFonts w:hint="default"/>
      </w:rPr>
    </w:lvl>
    <w:lvl w:ilvl="1">
      <w:start w:val="29"/>
      <w:numFmt w:val="decimal"/>
      <w:lvlText w:val="%1.%2"/>
      <w:lvlJc w:val="left"/>
      <w:pPr>
        <w:ind w:left="1687" w:hanging="1125"/>
      </w:pPr>
      <w:rPr>
        <w:rFonts w:hint="default"/>
      </w:rPr>
    </w:lvl>
    <w:lvl w:ilvl="2">
      <w:start w:val="29"/>
      <w:numFmt w:val="decimal"/>
      <w:lvlText w:val="%1.%2.%3.0"/>
      <w:lvlJc w:val="left"/>
      <w:pPr>
        <w:ind w:left="2249" w:hanging="1125"/>
      </w:pPr>
      <w:rPr>
        <w:rFonts w:hint="default"/>
      </w:rPr>
    </w:lvl>
    <w:lvl w:ilvl="3">
      <w:start w:val="1"/>
      <w:numFmt w:val="decimalZero"/>
      <w:lvlText w:val="%1.%2.%3.%4"/>
      <w:lvlJc w:val="left"/>
      <w:pPr>
        <w:ind w:left="2811" w:hanging="1125"/>
      </w:pPr>
      <w:rPr>
        <w:rFonts w:hint="default"/>
      </w:rPr>
    </w:lvl>
    <w:lvl w:ilvl="4">
      <w:start w:val="1"/>
      <w:numFmt w:val="decimal"/>
      <w:lvlText w:val="%1.%2.%3.%4.%5"/>
      <w:lvlJc w:val="left"/>
      <w:pPr>
        <w:ind w:left="3373" w:hanging="1125"/>
      </w:pPr>
      <w:rPr>
        <w:rFonts w:hint="default"/>
      </w:rPr>
    </w:lvl>
    <w:lvl w:ilvl="5">
      <w:start w:val="1"/>
      <w:numFmt w:val="decimal"/>
      <w:lvlText w:val="%1.%2.%3.%4.%5.%6"/>
      <w:lvlJc w:val="left"/>
      <w:pPr>
        <w:ind w:left="3935" w:hanging="1125"/>
      </w:pPr>
      <w:rPr>
        <w:rFonts w:hint="default"/>
      </w:rPr>
    </w:lvl>
    <w:lvl w:ilvl="6">
      <w:start w:val="1"/>
      <w:numFmt w:val="decimal"/>
      <w:lvlText w:val="%1.%2.%3.%4.%5.%6.%7"/>
      <w:lvlJc w:val="left"/>
      <w:pPr>
        <w:ind w:left="4497" w:hanging="1125"/>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5936" w:hanging="1440"/>
      </w:pPr>
      <w:rPr>
        <w:rFonts w:hint="default"/>
      </w:rPr>
    </w:lvl>
  </w:abstractNum>
  <w:abstractNum w:abstractNumId="1" w15:restartNumberingAfterBreak="0">
    <w:nsid w:val="43DC0144"/>
    <w:multiLevelType w:val="hybridMultilevel"/>
    <w:tmpl w:val="B3A2D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BC6A0B"/>
    <w:multiLevelType w:val="hybridMultilevel"/>
    <w:tmpl w:val="AC165900"/>
    <w:lvl w:ilvl="0" w:tplc="488A2BC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724867046">
    <w:abstractNumId w:val="1"/>
  </w:num>
  <w:num w:numId="2" w16cid:durableId="1818573646">
    <w:abstractNumId w:val="0"/>
  </w:num>
  <w:num w:numId="3" w16cid:durableId="1550649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CCF"/>
    <w:rsid w:val="00065C8E"/>
    <w:rsid w:val="001C2ADB"/>
    <w:rsid w:val="00246AD2"/>
    <w:rsid w:val="00381E4A"/>
    <w:rsid w:val="003959A8"/>
    <w:rsid w:val="00495E2F"/>
    <w:rsid w:val="004A18DB"/>
    <w:rsid w:val="008E75C9"/>
    <w:rsid w:val="00AF0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21B02-75E5-4635-BF52-3EFA4354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C8E"/>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AF0C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F0C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F0CC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F0CC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F0CC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F0CC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F0CC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F0CC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F0CC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0CC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F0CC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F0CC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F0CC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F0CC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F0CC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F0CCF"/>
    <w:rPr>
      <w:rFonts w:eastAsiaTheme="majorEastAsia" w:cstheme="majorBidi"/>
      <w:color w:val="595959" w:themeColor="text1" w:themeTint="A6"/>
    </w:rPr>
  </w:style>
  <w:style w:type="character" w:customStyle="1" w:styleId="80">
    <w:name w:val="Заголовок 8 Знак"/>
    <w:basedOn w:val="a0"/>
    <w:link w:val="8"/>
    <w:uiPriority w:val="9"/>
    <w:semiHidden/>
    <w:rsid w:val="00AF0CC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F0CCF"/>
    <w:rPr>
      <w:rFonts w:eastAsiaTheme="majorEastAsia" w:cstheme="majorBidi"/>
      <w:color w:val="272727" w:themeColor="text1" w:themeTint="D8"/>
    </w:rPr>
  </w:style>
  <w:style w:type="paragraph" w:styleId="a3">
    <w:name w:val="Title"/>
    <w:basedOn w:val="a"/>
    <w:next w:val="a"/>
    <w:link w:val="a4"/>
    <w:uiPriority w:val="10"/>
    <w:qFormat/>
    <w:rsid w:val="00AF0CC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F0C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F0CC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F0CC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F0CCF"/>
    <w:pPr>
      <w:spacing w:before="160"/>
      <w:jc w:val="center"/>
    </w:pPr>
    <w:rPr>
      <w:i/>
      <w:iCs/>
      <w:color w:val="404040" w:themeColor="text1" w:themeTint="BF"/>
    </w:rPr>
  </w:style>
  <w:style w:type="character" w:customStyle="1" w:styleId="22">
    <w:name w:val="Цитата 2 Знак"/>
    <w:basedOn w:val="a0"/>
    <w:link w:val="21"/>
    <w:uiPriority w:val="29"/>
    <w:rsid w:val="00AF0CCF"/>
    <w:rPr>
      <w:i/>
      <w:iCs/>
      <w:color w:val="404040" w:themeColor="text1" w:themeTint="BF"/>
    </w:rPr>
  </w:style>
  <w:style w:type="paragraph" w:styleId="a7">
    <w:name w:val="List Paragraph"/>
    <w:aliases w:val="Bullet 1,Use Case List Paragraph,Bullet List,FooterText,numbered"/>
    <w:basedOn w:val="a"/>
    <w:link w:val="a8"/>
    <w:uiPriority w:val="34"/>
    <w:qFormat/>
    <w:rsid w:val="00AF0CCF"/>
    <w:pPr>
      <w:ind w:left="720"/>
      <w:contextualSpacing/>
    </w:pPr>
  </w:style>
  <w:style w:type="character" w:styleId="a9">
    <w:name w:val="Intense Emphasis"/>
    <w:basedOn w:val="a0"/>
    <w:uiPriority w:val="21"/>
    <w:qFormat/>
    <w:rsid w:val="00AF0CCF"/>
    <w:rPr>
      <w:i/>
      <w:iCs/>
      <w:color w:val="2F5496" w:themeColor="accent1" w:themeShade="BF"/>
    </w:rPr>
  </w:style>
  <w:style w:type="paragraph" w:styleId="aa">
    <w:name w:val="Intense Quote"/>
    <w:basedOn w:val="a"/>
    <w:next w:val="a"/>
    <w:link w:val="ab"/>
    <w:uiPriority w:val="30"/>
    <w:qFormat/>
    <w:rsid w:val="00AF0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AF0CCF"/>
    <w:rPr>
      <w:i/>
      <w:iCs/>
      <w:color w:val="2F5496" w:themeColor="accent1" w:themeShade="BF"/>
    </w:rPr>
  </w:style>
  <w:style w:type="character" w:styleId="ac">
    <w:name w:val="Intense Reference"/>
    <w:basedOn w:val="a0"/>
    <w:uiPriority w:val="32"/>
    <w:qFormat/>
    <w:rsid w:val="00AF0CCF"/>
    <w:rPr>
      <w:b/>
      <w:bCs/>
      <w:smallCaps/>
      <w:color w:val="2F5496" w:themeColor="accent1" w:themeShade="BF"/>
      <w:spacing w:val="5"/>
    </w:rPr>
  </w:style>
  <w:style w:type="paragraph" w:styleId="ad">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e"/>
    <w:rsid w:val="00065C8E"/>
    <w:pPr>
      <w:widowControl w:val="0"/>
      <w:autoSpaceDE w:val="0"/>
      <w:autoSpaceDN w:val="0"/>
      <w:adjustRightInd w:val="0"/>
      <w:spacing w:after="120"/>
    </w:pPr>
    <w:rPr>
      <w:rFonts w:ascii="Arial" w:hAnsi="Arial" w:cs="Arial"/>
      <w:sz w:val="18"/>
      <w:szCs w:val="18"/>
    </w:rPr>
  </w:style>
  <w:style w:type="character" w:customStyle="1" w:styleId="ae">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Знак Знак Знак Знак2"/>
    <w:basedOn w:val="a0"/>
    <w:link w:val="ad"/>
    <w:rsid w:val="00065C8E"/>
    <w:rPr>
      <w:rFonts w:ascii="Arial" w:eastAsia="Times New Roman" w:hAnsi="Arial" w:cs="Arial"/>
      <w:kern w:val="0"/>
      <w:sz w:val="18"/>
      <w:szCs w:val="18"/>
      <w:lang w:eastAsia="ru-RU"/>
      <w14:ligatures w14:val="none"/>
    </w:rPr>
  </w:style>
  <w:style w:type="paragraph" w:customStyle="1" w:styleId="11">
    <w:name w:val="Обычный1"/>
    <w:qFormat/>
    <w:rsid w:val="00065C8E"/>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character" w:customStyle="1" w:styleId="a8">
    <w:name w:val="Абзац списка Знак"/>
    <w:aliases w:val="Bullet 1 Знак,Use Case List Paragraph Знак,Bullet List Знак,FooterText Знак,numbered Знак"/>
    <w:link w:val="a7"/>
    <w:uiPriority w:val="34"/>
    <w:locked/>
    <w:rsid w:val="00065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677</Words>
  <Characters>3863</Characters>
  <Application>Microsoft Office Word</Application>
  <DocSecurity>0</DocSecurity>
  <Lines>32</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Тимощук</dc:creator>
  <cp:keywords/>
  <dc:description/>
  <cp:lastModifiedBy>Юлия Тимощук</cp:lastModifiedBy>
  <cp:revision>3</cp:revision>
  <dcterms:created xsi:type="dcterms:W3CDTF">2026-05-20T13:35:00Z</dcterms:created>
  <dcterms:modified xsi:type="dcterms:W3CDTF">2026-05-20T13:36:00Z</dcterms:modified>
</cp:coreProperties>
</file>