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112" w:rsidRPr="00BA216A" w:rsidRDefault="00CD0112" w:rsidP="00CD0112">
      <w:pPr>
        <w:ind w:right="-172"/>
        <w:jc w:val="center"/>
        <w:rPr>
          <w:b/>
          <w:bCs/>
          <w:szCs w:val="20"/>
        </w:rPr>
      </w:pPr>
      <w:r w:rsidRPr="00BA216A">
        <w:rPr>
          <w:b/>
          <w:bCs/>
          <w:szCs w:val="20"/>
        </w:rPr>
        <w:t>Описание объекта закупки</w:t>
      </w:r>
    </w:p>
    <w:p w:rsidR="00CD0112" w:rsidRDefault="00CD0112" w:rsidP="00CD0112">
      <w:pPr>
        <w:ind w:right="-172"/>
        <w:jc w:val="center"/>
        <w:rPr>
          <w:b/>
          <w:bCs/>
          <w:sz w:val="22"/>
          <w:szCs w:val="20"/>
        </w:rPr>
      </w:pP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5"/>
          <w:rFonts w:ascii="Times New Roman" w:hAnsi="Times New Roman"/>
          <w:sz w:val="24"/>
          <w:szCs w:val="24"/>
        </w:rPr>
        <w:footnoteReference w:id="1"/>
      </w:r>
      <w:r w:rsidRPr="008B02DB">
        <w:rPr>
          <w:rFonts w:ascii="Times New Roman" w:hAnsi="Times New Roman"/>
          <w:sz w:val="24"/>
          <w:szCs w:val="24"/>
        </w:rPr>
        <w:t>.</w:t>
      </w:r>
    </w:p>
    <w:p w:rsidR="00CD0112" w:rsidRPr="008B02DB" w:rsidRDefault="00CD0112" w:rsidP="00462F2D">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D0112" w:rsidRPr="008B02DB" w:rsidRDefault="00CD0112" w:rsidP="00462F2D">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CD0112" w:rsidRPr="008B02DB" w:rsidRDefault="00CD0112" w:rsidP="00462F2D">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CD0112" w:rsidRPr="008B02DB" w:rsidRDefault="00CD0112" w:rsidP="00CD0112">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sz w:val="24"/>
          <w:szCs w:val="24"/>
          <w:lang w:eastAsia="ru-RU" w:bidi="ru-RU"/>
        </w:rPr>
      </w:pPr>
      <w:r w:rsidRPr="008B02DB">
        <w:rPr>
          <w:rFonts w:ascii="Times New Roman" w:hAnsi="Times New Roman"/>
          <w:sz w:val="24"/>
          <w:szCs w:val="24"/>
        </w:rPr>
        <w:t>Требований энергетической эффективности товара: не установлены.</w:t>
      </w:r>
    </w:p>
    <w:p w:rsidR="00CD0112" w:rsidRPr="008B02DB" w:rsidRDefault="00CD0112" w:rsidP="00CD0112">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обязан обеспечить наличие обязательной маркировки товара в соответствии с требованиями нормативно-правовых актов РФ.</w:t>
      </w:r>
    </w:p>
    <w:p w:rsidR="00CD0112" w:rsidRDefault="00CD0112" w:rsidP="00660F76">
      <w:pPr>
        <w:jc w:val="right"/>
        <w:rPr>
          <w:bCs/>
          <w:szCs w:val="20"/>
        </w:rPr>
        <w:sectPr w:rsidR="00CD0112" w:rsidSect="00CD0112">
          <w:pgSz w:w="11906" w:h="16838"/>
          <w:pgMar w:top="1135" w:right="849" w:bottom="1134" w:left="1560" w:header="709" w:footer="709" w:gutter="0"/>
          <w:cols w:space="708"/>
          <w:docGrid w:linePitch="360"/>
        </w:sectPr>
      </w:pPr>
    </w:p>
    <w:p w:rsidR="00827B85" w:rsidRDefault="00827B85" w:rsidP="00660F76">
      <w:pPr>
        <w:spacing w:after="240"/>
        <w:jc w:val="center"/>
        <w:rPr>
          <w:b/>
          <w:bCs/>
          <w:sz w:val="22"/>
          <w:szCs w:val="20"/>
        </w:rPr>
      </w:pPr>
      <w:r w:rsidRPr="00660F76">
        <w:rPr>
          <w:b/>
          <w:bCs/>
          <w:sz w:val="22"/>
          <w:szCs w:val="20"/>
        </w:rPr>
        <w:lastRenderedPageBreak/>
        <w:t>Описание объекта закупки</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8"/>
        <w:gridCol w:w="1275"/>
        <w:gridCol w:w="426"/>
        <w:gridCol w:w="2551"/>
        <w:gridCol w:w="2835"/>
        <w:gridCol w:w="1418"/>
        <w:gridCol w:w="1984"/>
        <w:gridCol w:w="2835"/>
      </w:tblGrid>
      <w:tr w:rsidR="00E50FA7" w:rsidRPr="0060118B" w:rsidTr="00E50FA7">
        <w:trPr>
          <w:cantSplit/>
          <w:trHeight w:val="1134"/>
        </w:trPr>
        <w:tc>
          <w:tcPr>
            <w:tcW w:w="426" w:type="dxa"/>
            <w:noWrap/>
            <w:vAlign w:val="center"/>
          </w:tcPr>
          <w:p w:rsidR="00E50FA7" w:rsidRPr="00455AED" w:rsidRDefault="00E50FA7" w:rsidP="00526F36">
            <w:pPr>
              <w:spacing w:line="0" w:lineRule="atLeast"/>
              <w:jc w:val="center"/>
              <w:rPr>
                <w:color w:val="000000"/>
                <w:sz w:val="20"/>
                <w:szCs w:val="20"/>
                <w:lang w:eastAsia="en-US"/>
              </w:rPr>
            </w:pPr>
            <w:r w:rsidRPr="00455AED">
              <w:rPr>
                <w:color w:val="000000"/>
                <w:sz w:val="20"/>
                <w:szCs w:val="20"/>
                <w:lang w:eastAsia="en-US"/>
              </w:rPr>
              <w:t>№</w:t>
            </w:r>
          </w:p>
          <w:p w:rsidR="00E50FA7" w:rsidRPr="00455AED" w:rsidRDefault="00E50FA7" w:rsidP="00526F36">
            <w:pPr>
              <w:spacing w:line="0" w:lineRule="atLeast"/>
              <w:jc w:val="center"/>
              <w:rPr>
                <w:color w:val="000000"/>
                <w:sz w:val="20"/>
                <w:szCs w:val="20"/>
                <w:lang w:eastAsia="en-US"/>
              </w:rPr>
            </w:pPr>
            <w:proofErr w:type="gramStart"/>
            <w:r w:rsidRPr="00455AED">
              <w:rPr>
                <w:color w:val="000000"/>
                <w:sz w:val="20"/>
                <w:szCs w:val="20"/>
                <w:lang w:eastAsia="en-US"/>
              </w:rPr>
              <w:t>п</w:t>
            </w:r>
            <w:proofErr w:type="gramEnd"/>
            <w:r w:rsidRPr="00455AED">
              <w:rPr>
                <w:color w:val="000000"/>
                <w:sz w:val="20"/>
                <w:szCs w:val="20"/>
                <w:lang w:eastAsia="en-US"/>
              </w:rPr>
              <w:t>/п</w:t>
            </w:r>
          </w:p>
        </w:tc>
        <w:tc>
          <w:tcPr>
            <w:tcW w:w="1418" w:type="dxa"/>
            <w:noWrap/>
            <w:vAlign w:val="center"/>
          </w:tcPr>
          <w:p w:rsidR="00E50FA7" w:rsidRPr="00455AED" w:rsidRDefault="00E50FA7" w:rsidP="00526F36">
            <w:pPr>
              <w:spacing w:line="0" w:lineRule="atLeast"/>
              <w:ind w:left="-108" w:right="-108"/>
              <w:jc w:val="center"/>
              <w:rPr>
                <w:sz w:val="20"/>
                <w:szCs w:val="20"/>
                <w:shd w:val="clear" w:color="auto" w:fill="FFFFFF"/>
              </w:rPr>
            </w:pPr>
            <w:r w:rsidRPr="00455AED">
              <w:rPr>
                <w:sz w:val="20"/>
                <w:szCs w:val="20"/>
                <w:shd w:val="clear" w:color="auto" w:fill="FFFFFF"/>
              </w:rPr>
              <w:t xml:space="preserve">Наименование </w:t>
            </w:r>
          </w:p>
          <w:p w:rsidR="00E50FA7" w:rsidRPr="00455AED" w:rsidRDefault="00E50FA7" w:rsidP="00526F36">
            <w:pPr>
              <w:spacing w:line="0" w:lineRule="atLeast"/>
              <w:ind w:left="-108" w:right="-108"/>
              <w:jc w:val="center"/>
              <w:rPr>
                <w:sz w:val="20"/>
                <w:szCs w:val="20"/>
                <w:shd w:val="clear" w:color="auto" w:fill="FFFFFF"/>
              </w:rPr>
            </w:pPr>
            <w:r w:rsidRPr="00455AED">
              <w:rPr>
                <w:sz w:val="20"/>
                <w:szCs w:val="20"/>
                <w:shd w:val="clear" w:color="auto" w:fill="FFFFFF"/>
              </w:rPr>
              <w:t>товара</w:t>
            </w:r>
          </w:p>
        </w:tc>
        <w:tc>
          <w:tcPr>
            <w:tcW w:w="1275" w:type="dxa"/>
            <w:vAlign w:val="center"/>
          </w:tcPr>
          <w:p w:rsidR="00E50FA7" w:rsidRPr="00455AED" w:rsidRDefault="00E50FA7" w:rsidP="00526F36">
            <w:pPr>
              <w:spacing w:line="0" w:lineRule="atLeast"/>
              <w:jc w:val="center"/>
              <w:rPr>
                <w:sz w:val="20"/>
                <w:szCs w:val="20"/>
                <w:shd w:val="clear" w:color="auto" w:fill="FFFFFF"/>
              </w:rPr>
            </w:pPr>
            <w:r w:rsidRPr="00455AED">
              <w:rPr>
                <w:color w:val="000000"/>
                <w:sz w:val="20"/>
                <w:szCs w:val="20"/>
                <w:lang w:eastAsia="en-US"/>
              </w:rPr>
              <w:t>Товарный знак (при наличии)</w:t>
            </w:r>
          </w:p>
        </w:tc>
        <w:tc>
          <w:tcPr>
            <w:tcW w:w="2977" w:type="dxa"/>
            <w:gridSpan w:val="2"/>
            <w:vAlign w:val="center"/>
          </w:tcPr>
          <w:p w:rsidR="00E50FA7" w:rsidRPr="00455AED" w:rsidRDefault="00E50FA7" w:rsidP="00526F36">
            <w:pPr>
              <w:spacing w:line="0" w:lineRule="atLeast"/>
              <w:jc w:val="center"/>
              <w:rPr>
                <w:sz w:val="20"/>
                <w:szCs w:val="20"/>
                <w:shd w:val="clear" w:color="auto" w:fill="FFFFFF"/>
              </w:rPr>
            </w:pPr>
            <w:r w:rsidRPr="00455AED">
              <w:rPr>
                <w:sz w:val="20"/>
                <w:szCs w:val="20"/>
                <w:shd w:val="clear" w:color="auto" w:fill="FFFFFF"/>
              </w:rPr>
              <w:t>Наименование показателя (характеристики) товара</w:t>
            </w:r>
          </w:p>
        </w:tc>
        <w:tc>
          <w:tcPr>
            <w:tcW w:w="2835" w:type="dxa"/>
            <w:vAlign w:val="center"/>
          </w:tcPr>
          <w:p w:rsidR="00E50FA7" w:rsidRPr="00455AED" w:rsidRDefault="00E50FA7" w:rsidP="00526F36">
            <w:pPr>
              <w:spacing w:line="0" w:lineRule="atLeast"/>
              <w:jc w:val="center"/>
              <w:rPr>
                <w:sz w:val="20"/>
                <w:szCs w:val="20"/>
                <w:shd w:val="clear" w:color="auto" w:fill="FFFFFF"/>
              </w:rPr>
            </w:pPr>
            <w:r w:rsidRPr="00455AED">
              <w:rPr>
                <w:sz w:val="20"/>
                <w:szCs w:val="20"/>
                <w:shd w:val="clear" w:color="auto" w:fill="FFFFFF"/>
              </w:rPr>
              <w:t>Значение показатели (характеристики) товара</w:t>
            </w:r>
          </w:p>
        </w:tc>
        <w:tc>
          <w:tcPr>
            <w:tcW w:w="1418" w:type="dxa"/>
            <w:vAlign w:val="center"/>
          </w:tcPr>
          <w:p w:rsidR="00E50FA7" w:rsidRPr="00455AED" w:rsidRDefault="00E50FA7" w:rsidP="00526F36">
            <w:pPr>
              <w:spacing w:line="0" w:lineRule="atLeast"/>
              <w:ind w:left="-108" w:right="-108"/>
              <w:jc w:val="center"/>
              <w:rPr>
                <w:color w:val="000000"/>
                <w:sz w:val="20"/>
                <w:szCs w:val="20"/>
                <w:lang w:eastAsia="en-US"/>
              </w:rPr>
            </w:pPr>
            <w:r w:rsidRPr="00455AED">
              <w:rPr>
                <w:color w:val="000000"/>
                <w:sz w:val="20"/>
                <w:szCs w:val="20"/>
                <w:lang w:eastAsia="en-US"/>
              </w:rPr>
              <w:t>Наименование страны происхождения Товара</w:t>
            </w:r>
          </w:p>
        </w:tc>
        <w:tc>
          <w:tcPr>
            <w:tcW w:w="1984" w:type="dxa"/>
            <w:textDirection w:val="btLr"/>
            <w:vAlign w:val="center"/>
          </w:tcPr>
          <w:p w:rsidR="00E50FA7" w:rsidRPr="00455AED" w:rsidRDefault="00E50FA7" w:rsidP="00526F36">
            <w:pPr>
              <w:spacing w:line="0" w:lineRule="atLeast"/>
              <w:ind w:left="-108" w:right="-108"/>
              <w:jc w:val="center"/>
              <w:rPr>
                <w:color w:val="000000"/>
                <w:sz w:val="20"/>
                <w:szCs w:val="20"/>
                <w:lang w:eastAsia="en-US"/>
              </w:rPr>
            </w:pPr>
            <w:r w:rsidRPr="00455AED">
              <w:rPr>
                <w:color w:val="000000"/>
                <w:sz w:val="20"/>
                <w:szCs w:val="20"/>
                <w:lang w:eastAsia="en-US"/>
              </w:rPr>
              <w:t>Единица измерения</w:t>
            </w:r>
          </w:p>
        </w:tc>
        <w:tc>
          <w:tcPr>
            <w:tcW w:w="2835" w:type="dxa"/>
            <w:vAlign w:val="center"/>
          </w:tcPr>
          <w:p w:rsidR="00E50FA7" w:rsidRPr="00455AED" w:rsidRDefault="00E50FA7" w:rsidP="00526F36">
            <w:pPr>
              <w:spacing w:line="0" w:lineRule="atLeast"/>
              <w:ind w:left="-108" w:right="-108"/>
              <w:jc w:val="center"/>
              <w:rPr>
                <w:color w:val="000000"/>
                <w:sz w:val="20"/>
                <w:szCs w:val="20"/>
                <w:lang w:eastAsia="en-US"/>
              </w:rPr>
            </w:pPr>
            <w:r w:rsidRPr="00455AED">
              <w:rPr>
                <w:color w:val="000000"/>
                <w:sz w:val="20"/>
                <w:szCs w:val="20"/>
                <w:lang w:eastAsia="en-US"/>
              </w:rPr>
              <w:t>Кол-</w:t>
            </w:r>
          </w:p>
          <w:p w:rsidR="00E50FA7" w:rsidRPr="00455AED" w:rsidRDefault="00E50FA7" w:rsidP="00526F36">
            <w:pPr>
              <w:spacing w:line="0" w:lineRule="atLeast"/>
              <w:ind w:left="-108" w:right="-108"/>
              <w:jc w:val="center"/>
              <w:rPr>
                <w:color w:val="000000"/>
                <w:sz w:val="20"/>
                <w:szCs w:val="20"/>
                <w:lang w:eastAsia="en-US"/>
              </w:rPr>
            </w:pPr>
            <w:r w:rsidRPr="00455AED">
              <w:rPr>
                <w:color w:val="000000"/>
                <w:sz w:val="20"/>
                <w:szCs w:val="20"/>
                <w:lang w:eastAsia="en-US"/>
              </w:rPr>
              <w:t>во</w:t>
            </w:r>
          </w:p>
        </w:tc>
      </w:tr>
      <w:tr w:rsidR="00E50FA7" w:rsidRPr="0060118B" w:rsidTr="00E50FA7">
        <w:trPr>
          <w:trHeight w:val="20"/>
        </w:trPr>
        <w:tc>
          <w:tcPr>
            <w:tcW w:w="426" w:type="dxa"/>
            <w:vMerge w:val="restart"/>
            <w:noWrap/>
            <w:vAlign w:val="center"/>
          </w:tcPr>
          <w:p w:rsidR="00E50FA7" w:rsidRPr="0060118B" w:rsidRDefault="00E50FA7" w:rsidP="00E50FA7">
            <w:pPr>
              <w:spacing w:line="0" w:lineRule="atLeast"/>
              <w:jc w:val="center"/>
              <w:rPr>
                <w:color w:val="000000"/>
                <w:sz w:val="20"/>
                <w:szCs w:val="20"/>
                <w:lang w:eastAsia="en-US"/>
              </w:rPr>
            </w:pPr>
            <w:r w:rsidRPr="0060118B">
              <w:rPr>
                <w:color w:val="000000"/>
                <w:sz w:val="20"/>
                <w:szCs w:val="20"/>
                <w:lang w:eastAsia="en-US"/>
              </w:rPr>
              <w:t>1</w:t>
            </w:r>
          </w:p>
          <w:p w:rsidR="00E50FA7" w:rsidRPr="0060118B" w:rsidRDefault="00E50FA7" w:rsidP="00E50FA7">
            <w:pPr>
              <w:spacing w:line="0" w:lineRule="atLeast"/>
              <w:jc w:val="center"/>
              <w:rPr>
                <w:color w:val="000000"/>
                <w:sz w:val="20"/>
                <w:szCs w:val="20"/>
                <w:lang w:eastAsia="en-US"/>
              </w:rPr>
            </w:pPr>
          </w:p>
          <w:p w:rsidR="00E50FA7" w:rsidRPr="0060118B" w:rsidRDefault="00E50FA7" w:rsidP="00E50FA7">
            <w:pPr>
              <w:spacing w:line="0" w:lineRule="atLeast"/>
              <w:jc w:val="center"/>
              <w:rPr>
                <w:color w:val="000000"/>
                <w:sz w:val="20"/>
                <w:szCs w:val="20"/>
                <w:lang w:eastAsia="en-US"/>
              </w:rPr>
            </w:pPr>
          </w:p>
        </w:tc>
        <w:tc>
          <w:tcPr>
            <w:tcW w:w="1418" w:type="dxa"/>
            <w:vMerge w:val="restart"/>
            <w:noWrap/>
            <w:vAlign w:val="center"/>
          </w:tcPr>
          <w:p w:rsidR="00E50FA7" w:rsidRPr="00E50FA7" w:rsidRDefault="00E50FA7" w:rsidP="00E50FA7">
            <w:pPr>
              <w:spacing w:line="0" w:lineRule="atLeast"/>
              <w:ind w:left="-108" w:right="-108"/>
              <w:jc w:val="center"/>
              <w:rPr>
                <w:sz w:val="20"/>
                <w:szCs w:val="20"/>
                <w:shd w:val="clear" w:color="auto" w:fill="FFFFFF"/>
              </w:rPr>
            </w:pPr>
            <w:r w:rsidRPr="00E50FA7">
              <w:rPr>
                <w:sz w:val="20"/>
                <w:szCs w:val="20"/>
                <w:shd w:val="clear" w:color="auto" w:fill="FFFFFF"/>
              </w:rPr>
              <w:t xml:space="preserve">Душевая стойка </w:t>
            </w:r>
          </w:p>
          <w:p w:rsidR="00E50FA7" w:rsidRPr="0060118B" w:rsidRDefault="00E50FA7" w:rsidP="00E50FA7">
            <w:pPr>
              <w:spacing w:line="0" w:lineRule="atLeast"/>
              <w:ind w:left="-108" w:right="-108"/>
              <w:jc w:val="center"/>
              <w:rPr>
                <w:sz w:val="20"/>
                <w:szCs w:val="20"/>
                <w:shd w:val="clear" w:color="auto" w:fill="FFFFFF"/>
              </w:rPr>
            </w:pPr>
            <w:r w:rsidRPr="00E50FA7">
              <w:rPr>
                <w:sz w:val="20"/>
                <w:szCs w:val="20"/>
                <w:shd w:val="clear" w:color="auto" w:fill="FFFFFF"/>
              </w:rPr>
              <w:t>РМС SL80-003-9</w:t>
            </w:r>
          </w:p>
        </w:tc>
        <w:tc>
          <w:tcPr>
            <w:tcW w:w="1275" w:type="dxa"/>
            <w:vMerge w:val="restart"/>
            <w:vAlign w:val="center"/>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551" w:type="dxa"/>
          </w:tcPr>
          <w:p w:rsidR="00E50FA7" w:rsidRPr="00E50FA7" w:rsidRDefault="00E50FA7" w:rsidP="00E50FA7">
            <w:pPr>
              <w:spacing w:line="0" w:lineRule="atLeast"/>
              <w:rPr>
                <w:sz w:val="20"/>
                <w:szCs w:val="20"/>
              </w:rPr>
            </w:pPr>
            <w:r w:rsidRPr="00E50FA7">
              <w:rPr>
                <w:sz w:val="20"/>
                <w:szCs w:val="20"/>
              </w:rPr>
              <w:t xml:space="preserve">Размеры </w:t>
            </w:r>
            <w:proofErr w:type="spellStart"/>
            <w:r w:rsidRPr="00E50FA7">
              <w:rPr>
                <w:sz w:val="20"/>
                <w:szCs w:val="20"/>
              </w:rPr>
              <w:t>ШхГхВ</w:t>
            </w:r>
            <w:proofErr w:type="spellEnd"/>
            <w:r w:rsidRPr="00E50FA7">
              <w:rPr>
                <w:sz w:val="20"/>
                <w:szCs w:val="20"/>
              </w:rPr>
              <w:t>, см.</w:t>
            </w:r>
          </w:p>
        </w:tc>
        <w:tc>
          <w:tcPr>
            <w:tcW w:w="2835" w:type="dxa"/>
          </w:tcPr>
          <w:p w:rsidR="00E50FA7" w:rsidRPr="00E50FA7" w:rsidRDefault="00E50FA7" w:rsidP="00E50FA7">
            <w:pPr>
              <w:spacing w:line="0" w:lineRule="atLeast"/>
              <w:rPr>
                <w:sz w:val="20"/>
                <w:szCs w:val="20"/>
              </w:rPr>
            </w:pPr>
            <w:r w:rsidRPr="00E50FA7">
              <w:rPr>
                <w:sz w:val="20"/>
                <w:szCs w:val="20"/>
              </w:rPr>
              <w:t>21х38,5х126,5</w:t>
            </w:r>
          </w:p>
        </w:tc>
        <w:tc>
          <w:tcPr>
            <w:tcW w:w="1418" w:type="dxa"/>
            <w:vMerge w:val="restart"/>
            <w:vAlign w:val="center"/>
          </w:tcPr>
          <w:p w:rsidR="00E50FA7" w:rsidRPr="0060118B" w:rsidRDefault="00E50FA7" w:rsidP="00E50FA7">
            <w:pPr>
              <w:spacing w:line="0" w:lineRule="atLeast"/>
              <w:ind w:left="-108" w:right="-108"/>
              <w:jc w:val="center"/>
              <w:rPr>
                <w:color w:val="000000"/>
                <w:sz w:val="20"/>
                <w:szCs w:val="20"/>
                <w:lang w:eastAsia="en-US"/>
              </w:rPr>
            </w:pPr>
          </w:p>
        </w:tc>
        <w:tc>
          <w:tcPr>
            <w:tcW w:w="1984" w:type="dxa"/>
            <w:vMerge w:val="restart"/>
            <w:vAlign w:val="center"/>
          </w:tcPr>
          <w:p w:rsidR="00E50FA7" w:rsidRPr="0060118B" w:rsidRDefault="00E50FA7" w:rsidP="00E50FA7">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2835" w:type="dxa"/>
            <w:vMerge w:val="restart"/>
            <w:vAlign w:val="center"/>
          </w:tcPr>
          <w:p w:rsidR="00E50FA7" w:rsidRPr="0060118B" w:rsidRDefault="00E50FA7" w:rsidP="00E50FA7">
            <w:pPr>
              <w:spacing w:line="0" w:lineRule="atLeast"/>
              <w:ind w:left="-108" w:right="-108"/>
              <w:jc w:val="center"/>
              <w:rPr>
                <w:color w:val="000000"/>
                <w:sz w:val="20"/>
                <w:szCs w:val="20"/>
                <w:lang w:eastAsia="en-US"/>
              </w:rPr>
            </w:pPr>
            <w:r>
              <w:rPr>
                <w:color w:val="000000"/>
                <w:sz w:val="20"/>
                <w:szCs w:val="20"/>
                <w:lang w:eastAsia="en-US"/>
              </w:rPr>
              <w:t>20</w:t>
            </w:r>
            <w:bookmarkStart w:id="0" w:name="_GoBack"/>
            <w:bookmarkEnd w:id="0"/>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551" w:type="dxa"/>
          </w:tcPr>
          <w:p w:rsidR="00E50FA7" w:rsidRPr="00E50FA7" w:rsidRDefault="00E50FA7" w:rsidP="00E50FA7">
            <w:pPr>
              <w:spacing w:line="0" w:lineRule="atLeast"/>
              <w:rPr>
                <w:sz w:val="20"/>
                <w:szCs w:val="20"/>
              </w:rPr>
            </w:pPr>
            <w:r w:rsidRPr="00E50FA7">
              <w:rPr>
                <w:sz w:val="20"/>
                <w:szCs w:val="20"/>
              </w:rPr>
              <w:t xml:space="preserve">Размер верхнего душа, </w:t>
            </w:r>
            <w:proofErr w:type="gramStart"/>
            <w:r w:rsidRPr="00E50FA7">
              <w:rPr>
                <w:sz w:val="20"/>
                <w:szCs w:val="20"/>
              </w:rPr>
              <w:t>см</w:t>
            </w:r>
            <w:proofErr w:type="gramEnd"/>
          </w:p>
        </w:tc>
        <w:tc>
          <w:tcPr>
            <w:tcW w:w="2835" w:type="dxa"/>
          </w:tcPr>
          <w:p w:rsidR="00E50FA7" w:rsidRPr="00E50FA7" w:rsidRDefault="00E50FA7" w:rsidP="00E50FA7">
            <w:pPr>
              <w:spacing w:line="0" w:lineRule="atLeast"/>
              <w:rPr>
                <w:sz w:val="20"/>
                <w:szCs w:val="20"/>
              </w:rPr>
            </w:pPr>
            <w:r w:rsidRPr="00E50FA7">
              <w:rPr>
                <w:sz w:val="20"/>
                <w:szCs w:val="20"/>
              </w:rPr>
              <w:t>11</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551" w:type="dxa"/>
          </w:tcPr>
          <w:p w:rsidR="00E50FA7" w:rsidRPr="00E50FA7" w:rsidRDefault="00E50FA7" w:rsidP="00E50FA7">
            <w:pPr>
              <w:spacing w:line="0" w:lineRule="atLeast"/>
              <w:rPr>
                <w:sz w:val="20"/>
                <w:szCs w:val="20"/>
              </w:rPr>
            </w:pPr>
            <w:r w:rsidRPr="00E50FA7">
              <w:rPr>
                <w:sz w:val="20"/>
                <w:szCs w:val="20"/>
              </w:rPr>
              <w:t xml:space="preserve">Вылет верхнего душа, </w:t>
            </w:r>
            <w:proofErr w:type="gramStart"/>
            <w:r w:rsidRPr="00E50FA7">
              <w:rPr>
                <w:sz w:val="20"/>
                <w:szCs w:val="20"/>
              </w:rPr>
              <w:t>см</w:t>
            </w:r>
            <w:proofErr w:type="gramEnd"/>
          </w:p>
        </w:tc>
        <w:tc>
          <w:tcPr>
            <w:tcW w:w="2835" w:type="dxa"/>
          </w:tcPr>
          <w:p w:rsidR="00E50FA7" w:rsidRPr="00E50FA7" w:rsidRDefault="00E50FA7" w:rsidP="00E50FA7">
            <w:pPr>
              <w:spacing w:line="0" w:lineRule="atLeast"/>
              <w:rPr>
                <w:sz w:val="20"/>
                <w:szCs w:val="20"/>
              </w:rPr>
            </w:pPr>
            <w:r w:rsidRPr="00E50FA7">
              <w:rPr>
                <w:sz w:val="20"/>
                <w:szCs w:val="20"/>
              </w:rPr>
              <w:t>34</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551" w:type="dxa"/>
          </w:tcPr>
          <w:p w:rsidR="00E50FA7" w:rsidRPr="00E50FA7" w:rsidRDefault="00E50FA7" w:rsidP="00E50FA7">
            <w:pPr>
              <w:spacing w:line="0" w:lineRule="atLeast"/>
              <w:rPr>
                <w:sz w:val="20"/>
                <w:szCs w:val="20"/>
              </w:rPr>
            </w:pPr>
            <w:r w:rsidRPr="00E50FA7">
              <w:rPr>
                <w:sz w:val="20"/>
                <w:szCs w:val="20"/>
              </w:rPr>
              <w:t>Смеситель</w:t>
            </w:r>
          </w:p>
        </w:tc>
        <w:tc>
          <w:tcPr>
            <w:tcW w:w="2835" w:type="dxa"/>
          </w:tcPr>
          <w:p w:rsidR="00E50FA7" w:rsidRPr="00E50FA7" w:rsidRDefault="00E50FA7" w:rsidP="00E50FA7">
            <w:pPr>
              <w:spacing w:line="0" w:lineRule="atLeast"/>
              <w:rPr>
                <w:sz w:val="20"/>
                <w:szCs w:val="20"/>
              </w:rPr>
            </w:pPr>
            <w:r w:rsidRPr="00E50FA7">
              <w:rPr>
                <w:sz w:val="20"/>
                <w:szCs w:val="20"/>
              </w:rPr>
              <w:t>есть</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551" w:type="dxa"/>
          </w:tcPr>
          <w:p w:rsidR="00E50FA7" w:rsidRPr="00E50FA7" w:rsidRDefault="00E50FA7" w:rsidP="00E50FA7">
            <w:pPr>
              <w:spacing w:line="0" w:lineRule="atLeast"/>
              <w:rPr>
                <w:sz w:val="20"/>
                <w:szCs w:val="20"/>
              </w:rPr>
            </w:pPr>
            <w:r w:rsidRPr="00E50FA7">
              <w:rPr>
                <w:sz w:val="20"/>
                <w:szCs w:val="20"/>
              </w:rPr>
              <w:t>Управление</w:t>
            </w:r>
          </w:p>
        </w:tc>
        <w:tc>
          <w:tcPr>
            <w:tcW w:w="2835" w:type="dxa"/>
          </w:tcPr>
          <w:p w:rsidR="00E50FA7" w:rsidRPr="00E50FA7" w:rsidRDefault="00E50FA7" w:rsidP="00E50FA7">
            <w:pPr>
              <w:spacing w:line="0" w:lineRule="atLeast"/>
              <w:rPr>
                <w:sz w:val="20"/>
                <w:szCs w:val="20"/>
              </w:rPr>
            </w:pPr>
            <w:r w:rsidRPr="00E50FA7">
              <w:rPr>
                <w:sz w:val="20"/>
                <w:szCs w:val="20"/>
              </w:rPr>
              <w:t>вентильное</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551" w:type="dxa"/>
          </w:tcPr>
          <w:p w:rsidR="00E50FA7" w:rsidRPr="00E50FA7" w:rsidRDefault="00E50FA7" w:rsidP="00E50FA7">
            <w:pPr>
              <w:spacing w:line="0" w:lineRule="atLeast"/>
              <w:rPr>
                <w:sz w:val="20"/>
                <w:szCs w:val="20"/>
              </w:rPr>
            </w:pPr>
            <w:r w:rsidRPr="00E50FA7">
              <w:rPr>
                <w:sz w:val="20"/>
                <w:szCs w:val="20"/>
              </w:rPr>
              <w:t>Количество режимов струи верхнего душа</w:t>
            </w:r>
          </w:p>
        </w:tc>
        <w:tc>
          <w:tcPr>
            <w:tcW w:w="2835" w:type="dxa"/>
          </w:tcPr>
          <w:p w:rsidR="00E50FA7" w:rsidRPr="00E50FA7" w:rsidRDefault="00E50FA7" w:rsidP="00E50FA7">
            <w:pPr>
              <w:spacing w:line="0" w:lineRule="atLeast"/>
              <w:rPr>
                <w:sz w:val="20"/>
                <w:szCs w:val="20"/>
              </w:rPr>
            </w:pPr>
            <w:r w:rsidRPr="00E50FA7">
              <w:rPr>
                <w:sz w:val="20"/>
                <w:szCs w:val="20"/>
              </w:rPr>
              <w:t>1</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551" w:type="dxa"/>
          </w:tcPr>
          <w:p w:rsidR="00E50FA7" w:rsidRPr="00E50FA7" w:rsidRDefault="00E50FA7" w:rsidP="00E50FA7">
            <w:pPr>
              <w:spacing w:line="0" w:lineRule="atLeast"/>
              <w:rPr>
                <w:sz w:val="20"/>
                <w:szCs w:val="20"/>
              </w:rPr>
            </w:pPr>
            <w:r w:rsidRPr="00E50FA7">
              <w:rPr>
                <w:sz w:val="20"/>
                <w:szCs w:val="20"/>
              </w:rPr>
              <w:t xml:space="preserve">Механизм </w:t>
            </w:r>
          </w:p>
        </w:tc>
        <w:tc>
          <w:tcPr>
            <w:tcW w:w="2835" w:type="dxa"/>
          </w:tcPr>
          <w:p w:rsidR="00E50FA7" w:rsidRPr="00E50FA7" w:rsidRDefault="00E50FA7" w:rsidP="00E50FA7">
            <w:pPr>
              <w:spacing w:line="0" w:lineRule="atLeast"/>
              <w:rPr>
                <w:sz w:val="20"/>
                <w:szCs w:val="20"/>
              </w:rPr>
            </w:pPr>
            <w:proofErr w:type="gramStart"/>
            <w:r w:rsidRPr="00E50FA7">
              <w:rPr>
                <w:sz w:val="20"/>
                <w:szCs w:val="20"/>
              </w:rPr>
              <w:t>керамическая</w:t>
            </w:r>
            <w:proofErr w:type="gramEnd"/>
            <w:r w:rsidRPr="00E50FA7">
              <w:rPr>
                <w:sz w:val="20"/>
                <w:szCs w:val="20"/>
              </w:rPr>
              <w:t xml:space="preserve"> кран-букса</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551" w:type="dxa"/>
          </w:tcPr>
          <w:p w:rsidR="00E50FA7" w:rsidRPr="00E50FA7" w:rsidRDefault="00E50FA7" w:rsidP="00E50FA7">
            <w:pPr>
              <w:spacing w:line="0" w:lineRule="atLeast"/>
              <w:rPr>
                <w:sz w:val="20"/>
                <w:szCs w:val="20"/>
              </w:rPr>
            </w:pPr>
            <w:r w:rsidRPr="00E50FA7">
              <w:rPr>
                <w:sz w:val="20"/>
                <w:szCs w:val="20"/>
              </w:rPr>
              <w:t>Стандарт подводки</w:t>
            </w:r>
          </w:p>
        </w:tc>
        <w:tc>
          <w:tcPr>
            <w:tcW w:w="2835" w:type="dxa"/>
          </w:tcPr>
          <w:p w:rsidR="00E50FA7" w:rsidRPr="00E50FA7" w:rsidRDefault="00E50FA7" w:rsidP="00E50FA7">
            <w:pPr>
              <w:spacing w:line="0" w:lineRule="atLeast"/>
              <w:rPr>
                <w:sz w:val="20"/>
                <w:szCs w:val="20"/>
              </w:rPr>
            </w:pPr>
            <w:r w:rsidRPr="00E50FA7">
              <w:rPr>
                <w:sz w:val="20"/>
                <w:szCs w:val="20"/>
              </w:rPr>
              <w:t>1/2"</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551" w:type="dxa"/>
          </w:tcPr>
          <w:p w:rsidR="00E50FA7" w:rsidRPr="00E50FA7" w:rsidRDefault="00E50FA7" w:rsidP="00E50FA7">
            <w:pPr>
              <w:spacing w:line="0" w:lineRule="atLeast"/>
              <w:rPr>
                <w:sz w:val="20"/>
                <w:szCs w:val="20"/>
              </w:rPr>
            </w:pPr>
            <w:r w:rsidRPr="00E50FA7">
              <w:rPr>
                <w:sz w:val="20"/>
                <w:szCs w:val="20"/>
              </w:rPr>
              <w:t>Излив</w:t>
            </w:r>
          </w:p>
        </w:tc>
        <w:tc>
          <w:tcPr>
            <w:tcW w:w="2835" w:type="dxa"/>
          </w:tcPr>
          <w:p w:rsidR="00E50FA7" w:rsidRPr="00E50FA7" w:rsidRDefault="00E50FA7" w:rsidP="00E50FA7">
            <w:pPr>
              <w:spacing w:line="0" w:lineRule="atLeast"/>
              <w:rPr>
                <w:sz w:val="20"/>
                <w:szCs w:val="20"/>
              </w:rPr>
            </w:pPr>
            <w:r w:rsidRPr="00E50FA7">
              <w:rPr>
                <w:sz w:val="20"/>
                <w:szCs w:val="20"/>
              </w:rPr>
              <w:t>нет</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r w:rsidR="00E50FA7" w:rsidRPr="0060118B" w:rsidTr="00E50FA7">
        <w:trPr>
          <w:trHeight w:val="20"/>
        </w:trPr>
        <w:tc>
          <w:tcPr>
            <w:tcW w:w="426" w:type="dxa"/>
            <w:vMerge/>
            <w:noWrap/>
            <w:vAlign w:val="center"/>
          </w:tcPr>
          <w:p w:rsidR="00E50FA7" w:rsidRPr="0060118B" w:rsidRDefault="00E50FA7" w:rsidP="00E50FA7">
            <w:pPr>
              <w:spacing w:line="0" w:lineRule="atLeast"/>
              <w:jc w:val="center"/>
              <w:rPr>
                <w:color w:val="000000"/>
                <w:sz w:val="20"/>
                <w:szCs w:val="20"/>
                <w:lang w:eastAsia="en-US"/>
              </w:rPr>
            </w:pPr>
          </w:p>
        </w:tc>
        <w:tc>
          <w:tcPr>
            <w:tcW w:w="1418" w:type="dxa"/>
            <w:vMerge/>
            <w:noWrap/>
            <w:vAlign w:val="center"/>
          </w:tcPr>
          <w:p w:rsidR="00E50FA7" w:rsidRPr="0060118B" w:rsidRDefault="00E50FA7" w:rsidP="00E50FA7">
            <w:pPr>
              <w:spacing w:line="0" w:lineRule="atLeast"/>
              <w:ind w:left="-108" w:right="-108"/>
              <w:jc w:val="center"/>
              <w:rPr>
                <w:sz w:val="20"/>
                <w:szCs w:val="20"/>
                <w:shd w:val="clear" w:color="auto" w:fill="FFFFFF"/>
              </w:rPr>
            </w:pPr>
          </w:p>
        </w:tc>
        <w:tc>
          <w:tcPr>
            <w:tcW w:w="1275" w:type="dxa"/>
            <w:vMerge/>
          </w:tcPr>
          <w:p w:rsidR="00E50FA7" w:rsidRPr="0060118B" w:rsidRDefault="00E50FA7" w:rsidP="00E50FA7">
            <w:pPr>
              <w:spacing w:line="0" w:lineRule="atLeast"/>
              <w:ind w:left="-108" w:right="-108"/>
              <w:jc w:val="center"/>
              <w:rPr>
                <w:color w:val="000000"/>
                <w:sz w:val="20"/>
                <w:szCs w:val="20"/>
                <w:lang w:eastAsia="en-US"/>
              </w:rPr>
            </w:pPr>
          </w:p>
        </w:tc>
        <w:tc>
          <w:tcPr>
            <w:tcW w:w="426" w:type="dxa"/>
            <w:vAlign w:val="center"/>
          </w:tcPr>
          <w:p w:rsidR="00E50FA7" w:rsidRPr="0060118B" w:rsidRDefault="00E50FA7" w:rsidP="00E50FA7">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551" w:type="dxa"/>
          </w:tcPr>
          <w:p w:rsidR="00E50FA7" w:rsidRPr="00E50FA7" w:rsidRDefault="00E50FA7" w:rsidP="00E50FA7">
            <w:pPr>
              <w:spacing w:line="0" w:lineRule="atLeast"/>
              <w:rPr>
                <w:sz w:val="20"/>
                <w:szCs w:val="20"/>
              </w:rPr>
            </w:pPr>
            <w:r w:rsidRPr="00E50FA7">
              <w:rPr>
                <w:sz w:val="20"/>
                <w:szCs w:val="20"/>
              </w:rPr>
              <w:t>Цвет</w:t>
            </w:r>
          </w:p>
        </w:tc>
        <w:tc>
          <w:tcPr>
            <w:tcW w:w="2835" w:type="dxa"/>
          </w:tcPr>
          <w:p w:rsidR="00E50FA7" w:rsidRPr="00E50FA7" w:rsidRDefault="00E50FA7" w:rsidP="00E50FA7">
            <w:pPr>
              <w:spacing w:line="0" w:lineRule="atLeast"/>
              <w:rPr>
                <w:sz w:val="20"/>
                <w:szCs w:val="20"/>
              </w:rPr>
            </w:pPr>
            <w:r w:rsidRPr="00E50FA7">
              <w:rPr>
                <w:sz w:val="20"/>
                <w:szCs w:val="20"/>
              </w:rPr>
              <w:t>хром</w:t>
            </w:r>
          </w:p>
        </w:tc>
        <w:tc>
          <w:tcPr>
            <w:tcW w:w="1418" w:type="dxa"/>
            <w:vMerge/>
          </w:tcPr>
          <w:p w:rsidR="00E50FA7" w:rsidRPr="0060118B" w:rsidRDefault="00E50FA7" w:rsidP="00E50FA7">
            <w:pPr>
              <w:spacing w:line="0" w:lineRule="atLeast"/>
              <w:ind w:left="-108" w:right="-108"/>
              <w:jc w:val="center"/>
              <w:rPr>
                <w:b/>
                <w:color w:val="000000"/>
                <w:sz w:val="20"/>
                <w:szCs w:val="20"/>
                <w:lang w:eastAsia="en-US"/>
              </w:rPr>
            </w:pPr>
          </w:p>
        </w:tc>
        <w:tc>
          <w:tcPr>
            <w:tcW w:w="1984"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c>
          <w:tcPr>
            <w:tcW w:w="2835" w:type="dxa"/>
            <w:vMerge/>
            <w:vAlign w:val="center"/>
          </w:tcPr>
          <w:p w:rsidR="00E50FA7" w:rsidRPr="0060118B" w:rsidRDefault="00E50FA7" w:rsidP="00E50FA7">
            <w:pPr>
              <w:spacing w:line="0" w:lineRule="atLeast"/>
              <w:ind w:left="-108" w:right="-108"/>
              <w:jc w:val="center"/>
              <w:rPr>
                <w:b/>
                <w:color w:val="000000"/>
                <w:sz w:val="20"/>
                <w:szCs w:val="20"/>
                <w:lang w:eastAsia="en-US"/>
              </w:rPr>
            </w:pPr>
          </w:p>
        </w:tc>
      </w:tr>
    </w:tbl>
    <w:p w:rsidR="00AD5568" w:rsidRPr="00660F76" w:rsidRDefault="00AD5568" w:rsidP="00462F2D">
      <w:pPr>
        <w:spacing w:after="240"/>
        <w:ind w:left="-284" w:right="-142"/>
        <w:jc w:val="center"/>
        <w:rPr>
          <w:b/>
          <w:bCs/>
          <w:sz w:val="22"/>
          <w:szCs w:val="20"/>
        </w:rPr>
      </w:pPr>
    </w:p>
    <w:sectPr w:rsidR="00AD5568" w:rsidRPr="00660F76" w:rsidSect="004C3243">
      <w:pgSz w:w="16838" w:h="11906" w:orient="landscape"/>
      <w:pgMar w:top="709" w:right="820" w:bottom="42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12" w:rsidRDefault="00CD0112" w:rsidP="00CD0112">
      <w:r>
        <w:separator/>
      </w:r>
    </w:p>
  </w:endnote>
  <w:endnote w:type="continuationSeparator" w:id="0">
    <w:p w:rsidR="00CD0112" w:rsidRDefault="00CD0112"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12" w:rsidRDefault="00CD0112" w:rsidP="00CD0112">
      <w:r>
        <w:separator/>
      </w:r>
    </w:p>
  </w:footnote>
  <w:footnote w:type="continuationSeparator" w:id="0">
    <w:p w:rsidR="00CD0112" w:rsidRDefault="00CD0112" w:rsidP="00CD0112">
      <w:r>
        <w:continuationSeparator/>
      </w:r>
    </w:p>
  </w:footnote>
  <w:footnote w:id="1">
    <w:p w:rsidR="00CD0112" w:rsidRPr="008D34EF" w:rsidRDefault="00CD0112" w:rsidP="00CD0112">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szCs w:val="24"/>
        </w:rPr>
      </w:pPr>
      <w:r>
        <w:rPr>
          <w:rStyle w:val="a5"/>
        </w:rPr>
        <w:footnoteRef/>
      </w:r>
      <w:r>
        <w:t xml:space="preserve"> </w:t>
      </w:r>
      <w:r w:rsidRPr="008D34EF">
        <w:rPr>
          <w:rFonts w:ascii="Times New Roman" w:eastAsia="Times New Roman" w:hAnsi="Times New Roman"/>
          <w:b/>
          <w:szCs w:val="24"/>
        </w:rPr>
        <w:t>Уважаемые участники закупки!</w:t>
      </w:r>
      <w:r w:rsidRPr="008D34EF">
        <w:rPr>
          <w:rFonts w:ascii="Times New Roman" w:eastAsia="Times New Roman" w:hAnsi="Times New Roman"/>
          <w:szCs w:val="24"/>
        </w:rPr>
        <w:t xml:space="preserve"> Для осуществления акцепта оферты, наиболее соответствующей требованиям Заказчика, при подаче </w:t>
      </w:r>
      <w:r>
        <w:rPr>
          <w:rFonts w:ascii="Times New Roman" w:eastAsia="Times New Roman" w:hAnsi="Times New Roman"/>
          <w:szCs w:val="24"/>
          <w:lang w:val="ru-RU"/>
        </w:rPr>
        <w:t>оферты</w:t>
      </w:r>
      <w:r w:rsidRPr="008D34EF">
        <w:rPr>
          <w:rFonts w:ascii="Times New Roman" w:eastAsia="Times New Roman" w:hAnsi="Times New Roman"/>
          <w:szCs w:val="24"/>
        </w:rPr>
        <w:t xml:space="preserve"> необходимо указать </w:t>
      </w:r>
      <w:r w:rsidRPr="008D34EF">
        <w:rPr>
          <w:rFonts w:ascii="Times New Roman" w:eastAsia="Times New Roman" w:hAnsi="Times New Roman"/>
          <w:b/>
          <w:szCs w:val="24"/>
          <w:lang w:val="ru-RU"/>
        </w:rPr>
        <w:t>конкретные</w:t>
      </w:r>
      <w:r w:rsidRPr="008D34EF">
        <w:rPr>
          <w:rFonts w:ascii="Times New Roman" w:eastAsia="Times New Roman" w:hAnsi="Times New Roman"/>
          <w:szCs w:val="24"/>
          <w:lang w:val="ru-RU"/>
        </w:rPr>
        <w:t xml:space="preserve"> </w:t>
      </w:r>
      <w:r w:rsidRPr="008D34EF">
        <w:rPr>
          <w:rFonts w:ascii="Times New Roman" w:hAnsi="Times New Roman"/>
          <w:szCs w:val="24"/>
        </w:rPr>
        <w:t>характеристики товара</w:t>
      </w:r>
      <w:r w:rsidRPr="008D34EF">
        <w:rPr>
          <w:rFonts w:ascii="Times New Roman" w:hAnsi="Times New Roman"/>
          <w:szCs w:val="24"/>
          <w:lang w:val="ru-RU"/>
        </w:rPr>
        <w:t>,</w:t>
      </w:r>
      <w:r w:rsidRPr="008D34EF">
        <w:rPr>
          <w:rFonts w:ascii="Times New Roman" w:hAnsi="Times New Roman"/>
          <w:szCs w:val="24"/>
        </w:rPr>
        <w:t xml:space="preserve"> предлагаемого участником закупки, соответствующие показателям, установленным Заказчиком (Приложение № 1 к Описанию закупки), </w:t>
      </w:r>
      <w:r w:rsidRPr="008D34EF">
        <w:rPr>
          <w:rFonts w:ascii="Times New Roman" w:eastAsia="Times New Roman" w:hAnsi="Times New Roman"/>
          <w:b/>
          <w:szCs w:val="24"/>
        </w:rPr>
        <w:t>товарный знак</w:t>
      </w:r>
      <w:r w:rsidRPr="008D34EF">
        <w:rPr>
          <w:rFonts w:ascii="Times New Roman" w:eastAsia="Times New Roman" w:hAnsi="Times New Roman"/>
          <w:szCs w:val="24"/>
        </w:rPr>
        <w:t xml:space="preserve"> предлагаемого товара с указанием марки, модели (при наличии), а также </w:t>
      </w:r>
      <w:r w:rsidRPr="008D34EF">
        <w:rPr>
          <w:rFonts w:ascii="Times New Roman" w:eastAsia="Times New Roman" w:hAnsi="Times New Roman"/>
          <w:b/>
          <w:szCs w:val="24"/>
        </w:rPr>
        <w:t xml:space="preserve">наименование страны происхождения </w:t>
      </w:r>
      <w:r w:rsidRPr="008D34EF">
        <w:rPr>
          <w:rFonts w:ascii="Times New Roman" w:eastAsia="Times New Roman" w:hAnsi="Times New Roman"/>
          <w:szCs w:val="24"/>
        </w:rPr>
        <w:t>товара</w:t>
      </w:r>
      <w:r w:rsidRPr="008D34EF">
        <w:rPr>
          <w:rFonts w:ascii="Times New Roman" w:eastAsia="Times New Roman" w:hAnsi="Times New Roman"/>
          <w:szCs w:val="24"/>
          <w:lang w:val="ru-RU"/>
        </w:rPr>
        <w:t>,</w:t>
      </w:r>
      <w:r w:rsidRPr="008D34EF">
        <w:rPr>
          <w:rFonts w:ascii="Times New Roman" w:eastAsia="Times New Roman" w:hAnsi="Times New Roman"/>
          <w:szCs w:val="24"/>
        </w:rPr>
        <w:t xml:space="preserve"> в соответствии с общероссийским классификатором, используемым для идентификации стран мира путем заполнения соответствующего поля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или в виде отдельного документа прикрепляемого в разделе «Дополнительные документы оферты, прикрепленные участником закупки». При отсутствии в </w:t>
      </w:r>
      <w:r>
        <w:rPr>
          <w:rFonts w:ascii="Times New Roman" w:eastAsia="Times New Roman" w:hAnsi="Times New Roman"/>
          <w:szCs w:val="24"/>
          <w:lang w:val="ru-RU"/>
        </w:rPr>
        <w:t>оферте</w:t>
      </w:r>
      <w:r w:rsidRPr="008D34EF">
        <w:rPr>
          <w:rFonts w:ascii="Times New Roman" w:eastAsia="Times New Roman" w:hAnsi="Times New Roman"/>
          <w:szCs w:val="24"/>
        </w:rPr>
        <w:t xml:space="preserve"> вышеуказанной информации, такая оферта </w:t>
      </w:r>
      <w:r w:rsidRPr="008D34EF">
        <w:rPr>
          <w:rFonts w:ascii="Times New Roman" w:eastAsia="Times New Roman" w:hAnsi="Times New Roman"/>
          <w:szCs w:val="24"/>
          <w:lang w:val="ru-RU"/>
        </w:rPr>
        <w:t>может быть</w:t>
      </w:r>
      <w:r w:rsidRPr="008D34EF">
        <w:rPr>
          <w:rFonts w:ascii="Times New Roman" w:eastAsia="Times New Roman" w:hAnsi="Times New Roman"/>
          <w:szCs w:val="24"/>
        </w:rPr>
        <w:t xml:space="preserve"> признана не соответству</w:t>
      </w:r>
      <w:r w:rsidRPr="008D34EF">
        <w:rPr>
          <w:rFonts w:ascii="Times New Roman" w:eastAsia="Times New Roman" w:hAnsi="Times New Roman"/>
          <w:szCs w:val="24"/>
          <w:lang w:val="ru-RU"/>
        </w:rPr>
        <w:t xml:space="preserve">ющей </w:t>
      </w:r>
      <w:r w:rsidRPr="008D34EF">
        <w:rPr>
          <w:rFonts w:ascii="Times New Roman" w:eastAsia="Times New Roman" w:hAnsi="Times New Roman"/>
          <w:szCs w:val="24"/>
        </w:rPr>
        <w:t>требованиям заказчика.</w:t>
      </w:r>
    </w:p>
    <w:p w:rsidR="00CD0112" w:rsidRPr="008D34EF" w:rsidRDefault="00CD0112" w:rsidP="00CD0112">
      <w:pPr>
        <w:pStyle w:val="a3"/>
        <w:rPr>
          <w:sz w:val="18"/>
        </w:rPr>
      </w:pPr>
    </w:p>
    <w:p w:rsidR="00CD0112" w:rsidRPr="000957CC" w:rsidRDefault="00CD0112" w:rsidP="00CD0112">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DD"/>
    <w:rsid w:val="00053CB1"/>
    <w:rsid w:val="000C0FB2"/>
    <w:rsid w:val="000F7892"/>
    <w:rsid w:val="001665CC"/>
    <w:rsid w:val="001D3DDC"/>
    <w:rsid w:val="0023262D"/>
    <w:rsid w:val="00336A68"/>
    <w:rsid w:val="0041043E"/>
    <w:rsid w:val="00462F2D"/>
    <w:rsid w:val="004A141C"/>
    <w:rsid w:val="004A6F6F"/>
    <w:rsid w:val="004C3243"/>
    <w:rsid w:val="005D389B"/>
    <w:rsid w:val="005F13DD"/>
    <w:rsid w:val="00610E59"/>
    <w:rsid w:val="00660F76"/>
    <w:rsid w:val="00666253"/>
    <w:rsid w:val="006917BF"/>
    <w:rsid w:val="00783481"/>
    <w:rsid w:val="00815606"/>
    <w:rsid w:val="00827B85"/>
    <w:rsid w:val="008956A0"/>
    <w:rsid w:val="008F50CB"/>
    <w:rsid w:val="009931BA"/>
    <w:rsid w:val="009A6C9B"/>
    <w:rsid w:val="00AD5568"/>
    <w:rsid w:val="00BA216A"/>
    <w:rsid w:val="00C73266"/>
    <w:rsid w:val="00C94E97"/>
    <w:rsid w:val="00CD0112"/>
    <w:rsid w:val="00D51D77"/>
    <w:rsid w:val="00E07537"/>
    <w:rsid w:val="00E50FA7"/>
    <w:rsid w:val="00FA1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lang w:val="x-none" w:eastAsia="x-none"/>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lang w:val="x-none" w:eastAsia="x-none"/>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uiPriority w:val="34"/>
    <w:qFormat/>
    <w:rsid w:val="00CD0112"/>
    <w:pPr>
      <w:spacing w:after="200" w:line="276" w:lineRule="auto"/>
      <w:ind w:left="720"/>
      <w:contextualSpacing/>
    </w:pPr>
    <w:rPr>
      <w:rFonts w:ascii="Calibri" w:eastAsia="Calibri" w:hAnsi="Calibri"/>
      <w:sz w:val="22"/>
      <w:szCs w:val="22"/>
      <w:lang w:val="x-none"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lang w:val="x-none"/>
    </w:rPr>
  </w:style>
  <w:style w:type="paragraph" w:styleId="a8">
    <w:name w:val="Balloon Text"/>
    <w:basedOn w:val="a"/>
    <w:link w:val="a9"/>
    <w:uiPriority w:val="99"/>
    <w:semiHidden/>
    <w:unhideWhenUsed/>
    <w:rsid w:val="00D51D77"/>
    <w:rPr>
      <w:rFonts w:ascii="Tahoma" w:hAnsi="Tahoma" w:cs="Tahoma"/>
      <w:sz w:val="16"/>
      <w:szCs w:val="16"/>
    </w:rPr>
  </w:style>
  <w:style w:type="character" w:customStyle="1" w:styleId="a9">
    <w:name w:val="Текст выноски Знак"/>
    <w:basedOn w:val="a0"/>
    <w:link w:val="a8"/>
    <w:uiPriority w:val="99"/>
    <w:semiHidden/>
    <w:rsid w:val="00D51D7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2498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t.safonova</cp:lastModifiedBy>
  <cp:revision>2</cp:revision>
  <dcterms:created xsi:type="dcterms:W3CDTF">2026-05-20T07:55:00Z</dcterms:created>
  <dcterms:modified xsi:type="dcterms:W3CDTF">2026-05-20T07:55:00Z</dcterms:modified>
</cp:coreProperties>
</file>