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8F9" w:rsidRDefault="00C338F9" w:rsidP="00A75681">
      <w:pPr>
        <w:widowControl w:val="0"/>
        <w:autoSpaceDE w:val="0"/>
        <w:autoSpaceDN w:val="0"/>
        <w:adjustRightInd w:val="0"/>
        <w:jc w:val="center"/>
        <w:rPr>
          <w:b/>
          <w:color w:val="0070C0"/>
          <w:sz w:val="22"/>
          <w:szCs w:val="22"/>
        </w:rPr>
      </w:pPr>
      <w:r>
        <w:rPr>
          <w:b/>
          <w:color w:val="0070C0"/>
          <w:sz w:val="22"/>
          <w:szCs w:val="22"/>
        </w:rPr>
        <w:t>ПРОЕКТ КОНТРАКТА</w:t>
      </w:r>
    </w:p>
    <w:p w:rsidR="00A75681" w:rsidRDefault="00A75681" w:rsidP="00A75681">
      <w:pPr>
        <w:widowControl w:val="0"/>
        <w:autoSpaceDE w:val="0"/>
        <w:autoSpaceDN w:val="0"/>
        <w:adjustRightInd w:val="0"/>
        <w:jc w:val="center"/>
        <w:rPr>
          <w:b/>
          <w:color w:val="0070C0"/>
          <w:sz w:val="22"/>
          <w:szCs w:val="22"/>
        </w:rPr>
      </w:pPr>
      <w:r w:rsidRPr="00155D98">
        <w:rPr>
          <w:b/>
          <w:color w:val="0070C0"/>
          <w:sz w:val="22"/>
          <w:szCs w:val="22"/>
        </w:rPr>
        <w:t xml:space="preserve">Контракт </w:t>
      </w:r>
      <w:r w:rsidR="000065C3" w:rsidRPr="00155D98">
        <w:rPr>
          <w:b/>
          <w:color w:val="0070C0"/>
          <w:sz w:val="22"/>
          <w:szCs w:val="22"/>
        </w:rPr>
        <w:t xml:space="preserve">№ </w:t>
      </w:r>
      <w:r w:rsidR="00480DFC">
        <w:rPr>
          <w:b/>
          <w:color w:val="0070C0"/>
          <w:sz w:val="22"/>
          <w:szCs w:val="22"/>
        </w:rPr>
        <w:t>369/104-2026</w:t>
      </w:r>
    </w:p>
    <w:p w:rsidR="00D569B0" w:rsidRPr="00155D98" w:rsidRDefault="00D569B0" w:rsidP="00A75681">
      <w:pPr>
        <w:widowControl w:val="0"/>
        <w:autoSpaceDE w:val="0"/>
        <w:autoSpaceDN w:val="0"/>
        <w:adjustRightInd w:val="0"/>
        <w:jc w:val="center"/>
        <w:rPr>
          <w:b/>
          <w:color w:val="0070C0"/>
          <w:sz w:val="22"/>
          <w:szCs w:val="22"/>
        </w:rPr>
      </w:pPr>
      <w:r>
        <w:rPr>
          <w:b/>
          <w:color w:val="0070C0"/>
          <w:sz w:val="22"/>
          <w:szCs w:val="22"/>
        </w:rPr>
        <w:t>ИКЗ</w:t>
      </w:r>
      <w:r w:rsidR="001B3B60" w:rsidRPr="001B3B60">
        <w:rPr>
          <w:b/>
          <w:color w:val="0070C0"/>
          <w:sz w:val="22"/>
          <w:szCs w:val="22"/>
        </w:rPr>
        <w:t xml:space="preserve"> </w:t>
      </w:r>
      <w:r w:rsidR="001B3B60" w:rsidRPr="001B3B60">
        <w:rPr>
          <w:b/>
          <w:color w:val="0070C0"/>
          <w:sz w:val="22"/>
          <w:szCs w:val="22"/>
        </w:rPr>
        <w:t>262780702638478070100100010000000244</w:t>
      </w:r>
    </w:p>
    <w:p w:rsidR="009708B5" w:rsidRPr="00A75681" w:rsidRDefault="009708B5" w:rsidP="00D569B0">
      <w:pPr>
        <w:widowControl w:val="0"/>
        <w:autoSpaceDE w:val="0"/>
        <w:autoSpaceDN w:val="0"/>
        <w:adjustRightInd w:val="0"/>
        <w:rPr>
          <w:b/>
        </w:rPr>
      </w:pPr>
    </w:p>
    <w:p w:rsidR="00A75681" w:rsidRPr="00A75681" w:rsidRDefault="00A75681" w:rsidP="00096FEA">
      <w:pPr>
        <w:widowControl w:val="0"/>
        <w:autoSpaceDE w:val="0"/>
        <w:autoSpaceDN w:val="0"/>
        <w:adjustRightInd w:val="0"/>
        <w:jc w:val="center"/>
        <w:rPr>
          <w:sz w:val="22"/>
          <w:szCs w:val="22"/>
        </w:rPr>
      </w:pPr>
      <w:r w:rsidRPr="00A75681">
        <w:rPr>
          <w:sz w:val="22"/>
          <w:szCs w:val="22"/>
        </w:rPr>
        <w:t xml:space="preserve">г. </w:t>
      </w:r>
      <w:r w:rsidR="009132F9">
        <w:rPr>
          <w:sz w:val="22"/>
          <w:szCs w:val="22"/>
        </w:rPr>
        <w:t>Санкт-Петербург</w:t>
      </w:r>
      <w:r w:rsidR="00BC5261">
        <w:rPr>
          <w:sz w:val="22"/>
          <w:szCs w:val="22"/>
        </w:rPr>
        <w:tab/>
      </w:r>
      <w:r w:rsidR="00BC5261">
        <w:rPr>
          <w:sz w:val="22"/>
          <w:szCs w:val="22"/>
        </w:rPr>
        <w:tab/>
      </w:r>
      <w:r w:rsidR="009708B5">
        <w:rPr>
          <w:sz w:val="22"/>
          <w:szCs w:val="22"/>
        </w:rPr>
        <w:tab/>
      </w:r>
      <w:r w:rsidR="009708B5">
        <w:rPr>
          <w:sz w:val="22"/>
          <w:szCs w:val="22"/>
        </w:rPr>
        <w:tab/>
      </w:r>
      <w:r w:rsidR="007E65F2">
        <w:rPr>
          <w:sz w:val="22"/>
          <w:szCs w:val="22"/>
        </w:rPr>
        <w:tab/>
      </w:r>
      <w:r w:rsidR="007E65F2">
        <w:rPr>
          <w:sz w:val="22"/>
          <w:szCs w:val="22"/>
        </w:rPr>
        <w:tab/>
      </w:r>
      <w:r w:rsidR="009708B5">
        <w:rPr>
          <w:sz w:val="22"/>
          <w:szCs w:val="22"/>
        </w:rPr>
        <w:tab/>
      </w:r>
      <w:r w:rsidR="00F71427">
        <w:rPr>
          <w:sz w:val="22"/>
          <w:szCs w:val="22"/>
        </w:rPr>
        <w:t xml:space="preserve"> </w:t>
      </w:r>
      <w:r w:rsidR="00FA6EFA" w:rsidRPr="00FA6EFA">
        <w:rPr>
          <w:bCs/>
          <w:color w:val="000000"/>
          <w:sz w:val="22"/>
          <w:szCs w:val="22"/>
        </w:rPr>
        <w:t>«</w:t>
      </w:r>
      <w:r w:rsidR="0075682A">
        <w:rPr>
          <w:bCs/>
          <w:color w:val="000000"/>
          <w:sz w:val="22"/>
          <w:szCs w:val="22"/>
        </w:rPr>
        <w:t>___</w:t>
      </w:r>
      <w:r w:rsidR="00FA6EFA" w:rsidRPr="00FA6EFA">
        <w:rPr>
          <w:bCs/>
          <w:color w:val="000000"/>
          <w:sz w:val="22"/>
          <w:szCs w:val="22"/>
        </w:rPr>
        <w:t xml:space="preserve">» </w:t>
      </w:r>
      <w:r w:rsidR="00D569B0">
        <w:rPr>
          <w:bCs/>
          <w:color w:val="000000"/>
          <w:sz w:val="22"/>
          <w:szCs w:val="22"/>
        </w:rPr>
        <w:t>______________</w:t>
      </w:r>
      <w:r w:rsidR="00FA6EFA" w:rsidRPr="00FA6EFA">
        <w:rPr>
          <w:bCs/>
          <w:color w:val="000000"/>
          <w:sz w:val="22"/>
          <w:szCs w:val="22"/>
        </w:rPr>
        <w:t xml:space="preserve"> </w:t>
      </w:r>
      <w:r w:rsidR="005D0030">
        <w:rPr>
          <w:bCs/>
          <w:color w:val="000000"/>
          <w:sz w:val="22"/>
          <w:szCs w:val="22"/>
        </w:rPr>
        <w:t>2026</w:t>
      </w:r>
      <w:r w:rsidR="00155D98">
        <w:rPr>
          <w:bCs/>
          <w:color w:val="000000"/>
          <w:sz w:val="22"/>
          <w:szCs w:val="22"/>
        </w:rPr>
        <w:t xml:space="preserve"> </w:t>
      </w:r>
      <w:r w:rsidR="00FA6EFA" w:rsidRPr="00FA6EFA">
        <w:rPr>
          <w:bCs/>
          <w:color w:val="000000"/>
          <w:sz w:val="22"/>
          <w:szCs w:val="22"/>
        </w:rPr>
        <w:t>г</w:t>
      </w:r>
    </w:p>
    <w:p w:rsidR="00A75681" w:rsidRPr="00A75681" w:rsidRDefault="00A75681" w:rsidP="00A75681">
      <w:pPr>
        <w:widowControl w:val="0"/>
        <w:autoSpaceDE w:val="0"/>
        <w:autoSpaceDN w:val="0"/>
        <w:adjustRightInd w:val="0"/>
        <w:ind w:firstLine="540"/>
        <w:rPr>
          <w:sz w:val="22"/>
          <w:szCs w:val="22"/>
        </w:rPr>
      </w:pPr>
    </w:p>
    <w:p w:rsidR="006964EB" w:rsidRPr="00A75681" w:rsidRDefault="006964EB" w:rsidP="006964EB">
      <w:pPr>
        <w:widowControl w:val="0"/>
        <w:autoSpaceDE w:val="0"/>
        <w:autoSpaceDN w:val="0"/>
        <w:adjustRightInd w:val="0"/>
        <w:ind w:firstLine="540"/>
        <w:rPr>
          <w:sz w:val="22"/>
          <w:szCs w:val="22"/>
        </w:rPr>
      </w:pPr>
    </w:p>
    <w:p w:rsidR="00D569B0" w:rsidRDefault="007E65F2" w:rsidP="007E65F2">
      <w:pPr>
        <w:ind w:firstLine="540"/>
        <w:jc w:val="both"/>
        <w:rPr>
          <w:sz w:val="22"/>
          <w:szCs w:val="22"/>
        </w:rPr>
      </w:pPr>
      <w:bookmarkStart w:id="0" w:name="Par21"/>
      <w:bookmarkEnd w:id="0"/>
      <w:r w:rsidRPr="00ED4E2B">
        <w:rPr>
          <w:b/>
          <w:sz w:val="22"/>
          <w:szCs w:val="22"/>
        </w:rPr>
        <w:t>Государственное бюджетное общеобразоват</w:t>
      </w:r>
      <w:bookmarkStart w:id="1" w:name="_GoBack"/>
      <w:bookmarkEnd w:id="1"/>
      <w:r w:rsidRPr="00ED4E2B">
        <w:rPr>
          <w:b/>
          <w:sz w:val="22"/>
          <w:szCs w:val="22"/>
        </w:rPr>
        <w:t xml:space="preserve">ельное учреждение лицей № 369 имени Героя Российской Федерации </w:t>
      </w:r>
      <w:proofErr w:type="spellStart"/>
      <w:r w:rsidRPr="00ED4E2B">
        <w:rPr>
          <w:b/>
          <w:sz w:val="22"/>
          <w:szCs w:val="22"/>
        </w:rPr>
        <w:t>А.Н.Жихарева</w:t>
      </w:r>
      <w:proofErr w:type="spellEnd"/>
      <w:r w:rsidRPr="00ED4E2B">
        <w:rPr>
          <w:b/>
          <w:sz w:val="22"/>
          <w:szCs w:val="22"/>
        </w:rPr>
        <w:t xml:space="preserve"> Красносельского района Санкт-Петербурга </w:t>
      </w:r>
      <w:r w:rsidRPr="0024533B">
        <w:rPr>
          <w:sz w:val="22"/>
          <w:szCs w:val="22"/>
        </w:rPr>
        <w:t>им</w:t>
      </w:r>
      <w:r w:rsidR="00D569B0">
        <w:rPr>
          <w:sz w:val="22"/>
          <w:szCs w:val="22"/>
        </w:rPr>
        <w:t xml:space="preserve">енуемая в дальнейшем Заказчик, </w:t>
      </w:r>
      <w:r w:rsidRPr="0024533B">
        <w:rPr>
          <w:sz w:val="22"/>
          <w:szCs w:val="22"/>
        </w:rPr>
        <w:t xml:space="preserve">в лице </w:t>
      </w:r>
      <w:r w:rsidRPr="0024533B">
        <w:rPr>
          <w:b/>
          <w:sz w:val="22"/>
          <w:szCs w:val="22"/>
        </w:rPr>
        <w:t xml:space="preserve">директора Константина Эдуардовича </w:t>
      </w:r>
      <w:proofErr w:type="spellStart"/>
      <w:r w:rsidRPr="0024533B">
        <w:rPr>
          <w:b/>
          <w:sz w:val="22"/>
          <w:szCs w:val="22"/>
        </w:rPr>
        <w:t>Тхостова</w:t>
      </w:r>
      <w:proofErr w:type="spellEnd"/>
      <w:r w:rsidRPr="0024533B">
        <w:rPr>
          <w:sz w:val="22"/>
          <w:szCs w:val="22"/>
        </w:rPr>
        <w:t xml:space="preserve">., действующего на основании Устава с одной стороны </w:t>
      </w:r>
    </w:p>
    <w:p w:rsidR="007E65F2" w:rsidRPr="0024533B" w:rsidRDefault="007E65F2" w:rsidP="007E65F2">
      <w:pPr>
        <w:ind w:firstLine="540"/>
        <w:jc w:val="both"/>
        <w:rPr>
          <w:sz w:val="22"/>
          <w:szCs w:val="22"/>
        </w:rPr>
      </w:pPr>
      <w:r w:rsidRPr="0024533B">
        <w:rPr>
          <w:color w:val="000000"/>
          <w:sz w:val="22"/>
          <w:szCs w:val="22"/>
        </w:rPr>
        <w:t xml:space="preserve">и </w:t>
      </w:r>
      <w:r w:rsidR="005D5891">
        <w:rPr>
          <w:b/>
          <w:color w:val="000000"/>
        </w:rPr>
        <w:t>___________________</w:t>
      </w:r>
      <w:r w:rsidRPr="0024533B">
        <w:t xml:space="preserve">, в лице </w:t>
      </w:r>
      <w:r w:rsidR="005D5891">
        <w:rPr>
          <w:b/>
          <w:sz w:val="22"/>
          <w:szCs w:val="22"/>
        </w:rPr>
        <w:t>_________________________________</w:t>
      </w:r>
      <w:r w:rsidRPr="0024533B">
        <w:t xml:space="preserve">, действующего на основании </w:t>
      </w:r>
      <w:r w:rsidR="005D5891">
        <w:rPr>
          <w:b/>
        </w:rPr>
        <w:t>______________</w:t>
      </w:r>
      <w:r w:rsidRPr="0024533B">
        <w:t>, именуемое в дальнейшем «Поставщик</w:t>
      </w:r>
      <w:r w:rsidRPr="0024533B">
        <w:rPr>
          <w:sz w:val="22"/>
          <w:szCs w:val="22"/>
        </w:rPr>
        <w:t>», с другой стороны совместно в дальнейшем именуемые «Стороны», с соблюдением требований п.5 ч.1 ст.93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Федеральный закон № 44 - ФЗ) заключили настоящий  Контракт (далее по тексту «Контракт») о нижеследующем:</w:t>
      </w:r>
    </w:p>
    <w:p w:rsidR="006964EB" w:rsidRPr="00A75681" w:rsidRDefault="006964EB" w:rsidP="006964EB">
      <w:pPr>
        <w:jc w:val="both"/>
        <w:rPr>
          <w:sz w:val="22"/>
          <w:szCs w:val="22"/>
          <w:lang w:eastAsia="en-US"/>
        </w:rPr>
      </w:pPr>
    </w:p>
    <w:p w:rsidR="006964EB" w:rsidRDefault="006964EB" w:rsidP="006964EB">
      <w:pPr>
        <w:ind w:left="1069"/>
        <w:contextualSpacing/>
        <w:jc w:val="center"/>
        <w:rPr>
          <w:b/>
          <w:sz w:val="22"/>
          <w:szCs w:val="22"/>
        </w:rPr>
      </w:pPr>
      <w:r>
        <w:rPr>
          <w:b/>
          <w:sz w:val="22"/>
          <w:szCs w:val="22"/>
        </w:rPr>
        <w:t xml:space="preserve">1. </w:t>
      </w:r>
      <w:r w:rsidRPr="00A75681">
        <w:rPr>
          <w:b/>
          <w:sz w:val="22"/>
          <w:szCs w:val="22"/>
        </w:rPr>
        <w:t>ПРЕДМЕТ КОНТРАКТА</w:t>
      </w:r>
    </w:p>
    <w:p w:rsidR="006964EB" w:rsidRPr="00A75681" w:rsidRDefault="006964EB" w:rsidP="006964EB">
      <w:pPr>
        <w:ind w:left="1069"/>
        <w:contextualSpacing/>
        <w:jc w:val="center"/>
        <w:rPr>
          <w:b/>
          <w:sz w:val="22"/>
          <w:szCs w:val="22"/>
        </w:rPr>
      </w:pPr>
    </w:p>
    <w:p w:rsidR="006964EB" w:rsidRPr="00D569B0" w:rsidRDefault="006964EB" w:rsidP="00D569B0">
      <w:pPr>
        <w:widowControl w:val="0"/>
        <w:numPr>
          <w:ilvl w:val="1"/>
          <w:numId w:val="29"/>
        </w:numPr>
        <w:spacing w:after="160" w:line="259" w:lineRule="auto"/>
        <w:ind w:left="142" w:hanging="142"/>
        <w:contextualSpacing/>
        <w:jc w:val="both"/>
        <w:rPr>
          <w:b/>
          <w:i/>
          <w:color w:val="0070C0"/>
          <w:sz w:val="22"/>
          <w:szCs w:val="22"/>
        </w:rPr>
      </w:pPr>
      <w:r w:rsidRPr="0066188B">
        <w:rPr>
          <w:sz w:val="22"/>
          <w:szCs w:val="22"/>
        </w:rPr>
        <w:t xml:space="preserve">1.1. Поставщик, действуя собственными силами и средствами, обязуется осуществить </w:t>
      </w:r>
      <w:r w:rsidR="00171A14">
        <w:rPr>
          <w:sz w:val="22"/>
          <w:szCs w:val="22"/>
        </w:rPr>
        <w:t>поставку</w:t>
      </w:r>
      <w:r w:rsidR="00D569B0">
        <w:rPr>
          <w:sz w:val="22"/>
          <w:szCs w:val="22"/>
        </w:rPr>
        <w:t xml:space="preserve"> </w:t>
      </w:r>
      <w:r w:rsidR="00D569B0" w:rsidRPr="00D569B0">
        <w:rPr>
          <w:b/>
          <w:i/>
          <w:color w:val="0070C0"/>
          <w:sz w:val="22"/>
          <w:szCs w:val="22"/>
        </w:rPr>
        <w:t>нагрудных знаков для Государственного бюджетного общеобразовательного учреждения лицей № 369 Красносельского района Санкт-Петербурга в 2026 году</w:t>
      </w:r>
      <w:r w:rsidR="001C1668" w:rsidRPr="00D569B0">
        <w:rPr>
          <w:b/>
          <w:i/>
          <w:color w:val="FF0000"/>
          <w:sz w:val="22"/>
          <w:szCs w:val="22"/>
          <w:u w:val="single"/>
        </w:rPr>
        <w:t xml:space="preserve"> </w:t>
      </w:r>
      <w:r w:rsidRPr="00D569B0">
        <w:rPr>
          <w:sz w:val="22"/>
          <w:szCs w:val="22"/>
        </w:rPr>
        <w:t>(далее – «Товар»), а Заказчик обязуется принять этот Товар и оплатить его в соответствии с ценами, указанными в Спецификации (Приложение №1 к Контракту).</w:t>
      </w:r>
    </w:p>
    <w:p w:rsidR="006964EB" w:rsidRPr="0024533B" w:rsidRDefault="006964EB" w:rsidP="006964EB">
      <w:pPr>
        <w:ind w:firstLine="709"/>
        <w:jc w:val="both"/>
        <w:rPr>
          <w:sz w:val="22"/>
          <w:szCs w:val="22"/>
        </w:rPr>
      </w:pPr>
      <w:r w:rsidRPr="0024533B">
        <w:rPr>
          <w:sz w:val="22"/>
          <w:szCs w:val="22"/>
        </w:rPr>
        <w:t xml:space="preserve">1.2. Сведения о Товаре: наименование, характеристики Товара, производитель и страна происхождения, единица измерения, количество, цена, стоимость – </w:t>
      </w:r>
      <w:r w:rsidRPr="0024533B">
        <w:rPr>
          <w:rFonts w:eastAsia="Calibri"/>
        </w:rPr>
        <w:t>определяются</w:t>
      </w:r>
      <w:r w:rsidRPr="0024533B">
        <w:rPr>
          <w:sz w:val="22"/>
          <w:szCs w:val="22"/>
        </w:rPr>
        <w:t xml:space="preserve"> согласно Спецификации (Приложение № 1 к Контракту), технические показатели – Техническими характеристиками (приложение № 2 к Контракту).</w:t>
      </w:r>
    </w:p>
    <w:p w:rsidR="006964EB" w:rsidRPr="0024533B" w:rsidRDefault="006964EB" w:rsidP="006964EB">
      <w:pPr>
        <w:ind w:firstLine="709"/>
        <w:jc w:val="both"/>
        <w:rPr>
          <w:sz w:val="22"/>
          <w:szCs w:val="22"/>
        </w:rPr>
      </w:pPr>
      <w:r w:rsidRPr="0024533B">
        <w:rPr>
          <w:sz w:val="22"/>
          <w:szCs w:val="22"/>
        </w:rPr>
        <w:t xml:space="preserve">1.3. Наряду с предметом Контракта, Стороны признают существенными следующие условия настоящего Контакта: </w:t>
      </w:r>
    </w:p>
    <w:p w:rsidR="006964EB" w:rsidRPr="0024533B" w:rsidRDefault="006964EB" w:rsidP="006964EB">
      <w:pPr>
        <w:ind w:firstLine="709"/>
        <w:jc w:val="both"/>
        <w:rPr>
          <w:sz w:val="22"/>
          <w:szCs w:val="22"/>
        </w:rPr>
      </w:pPr>
      <w:r w:rsidRPr="0024533B">
        <w:rPr>
          <w:sz w:val="22"/>
          <w:szCs w:val="22"/>
        </w:rPr>
        <w:t xml:space="preserve">а) сроки поставки Товара; </w:t>
      </w:r>
    </w:p>
    <w:p w:rsidR="006964EB" w:rsidRPr="0024533B" w:rsidRDefault="006964EB" w:rsidP="006964EB">
      <w:pPr>
        <w:ind w:firstLine="709"/>
        <w:jc w:val="both"/>
        <w:rPr>
          <w:sz w:val="22"/>
          <w:szCs w:val="22"/>
        </w:rPr>
      </w:pPr>
      <w:r w:rsidRPr="0024533B">
        <w:rPr>
          <w:sz w:val="22"/>
          <w:szCs w:val="22"/>
        </w:rPr>
        <w:t>б) качество и ассортимент поставляемого Товара.</w:t>
      </w:r>
    </w:p>
    <w:p w:rsidR="006964EB" w:rsidRPr="0024533B" w:rsidRDefault="006964EB" w:rsidP="006964EB">
      <w:pPr>
        <w:ind w:firstLine="709"/>
        <w:jc w:val="both"/>
        <w:rPr>
          <w:sz w:val="22"/>
          <w:szCs w:val="22"/>
        </w:rPr>
      </w:pPr>
      <w:r w:rsidRPr="0024533B">
        <w:rPr>
          <w:sz w:val="22"/>
          <w:szCs w:val="22"/>
        </w:rPr>
        <w:t xml:space="preserve">1.4. Поставка Товара осуществляется Поставщиком с разгрузкой транспортного средства (до места складирования, указанного Заказчиком) </w:t>
      </w:r>
    </w:p>
    <w:p w:rsidR="006964EB" w:rsidRPr="00155D98" w:rsidRDefault="006964EB" w:rsidP="006964EB">
      <w:pPr>
        <w:ind w:firstLine="709"/>
        <w:jc w:val="both"/>
        <w:rPr>
          <w:b/>
          <w:color w:val="0070C0"/>
          <w:sz w:val="22"/>
          <w:szCs w:val="22"/>
        </w:rPr>
      </w:pPr>
      <w:r w:rsidRPr="0024533B">
        <w:rPr>
          <w:b/>
          <w:sz w:val="22"/>
          <w:szCs w:val="22"/>
        </w:rPr>
        <w:t xml:space="preserve">Начало поставки: </w:t>
      </w:r>
      <w:r w:rsidRPr="00155D98">
        <w:rPr>
          <w:b/>
          <w:color w:val="0070C0"/>
          <w:sz w:val="22"/>
          <w:szCs w:val="22"/>
        </w:rPr>
        <w:t>с даты заключения контракта.</w:t>
      </w:r>
    </w:p>
    <w:p w:rsidR="006964EB" w:rsidRPr="00155D98" w:rsidRDefault="006964EB" w:rsidP="006964EB">
      <w:pPr>
        <w:ind w:firstLine="709"/>
        <w:jc w:val="both"/>
        <w:rPr>
          <w:color w:val="0070C0"/>
          <w:sz w:val="22"/>
          <w:szCs w:val="22"/>
        </w:rPr>
      </w:pPr>
      <w:r w:rsidRPr="0024533B">
        <w:rPr>
          <w:b/>
          <w:sz w:val="22"/>
          <w:szCs w:val="22"/>
        </w:rPr>
        <w:t xml:space="preserve">Окончание поставки: </w:t>
      </w:r>
      <w:r w:rsidR="00096FEA" w:rsidRPr="00155D98">
        <w:rPr>
          <w:b/>
          <w:color w:val="0070C0"/>
          <w:sz w:val="22"/>
          <w:szCs w:val="22"/>
        </w:rPr>
        <w:t xml:space="preserve">в течении </w:t>
      </w:r>
      <w:r w:rsidR="00D569B0">
        <w:rPr>
          <w:b/>
          <w:color w:val="0070C0"/>
          <w:sz w:val="22"/>
          <w:szCs w:val="22"/>
        </w:rPr>
        <w:t>14</w:t>
      </w:r>
      <w:r w:rsidR="005A79C4" w:rsidRPr="00155D98">
        <w:rPr>
          <w:b/>
          <w:color w:val="0070C0"/>
          <w:sz w:val="22"/>
          <w:szCs w:val="22"/>
        </w:rPr>
        <w:t xml:space="preserve"> (</w:t>
      </w:r>
      <w:r w:rsidR="00D569B0">
        <w:rPr>
          <w:b/>
          <w:color w:val="0070C0"/>
          <w:sz w:val="22"/>
          <w:szCs w:val="22"/>
        </w:rPr>
        <w:t>четырнадцати</w:t>
      </w:r>
      <w:r w:rsidR="005A79C4" w:rsidRPr="00155D98">
        <w:rPr>
          <w:b/>
          <w:color w:val="0070C0"/>
          <w:sz w:val="22"/>
          <w:szCs w:val="22"/>
        </w:rPr>
        <w:t>)</w:t>
      </w:r>
      <w:r w:rsidR="00D569B0">
        <w:rPr>
          <w:b/>
          <w:color w:val="0070C0"/>
          <w:sz w:val="22"/>
          <w:szCs w:val="22"/>
        </w:rPr>
        <w:t xml:space="preserve"> календарных</w:t>
      </w:r>
      <w:r w:rsidR="00A8661B">
        <w:rPr>
          <w:b/>
          <w:color w:val="0070C0"/>
          <w:sz w:val="22"/>
          <w:szCs w:val="22"/>
        </w:rPr>
        <w:t xml:space="preserve"> дней с даты заключения </w:t>
      </w:r>
      <w:r w:rsidR="00096FEA" w:rsidRPr="00155D98">
        <w:rPr>
          <w:b/>
          <w:color w:val="0070C0"/>
          <w:sz w:val="22"/>
          <w:szCs w:val="22"/>
        </w:rPr>
        <w:t>контракта</w:t>
      </w:r>
      <w:r w:rsidR="00D569B0">
        <w:rPr>
          <w:b/>
          <w:color w:val="0070C0"/>
          <w:sz w:val="22"/>
          <w:szCs w:val="22"/>
        </w:rPr>
        <w:t>.</w:t>
      </w:r>
    </w:p>
    <w:p w:rsidR="006964EB" w:rsidRPr="0024533B" w:rsidRDefault="006964EB" w:rsidP="006964EB">
      <w:pPr>
        <w:ind w:firstLine="709"/>
        <w:jc w:val="both"/>
        <w:rPr>
          <w:rFonts w:eastAsia="Calibri"/>
          <w:sz w:val="22"/>
          <w:szCs w:val="22"/>
        </w:rPr>
      </w:pPr>
      <w:r w:rsidRPr="0024533B">
        <w:rPr>
          <w:rFonts w:eastAsia="Calibri"/>
          <w:sz w:val="22"/>
          <w:szCs w:val="22"/>
          <w:u w:val="single"/>
        </w:rPr>
        <w:t>Место поставки товара по месту нахождения Заказчика</w:t>
      </w:r>
      <w:r w:rsidRPr="0024533B">
        <w:rPr>
          <w:rFonts w:eastAsia="Calibri"/>
          <w:sz w:val="22"/>
          <w:szCs w:val="22"/>
        </w:rPr>
        <w:t xml:space="preserve">: </w:t>
      </w:r>
    </w:p>
    <w:p w:rsidR="006964EB" w:rsidRPr="00096FEA" w:rsidRDefault="006964EB" w:rsidP="00096FEA">
      <w:pPr>
        <w:numPr>
          <w:ilvl w:val="0"/>
          <w:numId w:val="37"/>
        </w:numPr>
        <w:suppressAutoHyphens/>
        <w:spacing w:after="200"/>
        <w:ind w:left="709" w:firstLine="709"/>
        <w:contextualSpacing/>
        <w:jc w:val="both"/>
        <w:rPr>
          <w:sz w:val="22"/>
          <w:szCs w:val="22"/>
        </w:rPr>
      </w:pPr>
      <w:r w:rsidRPr="00096FEA">
        <w:rPr>
          <w:rFonts w:eastAsia="Calibri"/>
          <w:b/>
          <w:i/>
          <w:sz w:val="22"/>
          <w:szCs w:val="20"/>
        </w:rPr>
        <w:t>198330, г. Санкт - Петербург, ул. Маршала Захарова д. 5</w:t>
      </w:r>
      <w:r w:rsidR="0075682A">
        <w:rPr>
          <w:rFonts w:eastAsia="Calibri"/>
          <w:b/>
          <w:i/>
          <w:sz w:val="22"/>
          <w:szCs w:val="20"/>
        </w:rPr>
        <w:t>8</w:t>
      </w:r>
      <w:r w:rsidRPr="00096FEA">
        <w:rPr>
          <w:rFonts w:eastAsia="Calibri"/>
          <w:b/>
          <w:i/>
          <w:sz w:val="22"/>
          <w:szCs w:val="20"/>
        </w:rPr>
        <w:t>, литер. А</w:t>
      </w:r>
      <w:r w:rsidR="00ED29AC" w:rsidRPr="00096FEA">
        <w:rPr>
          <w:rFonts w:eastAsia="Calibri"/>
          <w:b/>
          <w:i/>
          <w:sz w:val="22"/>
          <w:szCs w:val="20"/>
        </w:rPr>
        <w:t xml:space="preserve">, </w:t>
      </w:r>
    </w:p>
    <w:p w:rsidR="00096FEA" w:rsidRPr="00096FEA" w:rsidRDefault="00096FEA" w:rsidP="00096FEA">
      <w:pPr>
        <w:suppressAutoHyphens/>
        <w:spacing w:after="200"/>
        <w:ind w:left="2487"/>
        <w:contextualSpacing/>
        <w:jc w:val="both"/>
        <w:rPr>
          <w:sz w:val="22"/>
          <w:szCs w:val="22"/>
        </w:rPr>
      </w:pPr>
    </w:p>
    <w:p w:rsidR="006964EB" w:rsidRDefault="006964EB" w:rsidP="006964EB">
      <w:pPr>
        <w:ind w:left="1069"/>
        <w:contextualSpacing/>
        <w:jc w:val="center"/>
        <w:rPr>
          <w:b/>
          <w:sz w:val="22"/>
          <w:szCs w:val="22"/>
        </w:rPr>
      </w:pPr>
      <w:r>
        <w:rPr>
          <w:b/>
          <w:sz w:val="22"/>
          <w:szCs w:val="22"/>
        </w:rPr>
        <w:t xml:space="preserve">2. </w:t>
      </w:r>
      <w:r w:rsidRPr="00A75681">
        <w:rPr>
          <w:b/>
          <w:sz w:val="22"/>
          <w:szCs w:val="22"/>
        </w:rPr>
        <w:t>ЦЕНА КОНТРАКТА И ПОРЯДОК РАСЧЕТОВ</w:t>
      </w:r>
    </w:p>
    <w:p w:rsidR="006964EB" w:rsidRPr="001F2746" w:rsidRDefault="006964EB" w:rsidP="006964EB">
      <w:pPr>
        <w:numPr>
          <w:ilvl w:val="1"/>
          <w:numId w:val="0"/>
        </w:numPr>
        <w:tabs>
          <w:tab w:val="left" w:pos="680"/>
          <w:tab w:val="num" w:pos="1418"/>
        </w:tabs>
        <w:spacing w:after="60"/>
        <w:ind w:firstLine="709"/>
        <w:jc w:val="center"/>
        <w:rPr>
          <w:rFonts w:eastAsia="Calibri"/>
          <w:b/>
          <w:sz w:val="22"/>
          <w:szCs w:val="22"/>
        </w:rPr>
      </w:pPr>
    </w:p>
    <w:p w:rsidR="006964EB" w:rsidRPr="001F2746" w:rsidRDefault="006964EB" w:rsidP="006964EB">
      <w:pPr>
        <w:tabs>
          <w:tab w:val="left" w:pos="680"/>
        </w:tabs>
        <w:spacing w:after="60"/>
        <w:ind w:firstLine="709"/>
        <w:jc w:val="both"/>
        <w:rPr>
          <w:rFonts w:eastAsia="Calibri"/>
          <w:sz w:val="22"/>
          <w:szCs w:val="22"/>
        </w:rPr>
      </w:pPr>
      <w:r w:rsidRPr="001F2746">
        <w:rPr>
          <w:rFonts w:eastAsia="Calibri"/>
          <w:sz w:val="22"/>
          <w:szCs w:val="22"/>
        </w:rPr>
        <w:t>2.1. Цена Контракта и валюта платежа устанавливаются в российских рублях.</w:t>
      </w:r>
    </w:p>
    <w:p w:rsidR="00155D98" w:rsidRPr="00ED4A7C" w:rsidRDefault="006964EB" w:rsidP="00293C65">
      <w:pPr>
        <w:tabs>
          <w:tab w:val="left" w:pos="680"/>
        </w:tabs>
        <w:spacing w:after="60"/>
        <w:ind w:firstLine="709"/>
        <w:jc w:val="both"/>
        <w:rPr>
          <w:color w:val="0070C0"/>
          <w:sz w:val="22"/>
          <w:szCs w:val="22"/>
        </w:rPr>
      </w:pPr>
      <w:r w:rsidRPr="001F2746">
        <w:rPr>
          <w:rFonts w:eastAsia="Calibri"/>
          <w:sz w:val="22"/>
          <w:szCs w:val="22"/>
        </w:rPr>
        <w:t>2.2. </w:t>
      </w:r>
      <w:r w:rsidRPr="00ED4A7C">
        <w:rPr>
          <w:color w:val="0070C0"/>
          <w:sz w:val="22"/>
          <w:szCs w:val="22"/>
        </w:rPr>
        <w:t xml:space="preserve">Цена Контракта составляет </w:t>
      </w:r>
      <w:r w:rsidR="005D5891">
        <w:rPr>
          <w:color w:val="0070C0"/>
          <w:sz w:val="22"/>
          <w:szCs w:val="22"/>
        </w:rPr>
        <w:t>_________________</w:t>
      </w:r>
      <w:r w:rsidR="00155D98" w:rsidRPr="00ED4A7C">
        <w:rPr>
          <w:color w:val="0070C0"/>
          <w:sz w:val="22"/>
          <w:szCs w:val="22"/>
        </w:rPr>
        <w:t xml:space="preserve"> </w:t>
      </w:r>
      <w:r w:rsidRPr="00ED4A7C">
        <w:rPr>
          <w:color w:val="0070C0"/>
          <w:sz w:val="22"/>
          <w:szCs w:val="22"/>
        </w:rPr>
        <w:t xml:space="preserve">руб. </w:t>
      </w:r>
      <w:r w:rsidR="005D5891">
        <w:rPr>
          <w:color w:val="0070C0"/>
          <w:sz w:val="22"/>
          <w:szCs w:val="22"/>
        </w:rPr>
        <w:t>_________________</w:t>
      </w:r>
      <w:r w:rsidR="00155D98" w:rsidRPr="00ED4A7C">
        <w:rPr>
          <w:color w:val="0070C0"/>
          <w:sz w:val="22"/>
          <w:szCs w:val="22"/>
        </w:rPr>
        <w:t xml:space="preserve"> </w:t>
      </w:r>
      <w:r w:rsidRPr="00ED4A7C">
        <w:rPr>
          <w:color w:val="0070C0"/>
          <w:sz w:val="22"/>
          <w:szCs w:val="22"/>
        </w:rPr>
        <w:t>коп.</w:t>
      </w:r>
      <w:r w:rsidR="00155D98" w:rsidRPr="00ED4A7C">
        <w:rPr>
          <w:color w:val="0070C0"/>
          <w:sz w:val="22"/>
          <w:szCs w:val="22"/>
        </w:rPr>
        <w:t xml:space="preserve"> (</w:t>
      </w:r>
      <w:r w:rsidR="005D5891">
        <w:rPr>
          <w:color w:val="0070C0"/>
          <w:sz w:val="22"/>
          <w:szCs w:val="22"/>
        </w:rPr>
        <w:t>_________________________________</w:t>
      </w:r>
      <w:r w:rsidR="00155D98" w:rsidRPr="00ED4A7C">
        <w:rPr>
          <w:color w:val="0070C0"/>
          <w:sz w:val="22"/>
          <w:szCs w:val="22"/>
        </w:rPr>
        <w:t xml:space="preserve">). </w:t>
      </w:r>
      <w:r w:rsidR="00416A04" w:rsidRPr="00ED4A7C">
        <w:rPr>
          <w:color w:val="0070C0"/>
          <w:sz w:val="22"/>
          <w:szCs w:val="22"/>
        </w:rPr>
        <w:t xml:space="preserve"> </w:t>
      </w:r>
      <w:r w:rsidR="0083661D" w:rsidRPr="00ED4A7C">
        <w:rPr>
          <w:color w:val="0070C0"/>
          <w:sz w:val="22"/>
          <w:szCs w:val="22"/>
        </w:rPr>
        <w:t xml:space="preserve">В том числе НДС </w:t>
      </w:r>
      <w:r w:rsidR="005D5891">
        <w:rPr>
          <w:color w:val="0070C0"/>
          <w:sz w:val="22"/>
          <w:szCs w:val="22"/>
        </w:rPr>
        <w:t>______________________</w:t>
      </w:r>
    </w:p>
    <w:p w:rsidR="006964EB" w:rsidRPr="001F2746" w:rsidRDefault="006964EB" w:rsidP="00293C65">
      <w:pPr>
        <w:tabs>
          <w:tab w:val="left" w:pos="680"/>
        </w:tabs>
        <w:spacing w:after="60"/>
        <w:ind w:firstLine="709"/>
        <w:jc w:val="both"/>
        <w:rPr>
          <w:i/>
          <w:sz w:val="22"/>
          <w:szCs w:val="22"/>
          <w:lang w:eastAsia="en-US"/>
        </w:rPr>
      </w:pPr>
      <w:r w:rsidRPr="001F2746">
        <w:rPr>
          <w:i/>
          <w:sz w:val="22"/>
          <w:szCs w:val="22"/>
          <w:lang w:eastAsia="en-US"/>
        </w:rPr>
        <w:t>Уменьшение суммы, подлежащей уплате Заказчиком в случае, если Поставщиком по данному Контракту является юридическое лицо или физическое лицо, в том числе зарегистрированное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964EB" w:rsidRPr="001F2746" w:rsidRDefault="006964EB" w:rsidP="006964EB">
      <w:pPr>
        <w:widowControl w:val="0"/>
        <w:ind w:firstLine="709"/>
        <w:jc w:val="both"/>
        <w:rPr>
          <w:rFonts w:eastAsia="Calibri"/>
          <w:sz w:val="22"/>
          <w:szCs w:val="22"/>
        </w:rPr>
      </w:pPr>
      <w:r w:rsidRPr="001F2746">
        <w:rPr>
          <w:rFonts w:eastAsia="Calibri"/>
          <w:sz w:val="22"/>
          <w:szCs w:val="22"/>
        </w:rPr>
        <w:t>2.3. </w:t>
      </w:r>
      <w:r w:rsidRPr="001F2746">
        <w:rPr>
          <w:sz w:val="22"/>
          <w:szCs w:val="22"/>
        </w:rPr>
        <w:t xml:space="preserve">Цена включает в себя: </w:t>
      </w:r>
      <w:r w:rsidRPr="00BF794A">
        <w:rPr>
          <w:b/>
          <w:i/>
          <w:sz w:val="22"/>
          <w:szCs w:val="22"/>
        </w:rPr>
        <w:t>стоимость товара, перевозку, транспортные расходы по доставке (перевозке), погрузо-разгрузочные работы, поднятие на этаж, размещение в местах хранения Заказчика, сборка регулировка, установка, вывоз тары (мусора), страхование, таможенные пошлины, налоги, сборы и иные расходы Поставщика, связанные с исполнением настоящего Контракта,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1F2746">
        <w:rPr>
          <w:rFonts w:eastAsia="Calibri"/>
          <w:sz w:val="22"/>
          <w:szCs w:val="22"/>
        </w:rPr>
        <w:t xml:space="preserve">. </w:t>
      </w:r>
    </w:p>
    <w:p w:rsidR="005A79C4" w:rsidRPr="0024533B" w:rsidRDefault="005A79C4" w:rsidP="005A79C4">
      <w:pPr>
        <w:spacing w:after="160"/>
        <w:ind w:firstLine="709"/>
        <w:jc w:val="both"/>
        <w:rPr>
          <w:sz w:val="22"/>
          <w:szCs w:val="22"/>
        </w:rPr>
      </w:pPr>
      <w:r w:rsidRPr="0024533B">
        <w:rPr>
          <w:rFonts w:eastAsia="Calibri"/>
          <w:sz w:val="22"/>
          <w:szCs w:val="22"/>
        </w:rPr>
        <w:lastRenderedPageBreak/>
        <w:t>2.4. </w:t>
      </w:r>
      <w:r w:rsidRPr="0024533B">
        <w:rPr>
          <w:sz w:val="22"/>
          <w:szCs w:val="22"/>
        </w:rPr>
        <w:t>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Поставщиком,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указанной в заявке Поставщика на участие в аукционе, на количество Товара, указанное в извещении о проведении аукциона</w:t>
      </w:r>
    </w:p>
    <w:p w:rsidR="005A79C4" w:rsidRPr="0024533B" w:rsidRDefault="005A79C4" w:rsidP="005A79C4">
      <w:pPr>
        <w:tabs>
          <w:tab w:val="left" w:pos="680"/>
        </w:tabs>
        <w:spacing w:after="60"/>
        <w:ind w:firstLine="709"/>
        <w:jc w:val="both"/>
        <w:rPr>
          <w:rFonts w:eastAsia="Calibri"/>
          <w:sz w:val="22"/>
          <w:szCs w:val="22"/>
        </w:rPr>
      </w:pPr>
      <w:r w:rsidRPr="0024533B">
        <w:rPr>
          <w:rFonts w:eastAsia="Calibri"/>
          <w:sz w:val="22"/>
          <w:szCs w:val="22"/>
        </w:rPr>
        <w:t>2.5. Источник финансирования: Внебюджетные средства, поступающие бюджетным учреждениям.</w:t>
      </w:r>
    </w:p>
    <w:p w:rsidR="005A79C4" w:rsidRPr="00BE01E0" w:rsidRDefault="00397FFA" w:rsidP="005A79C4">
      <w:pPr>
        <w:widowControl w:val="0"/>
        <w:numPr>
          <w:ilvl w:val="0"/>
          <w:numId w:val="34"/>
        </w:numPr>
        <w:spacing w:after="160" w:line="259" w:lineRule="auto"/>
        <w:contextualSpacing/>
        <w:jc w:val="both"/>
        <w:rPr>
          <w:color w:val="00B0F0"/>
          <w:sz w:val="22"/>
          <w:szCs w:val="22"/>
        </w:rPr>
      </w:pPr>
      <w:r>
        <w:rPr>
          <w:color w:val="00B0F0"/>
          <w:sz w:val="22"/>
          <w:szCs w:val="22"/>
        </w:rPr>
        <w:t>Собственные доходы</w:t>
      </w:r>
    </w:p>
    <w:p w:rsidR="005A79C4" w:rsidRPr="00BE01E0" w:rsidRDefault="005A79C4" w:rsidP="00BE2F63">
      <w:pPr>
        <w:widowControl w:val="0"/>
        <w:numPr>
          <w:ilvl w:val="0"/>
          <w:numId w:val="34"/>
        </w:numPr>
        <w:spacing w:after="160" w:line="259" w:lineRule="auto"/>
        <w:contextualSpacing/>
        <w:jc w:val="both"/>
        <w:rPr>
          <w:sz w:val="22"/>
          <w:szCs w:val="22"/>
        </w:rPr>
      </w:pPr>
      <w:r w:rsidRPr="00BE01E0">
        <w:rPr>
          <w:sz w:val="22"/>
          <w:szCs w:val="22"/>
        </w:rPr>
        <w:t xml:space="preserve">целевая статья </w:t>
      </w:r>
      <w:r w:rsidR="00BE2F63" w:rsidRPr="00BE2F63">
        <w:rPr>
          <w:sz w:val="22"/>
          <w:szCs w:val="22"/>
        </w:rPr>
        <w:t>0</w:t>
      </w:r>
      <w:r w:rsidR="00397FFA">
        <w:rPr>
          <w:sz w:val="22"/>
          <w:szCs w:val="22"/>
        </w:rPr>
        <w:t>0000000</w:t>
      </w:r>
    </w:p>
    <w:p w:rsidR="005A79C4" w:rsidRPr="00BE01E0" w:rsidRDefault="005A79C4" w:rsidP="005A79C4">
      <w:pPr>
        <w:widowControl w:val="0"/>
        <w:numPr>
          <w:ilvl w:val="0"/>
          <w:numId w:val="34"/>
        </w:numPr>
        <w:spacing w:after="160" w:line="259" w:lineRule="auto"/>
        <w:contextualSpacing/>
        <w:jc w:val="both"/>
        <w:rPr>
          <w:sz w:val="22"/>
          <w:szCs w:val="22"/>
        </w:rPr>
      </w:pPr>
      <w:r w:rsidRPr="00BE01E0">
        <w:rPr>
          <w:sz w:val="22"/>
          <w:szCs w:val="22"/>
        </w:rPr>
        <w:t>код вида расходов 244</w:t>
      </w:r>
    </w:p>
    <w:p w:rsidR="005A79C4" w:rsidRPr="00BE01E0" w:rsidRDefault="005A79C4" w:rsidP="005A79C4">
      <w:pPr>
        <w:widowControl w:val="0"/>
        <w:numPr>
          <w:ilvl w:val="0"/>
          <w:numId w:val="34"/>
        </w:numPr>
        <w:spacing w:after="160" w:line="259" w:lineRule="auto"/>
        <w:contextualSpacing/>
        <w:jc w:val="both"/>
        <w:rPr>
          <w:color w:val="00B0F0"/>
          <w:sz w:val="22"/>
          <w:szCs w:val="22"/>
        </w:rPr>
      </w:pPr>
      <w:r w:rsidRPr="00BE01E0">
        <w:rPr>
          <w:color w:val="00B0F0"/>
          <w:sz w:val="22"/>
          <w:szCs w:val="22"/>
        </w:rPr>
        <w:t xml:space="preserve">код ОСГУ </w:t>
      </w:r>
      <w:r w:rsidR="00D569B0">
        <w:rPr>
          <w:color w:val="00B0F0"/>
          <w:sz w:val="22"/>
          <w:szCs w:val="22"/>
        </w:rPr>
        <w:t>34</w:t>
      </w:r>
      <w:r w:rsidR="00397FFA">
        <w:rPr>
          <w:color w:val="00B0F0"/>
          <w:sz w:val="22"/>
          <w:szCs w:val="22"/>
        </w:rPr>
        <w:t>0</w:t>
      </w:r>
    </w:p>
    <w:p w:rsidR="006964EB" w:rsidRPr="0024533B" w:rsidRDefault="006964EB" w:rsidP="00B0322A">
      <w:pPr>
        <w:tabs>
          <w:tab w:val="left" w:pos="680"/>
        </w:tabs>
        <w:spacing w:after="60"/>
        <w:ind w:firstLine="709"/>
        <w:jc w:val="both"/>
        <w:rPr>
          <w:sz w:val="22"/>
          <w:szCs w:val="22"/>
        </w:rPr>
      </w:pPr>
      <w:r w:rsidRPr="0024533B">
        <w:rPr>
          <w:rFonts w:eastAsia="Calibri"/>
          <w:sz w:val="22"/>
          <w:szCs w:val="22"/>
        </w:rPr>
        <w:t xml:space="preserve">2.6. </w:t>
      </w:r>
      <w:r w:rsidRPr="0024533B">
        <w:rPr>
          <w:sz w:val="22"/>
          <w:szCs w:val="22"/>
        </w:rPr>
        <w:t xml:space="preserve">Изменение существенных условий контракта при его исполнении не допускается, за исключением их изменения по </w:t>
      </w:r>
      <w:r w:rsidR="008706EC" w:rsidRPr="0024533B">
        <w:rPr>
          <w:sz w:val="22"/>
          <w:szCs w:val="22"/>
        </w:rPr>
        <w:t>соглашению</w:t>
      </w:r>
      <w:r w:rsidRPr="0024533B">
        <w:rPr>
          <w:sz w:val="22"/>
          <w:szCs w:val="22"/>
        </w:rPr>
        <w:t xml:space="preserve"> сторон за исключением случаев, предусмотренных статьями 34 и 95 Закона № 44-ФЗ, а также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964EB" w:rsidRPr="0024533B" w:rsidRDefault="006964EB" w:rsidP="006964EB">
      <w:pPr>
        <w:widowControl w:val="0"/>
        <w:autoSpaceDE w:val="0"/>
        <w:autoSpaceDN w:val="0"/>
        <w:adjustRightInd w:val="0"/>
        <w:ind w:firstLine="709"/>
        <w:jc w:val="both"/>
        <w:rPr>
          <w:i/>
          <w:color w:val="000000"/>
          <w:sz w:val="22"/>
          <w:szCs w:val="22"/>
        </w:rPr>
      </w:pPr>
      <w:r w:rsidRPr="0024533B">
        <w:rPr>
          <w:color w:val="000000"/>
          <w:sz w:val="22"/>
          <w:szCs w:val="22"/>
        </w:rPr>
        <w:t xml:space="preserve">2.7. </w:t>
      </w:r>
      <w:r w:rsidRPr="0024533B">
        <w:rPr>
          <w:rFonts w:eastAsia="Calibri"/>
          <w:sz w:val="22"/>
          <w:szCs w:val="22"/>
        </w:rPr>
        <w:t>Авансирование по контракту не предусмотрено</w:t>
      </w:r>
    </w:p>
    <w:p w:rsidR="006964EB" w:rsidRDefault="006964EB" w:rsidP="006964EB">
      <w:pPr>
        <w:widowControl w:val="0"/>
        <w:autoSpaceDE w:val="0"/>
        <w:autoSpaceDN w:val="0"/>
        <w:adjustRightInd w:val="0"/>
        <w:ind w:firstLine="709"/>
        <w:jc w:val="both"/>
        <w:rPr>
          <w:spacing w:val="-4"/>
          <w:sz w:val="22"/>
          <w:szCs w:val="22"/>
        </w:rPr>
      </w:pPr>
      <w:r w:rsidRPr="0024533B">
        <w:rPr>
          <w:spacing w:val="-4"/>
          <w:sz w:val="22"/>
          <w:szCs w:val="22"/>
        </w:rPr>
        <w:t xml:space="preserve">2.8. </w:t>
      </w:r>
      <w:r w:rsidRPr="0024533B">
        <w:rPr>
          <w:sz w:val="22"/>
          <w:szCs w:val="22"/>
        </w:rPr>
        <w:t>В случае задержки поступления ассигнований, на оплату поставленного товара, не обусловленной виновными действиями Заказчика, Поставщик обязуется предоставить отсрочку платежа за на период, соответствующий задержки поступления ассигнований</w:t>
      </w:r>
      <w:r w:rsidRPr="0024533B">
        <w:rPr>
          <w:spacing w:val="-4"/>
          <w:sz w:val="22"/>
          <w:szCs w:val="22"/>
        </w:rPr>
        <w:t>.</w:t>
      </w:r>
    </w:p>
    <w:p w:rsidR="006964EB" w:rsidRPr="0024533B" w:rsidRDefault="006964EB" w:rsidP="006964EB">
      <w:pPr>
        <w:widowControl w:val="0"/>
        <w:autoSpaceDE w:val="0"/>
        <w:autoSpaceDN w:val="0"/>
        <w:adjustRightInd w:val="0"/>
        <w:ind w:firstLine="709"/>
        <w:jc w:val="both"/>
        <w:rPr>
          <w:spacing w:val="-4"/>
          <w:sz w:val="22"/>
          <w:szCs w:val="22"/>
        </w:rPr>
      </w:pPr>
      <w:r>
        <w:rPr>
          <w:spacing w:val="-4"/>
          <w:sz w:val="22"/>
          <w:szCs w:val="22"/>
        </w:rPr>
        <w:t>2.9.</w:t>
      </w:r>
      <w:r w:rsidRPr="00A856E0">
        <w:t xml:space="preserve"> </w:t>
      </w:r>
      <w:r w:rsidRPr="00A856E0">
        <w:rPr>
          <w:spacing w:val="-4"/>
          <w:sz w:val="22"/>
          <w:szCs w:val="22"/>
        </w:rPr>
        <w:t>Поставленный товар с отклонениями от требований нормативно-правовых актов, технического задания или иными недостатками не подлежат оплате Заказчиком до устранения Поставщиком обнаруженных недостатков</w:t>
      </w:r>
    </w:p>
    <w:p w:rsidR="006964EB" w:rsidRPr="0024533B" w:rsidRDefault="006964EB" w:rsidP="006964EB">
      <w:pPr>
        <w:widowControl w:val="0"/>
        <w:autoSpaceDE w:val="0"/>
        <w:autoSpaceDN w:val="0"/>
        <w:adjustRightInd w:val="0"/>
        <w:ind w:firstLine="709"/>
        <w:jc w:val="both"/>
        <w:rPr>
          <w:sz w:val="22"/>
          <w:szCs w:val="22"/>
        </w:rPr>
      </w:pPr>
      <w:r w:rsidRPr="0024533B">
        <w:rPr>
          <w:sz w:val="22"/>
          <w:szCs w:val="22"/>
        </w:rPr>
        <w:t>2.</w:t>
      </w:r>
      <w:r>
        <w:rPr>
          <w:sz w:val="22"/>
          <w:szCs w:val="22"/>
        </w:rPr>
        <w:t>10</w:t>
      </w:r>
      <w:r w:rsidRPr="0024533B">
        <w:rPr>
          <w:sz w:val="22"/>
          <w:szCs w:val="22"/>
        </w:rPr>
        <w:t>. В случае неисполнения или ненадлежащего исполнения Поставщиком принятых на себя обязательств оплата Заказчиком товара может производиться за вычетом суммы неустойки, рассчитанной в соответствии с условиями настоящего Контракта. Сумма неустойки перечисляется Заказчиком в бюджет Санкт-Петербурга из платежей, подлежащих оплате Поставщику.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6964EB" w:rsidRPr="0083028F" w:rsidRDefault="006964EB" w:rsidP="006964EB">
      <w:pPr>
        <w:ind w:left="1069"/>
        <w:contextualSpacing/>
        <w:jc w:val="center"/>
        <w:rPr>
          <w:b/>
          <w:sz w:val="22"/>
          <w:szCs w:val="22"/>
        </w:rPr>
      </w:pPr>
    </w:p>
    <w:p w:rsidR="006964EB" w:rsidRPr="00983ECE" w:rsidRDefault="006964EB" w:rsidP="006964EB">
      <w:pPr>
        <w:jc w:val="center"/>
        <w:rPr>
          <w:b/>
          <w:sz w:val="22"/>
          <w:szCs w:val="22"/>
        </w:rPr>
      </w:pPr>
      <w:r w:rsidRPr="00983ECE">
        <w:rPr>
          <w:b/>
          <w:sz w:val="22"/>
          <w:szCs w:val="22"/>
        </w:rPr>
        <w:t xml:space="preserve">3. </w:t>
      </w:r>
      <w:r>
        <w:rPr>
          <w:b/>
          <w:sz w:val="22"/>
          <w:szCs w:val="22"/>
        </w:rPr>
        <w:t>ВЗАИМОДЕЙСТВИЕ СТОРОН</w:t>
      </w:r>
    </w:p>
    <w:p w:rsidR="006964EB" w:rsidRPr="00983ECE" w:rsidRDefault="006964EB" w:rsidP="006964EB">
      <w:pPr>
        <w:jc w:val="center"/>
        <w:rPr>
          <w:b/>
          <w:sz w:val="22"/>
          <w:szCs w:val="22"/>
        </w:rPr>
      </w:pPr>
    </w:p>
    <w:p w:rsidR="006964EB" w:rsidRPr="00983ECE" w:rsidRDefault="006964EB" w:rsidP="006964EB">
      <w:pPr>
        <w:ind w:firstLine="540"/>
        <w:jc w:val="both"/>
        <w:rPr>
          <w:i/>
          <w:sz w:val="22"/>
          <w:szCs w:val="22"/>
          <w:u w:val="single"/>
        </w:rPr>
      </w:pPr>
      <w:r w:rsidRPr="00983ECE">
        <w:rPr>
          <w:i/>
          <w:sz w:val="22"/>
          <w:szCs w:val="22"/>
          <w:u w:val="single"/>
        </w:rPr>
        <w:t>3.1. Поставщик обязан:</w:t>
      </w:r>
    </w:p>
    <w:p w:rsidR="006964EB" w:rsidRPr="00983ECE" w:rsidRDefault="006964EB" w:rsidP="006964EB">
      <w:pPr>
        <w:ind w:firstLine="540"/>
        <w:jc w:val="both"/>
        <w:rPr>
          <w:sz w:val="22"/>
          <w:szCs w:val="22"/>
        </w:rPr>
      </w:pPr>
      <w:r w:rsidRPr="00983ECE">
        <w:rPr>
          <w:sz w:val="22"/>
          <w:szCs w:val="22"/>
        </w:rPr>
        <w:t xml:space="preserve">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w:t>
      </w:r>
    </w:p>
    <w:p w:rsidR="006964EB" w:rsidRDefault="006964EB" w:rsidP="006964EB">
      <w:pPr>
        <w:ind w:firstLine="540"/>
        <w:jc w:val="both"/>
        <w:rPr>
          <w:sz w:val="22"/>
          <w:szCs w:val="22"/>
        </w:rPr>
      </w:pPr>
      <w:r w:rsidRPr="00983ECE">
        <w:rPr>
          <w:sz w:val="22"/>
          <w:szCs w:val="22"/>
        </w:rPr>
        <w:t>3.1.2. представлять по требованию Заказчика информацию и документы, относящиеся к предмету Контракта;</w:t>
      </w:r>
    </w:p>
    <w:p w:rsidR="006964EB" w:rsidRPr="00983ECE" w:rsidRDefault="006964EB" w:rsidP="006964EB">
      <w:pPr>
        <w:ind w:firstLine="540"/>
        <w:jc w:val="both"/>
        <w:rPr>
          <w:sz w:val="22"/>
          <w:szCs w:val="22"/>
        </w:rPr>
      </w:pPr>
      <w:r w:rsidRPr="00A37FC7">
        <w:rPr>
          <w:sz w:val="22"/>
          <w:szCs w:val="22"/>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964EB" w:rsidRPr="00983ECE" w:rsidRDefault="006964EB" w:rsidP="006964EB">
      <w:pPr>
        <w:ind w:firstLine="540"/>
        <w:jc w:val="both"/>
        <w:rPr>
          <w:sz w:val="22"/>
          <w:szCs w:val="22"/>
        </w:rPr>
      </w:pPr>
      <w:r w:rsidRPr="00983ECE">
        <w:rPr>
          <w:sz w:val="22"/>
          <w:szCs w:val="22"/>
        </w:rPr>
        <w:t>3.1.3. незамедлительно информировать Заказчика обо всех обстоятельствах, препятствующих исполнению Контракта;</w:t>
      </w:r>
    </w:p>
    <w:p w:rsidR="006964EB" w:rsidRPr="00983ECE" w:rsidRDefault="006964EB" w:rsidP="006964EB">
      <w:pPr>
        <w:ind w:firstLine="540"/>
        <w:jc w:val="both"/>
        <w:rPr>
          <w:sz w:val="22"/>
          <w:szCs w:val="22"/>
        </w:rPr>
      </w:pPr>
      <w:r w:rsidRPr="00983ECE">
        <w:rPr>
          <w:sz w:val="22"/>
          <w:szCs w:val="22"/>
        </w:rPr>
        <w:t>3.1.4. устранять своими силами и за свой счет допущенные недостатки при поставке Товара.</w:t>
      </w:r>
    </w:p>
    <w:p w:rsidR="006964EB" w:rsidRPr="00983ECE" w:rsidRDefault="006964EB" w:rsidP="006964EB">
      <w:pPr>
        <w:ind w:firstLine="540"/>
        <w:jc w:val="both"/>
        <w:rPr>
          <w:sz w:val="22"/>
          <w:szCs w:val="22"/>
        </w:rPr>
      </w:pPr>
      <w:r w:rsidRPr="00983ECE">
        <w:rPr>
          <w:sz w:val="22"/>
          <w:szCs w:val="22"/>
        </w:rPr>
        <w:t>3.1.5. Передать Заказчику Товар свободным от прав третьих лиц.</w:t>
      </w:r>
    </w:p>
    <w:p w:rsidR="006964EB" w:rsidRPr="00983ECE" w:rsidRDefault="006964EB" w:rsidP="006964EB">
      <w:pPr>
        <w:ind w:firstLine="540"/>
        <w:jc w:val="both"/>
        <w:rPr>
          <w:sz w:val="22"/>
          <w:szCs w:val="22"/>
        </w:rPr>
      </w:pPr>
      <w:r w:rsidRPr="00983ECE">
        <w:rPr>
          <w:sz w:val="22"/>
          <w:szCs w:val="22"/>
        </w:rPr>
        <w:t xml:space="preserve">3.1.6. В течение </w:t>
      </w:r>
      <w:r w:rsidRPr="00183817">
        <w:rPr>
          <w:i/>
          <w:sz w:val="22"/>
          <w:szCs w:val="22"/>
          <w:u w:val="single"/>
        </w:rPr>
        <w:t>3 (трех</w:t>
      </w:r>
      <w:r w:rsidRPr="00983ECE">
        <w:rPr>
          <w:sz w:val="22"/>
          <w:szCs w:val="22"/>
        </w:rPr>
        <w:t>) рабочих дней с момента уведомления Заказчиком заменить некачественный Товар или Товар, несоответствующий условиям Контракта или восполнить его недостачу. Товар, несоответствующий Спецификации (Приложение № 1 к Контракту) и/или некачественный Товар или Товар, несоответствующий условиям Контракта о сроке годности, и расходы по его замене оплате Заказчиком не подлежат.</w:t>
      </w:r>
    </w:p>
    <w:p w:rsidR="006964EB" w:rsidRPr="00983ECE" w:rsidRDefault="006964EB" w:rsidP="006964EB">
      <w:pPr>
        <w:ind w:firstLine="540"/>
        <w:jc w:val="both"/>
        <w:rPr>
          <w:i/>
          <w:sz w:val="22"/>
          <w:szCs w:val="22"/>
          <w:u w:val="single"/>
        </w:rPr>
      </w:pPr>
      <w:r w:rsidRPr="00983ECE">
        <w:rPr>
          <w:i/>
          <w:sz w:val="22"/>
          <w:szCs w:val="22"/>
          <w:u w:val="single"/>
        </w:rPr>
        <w:t>3.2. Поставщик вправе:</w:t>
      </w:r>
    </w:p>
    <w:p w:rsidR="006964EB" w:rsidRPr="00983ECE" w:rsidRDefault="006964EB" w:rsidP="006964EB">
      <w:pPr>
        <w:ind w:firstLine="540"/>
        <w:jc w:val="both"/>
        <w:rPr>
          <w:sz w:val="22"/>
          <w:szCs w:val="22"/>
        </w:rPr>
      </w:pPr>
      <w:r w:rsidRPr="00983ECE">
        <w:rPr>
          <w:sz w:val="22"/>
          <w:szCs w:val="22"/>
        </w:rPr>
        <w:t>3.2.1. требовать от Заказчика приемки поставленного Товара в Месте доставки;</w:t>
      </w:r>
    </w:p>
    <w:p w:rsidR="006964EB" w:rsidRPr="00983ECE" w:rsidRDefault="006964EB" w:rsidP="006964EB">
      <w:pPr>
        <w:ind w:firstLine="540"/>
        <w:jc w:val="both"/>
        <w:rPr>
          <w:sz w:val="22"/>
          <w:szCs w:val="22"/>
        </w:rPr>
      </w:pPr>
      <w:r w:rsidRPr="00983ECE">
        <w:rPr>
          <w:sz w:val="22"/>
          <w:szCs w:val="22"/>
        </w:rPr>
        <w:t>3.2.2. требовать от Заказчика предоставления имеющейся у него информации, необходимой для исполнения обязательств по Контракту;</w:t>
      </w:r>
    </w:p>
    <w:p w:rsidR="006964EB" w:rsidRPr="00983ECE" w:rsidRDefault="006964EB" w:rsidP="006964EB">
      <w:pPr>
        <w:ind w:firstLine="540"/>
        <w:jc w:val="both"/>
        <w:rPr>
          <w:sz w:val="22"/>
          <w:szCs w:val="22"/>
        </w:rPr>
      </w:pPr>
      <w:r w:rsidRPr="00983ECE">
        <w:rPr>
          <w:sz w:val="22"/>
          <w:szCs w:val="22"/>
        </w:rPr>
        <w:t>3.2.3. требовать от Заказчика своевременной оплаты поставленного Товара в порядке и на условиях, предусмотренных Контрактом.</w:t>
      </w:r>
    </w:p>
    <w:p w:rsidR="006964EB" w:rsidRPr="00983ECE" w:rsidRDefault="006964EB" w:rsidP="006964EB">
      <w:pPr>
        <w:ind w:firstLine="540"/>
        <w:jc w:val="both"/>
        <w:rPr>
          <w:sz w:val="22"/>
          <w:szCs w:val="22"/>
        </w:rPr>
      </w:pPr>
      <w:r w:rsidRPr="00983ECE">
        <w:rPr>
          <w:sz w:val="22"/>
          <w:szCs w:val="22"/>
        </w:rPr>
        <w:t>3.2.4. Принять решение об одностороннем отказе от исполнения Контракта в соответствии с частью 19 статьи 95 Федерального закона № 44-ФЗ</w:t>
      </w:r>
    </w:p>
    <w:p w:rsidR="006964EB" w:rsidRPr="00983ECE" w:rsidRDefault="006964EB" w:rsidP="006964EB">
      <w:pPr>
        <w:ind w:firstLine="540"/>
        <w:jc w:val="both"/>
        <w:rPr>
          <w:i/>
          <w:sz w:val="22"/>
          <w:szCs w:val="22"/>
          <w:u w:val="single"/>
        </w:rPr>
      </w:pPr>
      <w:r w:rsidRPr="00983ECE">
        <w:rPr>
          <w:i/>
          <w:sz w:val="22"/>
          <w:szCs w:val="22"/>
          <w:u w:val="single"/>
        </w:rPr>
        <w:t>3.3. Заказчик обязан:</w:t>
      </w:r>
    </w:p>
    <w:p w:rsidR="006964EB" w:rsidRPr="00983ECE" w:rsidRDefault="006964EB" w:rsidP="006964EB">
      <w:pPr>
        <w:ind w:firstLine="540"/>
        <w:jc w:val="both"/>
        <w:rPr>
          <w:sz w:val="22"/>
          <w:szCs w:val="22"/>
        </w:rPr>
      </w:pPr>
      <w:r w:rsidRPr="00983ECE">
        <w:rPr>
          <w:sz w:val="22"/>
          <w:szCs w:val="22"/>
        </w:rPr>
        <w:t xml:space="preserve">3.3.1. Направить Поставщику заявку о необходимости поставки Товара с указанием наименования, количества Товара. </w:t>
      </w:r>
    </w:p>
    <w:p w:rsidR="006964EB" w:rsidRPr="00983ECE" w:rsidRDefault="006964EB" w:rsidP="006964EB">
      <w:pPr>
        <w:ind w:firstLine="540"/>
        <w:jc w:val="both"/>
        <w:rPr>
          <w:sz w:val="22"/>
          <w:szCs w:val="22"/>
        </w:rPr>
      </w:pPr>
      <w:r w:rsidRPr="00983ECE">
        <w:rPr>
          <w:sz w:val="22"/>
          <w:szCs w:val="22"/>
        </w:rPr>
        <w:lastRenderedPageBreak/>
        <w:t>3.3.2. Обеспечить своевременный прием и оплату полученного Товара в сроки и по ценам, установленным настоящим Контрактом.</w:t>
      </w:r>
    </w:p>
    <w:p w:rsidR="006964EB" w:rsidRPr="00983ECE" w:rsidRDefault="006964EB" w:rsidP="006964EB">
      <w:pPr>
        <w:ind w:firstLine="540"/>
        <w:jc w:val="both"/>
        <w:rPr>
          <w:sz w:val="22"/>
          <w:szCs w:val="22"/>
        </w:rPr>
      </w:pPr>
      <w:r w:rsidRPr="00983ECE">
        <w:rPr>
          <w:sz w:val="22"/>
          <w:szCs w:val="22"/>
        </w:rPr>
        <w:t>3.3.3. Известить Поставщика в течение 24 (двадцати четырех) часов с момента установления несоответствия наименования, ассортимента, цены, производителя, сроков годности, ненадлежащего качества или недостачи Товара, выявленные при его приемке.</w:t>
      </w:r>
    </w:p>
    <w:p w:rsidR="006964EB" w:rsidRPr="00983ECE" w:rsidRDefault="006964EB" w:rsidP="006964EB">
      <w:pPr>
        <w:ind w:firstLine="540"/>
        <w:jc w:val="both"/>
        <w:rPr>
          <w:sz w:val="22"/>
          <w:szCs w:val="22"/>
        </w:rPr>
      </w:pPr>
      <w:r w:rsidRPr="00983ECE">
        <w:rPr>
          <w:sz w:val="22"/>
          <w:szCs w:val="22"/>
        </w:rPr>
        <w:t>8.3.4. Принять решение об одностороннем отказе от исполнения Контракта в соответствии с частью 15 статьи 95 Федерального закона № 44-ФЗ.</w:t>
      </w:r>
    </w:p>
    <w:p w:rsidR="006964EB" w:rsidRPr="00983ECE" w:rsidRDefault="006964EB" w:rsidP="006964EB">
      <w:pPr>
        <w:ind w:firstLine="540"/>
        <w:jc w:val="both"/>
        <w:rPr>
          <w:sz w:val="22"/>
          <w:szCs w:val="22"/>
        </w:rPr>
      </w:pPr>
      <w:r w:rsidRPr="00983ECE">
        <w:rPr>
          <w:sz w:val="22"/>
          <w:szCs w:val="22"/>
        </w:rPr>
        <w:t>3.3.5.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964EB" w:rsidRPr="00983ECE" w:rsidRDefault="006964EB" w:rsidP="006964EB">
      <w:pPr>
        <w:ind w:firstLine="540"/>
        <w:jc w:val="both"/>
        <w:rPr>
          <w:i/>
          <w:sz w:val="22"/>
          <w:szCs w:val="22"/>
          <w:u w:val="single"/>
        </w:rPr>
      </w:pPr>
      <w:r w:rsidRPr="00983ECE">
        <w:rPr>
          <w:i/>
          <w:sz w:val="22"/>
          <w:szCs w:val="22"/>
          <w:u w:val="single"/>
        </w:rPr>
        <w:t>3.4. Заказчик вправе:</w:t>
      </w:r>
    </w:p>
    <w:p w:rsidR="006964EB" w:rsidRPr="00983ECE" w:rsidRDefault="006964EB" w:rsidP="006964EB">
      <w:pPr>
        <w:ind w:firstLine="540"/>
        <w:jc w:val="both"/>
        <w:rPr>
          <w:sz w:val="22"/>
          <w:szCs w:val="22"/>
        </w:rPr>
      </w:pPr>
      <w:r w:rsidRPr="00983ECE">
        <w:rPr>
          <w:sz w:val="22"/>
          <w:szCs w:val="22"/>
        </w:rPr>
        <w:t>3.4.1. требовать от Поставщика надлежащего исполнения обязательств, предусмотренных Контрактом;</w:t>
      </w:r>
    </w:p>
    <w:p w:rsidR="006964EB" w:rsidRPr="00983ECE" w:rsidRDefault="006964EB" w:rsidP="006964EB">
      <w:pPr>
        <w:ind w:firstLine="540"/>
        <w:jc w:val="both"/>
        <w:rPr>
          <w:sz w:val="22"/>
          <w:szCs w:val="22"/>
        </w:rPr>
      </w:pPr>
      <w:r w:rsidRPr="00983ECE">
        <w:rPr>
          <w:sz w:val="22"/>
          <w:szCs w:val="22"/>
        </w:rPr>
        <w:t>3.4.2. запрашивать у Поставщика информацию об исполнении им обязательств по Контракту;</w:t>
      </w:r>
    </w:p>
    <w:p w:rsidR="006964EB" w:rsidRPr="00983ECE" w:rsidRDefault="006964EB" w:rsidP="006964EB">
      <w:pPr>
        <w:ind w:firstLine="540"/>
        <w:jc w:val="both"/>
        <w:rPr>
          <w:sz w:val="22"/>
          <w:szCs w:val="22"/>
        </w:rPr>
      </w:pPr>
      <w:r w:rsidRPr="00983ECE">
        <w:rPr>
          <w:sz w:val="22"/>
          <w:szCs w:val="22"/>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6964EB" w:rsidRPr="00983ECE" w:rsidRDefault="006964EB" w:rsidP="006964EB">
      <w:pPr>
        <w:ind w:firstLine="540"/>
        <w:jc w:val="both"/>
        <w:rPr>
          <w:sz w:val="22"/>
          <w:szCs w:val="22"/>
        </w:rPr>
      </w:pPr>
      <w:r w:rsidRPr="00983ECE">
        <w:rPr>
          <w:sz w:val="22"/>
          <w:szCs w:val="22"/>
        </w:rPr>
        <w:t xml:space="preserve">3.4.4. осуществлять выборочную проверку качества поставляемого Товара, в том числе после приемки Товара; </w:t>
      </w:r>
    </w:p>
    <w:p w:rsidR="006964EB" w:rsidRPr="00983ECE" w:rsidRDefault="006964EB" w:rsidP="006964EB">
      <w:pPr>
        <w:ind w:firstLine="540"/>
        <w:jc w:val="both"/>
        <w:rPr>
          <w:sz w:val="22"/>
          <w:szCs w:val="22"/>
        </w:rPr>
      </w:pPr>
      <w:r w:rsidRPr="00983ECE">
        <w:rPr>
          <w:sz w:val="22"/>
          <w:szCs w:val="22"/>
        </w:rPr>
        <w:t>3.4.5. требовать от Поставщика устранения недостатков, допущенных при исполнении Контракта, за его счет;</w:t>
      </w:r>
    </w:p>
    <w:p w:rsidR="006964EB" w:rsidRPr="00983ECE" w:rsidRDefault="006964EB" w:rsidP="006964EB">
      <w:pPr>
        <w:ind w:firstLine="540"/>
        <w:jc w:val="both"/>
        <w:rPr>
          <w:sz w:val="22"/>
          <w:szCs w:val="22"/>
        </w:rPr>
      </w:pPr>
      <w:r w:rsidRPr="00983ECE">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6964EB" w:rsidRPr="00983ECE" w:rsidRDefault="006964EB" w:rsidP="006964EB">
      <w:pPr>
        <w:ind w:firstLine="540"/>
        <w:jc w:val="both"/>
        <w:rPr>
          <w:sz w:val="22"/>
          <w:szCs w:val="22"/>
        </w:rPr>
      </w:pPr>
      <w:r w:rsidRPr="00983ECE">
        <w:rPr>
          <w:sz w:val="22"/>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6964EB" w:rsidRDefault="006964EB" w:rsidP="006964EB">
      <w:pPr>
        <w:ind w:firstLine="540"/>
        <w:jc w:val="both"/>
        <w:rPr>
          <w:sz w:val="22"/>
          <w:szCs w:val="22"/>
        </w:rPr>
      </w:pPr>
      <w:r w:rsidRPr="00983ECE">
        <w:rPr>
          <w:sz w:val="22"/>
          <w:szCs w:val="22"/>
        </w:rPr>
        <w:t>3.4.8. Принять решение об одностороннем отказе от исполнения Контракта в соответствии с частью 9 статьи 95 Федерального закона № 44-ФЗ.</w:t>
      </w:r>
    </w:p>
    <w:p w:rsidR="006964EB" w:rsidRPr="00AC4FF4" w:rsidRDefault="006964EB" w:rsidP="006964EB">
      <w:pPr>
        <w:ind w:firstLine="540"/>
        <w:jc w:val="both"/>
        <w:rPr>
          <w:i/>
          <w:sz w:val="22"/>
          <w:szCs w:val="22"/>
          <w:u w:val="single"/>
        </w:rPr>
      </w:pPr>
      <w:r w:rsidRPr="00AC4FF4">
        <w:rPr>
          <w:i/>
          <w:sz w:val="22"/>
          <w:szCs w:val="22"/>
          <w:u w:val="single"/>
        </w:rPr>
        <w:t>3.5. Поставщик гарантирует, что на момент заключения Контракта:</w:t>
      </w:r>
    </w:p>
    <w:p w:rsidR="006964EB" w:rsidRPr="00AC4FF4" w:rsidRDefault="006964EB" w:rsidP="006964EB">
      <w:pPr>
        <w:ind w:firstLine="540"/>
        <w:jc w:val="both"/>
        <w:rPr>
          <w:sz w:val="22"/>
          <w:szCs w:val="22"/>
        </w:rPr>
      </w:pPr>
      <w:r>
        <w:rPr>
          <w:sz w:val="22"/>
          <w:szCs w:val="22"/>
        </w:rPr>
        <w:t>3</w:t>
      </w:r>
      <w:r w:rsidRPr="00AC4FF4">
        <w:rPr>
          <w:sz w:val="22"/>
          <w:szCs w:val="22"/>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6964EB" w:rsidRPr="00AC4FF4" w:rsidRDefault="006964EB" w:rsidP="006964EB">
      <w:pPr>
        <w:ind w:firstLine="540"/>
        <w:jc w:val="both"/>
        <w:rPr>
          <w:sz w:val="22"/>
          <w:szCs w:val="22"/>
        </w:rPr>
      </w:pPr>
      <w:r>
        <w:rPr>
          <w:sz w:val="22"/>
          <w:szCs w:val="22"/>
        </w:rPr>
        <w:t>3</w:t>
      </w:r>
      <w:r w:rsidRPr="00AC4FF4">
        <w:rPr>
          <w:sz w:val="22"/>
          <w:szCs w:val="22"/>
        </w:rPr>
        <w:t>.5.2. Не обременен обязательствами имущественного характера, способными помешать исполнению обязательств по Контракту.</w:t>
      </w:r>
    </w:p>
    <w:p w:rsidR="006964EB" w:rsidRPr="00AC4FF4" w:rsidRDefault="006964EB" w:rsidP="006964EB">
      <w:pPr>
        <w:ind w:firstLine="540"/>
        <w:jc w:val="both"/>
        <w:rPr>
          <w:sz w:val="22"/>
          <w:szCs w:val="22"/>
        </w:rPr>
      </w:pPr>
      <w:r>
        <w:rPr>
          <w:sz w:val="22"/>
          <w:szCs w:val="22"/>
        </w:rPr>
        <w:t>3</w:t>
      </w:r>
      <w:r w:rsidRPr="00AC4FF4">
        <w:rPr>
          <w:sz w:val="22"/>
          <w:szCs w:val="22"/>
        </w:rPr>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6964EB" w:rsidRPr="00983ECE" w:rsidRDefault="006964EB" w:rsidP="006964EB">
      <w:pPr>
        <w:ind w:firstLine="540"/>
        <w:jc w:val="both"/>
        <w:rPr>
          <w:sz w:val="22"/>
          <w:szCs w:val="22"/>
        </w:rPr>
      </w:pPr>
      <w:r>
        <w:rPr>
          <w:sz w:val="22"/>
          <w:szCs w:val="22"/>
        </w:rPr>
        <w:t>3</w:t>
      </w:r>
      <w:r w:rsidRPr="00AC4FF4">
        <w:rPr>
          <w:sz w:val="22"/>
          <w:szCs w:val="22"/>
        </w:rPr>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6964EB" w:rsidRPr="00983ECE" w:rsidRDefault="006964EB" w:rsidP="006964EB">
      <w:pPr>
        <w:ind w:firstLine="540"/>
        <w:jc w:val="both"/>
        <w:rPr>
          <w:sz w:val="22"/>
          <w:szCs w:val="22"/>
        </w:rPr>
      </w:pPr>
    </w:p>
    <w:p w:rsidR="006964EB" w:rsidRDefault="006964EB" w:rsidP="006964EB">
      <w:pPr>
        <w:jc w:val="center"/>
        <w:rPr>
          <w:b/>
          <w:sz w:val="22"/>
          <w:szCs w:val="22"/>
        </w:rPr>
      </w:pPr>
      <w:r w:rsidRPr="00983ECE">
        <w:rPr>
          <w:b/>
          <w:sz w:val="22"/>
          <w:szCs w:val="22"/>
        </w:rPr>
        <w:t>4. </w:t>
      </w:r>
      <w:r>
        <w:rPr>
          <w:b/>
          <w:sz w:val="22"/>
          <w:szCs w:val="22"/>
        </w:rPr>
        <w:t>УПАКОВКА И МАРКИРОВКА. УСЛОВИЯ ТРАНСПОРТИРОВКИ</w:t>
      </w:r>
    </w:p>
    <w:p w:rsidR="006964EB" w:rsidRPr="00983ECE" w:rsidRDefault="006964EB" w:rsidP="006964EB">
      <w:pPr>
        <w:jc w:val="center"/>
        <w:rPr>
          <w:b/>
          <w:sz w:val="22"/>
          <w:szCs w:val="22"/>
        </w:rPr>
      </w:pPr>
    </w:p>
    <w:p w:rsidR="006964EB" w:rsidRPr="00A856E0" w:rsidRDefault="006964EB" w:rsidP="006964EB">
      <w:pPr>
        <w:ind w:firstLine="540"/>
        <w:jc w:val="both"/>
        <w:rPr>
          <w:sz w:val="22"/>
          <w:szCs w:val="22"/>
        </w:rPr>
      </w:pPr>
      <w:r w:rsidRPr="00A856E0">
        <w:rPr>
          <w:sz w:val="22"/>
          <w:szCs w:val="22"/>
        </w:rPr>
        <w:t xml:space="preserve">4.1.  Упаковка и маркировка Товара должны соответствовать требованиям законодательства Российской Федерации, международных Контрактов и актов, составляющих право Евразийского экономического союза. </w:t>
      </w:r>
    </w:p>
    <w:p w:rsidR="006964EB" w:rsidRPr="00A856E0" w:rsidRDefault="006964EB" w:rsidP="006964EB">
      <w:pPr>
        <w:ind w:firstLine="540"/>
        <w:jc w:val="both"/>
        <w:rPr>
          <w:sz w:val="22"/>
          <w:szCs w:val="22"/>
        </w:rPr>
      </w:pPr>
      <w:r w:rsidRPr="00A856E0">
        <w:rPr>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его товарный вид при его перевозке и, при необходимости, последующем хранении. Упаковка Товара должна полностью обеспечивать условия транспортировки Товара и должна исключать возможность механических повреждений поставляемого Товара</w:t>
      </w:r>
    </w:p>
    <w:p w:rsidR="006964EB" w:rsidRPr="00A856E0" w:rsidRDefault="006964EB" w:rsidP="006964EB">
      <w:pPr>
        <w:widowControl w:val="0"/>
        <w:suppressAutoHyphens/>
        <w:snapToGrid w:val="0"/>
        <w:ind w:firstLine="567"/>
        <w:jc w:val="both"/>
        <w:rPr>
          <w:sz w:val="22"/>
          <w:szCs w:val="22"/>
          <w:lang w:eastAsia="ar-SA"/>
        </w:rPr>
      </w:pPr>
      <w:r w:rsidRPr="00A856E0">
        <w:rPr>
          <w:sz w:val="22"/>
          <w:szCs w:val="22"/>
        </w:rPr>
        <w:t>4.3. </w:t>
      </w:r>
      <w:r w:rsidRPr="00A856E0">
        <w:rPr>
          <w:sz w:val="22"/>
          <w:szCs w:val="22"/>
          <w:lang w:eastAsia="ar-SA"/>
        </w:rPr>
        <w:t>Тара (упаковка) не должна иметь следов внешних повреждений, способных повлиять на сохранность груза. Объем тары должен соответствовать объему внутренних вложений. При использовании скотча в качестве средства защиты от несанкционированного доступа к грузу, недопустимы его многослойность и следы переклеивания.</w:t>
      </w:r>
    </w:p>
    <w:p w:rsidR="006964EB" w:rsidRPr="00A856E0" w:rsidRDefault="006964EB" w:rsidP="006964EB">
      <w:pPr>
        <w:widowControl w:val="0"/>
        <w:numPr>
          <w:ilvl w:val="0"/>
          <w:numId w:val="24"/>
        </w:numPr>
        <w:spacing w:after="160" w:line="259" w:lineRule="auto"/>
        <w:contextualSpacing/>
        <w:jc w:val="both"/>
        <w:rPr>
          <w:sz w:val="22"/>
          <w:szCs w:val="22"/>
        </w:rPr>
      </w:pPr>
      <w:r w:rsidRPr="00A856E0">
        <w:rPr>
          <w:sz w:val="22"/>
          <w:szCs w:val="22"/>
        </w:rPr>
        <w:t>товар упаковывается и маркируется в соответствии с технической (эксплуатационной) документацией завода-производителя;</w:t>
      </w:r>
    </w:p>
    <w:p w:rsidR="006964EB" w:rsidRPr="00A856E0" w:rsidRDefault="006964EB" w:rsidP="006964EB">
      <w:pPr>
        <w:widowControl w:val="0"/>
        <w:numPr>
          <w:ilvl w:val="0"/>
          <w:numId w:val="24"/>
        </w:numPr>
        <w:spacing w:after="160" w:line="259" w:lineRule="auto"/>
        <w:contextualSpacing/>
        <w:jc w:val="both"/>
        <w:rPr>
          <w:sz w:val="22"/>
          <w:szCs w:val="22"/>
        </w:rPr>
      </w:pPr>
      <w:r w:rsidRPr="00A856E0">
        <w:rPr>
          <w:sz w:val="22"/>
          <w:szCs w:val="22"/>
        </w:rPr>
        <w:lastRenderedPageBreak/>
        <w:t xml:space="preserve">целостность упаковки: </w:t>
      </w:r>
      <w:r w:rsidRPr="00A856E0">
        <w:rPr>
          <w:sz w:val="22"/>
          <w:szCs w:val="22"/>
          <w:lang w:eastAsia="ar-SA"/>
        </w:rPr>
        <w:t>поставляемый товар должен быть упакован соответствующим образом, то есть быть в оригинальной заводской упаковке, обеспечивающей сохранность товара, без повреждений.</w:t>
      </w:r>
    </w:p>
    <w:p w:rsidR="006964EB" w:rsidRPr="00A856E0" w:rsidRDefault="006964EB" w:rsidP="006964EB">
      <w:pPr>
        <w:ind w:firstLine="540"/>
        <w:jc w:val="both"/>
        <w:rPr>
          <w:sz w:val="22"/>
          <w:szCs w:val="22"/>
          <w:lang w:eastAsia="ar-SA"/>
        </w:rPr>
      </w:pPr>
      <w:r w:rsidRPr="00A856E0">
        <w:rPr>
          <w:sz w:val="22"/>
          <w:szCs w:val="22"/>
          <w:lang w:eastAsia="ar-SA"/>
        </w:rPr>
        <w:t>4.4. Поставляемый товар должен быть в оригинальной упаковке производителя, без повреждений, с сохранением всех защитных знаков производителя, в таре и упаковке, обеспечивающей сохранность и целостность товара при транспортировке и хранении. Товар должен иметь необходимые маркировки, ярлыки, наклейки и пломбы согласно действующему законодательству Российской Федерации. На внутренней и внешней упаковке хорошо читаемым шрифтом на русском языке должны быть указаны:</w:t>
      </w:r>
    </w:p>
    <w:p w:rsidR="006964EB" w:rsidRPr="00A856E0" w:rsidRDefault="006964EB" w:rsidP="006964EB">
      <w:pPr>
        <w:numPr>
          <w:ilvl w:val="0"/>
          <w:numId w:val="21"/>
        </w:numPr>
        <w:spacing w:after="160" w:line="259" w:lineRule="auto"/>
        <w:contextualSpacing/>
        <w:jc w:val="both"/>
        <w:rPr>
          <w:sz w:val="22"/>
          <w:szCs w:val="22"/>
        </w:rPr>
      </w:pPr>
      <w:r w:rsidRPr="00A856E0">
        <w:rPr>
          <w:sz w:val="22"/>
          <w:szCs w:val="22"/>
        </w:rPr>
        <w:t>наименование товара;</w:t>
      </w:r>
    </w:p>
    <w:p w:rsidR="006964EB" w:rsidRPr="00A856E0" w:rsidRDefault="006964EB" w:rsidP="006964EB">
      <w:pPr>
        <w:numPr>
          <w:ilvl w:val="0"/>
          <w:numId w:val="21"/>
        </w:numPr>
        <w:spacing w:after="160" w:line="259" w:lineRule="auto"/>
        <w:contextualSpacing/>
        <w:jc w:val="both"/>
        <w:rPr>
          <w:sz w:val="22"/>
          <w:szCs w:val="22"/>
        </w:rPr>
      </w:pPr>
      <w:r w:rsidRPr="00A856E0">
        <w:rPr>
          <w:sz w:val="22"/>
          <w:szCs w:val="22"/>
        </w:rPr>
        <w:t>наименование организации - производителя товара;</w:t>
      </w:r>
    </w:p>
    <w:p w:rsidR="006964EB" w:rsidRPr="00A856E0" w:rsidRDefault="006964EB" w:rsidP="006964EB">
      <w:pPr>
        <w:numPr>
          <w:ilvl w:val="0"/>
          <w:numId w:val="21"/>
        </w:numPr>
        <w:spacing w:after="160" w:line="259" w:lineRule="auto"/>
        <w:contextualSpacing/>
        <w:jc w:val="both"/>
        <w:rPr>
          <w:sz w:val="22"/>
          <w:szCs w:val="22"/>
        </w:rPr>
      </w:pPr>
      <w:r w:rsidRPr="00A856E0">
        <w:rPr>
          <w:sz w:val="22"/>
          <w:szCs w:val="22"/>
        </w:rPr>
        <w:t>номер серии и дата изготовления;</w:t>
      </w:r>
    </w:p>
    <w:p w:rsidR="006964EB" w:rsidRPr="00A856E0" w:rsidRDefault="006964EB" w:rsidP="006964EB">
      <w:pPr>
        <w:numPr>
          <w:ilvl w:val="0"/>
          <w:numId w:val="21"/>
        </w:numPr>
        <w:spacing w:after="160" w:line="259" w:lineRule="auto"/>
        <w:contextualSpacing/>
        <w:jc w:val="both"/>
        <w:rPr>
          <w:sz w:val="22"/>
          <w:szCs w:val="22"/>
        </w:rPr>
      </w:pPr>
      <w:r w:rsidRPr="00A856E0">
        <w:rPr>
          <w:sz w:val="22"/>
          <w:szCs w:val="22"/>
        </w:rPr>
        <w:t>срок годности.</w:t>
      </w:r>
    </w:p>
    <w:p w:rsidR="006964EB" w:rsidRPr="00A856E0" w:rsidRDefault="006964EB" w:rsidP="006964EB">
      <w:pPr>
        <w:numPr>
          <w:ilvl w:val="0"/>
          <w:numId w:val="21"/>
        </w:numPr>
        <w:spacing w:after="160" w:line="259" w:lineRule="auto"/>
        <w:contextualSpacing/>
        <w:jc w:val="both"/>
        <w:rPr>
          <w:sz w:val="22"/>
          <w:szCs w:val="22"/>
        </w:rPr>
      </w:pPr>
      <w:r w:rsidRPr="00A856E0">
        <w:rPr>
          <w:sz w:val="22"/>
          <w:szCs w:val="22"/>
        </w:rPr>
        <w:t>Каждая упаковка должна содержать инструкции – вкладыши на русском языке.</w:t>
      </w:r>
    </w:p>
    <w:p w:rsidR="006964EB" w:rsidRPr="00983ECE" w:rsidRDefault="006964EB" w:rsidP="006964EB">
      <w:pPr>
        <w:jc w:val="center"/>
        <w:rPr>
          <w:rFonts w:eastAsia="Calibri"/>
          <w:b/>
          <w:sz w:val="22"/>
          <w:szCs w:val="22"/>
        </w:rPr>
      </w:pPr>
    </w:p>
    <w:p w:rsidR="006964EB" w:rsidRPr="00983ECE" w:rsidRDefault="006964EB" w:rsidP="006964EB">
      <w:pPr>
        <w:jc w:val="center"/>
        <w:rPr>
          <w:rFonts w:eastAsia="Calibri"/>
          <w:b/>
          <w:sz w:val="22"/>
          <w:szCs w:val="22"/>
        </w:rPr>
      </w:pPr>
      <w:r w:rsidRPr="00983ECE">
        <w:rPr>
          <w:rFonts w:eastAsia="Calibri"/>
          <w:b/>
          <w:sz w:val="22"/>
          <w:szCs w:val="22"/>
        </w:rPr>
        <w:t>5. </w:t>
      </w:r>
      <w:r>
        <w:rPr>
          <w:rFonts w:eastAsia="Calibri"/>
          <w:b/>
          <w:sz w:val="22"/>
          <w:szCs w:val="22"/>
        </w:rPr>
        <w:t>ПОСТАВКА ТОВАРА</w:t>
      </w:r>
    </w:p>
    <w:p w:rsidR="006964EB" w:rsidRPr="00983ECE" w:rsidRDefault="006964EB" w:rsidP="006964EB">
      <w:pPr>
        <w:jc w:val="center"/>
        <w:rPr>
          <w:rFonts w:eastAsia="Calibri"/>
          <w:sz w:val="22"/>
          <w:szCs w:val="22"/>
          <w:vertAlign w:val="superscript"/>
        </w:rPr>
      </w:pPr>
    </w:p>
    <w:p w:rsidR="006964EB" w:rsidRPr="00A856E0" w:rsidRDefault="006964EB" w:rsidP="006964EB">
      <w:pPr>
        <w:tabs>
          <w:tab w:val="num" w:pos="1418"/>
        </w:tabs>
        <w:ind w:firstLine="540"/>
        <w:jc w:val="both"/>
        <w:rPr>
          <w:sz w:val="22"/>
          <w:szCs w:val="22"/>
        </w:rPr>
      </w:pPr>
      <w:r w:rsidRPr="00A856E0">
        <w:rPr>
          <w:sz w:val="22"/>
          <w:szCs w:val="22"/>
        </w:rPr>
        <w:t>5.1.  Поставка Товара осуществляется Поставщиком по рабочим дням понедельник - четверг с 9.00 до 17.00 (перерыв на обед с 13.00 до 14.00); пятница с 9.00 до 16.00 (перерыв на обед с 13.00 до 14.00) по московскому времени в Место получения Товара, на условиях, предусмотренных пунктом 1.4 Контракта.</w:t>
      </w:r>
    </w:p>
    <w:p w:rsidR="006964EB" w:rsidRPr="00A856E0" w:rsidRDefault="006964EB" w:rsidP="006964EB">
      <w:pPr>
        <w:tabs>
          <w:tab w:val="num" w:pos="1418"/>
        </w:tabs>
        <w:ind w:firstLine="540"/>
        <w:jc w:val="both"/>
        <w:rPr>
          <w:sz w:val="22"/>
          <w:szCs w:val="22"/>
        </w:rPr>
      </w:pPr>
      <w:r w:rsidRPr="00A856E0">
        <w:rPr>
          <w:sz w:val="22"/>
          <w:szCs w:val="22"/>
        </w:rPr>
        <w:t xml:space="preserve">5.1.1. </w:t>
      </w:r>
      <w:r w:rsidRPr="00A856E0">
        <w:rPr>
          <w:sz w:val="22"/>
          <w:szCs w:val="22"/>
          <w:u w:val="single"/>
        </w:rPr>
        <w:t>Сроки поставки товара</w:t>
      </w:r>
      <w:r w:rsidRPr="00A856E0">
        <w:rPr>
          <w:sz w:val="22"/>
          <w:szCs w:val="22"/>
        </w:rPr>
        <w:t>:</w:t>
      </w:r>
    </w:p>
    <w:p w:rsidR="00096FEA" w:rsidRPr="0024533B" w:rsidRDefault="00096FEA" w:rsidP="00096FEA">
      <w:pPr>
        <w:ind w:firstLine="709"/>
        <w:jc w:val="both"/>
        <w:rPr>
          <w:b/>
          <w:color w:val="FF0000"/>
          <w:sz w:val="22"/>
          <w:szCs w:val="22"/>
        </w:rPr>
      </w:pPr>
      <w:r w:rsidRPr="0024533B">
        <w:rPr>
          <w:b/>
          <w:sz w:val="22"/>
          <w:szCs w:val="22"/>
        </w:rPr>
        <w:t xml:space="preserve">Начало поставки: </w:t>
      </w:r>
      <w:r w:rsidRPr="001A08C2">
        <w:rPr>
          <w:b/>
          <w:color w:val="0070C0"/>
          <w:sz w:val="22"/>
          <w:szCs w:val="22"/>
        </w:rPr>
        <w:t>с даты заключения контракта.</w:t>
      </w:r>
    </w:p>
    <w:p w:rsidR="00096FEA" w:rsidRPr="0024533B" w:rsidRDefault="00096FEA" w:rsidP="00096FEA">
      <w:pPr>
        <w:ind w:firstLine="709"/>
        <w:jc w:val="both"/>
        <w:rPr>
          <w:sz w:val="22"/>
          <w:szCs w:val="22"/>
        </w:rPr>
      </w:pPr>
      <w:r w:rsidRPr="0024533B">
        <w:rPr>
          <w:b/>
          <w:sz w:val="22"/>
          <w:szCs w:val="22"/>
        </w:rPr>
        <w:t xml:space="preserve">Окончание поставки: </w:t>
      </w:r>
      <w:r w:rsidRPr="001A08C2">
        <w:rPr>
          <w:b/>
          <w:color w:val="0070C0"/>
          <w:sz w:val="22"/>
          <w:szCs w:val="22"/>
        </w:rPr>
        <w:t xml:space="preserve">в течении </w:t>
      </w:r>
      <w:r w:rsidR="00D569B0">
        <w:rPr>
          <w:b/>
          <w:color w:val="0070C0"/>
          <w:sz w:val="22"/>
          <w:szCs w:val="22"/>
        </w:rPr>
        <w:t>14</w:t>
      </w:r>
      <w:r w:rsidR="005A79C4" w:rsidRPr="001A08C2">
        <w:rPr>
          <w:b/>
          <w:color w:val="0070C0"/>
          <w:sz w:val="22"/>
          <w:szCs w:val="22"/>
        </w:rPr>
        <w:t xml:space="preserve"> (</w:t>
      </w:r>
      <w:r w:rsidR="00D569B0">
        <w:rPr>
          <w:b/>
          <w:color w:val="0070C0"/>
          <w:sz w:val="22"/>
          <w:szCs w:val="22"/>
        </w:rPr>
        <w:t>четырнадцати</w:t>
      </w:r>
      <w:r w:rsidR="005D5891">
        <w:rPr>
          <w:b/>
          <w:color w:val="0070C0"/>
          <w:sz w:val="22"/>
          <w:szCs w:val="22"/>
        </w:rPr>
        <w:t>)</w:t>
      </w:r>
      <w:r w:rsidR="00D569B0">
        <w:rPr>
          <w:b/>
          <w:color w:val="0070C0"/>
          <w:sz w:val="22"/>
          <w:szCs w:val="22"/>
        </w:rPr>
        <w:t xml:space="preserve"> календарных</w:t>
      </w:r>
      <w:r w:rsidR="00480DFC">
        <w:rPr>
          <w:b/>
          <w:color w:val="0070C0"/>
          <w:sz w:val="22"/>
          <w:szCs w:val="22"/>
        </w:rPr>
        <w:t xml:space="preserve"> дней с даты заключения </w:t>
      </w:r>
      <w:r w:rsidRPr="001A08C2">
        <w:rPr>
          <w:b/>
          <w:color w:val="0070C0"/>
          <w:sz w:val="22"/>
          <w:szCs w:val="22"/>
        </w:rPr>
        <w:t>контракта</w:t>
      </w:r>
      <w:r w:rsidR="00480DFC">
        <w:rPr>
          <w:b/>
          <w:color w:val="0070C0"/>
          <w:sz w:val="22"/>
          <w:szCs w:val="22"/>
        </w:rPr>
        <w:t>.</w:t>
      </w:r>
    </w:p>
    <w:p w:rsidR="006964EB" w:rsidRPr="00A856E0" w:rsidRDefault="006964EB" w:rsidP="006964EB">
      <w:pPr>
        <w:suppressAutoHyphens/>
        <w:snapToGrid w:val="0"/>
        <w:spacing w:after="60"/>
        <w:ind w:firstLine="567"/>
        <w:jc w:val="both"/>
        <w:rPr>
          <w:b/>
          <w:sz w:val="22"/>
          <w:szCs w:val="22"/>
          <w:lang w:val="x-none" w:eastAsia="x-none"/>
        </w:rPr>
      </w:pPr>
      <w:r w:rsidRPr="00A856E0">
        <w:rPr>
          <w:sz w:val="22"/>
          <w:szCs w:val="22"/>
          <w:lang w:eastAsia="x-none"/>
        </w:rPr>
        <w:t xml:space="preserve">5.1.2. </w:t>
      </w:r>
      <w:r w:rsidRPr="00A856E0">
        <w:rPr>
          <w:sz w:val="22"/>
          <w:szCs w:val="22"/>
          <w:lang w:val="x-none" w:eastAsia="x-none"/>
        </w:rPr>
        <w:t xml:space="preserve">Поставщик осуществляет поставку </w:t>
      </w:r>
      <w:r w:rsidRPr="00A856E0">
        <w:rPr>
          <w:sz w:val="22"/>
          <w:szCs w:val="22"/>
        </w:rPr>
        <w:t>частично либо в полном объеме.</w:t>
      </w:r>
    </w:p>
    <w:p w:rsidR="006964EB" w:rsidRPr="00A856E0" w:rsidRDefault="006964EB" w:rsidP="006964EB">
      <w:pPr>
        <w:suppressAutoHyphens/>
        <w:snapToGrid w:val="0"/>
        <w:spacing w:after="60"/>
        <w:ind w:firstLine="567"/>
        <w:jc w:val="both"/>
        <w:rPr>
          <w:sz w:val="22"/>
          <w:szCs w:val="22"/>
          <w:lang w:val="x-none" w:eastAsia="x-none"/>
        </w:rPr>
      </w:pPr>
      <w:r w:rsidRPr="00A856E0">
        <w:rPr>
          <w:sz w:val="22"/>
          <w:szCs w:val="22"/>
          <w:lang w:val="x-none" w:eastAsia="x-none"/>
        </w:rPr>
        <w:t xml:space="preserve">Не допускается разбивка партии Товара, по инициативе Поставщика. Разбивка партии Товара в период поставки допускается по согласованию с </w:t>
      </w:r>
      <w:r w:rsidRPr="00A856E0">
        <w:rPr>
          <w:sz w:val="22"/>
          <w:szCs w:val="22"/>
          <w:lang w:eastAsia="x-none"/>
        </w:rPr>
        <w:t>Заказчиком</w:t>
      </w:r>
      <w:r w:rsidRPr="00A856E0">
        <w:rPr>
          <w:sz w:val="22"/>
          <w:szCs w:val="22"/>
          <w:lang w:val="x-none" w:eastAsia="x-none"/>
        </w:rPr>
        <w:t xml:space="preserve">. Заявка направляется Заказчиком Поставщику посредством </w:t>
      </w:r>
      <w:r w:rsidRPr="00A856E0">
        <w:rPr>
          <w:sz w:val="22"/>
          <w:szCs w:val="22"/>
          <w:lang w:eastAsia="x-none"/>
        </w:rPr>
        <w:t xml:space="preserve">телефонной, </w:t>
      </w:r>
      <w:r w:rsidRPr="00A856E0">
        <w:rPr>
          <w:sz w:val="22"/>
          <w:szCs w:val="22"/>
          <w:lang w:val="x-none" w:eastAsia="x-none"/>
        </w:rPr>
        <w:t>факсимильной связи или по электронной почте</w:t>
      </w:r>
    </w:p>
    <w:p w:rsidR="006964EB" w:rsidRPr="00A856E0" w:rsidRDefault="006964EB" w:rsidP="006964EB">
      <w:pPr>
        <w:ind w:firstLine="709"/>
        <w:jc w:val="both"/>
        <w:rPr>
          <w:sz w:val="22"/>
          <w:szCs w:val="22"/>
        </w:rPr>
      </w:pPr>
      <w:r w:rsidRPr="00A856E0">
        <w:rPr>
          <w:sz w:val="22"/>
          <w:szCs w:val="22"/>
        </w:rPr>
        <w:t>Поставка Товара и разгрузка на адресе Заказчика осуществляется силами и средствами Поставщика. Ассортимент, характеристики и количество Товара, поставляемого Поставщиком в рамках данного Контракта, должны строго соответствовать указанным в Спецификации (Приложение № 1 к Контракту), Техническом задании (Приложение №2 к Контракту)</w:t>
      </w:r>
    </w:p>
    <w:p w:rsidR="006964EB" w:rsidRPr="00A856E0" w:rsidRDefault="006964EB" w:rsidP="006964EB">
      <w:pPr>
        <w:ind w:firstLine="709"/>
        <w:jc w:val="both"/>
        <w:rPr>
          <w:sz w:val="22"/>
          <w:szCs w:val="22"/>
        </w:rPr>
      </w:pPr>
      <w:r w:rsidRPr="00A856E0">
        <w:rPr>
          <w:sz w:val="22"/>
          <w:szCs w:val="22"/>
        </w:rPr>
        <w:t>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в общении своих рабочих (персонала) с сотрудниками и посетителями Заказчика</w:t>
      </w:r>
    </w:p>
    <w:p w:rsidR="006964EB" w:rsidRPr="00A856E0" w:rsidRDefault="006964EB" w:rsidP="006964EB">
      <w:pPr>
        <w:ind w:firstLine="709"/>
        <w:jc w:val="both"/>
        <w:rPr>
          <w:sz w:val="22"/>
          <w:szCs w:val="22"/>
        </w:rPr>
      </w:pPr>
      <w:r w:rsidRPr="00A856E0">
        <w:rPr>
          <w:sz w:val="22"/>
          <w:szCs w:val="22"/>
        </w:rPr>
        <w:t>Поставщик по окончанию оказания услуг по поставке товара вывозит весь использованный упаковочный материал и утилизирует его на своей территории.</w:t>
      </w:r>
    </w:p>
    <w:p w:rsidR="006964EB" w:rsidRPr="00A856E0" w:rsidRDefault="006964EB" w:rsidP="006964EB">
      <w:pPr>
        <w:ind w:firstLine="709"/>
        <w:jc w:val="both"/>
        <w:rPr>
          <w:sz w:val="22"/>
          <w:szCs w:val="22"/>
        </w:rPr>
      </w:pPr>
      <w:r w:rsidRPr="00A856E0">
        <w:rPr>
          <w:sz w:val="22"/>
          <w:szCs w:val="22"/>
        </w:rPr>
        <w:t>Все работники Поставщика, задействованные в поставке и сборке товара, должны иметь при себе документы, удостоверяющие личность.</w:t>
      </w:r>
    </w:p>
    <w:p w:rsidR="006964EB" w:rsidRPr="00A856E0" w:rsidRDefault="006964EB" w:rsidP="006964EB">
      <w:pPr>
        <w:ind w:firstLine="709"/>
        <w:jc w:val="both"/>
        <w:rPr>
          <w:sz w:val="22"/>
          <w:szCs w:val="22"/>
        </w:rPr>
      </w:pPr>
      <w:r w:rsidRPr="00A856E0">
        <w:rPr>
          <w:sz w:val="22"/>
          <w:szCs w:val="22"/>
        </w:rPr>
        <w:t>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6964EB" w:rsidRPr="00A856E0" w:rsidRDefault="006964EB" w:rsidP="006964EB">
      <w:pPr>
        <w:ind w:firstLine="709"/>
        <w:jc w:val="both"/>
        <w:rPr>
          <w:sz w:val="22"/>
          <w:szCs w:val="22"/>
        </w:rPr>
      </w:pPr>
      <w:r w:rsidRPr="00A856E0">
        <w:rPr>
          <w:sz w:val="22"/>
          <w:szCs w:val="22"/>
        </w:rPr>
        <w:t>В процессе оказания услуг по поставке товара Поставщик несет полную ответственность за соблюдение работниками Поставщика правил техники безопасности на территории Заказчика</w:t>
      </w:r>
    </w:p>
    <w:p w:rsidR="006964EB" w:rsidRPr="00A856E0" w:rsidRDefault="006964EB" w:rsidP="006964EB">
      <w:pPr>
        <w:suppressAutoHyphens/>
        <w:snapToGrid w:val="0"/>
        <w:spacing w:after="60"/>
        <w:ind w:firstLine="567"/>
        <w:jc w:val="both"/>
        <w:rPr>
          <w:sz w:val="22"/>
          <w:szCs w:val="22"/>
          <w:lang w:val="x-none" w:eastAsia="x-none"/>
        </w:rPr>
      </w:pPr>
      <w:r w:rsidRPr="00A856E0">
        <w:rPr>
          <w:sz w:val="22"/>
          <w:szCs w:val="22"/>
          <w:lang w:eastAsia="x-none"/>
        </w:rPr>
        <w:t>5.1.3</w:t>
      </w:r>
      <w:r w:rsidRPr="00A856E0">
        <w:rPr>
          <w:sz w:val="22"/>
          <w:szCs w:val="22"/>
          <w:lang w:val="x-none" w:eastAsia="x-none"/>
        </w:rPr>
        <w:t>. Поставщик за 24 часа до осуществления поставки Товара направляет Заказчику уведомление о конкретном времени и дате доставки Товара в Место доставки</w:t>
      </w:r>
    </w:p>
    <w:p w:rsidR="006964EB" w:rsidRPr="00A856E0" w:rsidRDefault="006964EB" w:rsidP="006964EB">
      <w:pPr>
        <w:suppressAutoHyphens/>
        <w:snapToGrid w:val="0"/>
        <w:spacing w:after="60"/>
        <w:ind w:firstLine="567"/>
        <w:jc w:val="both"/>
        <w:rPr>
          <w:sz w:val="22"/>
          <w:szCs w:val="22"/>
          <w:lang w:val="x-none" w:eastAsia="x-none"/>
        </w:rPr>
      </w:pPr>
      <w:r w:rsidRPr="00A856E0">
        <w:rPr>
          <w:sz w:val="22"/>
          <w:szCs w:val="22"/>
          <w:lang w:eastAsia="x-none"/>
        </w:rPr>
        <w:t>5.1.4</w:t>
      </w:r>
      <w:r w:rsidRPr="00A856E0">
        <w:rPr>
          <w:sz w:val="22"/>
          <w:szCs w:val="22"/>
          <w:lang w:val="x-none" w:eastAsia="x-none"/>
        </w:rPr>
        <w:t>. В случае, если Поставщик не получил з</w:t>
      </w:r>
      <w:r w:rsidRPr="00A856E0">
        <w:rPr>
          <w:sz w:val="22"/>
          <w:szCs w:val="22"/>
          <w:lang w:eastAsia="x-none"/>
        </w:rPr>
        <w:t xml:space="preserve">аявку </w:t>
      </w:r>
      <w:r w:rsidRPr="00A856E0">
        <w:rPr>
          <w:sz w:val="22"/>
          <w:szCs w:val="22"/>
          <w:lang w:val="x-none" w:eastAsia="x-none"/>
        </w:rPr>
        <w:t>за 10 календарных дней до истечения конечного срока поставки, он обязан осуществить поставку товара в полном объеме не позднее конечного срока поставки.</w:t>
      </w:r>
    </w:p>
    <w:p w:rsidR="006964EB" w:rsidRPr="00A856E0" w:rsidRDefault="006964EB" w:rsidP="006964EB">
      <w:pPr>
        <w:ind w:firstLine="540"/>
        <w:jc w:val="both"/>
        <w:rPr>
          <w:sz w:val="22"/>
          <w:szCs w:val="22"/>
        </w:rPr>
      </w:pPr>
      <w:r w:rsidRPr="00A856E0">
        <w:rPr>
          <w:sz w:val="22"/>
          <w:szCs w:val="22"/>
        </w:rPr>
        <w:t>5.2. При поставке Товара Поставщик представляет следующие документы:</w:t>
      </w:r>
    </w:p>
    <w:p w:rsidR="006964EB" w:rsidRPr="00A856E0" w:rsidRDefault="006964EB" w:rsidP="006964EB">
      <w:pPr>
        <w:widowControl w:val="0"/>
        <w:numPr>
          <w:ilvl w:val="0"/>
          <w:numId w:val="27"/>
        </w:numPr>
        <w:suppressAutoHyphens/>
        <w:snapToGrid w:val="0"/>
        <w:spacing w:after="160" w:line="259" w:lineRule="auto"/>
        <w:ind w:left="851"/>
        <w:contextualSpacing/>
        <w:jc w:val="both"/>
        <w:rPr>
          <w:sz w:val="22"/>
          <w:szCs w:val="22"/>
          <w:lang w:eastAsia="ar-SA"/>
        </w:rPr>
      </w:pPr>
      <w:r w:rsidRPr="00A856E0">
        <w:rPr>
          <w:sz w:val="22"/>
          <w:szCs w:val="22"/>
          <w:lang w:eastAsia="ar-SA"/>
        </w:rPr>
        <w:t xml:space="preserve">а) </w:t>
      </w:r>
      <w:r w:rsidRPr="00A856E0">
        <w:rPr>
          <w:i/>
          <w:sz w:val="22"/>
          <w:szCs w:val="22"/>
          <w:lang w:eastAsia="ar-SA"/>
        </w:rPr>
        <w:t>счет –</w:t>
      </w:r>
      <w:r w:rsidRPr="00A856E0">
        <w:rPr>
          <w:sz w:val="22"/>
          <w:szCs w:val="22"/>
          <w:lang w:eastAsia="ar-SA"/>
        </w:rPr>
        <w:t xml:space="preserve"> в одном экземпляре;</w:t>
      </w:r>
    </w:p>
    <w:p w:rsidR="006964EB" w:rsidRPr="00A856E0" w:rsidRDefault="006964EB" w:rsidP="006964EB">
      <w:pPr>
        <w:widowControl w:val="0"/>
        <w:numPr>
          <w:ilvl w:val="0"/>
          <w:numId w:val="27"/>
        </w:numPr>
        <w:suppressAutoHyphens/>
        <w:snapToGrid w:val="0"/>
        <w:spacing w:after="160" w:line="259" w:lineRule="auto"/>
        <w:ind w:left="851"/>
        <w:contextualSpacing/>
        <w:jc w:val="both"/>
        <w:rPr>
          <w:sz w:val="22"/>
          <w:szCs w:val="22"/>
          <w:lang w:eastAsia="ar-SA"/>
        </w:rPr>
      </w:pPr>
      <w:r w:rsidRPr="00A856E0">
        <w:rPr>
          <w:sz w:val="22"/>
          <w:szCs w:val="22"/>
          <w:lang w:eastAsia="ar-SA"/>
        </w:rPr>
        <w:t xml:space="preserve">б) </w:t>
      </w:r>
      <w:r w:rsidRPr="00A856E0">
        <w:rPr>
          <w:i/>
          <w:sz w:val="22"/>
          <w:szCs w:val="22"/>
          <w:lang w:eastAsia="ar-SA"/>
        </w:rPr>
        <w:t>счет-фактуру</w:t>
      </w:r>
      <w:r w:rsidRPr="00A856E0">
        <w:rPr>
          <w:sz w:val="22"/>
          <w:szCs w:val="22"/>
          <w:vertAlign w:val="superscript"/>
          <w:lang w:eastAsia="ar-SA"/>
        </w:rPr>
        <w:footnoteReference w:id="1"/>
      </w:r>
      <w:r w:rsidRPr="00A856E0">
        <w:rPr>
          <w:sz w:val="22"/>
          <w:szCs w:val="22"/>
          <w:vertAlign w:val="superscript"/>
          <w:lang w:eastAsia="ar-SA"/>
        </w:rPr>
        <w:t xml:space="preserve"> </w:t>
      </w:r>
      <w:r w:rsidRPr="00A856E0">
        <w:rPr>
          <w:sz w:val="22"/>
          <w:szCs w:val="22"/>
          <w:lang w:eastAsia="ar-SA"/>
        </w:rPr>
        <w:t>– в двух экземплярах;</w:t>
      </w:r>
    </w:p>
    <w:p w:rsidR="006964EB" w:rsidRPr="00A856E0" w:rsidRDefault="006964EB" w:rsidP="006964EB">
      <w:pPr>
        <w:widowControl w:val="0"/>
        <w:numPr>
          <w:ilvl w:val="0"/>
          <w:numId w:val="27"/>
        </w:numPr>
        <w:suppressAutoHyphens/>
        <w:snapToGrid w:val="0"/>
        <w:spacing w:after="160" w:line="259" w:lineRule="auto"/>
        <w:ind w:left="851"/>
        <w:contextualSpacing/>
        <w:jc w:val="both"/>
        <w:rPr>
          <w:sz w:val="22"/>
          <w:szCs w:val="22"/>
          <w:lang w:eastAsia="ar-SA"/>
        </w:rPr>
      </w:pPr>
      <w:r w:rsidRPr="00A856E0">
        <w:rPr>
          <w:sz w:val="22"/>
          <w:szCs w:val="22"/>
          <w:lang w:eastAsia="ar-SA"/>
        </w:rPr>
        <w:t>в) </w:t>
      </w:r>
      <w:r w:rsidRPr="00A856E0">
        <w:rPr>
          <w:i/>
          <w:sz w:val="22"/>
          <w:szCs w:val="22"/>
          <w:lang w:eastAsia="ar-SA"/>
        </w:rPr>
        <w:t>товарную накладную (УПД),</w:t>
      </w:r>
      <w:r w:rsidRPr="00A856E0">
        <w:rPr>
          <w:sz w:val="22"/>
          <w:szCs w:val="22"/>
          <w:lang w:eastAsia="ar-SA"/>
        </w:rPr>
        <w:t xml:space="preserve"> составленную по форме в соответствии с законодательством Российской Федерации – в двух экземплярах;</w:t>
      </w:r>
    </w:p>
    <w:p w:rsidR="006964EB" w:rsidRPr="00A856E0" w:rsidRDefault="006964EB" w:rsidP="006964EB">
      <w:pPr>
        <w:widowControl w:val="0"/>
        <w:numPr>
          <w:ilvl w:val="0"/>
          <w:numId w:val="27"/>
        </w:numPr>
        <w:suppressAutoHyphens/>
        <w:snapToGrid w:val="0"/>
        <w:spacing w:after="160" w:line="259" w:lineRule="auto"/>
        <w:ind w:left="851"/>
        <w:contextualSpacing/>
        <w:jc w:val="both"/>
        <w:rPr>
          <w:sz w:val="22"/>
          <w:szCs w:val="22"/>
          <w:lang w:eastAsia="ar-SA"/>
        </w:rPr>
      </w:pPr>
      <w:r w:rsidRPr="00A856E0">
        <w:rPr>
          <w:sz w:val="22"/>
          <w:szCs w:val="22"/>
          <w:lang w:eastAsia="ar-SA"/>
        </w:rPr>
        <w:t xml:space="preserve">г) </w:t>
      </w:r>
      <w:r w:rsidRPr="00A856E0">
        <w:rPr>
          <w:i/>
          <w:sz w:val="22"/>
          <w:szCs w:val="22"/>
          <w:lang w:eastAsia="ar-SA"/>
        </w:rPr>
        <w:t>приложение к накладной</w:t>
      </w:r>
      <w:r w:rsidRPr="00A856E0">
        <w:rPr>
          <w:sz w:val="22"/>
          <w:szCs w:val="22"/>
          <w:lang w:eastAsia="ar-SA"/>
        </w:rPr>
        <w:t xml:space="preserve"> с указанием сертификатов соответствия или деклараций о соответствии;</w:t>
      </w:r>
    </w:p>
    <w:p w:rsidR="006964EB" w:rsidRPr="00A856E0" w:rsidRDefault="006964EB" w:rsidP="006964EB">
      <w:pPr>
        <w:widowControl w:val="0"/>
        <w:numPr>
          <w:ilvl w:val="0"/>
          <w:numId w:val="27"/>
        </w:numPr>
        <w:suppressAutoHyphens/>
        <w:snapToGrid w:val="0"/>
        <w:spacing w:after="160" w:line="259" w:lineRule="auto"/>
        <w:ind w:left="851"/>
        <w:contextualSpacing/>
        <w:jc w:val="both"/>
        <w:rPr>
          <w:sz w:val="22"/>
          <w:szCs w:val="22"/>
          <w:lang w:eastAsia="ar-SA"/>
        </w:rPr>
      </w:pPr>
      <w:r w:rsidRPr="00A856E0">
        <w:rPr>
          <w:sz w:val="22"/>
          <w:szCs w:val="22"/>
          <w:lang w:eastAsia="ar-SA"/>
        </w:rPr>
        <w:t xml:space="preserve">д) </w:t>
      </w:r>
      <w:r w:rsidRPr="00A856E0">
        <w:rPr>
          <w:i/>
          <w:sz w:val="22"/>
          <w:szCs w:val="22"/>
          <w:lang w:eastAsia="ar-SA"/>
        </w:rPr>
        <w:t>копию документа, подтверждающего соответствие Товара,</w:t>
      </w:r>
      <w:r w:rsidRPr="00A856E0">
        <w:rPr>
          <w:sz w:val="22"/>
          <w:szCs w:val="22"/>
          <w:lang w:eastAsia="ar-SA"/>
        </w:rPr>
        <w:t xml:space="preserve"> выданного уполномоченными органами (организациями): сертификат соответствия или декларация о соответствии;</w:t>
      </w:r>
    </w:p>
    <w:p w:rsidR="006964EB" w:rsidRPr="00A856E0" w:rsidRDefault="006964EB" w:rsidP="006964EB">
      <w:pPr>
        <w:widowControl w:val="0"/>
        <w:numPr>
          <w:ilvl w:val="0"/>
          <w:numId w:val="27"/>
        </w:numPr>
        <w:suppressAutoHyphens/>
        <w:snapToGrid w:val="0"/>
        <w:spacing w:after="160" w:line="259" w:lineRule="auto"/>
        <w:ind w:left="851"/>
        <w:contextualSpacing/>
        <w:jc w:val="both"/>
        <w:rPr>
          <w:sz w:val="22"/>
          <w:szCs w:val="22"/>
          <w:lang w:eastAsia="ar-SA"/>
        </w:rPr>
      </w:pPr>
      <w:r w:rsidRPr="00A856E0">
        <w:rPr>
          <w:sz w:val="22"/>
          <w:szCs w:val="22"/>
          <w:lang w:eastAsia="ar-SA"/>
        </w:rPr>
        <w:t>е)</w:t>
      </w:r>
      <w:r w:rsidRPr="00A856E0">
        <w:rPr>
          <w:i/>
          <w:sz w:val="22"/>
          <w:szCs w:val="22"/>
          <w:lang w:eastAsia="ar-SA"/>
        </w:rPr>
        <w:t xml:space="preserve"> Акт сдачи-приемки (передачи)</w:t>
      </w:r>
      <w:r w:rsidRPr="00A856E0">
        <w:rPr>
          <w:sz w:val="22"/>
          <w:szCs w:val="22"/>
          <w:lang w:eastAsia="ar-SA"/>
        </w:rPr>
        <w:t xml:space="preserve"> (со ссылкой на дату и номер настоящего Контракта и товарной </w:t>
      </w:r>
      <w:r w:rsidRPr="00A856E0">
        <w:rPr>
          <w:sz w:val="22"/>
          <w:szCs w:val="22"/>
          <w:lang w:eastAsia="ar-SA"/>
        </w:rPr>
        <w:lastRenderedPageBreak/>
        <w:t>накладной) в 2 х экземплярах.</w:t>
      </w:r>
    </w:p>
    <w:p w:rsidR="006964EB" w:rsidRPr="00A856E0" w:rsidRDefault="006964EB" w:rsidP="006964EB">
      <w:pPr>
        <w:widowControl w:val="0"/>
        <w:numPr>
          <w:ilvl w:val="0"/>
          <w:numId w:val="27"/>
        </w:numPr>
        <w:suppressAutoHyphens/>
        <w:snapToGrid w:val="0"/>
        <w:spacing w:after="160" w:line="259" w:lineRule="auto"/>
        <w:ind w:left="851"/>
        <w:contextualSpacing/>
        <w:jc w:val="both"/>
        <w:rPr>
          <w:sz w:val="22"/>
          <w:szCs w:val="22"/>
          <w:lang w:eastAsia="ar-SA"/>
        </w:rPr>
      </w:pPr>
      <w:r w:rsidRPr="00A856E0">
        <w:rPr>
          <w:sz w:val="22"/>
          <w:szCs w:val="22"/>
          <w:lang w:eastAsia="ar-SA"/>
        </w:rPr>
        <w:t xml:space="preserve">ж) </w:t>
      </w:r>
      <w:r w:rsidRPr="00A856E0">
        <w:rPr>
          <w:rFonts w:eastAsia="Calibri"/>
          <w:i/>
          <w:sz w:val="22"/>
          <w:szCs w:val="22"/>
        </w:rPr>
        <w:t>иных документов, запрошенных Заказчиком (в случае необходимости)</w:t>
      </w:r>
    </w:p>
    <w:p w:rsidR="006964EB" w:rsidRPr="00A856E0" w:rsidRDefault="006964EB" w:rsidP="006964EB">
      <w:pPr>
        <w:ind w:firstLine="540"/>
        <w:jc w:val="both"/>
        <w:rPr>
          <w:sz w:val="22"/>
          <w:szCs w:val="22"/>
        </w:rPr>
      </w:pPr>
      <w:r w:rsidRPr="00A856E0">
        <w:rPr>
          <w:sz w:val="22"/>
          <w:szCs w:val="22"/>
        </w:rPr>
        <w:t>5.3. На всех документах, перечисленных в подпунктах «а» – «в» пункта 5.2 Контракта, должны быть указаны наименование Заказчика, Поставщика, номер и дата Контракта,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№1 к Контракту).</w:t>
      </w:r>
    </w:p>
    <w:p w:rsidR="006964EB" w:rsidRPr="00983ECE" w:rsidRDefault="006964EB" w:rsidP="006964EB">
      <w:pPr>
        <w:numPr>
          <w:ilvl w:val="1"/>
          <w:numId w:val="0"/>
        </w:numPr>
        <w:jc w:val="both"/>
        <w:rPr>
          <w:color w:val="0070C0"/>
          <w:sz w:val="22"/>
          <w:szCs w:val="22"/>
        </w:rPr>
      </w:pPr>
    </w:p>
    <w:p w:rsidR="006964EB" w:rsidRPr="00983ECE" w:rsidRDefault="006964EB" w:rsidP="006964EB">
      <w:pPr>
        <w:jc w:val="center"/>
        <w:rPr>
          <w:rFonts w:eastAsia="Calibri"/>
          <w:b/>
          <w:sz w:val="22"/>
          <w:szCs w:val="22"/>
        </w:rPr>
      </w:pPr>
      <w:r w:rsidRPr="00983ECE">
        <w:rPr>
          <w:rFonts w:eastAsia="Calibri"/>
          <w:b/>
          <w:sz w:val="22"/>
          <w:szCs w:val="22"/>
        </w:rPr>
        <w:t>6. </w:t>
      </w:r>
      <w:r>
        <w:rPr>
          <w:rFonts w:eastAsia="Calibri"/>
          <w:b/>
          <w:sz w:val="22"/>
          <w:szCs w:val="22"/>
        </w:rPr>
        <w:t>ПРИЕМКА ТОВАРА</w:t>
      </w:r>
    </w:p>
    <w:p w:rsidR="006964EB" w:rsidRPr="00257A34" w:rsidRDefault="006964EB" w:rsidP="006964EB">
      <w:pPr>
        <w:jc w:val="center"/>
        <w:rPr>
          <w:rFonts w:eastAsia="Calibri"/>
          <w:sz w:val="22"/>
          <w:szCs w:val="22"/>
          <w:vertAlign w:val="superscript"/>
        </w:rPr>
      </w:pPr>
    </w:p>
    <w:p w:rsidR="006964EB" w:rsidRPr="00257A34" w:rsidRDefault="006964EB" w:rsidP="006964EB">
      <w:pPr>
        <w:ind w:firstLine="540"/>
        <w:jc w:val="both"/>
        <w:rPr>
          <w:sz w:val="22"/>
          <w:szCs w:val="22"/>
        </w:rPr>
      </w:pPr>
      <w:r w:rsidRPr="00257A34">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964EB" w:rsidRPr="00257A34" w:rsidRDefault="006964EB" w:rsidP="006964EB">
      <w:pPr>
        <w:ind w:firstLine="540"/>
        <w:jc w:val="both"/>
        <w:rPr>
          <w:sz w:val="22"/>
          <w:szCs w:val="22"/>
        </w:rPr>
      </w:pPr>
      <w:r w:rsidRPr="00257A34">
        <w:rPr>
          <w:sz w:val="22"/>
          <w:szCs w:val="22"/>
        </w:rPr>
        <w:t>а) проверку количества тарных мест по товарной накладной (товарно-транспортной накладной);</w:t>
      </w:r>
    </w:p>
    <w:p w:rsidR="006964EB" w:rsidRPr="00257A34" w:rsidRDefault="006964EB" w:rsidP="006964EB">
      <w:pPr>
        <w:ind w:firstLine="540"/>
        <w:jc w:val="both"/>
        <w:rPr>
          <w:sz w:val="22"/>
          <w:szCs w:val="22"/>
        </w:rPr>
      </w:pPr>
      <w:r w:rsidRPr="00257A34">
        <w:rPr>
          <w:sz w:val="22"/>
          <w:szCs w:val="22"/>
        </w:rPr>
        <w:t>б) проверку соблюдения температурного режима при хранении и транспортировке Товара;</w:t>
      </w:r>
    </w:p>
    <w:p w:rsidR="006964EB" w:rsidRPr="00257A34" w:rsidRDefault="006964EB" w:rsidP="006964EB">
      <w:pPr>
        <w:ind w:firstLine="540"/>
        <w:jc w:val="both"/>
        <w:rPr>
          <w:sz w:val="22"/>
          <w:szCs w:val="22"/>
        </w:rPr>
      </w:pPr>
      <w:r w:rsidRPr="00257A34">
        <w:rPr>
          <w:sz w:val="22"/>
          <w:szCs w:val="22"/>
        </w:rPr>
        <w:t>в) проверку наличия комплекта документов, предусмотренных пунктом 5.2 Контракта</w:t>
      </w:r>
    </w:p>
    <w:p w:rsidR="006964EB" w:rsidRPr="00257A34" w:rsidRDefault="006964EB" w:rsidP="006964EB">
      <w:pPr>
        <w:ind w:firstLine="540"/>
        <w:jc w:val="both"/>
        <w:rPr>
          <w:sz w:val="22"/>
          <w:szCs w:val="22"/>
        </w:rPr>
      </w:pPr>
      <w:r w:rsidRPr="00257A34">
        <w:rPr>
          <w:sz w:val="22"/>
          <w:szCs w:val="22"/>
        </w:rPr>
        <w:t>г) проверку соблюдения температурного режима при хранении и перевозке Товара (в случае необходимости).</w:t>
      </w:r>
    </w:p>
    <w:p w:rsidR="006964EB" w:rsidRPr="00257A34" w:rsidRDefault="006964EB" w:rsidP="006964EB">
      <w:pPr>
        <w:ind w:firstLine="540"/>
        <w:jc w:val="both"/>
        <w:rPr>
          <w:i/>
          <w:sz w:val="22"/>
          <w:szCs w:val="22"/>
        </w:rPr>
      </w:pPr>
      <w:r w:rsidRPr="00257A34">
        <w:rPr>
          <w:i/>
          <w:sz w:val="22"/>
          <w:szCs w:val="22"/>
        </w:rPr>
        <w:t>При этом подписание лицом, ответственным за приемку товара, товарной накладной (товарно-транспортной накладной, транспортных документов)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6964EB" w:rsidRPr="00257A34" w:rsidRDefault="006964EB" w:rsidP="006964EB">
      <w:pPr>
        <w:ind w:firstLine="540"/>
        <w:jc w:val="both"/>
        <w:rPr>
          <w:sz w:val="22"/>
          <w:szCs w:val="22"/>
        </w:rPr>
      </w:pPr>
      <w:r w:rsidRPr="00257A34">
        <w:rPr>
          <w:sz w:val="22"/>
          <w:szCs w:val="22"/>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6964EB" w:rsidRPr="00257A34" w:rsidRDefault="006964EB" w:rsidP="006964EB">
      <w:pPr>
        <w:ind w:firstLine="540"/>
        <w:jc w:val="both"/>
        <w:rPr>
          <w:sz w:val="22"/>
          <w:szCs w:val="22"/>
        </w:rPr>
      </w:pPr>
      <w:r w:rsidRPr="00257A34">
        <w:rPr>
          <w:color w:val="000000"/>
          <w:sz w:val="22"/>
          <w:szCs w:val="22"/>
          <w:lang w:eastAsia="ar-SA"/>
        </w:rPr>
        <w:t>Поставщик гарантирует, что поставляемый Товар является новым (товаром, который не был в употреблении, в том числе, у которого не были восстановлены потребительские свойства) и соответствует требованиям, установленным Контрактом</w:t>
      </w:r>
    </w:p>
    <w:p w:rsidR="006964EB" w:rsidRPr="00257A34" w:rsidRDefault="006964EB" w:rsidP="006964EB">
      <w:pPr>
        <w:ind w:firstLine="540"/>
        <w:jc w:val="both"/>
        <w:rPr>
          <w:sz w:val="22"/>
          <w:szCs w:val="22"/>
        </w:rPr>
      </w:pPr>
      <w:r w:rsidRPr="00257A34">
        <w:rPr>
          <w:sz w:val="22"/>
          <w:szCs w:val="22"/>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964EB" w:rsidRPr="00257A34" w:rsidRDefault="006964EB" w:rsidP="006964EB">
      <w:pPr>
        <w:ind w:firstLine="540"/>
        <w:jc w:val="both"/>
        <w:rPr>
          <w:kern w:val="1"/>
          <w:sz w:val="22"/>
          <w:szCs w:val="22"/>
          <w:lang w:eastAsia="hi-IN" w:bidi="hi-IN"/>
        </w:rPr>
      </w:pPr>
      <w:r w:rsidRPr="00257A34">
        <w:rPr>
          <w:sz w:val="22"/>
          <w:szCs w:val="22"/>
        </w:rPr>
        <w:t xml:space="preserve">6.3. В ходе экспертизы своими силами </w:t>
      </w:r>
      <w:r w:rsidRPr="00257A34">
        <w:rPr>
          <w:kern w:val="1"/>
          <w:sz w:val="22"/>
          <w:szCs w:val="22"/>
          <w:lang w:eastAsia="hi-IN" w:bidi="hi-IN"/>
        </w:rPr>
        <w:t xml:space="preserve">Заказчик </w:t>
      </w:r>
      <w:r>
        <w:rPr>
          <w:kern w:val="1"/>
          <w:sz w:val="22"/>
          <w:szCs w:val="22"/>
          <w:lang w:eastAsia="hi-IN" w:bidi="hi-IN"/>
        </w:rPr>
        <w:t xml:space="preserve">при необходимости </w:t>
      </w:r>
      <w:r w:rsidRPr="00257A34">
        <w:rPr>
          <w:kern w:val="1"/>
          <w:sz w:val="22"/>
          <w:szCs w:val="22"/>
          <w:lang w:eastAsia="hi-IN" w:bidi="hi-IN"/>
        </w:rPr>
        <w:t xml:space="preserve">назначает приемочную комиссию Заказчика (далее-Эксперты Заказчика) </w:t>
      </w:r>
    </w:p>
    <w:p w:rsidR="006964EB" w:rsidRPr="00257A34" w:rsidRDefault="006964EB" w:rsidP="006964EB">
      <w:pPr>
        <w:ind w:firstLine="540"/>
        <w:jc w:val="both"/>
        <w:rPr>
          <w:sz w:val="22"/>
          <w:szCs w:val="22"/>
        </w:rPr>
      </w:pPr>
      <w:r w:rsidRPr="00257A34">
        <w:rPr>
          <w:kern w:val="1"/>
          <w:sz w:val="22"/>
          <w:szCs w:val="22"/>
          <w:lang w:eastAsia="hi-IN" w:bidi="hi-IN"/>
        </w:rPr>
        <w:t xml:space="preserve">Эксперты Заказчика проводят экспертизу </w:t>
      </w:r>
      <w:r w:rsidRPr="00257A34">
        <w:rPr>
          <w:b/>
          <w:i/>
          <w:kern w:val="1"/>
          <w:sz w:val="22"/>
          <w:szCs w:val="22"/>
          <w:u w:val="single"/>
          <w:lang w:eastAsia="hi-IN" w:bidi="hi-IN"/>
        </w:rPr>
        <w:t>в течение 5 (пяти) рабочих дней</w:t>
      </w:r>
      <w:r w:rsidRPr="00257A34">
        <w:rPr>
          <w:kern w:val="1"/>
          <w:sz w:val="22"/>
          <w:szCs w:val="22"/>
          <w:lang w:eastAsia="hi-IN" w:bidi="hi-IN"/>
        </w:rPr>
        <w:t>. По итогу экспертизы Эксперты Заказчика оформляют заключение экспертизы результатов приемки товара (Акт сдачи-приемки), которое подписывается приемочной Комиссией Заказчика</w:t>
      </w:r>
      <w:r>
        <w:rPr>
          <w:kern w:val="1"/>
          <w:sz w:val="22"/>
          <w:szCs w:val="22"/>
          <w:lang w:eastAsia="hi-IN" w:bidi="hi-IN"/>
        </w:rPr>
        <w:t>, либо ответственным лицом за приемку</w:t>
      </w:r>
      <w:r w:rsidRPr="00257A34">
        <w:rPr>
          <w:kern w:val="1"/>
          <w:sz w:val="22"/>
          <w:szCs w:val="22"/>
          <w:lang w:eastAsia="hi-IN" w:bidi="hi-IN"/>
        </w:rPr>
        <w:t>. В ходе экспертизы комиссия осуществляет:</w:t>
      </w:r>
    </w:p>
    <w:p w:rsidR="006964EB" w:rsidRPr="00257A34" w:rsidRDefault="006964EB" w:rsidP="006964EB">
      <w:pPr>
        <w:ind w:firstLine="540"/>
        <w:jc w:val="both"/>
        <w:rPr>
          <w:sz w:val="22"/>
          <w:szCs w:val="22"/>
        </w:rPr>
      </w:pPr>
      <w:r w:rsidRPr="00257A34">
        <w:rPr>
          <w:sz w:val="22"/>
          <w:szCs w:val="22"/>
        </w:rPr>
        <w:t xml:space="preserve">а) проверку номенклатуры и характеристик поставленного Товара на соответствие Спецификации (приложение № 1 к Контракту) и Техническим характеристикам (приложение № 2 к Контракту); </w:t>
      </w:r>
    </w:p>
    <w:p w:rsidR="006964EB" w:rsidRPr="00257A34" w:rsidRDefault="006964EB" w:rsidP="006964EB">
      <w:pPr>
        <w:ind w:firstLine="540"/>
        <w:jc w:val="both"/>
        <w:rPr>
          <w:sz w:val="22"/>
          <w:szCs w:val="22"/>
        </w:rPr>
      </w:pPr>
      <w:r w:rsidRPr="00257A34">
        <w:rPr>
          <w:sz w:val="22"/>
          <w:szCs w:val="22"/>
        </w:rPr>
        <w:t>б) контроль наличия/отсутствия внешних повреждений упаковки Товара;</w:t>
      </w:r>
    </w:p>
    <w:p w:rsidR="006964EB" w:rsidRPr="00257A34" w:rsidRDefault="006964EB" w:rsidP="006964EB">
      <w:pPr>
        <w:ind w:firstLine="540"/>
        <w:jc w:val="both"/>
        <w:rPr>
          <w:sz w:val="22"/>
          <w:szCs w:val="22"/>
        </w:rPr>
      </w:pPr>
      <w:r w:rsidRPr="00257A34">
        <w:rPr>
          <w:sz w:val="22"/>
          <w:szCs w:val="22"/>
        </w:rPr>
        <w:t xml:space="preserve">в) проверку полноты и правильности оформления комплекта документов, предусмотренных пунктом 5.2 Контракта. </w:t>
      </w:r>
    </w:p>
    <w:p w:rsidR="006964EB" w:rsidRPr="00257A34" w:rsidRDefault="006964EB" w:rsidP="006964EB">
      <w:pPr>
        <w:ind w:firstLine="540"/>
        <w:jc w:val="both"/>
        <w:rPr>
          <w:i/>
          <w:sz w:val="22"/>
          <w:szCs w:val="22"/>
        </w:rPr>
      </w:pPr>
      <w:r w:rsidRPr="00257A34">
        <w:rPr>
          <w:i/>
          <w:sz w:val="22"/>
          <w:szCs w:val="22"/>
        </w:rPr>
        <w:t>Осмотр и проверка Товара на соответствие условиям Контракта производятся Заказчиком на своем складе в течение 5 (Пяти) рабочих дней с момента доставки Товара, по итогам чего Заказчик направляет Поставщику подписанный экземпляр товарной накладной (</w:t>
      </w:r>
      <w:r>
        <w:rPr>
          <w:i/>
          <w:sz w:val="22"/>
          <w:szCs w:val="22"/>
        </w:rPr>
        <w:t>с</w:t>
      </w:r>
      <w:r w:rsidRPr="00257A34">
        <w:rPr>
          <w:i/>
          <w:sz w:val="22"/>
          <w:szCs w:val="22"/>
        </w:rPr>
        <w:t xml:space="preserve"> подписью уполномоченного лица Заказчика) или акт (мотивированный</w:t>
      </w:r>
      <w:r w:rsidRPr="00257A34">
        <w:rPr>
          <w:sz w:val="22"/>
          <w:szCs w:val="22"/>
        </w:rPr>
        <w:t xml:space="preserve"> </w:t>
      </w:r>
      <w:r w:rsidRPr="00257A34">
        <w:rPr>
          <w:i/>
          <w:sz w:val="22"/>
          <w:szCs w:val="22"/>
        </w:rPr>
        <w:t>отказ) от подписания, в котором указываются недостатки и сроки их устранения.</w:t>
      </w:r>
    </w:p>
    <w:p w:rsidR="006964EB" w:rsidRPr="00257A34" w:rsidRDefault="006964EB" w:rsidP="006964EB">
      <w:pPr>
        <w:ind w:firstLine="540"/>
        <w:jc w:val="both"/>
        <w:rPr>
          <w:sz w:val="22"/>
          <w:szCs w:val="22"/>
        </w:rPr>
      </w:pPr>
      <w:r w:rsidRPr="00257A34">
        <w:rPr>
          <w:sz w:val="22"/>
          <w:szCs w:val="22"/>
        </w:rPr>
        <w:t xml:space="preserve">6.4. В случае если по результатам экспертизы установлены недостатки в части соответствия условиям Контракта в поставленном Товаре (в том числе несоответствие Товара условиям Контракта, наличие внешних повреждений Товара, </w:t>
      </w:r>
      <w:proofErr w:type="spellStart"/>
      <w:r w:rsidRPr="00257A34">
        <w:rPr>
          <w:sz w:val="22"/>
          <w:szCs w:val="22"/>
        </w:rPr>
        <w:t>непредоставление</w:t>
      </w:r>
      <w:proofErr w:type="spellEnd"/>
      <w:r w:rsidRPr="00257A34">
        <w:rPr>
          <w:sz w:val="22"/>
          <w:szCs w:val="22"/>
        </w:rPr>
        <w:t xml:space="preserve"> документов, предусмотренных пунктом 5.2 Контракта, неправильное оформление указанных документов, иные недостатки в части соответствия Товара условиям Контракта),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rsidR="006964EB" w:rsidRPr="00257A34" w:rsidRDefault="006964EB" w:rsidP="006964EB">
      <w:pPr>
        <w:ind w:firstLine="540"/>
        <w:jc w:val="both"/>
        <w:rPr>
          <w:sz w:val="22"/>
          <w:szCs w:val="22"/>
        </w:rPr>
      </w:pPr>
      <w:r w:rsidRPr="00257A34">
        <w:rPr>
          <w:color w:val="000000"/>
          <w:sz w:val="22"/>
          <w:szCs w:val="22"/>
          <w:lang w:eastAsia="ar-SA"/>
        </w:rPr>
        <w:t xml:space="preserve">6.4.1. Поставщик обязуется заменить некачественный товар, признанный таковым при приемке Товара на аналогичный товар или товар с лучшими потребительскими (эксплуатационными) характеристиками и осуществить поставку недостающего товара, </w:t>
      </w:r>
      <w:r w:rsidRPr="00257A34">
        <w:rPr>
          <w:i/>
          <w:color w:val="000000"/>
          <w:sz w:val="22"/>
          <w:szCs w:val="22"/>
          <w:u w:val="single"/>
          <w:lang w:eastAsia="ar-SA"/>
        </w:rPr>
        <w:t xml:space="preserve">не позднее </w:t>
      </w:r>
      <w:r>
        <w:rPr>
          <w:i/>
          <w:color w:val="000000"/>
          <w:sz w:val="22"/>
          <w:szCs w:val="22"/>
          <w:u w:val="single"/>
          <w:lang w:eastAsia="ar-SA"/>
        </w:rPr>
        <w:t>3 (трех)</w:t>
      </w:r>
      <w:r w:rsidRPr="00257A34">
        <w:rPr>
          <w:i/>
          <w:color w:val="000000"/>
          <w:sz w:val="22"/>
          <w:szCs w:val="22"/>
          <w:u w:val="single"/>
          <w:lang w:eastAsia="ar-SA"/>
        </w:rPr>
        <w:t xml:space="preserve"> рабочих дней</w:t>
      </w:r>
      <w:r w:rsidRPr="00257A34">
        <w:rPr>
          <w:color w:val="000000"/>
          <w:sz w:val="22"/>
          <w:szCs w:val="22"/>
          <w:lang w:eastAsia="ar-SA"/>
        </w:rPr>
        <w:t xml:space="preserve"> со дня получения мотивированного отказа, полученного от Заказчика</w:t>
      </w:r>
      <w:r w:rsidRPr="00257A34">
        <w:rPr>
          <w:sz w:val="22"/>
          <w:szCs w:val="22"/>
        </w:rPr>
        <w:t xml:space="preserve">). </w:t>
      </w:r>
    </w:p>
    <w:p w:rsidR="006964EB" w:rsidRPr="00257A34" w:rsidRDefault="006964EB" w:rsidP="006964EB">
      <w:pPr>
        <w:ind w:firstLine="540"/>
        <w:jc w:val="both"/>
        <w:rPr>
          <w:sz w:val="22"/>
          <w:szCs w:val="22"/>
        </w:rPr>
      </w:pPr>
      <w:r w:rsidRPr="00257A34">
        <w:rPr>
          <w:sz w:val="22"/>
          <w:szCs w:val="22"/>
        </w:rPr>
        <w:t>6.4.2. 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Контракту. После устранения недостатков Заказчик подписывает товарную накладную в порядке и сроки, предусмотренные пунктами 6.2 и 6.3 Контракта.</w:t>
      </w:r>
    </w:p>
    <w:p w:rsidR="006964EB" w:rsidRPr="00257A34" w:rsidRDefault="006964EB" w:rsidP="006964EB">
      <w:pPr>
        <w:ind w:firstLine="540"/>
        <w:jc w:val="both"/>
        <w:rPr>
          <w:sz w:val="22"/>
          <w:szCs w:val="22"/>
        </w:rPr>
      </w:pPr>
      <w:r w:rsidRPr="00257A34">
        <w:rPr>
          <w:sz w:val="22"/>
          <w:szCs w:val="22"/>
        </w:rPr>
        <w:lastRenderedPageBreak/>
        <w:t xml:space="preserve">6.4.3. </w:t>
      </w:r>
      <w:r w:rsidRPr="00257A34">
        <w:rPr>
          <w:color w:val="000000"/>
          <w:sz w:val="22"/>
          <w:szCs w:val="22"/>
          <w:lang w:eastAsia="ar-SA"/>
        </w:rPr>
        <w:t xml:space="preserve">При обнаружении дефектов Товара в период его срока годности, возникших по независящим от Заказчика причинам, Поставщик обязан за свой счет заменить Товар ненадлежащего качества новым, в срок </w:t>
      </w:r>
      <w:r w:rsidRPr="00257A34">
        <w:rPr>
          <w:i/>
          <w:color w:val="000000"/>
          <w:sz w:val="22"/>
          <w:szCs w:val="22"/>
          <w:u w:val="single"/>
          <w:lang w:eastAsia="ar-SA"/>
        </w:rPr>
        <w:t xml:space="preserve">не более </w:t>
      </w:r>
      <w:r>
        <w:rPr>
          <w:i/>
          <w:color w:val="000000"/>
          <w:sz w:val="22"/>
          <w:szCs w:val="22"/>
          <w:u w:val="single"/>
          <w:lang w:eastAsia="ar-SA"/>
        </w:rPr>
        <w:t>3</w:t>
      </w:r>
      <w:r w:rsidRPr="00257A34">
        <w:rPr>
          <w:i/>
          <w:color w:val="000000"/>
          <w:sz w:val="22"/>
          <w:szCs w:val="22"/>
          <w:u w:val="single"/>
          <w:lang w:eastAsia="ar-SA"/>
        </w:rPr>
        <w:t>-х рабочих дней с момента получения письменного уведомления</w:t>
      </w:r>
      <w:r w:rsidRPr="00257A34">
        <w:rPr>
          <w:color w:val="000000"/>
          <w:sz w:val="22"/>
          <w:szCs w:val="22"/>
          <w:lang w:eastAsia="ar-SA"/>
        </w:rPr>
        <w:t xml:space="preserve"> от Заказчика (в том числе посредством факсимильной связи с последующим направлением оригинала).</w:t>
      </w:r>
    </w:p>
    <w:p w:rsidR="006964EB" w:rsidRPr="00257A34" w:rsidRDefault="006964EB" w:rsidP="006964EB">
      <w:pPr>
        <w:ind w:firstLine="540"/>
        <w:jc w:val="both"/>
        <w:rPr>
          <w:sz w:val="22"/>
          <w:szCs w:val="22"/>
        </w:rPr>
      </w:pPr>
      <w:r w:rsidRPr="00257A34">
        <w:rPr>
          <w:sz w:val="22"/>
          <w:szCs w:val="22"/>
        </w:rPr>
        <w:t>6.5.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rsidR="006964EB" w:rsidRPr="00257A34" w:rsidRDefault="006964EB" w:rsidP="006964EB">
      <w:pPr>
        <w:ind w:firstLine="540"/>
        <w:jc w:val="both"/>
        <w:rPr>
          <w:sz w:val="22"/>
          <w:szCs w:val="22"/>
        </w:rPr>
      </w:pPr>
      <w:r w:rsidRPr="00257A34">
        <w:rPr>
          <w:sz w:val="22"/>
          <w:szCs w:val="22"/>
        </w:rPr>
        <w:t xml:space="preserve">6.5.1. </w:t>
      </w:r>
      <w:r w:rsidRPr="00257A34">
        <w:rPr>
          <w:kern w:val="1"/>
          <w:sz w:val="22"/>
          <w:szCs w:val="22"/>
          <w:lang w:eastAsia="hi-IN" w:bidi="hi-IN"/>
        </w:rPr>
        <w:t>Учреждение вправе отказаться от приемки товара в случае несоответствия объемов поставленного товара, некачественного поставленного товара, отступления от технического задания и других нормативных документов, отсутствия требуемой сопроводительной документации, а также неправильное оформление документов</w:t>
      </w:r>
    </w:p>
    <w:p w:rsidR="006964EB" w:rsidRPr="00257A34" w:rsidRDefault="006964EB" w:rsidP="006964EB">
      <w:pPr>
        <w:ind w:firstLine="540"/>
        <w:jc w:val="both"/>
        <w:rPr>
          <w:sz w:val="22"/>
          <w:szCs w:val="22"/>
        </w:rPr>
      </w:pPr>
      <w:r w:rsidRPr="00257A34">
        <w:rPr>
          <w:sz w:val="22"/>
          <w:szCs w:val="22"/>
        </w:rPr>
        <w:t>6.6. Товар считается принятым с даты подписания накладной по итогам проведения экспертизы, предусмотренной пунктом 6.3 Контракта, после чего риск случайной гибели, утраты или повреждения Товара переходит к Заказчику.</w:t>
      </w:r>
    </w:p>
    <w:p w:rsidR="006964EB" w:rsidRPr="00257A34" w:rsidRDefault="006964EB" w:rsidP="006964EB">
      <w:pPr>
        <w:ind w:firstLine="540"/>
        <w:jc w:val="both"/>
        <w:rPr>
          <w:sz w:val="22"/>
          <w:szCs w:val="22"/>
        </w:rPr>
      </w:pPr>
      <w:r w:rsidRPr="00257A34">
        <w:rPr>
          <w:sz w:val="22"/>
          <w:szCs w:val="22"/>
        </w:rPr>
        <w:t>6.7. Для определения просрочки установлено следующее: если в поставленном Товаре не выявлены несоответствия условиям Контракта, датой поставки считается дата поступления Товара на склад Заказчика. Если Товар принят Заказчиком после устранения Поставщиком выявленных нарушений, датой поставки будет считаться дата подписания Заказчиком накладной по итогам проведения экспертизы.</w:t>
      </w:r>
    </w:p>
    <w:p w:rsidR="006964EB" w:rsidRPr="00257A34" w:rsidRDefault="006964EB" w:rsidP="006964EB">
      <w:pPr>
        <w:ind w:firstLine="540"/>
        <w:jc w:val="both"/>
        <w:rPr>
          <w:sz w:val="22"/>
          <w:szCs w:val="22"/>
        </w:rPr>
      </w:pPr>
      <w:r w:rsidRPr="00257A34">
        <w:rPr>
          <w:sz w:val="22"/>
          <w:szCs w:val="22"/>
        </w:rPr>
        <w:t>6.8.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6964EB" w:rsidRPr="00257A34" w:rsidRDefault="006964EB" w:rsidP="006964EB">
      <w:pPr>
        <w:ind w:firstLine="540"/>
        <w:jc w:val="both"/>
        <w:rPr>
          <w:sz w:val="22"/>
          <w:szCs w:val="22"/>
        </w:rPr>
      </w:pPr>
      <w:r w:rsidRPr="00257A34">
        <w:rPr>
          <w:sz w:val="22"/>
          <w:szCs w:val="22"/>
        </w:rPr>
        <w:t>6.9. Если Поставщик не выполнил требования Заказчика о допоставке Товара, устранении нарушений условий Контракта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Контракта. Исчисление данных расходов Заказчика производится по правилам, предусмотренным действующим законодательством.</w:t>
      </w:r>
    </w:p>
    <w:p w:rsidR="006964EB" w:rsidRPr="00257A34" w:rsidRDefault="006964EB" w:rsidP="006964EB">
      <w:pPr>
        <w:ind w:firstLine="540"/>
        <w:jc w:val="both"/>
        <w:rPr>
          <w:sz w:val="22"/>
          <w:szCs w:val="22"/>
        </w:rPr>
      </w:pPr>
      <w:r w:rsidRPr="00257A34">
        <w:rPr>
          <w:sz w:val="22"/>
          <w:szCs w:val="22"/>
        </w:rPr>
        <w:t>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от 05.01.2013 N 44-ФЗ «О контрактной системе в сфере закупок товаров, работ, услуг для обеспечения государственных и муниципальных нужд».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6964EB" w:rsidRPr="00983ECE" w:rsidRDefault="006964EB" w:rsidP="006964EB">
      <w:pPr>
        <w:autoSpaceDE w:val="0"/>
        <w:autoSpaceDN w:val="0"/>
        <w:adjustRightInd w:val="0"/>
        <w:jc w:val="center"/>
        <w:rPr>
          <w:rFonts w:eastAsia="Calibri"/>
          <w:b/>
          <w:bCs/>
          <w:sz w:val="22"/>
          <w:szCs w:val="22"/>
          <w:lang w:eastAsia="en-US"/>
        </w:rPr>
      </w:pPr>
    </w:p>
    <w:p w:rsidR="006964EB" w:rsidRPr="00983ECE" w:rsidRDefault="006964EB" w:rsidP="006964EB">
      <w:pPr>
        <w:autoSpaceDE w:val="0"/>
        <w:autoSpaceDN w:val="0"/>
        <w:adjustRightInd w:val="0"/>
        <w:jc w:val="center"/>
        <w:rPr>
          <w:rFonts w:eastAsia="Calibri"/>
          <w:b/>
          <w:bCs/>
          <w:sz w:val="22"/>
          <w:szCs w:val="22"/>
          <w:lang w:eastAsia="en-US"/>
        </w:rPr>
      </w:pPr>
      <w:r w:rsidRPr="00983ECE">
        <w:rPr>
          <w:rFonts w:eastAsia="Calibri"/>
          <w:b/>
          <w:bCs/>
          <w:sz w:val="22"/>
          <w:szCs w:val="22"/>
          <w:lang w:eastAsia="en-US"/>
        </w:rPr>
        <w:t>7. </w:t>
      </w:r>
      <w:r>
        <w:rPr>
          <w:rFonts w:eastAsia="Calibri"/>
          <w:b/>
          <w:bCs/>
          <w:sz w:val="22"/>
          <w:szCs w:val="22"/>
          <w:lang w:eastAsia="en-US"/>
        </w:rPr>
        <w:t>КОНТРОЛЬНЫЕ ОБРАЗЦЫ. ВЫБОРОЧНАЯ ПРОВЕРКА</w:t>
      </w:r>
      <w:r w:rsidRPr="00983ECE">
        <w:rPr>
          <w:rFonts w:eastAsia="Calibri"/>
          <w:b/>
          <w:bCs/>
          <w:sz w:val="22"/>
          <w:szCs w:val="22"/>
          <w:lang w:eastAsia="en-US"/>
        </w:rPr>
        <w:t xml:space="preserve">. </w:t>
      </w:r>
    </w:p>
    <w:p w:rsidR="006964EB" w:rsidRPr="00983ECE" w:rsidRDefault="006964EB" w:rsidP="006964EB">
      <w:pPr>
        <w:autoSpaceDE w:val="0"/>
        <w:autoSpaceDN w:val="0"/>
        <w:adjustRightInd w:val="0"/>
        <w:jc w:val="center"/>
        <w:rPr>
          <w:rFonts w:eastAsia="Calibri"/>
          <w:b/>
          <w:bCs/>
          <w:sz w:val="22"/>
          <w:szCs w:val="22"/>
          <w:lang w:eastAsia="en-US"/>
        </w:rPr>
      </w:pPr>
    </w:p>
    <w:p w:rsidR="006964EB" w:rsidRPr="00B56A6C" w:rsidRDefault="006964EB" w:rsidP="006964EB">
      <w:pPr>
        <w:ind w:firstLine="709"/>
        <w:jc w:val="both"/>
        <w:rPr>
          <w:sz w:val="22"/>
          <w:szCs w:val="22"/>
          <w:lang w:eastAsia="en-US"/>
        </w:rPr>
      </w:pPr>
      <w:r w:rsidRPr="00B56A6C">
        <w:rPr>
          <w:sz w:val="22"/>
          <w:szCs w:val="22"/>
        </w:rPr>
        <w:t xml:space="preserve">7.1. </w:t>
      </w:r>
      <w:r w:rsidRPr="006964EB">
        <w:rPr>
          <w:sz w:val="22"/>
          <w:szCs w:val="22"/>
        </w:rPr>
        <w:t>Заказчик, с целью проверки соответствия поставляемого Товара Спецификации (Приложение № 1 к Контракту), вправе потребовать от Поставщика представления контрольных образцов поставляемых Товаров. Поставщик, в течение 3 (трех) рабочих дней с момента получения требования Заказчика, обязан представить запрашиваемые контрольные образцы поставляемого</w:t>
      </w:r>
      <w:r>
        <w:rPr>
          <w:sz w:val="22"/>
          <w:szCs w:val="22"/>
        </w:rPr>
        <w:t>.</w:t>
      </w:r>
      <w:r w:rsidRPr="006964EB">
        <w:rPr>
          <w:sz w:val="22"/>
          <w:szCs w:val="22"/>
        </w:rPr>
        <w:t xml:space="preserve"> Доставка контрольных образцов осуществляется силами и средствами Поставщика по адресу Заказчика</w:t>
      </w:r>
      <w:r w:rsidRPr="00B56A6C">
        <w:rPr>
          <w:sz w:val="22"/>
          <w:szCs w:val="22"/>
        </w:rPr>
        <w:t xml:space="preserve"> </w:t>
      </w:r>
    </w:p>
    <w:p w:rsidR="006964EB" w:rsidRPr="00983ECE" w:rsidRDefault="006964EB" w:rsidP="006964EB">
      <w:pPr>
        <w:autoSpaceDE w:val="0"/>
        <w:autoSpaceDN w:val="0"/>
        <w:adjustRightInd w:val="0"/>
        <w:jc w:val="center"/>
        <w:rPr>
          <w:rFonts w:eastAsia="Calibri"/>
          <w:b/>
          <w:sz w:val="22"/>
          <w:szCs w:val="22"/>
          <w:lang w:eastAsia="en-US"/>
        </w:rPr>
      </w:pPr>
    </w:p>
    <w:p w:rsidR="006964EB" w:rsidRPr="00983ECE" w:rsidRDefault="006964EB" w:rsidP="006964EB">
      <w:pPr>
        <w:autoSpaceDE w:val="0"/>
        <w:autoSpaceDN w:val="0"/>
        <w:adjustRightInd w:val="0"/>
        <w:jc w:val="center"/>
        <w:rPr>
          <w:rFonts w:eastAsia="Calibri"/>
          <w:b/>
          <w:sz w:val="22"/>
          <w:szCs w:val="22"/>
          <w:lang w:eastAsia="en-US"/>
        </w:rPr>
      </w:pPr>
      <w:r w:rsidRPr="00983ECE">
        <w:rPr>
          <w:rFonts w:eastAsia="Calibri"/>
          <w:b/>
          <w:sz w:val="22"/>
          <w:szCs w:val="22"/>
          <w:lang w:eastAsia="en-US"/>
        </w:rPr>
        <w:t>8. </w:t>
      </w:r>
      <w:r>
        <w:rPr>
          <w:rFonts w:eastAsia="Calibri"/>
          <w:b/>
          <w:sz w:val="22"/>
          <w:szCs w:val="22"/>
          <w:lang w:eastAsia="en-US"/>
        </w:rPr>
        <w:t>КАЧЕСТВО ТОВАРА</w:t>
      </w:r>
    </w:p>
    <w:p w:rsidR="006964EB" w:rsidRPr="00983ECE" w:rsidRDefault="006964EB" w:rsidP="006964EB">
      <w:pPr>
        <w:autoSpaceDE w:val="0"/>
        <w:autoSpaceDN w:val="0"/>
        <w:adjustRightInd w:val="0"/>
        <w:jc w:val="center"/>
        <w:rPr>
          <w:rFonts w:eastAsia="Calibri"/>
          <w:b/>
          <w:sz w:val="22"/>
          <w:szCs w:val="22"/>
          <w:lang w:eastAsia="en-US"/>
        </w:rPr>
      </w:pPr>
    </w:p>
    <w:p w:rsidR="006964EB" w:rsidRPr="00A856E0" w:rsidRDefault="006964EB" w:rsidP="006964EB">
      <w:pPr>
        <w:spacing w:after="160" w:line="259" w:lineRule="auto"/>
        <w:ind w:firstLine="709"/>
        <w:jc w:val="both"/>
        <w:rPr>
          <w:sz w:val="22"/>
          <w:szCs w:val="22"/>
        </w:rPr>
      </w:pPr>
      <w:r w:rsidRPr="00A856E0">
        <w:rPr>
          <w:sz w:val="22"/>
          <w:szCs w:val="22"/>
        </w:rPr>
        <w:t>8.1. Поставляемый товар по своему качеству и комплектности должен соответствовать требованиям пожарной безопасности, стандартам, техническим условиям, и удостоверяться копиями документов, подтверждающих соответствие товара, требованиям, установленным в соответствии с законодательством Российской Федерации. Качество товара должно соответствовать требованиям ГОСТов, ТУ и подтверждаться сертификатами, выданными производителем. Документы передаются вместе с товаром. Товар должен соответствовать требованиям, обязательное соблюдение которых предусмотрено законодательством Российской Федерации для данного вида товара. Под требованиями к качеству поставляемого Товара понимается:</w:t>
      </w:r>
    </w:p>
    <w:p w:rsidR="006964EB" w:rsidRPr="00A856E0" w:rsidRDefault="006964EB" w:rsidP="006964EB">
      <w:pPr>
        <w:numPr>
          <w:ilvl w:val="0"/>
          <w:numId w:val="20"/>
        </w:numPr>
        <w:spacing w:after="160" w:line="259" w:lineRule="auto"/>
        <w:ind w:left="709"/>
        <w:contextualSpacing/>
        <w:jc w:val="both"/>
        <w:rPr>
          <w:sz w:val="22"/>
          <w:szCs w:val="22"/>
        </w:rPr>
      </w:pPr>
      <w:r w:rsidRPr="00A856E0">
        <w:rPr>
          <w:sz w:val="22"/>
          <w:szCs w:val="22"/>
        </w:rPr>
        <w:t>соответствие характеристик поставляемого Товара характеристикам, установленным в Спецификации (Приложение № 1 к Контракту) и техническом задании;</w:t>
      </w:r>
    </w:p>
    <w:p w:rsidR="006964EB" w:rsidRPr="00A856E0" w:rsidRDefault="006964EB" w:rsidP="006964EB">
      <w:pPr>
        <w:numPr>
          <w:ilvl w:val="0"/>
          <w:numId w:val="20"/>
        </w:numPr>
        <w:spacing w:after="160" w:line="259" w:lineRule="auto"/>
        <w:ind w:left="709"/>
        <w:contextualSpacing/>
        <w:jc w:val="both"/>
        <w:rPr>
          <w:sz w:val="22"/>
          <w:szCs w:val="22"/>
        </w:rPr>
      </w:pPr>
      <w:r w:rsidRPr="00A856E0">
        <w:rPr>
          <w:sz w:val="22"/>
          <w:szCs w:val="22"/>
        </w:rPr>
        <w:t>соответствие Товара требованиям технических регламентов, государственных стандартов, и иных нормативно-правовых документов, действующих в отношении поставляемого Товара;</w:t>
      </w:r>
    </w:p>
    <w:p w:rsidR="006964EB" w:rsidRPr="00A856E0" w:rsidRDefault="006964EB" w:rsidP="006964EB">
      <w:pPr>
        <w:numPr>
          <w:ilvl w:val="0"/>
          <w:numId w:val="20"/>
        </w:numPr>
        <w:spacing w:after="160" w:line="259" w:lineRule="auto"/>
        <w:ind w:left="709"/>
        <w:contextualSpacing/>
        <w:jc w:val="both"/>
        <w:rPr>
          <w:sz w:val="22"/>
          <w:szCs w:val="22"/>
        </w:rPr>
      </w:pPr>
      <w:r w:rsidRPr="00A856E0">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964EB" w:rsidRPr="00A856E0" w:rsidRDefault="006964EB" w:rsidP="006964EB">
      <w:pPr>
        <w:numPr>
          <w:ilvl w:val="0"/>
          <w:numId w:val="20"/>
        </w:numPr>
        <w:spacing w:after="160" w:line="259" w:lineRule="auto"/>
        <w:ind w:left="709"/>
        <w:contextualSpacing/>
        <w:jc w:val="both"/>
        <w:rPr>
          <w:sz w:val="22"/>
          <w:szCs w:val="22"/>
        </w:rPr>
      </w:pPr>
      <w:r w:rsidRPr="00A856E0">
        <w:rPr>
          <w:sz w:val="22"/>
          <w:szCs w:val="22"/>
        </w:rPr>
        <w:lastRenderedPageBreak/>
        <w:t>соответствие упаковки и маркировки Товара требованиям, установленным законодательством РФ и условиями настоящего Контракта.</w:t>
      </w:r>
    </w:p>
    <w:p w:rsidR="006964EB" w:rsidRPr="00A856E0" w:rsidRDefault="006964EB" w:rsidP="006964EB">
      <w:pPr>
        <w:spacing w:after="160" w:line="259" w:lineRule="auto"/>
        <w:ind w:firstLine="709"/>
        <w:jc w:val="both"/>
        <w:rPr>
          <w:sz w:val="22"/>
          <w:szCs w:val="22"/>
        </w:rPr>
      </w:pPr>
      <w:r w:rsidRPr="00A856E0">
        <w:rPr>
          <w:sz w:val="22"/>
          <w:szCs w:val="22"/>
        </w:rPr>
        <w:t>8.2. Товар (включая его составные части) является новым (не бывшим в употреблении, не прошедшим восстановление или ремонт, не была осуществлена замена составных частей, не были восстановлены потребительские свойства), свободным от любых прав третьих лиц, укомплектованным в соответствии с требованиями нормативно-технической (в том числе конструкторской) документации на него, поставляться с эксплуатационной документацией, включающей в себя инструкцию по эксплуатации на русском языке (при её наличии), которая также является неотъемлемой принадлежностью товара. Поставщик должен гарантировать качество и безопасность поставляемого товара в соответствии с действующими стандартами, утвержденными на данный вид товара. Поставляемый по настоящему контракту товар готов к использованию без дополнительных расходов со стороны Заказчика:</w:t>
      </w:r>
    </w:p>
    <w:p w:rsidR="006964EB" w:rsidRPr="00A856E0" w:rsidRDefault="006964EB" w:rsidP="006964EB">
      <w:pPr>
        <w:ind w:firstLine="709"/>
        <w:jc w:val="both"/>
        <w:rPr>
          <w:sz w:val="22"/>
          <w:szCs w:val="22"/>
        </w:rPr>
      </w:pPr>
      <w:r w:rsidRPr="00A856E0">
        <w:rPr>
          <w:sz w:val="22"/>
          <w:szCs w:val="22"/>
        </w:rPr>
        <w:t>8.3. При поставке товара Поставщик также прилагает к поставляемому Товару, в случае если товар подлежит сертификации или декларации:</w:t>
      </w:r>
    </w:p>
    <w:p w:rsidR="006964EB" w:rsidRPr="00A856E0" w:rsidRDefault="006964EB" w:rsidP="006964EB">
      <w:pPr>
        <w:numPr>
          <w:ilvl w:val="0"/>
          <w:numId w:val="20"/>
        </w:numPr>
        <w:spacing w:after="160" w:line="259" w:lineRule="auto"/>
        <w:ind w:left="709"/>
        <w:contextualSpacing/>
        <w:jc w:val="both"/>
        <w:rPr>
          <w:sz w:val="22"/>
          <w:szCs w:val="22"/>
        </w:rPr>
      </w:pPr>
      <w:r w:rsidRPr="00A856E0">
        <w:rPr>
          <w:sz w:val="22"/>
          <w:szCs w:val="22"/>
        </w:rPr>
        <w:t>сертификаты соответствия/декларации о соответствии или заверенные должным образом их копии.</w:t>
      </w:r>
    </w:p>
    <w:p w:rsidR="006964EB" w:rsidRPr="00A856E0" w:rsidRDefault="006964EB" w:rsidP="006964EB">
      <w:pPr>
        <w:ind w:firstLine="709"/>
        <w:jc w:val="both"/>
        <w:rPr>
          <w:sz w:val="22"/>
          <w:szCs w:val="22"/>
        </w:rPr>
      </w:pPr>
      <w:r w:rsidRPr="00A856E0">
        <w:rPr>
          <w:sz w:val="22"/>
          <w:szCs w:val="22"/>
        </w:rPr>
        <w:t>8.4. На поставляемый товар Поставщик предоставляет гарантию качества в соответствии с нормативными документами на данный вид товара.</w:t>
      </w:r>
    </w:p>
    <w:p w:rsidR="006964EB" w:rsidRPr="00A856E0" w:rsidRDefault="006964EB" w:rsidP="006964EB">
      <w:pPr>
        <w:ind w:firstLine="709"/>
        <w:jc w:val="both"/>
        <w:rPr>
          <w:sz w:val="22"/>
          <w:szCs w:val="22"/>
        </w:rPr>
      </w:pPr>
      <w:r w:rsidRPr="00A856E0">
        <w:rPr>
          <w:sz w:val="22"/>
          <w:szCs w:val="22"/>
        </w:rPr>
        <w:t xml:space="preserve">Гарантийный срок составляет </w:t>
      </w:r>
      <w:r w:rsidRPr="00A856E0">
        <w:rPr>
          <w:color w:val="FF0000"/>
          <w:sz w:val="22"/>
          <w:szCs w:val="22"/>
          <w:u w:val="single"/>
        </w:rPr>
        <w:t xml:space="preserve">не менее </w:t>
      </w:r>
      <w:r>
        <w:rPr>
          <w:color w:val="FF0000"/>
          <w:sz w:val="22"/>
          <w:szCs w:val="22"/>
          <w:u w:val="single"/>
        </w:rPr>
        <w:t>1</w:t>
      </w:r>
      <w:r w:rsidR="00F4165C">
        <w:rPr>
          <w:color w:val="FF0000"/>
          <w:sz w:val="22"/>
          <w:szCs w:val="22"/>
          <w:u w:val="single"/>
        </w:rPr>
        <w:t>2</w:t>
      </w:r>
      <w:r w:rsidRPr="00A856E0">
        <w:rPr>
          <w:color w:val="FF0000"/>
          <w:sz w:val="22"/>
          <w:szCs w:val="22"/>
        </w:rPr>
        <w:t xml:space="preserve"> </w:t>
      </w:r>
      <w:r w:rsidRPr="00A856E0">
        <w:rPr>
          <w:sz w:val="22"/>
          <w:szCs w:val="22"/>
        </w:rPr>
        <w:t xml:space="preserve">месяцев с даты </w:t>
      </w:r>
      <w:r>
        <w:rPr>
          <w:sz w:val="22"/>
          <w:szCs w:val="22"/>
        </w:rPr>
        <w:t>подписания акта сдачи-приемки товара</w:t>
      </w:r>
      <w:r w:rsidRPr="00A856E0">
        <w:rPr>
          <w:sz w:val="22"/>
          <w:szCs w:val="22"/>
        </w:rPr>
        <w:t>.</w:t>
      </w:r>
    </w:p>
    <w:p w:rsidR="006964EB" w:rsidRPr="00A856E0" w:rsidRDefault="006964EB" w:rsidP="006964EB">
      <w:pPr>
        <w:ind w:firstLine="709"/>
        <w:jc w:val="both"/>
        <w:rPr>
          <w:sz w:val="22"/>
          <w:szCs w:val="22"/>
        </w:rPr>
      </w:pPr>
      <w:r w:rsidRPr="00A856E0">
        <w:rPr>
          <w:sz w:val="22"/>
          <w:szCs w:val="22"/>
        </w:rPr>
        <w:t>Наличие гарантии качества удостоверяется выдачей Поставщиком гарантийного талона, либо документа его заменяющего.</w:t>
      </w:r>
    </w:p>
    <w:p w:rsidR="006964EB" w:rsidRPr="00A856E0" w:rsidRDefault="006964EB" w:rsidP="006964EB">
      <w:pPr>
        <w:ind w:firstLine="709"/>
        <w:jc w:val="both"/>
        <w:rPr>
          <w:sz w:val="22"/>
          <w:szCs w:val="22"/>
        </w:rPr>
      </w:pPr>
      <w:r w:rsidRPr="00A856E0">
        <w:rPr>
          <w:sz w:val="22"/>
          <w:szCs w:val="22"/>
        </w:rPr>
        <w:t>Поставщик вместе с товаром передает Заказчику гарантийный талон либо документ, его заменяющий (к каждой единице товара), предоставляет подробную информацию о порядке обращения и взаимодействия со службой технической поддержки или иным структурным подразделением, в том числе производителя, ответственными за исполнение гарантийных обязательств, и обязуется в период гарантийного срока за свой счет производить устранение недостатков в соответствии с требованиями действующего законодательства</w:t>
      </w:r>
    </w:p>
    <w:p w:rsidR="006964EB" w:rsidRPr="00A856E0" w:rsidRDefault="006964EB" w:rsidP="006964EB">
      <w:pPr>
        <w:ind w:firstLine="709"/>
        <w:jc w:val="both"/>
        <w:rPr>
          <w:rFonts w:eastAsia="Calibri"/>
          <w:sz w:val="22"/>
          <w:szCs w:val="22"/>
          <w:lang w:eastAsia="en-US"/>
        </w:rPr>
      </w:pPr>
      <w:r w:rsidRPr="00A856E0">
        <w:rPr>
          <w:sz w:val="22"/>
          <w:szCs w:val="22"/>
        </w:rPr>
        <w:t>8.5. Претензии по качеству,</w:t>
      </w:r>
      <w:r w:rsidRPr="00A856E0">
        <w:rPr>
          <w:rFonts w:eastAsia="Calibri"/>
          <w:sz w:val="22"/>
          <w:szCs w:val="22"/>
          <w:lang w:eastAsia="en-US"/>
        </w:rPr>
        <w:t xml:space="preserve"> по скрытым дефектам</w:t>
      </w:r>
      <w:r w:rsidRPr="00A856E0">
        <w:rPr>
          <w:sz w:val="22"/>
          <w:szCs w:val="22"/>
        </w:rPr>
        <w:t xml:space="preserve"> товара Заказчик вправе предъявить в течение всего срока годности </w:t>
      </w:r>
      <w:r w:rsidRPr="00A856E0">
        <w:rPr>
          <w:rFonts w:eastAsia="Calibri"/>
          <w:sz w:val="22"/>
          <w:szCs w:val="22"/>
          <w:lang w:eastAsia="en-US"/>
        </w:rPr>
        <w:t xml:space="preserve">(срока полезного использования) </w:t>
      </w:r>
      <w:r w:rsidRPr="00A856E0">
        <w:rPr>
          <w:sz w:val="22"/>
          <w:szCs w:val="22"/>
        </w:rPr>
        <w:t>Товара.</w:t>
      </w:r>
      <w:r w:rsidRPr="00A856E0">
        <w:rPr>
          <w:rFonts w:eastAsia="Calibri"/>
          <w:sz w:val="22"/>
          <w:szCs w:val="22"/>
          <w:lang w:eastAsia="en-US"/>
        </w:rPr>
        <w:t xml:space="preserve"> В период гарантийного срока Поставщик обязуется за свой счет производить необходимый ремонт, устранение недостатков в соответствии с требованиями гражданского законодательства Российской Федерации</w:t>
      </w:r>
    </w:p>
    <w:p w:rsidR="006964EB" w:rsidRPr="00A856E0" w:rsidRDefault="006964EB" w:rsidP="006964EB">
      <w:pPr>
        <w:ind w:firstLine="709"/>
        <w:jc w:val="both"/>
        <w:rPr>
          <w:sz w:val="22"/>
          <w:szCs w:val="22"/>
        </w:rPr>
      </w:pPr>
      <w:r w:rsidRPr="00A856E0">
        <w:rPr>
          <w:sz w:val="22"/>
          <w:szCs w:val="22"/>
        </w:rPr>
        <w:t>8.6.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6964EB" w:rsidRPr="00A856E0" w:rsidRDefault="006964EB" w:rsidP="006964EB">
      <w:pPr>
        <w:autoSpaceDE w:val="0"/>
        <w:autoSpaceDN w:val="0"/>
        <w:adjustRightInd w:val="0"/>
        <w:ind w:firstLine="709"/>
        <w:jc w:val="both"/>
        <w:rPr>
          <w:sz w:val="22"/>
          <w:szCs w:val="22"/>
          <w:lang w:eastAsia="en-US"/>
        </w:rPr>
      </w:pPr>
      <w:r w:rsidRPr="00A856E0">
        <w:rPr>
          <w:sz w:val="22"/>
          <w:szCs w:val="22"/>
        </w:rPr>
        <w:t>8.7. Поставляемый товар должен быть новым, в оригинальной упаковке производителя, без повреждений, с сохранением всех защитных знаков производителя, в таре и упаковке, обеспечивающей сохранность и целостность товара при транспортировке и хранении.</w:t>
      </w:r>
    </w:p>
    <w:p w:rsidR="006964EB" w:rsidRPr="00983ECE" w:rsidRDefault="006964EB" w:rsidP="006964EB">
      <w:pPr>
        <w:autoSpaceDE w:val="0"/>
        <w:autoSpaceDN w:val="0"/>
        <w:adjustRightInd w:val="0"/>
        <w:ind w:firstLine="709"/>
        <w:jc w:val="both"/>
        <w:rPr>
          <w:rFonts w:eastAsia="Calibri"/>
          <w:b/>
          <w:sz w:val="22"/>
          <w:szCs w:val="22"/>
        </w:rPr>
      </w:pPr>
    </w:p>
    <w:p w:rsidR="00D52E70" w:rsidRPr="00983ECE" w:rsidRDefault="00D52E70" w:rsidP="00D52E70">
      <w:pPr>
        <w:autoSpaceDE w:val="0"/>
        <w:autoSpaceDN w:val="0"/>
        <w:adjustRightInd w:val="0"/>
        <w:ind w:firstLine="709"/>
        <w:jc w:val="center"/>
        <w:rPr>
          <w:rFonts w:eastAsia="Calibri"/>
          <w:b/>
          <w:sz w:val="22"/>
          <w:szCs w:val="22"/>
        </w:rPr>
      </w:pPr>
      <w:r w:rsidRPr="00983ECE">
        <w:rPr>
          <w:rFonts w:eastAsia="Calibri"/>
          <w:b/>
          <w:sz w:val="22"/>
          <w:szCs w:val="22"/>
        </w:rPr>
        <w:t>9. </w:t>
      </w:r>
      <w:r>
        <w:rPr>
          <w:rFonts w:eastAsia="Calibri"/>
          <w:b/>
          <w:sz w:val="22"/>
          <w:szCs w:val="22"/>
        </w:rPr>
        <w:t>ПОРЯДОК РАСЧЕТОВ</w:t>
      </w:r>
    </w:p>
    <w:p w:rsidR="00D52E70" w:rsidRPr="00983ECE" w:rsidRDefault="00D52E70" w:rsidP="00D52E70">
      <w:pPr>
        <w:autoSpaceDE w:val="0"/>
        <w:autoSpaceDN w:val="0"/>
        <w:adjustRightInd w:val="0"/>
        <w:ind w:firstLine="709"/>
        <w:jc w:val="both"/>
        <w:rPr>
          <w:rFonts w:eastAsia="Calibri"/>
          <w:sz w:val="22"/>
          <w:szCs w:val="22"/>
          <w:vertAlign w:val="superscript"/>
        </w:rPr>
      </w:pPr>
    </w:p>
    <w:p w:rsidR="00D52E70" w:rsidRPr="00A856E0" w:rsidRDefault="00D52E70" w:rsidP="00D52E70">
      <w:pPr>
        <w:ind w:firstLine="567"/>
        <w:jc w:val="both"/>
        <w:rPr>
          <w:sz w:val="22"/>
          <w:szCs w:val="22"/>
        </w:rPr>
      </w:pPr>
      <w:r w:rsidRPr="00A856E0">
        <w:rPr>
          <w:sz w:val="22"/>
          <w:szCs w:val="22"/>
        </w:rPr>
        <w:t xml:space="preserve">9.1. Оплата по Контракту осуществляется за счет </w:t>
      </w:r>
      <w:r w:rsidRPr="00A856E0">
        <w:rPr>
          <w:rFonts w:eastAsia="Calibri"/>
          <w:sz w:val="22"/>
          <w:szCs w:val="22"/>
        </w:rPr>
        <w:t xml:space="preserve">внебюджетные средства </w:t>
      </w:r>
    </w:p>
    <w:p w:rsidR="00D52E70" w:rsidRPr="00A856E0" w:rsidRDefault="00D52E70" w:rsidP="00D52E70">
      <w:pPr>
        <w:autoSpaceDE w:val="0"/>
        <w:autoSpaceDN w:val="0"/>
        <w:adjustRightInd w:val="0"/>
        <w:ind w:firstLine="540"/>
        <w:jc w:val="both"/>
        <w:rPr>
          <w:rFonts w:eastAsia="Calibri"/>
          <w:sz w:val="22"/>
          <w:szCs w:val="22"/>
        </w:rPr>
      </w:pPr>
      <w:r w:rsidRPr="00A856E0">
        <w:rPr>
          <w:rFonts w:eastAsia="Calibri"/>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52E70" w:rsidRPr="00A856E0" w:rsidRDefault="00D52E70" w:rsidP="00D52E70">
      <w:pPr>
        <w:autoSpaceDE w:val="0"/>
        <w:autoSpaceDN w:val="0"/>
        <w:adjustRightInd w:val="0"/>
        <w:ind w:firstLine="540"/>
        <w:jc w:val="both"/>
        <w:rPr>
          <w:color w:val="000000"/>
          <w:sz w:val="22"/>
          <w:szCs w:val="22"/>
        </w:rPr>
      </w:pPr>
      <w:r w:rsidRPr="00A856E0">
        <w:rPr>
          <w:color w:val="000000"/>
          <w:sz w:val="22"/>
          <w:szCs w:val="22"/>
        </w:rPr>
        <w:t>Авансирование не предусмотрено.</w:t>
      </w:r>
    </w:p>
    <w:p w:rsidR="00D52E70" w:rsidRPr="00A856E0" w:rsidRDefault="00D52E70" w:rsidP="00D52E70">
      <w:pPr>
        <w:autoSpaceDE w:val="0"/>
        <w:autoSpaceDN w:val="0"/>
        <w:adjustRightInd w:val="0"/>
        <w:ind w:firstLine="540"/>
        <w:jc w:val="both"/>
        <w:rPr>
          <w:rFonts w:eastAsia="Calibri"/>
          <w:sz w:val="22"/>
          <w:szCs w:val="22"/>
        </w:rPr>
      </w:pPr>
      <w:r w:rsidRPr="00A856E0">
        <w:rPr>
          <w:rFonts w:eastAsia="Calibri"/>
          <w:sz w:val="22"/>
          <w:szCs w:val="22"/>
        </w:rPr>
        <w:t>9.3. Оплата по Контракту осуществляется после исполнения Поставщиком обязательств по поставки Товара.</w:t>
      </w:r>
    </w:p>
    <w:p w:rsidR="00D52E70" w:rsidRPr="00A856E0" w:rsidRDefault="00D52E70" w:rsidP="00D52E70">
      <w:pPr>
        <w:autoSpaceDE w:val="0"/>
        <w:autoSpaceDN w:val="0"/>
        <w:adjustRightInd w:val="0"/>
        <w:ind w:firstLine="540"/>
        <w:jc w:val="both"/>
        <w:rPr>
          <w:rFonts w:eastAsia="Calibri"/>
          <w:sz w:val="22"/>
          <w:szCs w:val="22"/>
        </w:rPr>
      </w:pPr>
      <w:r w:rsidRPr="00A856E0">
        <w:rPr>
          <w:rFonts w:eastAsia="Calibri"/>
          <w:sz w:val="22"/>
          <w:szCs w:val="22"/>
        </w:rPr>
        <w:t xml:space="preserve">9.4. Оплата по Контракту за поставленный Товар осуществляется Заказчиком после подписания Поставщиком и Заказчиком </w:t>
      </w:r>
      <w:r>
        <w:rPr>
          <w:rFonts w:eastAsia="Calibri"/>
          <w:sz w:val="22"/>
          <w:szCs w:val="22"/>
        </w:rPr>
        <w:t>акта сдачи-приемки товара</w:t>
      </w:r>
      <w:r w:rsidRPr="00A856E0">
        <w:rPr>
          <w:sz w:val="22"/>
          <w:szCs w:val="22"/>
        </w:rPr>
        <w:t>.</w:t>
      </w:r>
    </w:p>
    <w:p w:rsidR="00D52E70" w:rsidRPr="00A856E0" w:rsidRDefault="00D52E70" w:rsidP="00D52E70">
      <w:pPr>
        <w:tabs>
          <w:tab w:val="left" w:pos="142"/>
        </w:tabs>
        <w:spacing w:after="60"/>
        <w:ind w:firstLine="709"/>
        <w:jc w:val="both"/>
        <w:rPr>
          <w:rFonts w:eastAsia="Calibri"/>
          <w:sz w:val="22"/>
          <w:szCs w:val="22"/>
        </w:rPr>
      </w:pPr>
      <w:r w:rsidRPr="00A856E0">
        <w:rPr>
          <w:rFonts w:eastAsia="Calibri"/>
          <w:sz w:val="22"/>
          <w:szCs w:val="22"/>
        </w:rPr>
        <w:t>9.5. 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реквизиты которого указаны в Контракте, на основании представленных Поставщиком документов на оплату</w:t>
      </w:r>
      <w:r w:rsidRPr="00A856E0">
        <w:rPr>
          <w:rFonts w:eastAsia="Calibri"/>
          <w:i/>
          <w:sz w:val="22"/>
          <w:szCs w:val="22"/>
          <w:u w:val="single"/>
        </w:rPr>
        <w:t xml:space="preserve"> </w:t>
      </w:r>
      <w:r w:rsidRPr="007C59E6">
        <w:rPr>
          <w:rFonts w:eastAsia="Calibri"/>
          <w:i/>
          <w:color w:val="002060"/>
          <w:sz w:val="22"/>
          <w:szCs w:val="22"/>
          <w:u w:val="single"/>
        </w:rPr>
        <w:t xml:space="preserve">в течение 7 (семи) рабочих дней с даты подписания Заказчиком </w:t>
      </w:r>
      <w:hyperlink r:id="rId8" w:anchor="/document/74438664/entry/5000" w:history="1">
        <w:r w:rsidRPr="007C59E6">
          <w:rPr>
            <w:rFonts w:eastAsia="Calibri"/>
            <w:i/>
            <w:color w:val="002060"/>
            <w:sz w:val="22"/>
            <w:szCs w:val="22"/>
            <w:u w:val="single"/>
          </w:rPr>
          <w:t>документов</w:t>
        </w:r>
      </w:hyperlink>
      <w:r w:rsidRPr="007C59E6">
        <w:rPr>
          <w:rFonts w:eastAsia="Calibri"/>
          <w:i/>
          <w:color w:val="002060"/>
          <w:sz w:val="22"/>
          <w:szCs w:val="22"/>
          <w:u w:val="single"/>
        </w:rPr>
        <w:t xml:space="preserve"> о приемки товара,.</w:t>
      </w:r>
      <w:r w:rsidRPr="007C59E6">
        <w:rPr>
          <w:rFonts w:eastAsia="Calibri"/>
          <w:color w:val="002060"/>
          <w:sz w:val="22"/>
          <w:szCs w:val="22"/>
        </w:rPr>
        <w:t xml:space="preserve"> </w:t>
      </w:r>
      <w:r w:rsidRPr="00A856E0">
        <w:rPr>
          <w:rFonts w:eastAsia="Calibri"/>
          <w:sz w:val="22"/>
          <w:szCs w:val="22"/>
        </w:rPr>
        <w:t>согласно, графика приёма поручений на оплату расходов. Оплата производится по мере поступления бюджетных средств</w:t>
      </w:r>
    </w:p>
    <w:p w:rsidR="00D52E70" w:rsidRPr="00A856E0" w:rsidRDefault="00D52E70" w:rsidP="00D52E70">
      <w:pPr>
        <w:tabs>
          <w:tab w:val="left" w:pos="680"/>
        </w:tabs>
        <w:spacing w:after="60"/>
        <w:ind w:firstLine="709"/>
        <w:jc w:val="both"/>
        <w:rPr>
          <w:rFonts w:eastAsia="Calibri"/>
          <w:i/>
          <w:sz w:val="22"/>
          <w:szCs w:val="22"/>
        </w:rPr>
      </w:pPr>
      <w:r w:rsidRPr="00A856E0">
        <w:rPr>
          <w:rFonts w:eastAsia="Calibri"/>
          <w:sz w:val="22"/>
          <w:szCs w:val="22"/>
        </w:rPr>
        <w:t xml:space="preserve">Основанием для оплаты является: </w:t>
      </w:r>
      <w:r w:rsidRPr="00A856E0">
        <w:rPr>
          <w:rFonts w:eastAsia="Calibri"/>
          <w:i/>
          <w:sz w:val="22"/>
          <w:szCs w:val="22"/>
        </w:rPr>
        <w:t>счет, счет-фактура (для плательщиков НДС), товарно-транспортная (товарной) накладная и акт сдачи-приемки товара, подписанные Заказчиком и Поставщиком (иных документов, запрошенных Заказчиком (в случае необходимости)).</w:t>
      </w:r>
    </w:p>
    <w:p w:rsidR="00D52E70" w:rsidRPr="00A856E0" w:rsidRDefault="00D52E70" w:rsidP="00D52E70">
      <w:pPr>
        <w:tabs>
          <w:tab w:val="left" w:pos="680"/>
        </w:tabs>
        <w:spacing w:after="60"/>
        <w:ind w:firstLine="709"/>
        <w:jc w:val="both"/>
        <w:rPr>
          <w:rFonts w:eastAsia="Calibri"/>
          <w:sz w:val="22"/>
          <w:szCs w:val="22"/>
          <w:u w:val="single"/>
        </w:rPr>
      </w:pPr>
      <w:r w:rsidRPr="00A856E0">
        <w:rPr>
          <w:rFonts w:eastAsia="Calibri"/>
          <w:sz w:val="22"/>
          <w:szCs w:val="22"/>
          <w:u w:val="single"/>
        </w:rPr>
        <w:t>На всех перечисленных документах, должны быть указаны наименование Заказчика, Поставщика, номер и дата Контракта, даты оформления и подписания документов</w:t>
      </w:r>
    </w:p>
    <w:p w:rsidR="00D52E70" w:rsidRPr="007C59E6" w:rsidRDefault="00D52E70" w:rsidP="00D52E70">
      <w:pPr>
        <w:tabs>
          <w:tab w:val="left" w:pos="-426"/>
        </w:tabs>
        <w:spacing w:line="276" w:lineRule="auto"/>
        <w:ind w:right="-1" w:firstLine="709"/>
        <w:jc w:val="both"/>
        <w:rPr>
          <w:sz w:val="22"/>
          <w:szCs w:val="22"/>
        </w:rPr>
      </w:pPr>
      <w:r>
        <w:rPr>
          <w:sz w:val="22"/>
          <w:szCs w:val="22"/>
        </w:rPr>
        <w:lastRenderedPageBreak/>
        <w:t>Поставщик</w:t>
      </w:r>
      <w:r w:rsidRPr="007C59E6">
        <w:rPr>
          <w:sz w:val="22"/>
          <w:szCs w:val="22"/>
        </w:rPr>
        <w:t xml:space="preserve"> </w:t>
      </w:r>
      <w:r>
        <w:rPr>
          <w:sz w:val="22"/>
          <w:szCs w:val="22"/>
        </w:rPr>
        <w:t>предоставляет документы Заказчику при поставке товаров</w:t>
      </w:r>
      <w:r w:rsidRPr="007C59E6">
        <w:rPr>
          <w:sz w:val="22"/>
          <w:szCs w:val="22"/>
        </w:rPr>
        <w:t xml:space="preserve">, предусмотренных </w:t>
      </w:r>
      <w:proofErr w:type="spellStart"/>
      <w:r w:rsidRPr="007C59E6">
        <w:rPr>
          <w:sz w:val="22"/>
          <w:szCs w:val="22"/>
        </w:rPr>
        <w:t>п.п</w:t>
      </w:r>
      <w:proofErr w:type="spellEnd"/>
      <w:r w:rsidRPr="007C59E6">
        <w:rPr>
          <w:sz w:val="22"/>
          <w:szCs w:val="22"/>
        </w:rPr>
        <w:t xml:space="preserve">. 1.1. настоящего Контракта, </w:t>
      </w:r>
      <w:r>
        <w:rPr>
          <w:sz w:val="22"/>
          <w:szCs w:val="22"/>
        </w:rPr>
        <w:t xml:space="preserve">лично при поставке, либо </w:t>
      </w:r>
      <w:r w:rsidRPr="007C59E6">
        <w:rPr>
          <w:sz w:val="22"/>
          <w:szCs w:val="22"/>
        </w:rPr>
        <w:t xml:space="preserve">путем направления Заказчику </w:t>
      </w:r>
      <w:r>
        <w:rPr>
          <w:sz w:val="22"/>
          <w:szCs w:val="22"/>
        </w:rPr>
        <w:t>документов</w:t>
      </w:r>
      <w:r w:rsidRPr="007C59E6">
        <w:rPr>
          <w:sz w:val="22"/>
          <w:szCs w:val="22"/>
        </w:rPr>
        <w:t xml:space="preserve"> в системе ЭДО (</w:t>
      </w:r>
      <w:hyperlink r:id="rId9" w:history="1">
        <w:r w:rsidRPr="007C59E6">
          <w:rPr>
            <w:color w:val="0000FF"/>
            <w:sz w:val="22"/>
            <w:szCs w:val="22"/>
            <w:u w:val="single"/>
          </w:rPr>
          <w:t>https://online.sbis.ru/</w:t>
        </w:r>
      </w:hyperlink>
      <w:r w:rsidRPr="007C59E6">
        <w:rPr>
          <w:sz w:val="22"/>
          <w:szCs w:val="22"/>
        </w:rPr>
        <w:t>), или по электронной почте с последующим предоставлением оригинала.</w:t>
      </w:r>
    </w:p>
    <w:p w:rsidR="00D52E70" w:rsidRPr="00A856E0" w:rsidRDefault="00D52E70" w:rsidP="00D52E70">
      <w:pPr>
        <w:tabs>
          <w:tab w:val="left" w:pos="680"/>
        </w:tabs>
        <w:spacing w:after="60"/>
        <w:ind w:firstLine="709"/>
        <w:jc w:val="both"/>
        <w:rPr>
          <w:rFonts w:eastAsia="Calibri"/>
          <w:i/>
          <w:sz w:val="22"/>
          <w:szCs w:val="22"/>
        </w:rPr>
      </w:pPr>
      <w:r w:rsidRPr="00A856E0">
        <w:rPr>
          <w:rFonts w:eastAsia="Calibri"/>
          <w:i/>
          <w:sz w:val="22"/>
          <w:szCs w:val="22"/>
        </w:rPr>
        <w:t>При представлении Поставщиком недостоверной или недостаточной информации, содержащейся в отчетных документах, Учреждение вправе приостановить оплату поставленного товара.</w:t>
      </w:r>
    </w:p>
    <w:p w:rsidR="00D52E70" w:rsidRPr="00A856E0" w:rsidRDefault="00D52E70" w:rsidP="00D52E70">
      <w:pPr>
        <w:autoSpaceDE w:val="0"/>
        <w:autoSpaceDN w:val="0"/>
        <w:adjustRightInd w:val="0"/>
        <w:ind w:firstLine="540"/>
        <w:jc w:val="both"/>
        <w:rPr>
          <w:rFonts w:eastAsia="Calibri"/>
          <w:sz w:val="22"/>
          <w:szCs w:val="22"/>
        </w:rPr>
      </w:pPr>
      <w:r w:rsidRPr="00A856E0">
        <w:rPr>
          <w:rFonts w:eastAsia="Calibri"/>
          <w:sz w:val="22"/>
          <w:szCs w:val="22"/>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D52E70" w:rsidRPr="00A856E0" w:rsidRDefault="00D52E70" w:rsidP="00D52E70">
      <w:pPr>
        <w:autoSpaceDE w:val="0"/>
        <w:autoSpaceDN w:val="0"/>
        <w:adjustRightInd w:val="0"/>
        <w:ind w:firstLine="540"/>
        <w:jc w:val="both"/>
        <w:rPr>
          <w:rFonts w:eastAsia="Calibri"/>
          <w:sz w:val="22"/>
          <w:szCs w:val="22"/>
        </w:rPr>
      </w:pPr>
      <w:r w:rsidRPr="00A856E0">
        <w:rPr>
          <w:rFonts w:eastAsia="Calibri"/>
          <w:sz w:val="22"/>
          <w:szCs w:val="22"/>
        </w:rPr>
        <w:t>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 настоящим Контрактом, удерживаются Заказчиком из суммы, подлежащей оплате Поставщику</w:t>
      </w:r>
    </w:p>
    <w:p w:rsidR="00D52E70" w:rsidRPr="00A856E0" w:rsidRDefault="00D52E70" w:rsidP="00D52E70">
      <w:pPr>
        <w:ind w:firstLine="708"/>
        <w:jc w:val="both"/>
        <w:rPr>
          <w:color w:val="000000"/>
          <w:sz w:val="22"/>
          <w:szCs w:val="22"/>
        </w:rPr>
      </w:pPr>
      <w:r w:rsidRPr="00A856E0">
        <w:rPr>
          <w:sz w:val="22"/>
          <w:szCs w:val="22"/>
        </w:rPr>
        <w:t>9.7. Заказчик</w:t>
      </w:r>
      <w:r w:rsidRPr="00A856E0">
        <w:rPr>
          <w:color w:val="000000"/>
          <w:sz w:val="22"/>
          <w:szCs w:val="22"/>
        </w:rPr>
        <w:t xml:space="preserve">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Контракта.</w:t>
      </w:r>
    </w:p>
    <w:p w:rsidR="00D52E70" w:rsidRPr="00A856E0" w:rsidRDefault="00D52E70" w:rsidP="00D52E70">
      <w:pPr>
        <w:ind w:firstLine="708"/>
        <w:jc w:val="both"/>
        <w:rPr>
          <w:color w:val="000000"/>
          <w:sz w:val="22"/>
          <w:szCs w:val="22"/>
        </w:rPr>
      </w:pPr>
      <w:r w:rsidRPr="00A856E0">
        <w:rPr>
          <w:color w:val="000000"/>
          <w:sz w:val="22"/>
          <w:szCs w:val="22"/>
        </w:rPr>
        <w:t>9.8.</w:t>
      </w:r>
      <w:r w:rsidRPr="00A856E0">
        <w:rPr>
          <w:rFonts w:ascii="Calibri" w:eastAsia="Calibri" w:hAnsi="Calibri"/>
          <w:sz w:val="22"/>
          <w:szCs w:val="22"/>
          <w:lang w:eastAsia="en-US"/>
        </w:rPr>
        <w:t xml:space="preserve"> </w:t>
      </w:r>
      <w:r w:rsidRPr="00A856E0">
        <w:rPr>
          <w:color w:val="000000"/>
          <w:sz w:val="22"/>
          <w:szCs w:val="22"/>
        </w:rPr>
        <w:t>После оплаты Заказчиком всего поставленного Товара по Контракту Поставщик в течение 5 рабочих дней представляет Заказчику Акт сверки расчетов в письменном виде или по электронной почте Заказчика.</w:t>
      </w:r>
    </w:p>
    <w:p w:rsidR="00D52E70" w:rsidRPr="00A856E0" w:rsidRDefault="00D52E70" w:rsidP="00D52E70">
      <w:pPr>
        <w:ind w:firstLine="708"/>
        <w:jc w:val="both"/>
        <w:rPr>
          <w:sz w:val="22"/>
          <w:szCs w:val="22"/>
        </w:rPr>
      </w:pPr>
      <w:r w:rsidRPr="00A856E0">
        <w:rPr>
          <w:sz w:val="22"/>
          <w:szCs w:val="22"/>
        </w:rPr>
        <w:t>9.9. По окончании исполнения своих обязательств по контракту стороны подписывают акт исполнения обязательств по контракту.</w:t>
      </w:r>
    </w:p>
    <w:p w:rsidR="00D52E70" w:rsidRDefault="00D52E70" w:rsidP="00D52E70">
      <w:pPr>
        <w:ind w:firstLine="708"/>
        <w:jc w:val="both"/>
        <w:rPr>
          <w:sz w:val="22"/>
          <w:szCs w:val="22"/>
        </w:rPr>
      </w:pPr>
      <w:r w:rsidRPr="00A856E0">
        <w:rPr>
          <w:sz w:val="22"/>
          <w:szCs w:val="22"/>
        </w:rPr>
        <w:t>9.10. Поставленный товар с отклонениями от требований нормативно-правовых актов, технического задания или иными недостатками не подлежат оплате Заказчиком до устранения Поставщиком обнаруженных недостатков.</w:t>
      </w:r>
    </w:p>
    <w:p w:rsidR="006964EB" w:rsidRPr="00A856E0" w:rsidRDefault="006964EB" w:rsidP="006964EB">
      <w:pPr>
        <w:ind w:firstLine="708"/>
        <w:jc w:val="both"/>
        <w:rPr>
          <w:sz w:val="22"/>
          <w:szCs w:val="22"/>
        </w:rPr>
      </w:pPr>
    </w:p>
    <w:p w:rsidR="006964EB" w:rsidRPr="00983ECE" w:rsidRDefault="006964EB" w:rsidP="006964EB">
      <w:pPr>
        <w:ind w:firstLine="709"/>
        <w:jc w:val="center"/>
        <w:rPr>
          <w:rFonts w:eastAsia="Calibri"/>
          <w:b/>
        </w:rPr>
      </w:pPr>
      <w:r w:rsidRPr="00983ECE">
        <w:rPr>
          <w:rFonts w:eastAsia="Calibri"/>
          <w:b/>
        </w:rPr>
        <w:t>10. </w:t>
      </w:r>
      <w:r w:rsidRPr="00205D87">
        <w:rPr>
          <w:rFonts w:eastAsia="Calibri"/>
          <w:b/>
          <w:sz w:val="22"/>
          <w:szCs w:val="22"/>
        </w:rPr>
        <w:t>ОБЕСПЕЧЕНИЕ ИСПОЛНЕНИЯ КОНТРАКТА</w:t>
      </w:r>
    </w:p>
    <w:p w:rsidR="006964EB" w:rsidRPr="00983ECE" w:rsidRDefault="006964EB" w:rsidP="006964EB">
      <w:pPr>
        <w:ind w:firstLine="709"/>
        <w:jc w:val="center"/>
        <w:rPr>
          <w:rFonts w:eastAsia="Calibri"/>
          <w:vertAlign w:val="superscript"/>
        </w:rPr>
      </w:pPr>
    </w:p>
    <w:p w:rsidR="006964EB" w:rsidRPr="00A75681" w:rsidRDefault="006964EB" w:rsidP="006964EB">
      <w:pPr>
        <w:ind w:firstLine="709"/>
        <w:jc w:val="both"/>
        <w:rPr>
          <w:sz w:val="22"/>
          <w:szCs w:val="22"/>
        </w:rPr>
      </w:pPr>
      <w:r>
        <w:rPr>
          <w:sz w:val="22"/>
          <w:szCs w:val="22"/>
        </w:rPr>
        <w:t>10</w:t>
      </w:r>
      <w:r w:rsidRPr="00A75681">
        <w:rPr>
          <w:sz w:val="22"/>
          <w:szCs w:val="22"/>
        </w:rPr>
        <w:t>.1. Обеспечения Контракта не требуется.</w:t>
      </w:r>
    </w:p>
    <w:p w:rsidR="006964EB" w:rsidRDefault="006964EB" w:rsidP="006964EB">
      <w:pPr>
        <w:ind w:firstLine="709"/>
        <w:jc w:val="both"/>
        <w:rPr>
          <w:sz w:val="22"/>
          <w:szCs w:val="22"/>
        </w:rPr>
      </w:pPr>
      <w:r>
        <w:rPr>
          <w:sz w:val="22"/>
          <w:szCs w:val="22"/>
        </w:rPr>
        <w:t>10</w:t>
      </w:r>
      <w:r w:rsidRPr="00A75681">
        <w:rPr>
          <w:sz w:val="22"/>
          <w:szCs w:val="22"/>
        </w:rPr>
        <w:t xml:space="preserve">.2. Уплата </w:t>
      </w:r>
      <w:r>
        <w:rPr>
          <w:sz w:val="22"/>
          <w:szCs w:val="22"/>
        </w:rPr>
        <w:t>Поставщиком</w:t>
      </w:r>
      <w:r w:rsidRPr="00A75681">
        <w:rPr>
          <w:sz w:val="22"/>
          <w:szCs w:val="22"/>
        </w:rPr>
        <w:t xml:space="preserve"> неустойки или применение иной формы ответственности не освобождает его от исполнения обязательств по настоящему Контракту.</w:t>
      </w:r>
    </w:p>
    <w:p w:rsidR="006964EB" w:rsidRPr="00983ECE" w:rsidRDefault="006964EB" w:rsidP="006964EB">
      <w:pPr>
        <w:ind w:left="1069"/>
        <w:contextualSpacing/>
        <w:jc w:val="center"/>
        <w:rPr>
          <w:b/>
          <w:sz w:val="22"/>
          <w:szCs w:val="22"/>
        </w:rPr>
      </w:pPr>
    </w:p>
    <w:p w:rsidR="006964EB" w:rsidRPr="00983ECE" w:rsidRDefault="006964EB" w:rsidP="006964EB">
      <w:pPr>
        <w:jc w:val="center"/>
        <w:rPr>
          <w:b/>
        </w:rPr>
      </w:pPr>
      <w:r w:rsidRPr="00983ECE">
        <w:rPr>
          <w:b/>
        </w:rPr>
        <w:t>11. </w:t>
      </w:r>
      <w:r w:rsidRPr="00205D87">
        <w:rPr>
          <w:b/>
          <w:sz w:val="22"/>
          <w:szCs w:val="22"/>
        </w:rPr>
        <w:t>ОТВЕТСТВЕННОСТЬ СТОРОН</w:t>
      </w:r>
    </w:p>
    <w:p w:rsidR="006964EB" w:rsidRPr="00983ECE" w:rsidRDefault="006964EB" w:rsidP="006964EB">
      <w:pPr>
        <w:spacing w:line="288" w:lineRule="auto"/>
        <w:contextualSpacing/>
        <w:jc w:val="center"/>
        <w:rPr>
          <w:sz w:val="20"/>
          <w:szCs w:val="20"/>
          <w:lang w:eastAsia="en-US"/>
        </w:rPr>
      </w:pPr>
    </w:p>
    <w:p w:rsidR="006964EB" w:rsidRPr="00506559" w:rsidRDefault="006964EB" w:rsidP="006964EB">
      <w:pPr>
        <w:ind w:firstLine="709"/>
        <w:jc w:val="both"/>
        <w:rPr>
          <w:sz w:val="22"/>
          <w:szCs w:val="22"/>
        </w:rPr>
      </w:pPr>
      <w:r>
        <w:rPr>
          <w:sz w:val="22"/>
          <w:szCs w:val="22"/>
        </w:rPr>
        <w:t>11</w:t>
      </w:r>
      <w:r w:rsidRPr="00506559">
        <w:rPr>
          <w:sz w:val="22"/>
          <w:szCs w:val="22"/>
        </w:rPr>
        <w:t xml:space="preserve">.1. Стороны настоящего Контракта за неисполнение или ненадлежащее исполнение своих обязательств несут ответственность в соответствии с постановлением Правительства РФ от 30.08.2017 №1042 и в порядке, предусмотренном законодательством Российской Федерации. </w:t>
      </w:r>
    </w:p>
    <w:p w:rsidR="006964EB" w:rsidRPr="00506559" w:rsidRDefault="006964EB" w:rsidP="006964EB">
      <w:pPr>
        <w:ind w:firstLine="709"/>
        <w:jc w:val="both"/>
        <w:rPr>
          <w:sz w:val="22"/>
          <w:szCs w:val="22"/>
        </w:rPr>
      </w:pPr>
      <w:r>
        <w:rPr>
          <w:sz w:val="22"/>
          <w:szCs w:val="22"/>
        </w:rPr>
        <w:t>11</w:t>
      </w:r>
      <w:r w:rsidRPr="00506559">
        <w:rPr>
          <w:sz w:val="22"/>
          <w:szCs w:val="22"/>
        </w:rPr>
        <w:t>.2.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штрафов.</w:t>
      </w:r>
    </w:p>
    <w:p w:rsidR="006964EB" w:rsidRPr="00506559" w:rsidRDefault="006964EB" w:rsidP="006964EB">
      <w:pPr>
        <w:ind w:firstLine="709"/>
        <w:jc w:val="both"/>
        <w:rPr>
          <w:sz w:val="22"/>
          <w:szCs w:val="22"/>
        </w:rPr>
      </w:pPr>
      <w:r>
        <w:rPr>
          <w:sz w:val="22"/>
          <w:szCs w:val="22"/>
        </w:rPr>
        <w:t>11</w:t>
      </w:r>
      <w:r w:rsidRPr="00506559">
        <w:rPr>
          <w:sz w:val="22"/>
          <w:szCs w:val="22"/>
        </w:rPr>
        <w:t>.3.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в размере 10 % (процентов) цены Контракта (этапа) в случае, если цена Контракта (этапа) не превышает 3 млн. рублей;</w:t>
      </w:r>
    </w:p>
    <w:p w:rsidR="006964EB" w:rsidRPr="00506559" w:rsidRDefault="006964EB" w:rsidP="006964EB">
      <w:pPr>
        <w:ind w:firstLine="709"/>
        <w:jc w:val="both"/>
        <w:rPr>
          <w:sz w:val="22"/>
          <w:szCs w:val="22"/>
        </w:rPr>
      </w:pPr>
      <w:r>
        <w:rPr>
          <w:sz w:val="22"/>
          <w:szCs w:val="22"/>
        </w:rPr>
        <w:t>11</w:t>
      </w:r>
      <w:r w:rsidRPr="00506559">
        <w:rPr>
          <w:sz w:val="22"/>
          <w:szCs w:val="22"/>
        </w:rPr>
        <w:t>.4.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6964EB" w:rsidRPr="00506559" w:rsidRDefault="006964EB" w:rsidP="006964EB">
      <w:pPr>
        <w:ind w:firstLine="709"/>
        <w:jc w:val="both"/>
        <w:rPr>
          <w:sz w:val="22"/>
          <w:szCs w:val="22"/>
        </w:rPr>
      </w:pPr>
      <w:r w:rsidRPr="00506559">
        <w:rPr>
          <w:sz w:val="22"/>
          <w:szCs w:val="22"/>
        </w:rPr>
        <w:t xml:space="preserve">а) в случае, если цена контракта не превышает начальную (максимальную) цену контракта – 10 % (процентов) начальной (максимальной) цены контракта, если цена контракта не превышает 3 млн. рублей; </w:t>
      </w:r>
    </w:p>
    <w:p w:rsidR="006964EB" w:rsidRPr="00506559" w:rsidRDefault="006964EB" w:rsidP="006964EB">
      <w:pPr>
        <w:ind w:firstLine="709"/>
        <w:jc w:val="both"/>
        <w:rPr>
          <w:sz w:val="22"/>
          <w:szCs w:val="22"/>
        </w:rPr>
      </w:pPr>
      <w:r w:rsidRPr="00506559">
        <w:rPr>
          <w:sz w:val="22"/>
          <w:szCs w:val="22"/>
        </w:rPr>
        <w:t>б) в случае, если цена контракта превышает начальную (максимальную) цену контракта - 10 % (процентов) цены контракта, если цена контракта не превышает 3 млн. рублей;</w:t>
      </w:r>
    </w:p>
    <w:p w:rsidR="006964EB" w:rsidRPr="00506559" w:rsidRDefault="006964EB" w:rsidP="006964EB">
      <w:pPr>
        <w:ind w:firstLine="709"/>
        <w:jc w:val="both"/>
        <w:rPr>
          <w:sz w:val="22"/>
          <w:szCs w:val="22"/>
        </w:rPr>
      </w:pPr>
      <w:r>
        <w:rPr>
          <w:sz w:val="22"/>
          <w:szCs w:val="22"/>
        </w:rPr>
        <w:t>11</w:t>
      </w:r>
      <w:r w:rsidRPr="00506559">
        <w:rPr>
          <w:sz w:val="22"/>
          <w:szCs w:val="22"/>
        </w:rPr>
        <w:t>.5.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рублей, если цена контракта не превышает 3 млн. рублей.</w:t>
      </w:r>
    </w:p>
    <w:p w:rsidR="006964EB" w:rsidRPr="00506559" w:rsidRDefault="006964EB" w:rsidP="006964EB">
      <w:pPr>
        <w:ind w:firstLine="709"/>
        <w:jc w:val="both"/>
        <w:rPr>
          <w:sz w:val="22"/>
          <w:szCs w:val="22"/>
        </w:rPr>
      </w:pPr>
      <w:r>
        <w:rPr>
          <w:sz w:val="22"/>
          <w:szCs w:val="22"/>
        </w:rPr>
        <w:t>11</w:t>
      </w:r>
      <w:r w:rsidRPr="00506559">
        <w:rPr>
          <w:sz w:val="22"/>
          <w:szCs w:val="22"/>
        </w:rPr>
        <w:t xml:space="preserve">.6. Пеня за просрочку исполнения Поставщиком обязательств, предусмотренных контрактом, в том числе обязательства по предоставлению нового обеспечения исполнения контракта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начисляется за каждый день просрочки исполнения Поставщиком обязательства, предусмотренного контрактом, начиная </w:t>
      </w:r>
      <w:r w:rsidRPr="00506559">
        <w:rPr>
          <w:sz w:val="22"/>
          <w:szCs w:val="22"/>
        </w:rPr>
        <w:lastRenderedPageBreak/>
        <w:t>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964EB" w:rsidRPr="00506559" w:rsidRDefault="006964EB" w:rsidP="006964EB">
      <w:pPr>
        <w:ind w:firstLine="709"/>
        <w:jc w:val="both"/>
        <w:rPr>
          <w:sz w:val="22"/>
          <w:szCs w:val="22"/>
        </w:rPr>
      </w:pPr>
      <w:r>
        <w:rPr>
          <w:sz w:val="22"/>
          <w:szCs w:val="22"/>
        </w:rPr>
        <w:t>11</w:t>
      </w:r>
      <w:r w:rsidRPr="00506559">
        <w:rPr>
          <w:sz w:val="22"/>
          <w:szCs w:val="22"/>
        </w:rPr>
        <w:t>.7.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w:t>
      </w:r>
    </w:p>
    <w:p w:rsidR="006964EB" w:rsidRPr="00506559" w:rsidRDefault="006964EB" w:rsidP="006964EB">
      <w:pPr>
        <w:ind w:firstLine="709"/>
        <w:jc w:val="both"/>
        <w:rPr>
          <w:sz w:val="22"/>
          <w:szCs w:val="22"/>
        </w:rPr>
      </w:pPr>
      <w:r>
        <w:rPr>
          <w:sz w:val="22"/>
          <w:szCs w:val="22"/>
        </w:rPr>
        <w:t>11</w:t>
      </w:r>
      <w:r w:rsidRPr="00506559">
        <w:rPr>
          <w:sz w:val="22"/>
          <w:szCs w:val="22"/>
        </w:rPr>
        <w:t>.8.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в размере*: 1000,00 рублей, если цена контракта не превышает 3 млн. рублей (включительно).</w:t>
      </w:r>
    </w:p>
    <w:p w:rsidR="006964EB" w:rsidRPr="00506559" w:rsidRDefault="006964EB" w:rsidP="006964EB">
      <w:pPr>
        <w:ind w:firstLine="709"/>
        <w:jc w:val="both"/>
        <w:rPr>
          <w:sz w:val="22"/>
          <w:szCs w:val="22"/>
        </w:rPr>
      </w:pPr>
      <w:r>
        <w:rPr>
          <w:sz w:val="22"/>
          <w:szCs w:val="22"/>
        </w:rPr>
        <w:t>11</w:t>
      </w:r>
      <w:r w:rsidRPr="00506559">
        <w:rPr>
          <w:sz w:val="22"/>
          <w:szCs w:val="22"/>
        </w:rPr>
        <w:t>.9.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964EB" w:rsidRPr="00506559" w:rsidRDefault="006964EB" w:rsidP="006964EB">
      <w:pPr>
        <w:ind w:firstLine="709"/>
        <w:jc w:val="both"/>
        <w:rPr>
          <w:sz w:val="22"/>
          <w:szCs w:val="22"/>
        </w:rPr>
      </w:pPr>
      <w:r>
        <w:rPr>
          <w:sz w:val="22"/>
          <w:szCs w:val="22"/>
        </w:rPr>
        <w:t>11</w:t>
      </w:r>
      <w:r w:rsidRPr="00506559">
        <w:rPr>
          <w:sz w:val="22"/>
          <w:szCs w:val="22"/>
        </w:rPr>
        <w:t xml:space="preserve">.10.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штрафа, подлежащего уплате Поставщиком в соответствии с условиями ответственности последнего по Контракту. В этом случае оплата по Контракту осуществляется на основании исполнительных документов, а также акта, в котором указываются: сумма, подлежащая оплате в соответствии с условиями Контракта; размер штрафа, подлежащего взысканию; основания применения и порядок расчета; итоговая сумма, подлежащая оплате Поставщику по Контракту. </w:t>
      </w:r>
    </w:p>
    <w:p w:rsidR="006964EB" w:rsidRPr="00506559" w:rsidRDefault="006964EB" w:rsidP="006964EB">
      <w:pPr>
        <w:ind w:firstLine="709"/>
        <w:jc w:val="both"/>
        <w:rPr>
          <w:sz w:val="22"/>
          <w:szCs w:val="22"/>
        </w:rPr>
      </w:pPr>
      <w:r>
        <w:rPr>
          <w:sz w:val="22"/>
          <w:szCs w:val="22"/>
        </w:rPr>
        <w:t>11</w:t>
      </w:r>
      <w:r w:rsidRPr="00506559">
        <w:rPr>
          <w:sz w:val="22"/>
          <w:szCs w:val="22"/>
        </w:rPr>
        <w:t xml:space="preserve">.11. Уплата штрафных санкций за нарушение обязательств, предусмотренных настоящим Контрактом, производится перечислением денежных средств на счет </w:t>
      </w:r>
      <w:r>
        <w:rPr>
          <w:sz w:val="22"/>
          <w:szCs w:val="22"/>
        </w:rPr>
        <w:t>Заказчика</w:t>
      </w:r>
    </w:p>
    <w:p w:rsidR="006964EB" w:rsidRPr="00506559" w:rsidRDefault="006964EB" w:rsidP="006964EB">
      <w:pPr>
        <w:ind w:firstLine="709"/>
        <w:jc w:val="both"/>
        <w:rPr>
          <w:sz w:val="22"/>
          <w:szCs w:val="22"/>
        </w:rPr>
      </w:pPr>
      <w:r>
        <w:rPr>
          <w:sz w:val="22"/>
          <w:szCs w:val="22"/>
        </w:rPr>
        <w:t>11</w:t>
      </w:r>
      <w:r w:rsidRPr="00506559">
        <w:rPr>
          <w:sz w:val="22"/>
          <w:szCs w:val="22"/>
        </w:rPr>
        <w:t>.12.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64EB" w:rsidRPr="00506559" w:rsidRDefault="006964EB" w:rsidP="006964EB">
      <w:pPr>
        <w:ind w:firstLine="709"/>
        <w:jc w:val="both"/>
        <w:rPr>
          <w:sz w:val="22"/>
          <w:szCs w:val="22"/>
        </w:rPr>
      </w:pPr>
      <w:r>
        <w:rPr>
          <w:sz w:val="22"/>
          <w:szCs w:val="22"/>
        </w:rPr>
        <w:t>11</w:t>
      </w:r>
      <w:r w:rsidRPr="00506559">
        <w:rPr>
          <w:sz w:val="22"/>
          <w:szCs w:val="22"/>
        </w:rPr>
        <w:t>.13. Уплата штрафов не освобождает Стороны от выполнения принятых обязательств.</w:t>
      </w:r>
    </w:p>
    <w:p w:rsidR="006964EB" w:rsidRPr="00506559" w:rsidRDefault="006964EB" w:rsidP="006964EB">
      <w:pPr>
        <w:ind w:firstLine="709"/>
        <w:jc w:val="both"/>
        <w:rPr>
          <w:sz w:val="22"/>
          <w:szCs w:val="22"/>
        </w:rPr>
      </w:pPr>
      <w:r>
        <w:rPr>
          <w:sz w:val="22"/>
          <w:szCs w:val="22"/>
        </w:rPr>
        <w:t>11</w:t>
      </w:r>
      <w:r w:rsidRPr="00506559">
        <w:rPr>
          <w:sz w:val="22"/>
          <w:szCs w:val="22"/>
        </w:rPr>
        <w:t>.14. Если способом обеспечения исполнения Контракта является внесение денежных средств на указанный Заказчиком счет, при ненадлежащем исполнении или неисполнении Поставщиком обязательства, обеспеченного внесением денежных средств, требования Заказчика удовлетворяются без обращения в суд – внесенные денежные средства не возвращаются.</w:t>
      </w:r>
    </w:p>
    <w:p w:rsidR="006964EB" w:rsidRPr="00506559" w:rsidRDefault="006964EB" w:rsidP="006964EB">
      <w:pPr>
        <w:ind w:firstLine="709"/>
        <w:jc w:val="both"/>
        <w:rPr>
          <w:sz w:val="22"/>
          <w:szCs w:val="22"/>
        </w:rPr>
      </w:pPr>
      <w:r>
        <w:rPr>
          <w:sz w:val="22"/>
          <w:szCs w:val="22"/>
        </w:rPr>
        <w:t>11</w:t>
      </w:r>
      <w:r w:rsidRPr="00506559">
        <w:rPr>
          <w:sz w:val="22"/>
          <w:szCs w:val="22"/>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964EB" w:rsidRDefault="006964EB" w:rsidP="006964EB">
      <w:pPr>
        <w:ind w:firstLine="709"/>
        <w:jc w:val="both"/>
        <w:rPr>
          <w:sz w:val="22"/>
          <w:szCs w:val="22"/>
        </w:rPr>
      </w:pPr>
      <w:r>
        <w:rPr>
          <w:sz w:val="22"/>
          <w:szCs w:val="22"/>
        </w:rPr>
        <w:t>11</w:t>
      </w:r>
      <w:r w:rsidRPr="00506559">
        <w:rPr>
          <w:sz w:val="22"/>
          <w:szCs w:val="22"/>
        </w:rPr>
        <w:t>.16.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964EB" w:rsidRDefault="006964EB" w:rsidP="006964EB">
      <w:pPr>
        <w:widowControl w:val="0"/>
        <w:jc w:val="center"/>
        <w:rPr>
          <w:b/>
          <w:sz w:val="22"/>
          <w:szCs w:val="22"/>
        </w:rPr>
      </w:pPr>
    </w:p>
    <w:p w:rsidR="006964EB" w:rsidRDefault="006964EB" w:rsidP="006964EB">
      <w:pPr>
        <w:widowControl w:val="0"/>
        <w:jc w:val="center"/>
        <w:rPr>
          <w:b/>
          <w:sz w:val="22"/>
          <w:szCs w:val="22"/>
        </w:rPr>
      </w:pPr>
      <w:r w:rsidRPr="00983ECE">
        <w:rPr>
          <w:b/>
          <w:sz w:val="22"/>
          <w:szCs w:val="22"/>
        </w:rPr>
        <w:t>12. </w:t>
      </w:r>
      <w:r>
        <w:rPr>
          <w:b/>
          <w:sz w:val="22"/>
          <w:szCs w:val="22"/>
        </w:rPr>
        <w:t>СРОК ДЕЙСТВИЯ КОНТРАКТ</w:t>
      </w:r>
      <w:r w:rsidRPr="00983ECE">
        <w:rPr>
          <w:b/>
          <w:sz w:val="22"/>
          <w:szCs w:val="22"/>
        </w:rPr>
        <w:t xml:space="preserve">, </w:t>
      </w:r>
      <w:r>
        <w:rPr>
          <w:b/>
          <w:sz w:val="22"/>
          <w:szCs w:val="22"/>
        </w:rPr>
        <w:t xml:space="preserve">ИЗМЕНЕНИЕ И РАСТОРЖЕНИЕ КОНТРАКТС. </w:t>
      </w:r>
    </w:p>
    <w:p w:rsidR="006964EB" w:rsidRPr="00983ECE" w:rsidRDefault="006964EB" w:rsidP="006964EB">
      <w:pPr>
        <w:widowControl w:val="0"/>
        <w:jc w:val="center"/>
        <w:rPr>
          <w:b/>
          <w:sz w:val="22"/>
          <w:szCs w:val="22"/>
        </w:rPr>
      </w:pPr>
      <w:r>
        <w:rPr>
          <w:b/>
          <w:sz w:val="22"/>
          <w:szCs w:val="22"/>
        </w:rPr>
        <w:t>ОСОБЫЕ УСЛОВИЯ</w:t>
      </w:r>
    </w:p>
    <w:p w:rsidR="006964EB" w:rsidRPr="00983ECE" w:rsidRDefault="006964EB" w:rsidP="006964EB">
      <w:pPr>
        <w:widowControl w:val="0"/>
        <w:jc w:val="center"/>
        <w:rPr>
          <w:sz w:val="22"/>
          <w:szCs w:val="22"/>
          <w:vertAlign w:val="superscript"/>
        </w:rPr>
      </w:pPr>
    </w:p>
    <w:p w:rsidR="006964EB" w:rsidRPr="00983ECE" w:rsidRDefault="006964EB" w:rsidP="006964EB">
      <w:pPr>
        <w:tabs>
          <w:tab w:val="num" w:pos="1418"/>
        </w:tabs>
        <w:ind w:firstLine="709"/>
        <w:jc w:val="both"/>
        <w:rPr>
          <w:i/>
          <w:color w:val="FF0000"/>
          <w:sz w:val="22"/>
          <w:szCs w:val="22"/>
          <w:u w:val="single"/>
        </w:rPr>
      </w:pPr>
      <w:r w:rsidRPr="00983ECE">
        <w:rPr>
          <w:sz w:val="22"/>
          <w:szCs w:val="22"/>
        </w:rPr>
        <w:t xml:space="preserve">12.1. Контракт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w:t>
      </w:r>
      <w:r w:rsidRPr="00983ECE">
        <w:rPr>
          <w:i/>
          <w:color w:val="FF0000"/>
          <w:sz w:val="22"/>
          <w:szCs w:val="22"/>
          <w:u w:val="single"/>
        </w:rPr>
        <w:t xml:space="preserve">и действует до «31» декабря </w:t>
      </w:r>
      <w:r w:rsidR="005D0030">
        <w:rPr>
          <w:i/>
          <w:color w:val="FF0000"/>
          <w:sz w:val="22"/>
          <w:szCs w:val="22"/>
          <w:u w:val="single"/>
        </w:rPr>
        <w:t>2026</w:t>
      </w:r>
      <w:r w:rsidRPr="00983ECE">
        <w:rPr>
          <w:i/>
          <w:color w:val="FF0000"/>
          <w:sz w:val="22"/>
          <w:szCs w:val="22"/>
          <w:u w:val="single"/>
        </w:rPr>
        <w:t xml:space="preserve"> г.</w:t>
      </w:r>
    </w:p>
    <w:p w:rsidR="006964EB" w:rsidRPr="00983ECE" w:rsidRDefault="006964EB" w:rsidP="006964EB">
      <w:pPr>
        <w:tabs>
          <w:tab w:val="left" w:pos="680"/>
        </w:tabs>
        <w:spacing w:after="60"/>
        <w:ind w:firstLine="709"/>
        <w:jc w:val="both"/>
        <w:rPr>
          <w:rFonts w:eastAsia="Calibri"/>
          <w:sz w:val="22"/>
          <w:szCs w:val="22"/>
        </w:rPr>
      </w:pPr>
      <w:r w:rsidRPr="00983ECE">
        <w:rPr>
          <w:rFonts w:eastAsia="Calibri"/>
          <w:sz w:val="22"/>
          <w:szCs w:val="22"/>
        </w:rPr>
        <w:t>Окончание срока действия контракта не влечет прекращения неисполненных обязательств Сторон по контракту, а также от ответственности за его нарушение.</w:t>
      </w:r>
    </w:p>
    <w:p w:rsidR="006964EB" w:rsidRPr="00983ECE" w:rsidRDefault="006964EB" w:rsidP="006964EB">
      <w:pPr>
        <w:tabs>
          <w:tab w:val="num" w:pos="1418"/>
        </w:tabs>
        <w:ind w:firstLine="709"/>
        <w:jc w:val="both"/>
        <w:rPr>
          <w:sz w:val="22"/>
          <w:szCs w:val="22"/>
        </w:rPr>
      </w:pPr>
      <w:r w:rsidRPr="00983ECE">
        <w:rPr>
          <w:sz w:val="22"/>
          <w:szCs w:val="22"/>
        </w:rPr>
        <w:t>12.2. Все изменения Контракта должны быть совершены в письменном виде и оформлены дополнительными соглашениями к Контракту.</w:t>
      </w:r>
    </w:p>
    <w:p w:rsidR="006964EB" w:rsidRPr="00983ECE" w:rsidRDefault="006964EB" w:rsidP="006964EB">
      <w:pPr>
        <w:tabs>
          <w:tab w:val="left" w:pos="680"/>
        </w:tabs>
        <w:spacing w:after="60"/>
        <w:ind w:firstLine="709"/>
        <w:jc w:val="both"/>
        <w:rPr>
          <w:rFonts w:eastAsia="Calibri"/>
          <w:sz w:val="22"/>
          <w:szCs w:val="22"/>
        </w:rPr>
      </w:pPr>
      <w:r w:rsidRPr="00983ECE">
        <w:rPr>
          <w:rFonts w:eastAsia="Calibri"/>
          <w:sz w:val="22"/>
          <w:szCs w:val="22"/>
        </w:rPr>
        <w:t xml:space="preserve">12.3. Изменение существенных условий контракта при его исполнении не допускается, за исключением случаев, предусмотренных </w:t>
      </w:r>
      <w:hyperlink r:id="rId10" w:history="1">
        <w:r w:rsidRPr="00983ECE">
          <w:rPr>
            <w:rFonts w:eastAsia="Calibri"/>
            <w:sz w:val="22"/>
            <w:szCs w:val="22"/>
          </w:rPr>
          <w:t>Федеральным законом</w:t>
        </w:r>
      </w:hyperlink>
      <w:r w:rsidRPr="00983ECE">
        <w:rPr>
          <w:rFonts w:eastAsia="Calibri"/>
          <w:sz w:val="22"/>
          <w:szCs w:val="22"/>
        </w:rPr>
        <w:t xml:space="preserve"> N 44-ФЗ.</w:t>
      </w:r>
    </w:p>
    <w:p w:rsidR="006964EB" w:rsidRPr="00983ECE" w:rsidRDefault="006964EB" w:rsidP="006964EB">
      <w:pPr>
        <w:tabs>
          <w:tab w:val="left" w:pos="680"/>
        </w:tabs>
        <w:spacing w:after="60"/>
        <w:ind w:firstLine="709"/>
        <w:jc w:val="both"/>
        <w:rPr>
          <w:rFonts w:eastAsia="Calibri"/>
          <w:sz w:val="22"/>
          <w:szCs w:val="22"/>
        </w:rPr>
      </w:pPr>
      <w:r w:rsidRPr="00983ECE">
        <w:rPr>
          <w:rFonts w:eastAsia="Calibri"/>
          <w:sz w:val="22"/>
          <w:szCs w:val="22"/>
        </w:rPr>
        <w:t>12.4.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6964EB" w:rsidRPr="00983ECE" w:rsidRDefault="006964EB" w:rsidP="006964EB">
      <w:pPr>
        <w:tabs>
          <w:tab w:val="left" w:pos="680"/>
        </w:tabs>
        <w:spacing w:after="60"/>
        <w:ind w:firstLine="709"/>
        <w:jc w:val="both"/>
        <w:rPr>
          <w:rFonts w:eastAsia="Calibri"/>
          <w:sz w:val="22"/>
          <w:szCs w:val="22"/>
        </w:rPr>
      </w:pPr>
      <w:r w:rsidRPr="00983ECE">
        <w:rPr>
          <w:rFonts w:eastAsia="Calibri"/>
          <w:sz w:val="22"/>
          <w:szCs w:val="22"/>
        </w:rPr>
        <w:t>12.5.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6964EB" w:rsidRPr="00983ECE" w:rsidRDefault="006964EB" w:rsidP="006964EB">
      <w:pPr>
        <w:tabs>
          <w:tab w:val="left" w:pos="680"/>
        </w:tabs>
        <w:spacing w:after="60"/>
        <w:ind w:firstLine="709"/>
        <w:jc w:val="both"/>
        <w:rPr>
          <w:rFonts w:eastAsia="Calibri"/>
          <w:sz w:val="22"/>
          <w:szCs w:val="22"/>
        </w:rPr>
      </w:pPr>
      <w:r w:rsidRPr="00983ECE">
        <w:rPr>
          <w:rFonts w:eastAsia="Calibri"/>
          <w:sz w:val="22"/>
          <w:szCs w:val="22"/>
        </w:rPr>
        <w:t>12.6.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6964EB" w:rsidRPr="00983ECE" w:rsidRDefault="006964EB" w:rsidP="006964EB">
      <w:pPr>
        <w:tabs>
          <w:tab w:val="left" w:pos="680"/>
        </w:tabs>
        <w:spacing w:after="60"/>
        <w:ind w:firstLine="709"/>
        <w:jc w:val="both"/>
        <w:rPr>
          <w:rFonts w:eastAsia="Calibri"/>
          <w:sz w:val="22"/>
          <w:szCs w:val="22"/>
        </w:rPr>
      </w:pPr>
      <w:r w:rsidRPr="00983ECE">
        <w:rPr>
          <w:rFonts w:eastAsia="Calibri"/>
          <w:sz w:val="22"/>
          <w:szCs w:val="22"/>
        </w:rPr>
        <w:lastRenderedPageBreak/>
        <w:t>12.7.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w:t>
      </w:r>
    </w:p>
    <w:p w:rsidR="006964EB" w:rsidRPr="00983ECE" w:rsidRDefault="006964EB" w:rsidP="006964EB">
      <w:pPr>
        <w:tabs>
          <w:tab w:val="num" w:pos="1418"/>
        </w:tabs>
        <w:ind w:firstLine="709"/>
        <w:jc w:val="both"/>
        <w:rPr>
          <w:sz w:val="22"/>
          <w:szCs w:val="22"/>
        </w:rPr>
      </w:pPr>
      <w:r w:rsidRPr="00983ECE">
        <w:rPr>
          <w:sz w:val="22"/>
          <w:szCs w:val="22"/>
        </w:rPr>
        <w:t>12.8.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964EB" w:rsidRPr="00205D87" w:rsidRDefault="006964EB" w:rsidP="006964EB">
      <w:pPr>
        <w:numPr>
          <w:ilvl w:val="1"/>
          <w:numId w:val="0"/>
        </w:numPr>
        <w:tabs>
          <w:tab w:val="left" w:pos="680"/>
          <w:tab w:val="left" w:pos="6945"/>
        </w:tabs>
        <w:spacing w:after="60"/>
        <w:jc w:val="both"/>
        <w:rPr>
          <w:rFonts w:eastAsia="Calibri"/>
          <w:sz w:val="22"/>
          <w:szCs w:val="22"/>
        </w:rPr>
      </w:pPr>
    </w:p>
    <w:p w:rsidR="006964EB" w:rsidRPr="00C93075" w:rsidRDefault="006964EB" w:rsidP="006964EB">
      <w:pPr>
        <w:numPr>
          <w:ilvl w:val="1"/>
          <w:numId w:val="0"/>
        </w:numPr>
        <w:tabs>
          <w:tab w:val="left" w:pos="680"/>
          <w:tab w:val="num" w:pos="1418"/>
        </w:tabs>
        <w:spacing w:after="60"/>
        <w:jc w:val="center"/>
        <w:rPr>
          <w:rFonts w:eastAsia="Calibri"/>
          <w:b/>
          <w:sz w:val="22"/>
          <w:szCs w:val="22"/>
        </w:rPr>
      </w:pPr>
      <w:r w:rsidRPr="00C93075">
        <w:rPr>
          <w:rFonts w:eastAsia="Calibri"/>
          <w:b/>
          <w:sz w:val="22"/>
          <w:szCs w:val="22"/>
        </w:rPr>
        <w:t>13. ИСКЛЮЧИТЕЛЬНЫЕ ПРАВА</w:t>
      </w:r>
    </w:p>
    <w:p w:rsidR="006964EB" w:rsidRPr="00C93075" w:rsidRDefault="006964EB" w:rsidP="006964EB">
      <w:pPr>
        <w:numPr>
          <w:ilvl w:val="1"/>
          <w:numId w:val="0"/>
        </w:numPr>
        <w:tabs>
          <w:tab w:val="left" w:pos="680"/>
          <w:tab w:val="num" w:pos="1418"/>
        </w:tabs>
        <w:spacing w:after="60"/>
        <w:jc w:val="center"/>
        <w:rPr>
          <w:rFonts w:eastAsia="Calibri"/>
          <w:b/>
          <w:sz w:val="22"/>
          <w:szCs w:val="22"/>
        </w:rPr>
      </w:pPr>
    </w:p>
    <w:p w:rsidR="006964EB" w:rsidRPr="00C93075" w:rsidRDefault="006964EB" w:rsidP="006964EB">
      <w:pPr>
        <w:numPr>
          <w:ilvl w:val="1"/>
          <w:numId w:val="0"/>
        </w:numPr>
        <w:tabs>
          <w:tab w:val="left" w:pos="680"/>
          <w:tab w:val="num" w:pos="1418"/>
        </w:tabs>
        <w:spacing w:after="60"/>
        <w:ind w:firstLine="709"/>
        <w:jc w:val="both"/>
        <w:rPr>
          <w:rFonts w:eastAsia="Calibri"/>
          <w:sz w:val="22"/>
          <w:szCs w:val="22"/>
        </w:rPr>
      </w:pPr>
      <w:r w:rsidRPr="00C93075">
        <w:rPr>
          <w:rFonts w:eastAsia="Calibri"/>
          <w:sz w:val="22"/>
          <w:szCs w:val="22"/>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(при наличии), связанных с поставкой и использованием Товара.</w:t>
      </w:r>
    </w:p>
    <w:p w:rsidR="006964EB" w:rsidRPr="00C93075" w:rsidRDefault="006964EB" w:rsidP="006964EB">
      <w:pPr>
        <w:numPr>
          <w:ilvl w:val="1"/>
          <w:numId w:val="0"/>
        </w:numPr>
        <w:tabs>
          <w:tab w:val="left" w:pos="680"/>
          <w:tab w:val="num" w:pos="1418"/>
        </w:tabs>
        <w:spacing w:after="60"/>
        <w:ind w:firstLine="709"/>
        <w:jc w:val="both"/>
        <w:rPr>
          <w:rFonts w:eastAsia="Calibri"/>
          <w:sz w:val="22"/>
          <w:szCs w:val="22"/>
        </w:rPr>
      </w:pPr>
      <w:r w:rsidRPr="00C93075">
        <w:rPr>
          <w:rFonts w:eastAsia="Calibri"/>
          <w:sz w:val="22"/>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6964EB" w:rsidRPr="00983ECE" w:rsidRDefault="006964EB" w:rsidP="006964EB">
      <w:pPr>
        <w:numPr>
          <w:ilvl w:val="1"/>
          <w:numId w:val="0"/>
        </w:numPr>
        <w:tabs>
          <w:tab w:val="left" w:pos="680"/>
          <w:tab w:val="num" w:pos="1418"/>
        </w:tabs>
        <w:spacing w:after="60"/>
        <w:ind w:firstLine="709"/>
        <w:jc w:val="both"/>
        <w:rPr>
          <w:rFonts w:eastAsia="Calibri"/>
        </w:rPr>
      </w:pPr>
    </w:p>
    <w:p w:rsidR="006964EB" w:rsidRPr="00983ECE" w:rsidRDefault="006964EB" w:rsidP="006964EB">
      <w:pPr>
        <w:tabs>
          <w:tab w:val="num" w:pos="1418"/>
        </w:tabs>
        <w:jc w:val="center"/>
        <w:rPr>
          <w:b/>
        </w:rPr>
      </w:pPr>
      <w:r w:rsidRPr="00983ECE">
        <w:rPr>
          <w:b/>
        </w:rPr>
        <w:t>14. </w:t>
      </w:r>
      <w:r w:rsidRPr="00205D87">
        <w:rPr>
          <w:b/>
          <w:sz w:val="22"/>
          <w:szCs w:val="22"/>
        </w:rPr>
        <w:t>ОБСТОЯТЕЛЬСТВА НЕПРИОДОЛИМОЙ СИЛЫ</w:t>
      </w:r>
    </w:p>
    <w:p w:rsidR="006964EB" w:rsidRPr="00983ECE" w:rsidRDefault="006964EB" w:rsidP="006964EB">
      <w:pPr>
        <w:widowControl w:val="0"/>
        <w:autoSpaceDE w:val="0"/>
        <w:autoSpaceDN w:val="0"/>
        <w:adjustRightInd w:val="0"/>
        <w:ind w:left="1068"/>
        <w:contextualSpacing/>
        <w:outlineLvl w:val="1"/>
        <w:rPr>
          <w:b/>
          <w:sz w:val="22"/>
          <w:szCs w:val="22"/>
        </w:rPr>
      </w:pPr>
    </w:p>
    <w:p w:rsidR="006964EB" w:rsidRPr="00983ECE" w:rsidRDefault="006964EB" w:rsidP="006964EB">
      <w:pPr>
        <w:widowControl w:val="0"/>
        <w:tabs>
          <w:tab w:val="left" w:pos="1560"/>
        </w:tabs>
        <w:autoSpaceDE w:val="0"/>
        <w:autoSpaceDN w:val="0"/>
        <w:adjustRightInd w:val="0"/>
        <w:ind w:firstLine="720"/>
        <w:jc w:val="both"/>
        <w:rPr>
          <w:sz w:val="22"/>
          <w:szCs w:val="22"/>
        </w:rPr>
      </w:pPr>
      <w:r w:rsidRPr="00983ECE">
        <w:rPr>
          <w:sz w:val="22"/>
          <w:szCs w:val="22"/>
        </w:rPr>
        <w:t>14.1.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964EB" w:rsidRPr="00983ECE" w:rsidRDefault="006964EB" w:rsidP="006964EB">
      <w:pPr>
        <w:tabs>
          <w:tab w:val="left" w:pos="1560"/>
        </w:tabs>
        <w:ind w:firstLine="720"/>
        <w:jc w:val="both"/>
        <w:rPr>
          <w:sz w:val="22"/>
          <w:szCs w:val="22"/>
        </w:rPr>
      </w:pPr>
      <w:r w:rsidRPr="00983ECE">
        <w:rPr>
          <w:sz w:val="22"/>
          <w:szCs w:val="22"/>
        </w:rPr>
        <w:t>14.2.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6964EB" w:rsidRPr="00983ECE" w:rsidRDefault="006964EB" w:rsidP="006964EB">
      <w:pPr>
        <w:widowControl w:val="0"/>
        <w:tabs>
          <w:tab w:val="left" w:pos="1560"/>
        </w:tabs>
        <w:autoSpaceDE w:val="0"/>
        <w:autoSpaceDN w:val="0"/>
        <w:adjustRightInd w:val="0"/>
        <w:ind w:firstLine="720"/>
        <w:jc w:val="both"/>
        <w:rPr>
          <w:sz w:val="22"/>
          <w:szCs w:val="22"/>
        </w:rPr>
      </w:pPr>
      <w:r w:rsidRPr="00983ECE">
        <w:rPr>
          <w:sz w:val="22"/>
          <w:szCs w:val="22"/>
        </w:rPr>
        <w:t>14.3.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964EB" w:rsidRPr="00983ECE" w:rsidRDefault="006964EB" w:rsidP="006964EB">
      <w:pPr>
        <w:autoSpaceDE w:val="0"/>
        <w:autoSpaceDN w:val="0"/>
        <w:adjustRightInd w:val="0"/>
        <w:ind w:firstLine="708"/>
        <w:jc w:val="both"/>
        <w:rPr>
          <w:sz w:val="22"/>
          <w:szCs w:val="22"/>
        </w:rPr>
      </w:pPr>
      <w:r w:rsidRPr="00983ECE">
        <w:rPr>
          <w:sz w:val="22"/>
          <w:szCs w:val="22"/>
        </w:rPr>
        <w:t>14.4. Если обстоятельства, указанные, в п. 14.1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6964EB" w:rsidRPr="00983ECE" w:rsidRDefault="006964EB" w:rsidP="006964EB">
      <w:pPr>
        <w:autoSpaceDE w:val="0"/>
        <w:autoSpaceDN w:val="0"/>
        <w:adjustRightInd w:val="0"/>
        <w:ind w:firstLine="708"/>
        <w:jc w:val="both"/>
        <w:rPr>
          <w:sz w:val="22"/>
          <w:szCs w:val="22"/>
        </w:rPr>
      </w:pPr>
    </w:p>
    <w:p w:rsidR="006964EB" w:rsidRPr="00983ECE" w:rsidRDefault="006964EB" w:rsidP="006964EB">
      <w:pPr>
        <w:ind w:left="1069"/>
        <w:contextualSpacing/>
        <w:jc w:val="center"/>
        <w:rPr>
          <w:b/>
          <w:sz w:val="22"/>
          <w:szCs w:val="22"/>
        </w:rPr>
      </w:pPr>
      <w:r w:rsidRPr="00983ECE">
        <w:rPr>
          <w:b/>
          <w:sz w:val="22"/>
          <w:szCs w:val="22"/>
        </w:rPr>
        <w:t xml:space="preserve">15. </w:t>
      </w:r>
      <w:r>
        <w:rPr>
          <w:b/>
          <w:sz w:val="22"/>
          <w:szCs w:val="22"/>
        </w:rPr>
        <w:t>ПОРЯДОК УРЕГУЛИРОВАНИЯ СПОРОВ</w:t>
      </w:r>
      <w:r w:rsidRPr="00983ECE">
        <w:rPr>
          <w:b/>
          <w:sz w:val="22"/>
          <w:szCs w:val="22"/>
        </w:rPr>
        <w:t>.</w:t>
      </w:r>
    </w:p>
    <w:p w:rsidR="006964EB" w:rsidRPr="00983ECE" w:rsidRDefault="006964EB" w:rsidP="006964EB">
      <w:pPr>
        <w:contextualSpacing/>
        <w:jc w:val="center"/>
        <w:outlineLvl w:val="1"/>
        <w:rPr>
          <w:b/>
          <w:sz w:val="22"/>
          <w:szCs w:val="22"/>
        </w:rPr>
      </w:pPr>
    </w:p>
    <w:p w:rsidR="006964EB" w:rsidRPr="00983ECE" w:rsidRDefault="006964EB" w:rsidP="006964EB">
      <w:pPr>
        <w:tabs>
          <w:tab w:val="left" w:pos="1560"/>
        </w:tabs>
        <w:ind w:firstLine="709"/>
        <w:jc w:val="both"/>
        <w:rPr>
          <w:sz w:val="22"/>
          <w:szCs w:val="22"/>
        </w:rPr>
      </w:pPr>
      <w:r w:rsidRPr="00983ECE">
        <w:rPr>
          <w:sz w:val="22"/>
          <w:szCs w:val="22"/>
        </w:rPr>
        <w:t>15.1.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меры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6964EB" w:rsidRPr="00983ECE" w:rsidRDefault="006964EB" w:rsidP="006964EB">
      <w:pPr>
        <w:tabs>
          <w:tab w:val="left" w:pos="1560"/>
        </w:tabs>
        <w:ind w:firstLine="709"/>
        <w:jc w:val="both"/>
        <w:rPr>
          <w:sz w:val="22"/>
          <w:szCs w:val="22"/>
        </w:rPr>
      </w:pPr>
      <w:r w:rsidRPr="00983ECE">
        <w:rPr>
          <w:sz w:val="22"/>
          <w:szCs w:val="22"/>
        </w:rPr>
        <w:t>15.2. Все достигнутые договоренности Стороны оформляют в виде дополнительных соглашений, подписанных Сторонами и скрепленных печатями.</w:t>
      </w:r>
    </w:p>
    <w:p w:rsidR="006964EB" w:rsidRPr="00983ECE" w:rsidRDefault="006964EB" w:rsidP="006964EB">
      <w:pPr>
        <w:tabs>
          <w:tab w:val="left" w:pos="1560"/>
        </w:tabs>
        <w:ind w:firstLine="709"/>
        <w:jc w:val="both"/>
        <w:rPr>
          <w:sz w:val="22"/>
          <w:szCs w:val="22"/>
        </w:rPr>
      </w:pPr>
      <w:r w:rsidRPr="00983ECE">
        <w:rPr>
          <w:sz w:val="22"/>
          <w:szCs w:val="22"/>
        </w:rPr>
        <w:t>15.3. До передачи спора на разрешение арбитражного суда Стороны принимают меры к его урегулированию в претензионном порядке.</w:t>
      </w:r>
    </w:p>
    <w:p w:rsidR="006964EB" w:rsidRPr="00983ECE" w:rsidRDefault="006964EB" w:rsidP="006964EB">
      <w:pPr>
        <w:tabs>
          <w:tab w:val="left" w:pos="1560"/>
        </w:tabs>
        <w:ind w:firstLine="709"/>
        <w:jc w:val="both"/>
        <w:rPr>
          <w:sz w:val="22"/>
          <w:szCs w:val="22"/>
        </w:rPr>
      </w:pPr>
      <w:r w:rsidRPr="00983ECE">
        <w:rPr>
          <w:sz w:val="22"/>
          <w:szCs w:val="22"/>
        </w:rPr>
        <w:t>15.3.1. Претензия должна быть направлена в письменном виде (</w:t>
      </w:r>
      <w:proofErr w:type="spellStart"/>
      <w:r w:rsidRPr="00983ECE">
        <w:rPr>
          <w:sz w:val="22"/>
          <w:szCs w:val="22"/>
        </w:rPr>
        <w:t>электронно</w:t>
      </w:r>
      <w:proofErr w:type="spellEnd"/>
      <w:r w:rsidRPr="00983ECE">
        <w:rPr>
          <w:sz w:val="22"/>
          <w:szCs w:val="22"/>
        </w:rPr>
        <w:t>, факс). По полученной претензии Сторона должна дать письменный ответ по существу в срок не позднее 15 (пятнадцати) календарных дней со дня ее получения. Оставление претензии без ответа в установленный срок означает признание требований претензии.</w:t>
      </w:r>
    </w:p>
    <w:p w:rsidR="006964EB" w:rsidRPr="00983ECE" w:rsidRDefault="006964EB" w:rsidP="006964EB">
      <w:pPr>
        <w:tabs>
          <w:tab w:val="left" w:pos="1560"/>
        </w:tabs>
        <w:ind w:firstLine="709"/>
        <w:jc w:val="both"/>
        <w:rPr>
          <w:sz w:val="22"/>
          <w:szCs w:val="22"/>
        </w:rPr>
      </w:pPr>
      <w:r w:rsidRPr="00983ECE">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w:t>
      </w:r>
    </w:p>
    <w:p w:rsidR="006964EB" w:rsidRPr="00983ECE" w:rsidRDefault="006964EB" w:rsidP="006964EB">
      <w:pPr>
        <w:tabs>
          <w:tab w:val="left" w:pos="1560"/>
        </w:tabs>
        <w:ind w:firstLine="709"/>
        <w:jc w:val="both"/>
        <w:rPr>
          <w:sz w:val="22"/>
          <w:szCs w:val="22"/>
        </w:rPr>
      </w:pPr>
      <w:r w:rsidRPr="00983ECE">
        <w:rPr>
          <w:sz w:val="22"/>
          <w:szCs w:val="22"/>
        </w:rPr>
        <w:t xml:space="preserve">15.3.2. Если претензионные требования подлежат денежной оценке, в претензии указывается </w:t>
      </w:r>
      <w:proofErr w:type="spellStart"/>
      <w:r w:rsidRPr="00983ECE">
        <w:rPr>
          <w:sz w:val="22"/>
          <w:szCs w:val="22"/>
        </w:rPr>
        <w:t>истребуемая</w:t>
      </w:r>
      <w:proofErr w:type="spellEnd"/>
      <w:r w:rsidRPr="00983ECE">
        <w:rPr>
          <w:sz w:val="22"/>
          <w:szCs w:val="22"/>
        </w:rPr>
        <w:t xml:space="preserve"> сумма и ее полный и обоснованный расчет.</w:t>
      </w:r>
    </w:p>
    <w:p w:rsidR="006964EB" w:rsidRPr="00983ECE" w:rsidRDefault="006964EB" w:rsidP="006964EB">
      <w:pPr>
        <w:tabs>
          <w:tab w:val="left" w:pos="1560"/>
        </w:tabs>
        <w:ind w:firstLine="709"/>
        <w:jc w:val="both"/>
        <w:rPr>
          <w:sz w:val="22"/>
          <w:szCs w:val="22"/>
        </w:rPr>
      </w:pPr>
      <w:r w:rsidRPr="00983ECE">
        <w:rPr>
          <w:sz w:val="22"/>
          <w:szCs w:val="22"/>
        </w:rPr>
        <w:lastRenderedPageBreak/>
        <w:t>15.3.3.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6964EB" w:rsidRPr="00983ECE" w:rsidRDefault="006964EB" w:rsidP="006964EB">
      <w:pPr>
        <w:tabs>
          <w:tab w:val="left" w:pos="1560"/>
        </w:tabs>
        <w:ind w:firstLine="709"/>
        <w:jc w:val="both"/>
        <w:rPr>
          <w:sz w:val="22"/>
          <w:szCs w:val="22"/>
        </w:rPr>
      </w:pPr>
      <w:r w:rsidRPr="00983ECE">
        <w:rPr>
          <w:sz w:val="22"/>
          <w:szCs w:val="22"/>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6964EB" w:rsidRPr="00983ECE" w:rsidRDefault="006964EB" w:rsidP="006964EB">
      <w:pPr>
        <w:tabs>
          <w:tab w:val="left" w:pos="1560"/>
        </w:tabs>
        <w:ind w:firstLine="709"/>
        <w:jc w:val="both"/>
        <w:rPr>
          <w:sz w:val="22"/>
          <w:szCs w:val="22"/>
        </w:rPr>
      </w:pPr>
      <w:r w:rsidRPr="00983ECE">
        <w:rPr>
          <w:sz w:val="22"/>
          <w:szCs w:val="22"/>
        </w:rPr>
        <w:t xml:space="preserve">15.4. В случае невыполнения Сторонами своих обязательств и не достижения взаимного согласия споры по настоящему Контракту разрешаются в </w:t>
      </w:r>
      <w:r w:rsidRPr="00983ECE">
        <w:rPr>
          <w:sz w:val="22"/>
          <w:szCs w:val="22"/>
          <w:lang w:eastAsia="ar-SA"/>
        </w:rPr>
        <w:t>Арбитражном суде города Санкт-Петербурга и Ленинградской области</w:t>
      </w:r>
      <w:r w:rsidRPr="00983ECE">
        <w:rPr>
          <w:sz w:val="22"/>
          <w:szCs w:val="22"/>
        </w:rPr>
        <w:t>.</w:t>
      </w:r>
    </w:p>
    <w:p w:rsidR="006964EB" w:rsidRPr="00983ECE" w:rsidRDefault="006964EB" w:rsidP="006964EB">
      <w:pPr>
        <w:tabs>
          <w:tab w:val="left" w:pos="709"/>
        </w:tabs>
        <w:ind w:left="709"/>
        <w:contextualSpacing/>
        <w:jc w:val="both"/>
        <w:rPr>
          <w:sz w:val="22"/>
          <w:szCs w:val="22"/>
        </w:rPr>
      </w:pPr>
    </w:p>
    <w:p w:rsidR="006964EB" w:rsidRPr="00382A72" w:rsidRDefault="006964EB" w:rsidP="006964EB">
      <w:pPr>
        <w:ind w:left="1069"/>
        <w:contextualSpacing/>
        <w:jc w:val="center"/>
        <w:rPr>
          <w:b/>
          <w:sz w:val="22"/>
          <w:szCs w:val="22"/>
        </w:rPr>
      </w:pPr>
      <w:r w:rsidRPr="00382A72">
        <w:rPr>
          <w:b/>
          <w:sz w:val="22"/>
          <w:szCs w:val="22"/>
        </w:rPr>
        <w:t>16. АНТИКОРРУПЦИОННАЯ ОГОВ</w:t>
      </w:r>
      <w:r>
        <w:rPr>
          <w:b/>
          <w:sz w:val="22"/>
          <w:szCs w:val="22"/>
        </w:rPr>
        <w:t>О</w:t>
      </w:r>
      <w:r w:rsidRPr="00382A72">
        <w:rPr>
          <w:b/>
          <w:sz w:val="22"/>
          <w:szCs w:val="22"/>
        </w:rPr>
        <w:t>РКА</w:t>
      </w:r>
    </w:p>
    <w:p w:rsidR="006964EB" w:rsidRPr="00983ECE" w:rsidRDefault="006964EB" w:rsidP="006964EB">
      <w:pPr>
        <w:ind w:left="1068"/>
        <w:contextualSpacing/>
        <w:outlineLvl w:val="1"/>
        <w:rPr>
          <w:b/>
          <w:sz w:val="22"/>
          <w:szCs w:val="22"/>
        </w:rPr>
      </w:pPr>
    </w:p>
    <w:p w:rsidR="006964EB" w:rsidRPr="00983ECE" w:rsidRDefault="006964EB" w:rsidP="006964EB">
      <w:pPr>
        <w:ind w:firstLine="709"/>
        <w:jc w:val="both"/>
        <w:rPr>
          <w:sz w:val="22"/>
          <w:szCs w:val="22"/>
        </w:rPr>
      </w:pPr>
      <w:r w:rsidRPr="00983ECE">
        <w:rPr>
          <w:sz w:val="22"/>
          <w:szCs w:val="22"/>
        </w:rPr>
        <w:t>16.1.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6964EB" w:rsidRPr="00983ECE" w:rsidRDefault="006964EB" w:rsidP="006964EB">
      <w:pPr>
        <w:ind w:firstLine="709"/>
        <w:jc w:val="both"/>
        <w:rPr>
          <w:sz w:val="22"/>
          <w:szCs w:val="22"/>
        </w:rPr>
      </w:pPr>
      <w:r w:rsidRPr="00983ECE">
        <w:rPr>
          <w:sz w:val="22"/>
          <w:szCs w:val="22"/>
        </w:rPr>
        <w:t>16.2.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964EB" w:rsidRPr="00983ECE" w:rsidRDefault="006964EB" w:rsidP="006964EB">
      <w:pPr>
        <w:ind w:firstLine="709"/>
        <w:jc w:val="both"/>
        <w:rPr>
          <w:sz w:val="22"/>
          <w:szCs w:val="22"/>
        </w:rPr>
      </w:pPr>
      <w:r w:rsidRPr="00983ECE">
        <w:rPr>
          <w:sz w:val="22"/>
          <w:szCs w:val="22"/>
        </w:rPr>
        <w:t>16.3.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6964EB" w:rsidRPr="00983ECE" w:rsidRDefault="006964EB" w:rsidP="006964EB">
      <w:pPr>
        <w:ind w:firstLine="709"/>
        <w:jc w:val="both"/>
        <w:rPr>
          <w:sz w:val="22"/>
          <w:szCs w:val="22"/>
        </w:rPr>
      </w:pPr>
      <w:r w:rsidRPr="00983ECE">
        <w:rPr>
          <w:sz w:val="22"/>
          <w:szCs w:val="22"/>
        </w:rPr>
        <w:t>16.4.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964EB" w:rsidRPr="00983ECE" w:rsidRDefault="006964EB" w:rsidP="006964EB">
      <w:pPr>
        <w:ind w:firstLine="709"/>
        <w:jc w:val="both"/>
        <w:rPr>
          <w:sz w:val="22"/>
          <w:szCs w:val="22"/>
        </w:rPr>
      </w:pPr>
      <w:r w:rsidRPr="00983ECE">
        <w:rPr>
          <w:sz w:val="22"/>
          <w:szCs w:val="22"/>
        </w:rPr>
        <w:t>16.5.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6964EB" w:rsidRDefault="006964EB" w:rsidP="006964EB">
      <w:pPr>
        <w:ind w:left="1069"/>
        <w:contextualSpacing/>
        <w:jc w:val="center"/>
        <w:rPr>
          <w:b/>
          <w:sz w:val="22"/>
          <w:szCs w:val="22"/>
        </w:rPr>
      </w:pPr>
    </w:p>
    <w:p w:rsidR="006964EB" w:rsidRPr="00983ECE" w:rsidRDefault="006964EB" w:rsidP="006964EB">
      <w:pPr>
        <w:ind w:left="1069"/>
        <w:contextualSpacing/>
        <w:jc w:val="center"/>
        <w:rPr>
          <w:b/>
          <w:sz w:val="22"/>
          <w:szCs w:val="22"/>
        </w:rPr>
      </w:pPr>
      <w:r w:rsidRPr="00983ECE">
        <w:rPr>
          <w:b/>
          <w:sz w:val="22"/>
          <w:szCs w:val="22"/>
        </w:rPr>
        <w:t xml:space="preserve">17. </w:t>
      </w:r>
      <w:r w:rsidRPr="00382A72">
        <w:rPr>
          <w:b/>
          <w:sz w:val="22"/>
          <w:szCs w:val="22"/>
        </w:rPr>
        <w:t>ПРОЧИЕ УСЛОВИЯ</w:t>
      </w:r>
    </w:p>
    <w:p w:rsidR="006964EB" w:rsidRPr="00983ECE" w:rsidRDefault="006964EB" w:rsidP="006964EB">
      <w:pPr>
        <w:widowControl w:val="0"/>
        <w:autoSpaceDE w:val="0"/>
        <w:autoSpaceDN w:val="0"/>
        <w:adjustRightInd w:val="0"/>
        <w:ind w:firstLine="709"/>
        <w:jc w:val="center"/>
        <w:outlineLvl w:val="1"/>
        <w:rPr>
          <w:b/>
          <w:sz w:val="22"/>
          <w:szCs w:val="22"/>
        </w:rPr>
      </w:pPr>
    </w:p>
    <w:p w:rsidR="006964EB" w:rsidRPr="00983ECE" w:rsidRDefault="006964EB" w:rsidP="006964EB">
      <w:pPr>
        <w:widowControl w:val="0"/>
        <w:autoSpaceDE w:val="0"/>
        <w:autoSpaceDN w:val="0"/>
        <w:adjustRightInd w:val="0"/>
        <w:ind w:firstLine="851"/>
        <w:jc w:val="both"/>
        <w:rPr>
          <w:sz w:val="22"/>
          <w:szCs w:val="22"/>
        </w:rPr>
      </w:pPr>
      <w:r w:rsidRPr="00983ECE">
        <w:rPr>
          <w:sz w:val="22"/>
          <w:szCs w:val="22"/>
        </w:rPr>
        <w:t>17.1. Все уведомления Сторон, связанные с исполнением настоящего Контракта, направляются в письменной форме по почте заказным письмом по почтовому адресу Стороны, указанному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6964EB" w:rsidRPr="00983ECE" w:rsidRDefault="006964EB" w:rsidP="006964EB">
      <w:pPr>
        <w:widowControl w:val="0"/>
        <w:autoSpaceDE w:val="0"/>
        <w:autoSpaceDN w:val="0"/>
        <w:adjustRightInd w:val="0"/>
        <w:ind w:firstLine="851"/>
        <w:jc w:val="both"/>
        <w:rPr>
          <w:sz w:val="22"/>
          <w:szCs w:val="22"/>
        </w:rPr>
      </w:pPr>
      <w:r w:rsidRPr="00983ECE">
        <w:rPr>
          <w:sz w:val="22"/>
          <w:szCs w:val="22"/>
        </w:rPr>
        <w:t>17.2. Контракт составлен в 2 (двух) экземплярах</w:t>
      </w:r>
      <w:r w:rsidRPr="00983ECE">
        <w:rPr>
          <w:rFonts w:eastAsia="Calibri"/>
          <w:sz w:val="22"/>
          <w:szCs w:val="22"/>
        </w:rPr>
        <w:t xml:space="preserve"> в форме электронного документа, подписанного электронными цифровыми подписями уполномоченных на подписание Контракта лиц обеих сторон</w:t>
      </w:r>
      <w:r w:rsidRPr="00983ECE">
        <w:rPr>
          <w:sz w:val="22"/>
          <w:szCs w:val="22"/>
        </w:rPr>
        <w:t>, по одному для каждой из Сторон, имеющих одинаковую юридическую силу.</w:t>
      </w:r>
    </w:p>
    <w:p w:rsidR="006964EB" w:rsidRPr="00983ECE" w:rsidRDefault="006964EB" w:rsidP="006964EB">
      <w:pPr>
        <w:widowControl w:val="0"/>
        <w:autoSpaceDE w:val="0"/>
        <w:autoSpaceDN w:val="0"/>
        <w:adjustRightInd w:val="0"/>
        <w:ind w:firstLine="851"/>
        <w:jc w:val="both"/>
        <w:rPr>
          <w:sz w:val="22"/>
          <w:szCs w:val="22"/>
        </w:rPr>
      </w:pPr>
      <w:r w:rsidRPr="00983ECE">
        <w:rPr>
          <w:sz w:val="22"/>
          <w:szCs w:val="22"/>
        </w:rPr>
        <w:t>17.3. Обязательства по Контракту считаются выполненными Поставщиком после подписания Сторонами Акта об исполнении обязательств по Контракту. Заказчик в течение 5 (Пяти) рабочих дней со дня получения от Поставщика Акта об исполнении обязательств по Контракту, направляет Поставщику, подписанный Акт об исполнении обязательств по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w:t>
      </w:r>
    </w:p>
    <w:p w:rsidR="006964EB" w:rsidRPr="00983ECE" w:rsidRDefault="006964EB" w:rsidP="006964EB">
      <w:pPr>
        <w:widowControl w:val="0"/>
        <w:autoSpaceDE w:val="0"/>
        <w:autoSpaceDN w:val="0"/>
        <w:adjustRightInd w:val="0"/>
        <w:ind w:firstLine="851"/>
        <w:jc w:val="both"/>
        <w:rPr>
          <w:rFonts w:eastAsia="Calibri"/>
          <w:sz w:val="22"/>
          <w:szCs w:val="22"/>
        </w:rPr>
      </w:pPr>
      <w:r w:rsidRPr="00983ECE">
        <w:rPr>
          <w:rFonts w:eastAsia="Calibri"/>
          <w:sz w:val="22"/>
          <w:szCs w:val="22"/>
        </w:rPr>
        <w:t>17.4.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6964EB" w:rsidRPr="00983ECE" w:rsidRDefault="006964EB" w:rsidP="006964EB">
      <w:pPr>
        <w:tabs>
          <w:tab w:val="left" w:pos="680"/>
        </w:tabs>
        <w:spacing w:after="60"/>
        <w:ind w:firstLine="709"/>
        <w:jc w:val="both"/>
        <w:rPr>
          <w:rFonts w:eastAsia="Calibri"/>
          <w:sz w:val="22"/>
          <w:szCs w:val="22"/>
        </w:rPr>
      </w:pPr>
      <w:r w:rsidRPr="00983ECE">
        <w:rPr>
          <w:rFonts w:eastAsia="Calibri"/>
          <w:sz w:val="22"/>
          <w:szCs w:val="22"/>
        </w:rPr>
        <w:t>17.5. При исполнении Контракта не допускается перемена Поставщика, за исключением случая, если новый исполнитель является правопреемником Поставщика вследствие реорганизации юридического лица в форме преобразования, слияния или присоединения.</w:t>
      </w:r>
    </w:p>
    <w:p w:rsidR="006964EB" w:rsidRPr="00983ECE" w:rsidRDefault="006964EB" w:rsidP="006964EB">
      <w:pPr>
        <w:widowControl w:val="0"/>
        <w:autoSpaceDE w:val="0"/>
        <w:autoSpaceDN w:val="0"/>
        <w:adjustRightInd w:val="0"/>
        <w:ind w:firstLine="851"/>
        <w:jc w:val="both"/>
        <w:rPr>
          <w:i/>
          <w:sz w:val="22"/>
          <w:szCs w:val="22"/>
        </w:rPr>
      </w:pPr>
      <w:r w:rsidRPr="00983ECE">
        <w:rPr>
          <w:rFonts w:eastAsia="Calibri"/>
          <w:sz w:val="22"/>
          <w:szCs w:val="22"/>
        </w:rPr>
        <w:lastRenderedPageBreak/>
        <w:t>17.6. 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6964EB" w:rsidRDefault="006964EB" w:rsidP="006964EB">
      <w:pPr>
        <w:widowControl w:val="0"/>
        <w:autoSpaceDE w:val="0"/>
        <w:autoSpaceDN w:val="0"/>
        <w:adjustRightInd w:val="0"/>
        <w:ind w:firstLine="851"/>
        <w:jc w:val="both"/>
        <w:rPr>
          <w:sz w:val="22"/>
          <w:szCs w:val="22"/>
        </w:rPr>
      </w:pPr>
      <w:r w:rsidRPr="00983ECE">
        <w:rPr>
          <w:sz w:val="22"/>
          <w:szCs w:val="22"/>
        </w:rPr>
        <w:t>17.7. Во всем, что не предусмотрено настоящим Контрактом, Стороны руководствуются законодательством Российской Федерации.</w:t>
      </w:r>
    </w:p>
    <w:p w:rsidR="006964EB" w:rsidRPr="00983ECE" w:rsidRDefault="006964EB" w:rsidP="006964EB">
      <w:pPr>
        <w:widowControl w:val="0"/>
        <w:autoSpaceDE w:val="0"/>
        <w:autoSpaceDN w:val="0"/>
        <w:adjustRightInd w:val="0"/>
        <w:ind w:firstLine="851"/>
        <w:jc w:val="both"/>
        <w:rPr>
          <w:sz w:val="22"/>
          <w:szCs w:val="22"/>
        </w:rPr>
      </w:pPr>
    </w:p>
    <w:p w:rsidR="006964EB" w:rsidRDefault="006964EB" w:rsidP="006964EB">
      <w:pPr>
        <w:numPr>
          <w:ilvl w:val="1"/>
          <w:numId w:val="0"/>
        </w:numPr>
        <w:tabs>
          <w:tab w:val="left" w:pos="680"/>
          <w:tab w:val="num" w:pos="1418"/>
        </w:tabs>
        <w:spacing w:after="60"/>
        <w:ind w:firstLine="709"/>
        <w:jc w:val="center"/>
        <w:rPr>
          <w:rFonts w:eastAsia="Calibri"/>
          <w:b/>
          <w:sz w:val="22"/>
          <w:szCs w:val="22"/>
        </w:rPr>
      </w:pPr>
      <w:r w:rsidRPr="00983ECE">
        <w:rPr>
          <w:rFonts w:eastAsia="Calibri"/>
          <w:b/>
          <w:sz w:val="22"/>
          <w:szCs w:val="22"/>
        </w:rPr>
        <w:t xml:space="preserve">18. </w:t>
      </w:r>
      <w:r w:rsidRPr="00382A72">
        <w:rPr>
          <w:rFonts w:eastAsia="Calibri"/>
          <w:b/>
          <w:sz w:val="22"/>
          <w:szCs w:val="22"/>
        </w:rPr>
        <w:t>ПРИЛОЖЕНИЯ К КОНТРАКТУ</w:t>
      </w:r>
    </w:p>
    <w:p w:rsidR="006964EB" w:rsidRPr="00983ECE" w:rsidRDefault="006964EB" w:rsidP="006964EB">
      <w:pPr>
        <w:numPr>
          <w:ilvl w:val="1"/>
          <w:numId w:val="0"/>
        </w:numPr>
        <w:tabs>
          <w:tab w:val="left" w:pos="680"/>
          <w:tab w:val="num" w:pos="1418"/>
        </w:tabs>
        <w:spacing w:after="60"/>
        <w:ind w:firstLine="709"/>
        <w:jc w:val="center"/>
        <w:rPr>
          <w:rFonts w:eastAsia="Calibri"/>
          <w:b/>
          <w:sz w:val="22"/>
          <w:szCs w:val="22"/>
        </w:rPr>
      </w:pPr>
    </w:p>
    <w:p w:rsidR="006964EB" w:rsidRPr="00983ECE" w:rsidRDefault="006964EB" w:rsidP="006964EB">
      <w:pPr>
        <w:ind w:firstLine="708"/>
        <w:jc w:val="both"/>
        <w:rPr>
          <w:sz w:val="22"/>
          <w:szCs w:val="22"/>
        </w:rPr>
      </w:pPr>
      <w:r w:rsidRPr="00983ECE">
        <w:rPr>
          <w:sz w:val="22"/>
          <w:szCs w:val="22"/>
        </w:rPr>
        <w:t>18.1. Приложения к Контракту являются его неотъемлемой частью:</w:t>
      </w:r>
    </w:p>
    <w:p w:rsidR="006964EB" w:rsidRPr="00983ECE" w:rsidRDefault="006964EB" w:rsidP="006964EB">
      <w:pPr>
        <w:ind w:firstLine="1134"/>
        <w:jc w:val="both"/>
        <w:rPr>
          <w:sz w:val="22"/>
          <w:szCs w:val="22"/>
        </w:rPr>
      </w:pPr>
      <w:r w:rsidRPr="00983ECE">
        <w:rPr>
          <w:sz w:val="22"/>
          <w:szCs w:val="22"/>
        </w:rPr>
        <w:t>Приложение № 1 –Спецификация;</w:t>
      </w:r>
    </w:p>
    <w:p w:rsidR="006964EB" w:rsidRPr="00983ECE" w:rsidRDefault="006964EB" w:rsidP="006964EB">
      <w:pPr>
        <w:ind w:firstLine="1134"/>
        <w:jc w:val="both"/>
        <w:rPr>
          <w:sz w:val="22"/>
          <w:szCs w:val="22"/>
        </w:rPr>
      </w:pPr>
      <w:r w:rsidRPr="00983ECE">
        <w:rPr>
          <w:sz w:val="22"/>
          <w:szCs w:val="22"/>
        </w:rPr>
        <w:t>Приложение № 2 –Техническое задание;</w:t>
      </w:r>
    </w:p>
    <w:p w:rsidR="006964EB" w:rsidRDefault="006964EB" w:rsidP="006964EB">
      <w:pPr>
        <w:ind w:firstLine="1134"/>
        <w:jc w:val="both"/>
        <w:rPr>
          <w:sz w:val="22"/>
          <w:szCs w:val="22"/>
        </w:rPr>
      </w:pPr>
    </w:p>
    <w:p w:rsidR="006964EB" w:rsidRPr="00F94495" w:rsidRDefault="006964EB" w:rsidP="006964EB">
      <w:pPr>
        <w:jc w:val="center"/>
        <w:rPr>
          <w:b/>
          <w:sz w:val="22"/>
          <w:szCs w:val="22"/>
        </w:rPr>
      </w:pPr>
      <w:r w:rsidRPr="00F94495">
        <w:rPr>
          <w:b/>
          <w:sz w:val="22"/>
          <w:szCs w:val="22"/>
        </w:rPr>
        <w:t>19. АДРЕСА И БАНКОВСКИЕ РЕКВИЗИТЫ СТОРОН</w:t>
      </w:r>
    </w:p>
    <w:p w:rsidR="006964EB" w:rsidRDefault="006964EB" w:rsidP="006964EB">
      <w:pPr>
        <w:jc w:val="center"/>
        <w:rPr>
          <w:b/>
          <w:sz w:val="22"/>
          <w:szCs w:val="22"/>
        </w:rPr>
      </w:pPr>
    </w:p>
    <w:tbl>
      <w:tblPr>
        <w:tblW w:w="9497" w:type="dxa"/>
        <w:tblInd w:w="709" w:type="dxa"/>
        <w:tblLayout w:type="fixed"/>
        <w:tblCellMar>
          <w:top w:w="55" w:type="dxa"/>
          <w:left w:w="55" w:type="dxa"/>
          <w:bottom w:w="55" w:type="dxa"/>
          <w:right w:w="55" w:type="dxa"/>
        </w:tblCellMar>
        <w:tblLook w:val="0000" w:firstRow="0" w:lastRow="0" w:firstColumn="0" w:lastColumn="0" w:noHBand="0" w:noVBand="0"/>
      </w:tblPr>
      <w:tblGrid>
        <w:gridCol w:w="4820"/>
        <w:gridCol w:w="4677"/>
      </w:tblGrid>
      <w:tr w:rsidR="006964EB" w:rsidRPr="00850AFF" w:rsidTr="00F227B7">
        <w:tc>
          <w:tcPr>
            <w:tcW w:w="4820" w:type="dxa"/>
          </w:tcPr>
          <w:p w:rsidR="006964EB" w:rsidRPr="00AF0695" w:rsidRDefault="006964EB" w:rsidP="006964EB">
            <w:pPr>
              <w:rPr>
                <w:rFonts w:eastAsia="Calibri"/>
                <w:b/>
                <w:sz w:val="22"/>
                <w:szCs w:val="22"/>
              </w:rPr>
            </w:pPr>
            <w:r w:rsidRPr="00AF0695">
              <w:rPr>
                <w:rFonts w:eastAsia="Calibri"/>
                <w:b/>
                <w:sz w:val="22"/>
                <w:szCs w:val="22"/>
              </w:rPr>
              <w:t>ЗАКАЗЧИК:</w:t>
            </w:r>
          </w:p>
          <w:p w:rsidR="006964EB" w:rsidRPr="00AF0695" w:rsidRDefault="006964EB" w:rsidP="006964EB">
            <w:pPr>
              <w:rPr>
                <w:rFonts w:eastAsia="Calibri"/>
                <w:b/>
                <w:sz w:val="22"/>
                <w:szCs w:val="22"/>
              </w:rPr>
            </w:pPr>
          </w:p>
          <w:p w:rsidR="006964EB" w:rsidRPr="00ED4E2B" w:rsidRDefault="006964EB" w:rsidP="006964EB">
            <w:pPr>
              <w:keepNext/>
              <w:keepLines/>
              <w:suppressLineNumbers/>
              <w:rPr>
                <w:rFonts w:eastAsia="Calibri"/>
                <w:sz w:val="22"/>
                <w:szCs w:val="22"/>
                <w:u w:val="single"/>
              </w:rPr>
            </w:pPr>
            <w:r w:rsidRPr="00ED4E2B">
              <w:rPr>
                <w:rFonts w:eastAsia="Calibri"/>
                <w:sz w:val="22"/>
                <w:szCs w:val="22"/>
                <w:u w:val="single"/>
              </w:rPr>
              <w:t xml:space="preserve">Государственное бюджетное общеобразовательное учреждение лицей № 369 имени Героя Российской Федерации </w:t>
            </w:r>
            <w:proofErr w:type="spellStart"/>
            <w:r w:rsidRPr="00ED4E2B">
              <w:rPr>
                <w:rFonts w:eastAsia="Calibri"/>
                <w:sz w:val="22"/>
                <w:szCs w:val="22"/>
                <w:u w:val="single"/>
              </w:rPr>
              <w:t>А.Н.Жихарева</w:t>
            </w:r>
            <w:proofErr w:type="spellEnd"/>
            <w:r w:rsidRPr="00ED4E2B">
              <w:rPr>
                <w:rFonts w:eastAsia="Calibri"/>
                <w:sz w:val="22"/>
                <w:szCs w:val="22"/>
                <w:u w:val="single"/>
              </w:rPr>
              <w:t xml:space="preserve"> Красносельского района Санкт-Петербурга </w:t>
            </w:r>
          </w:p>
          <w:p w:rsidR="006964EB" w:rsidRPr="00ED4E2B" w:rsidRDefault="006964EB" w:rsidP="006964EB">
            <w:pPr>
              <w:keepNext/>
              <w:keepLines/>
              <w:suppressLineNumbers/>
              <w:rPr>
                <w:rFonts w:eastAsia="Calibri"/>
                <w:sz w:val="22"/>
                <w:szCs w:val="22"/>
                <w:u w:val="single"/>
              </w:rPr>
            </w:pPr>
          </w:p>
          <w:p w:rsidR="006964EB" w:rsidRPr="00ED4E2B" w:rsidRDefault="006964EB" w:rsidP="006964EB">
            <w:pPr>
              <w:keepNext/>
              <w:keepLines/>
              <w:suppressLineNumbers/>
              <w:rPr>
                <w:rFonts w:eastAsia="Calibri"/>
                <w:sz w:val="22"/>
                <w:szCs w:val="22"/>
                <w:u w:val="single"/>
              </w:rPr>
            </w:pPr>
            <w:r w:rsidRPr="00ED4E2B">
              <w:rPr>
                <w:rFonts w:eastAsia="Calibri"/>
                <w:sz w:val="22"/>
                <w:szCs w:val="22"/>
                <w:u w:val="single"/>
              </w:rPr>
              <w:t>Место нахождения:</w:t>
            </w:r>
          </w:p>
          <w:p w:rsidR="006964EB" w:rsidRPr="00ED4E2B" w:rsidRDefault="006964EB" w:rsidP="006964EB">
            <w:pPr>
              <w:keepNext/>
              <w:keepLines/>
              <w:suppressLineNumbers/>
              <w:rPr>
                <w:rFonts w:eastAsia="Calibri"/>
                <w:sz w:val="22"/>
                <w:szCs w:val="22"/>
              </w:rPr>
            </w:pPr>
            <w:r w:rsidRPr="00ED4E2B">
              <w:rPr>
                <w:rFonts w:eastAsia="Calibri"/>
                <w:sz w:val="22"/>
                <w:szCs w:val="22"/>
              </w:rPr>
              <w:t>198330, Санкт-Петербург г, Маршала Захарова ул., дом № 58 лит. А</w:t>
            </w:r>
          </w:p>
          <w:p w:rsidR="006964EB" w:rsidRPr="00ED4E2B" w:rsidRDefault="006964EB" w:rsidP="006964EB">
            <w:pPr>
              <w:keepNext/>
              <w:keepLines/>
              <w:suppressLineNumbers/>
              <w:rPr>
                <w:rFonts w:eastAsia="Calibri"/>
                <w:sz w:val="22"/>
                <w:szCs w:val="22"/>
                <w:u w:val="single"/>
              </w:rPr>
            </w:pPr>
            <w:r w:rsidRPr="00ED4E2B">
              <w:rPr>
                <w:rFonts w:eastAsia="Calibri"/>
                <w:sz w:val="22"/>
                <w:szCs w:val="22"/>
                <w:u w:val="single"/>
              </w:rPr>
              <w:t>Почтовый адрес:</w:t>
            </w:r>
          </w:p>
          <w:p w:rsidR="006964EB" w:rsidRPr="00ED4E2B" w:rsidRDefault="006964EB" w:rsidP="006964EB">
            <w:pPr>
              <w:keepNext/>
              <w:keepLines/>
              <w:suppressLineNumbers/>
              <w:rPr>
                <w:rFonts w:eastAsia="Calibri"/>
                <w:sz w:val="22"/>
                <w:szCs w:val="22"/>
              </w:rPr>
            </w:pPr>
            <w:r w:rsidRPr="00ED4E2B">
              <w:rPr>
                <w:rFonts w:eastAsia="Calibri"/>
                <w:sz w:val="22"/>
                <w:szCs w:val="22"/>
              </w:rPr>
              <w:t>198330, Санкт-Петербург г, Маршала Захарова ул., дом № 52 лит. А</w:t>
            </w:r>
          </w:p>
          <w:p w:rsidR="006964EB" w:rsidRPr="00ED4E2B" w:rsidRDefault="006964EB" w:rsidP="006964EB">
            <w:pPr>
              <w:keepNext/>
              <w:keepLines/>
              <w:suppressLineNumbers/>
              <w:rPr>
                <w:rFonts w:eastAsia="Calibri"/>
                <w:sz w:val="22"/>
                <w:szCs w:val="22"/>
              </w:rPr>
            </w:pPr>
            <w:r w:rsidRPr="00ED4E2B">
              <w:rPr>
                <w:rFonts w:eastAsia="Calibri"/>
                <w:sz w:val="22"/>
                <w:szCs w:val="22"/>
              </w:rPr>
              <w:t>ИНН 7807026384</w:t>
            </w:r>
          </w:p>
          <w:p w:rsidR="006964EB" w:rsidRPr="00ED4E2B" w:rsidRDefault="006964EB" w:rsidP="006964EB">
            <w:pPr>
              <w:keepNext/>
              <w:keepLines/>
              <w:suppressLineNumbers/>
              <w:rPr>
                <w:rFonts w:eastAsia="Calibri"/>
                <w:sz w:val="22"/>
                <w:szCs w:val="22"/>
              </w:rPr>
            </w:pPr>
            <w:r w:rsidRPr="00ED4E2B">
              <w:rPr>
                <w:rFonts w:eastAsia="Calibri"/>
                <w:sz w:val="22"/>
                <w:szCs w:val="22"/>
              </w:rPr>
              <w:t>КПП 780701001</w:t>
            </w:r>
          </w:p>
          <w:p w:rsidR="006964EB" w:rsidRPr="00ED4E2B" w:rsidRDefault="006964EB" w:rsidP="006964EB">
            <w:pPr>
              <w:keepNext/>
              <w:keepLines/>
              <w:suppressLineNumbers/>
              <w:rPr>
                <w:rFonts w:eastAsia="Calibri"/>
                <w:sz w:val="22"/>
                <w:szCs w:val="22"/>
                <w:u w:val="single"/>
              </w:rPr>
            </w:pPr>
            <w:r w:rsidRPr="00ED4E2B">
              <w:rPr>
                <w:rFonts w:eastAsia="Calibri"/>
                <w:sz w:val="22"/>
                <w:szCs w:val="22"/>
                <w:u w:val="single"/>
              </w:rPr>
              <w:t>Банковские реквизиты:</w:t>
            </w:r>
          </w:p>
          <w:p w:rsidR="006964EB" w:rsidRPr="00ED4E2B" w:rsidRDefault="006964EB" w:rsidP="006964EB">
            <w:pPr>
              <w:keepNext/>
              <w:keepLines/>
              <w:suppressLineNumbers/>
              <w:rPr>
                <w:rFonts w:eastAsia="Calibri"/>
                <w:sz w:val="22"/>
                <w:szCs w:val="22"/>
              </w:rPr>
            </w:pPr>
            <w:r w:rsidRPr="00ED4E2B">
              <w:rPr>
                <w:rFonts w:eastAsia="Calibri"/>
                <w:sz w:val="22"/>
                <w:szCs w:val="22"/>
              </w:rPr>
              <w:t>Р/с 03224643400000007200 в</w:t>
            </w:r>
          </w:p>
          <w:p w:rsidR="006964EB" w:rsidRPr="00ED4E2B" w:rsidRDefault="006964EB" w:rsidP="006964EB">
            <w:pPr>
              <w:keepNext/>
              <w:keepLines/>
              <w:suppressLineNumbers/>
              <w:rPr>
                <w:rFonts w:eastAsia="Calibri"/>
                <w:sz w:val="22"/>
                <w:szCs w:val="22"/>
              </w:rPr>
            </w:pPr>
            <w:r w:rsidRPr="00ED4E2B">
              <w:rPr>
                <w:rFonts w:eastAsia="Calibri"/>
                <w:sz w:val="22"/>
                <w:szCs w:val="22"/>
              </w:rPr>
              <w:t xml:space="preserve">СЕВЕРО-ЗАПАДНОЕ ГУ БАНКА РОССИИ//УФК по </w:t>
            </w:r>
            <w:proofErr w:type="spellStart"/>
            <w:r w:rsidRPr="00ED4E2B">
              <w:rPr>
                <w:rFonts w:eastAsia="Calibri"/>
                <w:sz w:val="22"/>
                <w:szCs w:val="22"/>
              </w:rPr>
              <w:t>г.Санкт</w:t>
            </w:r>
            <w:proofErr w:type="spellEnd"/>
            <w:r w:rsidRPr="00ED4E2B">
              <w:rPr>
                <w:rFonts w:eastAsia="Calibri"/>
                <w:sz w:val="22"/>
                <w:szCs w:val="22"/>
              </w:rPr>
              <w:t>-Петербургу г. Санкт-Петербург,</w:t>
            </w:r>
          </w:p>
          <w:p w:rsidR="006964EB" w:rsidRPr="00ED4E2B" w:rsidRDefault="006964EB" w:rsidP="006964EB">
            <w:pPr>
              <w:keepNext/>
              <w:keepLines/>
              <w:suppressLineNumbers/>
              <w:rPr>
                <w:rFonts w:eastAsia="Calibri"/>
                <w:sz w:val="22"/>
                <w:szCs w:val="22"/>
              </w:rPr>
            </w:pPr>
            <w:r w:rsidRPr="00ED4E2B">
              <w:rPr>
                <w:rFonts w:eastAsia="Calibri"/>
                <w:sz w:val="22"/>
                <w:szCs w:val="22"/>
              </w:rPr>
              <w:t>к/</w:t>
            </w:r>
            <w:proofErr w:type="spellStart"/>
            <w:r w:rsidRPr="00ED4E2B">
              <w:rPr>
                <w:rFonts w:eastAsia="Calibri"/>
                <w:sz w:val="22"/>
                <w:szCs w:val="22"/>
              </w:rPr>
              <w:t>сч</w:t>
            </w:r>
            <w:proofErr w:type="spellEnd"/>
            <w:r w:rsidRPr="00ED4E2B">
              <w:rPr>
                <w:rFonts w:eastAsia="Calibri"/>
                <w:sz w:val="22"/>
                <w:szCs w:val="22"/>
              </w:rPr>
              <w:t xml:space="preserve"> 40102810945370000005</w:t>
            </w:r>
          </w:p>
          <w:p w:rsidR="006964EB" w:rsidRPr="00ED4E2B" w:rsidRDefault="006964EB" w:rsidP="006964EB">
            <w:pPr>
              <w:keepNext/>
              <w:keepLines/>
              <w:suppressLineNumbers/>
              <w:rPr>
                <w:rFonts w:eastAsia="Calibri"/>
                <w:sz w:val="22"/>
                <w:szCs w:val="22"/>
              </w:rPr>
            </w:pPr>
            <w:r w:rsidRPr="00ED4E2B">
              <w:rPr>
                <w:rFonts w:eastAsia="Calibri"/>
                <w:sz w:val="22"/>
                <w:szCs w:val="22"/>
              </w:rPr>
              <w:t>БИК 014030106</w:t>
            </w:r>
          </w:p>
          <w:p w:rsidR="006964EB" w:rsidRPr="00ED4E2B" w:rsidRDefault="006964EB" w:rsidP="006964EB">
            <w:pPr>
              <w:keepNext/>
              <w:keepLines/>
              <w:suppressLineNumbers/>
              <w:rPr>
                <w:rFonts w:eastAsia="Calibri"/>
                <w:sz w:val="22"/>
                <w:szCs w:val="22"/>
              </w:rPr>
            </w:pPr>
            <w:r w:rsidRPr="00ED4E2B">
              <w:rPr>
                <w:rFonts w:eastAsia="Calibri"/>
                <w:sz w:val="22"/>
                <w:szCs w:val="22"/>
              </w:rPr>
              <w:t>ОГРН 1027804604695</w:t>
            </w:r>
          </w:p>
          <w:p w:rsidR="006964EB" w:rsidRPr="00ED4E2B" w:rsidRDefault="006964EB" w:rsidP="006964EB">
            <w:pPr>
              <w:keepNext/>
              <w:keepLines/>
              <w:suppressLineNumbers/>
              <w:rPr>
                <w:rFonts w:eastAsia="Calibri"/>
                <w:sz w:val="22"/>
                <w:szCs w:val="22"/>
              </w:rPr>
            </w:pPr>
            <w:r w:rsidRPr="00ED4E2B">
              <w:rPr>
                <w:rFonts w:eastAsia="Calibri"/>
                <w:sz w:val="22"/>
                <w:szCs w:val="22"/>
              </w:rPr>
              <w:t>ОКПО 53225242</w:t>
            </w:r>
          </w:p>
          <w:p w:rsidR="006964EB" w:rsidRPr="00ED4E2B" w:rsidRDefault="006964EB" w:rsidP="006964EB">
            <w:pPr>
              <w:keepNext/>
              <w:keepLines/>
              <w:suppressLineNumbers/>
              <w:rPr>
                <w:rFonts w:eastAsia="Calibri"/>
                <w:sz w:val="22"/>
                <w:szCs w:val="22"/>
              </w:rPr>
            </w:pPr>
            <w:r w:rsidRPr="00ED4E2B">
              <w:rPr>
                <w:rFonts w:eastAsia="Calibri"/>
                <w:sz w:val="22"/>
                <w:szCs w:val="22"/>
              </w:rPr>
              <w:t>ОКВЭД 85.14</w:t>
            </w:r>
          </w:p>
          <w:p w:rsidR="006964EB" w:rsidRPr="00ED4E2B" w:rsidRDefault="006964EB" w:rsidP="006964EB">
            <w:pPr>
              <w:keepNext/>
              <w:keepLines/>
              <w:suppressLineNumbers/>
              <w:rPr>
                <w:rFonts w:eastAsia="Calibri"/>
                <w:sz w:val="22"/>
                <w:szCs w:val="22"/>
              </w:rPr>
            </w:pPr>
          </w:p>
          <w:p w:rsidR="00A638F6" w:rsidRPr="00A638F6" w:rsidRDefault="00A638F6" w:rsidP="00A638F6">
            <w:pPr>
              <w:keepNext/>
              <w:keepLines/>
              <w:suppressLineNumbers/>
              <w:rPr>
                <w:rFonts w:eastAsia="Calibri"/>
                <w:sz w:val="22"/>
                <w:szCs w:val="22"/>
              </w:rPr>
            </w:pPr>
            <w:r w:rsidRPr="00A638F6">
              <w:rPr>
                <w:rFonts w:eastAsia="Calibri"/>
                <w:sz w:val="22"/>
                <w:szCs w:val="22"/>
              </w:rPr>
              <w:t xml:space="preserve">тел./факс: +7 (812) 246-89-90 </w:t>
            </w:r>
          </w:p>
          <w:p w:rsidR="00A638F6" w:rsidRPr="00A638F6" w:rsidRDefault="00A638F6" w:rsidP="00A638F6">
            <w:pPr>
              <w:keepNext/>
              <w:keepLines/>
              <w:suppressLineNumbers/>
              <w:rPr>
                <w:rFonts w:eastAsia="Calibri"/>
                <w:sz w:val="22"/>
                <w:szCs w:val="22"/>
              </w:rPr>
            </w:pPr>
          </w:p>
          <w:p w:rsidR="00A638F6" w:rsidRPr="00A638F6" w:rsidRDefault="00A638F6" w:rsidP="00A638F6">
            <w:pPr>
              <w:keepNext/>
              <w:keepLines/>
              <w:suppressLineNumbers/>
              <w:rPr>
                <w:rFonts w:eastAsia="Calibri"/>
                <w:sz w:val="22"/>
                <w:szCs w:val="22"/>
              </w:rPr>
            </w:pPr>
            <w:r w:rsidRPr="00A638F6">
              <w:rPr>
                <w:rFonts w:eastAsia="Calibri"/>
                <w:sz w:val="22"/>
                <w:szCs w:val="22"/>
                <w:lang w:val="en-US"/>
              </w:rPr>
              <w:t>e</w:t>
            </w:r>
            <w:r w:rsidRPr="00A638F6">
              <w:rPr>
                <w:rFonts w:eastAsia="Calibri"/>
                <w:sz w:val="22"/>
                <w:szCs w:val="22"/>
              </w:rPr>
              <w:t>-</w:t>
            </w:r>
            <w:r w:rsidRPr="00A638F6">
              <w:rPr>
                <w:rFonts w:eastAsia="Calibri"/>
                <w:sz w:val="22"/>
                <w:szCs w:val="22"/>
                <w:lang w:val="en-US"/>
              </w:rPr>
              <w:t>mail</w:t>
            </w:r>
            <w:r w:rsidRPr="00A638F6">
              <w:rPr>
                <w:rFonts w:eastAsia="Calibri"/>
                <w:sz w:val="22"/>
                <w:szCs w:val="22"/>
              </w:rPr>
              <w:t xml:space="preserve">: </w:t>
            </w:r>
            <w:hyperlink r:id="rId11" w:history="1">
              <w:r w:rsidRPr="00A638F6">
                <w:rPr>
                  <w:rStyle w:val="af4"/>
                  <w:sz w:val="22"/>
                  <w:szCs w:val="22"/>
                </w:rPr>
                <w:t>sch369zakaz@mail.ru</w:t>
              </w:r>
            </w:hyperlink>
            <w:r w:rsidRPr="00A638F6">
              <w:rPr>
                <w:sz w:val="22"/>
                <w:szCs w:val="22"/>
              </w:rPr>
              <w:t xml:space="preserve"> </w:t>
            </w:r>
            <w:r w:rsidRPr="00A638F6">
              <w:rPr>
                <w:rFonts w:eastAsia="Calibri"/>
                <w:sz w:val="22"/>
                <w:szCs w:val="22"/>
              </w:rPr>
              <w:t xml:space="preserve"> </w:t>
            </w:r>
          </w:p>
          <w:p w:rsidR="006964EB" w:rsidRPr="00ED4E2B" w:rsidRDefault="006964EB" w:rsidP="006964EB">
            <w:pPr>
              <w:keepNext/>
              <w:keepLines/>
              <w:suppressLineNumbers/>
              <w:rPr>
                <w:rFonts w:eastAsia="Calibri"/>
                <w:sz w:val="22"/>
                <w:szCs w:val="22"/>
              </w:rPr>
            </w:pPr>
          </w:p>
        </w:tc>
        <w:tc>
          <w:tcPr>
            <w:tcW w:w="4677" w:type="dxa"/>
          </w:tcPr>
          <w:p w:rsidR="006964EB" w:rsidRPr="00AF0695" w:rsidRDefault="006964EB" w:rsidP="006964EB">
            <w:pPr>
              <w:ind w:right="512"/>
              <w:rPr>
                <w:rFonts w:eastAsia="Calibri"/>
                <w:bCs/>
                <w:sz w:val="22"/>
                <w:szCs w:val="22"/>
              </w:rPr>
            </w:pPr>
            <w:r w:rsidRPr="00AF0695">
              <w:rPr>
                <w:rFonts w:eastAsia="Calibri"/>
                <w:b/>
                <w:sz w:val="22"/>
                <w:szCs w:val="22"/>
              </w:rPr>
              <w:t>ПОСТАВЩИК:</w:t>
            </w:r>
            <w:r w:rsidRPr="00AF0695">
              <w:rPr>
                <w:rFonts w:eastAsia="Calibri"/>
                <w:bCs/>
                <w:sz w:val="22"/>
                <w:szCs w:val="22"/>
              </w:rPr>
              <w:t xml:space="preserve"> </w:t>
            </w:r>
          </w:p>
          <w:p w:rsidR="006964EB" w:rsidRPr="00AF0695" w:rsidRDefault="006964EB" w:rsidP="006964EB">
            <w:pPr>
              <w:ind w:right="512"/>
              <w:rPr>
                <w:rFonts w:eastAsia="Calibri"/>
                <w:bCs/>
                <w:sz w:val="22"/>
                <w:szCs w:val="22"/>
              </w:rPr>
            </w:pPr>
          </w:p>
          <w:p w:rsidR="005D5891" w:rsidRPr="00293C65" w:rsidRDefault="006964EB" w:rsidP="005D5891">
            <w:pPr>
              <w:ind w:right="512"/>
              <w:rPr>
                <w:rFonts w:eastAsia="Calibri"/>
                <w:sz w:val="22"/>
                <w:szCs w:val="22"/>
              </w:rPr>
            </w:pPr>
            <w:r w:rsidRPr="00F4165C">
              <w:rPr>
                <w:rFonts w:eastAsia="Calibri"/>
                <w:sz w:val="22"/>
                <w:szCs w:val="22"/>
              </w:rPr>
              <w:t xml:space="preserve"> </w:t>
            </w:r>
          </w:p>
          <w:p w:rsidR="00416A04" w:rsidRPr="00293C65" w:rsidRDefault="00416A04" w:rsidP="00293C65">
            <w:pPr>
              <w:ind w:right="512"/>
              <w:rPr>
                <w:rFonts w:eastAsia="Calibri"/>
                <w:sz w:val="22"/>
                <w:szCs w:val="22"/>
              </w:rPr>
            </w:pPr>
          </w:p>
        </w:tc>
      </w:tr>
      <w:tr w:rsidR="006964EB" w:rsidRPr="00AF0695" w:rsidTr="00F227B7">
        <w:tc>
          <w:tcPr>
            <w:tcW w:w="4820" w:type="dxa"/>
          </w:tcPr>
          <w:p w:rsidR="006964EB" w:rsidRPr="00AF0695" w:rsidRDefault="006964EB" w:rsidP="006964EB">
            <w:pPr>
              <w:rPr>
                <w:rFonts w:eastAsia="Calibri"/>
                <w:b/>
              </w:rPr>
            </w:pPr>
            <w:r w:rsidRPr="00AF0695">
              <w:rPr>
                <w:rFonts w:eastAsia="Calibri"/>
                <w:b/>
              </w:rPr>
              <w:t>от Заказчика</w:t>
            </w:r>
          </w:p>
          <w:p w:rsidR="006964EB" w:rsidRPr="00AF0695" w:rsidRDefault="006964EB" w:rsidP="006964EB">
            <w:pPr>
              <w:jc w:val="both"/>
              <w:rPr>
                <w:rFonts w:eastAsia="Calibri"/>
                <w:b/>
                <w:bCs/>
              </w:rPr>
            </w:pPr>
            <w:r w:rsidRPr="00AF0695">
              <w:rPr>
                <w:rFonts w:eastAsia="Calibri"/>
                <w:b/>
                <w:bCs/>
              </w:rPr>
              <w:t>Директор</w:t>
            </w:r>
          </w:p>
          <w:p w:rsidR="006964EB" w:rsidRPr="00AF0695" w:rsidRDefault="006964EB" w:rsidP="006964EB">
            <w:pPr>
              <w:rPr>
                <w:rFonts w:eastAsia="Calibri"/>
                <w:b/>
              </w:rPr>
            </w:pPr>
          </w:p>
          <w:p w:rsidR="006964EB" w:rsidRPr="00AF0695" w:rsidRDefault="006964EB" w:rsidP="006964EB">
            <w:pPr>
              <w:rPr>
                <w:rFonts w:eastAsia="Calibri"/>
                <w:b/>
              </w:rPr>
            </w:pPr>
            <w:r w:rsidRPr="00AF0695">
              <w:rPr>
                <w:rFonts w:eastAsia="Calibri"/>
                <w:b/>
              </w:rPr>
              <w:t xml:space="preserve">__________________ К.Э. </w:t>
            </w:r>
            <w:proofErr w:type="spellStart"/>
            <w:r w:rsidRPr="00AF0695">
              <w:rPr>
                <w:rFonts w:eastAsia="Calibri"/>
                <w:b/>
              </w:rPr>
              <w:t>Тхостов</w:t>
            </w:r>
            <w:proofErr w:type="spellEnd"/>
          </w:p>
          <w:p w:rsidR="006964EB" w:rsidRPr="00AF0695" w:rsidRDefault="006964EB" w:rsidP="006964EB">
            <w:pPr>
              <w:tabs>
                <w:tab w:val="left" w:pos="5620"/>
              </w:tabs>
              <w:rPr>
                <w:rFonts w:eastAsia="Calibri"/>
                <w:b/>
                <w:bCs/>
                <w:color w:val="000000"/>
                <w:sz w:val="16"/>
                <w:szCs w:val="16"/>
              </w:rPr>
            </w:pPr>
            <w:r w:rsidRPr="00AF0695">
              <w:rPr>
                <w:rFonts w:eastAsia="Calibri"/>
                <w:i/>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4677" w:type="dxa"/>
          </w:tcPr>
          <w:p w:rsidR="006964EB" w:rsidRPr="00AF0695" w:rsidRDefault="006964EB" w:rsidP="006964EB">
            <w:pPr>
              <w:rPr>
                <w:rFonts w:eastAsia="Calibri"/>
                <w:b/>
                <w:sz w:val="22"/>
                <w:szCs w:val="22"/>
              </w:rPr>
            </w:pPr>
            <w:r w:rsidRPr="00AF0695">
              <w:rPr>
                <w:rFonts w:eastAsia="Calibri"/>
                <w:b/>
                <w:sz w:val="22"/>
                <w:szCs w:val="22"/>
              </w:rPr>
              <w:t>от Поставщика</w:t>
            </w:r>
          </w:p>
          <w:p w:rsidR="005D5891" w:rsidRDefault="005D5891" w:rsidP="0083661D">
            <w:pPr>
              <w:widowControl w:val="0"/>
              <w:rPr>
                <w:rFonts w:eastAsia="Calibri"/>
                <w:b/>
                <w:sz w:val="22"/>
                <w:szCs w:val="22"/>
              </w:rPr>
            </w:pPr>
          </w:p>
          <w:p w:rsidR="0083661D" w:rsidRDefault="005D5891" w:rsidP="0083661D">
            <w:pPr>
              <w:widowControl w:val="0"/>
              <w:rPr>
                <w:rFonts w:eastAsia="Calibri"/>
                <w:b/>
                <w:sz w:val="22"/>
                <w:szCs w:val="22"/>
              </w:rPr>
            </w:pPr>
            <w:r>
              <w:rPr>
                <w:rFonts w:eastAsia="Calibri"/>
                <w:b/>
                <w:sz w:val="22"/>
                <w:szCs w:val="22"/>
              </w:rPr>
              <w:t>/______________________________</w:t>
            </w:r>
          </w:p>
          <w:p w:rsidR="006964EB" w:rsidRPr="00AF0695" w:rsidRDefault="006964EB" w:rsidP="00293C65">
            <w:pPr>
              <w:jc w:val="both"/>
              <w:rPr>
                <w:rFonts w:eastAsia="Calibri"/>
                <w:b/>
                <w:bCs/>
                <w:sz w:val="16"/>
                <w:szCs w:val="16"/>
                <w:lang w:eastAsia="ar-SA"/>
              </w:rPr>
            </w:pPr>
            <w:r w:rsidRPr="00AF0695">
              <w:rPr>
                <w:rFonts w:eastAsia="Calibri"/>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A75681" w:rsidRPr="00A75681" w:rsidRDefault="00A75681" w:rsidP="00A75681">
      <w:pPr>
        <w:widowControl w:val="0"/>
        <w:autoSpaceDE w:val="0"/>
        <w:autoSpaceDN w:val="0"/>
        <w:adjustRightInd w:val="0"/>
        <w:jc w:val="both"/>
        <w:rPr>
          <w:sz w:val="22"/>
          <w:szCs w:val="22"/>
        </w:rPr>
      </w:pPr>
    </w:p>
    <w:p w:rsidR="000029B7" w:rsidRDefault="000029B7">
      <w:pPr>
        <w:sectPr w:rsidR="000029B7" w:rsidSect="006964EB">
          <w:footerReference w:type="default" r:id="rId12"/>
          <w:pgSz w:w="11906" w:h="16838"/>
          <w:pgMar w:top="426" w:right="566" w:bottom="426" w:left="993" w:header="709" w:footer="709" w:gutter="0"/>
          <w:cols w:space="708"/>
          <w:docGrid w:linePitch="360"/>
        </w:sectPr>
      </w:pPr>
      <w:bookmarkStart w:id="2" w:name="Par70"/>
      <w:bookmarkEnd w:id="2"/>
    </w:p>
    <w:p w:rsidR="00EC751A" w:rsidRPr="00EC751A" w:rsidRDefault="00EC751A" w:rsidP="00EC751A">
      <w:pPr>
        <w:jc w:val="right"/>
        <w:rPr>
          <w:sz w:val="22"/>
          <w:szCs w:val="22"/>
        </w:rPr>
      </w:pPr>
      <w:r w:rsidRPr="00EC751A">
        <w:rPr>
          <w:sz w:val="22"/>
          <w:szCs w:val="22"/>
        </w:rPr>
        <w:lastRenderedPageBreak/>
        <w:t xml:space="preserve">Приложение № 1 </w:t>
      </w:r>
    </w:p>
    <w:p w:rsidR="00EC751A" w:rsidRPr="00EC751A" w:rsidRDefault="00EC751A" w:rsidP="00EC751A">
      <w:pPr>
        <w:jc w:val="right"/>
        <w:rPr>
          <w:b/>
          <w:sz w:val="22"/>
          <w:szCs w:val="22"/>
        </w:rPr>
      </w:pPr>
      <w:r w:rsidRPr="00EC751A">
        <w:rPr>
          <w:sz w:val="22"/>
          <w:szCs w:val="22"/>
        </w:rPr>
        <w:t xml:space="preserve">к Контракту </w:t>
      </w:r>
      <w:r w:rsidR="000065C3" w:rsidRPr="00EC751A">
        <w:rPr>
          <w:sz w:val="22"/>
          <w:szCs w:val="22"/>
        </w:rPr>
        <w:t xml:space="preserve">№ </w:t>
      </w:r>
      <w:r w:rsidR="00480DFC">
        <w:rPr>
          <w:sz w:val="22"/>
          <w:szCs w:val="22"/>
        </w:rPr>
        <w:t>369/104</w:t>
      </w:r>
      <w:r w:rsidR="00005C54">
        <w:rPr>
          <w:sz w:val="22"/>
          <w:szCs w:val="22"/>
        </w:rPr>
        <w:t>-2026</w:t>
      </w:r>
    </w:p>
    <w:p w:rsidR="00D5349B" w:rsidRPr="00D5349B" w:rsidRDefault="00D5349B" w:rsidP="00D5349B">
      <w:pPr>
        <w:jc w:val="right"/>
        <w:rPr>
          <w:b/>
          <w:sz w:val="22"/>
          <w:szCs w:val="22"/>
        </w:rPr>
      </w:pPr>
      <w:r w:rsidRPr="00D5349B">
        <w:rPr>
          <w:sz w:val="22"/>
          <w:szCs w:val="22"/>
        </w:rPr>
        <w:t>от «</w:t>
      </w:r>
      <w:r w:rsidR="0075682A">
        <w:rPr>
          <w:sz w:val="22"/>
          <w:szCs w:val="22"/>
        </w:rPr>
        <w:t>___</w:t>
      </w:r>
      <w:r w:rsidRPr="00D5349B">
        <w:rPr>
          <w:sz w:val="22"/>
          <w:szCs w:val="22"/>
        </w:rPr>
        <w:t>»</w:t>
      </w:r>
      <w:r w:rsidR="007E65F2">
        <w:rPr>
          <w:sz w:val="22"/>
          <w:szCs w:val="22"/>
        </w:rPr>
        <w:t xml:space="preserve"> </w:t>
      </w:r>
      <w:r w:rsidR="00171A14">
        <w:rPr>
          <w:sz w:val="22"/>
          <w:szCs w:val="22"/>
        </w:rPr>
        <w:t>апреля</w:t>
      </w:r>
      <w:r w:rsidRPr="00D5349B">
        <w:rPr>
          <w:sz w:val="22"/>
          <w:szCs w:val="22"/>
        </w:rPr>
        <w:t xml:space="preserve"> </w:t>
      </w:r>
      <w:r w:rsidR="005D0030">
        <w:rPr>
          <w:sz w:val="22"/>
          <w:szCs w:val="22"/>
        </w:rPr>
        <w:t>2026</w:t>
      </w:r>
      <w:r w:rsidRPr="00D5349B">
        <w:rPr>
          <w:sz w:val="22"/>
          <w:szCs w:val="22"/>
        </w:rPr>
        <w:t xml:space="preserve"> г. </w:t>
      </w:r>
    </w:p>
    <w:p w:rsidR="00D5349B" w:rsidRPr="00EC751A" w:rsidRDefault="00D5349B" w:rsidP="00EC751A">
      <w:pPr>
        <w:jc w:val="right"/>
        <w:rPr>
          <w:b/>
          <w:sz w:val="22"/>
          <w:szCs w:val="22"/>
        </w:rPr>
      </w:pPr>
    </w:p>
    <w:p w:rsidR="006964EB" w:rsidRDefault="006964EB" w:rsidP="006964EB">
      <w:pPr>
        <w:spacing w:line="276" w:lineRule="auto"/>
        <w:contextualSpacing/>
        <w:jc w:val="center"/>
        <w:rPr>
          <w:b/>
          <w:sz w:val="20"/>
          <w:szCs w:val="20"/>
          <w:lang w:eastAsia="en-US"/>
        </w:rPr>
      </w:pPr>
      <w:r w:rsidRPr="00EC751A">
        <w:rPr>
          <w:b/>
          <w:sz w:val="20"/>
          <w:szCs w:val="20"/>
          <w:lang w:eastAsia="en-US"/>
        </w:rPr>
        <w:t>СПЕЦИФИКАЦИЯ</w:t>
      </w:r>
      <w:r w:rsidRPr="00EC751A">
        <w:rPr>
          <w:sz w:val="20"/>
          <w:szCs w:val="20"/>
          <w:vertAlign w:val="superscript"/>
          <w:lang w:eastAsia="en-US"/>
        </w:rPr>
        <w:footnoteReference w:id="2"/>
      </w:r>
    </w:p>
    <w:p w:rsidR="006964EB" w:rsidRPr="00EC751A" w:rsidRDefault="006964EB" w:rsidP="006964EB">
      <w:pPr>
        <w:spacing w:line="276" w:lineRule="auto"/>
        <w:contextualSpacing/>
        <w:jc w:val="center"/>
        <w:rPr>
          <w:b/>
          <w:sz w:val="20"/>
          <w:szCs w:val="20"/>
          <w:lang w:eastAsia="en-US"/>
        </w:rPr>
      </w:pPr>
      <w:r>
        <w:rPr>
          <w:b/>
          <w:sz w:val="20"/>
          <w:szCs w:val="20"/>
          <w:lang w:eastAsia="en-US"/>
        </w:rPr>
        <w:t>(Расчет цены контракта)</w:t>
      </w:r>
    </w:p>
    <w:tbl>
      <w:tblPr>
        <w:tblW w:w="15593" w:type="dxa"/>
        <w:tblInd w:w="-150" w:type="dxa"/>
        <w:tblBorders>
          <w:top w:val="single" w:sz="6" w:space="0" w:color="29A1D3"/>
          <w:left w:val="single" w:sz="6" w:space="0" w:color="29A1D3"/>
          <w:bottom w:val="single" w:sz="6" w:space="0" w:color="29A1D3"/>
          <w:right w:val="single" w:sz="6" w:space="0" w:color="29A1D3"/>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0"/>
        <w:gridCol w:w="463"/>
        <w:gridCol w:w="1797"/>
        <w:gridCol w:w="1418"/>
        <w:gridCol w:w="992"/>
        <w:gridCol w:w="4820"/>
        <w:gridCol w:w="141"/>
        <w:gridCol w:w="709"/>
        <w:gridCol w:w="709"/>
        <w:gridCol w:w="992"/>
        <w:gridCol w:w="709"/>
        <w:gridCol w:w="1417"/>
        <w:gridCol w:w="1276"/>
      </w:tblGrid>
      <w:tr w:rsidR="001A08C2" w:rsidTr="00E727DA">
        <w:trPr>
          <w:gridBefore w:val="1"/>
          <w:wBefore w:w="150" w:type="dxa"/>
          <w:trHeight w:val="1026"/>
          <w:tblHeader/>
        </w:trPr>
        <w:tc>
          <w:tcPr>
            <w:tcW w:w="463"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1A08C2" w:rsidRDefault="001A08C2">
            <w:pPr>
              <w:spacing w:after="150"/>
              <w:rPr>
                <w:rFonts w:ascii="Arial" w:hAnsi="Arial" w:cs="Arial"/>
                <w:b/>
                <w:bCs/>
                <w:color w:val="54636A"/>
                <w:sz w:val="20"/>
                <w:szCs w:val="20"/>
              </w:rPr>
            </w:pPr>
            <w:r>
              <w:rPr>
                <w:rFonts w:ascii="Arial" w:hAnsi="Arial" w:cs="Arial"/>
                <w:b/>
                <w:bCs/>
                <w:color w:val="54636A"/>
                <w:sz w:val="20"/>
                <w:szCs w:val="20"/>
              </w:rPr>
              <w:t>№</w:t>
            </w:r>
          </w:p>
        </w:tc>
        <w:tc>
          <w:tcPr>
            <w:tcW w:w="1797"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1A08C2" w:rsidRDefault="001A08C2" w:rsidP="001A08C2">
            <w:pPr>
              <w:spacing w:after="150"/>
              <w:rPr>
                <w:rFonts w:ascii="Arial" w:hAnsi="Arial" w:cs="Arial"/>
                <w:b/>
                <w:bCs/>
                <w:color w:val="54636A"/>
                <w:sz w:val="20"/>
                <w:szCs w:val="20"/>
              </w:rPr>
            </w:pPr>
            <w:r>
              <w:rPr>
                <w:rFonts w:ascii="Arial" w:hAnsi="Arial" w:cs="Arial"/>
                <w:b/>
                <w:bCs/>
                <w:color w:val="54636A"/>
                <w:sz w:val="20"/>
                <w:szCs w:val="20"/>
              </w:rPr>
              <w:t>Наименование</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1A08C2" w:rsidRDefault="001A08C2">
            <w:pPr>
              <w:spacing w:after="150"/>
              <w:rPr>
                <w:rFonts w:ascii="Arial" w:hAnsi="Arial" w:cs="Arial"/>
                <w:b/>
                <w:bCs/>
                <w:color w:val="54636A"/>
                <w:sz w:val="20"/>
                <w:szCs w:val="20"/>
              </w:rPr>
            </w:pPr>
            <w:r>
              <w:rPr>
                <w:rFonts w:ascii="Arial" w:hAnsi="Arial" w:cs="Arial"/>
                <w:b/>
                <w:bCs/>
                <w:color w:val="54636A"/>
                <w:sz w:val="20"/>
                <w:szCs w:val="20"/>
              </w:rPr>
              <w:t>Код ОКПД2</w:t>
            </w:r>
          </w:p>
        </w:tc>
        <w:tc>
          <w:tcPr>
            <w:tcW w:w="5953" w:type="dxa"/>
            <w:gridSpan w:val="3"/>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1A08C2" w:rsidRDefault="001A08C2">
            <w:pPr>
              <w:spacing w:after="150"/>
              <w:rPr>
                <w:rFonts w:ascii="Arial" w:hAnsi="Arial" w:cs="Arial"/>
                <w:b/>
                <w:bCs/>
                <w:color w:val="54636A"/>
                <w:sz w:val="20"/>
                <w:szCs w:val="20"/>
              </w:rPr>
            </w:pPr>
            <w:r>
              <w:rPr>
                <w:rFonts w:ascii="Arial" w:hAnsi="Arial" w:cs="Arial"/>
                <w:b/>
                <w:bCs/>
                <w:color w:val="54636A"/>
                <w:sz w:val="20"/>
                <w:szCs w:val="20"/>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1A08C2" w:rsidRDefault="001A08C2" w:rsidP="00E727DA">
            <w:pPr>
              <w:spacing w:after="150"/>
              <w:rPr>
                <w:rFonts w:ascii="Arial" w:hAnsi="Arial" w:cs="Arial"/>
                <w:b/>
                <w:bCs/>
                <w:color w:val="54636A"/>
                <w:sz w:val="20"/>
                <w:szCs w:val="20"/>
              </w:rPr>
            </w:pPr>
            <w:r>
              <w:rPr>
                <w:rFonts w:ascii="Arial" w:hAnsi="Arial" w:cs="Arial"/>
                <w:b/>
                <w:bCs/>
                <w:color w:val="54636A"/>
                <w:sz w:val="20"/>
                <w:szCs w:val="20"/>
              </w:rPr>
              <w:t>Кол</w:t>
            </w:r>
            <w:r w:rsidR="00E727DA">
              <w:rPr>
                <w:rFonts w:ascii="Arial" w:hAnsi="Arial" w:cs="Arial"/>
                <w:b/>
                <w:bCs/>
                <w:color w:val="54636A"/>
                <w:sz w:val="20"/>
                <w:szCs w:val="20"/>
              </w:rPr>
              <w:t>-</w:t>
            </w:r>
            <w:r>
              <w:rPr>
                <w:rFonts w:ascii="Arial" w:hAnsi="Arial" w:cs="Arial"/>
                <w:b/>
                <w:bCs/>
                <w:color w:val="54636A"/>
                <w:sz w:val="20"/>
                <w:szCs w:val="20"/>
              </w:rPr>
              <w:t>во</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1A08C2" w:rsidRDefault="001A08C2" w:rsidP="001A08C2">
            <w:pPr>
              <w:spacing w:after="150"/>
              <w:rPr>
                <w:rFonts w:ascii="Arial" w:hAnsi="Arial" w:cs="Arial"/>
                <w:b/>
                <w:bCs/>
                <w:color w:val="54636A"/>
                <w:sz w:val="20"/>
                <w:szCs w:val="20"/>
              </w:rPr>
            </w:pPr>
            <w:r>
              <w:rPr>
                <w:rFonts w:ascii="Arial" w:hAnsi="Arial" w:cs="Arial"/>
                <w:b/>
                <w:bCs/>
                <w:color w:val="54636A"/>
                <w:sz w:val="20"/>
                <w:szCs w:val="20"/>
              </w:rPr>
              <w:t>Ед. изм.</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1A08C2" w:rsidRDefault="001A08C2" w:rsidP="001A08C2">
            <w:pPr>
              <w:spacing w:after="150"/>
              <w:rPr>
                <w:rFonts w:ascii="Arial" w:hAnsi="Arial" w:cs="Arial"/>
                <w:b/>
                <w:bCs/>
                <w:color w:val="54636A"/>
                <w:sz w:val="20"/>
                <w:szCs w:val="20"/>
              </w:rPr>
            </w:pPr>
            <w:r>
              <w:rPr>
                <w:rFonts w:ascii="Arial" w:hAnsi="Arial" w:cs="Arial"/>
                <w:b/>
                <w:bCs/>
                <w:color w:val="54636A"/>
                <w:sz w:val="20"/>
                <w:szCs w:val="20"/>
              </w:rPr>
              <w:t>Цена за ед.</w:t>
            </w:r>
          </w:p>
          <w:p w:rsidR="001A08C2" w:rsidRDefault="001A08C2" w:rsidP="001A08C2">
            <w:pPr>
              <w:spacing w:after="150"/>
              <w:rPr>
                <w:rFonts w:ascii="Arial" w:hAnsi="Arial" w:cs="Arial"/>
                <w:b/>
                <w:bCs/>
                <w:color w:val="54636A"/>
                <w:sz w:val="20"/>
                <w:szCs w:val="20"/>
              </w:rPr>
            </w:pPr>
            <w:r>
              <w:rPr>
                <w:rFonts w:ascii="Arial" w:hAnsi="Arial" w:cs="Arial"/>
                <w:b/>
                <w:bCs/>
                <w:color w:val="54636A"/>
                <w:sz w:val="20"/>
                <w:szCs w:val="20"/>
              </w:rPr>
              <w:t xml:space="preserve"> (руб.)</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1A08C2" w:rsidRDefault="001A08C2">
            <w:pPr>
              <w:spacing w:after="150"/>
              <w:rPr>
                <w:rFonts w:ascii="Arial" w:hAnsi="Arial" w:cs="Arial"/>
                <w:b/>
                <w:bCs/>
                <w:color w:val="54636A"/>
                <w:sz w:val="20"/>
                <w:szCs w:val="20"/>
              </w:rPr>
            </w:pPr>
            <w:r>
              <w:rPr>
                <w:rFonts w:ascii="Arial" w:hAnsi="Arial" w:cs="Arial"/>
                <w:b/>
                <w:bCs/>
                <w:color w:val="54636A"/>
                <w:sz w:val="20"/>
                <w:szCs w:val="20"/>
              </w:rPr>
              <w:t>НДС, %</w:t>
            </w:r>
          </w:p>
        </w:tc>
        <w:tc>
          <w:tcPr>
            <w:tcW w:w="1417"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1A08C2" w:rsidRDefault="001A08C2">
            <w:pPr>
              <w:spacing w:after="150"/>
              <w:rPr>
                <w:rFonts w:ascii="Arial" w:hAnsi="Arial" w:cs="Arial"/>
                <w:b/>
                <w:bCs/>
                <w:color w:val="54636A"/>
                <w:sz w:val="20"/>
                <w:szCs w:val="20"/>
              </w:rPr>
            </w:pPr>
            <w:r>
              <w:rPr>
                <w:rFonts w:ascii="Arial" w:hAnsi="Arial" w:cs="Arial"/>
                <w:b/>
                <w:bCs/>
                <w:color w:val="54636A"/>
                <w:sz w:val="20"/>
                <w:szCs w:val="20"/>
              </w:rPr>
              <w:t>Итого (руб.)</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1A08C2" w:rsidRDefault="001A08C2">
            <w:pPr>
              <w:spacing w:after="150"/>
              <w:rPr>
                <w:rFonts w:ascii="Arial" w:hAnsi="Arial" w:cs="Arial"/>
                <w:b/>
                <w:bCs/>
                <w:color w:val="54636A"/>
                <w:sz w:val="20"/>
                <w:szCs w:val="20"/>
              </w:rPr>
            </w:pPr>
            <w:r>
              <w:rPr>
                <w:rFonts w:ascii="Arial" w:hAnsi="Arial" w:cs="Arial"/>
                <w:b/>
                <w:bCs/>
                <w:color w:val="54636A"/>
                <w:sz w:val="20"/>
                <w:szCs w:val="20"/>
              </w:rPr>
              <w:t>Гарантия</w:t>
            </w:r>
          </w:p>
        </w:tc>
      </w:tr>
      <w:tr w:rsidR="001A08C2" w:rsidTr="00D569B0">
        <w:trPr>
          <w:gridBefore w:val="1"/>
          <w:wBefore w:w="150" w:type="dxa"/>
          <w:trHeight w:val="1303"/>
        </w:trPr>
        <w:tc>
          <w:tcPr>
            <w:tcW w:w="463"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hideMark/>
          </w:tcPr>
          <w:p w:rsidR="001A08C2" w:rsidRDefault="001A08C2" w:rsidP="001A08C2">
            <w:pPr>
              <w:spacing w:after="150"/>
              <w:rPr>
                <w:rFonts w:ascii="Arial" w:hAnsi="Arial" w:cs="Arial"/>
                <w:color w:val="333333"/>
                <w:sz w:val="20"/>
                <w:szCs w:val="20"/>
              </w:rPr>
            </w:pPr>
            <w:r>
              <w:rPr>
                <w:rFonts w:ascii="Arial" w:hAnsi="Arial" w:cs="Arial"/>
                <w:color w:val="333333"/>
                <w:sz w:val="20"/>
                <w:szCs w:val="20"/>
              </w:rPr>
              <w:t>1</w:t>
            </w:r>
          </w:p>
        </w:tc>
        <w:tc>
          <w:tcPr>
            <w:tcW w:w="1797"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1A08C2" w:rsidRDefault="001A08C2" w:rsidP="001A08C2">
            <w:pPr>
              <w:spacing w:after="150"/>
              <w:rPr>
                <w:rFonts w:ascii="Arial" w:hAnsi="Arial" w:cs="Arial"/>
                <w:color w:val="333333"/>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1A08C2" w:rsidRDefault="001A08C2" w:rsidP="001A08C2">
            <w:pPr>
              <w:spacing w:after="150"/>
              <w:rPr>
                <w:rFonts w:ascii="Arial" w:hAnsi="Arial" w:cs="Arial"/>
                <w:color w:val="333333"/>
                <w:sz w:val="20"/>
                <w:szCs w:val="20"/>
              </w:rPr>
            </w:pPr>
          </w:p>
        </w:tc>
        <w:tc>
          <w:tcPr>
            <w:tcW w:w="5953" w:type="dxa"/>
            <w:gridSpan w:val="3"/>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1A08C2" w:rsidRPr="00E727DA" w:rsidRDefault="001A08C2">
            <w:pPr>
              <w:spacing w:after="150"/>
              <w:rPr>
                <w:color w:val="333333"/>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1A08C2" w:rsidRDefault="001A08C2" w:rsidP="001A08C2">
            <w:pPr>
              <w:spacing w:after="150"/>
              <w:rPr>
                <w:rFonts w:ascii="Arial" w:hAnsi="Arial" w:cs="Arial"/>
                <w:color w:val="333333"/>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1A08C2" w:rsidRDefault="001A08C2" w:rsidP="001A08C2">
            <w:pPr>
              <w:spacing w:after="150"/>
              <w:rPr>
                <w:rFonts w:ascii="Arial" w:hAnsi="Arial" w:cs="Arial"/>
                <w:color w:val="333333"/>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1A08C2" w:rsidRDefault="001A08C2" w:rsidP="001A08C2">
            <w:pPr>
              <w:spacing w:after="150"/>
              <w:jc w:val="right"/>
              <w:rPr>
                <w:rFonts w:ascii="Arial" w:hAnsi="Arial" w:cs="Arial"/>
                <w:color w:val="333333"/>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1A08C2" w:rsidRDefault="001A08C2" w:rsidP="001A08C2">
            <w:pPr>
              <w:spacing w:after="150"/>
              <w:rPr>
                <w:rFonts w:ascii="Arial" w:hAnsi="Arial" w:cs="Arial"/>
                <w:color w:val="333333"/>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1A08C2" w:rsidRDefault="001A08C2" w:rsidP="001A08C2">
            <w:pPr>
              <w:spacing w:after="150"/>
              <w:jc w:val="right"/>
              <w:rPr>
                <w:rFonts w:ascii="Arial" w:hAnsi="Arial" w:cs="Arial"/>
                <w:color w:val="333333"/>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1A08C2" w:rsidRDefault="001A08C2" w:rsidP="001A08C2">
            <w:pPr>
              <w:spacing w:after="150"/>
              <w:rPr>
                <w:rFonts w:ascii="Arial" w:hAnsi="Arial" w:cs="Arial"/>
                <w:color w:val="333333"/>
                <w:sz w:val="20"/>
                <w:szCs w:val="20"/>
              </w:rPr>
            </w:pPr>
          </w:p>
        </w:tc>
      </w:tr>
      <w:tr w:rsidR="00E727DA" w:rsidTr="00E727DA">
        <w:trPr>
          <w:gridBefore w:val="1"/>
          <w:wBefore w:w="150" w:type="dxa"/>
          <w:trHeight w:val="308"/>
        </w:trPr>
        <w:tc>
          <w:tcPr>
            <w:tcW w:w="12750" w:type="dxa"/>
            <w:gridSpan w:val="10"/>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E727DA" w:rsidRDefault="00E727DA" w:rsidP="00E727DA">
            <w:pPr>
              <w:spacing w:after="150"/>
              <w:jc w:val="right"/>
              <w:rPr>
                <w:rFonts w:ascii="Arial" w:hAnsi="Arial" w:cs="Arial"/>
                <w:color w:val="333333"/>
                <w:sz w:val="20"/>
                <w:szCs w:val="20"/>
              </w:rPr>
            </w:pPr>
            <w:r>
              <w:rPr>
                <w:rFonts w:ascii="Arial" w:hAnsi="Arial" w:cs="Arial"/>
                <w:color w:val="333333"/>
                <w:sz w:val="20"/>
                <w:szCs w:val="20"/>
              </w:rPr>
              <w:t>Итого</w:t>
            </w:r>
          </w:p>
        </w:tc>
        <w:tc>
          <w:tcPr>
            <w:tcW w:w="1417"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E727DA" w:rsidRDefault="00E727DA" w:rsidP="00E727DA">
            <w:pPr>
              <w:spacing w:after="150"/>
              <w:jc w:val="right"/>
              <w:rPr>
                <w:rFonts w:ascii="Arial" w:hAnsi="Arial" w:cs="Arial"/>
                <w:color w:val="333333"/>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E727DA" w:rsidRDefault="00E727DA" w:rsidP="00E727DA">
            <w:pPr>
              <w:spacing w:after="150"/>
              <w:rPr>
                <w:rFonts w:ascii="Arial" w:hAnsi="Arial" w:cs="Arial"/>
                <w:color w:val="333333"/>
                <w:sz w:val="20"/>
                <w:szCs w:val="20"/>
              </w:rPr>
            </w:pPr>
          </w:p>
        </w:tc>
      </w:tr>
      <w:tr w:rsidR="00E727DA" w:rsidTr="00E727DA">
        <w:trPr>
          <w:gridBefore w:val="1"/>
          <w:wBefore w:w="150" w:type="dxa"/>
        </w:trPr>
        <w:tc>
          <w:tcPr>
            <w:tcW w:w="12750" w:type="dxa"/>
            <w:gridSpan w:val="10"/>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E727DA" w:rsidRDefault="00E727DA" w:rsidP="00E727DA">
            <w:pPr>
              <w:spacing w:after="150"/>
              <w:jc w:val="right"/>
              <w:rPr>
                <w:rFonts w:ascii="Arial" w:hAnsi="Arial" w:cs="Arial"/>
                <w:color w:val="333333"/>
                <w:sz w:val="20"/>
                <w:szCs w:val="20"/>
              </w:rPr>
            </w:pPr>
            <w:r>
              <w:rPr>
                <w:rFonts w:ascii="Arial" w:hAnsi="Arial" w:cs="Arial"/>
                <w:color w:val="333333"/>
                <w:sz w:val="20"/>
                <w:szCs w:val="20"/>
              </w:rPr>
              <w:t xml:space="preserve">В том числе НДС </w:t>
            </w:r>
          </w:p>
        </w:tc>
        <w:tc>
          <w:tcPr>
            <w:tcW w:w="1417"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E727DA" w:rsidRPr="00E727DA" w:rsidRDefault="00E727DA" w:rsidP="00E727DA">
            <w:pPr>
              <w:spacing w:after="150"/>
              <w:jc w:val="right"/>
              <w:rPr>
                <w:rFonts w:ascii="Arial" w:hAnsi="Arial" w:cs="Arial"/>
                <w:b/>
                <w:color w:val="333333"/>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E727DA" w:rsidRDefault="00E727DA" w:rsidP="00E727DA">
            <w:pPr>
              <w:spacing w:after="150"/>
              <w:rPr>
                <w:rFonts w:ascii="Arial" w:hAnsi="Arial" w:cs="Arial"/>
                <w:color w:val="333333"/>
                <w:sz w:val="20"/>
                <w:szCs w:val="20"/>
              </w:rPr>
            </w:pPr>
          </w:p>
        </w:tc>
      </w:tr>
      <w:tr w:rsidR="00293C65" w:rsidRPr="00AF0695" w:rsidTr="00E727DA">
        <w:tblPrEx>
          <w:tblBorders>
            <w:top w:val="none" w:sz="0" w:space="0" w:color="auto"/>
            <w:left w:val="none" w:sz="0" w:space="0" w:color="auto"/>
            <w:bottom w:val="none" w:sz="0" w:space="0" w:color="auto"/>
            <w:right w:val="none" w:sz="0" w:space="0" w:color="auto"/>
          </w:tblBorders>
          <w:shd w:val="clear" w:color="auto" w:fill="auto"/>
          <w:tblCellMar>
            <w:top w:w="55" w:type="dxa"/>
            <w:left w:w="55" w:type="dxa"/>
            <w:bottom w:w="55" w:type="dxa"/>
            <w:right w:w="55" w:type="dxa"/>
          </w:tblCellMar>
          <w:tblLook w:val="0000" w:firstRow="0" w:lastRow="0" w:firstColumn="0" w:lastColumn="0" w:noHBand="0" w:noVBand="0"/>
        </w:tblPrEx>
        <w:trPr>
          <w:gridAfter w:val="7"/>
          <w:wAfter w:w="5953" w:type="dxa"/>
        </w:trPr>
        <w:tc>
          <w:tcPr>
            <w:tcW w:w="4820" w:type="dxa"/>
            <w:gridSpan w:val="5"/>
          </w:tcPr>
          <w:p w:rsidR="00293C65" w:rsidRPr="00AF0695" w:rsidRDefault="00293C65" w:rsidP="007E65F2">
            <w:pPr>
              <w:rPr>
                <w:rFonts w:eastAsia="Calibri"/>
                <w:b/>
              </w:rPr>
            </w:pPr>
            <w:r w:rsidRPr="00AF0695">
              <w:rPr>
                <w:rFonts w:eastAsia="Calibri"/>
                <w:b/>
              </w:rPr>
              <w:t>от Заказчика</w:t>
            </w:r>
          </w:p>
          <w:p w:rsidR="00293C65" w:rsidRPr="00AF0695" w:rsidRDefault="00293C65" w:rsidP="007E65F2">
            <w:pPr>
              <w:jc w:val="both"/>
              <w:rPr>
                <w:rFonts w:eastAsia="Calibri"/>
                <w:b/>
                <w:bCs/>
              </w:rPr>
            </w:pPr>
            <w:r w:rsidRPr="00AF0695">
              <w:rPr>
                <w:rFonts w:eastAsia="Calibri"/>
                <w:b/>
                <w:bCs/>
              </w:rPr>
              <w:t>Директор</w:t>
            </w:r>
          </w:p>
          <w:p w:rsidR="00293C65" w:rsidRPr="00AF0695" w:rsidRDefault="00293C65" w:rsidP="007E65F2">
            <w:pPr>
              <w:rPr>
                <w:rFonts w:eastAsia="Calibri"/>
                <w:b/>
              </w:rPr>
            </w:pPr>
          </w:p>
          <w:p w:rsidR="00293C65" w:rsidRPr="00AF0695" w:rsidRDefault="00293C65" w:rsidP="007E65F2">
            <w:pPr>
              <w:rPr>
                <w:rFonts w:eastAsia="Calibri"/>
                <w:b/>
              </w:rPr>
            </w:pPr>
            <w:r w:rsidRPr="00AF0695">
              <w:rPr>
                <w:rFonts w:eastAsia="Calibri"/>
                <w:b/>
              </w:rPr>
              <w:t xml:space="preserve">__________________ К.Э. </w:t>
            </w:r>
            <w:proofErr w:type="spellStart"/>
            <w:r w:rsidRPr="00AF0695">
              <w:rPr>
                <w:rFonts w:eastAsia="Calibri"/>
                <w:b/>
              </w:rPr>
              <w:t>Тхостов</w:t>
            </w:r>
            <w:proofErr w:type="spellEnd"/>
          </w:p>
          <w:p w:rsidR="00293C65" w:rsidRPr="00AF0695" w:rsidRDefault="00293C65" w:rsidP="007E65F2">
            <w:pPr>
              <w:tabs>
                <w:tab w:val="left" w:pos="5620"/>
              </w:tabs>
              <w:rPr>
                <w:rFonts w:eastAsia="Calibri"/>
                <w:b/>
                <w:bCs/>
                <w:color w:val="000000"/>
                <w:sz w:val="16"/>
                <w:szCs w:val="16"/>
              </w:rPr>
            </w:pPr>
            <w:r w:rsidRPr="00AF0695">
              <w:rPr>
                <w:rFonts w:eastAsia="Calibri"/>
                <w:i/>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4820" w:type="dxa"/>
          </w:tcPr>
          <w:p w:rsidR="00293C65" w:rsidRPr="00AF0695" w:rsidRDefault="00293C65" w:rsidP="007E65F2">
            <w:pPr>
              <w:rPr>
                <w:rFonts w:eastAsia="Calibri"/>
                <w:b/>
                <w:sz w:val="22"/>
                <w:szCs w:val="22"/>
              </w:rPr>
            </w:pPr>
            <w:r w:rsidRPr="00AF0695">
              <w:rPr>
                <w:rFonts w:eastAsia="Calibri"/>
                <w:b/>
                <w:sz w:val="22"/>
                <w:szCs w:val="22"/>
              </w:rPr>
              <w:t>от Поставщика</w:t>
            </w:r>
            <w:r w:rsidR="001A08C2">
              <w:rPr>
                <w:rFonts w:eastAsia="Calibri"/>
                <w:b/>
                <w:sz w:val="22"/>
                <w:szCs w:val="22"/>
              </w:rPr>
              <w:t xml:space="preserve"> </w:t>
            </w:r>
          </w:p>
          <w:p w:rsidR="00E727DA" w:rsidRPr="00F94495" w:rsidRDefault="00E727DA" w:rsidP="00E727DA">
            <w:pPr>
              <w:tabs>
                <w:tab w:val="left" w:pos="5620"/>
              </w:tabs>
              <w:rPr>
                <w:rFonts w:eastAsia="Calibri"/>
                <w:b/>
                <w:sz w:val="22"/>
                <w:szCs w:val="22"/>
              </w:rPr>
            </w:pPr>
          </w:p>
          <w:p w:rsidR="00E727DA" w:rsidRDefault="00E727DA" w:rsidP="00E727DA">
            <w:pPr>
              <w:widowControl w:val="0"/>
              <w:rPr>
                <w:rFonts w:eastAsia="Calibri"/>
                <w:b/>
                <w:sz w:val="22"/>
                <w:szCs w:val="22"/>
              </w:rPr>
            </w:pPr>
            <w:r w:rsidRPr="00F94495">
              <w:rPr>
                <w:rFonts w:eastAsia="Calibri"/>
                <w:b/>
              </w:rPr>
              <w:t>__________________</w:t>
            </w:r>
            <w:r>
              <w:rPr>
                <w:rFonts w:eastAsia="Calibri"/>
                <w:b/>
              </w:rPr>
              <w:t xml:space="preserve"> </w:t>
            </w:r>
            <w:r w:rsidR="005D5891">
              <w:rPr>
                <w:rFonts w:eastAsia="Calibri"/>
                <w:b/>
              </w:rPr>
              <w:t>/</w:t>
            </w:r>
          </w:p>
          <w:p w:rsidR="00293C65" w:rsidRPr="00AF0695" w:rsidRDefault="00293C65" w:rsidP="007E65F2">
            <w:pPr>
              <w:jc w:val="both"/>
              <w:rPr>
                <w:rFonts w:eastAsia="Calibri"/>
                <w:b/>
                <w:bCs/>
                <w:sz w:val="16"/>
                <w:szCs w:val="16"/>
                <w:lang w:eastAsia="ar-SA"/>
              </w:rPr>
            </w:pPr>
            <w:r w:rsidRPr="00AF0695">
              <w:rPr>
                <w:rFonts w:eastAsia="Calibri"/>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F94495" w:rsidRPr="00EC751A" w:rsidRDefault="00F94495" w:rsidP="00EC751A">
      <w:pPr>
        <w:rPr>
          <w:rFonts w:eastAsia="Calibri"/>
          <w:sz w:val="20"/>
          <w:szCs w:val="20"/>
        </w:rPr>
      </w:pPr>
    </w:p>
    <w:p w:rsidR="00EC751A" w:rsidRPr="00EC751A" w:rsidRDefault="00EC751A" w:rsidP="00EC751A">
      <w:pPr>
        <w:jc w:val="center"/>
        <w:rPr>
          <w:rFonts w:eastAsia="Calibri"/>
          <w:sz w:val="20"/>
          <w:szCs w:val="20"/>
        </w:rPr>
        <w:sectPr w:rsidR="00EC751A" w:rsidRPr="00EC751A" w:rsidSect="00EC751A">
          <w:pgSz w:w="16838" w:h="11906" w:orient="landscape"/>
          <w:pgMar w:top="709" w:right="851" w:bottom="624" w:left="567" w:header="709" w:footer="709" w:gutter="0"/>
          <w:cols w:space="708"/>
          <w:docGrid w:linePitch="360"/>
        </w:sectPr>
      </w:pPr>
    </w:p>
    <w:p w:rsidR="00EC751A" w:rsidRPr="00EC751A" w:rsidRDefault="00EC751A" w:rsidP="00EC751A">
      <w:pPr>
        <w:jc w:val="right"/>
        <w:rPr>
          <w:sz w:val="22"/>
          <w:szCs w:val="22"/>
        </w:rPr>
      </w:pPr>
      <w:r w:rsidRPr="00EC751A">
        <w:rPr>
          <w:sz w:val="22"/>
          <w:szCs w:val="22"/>
        </w:rPr>
        <w:lastRenderedPageBreak/>
        <w:t>Приложение № 2</w:t>
      </w:r>
    </w:p>
    <w:p w:rsidR="007E65F2" w:rsidRPr="00EC751A" w:rsidRDefault="007E65F2" w:rsidP="007E65F2">
      <w:pPr>
        <w:jc w:val="right"/>
        <w:rPr>
          <w:b/>
          <w:sz w:val="22"/>
          <w:szCs w:val="22"/>
        </w:rPr>
      </w:pPr>
      <w:r w:rsidRPr="00EC751A">
        <w:rPr>
          <w:sz w:val="22"/>
          <w:szCs w:val="22"/>
        </w:rPr>
        <w:t xml:space="preserve">к Контракту </w:t>
      </w:r>
      <w:r w:rsidR="000065C3" w:rsidRPr="00EC751A">
        <w:rPr>
          <w:sz w:val="22"/>
          <w:szCs w:val="22"/>
        </w:rPr>
        <w:t xml:space="preserve">№ </w:t>
      </w:r>
      <w:r w:rsidR="00480DFC">
        <w:rPr>
          <w:sz w:val="22"/>
          <w:szCs w:val="22"/>
        </w:rPr>
        <w:t>369/104-2026</w:t>
      </w:r>
    </w:p>
    <w:p w:rsidR="007E65F2" w:rsidRPr="00D5349B" w:rsidRDefault="007E65F2" w:rsidP="007E65F2">
      <w:pPr>
        <w:jc w:val="right"/>
        <w:rPr>
          <w:b/>
          <w:sz w:val="22"/>
          <w:szCs w:val="22"/>
        </w:rPr>
      </w:pPr>
      <w:r w:rsidRPr="00D5349B">
        <w:rPr>
          <w:sz w:val="22"/>
          <w:szCs w:val="22"/>
        </w:rPr>
        <w:t>от «</w:t>
      </w:r>
      <w:r w:rsidR="005D5891">
        <w:rPr>
          <w:sz w:val="22"/>
          <w:szCs w:val="22"/>
        </w:rPr>
        <w:t>____</w:t>
      </w:r>
      <w:r w:rsidRPr="00D5349B">
        <w:rPr>
          <w:sz w:val="22"/>
          <w:szCs w:val="22"/>
        </w:rPr>
        <w:t>»</w:t>
      </w:r>
      <w:r w:rsidR="007B040C">
        <w:rPr>
          <w:sz w:val="22"/>
          <w:szCs w:val="22"/>
        </w:rPr>
        <w:t xml:space="preserve"> </w:t>
      </w:r>
      <w:r w:rsidR="00D569B0">
        <w:rPr>
          <w:sz w:val="22"/>
          <w:szCs w:val="22"/>
        </w:rPr>
        <w:t>__________</w:t>
      </w:r>
      <w:r w:rsidR="007B040C">
        <w:rPr>
          <w:sz w:val="22"/>
          <w:szCs w:val="22"/>
        </w:rPr>
        <w:t xml:space="preserve"> </w:t>
      </w:r>
      <w:r w:rsidR="005D0030">
        <w:rPr>
          <w:sz w:val="22"/>
          <w:szCs w:val="22"/>
        </w:rPr>
        <w:t>2026</w:t>
      </w:r>
      <w:r w:rsidRPr="00D5349B">
        <w:rPr>
          <w:sz w:val="22"/>
          <w:szCs w:val="22"/>
        </w:rPr>
        <w:t xml:space="preserve"> г. </w:t>
      </w:r>
    </w:p>
    <w:p w:rsidR="00D5349B" w:rsidRPr="00BE2F63" w:rsidRDefault="00D5349B" w:rsidP="00EC751A">
      <w:pPr>
        <w:jc w:val="right"/>
        <w:rPr>
          <w:sz w:val="22"/>
          <w:szCs w:val="22"/>
        </w:rPr>
      </w:pPr>
    </w:p>
    <w:p w:rsidR="008C2D2B" w:rsidRPr="00BE2F63" w:rsidRDefault="008C2D2B" w:rsidP="008C2D2B">
      <w:pPr>
        <w:autoSpaceDE w:val="0"/>
        <w:autoSpaceDN w:val="0"/>
        <w:adjustRightInd w:val="0"/>
        <w:snapToGrid w:val="0"/>
        <w:jc w:val="center"/>
        <w:rPr>
          <w:b/>
          <w:sz w:val="22"/>
          <w:szCs w:val="22"/>
          <w:lang w:eastAsia="ar-SA"/>
        </w:rPr>
      </w:pPr>
      <w:r w:rsidRPr="00BE2F63">
        <w:rPr>
          <w:b/>
          <w:sz w:val="22"/>
          <w:szCs w:val="22"/>
          <w:lang w:eastAsia="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8C2D2B" w:rsidRPr="00BE2F63" w:rsidRDefault="008C2D2B" w:rsidP="008C2D2B">
      <w:pPr>
        <w:autoSpaceDE w:val="0"/>
        <w:autoSpaceDN w:val="0"/>
        <w:adjustRightInd w:val="0"/>
        <w:snapToGrid w:val="0"/>
        <w:jc w:val="center"/>
        <w:rPr>
          <w:b/>
          <w:sz w:val="22"/>
          <w:szCs w:val="22"/>
          <w:lang w:eastAsia="ar-SA"/>
        </w:rPr>
      </w:pPr>
    </w:p>
    <w:p w:rsidR="005A79C4" w:rsidRPr="00BE2F63" w:rsidRDefault="005A79C4" w:rsidP="005A79C4">
      <w:pPr>
        <w:autoSpaceDE w:val="0"/>
        <w:autoSpaceDN w:val="0"/>
        <w:adjustRightInd w:val="0"/>
        <w:snapToGrid w:val="0"/>
        <w:jc w:val="center"/>
        <w:rPr>
          <w:b/>
          <w:sz w:val="22"/>
          <w:szCs w:val="22"/>
          <w:lang w:eastAsia="ar-SA"/>
        </w:rPr>
      </w:pPr>
      <w:r w:rsidRPr="00BE2F63">
        <w:rPr>
          <w:b/>
          <w:sz w:val="22"/>
          <w:szCs w:val="22"/>
          <w:lang w:eastAsia="ar-SA"/>
        </w:rPr>
        <w:t>ТЕХНИЧЕСКОЕ ЗАДАНИЕ</w:t>
      </w:r>
    </w:p>
    <w:p w:rsidR="00480DFC" w:rsidRPr="00480DFC" w:rsidRDefault="00480DFC" w:rsidP="00480DFC">
      <w:pPr>
        <w:keepNext/>
        <w:keepLines/>
        <w:suppressLineNumbers/>
        <w:tabs>
          <w:tab w:val="left" w:pos="1134"/>
        </w:tabs>
        <w:spacing w:after="160" w:line="259" w:lineRule="auto"/>
        <w:contextualSpacing/>
        <w:rPr>
          <w:rFonts w:eastAsia="Courier New"/>
          <w:b/>
          <w:sz w:val="22"/>
          <w:szCs w:val="22"/>
          <w:lang w:bidi="ru-RU"/>
        </w:rPr>
      </w:pPr>
      <w:r w:rsidRPr="00480DFC">
        <w:rPr>
          <w:rFonts w:eastAsia="Courier New"/>
          <w:b/>
          <w:sz w:val="22"/>
          <w:szCs w:val="22"/>
          <w:lang w:bidi="ru-RU"/>
        </w:rPr>
        <w:t>Раздел 1. Информация об объекте закупки, начальная (максимальная) цена контракта, начальная сумма цен единиц товара, работы, услуги, максимальное значение цены контракта</w:t>
      </w:r>
    </w:p>
    <w:p w:rsidR="00480DFC" w:rsidRPr="00480DFC" w:rsidRDefault="00480DFC" w:rsidP="00480DFC">
      <w:pPr>
        <w:widowControl w:val="0"/>
        <w:spacing w:after="160" w:line="259" w:lineRule="auto"/>
        <w:ind w:left="675"/>
        <w:contextualSpacing/>
        <w:jc w:val="both"/>
        <w:rPr>
          <w:color w:val="1F3864"/>
          <w:sz w:val="22"/>
          <w:szCs w:val="22"/>
          <w:lang w:bidi="ru-RU"/>
        </w:rPr>
      </w:pPr>
    </w:p>
    <w:p w:rsidR="00480DFC" w:rsidRPr="00480DFC" w:rsidRDefault="00480DFC" w:rsidP="00480DFC">
      <w:pPr>
        <w:widowControl w:val="0"/>
        <w:numPr>
          <w:ilvl w:val="1"/>
          <w:numId w:val="29"/>
        </w:numPr>
        <w:spacing w:after="160" w:line="259" w:lineRule="auto"/>
        <w:contextualSpacing/>
        <w:jc w:val="both"/>
        <w:rPr>
          <w:rFonts w:eastAsia="Calibri"/>
          <w:i/>
          <w:color w:val="0070C0"/>
          <w:sz w:val="22"/>
          <w:szCs w:val="22"/>
        </w:rPr>
      </w:pPr>
      <w:r w:rsidRPr="00480DFC">
        <w:rPr>
          <w:color w:val="000000"/>
          <w:sz w:val="22"/>
          <w:szCs w:val="22"/>
          <w:lang w:bidi="ru-RU"/>
        </w:rPr>
        <w:t xml:space="preserve">Предметом закупки является право заключения государственного контракта </w:t>
      </w:r>
      <w:r w:rsidRPr="00480DFC">
        <w:rPr>
          <w:rFonts w:eastAsia="Calibri"/>
          <w:i/>
          <w:color w:val="0070C0"/>
          <w:sz w:val="22"/>
          <w:szCs w:val="22"/>
        </w:rPr>
        <w:t>на</w:t>
      </w:r>
      <w:r>
        <w:rPr>
          <w:b/>
          <w:i/>
          <w:color w:val="6E6E6E" w:themeColor="accent1" w:themeShade="80"/>
          <w:sz w:val="22"/>
          <w:szCs w:val="22"/>
          <w:u w:val="single"/>
          <w:lang w:bidi="ru-RU"/>
        </w:rPr>
        <w:t xml:space="preserve"> </w:t>
      </w:r>
      <w:r w:rsidRPr="00480DFC">
        <w:rPr>
          <w:rFonts w:eastAsia="Calibri"/>
          <w:i/>
          <w:color w:val="0070C0"/>
          <w:sz w:val="22"/>
          <w:szCs w:val="22"/>
        </w:rPr>
        <w:t>Поставку нагрудных знаков для Государственного бюджетного общеобразовательного учреждения лицей № 369 Красносельского района Санкт-Петербурга в 2026 году</w:t>
      </w:r>
    </w:p>
    <w:p w:rsidR="00480DFC" w:rsidRPr="00480DFC" w:rsidRDefault="00480DFC" w:rsidP="00480DFC">
      <w:pPr>
        <w:widowControl w:val="0"/>
        <w:numPr>
          <w:ilvl w:val="1"/>
          <w:numId w:val="29"/>
        </w:numPr>
        <w:spacing w:after="160" w:line="259" w:lineRule="auto"/>
        <w:contextualSpacing/>
        <w:jc w:val="both"/>
        <w:rPr>
          <w:color w:val="000000"/>
          <w:sz w:val="22"/>
          <w:szCs w:val="22"/>
          <w:lang w:bidi="ru-RU"/>
        </w:rPr>
      </w:pPr>
      <w:r w:rsidRPr="00480DFC">
        <w:rPr>
          <w:color w:val="000000"/>
          <w:sz w:val="22"/>
          <w:szCs w:val="22"/>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rsidR="00480DFC" w:rsidRPr="00480DFC" w:rsidRDefault="00925330" w:rsidP="00925330">
      <w:pPr>
        <w:pStyle w:val="af1"/>
        <w:numPr>
          <w:ilvl w:val="0"/>
          <w:numId w:val="38"/>
        </w:numPr>
        <w:tabs>
          <w:tab w:val="left" w:pos="680"/>
        </w:tabs>
        <w:suppressAutoHyphens/>
        <w:spacing w:after="60"/>
        <w:jc w:val="both"/>
        <w:rPr>
          <w:rFonts w:eastAsia="Calibri"/>
          <w:color w:val="0070C0"/>
          <w:sz w:val="22"/>
          <w:szCs w:val="22"/>
        </w:rPr>
      </w:pPr>
      <w:r>
        <w:rPr>
          <w:rFonts w:eastAsia="Calibri"/>
          <w:color w:val="0070C0"/>
          <w:sz w:val="22"/>
          <w:szCs w:val="22"/>
        </w:rPr>
        <w:t>13.96.17.129</w:t>
      </w:r>
      <w:r w:rsidR="00480DFC" w:rsidRPr="00480DFC">
        <w:rPr>
          <w:rFonts w:eastAsia="Calibri"/>
          <w:color w:val="0070C0"/>
          <w:sz w:val="22"/>
          <w:szCs w:val="22"/>
        </w:rPr>
        <w:t xml:space="preserve"> </w:t>
      </w:r>
      <w:r w:rsidRPr="00925330">
        <w:rPr>
          <w:rFonts w:eastAsia="Calibri"/>
          <w:color w:val="0070C0"/>
          <w:sz w:val="22"/>
          <w:szCs w:val="22"/>
        </w:rPr>
        <w:t>Ярлыки, этикетки, эмблемы и аналогичные изделия из прочих материалов</w:t>
      </w:r>
    </w:p>
    <w:p w:rsidR="00480DFC" w:rsidRPr="00480DFC" w:rsidRDefault="00480DFC" w:rsidP="00480DFC">
      <w:pPr>
        <w:pStyle w:val="af1"/>
        <w:numPr>
          <w:ilvl w:val="0"/>
          <w:numId w:val="38"/>
        </w:numPr>
        <w:tabs>
          <w:tab w:val="left" w:pos="680"/>
        </w:tabs>
        <w:suppressAutoHyphens/>
        <w:spacing w:after="60"/>
        <w:jc w:val="both"/>
        <w:rPr>
          <w:rFonts w:eastAsia="Calibri"/>
          <w:color w:val="0070C0"/>
          <w:sz w:val="22"/>
          <w:szCs w:val="22"/>
        </w:rPr>
      </w:pPr>
      <w:r w:rsidRPr="00480DFC">
        <w:rPr>
          <w:rFonts w:eastAsia="Calibri"/>
          <w:color w:val="0070C0"/>
          <w:sz w:val="22"/>
          <w:szCs w:val="22"/>
        </w:rPr>
        <w:t>КТРУ – отсутствует</w:t>
      </w:r>
    </w:p>
    <w:p w:rsidR="00480DFC" w:rsidRPr="00480DFC" w:rsidRDefault="00480DFC" w:rsidP="00480DFC">
      <w:pPr>
        <w:pStyle w:val="af1"/>
        <w:numPr>
          <w:ilvl w:val="0"/>
          <w:numId w:val="38"/>
        </w:numPr>
        <w:tabs>
          <w:tab w:val="left" w:pos="680"/>
        </w:tabs>
        <w:suppressAutoHyphens/>
        <w:spacing w:after="60"/>
        <w:ind w:hanging="357"/>
        <w:jc w:val="both"/>
        <w:rPr>
          <w:rFonts w:eastAsia="Calibri"/>
          <w:color w:val="0070C0"/>
          <w:sz w:val="22"/>
          <w:szCs w:val="22"/>
        </w:rPr>
      </w:pPr>
      <w:r w:rsidRPr="00480DFC">
        <w:rPr>
          <w:rFonts w:eastAsia="Calibri"/>
          <w:color w:val="0070C0"/>
          <w:sz w:val="22"/>
          <w:szCs w:val="22"/>
        </w:rPr>
        <w:t>код ККН – не применяется</w:t>
      </w:r>
    </w:p>
    <w:p w:rsidR="00480DFC" w:rsidRPr="00480DFC" w:rsidRDefault="00480DFC" w:rsidP="00480DFC">
      <w:pPr>
        <w:widowControl w:val="0"/>
        <w:numPr>
          <w:ilvl w:val="1"/>
          <w:numId w:val="29"/>
        </w:numPr>
        <w:spacing w:after="160" w:line="259" w:lineRule="auto"/>
        <w:ind w:left="0" w:firstLine="0"/>
        <w:contextualSpacing/>
        <w:jc w:val="both"/>
        <w:rPr>
          <w:color w:val="1F3864"/>
          <w:sz w:val="22"/>
          <w:szCs w:val="22"/>
          <w:u w:val="single"/>
          <w:lang w:bidi="ru-RU"/>
        </w:rPr>
      </w:pPr>
      <w:r w:rsidRPr="00480DFC">
        <w:rPr>
          <w:color w:val="000000"/>
          <w:sz w:val="22"/>
          <w:szCs w:val="22"/>
          <w:lang w:bidi="ru-RU"/>
        </w:rPr>
        <w:t xml:space="preserve">  Способ определения поставщика (Поставщика, исполнителя) – </w:t>
      </w:r>
      <w:r w:rsidRPr="00480DFC">
        <w:rPr>
          <w:color w:val="1F3864"/>
          <w:sz w:val="22"/>
          <w:szCs w:val="22"/>
          <w:u w:val="single"/>
          <w:lang w:bidi="ru-RU"/>
        </w:rPr>
        <w:t>электронный магазин</w:t>
      </w:r>
    </w:p>
    <w:p w:rsidR="00480DFC" w:rsidRPr="00480DFC" w:rsidRDefault="00480DFC" w:rsidP="00480DFC">
      <w:pPr>
        <w:widowControl w:val="0"/>
        <w:numPr>
          <w:ilvl w:val="1"/>
          <w:numId w:val="29"/>
        </w:numPr>
        <w:spacing w:after="160" w:line="360" w:lineRule="auto"/>
        <w:contextualSpacing/>
        <w:jc w:val="both"/>
        <w:rPr>
          <w:color w:val="0070C0"/>
          <w:sz w:val="22"/>
          <w:szCs w:val="22"/>
          <w:lang w:bidi="ru-RU"/>
        </w:rPr>
      </w:pPr>
      <w:r w:rsidRPr="00480DFC">
        <w:rPr>
          <w:color w:val="000000"/>
          <w:sz w:val="22"/>
          <w:szCs w:val="22"/>
          <w:lang w:bidi="ru-RU"/>
        </w:rPr>
        <w:t xml:space="preserve">  </w:t>
      </w:r>
      <w:r w:rsidRPr="00480DFC">
        <w:rPr>
          <w:b/>
          <w:color w:val="000000"/>
          <w:sz w:val="22"/>
          <w:szCs w:val="22"/>
          <w:lang w:bidi="ru-RU"/>
        </w:rPr>
        <w:t xml:space="preserve">Начальная (максимальная) цена контракта: </w:t>
      </w:r>
      <w:r w:rsidR="00A8661B">
        <w:rPr>
          <w:b/>
          <w:color w:val="0070C0"/>
          <w:sz w:val="22"/>
          <w:szCs w:val="22"/>
          <w:lang w:bidi="ru-RU"/>
        </w:rPr>
        <w:t>25 045</w:t>
      </w:r>
      <w:r w:rsidRPr="00480DFC">
        <w:rPr>
          <w:b/>
          <w:color w:val="0070C0"/>
          <w:sz w:val="22"/>
          <w:szCs w:val="22"/>
          <w:lang w:bidi="ru-RU"/>
        </w:rPr>
        <w:t xml:space="preserve"> рублей 00 копеек</w:t>
      </w:r>
      <w:r w:rsidRPr="00480DFC">
        <w:rPr>
          <w:color w:val="0070C0"/>
          <w:sz w:val="22"/>
          <w:szCs w:val="22"/>
          <w:lang w:bidi="ru-RU"/>
        </w:rPr>
        <w:t>.</w:t>
      </w:r>
    </w:p>
    <w:p w:rsidR="00480DFC" w:rsidRPr="00480DFC" w:rsidRDefault="00480DFC" w:rsidP="00480DFC">
      <w:pPr>
        <w:widowControl w:val="0"/>
        <w:spacing w:before="240" w:after="160" w:line="360" w:lineRule="auto"/>
        <w:jc w:val="center"/>
        <w:rPr>
          <w:rFonts w:eastAsia="Courier New"/>
          <w:b/>
          <w:sz w:val="22"/>
          <w:szCs w:val="22"/>
          <w:lang w:bidi="ru-RU"/>
        </w:rPr>
      </w:pPr>
      <w:r w:rsidRPr="00480DFC">
        <w:rPr>
          <w:b/>
          <w:sz w:val="22"/>
          <w:szCs w:val="22"/>
          <w:lang w:bidi="ru-RU"/>
        </w:rPr>
        <w:t xml:space="preserve">Раздел 2. </w:t>
      </w:r>
      <w:r w:rsidRPr="00480DFC">
        <w:rPr>
          <w:rFonts w:eastAsia="Courier New"/>
          <w:b/>
          <w:sz w:val="22"/>
          <w:szCs w:val="22"/>
          <w:lang w:bidi="ru-RU"/>
        </w:rPr>
        <w:t>Идентификационный код закупки. Источник финансирования закупки.</w:t>
      </w:r>
    </w:p>
    <w:p w:rsidR="00480DFC" w:rsidRPr="00480DFC" w:rsidRDefault="00480DFC" w:rsidP="00480DFC">
      <w:pPr>
        <w:autoSpaceDE w:val="0"/>
        <w:autoSpaceDN w:val="0"/>
        <w:adjustRightInd w:val="0"/>
        <w:ind w:firstLine="567"/>
        <w:jc w:val="both"/>
        <w:rPr>
          <w:rFonts w:eastAsia="Calibri"/>
          <w:sz w:val="22"/>
          <w:szCs w:val="22"/>
        </w:rPr>
      </w:pPr>
      <w:r w:rsidRPr="00480DFC">
        <w:rPr>
          <w:rFonts w:eastAsia="Courier New"/>
          <w:color w:val="1F3864"/>
          <w:sz w:val="22"/>
          <w:szCs w:val="22"/>
          <w:lang w:bidi="ru-RU"/>
        </w:rPr>
        <w:t xml:space="preserve">2.1. </w:t>
      </w:r>
      <w:r w:rsidRPr="00480DFC">
        <w:rPr>
          <w:rFonts w:eastAsia="Courier New"/>
          <w:color w:val="0070C0"/>
          <w:sz w:val="22"/>
          <w:szCs w:val="22"/>
          <w:lang w:bidi="ru-RU"/>
        </w:rPr>
        <w:t xml:space="preserve">Идентификационный код закупки </w:t>
      </w:r>
      <w:r w:rsidRPr="00480DFC">
        <w:rPr>
          <w:rFonts w:eastAsia="Courier New"/>
          <w:color w:val="0070C0"/>
          <w:sz w:val="22"/>
          <w:szCs w:val="22"/>
          <w:u w:val="single"/>
          <w:lang w:bidi="ru-RU"/>
        </w:rPr>
        <w:t xml:space="preserve">262780702638478070100100010000000244 </w:t>
      </w:r>
      <w:r w:rsidRPr="00480DFC">
        <w:rPr>
          <w:rFonts w:eastAsia="Courier New"/>
          <w:color w:val="0070C0"/>
          <w:sz w:val="22"/>
          <w:szCs w:val="22"/>
          <w:lang w:bidi="ru-RU"/>
        </w:rPr>
        <w:t>из позиции плана-графика</w:t>
      </w:r>
      <w:r w:rsidRPr="00480DFC">
        <w:rPr>
          <w:rFonts w:eastAsia="Courier New"/>
          <w:color w:val="FF0000"/>
          <w:sz w:val="22"/>
          <w:szCs w:val="22"/>
          <w:lang w:bidi="ru-RU"/>
        </w:rPr>
        <w:t>,</w:t>
      </w:r>
      <w:r w:rsidRPr="00480DFC">
        <w:rPr>
          <w:rFonts w:eastAsia="Calibri"/>
          <w:sz w:val="22"/>
          <w:szCs w:val="22"/>
        </w:rPr>
        <w:t xml:space="preserve"> а также при осуществлении закупки в соответствии с </w:t>
      </w:r>
      <w:hyperlink r:id="rId13" w:history="1">
        <w:r w:rsidRPr="00480DFC">
          <w:rPr>
            <w:rFonts w:eastAsia="Calibri"/>
            <w:sz w:val="22"/>
            <w:szCs w:val="22"/>
          </w:rPr>
          <w:t>частями 4</w:t>
        </w:r>
      </w:hyperlink>
      <w:r w:rsidRPr="00480DFC">
        <w:rPr>
          <w:rFonts w:eastAsia="Calibri"/>
          <w:sz w:val="22"/>
          <w:szCs w:val="22"/>
        </w:rPr>
        <w:t xml:space="preserve"> - </w:t>
      </w:r>
      <w:hyperlink r:id="rId14" w:history="1">
        <w:r w:rsidRPr="00480DFC">
          <w:rPr>
            <w:rFonts w:eastAsia="Calibri"/>
            <w:sz w:val="22"/>
            <w:szCs w:val="22"/>
          </w:rPr>
          <w:t>6 статьи 15</w:t>
        </w:r>
      </w:hyperlink>
      <w:r w:rsidRPr="00480DFC">
        <w:rPr>
          <w:rFonts w:eastAsia="Calibri"/>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указание на соответствующую часть </w:t>
      </w:r>
      <w:hyperlink r:id="rId15" w:history="1">
        <w:r w:rsidRPr="00480DFC">
          <w:rPr>
            <w:rFonts w:eastAsia="Calibri"/>
            <w:sz w:val="22"/>
            <w:szCs w:val="22"/>
          </w:rPr>
          <w:t>статьи 15</w:t>
        </w:r>
      </w:hyperlink>
      <w:r w:rsidRPr="00480DFC">
        <w:rPr>
          <w:rFonts w:eastAsia="Calibri"/>
          <w:sz w:val="22"/>
          <w:szCs w:val="22"/>
        </w:rPr>
        <w:t xml:space="preserve"> Закона № 44-ФЗ, в соответствии с которой осуществляется закупка.</w:t>
      </w:r>
    </w:p>
    <w:p w:rsidR="00480DFC" w:rsidRPr="00480DFC" w:rsidRDefault="00480DFC" w:rsidP="00480DFC">
      <w:pPr>
        <w:widowControl w:val="0"/>
        <w:autoSpaceDE w:val="0"/>
        <w:autoSpaceDN w:val="0"/>
        <w:adjustRightInd w:val="0"/>
        <w:ind w:firstLine="567"/>
        <w:jc w:val="both"/>
        <w:rPr>
          <w:rFonts w:eastAsia="Courier New"/>
          <w:sz w:val="22"/>
          <w:szCs w:val="22"/>
          <w:lang w:bidi="ru-RU"/>
        </w:rPr>
      </w:pPr>
      <w:r w:rsidRPr="00480DFC">
        <w:rPr>
          <w:rFonts w:eastAsia="Courier New"/>
          <w:sz w:val="22"/>
          <w:szCs w:val="22"/>
          <w:lang w:bidi="ru-RU"/>
        </w:rPr>
        <w:t>2.2. Целями данной закупки является укрепление материально-технической базы для обеспечения полноценного функционирования учреждений.</w:t>
      </w:r>
    </w:p>
    <w:p w:rsidR="00480DFC" w:rsidRPr="00480DFC" w:rsidRDefault="00480DFC" w:rsidP="00480DFC">
      <w:pPr>
        <w:widowControl w:val="0"/>
        <w:autoSpaceDE w:val="0"/>
        <w:autoSpaceDN w:val="0"/>
        <w:adjustRightInd w:val="0"/>
        <w:ind w:firstLine="567"/>
        <w:jc w:val="both"/>
        <w:rPr>
          <w:rFonts w:eastAsia="Courier New"/>
          <w:sz w:val="22"/>
          <w:szCs w:val="22"/>
          <w:lang w:bidi="ru-RU"/>
        </w:rPr>
      </w:pPr>
      <w:r w:rsidRPr="00480DFC">
        <w:rPr>
          <w:rFonts w:eastAsia="Courier New"/>
          <w:sz w:val="22"/>
          <w:szCs w:val="22"/>
          <w:lang w:bidi="ru-RU"/>
        </w:rPr>
        <w:t>2.3. Основанием для закупки является выполнение государственного задания в соответствии с Планом финансово-хозяйственной деятельности учреждения на 2026 год:</w:t>
      </w:r>
    </w:p>
    <w:p w:rsidR="00480DFC" w:rsidRPr="00480DFC" w:rsidRDefault="00480DFC" w:rsidP="00480DFC">
      <w:pPr>
        <w:widowControl w:val="0"/>
        <w:autoSpaceDE w:val="0"/>
        <w:autoSpaceDN w:val="0"/>
        <w:adjustRightInd w:val="0"/>
        <w:ind w:firstLine="567"/>
        <w:jc w:val="both"/>
        <w:rPr>
          <w:rFonts w:eastAsia="Courier New"/>
          <w:sz w:val="22"/>
          <w:szCs w:val="22"/>
          <w:lang w:bidi="ru-RU"/>
        </w:rPr>
      </w:pPr>
      <w:r w:rsidRPr="00480DFC">
        <w:rPr>
          <w:rFonts w:eastAsia="Courier New"/>
          <w:sz w:val="22"/>
          <w:szCs w:val="22"/>
          <w:lang w:bidi="ru-RU"/>
        </w:rPr>
        <w:t>Бюджет Санкт-Петербурга на 2026 год в соответствии с Законом Санкт-Петербурга «О бюджете Санкт-Петербурга на 2026 год и на плановый период 2027 и 2028 годов»</w:t>
      </w:r>
    </w:p>
    <w:p w:rsidR="00480DFC" w:rsidRPr="00480DFC" w:rsidRDefault="00480DFC" w:rsidP="00480DFC">
      <w:pPr>
        <w:tabs>
          <w:tab w:val="left" w:pos="680"/>
        </w:tabs>
        <w:spacing w:after="60"/>
        <w:ind w:firstLine="709"/>
        <w:jc w:val="both"/>
        <w:rPr>
          <w:rFonts w:eastAsia="Calibri"/>
          <w:sz w:val="22"/>
          <w:szCs w:val="22"/>
        </w:rPr>
      </w:pPr>
      <w:r w:rsidRPr="00480DFC">
        <w:rPr>
          <w:rFonts w:eastAsia="Calibri"/>
          <w:sz w:val="22"/>
          <w:szCs w:val="22"/>
        </w:rPr>
        <w:t>Источник финансирования: Внебюджетные средства, поступающие бюджетным учреждениям</w:t>
      </w:r>
    </w:p>
    <w:p w:rsidR="00480DFC" w:rsidRPr="00480DFC" w:rsidRDefault="00480DFC" w:rsidP="00480DFC">
      <w:pPr>
        <w:widowControl w:val="0"/>
        <w:numPr>
          <w:ilvl w:val="0"/>
          <w:numId w:val="34"/>
        </w:numPr>
        <w:spacing w:after="160" w:line="259" w:lineRule="auto"/>
        <w:contextualSpacing/>
        <w:jc w:val="both"/>
        <w:rPr>
          <w:color w:val="00B0F0"/>
          <w:sz w:val="22"/>
          <w:szCs w:val="22"/>
        </w:rPr>
      </w:pPr>
      <w:r w:rsidRPr="00480DFC">
        <w:rPr>
          <w:color w:val="00B0F0"/>
          <w:sz w:val="22"/>
          <w:szCs w:val="22"/>
        </w:rPr>
        <w:t>Собственные средства</w:t>
      </w:r>
    </w:p>
    <w:p w:rsidR="00480DFC" w:rsidRPr="00480DFC" w:rsidRDefault="00480DFC" w:rsidP="00480DFC">
      <w:pPr>
        <w:widowControl w:val="0"/>
        <w:numPr>
          <w:ilvl w:val="0"/>
          <w:numId w:val="34"/>
        </w:numPr>
        <w:spacing w:after="160" w:line="259" w:lineRule="auto"/>
        <w:contextualSpacing/>
        <w:jc w:val="both"/>
        <w:rPr>
          <w:sz w:val="22"/>
          <w:szCs w:val="22"/>
        </w:rPr>
      </w:pPr>
      <w:r w:rsidRPr="00480DFC">
        <w:rPr>
          <w:sz w:val="22"/>
          <w:szCs w:val="22"/>
        </w:rPr>
        <w:t>целевая статья 0000000000</w:t>
      </w:r>
    </w:p>
    <w:p w:rsidR="00480DFC" w:rsidRPr="00480DFC" w:rsidRDefault="00480DFC" w:rsidP="00480DFC">
      <w:pPr>
        <w:widowControl w:val="0"/>
        <w:numPr>
          <w:ilvl w:val="0"/>
          <w:numId w:val="34"/>
        </w:numPr>
        <w:spacing w:after="160" w:line="259" w:lineRule="auto"/>
        <w:contextualSpacing/>
        <w:jc w:val="both"/>
        <w:rPr>
          <w:sz w:val="22"/>
          <w:szCs w:val="22"/>
        </w:rPr>
      </w:pPr>
      <w:r w:rsidRPr="00480DFC">
        <w:rPr>
          <w:sz w:val="22"/>
          <w:szCs w:val="22"/>
        </w:rPr>
        <w:t>код вида расходов 244</w:t>
      </w:r>
    </w:p>
    <w:p w:rsidR="00480DFC" w:rsidRPr="00480DFC" w:rsidRDefault="00480DFC" w:rsidP="00480DFC">
      <w:pPr>
        <w:widowControl w:val="0"/>
        <w:numPr>
          <w:ilvl w:val="0"/>
          <w:numId w:val="34"/>
        </w:numPr>
        <w:spacing w:after="160" w:line="259" w:lineRule="auto"/>
        <w:contextualSpacing/>
        <w:jc w:val="both"/>
        <w:rPr>
          <w:color w:val="00B0F0"/>
          <w:sz w:val="22"/>
          <w:szCs w:val="22"/>
        </w:rPr>
      </w:pPr>
      <w:r w:rsidRPr="00480DFC">
        <w:rPr>
          <w:color w:val="00B0F0"/>
          <w:sz w:val="22"/>
          <w:szCs w:val="22"/>
        </w:rPr>
        <w:t>код ОСГУ 340</w:t>
      </w:r>
    </w:p>
    <w:p w:rsidR="00480DFC" w:rsidRPr="00480DFC" w:rsidRDefault="00480DFC" w:rsidP="00480DFC">
      <w:pPr>
        <w:widowControl w:val="0"/>
        <w:spacing w:before="240" w:after="160"/>
        <w:jc w:val="center"/>
        <w:rPr>
          <w:sz w:val="22"/>
          <w:szCs w:val="22"/>
          <w:lang w:bidi="ru-RU"/>
        </w:rPr>
      </w:pPr>
      <w:r w:rsidRPr="00480DFC">
        <w:rPr>
          <w:rFonts w:eastAsia="Courier New"/>
          <w:b/>
          <w:sz w:val="22"/>
          <w:szCs w:val="22"/>
          <w:lang w:bidi="ru-RU"/>
        </w:rPr>
        <w:t xml:space="preserve">Раздел 3. </w:t>
      </w:r>
      <w:r w:rsidRPr="00480DFC">
        <w:rPr>
          <w:b/>
          <w:sz w:val="22"/>
          <w:szCs w:val="22"/>
          <w:lang w:bidi="ru-RU"/>
        </w:rPr>
        <w:t xml:space="preserve">Наименование и описание объекта закупки с учетом требований, предусмотренных статьей 33 Закона </w:t>
      </w:r>
      <w:r w:rsidRPr="00480DFC">
        <w:rPr>
          <w:rFonts w:eastAsia="Calibri"/>
          <w:b/>
          <w:sz w:val="22"/>
          <w:szCs w:val="22"/>
        </w:rPr>
        <w:t>№ 44-ФЗ</w:t>
      </w:r>
      <w:r w:rsidRPr="00480DFC">
        <w:rPr>
          <w:b/>
          <w:sz w:val="22"/>
          <w:szCs w:val="22"/>
          <w:lang w:bidi="ru-RU"/>
        </w:rPr>
        <w:t>,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r w:rsidRPr="00480DFC">
        <w:rPr>
          <w:sz w:val="22"/>
          <w:szCs w:val="22"/>
          <w:lang w:bidi="ru-RU"/>
        </w:rPr>
        <w:t>.</w:t>
      </w:r>
    </w:p>
    <w:p w:rsidR="00480DFC" w:rsidRPr="00480DFC" w:rsidRDefault="00480DFC" w:rsidP="00480DFC">
      <w:pPr>
        <w:widowControl w:val="0"/>
        <w:spacing w:before="240"/>
        <w:jc w:val="center"/>
        <w:rPr>
          <w:b/>
          <w:sz w:val="22"/>
          <w:szCs w:val="22"/>
          <w:lang w:bidi="ru-RU"/>
        </w:rPr>
      </w:pPr>
      <w:r w:rsidRPr="00480DFC">
        <w:rPr>
          <w:b/>
          <w:sz w:val="22"/>
          <w:szCs w:val="22"/>
        </w:rPr>
        <w:t xml:space="preserve">3.1. </w:t>
      </w:r>
      <w:r w:rsidRPr="00480DFC">
        <w:rPr>
          <w:b/>
          <w:sz w:val="22"/>
          <w:szCs w:val="22"/>
          <w:lang w:bidi="ru-RU"/>
        </w:rPr>
        <w:t>Требования к количеству, качеству товара,</w:t>
      </w:r>
    </w:p>
    <w:p w:rsidR="00480DFC" w:rsidRPr="00480DFC" w:rsidRDefault="00480DFC" w:rsidP="00480DFC">
      <w:pPr>
        <w:widowControl w:val="0"/>
        <w:spacing w:after="160"/>
        <w:jc w:val="center"/>
        <w:rPr>
          <w:b/>
          <w:sz w:val="22"/>
          <w:szCs w:val="22"/>
          <w:lang w:bidi="ru-RU"/>
        </w:rPr>
      </w:pPr>
      <w:r w:rsidRPr="00480DFC">
        <w:rPr>
          <w:b/>
          <w:sz w:val="22"/>
          <w:szCs w:val="22"/>
          <w:lang w:bidi="ru-RU"/>
        </w:rPr>
        <w:t>к его техническим и функциональным и эксплуатационным характеристикам.</w:t>
      </w:r>
    </w:p>
    <w:p w:rsidR="00480DFC" w:rsidRPr="00480DFC" w:rsidRDefault="00480DFC" w:rsidP="00480DFC">
      <w:pPr>
        <w:shd w:val="clear" w:color="auto" w:fill="FFFFFF"/>
        <w:tabs>
          <w:tab w:val="left" w:pos="-2880"/>
          <w:tab w:val="left" w:pos="-2700"/>
          <w:tab w:val="left" w:pos="-25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ind w:firstLine="1276"/>
        <w:jc w:val="both"/>
        <w:rPr>
          <w:i/>
          <w:color w:val="2F2F2F" w:themeColor="accent5" w:themeShade="80"/>
          <w:sz w:val="22"/>
          <w:szCs w:val="22"/>
          <w:u w:val="single"/>
          <w:lang w:eastAsia="ar-SA"/>
        </w:rPr>
      </w:pPr>
      <w:r w:rsidRPr="00480DFC">
        <w:rPr>
          <w:sz w:val="22"/>
          <w:szCs w:val="22"/>
          <w:lang w:eastAsia="ar-SA"/>
        </w:rPr>
        <w:lastRenderedPageBreak/>
        <w:t xml:space="preserve">Объект закупки: </w:t>
      </w:r>
      <w:r w:rsidRPr="00480DFC">
        <w:rPr>
          <w:i/>
          <w:color w:val="2F2F2F" w:themeColor="accent5" w:themeShade="80"/>
          <w:sz w:val="22"/>
          <w:szCs w:val="22"/>
          <w:u w:val="single"/>
          <w:lang w:eastAsia="ar-SA"/>
        </w:rPr>
        <w:t>нагрудные знаки</w:t>
      </w:r>
    </w:p>
    <w:p w:rsidR="00480DFC" w:rsidRPr="00480DFC" w:rsidRDefault="00480DFC" w:rsidP="00480DFC">
      <w:pPr>
        <w:shd w:val="clear" w:color="auto" w:fill="FFFFFF"/>
        <w:tabs>
          <w:tab w:val="left" w:pos="-2880"/>
          <w:tab w:val="left" w:pos="-2700"/>
          <w:tab w:val="left" w:pos="-25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ind w:firstLine="1276"/>
        <w:jc w:val="both"/>
        <w:rPr>
          <w:i/>
          <w:sz w:val="22"/>
          <w:szCs w:val="22"/>
          <w:lang w:eastAsia="ar-SA"/>
        </w:rPr>
      </w:pPr>
      <w:r w:rsidRPr="00480DFC">
        <w:rPr>
          <w:sz w:val="22"/>
          <w:szCs w:val="22"/>
          <w:lang w:eastAsia="ar-SA"/>
        </w:rPr>
        <w:t xml:space="preserve">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w:t>
      </w:r>
      <w:r w:rsidRPr="00480DFC">
        <w:rPr>
          <w:i/>
          <w:sz w:val="22"/>
          <w:szCs w:val="22"/>
          <w:lang w:eastAsia="ar-SA"/>
        </w:rPr>
        <w:t>в таблице № 1 технического задания.</w:t>
      </w:r>
    </w:p>
    <w:p w:rsidR="00480DFC" w:rsidRPr="00480DFC" w:rsidRDefault="00480DFC" w:rsidP="00480DFC">
      <w:pPr>
        <w:shd w:val="clear" w:color="auto" w:fill="FFFFFF"/>
        <w:tabs>
          <w:tab w:val="left" w:pos="-2880"/>
          <w:tab w:val="left" w:pos="-2700"/>
          <w:tab w:val="left" w:pos="-2520"/>
          <w:tab w:val="left" w:pos="4580"/>
          <w:tab w:val="left" w:pos="10992"/>
          <w:tab w:val="left" w:pos="11908"/>
          <w:tab w:val="left" w:pos="12824"/>
          <w:tab w:val="left" w:pos="13740"/>
          <w:tab w:val="left" w:pos="14656"/>
        </w:tabs>
        <w:suppressAutoHyphens/>
        <w:snapToGrid w:val="0"/>
        <w:ind w:firstLine="142"/>
        <w:jc w:val="both"/>
        <w:rPr>
          <w:b/>
          <w:i/>
          <w:sz w:val="22"/>
          <w:szCs w:val="22"/>
          <w:lang w:eastAsia="ar-SA"/>
        </w:rPr>
      </w:pPr>
      <w:r w:rsidRPr="00480DFC">
        <w:rPr>
          <w:b/>
          <w:i/>
          <w:sz w:val="22"/>
          <w:szCs w:val="22"/>
          <w:lang w:eastAsia="ar-SA"/>
        </w:rPr>
        <w:t>В соответствии с частью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ссылки на конкретные торговые знаки являются описательными, возможно применение эквивалента по всем позициям технического задания. Поставка полнофункциональных эквивалентов допускается в случаях, когда они имеют характеристики не хуже, или превосходящие по качеству и техническим параметрам, указанных в техническом задании.</w:t>
      </w:r>
    </w:p>
    <w:p w:rsidR="00480DFC" w:rsidRPr="00480DFC" w:rsidRDefault="00480DFC" w:rsidP="00480DFC">
      <w:pPr>
        <w:widowControl w:val="0"/>
        <w:autoSpaceDE w:val="0"/>
        <w:autoSpaceDN w:val="0"/>
        <w:adjustRightInd w:val="0"/>
        <w:ind w:firstLine="567"/>
        <w:jc w:val="both"/>
        <w:rPr>
          <w:rFonts w:eastAsia="Courier New"/>
          <w:sz w:val="22"/>
          <w:szCs w:val="22"/>
          <w:lang w:bidi="ru-RU"/>
        </w:rPr>
      </w:pPr>
      <w:r w:rsidRPr="00480DFC">
        <w:rPr>
          <w:sz w:val="22"/>
          <w:szCs w:val="22"/>
          <w:lang w:eastAsia="ar-SA"/>
        </w:rPr>
        <w:t xml:space="preserve">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приведенным </w:t>
      </w:r>
      <w:r w:rsidRPr="00480DFC">
        <w:rPr>
          <w:i/>
          <w:sz w:val="22"/>
          <w:szCs w:val="22"/>
          <w:lang w:eastAsia="ar-SA"/>
        </w:rPr>
        <w:t>в таблице №1 технического задания</w:t>
      </w:r>
    </w:p>
    <w:p w:rsidR="00480DFC" w:rsidRDefault="00480DFC" w:rsidP="00480DFC">
      <w:pPr>
        <w:widowControl w:val="0"/>
        <w:autoSpaceDE w:val="0"/>
        <w:autoSpaceDN w:val="0"/>
        <w:adjustRightInd w:val="0"/>
        <w:spacing w:line="276" w:lineRule="auto"/>
        <w:jc w:val="right"/>
        <w:rPr>
          <w:rFonts w:eastAsia="Courier New"/>
          <w:lang w:bidi="ru-RU"/>
        </w:rPr>
        <w:sectPr w:rsidR="00480DFC" w:rsidSect="006A34B9">
          <w:headerReference w:type="default" r:id="rId16"/>
          <w:headerReference w:type="first" r:id="rId17"/>
          <w:pgSz w:w="11906" w:h="16838"/>
          <w:pgMar w:top="1134" w:right="850" w:bottom="1134" w:left="1701" w:header="709" w:footer="709" w:gutter="0"/>
          <w:cols w:space="708"/>
          <w:docGrid w:linePitch="360"/>
        </w:sectPr>
      </w:pPr>
    </w:p>
    <w:p w:rsidR="00480DFC" w:rsidRPr="00480DFC" w:rsidRDefault="00480DFC" w:rsidP="00480DFC">
      <w:pPr>
        <w:ind w:firstLine="567"/>
        <w:jc w:val="center"/>
        <w:rPr>
          <w:b/>
          <w:sz w:val="22"/>
          <w:szCs w:val="22"/>
        </w:rPr>
      </w:pPr>
      <w:r w:rsidRPr="00480DFC">
        <w:rPr>
          <w:b/>
          <w:sz w:val="22"/>
          <w:szCs w:val="22"/>
        </w:rPr>
        <w:lastRenderedPageBreak/>
        <w:t>Таблица №1 –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480DFC" w:rsidRPr="008D7CE7" w:rsidRDefault="00480DFC" w:rsidP="00480DFC">
      <w:pPr>
        <w:jc w:val="both"/>
        <w:rPr>
          <w:rFonts w:eastAsia="Calibri"/>
          <w:b/>
          <w:bCs/>
          <w:i/>
          <w:color w:val="D0D0D0"/>
          <w:sz w:val="20"/>
          <w:szCs w:val="20"/>
          <w:lang w:bidi="hi-IN"/>
        </w:rPr>
      </w:pPr>
      <w:r w:rsidRPr="008D7CE7">
        <w:rPr>
          <w:rFonts w:eastAsia="Calibri"/>
          <w:b/>
          <w:bCs/>
          <w:i/>
          <w:color w:val="D0D0D0"/>
          <w:sz w:val="20"/>
          <w:szCs w:val="20"/>
          <w:lang w:bidi="hi-IN"/>
        </w:rPr>
        <w:t>Заказчик дополнительно информирует о необходимых функциональных, технических, качественных, эксплуатационных характеристиках Товара, используемого для работы в учреждении, так как в КТРУ данные параметры отсутствуют!</w:t>
      </w:r>
      <w:r w:rsidRPr="008D7CE7">
        <w:rPr>
          <w:rFonts w:ascii="Calibri" w:eastAsia="Calibri" w:hAnsi="Calibri"/>
          <w:sz w:val="20"/>
          <w:szCs w:val="20"/>
        </w:rPr>
        <w:t xml:space="preserve"> </w:t>
      </w:r>
      <w:r w:rsidRPr="008D7CE7">
        <w:rPr>
          <w:rFonts w:eastAsia="Calibri"/>
          <w:b/>
          <w:bCs/>
          <w:i/>
          <w:color w:val="D0D0D0"/>
          <w:sz w:val="20"/>
          <w:szCs w:val="20"/>
          <w:lang w:bidi="hi-IN"/>
        </w:rPr>
        <w:t>в связи с необходимостью соблюдения требований ч.1 ст.33 Закона №44-ФЗ в части указания характеристик объекта закупки, для осуществления своей деятельности характеристики объекта закупки.</w:t>
      </w:r>
    </w:p>
    <w:p w:rsidR="00480DFC" w:rsidRPr="008D7CE7" w:rsidRDefault="00480DFC" w:rsidP="00480DFC">
      <w:pPr>
        <w:jc w:val="both"/>
        <w:rPr>
          <w:rFonts w:eastAsia="Calibri"/>
          <w:b/>
          <w:bCs/>
          <w:i/>
          <w:color w:val="0070C0"/>
          <w:sz w:val="20"/>
          <w:szCs w:val="20"/>
          <w:lang w:bidi="hi-IN"/>
        </w:rPr>
      </w:pPr>
      <w:r w:rsidRPr="008D7CE7">
        <w:rPr>
          <w:rFonts w:eastAsia="Calibri"/>
          <w:b/>
          <w:bCs/>
          <w:i/>
          <w:color w:val="0070C0"/>
          <w:sz w:val="20"/>
          <w:szCs w:val="20"/>
          <w:lang w:bidi="hi-IN"/>
        </w:rPr>
        <w:t xml:space="preserve">*ссылки на конкретные торговые знаки являются описательными, возможно применение эквивалента по всем позициям технического задания. </w:t>
      </w:r>
    </w:p>
    <w:p w:rsidR="00480DFC" w:rsidRDefault="00480DFC" w:rsidP="00480DFC">
      <w:pPr>
        <w:jc w:val="both"/>
        <w:rPr>
          <w:rFonts w:eastAsia="Calibri"/>
          <w:b/>
          <w:bCs/>
          <w:i/>
          <w:color w:val="0070C0"/>
          <w:sz w:val="20"/>
          <w:szCs w:val="20"/>
          <w:lang w:bidi="hi-IN"/>
        </w:rPr>
      </w:pPr>
      <w:r w:rsidRPr="008D7CE7">
        <w:rPr>
          <w:rFonts w:eastAsia="Calibri"/>
          <w:b/>
          <w:bCs/>
          <w:i/>
          <w:color w:val="0070C0"/>
          <w:sz w:val="20"/>
          <w:szCs w:val="20"/>
          <w:lang w:bidi="hi-IN"/>
        </w:rPr>
        <w:t>Поставка полнофункциональных эквивалентов допускается в случаях, когда они имеют характеристики не хуже, или превосходящие по качеству и техническим параметрам, указанных в техническом задании</w:t>
      </w:r>
    </w:p>
    <w:p w:rsidR="00480DFC" w:rsidRDefault="00480DFC" w:rsidP="00480DFC">
      <w:pPr>
        <w:jc w:val="both"/>
        <w:rPr>
          <w:rFonts w:eastAsia="Calibri"/>
          <w:b/>
          <w:bCs/>
          <w:i/>
          <w:color w:val="0070C0"/>
          <w:sz w:val="20"/>
          <w:szCs w:val="20"/>
          <w:lang w:bidi="hi-IN"/>
        </w:rPr>
      </w:pPr>
    </w:p>
    <w:tbl>
      <w:tblPr>
        <w:tblW w:w="1559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7"/>
        <w:gridCol w:w="3401"/>
        <w:gridCol w:w="1843"/>
        <w:gridCol w:w="1418"/>
        <w:gridCol w:w="2266"/>
        <w:gridCol w:w="1703"/>
        <w:gridCol w:w="2982"/>
        <w:gridCol w:w="708"/>
        <w:gridCol w:w="851"/>
      </w:tblGrid>
      <w:tr w:rsidR="00480DFC" w:rsidRPr="0045445C" w:rsidTr="005C1A48">
        <w:trPr>
          <w:trHeight w:val="559"/>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suppressAutoHyphens/>
              <w:snapToGrid w:val="0"/>
              <w:ind w:hanging="39"/>
              <w:jc w:val="center"/>
              <w:rPr>
                <w:sz w:val="18"/>
                <w:szCs w:val="18"/>
                <w:lang w:eastAsia="ar-SA"/>
              </w:rPr>
            </w:pPr>
            <w:r w:rsidRPr="0045445C">
              <w:rPr>
                <w:sz w:val="18"/>
                <w:szCs w:val="18"/>
                <w:lang w:eastAsia="ar-SA"/>
              </w:rPr>
              <w:t>№</w:t>
            </w:r>
          </w:p>
          <w:p w:rsidR="00480DFC" w:rsidRPr="0045445C" w:rsidRDefault="00480DFC" w:rsidP="005C1A48">
            <w:pPr>
              <w:suppressAutoHyphens/>
              <w:snapToGrid w:val="0"/>
              <w:ind w:left="-57" w:right="-57"/>
              <w:jc w:val="center"/>
              <w:rPr>
                <w:sz w:val="18"/>
                <w:szCs w:val="18"/>
                <w:lang w:eastAsia="ar-SA"/>
              </w:rPr>
            </w:pPr>
            <w:r w:rsidRPr="0045445C">
              <w:rPr>
                <w:sz w:val="18"/>
                <w:szCs w:val="18"/>
                <w:lang w:eastAsia="ar-SA"/>
              </w:rPr>
              <w:t>п/п</w:t>
            </w:r>
          </w:p>
        </w:tc>
        <w:tc>
          <w:tcPr>
            <w:tcW w:w="3401" w:type="dxa"/>
            <w:vMerge w:val="restart"/>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suppressAutoHyphens/>
              <w:snapToGrid w:val="0"/>
              <w:jc w:val="center"/>
              <w:rPr>
                <w:sz w:val="18"/>
                <w:szCs w:val="18"/>
                <w:lang w:eastAsia="ar-SA"/>
              </w:rPr>
            </w:pPr>
            <w:r w:rsidRPr="0045445C">
              <w:rPr>
                <w:sz w:val="18"/>
                <w:szCs w:val="18"/>
                <w:lang w:eastAsia="ar-SA"/>
              </w:rPr>
              <w:t>Наименование товара</w:t>
            </w:r>
          </w:p>
        </w:tc>
        <w:tc>
          <w:tcPr>
            <w:tcW w:w="10212" w:type="dxa"/>
            <w:gridSpan w:val="5"/>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suppressAutoHyphens/>
              <w:snapToGrid w:val="0"/>
              <w:jc w:val="center"/>
              <w:outlineLvl w:val="0"/>
              <w:rPr>
                <w:sz w:val="18"/>
                <w:szCs w:val="18"/>
                <w:lang w:eastAsia="ar-SA"/>
              </w:rPr>
            </w:pPr>
            <w:r w:rsidRPr="0045445C">
              <w:rPr>
                <w:sz w:val="18"/>
                <w:szCs w:val="18"/>
                <w:lang w:eastAsia="ar-SA"/>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&lt;10&gt;</w:t>
            </w:r>
          </w:p>
        </w:tc>
        <w:tc>
          <w:tcPr>
            <w:tcW w:w="708" w:type="dxa"/>
            <w:tcBorders>
              <w:top w:val="single" w:sz="4" w:space="0" w:color="auto"/>
              <w:left w:val="single" w:sz="4" w:space="0" w:color="auto"/>
              <w:bottom w:val="single" w:sz="4" w:space="0" w:color="auto"/>
              <w:right w:val="single" w:sz="4" w:space="0" w:color="auto"/>
            </w:tcBorders>
            <w:textDirection w:val="btLr"/>
            <w:vAlign w:val="center"/>
            <w:hideMark/>
          </w:tcPr>
          <w:p w:rsidR="00480DFC" w:rsidRPr="0045445C" w:rsidRDefault="00480DFC" w:rsidP="005C1A48">
            <w:pPr>
              <w:suppressAutoHyphens/>
              <w:snapToGrid w:val="0"/>
              <w:ind w:right="113"/>
              <w:jc w:val="right"/>
              <w:rPr>
                <w:sz w:val="18"/>
                <w:szCs w:val="18"/>
                <w:lang w:eastAsia="ar-SA"/>
              </w:rPr>
            </w:pPr>
            <w:r w:rsidRPr="0045445C">
              <w:rPr>
                <w:sz w:val="18"/>
                <w:szCs w:val="18"/>
                <w:lang w:eastAsia="ar-SA"/>
              </w:rPr>
              <w:t>Единица измерения</w:t>
            </w:r>
          </w:p>
        </w:tc>
        <w:tc>
          <w:tcPr>
            <w:tcW w:w="851" w:type="dxa"/>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suppressAutoHyphens/>
              <w:snapToGrid w:val="0"/>
              <w:jc w:val="center"/>
              <w:rPr>
                <w:sz w:val="18"/>
                <w:szCs w:val="18"/>
                <w:lang w:eastAsia="ar-SA"/>
              </w:rPr>
            </w:pPr>
            <w:r w:rsidRPr="0045445C">
              <w:rPr>
                <w:sz w:val="18"/>
                <w:szCs w:val="18"/>
                <w:lang w:eastAsia="ar-SA"/>
              </w:rPr>
              <w:t>Кол-во</w:t>
            </w:r>
          </w:p>
        </w:tc>
      </w:tr>
      <w:tr w:rsidR="00480DFC" w:rsidRPr="0045445C" w:rsidTr="005C1A48">
        <w:tc>
          <w:tcPr>
            <w:tcW w:w="427" w:type="dxa"/>
            <w:vMerge/>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rPr>
                <w:sz w:val="18"/>
                <w:szCs w:val="18"/>
                <w:lang w:eastAsia="ar-SA"/>
              </w:rPr>
            </w:pPr>
          </w:p>
        </w:tc>
        <w:tc>
          <w:tcPr>
            <w:tcW w:w="3401" w:type="dxa"/>
            <w:vMerge/>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rPr>
                <w:sz w:val="18"/>
                <w:szCs w:val="18"/>
                <w:lang w:eastAsia="ar-SA"/>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suppressAutoHyphens/>
              <w:autoSpaceDE w:val="0"/>
              <w:autoSpaceDN w:val="0"/>
              <w:adjustRightInd w:val="0"/>
              <w:snapToGrid w:val="0"/>
              <w:jc w:val="center"/>
              <w:outlineLvl w:val="1"/>
              <w:rPr>
                <w:sz w:val="18"/>
                <w:szCs w:val="18"/>
                <w:lang w:eastAsia="ar-SA"/>
              </w:rPr>
            </w:pPr>
            <w:r w:rsidRPr="0045445C">
              <w:rPr>
                <w:sz w:val="18"/>
                <w:szCs w:val="18"/>
                <w:lang w:eastAsia="ar-SA"/>
              </w:rPr>
              <w:t>Показатель (характеристика)</w:t>
            </w:r>
          </w:p>
          <w:p w:rsidR="00480DFC" w:rsidRPr="0045445C" w:rsidRDefault="00480DFC" w:rsidP="005C1A48">
            <w:pPr>
              <w:suppressAutoHyphens/>
              <w:snapToGrid w:val="0"/>
              <w:jc w:val="center"/>
              <w:rPr>
                <w:sz w:val="18"/>
                <w:szCs w:val="18"/>
                <w:lang w:eastAsia="ar-SA"/>
              </w:rPr>
            </w:pPr>
            <w:r w:rsidRPr="0045445C">
              <w:rPr>
                <w:sz w:val="18"/>
                <w:szCs w:val="18"/>
                <w:lang w:eastAsia="ar-SA"/>
              </w:rPr>
              <w:t>товара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suppressAutoHyphens/>
              <w:snapToGrid w:val="0"/>
              <w:jc w:val="center"/>
              <w:rPr>
                <w:sz w:val="18"/>
                <w:szCs w:val="18"/>
                <w:lang w:eastAsia="ar-SA"/>
              </w:rPr>
            </w:pPr>
            <w:r w:rsidRPr="0045445C">
              <w:rPr>
                <w:sz w:val="18"/>
                <w:szCs w:val="18"/>
                <w:lang w:eastAsia="ar-SA"/>
              </w:rPr>
              <w:t>Минимальное значение показателя и/или значение показателя</w:t>
            </w:r>
          </w:p>
        </w:tc>
        <w:tc>
          <w:tcPr>
            <w:tcW w:w="2266" w:type="dxa"/>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suppressAutoHyphens/>
              <w:autoSpaceDE w:val="0"/>
              <w:autoSpaceDN w:val="0"/>
              <w:adjustRightInd w:val="0"/>
              <w:snapToGrid w:val="0"/>
              <w:ind w:left="-113" w:right="-113"/>
              <w:jc w:val="center"/>
              <w:outlineLvl w:val="1"/>
              <w:rPr>
                <w:sz w:val="18"/>
                <w:szCs w:val="18"/>
                <w:lang w:eastAsia="ar-SA"/>
              </w:rPr>
            </w:pPr>
            <w:r w:rsidRPr="0045445C">
              <w:rPr>
                <w:sz w:val="18"/>
                <w:szCs w:val="18"/>
                <w:lang w:eastAsia="ar-SA"/>
              </w:rPr>
              <w:t>Показатели (характеристики), для которых указаны варианты значений</w:t>
            </w:r>
          </w:p>
        </w:tc>
        <w:tc>
          <w:tcPr>
            <w:tcW w:w="1703" w:type="dxa"/>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suppressAutoHyphens/>
              <w:autoSpaceDE w:val="0"/>
              <w:autoSpaceDN w:val="0"/>
              <w:adjustRightInd w:val="0"/>
              <w:snapToGrid w:val="0"/>
              <w:ind w:left="-108"/>
              <w:jc w:val="center"/>
              <w:outlineLvl w:val="1"/>
              <w:rPr>
                <w:sz w:val="18"/>
                <w:szCs w:val="18"/>
                <w:lang w:eastAsia="ar-SA"/>
              </w:rPr>
            </w:pPr>
            <w:r w:rsidRPr="0045445C">
              <w:rPr>
                <w:sz w:val="18"/>
                <w:szCs w:val="18"/>
                <w:lang w:eastAsia="ar-SA"/>
              </w:rPr>
              <w:t>Показатели (характеристики), которые определяются диапазоном значений</w:t>
            </w:r>
          </w:p>
        </w:tc>
        <w:tc>
          <w:tcPr>
            <w:tcW w:w="2982" w:type="dxa"/>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suppressAutoHyphens/>
              <w:snapToGrid w:val="0"/>
              <w:ind w:left="-108"/>
              <w:jc w:val="center"/>
              <w:rPr>
                <w:sz w:val="18"/>
                <w:szCs w:val="18"/>
                <w:lang w:eastAsia="ar-SA"/>
              </w:rPr>
            </w:pPr>
            <w:r w:rsidRPr="0045445C">
              <w:rPr>
                <w:sz w:val="18"/>
                <w:szCs w:val="18"/>
                <w:lang w:eastAsia="ar-SA"/>
              </w:rPr>
              <w:t>Показатели, (характеристики) значения которых не могут изменяться</w:t>
            </w:r>
          </w:p>
        </w:tc>
        <w:tc>
          <w:tcPr>
            <w:tcW w:w="708" w:type="dxa"/>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rPr>
                <w:sz w:val="18"/>
                <w:szCs w:val="18"/>
                <w:lang w:eastAsia="ar-SA"/>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480DFC" w:rsidRPr="0045445C" w:rsidRDefault="00480DFC" w:rsidP="005C1A48">
            <w:pPr>
              <w:rPr>
                <w:sz w:val="18"/>
                <w:szCs w:val="18"/>
                <w:lang w:eastAsia="ar-SA"/>
              </w:rPr>
            </w:pPr>
          </w:p>
        </w:tc>
      </w:tr>
      <w:tr w:rsidR="00480DFC" w:rsidRPr="0045445C" w:rsidTr="005C1A48">
        <w:tc>
          <w:tcPr>
            <w:tcW w:w="427"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480DFC" w:rsidRPr="0045445C" w:rsidRDefault="00480DFC" w:rsidP="005C1A48">
            <w:pPr>
              <w:suppressAutoHyphens/>
              <w:snapToGrid w:val="0"/>
              <w:jc w:val="center"/>
              <w:rPr>
                <w:sz w:val="18"/>
                <w:szCs w:val="18"/>
                <w:lang w:eastAsia="ar-SA"/>
              </w:rPr>
            </w:pPr>
            <w:r w:rsidRPr="0045445C">
              <w:rPr>
                <w:sz w:val="18"/>
                <w:szCs w:val="18"/>
                <w:lang w:eastAsia="ar-SA"/>
              </w:rPr>
              <w:t>1</w:t>
            </w:r>
          </w:p>
        </w:tc>
        <w:tc>
          <w:tcPr>
            <w:tcW w:w="3401" w:type="dxa"/>
            <w:tcBorders>
              <w:top w:val="single" w:sz="4" w:space="0" w:color="auto"/>
              <w:left w:val="single" w:sz="4" w:space="0" w:color="auto"/>
              <w:bottom w:val="single" w:sz="4" w:space="0" w:color="auto"/>
              <w:right w:val="single" w:sz="4" w:space="0" w:color="auto"/>
            </w:tcBorders>
            <w:shd w:val="clear" w:color="auto" w:fill="E2EFD9"/>
            <w:hideMark/>
          </w:tcPr>
          <w:p w:rsidR="00480DFC" w:rsidRPr="0045445C" w:rsidRDefault="00480DFC" w:rsidP="005C1A48">
            <w:pPr>
              <w:suppressAutoHyphens/>
              <w:snapToGrid w:val="0"/>
              <w:jc w:val="center"/>
              <w:rPr>
                <w:sz w:val="18"/>
                <w:szCs w:val="18"/>
                <w:lang w:eastAsia="ar-SA"/>
              </w:rPr>
            </w:pPr>
            <w:r w:rsidRPr="0045445C">
              <w:rPr>
                <w:sz w:val="18"/>
                <w:szCs w:val="18"/>
                <w:lang w:eastAsia="ar-SA"/>
              </w:rPr>
              <w:t>2</w:t>
            </w: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480DFC" w:rsidRPr="0045445C" w:rsidRDefault="00480DFC" w:rsidP="005C1A48">
            <w:pPr>
              <w:suppressAutoHyphens/>
              <w:autoSpaceDE w:val="0"/>
              <w:autoSpaceDN w:val="0"/>
              <w:adjustRightInd w:val="0"/>
              <w:snapToGrid w:val="0"/>
              <w:jc w:val="center"/>
              <w:outlineLvl w:val="1"/>
              <w:rPr>
                <w:sz w:val="18"/>
                <w:szCs w:val="18"/>
                <w:lang w:eastAsia="ar-SA"/>
              </w:rPr>
            </w:pPr>
            <w:r w:rsidRPr="0045445C">
              <w:rPr>
                <w:sz w:val="18"/>
                <w:szCs w:val="18"/>
                <w:lang w:eastAsia="ar-SA"/>
              </w:rPr>
              <w:t>5</w:t>
            </w:r>
          </w:p>
        </w:tc>
        <w:tc>
          <w:tcPr>
            <w:tcW w:w="1418"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480DFC" w:rsidRPr="0045445C" w:rsidRDefault="00480DFC" w:rsidP="005C1A48">
            <w:pPr>
              <w:suppressAutoHyphens/>
              <w:snapToGrid w:val="0"/>
              <w:jc w:val="center"/>
              <w:rPr>
                <w:sz w:val="18"/>
                <w:szCs w:val="18"/>
                <w:lang w:eastAsia="ar-SA"/>
              </w:rPr>
            </w:pPr>
            <w:r w:rsidRPr="0045445C">
              <w:rPr>
                <w:sz w:val="18"/>
                <w:szCs w:val="18"/>
                <w:lang w:eastAsia="ar-SA"/>
              </w:rPr>
              <w:t>6</w:t>
            </w:r>
          </w:p>
        </w:tc>
        <w:tc>
          <w:tcPr>
            <w:tcW w:w="2266"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480DFC" w:rsidRPr="0045445C" w:rsidRDefault="00480DFC" w:rsidP="005C1A48">
            <w:pPr>
              <w:suppressAutoHyphens/>
              <w:autoSpaceDE w:val="0"/>
              <w:autoSpaceDN w:val="0"/>
              <w:adjustRightInd w:val="0"/>
              <w:snapToGrid w:val="0"/>
              <w:jc w:val="center"/>
              <w:outlineLvl w:val="1"/>
              <w:rPr>
                <w:sz w:val="18"/>
                <w:szCs w:val="18"/>
                <w:lang w:eastAsia="ar-SA"/>
              </w:rPr>
            </w:pPr>
            <w:r w:rsidRPr="0045445C">
              <w:rPr>
                <w:sz w:val="18"/>
                <w:szCs w:val="18"/>
                <w:lang w:eastAsia="ar-SA"/>
              </w:rPr>
              <w:t>7</w:t>
            </w:r>
          </w:p>
        </w:tc>
        <w:tc>
          <w:tcPr>
            <w:tcW w:w="1703"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480DFC" w:rsidRPr="0045445C" w:rsidRDefault="00480DFC" w:rsidP="005C1A48">
            <w:pPr>
              <w:suppressAutoHyphens/>
              <w:autoSpaceDE w:val="0"/>
              <w:autoSpaceDN w:val="0"/>
              <w:adjustRightInd w:val="0"/>
              <w:snapToGrid w:val="0"/>
              <w:jc w:val="center"/>
              <w:outlineLvl w:val="1"/>
              <w:rPr>
                <w:sz w:val="18"/>
                <w:szCs w:val="18"/>
                <w:lang w:eastAsia="ar-SA"/>
              </w:rPr>
            </w:pPr>
            <w:r w:rsidRPr="0045445C">
              <w:rPr>
                <w:sz w:val="18"/>
                <w:szCs w:val="18"/>
                <w:lang w:eastAsia="ar-SA"/>
              </w:rPr>
              <w:t>8</w:t>
            </w:r>
          </w:p>
        </w:tc>
        <w:tc>
          <w:tcPr>
            <w:tcW w:w="29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480DFC" w:rsidRPr="0045445C" w:rsidRDefault="00480DFC" w:rsidP="005C1A48">
            <w:pPr>
              <w:suppressAutoHyphens/>
              <w:snapToGrid w:val="0"/>
              <w:jc w:val="center"/>
              <w:rPr>
                <w:sz w:val="18"/>
                <w:szCs w:val="18"/>
                <w:lang w:eastAsia="ar-SA"/>
              </w:rPr>
            </w:pPr>
            <w:r w:rsidRPr="0045445C">
              <w:rPr>
                <w:sz w:val="18"/>
                <w:szCs w:val="18"/>
                <w:lang w:eastAsia="ar-SA"/>
              </w:rPr>
              <w:t>9</w:t>
            </w:r>
          </w:p>
        </w:tc>
        <w:tc>
          <w:tcPr>
            <w:tcW w:w="708"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480DFC" w:rsidRPr="0045445C" w:rsidRDefault="00480DFC" w:rsidP="005C1A48">
            <w:pPr>
              <w:suppressAutoHyphens/>
              <w:snapToGrid w:val="0"/>
              <w:jc w:val="center"/>
              <w:rPr>
                <w:sz w:val="18"/>
                <w:szCs w:val="18"/>
                <w:lang w:eastAsia="ar-SA"/>
              </w:rPr>
            </w:pPr>
            <w:r w:rsidRPr="0045445C">
              <w:rPr>
                <w:sz w:val="18"/>
                <w:szCs w:val="18"/>
                <w:lang w:eastAsia="ar-SA"/>
              </w:rPr>
              <w:t>10</w:t>
            </w:r>
          </w:p>
        </w:tc>
        <w:tc>
          <w:tcPr>
            <w:tcW w:w="851" w:type="dxa"/>
            <w:tcBorders>
              <w:top w:val="single" w:sz="4" w:space="0" w:color="auto"/>
              <w:left w:val="single" w:sz="4" w:space="0" w:color="auto"/>
              <w:bottom w:val="single" w:sz="4" w:space="0" w:color="auto"/>
              <w:right w:val="single" w:sz="4" w:space="0" w:color="auto"/>
            </w:tcBorders>
            <w:shd w:val="clear" w:color="auto" w:fill="E2EFD9"/>
            <w:hideMark/>
          </w:tcPr>
          <w:p w:rsidR="00480DFC" w:rsidRPr="0045445C" w:rsidRDefault="00480DFC" w:rsidP="005C1A48">
            <w:pPr>
              <w:suppressAutoHyphens/>
              <w:snapToGrid w:val="0"/>
              <w:jc w:val="center"/>
              <w:rPr>
                <w:sz w:val="18"/>
                <w:szCs w:val="18"/>
                <w:lang w:eastAsia="ar-SA"/>
              </w:rPr>
            </w:pPr>
            <w:r w:rsidRPr="0045445C">
              <w:rPr>
                <w:sz w:val="18"/>
                <w:szCs w:val="18"/>
                <w:lang w:eastAsia="ar-SA"/>
              </w:rPr>
              <w:t>11</w:t>
            </w:r>
          </w:p>
        </w:tc>
      </w:tr>
      <w:tr w:rsidR="00480DFC" w:rsidRPr="0045445C" w:rsidTr="005C1A48">
        <w:trPr>
          <w:trHeight w:val="60"/>
        </w:trPr>
        <w:tc>
          <w:tcPr>
            <w:tcW w:w="427" w:type="dxa"/>
            <w:vMerge w:val="restart"/>
            <w:tcBorders>
              <w:left w:val="single" w:sz="4" w:space="0" w:color="auto"/>
              <w:right w:val="single" w:sz="4" w:space="0" w:color="auto"/>
            </w:tcBorders>
            <w:vAlign w:val="center"/>
          </w:tcPr>
          <w:p w:rsidR="00480DFC" w:rsidRPr="0045445C" w:rsidRDefault="00480DFC" w:rsidP="005C1A48">
            <w:pPr>
              <w:suppressAutoHyphens/>
              <w:snapToGrid w:val="0"/>
              <w:jc w:val="center"/>
              <w:rPr>
                <w:sz w:val="20"/>
                <w:szCs w:val="20"/>
                <w:lang w:eastAsia="ar-SA"/>
              </w:rPr>
            </w:pPr>
            <w:r w:rsidRPr="0045445C">
              <w:rPr>
                <w:sz w:val="20"/>
                <w:szCs w:val="20"/>
                <w:lang w:eastAsia="ar-SA"/>
              </w:rPr>
              <w:t>1</w:t>
            </w:r>
          </w:p>
        </w:tc>
        <w:tc>
          <w:tcPr>
            <w:tcW w:w="3401" w:type="dxa"/>
            <w:vMerge w:val="restart"/>
            <w:tcBorders>
              <w:left w:val="single" w:sz="4" w:space="0" w:color="auto"/>
              <w:right w:val="single" w:sz="4" w:space="0" w:color="auto"/>
            </w:tcBorders>
            <w:vAlign w:val="center"/>
          </w:tcPr>
          <w:p w:rsidR="00480DFC" w:rsidRPr="0045445C" w:rsidRDefault="00480DFC" w:rsidP="005C1A48">
            <w:pPr>
              <w:suppressAutoHyphens/>
              <w:snapToGrid w:val="0"/>
              <w:jc w:val="center"/>
              <w:rPr>
                <w:rFonts w:eastAsia="Calibri"/>
                <w:sz w:val="20"/>
                <w:szCs w:val="20"/>
                <w:lang w:eastAsia="ar-SA"/>
              </w:rPr>
            </w:pPr>
            <w:r w:rsidRPr="0045445C">
              <w:rPr>
                <w:rFonts w:eastAsia="Calibri"/>
                <w:sz w:val="20"/>
                <w:szCs w:val="20"/>
                <w:lang w:eastAsia="ar-SA"/>
              </w:rPr>
              <w:t>Нагрудный знак</w:t>
            </w:r>
          </w:p>
          <w:p w:rsidR="00480DFC" w:rsidRDefault="00480DFC" w:rsidP="005C1A48">
            <w:pPr>
              <w:suppressAutoHyphens/>
              <w:snapToGrid w:val="0"/>
              <w:jc w:val="center"/>
              <w:rPr>
                <w:rFonts w:eastAsia="Calibri"/>
                <w:sz w:val="20"/>
                <w:szCs w:val="20"/>
                <w:lang w:eastAsia="ar-SA"/>
              </w:rPr>
            </w:pPr>
            <w:r w:rsidRPr="0045445C">
              <w:rPr>
                <w:rFonts w:eastAsia="Calibri"/>
                <w:sz w:val="20"/>
                <w:szCs w:val="20"/>
                <w:lang w:eastAsia="ar-SA"/>
              </w:rPr>
              <w:t>Тип 1</w:t>
            </w:r>
            <w:r>
              <w:rPr>
                <w:rFonts w:eastAsia="Calibri"/>
                <w:noProof/>
                <w:sz w:val="20"/>
                <w:szCs w:val="20"/>
              </w:rPr>
              <w:drawing>
                <wp:inline distT="0" distB="0" distL="0" distR="0" wp14:anchorId="0225FDD5" wp14:editId="0687871C">
                  <wp:extent cx="1139825" cy="143256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39825" cy="1432560"/>
                          </a:xfrm>
                          <a:prstGeom prst="rect">
                            <a:avLst/>
                          </a:prstGeom>
                          <a:noFill/>
                        </pic:spPr>
                      </pic:pic>
                    </a:graphicData>
                  </a:graphic>
                </wp:inline>
              </w:drawing>
            </w:r>
          </w:p>
          <w:p w:rsidR="00480DFC" w:rsidRPr="0045445C" w:rsidRDefault="00480DFC" w:rsidP="005C1A48">
            <w:pPr>
              <w:suppressAutoHyphens/>
              <w:snapToGrid w:val="0"/>
              <w:jc w:val="center"/>
              <w:rPr>
                <w:rFonts w:eastAsia="Calibri"/>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both"/>
              <w:outlineLvl w:val="1"/>
              <w:rPr>
                <w:rFonts w:eastAsia="Calibri"/>
                <w:sz w:val="20"/>
                <w:szCs w:val="20"/>
                <w:lang w:eastAsia="ar-SA"/>
              </w:rPr>
            </w:pPr>
            <w:r>
              <w:rPr>
                <w:rFonts w:eastAsia="Calibri"/>
                <w:sz w:val="20"/>
                <w:szCs w:val="20"/>
                <w:lang w:eastAsia="ar-SA"/>
              </w:rPr>
              <w:t>Вид</w:t>
            </w:r>
          </w:p>
        </w:tc>
        <w:tc>
          <w:tcPr>
            <w:tcW w:w="1418"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266"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1703"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982" w:type="dxa"/>
            <w:tcBorders>
              <w:top w:val="single" w:sz="4" w:space="0" w:color="auto"/>
              <w:left w:val="single" w:sz="4" w:space="0" w:color="auto"/>
              <w:bottom w:val="single" w:sz="4" w:space="0" w:color="auto"/>
              <w:right w:val="single" w:sz="4" w:space="0" w:color="auto"/>
            </w:tcBorders>
            <w:vAlign w:val="center"/>
          </w:tcPr>
          <w:p w:rsidR="00480DFC" w:rsidRDefault="00480DFC" w:rsidP="005C1A48">
            <w:pPr>
              <w:suppressAutoHyphens/>
              <w:snapToGrid w:val="0"/>
              <w:jc w:val="center"/>
            </w:pPr>
            <w:r w:rsidRPr="006453C4">
              <w:rPr>
                <w:rFonts w:eastAsia="Calibri"/>
                <w:sz w:val="20"/>
                <w:szCs w:val="20"/>
                <w:lang w:eastAsia="ar-SA"/>
              </w:rPr>
              <w:t>Штамповка из цветного металла</w:t>
            </w:r>
            <w:r>
              <w:t xml:space="preserve"> </w:t>
            </w:r>
          </w:p>
          <w:p w:rsidR="00480DFC" w:rsidRPr="0045445C" w:rsidRDefault="00480DFC" w:rsidP="005C1A48">
            <w:pPr>
              <w:suppressAutoHyphens/>
              <w:snapToGrid w:val="0"/>
              <w:jc w:val="center"/>
              <w:rPr>
                <w:rFonts w:eastAsia="Calibri"/>
                <w:sz w:val="20"/>
                <w:szCs w:val="20"/>
                <w:lang w:eastAsia="ar-SA"/>
              </w:rPr>
            </w:pPr>
            <w:r w:rsidRPr="006453C4">
              <w:rPr>
                <w:rFonts w:eastAsia="Calibri"/>
                <w:sz w:val="20"/>
                <w:szCs w:val="20"/>
                <w:lang w:eastAsia="ar-SA"/>
              </w:rPr>
              <w:t>2Д-3Д</w:t>
            </w:r>
          </w:p>
        </w:tc>
        <w:tc>
          <w:tcPr>
            <w:tcW w:w="708" w:type="dxa"/>
            <w:vMerge w:val="restart"/>
            <w:tcBorders>
              <w:left w:val="single" w:sz="4" w:space="0" w:color="auto"/>
              <w:right w:val="single" w:sz="4" w:space="0" w:color="auto"/>
            </w:tcBorders>
            <w:vAlign w:val="center"/>
          </w:tcPr>
          <w:p w:rsidR="00480DFC" w:rsidRPr="0045445C" w:rsidRDefault="00480DFC" w:rsidP="005C1A48">
            <w:pPr>
              <w:suppressAutoHyphens/>
              <w:snapToGrid w:val="0"/>
              <w:ind w:left="-57" w:right="-57"/>
              <w:jc w:val="center"/>
              <w:rPr>
                <w:sz w:val="20"/>
                <w:szCs w:val="20"/>
                <w:lang w:eastAsia="ar-SA"/>
              </w:rPr>
            </w:pPr>
            <w:proofErr w:type="spellStart"/>
            <w:r w:rsidRPr="0045445C">
              <w:rPr>
                <w:sz w:val="20"/>
                <w:szCs w:val="20"/>
                <w:lang w:eastAsia="ar-SA"/>
              </w:rPr>
              <w:t>шт</w:t>
            </w:r>
            <w:proofErr w:type="spellEnd"/>
          </w:p>
        </w:tc>
        <w:tc>
          <w:tcPr>
            <w:tcW w:w="851" w:type="dxa"/>
            <w:vMerge w:val="restart"/>
            <w:tcBorders>
              <w:left w:val="single" w:sz="4" w:space="0" w:color="auto"/>
              <w:right w:val="single" w:sz="4" w:space="0" w:color="auto"/>
            </w:tcBorders>
            <w:vAlign w:val="center"/>
          </w:tcPr>
          <w:p w:rsidR="00480DFC" w:rsidRPr="0045445C" w:rsidRDefault="00880EDF" w:rsidP="005C1A48">
            <w:pPr>
              <w:suppressAutoHyphens/>
              <w:snapToGrid w:val="0"/>
              <w:jc w:val="center"/>
              <w:rPr>
                <w:b/>
                <w:color w:val="FF0000"/>
                <w:sz w:val="20"/>
                <w:szCs w:val="20"/>
                <w:lang w:eastAsia="ar-SA"/>
              </w:rPr>
            </w:pPr>
            <w:r>
              <w:rPr>
                <w:b/>
                <w:color w:val="FF0000"/>
                <w:sz w:val="20"/>
                <w:szCs w:val="20"/>
                <w:lang w:eastAsia="ar-SA"/>
              </w:rPr>
              <w:t>125</w:t>
            </w:r>
          </w:p>
        </w:tc>
      </w:tr>
      <w:tr w:rsidR="00480DFC" w:rsidRPr="0045445C" w:rsidTr="005C1A48">
        <w:trPr>
          <w:trHeight w:val="307"/>
        </w:trPr>
        <w:tc>
          <w:tcPr>
            <w:tcW w:w="427"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sz w:val="20"/>
                <w:szCs w:val="20"/>
                <w:lang w:eastAsia="ar-SA"/>
              </w:rPr>
            </w:pPr>
          </w:p>
        </w:tc>
        <w:tc>
          <w:tcPr>
            <w:tcW w:w="3401"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rFonts w:eastAsia="Calibri"/>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both"/>
              <w:outlineLvl w:val="1"/>
              <w:rPr>
                <w:rFonts w:eastAsia="Calibri"/>
                <w:sz w:val="20"/>
                <w:szCs w:val="20"/>
                <w:lang w:eastAsia="ar-SA"/>
              </w:rPr>
            </w:pPr>
            <w:r w:rsidRPr="006453C4">
              <w:rPr>
                <w:rFonts w:eastAsia="Calibri"/>
                <w:sz w:val="20"/>
                <w:szCs w:val="20"/>
                <w:lang w:eastAsia="ar-SA"/>
              </w:rPr>
              <w:t>Материал:</w:t>
            </w:r>
          </w:p>
        </w:tc>
        <w:tc>
          <w:tcPr>
            <w:tcW w:w="1418"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266"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1703"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982"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Латунь</w:t>
            </w:r>
          </w:p>
        </w:tc>
        <w:tc>
          <w:tcPr>
            <w:tcW w:w="708" w:type="dxa"/>
            <w:vMerge/>
            <w:tcBorders>
              <w:left w:val="single" w:sz="4" w:space="0" w:color="auto"/>
              <w:right w:val="single" w:sz="4" w:space="0" w:color="auto"/>
            </w:tcBorders>
            <w:vAlign w:val="center"/>
          </w:tcPr>
          <w:p w:rsidR="00480DFC" w:rsidRPr="0045445C" w:rsidRDefault="00480DFC" w:rsidP="005C1A48">
            <w:pPr>
              <w:suppressAutoHyphens/>
              <w:snapToGrid w:val="0"/>
              <w:ind w:left="-57" w:right="-57"/>
              <w:jc w:val="center"/>
              <w:rPr>
                <w:sz w:val="20"/>
                <w:szCs w:val="20"/>
                <w:lang w:eastAsia="ar-SA"/>
              </w:rPr>
            </w:pPr>
          </w:p>
        </w:tc>
        <w:tc>
          <w:tcPr>
            <w:tcW w:w="851"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b/>
                <w:color w:val="FF0000"/>
                <w:sz w:val="20"/>
                <w:szCs w:val="20"/>
                <w:lang w:eastAsia="ar-SA"/>
              </w:rPr>
            </w:pPr>
          </w:p>
        </w:tc>
      </w:tr>
      <w:tr w:rsidR="00480DFC" w:rsidRPr="0045445C" w:rsidTr="005C1A48">
        <w:trPr>
          <w:trHeight w:val="419"/>
        </w:trPr>
        <w:tc>
          <w:tcPr>
            <w:tcW w:w="427"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sz w:val="20"/>
                <w:szCs w:val="20"/>
                <w:lang w:eastAsia="ar-SA"/>
              </w:rPr>
            </w:pPr>
          </w:p>
        </w:tc>
        <w:tc>
          <w:tcPr>
            <w:tcW w:w="3401"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rFonts w:eastAsia="Calibri"/>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both"/>
              <w:outlineLvl w:val="1"/>
              <w:rPr>
                <w:rFonts w:eastAsia="Calibri"/>
                <w:sz w:val="20"/>
                <w:szCs w:val="20"/>
                <w:lang w:eastAsia="ar-SA"/>
              </w:rPr>
            </w:pPr>
            <w:r w:rsidRPr="006453C4">
              <w:rPr>
                <w:rFonts w:eastAsia="Calibri"/>
                <w:sz w:val="20"/>
                <w:szCs w:val="20"/>
                <w:lang w:eastAsia="ar-SA"/>
              </w:rPr>
              <w:t>Размер</w:t>
            </w:r>
          </w:p>
        </w:tc>
        <w:tc>
          <w:tcPr>
            <w:tcW w:w="1418"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266"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1703"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982"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sidRPr="006453C4">
              <w:rPr>
                <w:rFonts w:eastAsia="Calibri"/>
                <w:sz w:val="20"/>
                <w:szCs w:val="20"/>
                <w:lang w:eastAsia="ar-SA"/>
              </w:rPr>
              <w:t>15*22 мм</w:t>
            </w:r>
          </w:p>
        </w:tc>
        <w:tc>
          <w:tcPr>
            <w:tcW w:w="708" w:type="dxa"/>
            <w:vMerge/>
            <w:tcBorders>
              <w:left w:val="single" w:sz="4" w:space="0" w:color="auto"/>
              <w:right w:val="single" w:sz="4" w:space="0" w:color="auto"/>
            </w:tcBorders>
            <w:vAlign w:val="center"/>
          </w:tcPr>
          <w:p w:rsidR="00480DFC" w:rsidRPr="0045445C" w:rsidRDefault="00480DFC" w:rsidP="005C1A48">
            <w:pPr>
              <w:suppressAutoHyphens/>
              <w:snapToGrid w:val="0"/>
              <w:ind w:left="-57" w:right="-57"/>
              <w:jc w:val="center"/>
              <w:rPr>
                <w:sz w:val="20"/>
                <w:szCs w:val="20"/>
                <w:lang w:eastAsia="ar-SA"/>
              </w:rPr>
            </w:pPr>
          </w:p>
        </w:tc>
        <w:tc>
          <w:tcPr>
            <w:tcW w:w="851"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b/>
                <w:color w:val="FF0000"/>
                <w:sz w:val="20"/>
                <w:szCs w:val="20"/>
                <w:lang w:eastAsia="ar-SA"/>
              </w:rPr>
            </w:pPr>
          </w:p>
        </w:tc>
      </w:tr>
      <w:tr w:rsidR="00480DFC" w:rsidRPr="0045445C" w:rsidTr="005C1A48">
        <w:trPr>
          <w:trHeight w:val="419"/>
        </w:trPr>
        <w:tc>
          <w:tcPr>
            <w:tcW w:w="427"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sz w:val="20"/>
                <w:szCs w:val="20"/>
                <w:lang w:eastAsia="ar-SA"/>
              </w:rPr>
            </w:pPr>
          </w:p>
        </w:tc>
        <w:tc>
          <w:tcPr>
            <w:tcW w:w="3401"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rFonts w:eastAsia="Calibri"/>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vAlign w:val="center"/>
          </w:tcPr>
          <w:p w:rsidR="00480DFC" w:rsidRPr="006453C4" w:rsidRDefault="00480DFC" w:rsidP="005C1A48">
            <w:pPr>
              <w:suppressAutoHyphens/>
              <w:autoSpaceDE w:val="0"/>
              <w:autoSpaceDN w:val="0"/>
              <w:adjustRightInd w:val="0"/>
              <w:snapToGrid w:val="0"/>
              <w:jc w:val="both"/>
              <w:outlineLvl w:val="1"/>
              <w:rPr>
                <w:rFonts w:eastAsia="Calibri"/>
                <w:sz w:val="20"/>
                <w:szCs w:val="20"/>
                <w:lang w:eastAsia="ar-SA"/>
              </w:rPr>
            </w:pPr>
            <w:r w:rsidRPr="006453C4">
              <w:rPr>
                <w:rFonts w:eastAsia="Calibri"/>
                <w:sz w:val="20"/>
                <w:szCs w:val="20"/>
                <w:lang w:eastAsia="ar-SA"/>
              </w:rPr>
              <w:t>Крепление:</w:t>
            </w:r>
          </w:p>
        </w:tc>
        <w:tc>
          <w:tcPr>
            <w:tcW w:w="1418"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266"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1703"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982" w:type="dxa"/>
            <w:tcBorders>
              <w:top w:val="single" w:sz="4" w:space="0" w:color="auto"/>
              <w:left w:val="single" w:sz="4" w:space="0" w:color="auto"/>
              <w:bottom w:val="single" w:sz="4" w:space="0" w:color="auto"/>
              <w:right w:val="single" w:sz="4" w:space="0" w:color="auto"/>
            </w:tcBorders>
            <w:vAlign w:val="center"/>
          </w:tcPr>
          <w:p w:rsidR="00480DFC" w:rsidRPr="006453C4" w:rsidRDefault="00480DFC" w:rsidP="005C1A48">
            <w:pPr>
              <w:suppressAutoHyphens/>
              <w:autoSpaceDE w:val="0"/>
              <w:autoSpaceDN w:val="0"/>
              <w:adjustRightInd w:val="0"/>
              <w:snapToGrid w:val="0"/>
              <w:jc w:val="center"/>
              <w:outlineLvl w:val="1"/>
              <w:rPr>
                <w:rFonts w:eastAsia="Calibri"/>
                <w:sz w:val="20"/>
                <w:szCs w:val="20"/>
                <w:lang w:eastAsia="ar-SA"/>
              </w:rPr>
            </w:pPr>
            <w:r w:rsidRPr="006453C4">
              <w:rPr>
                <w:rFonts w:eastAsia="Calibri"/>
                <w:sz w:val="20"/>
                <w:szCs w:val="20"/>
                <w:lang w:eastAsia="ar-SA"/>
              </w:rPr>
              <w:t>цанговый зажим</w:t>
            </w:r>
          </w:p>
        </w:tc>
        <w:tc>
          <w:tcPr>
            <w:tcW w:w="708" w:type="dxa"/>
            <w:vMerge/>
            <w:tcBorders>
              <w:left w:val="single" w:sz="4" w:space="0" w:color="auto"/>
              <w:right w:val="single" w:sz="4" w:space="0" w:color="auto"/>
            </w:tcBorders>
            <w:vAlign w:val="center"/>
          </w:tcPr>
          <w:p w:rsidR="00480DFC" w:rsidRPr="0045445C" w:rsidRDefault="00480DFC" w:rsidP="005C1A48">
            <w:pPr>
              <w:suppressAutoHyphens/>
              <w:snapToGrid w:val="0"/>
              <w:ind w:left="-57" w:right="-57"/>
              <w:jc w:val="center"/>
              <w:rPr>
                <w:sz w:val="20"/>
                <w:szCs w:val="20"/>
                <w:lang w:eastAsia="ar-SA"/>
              </w:rPr>
            </w:pPr>
          </w:p>
        </w:tc>
        <w:tc>
          <w:tcPr>
            <w:tcW w:w="851"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b/>
                <w:color w:val="FF0000"/>
                <w:sz w:val="20"/>
                <w:szCs w:val="20"/>
                <w:lang w:eastAsia="ar-SA"/>
              </w:rPr>
            </w:pPr>
          </w:p>
        </w:tc>
      </w:tr>
      <w:tr w:rsidR="00480DFC" w:rsidRPr="0045445C" w:rsidTr="005C1A48">
        <w:trPr>
          <w:trHeight w:val="419"/>
        </w:trPr>
        <w:tc>
          <w:tcPr>
            <w:tcW w:w="427"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sz w:val="20"/>
                <w:szCs w:val="20"/>
                <w:lang w:eastAsia="ar-SA"/>
              </w:rPr>
            </w:pPr>
          </w:p>
        </w:tc>
        <w:tc>
          <w:tcPr>
            <w:tcW w:w="3401"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rFonts w:eastAsia="Calibri"/>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vAlign w:val="center"/>
          </w:tcPr>
          <w:p w:rsidR="00480DFC" w:rsidRPr="006453C4" w:rsidRDefault="00480DFC" w:rsidP="005C1A48">
            <w:pPr>
              <w:suppressAutoHyphens/>
              <w:autoSpaceDE w:val="0"/>
              <w:autoSpaceDN w:val="0"/>
              <w:adjustRightInd w:val="0"/>
              <w:snapToGrid w:val="0"/>
              <w:jc w:val="both"/>
              <w:outlineLvl w:val="1"/>
              <w:rPr>
                <w:rFonts w:eastAsia="Calibri"/>
                <w:sz w:val="20"/>
                <w:szCs w:val="20"/>
                <w:lang w:eastAsia="ar-SA"/>
              </w:rPr>
            </w:pPr>
            <w:r w:rsidRPr="006453C4">
              <w:rPr>
                <w:rFonts w:eastAsia="Calibri"/>
                <w:sz w:val="20"/>
                <w:szCs w:val="20"/>
                <w:lang w:eastAsia="ar-SA"/>
              </w:rPr>
              <w:t>Соответствие макету</w:t>
            </w:r>
          </w:p>
        </w:tc>
        <w:tc>
          <w:tcPr>
            <w:tcW w:w="1418"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266"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1703"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982" w:type="dxa"/>
            <w:tcBorders>
              <w:top w:val="single" w:sz="4" w:space="0" w:color="auto"/>
              <w:left w:val="single" w:sz="4" w:space="0" w:color="auto"/>
              <w:bottom w:val="single" w:sz="4" w:space="0" w:color="auto"/>
              <w:right w:val="single" w:sz="4" w:space="0" w:color="auto"/>
            </w:tcBorders>
            <w:vAlign w:val="center"/>
          </w:tcPr>
          <w:p w:rsidR="00480DFC" w:rsidRPr="006453C4"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Да. Строго по согласованию с заказчиком (год 2026)</w:t>
            </w:r>
          </w:p>
        </w:tc>
        <w:tc>
          <w:tcPr>
            <w:tcW w:w="708" w:type="dxa"/>
            <w:vMerge/>
            <w:tcBorders>
              <w:left w:val="single" w:sz="4" w:space="0" w:color="auto"/>
              <w:right w:val="single" w:sz="4" w:space="0" w:color="auto"/>
            </w:tcBorders>
            <w:vAlign w:val="center"/>
          </w:tcPr>
          <w:p w:rsidR="00480DFC" w:rsidRPr="0045445C" w:rsidRDefault="00480DFC" w:rsidP="005C1A48">
            <w:pPr>
              <w:suppressAutoHyphens/>
              <w:snapToGrid w:val="0"/>
              <w:ind w:left="-57" w:right="-57"/>
              <w:jc w:val="center"/>
              <w:rPr>
                <w:sz w:val="20"/>
                <w:szCs w:val="20"/>
                <w:lang w:eastAsia="ar-SA"/>
              </w:rPr>
            </w:pPr>
          </w:p>
        </w:tc>
        <w:tc>
          <w:tcPr>
            <w:tcW w:w="851"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b/>
                <w:color w:val="FF0000"/>
                <w:sz w:val="20"/>
                <w:szCs w:val="20"/>
                <w:lang w:eastAsia="ar-SA"/>
              </w:rPr>
            </w:pPr>
          </w:p>
        </w:tc>
      </w:tr>
      <w:tr w:rsidR="00480DFC" w:rsidRPr="0045445C" w:rsidTr="005C1A48">
        <w:trPr>
          <w:trHeight w:val="60"/>
        </w:trPr>
        <w:tc>
          <w:tcPr>
            <w:tcW w:w="427"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sz w:val="20"/>
                <w:szCs w:val="20"/>
                <w:lang w:eastAsia="ar-SA"/>
              </w:rPr>
            </w:pPr>
          </w:p>
        </w:tc>
        <w:tc>
          <w:tcPr>
            <w:tcW w:w="3401"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rFonts w:eastAsia="Calibri"/>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ind w:left="-57" w:right="-57"/>
              <w:outlineLvl w:val="1"/>
              <w:rPr>
                <w:rFonts w:eastAsia="Calibri"/>
                <w:color w:val="000000"/>
                <w:sz w:val="20"/>
                <w:szCs w:val="20"/>
                <w:lang w:eastAsia="ar-SA"/>
              </w:rPr>
            </w:pPr>
            <w:r w:rsidRPr="006453C4">
              <w:rPr>
                <w:rFonts w:eastAsia="Calibri"/>
                <w:color w:val="000000"/>
                <w:sz w:val="20"/>
                <w:szCs w:val="20"/>
                <w:lang w:eastAsia="ar-SA"/>
              </w:rPr>
              <w:t>Холодная эмаль</w:t>
            </w:r>
          </w:p>
        </w:tc>
        <w:tc>
          <w:tcPr>
            <w:tcW w:w="1418"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266"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1703"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Pr>
                <w:rFonts w:eastAsia="Calibri"/>
                <w:sz w:val="20"/>
                <w:szCs w:val="20"/>
                <w:lang w:eastAsia="ar-SA"/>
              </w:rPr>
              <w:t>х</w:t>
            </w:r>
          </w:p>
        </w:tc>
        <w:tc>
          <w:tcPr>
            <w:tcW w:w="2982" w:type="dxa"/>
            <w:tcBorders>
              <w:top w:val="single" w:sz="4" w:space="0" w:color="auto"/>
              <w:left w:val="single" w:sz="4" w:space="0" w:color="auto"/>
              <w:bottom w:val="single" w:sz="4" w:space="0" w:color="auto"/>
              <w:right w:val="single" w:sz="4" w:space="0" w:color="auto"/>
            </w:tcBorders>
            <w:vAlign w:val="center"/>
          </w:tcPr>
          <w:p w:rsidR="00480DFC" w:rsidRPr="0045445C" w:rsidRDefault="00480DFC" w:rsidP="005C1A48">
            <w:pPr>
              <w:suppressAutoHyphens/>
              <w:autoSpaceDE w:val="0"/>
              <w:autoSpaceDN w:val="0"/>
              <w:adjustRightInd w:val="0"/>
              <w:snapToGrid w:val="0"/>
              <w:jc w:val="center"/>
              <w:outlineLvl w:val="1"/>
              <w:rPr>
                <w:rFonts w:eastAsia="Calibri"/>
                <w:sz w:val="20"/>
                <w:szCs w:val="20"/>
                <w:lang w:eastAsia="ar-SA"/>
              </w:rPr>
            </w:pPr>
            <w:r w:rsidRPr="006453C4">
              <w:rPr>
                <w:rFonts w:eastAsia="Calibri"/>
                <w:sz w:val="20"/>
                <w:szCs w:val="20"/>
                <w:lang w:eastAsia="ar-SA"/>
              </w:rPr>
              <w:t>цвет синий</w:t>
            </w:r>
          </w:p>
        </w:tc>
        <w:tc>
          <w:tcPr>
            <w:tcW w:w="708" w:type="dxa"/>
            <w:vMerge/>
            <w:tcBorders>
              <w:left w:val="single" w:sz="4" w:space="0" w:color="auto"/>
              <w:right w:val="single" w:sz="4" w:space="0" w:color="auto"/>
            </w:tcBorders>
            <w:vAlign w:val="center"/>
          </w:tcPr>
          <w:p w:rsidR="00480DFC" w:rsidRPr="0045445C" w:rsidRDefault="00480DFC" w:rsidP="005C1A48">
            <w:pPr>
              <w:suppressAutoHyphens/>
              <w:snapToGrid w:val="0"/>
              <w:ind w:left="-57" w:right="-57"/>
              <w:jc w:val="center"/>
              <w:rPr>
                <w:sz w:val="20"/>
                <w:szCs w:val="20"/>
                <w:lang w:eastAsia="ar-SA"/>
              </w:rPr>
            </w:pPr>
          </w:p>
        </w:tc>
        <w:tc>
          <w:tcPr>
            <w:tcW w:w="851" w:type="dxa"/>
            <w:vMerge/>
            <w:tcBorders>
              <w:left w:val="single" w:sz="4" w:space="0" w:color="auto"/>
              <w:right w:val="single" w:sz="4" w:space="0" w:color="auto"/>
            </w:tcBorders>
            <w:vAlign w:val="center"/>
          </w:tcPr>
          <w:p w:rsidR="00480DFC" w:rsidRPr="0045445C" w:rsidRDefault="00480DFC" w:rsidP="005C1A48">
            <w:pPr>
              <w:suppressAutoHyphens/>
              <w:snapToGrid w:val="0"/>
              <w:jc w:val="center"/>
              <w:rPr>
                <w:b/>
                <w:color w:val="FF0000"/>
                <w:sz w:val="20"/>
                <w:szCs w:val="20"/>
                <w:lang w:eastAsia="ar-SA"/>
              </w:rPr>
            </w:pPr>
          </w:p>
        </w:tc>
      </w:tr>
    </w:tbl>
    <w:p w:rsidR="00480DFC" w:rsidRPr="00E564F7" w:rsidRDefault="00480DFC" w:rsidP="00480DFC">
      <w:pPr>
        <w:widowControl w:val="0"/>
        <w:autoSpaceDE w:val="0"/>
        <w:autoSpaceDN w:val="0"/>
        <w:adjustRightInd w:val="0"/>
        <w:spacing w:line="276" w:lineRule="auto"/>
        <w:jc w:val="center"/>
        <w:rPr>
          <w:bCs/>
          <w:i/>
          <w:color w:val="538135"/>
          <w:sz w:val="20"/>
          <w:szCs w:val="20"/>
        </w:rPr>
      </w:pPr>
    </w:p>
    <w:p w:rsidR="00480DFC" w:rsidRPr="00822984" w:rsidRDefault="00480DFC" w:rsidP="00480DFC">
      <w:pPr>
        <w:widowControl w:val="0"/>
        <w:autoSpaceDE w:val="0"/>
        <w:autoSpaceDN w:val="0"/>
        <w:adjustRightInd w:val="0"/>
        <w:spacing w:line="276" w:lineRule="auto"/>
        <w:jc w:val="center"/>
        <w:rPr>
          <w:bCs/>
          <w:i/>
          <w:color w:val="538135"/>
          <w:szCs w:val="20"/>
        </w:rPr>
        <w:sectPr w:rsidR="00480DFC" w:rsidRPr="00822984" w:rsidSect="005D3426">
          <w:pgSz w:w="16838" w:h="11906" w:orient="landscape"/>
          <w:pgMar w:top="851" w:right="1134" w:bottom="426" w:left="709" w:header="708" w:footer="708" w:gutter="0"/>
          <w:cols w:space="708"/>
          <w:docGrid w:linePitch="360"/>
        </w:sectPr>
      </w:pPr>
    </w:p>
    <w:p w:rsidR="00480DFC" w:rsidRPr="00480DFC" w:rsidRDefault="00480DFC" w:rsidP="00480DFC">
      <w:pPr>
        <w:widowControl w:val="0"/>
        <w:numPr>
          <w:ilvl w:val="2"/>
          <w:numId w:val="35"/>
        </w:numPr>
        <w:spacing w:after="160" w:line="259" w:lineRule="auto"/>
        <w:ind w:firstLine="0"/>
        <w:contextualSpacing/>
        <w:jc w:val="both"/>
        <w:rPr>
          <w:b/>
          <w:color w:val="000000"/>
          <w:sz w:val="22"/>
          <w:szCs w:val="22"/>
          <w:lang w:bidi="ru-RU"/>
        </w:rPr>
      </w:pPr>
      <w:r w:rsidRPr="00480DFC">
        <w:rPr>
          <w:b/>
          <w:color w:val="000000"/>
          <w:sz w:val="22"/>
          <w:szCs w:val="22"/>
          <w:lang w:bidi="ru-RU"/>
        </w:rPr>
        <w:lastRenderedPageBreak/>
        <w:t>Дата выпуска товара – не ранее 2026 года. Потребительские свойства товара, выпущенного ранее указанного срока, будут считаться не соответствующими требованиям настоящей документации.</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Поставщик обязан поставить товар, соответствующий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Требования к качеству товара устанавливаются в соответствии со статьей 469 «Качество товара» "Гражданского кодекса Российской Федерации (часть вторая)" от 26.01.1996 N 14-ФЗ. Первоначальный текст документа опубликован в изданиях "Собрание законодательства РФ", 29.01.1996, N 5, ст. 410, "Российская газета", N 23, 06.02.1996, N 24, 07.02.1996, N 25, 08.02.1996, N 27, 10.02.1996.</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Поставляемый товар должен быть новым, не бывшем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Поставщик обязан поставить товар, соответствующий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Показатели, позволяющие определить соответствие закупаемого товара установленным Заказчиком требованиям устанавливаются Таблицей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Весь поставляемый товар является пригодным для целей его использования, работоспособным и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и качеством изготовления, либо проявляющихся в результате действия или упущения Поставщика при нормальном использовании товара.</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 xml:space="preserve">Поставляемый товар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Уборка и вывоз упаковки производятся средствами Поставщика. </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Требования к качеству и безопасности сопутствующих работ: транспортная доставка, установка и ввод товара в эксплуатацию, должны выполняться с соблюдением техники безопасности, требований технической документации на товар, указаний производителя.</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Сборка, установка, регулировка осуществляется силами Поставщика</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Ввод оборудования в эксплуатацию осуществляется специалистами, имеющими сертификат и допуск Производителя на ввод в эксплуатацию и техническое обслуживание поставляемого оборудования. (при необходимости, по согласованию с Заказчиком)</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 xml:space="preserve">Инструктаж персонала Заказчика должен включать: технику безопасности, навыки работы на получение результата, диагностику простейших сбоев в работе оборудования и методы их устранения и т.д. (при необходимости, по согласованию с Заказчиком) </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После установки, ввода в эксплуатацию оборудования и инструктажа персонала Заказчика по использованию и эксплуатации оборудования, стороны подписывают акты ввода в эксплуатацию оборудования и проведения инструктажа персонала Заказчика. (при необходимости, по согласованию с Заказчиком)</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товар должен быть снабжен русифицированной документацией. </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Безопасность поставляемого товара устанавливается в соответствии со следующими нормативными документами:</w:t>
      </w:r>
    </w:p>
    <w:p w:rsidR="00480DFC" w:rsidRPr="00480DFC" w:rsidRDefault="00480DFC" w:rsidP="00480DFC">
      <w:pPr>
        <w:widowControl w:val="0"/>
        <w:numPr>
          <w:ilvl w:val="0"/>
          <w:numId w:val="44"/>
        </w:numPr>
        <w:spacing w:after="160" w:line="259" w:lineRule="auto"/>
        <w:contextualSpacing/>
        <w:jc w:val="both"/>
        <w:rPr>
          <w:color w:val="000000"/>
          <w:sz w:val="22"/>
          <w:szCs w:val="22"/>
          <w:lang w:val="x-none" w:bidi="ru-RU"/>
        </w:rPr>
      </w:pPr>
      <w:r w:rsidRPr="00480DFC">
        <w:rPr>
          <w:color w:val="000000"/>
          <w:sz w:val="22"/>
          <w:szCs w:val="22"/>
          <w:lang w:val="x-none" w:bidi="ru-RU"/>
        </w:rPr>
        <w:t>Федеральный закон от 30.03.1999 № 52-ФЗ «О санитарно-эпидемиологическом благополучии населения»;</w:t>
      </w:r>
    </w:p>
    <w:p w:rsidR="00480DFC" w:rsidRPr="00480DFC" w:rsidRDefault="00480DFC" w:rsidP="00480DFC">
      <w:pPr>
        <w:widowControl w:val="0"/>
        <w:numPr>
          <w:ilvl w:val="0"/>
          <w:numId w:val="44"/>
        </w:numPr>
        <w:spacing w:after="160" w:line="259" w:lineRule="auto"/>
        <w:contextualSpacing/>
        <w:jc w:val="both"/>
        <w:rPr>
          <w:color w:val="000000"/>
          <w:sz w:val="22"/>
          <w:szCs w:val="22"/>
          <w:lang w:val="x-none" w:bidi="ru-RU"/>
        </w:rPr>
      </w:pPr>
      <w:r w:rsidRPr="00480DFC">
        <w:rPr>
          <w:color w:val="000000"/>
          <w:sz w:val="22"/>
          <w:szCs w:val="22"/>
          <w:lang w:val="x-none" w:bidi="ru-RU"/>
        </w:rPr>
        <w:lastRenderedPageBreak/>
        <w:t>Федеральный закон от 21.12.1994 № 69-ФЗ « О пожарной безопасности».</w:t>
      </w:r>
    </w:p>
    <w:p w:rsidR="00480DFC" w:rsidRPr="00480DFC" w:rsidRDefault="00480DFC" w:rsidP="00480DFC">
      <w:pPr>
        <w:widowControl w:val="0"/>
        <w:numPr>
          <w:ilvl w:val="2"/>
          <w:numId w:val="35"/>
        </w:numPr>
        <w:spacing w:after="160" w:line="259" w:lineRule="auto"/>
        <w:ind w:firstLine="0"/>
        <w:contextualSpacing/>
        <w:jc w:val="both"/>
        <w:rPr>
          <w:color w:val="000000"/>
          <w:sz w:val="22"/>
          <w:szCs w:val="22"/>
          <w:lang w:bidi="ru-RU"/>
        </w:rPr>
      </w:pPr>
      <w:r w:rsidRPr="00480DFC">
        <w:rPr>
          <w:color w:val="000000"/>
          <w:sz w:val="22"/>
          <w:szCs w:val="22"/>
          <w:lang w:bidi="ru-RU"/>
        </w:rPr>
        <w:t>Требования к качеству и безопасности сопутствующих работ: транспортная доставка, такелажные работы, должны выполняться с соблюдением техники безопасности.</w:t>
      </w:r>
    </w:p>
    <w:p w:rsidR="00480DFC" w:rsidRPr="00480DFC" w:rsidRDefault="00480DFC" w:rsidP="00480DFC">
      <w:pPr>
        <w:widowControl w:val="0"/>
        <w:spacing w:after="160" w:line="259" w:lineRule="auto"/>
        <w:contextualSpacing/>
        <w:jc w:val="both"/>
        <w:rPr>
          <w:color w:val="000000"/>
          <w:sz w:val="22"/>
          <w:szCs w:val="22"/>
          <w:lang w:bidi="ru-RU"/>
        </w:rPr>
      </w:pPr>
    </w:p>
    <w:p w:rsidR="00480DFC" w:rsidRPr="00480DFC" w:rsidRDefault="00480DFC" w:rsidP="00480DFC">
      <w:pPr>
        <w:widowControl w:val="0"/>
        <w:spacing w:before="240" w:after="160"/>
        <w:jc w:val="center"/>
        <w:rPr>
          <w:b/>
          <w:sz w:val="22"/>
          <w:szCs w:val="22"/>
          <w:lang w:bidi="ru-RU"/>
        </w:rPr>
      </w:pPr>
      <w:r w:rsidRPr="00480DFC">
        <w:rPr>
          <w:b/>
          <w:sz w:val="22"/>
          <w:szCs w:val="22"/>
          <w:lang w:bidi="ru-RU"/>
        </w:rPr>
        <w:t xml:space="preserve">3.2. Требования к гарантии качества товара, а также требования к гарантийному сроку </w:t>
      </w:r>
      <w:r w:rsidRPr="00480DFC">
        <w:rPr>
          <w:b/>
          <w:sz w:val="22"/>
          <w:szCs w:val="22"/>
          <w:lang w:bidi="ru-RU"/>
        </w:rPr>
        <w:br/>
        <w:t xml:space="preserve">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w:t>
      </w:r>
      <w:r w:rsidRPr="00480DFC">
        <w:rPr>
          <w:b/>
          <w:sz w:val="22"/>
          <w:szCs w:val="22"/>
          <w:lang w:bidi="ru-RU"/>
        </w:rPr>
        <w:br/>
        <w:t>и наладки товара, к обучению лиц, осуществляющих использование и обслуживание товара.</w:t>
      </w:r>
    </w:p>
    <w:p w:rsidR="00480DFC" w:rsidRPr="00480DFC" w:rsidRDefault="00480DFC" w:rsidP="00480DFC">
      <w:pPr>
        <w:widowControl w:val="0"/>
        <w:numPr>
          <w:ilvl w:val="2"/>
          <w:numId w:val="36"/>
        </w:numPr>
        <w:spacing w:after="160" w:line="259" w:lineRule="auto"/>
        <w:ind w:left="0" w:firstLine="0"/>
        <w:contextualSpacing/>
        <w:jc w:val="both"/>
        <w:rPr>
          <w:color w:val="000000"/>
          <w:sz w:val="22"/>
          <w:szCs w:val="22"/>
          <w:lang w:bidi="ru-RU"/>
        </w:rPr>
      </w:pPr>
      <w:r w:rsidRPr="00480DFC">
        <w:rPr>
          <w:color w:val="000000"/>
          <w:sz w:val="22"/>
          <w:szCs w:val="22"/>
          <w:lang w:bidi="ru-RU"/>
        </w:rPr>
        <w:t>Поставщик гарантирует, что передаваемый Заказчику товар не имеет дефектов изготовления.</w:t>
      </w:r>
    </w:p>
    <w:p w:rsidR="00480DFC" w:rsidRPr="00480DFC" w:rsidRDefault="00480DFC" w:rsidP="00480DFC">
      <w:pPr>
        <w:widowControl w:val="0"/>
        <w:numPr>
          <w:ilvl w:val="2"/>
          <w:numId w:val="36"/>
        </w:numPr>
        <w:spacing w:after="160" w:line="259" w:lineRule="auto"/>
        <w:ind w:left="0" w:firstLine="0"/>
        <w:contextualSpacing/>
        <w:jc w:val="both"/>
        <w:rPr>
          <w:color w:val="000000"/>
          <w:sz w:val="22"/>
          <w:szCs w:val="22"/>
          <w:lang w:bidi="ru-RU"/>
        </w:rPr>
      </w:pPr>
      <w:r w:rsidRPr="00480DFC">
        <w:rPr>
          <w:color w:val="000000"/>
          <w:sz w:val="22"/>
          <w:szCs w:val="22"/>
          <w:lang w:bidi="ru-RU"/>
        </w:rPr>
        <w:t xml:space="preserve">Гарантийный срок на поставляемый товар – </w:t>
      </w:r>
      <w:r w:rsidRPr="00480DFC">
        <w:rPr>
          <w:b/>
          <w:color w:val="000000"/>
          <w:sz w:val="22"/>
          <w:szCs w:val="22"/>
          <w:u w:val="single"/>
          <w:lang w:bidi="ru-RU"/>
        </w:rPr>
        <w:t xml:space="preserve">установлен в Таблице №1 технического задания (либо не менее 12 месяцев) </w:t>
      </w:r>
      <w:r w:rsidRPr="00480DFC">
        <w:rPr>
          <w:color w:val="000000"/>
          <w:sz w:val="22"/>
          <w:szCs w:val="22"/>
          <w:lang w:bidi="ru-RU"/>
        </w:rPr>
        <w:t>хранения (эксплуатации) в нормальных условиях без утраты потребительских свойств от даты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 Исчисление гарантийного срока производится в порядке, установленном действующим законодательством Российской Федерации.</w:t>
      </w:r>
    </w:p>
    <w:p w:rsidR="00480DFC" w:rsidRPr="00480DFC" w:rsidRDefault="00480DFC" w:rsidP="00480DFC">
      <w:pPr>
        <w:widowControl w:val="0"/>
        <w:numPr>
          <w:ilvl w:val="2"/>
          <w:numId w:val="36"/>
        </w:numPr>
        <w:spacing w:after="160" w:line="259" w:lineRule="auto"/>
        <w:ind w:left="0" w:firstLine="0"/>
        <w:contextualSpacing/>
        <w:jc w:val="both"/>
        <w:rPr>
          <w:color w:val="000000"/>
          <w:sz w:val="22"/>
          <w:szCs w:val="22"/>
          <w:lang w:bidi="ru-RU"/>
        </w:rPr>
      </w:pPr>
      <w:r w:rsidRPr="00480DFC">
        <w:rPr>
          <w:color w:val="000000"/>
          <w:sz w:val="22"/>
          <w:szCs w:val="22"/>
          <w:lang w:bidi="ru-RU"/>
        </w:rPr>
        <w:t>Объем предоставления гарантии качества товара – в течение гарантийного срока в 100%–м объеме.</w:t>
      </w:r>
    </w:p>
    <w:p w:rsidR="00480DFC" w:rsidRPr="00480DFC" w:rsidRDefault="00480DFC" w:rsidP="00480DFC">
      <w:pPr>
        <w:widowControl w:val="0"/>
        <w:numPr>
          <w:ilvl w:val="2"/>
          <w:numId w:val="36"/>
        </w:numPr>
        <w:spacing w:after="160" w:line="259" w:lineRule="auto"/>
        <w:ind w:left="0" w:firstLine="0"/>
        <w:contextualSpacing/>
        <w:jc w:val="both"/>
        <w:rPr>
          <w:color w:val="000000"/>
          <w:sz w:val="22"/>
          <w:szCs w:val="22"/>
          <w:lang w:bidi="ru-RU"/>
        </w:rPr>
      </w:pPr>
      <w:r w:rsidRPr="00480DFC">
        <w:rPr>
          <w:color w:val="000000"/>
          <w:sz w:val="22"/>
          <w:szCs w:val="22"/>
          <w:lang w:bidi="ru-RU"/>
        </w:rPr>
        <w:t>Все расходы, связанные с возвратом или заменой неисправного (дефектного) товара, производятся за счет Поставщика.</w:t>
      </w:r>
    </w:p>
    <w:p w:rsidR="00480DFC" w:rsidRPr="00480DFC" w:rsidRDefault="00480DFC" w:rsidP="00480DFC">
      <w:pPr>
        <w:widowControl w:val="0"/>
        <w:numPr>
          <w:ilvl w:val="2"/>
          <w:numId w:val="36"/>
        </w:numPr>
        <w:spacing w:after="160" w:line="259" w:lineRule="auto"/>
        <w:contextualSpacing/>
        <w:jc w:val="both"/>
        <w:rPr>
          <w:color w:val="000000"/>
          <w:sz w:val="22"/>
          <w:szCs w:val="22"/>
          <w:lang w:bidi="ru-RU"/>
        </w:rPr>
      </w:pPr>
      <w:r w:rsidRPr="00480DFC">
        <w:rPr>
          <w:color w:val="000000"/>
          <w:sz w:val="22"/>
          <w:szCs w:val="22"/>
          <w:lang w:bidi="ru-RU"/>
        </w:rPr>
        <w:t>В случае обнаружения Заказчиком некачественно оказанных услуг по поставке товара, либо повреждения товара при доставке,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 Заказчиком или третьим лицом.</w:t>
      </w:r>
    </w:p>
    <w:p w:rsidR="00480DFC" w:rsidRPr="00480DFC" w:rsidRDefault="00480DFC" w:rsidP="00480DFC">
      <w:pPr>
        <w:widowControl w:val="0"/>
        <w:numPr>
          <w:ilvl w:val="2"/>
          <w:numId w:val="36"/>
        </w:numPr>
        <w:spacing w:after="160" w:line="259" w:lineRule="auto"/>
        <w:contextualSpacing/>
        <w:jc w:val="both"/>
        <w:rPr>
          <w:color w:val="000000"/>
          <w:sz w:val="22"/>
          <w:szCs w:val="22"/>
          <w:lang w:bidi="ru-RU"/>
        </w:rPr>
      </w:pPr>
      <w:r w:rsidRPr="00480DFC">
        <w:rPr>
          <w:color w:val="000000"/>
          <w:sz w:val="22"/>
          <w:szCs w:val="22"/>
          <w:lang w:bidi="ru-RU"/>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w:t>
      </w:r>
    </w:p>
    <w:p w:rsidR="00480DFC" w:rsidRPr="00480DFC" w:rsidRDefault="00480DFC" w:rsidP="00480DFC">
      <w:pPr>
        <w:widowControl w:val="0"/>
        <w:spacing w:after="160" w:line="259" w:lineRule="auto"/>
        <w:ind w:left="720"/>
        <w:contextualSpacing/>
        <w:jc w:val="both"/>
        <w:rPr>
          <w:color w:val="000000"/>
          <w:sz w:val="22"/>
          <w:szCs w:val="22"/>
          <w:lang w:bidi="ru-RU"/>
        </w:rPr>
      </w:pPr>
    </w:p>
    <w:p w:rsidR="00480DFC" w:rsidRPr="00480DFC" w:rsidRDefault="00480DFC" w:rsidP="00480DFC">
      <w:pPr>
        <w:widowControl w:val="0"/>
        <w:numPr>
          <w:ilvl w:val="1"/>
          <w:numId w:val="36"/>
        </w:numPr>
        <w:spacing w:before="240" w:after="160" w:line="259" w:lineRule="auto"/>
        <w:contextualSpacing/>
        <w:jc w:val="center"/>
        <w:rPr>
          <w:b/>
          <w:sz w:val="22"/>
          <w:szCs w:val="22"/>
          <w:lang w:val="x-none" w:bidi="ru-RU"/>
        </w:rPr>
      </w:pPr>
      <w:r w:rsidRPr="00480DFC">
        <w:rPr>
          <w:b/>
          <w:sz w:val="22"/>
          <w:szCs w:val="22"/>
          <w:lang w:val="x-none" w:bidi="ru-RU"/>
        </w:rPr>
        <w:t xml:space="preserve">Требования энергетической эффективности товаров, работ, услуг </w:t>
      </w:r>
    </w:p>
    <w:p w:rsidR="00480DFC" w:rsidRPr="00480DFC" w:rsidRDefault="00480DFC" w:rsidP="00480DFC">
      <w:pPr>
        <w:widowControl w:val="0"/>
        <w:spacing w:before="240"/>
        <w:ind w:left="540"/>
        <w:contextualSpacing/>
        <w:rPr>
          <w:b/>
          <w:sz w:val="22"/>
          <w:szCs w:val="22"/>
          <w:lang w:val="x-none" w:bidi="ru-RU"/>
        </w:rPr>
      </w:pPr>
    </w:p>
    <w:p w:rsidR="00480DFC" w:rsidRPr="00480DFC" w:rsidRDefault="00480DFC" w:rsidP="00480DFC">
      <w:pPr>
        <w:widowControl w:val="0"/>
        <w:numPr>
          <w:ilvl w:val="2"/>
          <w:numId w:val="36"/>
        </w:numPr>
        <w:spacing w:after="160" w:line="259" w:lineRule="auto"/>
        <w:contextualSpacing/>
        <w:jc w:val="both"/>
        <w:rPr>
          <w:color w:val="000000"/>
          <w:sz w:val="22"/>
          <w:szCs w:val="22"/>
          <w:lang w:bidi="ru-RU"/>
        </w:rPr>
      </w:pPr>
      <w:r w:rsidRPr="00480DFC">
        <w:rPr>
          <w:color w:val="000000"/>
          <w:sz w:val="22"/>
          <w:szCs w:val="22"/>
          <w:lang w:bidi="ru-RU"/>
        </w:rPr>
        <w:t>Поставляемый товар должен соответствовать Постановлению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480DFC" w:rsidRPr="00480DFC" w:rsidRDefault="00480DFC" w:rsidP="00480DFC">
      <w:pPr>
        <w:widowControl w:val="0"/>
        <w:spacing w:before="240" w:after="160"/>
        <w:jc w:val="center"/>
        <w:rPr>
          <w:b/>
          <w:sz w:val="22"/>
          <w:szCs w:val="22"/>
          <w:lang w:bidi="ru-RU"/>
        </w:rPr>
      </w:pPr>
      <w:r w:rsidRPr="00480DFC">
        <w:rPr>
          <w:b/>
          <w:sz w:val="22"/>
          <w:szCs w:val="22"/>
          <w:lang w:bidi="ru-RU"/>
        </w:rPr>
        <w:t>Раздел 4. Место доставки товара, являющегося предметом аукциона, место выполнения работ или оказания услуг, являющихся предметом контракта, сроки поставки товара или завершения работы, график оказания услуг</w:t>
      </w:r>
    </w:p>
    <w:p w:rsidR="00480DFC" w:rsidRPr="00480DFC" w:rsidRDefault="00480DFC" w:rsidP="00480DFC">
      <w:pPr>
        <w:widowControl w:val="0"/>
        <w:contextualSpacing/>
        <w:jc w:val="both"/>
        <w:rPr>
          <w:color w:val="000000"/>
          <w:sz w:val="22"/>
          <w:szCs w:val="22"/>
          <w:lang w:bidi="ru-RU"/>
        </w:rPr>
      </w:pPr>
      <w:r w:rsidRPr="00480DFC">
        <w:rPr>
          <w:color w:val="000000"/>
          <w:sz w:val="22"/>
          <w:szCs w:val="22"/>
          <w:lang w:bidi="ru-RU"/>
        </w:rPr>
        <w:t>4.1. Место доставки товара:</w:t>
      </w:r>
    </w:p>
    <w:p w:rsidR="00480DFC" w:rsidRPr="00480DFC" w:rsidRDefault="00480DFC" w:rsidP="00480DFC">
      <w:pPr>
        <w:pStyle w:val="af1"/>
        <w:widowControl w:val="0"/>
        <w:numPr>
          <w:ilvl w:val="0"/>
          <w:numId w:val="45"/>
        </w:numPr>
        <w:suppressAutoHyphens/>
        <w:spacing w:after="200" w:line="276" w:lineRule="auto"/>
        <w:jc w:val="both"/>
        <w:rPr>
          <w:color w:val="1F3864"/>
          <w:sz w:val="22"/>
          <w:szCs w:val="22"/>
          <w:lang w:bidi="ru-RU"/>
        </w:rPr>
      </w:pPr>
      <w:r w:rsidRPr="00480DFC">
        <w:rPr>
          <w:color w:val="1F3864"/>
          <w:sz w:val="22"/>
          <w:szCs w:val="22"/>
          <w:lang w:bidi="ru-RU"/>
        </w:rPr>
        <w:t xml:space="preserve">198330, Санкт-Петербург, ул. Маршала Захарова дом 58 литера А (старшая) в помещение, указанное Заказчиком. </w:t>
      </w:r>
    </w:p>
    <w:p w:rsidR="00480DFC" w:rsidRPr="00480DFC" w:rsidRDefault="00480DFC" w:rsidP="00480DFC">
      <w:pPr>
        <w:ind w:firstLine="567"/>
        <w:jc w:val="both"/>
        <w:rPr>
          <w:sz w:val="22"/>
          <w:szCs w:val="22"/>
        </w:rPr>
      </w:pPr>
      <w:r w:rsidRPr="00480DFC">
        <w:rPr>
          <w:color w:val="FF0000"/>
          <w:sz w:val="22"/>
          <w:szCs w:val="22"/>
          <w:u w:val="single"/>
        </w:rPr>
        <w:t>Доставка осуществляется силами и средствами Поставщика</w:t>
      </w:r>
      <w:r w:rsidRPr="00480DFC">
        <w:rPr>
          <w:b/>
          <w:color w:val="FF0000"/>
          <w:sz w:val="22"/>
          <w:szCs w:val="22"/>
        </w:rPr>
        <w:t xml:space="preserve"> </w:t>
      </w:r>
      <w:r w:rsidRPr="00480DFC">
        <w:rPr>
          <w:sz w:val="22"/>
          <w:szCs w:val="22"/>
        </w:rPr>
        <w:t xml:space="preserve">в помещение, указанном Заказчиком. Время и день передачи товара согласовывается между Сторонами за один рабочий день до даты поставки. Поставка осуществляется в рабочие дни с 9-00 до 16-00 (перерыв на обед с 13-00 до 14-00). </w:t>
      </w:r>
    </w:p>
    <w:p w:rsidR="00480DFC" w:rsidRPr="00480DFC" w:rsidRDefault="00480DFC" w:rsidP="00480DFC">
      <w:pPr>
        <w:ind w:firstLine="567"/>
        <w:jc w:val="both"/>
        <w:rPr>
          <w:sz w:val="22"/>
          <w:szCs w:val="22"/>
        </w:rPr>
      </w:pPr>
      <w:r w:rsidRPr="00480DFC">
        <w:rPr>
          <w:sz w:val="22"/>
          <w:szCs w:val="22"/>
          <w:u w:val="single"/>
        </w:rPr>
        <w:t>Контактные лица Заказчика по вопросам поставки товара</w:t>
      </w:r>
      <w:r w:rsidRPr="00480DFC">
        <w:rPr>
          <w:sz w:val="22"/>
          <w:szCs w:val="22"/>
        </w:rPr>
        <w:t xml:space="preserve">: </w:t>
      </w:r>
    </w:p>
    <w:p w:rsidR="00480DFC" w:rsidRPr="00480DFC" w:rsidRDefault="00480DFC" w:rsidP="00480DFC">
      <w:pPr>
        <w:numPr>
          <w:ilvl w:val="0"/>
          <w:numId w:val="39"/>
        </w:numPr>
        <w:suppressAutoHyphens/>
        <w:spacing w:after="200"/>
        <w:contextualSpacing/>
        <w:jc w:val="both"/>
        <w:rPr>
          <w:sz w:val="22"/>
          <w:szCs w:val="22"/>
        </w:rPr>
      </w:pPr>
      <w:r w:rsidRPr="00480DFC">
        <w:rPr>
          <w:sz w:val="22"/>
          <w:szCs w:val="22"/>
        </w:rPr>
        <w:t>телефон: +7 (812) 246-89-90</w:t>
      </w:r>
    </w:p>
    <w:p w:rsidR="00480DFC" w:rsidRPr="00480DFC" w:rsidRDefault="00480DFC" w:rsidP="00480DFC">
      <w:pPr>
        <w:numPr>
          <w:ilvl w:val="0"/>
          <w:numId w:val="39"/>
        </w:numPr>
        <w:suppressAutoHyphens/>
        <w:spacing w:after="200"/>
        <w:contextualSpacing/>
        <w:jc w:val="both"/>
        <w:rPr>
          <w:sz w:val="22"/>
          <w:szCs w:val="22"/>
        </w:rPr>
      </w:pPr>
      <w:r w:rsidRPr="00480DFC">
        <w:rPr>
          <w:sz w:val="22"/>
          <w:szCs w:val="22"/>
        </w:rPr>
        <w:t xml:space="preserve">адрес электронной почты </w:t>
      </w:r>
      <w:hyperlink r:id="rId19" w:history="1">
        <w:r w:rsidRPr="00480DFC">
          <w:rPr>
            <w:rStyle w:val="af4"/>
            <w:rFonts w:cstheme="minorBidi"/>
            <w:sz w:val="22"/>
            <w:szCs w:val="22"/>
          </w:rPr>
          <w:t>sch369zakaz@mail.ru</w:t>
        </w:r>
      </w:hyperlink>
      <w:r w:rsidRPr="00480DFC">
        <w:rPr>
          <w:sz w:val="22"/>
          <w:szCs w:val="22"/>
        </w:rPr>
        <w:t xml:space="preserve"> </w:t>
      </w:r>
    </w:p>
    <w:p w:rsidR="00480DFC" w:rsidRPr="00480DFC" w:rsidRDefault="00480DFC" w:rsidP="00480DFC">
      <w:pPr>
        <w:suppressAutoHyphens/>
        <w:spacing w:after="200"/>
        <w:ind w:left="1287"/>
        <w:contextualSpacing/>
        <w:jc w:val="both"/>
        <w:rPr>
          <w:sz w:val="22"/>
          <w:szCs w:val="22"/>
        </w:rPr>
      </w:pPr>
    </w:p>
    <w:p w:rsidR="00480DFC" w:rsidRPr="00480DFC" w:rsidRDefault="00480DFC" w:rsidP="00480DFC">
      <w:pPr>
        <w:widowControl w:val="0"/>
        <w:contextualSpacing/>
        <w:jc w:val="both"/>
        <w:rPr>
          <w:color w:val="000000"/>
          <w:sz w:val="22"/>
          <w:szCs w:val="22"/>
          <w:lang w:bidi="ru-RU"/>
        </w:rPr>
      </w:pPr>
      <w:r w:rsidRPr="00480DFC">
        <w:rPr>
          <w:color w:val="000000"/>
          <w:sz w:val="22"/>
          <w:szCs w:val="22"/>
          <w:lang w:bidi="ru-RU"/>
        </w:rPr>
        <w:t xml:space="preserve">4.2. Сроки поставки товара: </w:t>
      </w:r>
    </w:p>
    <w:p w:rsidR="00480DFC" w:rsidRPr="00480DFC" w:rsidRDefault="00480DFC" w:rsidP="00480DFC">
      <w:pPr>
        <w:widowControl w:val="0"/>
        <w:ind w:firstLine="426"/>
        <w:contextualSpacing/>
        <w:jc w:val="both"/>
        <w:rPr>
          <w:color w:val="FF0000"/>
          <w:sz w:val="22"/>
          <w:szCs w:val="22"/>
          <w:lang w:bidi="ru-RU"/>
        </w:rPr>
      </w:pPr>
      <w:r w:rsidRPr="00480DFC">
        <w:rPr>
          <w:b/>
          <w:color w:val="1F3864"/>
          <w:sz w:val="22"/>
          <w:szCs w:val="22"/>
          <w:lang w:bidi="ru-RU"/>
        </w:rPr>
        <w:t>Начало поставки</w:t>
      </w:r>
      <w:r w:rsidRPr="00480DFC">
        <w:rPr>
          <w:color w:val="1F3864"/>
          <w:sz w:val="22"/>
          <w:szCs w:val="22"/>
          <w:lang w:bidi="ru-RU"/>
        </w:rPr>
        <w:t xml:space="preserve">: </w:t>
      </w:r>
      <w:r w:rsidRPr="00480DFC">
        <w:rPr>
          <w:color w:val="FF0000"/>
          <w:sz w:val="22"/>
          <w:szCs w:val="22"/>
          <w:lang w:bidi="ru-RU"/>
        </w:rPr>
        <w:t>с даты заключения контракта.</w:t>
      </w:r>
    </w:p>
    <w:p w:rsidR="00480DFC" w:rsidRPr="00480DFC" w:rsidRDefault="00480DFC" w:rsidP="00480DFC">
      <w:pPr>
        <w:widowControl w:val="0"/>
        <w:ind w:firstLine="426"/>
        <w:contextualSpacing/>
        <w:jc w:val="both"/>
        <w:rPr>
          <w:color w:val="1F3864"/>
          <w:sz w:val="22"/>
          <w:szCs w:val="22"/>
          <w:lang w:bidi="ru-RU"/>
        </w:rPr>
      </w:pPr>
      <w:r w:rsidRPr="00480DFC">
        <w:rPr>
          <w:b/>
          <w:color w:val="1F3864"/>
          <w:sz w:val="22"/>
          <w:szCs w:val="22"/>
          <w:lang w:bidi="ru-RU"/>
        </w:rPr>
        <w:t>Окончание поставки</w:t>
      </w:r>
      <w:r w:rsidRPr="00480DFC">
        <w:rPr>
          <w:color w:val="1F3864"/>
          <w:sz w:val="22"/>
          <w:szCs w:val="22"/>
          <w:lang w:bidi="ru-RU"/>
        </w:rPr>
        <w:t xml:space="preserve">: </w:t>
      </w:r>
      <w:r w:rsidRPr="00480DFC">
        <w:rPr>
          <w:color w:val="FF0000"/>
          <w:sz w:val="22"/>
          <w:szCs w:val="22"/>
          <w:lang w:bidi="ru-RU"/>
        </w:rPr>
        <w:t>в течении</w:t>
      </w:r>
      <w:r>
        <w:rPr>
          <w:color w:val="1F3864"/>
          <w:sz w:val="22"/>
          <w:szCs w:val="22"/>
          <w:lang w:bidi="ru-RU"/>
        </w:rPr>
        <w:t xml:space="preserve"> </w:t>
      </w:r>
      <w:r>
        <w:rPr>
          <w:color w:val="FF0000"/>
          <w:sz w:val="22"/>
          <w:szCs w:val="22"/>
          <w:lang w:bidi="ru-RU"/>
        </w:rPr>
        <w:t>14 (четырнадцать) календарных</w:t>
      </w:r>
      <w:r w:rsidRPr="00480DFC">
        <w:rPr>
          <w:color w:val="FF0000"/>
          <w:sz w:val="22"/>
          <w:szCs w:val="22"/>
          <w:lang w:bidi="ru-RU"/>
        </w:rPr>
        <w:t xml:space="preserve"> дней с даты заключения контракта</w:t>
      </w:r>
    </w:p>
    <w:p w:rsidR="00480DFC" w:rsidRPr="00480DFC" w:rsidRDefault="00480DFC" w:rsidP="00480DFC">
      <w:pPr>
        <w:widowControl w:val="0"/>
        <w:autoSpaceDE w:val="0"/>
        <w:autoSpaceDN w:val="0"/>
        <w:adjustRightInd w:val="0"/>
        <w:jc w:val="both"/>
        <w:rPr>
          <w:rFonts w:eastAsia="Courier New"/>
          <w:b/>
          <w:color w:val="1F3864"/>
          <w:sz w:val="22"/>
          <w:szCs w:val="22"/>
          <w:lang w:bidi="ru-RU"/>
        </w:rPr>
      </w:pPr>
    </w:p>
    <w:p w:rsidR="00480DFC" w:rsidRPr="00480DFC" w:rsidRDefault="00480DFC" w:rsidP="00480DFC">
      <w:pPr>
        <w:widowControl w:val="0"/>
        <w:numPr>
          <w:ilvl w:val="0"/>
          <w:numId w:val="40"/>
        </w:numPr>
        <w:spacing w:after="160" w:line="259" w:lineRule="auto"/>
        <w:contextualSpacing/>
        <w:jc w:val="both"/>
        <w:rPr>
          <w:color w:val="000000"/>
          <w:sz w:val="22"/>
          <w:szCs w:val="22"/>
          <w:lang w:val="x-none" w:bidi="ru-RU"/>
        </w:rPr>
      </w:pPr>
      <w:r w:rsidRPr="00480DFC">
        <w:rPr>
          <w:color w:val="000000"/>
          <w:sz w:val="22"/>
          <w:szCs w:val="22"/>
          <w:lang w:val="x-none" w:bidi="ru-RU"/>
        </w:rPr>
        <w:t xml:space="preserve">Поставщик гарантирует поставить товар в срок, 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 </w:t>
      </w:r>
    </w:p>
    <w:p w:rsidR="00480DFC" w:rsidRPr="00480DFC" w:rsidRDefault="00480DFC" w:rsidP="00480DFC">
      <w:pPr>
        <w:widowControl w:val="0"/>
        <w:numPr>
          <w:ilvl w:val="0"/>
          <w:numId w:val="40"/>
        </w:numPr>
        <w:spacing w:after="160" w:line="259" w:lineRule="auto"/>
        <w:contextualSpacing/>
        <w:jc w:val="both"/>
        <w:rPr>
          <w:color w:val="000000"/>
          <w:sz w:val="22"/>
          <w:szCs w:val="22"/>
          <w:lang w:val="x-none" w:bidi="ru-RU"/>
        </w:rPr>
      </w:pPr>
      <w:r w:rsidRPr="00480DFC">
        <w:rPr>
          <w:color w:val="000000"/>
          <w:sz w:val="22"/>
          <w:szCs w:val="22"/>
          <w:lang w:val="x-none" w:bidi="ru-RU"/>
        </w:rPr>
        <w:t xml:space="preserve">Транспортировка товара осуществляется силами Поставщика вручную или с применением собственных погрузочно-разгрузочных средств и приспособлений. Для доставки товара </w:t>
      </w:r>
      <w:r w:rsidRPr="00480DFC">
        <w:rPr>
          <w:color w:val="000000"/>
          <w:sz w:val="22"/>
          <w:szCs w:val="22"/>
          <w:lang w:val="x-none" w:bidi="ru-RU"/>
        </w:rPr>
        <w:lastRenderedPageBreak/>
        <w:t>Поставщик предоставляет работников, обладающих навыками погрузо-разгрузочных работ. Поставщик за свой счет обеспечивает работников необходимым подъемно-транспортным оборудованием (тележки, носилки и т. д.).</w:t>
      </w:r>
    </w:p>
    <w:p w:rsidR="00480DFC" w:rsidRPr="00480DFC" w:rsidRDefault="00480DFC" w:rsidP="00480DFC">
      <w:pPr>
        <w:widowControl w:val="0"/>
        <w:numPr>
          <w:ilvl w:val="0"/>
          <w:numId w:val="40"/>
        </w:numPr>
        <w:spacing w:after="160" w:line="259" w:lineRule="auto"/>
        <w:contextualSpacing/>
        <w:jc w:val="both"/>
        <w:rPr>
          <w:color w:val="000000"/>
          <w:sz w:val="22"/>
          <w:szCs w:val="22"/>
          <w:lang w:val="x-none" w:bidi="ru-RU"/>
        </w:rPr>
      </w:pPr>
      <w:r w:rsidRPr="00480DFC">
        <w:rPr>
          <w:color w:val="000000"/>
          <w:sz w:val="22"/>
          <w:szCs w:val="22"/>
          <w:lang w:val="x-none" w:bidi="ru-RU"/>
        </w:rPr>
        <w:t>Работники Поставщика, оказывающие услуги по поставке товара, должны являться гражданами Российской Федерации или иметь законное основание для работ на территории Российской Федерации.</w:t>
      </w:r>
    </w:p>
    <w:p w:rsidR="00480DFC" w:rsidRPr="00480DFC" w:rsidRDefault="00480DFC" w:rsidP="00480DFC">
      <w:pPr>
        <w:widowControl w:val="0"/>
        <w:numPr>
          <w:ilvl w:val="0"/>
          <w:numId w:val="40"/>
        </w:numPr>
        <w:spacing w:after="160" w:line="259" w:lineRule="auto"/>
        <w:contextualSpacing/>
        <w:jc w:val="both"/>
        <w:rPr>
          <w:color w:val="000000"/>
          <w:sz w:val="22"/>
          <w:szCs w:val="22"/>
          <w:lang w:val="x-none" w:bidi="ru-RU"/>
        </w:rPr>
      </w:pPr>
      <w:r w:rsidRPr="00480DFC">
        <w:rPr>
          <w:color w:val="000000"/>
          <w:sz w:val="22"/>
          <w:szCs w:val="22"/>
          <w:lang w:val="x-none" w:bidi="ru-RU"/>
        </w:rPr>
        <w:t>Работники Поставщика, оказывающие услуги по поставке товара, при нахождении в помещении Заказчика должны использовать средства индивидуальной защиты органов дыхания и рук (маски, перчатки).</w:t>
      </w:r>
    </w:p>
    <w:p w:rsidR="00480DFC" w:rsidRPr="00480DFC" w:rsidRDefault="00480DFC" w:rsidP="00480DFC">
      <w:pPr>
        <w:widowControl w:val="0"/>
        <w:numPr>
          <w:ilvl w:val="0"/>
          <w:numId w:val="40"/>
        </w:numPr>
        <w:spacing w:after="160" w:line="259" w:lineRule="auto"/>
        <w:contextualSpacing/>
        <w:jc w:val="both"/>
        <w:rPr>
          <w:color w:val="000000"/>
          <w:sz w:val="22"/>
          <w:szCs w:val="22"/>
          <w:lang w:val="x-none" w:bidi="ru-RU"/>
        </w:rPr>
      </w:pPr>
      <w:r w:rsidRPr="00480DFC">
        <w:rPr>
          <w:color w:val="000000"/>
          <w:sz w:val="22"/>
          <w:szCs w:val="22"/>
          <w:lang w:val="x-none" w:bidi="ru-RU"/>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в общении своих рабочих (персонала) с сотрудниками и посетителями Заказчика. </w:t>
      </w:r>
    </w:p>
    <w:p w:rsidR="00480DFC" w:rsidRPr="00480DFC" w:rsidRDefault="00480DFC" w:rsidP="00480DFC">
      <w:pPr>
        <w:widowControl w:val="0"/>
        <w:numPr>
          <w:ilvl w:val="0"/>
          <w:numId w:val="40"/>
        </w:numPr>
        <w:spacing w:after="160" w:line="259" w:lineRule="auto"/>
        <w:contextualSpacing/>
        <w:jc w:val="both"/>
        <w:rPr>
          <w:color w:val="000000"/>
          <w:sz w:val="22"/>
          <w:szCs w:val="22"/>
          <w:lang w:val="x-none" w:bidi="ru-RU"/>
        </w:rPr>
      </w:pPr>
      <w:r w:rsidRPr="00480DFC">
        <w:rPr>
          <w:color w:val="000000"/>
          <w:sz w:val="22"/>
          <w:szCs w:val="22"/>
          <w:lang w:val="x-none" w:bidi="ru-RU"/>
        </w:rPr>
        <w:t>Поставщик по окончанию   поставки   товара вывозит весь использованный упаковочный материал и утилизирует его на своей территории.</w:t>
      </w:r>
    </w:p>
    <w:p w:rsidR="00480DFC" w:rsidRPr="00480DFC" w:rsidRDefault="00480DFC" w:rsidP="00480DFC">
      <w:pPr>
        <w:widowControl w:val="0"/>
        <w:numPr>
          <w:ilvl w:val="0"/>
          <w:numId w:val="40"/>
        </w:numPr>
        <w:spacing w:after="160" w:line="259" w:lineRule="auto"/>
        <w:contextualSpacing/>
        <w:jc w:val="both"/>
        <w:rPr>
          <w:color w:val="000000"/>
          <w:sz w:val="22"/>
          <w:szCs w:val="22"/>
          <w:lang w:val="x-none" w:bidi="ru-RU"/>
        </w:rPr>
      </w:pPr>
      <w:r w:rsidRPr="00480DFC">
        <w:rPr>
          <w:color w:val="000000"/>
          <w:sz w:val="22"/>
          <w:szCs w:val="22"/>
          <w:lang w:val="x-none" w:bidi="ru-RU"/>
        </w:rPr>
        <w:t>Все работники Поставщика, задействованные в выполнении работ по поставке   товара, должны иметь при себе документы, удостоверяющие личность.</w:t>
      </w:r>
    </w:p>
    <w:p w:rsidR="00480DFC" w:rsidRPr="00480DFC" w:rsidRDefault="00480DFC" w:rsidP="00480DFC">
      <w:pPr>
        <w:widowControl w:val="0"/>
        <w:numPr>
          <w:ilvl w:val="0"/>
          <w:numId w:val="40"/>
        </w:numPr>
        <w:spacing w:after="160" w:line="259" w:lineRule="auto"/>
        <w:contextualSpacing/>
        <w:jc w:val="both"/>
        <w:rPr>
          <w:color w:val="000000"/>
          <w:sz w:val="22"/>
          <w:szCs w:val="22"/>
          <w:lang w:val="x-none" w:bidi="ru-RU"/>
        </w:rPr>
      </w:pPr>
      <w:r w:rsidRPr="00480DFC">
        <w:rPr>
          <w:color w:val="000000"/>
          <w:sz w:val="22"/>
          <w:szCs w:val="22"/>
          <w:lang w:val="x-none" w:bidi="ru-RU"/>
        </w:rPr>
        <w:t>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FD1D22" w:rsidRPr="00480DFC" w:rsidRDefault="00FD1D22" w:rsidP="008C2D2B">
      <w:pPr>
        <w:suppressAutoHyphens/>
        <w:snapToGrid w:val="0"/>
        <w:spacing w:after="60"/>
        <w:ind w:firstLine="709"/>
        <w:jc w:val="both"/>
        <w:rPr>
          <w:sz w:val="22"/>
          <w:szCs w:val="22"/>
          <w:lang w:val="x-none" w:eastAsia="en-US"/>
        </w:rPr>
      </w:pPr>
    </w:p>
    <w:p w:rsidR="00FD1D22" w:rsidRDefault="00FD1D22" w:rsidP="008C2D2B">
      <w:pPr>
        <w:suppressAutoHyphens/>
        <w:snapToGrid w:val="0"/>
        <w:spacing w:after="60"/>
        <w:ind w:firstLine="709"/>
        <w:jc w:val="both"/>
        <w:rPr>
          <w:sz w:val="22"/>
          <w:szCs w:val="22"/>
          <w:lang w:eastAsia="en-US"/>
        </w:rPr>
      </w:pPr>
    </w:p>
    <w:p w:rsidR="00FD1D22" w:rsidRPr="001F2746" w:rsidRDefault="00FD1D22" w:rsidP="008C2D2B">
      <w:pPr>
        <w:suppressAutoHyphens/>
        <w:snapToGrid w:val="0"/>
        <w:spacing w:after="60"/>
        <w:ind w:firstLine="709"/>
        <w:jc w:val="both"/>
        <w:rPr>
          <w:sz w:val="22"/>
          <w:szCs w:val="22"/>
          <w:lang w:eastAsia="en-US"/>
        </w:rPr>
      </w:pPr>
    </w:p>
    <w:tbl>
      <w:tblPr>
        <w:tblW w:w="9640" w:type="dxa"/>
        <w:tblInd w:w="-142" w:type="dxa"/>
        <w:tblLayout w:type="fixed"/>
        <w:tblCellMar>
          <w:top w:w="55" w:type="dxa"/>
          <w:left w:w="55" w:type="dxa"/>
          <w:bottom w:w="55" w:type="dxa"/>
          <w:right w:w="55" w:type="dxa"/>
        </w:tblCellMar>
        <w:tblLook w:val="0000" w:firstRow="0" w:lastRow="0" w:firstColumn="0" w:lastColumn="0" w:noHBand="0" w:noVBand="0"/>
      </w:tblPr>
      <w:tblGrid>
        <w:gridCol w:w="4820"/>
        <w:gridCol w:w="4820"/>
      </w:tblGrid>
      <w:tr w:rsidR="00293C65" w:rsidRPr="00AF0695" w:rsidTr="007E65F2">
        <w:tc>
          <w:tcPr>
            <w:tcW w:w="4820" w:type="dxa"/>
          </w:tcPr>
          <w:p w:rsidR="00293C65" w:rsidRPr="00AF0695" w:rsidRDefault="00293C65" w:rsidP="007E65F2">
            <w:pPr>
              <w:rPr>
                <w:rFonts w:eastAsia="Calibri"/>
                <w:b/>
              </w:rPr>
            </w:pPr>
            <w:r w:rsidRPr="00AF0695">
              <w:rPr>
                <w:rFonts w:eastAsia="Calibri"/>
                <w:b/>
              </w:rPr>
              <w:t>от Заказчика</w:t>
            </w:r>
          </w:p>
          <w:p w:rsidR="00293C65" w:rsidRPr="00AF0695" w:rsidRDefault="00293C65" w:rsidP="007E65F2">
            <w:pPr>
              <w:jc w:val="both"/>
              <w:rPr>
                <w:rFonts w:eastAsia="Calibri"/>
                <w:b/>
                <w:bCs/>
              </w:rPr>
            </w:pPr>
            <w:r w:rsidRPr="00AF0695">
              <w:rPr>
                <w:rFonts w:eastAsia="Calibri"/>
                <w:b/>
                <w:bCs/>
              </w:rPr>
              <w:t>Директор</w:t>
            </w:r>
          </w:p>
          <w:p w:rsidR="00293C65" w:rsidRPr="00AF0695" w:rsidRDefault="00293C65" w:rsidP="007E65F2">
            <w:pPr>
              <w:rPr>
                <w:rFonts w:eastAsia="Calibri"/>
                <w:b/>
              </w:rPr>
            </w:pPr>
          </w:p>
          <w:p w:rsidR="00293C65" w:rsidRPr="00AF0695" w:rsidRDefault="00293C65" w:rsidP="007E65F2">
            <w:pPr>
              <w:rPr>
                <w:rFonts w:eastAsia="Calibri"/>
                <w:b/>
              </w:rPr>
            </w:pPr>
            <w:r w:rsidRPr="00AF0695">
              <w:rPr>
                <w:rFonts w:eastAsia="Calibri"/>
                <w:b/>
              </w:rPr>
              <w:t xml:space="preserve">__________________ К.Э. </w:t>
            </w:r>
            <w:proofErr w:type="spellStart"/>
            <w:r w:rsidRPr="00AF0695">
              <w:rPr>
                <w:rFonts w:eastAsia="Calibri"/>
                <w:b/>
              </w:rPr>
              <w:t>Тхостов</w:t>
            </w:r>
            <w:proofErr w:type="spellEnd"/>
          </w:p>
          <w:p w:rsidR="00293C65" w:rsidRPr="00AF0695" w:rsidRDefault="00293C65" w:rsidP="007E65F2">
            <w:pPr>
              <w:tabs>
                <w:tab w:val="left" w:pos="5620"/>
              </w:tabs>
              <w:rPr>
                <w:rFonts w:eastAsia="Calibri"/>
                <w:b/>
                <w:bCs/>
                <w:color w:val="000000"/>
                <w:sz w:val="16"/>
                <w:szCs w:val="16"/>
              </w:rPr>
            </w:pPr>
            <w:r w:rsidRPr="00AF0695">
              <w:rPr>
                <w:rFonts w:eastAsia="Calibri"/>
                <w:i/>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4820" w:type="dxa"/>
          </w:tcPr>
          <w:p w:rsidR="00293C65" w:rsidRPr="00AF0695" w:rsidRDefault="00293C65" w:rsidP="007E65F2">
            <w:pPr>
              <w:rPr>
                <w:rFonts w:eastAsia="Calibri"/>
                <w:b/>
                <w:sz w:val="22"/>
                <w:szCs w:val="22"/>
              </w:rPr>
            </w:pPr>
            <w:r w:rsidRPr="00AF0695">
              <w:rPr>
                <w:rFonts w:eastAsia="Calibri"/>
                <w:b/>
                <w:sz w:val="22"/>
                <w:szCs w:val="22"/>
              </w:rPr>
              <w:t>от Поставщика</w:t>
            </w:r>
          </w:p>
          <w:p w:rsidR="00E727DA" w:rsidRPr="00F94495" w:rsidRDefault="00E727DA" w:rsidP="00E727DA">
            <w:pPr>
              <w:tabs>
                <w:tab w:val="left" w:pos="5620"/>
              </w:tabs>
              <w:rPr>
                <w:rFonts w:eastAsia="Calibri"/>
                <w:b/>
                <w:sz w:val="22"/>
                <w:szCs w:val="22"/>
              </w:rPr>
            </w:pPr>
          </w:p>
          <w:p w:rsidR="00E727DA" w:rsidRPr="000D31C7" w:rsidRDefault="00E727DA" w:rsidP="00E727DA">
            <w:pPr>
              <w:widowControl w:val="0"/>
              <w:rPr>
                <w:rFonts w:eastAsia="Calibri"/>
                <w:b/>
                <w:sz w:val="22"/>
                <w:szCs w:val="22"/>
              </w:rPr>
            </w:pPr>
            <w:r w:rsidRPr="00F94495">
              <w:rPr>
                <w:rFonts w:eastAsia="Calibri"/>
                <w:b/>
              </w:rPr>
              <w:t>__________________</w:t>
            </w:r>
            <w:r>
              <w:rPr>
                <w:rFonts w:eastAsia="Calibri"/>
                <w:b/>
              </w:rPr>
              <w:t xml:space="preserve"> </w:t>
            </w:r>
            <w:r w:rsidR="005D5891" w:rsidRPr="000D31C7">
              <w:rPr>
                <w:rFonts w:eastAsia="Calibri"/>
                <w:b/>
              </w:rPr>
              <w:t>/</w:t>
            </w:r>
          </w:p>
          <w:p w:rsidR="00293C65" w:rsidRPr="00AF0695" w:rsidRDefault="00293C65" w:rsidP="007E65F2">
            <w:pPr>
              <w:jc w:val="both"/>
              <w:rPr>
                <w:rFonts w:eastAsia="Calibri"/>
                <w:b/>
                <w:bCs/>
                <w:sz w:val="16"/>
                <w:szCs w:val="16"/>
                <w:lang w:eastAsia="ar-SA"/>
              </w:rPr>
            </w:pPr>
            <w:r w:rsidRPr="00AF0695">
              <w:rPr>
                <w:rFonts w:eastAsia="Calibri"/>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0065C3" w:rsidRDefault="000065C3" w:rsidP="000065C3">
      <w:pPr>
        <w:autoSpaceDE w:val="0"/>
        <w:autoSpaceDN w:val="0"/>
        <w:adjustRightInd w:val="0"/>
        <w:snapToGrid w:val="0"/>
        <w:spacing w:line="276" w:lineRule="auto"/>
        <w:ind w:firstLine="720"/>
        <w:jc w:val="center"/>
        <w:rPr>
          <w:b/>
        </w:rPr>
        <w:sectPr w:rsidR="000065C3" w:rsidSect="000D31C7">
          <w:pgSz w:w="11906" w:h="16838"/>
          <w:pgMar w:top="785" w:right="851" w:bottom="567" w:left="1134" w:header="709" w:footer="709" w:gutter="0"/>
          <w:cols w:space="708"/>
          <w:docGrid w:linePitch="360"/>
        </w:sectPr>
      </w:pPr>
    </w:p>
    <w:p w:rsidR="000065C3" w:rsidRPr="00F21852" w:rsidRDefault="000065C3" w:rsidP="000065C3">
      <w:pPr>
        <w:autoSpaceDE w:val="0"/>
        <w:autoSpaceDN w:val="0"/>
        <w:adjustRightInd w:val="0"/>
        <w:snapToGrid w:val="0"/>
        <w:spacing w:line="276" w:lineRule="auto"/>
        <w:ind w:firstLine="720"/>
        <w:jc w:val="center"/>
        <w:rPr>
          <w:rFonts w:eastAsia="Calibri"/>
          <w:b/>
          <w:sz w:val="22"/>
          <w:szCs w:val="22"/>
        </w:rPr>
      </w:pPr>
      <w:r w:rsidRPr="00F21852">
        <w:rPr>
          <w:b/>
        </w:rPr>
        <w:lastRenderedPageBreak/>
        <w:t>«</w:t>
      </w:r>
      <w:hyperlink w:anchor="Par1699" w:history="1">
        <w:r w:rsidRPr="00F21852">
          <w:rPr>
            <w:rFonts w:eastAsia="Calibri"/>
            <w:b/>
            <w:sz w:val="22"/>
            <w:szCs w:val="22"/>
          </w:rPr>
          <w:t>Расчет</w:t>
        </w:r>
      </w:hyperlink>
      <w:r w:rsidRPr="00F21852">
        <w:rPr>
          <w:rFonts w:eastAsia="Calibri"/>
          <w:b/>
          <w:sz w:val="22"/>
          <w:szCs w:val="22"/>
        </w:rPr>
        <w:t xml:space="preserve"> начальной (максимальной) цены (начальной цены единицы товара, работы, услуги)»*</w:t>
      </w:r>
    </w:p>
    <w:p w:rsidR="000065C3" w:rsidRPr="00F21852" w:rsidRDefault="000065C3" w:rsidP="000065C3">
      <w:pPr>
        <w:ind w:left="1134"/>
        <w:jc w:val="both"/>
        <w:rPr>
          <w:b/>
          <w:i/>
          <w:sz w:val="22"/>
          <w:szCs w:val="22"/>
          <w:u w:val="single"/>
          <w:lang w:eastAsia="ar-SA"/>
        </w:rPr>
      </w:pPr>
      <w:r w:rsidRPr="00F21852">
        <w:rPr>
          <w:i/>
          <w:sz w:val="22"/>
          <w:szCs w:val="22"/>
          <w:lang w:eastAsia="ar-SA"/>
        </w:rPr>
        <w:t xml:space="preserve">*Начальная (максимальная) цена сформирована </w:t>
      </w:r>
      <w:r w:rsidRPr="00F21852">
        <w:rPr>
          <w:b/>
          <w:i/>
          <w:sz w:val="22"/>
          <w:szCs w:val="22"/>
          <w:u w:val="single"/>
          <w:lang w:eastAsia="ar-SA"/>
        </w:rPr>
        <w:t>с учетом всех расходов Исполнителя, связанных с выполнением обязательств по контракту, расходы на уплату налогов, таможенных пошлин, сборов и других обязательных платежей в бюджеты всех уровней, транспортные расходы, приобретение материалов, необходимых для оказания услуг (оказание услуг), приобретение (аренду) оборудования, используемого для оказания услуг</w:t>
      </w:r>
    </w:p>
    <w:p w:rsidR="00480DFC" w:rsidRDefault="00480DFC" w:rsidP="00480DFC">
      <w:pPr>
        <w:jc w:val="both"/>
        <w:rPr>
          <w:noProof/>
        </w:rPr>
      </w:pPr>
    </w:p>
    <w:p w:rsidR="00480DFC" w:rsidRDefault="00880EDF" w:rsidP="000065C3">
      <w:pPr>
        <w:ind w:left="1134"/>
        <w:jc w:val="both"/>
        <w:rPr>
          <w:noProof/>
        </w:rPr>
      </w:pPr>
      <w:r>
        <w:rPr>
          <w:noProof/>
        </w:rPr>
        <w:drawing>
          <wp:inline distT="0" distB="0" distL="0" distR="0">
            <wp:extent cx="8909685" cy="2362338"/>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6-05-21_13-49-26.png"/>
                    <pic:cNvPicPr/>
                  </pic:nvPicPr>
                  <pic:blipFill>
                    <a:blip r:embed="rId20">
                      <a:extLst>
                        <a:ext uri="{28A0092B-C50C-407E-A947-70E740481C1C}">
                          <a14:useLocalDpi xmlns:a14="http://schemas.microsoft.com/office/drawing/2010/main" val="0"/>
                        </a:ext>
                      </a:extLst>
                    </a:blip>
                    <a:stretch>
                      <a:fillRect/>
                    </a:stretch>
                  </pic:blipFill>
                  <pic:spPr>
                    <a:xfrm>
                      <a:off x="0" y="0"/>
                      <a:ext cx="8916165" cy="2364056"/>
                    </a:xfrm>
                    <a:prstGeom prst="rect">
                      <a:avLst/>
                    </a:prstGeom>
                  </pic:spPr>
                </pic:pic>
              </a:graphicData>
            </a:graphic>
          </wp:inline>
        </w:drawing>
      </w:r>
    </w:p>
    <w:p w:rsidR="00480DFC" w:rsidRDefault="00480DFC" w:rsidP="000065C3">
      <w:pPr>
        <w:jc w:val="both"/>
        <w:rPr>
          <w:sz w:val="18"/>
          <w:szCs w:val="18"/>
        </w:rPr>
      </w:pPr>
    </w:p>
    <w:p w:rsidR="00480DFC" w:rsidRDefault="00480DFC" w:rsidP="000065C3">
      <w:pPr>
        <w:jc w:val="both"/>
        <w:rPr>
          <w:sz w:val="18"/>
          <w:szCs w:val="18"/>
        </w:rPr>
      </w:pPr>
    </w:p>
    <w:p w:rsidR="000065C3" w:rsidRPr="00646E87" w:rsidRDefault="000065C3" w:rsidP="000065C3">
      <w:pPr>
        <w:jc w:val="both"/>
        <w:rPr>
          <w:sz w:val="18"/>
          <w:szCs w:val="18"/>
        </w:rPr>
      </w:pPr>
      <w:r w:rsidRPr="00646E87">
        <w:rPr>
          <w:sz w:val="18"/>
          <w:szCs w:val="18"/>
        </w:rPr>
        <w:t>Обоснование начальной (максимальной) цены контракта:</w:t>
      </w:r>
    </w:p>
    <w:p w:rsidR="000065C3" w:rsidRPr="00646E87" w:rsidRDefault="000065C3" w:rsidP="000065C3">
      <w:pPr>
        <w:ind w:firstLine="567"/>
        <w:jc w:val="both"/>
        <w:outlineLvl w:val="0"/>
        <w:rPr>
          <w:sz w:val="18"/>
          <w:szCs w:val="18"/>
        </w:rPr>
      </w:pPr>
      <w:r w:rsidRPr="00646E87">
        <w:rPr>
          <w:sz w:val="18"/>
          <w:szCs w:val="18"/>
        </w:rPr>
        <w:t>*- средняя или минимальная цена</w:t>
      </w:r>
    </w:p>
    <w:p w:rsidR="00171A14" w:rsidRDefault="000065C3" w:rsidP="00171A14">
      <w:pPr>
        <w:ind w:firstLine="567"/>
        <w:jc w:val="both"/>
        <w:outlineLvl w:val="1"/>
        <w:rPr>
          <w:sz w:val="18"/>
          <w:szCs w:val="18"/>
        </w:rPr>
      </w:pPr>
      <w:r w:rsidRPr="00646E87">
        <w:rPr>
          <w:sz w:val="18"/>
          <w:szCs w:val="18"/>
        </w:rPr>
        <w:t>Расчет выполнен методом сопоставимых рыночных цен (анализа рынка) в соответствии со ст.22 Федерального закона от 05.04.2013 №44-ФЗ «О контрактной системе в сфере закупок товаров, работ, услуг для обеспечения государственных и муниципальных нужд»; в соответствии с м</w:t>
      </w:r>
      <w:hyperlink r:id="rId21" w:history="1">
        <w:r w:rsidRPr="00646E87">
          <w:rPr>
            <w:sz w:val="18"/>
            <w:szCs w:val="18"/>
          </w:rPr>
          <w:t>етодическими рекомендаци</w:t>
        </w:r>
      </w:hyperlink>
      <w:r w:rsidRPr="00646E87">
        <w:rPr>
          <w:sz w:val="18"/>
          <w:szCs w:val="18"/>
        </w:rPr>
        <w:t xml:space="preserve">ями по применению методов определения начальной (максимальной) цены контракта, установленные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w:t>
      </w:r>
    </w:p>
    <w:p w:rsidR="000065C3" w:rsidRPr="00646E87" w:rsidRDefault="000065C3" w:rsidP="00171A14">
      <w:pPr>
        <w:ind w:firstLine="567"/>
        <w:jc w:val="both"/>
        <w:outlineLvl w:val="1"/>
        <w:rPr>
          <w:sz w:val="18"/>
          <w:szCs w:val="18"/>
        </w:rPr>
      </w:pPr>
      <w:r w:rsidRPr="00646E87">
        <w:rPr>
          <w:sz w:val="18"/>
          <w:szCs w:val="18"/>
        </w:rPr>
        <w:t xml:space="preserve">Отправлено 5 запросов: Получено 3 ответа. При расчете начальной (максимальной) цены контракта использована </w:t>
      </w:r>
      <w:r w:rsidRPr="00646E87">
        <w:rPr>
          <w:b/>
          <w:sz w:val="18"/>
          <w:szCs w:val="18"/>
          <w:u w:val="single"/>
        </w:rPr>
        <w:t>средняя</w:t>
      </w:r>
      <w:r w:rsidRPr="00646E87">
        <w:rPr>
          <w:b/>
          <w:i/>
          <w:sz w:val="18"/>
          <w:szCs w:val="18"/>
          <w:u w:val="single"/>
        </w:rPr>
        <w:t xml:space="preserve"> цена.</w:t>
      </w:r>
    </w:p>
    <w:tbl>
      <w:tblPr>
        <w:tblW w:w="9923" w:type="dxa"/>
        <w:tblInd w:w="-142" w:type="dxa"/>
        <w:tblLayout w:type="fixed"/>
        <w:tblCellMar>
          <w:top w:w="55" w:type="dxa"/>
          <w:left w:w="55" w:type="dxa"/>
          <w:bottom w:w="55" w:type="dxa"/>
          <w:right w:w="55" w:type="dxa"/>
        </w:tblCellMar>
        <w:tblLook w:val="0000" w:firstRow="0" w:lastRow="0" w:firstColumn="0" w:lastColumn="0" w:noHBand="0" w:noVBand="0"/>
      </w:tblPr>
      <w:tblGrid>
        <w:gridCol w:w="4820"/>
        <w:gridCol w:w="5103"/>
      </w:tblGrid>
      <w:tr w:rsidR="000065C3" w:rsidRPr="00646E87" w:rsidTr="00831FA5">
        <w:tc>
          <w:tcPr>
            <w:tcW w:w="4820" w:type="dxa"/>
          </w:tcPr>
          <w:p w:rsidR="000065C3" w:rsidRPr="00646E87" w:rsidRDefault="000065C3" w:rsidP="00831FA5">
            <w:pPr>
              <w:rPr>
                <w:rFonts w:eastAsia="Calibri"/>
                <w:b/>
              </w:rPr>
            </w:pPr>
            <w:r w:rsidRPr="00646E87">
              <w:rPr>
                <w:rFonts w:eastAsia="Calibri"/>
                <w:b/>
              </w:rPr>
              <w:t>от Заказчика</w:t>
            </w:r>
          </w:p>
          <w:p w:rsidR="000065C3" w:rsidRPr="00646E87" w:rsidRDefault="000065C3" w:rsidP="00831FA5">
            <w:pPr>
              <w:jc w:val="both"/>
              <w:rPr>
                <w:rFonts w:eastAsia="Calibri"/>
                <w:b/>
                <w:bCs/>
              </w:rPr>
            </w:pPr>
            <w:r w:rsidRPr="00646E87">
              <w:rPr>
                <w:rFonts w:eastAsia="Calibri"/>
                <w:b/>
                <w:bCs/>
              </w:rPr>
              <w:t>Директор</w:t>
            </w:r>
          </w:p>
          <w:p w:rsidR="000065C3" w:rsidRPr="00646E87" w:rsidRDefault="000065C3" w:rsidP="00831FA5">
            <w:pPr>
              <w:rPr>
                <w:rFonts w:eastAsia="Calibri"/>
                <w:b/>
              </w:rPr>
            </w:pPr>
            <w:r w:rsidRPr="00646E87">
              <w:rPr>
                <w:rFonts w:eastAsia="Calibri"/>
                <w:b/>
              </w:rPr>
              <w:t xml:space="preserve">__________________ К.Э. </w:t>
            </w:r>
            <w:proofErr w:type="spellStart"/>
            <w:r w:rsidRPr="00646E87">
              <w:rPr>
                <w:rFonts w:eastAsia="Calibri"/>
                <w:b/>
              </w:rPr>
              <w:t>Тхостов</w:t>
            </w:r>
            <w:proofErr w:type="spellEnd"/>
          </w:p>
          <w:p w:rsidR="000065C3" w:rsidRPr="00646E87" w:rsidRDefault="000065C3" w:rsidP="00831FA5">
            <w:pPr>
              <w:tabs>
                <w:tab w:val="left" w:pos="5620"/>
              </w:tabs>
              <w:rPr>
                <w:rFonts w:eastAsia="Calibri"/>
                <w:b/>
                <w:bCs/>
                <w:color w:val="000000"/>
                <w:sz w:val="16"/>
                <w:szCs w:val="16"/>
              </w:rPr>
            </w:pPr>
            <w:r w:rsidRPr="00646E87">
              <w:rPr>
                <w:rFonts w:eastAsia="Calibri"/>
                <w:i/>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5103" w:type="dxa"/>
          </w:tcPr>
          <w:p w:rsidR="000065C3" w:rsidRPr="00646E87" w:rsidRDefault="000065C3" w:rsidP="00831FA5">
            <w:pPr>
              <w:jc w:val="both"/>
              <w:rPr>
                <w:rFonts w:eastAsia="Calibri"/>
                <w:b/>
                <w:sz w:val="22"/>
                <w:szCs w:val="22"/>
              </w:rPr>
            </w:pPr>
            <w:r w:rsidRPr="00646E87">
              <w:rPr>
                <w:rFonts w:eastAsia="Calibri"/>
                <w:b/>
                <w:sz w:val="22"/>
                <w:szCs w:val="22"/>
              </w:rPr>
              <w:t xml:space="preserve">от </w:t>
            </w:r>
            <w:r>
              <w:rPr>
                <w:rFonts w:eastAsia="Calibri"/>
                <w:b/>
                <w:sz w:val="22"/>
                <w:szCs w:val="22"/>
              </w:rPr>
              <w:t>Поставщика</w:t>
            </w:r>
          </w:p>
          <w:p w:rsidR="000065C3" w:rsidRPr="00646E87" w:rsidRDefault="000065C3" w:rsidP="00831FA5">
            <w:pPr>
              <w:jc w:val="both"/>
              <w:rPr>
                <w:rFonts w:eastAsia="Calibri"/>
                <w:b/>
                <w:bCs/>
              </w:rPr>
            </w:pPr>
          </w:p>
          <w:p w:rsidR="000065C3" w:rsidRPr="00646E87" w:rsidRDefault="000065C3" w:rsidP="00831FA5">
            <w:pPr>
              <w:widowControl w:val="0"/>
              <w:rPr>
                <w:rFonts w:eastAsia="Calibri"/>
                <w:b/>
                <w:sz w:val="22"/>
                <w:szCs w:val="22"/>
              </w:rPr>
            </w:pPr>
            <w:r>
              <w:rPr>
                <w:rFonts w:eastAsia="Calibri"/>
                <w:b/>
                <w:sz w:val="22"/>
                <w:szCs w:val="22"/>
              </w:rPr>
              <w:t>____________________________</w:t>
            </w:r>
          </w:p>
          <w:p w:rsidR="000065C3" w:rsidRPr="00646E87" w:rsidRDefault="000065C3" w:rsidP="00831FA5">
            <w:pPr>
              <w:widowControl w:val="0"/>
              <w:rPr>
                <w:rFonts w:eastAsia="Calibri"/>
                <w:b/>
                <w:bCs/>
                <w:sz w:val="16"/>
                <w:szCs w:val="16"/>
                <w:lang w:eastAsia="ar-SA"/>
              </w:rPr>
            </w:pPr>
            <w:r w:rsidRPr="00646E87">
              <w:rPr>
                <w:rFonts w:eastAsia="Calibri"/>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D071CC" w:rsidRDefault="00D071CC" w:rsidP="00C2352A">
      <w:pPr>
        <w:ind w:firstLine="709"/>
        <w:jc w:val="right"/>
        <w:rPr>
          <w:rFonts w:eastAsia="Calibri"/>
          <w:color w:val="000000"/>
          <w:sz w:val="22"/>
          <w:szCs w:val="22"/>
        </w:rPr>
      </w:pPr>
    </w:p>
    <w:sectPr w:rsidR="00D071CC" w:rsidSect="000065C3">
      <w:pgSz w:w="16838" w:h="11906" w:orient="landscape"/>
      <w:pgMar w:top="1134" w:right="785"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E94" w:rsidRDefault="00ED7E94" w:rsidP="00B67F0F">
      <w:r>
        <w:separator/>
      </w:r>
    </w:p>
  </w:endnote>
  <w:endnote w:type="continuationSeparator" w:id="0">
    <w:p w:rsidR="00ED7E94" w:rsidRDefault="00ED7E94" w:rsidP="00B67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9B0" w:rsidRPr="00F227B7" w:rsidRDefault="00D569B0" w:rsidP="00F227B7">
    <w:pPr>
      <w:pStyle w:val="ad"/>
      <w:jc w:val="center"/>
      <w:rPr>
        <w:sz w:val="20"/>
        <w:szCs w:val="20"/>
      </w:rPr>
    </w:pPr>
    <w:r w:rsidRPr="00F227B7">
      <w:rPr>
        <w:sz w:val="20"/>
        <w:szCs w:val="20"/>
      </w:rPr>
      <w:t>14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E94" w:rsidRDefault="00ED7E94" w:rsidP="00B67F0F">
      <w:r>
        <w:separator/>
      </w:r>
    </w:p>
  </w:footnote>
  <w:footnote w:type="continuationSeparator" w:id="0">
    <w:p w:rsidR="00ED7E94" w:rsidRDefault="00ED7E94" w:rsidP="00B67F0F">
      <w:r>
        <w:continuationSeparator/>
      </w:r>
    </w:p>
  </w:footnote>
  <w:footnote w:id="1">
    <w:p w:rsidR="00D569B0" w:rsidRDefault="00D569B0" w:rsidP="006964EB">
      <w:pPr>
        <w:pStyle w:val="af6"/>
      </w:pPr>
      <w:r>
        <w:rPr>
          <w:rStyle w:val="af8"/>
        </w:rPr>
        <w:footnoteRef/>
      </w:r>
      <w:r>
        <w:t xml:space="preserve"> В случае работы Поставщика по упрощенной системе налогообложения счет-фактура не предоставляется.</w:t>
      </w:r>
    </w:p>
  </w:footnote>
  <w:footnote w:id="2">
    <w:p w:rsidR="00D569B0" w:rsidRPr="00872A99" w:rsidRDefault="00D569B0" w:rsidP="006964EB">
      <w:pPr>
        <w:pStyle w:val="af6"/>
        <w:rPr>
          <w:sz w:val="14"/>
          <w:szCs w:val="14"/>
        </w:rPr>
      </w:pPr>
      <w:r w:rsidRPr="00872A99">
        <w:rPr>
          <w:rStyle w:val="af8"/>
          <w:rFonts w:eastAsia="Arial Unicode MS"/>
          <w:sz w:val="14"/>
          <w:szCs w:val="14"/>
        </w:rPr>
        <w:footnoteRef/>
      </w:r>
      <w:r w:rsidRPr="00872A99">
        <w:rPr>
          <w:sz w:val="14"/>
          <w:szCs w:val="14"/>
        </w:rPr>
        <w:t xml:space="preserve"> Заполняется в соответствии с предложением участника закупки, признанного победителем.</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DFC" w:rsidRPr="00C56E8E" w:rsidRDefault="00480DFC" w:rsidP="00C56E8E">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DFC" w:rsidRDefault="00480DF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1347"/>
    <w:multiLevelType w:val="hybridMultilevel"/>
    <w:tmpl w:val="88F0D6B2"/>
    <w:lvl w:ilvl="0" w:tplc="0419000B">
      <w:start w:val="1"/>
      <w:numFmt w:val="bullet"/>
      <w:lvlText w:val=""/>
      <w:lvlJc w:val="left"/>
      <w:pPr>
        <w:ind w:left="1037" w:hanging="360"/>
      </w:pPr>
      <w:rPr>
        <w:rFonts w:ascii="Wingdings" w:hAnsi="Wingdings"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 w15:restartNumberingAfterBreak="0">
    <w:nsid w:val="011C4B3F"/>
    <w:multiLevelType w:val="hybridMultilevel"/>
    <w:tmpl w:val="C3EE2B96"/>
    <w:lvl w:ilvl="0" w:tplc="0419000D">
      <w:start w:val="1"/>
      <w:numFmt w:val="bullet"/>
      <w:lvlText w:val=""/>
      <w:lvlJc w:val="left"/>
      <w:pPr>
        <w:ind w:left="1037" w:hanging="360"/>
      </w:pPr>
      <w:rPr>
        <w:rFonts w:ascii="Wingdings" w:hAnsi="Wingdings"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2" w15:restartNumberingAfterBreak="0">
    <w:nsid w:val="03D10B9B"/>
    <w:multiLevelType w:val="hybridMultilevel"/>
    <w:tmpl w:val="6CEC0062"/>
    <w:lvl w:ilvl="0" w:tplc="22FA3F72">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75469F"/>
    <w:multiLevelType w:val="hybridMultilevel"/>
    <w:tmpl w:val="48F66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D0F34"/>
    <w:multiLevelType w:val="hybridMultilevel"/>
    <w:tmpl w:val="BD749AA0"/>
    <w:lvl w:ilvl="0" w:tplc="0419000B">
      <w:start w:val="1"/>
      <w:numFmt w:val="bullet"/>
      <w:lvlText w:val=""/>
      <w:lvlJc w:val="left"/>
      <w:pPr>
        <w:ind w:left="1647" w:hanging="360"/>
      </w:pPr>
      <w:rPr>
        <w:rFonts w:ascii="Wingdings" w:hAnsi="Wingdings"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5" w15:restartNumberingAfterBreak="0">
    <w:nsid w:val="136947C6"/>
    <w:multiLevelType w:val="hybridMultilevel"/>
    <w:tmpl w:val="5AB8B3C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13DB5FB4"/>
    <w:multiLevelType w:val="hybridMultilevel"/>
    <w:tmpl w:val="90D0DF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6475274"/>
    <w:multiLevelType w:val="hybridMultilevel"/>
    <w:tmpl w:val="E24E74F4"/>
    <w:lvl w:ilvl="0" w:tplc="0419000D">
      <w:start w:val="1"/>
      <w:numFmt w:val="bullet"/>
      <w:lvlText w:val=""/>
      <w:lvlJc w:val="left"/>
      <w:pPr>
        <w:ind w:left="1778" w:hanging="360"/>
      </w:pPr>
      <w:rPr>
        <w:rFonts w:ascii="Wingdings" w:hAnsi="Wingdings"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8" w15:restartNumberingAfterBreak="0">
    <w:nsid w:val="171367FC"/>
    <w:multiLevelType w:val="singleLevel"/>
    <w:tmpl w:val="FCBED348"/>
    <w:lvl w:ilvl="0">
      <w:start w:val="7"/>
      <w:numFmt w:val="bullet"/>
      <w:lvlText w:val="-"/>
      <w:lvlJc w:val="left"/>
      <w:pPr>
        <w:tabs>
          <w:tab w:val="num" w:pos="1080"/>
        </w:tabs>
        <w:ind w:left="1080" w:hanging="360"/>
      </w:pPr>
      <w:rPr>
        <w:rFonts w:hint="default"/>
      </w:rPr>
    </w:lvl>
  </w:abstractNum>
  <w:abstractNum w:abstractNumId="9" w15:restartNumberingAfterBreak="0">
    <w:nsid w:val="181232D8"/>
    <w:multiLevelType w:val="multilevel"/>
    <w:tmpl w:val="82A68942"/>
    <w:lvl w:ilvl="0">
      <w:start w:val="1"/>
      <w:numFmt w:val="decimal"/>
      <w:lvlText w:val="%1."/>
      <w:lvlJc w:val="left"/>
      <w:pPr>
        <w:ind w:left="675" w:hanging="675"/>
      </w:pPr>
      <w:rPr>
        <w:rFonts w:hint="default"/>
        <w:b w:val="0"/>
      </w:rPr>
    </w:lvl>
    <w:lvl w:ilvl="1">
      <w:start w:val="1"/>
      <w:numFmt w:val="decimal"/>
      <w:lvlText w:val="%1.%2."/>
      <w:lvlJc w:val="left"/>
      <w:pPr>
        <w:ind w:left="675" w:hanging="6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A6B3773"/>
    <w:multiLevelType w:val="hybridMultilevel"/>
    <w:tmpl w:val="E87EED86"/>
    <w:lvl w:ilvl="0" w:tplc="CC00D74A">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1" w15:restartNumberingAfterBreak="0">
    <w:nsid w:val="1E4452C8"/>
    <w:multiLevelType w:val="hybridMultilevel"/>
    <w:tmpl w:val="0BFAEFD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1EA60CFD"/>
    <w:multiLevelType w:val="multilevel"/>
    <w:tmpl w:val="0F522CB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0F38A2"/>
    <w:multiLevelType w:val="hybridMultilevel"/>
    <w:tmpl w:val="BB064E32"/>
    <w:lvl w:ilvl="0" w:tplc="529C7E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39C5664"/>
    <w:multiLevelType w:val="multilevel"/>
    <w:tmpl w:val="53880982"/>
    <w:lvl w:ilvl="0">
      <w:start w:val="3"/>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5" w15:restartNumberingAfterBreak="0">
    <w:nsid w:val="24A749B5"/>
    <w:multiLevelType w:val="hybridMultilevel"/>
    <w:tmpl w:val="ED1E1948"/>
    <w:lvl w:ilvl="0" w:tplc="0419000D">
      <w:start w:val="1"/>
      <w:numFmt w:val="bullet"/>
      <w:lvlText w:val=""/>
      <w:lvlJc w:val="left"/>
      <w:pPr>
        <w:ind w:left="1037" w:hanging="360"/>
      </w:pPr>
      <w:rPr>
        <w:rFonts w:ascii="Wingdings" w:hAnsi="Wingdings"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6" w15:restartNumberingAfterBreak="0">
    <w:nsid w:val="2E2D2D38"/>
    <w:multiLevelType w:val="hybridMultilevel"/>
    <w:tmpl w:val="E2DE23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111067A"/>
    <w:multiLevelType w:val="multilevel"/>
    <w:tmpl w:val="1AC42848"/>
    <w:lvl w:ilvl="0">
      <w:start w:val="7"/>
      <w:numFmt w:val="decimal"/>
      <w:lvlText w:val="%1."/>
      <w:lvlJc w:val="left"/>
      <w:pPr>
        <w:ind w:left="3621" w:hanging="360"/>
      </w:pPr>
      <w:rPr>
        <w:rFonts w:hint="default"/>
      </w:rPr>
    </w:lvl>
    <w:lvl w:ilvl="1">
      <w:start w:val="4"/>
      <w:numFmt w:val="decimal"/>
      <w:isLgl/>
      <w:lvlText w:val="%1.%2."/>
      <w:lvlJc w:val="left"/>
      <w:pPr>
        <w:ind w:left="4114" w:hanging="852"/>
      </w:pPr>
      <w:rPr>
        <w:rFonts w:hint="default"/>
      </w:rPr>
    </w:lvl>
    <w:lvl w:ilvl="2">
      <w:start w:val="1"/>
      <w:numFmt w:val="decimal"/>
      <w:isLgl/>
      <w:lvlText w:val="%1.%2.%3."/>
      <w:lvlJc w:val="left"/>
      <w:pPr>
        <w:ind w:left="4115" w:hanging="852"/>
      </w:pPr>
      <w:rPr>
        <w:rFonts w:hint="default"/>
      </w:rPr>
    </w:lvl>
    <w:lvl w:ilvl="3">
      <w:start w:val="1"/>
      <w:numFmt w:val="decimal"/>
      <w:isLgl/>
      <w:lvlText w:val="%1.%2.%3.%4."/>
      <w:lvlJc w:val="left"/>
      <w:pPr>
        <w:ind w:left="4116" w:hanging="852"/>
      </w:pPr>
      <w:rPr>
        <w:rFonts w:hint="default"/>
      </w:rPr>
    </w:lvl>
    <w:lvl w:ilvl="4">
      <w:start w:val="1"/>
      <w:numFmt w:val="decimal"/>
      <w:isLgl/>
      <w:lvlText w:val="%1.%2.%3.%4.%5."/>
      <w:lvlJc w:val="left"/>
      <w:pPr>
        <w:ind w:left="4345" w:hanging="1080"/>
      </w:pPr>
      <w:rPr>
        <w:rFonts w:hint="default"/>
      </w:rPr>
    </w:lvl>
    <w:lvl w:ilvl="5">
      <w:start w:val="1"/>
      <w:numFmt w:val="decimal"/>
      <w:isLgl/>
      <w:lvlText w:val="%1.%2.%3.%4.%5.%6."/>
      <w:lvlJc w:val="left"/>
      <w:pPr>
        <w:ind w:left="4346" w:hanging="1080"/>
      </w:pPr>
      <w:rPr>
        <w:rFonts w:hint="default"/>
      </w:rPr>
    </w:lvl>
    <w:lvl w:ilvl="6">
      <w:start w:val="1"/>
      <w:numFmt w:val="decimal"/>
      <w:isLgl/>
      <w:lvlText w:val="%1.%2.%3.%4.%5.%6.%7."/>
      <w:lvlJc w:val="left"/>
      <w:pPr>
        <w:ind w:left="4707" w:hanging="1440"/>
      </w:pPr>
      <w:rPr>
        <w:rFonts w:hint="default"/>
      </w:rPr>
    </w:lvl>
    <w:lvl w:ilvl="7">
      <w:start w:val="1"/>
      <w:numFmt w:val="decimal"/>
      <w:isLgl/>
      <w:lvlText w:val="%1.%2.%3.%4.%5.%6.%7.%8."/>
      <w:lvlJc w:val="left"/>
      <w:pPr>
        <w:ind w:left="4708" w:hanging="1440"/>
      </w:pPr>
      <w:rPr>
        <w:rFonts w:hint="default"/>
      </w:rPr>
    </w:lvl>
    <w:lvl w:ilvl="8">
      <w:start w:val="1"/>
      <w:numFmt w:val="decimal"/>
      <w:isLgl/>
      <w:lvlText w:val="%1.%2.%3.%4.%5.%6.%7.%8.%9."/>
      <w:lvlJc w:val="left"/>
      <w:pPr>
        <w:ind w:left="5069" w:hanging="1800"/>
      </w:pPr>
      <w:rPr>
        <w:rFonts w:hint="default"/>
      </w:rPr>
    </w:lvl>
  </w:abstractNum>
  <w:abstractNum w:abstractNumId="18" w15:restartNumberingAfterBreak="0">
    <w:nsid w:val="31EC6651"/>
    <w:multiLevelType w:val="hybridMultilevel"/>
    <w:tmpl w:val="1C80C580"/>
    <w:lvl w:ilvl="0" w:tplc="0419000D">
      <w:start w:val="1"/>
      <w:numFmt w:val="bullet"/>
      <w:lvlText w:val=""/>
      <w:lvlJc w:val="left"/>
      <w:pPr>
        <w:ind w:left="786"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9" w15:restartNumberingAfterBreak="0">
    <w:nsid w:val="344F7F07"/>
    <w:multiLevelType w:val="hybridMultilevel"/>
    <w:tmpl w:val="6E4CED98"/>
    <w:lvl w:ilvl="0" w:tplc="9F40EA5C">
      <w:start w:val="7"/>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1976DD6"/>
    <w:multiLevelType w:val="hybridMultilevel"/>
    <w:tmpl w:val="993883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2241457"/>
    <w:multiLevelType w:val="hybridMultilevel"/>
    <w:tmpl w:val="032043F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3" w15:restartNumberingAfterBreak="0">
    <w:nsid w:val="4BB05786"/>
    <w:multiLevelType w:val="hybridMultilevel"/>
    <w:tmpl w:val="FBF46390"/>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4F7F0D8F"/>
    <w:multiLevelType w:val="hybridMultilevel"/>
    <w:tmpl w:val="56B25A98"/>
    <w:lvl w:ilvl="0" w:tplc="E084D6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281546B"/>
    <w:multiLevelType w:val="hybridMultilevel"/>
    <w:tmpl w:val="74AA3044"/>
    <w:lvl w:ilvl="0" w:tplc="FFDC5D5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3E36254"/>
    <w:multiLevelType w:val="singleLevel"/>
    <w:tmpl w:val="507E4916"/>
    <w:lvl w:ilvl="0">
      <w:start w:val="30"/>
      <w:numFmt w:val="bullet"/>
      <w:lvlText w:val="-"/>
      <w:lvlJc w:val="left"/>
      <w:pPr>
        <w:tabs>
          <w:tab w:val="num" w:pos="360"/>
        </w:tabs>
        <w:ind w:left="360" w:hanging="360"/>
      </w:pPr>
      <w:rPr>
        <w:rFonts w:hint="default"/>
      </w:rPr>
    </w:lvl>
  </w:abstractNum>
  <w:abstractNum w:abstractNumId="27" w15:restartNumberingAfterBreak="0">
    <w:nsid w:val="552523B0"/>
    <w:multiLevelType w:val="hybridMultilevel"/>
    <w:tmpl w:val="877626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B05482"/>
    <w:multiLevelType w:val="hybridMultilevel"/>
    <w:tmpl w:val="CFC2D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E56916"/>
    <w:multiLevelType w:val="hybridMultilevel"/>
    <w:tmpl w:val="923A27DE"/>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0" w15:restartNumberingAfterBreak="0">
    <w:nsid w:val="5A9834AA"/>
    <w:multiLevelType w:val="hybridMultilevel"/>
    <w:tmpl w:val="59F8EBC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32" w15:restartNumberingAfterBreak="0">
    <w:nsid w:val="5D5D0834"/>
    <w:multiLevelType w:val="hybridMultilevel"/>
    <w:tmpl w:val="D8E0A30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660370F"/>
    <w:multiLevelType w:val="hybridMultilevel"/>
    <w:tmpl w:val="1752002A"/>
    <w:lvl w:ilvl="0" w:tplc="0419000D">
      <w:start w:val="1"/>
      <w:numFmt w:val="bullet"/>
      <w:lvlText w:val=""/>
      <w:lvlJc w:val="left"/>
      <w:pPr>
        <w:ind w:left="1037" w:hanging="360"/>
      </w:pPr>
      <w:rPr>
        <w:rFonts w:ascii="Wingdings" w:hAnsi="Wingdings"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34" w15:restartNumberingAfterBreak="0">
    <w:nsid w:val="670F7DB2"/>
    <w:multiLevelType w:val="multilevel"/>
    <w:tmpl w:val="E8BAAC5A"/>
    <w:lvl w:ilvl="0">
      <w:start w:val="1"/>
      <w:numFmt w:val="decimal"/>
      <w:lvlText w:val="%1."/>
      <w:lvlJc w:val="left"/>
      <w:pPr>
        <w:ind w:left="540" w:hanging="540"/>
      </w:pPr>
      <w:rPr>
        <w:rFonts w:eastAsia="Calibri" w:hint="default"/>
        <w:b w:val="0"/>
        <w:i w:val="0"/>
        <w:color w:val="auto"/>
        <w:u w:val="none"/>
      </w:rPr>
    </w:lvl>
    <w:lvl w:ilvl="1">
      <w:start w:val="1"/>
      <w:numFmt w:val="decimal"/>
      <w:lvlText w:val="%1.%2."/>
      <w:lvlJc w:val="left"/>
      <w:pPr>
        <w:ind w:left="966" w:hanging="540"/>
      </w:pPr>
      <w:rPr>
        <w:rFonts w:eastAsia="Calibri" w:hint="default"/>
        <w:b w:val="0"/>
        <w:i w:val="0"/>
        <w:color w:val="auto"/>
        <w:u w:val="none"/>
      </w:rPr>
    </w:lvl>
    <w:lvl w:ilvl="2">
      <w:start w:val="1"/>
      <w:numFmt w:val="decimal"/>
      <w:lvlText w:val="%1.%2.%3."/>
      <w:lvlJc w:val="left"/>
      <w:pPr>
        <w:ind w:left="1572" w:hanging="720"/>
      </w:pPr>
      <w:rPr>
        <w:rFonts w:eastAsia="Calibri" w:hint="default"/>
        <w:b w:val="0"/>
        <w:i w:val="0"/>
        <w:color w:val="auto"/>
        <w:u w:val="none"/>
      </w:rPr>
    </w:lvl>
    <w:lvl w:ilvl="3">
      <w:start w:val="1"/>
      <w:numFmt w:val="decimal"/>
      <w:lvlText w:val="%1.%2.%3.%4."/>
      <w:lvlJc w:val="left"/>
      <w:pPr>
        <w:ind w:left="1998" w:hanging="720"/>
      </w:pPr>
      <w:rPr>
        <w:rFonts w:eastAsia="Calibri" w:hint="default"/>
        <w:b w:val="0"/>
        <w:i w:val="0"/>
        <w:color w:val="auto"/>
        <w:u w:val="none"/>
      </w:rPr>
    </w:lvl>
    <w:lvl w:ilvl="4">
      <w:start w:val="1"/>
      <w:numFmt w:val="decimal"/>
      <w:lvlText w:val="%1.%2.%3.%4.%5."/>
      <w:lvlJc w:val="left"/>
      <w:pPr>
        <w:ind w:left="2784" w:hanging="1080"/>
      </w:pPr>
      <w:rPr>
        <w:rFonts w:eastAsia="Calibri" w:hint="default"/>
        <w:b w:val="0"/>
        <w:i w:val="0"/>
        <w:color w:val="auto"/>
        <w:u w:val="none"/>
      </w:rPr>
    </w:lvl>
    <w:lvl w:ilvl="5">
      <w:start w:val="1"/>
      <w:numFmt w:val="decimal"/>
      <w:lvlText w:val="%1.%2.%3.%4.%5.%6."/>
      <w:lvlJc w:val="left"/>
      <w:pPr>
        <w:ind w:left="3210" w:hanging="1080"/>
      </w:pPr>
      <w:rPr>
        <w:rFonts w:eastAsia="Calibri" w:hint="default"/>
        <w:b w:val="0"/>
        <w:i w:val="0"/>
        <w:color w:val="auto"/>
        <w:u w:val="none"/>
      </w:rPr>
    </w:lvl>
    <w:lvl w:ilvl="6">
      <w:start w:val="1"/>
      <w:numFmt w:val="decimal"/>
      <w:lvlText w:val="%1.%2.%3.%4.%5.%6.%7."/>
      <w:lvlJc w:val="left"/>
      <w:pPr>
        <w:ind w:left="3996" w:hanging="1440"/>
      </w:pPr>
      <w:rPr>
        <w:rFonts w:eastAsia="Calibri" w:hint="default"/>
        <w:b w:val="0"/>
        <w:i w:val="0"/>
        <w:color w:val="auto"/>
        <w:u w:val="none"/>
      </w:rPr>
    </w:lvl>
    <w:lvl w:ilvl="7">
      <w:start w:val="1"/>
      <w:numFmt w:val="decimal"/>
      <w:lvlText w:val="%1.%2.%3.%4.%5.%6.%7.%8."/>
      <w:lvlJc w:val="left"/>
      <w:pPr>
        <w:ind w:left="4422" w:hanging="1440"/>
      </w:pPr>
      <w:rPr>
        <w:rFonts w:eastAsia="Calibri" w:hint="default"/>
        <w:b w:val="0"/>
        <w:i w:val="0"/>
        <w:color w:val="auto"/>
        <w:u w:val="none"/>
      </w:rPr>
    </w:lvl>
    <w:lvl w:ilvl="8">
      <w:start w:val="1"/>
      <w:numFmt w:val="decimal"/>
      <w:lvlText w:val="%1.%2.%3.%4.%5.%6.%7.%8.%9."/>
      <w:lvlJc w:val="left"/>
      <w:pPr>
        <w:ind w:left="5208" w:hanging="1800"/>
      </w:pPr>
      <w:rPr>
        <w:rFonts w:eastAsia="Calibri" w:hint="default"/>
        <w:b w:val="0"/>
        <w:i w:val="0"/>
        <w:color w:val="auto"/>
        <w:u w:val="none"/>
      </w:rPr>
    </w:lvl>
  </w:abstractNum>
  <w:abstractNum w:abstractNumId="35" w15:restartNumberingAfterBreak="0">
    <w:nsid w:val="67DD6012"/>
    <w:multiLevelType w:val="hybridMultilevel"/>
    <w:tmpl w:val="BA24AE26"/>
    <w:lvl w:ilvl="0" w:tplc="0419000B">
      <w:start w:val="1"/>
      <w:numFmt w:val="bullet"/>
      <w:lvlText w:val=""/>
      <w:lvlJc w:val="left"/>
      <w:pPr>
        <w:ind w:left="1996" w:hanging="360"/>
      </w:pPr>
      <w:rPr>
        <w:rFonts w:ascii="Wingdings" w:hAnsi="Wingdings"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36" w15:restartNumberingAfterBreak="0">
    <w:nsid w:val="67E03692"/>
    <w:multiLevelType w:val="hybridMultilevel"/>
    <w:tmpl w:val="70083DCE"/>
    <w:lvl w:ilvl="0" w:tplc="B69286EC">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7"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8" w15:restartNumberingAfterBreak="0">
    <w:nsid w:val="6C7926E3"/>
    <w:multiLevelType w:val="hybridMultilevel"/>
    <w:tmpl w:val="3140DC3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9" w15:restartNumberingAfterBreak="0">
    <w:nsid w:val="6D342CD2"/>
    <w:multiLevelType w:val="multilevel"/>
    <w:tmpl w:val="47645876"/>
    <w:lvl w:ilvl="0">
      <w:start w:val="5"/>
      <w:numFmt w:val="decimal"/>
      <w:lvlText w:val="%1."/>
      <w:lvlJc w:val="left"/>
      <w:pPr>
        <w:ind w:left="927" w:hanging="360"/>
      </w:pPr>
      <w:rPr>
        <w:rFonts w:hint="default"/>
      </w:rPr>
    </w:lvl>
    <w:lvl w:ilvl="1">
      <w:start w:val="1"/>
      <w:numFmt w:val="decimal"/>
      <w:isLgl/>
      <w:lvlText w:val="%1.%2."/>
      <w:lvlJc w:val="left"/>
      <w:pPr>
        <w:ind w:left="1429" w:hanging="720"/>
      </w:pPr>
      <w:rPr>
        <w:rFonts w:hint="default"/>
        <w:sz w:val="24"/>
      </w:rPr>
    </w:lvl>
    <w:lvl w:ilvl="2">
      <w:start w:val="1"/>
      <w:numFmt w:val="decimal"/>
      <w:isLgl/>
      <w:lvlText w:val="%1.%2.%3."/>
      <w:lvlJc w:val="left"/>
      <w:pPr>
        <w:ind w:left="1430" w:hanging="720"/>
      </w:pPr>
      <w:rPr>
        <w:rFonts w:hint="default"/>
        <w:sz w:val="24"/>
      </w:rPr>
    </w:lvl>
    <w:lvl w:ilvl="3">
      <w:start w:val="1"/>
      <w:numFmt w:val="decimal"/>
      <w:isLgl/>
      <w:lvlText w:val="%1.%2.%3.%4."/>
      <w:lvlJc w:val="left"/>
      <w:pPr>
        <w:ind w:left="1791" w:hanging="1080"/>
      </w:pPr>
      <w:rPr>
        <w:rFonts w:hint="default"/>
        <w:sz w:val="24"/>
      </w:rPr>
    </w:lvl>
    <w:lvl w:ilvl="4">
      <w:start w:val="1"/>
      <w:numFmt w:val="decimal"/>
      <w:isLgl/>
      <w:lvlText w:val="%1.%2.%3.%4.%5."/>
      <w:lvlJc w:val="left"/>
      <w:pPr>
        <w:ind w:left="1792" w:hanging="1080"/>
      </w:pPr>
      <w:rPr>
        <w:rFonts w:hint="default"/>
        <w:sz w:val="24"/>
      </w:rPr>
    </w:lvl>
    <w:lvl w:ilvl="5">
      <w:start w:val="1"/>
      <w:numFmt w:val="decimal"/>
      <w:isLgl/>
      <w:lvlText w:val="%1.%2.%3.%4.%5.%6."/>
      <w:lvlJc w:val="left"/>
      <w:pPr>
        <w:ind w:left="2153" w:hanging="1440"/>
      </w:pPr>
      <w:rPr>
        <w:rFonts w:hint="default"/>
        <w:sz w:val="24"/>
      </w:rPr>
    </w:lvl>
    <w:lvl w:ilvl="6">
      <w:start w:val="1"/>
      <w:numFmt w:val="decimal"/>
      <w:isLgl/>
      <w:lvlText w:val="%1.%2.%3.%4.%5.%6.%7."/>
      <w:lvlJc w:val="left"/>
      <w:pPr>
        <w:ind w:left="2514" w:hanging="1800"/>
      </w:pPr>
      <w:rPr>
        <w:rFonts w:hint="default"/>
        <w:sz w:val="24"/>
      </w:rPr>
    </w:lvl>
    <w:lvl w:ilvl="7">
      <w:start w:val="1"/>
      <w:numFmt w:val="decimal"/>
      <w:isLgl/>
      <w:lvlText w:val="%1.%2.%3.%4.%5.%6.%7.%8."/>
      <w:lvlJc w:val="left"/>
      <w:pPr>
        <w:ind w:left="2515" w:hanging="1800"/>
      </w:pPr>
      <w:rPr>
        <w:rFonts w:hint="default"/>
        <w:sz w:val="24"/>
      </w:rPr>
    </w:lvl>
    <w:lvl w:ilvl="8">
      <w:start w:val="1"/>
      <w:numFmt w:val="decimal"/>
      <w:isLgl/>
      <w:lvlText w:val="%1.%2.%3.%4.%5.%6.%7.%8.%9."/>
      <w:lvlJc w:val="left"/>
      <w:pPr>
        <w:ind w:left="2876" w:hanging="2160"/>
      </w:pPr>
      <w:rPr>
        <w:rFonts w:hint="default"/>
        <w:sz w:val="24"/>
      </w:rPr>
    </w:lvl>
  </w:abstractNum>
  <w:abstractNum w:abstractNumId="40" w15:restartNumberingAfterBreak="0">
    <w:nsid w:val="703F7E72"/>
    <w:multiLevelType w:val="hybridMultilevel"/>
    <w:tmpl w:val="A42A4E4C"/>
    <w:lvl w:ilvl="0" w:tplc="CB703B56">
      <w:start w:val="1"/>
      <w:numFmt w:val="decimal"/>
      <w:lvlText w:val="%1."/>
      <w:lvlJc w:val="left"/>
      <w:pPr>
        <w:ind w:left="1395" w:hanging="360"/>
      </w:pPr>
      <w:rPr>
        <w:rFonts w:hint="default"/>
      </w:rPr>
    </w:lvl>
    <w:lvl w:ilvl="1" w:tplc="04190019" w:tentative="1">
      <w:start w:val="1"/>
      <w:numFmt w:val="lowerLetter"/>
      <w:lvlText w:val="%2."/>
      <w:lvlJc w:val="left"/>
      <w:pPr>
        <w:ind w:left="2115" w:hanging="360"/>
      </w:pPr>
    </w:lvl>
    <w:lvl w:ilvl="2" w:tplc="0419001B" w:tentative="1">
      <w:start w:val="1"/>
      <w:numFmt w:val="lowerRoman"/>
      <w:lvlText w:val="%3."/>
      <w:lvlJc w:val="right"/>
      <w:pPr>
        <w:ind w:left="2835" w:hanging="180"/>
      </w:pPr>
    </w:lvl>
    <w:lvl w:ilvl="3" w:tplc="0419000F" w:tentative="1">
      <w:start w:val="1"/>
      <w:numFmt w:val="decimal"/>
      <w:lvlText w:val="%4."/>
      <w:lvlJc w:val="left"/>
      <w:pPr>
        <w:ind w:left="3555" w:hanging="360"/>
      </w:pPr>
    </w:lvl>
    <w:lvl w:ilvl="4" w:tplc="04190019" w:tentative="1">
      <w:start w:val="1"/>
      <w:numFmt w:val="lowerLetter"/>
      <w:lvlText w:val="%5."/>
      <w:lvlJc w:val="left"/>
      <w:pPr>
        <w:ind w:left="4275" w:hanging="360"/>
      </w:pPr>
    </w:lvl>
    <w:lvl w:ilvl="5" w:tplc="0419001B" w:tentative="1">
      <w:start w:val="1"/>
      <w:numFmt w:val="lowerRoman"/>
      <w:lvlText w:val="%6."/>
      <w:lvlJc w:val="right"/>
      <w:pPr>
        <w:ind w:left="4995" w:hanging="180"/>
      </w:pPr>
    </w:lvl>
    <w:lvl w:ilvl="6" w:tplc="0419000F" w:tentative="1">
      <w:start w:val="1"/>
      <w:numFmt w:val="decimal"/>
      <w:lvlText w:val="%7."/>
      <w:lvlJc w:val="left"/>
      <w:pPr>
        <w:ind w:left="5715" w:hanging="360"/>
      </w:pPr>
    </w:lvl>
    <w:lvl w:ilvl="7" w:tplc="04190019" w:tentative="1">
      <w:start w:val="1"/>
      <w:numFmt w:val="lowerLetter"/>
      <w:lvlText w:val="%8."/>
      <w:lvlJc w:val="left"/>
      <w:pPr>
        <w:ind w:left="6435" w:hanging="360"/>
      </w:pPr>
    </w:lvl>
    <w:lvl w:ilvl="8" w:tplc="0419001B" w:tentative="1">
      <w:start w:val="1"/>
      <w:numFmt w:val="lowerRoman"/>
      <w:lvlText w:val="%9."/>
      <w:lvlJc w:val="right"/>
      <w:pPr>
        <w:ind w:left="7155" w:hanging="180"/>
      </w:pPr>
    </w:lvl>
  </w:abstractNum>
  <w:abstractNum w:abstractNumId="41" w15:restartNumberingAfterBreak="0">
    <w:nsid w:val="76D800A0"/>
    <w:multiLevelType w:val="hybridMultilevel"/>
    <w:tmpl w:val="63EE148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73E5092"/>
    <w:multiLevelType w:val="hybridMultilevel"/>
    <w:tmpl w:val="616E481E"/>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43" w15:restartNumberingAfterBreak="0">
    <w:nsid w:val="7A056B32"/>
    <w:multiLevelType w:val="hybridMultilevel"/>
    <w:tmpl w:val="EA6CF0FA"/>
    <w:lvl w:ilvl="0" w:tplc="BBA8C952">
      <w:start w:val="1"/>
      <w:numFmt w:val="decimal"/>
      <w:lvlText w:val="%1."/>
      <w:lvlJc w:val="left"/>
      <w:pPr>
        <w:ind w:left="1130"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3"/>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9"/>
  </w:num>
  <w:num w:numId="5">
    <w:abstractNumId w:val="17"/>
  </w:num>
  <w:num w:numId="6">
    <w:abstractNumId w:val="25"/>
  </w:num>
  <w:num w:numId="7">
    <w:abstractNumId w:val="19"/>
  </w:num>
  <w:num w:numId="8">
    <w:abstractNumId w:val="26"/>
  </w:num>
  <w:num w:numId="9">
    <w:abstractNumId w:val="8"/>
  </w:num>
  <w:num w:numId="10">
    <w:abstractNumId w:val="28"/>
  </w:num>
  <w:num w:numId="11">
    <w:abstractNumId w:val="13"/>
  </w:num>
  <w:num w:numId="12">
    <w:abstractNumId w:val="31"/>
  </w:num>
  <w:num w:numId="13">
    <w:abstractNumId w:val="22"/>
  </w:num>
  <w:num w:numId="14">
    <w:abstractNumId w:val="0"/>
  </w:num>
  <w:num w:numId="15">
    <w:abstractNumId w:val="15"/>
  </w:num>
  <w:num w:numId="16">
    <w:abstractNumId w:val="33"/>
  </w:num>
  <w:num w:numId="17">
    <w:abstractNumId w:val="1"/>
  </w:num>
  <w:num w:numId="18">
    <w:abstractNumId w:val="42"/>
  </w:num>
  <w:num w:numId="19">
    <w:abstractNumId w:val="41"/>
  </w:num>
  <w:num w:numId="20">
    <w:abstractNumId w:val="7"/>
  </w:num>
  <w:num w:numId="21">
    <w:abstractNumId w:val="30"/>
  </w:num>
  <w:num w:numId="22">
    <w:abstractNumId w:val="4"/>
  </w:num>
  <w:num w:numId="23">
    <w:abstractNumId w:val="32"/>
  </w:num>
  <w:num w:numId="24">
    <w:abstractNumId w:val="5"/>
  </w:num>
  <w:num w:numId="25">
    <w:abstractNumId w:val="38"/>
  </w:num>
  <w:num w:numId="26">
    <w:abstractNumId w:val="6"/>
  </w:num>
  <w:num w:numId="27">
    <w:abstractNumId w:val="18"/>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36"/>
  </w:num>
  <w:num w:numId="31">
    <w:abstractNumId w:val="40"/>
  </w:num>
  <w:num w:numId="32">
    <w:abstractNumId w:val="3"/>
  </w:num>
  <w:num w:numId="33">
    <w:abstractNumId w:val="2"/>
  </w:num>
  <w:num w:numId="34">
    <w:abstractNumId w:val="20"/>
  </w:num>
  <w:num w:numId="35">
    <w:abstractNumId w:val="14"/>
  </w:num>
  <w:num w:numId="36">
    <w:abstractNumId w:val="12"/>
  </w:num>
  <w:num w:numId="37">
    <w:abstractNumId w:val="10"/>
  </w:num>
  <w:num w:numId="38">
    <w:abstractNumId w:val="21"/>
  </w:num>
  <w:num w:numId="39">
    <w:abstractNumId w:val="11"/>
  </w:num>
  <w:num w:numId="40">
    <w:abstractNumId w:val="27"/>
  </w:num>
  <w:num w:numId="41">
    <w:abstractNumId w:val="29"/>
  </w:num>
  <w:num w:numId="42">
    <w:abstractNumId w:val="34"/>
  </w:num>
  <w:num w:numId="43">
    <w:abstractNumId w:val="16"/>
  </w:num>
  <w:num w:numId="44">
    <w:abstractNumId w:val="35"/>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6B2"/>
    <w:rsid w:val="000029B7"/>
    <w:rsid w:val="000036EE"/>
    <w:rsid w:val="00005C54"/>
    <w:rsid w:val="00005F75"/>
    <w:rsid w:val="000065C3"/>
    <w:rsid w:val="00007E02"/>
    <w:rsid w:val="00007FC0"/>
    <w:rsid w:val="0001398A"/>
    <w:rsid w:val="000143EC"/>
    <w:rsid w:val="000221C3"/>
    <w:rsid w:val="00022AE2"/>
    <w:rsid w:val="00022D5A"/>
    <w:rsid w:val="00023503"/>
    <w:rsid w:val="00023F0E"/>
    <w:rsid w:val="00032718"/>
    <w:rsid w:val="00037577"/>
    <w:rsid w:val="00040C8F"/>
    <w:rsid w:val="00041D6F"/>
    <w:rsid w:val="000441AC"/>
    <w:rsid w:val="000457A5"/>
    <w:rsid w:val="000467FF"/>
    <w:rsid w:val="00046A86"/>
    <w:rsid w:val="00050A89"/>
    <w:rsid w:val="00052690"/>
    <w:rsid w:val="00052909"/>
    <w:rsid w:val="00054AE2"/>
    <w:rsid w:val="00057F95"/>
    <w:rsid w:val="0006115A"/>
    <w:rsid w:val="00064B95"/>
    <w:rsid w:val="00066894"/>
    <w:rsid w:val="0007033F"/>
    <w:rsid w:val="00073861"/>
    <w:rsid w:val="00073C21"/>
    <w:rsid w:val="00074172"/>
    <w:rsid w:val="00074D29"/>
    <w:rsid w:val="00084C99"/>
    <w:rsid w:val="0008516A"/>
    <w:rsid w:val="0008542E"/>
    <w:rsid w:val="00085BF0"/>
    <w:rsid w:val="000864DD"/>
    <w:rsid w:val="00086B40"/>
    <w:rsid w:val="00090D4D"/>
    <w:rsid w:val="000946FA"/>
    <w:rsid w:val="00095265"/>
    <w:rsid w:val="00096FEA"/>
    <w:rsid w:val="000A309C"/>
    <w:rsid w:val="000A3FF4"/>
    <w:rsid w:val="000A4AA0"/>
    <w:rsid w:val="000A65D9"/>
    <w:rsid w:val="000B0CB1"/>
    <w:rsid w:val="000B1BEF"/>
    <w:rsid w:val="000C0171"/>
    <w:rsid w:val="000C11EB"/>
    <w:rsid w:val="000C4165"/>
    <w:rsid w:val="000C748B"/>
    <w:rsid w:val="000D31C7"/>
    <w:rsid w:val="000D46B5"/>
    <w:rsid w:val="000D5D7C"/>
    <w:rsid w:val="000D7BD2"/>
    <w:rsid w:val="000E36F0"/>
    <w:rsid w:val="000E3D23"/>
    <w:rsid w:val="000E65A3"/>
    <w:rsid w:val="000F3D04"/>
    <w:rsid w:val="000F6579"/>
    <w:rsid w:val="000F6D3A"/>
    <w:rsid w:val="000F71B1"/>
    <w:rsid w:val="000F7581"/>
    <w:rsid w:val="00101F5D"/>
    <w:rsid w:val="0010215B"/>
    <w:rsid w:val="00104C7C"/>
    <w:rsid w:val="00105D52"/>
    <w:rsid w:val="00105EC0"/>
    <w:rsid w:val="0011050F"/>
    <w:rsid w:val="00110C2F"/>
    <w:rsid w:val="00112A86"/>
    <w:rsid w:val="00120154"/>
    <w:rsid w:val="00124949"/>
    <w:rsid w:val="00127A80"/>
    <w:rsid w:val="00130219"/>
    <w:rsid w:val="0013180F"/>
    <w:rsid w:val="001329ED"/>
    <w:rsid w:val="0013535B"/>
    <w:rsid w:val="00135AD6"/>
    <w:rsid w:val="00137DDB"/>
    <w:rsid w:val="00142F83"/>
    <w:rsid w:val="001454F8"/>
    <w:rsid w:val="00150FA0"/>
    <w:rsid w:val="001549EC"/>
    <w:rsid w:val="00155D98"/>
    <w:rsid w:val="00155E4C"/>
    <w:rsid w:val="00157560"/>
    <w:rsid w:val="001576D6"/>
    <w:rsid w:val="001578CA"/>
    <w:rsid w:val="00157E79"/>
    <w:rsid w:val="0016567A"/>
    <w:rsid w:val="001676F6"/>
    <w:rsid w:val="0017095C"/>
    <w:rsid w:val="00171A14"/>
    <w:rsid w:val="00174F34"/>
    <w:rsid w:val="001768C4"/>
    <w:rsid w:val="00180AC8"/>
    <w:rsid w:val="00181ABA"/>
    <w:rsid w:val="00182A88"/>
    <w:rsid w:val="00183817"/>
    <w:rsid w:val="00192EC8"/>
    <w:rsid w:val="001A08C2"/>
    <w:rsid w:val="001A0AB6"/>
    <w:rsid w:val="001A0EC0"/>
    <w:rsid w:val="001A219F"/>
    <w:rsid w:val="001A3888"/>
    <w:rsid w:val="001A3D54"/>
    <w:rsid w:val="001A3E67"/>
    <w:rsid w:val="001A72A2"/>
    <w:rsid w:val="001B1686"/>
    <w:rsid w:val="001B3B60"/>
    <w:rsid w:val="001B570A"/>
    <w:rsid w:val="001B67B9"/>
    <w:rsid w:val="001C1668"/>
    <w:rsid w:val="001C2AA3"/>
    <w:rsid w:val="001C6A45"/>
    <w:rsid w:val="001D27FB"/>
    <w:rsid w:val="001E437E"/>
    <w:rsid w:val="001E5EB0"/>
    <w:rsid w:val="001F1341"/>
    <w:rsid w:val="001F38C5"/>
    <w:rsid w:val="001F40BA"/>
    <w:rsid w:val="001F482B"/>
    <w:rsid w:val="001F4F68"/>
    <w:rsid w:val="001F5802"/>
    <w:rsid w:val="001F7094"/>
    <w:rsid w:val="00201BD0"/>
    <w:rsid w:val="00210AA3"/>
    <w:rsid w:val="00210AD5"/>
    <w:rsid w:val="00212469"/>
    <w:rsid w:val="00212F3B"/>
    <w:rsid w:val="002152B4"/>
    <w:rsid w:val="00225973"/>
    <w:rsid w:val="00230C0C"/>
    <w:rsid w:val="0023431D"/>
    <w:rsid w:val="00234C3D"/>
    <w:rsid w:val="002364EF"/>
    <w:rsid w:val="002366C9"/>
    <w:rsid w:val="00244287"/>
    <w:rsid w:val="002444F1"/>
    <w:rsid w:val="002455FB"/>
    <w:rsid w:val="00246119"/>
    <w:rsid w:val="002503DD"/>
    <w:rsid w:val="00255CB0"/>
    <w:rsid w:val="00256038"/>
    <w:rsid w:val="00257A34"/>
    <w:rsid w:val="00263687"/>
    <w:rsid w:val="002649B1"/>
    <w:rsid w:val="00264F82"/>
    <w:rsid w:val="00265C72"/>
    <w:rsid w:val="002666D0"/>
    <w:rsid w:val="00267D9D"/>
    <w:rsid w:val="002706F1"/>
    <w:rsid w:val="00270970"/>
    <w:rsid w:val="00271A3E"/>
    <w:rsid w:val="002725BF"/>
    <w:rsid w:val="002732D7"/>
    <w:rsid w:val="00275961"/>
    <w:rsid w:val="00283506"/>
    <w:rsid w:val="00284614"/>
    <w:rsid w:val="0028463E"/>
    <w:rsid w:val="00287F08"/>
    <w:rsid w:val="002904DD"/>
    <w:rsid w:val="00292359"/>
    <w:rsid w:val="00293C65"/>
    <w:rsid w:val="002A4BC6"/>
    <w:rsid w:val="002B4B32"/>
    <w:rsid w:val="002B5C9C"/>
    <w:rsid w:val="002C0DD1"/>
    <w:rsid w:val="002C1C53"/>
    <w:rsid w:val="002D34D7"/>
    <w:rsid w:val="002D7069"/>
    <w:rsid w:val="002E3341"/>
    <w:rsid w:val="002E60E7"/>
    <w:rsid w:val="002E75FE"/>
    <w:rsid w:val="002E7D7B"/>
    <w:rsid w:val="002F02F4"/>
    <w:rsid w:val="002F0E7E"/>
    <w:rsid w:val="002F3AF8"/>
    <w:rsid w:val="00303DE8"/>
    <w:rsid w:val="00303FA8"/>
    <w:rsid w:val="00312238"/>
    <w:rsid w:val="00312FDC"/>
    <w:rsid w:val="00313C1B"/>
    <w:rsid w:val="003230B1"/>
    <w:rsid w:val="00323827"/>
    <w:rsid w:val="00323D19"/>
    <w:rsid w:val="003251CC"/>
    <w:rsid w:val="00327661"/>
    <w:rsid w:val="0033215C"/>
    <w:rsid w:val="00332408"/>
    <w:rsid w:val="003333BF"/>
    <w:rsid w:val="00335C16"/>
    <w:rsid w:val="003403AB"/>
    <w:rsid w:val="00341802"/>
    <w:rsid w:val="003434FC"/>
    <w:rsid w:val="00344CAC"/>
    <w:rsid w:val="00345233"/>
    <w:rsid w:val="003463DE"/>
    <w:rsid w:val="00346600"/>
    <w:rsid w:val="00352257"/>
    <w:rsid w:val="00354E52"/>
    <w:rsid w:val="0036312F"/>
    <w:rsid w:val="00365271"/>
    <w:rsid w:val="00367241"/>
    <w:rsid w:val="003678A5"/>
    <w:rsid w:val="00371548"/>
    <w:rsid w:val="00373BAA"/>
    <w:rsid w:val="00375544"/>
    <w:rsid w:val="00375AF7"/>
    <w:rsid w:val="00386286"/>
    <w:rsid w:val="00390DD2"/>
    <w:rsid w:val="00390F2C"/>
    <w:rsid w:val="00393250"/>
    <w:rsid w:val="0039586F"/>
    <w:rsid w:val="00397FFA"/>
    <w:rsid w:val="003A0218"/>
    <w:rsid w:val="003A7F09"/>
    <w:rsid w:val="003B0641"/>
    <w:rsid w:val="003B1762"/>
    <w:rsid w:val="003B5544"/>
    <w:rsid w:val="003B5C66"/>
    <w:rsid w:val="003C0921"/>
    <w:rsid w:val="003C0FC2"/>
    <w:rsid w:val="003C2D10"/>
    <w:rsid w:val="003C4A91"/>
    <w:rsid w:val="003C5633"/>
    <w:rsid w:val="003D25FC"/>
    <w:rsid w:val="003D2825"/>
    <w:rsid w:val="003D36DA"/>
    <w:rsid w:val="003D3D36"/>
    <w:rsid w:val="003D589C"/>
    <w:rsid w:val="003D615C"/>
    <w:rsid w:val="003D63D8"/>
    <w:rsid w:val="003F01FA"/>
    <w:rsid w:val="003F37AE"/>
    <w:rsid w:val="003F5FBC"/>
    <w:rsid w:val="0040078F"/>
    <w:rsid w:val="004019D5"/>
    <w:rsid w:val="00402D3B"/>
    <w:rsid w:val="00410DDA"/>
    <w:rsid w:val="004137C9"/>
    <w:rsid w:val="0041504D"/>
    <w:rsid w:val="00416A04"/>
    <w:rsid w:val="00420B45"/>
    <w:rsid w:val="00421FBE"/>
    <w:rsid w:val="00422BBC"/>
    <w:rsid w:val="004231D1"/>
    <w:rsid w:val="004238A2"/>
    <w:rsid w:val="0042457C"/>
    <w:rsid w:val="00425376"/>
    <w:rsid w:val="0042587A"/>
    <w:rsid w:val="00427B98"/>
    <w:rsid w:val="00431EB2"/>
    <w:rsid w:val="00432497"/>
    <w:rsid w:val="004326FB"/>
    <w:rsid w:val="00433300"/>
    <w:rsid w:val="00433513"/>
    <w:rsid w:val="00433637"/>
    <w:rsid w:val="00433D12"/>
    <w:rsid w:val="00434E24"/>
    <w:rsid w:val="00435977"/>
    <w:rsid w:val="00435A53"/>
    <w:rsid w:val="00436448"/>
    <w:rsid w:val="0044009A"/>
    <w:rsid w:val="00441045"/>
    <w:rsid w:val="00444ABE"/>
    <w:rsid w:val="00451CBB"/>
    <w:rsid w:val="00456192"/>
    <w:rsid w:val="00460220"/>
    <w:rsid w:val="00461194"/>
    <w:rsid w:val="00465018"/>
    <w:rsid w:val="00466A63"/>
    <w:rsid w:val="00470784"/>
    <w:rsid w:val="004708A7"/>
    <w:rsid w:val="00471EB3"/>
    <w:rsid w:val="004779C7"/>
    <w:rsid w:val="00480DFC"/>
    <w:rsid w:val="0048362C"/>
    <w:rsid w:val="004853AA"/>
    <w:rsid w:val="004871B8"/>
    <w:rsid w:val="004906E5"/>
    <w:rsid w:val="0049071D"/>
    <w:rsid w:val="00491BAF"/>
    <w:rsid w:val="00492571"/>
    <w:rsid w:val="00493DA3"/>
    <w:rsid w:val="00494DD3"/>
    <w:rsid w:val="00497B7B"/>
    <w:rsid w:val="004A24F6"/>
    <w:rsid w:val="004A269A"/>
    <w:rsid w:val="004A63DE"/>
    <w:rsid w:val="004A66BD"/>
    <w:rsid w:val="004A6754"/>
    <w:rsid w:val="004B074D"/>
    <w:rsid w:val="004B2F33"/>
    <w:rsid w:val="004B2FD1"/>
    <w:rsid w:val="004B4C7D"/>
    <w:rsid w:val="004C13FF"/>
    <w:rsid w:val="004C4865"/>
    <w:rsid w:val="004C58B7"/>
    <w:rsid w:val="004D04DE"/>
    <w:rsid w:val="004D5172"/>
    <w:rsid w:val="004D5CD8"/>
    <w:rsid w:val="004E0BE0"/>
    <w:rsid w:val="004E6AA9"/>
    <w:rsid w:val="004E6C4C"/>
    <w:rsid w:val="004E780D"/>
    <w:rsid w:val="004F034E"/>
    <w:rsid w:val="004F580A"/>
    <w:rsid w:val="004F6F68"/>
    <w:rsid w:val="004F76F7"/>
    <w:rsid w:val="00502DC4"/>
    <w:rsid w:val="00506559"/>
    <w:rsid w:val="00507171"/>
    <w:rsid w:val="0051078F"/>
    <w:rsid w:val="00511599"/>
    <w:rsid w:val="00523400"/>
    <w:rsid w:val="0052369A"/>
    <w:rsid w:val="005241E3"/>
    <w:rsid w:val="005245D8"/>
    <w:rsid w:val="005263B3"/>
    <w:rsid w:val="00530BDD"/>
    <w:rsid w:val="00533149"/>
    <w:rsid w:val="00537761"/>
    <w:rsid w:val="005511A5"/>
    <w:rsid w:val="0055122E"/>
    <w:rsid w:val="0055213E"/>
    <w:rsid w:val="005617B3"/>
    <w:rsid w:val="00563162"/>
    <w:rsid w:val="0057330D"/>
    <w:rsid w:val="00573A72"/>
    <w:rsid w:val="00575C00"/>
    <w:rsid w:val="005800A0"/>
    <w:rsid w:val="00585A6B"/>
    <w:rsid w:val="00585B69"/>
    <w:rsid w:val="005879AA"/>
    <w:rsid w:val="0059103B"/>
    <w:rsid w:val="00591920"/>
    <w:rsid w:val="005A2531"/>
    <w:rsid w:val="005A6D2C"/>
    <w:rsid w:val="005A79C4"/>
    <w:rsid w:val="005B2710"/>
    <w:rsid w:val="005B2B1C"/>
    <w:rsid w:val="005B3595"/>
    <w:rsid w:val="005B50EE"/>
    <w:rsid w:val="005B7489"/>
    <w:rsid w:val="005C2F2D"/>
    <w:rsid w:val="005C3C25"/>
    <w:rsid w:val="005C3E66"/>
    <w:rsid w:val="005C6A6E"/>
    <w:rsid w:val="005D0030"/>
    <w:rsid w:val="005D0EB7"/>
    <w:rsid w:val="005D5891"/>
    <w:rsid w:val="005D6604"/>
    <w:rsid w:val="005D6CBB"/>
    <w:rsid w:val="005E0EB9"/>
    <w:rsid w:val="005E4BA0"/>
    <w:rsid w:val="005E5FDE"/>
    <w:rsid w:val="005F2A89"/>
    <w:rsid w:val="005F59CD"/>
    <w:rsid w:val="005F6805"/>
    <w:rsid w:val="005F7C79"/>
    <w:rsid w:val="005F7E82"/>
    <w:rsid w:val="00606551"/>
    <w:rsid w:val="0060727F"/>
    <w:rsid w:val="00610EFE"/>
    <w:rsid w:val="00611D49"/>
    <w:rsid w:val="0061485C"/>
    <w:rsid w:val="0061552D"/>
    <w:rsid w:val="006240D4"/>
    <w:rsid w:val="00624627"/>
    <w:rsid w:val="00632740"/>
    <w:rsid w:val="00633A46"/>
    <w:rsid w:val="00641C17"/>
    <w:rsid w:val="0064262D"/>
    <w:rsid w:val="00646C2A"/>
    <w:rsid w:val="0065096B"/>
    <w:rsid w:val="00650CC2"/>
    <w:rsid w:val="00650F60"/>
    <w:rsid w:val="00651C5A"/>
    <w:rsid w:val="00653A36"/>
    <w:rsid w:val="00653EFB"/>
    <w:rsid w:val="0066188B"/>
    <w:rsid w:val="00665D95"/>
    <w:rsid w:val="006736B8"/>
    <w:rsid w:val="00686E5C"/>
    <w:rsid w:val="00687A8D"/>
    <w:rsid w:val="00693981"/>
    <w:rsid w:val="00694E7E"/>
    <w:rsid w:val="006964EB"/>
    <w:rsid w:val="0069772D"/>
    <w:rsid w:val="00697B2E"/>
    <w:rsid w:val="006A17B2"/>
    <w:rsid w:val="006A2DF1"/>
    <w:rsid w:val="006A4E00"/>
    <w:rsid w:val="006A56DC"/>
    <w:rsid w:val="006A6DFC"/>
    <w:rsid w:val="006B3F67"/>
    <w:rsid w:val="006B6BF6"/>
    <w:rsid w:val="006C0A9B"/>
    <w:rsid w:val="006C4016"/>
    <w:rsid w:val="006C42E9"/>
    <w:rsid w:val="006C5522"/>
    <w:rsid w:val="006D3FCB"/>
    <w:rsid w:val="006D483D"/>
    <w:rsid w:val="006D6737"/>
    <w:rsid w:val="006D78F5"/>
    <w:rsid w:val="006E2179"/>
    <w:rsid w:val="006E2BB8"/>
    <w:rsid w:val="006E3717"/>
    <w:rsid w:val="006E6E39"/>
    <w:rsid w:val="006F29BF"/>
    <w:rsid w:val="006F3E0C"/>
    <w:rsid w:val="006F4A2A"/>
    <w:rsid w:val="006F6865"/>
    <w:rsid w:val="006F7EA9"/>
    <w:rsid w:val="00700ADA"/>
    <w:rsid w:val="00701E90"/>
    <w:rsid w:val="007038AE"/>
    <w:rsid w:val="00705ABE"/>
    <w:rsid w:val="007074BE"/>
    <w:rsid w:val="00707A10"/>
    <w:rsid w:val="00710EBF"/>
    <w:rsid w:val="007200A9"/>
    <w:rsid w:val="007205F6"/>
    <w:rsid w:val="00722FAA"/>
    <w:rsid w:val="00722FED"/>
    <w:rsid w:val="00726235"/>
    <w:rsid w:val="00730300"/>
    <w:rsid w:val="00731DB8"/>
    <w:rsid w:val="007325FB"/>
    <w:rsid w:val="00733FF0"/>
    <w:rsid w:val="00735D5F"/>
    <w:rsid w:val="00737D8D"/>
    <w:rsid w:val="0074072C"/>
    <w:rsid w:val="007473CF"/>
    <w:rsid w:val="007536BB"/>
    <w:rsid w:val="00754C3E"/>
    <w:rsid w:val="0075682A"/>
    <w:rsid w:val="00757B25"/>
    <w:rsid w:val="00757F6F"/>
    <w:rsid w:val="00760AB6"/>
    <w:rsid w:val="00760FA4"/>
    <w:rsid w:val="007611AC"/>
    <w:rsid w:val="0076229B"/>
    <w:rsid w:val="007630D3"/>
    <w:rsid w:val="00763E55"/>
    <w:rsid w:val="00765AD0"/>
    <w:rsid w:val="0077310C"/>
    <w:rsid w:val="00776762"/>
    <w:rsid w:val="00781F50"/>
    <w:rsid w:val="00782332"/>
    <w:rsid w:val="00791725"/>
    <w:rsid w:val="00793D37"/>
    <w:rsid w:val="0079742B"/>
    <w:rsid w:val="00797DD9"/>
    <w:rsid w:val="007A2CB3"/>
    <w:rsid w:val="007A3EB5"/>
    <w:rsid w:val="007A48C4"/>
    <w:rsid w:val="007A6C42"/>
    <w:rsid w:val="007A7750"/>
    <w:rsid w:val="007B040C"/>
    <w:rsid w:val="007B2126"/>
    <w:rsid w:val="007B7225"/>
    <w:rsid w:val="007B77A3"/>
    <w:rsid w:val="007C2A02"/>
    <w:rsid w:val="007C386E"/>
    <w:rsid w:val="007C4115"/>
    <w:rsid w:val="007C4F44"/>
    <w:rsid w:val="007D59C4"/>
    <w:rsid w:val="007E0502"/>
    <w:rsid w:val="007E172E"/>
    <w:rsid w:val="007E2ADF"/>
    <w:rsid w:val="007E53C6"/>
    <w:rsid w:val="007E65F2"/>
    <w:rsid w:val="007E6A68"/>
    <w:rsid w:val="007F0F2F"/>
    <w:rsid w:val="007F19D9"/>
    <w:rsid w:val="007F4BB7"/>
    <w:rsid w:val="007F5B66"/>
    <w:rsid w:val="008029DF"/>
    <w:rsid w:val="00805243"/>
    <w:rsid w:val="00805328"/>
    <w:rsid w:val="00806A62"/>
    <w:rsid w:val="0081295E"/>
    <w:rsid w:val="00814E18"/>
    <w:rsid w:val="00825E05"/>
    <w:rsid w:val="00826885"/>
    <w:rsid w:val="00826F55"/>
    <w:rsid w:val="0083028F"/>
    <w:rsid w:val="0083051C"/>
    <w:rsid w:val="00831FA5"/>
    <w:rsid w:val="008357B9"/>
    <w:rsid w:val="0083661D"/>
    <w:rsid w:val="00837A24"/>
    <w:rsid w:val="00841A9D"/>
    <w:rsid w:val="00841E9F"/>
    <w:rsid w:val="008421AB"/>
    <w:rsid w:val="00850585"/>
    <w:rsid w:val="008521FF"/>
    <w:rsid w:val="00855C48"/>
    <w:rsid w:val="00861077"/>
    <w:rsid w:val="008706EC"/>
    <w:rsid w:val="00870D20"/>
    <w:rsid w:val="008717BB"/>
    <w:rsid w:val="00872FC8"/>
    <w:rsid w:val="008752B3"/>
    <w:rsid w:val="00876168"/>
    <w:rsid w:val="0087687C"/>
    <w:rsid w:val="00880EDF"/>
    <w:rsid w:val="00881C96"/>
    <w:rsid w:val="008827C6"/>
    <w:rsid w:val="008828E0"/>
    <w:rsid w:val="00884B29"/>
    <w:rsid w:val="00886A39"/>
    <w:rsid w:val="00886E56"/>
    <w:rsid w:val="00892E54"/>
    <w:rsid w:val="0089662A"/>
    <w:rsid w:val="008B0FE6"/>
    <w:rsid w:val="008B272D"/>
    <w:rsid w:val="008B36BC"/>
    <w:rsid w:val="008B6A2A"/>
    <w:rsid w:val="008C2784"/>
    <w:rsid w:val="008C2D2B"/>
    <w:rsid w:val="008C4998"/>
    <w:rsid w:val="008C6FC3"/>
    <w:rsid w:val="008C7E66"/>
    <w:rsid w:val="008D00FF"/>
    <w:rsid w:val="008D1490"/>
    <w:rsid w:val="008D190C"/>
    <w:rsid w:val="008D2F53"/>
    <w:rsid w:val="008D4433"/>
    <w:rsid w:val="008D4639"/>
    <w:rsid w:val="008D69B0"/>
    <w:rsid w:val="008D7989"/>
    <w:rsid w:val="008D7E19"/>
    <w:rsid w:val="008F243B"/>
    <w:rsid w:val="008F24BB"/>
    <w:rsid w:val="008F25A7"/>
    <w:rsid w:val="008F2E0F"/>
    <w:rsid w:val="008F3EAC"/>
    <w:rsid w:val="0090213A"/>
    <w:rsid w:val="00902FEE"/>
    <w:rsid w:val="00905B3D"/>
    <w:rsid w:val="00905B9F"/>
    <w:rsid w:val="00907F62"/>
    <w:rsid w:val="00912D10"/>
    <w:rsid w:val="009132F9"/>
    <w:rsid w:val="00915595"/>
    <w:rsid w:val="00915C3A"/>
    <w:rsid w:val="00917177"/>
    <w:rsid w:val="009172C0"/>
    <w:rsid w:val="009176AB"/>
    <w:rsid w:val="00921D0D"/>
    <w:rsid w:val="00924481"/>
    <w:rsid w:val="00925015"/>
    <w:rsid w:val="00925330"/>
    <w:rsid w:val="00925460"/>
    <w:rsid w:val="0092595C"/>
    <w:rsid w:val="0094005F"/>
    <w:rsid w:val="0094009A"/>
    <w:rsid w:val="00940709"/>
    <w:rsid w:val="00941FD7"/>
    <w:rsid w:val="00943C4A"/>
    <w:rsid w:val="00944B74"/>
    <w:rsid w:val="00946FE7"/>
    <w:rsid w:val="00951154"/>
    <w:rsid w:val="00951474"/>
    <w:rsid w:val="00951BAA"/>
    <w:rsid w:val="00952994"/>
    <w:rsid w:val="00952F76"/>
    <w:rsid w:val="00955E53"/>
    <w:rsid w:val="00957AF7"/>
    <w:rsid w:val="009661B4"/>
    <w:rsid w:val="00970069"/>
    <w:rsid w:val="009708B5"/>
    <w:rsid w:val="00975048"/>
    <w:rsid w:val="0097547F"/>
    <w:rsid w:val="00980165"/>
    <w:rsid w:val="00980C02"/>
    <w:rsid w:val="00982C9A"/>
    <w:rsid w:val="0098347B"/>
    <w:rsid w:val="009842CD"/>
    <w:rsid w:val="009869D7"/>
    <w:rsid w:val="00990B3C"/>
    <w:rsid w:val="00995351"/>
    <w:rsid w:val="009A1A40"/>
    <w:rsid w:val="009A1FC6"/>
    <w:rsid w:val="009B443B"/>
    <w:rsid w:val="009B5070"/>
    <w:rsid w:val="009C3026"/>
    <w:rsid w:val="009C4868"/>
    <w:rsid w:val="009C4A6C"/>
    <w:rsid w:val="009D0D43"/>
    <w:rsid w:val="009D2FEC"/>
    <w:rsid w:val="009D4024"/>
    <w:rsid w:val="009D5617"/>
    <w:rsid w:val="009D6B67"/>
    <w:rsid w:val="009E43EF"/>
    <w:rsid w:val="009E6BAF"/>
    <w:rsid w:val="009F4600"/>
    <w:rsid w:val="009F4A3F"/>
    <w:rsid w:val="009F632E"/>
    <w:rsid w:val="009F7463"/>
    <w:rsid w:val="00A01171"/>
    <w:rsid w:val="00A04A6B"/>
    <w:rsid w:val="00A10F9F"/>
    <w:rsid w:val="00A13529"/>
    <w:rsid w:val="00A1507E"/>
    <w:rsid w:val="00A20184"/>
    <w:rsid w:val="00A20910"/>
    <w:rsid w:val="00A20E90"/>
    <w:rsid w:val="00A24334"/>
    <w:rsid w:val="00A30447"/>
    <w:rsid w:val="00A33CF8"/>
    <w:rsid w:val="00A344D5"/>
    <w:rsid w:val="00A35695"/>
    <w:rsid w:val="00A357F0"/>
    <w:rsid w:val="00A36A74"/>
    <w:rsid w:val="00A37FC7"/>
    <w:rsid w:val="00A4166D"/>
    <w:rsid w:val="00A42617"/>
    <w:rsid w:val="00A42F13"/>
    <w:rsid w:val="00A4401F"/>
    <w:rsid w:val="00A45ADB"/>
    <w:rsid w:val="00A479CF"/>
    <w:rsid w:val="00A522FB"/>
    <w:rsid w:val="00A52986"/>
    <w:rsid w:val="00A56A29"/>
    <w:rsid w:val="00A62512"/>
    <w:rsid w:val="00A62EBE"/>
    <w:rsid w:val="00A638F6"/>
    <w:rsid w:val="00A64870"/>
    <w:rsid w:val="00A64EA4"/>
    <w:rsid w:val="00A66D41"/>
    <w:rsid w:val="00A673FA"/>
    <w:rsid w:val="00A67F4F"/>
    <w:rsid w:val="00A7049A"/>
    <w:rsid w:val="00A729F1"/>
    <w:rsid w:val="00A73AB7"/>
    <w:rsid w:val="00A741BA"/>
    <w:rsid w:val="00A75681"/>
    <w:rsid w:val="00A75938"/>
    <w:rsid w:val="00A766F8"/>
    <w:rsid w:val="00A80AD5"/>
    <w:rsid w:val="00A816AF"/>
    <w:rsid w:val="00A82E72"/>
    <w:rsid w:val="00A84FBD"/>
    <w:rsid w:val="00A8661B"/>
    <w:rsid w:val="00A912C9"/>
    <w:rsid w:val="00A9229C"/>
    <w:rsid w:val="00A93BE4"/>
    <w:rsid w:val="00AA5E59"/>
    <w:rsid w:val="00AB225F"/>
    <w:rsid w:val="00AB3217"/>
    <w:rsid w:val="00AB7E8E"/>
    <w:rsid w:val="00AC1775"/>
    <w:rsid w:val="00AC4FF4"/>
    <w:rsid w:val="00AE547D"/>
    <w:rsid w:val="00AE5669"/>
    <w:rsid w:val="00AE689C"/>
    <w:rsid w:val="00AE7A29"/>
    <w:rsid w:val="00AE7E3D"/>
    <w:rsid w:val="00AF332A"/>
    <w:rsid w:val="00AF5493"/>
    <w:rsid w:val="00AF7F2F"/>
    <w:rsid w:val="00B024C8"/>
    <w:rsid w:val="00B0322A"/>
    <w:rsid w:val="00B03E19"/>
    <w:rsid w:val="00B057EE"/>
    <w:rsid w:val="00B05AE5"/>
    <w:rsid w:val="00B148A5"/>
    <w:rsid w:val="00B1504C"/>
    <w:rsid w:val="00B1535F"/>
    <w:rsid w:val="00B16468"/>
    <w:rsid w:val="00B1714B"/>
    <w:rsid w:val="00B20613"/>
    <w:rsid w:val="00B2102B"/>
    <w:rsid w:val="00B21B42"/>
    <w:rsid w:val="00B235EE"/>
    <w:rsid w:val="00B23F3B"/>
    <w:rsid w:val="00B27E31"/>
    <w:rsid w:val="00B3073B"/>
    <w:rsid w:val="00B30990"/>
    <w:rsid w:val="00B30A80"/>
    <w:rsid w:val="00B3492F"/>
    <w:rsid w:val="00B36C30"/>
    <w:rsid w:val="00B3732F"/>
    <w:rsid w:val="00B41765"/>
    <w:rsid w:val="00B42532"/>
    <w:rsid w:val="00B43402"/>
    <w:rsid w:val="00B45C7D"/>
    <w:rsid w:val="00B46E00"/>
    <w:rsid w:val="00B46E9E"/>
    <w:rsid w:val="00B47987"/>
    <w:rsid w:val="00B50602"/>
    <w:rsid w:val="00B50B89"/>
    <w:rsid w:val="00B51356"/>
    <w:rsid w:val="00B53E98"/>
    <w:rsid w:val="00B544CA"/>
    <w:rsid w:val="00B556DD"/>
    <w:rsid w:val="00B55E10"/>
    <w:rsid w:val="00B57898"/>
    <w:rsid w:val="00B60A56"/>
    <w:rsid w:val="00B6235F"/>
    <w:rsid w:val="00B653C7"/>
    <w:rsid w:val="00B65F42"/>
    <w:rsid w:val="00B67F0F"/>
    <w:rsid w:val="00B70D24"/>
    <w:rsid w:val="00B71103"/>
    <w:rsid w:val="00B749EC"/>
    <w:rsid w:val="00B8118C"/>
    <w:rsid w:val="00B843E9"/>
    <w:rsid w:val="00B85215"/>
    <w:rsid w:val="00B86982"/>
    <w:rsid w:val="00B87FB0"/>
    <w:rsid w:val="00B91776"/>
    <w:rsid w:val="00B93764"/>
    <w:rsid w:val="00B9388D"/>
    <w:rsid w:val="00B95135"/>
    <w:rsid w:val="00BA47D1"/>
    <w:rsid w:val="00BA6F9C"/>
    <w:rsid w:val="00BB2464"/>
    <w:rsid w:val="00BB311C"/>
    <w:rsid w:val="00BB370F"/>
    <w:rsid w:val="00BC5261"/>
    <w:rsid w:val="00BD1850"/>
    <w:rsid w:val="00BD2F8F"/>
    <w:rsid w:val="00BD3741"/>
    <w:rsid w:val="00BD3D9F"/>
    <w:rsid w:val="00BD5A39"/>
    <w:rsid w:val="00BD5F56"/>
    <w:rsid w:val="00BE081E"/>
    <w:rsid w:val="00BE2F63"/>
    <w:rsid w:val="00BE6575"/>
    <w:rsid w:val="00BF1634"/>
    <w:rsid w:val="00BF5C9A"/>
    <w:rsid w:val="00BF5CD6"/>
    <w:rsid w:val="00C02B7E"/>
    <w:rsid w:val="00C0453A"/>
    <w:rsid w:val="00C10153"/>
    <w:rsid w:val="00C106C1"/>
    <w:rsid w:val="00C121A4"/>
    <w:rsid w:val="00C151E5"/>
    <w:rsid w:val="00C207DF"/>
    <w:rsid w:val="00C22D18"/>
    <w:rsid w:val="00C2352A"/>
    <w:rsid w:val="00C24AB1"/>
    <w:rsid w:val="00C25739"/>
    <w:rsid w:val="00C2641A"/>
    <w:rsid w:val="00C30D47"/>
    <w:rsid w:val="00C32531"/>
    <w:rsid w:val="00C33470"/>
    <w:rsid w:val="00C3364D"/>
    <w:rsid w:val="00C338F9"/>
    <w:rsid w:val="00C34A03"/>
    <w:rsid w:val="00C35B23"/>
    <w:rsid w:val="00C429F9"/>
    <w:rsid w:val="00C43180"/>
    <w:rsid w:val="00C44CAF"/>
    <w:rsid w:val="00C459C4"/>
    <w:rsid w:val="00C571F7"/>
    <w:rsid w:val="00C63F8E"/>
    <w:rsid w:val="00C7174C"/>
    <w:rsid w:val="00C719C5"/>
    <w:rsid w:val="00C75B96"/>
    <w:rsid w:val="00C763BA"/>
    <w:rsid w:val="00C83938"/>
    <w:rsid w:val="00C853A5"/>
    <w:rsid w:val="00C86A04"/>
    <w:rsid w:val="00C90337"/>
    <w:rsid w:val="00C9145C"/>
    <w:rsid w:val="00C92921"/>
    <w:rsid w:val="00C93075"/>
    <w:rsid w:val="00C94D77"/>
    <w:rsid w:val="00CA038A"/>
    <w:rsid w:val="00CA062E"/>
    <w:rsid w:val="00CA115D"/>
    <w:rsid w:val="00CA5C65"/>
    <w:rsid w:val="00CA716A"/>
    <w:rsid w:val="00CB0315"/>
    <w:rsid w:val="00CB18CE"/>
    <w:rsid w:val="00CB1967"/>
    <w:rsid w:val="00CB6254"/>
    <w:rsid w:val="00CC0577"/>
    <w:rsid w:val="00CC3DBC"/>
    <w:rsid w:val="00CD347F"/>
    <w:rsid w:val="00CE1C88"/>
    <w:rsid w:val="00CE24B5"/>
    <w:rsid w:val="00CE4D82"/>
    <w:rsid w:val="00CF1277"/>
    <w:rsid w:val="00CF19FA"/>
    <w:rsid w:val="00D010B1"/>
    <w:rsid w:val="00D031BE"/>
    <w:rsid w:val="00D05635"/>
    <w:rsid w:val="00D071CC"/>
    <w:rsid w:val="00D11606"/>
    <w:rsid w:val="00D116A5"/>
    <w:rsid w:val="00D1581D"/>
    <w:rsid w:val="00D2285E"/>
    <w:rsid w:val="00D23055"/>
    <w:rsid w:val="00D27B99"/>
    <w:rsid w:val="00D34CB5"/>
    <w:rsid w:val="00D35295"/>
    <w:rsid w:val="00D366A9"/>
    <w:rsid w:val="00D371AD"/>
    <w:rsid w:val="00D400E3"/>
    <w:rsid w:val="00D44C81"/>
    <w:rsid w:val="00D44F23"/>
    <w:rsid w:val="00D45237"/>
    <w:rsid w:val="00D46FA2"/>
    <w:rsid w:val="00D47B4B"/>
    <w:rsid w:val="00D51624"/>
    <w:rsid w:val="00D52E70"/>
    <w:rsid w:val="00D5349B"/>
    <w:rsid w:val="00D53B52"/>
    <w:rsid w:val="00D569B0"/>
    <w:rsid w:val="00D577D4"/>
    <w:rsid w:val="00D61002"/>
    <w:rsid w:val="00D65C1A"/>
    <w:rsid w:val="00D702CD"/>
    <w:rsid w:val="00D750C1"/>
    <w:rsid w:val="00D754BC"/>
    <w:rsid w:val="00D77561"/>
    <w:rsid w:val="00D8574F"/>
    <w:rsid w:val="00D90278"/>
    <w:rsid w:val="00D92028"/>
    <w:rsid w:val="00D97299"/>
    <w:rsid w:val="00DA00B7"/>
    <w:rsid w:val="00DA0CBD"/>
    <w:rsid w:val="00DA293D"/>
    <w:rsid w:val="00DA4A67"/>
    <w:rsid w:val="00DB1C02"/>
    <w:rsid w:val="00DB2276"/>
    <w:rsid w:val="00DB5EA0"/>
    <w:rsid w:val="00DB6DE3"/>
    <w:rsid w:val="00DC72CB"/>
    <w:rsid w:val="00DD199E"/>
    <w:rsid w:val="00DD30CE"/>
    <w:rsid w:val="00DD36AE"/>
    <w:rsid w:val="00DD522C"/>
    <w:rsid w:val="00DD79AB"/>
    <w:rsid w:val="00DE14FD"/>
    <w:rsid w:val="00DE5470"/>
    <w:rsid w:val="00DE5956"/>
    <w:rsid w:val="00DE6E37"/>
    <w:rsid w:val="00DF37C7"/>
    <w:rsid w:val="00DF3939"/>
    <w:rsid w:val="00DF4A76"/>
    <w:rsid w:val="00DF5061"/>
    <w:rsid w:val="00DF5286"/>
    <w:rsid w:val="00E00928"/>
    <w:rsid w:val="00E01B05"/>
    <w:rsid w:val="00E0213B"/>
    <w:rsid w:val="00E0394D"/>
    <w:rsid w:val="00E05622"/>
    <w:rsid w:val="00E0679C"/>
    <w:rsid w:val="00E06C8C"/>
    <w:rsid w:val="00E06D41"/>
    <w:rsid w:val="00E10D8A"/>
    <w:rsid w:val="00E23ACA"/>
    <w:rsid w:val="00E2724B"/>
    <w:rsid w:val="00E2792C"/>
    <w:rsid w:val="00E302CE"/>
    <w:rsid w:val="00E3380D"/>
    <w:rsid w:val="00E33D9D"/>
    <w:rsid w:val="00E33EE9"/>
    <w:rsid w:val="00E40144"/>
    <w:rsid w:val="00E40CD5"/>
    <w:rsid w:val="00E41191"/>
    <w:rsid w:val="00E451D4"/>
    <w:rsid w:val="00E4552B"/>
    <w:rsid w:val="00E4793F"/>
    <w:rsid w:val="00E47E6F"/>
    <w:rsid w:val="00E525F9"/>
    <w:rsid w:val="00E52A16"/>
    <w:rsid w:val="00E55C20"/>
    <w:rsid w:val="00E56C13"/>
    <w:rsid w:val="00E61D0A"/>
    <w:rsid w:val="00E638E2"/>
    <w:rsid w:val="00E64340"/>
    <w:rsid w:val="00E67703"/>
    <w:rsid w:val="00E71268"/>
    <w:rsid w:val="00E727DA"/>
    <w:rsid w:val="00E73B32"/>
    <w:rsid w:val="00E73C3D"/>
    <w:rsid w:val="00E770B9"/>
    <w:rsid w:val="00E77880"/>
    <w:rsid w:val="00E80C5C"/>
    <w:rsid w:val="00E83AB0"/>
    <w:rsid w:val="00E87590"/>
    <w:rsid w:val="00E90C69"/>
    <w:rsid w:val="00E92F91"/>
    <w:rsid w:val="00EA040A"/>
    <w:rsid w:val="00EA0EBF"/>
    <w:rsid w:val="00EA112B"/>
    <w:rsid w:val="00EA2333"/>
    <w:rsid w:val="00EA2A13"/>
    <w:rsid w:val="00EA345D"/>
    <w:rsid w:val="00EA7FBA"/>
    <w:rsid w:val="00EB2035"/>
    <w:rsid w:val="00EB7F2D"/>
    <w:rsid w:val="00EC021A"/>
    <w:rsid w:val="00EC49B9"/>
    <w:rsid w:val="00EC67A9"/>
    <w:rsid w:val="00EC6E30"/>
    <w:rsid w:val="00EC751A"/>
    <w:rsid w:val="00EC7995"/>
    <w:rsid w:val="00ED12FA"/>
    <w:rsid w:val="00ED29AC"/>
    <w:rsid w:val="00ED4A7C"/>
    <w:rsid w:val="00ED5074"/>
    <w:rsid w:val="00ED57AE"/>
    <w:rsid w:val="00ED785B"/>
    <w:rsid w:val="00ED78F1"/>
    <w:rsid w:val="00ED7E94"/>
    <w:rsid w:val="00EE0571"/>
    <w:rsid w:val="00EE1E00"/>
    <w:rsid w:val="00EF3820"/>
    <w:rsid w:val="00EF5633"/>
    <w:rsid w:val="00F01975"/>
    <w:rsid w:val="00F01D55"/>
    <w:rsid w:val="00F03CC1"/>
    <w:rsid w:val="00F0420A"/>
    <w:rsid w:val="00F07F6B"/>
    <w:rsid w:val="00F1152B"/>
    <w:rsid w:val="00F12798"/>
    <w:rsid w:val="00F14091"/>
    <w:rsid w:val="00F17A58"/>
    <w:rsid w:val="00F21852"/>
    <w:rsid w:val="00F227B7"/>
    <w:rsid w:val="00F22ACC"/>
    <w:rsid w:val="00F31488"/>
    <w:rsid w:val="00F3689B"/>
    <w:rsid w:val="00F3693D"/>
    <w:rsid w:val="00F36A4E"/>
    <w:rsid w:val="00F37461"/>
    <w:rsid w:val="00F374F9"/>
    <w:rsid w:val="00F3799D"/>
    <w:rsid w:val="00F41095"/>
    <w:rsid w:val="00F4165C"/>
    <w:rsid w:val="00F4483B"/>
    <w:rsid w:val="00F5152A"/>
    <w:rsid w:val="00F51B39"/>
    <w:rsid w:val="00F5429E"/>
    <w:rsid w:val="00F555E3"/>
    <w:rsid w:val="00F561B9"/>
    <w:rsid w:val="00F565B7"/>
    <w:rsid w:val="00F569AA"/>
    <w:rsid w:val="00F56DFE"/>
    <w:rsid w:val="00F608A4"/>
    <w:rsid w:val="00F703E4"/>
    <w:rsid w:val="00F70FBE"/>
    <w:rsid w:val="00F71427"/>
    <w:rsid w:val="00F71AB8"/>
    <w:rsid w:val="00F731A2"/>
    <w:rsid w:val="00F73C08"/>
    <w:rsid w:val="00F73CBA"/>
    <w:rsid w:val="00F75603"/>
    <w:rsid w:val="00F77B2E"/>
    <w:rsid w:val="00F77C70"/>
    <w:rsid w:val="00F83B28"/>
    <w:rsid w:val="00F83C91"/>
    <w:rsid w:val="00F842C7"/>
    <w:rsid w:val="00F87631"/>
    <w:rsid w:val="00F93BF7"/>
    <w:rsid w:val="00F94495"/>
    <w:rsid w:val="00FA2A96"/>
    <w:rsid w:val="00FA591A"/>
    <w:rsid w:val="00FA6EFA"/>
    <w:rsid w:val="00FA7F03"/>
    <w:rsid w:val="00FB3F4C"/>
    <w:rsid w:val="00FB66C1"/>
    <w:rsid w:val="00FC06B2"/>
    <w:rsid w:val="00FC1FBA"/>
    <w:rsid w:val="00FC36DF"/>
    <w:rsid w:val="00FC4BFB"/>
    <w:rsid w:val="00FD0E66"/>
    <w:rsid w:val="00FD1D22"/>
    <w:rsid w:val="00FE0A9A"/>
    <w:rsid w:val="00FE4C57"/>
    <w:rsid w:val="00FF37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450E71"/>
  <w15:docId w15:val="{142E8DA8-73D6-49F9-A067-C027F80D4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0184"/>
    <w:rPr>
      <w:sz w:val="24"/>
      <w:szCs w:val="24"/>
    </w:rPr>
  </w:style>
  <w:style w:type="paragraph" w:styleId="3">
    <w:name w:val="heading 3"/>
    <w:basedOn w:val="a"/>
    <w:next w:val="a"/>
    <w:link w:val="30"/>
    <w:qFormat/>
    <w:rsid w:val="009D5617"/>
    <w:pPr>
      <w:keepNext/>
      <w:spacing w:before="240" w:after="60"/>
      <w:outlineLvl w:val="2"/>
    </w:pPr>
    <w:rPr>
      <w:rFonts w:ascii="Arial" w:eastAsia="Arial Unicode MS" w:hAnsi="Arial"/>
      <w:b/>
      <w:bCs/>
      <w:sz w:val="26"/>
      <w:szCs w:val="26"/>
    </w:rPr>
  </w:style>
  <w:style w:type="paragraph" w:styleId="4">
    <w:name w:val="heading 4"/>
    <w:basedOn w:val="a"/>
    <w:next w:val="a"/>
    <w:link w:val="40"/>
    <w:semiHidden/>
    <w:unhideWhenUsed/>
    <w:qFormat/>
    <w:rsid w:val="00902FE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FC06B2"/>
    <w:pPr>
      <w:widowControl w:val="0"/>
      <w:autoSpaceDE w:val="0"/>
      <w:autoSpaceDN w:val="0"/>
      <w:adjustRightInd w:val="0"/>
    </w:pPr>
    <w:rPr>
      <w:rFonts w:ascii="Courier New" w:hAnsi="Courier New" w:cs="Courier New"/>
    </w:rPr>
  </w:style>
  <w:style w:type="paragraph" w:customStyle="1" w:styleId="ConsPlusNormal">
    <w:name w:val="ConsPlusNormal"/>
    <w:link w:val="ConsPlusNormal0"/>
    <w:rsid w:val="00951154"/>
    <w:pPr>
      <w:widowControl w:val="0"/>
      <w:autoSpaceDE w:val="0"/>
      <w:autoSpaceDN w:val="0"/>
      <w:adjustRightInd w:val="0"/>
    </w:pPr>
    <w:rPr>
      <w:sz w:val="24"/>
      <w:szCs w:val="24"/>
    </w:rPr>
  </w:style>
  <w:style w:type="paragraph" w:customStyle="1" w:styleId="ConsPlusCell">
    <w:name w:val="ConsPlusCell"/>
    <w:uiPriority w:val="99"/>
    <w:rsid w:val="009D5617"/>
    <w:pPr>
      <w:autoSpaceDE w:val="0"/>
      <w:autoSpaceDN w:val="0"/>
      <w:adjustRightInd w:val="0"/>
    </w:pPr>
    <w:rPr>
      <w:rFonts w:ascii="Courier New" w:hAnsi="Courier New" w:cs="Courier New"/>
    </w:rPr>
  </w:style>
  <w:style w:type="character" w:customStyle="1" w:styleId="30">
    <w:name w:val="Заголовок 3 Знак"/>
    <w:link w:val="3"/>
    <w:rsid w:val="009D5617"/>
    <w:rPr>
      <w:rFonts w:ascii="Arial" w:eastAsia="Arial Unicode MS" w:hAnsi="Arial"/>
      <w:b/>
      <w:bCs/>
      <w:sz w:val="26"/>
      <w:szCs w:val="26"/>
      <w:lang w:bidi="ar-SA"/>
    </w:rPr>
  </w:style>
  <w:style w:type="paragraph" w:styleId="31">
    <w:name w:val="Body Text 3"/>
    <w:basedOn w:val="a"/>
    <w:link w:val="32"/>
    <w:uiPriority w:val="99"/>
    <w:rsid w:val="009D5617"/>
    <w:pPr>
      <w:jc w:val="both"/>
    </w:pPr>
    <w:rPr>
      <w:szCs w:val="20"/>
    </w:rPr>
  </w:style>
  <w:style w:type="character" w:customStyle="1" w:styleId="32">
    <w:name w:val="Основной текст 3 Знак"/>
    <w:link w:val="31"/>
    <w:uiPriority w:val="99"/>
    <w:rsid w:val="009D5617"/>
    <w:rPr>
      <w:sz w:val="24"/>
      <w:lang w:val="ru-RU" w:eastAsia="ru-RU" w:bidi="ar-SA"/>
    </w:rPr>
  </w:style>
  <w:style w:type="paragraph" w:customStyle="1" w:styleId="a3">
    <w:name w:val="Готовый"/>
    <w:basedOn w:val="a"/>
    <w:rsid w:val="009D561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rPr>
  </w:style>
  <w:style w:type="paragraph" w:styleId="HTML">
    <w:name w:val="HTML Preformatted"/>
    <w:basedOn w:val="a"/>
    <w:link w:val="HTML0"/>
    <w:rsid w:val="009D56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9D5617"/>
    <w:rPr>
      <w:rFonts w:ascii="Courier New" w:hAnsi="Courier New" w:cs="Courier New"/>
      <w:lang w:val="ru-RU" w:eastAsia="ru-RU" w:bidi="ar-SA"/>
    </w:rPr>
  </w:style>
  <w:style w:type="paragraph" w:styleId="a4">
    <w:name w:val="Body Text"/>
    <w:basedOn w:val="a"/>
    <w:link w:val="a5"/>
    <w:uiPriority w:val="99"/>
    <w:rsid w:val="00FB3F4C"/>
    <w:pPr>
      <w:spacing w:after="120"/>
    </w:pPr>
  </w:style>
  <w:style w:type="character" w:customStyle="1" w:styleId="a5">
    <w:name w:val="Основной текст Знак"/>
    <w:basedOn w:val="a0"/>
    <w:link w:val="a4"/>
    <w:uiPriority w:val="99"/>
    <w:rsid w:val="00FB3F4C"/>
    <w:rPr>
      <w:sz w:val="24"/>
      <w:szCs w:val="24"/>
    </w:rPr>
  </w:style>
  <w:style w:type="character" w:customStyle="1" w:styleId="1">
    <w:name w:val="Основной текст Знак1"/>
    <w:uiPriority w:val="99"/>
    <w:locked/>
    <w:rsid w:val="0061552D"/>
    <w:rPr>
      <w:rFonts w:ascii="Times New Roman" w:hAnsi="Times New Roman" w:cs="Times New Roman"/>
      <w:shd w:val="clear" w:color="auto" w:fill="FFFFFF"/>
    </w:rPr>
  </w:style>
  <w:style w:type="paragraph" w:styleId="a6">
    <w:name w:val="Normal (Web)"/>
    <w:basedOn w:val="a"/>
    <w:uiPriority w:val="99"/>
    <w:rsid w:val="0061552D"/>
    <w:pPr>
      <w:spacing w:before="100" w:beforeAutospacing="1" w:after="100" w:afterAutospacing="1"/>
    </w:pPr>
  </w:style>
  <w:style w:type="character" w:customStyle="1" w:styleId="ConsPlusNormal0">
    <w:name w:val="ConsPlusNormal Знак"/>
    <w:link w:val="ConsPlusNormal"/>
    <w:rsid w:val="0061552D"/>
    <w:rPr>
      <w:sz w:val="24"/>
      <w:szCs w:val="24"/>
      <w:lang w:bidi="ar-SA"/>
    </w:rPr>
  </w:style>
  <w:style w:type="paragraph" w:customStyle="1" w:styleId="ConsNonformat">
    <w:name w:val="ConsNonformat"/>
    <w:rsid w:val="00A93BE4"/>
    <w:pPr>
      <w:widowControl w:val="0"/>
    </w:pPr>
    <w:rPr>
      <w:rFonts w:ascii="Courier New" w:hAnsi="Courier New"/>
      <w:snapToGrid w:val="0"/>
    </w:rPr>
  </w:style>
  <w:style w:type="paragraph" w:styleId="a7">
    <w:name w:val="Balloon Text"/>
    <w:basedOn w:val="a"/>
    <w:link w:val="a8"/>
    <w:rsid w:val="00B2102B"/>
    <w:rPr>
      <w:rFonts w:ascii="Tahoma" w:hAnsi="Tahoma" w:cs="Tahoma"/>
      <w:sz w:val="16"/>
      <w:szCs w:val="16"/>
    </w:rPr>
  </w:style>
  <w:style w:type="character" w:customStyle="1" w:styleId="a8">
    <w:name w:val="Текст выноски Знак"/>
    <w:basedOn w:val="a0"/>
    <w:link w:val="a7"/>
    <w:rsid w:val="00B2102B"/>
    <w:rPr>
      <w:rFonts w:ascii="Tahoma" w:hAnsi="Tahoma" w:cs="Tahoma"/>
      <w:sz w:val="16"/>
      <w:szCs w:val="16"/>
    </w:rPr>
  </w:style>
  <w:style w:type="paragraph" w:styleId="a9">
    <w:name w:val="Body Text Indent"/>
    <w:basedOn w:val="a"/>
    <w:link w:val="aa"/>
    <w:rsid w:val="00EC6E30"/>
    <w:pPr>
      <w:spacing w:after="120"/>
      <w:ind w:left="283"/>
    </w:pPr>
  </w:style>
  <w:style w:type="character" w:customStyle="1" w:styleId="aa">
    <w:name w:val="Основной текст с отступом Знак"/>
    <w:basedOn w:val="a0"/>
    <w:link w:val="a9"/>
    <w:rsid w:val="00EC6E30"/>
    <w:rPr>
      <w:sz w:val="24"/>
      <w:szCs w:val="24"/>
    </w:rPr>
  </w:style>
  <w:style w:type="paragraph" w:styleId="ab">
    <w:name w:val="header"/>
    <w:basedOn w:val="a"/>
    <w:link w:val="ac"/>
    <w:uiPriority w:val="99"/>
    <w:rsid w:val="00B67F0F"/>
    <w:pPr>
      <w:tabs>
        <w:tab w:val="center" w:pos="4677"/>
        <w:tab w:val="right" w:pos="9355"/>
      </w:tabs>
    </w:pPr>
  </w:style>
  <w:style w:type="character" w:customStyle="1" w:styleId="ac">
    <w:name w:val="Верхний колонтитул Знак"/>
    <w:basedOn w:val="a0"/>
    <w:link w:val="ab"/>
    <w:uiPriority w:val="99"/>
    <w:rsid w:val="00B67F0F"/>
    <w:rPr>
      <w:sz w:val="24"/>
      <w:szCs w:val="24"/>
    </w:rPr>
  </w:style>
  <w:style w:type="paragraph" w:styleId="ad">
    <w:name w:val="footer"/>
    <w:basedOn w:val="a"/>
    <w:link w:val="ae"/>
    <w:uiPriority w:val="99"/>
    <w:rsid w:val="00B67F0F"/>
    <w:pPr>
      <w:tabs>
        <w:tab w:val="center" w:pos="4677"/>
        <w:tab w:val="right" w:pos="9355"/>
      </w:tabs>
    </w:pPr>
  </w:style>
  <w:style w:type="character" w:customStyle="1" w:styleId="ae">
    <w:name w:val="Нижний колонтитул Знак"/>
    <w:basedOn w:val="a0"/>
    <w:link w:val="ad"/>
    <w:uiPriority w:val="99"/>
    <w:rsid w:val="00B67F0F"/>
    <w:rPr>
      <w:sz w:val="24"/>
      <w:szCs w:val="24"/>
    </w:rPr>
  </w:style>
  <w:style w:type="character" w:customStyle="1" w:styleId="40">
    <w:name w:val="Заголовок 4 Знак"/>
    <w:basedOn w:val="a0"/>
    <w:link w:val="4"/>
    <w:semiHidden/>
    <w:rsid w:val="00902FEE"/>
    <w:rPr>
      <w:rFonts w:ascii="Calibri" w:eastAsia="Times New Roman" w:hAnsi="Calibri" w:cs="Times New Roman"/>
      <w:b/>
      <w:bCs/>
      <w:sz w:val="28"/>
      <w:szCs w:val="28"/>
    </w:rPr>
  </w:style>
  <w:style w:type="character" w:styleId="af">
    <w:name w:val="Emphasis"/>
    <w:basedOn w:val="a0"/>
    <w:uiPriority w:val="20"/>
    <w:qFormat/>
    <w:rsid w:val="0006115A"/>
    <w:rPr>
      <w:i/>
      <w:iCs/>
    </w:rPr>
  </w:style>
  <w:style w:type="character" w:styleId="af0">
    <w:name w:val="Strong"/>
    <w:basedOn w:val="a0"/>
    <w:uiPriority w:val="22"/>
    <w:qFormat/>
    <w:rsid w:val="0006115A"/>
    <w:rPr>
      <w:b/>
      <w:bCs/>
    </w:rPr>
  </w:style>
  <w:style w:type="paragraph" w:styleId="af1">
    <w:name w:val="List Paragraph"/>
    <w:aliases w:val="Standart,Bullet List,FooterText,numbered,Paragraphe de liste1,lp1,Маркер,Bullet 1,Use Case List Paragraph"/>
    <w:basedOn w:val="a"/>
    <w:link w:val="af2"/>
    <w:uiPriority w:val="34"/>
    <w:qFormat/>
    <w:rsid w:val="00797DD9"/>
    <w:pPr>
      <w:ind w:left="720"/>
      <w:contextualSpacing/>
    </w:pPr>
  </w:style>
  <w:style w:type="paragraph" w:customStyle="1" w:styleId="ConsNormal">
    <w:name w:val="ConsNormal"/>
    <w:link w:val="ConsNormal0"/>
    <w:rsid w:val="005800A0"/>
    <w:pPr>
      <w:widowControl w:val="0"/>
      <w:autoSpaceDE w:val="0"/>
      <w:autoSpaceDN w:val="0"/>
      <w:adjustRightInd w:val="0"/>
      <w:ind w:firstLine="720"/>
    </w:pPr>
    <w:rPr>
      <w:rFonts w:ascii="Arial" w:hAnsi="Arial" w:cs="Arial"/>
      <w:sz w:val="24"/>
      <w:szCs w:val="24"/>
    </w:rPr>
  </w:style>
  <w:style w:type="character" w:customStyle="1" w:styleId="ConsNormal0">
    <w:name w:val="ConsNormal Знак"/>
    <w:link w:val="ConsNormal"/>
    <w:rsid w:val="005800A0"/>
    <w:rPr>
      <w:rFonts w:ascii="Arial" w:hAnsi="Arial" w:cs="Arial"/>
      <w:sz w:val="24"/>
      <w:szCs w:val="24"/>
    </w:rPr>
  </w:style>
  <w:style w:type="paragraph" w:customStyle="1" w:styleId="21">
    <w:name w:val="Основной текст с отступом 21"/>
    <w:basedOn w:val="a"/>
    <w:rsid w:val="005800A0"/>
    <w:pPr>
      <w:widowControl w:val="0"/>
      <w:suppressAutoHyphens/>
      <w:spacing w:before="240" w:after="120"/>
      <w:ind w:left="357" w:firstLine="351"/>
    </w:pPr>
    <w:rPr>
      <w:rFonts w:eastAsia="Lucida Sans Unicode"/>
      <w:szCs w:val="20"/>
    </w:rPr>
  </w:style>
  <w:style w:type="paragraph" w:customStyle="1" w:styleId="10">
    <w:name w:val="Обычный1"/>
    <w:rsid w:val="005800A0"/>
    <w:pPr>
      <w:widowControl w:val="0"/>
      <w:spacing w:before="140" w:line="300" w:lineRule="auto"/>
      <w:ind w:left="360" w:firstLine="720"/>
    </w:pPr>
    <w:rPr>
      <w:rFonts w:eastAsia="Calibri"/>
      <w:sz w:val="22"/>
    </w:rPr>
  </w:style>
  <w:style w:type="table" w:styleId="af3">
    <w:name w:val="Table Grid"/>
    <w:basedOn w:val="a1"/>
    <w:uiPriority w:val="39"/>
    <w:rsid w:val="00057F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0"/>
    <w:unhideWhenUsed/>
    <w:rsid w:val="00DB2276"/>
    <w:rPr>
      <w:color w:val="5F5F5F" w:themeColor="hyperlink"/>
      <w:u w:val="single"/>
    </w:rPr>
  </w:style>
  <w:style w:type="paragraph" w:customStyle="1" w:styleId="2">
    <w:name w:val="Обычный2"/>
    <w:rsid w:val="00BB2464"/>
    <w:pPr>
      <w:widowControl w:val="0"/>
      <w:snapToGrid w:val="0"/>
    </w:pPr>
  </w:style>
  <w:style w:type="paragraph" w:styleId="af5">
    <w:name w:val="No Spacing"/>
    <w:basedOn w:val="a"/>
    <w:uiPriority w:val="1"/>
    <w:qFormat/>
    <w:rsid w:val="00C2641A"/>
    <w:rPr>
      <w:rFonts w:ascii="Calibri" w:hAnsi="Calibri"/>
      <w:color w:val="000000"/>
      <w:sz w:val="20"/>
      <w:szCs w:val="20"/>
      <w:lang w:eastAsia="ar-SA"/>
    </w:rPr>
  </w:style>
  <w:style w:type="table" w:customStyle="1" w:styleId="11">
    <w:name w:val="Сетка таблицы1"/>
    <w:basedOn w:val="a1"/>
    <w:next w:val="af3"/>
    <w:uiPriority w:val="39"/>
    <w:rsid w:val="00335C1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aliases w:val=" Знак6 Знак, Знак4 Знак,Footnote Text Char,Footnote Text Char Знак, Знак4 Знак1, Знак4,Знак4 Знак1, Знак8 Знак Знак, Знак8 Знак,Знак4 Знак Знак, Знак8, Знак4 Знак Знак Знак2,Основной шрифт абзаца Знак,Знак6 Знак,Знак8 Знак Знак,Знак8 Знак"/>
    <w:basedOn w:val="a"/>
    <w:link w:val="af7"/>
    <w:unhideWhenUsed/>
    <w:qFormat/>
    <w:rsid w:val="00D071CC"/>
    <w:rPr>
      <w:sz w:val="20"/>
      <w:szCs w:val="20"/>
    </w:rPr>
  </w:style>
  <w:style w:type="character" w:customStyle="1" w:styleId="af7">
    <w:name w:val="Текст сноски Знак"/>
    <w:aliases w:val=" Знак6 Знак Знак,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Знак6 Знак Знак"/>
    <w:basedOn w:val="a0"/>
    <w:link w:val="af6"/>
    <w:rsid w:val="00D071CC"/>
  </w:style>
  <w:style w:type="character" w:styleId="af8">
    <w:name w:val="footnote reference"/>
    <w:aliases w:val="Ссылка на сноску 45,Знак сноски-FN,Знак сноски 1,Ciae niinee 1,Ciae niinee-FN,fr,Used by Word for Help footnote symbols,Referencia nota al pie,SUPERS"/>
    <w:basedOn w:val="a0"/>
    <w:unhideWhenUsed/>
    <w:rsid w:val="00D071CC"/>
    <w:rPr>
      <w:vertAlign w:val="superscript"/>
    </w:rPr>
  </w:style>
  <w:style w:type="character" w:customStyle="1" w:styleId="text-success">
    <w:name w:val="text-success"/>
    <w:basedOn w:val="a0"/>
    <w:rsid w:val="00F36A4E"/>
  </w:style>
  <w:style w:type="table" w:customStyle="1" w:styleId="101">
    <w:name w:val="Сетка таблицы101"/>
    <w:basedOn w:val="a1"/>
    <w:next w:val="af3"/>
    <w:uiPriority w:val="59"/>
    <w:rsid w:val="00D534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classificationfeature">
    <w:name w:val="product-classification__feature"/>
    <w:basedOn w:val="a0"/>
    <w:rsid w:val="005A6D2C"/>
  </w:style>
  <w:style w:type="character" w:customStyle="1" w:styleId="product-classificationvalues">
    <w:name w:val="product-classification__values"/>
    <w:basedOn w:val="a0"/>
    <w:rsid w:val="005A6D2C"/>
  </w:style>
  <w:style w:type="character" w:customStyle="1" w:styleId="product-classificationunit">
    <w:name w:val="product-classification__unit"/>
    <w:basedOn w:val="a0"/>
    <w:rsid w:val="005A6D2C"/>
  </w:style>
  <w:style w:type="character" w:customStyle="1" w:styleId="af2">
    <w:name w:val="Абзац списка Знак"/>
    <w:aliases w:val="Standart Знак,Bullet List Знак,FooterText Знак,numbered Знак,Paragraphe de liste1 Знак,lp1 Знак,Маркер Знак,Bullet 1 Знак,Use Case List Paragraph Знак"/>
    <w:link w:val="af1"/>
    <w:uiPriority w:val="34"/>
    <w:qFormat/>
    <w:locked/>
    <w:rsid w:val="00096FE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907672">
      <w:bodyDiv w:val="1"/>
      <w:marLeft w:val="0"/>
      <w:marRight w:val="0"/>
      <w:marTop w:val="0"/>
      <w:marBottom w:val="0"/>
      <w:divBdr>
        <w:top w:val="none" w:sz="0" w:space="0" w:color="auto"/>
        <w:left w:val="none" w:sz="0" w:space="0" w:color="auto"/>
        <w:bottom w:val="none" w:sz="0" w:space="0" w:color="auto"/>
        <w:right w:val="none" w:sz="0" w:space="0" w:color="auto"/>
      </w:divBdr>
    </w:div>
    <w:div w:id="834079027">
      <w:bodyDiv w:val="1"/>
      <w:marLeft w:val="0"/>
      <w:marRight w:val="0"/>
      <w:marTop w:val="0"/>
      <w:marBottom w:val="0"/>
      <w:divBdr>
        <w:top w:val="none" w:sz="0" w:space="0" w:color="auto"/>
        <w:left w:val="none" w:sz="0" w:space="0" w:color="auto"/>
        <w:bottom w:val="none" w:sz="0" w:space="0" w:color="auto"/>
        <w:right w:val="none" w:sz="0" w:space="0" w:color="auto"/>
      </w:divBdr>
    </w:div>
    <w:div w:id="883102826">
      <w:bodyDiv w:val="1"/>
      <w:marLeft w:val="0"/>
      <w:marRight w:val="0"/>
      <w:marTop w:val="0"/>
      <w:marBottom w:val="0"/>
      <w:divBdr>
        <w:top w:val="none" w:sz="0" w:space="0" w:color="auto"/>
        <w:left w:val="none" w:sz="0" w:space="0" w:color="auto"/>
        <w:bottom w:val="none" w:sz="0" w:space="0" w:color="auto"/>
        <w:right w:val="none" w:sz="0" w:space="0" w:color="auto"/>
      </w:divBdr>
    </w:div>
    <w:div w:id="1107459776">
      <w:bodyDiv w:val="1"/>
      <w:marLeft w:val="0"/>
      <w:marRight w:val="0"/>
      <w:marTop w:val="0"/>
      <w:marBottom w:val="0"/>
      <w:divBdr>
        <w:top w:val="none" w:sz="0" w:space="0" w:color="auto"/>
        <w:left w:val="none" w:sz="0" w:space="0" w:color="auto"/>
        <w:bottom w:val="none" w:sz="0" w:space="0" w:color="auto"/>
        <w:right w:val="none" w:sz="0" w:space="0" w:color="auto"/>
      </w:divBdr>
    </w:div>
    <w:div w:id="1334721346">
      <w:bodyDiv w:val="1"/>
      <w:marLeft w:val="0"/>
      <w:marRight w:val="0"/>
      <w:marTop w:val="0"/>
      <w:marBottom w:val="0"/>
      <w:divBdr>
        <w:top w:val="none" w:sz="0" w:space="0" w:color="auto"/>
        <w:left w:val="none" w:sz="0" w:space="0" w:color="auto"/>
        <w:bottom w:val="none" w:sz="0" w:space="0" w:color="auto"/>
        <w:right w:val="none" w:sz="0" w:space="0" w:color="auto"/>
      </w:divBdr>
      <w:divsChild>
        <w:div w:id="637416630">
          <w:marLeft w:val="0"/>
          <w:marRight w:val="0"/>
          <w:marTop w:val="0"/>
          <w:marBottom w:val="0"/>
          <w:divBdr>
            <w:top w:val="none" w:sz="0" w:space="0" w:color="auto"/>
            <w:left w:val="none" w:sz="0" w:space="0" w:color="auto"/>
            <w:bottom w:val="none" w:sz="0" w:space="0" w:color="auto"/>
            <w:right w:val="none" w:sz="0" w:space="0" w:color="auto"/>
          </w:divBdr>
        </w:div>
        <w:div w:id="884369962">
          <w:marLeft w:val="0"/>
          <w:marRight w:val="0"/>
          <w:marTop w:val="0"/>
          <w:marBottom w:val="0"/>
          <w:divBdr>
            <w:top w:val="none" w:sz="0" w:space="0" w:color="auto"/>
            <w:left w:val="none" w:sz="0" w:space="0" w:color="auto"/>
            <w:bottom w:val="none" w:sz="0" w:space="0" w:color="auto"/>
            <w:right w:val="none" w:sz="0" w:space="0" w:color="auto"/>
          </w:divBdr>
        </w:div>
        <w:div w:id="1873299059">
          <w:marLeft w:val="0"/>
          <w:marRight w:val="0"/>
          <w:marTop w:val="0"/>
          <w:marBottom w:val="0"/>
          <w:divBdr>
            <w:top w:val="none" w:sz="0" w:space="0" w:color="auto"/>
            <w:left w:val="none" w:sz="0" w:space="0" w:color="auto"/>
            <w:bottom w:val="none" w:sz="0" w:space="0" w:color="auto"/>
            <w:right w:val="none" w:sz="0" w:space="0" w:color="auto"/>
          </w:divBdr>
        </w:div>
        <w:div w:id="1437559191">
          <w:marLeft w:val="0"/>
          <w:marRight w:val="0"/>
          <w:marTop w:val="0"/>
          <w:marBottom w:val="0"/>
          <w:divBdr>
            <w:top w:val="none" w:sz="0" w:space="0" w:color="auto"/>
            <w:left w:val="none" w:sz="0" w:space="0" w:color="auto"/>
            <w:bottom w:val="none" w:sz="0" w:space="0" w:color="auto"/>
            <w:right w:val="none" w:sz="0" w:space="0" w:color="auto"/>
          </w:divBdr>
        </w:div>
        <w:div w:id="2015181980">
          <w:marLeft w:val="0"/>
          <w:marRight w:val="0"/>
          <w:marTop w:val="0"/>
          <w:marBottom w:val="0"/>
          <w:divBdr>
            <w:top w:val="none" w:sz="0" w:space="0" w:color="auto"/>
            <w:left w:val="none" w:sz="0" w:space="0" w:color="auto"/>
            <w:bottom w:val="none" w:sz="0" w:space="0" w:color="auto"/>
            <w:right w:val="none" w:sz="0" w:space="0" w:color="auto"/>
          </w:divBdr>
        </w:div>
        <w:div w:id="1215578258">
          <w:marLeft w:val="0"/>
          <w:marRight w:val="0"/>
          <w:marTop w:val="0"/>
          <w:marBottom w:val="0"/>
          <w:divBdr>
            <w:top w:val="none" w:sz="0" w:space="0" w:color="auto"/>
            <w:left w:val="none" w:sz="0" w:space="0" w:color="auto"/>
            <w:bottom w:val="none" w:sz="0" w:space="0" w:color="auto"/>
            <w:right w:val="none" w:sz="0" w:space="0" w:color="auto"/>
          </w:divBdr>
        </w:div>
        <w:div w:id="1085301373">
          <w:marLeft w:val="0"/>
          <w:marRight w:val="0"/>
          <w:marTop w:val="0"/>
          <w:marBottom w:val="0"/>
          <w:divBdr>
            <w:top w:val="none" w:sz="0" w:space="0" w:color="auto"/>
            <w:left w:val="none" w:sz="0" w:space="0" w:color="auto"/>
            <w:bottom w:val="none" w:sz="0" w:space="0" w:color="auto"/>
            <w:right w:val="none" w:sz="0" w:space="0" w:color="auto"/>
          </w:divBdr>
        </w:div>
        <w:div w:id="118494152">
          <w:marLeft w:val="0"/>
          <w:marRight w:val="0"/>
          <w:marTop w:val="0"/>
          <w:marBottom w:val="0"/>
          <w:divBdr>
            <w:top w:val="none" w:sz="0" w:space="0" w:color="auto"/>
            <w:left w:val="none" w:sz="0" w:space="0" w:color="auto"/>
            <w:bottom w:val="none" w:sz="0" w:space="0" w:color="auto"/>
            <w:right w:val="none" w:sz="0" w:space="0" w:color="auto"/>
          </w:divBdr>
        </w:div>
        <w:div w:id="1831943150">
          <w:marLeft w:val="0"/>
          <w:marRight w:val="0"/>
          <w:marTop w:val="0"/>
          <w:marBottom w:val="0"/>
          <w:divBdr>
            <w:top w:val="none" w:sz="0" w:space="0" w:color="auto"/>
            <w:left w:val="none" w:sz="0" w:space="0" w:color="auto"/>
            <w:bottom w:val="none" w:sz="0" w:space="0" w:color="auto"/>
            <w:right w:val="none" w:sz="0" w:space="0" w:color="auto"/>
          </w:divBdr>
        </w:div>
      </w:divsChild>
    </w:div>
    <w:div w:id="208826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consultantplus://offline/ref=6A266E345A03E5D905ADCB42ECCA94E0895855ED2D46B3A4A0C25CBDDDE9ECFE3C03754D8BV516L"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consultantplus://offline/ref=FE8A3FA54B4C0621B39325879386F61D99DE223F88D494DCCDF477F45289BA600A459969FFEC26A9cEB9P"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369zakaz@mail.ru" TargetMode="External"/><Relationship Id="rId5" Type="http://schemas.openxmlformats.org/officeDocument/2006/relationships/webSettings" Target="webSettings.xml"/><Relationship Id="rId15" Type="http://schemas.openxmlformats.org/officeDocument/2006/relationships/hyperlink" Target="consultantplus://offline/ref=6A266E345A03E5D905ADCB42ECCA94E0895855ED2D46B3A4A0C25CBDDDE9ECFE3C03754E8C5162F0V814L" TargetMode="External"/><Relationship Id="rId23" Type="http://schemas.openxmlformats.org/officeDocument/2006/relationships/theme" Target="theme/theme1.xml"/><Relationship Id="rId10" Type="http://schemas.openxmlformats.org/officeDocument/2006/relationships/hyperlink" Target="http://internet.garant.ru/document/redirect/70353464/0" TargetMode="External"/><Relationship Id="rId19" Type="http://schemas.openxmlformats.org/officeDocument/2006/relationships/hyperlink" Target="mailto:sch369zakaz@mail.ru" TargetMode="External"/><Relationship Id="rId4" Type="http://schemas.openxmlformats.org/officeDocument/2006/relationships/settings" Target="settings.xml"/><Relationship Id="rId9" Type="http://schemas.openxmlformats.org/officeDocument/2006/relationships/hyperlink" Target="https://online.sbis.ru/" TargetMode="External"/><Relationship Id="rId14" Type="http://schemas.openxmlformats.org/officeDocument/2006/relationships/hyperlink" Target="consultantplus://offline/ref=6A266E345A03E5D905ADCB42ECCA94E0895855ED2D46B3A4A0C25CBDDDE9ECFE3C037546V81E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43AD04-93C0-4037-8540-1701C9A37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10241</Words>
  <Characters>58378</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Документ предоставлен КонсультантПлюс</vt:lpstr>
    </vt:vector>
  </TitlesOfParts>
  <Company>geo</Company>
  <LinksUpToDate>false</LinksUpToDate>
  <CharactersWithSpaces>68483</CharactersWithSpaces>
  <SharedDoc>false</SharedDoc>
  <HLinks>
    <vt:vector size="18" baseType="variant">
      <vt:variant>
        <vt:i4>6291508</vt:i4>
      </vt:variant>
      <vt:variant>
        <vt:i4>6</vt:i4>
      </vt:variant>
      <vt:variant>
        <vt:i4>0</vt:i4>
      </vt:variant>
      <vt:variant>
        <vt:i4>5</vt:i4>
      </vt:variant>
      <vt:variant>
        <vt:lpwstr/>
      </vt:variant>
      <vt:variant>
        <vt:lpwstr>Par869</vt:lpwstr>
      </vt:variant>
      <vt:variant>
        <vt:i4>6291511</vt:i4>
      </vt:variant>
      <vt:variant>
        <vt:i4>3</vt:i4>
      </vt:variant>
      <vt:variant>
        <vt:i4>0</vt:i4>
      </vt:variant>
      <vt:variant>
        <vt:i4>5</vt:i4>
      </vt:variant>
      <vt:variant>
        <vt:lpwstr/>
      </vt:variant>
      <vt:variant>
        <vt:lpwstr>Par756</vt:lpwstr>
      </vt:variant>
      <vt:variant>
        <vt:i4>1638411</vt:i4>
      </vt:variant>
      <vt:variant>
        <vt:i4>0</vt:i4>
      </vt:variant>
      <vt:variant>
        <vt:i4>0</vt:i4>
      </vt:variant>
      <vt:variant>
        <vt:i4>5</vt:i4>
      </vt:variant>
      <vt:variant>
        <vt:lpwstr>consultantplus://offline/ref=909E1F2E5FEF99B9B693BC6DEDEA1B991263ED01E506E2AC61EA38CEA7D3E24C574945D11D9B663A52u6pAJ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 предоставлен КонсультантПлюс</dc:title>
  <dc:creator>A.Rudkovskaya</dc:creator>
  <cp:lastModifiedBy>Кольцова Ирина Константиновна</cp:lastModifiedBy>
  <cp:revision>11</cp:revision>
  <cp:lastPrinted>2023-07-31T09:26:00Z</cp:lastPrinted>
  <dcterms:created xsi:type="dcterms:W3CDTF">2026-05-21T08:58:00Z</dcterms:created>
  <dcterms:modified xsi:type="dcterms:W3CDTF">2026-05-21T14:13:00Z</dcterms:modified>
</cp:coreProperties>
</file>