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C45A" w14:textId="77777777" w:rsidR="00653AFB" w:rsidRDefault="00653AFB" w:rsidP="00653AFB">
      <w:pPr>
        <w:jc w:val="center"/>
        <w:rPr>
          <w:b/>
        </w:rPr>
      </w:pPr>
      <w:r w:rsidRPr="008E7FF8">
        <w:rPr>
          <w:b/>
        </w:rPr>
        <w:t>Расчет начальной (максимальной) цены контракта</w:t>
      </w:r>
    </w:p>
    <w:p w14:paraId="7B456FA2" w14:textId="77777777" w:rsidR="00653AFB" w:rsidRPr="008E7FF8" w:rsidRDefault="00653AFB" w:rsidP="00653AFB">
      <w:pPr>
        <w:jc w:val="center"/>
        <w:rPr>
          <w:b/>
        </w:rPr>
      </w:pPr>
    </w:p>
    <w:p w14:paraId="31D889DF" w14:textId="304164E7" w:rsidR="00653AFB" w:rsidRPr="00B35F94" w:rsidRDefault="00653AFB" w:rsidP="00653AFB">
      <w:pPr>
        <w:pStyle w:val="a3"/>
        <w:ind w:firstLine="540"/>
        <w:rPr>
          <w:sz w:val="22"/>
          <w:szCs w:val="22"/>
        </w:rPr>
      </w:pPr>
      <w:r w:rsidRPr="00B35F94">
        <w:rPr>
          <w:bCs/>
          <w:sz w:val="22"/>
          <w:szCs w:val="22"/>
        </w:rPr>
        <w:t xml:space="preserve">Начальная (максимальная) цена контракта сформирована Заказчиком </w:t>
      </w:r>
      <w:r w:rsidRPr="00B35F94">
        <w:rPr>
          <w:sz w:val="22"/>
          <w:szCs w:val="22"/>
        </w:rPr>
        <w:t xml:space="preserve">методом сопоставимых рыночных цен (анализа рынка) в соответствии </w:t>
      </w:r>
      <w:r w:rsidR="00A90BA4">
        <w:rPr>
          <w:sz w:val="22"/>
          <w:szCs w:val="22"/>
        </w:rPr>
        <w:br/>
      </w:r>
      <w:r w:rsidRPr="00B35F94">
        <w:rPr>
          <w:sz w:val="22"/>
          <w:szCs w:val="22"/>
        </w:rPr>
        <w:t xml:space="preserve">с требованиями статьи 22 Федерального закона от 05.04.2013 № 44-ФЗ «О контрактной системе в сфере закупок товаров, работ, услуг для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w:t>
      </w:r>
      <w:r w:rsidR="00A90BA4">
        <w:rPr>
          <w:sz w:val="22"/>
          <w:szCs w:val="22"/>
        </w:rPr>
        <w:br/>
      </w:r>
      <w:r w:rsidRPr="00B35F94">
        <w:rPr>
          <w:sz w:val="22"/>
          <w:szCs w:val="22"/>
        </w:rPr>
        <w:t>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с учётом расходов на перевозку до места назначения, страхование, уплату таможенных пошлин, налогов и других обязательных платежей, в том числе НДС.</w:t>
      </w:r>
    </w:p>
    <w:p w14:paraId="1D9616FD" w14:textId="07A8D2B8" w:rsidR="00C2267A" w:rsidRPr="00B35F94" w:rsidRDefault="00C2267A" w:rsidP="00F9676C">
      <w:pPr>
        <w:tabs>
          <w:tab w:val="left" w:pos="0"/>
        </w:tabs>
        <w:autoSpaceDE w:val="0"/>
        <w:autoSpaceDN w:val="0"/>
        <w:adjustRightInd w:val="0"/>
        <w:ind w:firstLine="567"/>
        <w:jc w:val="both"/>
        <w:rPr>
          <w:rFonts w:eastAsiaTheme="minorHAnsi"/>
          <w:sz w:val="22"/>
          <w:szCs w:val="22"/>
          <w:lang w:eastAsia="en-US"/>
        </w:rPr>
      </w:pPr>
      <w:r w:rsidRPr="00B35F94">
        <w:rPr>
          <w:rFonts w:eastAsiaTheme="minorHAnsi"/>
          <w:sz w:val="22"/>
          <w:szCs w:val="22"/>
          <w:lang w:eastAsia="en-US"/>
        </w:rPr>
        <w:t>В целях получения ценовой информации в отношении данной услуги для определения НМЦК были осуществлены следующие процедуры:</w:t>
      </w:r>
    </w:p>
    <w:p w14:paraId="21FCA2BB" w14:textId="77777777" w:rsidR="00C2267A" w:rsidRPr="00B35F94" w:rsidRDefault="00C2267A" w:rsidP="00F9676C">
      <w:pPr>
        <w:tabs>
          <w:tab w:val="left" w:pos="0"/>
        </w:tabs>
        <w:autoSpaceDE w:val="0"/>
        <w:autoSpaceDN w:val="0"/>
        <w:adjustRightInd w:val="0"/>
        <w:ind w:firstLine="567"/>
        <w:jc w:val="both"/>
        <w:rPr>
          <w:rFonts w:eastAsiaTheme="minorHAnsi"/>
          <w:sz w:val="22"/>
          <w:szCs w:val="22"/>
          <w:lang w:eastAsia="en-US"/>
        </w:rPr>
      </w:pPr>
    </w:p>
    <w:tbl>
      <w:tblPr>
        <w:tblStyle w:val="ad"/>
        <w:tblW w:w="0" w:type="auto"/>
        <w:tblLook w:val="04A0" w:firstRow="1" w:lastRow="0" w:firstColumn="1" w:lastColumn="0" w:noHBand="0" w:noVBand="1"/>
      </w:tblPr>
      <w:tblGrid>
        <w:gridCol w:w="540"/>
        <w:gridCol w:w="7829"/>
        <w:gridCol w:w="6191"/>
      </w:tblGrid>
      <w:tr w:rsidR="00C2267A" w:rsidRPr="00B35F94" w14:paraId="7189518D" w14:textId="77777777" w:rsidTr="00C2267A">
        <w:tc>
          <w:tcPr>
            <w:tcW w:w="540" w:type="dxa"/>
          </w:tcPr>
          <w:p w14:paraId="73FBA9F6"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 п/п</w:t>
            </w:r>
          </w:p>
        </w:tc>
        <w:tc>
          <w:tcPr>
            <w:tcW w:w="7829" w:type="dxa"/>
          </w:tcPr>
          <w:p w14:paraId="18B42DE4"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Наименование процедуры</w:t>
            </w:r>
          </w:p>
        </w:tc>
        <w:tc>
          <w:tcPr>
            <w:tcW w:w="6191" w:type="dxa"/>
          </w:tcPr>
          <w:p w14:paraId="5351507B"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Результат процедуры:</w:t>
            </w:r>
          </w:p>
        </w:tc>
      </w:tr>
      <w:tr w:rsidR="00C2267A" w:rsidRPr="00B35F94" w14:paraId="7DABAAAB" w14:textId="77777777" w:rsidTr="008D4BAB">
        <w:trPr>
          <w:trHeight w:val="1830"/>
        </w:trPr>
        <w:tc>
          <w:tcPr>
            <w:tcW w:w="540" w:type="dxa"/>
          </w:tcPr>
          <w:p w14:paraId="3C0A8A61" w14:textId="1678B1DB"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1</w:t>
            </w:r>
          </w:p>
        </w:tc>
        <w:tc>
          <w:tcPr>
            <w:tcW w:w="7829" w:type="dxa"/>
          </w:tcPr>
          <w:p w14:paraId="21B07A2A" w14:textId="77777777"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Запросы о предоставлении ценовой информации поставщикам (подрядчикам, исполнителям):</w:t>
            </w:r>
          </w:p>
          <w:p w14:paraId="1496FA95" w14:textId="1624E87F" w:rsidR="00C2267A" w:rsidRPr="00B35F94" w:rsidRDefault="00C2267A" w:rsidP="00C2267A">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Исходящий № 01-20-</w:t>
            </w:r>
            <w:r w:rsidR="00913353">
              <w:rPr>
                <w:rFonts w:eastAsiaTheme="minorHAnsi"/>
                <w:sz w:val="22"/>
                <w:szCs w:val="22"/>
                <w:lang w:val="en-US"/>
              </w:rPr>
              <w:t>1</w:t>
            </w:r>
            <w:r w:rsidR="008D7B73">
              <w:rPr>
                <w:rFonts w:eastAsiaTheme="minorHAnsi"/>
                <w:sz w:val="22"/>
                <w:szCs w:val="22"/>
              </w:rPr>
              <w:t>98</w:t>
            </w:r>
            <w:r w:rsidR="00866BCC">
              <w:rPr>
                <w:rFonts w:eastAsiaTheme="minorHAnsi"/>
                <w:sz w:val="22"/>
                <w:szCs w:val="22"/>
              </w:rPr>
              <w:t>/</w:t>
            </w:r>
            <w:r w:rsidRPr="00B35F94">
              <w:rPr>
                <w:rFonts w:eastAsiaTheme="minorHAnsi"/>
                <w:sz w:val="22"/>
                <w:szCs w:val="22"/>
              </w:rPr>
              <w:t>2</w:t>
            </w:r>
            <w:r w:rsidR="008D7B73">
              <w:rPr>
                <w:rFonts w:eastAsiaTheme="minorHAnsi"/>
                <w:sz w:val="22"/>
                <w:szCs w:val="22"/>
              </w:rPr>
              <w:t>6</w:t>
            </w:r>
            <w:r w:rsidRPr="00B35F94">
              <w:rPr>
                <w:rFonts w:eastAsiaTheme="minorHAnsi"/>
                <w:sz w:val="22"/>
                <w:szCs w:val="22"/>
              </w:rPr>
              <w:t xml:space="preserve">-0-0 от </w:t>
            </w:r>
            <w:r w:rsidR="00D06CDE">
              <w:rPr>
                <w:rFonts w:eastAsiaTheme="minorHAnsi"/>
                <w:sz w:val="22"/>
                <w:szCs w:val="22"/>
              </w:rPr>
              <w:t>1</w:t>
            </w:r>
            <w:r w:rsidR="008D7B73">
              <w:rPr>
                <w:rFonts w:eastAsiaTheme="minorHAnsi"/>
                <w:sz w:val="22"/>
                <w:szCs w:val="22"/>
              </w:rPr>
              <w:t>4</w:t>
            </w:r>
            <w:r w:rsidRPr="00B35F94">
              <w:rPr>
                <w:rFonts w:eastAsiaTheme="minorHAnsi"/>
                <w:sz w:val="22"/>
                <w:szCs w:val="22"/>
              </w:rPr>
              <w:t>.</w:t>
            </w:r>
            <w:r w:rsidR="00866BCC">
              <w:rPr>
                <w:rFonts w:eastAsiaTheme="minorHAnsi"/>
                <w:sz w:val="22"/>
                <w:szCs w:val="22"/>
              </w:rPr>
              <w:t>0</w:t>
            </w:r>
            <w:r w:rsidR="008D7B73">
              <w:rPr>
                <w:rFonts w:eastAsiaTheme="minorHAnsi"/>
                <w:sz w:val="22"/>
                <w:szCs w:val="22"/>
              </w:rPr>
              <w:t>5</w:t>
            </w:r>
            <w:r w:rsidRPr="00B35F94">
              <w:rPr>
                <w:rFonts w:eastAsiaTheme="minorHAnsi"/>
                <w:sz w:val="22"/>
                <w:szCs w:val="22"/>
              </w:rPr>
              <w:t>.202</w:t>
            </w:r>
            <w:r w:rsidR="008D7B73">
              <w:rPr>
                <w:rFonts w:eastAsiaTheme="minorHAnsi"/>
                <w:sz w:val="22"/>
                <w:szCs w:val="22"/>
              </w:rPr>
              <w:t>6</w:t>
            </w:r>
            <w:r w:rsidRPr="00B35F94">
              <w:rPr>
                <w:rFonts w:eastAsiaTheme="minorHAnsi"/>
                <w:sz w:val="22"/>
                <w:szCs w:val="22"/>
              </w:rPr>
              <w:t>г</w:t>
            </w:r>
          </w:p>
          <w:p w14:paraId="436D2A8A" w14:textId="4D8559B5" w:rsidR="00C14C3E" w:rsidRPr="00B35F94" w:rsidRDefault="00C14C3E" w:rsidP="00C14C3E">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Исходящий </w:t>
            </w:r>
            <w:r w:rsidR="008D7B73" w:rsidRPr="00B35F94">
              <w:rPr>
                <w:rFonts w:eastAsiaTheme="minorHAnsi"/>
                <w:sz w:val="22"/>
                <w:szCs w:val="22"/>
              </w:rPr>
              <w:t>№ 01-20-</w:t>
            </w:r>
            <w:r w:rsidR="008D7B73">
              <w:rPr>
                <w:rFonts w:eastAsiaTheme="minorHAnsi"/>
                <w:sz w:val="22"/>
                <w:szCs w:val="22"/>
                <w:lang w:val="en-US"/>
              </w:rPr>
              <w:t>1</w:t>
            </w:r>
            <w:r w:rsidR="008D7B73">
              <w:rPr>
                <w:rFonts w:eastAsiaTheme="minorHAnsi"/>
                <w:sz w:val="22"/>
                <w:szCs w:val="22"/>
              </w:rPr>
              <w:t>9</w:t>
            </w:r>
            <w:r w:rsidR="008D7B73">
              <w:rPr>
                <w:rFonts w:eastAsiaTheme="minorHAnsi"/>
                <w:sz w:val="22"/>
                <w:szCs w:val="22"/>
              </w:rPr>
              <w:t>9</w:t>
            </w:r>
            <w:r w:rsidR="008D7B73">
              <w:rPr>
                <w:rFonts w:eastAsiaTheme="minorHAnsi"/>
                <w:sz w:val="22"/>
                <w:szCs w:val="22"/>
              </w:rPr>
              <w:t>/</w:t>
            </w:r>
            <w:r w:rsidR="008D7B73" w:rsidRPr="00B35F94">
              <w:rPr>
                <w:rFonts w:eastAsiaTheme="minorHAnsi"/>
                <w:sz w:val="22"/>
                <w:szCs w:val="22"/>
              </w:rPr>
              <w:t>2</w:t>
            </w:r>
            <w:r w:rsidR="008D7B73">
              <w:rPr>
                <w:rFonts w:eastAsiaTheme="minorHAnsi"/>
                <w:sz w:val="22"/>
                <w:szCs w:val="22"/>
              </w:rPr>
              <w:t>6</w:t>
            </w:r>
            <w:r w:rsidR="008D7B73" w:rsidRPr="00B35F94">
              <w:rPr>
                <w:rFonts w:eastAsiaTheme="minorHAnsi"/>
                <w:sz w:val="22"/>
                <w:szCs w:val="22"/>
              </w:rPr>
              <w:t xml:space="preserve">-0-0 от </w:t>
            </w:r>
            <w:r w:rsidR="008D7B73">
              <w:rPr>
                <w:rFonts w:eastAsiaTheme="minorHAnsi"/>
                <w:sz w:val="22"/>
                <w:szCs w:val="22"/>
              </w:rPr>
              <w:t>14</w:t>
            </w:r>
            <w:r w:rsidR="008D7B73" w:rsidRPr="00B35F94">
              <w:rPr>
                <w:rFonts w:eastAsiaTheme="minorHAnsi"/>
                <w:sz w:val="22"/>
                <w:szCs w:val="22"/>
              </w:rPr>
              <w:t>.</w:t>
            </w:r>
            <w:r w:rsidR="008D7B73">
              <w:rPr>
                <w:rFonts w:eastAsiaTheme="minorHAnsi"/>
                <w:sz w:val="22"/>
                <w:szCs w:val="22"/>
              </w:rPr>
              <w:t>05</w:t>
            </w:r>
            <w:r w:rsidR="008D7B73" w:rsidRPr="00B35F94">
              <w:rPr>
                <w:rFonts w:eastAsiaTheme="minorHAnsi"/>
                <w:sz w:val="22"/>
                <w:szCs w:val="22"/>
              </w:rPr>
              <w:t>.202</w:t>
            </w:r>
            <w:r w:rsidR="008D7B73">
              <w:rPr>
                <w:rFonts w:eastAsiaTheme="minorHAnsi"/>
                <w:sz w:val="22"/>
                <w:szCs w:val="22"/>
              </w:rPr>
              <w:t>6</w:t>
            </w:r>
            <w:r w:rsidR="008D7B73" w:rsidRPr="00B35F94">
              <w:rPr>
                <w:rFonts w:eastAsiaTheme="minorHAnsi"/>
                <w:sz w:val="22"/>
                <w:szCs w:val="22"/>
              </w:rPr>
              <w:t>г</w:t>
            </w:r>
          </w:p>
          <w:p w14:paraId="4E05D0B7" w14:textId="52D7C01F" w:rsidR="00C14C3E" w:rsidRPr="00B35F94" w:rsidRDefault="00C14C3E" w:rsidP="00C14C3E">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Исходящий №</w:t>
            </w:r>
            <w:r w:rsidR="008D7B73" w:rsidRPr="00B35F94">
              <w:rPr>
                <w:rFonts w:eastAsiaTheme="minorHAnsi"/>
                <w:sz w:val="22"/>
                <w:szCs w:val="22"/>
              </w:rPr>
              <w:t xml:space="preserve"> 01-20-</w:t>
            </w:r>
            <w:r w:rsidR="008D7B73">
              <w:rPr>
                <w:rFonts w:eastAsiaTheme="minorHAnsi"/>
                <w:sz w:val="22"/>
                <w:szCs w:val="22"/>
              </w:rPr>
              <w:t>200</w:t>
            </w:r>
            <w:r w:rsidR="008D7B73">
              <w:rPr>
                <w:rFonts w:eastAsiaTheme="minorHAnsi"/>
                <w:sz w:val="22"/>
                <w:szCs w:val="22"/>
              </w:rPr>
              <w:t>/</w:t>
            </w:r>
            <w:r w:rsidR="008D7B73" w:rsidRPr="00B35F94">
              <w:rPr>
                <w:rFonts w:eastAsiaTheme="minorHAnsi"/>
                <w:sz w:val="22"/>
                <w:szCs w:val="22"/>
              </w:rPr>
              <w:t>2</w:t>
            </w:r>
            <w:r w:rsidR="008D7B73">
              <w:rPr>
                <w:rFonts w:eastAsiaTheme="minorHAnsi"/>
                <w:sz w:val="22"/>
                <w:szCs w:val="22"/>
              </w:rPr>
              <w:t>6</w:t>
            </w:r>
            <w:r w:rsidR="008D7B73" w:rsidRPr="00B35F94">
              <w:rPr>
                <w:rFonts w:eastAsiaTheme="minorHAnsi"/>
                <w:sz w:val="22"/>
                <w:szCs w:val="22"/>
              </w:rPr>
              <w:t xml:space="preserve">-0-0 от </w:t>
            </w:r>
            <w:r w:rsidR="008D7B73">
              <w:rPr>
                <w:rFonts w:eastAsiaTheme="minorHAnsi"/>
                <w:sz w:val="22"/>
                <w:szCs w:val="22"/>
              </w:rPr>
              <w:t>14</w:t>
            </w:r>
            <w:r w:rsidR="008D7B73" w:rsidRPr="00B35F94">
              <w:rPr>
                <w:rFonts w:eastAsiaTheme="minorHAnsi"/>
                <w:sz w:val="22"/>
                <w:szCs w:val="22"/>
              </w:rPr>
              <w:t>.</w:t>
            </w:r>
            <w:r w:rsidR="008D7B73">
              <w:rPr>
                <w:rFonts w:eastAsiaTheme="minorHAnsi"/>
                <w:sz w:val="22"/>
                <w:szCs w:val="22"/>
              </w:rPr>
              <w:t>05</w:t>
            </w:r>
            <w:r w:rsidR="008D7B73" w:rsidRPr="00B35F94">
              <w:rPr>
                <w:rFonts w:eastAsiaTheme="minorHAnsi"/>
                <w:sz w:val="22"/>
                <w:szCs w:val="22"/>
              </w:rPr>
              <w:t>.202</w:t>
            </w:r>
            <w:r w:rsidR="008D7B73">
              <w:rPr>
                <w:rFonts w:eastAsiaTheme="minorHAnsi"/>
                <w:sz w:val="22"/>
                <w:szCs w:val="22"/>
              </w:rPr>
              <w:t>6</w:t>
            </w:r>
            <w:r w:rsidR="008D7B73" w:rsidRPr="00B35F94">
              <w:rPr>
                <w:rFonts w:eastAsiaTheme="minorHAnsi"/>
                <w:sz w:val="22"/>
                <w:szCs w:val="22"/>
              </w:rPr>
              <w:t>г</w:t>
            </w:r>
          </w:p>
          <w:p w14:paraId="5024DB7D" w14:textId="675F5AA9" w:rsidR="00C14C3E" w:rsidRPr="00B35F94" w:rsidRDefault="00C14C3E" w:rsidP="00C14C3E">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Исходящий </w:t>
            </w:r>
            <w:r w:rsidR="008D7B73" w:rsidRPr="00B35F94">
              <w:rPr>
                <w:rFonts w:eastAsiaTheme="minorHAnsi"/>
                <w:sz w:val="22"/>
                <w:szCs w:val="22"/>
              </w:rPr>
              <w:t>№ 01-20-</w:t>
            </w:r>
            <w:r w:rsidR="008D7B73">
              <w:rPr>
                <w:rFonts w:eastAsiaTheme="minorHAnsi"/>
                <w:sz w:val="22"/>
                <w:szCs w:val="22"/>
              </w:rPr>
              <w:t>201</w:t>
            </w:r>
            <w:r w:rsidR="008D7B73">
              <w:rPr>
                <w:rFonts w:eastAsiaTheme="minorHAnsi"/>
                <w:sz w:val="22"/>
                <w:szCs w:val="22"/>
              </w:rPr>
              <w:t>/</w:t>
            </w:r>
            <w:r w:rsidR="008D7B73" w:rsidRPr="00B35F94">
              <w:rPr>
                <w:rFonts w:eastAsiaTheme="minorHAnsi"/>
                <w:sz w:val="22"/>
                <w:szCs w:val="22"/>
              </w:rPr>
              <w:t>2</w:t>
            </w:r>
            <w:r w:rsidR="008D7B73">
              <w:rPr>
                <w:rFonts w:eastAsiaTheme="minorHAnsi"/>
                <w:sz w:val="22"/>
                <w:szCs w:val="22"/>
              </w:rPr>
              <w:t>6</w:t>
            </w:r>
            <w:r w:rsidR="008D7B73" w:rsidRPr="00B35F94">
              <w:rPr>
                <w:rFonts w:eastAsiaTheme="minorHAnsi"/>
                <w:sz w:val="22"/>
                <w:szCs w:val="22"/>
              </w:rPr>
              <w:t xml:space="preserve">-0-0 от </w:t>
            </w:r>
            <w:r w:rsidR="008D7B73">
              <w:rPr>
                <w:rFonts w:eastAsiaTheme="minorHAnsi"/>
                <w:sz w:val="22"/>
                <w:szCs w:val="22"/>
              </w:rPr>
              <w:t>14</w:t>
            </w:r>
            <w:r w:rsidR="008D7B73" w:rsidRPr="00B35F94">
              <w:rPr>
                <w:rFonts w:eastAsiaTheme="minorHAnsi"/>
                <w:sz w:val="22"/>
                <w:szCs w:val="22"/>
              </w:rPr>
              <w:t>.</w:t>
            </w:r>
            <w:r w:rsidR="008D7B73">
              <w:rPr>
                <w:rFonts w:eastAsiaTheme="minorHAnsi"/>
                <w:sz w:val="22"/>
                <w:szCs w:val="22"/>
              </w:rPr>
              <w:t>05</w:t>
            </w:r>
            <w:r w:rsidR="008D7B73" w:rsidRPr="00B35F94">
              <w:rPr>
                <w:rFonts w:eastAsiaTheme="minorHAnsi"/>
                <w:sz w:val="22"/>
                <w:szCs w:val="22"/>
              </w:rPr>
              <w:t>.202</w:t>
            </w:r>
            <w:r w:rsidR="008D7B73">
              <w:rPr>
                <w:rFonts w:eastAsiaTheme="minorHAnsi"/>
                <w:sz w:val="22"/>
                <w:szCs w:val="22"/>
              </w:rPr>
              <w:t>6</w:t>
            </w:r>
            <w:r w:rsidR="008D7B73" w:rsidRPr="00B35F94">
              <w:rPr>
                <w:rFonts w:eastAsiaTheme="minorHAnsi"/>
                <w:sz w:val="22"/>
                <w:szCs w:val="22"/>
              </w:rPr>
              <w:t>г</w:t>
            </w:r>
          </w:p>
          <w:p w14:paraId="7B6B8453" w14:textId="33E680D1" w:rsidR="00C6423C" w:rsidRPr="00C14C3E" w:rsidRDefault="00C14C3E" w:rsidP="00C14C3E">
            <w:pPr>
              <w:pStyle w:val="ae"/>
              <w:numPr>
                <w:ilvl w:val="0"/>
                <w:numId w:val="1"/>
              </w:numPr>
              <w:tabs>
                <w:tab w:val="left" w:pos="0"/>
              </w:tabs>
              <w:autoSpaceDE w:val="0"/>
              <w:autoSpaceDN w:val="0"/>
              <w:adjustRightInd w:val="0"/>
              <w:jc w:val="both"/>
              <w:rPr>
                <w:rFonts w:eastAsiaTheme="minorHAnsi"/>
                <w:sz w:val="22"/>
                <w:szCs w:val="22"/>
              </w:rPr>
            </w:pPr>
            <w:r w:rsidRPr="00B35F94">
              <w:rPr>
                <w:rFonts w:eastAsiaTheme="minorHAnsi"/>
                <w:sz w:val="22"/>
                <w:szCs w:val="22"/>
              </w:rPr>
              <w:t xml:space="preserve">Исходящий </w:t>
            </w:r>
            <w:r w:rsidR="008D7B73" w:rsidRPr="00B35F94">
              <w:rPr>
                <w:rFonts w:eastAsiaTheme="minorHAnsi"/>
                <w:sz w:val="22"/>
                <w:szCs w:val="22"/>
              </w:rPr>
              <w:t>№ 01-20-</w:t>
            </w:r>
            <w:r w:rsidR="008D7B73">
              <w:rPr>
                <w:rFonts w:eastAsiaTheme="minorHAnsi"/>
                <w:sz w:val="22"/>
                <w:szCs w:val="22"/>
              </w:rPr>
              <w:t>202</w:t>
            </w:r>
            <w:r w:rsidR="008D7B73">
              <w:rPr>
                <w:rFonts w:eastAsiaTheme="minorHAnsi"/>
                <w:sz w:val="22"/>
                <w:szCs w:val="22"/>
              </w:rPr>
              <w:t>/</w:t>
            </w:r>
            <w:r w:rsidR="008D7B73" w:rsidRPr="00B35F94">
              <w:rPr>
                <w:rFonts w:eastAsiaTheme="minorHAnsi"/>
                <w:sz w:val="22"/>
                <w:szCs w:val="22"/>
              </w:rPr>
              <w:t>2</w:t>
            </w:r>
            <w:r w:rsidR="008D7B73">
              <w:rPr>
                <w:rFonts w:eastAsiaTheme="minorHAnsi"/>
                <w:sz w:val="22"/>
                <w:szCs w:val="22"/>
              </w:rPr>
              <w:t>6</w:t>
            </w:r>
            <w:r w:rsidR="008D7B73" w:rsidRPr="00B35F94">
              <w:rPr>
                <w:rFonts w:eastAsiaTheme="minorHAnsi"/>
                <w:sz w:val="22"/>
                <w:szCs w:val="22"/>
              </w:rPr>
              <w:t xml:space="preserve">-0-0 от </w:t>
            </w:r>
            <w:r w:rsidR="008D7B73">
              <w:rPr>
                <w:rFonts w:eastAsiaTheme="minorHAnsi"/>
                <w:sz w:val="22"/>
                <w:szCs w:val="22"/>
              </w:rPr>
              <w:t>14</w:t>
            </w:r>
            <w:r w:rsidR="008D7B73" w:rsidRPr="00B35F94">
              <w:rPr>
                <w:rFonts w:eastAsiaTheme="minorHAnsi"/>
                <w:sz w:val="22"/>
                <w:szCs w:val="22"/>
              </w:rPr>
              <w:t>.</w:t>
            </w:r>
            <w:r w:rsidR="008D7B73">
              <w:rPr>
                <w:rFonts w:eastAsiaTheme="minorHAnsi"/>
                <w:sz w:val="22"/>
                <w:szCs w:val="22"/>
              </w:rPr>
              <w:t>05</w:t>
            </w:r>
            <w:r w:rsidR="008D7B73" w:rsidRPr="00B35F94">
              <w:rPr>
                <w:rFonts w:eastAsiaTheme="minorHAnsi"/>
                <w:sz w:val="22"/>
                <w:szCs w:val="22"/>
              </w:rPr>
              <w:t>.202</w:t>
            </w:r>
            <w:r w:rsidR="008D7B73">
              <w:rPr>
                <w:rFonts w:eastAsiaTheme="minorHAnsi"/>
                <w:sz w:val="22"/>
                <w:szCs w:val="22"/>
              </w:rPr>
              <w:t>6</w:t>
            </w:r>
            <w:r w:rsidR="008D7B73" w:rsidRPr="00B35F94">
              <w:rPr>
                <w:rFonts w:eastAsiaTheme="minorHAnsi"/>
                <w:sz w:val="22"/>
                <w:szCs w:val="22"/>
              </w:rPr>
              <w:t>г</w:t>
            </w:r>
          </w:p>
        </w:tc>
        <w:tc>
          <w:tcPr>
            <w:tcW w:w="6191" w:type="dxa"/>
          </w:tcPr>
          <w:p w14:paraId="4568A926" w14:textId="03013245" w:rsidR="00C2267A" w:rsidRPr="00B35F94" w:rsidRDefault="00C2267A" w:rsidP="00C2267A">
            <w:pPr>
              <w:tabs>
                <w:tab w:val="left" w:pos="0"/>
              </w:tabs>
              <w:autoSpaceDE w:val="0"/>
              <w:autoSpaceDN w:val="0"/>
              <w:adjustRightInd w:val="0"/>
              <w:jc w:val="both"/>
              <w:rPr>
                <w:rFonts w:eastAsiaTheme="minorHAnsi"/>
                <w:sz w:val="22"/>
                <w:szCs w:val="22"/>
              </w:rPr>
            </w:pPr>
            <w:r w:rsidRPr="00B35F94">
              <w:rPr>
                <w:rFonts w:eastAsiaTheme="minorHAnsi"/>
                <w:sz w:val="22"/>
                <w:szCs w:val="22"/>
              </w:rPr>
              <w:t>Коммерческое предложение</w:t>
            </w:r>
            <w:r w:rsidR="00C14C3E">
              <w:rPr>
                <w:rFonts w:eastAsiaTheme="minorHAnsi"/>
                <w:sz w:val="22"/>
                <w:szCs w:val="22"/>
              </w:rPr>
              <w:t xml:space="preserve"> </w:t>
            </w:r>
            <w:r w:rsidR="00410849">
              <w:rPr>
                <w:rFonts w:eastAsiaTheme="minorHAnsi"/>
                <w:sz w:val="22"/>
                <w:szCs w:val="22"/>
              </w:rPr>
              <w:t xml:space="preserve">вх. </w:t>
            </w:r>
            <w:r w:rsidRPr="00B35F94">
              <w:rPr>
                <w:rFonts w:eastAsiaTheme="minorHAnsi"/>
                <w:sz w:val="22"/>
                <w:szCs w:val="22"/>
              </w:rPr>
              <w:t>№</w:t>
            </w:r>
            <w:r w:rsidR="008D7B73">
              <w:rPr>
                <w:rFonts w:eastAsiaTheme="minorHAnsi"/>
                <w:sz w:val="22"/>
                <w:szCs w:val="22"/>
              </w:rPr>
              <w:t>936</w:t>
            </w:r>
            <w:r w:rsidRPr="00B35F94">
              <w:rPr>
                <w:rFonts w:eastAsiaTheme="minorHAnsi"/>
                <w:sz w:val="22"/>
                <w:szCs w:val="22"/>
              </w:rPr>
              <w:t xml:space="preserve"> от </w:t>
            </w:r>
            <w:r w:rsidR="00410849">
              <w:rPr>
                <w:rFonts w:eastAsiaTheme="minorHAnsi"/>
                <w:sz w:val="22"/>
                <w:szCs w:val="22"/>
              </w:rPr>
              <w:t>1</w:t>
            </w:r>
            <w:r w:rsidR="008D7B73">
              <w:rPr>
                <w:rFonts w:eastAsiaTheme="minorHAnsi"/>
                <w:sz w:val="22"/>
                <w:szCs w:val="22"/>
              </w:rPr>
              <w:t>5</w:t>
            </w:r>
            <w:r w:rsidR="00362786" w:rsidRPr="00B35F94">
              <w:rPr>
                <w:rFonts w:eastAsiaTheme="minorHAnsi"/>
                <w:sz w:val="22"/>
                <w:szCs w:val="22"/>
              </w:rPr>
              <w:t>.</w:t>
            </w:r>
            <w:r w:rsidR="00860A22">
              <w:rPr>
                <w:rFonts w:eastAsiaTheme="minorHAnsi"/>
                <w:sz w:val="22"/>
                <w:szCs w:val="22"/>
              </w:rPr>
              <w:t>0</w:t>
            </w:r>
            <w:r w:rsidR="008D7B73">
              <w:rPr>
                <w:rFonts w:eastAsiaTheme="minorHAnsi"/>
                <w:sz w:val="22"/>
                <w:szCs w:val="22"/>
              </w:rPr>
              <w:t>5</w:t>
            </w:r>
            <w:r w:rsidRPr="00B35F94">
              <w:rPr>
                <w:rFonts w:eastAsiaTheme="minorHAnsi"/>
                <w:sz w:val="22"/>
                <w:szCs w:val="22"/>
              </w:rPr>
              <w:t>.202</w:t>
            </w:r>
            <w:r w:rsidR="008D7B73">
              <w:rPr>
                <w:rFonts w:eastAsiaTheme="minorHAnsi"/>
                <w:sz w:val="22"/>
                <w:szCs w:val="22"/>
              </w:rPr>
              <w:t>6</w:t>
            </w:r>
          </w:p>
          <w:p w14:paraId="3BA5A506" w14:textId="2EA0FE69" w:rsidR="00C14C3E" w:rsidRPr="00B35F94" w:rsidRDefault="00C14C3E" w:rsidP="00C14C3E">
            <w:pPr>
              <w:tabs>
                <w:tab w:val="left" w:pos="0"/>
              </w:tabs>
              <w:autoSpaceDE w:val="0"/>
              <w:autoSpaceDN w:val="0"/>
              <w:adjustRightInd w:val="0"/>
              <w:jc w:val="both"/>
              <w:rPr>
                <w:rFonts w:eastAsiaTheme="minorHAnsi"/>
                <w:sz w:val="22"/>
                <w:szCs w:val="22"/>
              </w:rPr>
            </w:pPr>
            <w:r w:rsidRPr="00B35F94">
              <w:rPr>
                <w:rFonts w:eastAsiaTheme="minorHAnsi"/>
                <w:sz w:val="22"/>
                <w:szCs w:val="22"/>
              </w:rPr>
              <w:t>Коммерческое предложение</w:t>
            </w:r>
            <w:r>
              <w:rPr>
                <w:rFonts w:eastAsiaTheme="minorHAnsi"/>
                <w:sz w:val="22"/>
                <w:szCs w:val="22"/>
              </w:rPr>
              <w:t xml:space="preserve"> </w:t>
            </w:r>
            <w:r w:rsidR="00410849">
              <w:rPr>
                <w:rFonts w:eastAsiaTheme="minorHAnsi"/>
                <w:sz w:val="22"/>
                <w:szCs w:val="22"/>
              </w:rPr>
              <w:t xml:space="preserve">вх. </w:t>
            </w:r>
            <w:r w:rsidRPr="00B35F94">
              <w:rPr>
                <w:rFonts w:eastAsiaTheme="minorHAnsi"/>
                <w:sz w:val="22"/>
                <w:szCs w:val="22"/>
              </w:rPr>
              <w:t>№</w:t>
            </w:r>
            <w:r w:rsidR="008D7B73">
              <w:rPr>
                <w:rFonts w:eastAsiaTheme="minorHAnsi"/>
                <w:sz w:val="22"/>
                <w:szCs w:val="22"/>
              </w:rPr>
              <w:t>937</w:t>
            </w:r>
            <w:r w:rsidRPr="00B35F94">
              <w:rPr>
                <w:rFonts w:eastAsiaTheme="minorHAnsi"/>
                <w:sz w:val="22"/>
                <w:szCs w:val="22"/>
              </w:rPr>
              <w:t xml:space="preserve">от </w:t>
            </w:r>
            <w:r w:rsidR="00410849">
              <w:rPr>
                <w:rFonts w:eastAsiaTheme="minorHAnsi"/>
                <w:sz w:val="22"/>
                <w:szCs w:val="22"/>
              </w:rPr>
              <w:t>1</w:t>
            </w:r>
            <w:r w:rsidR="008D7B73">
              <w:rPr>
                <w:rFonts w:eastAsiaTheme="minorHAnsi"/>
                <w:sz w:val="22"/>
                <w:szCs w:val="22"/>
              </w:rPr>
              <w:t>5</w:t>
            </w:r>
            <w:r w:rsidR="00E47C86" w:rsidRPr="00B35F94">
              <w:rPr>
                <w:rFonts w:eastAsiaTheme="minorHAnsi"/>
                <w:sz w:val="22"/>
                <w:szCs w:val="22"/>
              </w:rPr>
              <w:t>.</w:t>
            </w:r>
            <w:r w:rsidR="00860A22">
              <w:rPr>
                <w:rFonts w:eastAsiaTheme="minorHAnsi"/>
                <w:sz w:val="22"/>
                <w:szCs w:val="22"/>
              </w:rPr>
              <w:t>0</w:t>
            </w:r>
            <w:r w:rsidR="008D7B73">
              <w:rPr>
                <w:rFonts w:eastAsiaTheme="minorHAnsi"/>
                <w:sz w:val="22"/>
                <w:szCs w:val="22"/>
              </w:rPr>
              <w:t>5</w:t>
            </w:r>
            <w:r w:rsidR="00E47C86" w:rsidRPr="00B35F94">
              <w:rPr>
                <w:rFonts w:eastAsiaTheme="minorHAnsi"/>
                <w:sz w:val="22"/>
                <w:szCs w:val="22"/>
              </w:rPr>
              <w:t>.202</w:t>
            </w:r>
            <w:r w:rsidR="008D7B73">
              <w:rPr>
                <w:rFonts w:eastAsiaTheme="minorHAnsi"/>
                <w:sz w:val="22"/>
                <w:szCs w:val="22"/>
              </w:rPr>
              <w:t>6</w:t>
            </w:r>
          </w:p>
          <w:p w14:paraId="314FA250" w14:textId="4CDC5765" w:rsidR="00C14C3E" w:rsidRPr="00B35F94" w:rsidRDefault="00C14C3E" w:rsidP="00C14C3E">
            <w:pPr>
              <w:tabs>
                <w:tab w:val="left" w:pos="0"/>
              </w:tabs>
              <w:autoSpaceDE w:val="0"/>
              <w:autoSpaceDN w:val="0"/>
              <w:adjustRightInd w:val="0"/>
              <w:jc w:val="both"/>
              <w:rPr>
                <w:rFonts w:eastAsiaTheme="minorHAnsi"/>
                <w:sz w:val="22"/>
                <w:szCs w:val="22"/>
              </w:rPr>
            </w:pPr>
            <w:r w:rsidRPr="00B35F94">
              <w:rPr>
                <w:rFonts w:eastAsiaTheme="minorHAnsi"/>
                <w:sz w:val="22"/>
                <w:szCs w:val="22"/>
              </w:rPr>
              <w:t>Коммерческое предложение</w:t>
            </w:r>
            <w:r>
              <w:rPr>
                <w:rFonts w:eastAsiaTheme="minorHAnsi"/>
                <w:sz w:val="22"/>
                <w:szCs w:val="22"/>
              </w:rPr>
              <w:t xml:space="preserve"> </w:t>
            </w:r>
            <w:r w:rsidR="00410849">
              <w:rPr>
                <w:rFonts w:eastAsiaTheme="minorHAnsi"/>
                <w:sz w:val="22"/>
                <w:szCs w:val="22"/>
              </w:rPr>
              <w:t xml:space="preserve">вх. </w:t>
            </w:r>
            <w:r w:rsidRPr="00B35F94">
              <w:rPr>
                <w:rFonts w:eastAsiaTheme="minorHAnsi"/>
                <w:sz w:val="22"/>
                <w:szCs w:val="22"/>
              </w:rPr>
              <w:t>№</w:t>
            </w:r>
            <w:r w:rsidR="008D7B73">
              <w:rPr>
                <w:rFonts w:eastAsiaTheme="minorHAnsi"/>
                <w:sz w:val="22"/>
                <w:szCs w:val="22"/>
              </w:rPr>
              <w:t>938</w:t>
            </w:r>
            <w:r w:rsidR="00860A22" w:rsidRPr="00B35F94">
              <w:rPr>
                <w:rFonts w:eastAsiaTheme="minorHAnsi"/>
                <w:sz w:val="22"/>
                <w:szCs w:val="22"/>
              </w:rPr>
              <w:t xml:space="preserve">от </w:t>
            </w:r>
            <w:r w:rsidR="00410849">
              <w:rPr>
                <w:rFonts w:eastAsiaTheme="minorHAnsi"/>
                <w:sz w:val="22"/>
                <w:szCs w:val="22"/>
              </w:rPr>
              <w:t>1</w:t>
            </w:r>
            <w:r w:rsidR="00CC7FE4">
              <w:rPr>
                <w:rFonts w:eastAsiaTheme="minorHAnsi"/>
                <w:sz w:val="22"/>
                <w:szCs w:val="22"/>
              </w:rPr>
              <w:t>5</w:t>
            </w:r>
            <w:r w:rsidR="00860A22" w:rsidRPr="00B35F94">
              <w:rPr>
                <w:rFonts w:eastAsiaTheme="minorHAnsi"/>
                <w:sz w:val="22"/>
                <w:szCs w:val="22"/>
              </w:rPr>
              <w:t>.</w:t>
            </w:r>
            <w:r w:rsidR="00860A22">
              <w:rPr>
                <w:rFonts w:eastAsiaTheme="minorHAnsi"/>
                <w:sz w:val="22"/>
                <w:szCs w:val="22"/>
              </w:rPr>
              <w:t>0</w:t>
            </w:r>
            <w:r w:rsidR="00CC7FE4">
              <w:rPr>
                <w:rFonts w:eastAsiaTheme="minorHAnsi"/>
                <w:sz w:val="22"/>
                <w:szCs w:val="22"/>
              </w:rPr>
              <w:t>5</w:t>
            </w:r>
            <w:r w:rsidR="00860A22" w:rsidRPr="00B35F94">
              <w:rPr>
                <w:rFonts w:eastAsiaTheme="minorHAnsi"/>
                <w:sz w:val="22"/>
                <w:szCs w:val="22"/>
              </w:rPr>
              <w:t>.202</w:t>
            </w:r>
            <w:r w:rsidR="00CC7FE4">
              <w:rPr>
                <w:rFonts w:eastAsiaTheme="minorHAnsi"/>
                <w:sz w:val="22"/>
                <w:szCs w:val="22"/>
              </w:rPr>
              <w:t>6</w:t>
            </w:r>
          </w:p>
          <w:p w14:paraId="66C0633B" w14:textId="5CB89C43" w:rsidR="00C2267A" w:rsidRPr="00B35F94" w:rsidRDefault="00C2267A" w:rsidP="00C2267A">
            <w:pPr>
              <w:tabs>
                <w:tab w:val="left" w:pos="0"/>
              </w:tabs>
              <w:autoSpaceDE w:val="0"/>
              <w:autoSpaceDN w:val="0"/>
              <w:adjustRightInd w:val="0"/>
              <w:jc w:val="both"/>
              <w:rPr>
                <w:rFonts w:eastAsiaTheme="minorHAnsi"/>
                <w:sz w:val="22"/>
                <w:szCs w:val="22"/>
              </w:rPr>
            </w:pPr>
          </w:p>
        </w:tc>
      </w:tr>
      <w:tr w:rsidR="008D4BAB" w:rsidRPr="00B35F94" w14:paraId="13CAF822" w14:textId="77777777" w:rsidTr="008D4BAB">
        <w:trPr>
          <w:trHeight w:val="408"/>
        </w:trPr>
        <w:tc>
          <w:tcPr>
            <w:tcW w:w="540" w:type="dxa"/>
          </w:tcPr>
          <w:p w14:paraId="58589ADB" w14:textId="6C9DDBBC" w:rsidR="008D4BAB" w:rsidRPr="008D4BAB" w:rsidRDefault="008D4BAB" w:rsidP="00C2267A">
            <w:pPr>
              <w:tabs>
                <w:tab w:val="left" w:pos="0"/>
              </w:tabs>
              <w:autoSpaceDE w:val="0"/>
              <w:autoSpaceDN w:val="0"/>
              <w:adjustRightInd w:val="0"/>
              <w:jc w:val="both"/>
              <w:rPr>
                <w:rFonts w:eastAsiaTheme="minorHAnsi"/>
                <w:sz w:val="22"/>
                <w:szCs w:val="22"/>
              </w:rPr>
            </w:pPr>
            <w:r w:rsidRPr="008D4BAB">
              <w:rPr>
                <w:rFonts w:eastAsiaTheme="minorHAnsi"/>
                <w:sz w:val="22"/>
                <w:szCs w:val="22"/>
              </w:rPr>
              <w:t>2</w:t>
            </w:r>
          </w:p>
        </w:tc>
        <w:tc>
          <w:tcPr>
            <w:tcW w:w="7829" w:type="dxa"/>
          </w:tcPr>
          <w:p w14:paraId="5A39966E" w14:textId="70BCE931" w:rsidR="008D4BAB" w:rsidRPr="008D4BAB" w:rsidRDefault="000463C1" w:rsidP="00C2267A">
            <w:pPr>
              <w:tabs>
                <w:tab w:val="left" w:pos="0"/>
              </w:tabs>
              <w:autoSpaceDE w:val="0"/>
              <w:autoSpaceDN w:val="0"/>
              <w:adjustRightInd w:val="0"/>
              <w:jc w:val="both"/>
              <w:rPr>
                <w:rFonts w:eastAsiaTheme="minorHAnsi"/>
                <w:sz w:val="22"/>
                <w:szCs w:val="22"/>
              </w:rPr>
            </w:pPr>
            <w:r w:rsidRPr="003A662D">
              <w:rPr>
                <w:rFonts w:eastAsiaTheme="minorHAnsi"/>
                <w:sz w:val="22"/>
                <w:szCs w:val="22"/>
              </w:rPr>
              <w:t>Размещен з</w:t>
            </w:r>
            <w:r w:rsidR="008D4BAB" w:rsidRPr="003A662D">
              <w:rPr>
                <w:rFonts w:eastAsiaTheme="minorHAnsi"/>
                <w:sz w:val="22"/>
                <w:szCs w:val="22"/>
              </w:rPr>
              <w:t>апрос ценовой информации в подсистеме «Электронный магазин»</w:t>
            </w:r>
            <w:r w:rsidR="00DE4800" w:rsidRPr="003A662D">
              <w:rPr>
                <w:rFonts w:eastAsiaTheme="minorHAnsi"/>
                <w:sz w:val="22"/>
                <w:szCs w:val="22"/>
              </w:rPr>
              <w:t xml:space="preserve"> </w:t>
            </w:r>
          </w:p>
        </w:tc>
        <w:tc>
          <w:tcPr>
            <w:tcW w:w="6191" w:type="dxa"/>
          </w:tcPr>
          <w:p w14:paraId="6E4CCFC0" w14:textId="39CB0E38" w:rsidR="008D4BAB" w:rsidRPr="008D4BAB" w:rsidRDefault="000463C1" w:rsidP="00DE4800">
            <w:pPr>
              <w:tabs>
                <w:tab w:val="left" w:pos="0"/>
              </w:tabs>
              <w:autoSpaceDE w:val="0"/>
              <w:autoSpaceDN w:val="0"/>
              <w:adjustRightInd w:val="0"/>
              <w:jc w:val="both"/>
              <w:rPr>
                <w:rFonts w:eastAsiaTheme="minorHAnsi"/>
                <w:sz w:val="22"/>
                <w:szCs w:val="22"/>
              </w:rPr>
            </w:pPr>
            <w:r>
              <w:rPr>
                <w:rFonts w:eastAsiaTheme="minorHAnsi"/>
                <w:sz w:val="22"/>
                <w:szCs w:val="22"/>
              </w:rPr>
              <w:t>Запрос №</w:t>
            </w:r>
            <w:r>
              <w:t xml:space="preserve"> </w:t>
            </w:r>
            <w:r w:rsidR="008D7B73" w:rsidRPr="008D7B73">
              <w:rPr>
                <w:rFonts w:eastAsiaTheme="minorHAnsi"/>
                <w:sz w:val="22"/>
                <w:szCs w:val="22"/>
              </w:rPr>
              <w:t>20260518011</w:t>
            </w:r>
            <w:r>
              <w:rPr>
                <w:rFonts w:eastAsiaTheme="minorHAnsi"/>
                <w:sz w:val="22"/>
                <w:szCs w:val="22"/>
              </w:rPr>
              <w:t xml:space="preserve"> от </w:t>
            </w:r>
            <w:r w:rsidR="00D06CDE">
              <w:rPr>
                <w:rFonts w:eastAsiaTheme="minorHAnsi"/>
                <w:sz w:val="22"/>
                <w:szCs w:val="22"/>
              </w:rPr>
              <w:t>1</w:t>
            </w:r>
            <w:r w:rsidR="008D7B73">
              <w:rPr>
                <w:rFonts w:eastAsiaTheme="minorHAnsi"/>
                <w:sz w:val="22"/>
                <w:szCs w:val="22"/>
              </w:rPr>
              <w:t>8</w:t>
            </w:r>
            <w:r>
              <w:rPr>
                <w:rFonts w:eastAsiaTheme="minorHAnsi"/>
                <w:sz w:val="22"/>
                <w:szCs w:val="22"/>
              </w:rPr>
              <w:t>.0</w:t>
            </w:r>
            <w:r w:rsidR="008D7B73">
              <w:rPr>
                <w:rFonts w:eastAsiaTheme="minorHAnsi"/>
                <w:sz w:val="22"/>
                <w:szCs w:val="22"/>
              </w:rPr>
              <w:t>5</w:t>
            </w:r>
            <w:r>
              <w:rPr>
                <w:rFonts w:eastAsiaTheme="minorHAnsi"/>
                <w:sz w:val="22"/>
                <w:szCs w:val="22"/>
              </w:rPr>
              <w:t>.202</w:t>
            </w:r>
            <w:r w:rsidR="008D7B73">
              <w:rPr>
                <w:rFonts w:eastAsiaTheme="minorHAnsi"/>
                <w:sz w:val="22"/>
                <w:szCs w:val="22"/>
              </w:rPr>
              <w:t>6</w:t>
            </w:r>
          </w:p>
        </w:tc>
      </w:tr>
    </w:tbl>
    <w:p w14:paraId="0B8148C1" w14:textId="77777777" w:rsidR="00C2267A" w:rsidRDefault="00C2267A" w:rsidP="00F9676C">
      <w:pPr>
        <w:tabs>
          <w:tab w:val="left" w:pos="0"/>
        </w:tabs>
        <w:autoSpaceDE w:val="0"/>
        <w:autoSpaceDN w:val="0"/>
        <w:adjustRightInd w:val="0"/>
        <w:ind w:firstLine="567"/>
        <w:jc w:val="both"/>
        <w:rPr>
          <w:rFonts w:eastAsiaTheme="minorHAnsi"/>
          <w:lang w:eastAsia="en-US"/>
        </w:rPr>
      </w:pPr>
    </w:p>
    <w:p w14:paraId="79D0CA6F" w14:textId="77777777" w:rsidR="00C2267A" w:rsidRDefault="00C2267A" w:rsidP="00C2267A">
      <w:pPr>
        <w:jc w:val="both"/>
        <w:rPr>
          <w:bCs/>
          <w:color w:val="000000"/>
        </w:rPr>
      </w:pPr>
    </w:p>
    <w:tbl>
      <w:tblPr>
        <w:tblW w:w="149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139"/>
        <w:gridCol w:w="1275"/>
        <w:gridCol w:w="1134"/>
        <w:gridCol w:w="1134"/>
        <w:gridCol w:w="1134"/>
        <w:gridCol w:w="993"/>
        <w:gridCol w:w="1021"/>
        <w:gridCol w:w="821"/>
        <w:gridCol w:w="1229"/>
        <w:gridCol w:w="1506"/>
      </w:tblGrid>
      <w:tr w:rsidR="00653AFB" w:rsidRPr="00EC5242" w14:paraId="237079D4" w14:textId="77777777" w:rsidTr="005C1BE4">
        <w:tc>
          <w:tcPr>
            <w:tcW w:w="540" w:type="dxa"/>
            <w:tcBorders>
              <w:top w:val="single" w:sz="4" w:space="0" w:color="auto"/>
              <w:left w:val="single" w:sz="4" w:space="0" w:color="auto"/>
              <w:bottom w:val="single" w:sz="4" w:space="0" w:color="auto"/>
              <w:right w:val="single" w:sz="4" w:space="0" w:color="auto"/>
            </w:tcBorders>
            <w:vAlign w:val="center"/>
          </w:tcPr>
          <w:p w14:paraId="47E13F8B" w14:textId="77777777" w:rsidR="00653AFB" w:rsidRPr="00286F9F" w:rsidRDefault="00653AFB" w:rsidP="00550B97">
            <w:pPr>
              <w:spacing w:line="276" w:lineRule="auto"/>
              <w:jc w:val="center"/>
              <w:rPr>
                <w:noProof/>
                <w:sz w:val="20"/>
                <w:szCs w:val="20"/>
              </w:rPr>
            </w:pPr>
            <w:r w:rsidRPr="00286F9F">
              <w:rPr>
                <w:noProof/>
                <w:sz w:val="20"/>
                <w:szCs w:val="20"/>
              </w:rPr>
              <w:t>№ п/п</w:t>
            </w:r>
          </w:p>
        </w:tc>
        <w:tc>
          <w:tcPr>
            <w:tcW w:w="4139" w:type="dxa"/>
            <w:tcBorders>
              <w:top w:val="single" w:sz="4" w:space="0" w:color="auto"/>
              <w:left w:val="single" w:sz="4" w:space="0" w:color="auto"/>
              <w:bottom w:val="single" w:sz="4" w:space="0" w:color="auto"/>
              <w:right w:val="single" w:sz="4" w:space="0" w:color="auto"/>
            </w:tcBorders>
            <w:vAlign w:val="center"/>
          </w:tcPr>
          <w:p w14:paraId="274F953C" w14:textId="037289BC" w:rsidR="008D4BAB" w:rsidRPr="00286F9F" w:rsidRDefault="00653AFB" w:rsidP="008D4BAB">
            <w:pPr>
              <w:spacing w:line="276" w:lineRule="auto"/>
              <w:ind w:left="-108" w:right="-108"/>
              <w:jc w:val="center"/>
              <w:rPr>
                <w:noProof/>
                <w:sz w:val="20"/>
                <w:szCs w:val="20"/>
              </w:rPr>
            </w:pPr>
            <w:r w:rsidRPr="00037493">
              <w:rPr>
                <w:noProof/>
                <w:sz w:val="20"/>
                <w:szCs w:val="20"/>
              </w:rPr>
              <w:t>Наименование работ</w:t>
            </w:r>
          </w:p>
          <w:p w14:paraId="331CDB31" w14:textId="659FE3B1" w:rsidR="00653AFB" w:rsidRPr="00286F9F" w:rsidRDefault="00653AFB" w:rsidP="00550B97">
            <w:pPr>
              <w:spacing w:line="276" w:lineRule="auto"/>
              <w:ind w:left="-108" w:right="-108"/>
              <w:jc w:val="center"/>
              <w:rPr>
                <w:noProof/>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11A9B5" w14:textId="77777777" w:rsidR="00653AFB" w:rsidRPr="00286F9F" w:rsidRDefault="00653AFB" w:rsidP="00550B97">
            <w:pPr>
              <w:spacing w:line="276" w:lineRule="auto"/>
              <w:ind w:left="-108" w:right="-108"/>
              <w:jc w:val="center"/>
              <w:rPr>
                <w:noProof/>
                <w:sz w:val="20"/>
                <w:szCs w:val="20"/>
              </w:rPr>
            </w:pPr>
            <w:r w:rsidRPr="00286F9F">
              <w:rPr>
                <w:noProof/>
                <w:sz w:val="20"/>
                <w:szCs w:val="20"/>
              </w:rPr>
              <w:t>Поставщик №1,</w:t>
            </w:r>
          </w:p>
          <w:p w14:paraId="41A88CD3" w14:textId="77777777" w:rsidR="00653AFB" w:rsidRPr="00286F9F" w:rsidRDefault="00653AFB" w:rsidP="00550B97">
            <w:pPr>
              <w:spacing w:line="276" w:lineRule="auto"/>
              <w:ind w:left="-108" w:right="-108"/>
              <w:jc w:val="center"/>
              <w:rPr>
                <w:noProof/>
                <w:sz w:val="20"/>
                <w:szCs w:val="20"/>
              </w:rPr>
            </w:pPr>
            <w:r w:rsidRPr="00286F9F">
              <w:rPr>
                <w:noProof/>
                <w:sz w:val="20"/>
                <w:szCs w:val="20"/>
              </w:rPr>
              <w:t>руб (ц</w:t>
            </w:r>
            <w:r w:rsidRPr="00286F9F">
              <w:rPr>
                <w:noProof/>
                <w:sz w:val="20"/>
                <w:szCs w:val="20"/>
                <w:vertAlign w:val="subscript"/>
              </w:rPr>
              <w:t>1</w:t>
            </w:r>
            <w:r w:rsidRPr="00286F9F">
              <w:rPr>
                <w:noProof/>
                <w:sz w:val="20"/>
                <w:szCs w:val="20"/>
              </w:rPr>
              <w:t>)</w:t>
            </w:r>
          </w:p>
          <w:p w14:paraId="03FA40C3" w14:textId="77777777" w:rsidR="00653AFB" w:rsidRPr="00286F9F" w:rsidRDefault="00653AFB" w:rsidP="00550B97">
            <w:pPr>
              <w:spacing w:line="276" w:lineRule="auto"/>
              <w:ind w:left="-108" w:right="-108"/>
              <w:jc w:val="center"/>
              <w:rPr>
                <w:noProof/>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9321D4"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Поставщик </w:t>
            </w:r>
          </w:p>
          <w:p w14:paraId="51858334"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№2, </w:t>
            </w:r>
          </w:p>
          <w:p w14:paraId="0A073CC8" w14:textId="77777777" w:rsidR="00653AFB" w:rsidRPr="00286F9F" w:rsidRDefault="00653AFB" w:rsidP="00550B97">
            <w:pPr>
              <w:spacing w:line="276" w:lineRule="auto"/>
              <w:ind w:left="-108" w:right="-108"/>
              <w:jc w:val="center"/>
              <w:rPr>
                <w:noProof/>
                <w:sz w:val="20"/>
                <w:szCs w:val="20"/>
              </w:rPr>
            </w:pPr>
            <w:r w:rsidRPr="00286F9F">
              <w:rPr>
                <w:noProof/>
                <w:sz w:val="20"/>
                <w:szCs w:val="20"/>
              </w:rPr>
              <w:t>руб (ц</w:t>
            </w:r>
            <w:r w:rsidRPr="00286F9F">
              <w:rPr>
                <w:noProof/>
                <w:sz w:val="20"/>
                <w:szCs w:val="20"/>
                <w:vertAlign w:val="subscript"/>
              </w:rPr>
              <w:t>2</w:t>
            </w:r>
            <w:r w:rsidRPr="00286F9F">
              <w:rPr>
                <w:noProof/>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2B384CB"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Поставщик </w:t>
            </w:r>
          </w:p>
          <w:p w14:paraId="4BFA4C2B" w14:textId="77777777" w:rsidR="00653AFB" w:rsidRPr="00286F9F" w:rsidRDefault="00653AFB" w:rsidP="00550B97">
            <w:pPr>
              <w:spacing w:line="276" w:lineRule="auto"/>
              <w:ind w:left="-108" w:right="-108"/>
              <w:jc w:val="center"/>
              <w:rPr>
                <w:noProof/>
                <w:sz w:val="20"/>
                <w:szCs w:val="20"/>
              </w:rPr>
            </w:pPr>
            <w:r w:rsidRPr="00286F9F">
              <w:rPr>
                <w:noProof/>
                <w:sz w:val="20"/>
                <w:szCs w:val="20"/>
              </w:rPr>
              <w:t xml:space="preserve">№3, </w:t>
            </w:r>
          </w:p>
          <w:p w14:paraId="5C48E117" w14:textId="77777777" w:rsidR="00653AFB" w:rsidRPr="00286F9F" w:rsidRDefault="00653AFB" w:rsidP="00550B97">
            <w:pPr>
              <w:spacing w:line="276" w:lineRule="auto"/>
              <w:ind w:left="-108" w:right="-108"/>
              <w:jc w:val="center"/>
              <w:rPr>
                <w:noProof/>
                <w:sz w:val="20"/>
                <w:szCs w:val="20"/>
              </w:rPr>
            </w:pPr>
            <w:r w:rsidRPr="00286F9F">
              <w:rPr>
                <w:noProof/>
                <w:sz w:val="20"/>
                <w:szCs w:val="20"/>
              </w:rPr>
              <w:t>руб (ц</w:t>
            </w:r>
            <w:r w:rsidRPr="00286F9F">
              <w:rPr>
                <w:noProof/>
                <w:sz w:val="20"/>
                <w:szCs w:val="20"/>
                <w:vertAlign w:val="subscript"/>
              </w:rPr>
              <w:t>3</w:t>
            </w:r>
            <w:r w:rsidRPr="00286F9F">
              <w:rPr>
                <w:noProof/>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72F01687" w14:textId="77777777" w:rsidR="00653AFB" w:rsidRPr="00286F9F" w:rsidRDefault="00653AFB" w:rsidP="00550B97">
            <w:pPr>
              <w:spacing w:line="276" w:lineRule="auto"/>
              <w:jc w:val="center"/>
              <w:rPr>
                <w:noProof/>
                <w:sz w:val="20"/>
                <w:szCs w:val="20"/>
              </w:rPr>
            </w:pPr>
            <w:r w:rsidRPr="00286F9F">
              <w:rPr>
                <w:noProof/>
                <w:sz w:val="20"/>
                <w:szCs w:val="20"/>
              </w:rPr>
              <w:t>Средняя цена, руб &lt;ц&gt;</w:t>
            </w:r>
          </w:p>
        </w:tc>
        <w:tc>
          <w:tcPr>
            <w:tcW w:w="993" w:type="dxa"/>
            <w:tcBorders>
              <w:top w:val="single" w:sz="4" w:space="0" w:color="auto"/>
              <w:left w:val="single" w:sz="4" w:space="0" w:color="auto"/>
              <w:bottom w:val="single" w:sz="4" w:space="0" w:color="auto"/>
              <w:right w:val="single" w:sz="4" w:space="0" w:color="auto"/>
            </w:tcBorders>
            <w:vAlign w:val="center"/>
          </w:tcPr>
          <w:p w14:paraId="7F9D3DD0" w14:textId="77777777" w:rsidR="00653AFB" w:rsidRPr="00286F9F" w:rsidRDefault="00653AFB" w:rsidP="00550B97">
            <w:pPr>
              <w:spacing w:line="276" w:lineRule="auto"/>
              <w:jc w:val="center"/>
              <w:rPr>
                <w:noProof/>
                <w:sz w:val="20"/>
                <w:szCs w:val="20"/>
              </w:rPr>
            </w:pPr>
            <w:r w:rsidRPr="00286F9F">
              <w:rPr>
                <w:noProof/>
                <w:sz w:val="20"/>
                <w:szCs w:val="20"/>
              </w:rPr>
              <w:t xml:space="preserve">Коэффи-циент вариации </w:t>
            </w:r>
            <w:r w:rsidRPr="00286F9F">
              <w:rPr>
                <w:noProof/>
                <w:sz w:val="20"/>
                <w:szCs w:val="20"/>
                <w:lang w:val="en-US"/>
              </w:rPr>
              <w:t>V</w:t>
            </w:r>
          </w:p>
        </w:tc>
        <w:tc>
          <w:tcPr>
            <w:tcW w:w="1021" w:type="dxa"/>
            <w:tcBorders>
              <w:top w:val="single" w:sz="4" w:space="0" w:color="auto"/>
              <w:left w:val="single" w:sz="4" w:space="0" w:color="auto"/>
              <w:bottom w:val="single" w:sz="4" w:space="0" w:color="auto"/>
              <w:right w:val="single" w:sz="4" w:space="0" w:color="auto"/>
            </w:tcBorders>
            <w:vAlign w:val="center"/>
          </w:tcPr>
          <w:p w14:paraId="4E594FAB" w14:textId="77777777" w:rsidR="00653AFB" w:rsidRPr="00286F9F" w:rsidRDefault="00653AFB" w:rsidP="00550B97">
            <w:pPr>
              <w:spacing w:line="276" w:lineRule="auto"/>
              <w:jc w:val="center"/>
              <w:rPr>
                <w:noProof/>
                <w:sz w:val="20"/>
                <w:szCs w:val="20"/>
              </w:rPr>
            </w:pPr>
            <w:r w:rsidRPr="00286F9F">
              <w:rPr>
                <w:sz w:val="20"/>
                <w:szCs w:val="20"/>
              </w:rPr>
              <w:t>Среднее квадратичное отклонение σ</w:t>
            </w:r>
          </w:p>
        </w:tc>
        <w:tc>
          <w:tcPr>
            <w:tcW w:w="821" w:type="dxa"/>
            <w:tcBorders>
              <w:top w:val="single" w:sz="4" w:space="0" w:color="auto"/>
              <w:left w:val="single" w:sz="4" w:space="0" w:color="auto"/>
              <w:bottom w:val="single" w:sz="4" w:space="0" w:color="auto"/>
              <w:right w:val="single" w:sz="4" w:space="0" w:color="auto"/>
            </w:tcBorders>
            <w:vAlign w:val="center"/>
          </w:tcPr>
          <w:p w14:paraId="53523DBE" w14:textId="77777777" w:rsidR="00653AFB" w:rsidRPr="00286F9F" w:rsidRDefault="00653AFB" w:rsidP="00550B97">
            <w:pPr>
              <w:spacing w:line="276" w:lineRule="auto"/>
              <w:jc w:val="center"/>
              <w:rPr>
                <w:noProof/>
                <w:sz w:val="20"/>
                <w:szCs w:val="20"/>
                <w:lang w:val="en-US"/>
              </w:rPr>
            </w:pPr>
            <w:r w:rsidRPr="00286F9F">
              <w:rPr>
                <w:noProof/>
                <w:sz w:val="20"/>
                <w:szCs w:val="20"/>
              </w:rPr>
              <w:t>Объем</w:t>
            </w:r>
            <w:r w:rsidRPr="00286F9F">
              <w:rPr>
                <w:noProof/>
                <w:sz w:val="20"/>
                <w:szCs w:val="20"/>
                <w:lang w:val="en-US"/>
              </w:rPr>
              <w:t xml:space="preserve"> v</w:t>
            </w:r>
          </w:p>
        </w:tc>
        <w:tc>
          <w:tcPr>
            <w:tcW w:w="1229" w:type="dxa"/>
            <w:tcBorders>
              <w:top w:val="single" w:sz="4" w:space="0" w:color="auto"/>
              <w:left w:val="single" w:sz="4" w:space="0" w:color="auto"/>
              <w:bottom w:val="single" w:sz="4" w:space="0" w:color="auto"/>
              <w:right w:val="single" w:sz="4" w:space="0" w:color="auto"/>
            </w:tcBorders>
            <w:vAlign w:val="center"/>
          </w:tcPr>
          <w:p w14:paraId="15178E13" w14:textId="77777777" w:rsidR="00653AFB" w:rsidRPr="00286F9F" w:rsidRDefault="00653AFB" w:rsidP="00550B97">
            <w:pPr>
              <w:spacing w:line="276" w:lineRule="auto"/>
              <w:jc w:val="center"/>
              <w:rPr>
                <w:noProof/>
                <w:sz w:val="20"/>
                <w:szCs w:val="20"/>
              </w:rPr>
            </w:pPr>
            <w:r w:rsidRPr="00FF26A5">
              <w:rPr>
                <w:noProof/>
                <w:sz w:val="20"/>
                <w:szCs w:val="20"/>
              </w:rPr>
              <w:t>Единица измерения</w:t>
            </w:r>
          </w:p>
        </w:tc>
        <w:tc>
          <w:tcPr>
            <w:tcW w:w="1506" w:type="dxa"/>
            <w:tcBorders>
              <w:top w:val="single" w:sz="4" w:space="0" w:color="auto"/>
              <w:left w:val="single" w:sz="4" w:space="0" w:color="auto"/>
              <w:bottom w:val="single" w:sz="4" w:space="0" w:color="auto"/>
              <w:right w:val="single" w:sz="4" w:space="0" w:color="auto"/>
            </w:tcBorders>
            <w:vAlign w:val="center"/>
          </w:tcPr>
          <w:p w14:paraId="43B21F88" w14:textId="77777777" w:rsidR="00653AFB" w:rsidRPr="00286F9F" w:rsidRDefault="00653AFB" w:rsidP="00550B97">
            <w:pPr>
              <w:spacing w:line="276" w:lineRule="auto"/>
              <w:jc w:val="center"/>
              <w:rPr>
                <w:noProof/>
                <w:sz w:val="20"/>
                <w:szCs w:val="20"/>
              </w:rPr>
            </w:pPr>
            <w:r w:rsidRPr="00286F9F">
              <w:rPr>
                <w:noProof/>
                <w:sz w:val="20"/>
                <w:szCs w:val="20"/>
              </w:rPr>
              <w:t>НМЦК</w:t>
            </w:r>
            <w:r w:rsidRPr="00286F9F">
              <w:rPr>
                <w:noProof/>
                <w:sz w:val="20"/>
                <w:szCs w:val="20"/>
                <w:vertAlign w:val="superscript"/>
              </w:rPr>
              <w:t>рын</w:t>
            </w:r>
            <w:r w:rsidRPr="00286F9F">
              <w:rPr>
                <w:noProof/>
                <w:sz w:val="20"/>
                <w:szCs w:val="20"/>
              </w:rPr>
              <w:t>, руб</w:t>
            </w:r>
          </w:p>
        </w:tc>
      </w:tr>
      <w:tr w:rsidR="00653AFB" w:rsidRPr="007A3B10" w14:paraId="66EE675A" w14:textId="77777777" w:rsidTr="005C1BE4">
        <w:trPr>
          <w:trHeight w:val="125"/>
        </w:trPr>
        <w:tc>
          <w:tcPr>
            <w:tcW w:w="540" w:type="dxa"/>
            <w:tcBorders>
              <w:top w:val="single" w:sz="4" w:space="0" w:color="auto"/>
              <w:left w:val="single" w:sz="4" w:space="0" w:color="auto"/>
              <w:bottom w:val="single" w:sz="4" w:space="0" w:color="auto"/>
              <w:right w:val="single" w:sz="4" w:space="0" w:color="auto"/>
            </w:tcBorders>
          </w:tcPr>
          <w:p w14:paraId="2CFE7031" w14:textId="07A02D4A" w:rsidR="00653AFB" w:rsidRPr="00286F9F" w:rsidRDefault="00902FB6" w:rsidP="00550B97">
            <w:pPr>
              <w:spacing w:line="276" w:lineRule="auto"/>
              <w:rPr>
                <w:noProof/>
                <w:sz w:val="20"/>
                <w:szCs w:val="20"/>
              </w:rPr>
            </w:pPr>
            <w:r>
              <w:rPr>
                <w:noProof/>
                <w:sz w:val="20"/>
                <w:szCs w:val="20"/>
              </w:rPr>
              <w:t>1</w:t>
            </w:r>
          </w:p>
        </w:tc>
        <w:tc>
          <w:tcPr>
            <w:tcW w:w="4139" w:type="dxa"/>
            <w:tcBorders>
              <w:top w:val="single" w:sz="4" w:space="0" w:color="auto"/>
              <w:left w:val="single" w:sz="4" w:space="0" w:color="auto"/>
              <w:bottom w:val="single" w:sz="4" w:space="0" w:color="auto"/>
              <w:right w:val="single" w:sz="4" w:space="0" w:color="auto"/>
            </w:tcBorders>
            <w:vAlign w:val="center"/>
          </w:tcPr>
          <w:p w14:paraId="3822C7CA" w14:textId="4DE82A71" w:rsidR="00653AFB" w:rsidRPr="00902FB6" w:rsidRDefault="00902FB6" w:rsidP="000D254C">
            <w:pPr>
              <w:rPr>
                <w:sz w:val="20"/>
                <w:szCs w:val="20"/>
              </w:rPr>
            </w:pPr>
            <w:r w:rsidRPr="00902FB6">
              <w:rPr>
                <w:noProof/>
                <w:sz w:val="20"/>
                <w:szCs w:val="20"/>
              </w:rPr>
              <w:t xml:space="preserve">Ремонт </w:t>
            </w:r>
            <w:r w:rsidR="00D06CDE">
              <w:rPr>
                <w:noProof/>
                <w:sz w:val="20"/>
                <w:szCs w:val="20"/>
              </w:rPr>
              <w:t>автоцистерны пожарной</w:t>
            </w:r>
          </w:p>
        </w:tc>
        <w:tc>
          <w:tcPr>
            <w:tcW w:w="1275" w:type="dxa"/>
            <w:tcBorders>
              <w:top w:val="single" w:sz="4" w:space="0" w:color="auto"/>
              <w:left w:val="single" w:sz="4" w:space="0" w:color="auto"/>
              <w:bottom w:val="single" w:sz="4" w:space="0" w:color="auto"/>
              <w:right w:val="single" w:sz="4" w:space="0" w:color="auto"/>
            </w:tcBorders>
            <w:vAlign w:val="center"/>
          </w:tcPr>
          <w:p w14:paraId="29576EDE" w14:textId="23650209" w:rsidR="00653AFB" w:rsidRPr="00286F9F" w:rsidRDefault="00CC7FE4" w:rsidP="00550B97">
            <w:pPr>
              <w:jc w:val="center"/>
              <w:rPr>
                <w:sz w:val="20"/>
                <w:szCs w:val="20"/>
              </w:rPr>
            </w:pPr>
            <w:r>
              <w:rPr>
                <w:sz w:val="20"/>
                <w:szCs w:val="20"/>
              </w:rPr>
              <w:t>46 833,30</w:t>
            </w:r>
          </w:p>
        </w:tc>
        <w:tc>
          <w:tcPr>
            <w:tcW w:w="1134" w:type="dxa"/>
            <w:tcBorders>
              <w:top w:val="single" w:sz="4" w:space="0" w:color="auto"/>
              <w:left w:val="single" w:sz="4" w:space="0" w:color="auto"/>
              <w:bottom w:val="single" w:sz="4" w:space="0" w:color="auto"/>
              <w:right w:val="single" w:sz="4" w:space="0" w:color="auto"/>
            </w:tcBorders>
            <w:vAlign w:val="center"/>
          </w:tcPr>
          <w:p w14:paraId="1A45165D" w14:textId="369B78F8" w:rsidR="00653AFB" w:rsidRPr="00286F9F" w:rsidRDefault="00CC7FE4" w:rsidP="00550B97">
            <w:pPr>
              <w:jc w:val="center"/>
              <w:rPr>
                <w:sz w:val="20"/>
                <w:szCs w:val="20"/>
              </w:rPr>
            </w:pPr>
            <w:r>
              <w:rPr>
                <w:sz w:val="20"/>
                <w:szCs w:val="20"/>
              </w:rPr>
              <w:t>42 576,00</w:t>
            </w:r>
          </w:p>
        </w:tc>
        <w:tc>
          <w:tcPr>
            <w:tcW w:w="1134" w:type="dxa"/>
            <w:tcBorders>
              <w:top w:val="single" w:sz="4" w:space="0" w:color="auto"/>
              <w:left w:val="single" w:sz="4" w:space="0" w:color="auto"/>
              <w:bottom w:val="single" w:sz="4" w:space="0" w:color="auto"/>
              <w:right w:val="single" w:sz="4" w:space="0" w:color="auto"/>
            </w:tcBorders>
            <w:vAlign w:val="center"/>
          </w:tcPr>
          <w:p w14:paraId="6777ADD9" w14:textId="70B437E6" w:rsidR="00653AFB" w:rsidRPr="00286F9F" w:rsidRDefault="00CC7FE4" w:rsidP="00550B97">
            <w:pPr>
              <w:jc w:val="center"/>
              <w:rPr>
                <w:sz w:val="20"/>
                <w:szCs w:val="20"/>
              </w:rPr>
            </w:pPr>
            <w:r>
              <w:rPr>
                <w:sz w:val="20"/>
                <w:szCs w:val="20"/>
              </w:rPr>
              <w:t>44 292,95</w:t>
            </w:r>
          </w:p>
        </w:tc>
        <w:tc>
          <w:tcPr>
            <w:tcW w:w="1134" w:type="dxa"/>
            <w:tcBorders>
              <w:top w:val="single" w:sz="4" w:space="0" w:color="auto"/>
              <w:left w:val="single" w:sz="4" w:space="0" w:color="auto"/>
              <w:bottom w:val="single" w:sz="4" w:space="0" w:color="auto"/>
              <w:right w:val="single" w:sz="4" w:space="0" w:color="auto"/>
            </w:tcBorders>
            <w:vAlign w:val="center"/>
          </w:tcPr>
          <w:p w14:paraId="75554348" w14:textId="5C5C385D" w:rsidR="00653AFB" w:rsidRPr="00286F9F" w:rsidRDefault="00E35E43" w:rsidP="004C09D5">
            <w:pPr>
              <w:jc w:val="center"/>
              <w:rPr>
                <w:sz w:val="20"/>
                <w:szCs w:val="20"/>
              </w:rPr>
            </w:pPr>
            <w:r>
              <w:rPr>
                <w:sz w:val="20"/>
                <w:szCs w:val="20"/>
              </w:rPr>
              <w:t>44 567,42</w:t>
            </w:r>
          </w:p>
        </w:tc>
        <w:tc>
          <w:tcPr>
            <w:tcW w:w="993" w:type="dxa"/>
            <w:tcBorders>
              <w:top w:val="single" w:sz="4" w:space="0" w:color="auto"/>
              <w:left w:val="single" w:sz="4" w:space="0" w:color="auto"/>
              <w:bottom w:val="single" w:sz="4" w:space="0" w:color="auto"/>
              <w:right w:val="single" w:sz="4" w:space="0" w:color="auto"/>
            </w:tcBorders>
            <w:vAlign w:val="center"/>
          </w:tcPr>
          <w:p w14:paraId="63031F1C" w14:textId="14B58435" w:rsidR="00653AFB" w:rsidRPr="00286F9F" w:rsidRDefault="00E35E43" w:rsidP="004C09D5">
            <w:pPr>
              <w:jc w:val="center"/>
              <w:rPr>
                <w:sz w:val="20"/>
                <w:szCs w:val="20"/>
              </w:rPr>
            </w:pPr>
            <w:r>
              <w:rPr>
                <w:sz w:val="20"/>
                <w:szCs w:val="20"/>
              </w:rPr>
              <w:t>4,81</w:t>
            </w:r>
          </w:p>
        </w:tc>
        <w:tc>
          <w:tcPr>
            <w:tcW w:w="1021" w:type="dxa"/>
            <w:tcBorders>
              <w:top w:val="single" w:sz="4" w:space="0" w:color="auto"/>
              <w:left w:val="single" w:sz="4" w:space="0" w:color="auto"/>
              <w:bottom w:val="single" w:sz="4" w:space="0" w:color="auto"/>
              <w:right w:val="single" w:sz="4" w:space="0" w:color="auto"/>
            </w:tcBorders>
            <w:vAlign w:val="center"/>
          </w:tcPr>
          <w:p w14:paraId="09CD5C0D" w14:textId="06CC0C62" w:rsidR="00653AFB" w:rsidRPr="00286F9F" w:rsidRDefault="00E35E43" w:rsidP="004C09D5">
            <w:pPr>
              <w:jc w:val="center"/>
              <w:rPr>
                <w:sz w:val="20"/>
                <w:szCs w:val="20"/>
              </w:rPr>
            </w:pPr>
            <w:r>
              <w:rPr>
                <w:sz w:val="20"/>
                <w:szCs w:val="20"/>
              </w:rPr>
              <w:t>2 141,88</w:t>
            </w:r>
          </w:p>
        </w:tc>
        <w:tc>
          <w:tcPr>
            <w:tcW w:w="821" w:type="dxa"/>
            <w:tcBorders>
              <w:top w:val="single" w:sz="4" w:space="0" w:color="auto"/>
              <w:left w:val="single" w:sz="4" w:space="0" w:color="auto"/>
              <w:bottom w:val="single" w:sz="4" w:space="0" w:color="auto"/>
              <w:right w:val="single" w:sz="4" w:space="0" w:color="auto"/>
            </w:tcBorders>
            <w:vAlign w:val="center"/>
          </w:tcPr>
          <w:p w14:paraId="26512143" w14:textId="4915A00D" w:rsidR="00653AFB" w:rsidRPr="00286F9F" w:rsidRDefault="00006EC2" w:rsidP="00550B97">
            <w:pPr>
              <w:jc w:val="center"/>
              <w:rPr>
                <w:sz w:val="20"/>
                <w:szCs w:val="20"/>
              </w:rPr>
            </w:pPr>
            <w:r>
              <w:rPr>
                <w:sz w:val="20"/>
                <w:szCs w:val="20"/>
              </w:rPr>
              <w:t>1</w:t>
            </w:r>
          </w:p>
        </w:tc>
        <w:tc>
          <w:tcPr>
            <w:tcW w:w="1229" w:type="dxa"/>
            <w:tcBorders>
              <w:top w:val="single" w:sz="4" w:space="0" w:color="auto"/>
              <w:left w:val="single" w:sz="4" w:space="0" w:color="auto"/>
              <w:bottom w:val="single" w:sz="4" w:space="0" w:color="auto"/>
              <w:right w:val="single" w:sz="4" w:space="0" w:color="auto"/>
            </w:tcBorders>
            <w:vAlign w:val="center"/>
          </w:tcPr>
          <w:p w14:paraId="1175C635" w14:textId="7BED5905" w:rsidR="00653AFB" w:rsidRPr="00286F9F" w:rsidRDefault="00006EC2" w:rsidP="00550B97">
            <w:pPr>
              <w:jc w:val="center"/>
              <w:rPr>
                <w:sz w:val="20"/>
                <w:szCs w:val="20"/>
              </w:rPr>
            </w:pPr>
            <w:r>
              <w:rPr>
                <w:sz w:val="20"/>
                <w:szCs w:val="20"/>
              </w:rPr>
              <w:t>усл.ед</w:t>
            </w:r>
          </w:p>
        </w:tc>
        <w:tc>
          <w:tcPr>
            <w:tcW w:w="1506" w:type="dxa"/>
            <w:tcBorders>
              <w:top w:val="single" w:sz="4" w:space="0" w:color="auto"/>
              <w:left w:val="single" w:sz="4" w:space="0" w:color="auto"/>
              <w:bottom w:val="single" w:sz="4" w:space="0" w:color="auto"/>
              <w:right w:val="single" w:sz="4" w:space="0" w:color="auto"/>
            </w:tcBorders>
            <w:vAlign w:val="center"/>
          </w:tcPr>
          <w:p w14:paraId="6E41A1F0" w14:textId="7ED06E06" w:rsidR="00653AFB" w:rsidRPr="00286F9F" w:rsidRDefault="00E35E43" w:rsidP="00550B97">
            <w:pPr>
              <w:jc w:val="center"/>
              <w:rPr>
                <w:sz w:val="20"/>
                <w:szCs w:val="20"/>
              </w:rPr>
            </w:pPr>
            <w:r>
              <w:rPr>
                <w:sz w:val="20"/>
                <w:szCs w:val="20"/>
              </w:rPr>
              <w:t>44 567,42</w:t>
            </w:r>
          </w:p>
        </w:tc>
      </w:tr>
      <w:tr w:rsidR="004D78C8" w:rsidRPr="007A3B10" w14:paraId="2507E42E" w14:textId="77777777" w:rsidTr="009F1FC8">
        <w:trPr>
          <w:trHeight w:val="286"/>
        </w:trPr>
        <w:tc>
          <w:tcPr>
            <w:tcW w:w="13420" w:type="dxa"/>
            <w:gridSpan w:val="10"/>
            <w:tcBorders>
              <w:top w:val="single" w:sz="4" w:space="0" w:color="auto"/>
              <w:left w:val="single" w:sz="4" w:space="0" w:color="auto"/>
              <w:right w:val="single" w:sz="4" w:space="0" w:color="auto"/>
            </w:tcBorders>
          </w:tcPr>
          <w:p w14:paraId="6D90049A" w14:textId="58B9D5C8" w:rsidR="004D78C8" w:rsidRPr="00286F9F" w:rsidRDefault="004D78C8" w:rsidP="004D78C8">
            <w:pPr>
              <w:rPr>
                <w:sz w:val="20"/>
                <w:szCs w:val="20"/>
              </w:rPr>
            </w:pPr>
            <w:r w:rsidRPr="00286F9F">
              <w:rPr>
                <w:sz w:val="20"/>
                <w:szCs w:val="20"/>
              </w:rPr>
              <w:t>ИТОГО начальная (максимальная) цена контракта</w:t>
            </w:r>
          </w:p>
        </w:tc>
        <w:tc>
          <w:tcPr>
            <w:tcW w:w="1506" w:type="dxa"/>
            <w:tcBorders>
              <w:top w:val="single" w:sz="4" w:space="0" w:color="auto"/>
              <w:left w:val="single" w:sz="4" w:space="0" w:color="auto"/>
              <w:right w:val="single" w:sz="4" w:space="0" w:color="auto"/>
            </w:tcBorders>
            <w:vAlign w:val="center"/>
          </w:tcPr>
          <w:p w14:paraId="490D79D6" w14:textId="164D9E00" w:rsidR="004D78C8" w:rsidRPr="0068543E" w:rsidRDefault="00E35E43" w:rsidP="00550B97">
            <w:pPr>
              <w:jc w:val="center"/>
              <w:rPr>
                <w:b/>
                <w:bCs/>
                <w:sz w:val="20"/>
                <w:szCs w:val="20"/>
              </w:rPr>
            </w:pPr>
            <w:r>
              <w:rPr>
                <w:b/>
                <w:bCs/>
                <w:sz w:val="20"/>
                <w:szCs w:val="20"/>
              </w:rPr>
              <w:t>44 567,42</w:t>
            </w:r>
          </w:p>
        </w:tc>
      </w:tr>
    </w:tbl>
    <w:p w14:paraId="417F6D47" w14:textId="77777777" w:rsidR="00EE4169" w:rsidRDefault="00EE4169" w:rsidP="00653AFB">
      <w:pPr>
        <w:spacing w:line="228" w:lineRule="auto"/>
        <w:ind w:firstLine="540"/>
        <w:jc w:val="both"/>
        <w:rPr>
          <w:sz w:val="22"/>
          <w:szCs w:val="22"/>
        </w:rPr>
      </w:pPr>
    </w:p>
    <w:p w14:paraId="1D011B09" w14:textId="1BB9C9CD" w:rsidR="00653AFB" w:rsidRPr="00B35F94" w:rsidRDefault="00653AFB" w:rsidP="00653AFB">
      <w:pPr>
        <w:spacing w:line="228" w:lineRule="auto"/>
        <w:ind w:firstLine="540"/>
        <w:jc w:val="both"/>
        <w:rPr>
          <w:sz w:val="22"/>
          <w:szCs w:val="22"/>
        </w:rPr>
      </w:pPr>
      <w:r w:rsidRPr="00B35F94">
        <w:rPr>
          <w:sz w:val="22"/>
          <w:szCs w:val="22"/>
        </w:rPr>
        <w:t xml:space="preserve">В целях определения однородности совокупности значений выявленных цен, используемых в расчете НМЦК </w:t>
      </w:r>
      <w:r w:rsidRPr="00B35F94">
        <w:rPr>
          <w:sz w:val="22"/>
          <w:szCs w:val="22"/>
        </w:rPr>
        <w:br/>
        <w:t>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14:paraId="4E76FB37" w14:textId="77777777" w:rsidR="00653AFB" w:rsidRPr="00B35F94" w:rsidRDefault="00653AFB" w:rsidP="00653AFB">
      <w:pPr>
        <w:spacing w:line="228" w:lineRule="auto"/>
        <w:jc w:val="center"/>
        <w:rPr>
          <w:sz w:val="22"/>
          <w:szCs w:val="22"/>
        </w:rPr>
      </w:pPr>
      <w:r w:rsidRPr="00B35F94">
        <w:rPr>
          <w:noProof/>
          <w:position w:val="-28"/>
          <w:sz w:val="22"/>
          <w:szCs w:val="22"/>
        </w:rPr>
        <w:drawing>
          <wp:inline distT="0" distB="0" distL="0" distR="0" wp14:anchorId="0F781DE9" wp14:editId="0E203ECD">
            <wp:extent cx="1209675" cy="4191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Pr="00B35F94">
        <w:rPr>
          <w:sz w:val="22"/>
          <w:szCs w:val="22"/>
        </w:rPr>
        <w:t>,</w:t>
      </w:r>
    </w:p>
    <w:p w14:paraId="459049BE" w14:textId="77777777" w:rsidR="00653AFB" w:rsidRPr="00B35F94" w:rsidRDefault="00653AFB" w:rsidP="00653AFB">
      <w:pPr>
        <w:spacing w:line="228" w:lineRule="auto"/>
        <w:ind w:firstLine="540"/>
        <w:jc w:val="both"/>
        <w:rPr>
          <w:sz w:val="22"/>
          <w:szCs w:val="22"/>
        </w:rPr>
      </w:pPr>
      <w:r w:rsidRPr="00B35F94">
        <w:rPr>
          <w:sz w:val="22"/>
          <w:szCs w:val="22"/>
        </w:rPr>
        <w:t>где:</w:t>
      </w:r>
    </w:p>
    <w:p w14:paraId="4B69D2EB" w14:textId="77777777" w:rsidR="00653AFB" w:rsidRPr="00B35F94" w:rsidRDefault="00653AFB" w:rsidP="00653AFB">
      <w:pPr>
        <w:spacing w:line="228" w:lineRule="auto"/>
        <w:ind w:firstLine="540"/>
        <w:jc w:val="both"/>
        <w:rPr>
          <w:sz w:val="22"/>
          <w:szCs w:val="22"/>
        </w:rPr>
      </w:pPr>
      <w:r w:rsidRPr="00B35F94">
        <w:rPr>
          <w:sz w:val="22"/>
          <w:szCs w:val="22"/>
        </w:rPr>
        <w:t>V - коэффициент вариации;</w:t>
      </w:r>
    </w:p>
    <w:p w14:paraId="35CD537E" w14:textId="77777777" w:rsidR="00653AFB" w:rsidRPr="00B35F94" w:rsidRDefault="00653AFB" w:rsidP="00653AFB">
      <w:pPr>
        <w:spacing w:line="228" w:lineRule="auto"/>
        <w:ind w:firstLine="540"/>
        <w:jc w:val="both"/>
        <w:rPr>
          <w:sz w:val="22"/>
          <w:szCs w:val="22"/>
        </w:rPr>
      </w:pPr>
      <w:r w:rsidRPr="00B35F94">
        <w:rPr>
          <w:noProof/>
          <w:position w:val="-26"/>
          <w:sz w:val="22"/>
          <w:szCs w:val="22"/>
        </w:rPr>
        <w:lastRenderedPageBreak/>
        <w:drawing>
          <wp:inline distT="0" distB="0" distL="0" distR="0" wp14:anchorId="0615F912" wp14:editId="1400DCAB">
            <wp:extent cx="1590675" cy="5429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675" cy="542925"/>
                    </a:xfrm>
                    <a:prstGeom prst="rect">
                      <a:avLst/>
                    </a:prstGeom>
                    <a:noFill/>
                    <a:ln>
                      <a:noFill/>
                    </a:ln>
                  </pic:spPr>
                </pic:pic>
              </a:graphicData>
            </a:graphic>
          </wp:inline>
        </w:drawing>
      </w:r>
      <w:r w:rsidRPr="00B35F94">
        <w:rPr>
          <w:sz w:val="22"/>
          <w:szCs w:val="22"/>
        </w:rPr>
        <w:t xml:space="preserve"> - среднее квадратичное отклонение;</w:t>
      </w:r>
    </w:p>
    <w:p w14:paraId="2108E59D" w14:textId="77777777" w:rsidR="00653AFB" w:rsidRPr="00B35F94" w:rsidRDefault="00653AFB" w:rsidP="00653AFB">
      <w:pPr>
        <w:spacing w:line="228" w:lineRule="auto"/>
        <w:ind w:firstLine="540"/>
        <w:jc w:val="both"/>
        <w:rPr>
          <w:sz w:val="22"/>
          <w:szCs w:val="22"/>
        </w:rPr>
      </w:pPr>
      <w:r w:rsidRPr="00B35F94">
        <w:rPr>
          <w:noProof/>
          <w:position w:val="-12"/>
          <w:sz w:val="22"/>
          <w:szCs w:val="22"/>
        </w:rPr>
        <w:drawing>
          <wp:inline distT="0" distB="0" distL="0" distR="0" wp14:anchorId="001E3749" wp14:editId="223B909C">
            <wp:extent cx="152400" cy="2381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B35F94">
        <w:rPr>
          <w:sz w:val="22"/>
          <w:szCs w:val="22"/>
        </w:rPr>
        <w:t xml:space="preserve"> - цена единицы товара, работы, услуги, указанная в источнике с номером i;</w:t>
      </w:r>
    </w:p>
    <w:p w14:paraId="6D5D6D88" w14:textId="77777777" w:rsidR="00653AFB" w:rsidRPr="00B35F94" w:rsidRDefault="00653AFB" w:rsidP="00653AFB">
      <w:pPr>
        <w:spacing w:line="228" w:lineRule="auto"/>
        <w:ind w:firstLine="540"/>
        <w:jc w:val="both"/>
        <w:rPr>
          <w:sz w:val="22"/>
          <w:szCs w:val="22"/>
        </w:rPr>
      </w:pPr>
      <w:r w:rsidRPr="00B35F94">
        <w:rPr>
          <w:sz w:val="22"/>
          <w:szCs w:val="22"/>
        </w:rPr>
        <w:t>&lt;ц&gt; - средняя арифметическая величина цены единицы товара, работы, услуги;</w:t>
      </w:r>
    </w:p>
    <w:p w14:paraId="343FEEC5" w14:textId="77777777" w:rsidR="00653AFB" w:rsidRPr="00B35F94" w:rsidRDefault="00653AFB" w:rsidP="00653AFB">
      <w:pPr>
        <w:spacing w:line="228" w:lineRule="auto"/>
        <w:ind w:firstLine="540"/>
        <w:jc w:val="both"/>
        <w:rPr>
          <w:sz w:val="22"/>
          <w:szCs w:val="22"/>
        </w:rPr>
      </w:pPr>
      <w:r w:rsidRPr="00B35F94">
        <w:rPr>
          <w:sz w:val="22"/>
          <w:szCs w:val="22"/>
        </w:rPr>
        <w:t>n - количество значений, используемых в расчете.</w:t>
      </w:r>
    </w:p>
    <w:p w14:paraId="13B7D8DB" w14:textId="77777777" w:rsidR="00653AFB" w:rsidRPr="00B35F94" w:rsidRDefault="00653AFB" w:rsidP="00653AFB">
      <w:pPr>
        <w:spacing w:line="228" w:lineRule="auto"/>
        <w:ind w:firstLine="540"/>
        <w:jc w:val="both"/>
        <w:rPr>
          <w:sz w:val="22"/>
          <w:szCs w:val="22"/>
        </w:rPr>
      </w:pPr>
    </w:p>
    <w:p w14:paraId="0F070282" w14:textId="77777777" w:rsidR="00653AFB" w:rsidRPr="00B35F94" w:rsidRDefault="00653AFB" w:rsidP="00653AFB">
      <w:pPr>
        <w:spacing w:line="228" w:lineRule="auto"/>
        <w:ind w:firstLine="540"/>
        <w:jc w:val="both"/>
        <w:rPr>
          <w:sz w:val="22"/>
          <w:szCs w:val="22"/>
        </w:rPr>
      </w:pPr>
      <w:r w:rsidRPr="00B35F94">
        <w:rPr>
          <w:sz w:val="22"/>
          <w:szCs w:val="22"/>
        </w:rPr>
        <w:t>НМЦК методом сопоставимых рыночных цен (анализа рынка) определяется по формуле:</w:t>
      </w:r>
    </w:p>
    <w:p w14:paraId="1AF7EA81" w14:textId="77777777" w:rsidR="00653AFB" w:rsidRPr="00B35F94" w:rsidRDefault="00653AFB" w:rsidP="00653AFB">
      <w:pPr>
        <w:spacing w:line="228" w:lineRule="auto"/>
        <w:jc w:val="center"/>
        <w:rPr>
          <w:sz w:val="22"/>
          <w:szCs w:val="22"/>
        </w:rPr>
      </w:pPr>
      <w:r w:rsidRPr="00B35F94">
        <w:rPr>
          <w:noProof/>
          <w:position w:val="-24"/>
          <w:sz w:val="22"/>
          <w:szCs w:val="22"/>
        </w:rPr>
        <w:drawing>
          <wp:inline distT="0" distB="0" distL="0" distR="0" wp14:anchorId="62278724" wp14:editId="21784978">
            <wp:extent cx="1628775" cy="4000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8775" cy="400050"/>
                    </a:xfrm>
                    <a:prstGeom prst="rect">
                      <a:avLst/>
                    </a:prstGeom>
                    <a:noFill/>
                    <a:ln>
                      <a:noFill/>
                    </a:ln>
                  </pic:spPr>
                </pic:pic>
              </a:graphicData>
            </a:graphic>
          </wp:inline>
        </w:drawing>
      </w:r>
      <w:r w:rsidRPr="00B35F94">
        <w:rPr>
          <w:sz w:val="22"/>
          <w:szCs w:val="22"/>
        </w:rPr>
        <w:t>,</w:t>
      </w:r>
    </w:p>
    <w:p w14:paraId="33EC0FF6" w14:textId="77777777" w:rsidR="00653AFB" w:rsidRPr="00B35F94" w:rsidRDefault="00653AFB" w:rsidP="00653AFB">
      <w:pPr>
        <w:spacing w:line="228" w:lineRule="auto"/>
        <w:ind w:firstLine="540"/>
        <w:jc w:val="both"/>
        <w:rPr>
          <w:sz w:val="22"/>
          <w:szCs w:val="22"/>
        </w:rPr>
      </w:pPr>
      <w:r w:rsidRPr="00B35F94">
        <w:rPr>
          <w:sz w:val="22"/>
          <w:szCs w:val="22"/>
        </w:rPr>
        <w:t>где:</w:t>
      </w:r>
    </w:p>
    <w:p w14:paraId="022D1395" w14:textId="77777777" w:rsidR="00653AFB" w:rsidRPr="00B35F94" w:rsidRDefault="00653AFB" w:rsidP="00653AFB">
      <w:pPr>
        <w:spacing w:line="228" w:lineRule="auto"/>
        <w:ind w:firstLine="540"/>
        <w:jc w:val="both"/>
        <w:rPr>
          <w:sz w:val="22"/>
          <w:szCs w:val="22"/>
        </w:rPr>
      </w:pPr>
      <w:r w:rsidRPr="00B35F94">
        <w:rPr>
          <w:noProof/>
          <w:position w:val="-10"/>
          <w:sz w:val="22"/>
          <w:szCs w:val="22"/>
        </w:rPr>
        <w:drawing>
          <wp:inline distT="0" distB="0" distL="0" distR="0" wp14:anchorId="1EA74ED2" wp14:editId="13879A0B">
            <wp:extent cx="676275" cy="2381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rsidRPr="00B35F94">
        <w:rPr>
          <w:sz w:val="22"/>
          <w:szCs w:val="22"/>
        </w:rPr>
        <w:t xml:space="preserve"> - НМЦК, определяемая методом сопоставимых рыночных цен (анализа рынка);</w:t>
      </w:r>
    </w:p>
    <w:p w14:paraId="1654EBFC" w14:textId="77777777" w:rsidR="00653AFB" w:rsidRPr="00B35F94" w:rsidRDefault="00653AFB" w:rsidP="00653AFB">
      <w:pPr>
        <w:spacing w:line="228" w:lineRule="auto"/>
        <w:ind w:firstLine="540"/>
        <w:jc w:val="both"/>
        <w:rPr>
          <w:sz w:val="22"/>
          <w:szCs w:val="22"/>
        </w:rPr>
      </w:pPr>
      <w:r w:rsidRPr="00B35F94">
        <w:rPr>
          <w:sz w:val="22"/>
          <w:szCs w:val="22"/>
        </w:rPr>
        <w:t>v - количество (объем) закупаемого товара (работы, услуги);</w:t>
      </w:r>
    </w:p>
    <w:p w14:paraId="52EDE682" w14:textId="77777777" w:rsidR="00653AFB" w:rsidRPr="00B35F94" w:rsidRDefault="00653AFB" w:rsidP="00653AFB">
      <w:pPr>
        <w:spacing w:line="228" w:lineRule="auto"/>
        <w:ind w:firstLine="540"/>
        <w:jc w:val="both"/>
        <w:rPr>
          <w:sz w:val="22"/>
          <w:szCs w:val="22"/>
        </w:rPr>
      </w:pPr>
      <w:r w:rsidRPr="00B35F94">
        <w:rPr>
          <w:sz w:val="22"/>
          <w:szCs w:val="22"/>
        </w:rPr>
        <w:t>n - количество значений, используемых в расчете;</w:t>
      </w:r>
    </w:p>
    <w:p w14:paraId="0BB0F068" w14:textId="77777777" w:rsidR="00653AFB" w:rsidRPr="00B35F94" w:rsidRDefault="00653AFB" w:rsidP="00653AFB">
      <w:pPr>
        <w:spacing w:line="228" w:lineRule="auto"/>
        <w:ind w:firstLine="540"/>
        <w:jc w:val="both"/>
        <w:rPr>
          <w:sz w:val="22"/>
          <w:szCs w:val="22"/>
        </w:rPr>
      </w:pPr>
      <w:r w:rsidRPr="00B35F94">
        <w:rPr>
          <w:sz w:val="22"/>
          <w:szCs w:val="22"/>
        </w:rPr>
        <w:t>i - номер источника ценовой информации;</w:t>
      </w:r>
    </w:p>
    <w:p w14:paraId="1E037DD4" w14:textId="77777777" w:rsidR="00653AFB" w:rsidRPr="00B35F94" w:rsidRDefault="00653AFB" w:rsidP="00653AFB">
      <w:pPr>
        <w:spacing w:line="228" w:lineRule="auto"/>
        <w:ind w:firstLine="540"/>
        <w:jc w:val="both"/>
        <w:rPr>
          <w:sz w:val="22"/>
          <w:szCs w:val="22"/>
        </w:rPr>
      </w:pPr>
      <w:r w:rsidRPr="00B35F94">
        <w:rPr>
          <w:noProof/>
          <w:position w:val="-12"/>
          <w:sz w:val="22"/>
          <w:szCs w:val="22"/>
        </w:rPr>
        <w:drawing>
          <wp:inline distT="0" distB="0" distL="0" distR="0" wp14:anchorId="542D63F9" wp14:editId="6C612856">
            <wp:extent cx="152400" cy="2381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B35F94">
        <w:rPr>
          <w:sz w:val="22"/>
          <w:szCs w:val="22"/>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06FF02C3" w14:textId="77777777" w:rsidR="00653AFB" w:rsidRPr="00B35F94" w:rsidRDefault="00653AFB" w:rsidP="00653AFB">
      <w:pPr>
        <w:spacing w:line="228" w:lineRule="auto"/>
        <w:ind w:firstLine="540"/>
        <w:jc w:val="both"/>
        <w:rPr>
          <w:b/>
          <w:sz w:val="22"/>
          <w:szCs w:val="22"/>
        </w:rPr>
      </w:pPr>
    </w:p>
    <w:p w14:paraId="0019B707" w14:textId="14A3DADA" w:rsidR="00653AFB" w:rsidRPr="00B35F94" w:rsidRDefault="00653AFB" w:rsidP="00653AFB">
      <w:pPr>
        <w:ind w:firstLine="540"/>
        <w:jc w:val="both"/>
        <w:rPr>
          <w:b/>
          <w:sz w:val="22"/>
          <w:szCs w:val="22"/>
          <w:lang w:val="x-none"/>
        </w:rPr>
      </w:pPr>
      <w:r w:rsidRPr="00B35F94">
        <w:rPr>
          <w:b/>
          <w:sz w:val="22"/>
          <w:szCs w:val="22"/>
          <w:lang w:val="x-none"/>
        </w:rPr>
        <w:t xml:space="preserve">ИТОГО начальная (максимальная) цена контракта </w:t>
      </w:r>
      <w:r w:rsidR="00E35E43">
        <w:rPr>
          <w:b/>
          <w:sz w:val="22"/>
          <w:szCs w:val="22"/>
        </w:rPr>
        <w:t>44 567,42</w:t>
      </w:r>
      <w:r w:rsidR="00954B60">
        <w:rPr>
          <w:b/>
          <w:sz w:val="22"/>
          <w:szCs w:val="22"/>
        </w:rPr>
        <w:t xml:space="preserve"> </w:t>
      </w:r>
      <w:r w:rsidRPr="00B35F94">
        <w:rPr>
          <w:b/>
          <w:sz w:val="22"/>
          <w:szCs w:val="22"/>
          <w:lang w:val="x-none"/>
        </w:rPr>
        <w:t>руб.</w:t>
      </w:r>
    </w:p>
    <w:p w14:paraId="758F4641" w14:textId="77777777" w:rsidR="00653AFB" w:rsidRPr="00B35F94" w:rsidRDefault="00653AFB" w:rsidP="00653AFB">
      <w:pPr>
        <w:ind w:firstLine="540"/>
        <w:jc w:val="both"/>
        <w:rPr>
          <w:b/>
          <w:sz w:val="22"/>
          <w:szCs w:val="22"/>
          <w:lang w:val="x-none"/>
        </w:rPr>
      </w:pPr>
    </w:p>
    <w:p w14:paraId="14872D18" w14:textId="77777777" w:rsidR="00653AFB" w:rsidRPr="00B35F94" w:rsidRDefault="00653AFB" w:rsidP="00653AFB">
      <w:pPr>
        <w:ind w:firstLine="540"/>
        <w:jc w:val="both"/>
        <w:rPr>
          <w:sz w:val="22"/>
          <w:szCs w:val="22"/>
        </w:rPr>
      </w:pPr>
      <w:r w:rsidRPr="00B35F94">
        <w:rPr>
          <w:sz w:val="22"/>
          <w:szCs w:val="22"/>
        </w:rPr>
        <w:t>Валюта, используемая для формирования цены контракта и расчетов с поставщиком (подрядчиком, исполнителем): Российский рубль.</w:t>
      </w:r>
    </w:p>
    <w:p w14:paraId="20D9AE30" w14:textId="77777777" w:rsidR="004C67BB" w:rsidRDefault="004C67BB" w:rsidP="007D716A">
      <w:pPr>
        <w:pStyle w:val="2"/>
        <w:keepNext/>
        <w:keepLines/>
        <w:ind w:firstLine="567"/>
        <w:jc w:val="both"/>
        <w:rPr>
          <w:sz w:val="22"/>
          <w:szCs w:val="22"/>
        </w:rPr>
      </w:pPr>
    </w:p>
    <w:p w14:paraId="73EE4B18" w14:textId="77777777" w:rsidR="00B35F94" w:rsidRPr="00B35F94" w:rsidRDefault="00B35F94" w:rsidP="007D716A">
      <w:pPr>
        <w:pStyle w:val="2"/>
        <w:keepNext/>
        <w:keepLines/>
        <w:ind w:firstLine="567"/>
        <w:jc w:val="both"/>
        <w:rPr>
          <w:sz w:val="22"/>
          <w:szCs w:val="22"/>
        </w:rPr>
      </w:pPr>
    </w:p>
    <w:p w14:paraId="59FC3151" w14:textId="77777777" w:rsidR="00504FE4" w:rsidRPr="00B35F94" w:rsidRDefault="00504FE4" w:rsidP="00504FE4">
      <w:pPr>
        <w:ind w:firstLine="567"/>
        <w:rPr>
          <w:sz w:val="22"/>
          <w:szCs w:val="22"/>
        </w:rPr>
      </w:pPr>
      <w:r w:rsidRPr="00B35F94">
        <w:rPr>
          <w:sz w:val="22"/>
          <w:szCs w:val="22"/>
        </w:rPr>
        <w:t xml:space="preserve">Расчет произвел: </w:t>
      </w:r>
    </w:p>
    <w:p w14:paraId="3AFCCE03" w14:textId="5B6597A4" w:rsidR="00504FE4" w:rsidRPr="00B35F94" w:rsidRDefault="00192420" w:rsidP="00504FE4">
      <w:pPr>
        <w:ind w:firstLine="567"/>
        <w:rPr>
          <w:sz w:val="22"/>
          <w:szCs w:val="22"/>
        </w:rPr>
      </w:pPr>
      <w:r w:rsidRPr="00B35F94">
        <w:rPr>
          <w:sz w:val="22"/>
          <w:szCs w:val="22"/>
        </w:rPr>
        <w:t>Контрактный управляющий</w:t>
      </w:r>
      <w:r w:rsidR="00504FE4" w:rsidRPr="00B35F94">
        <w:rPr>
          <w:sz w:val="22"/>
          <w:szCs w:val="22"/>
        </w:rPr>
        <w:t xml:space="preserve">_____________________________________ </w:t>
      </w:r>
      <w:r w:rsidRPr="00B35F94">
        <w:rPr>
          <w:sz w:val="22"/>
          <w:szCs w:val="22"/>
        </w:rPr>
        <w:t>О.А. Нестерова</w:t>
      </w:r>
    </w:p>
    <w:sectPr w:rsidR="00504FE4" w:rsidRPr="00B35F94" w:rsidSect="00333992">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5F1B9" w14:textId="77777777" w:rsidR="00B529DA" w:rsidRDefault="00B529DA" w:rsidP="005A28A3">
      <w:r>
        <w:separator/>
      </w:r>
    </w:p>
  </w:endnote>
  <w:endnote w:type="continuationSeparator" w:id="0">
    <w:p w14:paraId="32F4F351" w14:textId="77777777" w:rsidR="00B529DA" w:rsidRDefault="00B529DA" w:rsidP="005A2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31E55" w14:textId="77777777" w:rsidR="00B529DA" w:rsidRDefault="00B529DA" w:rsidP="005A28A3">
      <w:r>
        <w:separator/>
      </w:r>
    </w:p>
  </w:footnote>
  <w:footnote w:type="continuationSeparator" w:id="0">
    <w:p w14:paraId="0F0297F2" w14:textId="77777777" w:rsidR="00B529DA" w:rsidRDefault="00B529DA" w:rsidP="005A28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C2FBE"/>
    <w:multiLevelType w:val="hybridMultilevel"/>
    <w:tmpl w:val="C0CA8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09609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C0D"/>
    <w:rsid w:val="00006EC2"/>
    <w:rsid w:val="000124CE"/>
    <w:rsid w:val="00037493"/>
    <w:rsid w:val="000463C1"/>
    <w:rsid w:val="00050340"/>
    <w:rsid w:val="00054514"/>
    <w:rsid w:val="0007099C"/>
    <w:rsid w:val="000849FA"/>
    <w:rsid w:val="000A00FA"/>
    <w:rsid w:val="000A4FEC"/>
    <w:rsid w:val="000C63ED"/>
    <w:rsid w:val="000D254C"/>
    <w:rsid w:val="000E4389"/>
    <w:rsid w:val="000E71AE"/>
    <w:rsid w:val="000F1522"/>
    <w:rsid w:val="00102C6E"/>
    <w:rsid w:val="001124D6"/>
    <w:rsid w:val="00113423"/>
    <w:rsid w:val="00125FB2"/>
    <w:rsid w:val="00144623"/>
    <w:rsid w:val="00192420"/>
    <w:rsid w:val="00197C83"/>
    <w:rsid w:val="001A272F"/>
    <w:rsid w:val="001C0A84"/>
    <w:rsid w:val="001C0C5B"/>
    <w:rsid w:val="001E5414"/>
    <w:rsid w:val="001F3FFB"/>
    <w:rsid w:val="001F59C9"/>
    <w:rsid w:val="001F76D5"/>
    <w:rsid w:val="002515BD"/>
    <w:rsid w:val="0025407C"/>
    <w:rsid w:val="002561F1"/>
    <w:rsid w:val="00265E1B"/>
    <w:rsid w:val="00273115"/>
    <w:rsid w:val="002743FD"/>
    <w:rsid w:val="00286F9F"/>
    <w:rsid w:val="002940BF"/>
    <w:rsid w:val="002962F7"/>
    <w:rsid w:val="002B0379"/>
    <w:rsid w:val="002B5618"/>
    <w:rsid w:val="002D6D67"/>
    <w:rsid w:val="002D6FBB"/>
    <w:rsid w:val="00312EC0"/>
    <w:rsid w:val="003307BF"/>
    <w:rsid w:val="00333992"/>
    <w:rsid w:val="00343286"/>
    <w:rsid w:val="00362786"/>
    <w:rsid w:val="003929C3"/>
    <w:rsid w:val="003A662D"/>
    <w:rsid w:val="003B1D69"/>
    <w:rsid w:val="003B1F23"/>
    <w:rsid w:val="003D5C5D"/>
    <w:rsid w:val="00410849"/>
    <w:rsid w:val="004278BD"/>
    <w:rsid w:val="0043508F"/>
    <w:rsid w:val="00453A51"/>
    <w:rsid w:val="004577E8"/>
    <w:rsid w:val="0047458A"/>
    <w:rsid w:val="00474FB5"/>
    <w:rsid w:val="00492855"/>
    <w:rsid w:val="00492BD5"/>
    <w:rsid w:val="004A39F0"/>
    <w:rsid w:val="004C09D5"/>
    <w:rsid w:val="004C67BB"/>
    <w:rsid w:val="004D78C8"/>
    <w:rsid w:val="005029B7"/>
    <w:rsid w:val="00504FE4"/>
    <w:rsid w:val="005126AC"/>
    <w:rsid w:val="00532B5A"/>
    <w:rsid w:val="005402BE"/>
    <w:rsid w:val="005462D2"/>
    <w:rsid w:val="0056364E"/>
    <w:rsid w:val="005772DF"/>
    <w:rsid w:val="005A28A3"/>
    <w:rsid w:val="005B6159"/>
    <w:rsid w:val="005C1BE4"/>
    <w:rsid w:val="005D1063"/>
    <w:rsid w:val="005D13F5"/>
    <w:rsid w:val="005D7B0D"/>
    <w:rsid w:val="005F2C94"/>
    <w:rsid w:val="006126D4"/>
    <w:rsid w:val="00637CE7"/>
    <w:rsid w:val="006513F4"/>
    <w:rsid w:val="00653AFB"/>
    <w:rsid w:val="006562C7"/>
    <w:rsid w:val="0068543E"/>
    <w:rsid w:val="00693EF1"/>
    <w:rsid w:val="006B47E8"/>
    <w:rsid w:val="006B7BF2"/>
    <w:rsid w:val="006C5DFE"/>
    <w:rsid w:val="006C5F40"/>
    <w:rsid w:val="00732A7B"/>
    <w:rsid w:val="00752086"/>
    <w:rsid w:val="007608D3"/>
    <w:rsid w:val="007854B9"/>
    <w:rsid w:val="00787173"/>
    <w:rsid w:val="00791CBD"/>
    <w:rsid w:val="00794520"/>
    <w:rsid w:val="007A12BD"/>
    <w:rsid w:val="007A2C0D"/>
    <w:rsid w:val="007A59B0"/>
    <w:rsid w:val="007A5EE4"/>
    <w:rsid w:val="007B4722"/>
    <w:rsid w:val="007C34DC"/>
    <w:rsid w:val="007C5A8B"/>
    <w:rsid w:val="007C6D7D"/>
    <w:rsid w:val="007D2F93"/>
    <w:rsid w:val="007D716A"/>
    <w:rsid w:val="007E2E3F"/>
    <w:rsid w:val="007E52CD"/>
    <w:rsid w:val="007E613D"/>
    <w:rsid w:val="008022D5"/>
    <w:rsid w:val="00804084"/>
    <w:rsid w:val="00827E13"/>
    <w:rsid w:val="008329DB"/>
    <w:rsid w:val="00832C9D"/>
    <w:rsid w:val="008342D2"/>
    <w:rsid w:val="00844472"/>
    <w:rsid w:val="00847DC7"/>
    <w:rsid w:val="00853FF3"/>
    <w:rsid w:val="00860A22"/>
    <w:rsid w:val="00866BCC"/>
    <w:rsid w:val="00877114"/>
    <w:rsid w:val="00891429"/>
    <w:rsid w:val="0089677A"/>
    <w:rsid w:val="008A3F67"/>
    <w:rsid w:val="008B320A"/>
    <w:rsid w:val="008C50B3"/>
    <w:rsid w:val="008D1F25"/>
    <w:rsid w:val="008D4BAB"/>
    <w:rsid w:val="008D7B73"/>
    <w:rsid w:val="008E18CC"/>
    <w:rsid w:val="008E309D"/>
    <w:rsid w:val="008E5E9A"/>
    <w:rsid w:val="008E7FF8"/>
    <w:rsid w:val="008F707A"/>
    <w:rsid w:val="00902FB6"/>
    <w:rsid w:val="00913353"/>
    <w:rsid w:val="00943DD9"/>
    <w:rsid w:val="00954B60"/>
    <w:rsid w:val="00961BFF"/>
    <w:rsid w:val="00971783"/>
    <w:rsid w:val="0097526C"/>
    <w:rsid w:val="00994DCD"/>
    <w:rsid w:val="009A44B9"/>
    <w:rsid w:val="009A5B97"/>
    <w:rsid w:val="009B163A"/>
    <w:rsid w:val="00A42E44"/>
    <w:rsid w:val="00A651B7"/>
    <w:rsid w:val="00A871FE"/>
    <w:rsid w:val="00A87E66"/>
    <w:rsid w:val="00A90BA4"/>
    <w:rsid w:val="00AC182A"/>
    <w:rsid w:val="00AF582F"/>
    <w:rsid w:val="00B1513C"/>
    <w:rsid w:val="00B34636"/>
    <w:rsid w:val="00B35F94"/>
    <w:rsid w:val="00B529DA"/>
    <w:rsid w:val="00B53D4A"/>
    <w:rsid w:val="00B740F6"/>
    <w:rsid w:val="00B77DE9"/>
    <w:rsid w:val="00BA0C32"/>
    <w:rsid w:val="00BA1B20"/>
    <w:rsid w:val="00BA266B"/>
    <w:rsid w:val="00BC011A"/>
    <w:rsid w:val="00C14C3E"/>
    <w:rsid w:val="00C2267A"/>
    <w:rsid w:val="00C33E10"/>
    <w:rsid w:val="00C528A8"/>
    <w:rsid w:val="00C576B5"/>
    <w:rsid w:val="00C6423C"/>
    <w:rsid w:val="00C644FB"/>
    <w:rsid w:val="00C67B20"/>
    <w:rsid w:val="00C827F5"/>
    <w:rsid w:val="00C83663"/>
    <w:rsid w:val="00C92FF9"/>
    <w:rsid w:val="00C94652"/>
    <w:rsid w:val="00C97C47"/>
    <w:rsid w:val="00CA0D6E"/>
    <w:rsid w:val="00CA60A4"/>
    <w:rsid w:val="00CC7FE4"/>
    <w:rsid w:val="00CF434F"/>
    <w:rsid w:val="00CF75EC"/>
    <w:rsid w:val="00D02358"/>
    <w:rsid w:val="00D05D75"/>
    <w:rsid w:val="00D06CDE"/>
    <w:rsid w:val="00D21877"/>
    <w:rsid w:val="00D230EA"/>
    <w:rsid w:val="00D23AA8"/>
    <w:rsid w:val="00D2502B"/>
    <w:rsid w:val="00D414F4"/>
    <w:rsid w:val="00D61B96"/>
    <w:rsid w:val="00D90FB7"/>
    <w:rsid w:val="00DC65BD"/>
    <w:rsid w:val="00DD570F"/>
    <w:rsid w:val="00DE4800"/>
    <w:rsid w:val="00DE7FAC"/>
    <w:rsid w:val="00DF34B5"/>
    <w:rsid w:val="00E12B48"/>
    <w:rsid w:val="00E30CCD"/>
    <w:rsid w:val="00E35E43"/>
    <w:rsid w:val="00E47C86"/>
    <w:rsid w:val="00E62E56"/>
    <w:rsid w:val="00E75691"/>
    <w:rsid w:val="00E943A5"/>
    <w:rsid w:val="00E96808"/>
    <w:rsid w:val="00ED6177"/>
    <w:rsid w:val="00ED7E1D"/>
    <w:rsid w:val="00EE4169"/>
    <w:rsid w:val="00EF01FB"/>
    <w:rsid w:val="00F0779F"/>
    <w:rsid w:val="00F202BB"/>
    <w:rsid w:val="00F51D0B"/>
    <w:rsid w:val="00F56AF7"/>
    <w:rsid w:val="00F60521"/>
    <w:rsid w:val="00F7104C"/>
    <w:rsid w:val="00F759E3"/>
    <w:rsid w:val="00F81647"/>
    <w:rsid w:val="00F84FC8"/>
    <w:rsid w:val="00F861DB"/>
    <w:rsid w:val="00FC20FE"/>
    <w:rsid w:val="00FE2CA9"/>
    <w:rsid w:val="00FF13D8"/>
    <w:rsid w:val="00FF6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61E66"/>
  <w15:chartTrackingRefBased/>
  <w15:docId w15:val="{BBDAD67B-53A0-42BF-8A29-E43812EF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C0D"/>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w:basedOn w:val="a"/>
    <w:link w:val="1"/>
    <w:qFormat/>
    <w:rsid w:val="007A2C0D"/>
    <w:pPr>
      <w:spacing w:after="60"/>
      <w:jc w:val="both"/>
    </w:pPr>
    <w:rPr>
      <w:sz w:val="20"/>
      <w:szCs w:val="20"/>
    </w:rPr>
  </w:style>
  <w:style w:type="character" w:customStyle="1" w:styleId="a4">
    <w:name w:val="Текст сноски Знак"/>
    <w:basedOn w:val="a0"/>
    <w:uiPriority w:val="99"/>
    <w:rsid w:val="007A2C0D"/>
    <w:rPr>
      <w:rFonts w:ascii="Times New Roman" w:eastAsia="Times New Roman" w:hAnsi="Times New Roman" w:cs="Times New Roman"/>
      <w:sz w:val="20"/>
      <w:szCs w:val="20"/>
    </w:rPr>
  </w:style>
  <w:style w:type="character" w:customStyle="1" w:styleId="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link w:val="a3"/>
    <w:locked/>
    <w:rsid w:val="007A2C0D"/>
    <w:rPr>
      <w:rFonts w:ascii="Times New Roman" w:eastAsia="Times New Roman" w:hAnsi="Times New Roman" w:cs="Times New Roman"/>
      <w:sz w:val="20"/>
      <w:szCs w:val="20"/>
    </w:rPr>
  </w:style>
  <w:style w:type="paragraph" w:styleId="2">
    <w:name w:val="Body Text 2"/>
    <w:basedOn w:val="a"/>
    <w:link w:val="20"/>
    <w:uiPriority w:val="99"/>
    <w:rsid w:val="007D716A"/>
    <w:rPr>
      <w:szCs w:val="20"/>
    </w:rPr>
  </w:style>
  <w:style w:type="character" w:customStyle="1" w:styleId="20">
    <w:name w:val="Основной текст 2 Знак"/>
    <w:basedOn w:val="a0"/>
    <w:link w:val="2"/>
    <w:uiPriority w:val="99"/>
    <w:rsid w:val="007D716A"/>
    <w:rPr>
      <w:rFonts w:ascii="Times New Roman" w:eastAsia="Times New Roman" w:hAnsi="Times New Roman" w:cs="Times New Roman"/>
      <w:sz w:val="24"/>
      <w:szCs w:val="20"/>
    </w:rPr>
  </w:style>
  <w:style w:type="paragraph" w:styleId="a5">
    <w:name w:val="Balloon Text"/>
    <w:basedOn w:val="a"/>
    <w:link w:val="a6"/>
    <w:uiPriority w:val="99"/>
    <w:semiHidden/>
    <w:unhideWhenUsed/>
    <w:rsid w:val="00B34636"/>
    <w:rPr>
      <w:rFonts w:ascii="Segoe UI" w:hAnsi="Segoe UI" w:cs="Segoe UI"/>
      <w:sz w:val="18"/>
      <w:szCs w:val="18"/>
    </w:rPr>
  </w:style>
  <w:style w:type="character" w:customStyle="1" w:styleId="a6">
    <w:name w:val="Текст выноски Знак"/>
    <w:basedOn w:val="a0"/>
    <w:link w:val="a5"/>
    <w:uiPriority w:val="99"/>
    <w:semiHidden/>
    <w:rsid w:val="00B34636"/>
    <w:rPr>
      <w:rFonts w:ascii="Segoe UI" w:eastAsia="Times New Roman" w:hAnsi="Segoe UI" w:cs="Segoe UI"/>
      <w:sz w:val="18"/>
      <w:szCs w:val="18"/>
    </w:rPr>
  </w:style>
  <w:style w:type="paragraph" w:styleId="a7">
    <w:name w:val="header"/>
    <w:basedOn w:val="a"/>
    <w:link w:val="a8"/>
    <w:uiPriority w:val="99"/>
    <w:unhideWhenUsed/>
    <w:rsid w:val="005A28A3"/>
    <w:pPr>
      <w:tabs>
        <w:tab w:val="center" w:pos="4677"/>
        <w:tab w:val="right" w:pos="9355"/>
      </w:tabs>
    </w:pPr>
  </w:style>
  <w:style w:type="character" w:customStyle="1" w:styleId="a8">
    <w:name w:val="Верхний колонтитул Знак"/>
    <w:basedOn w:val="a0"/>
    <w:link w:val="a7"/>
    <w:uiPriority w:val="99"/>
    <w:rsid w:val="005A28A3"/>
    <w:rPr>
      <w:rFonts w:ascii="Times New Roman" w:eastAsia="Times New Roman" w:hAnsi="Times New Roman" w:cs="Times New Roman"/>
      <w:sz w:val="24"/>
      <w:szCs w:val="24"/>
    </w:rPr>
  </w:style>
  <w:style w:type="paragraph" w:styleId="a9">
    <w:name w:val="footer"/>
    <w:basedOn w:val="a"/>
    <w:link w:val="aa"/>
    <w:uiPriority w:val="99"/>
    <w:unhideWhenUsed/>
    <w:rsid w:val="005A28A3"/>
    <w:pPr>
      <w:tabs>
        <w:tab w:val="center" w:pos="4677"/>
        <w:tab w:val="right" w:pos="9355"/>
      </w:tabs>
    </w:pPr>
  </w:style>
  <w:style w:type="character" w:customStyle="1" w:styleId="aa">
    <w:name w:val="Нижний колонтитул Знак"/>
    <w:basedOn w:val="a0"/>
    <w:link w:val="a9"/>
    <w:uiPriority w:val="99"/>
    <w:rsid w:val="005A28A3"/>
    <w:rPr>
      <w:rFonts w:ascii="Times New Roman" w:eastAsia="Times New Roman" w:hAnsi="Times New Roman" w:cs="Times New Roman"/>
      <w:sz w:val="24"/>
      <w:szCs w:val="24"/>
    </w:rPr>
  </w:style>
  <w:style w:type="character" w:styleId="ab">
    <w:name w:val="Hyperlink"/>
    <w:basedOn w:val="a0"/>
    <w:uiPriority w:val="99"/>
    <w:unhideWhenUsed/>
    <w:rsid w:val="00C2267A"/>
    <w:rPr>
      <w:color w:val="0563C1" w:themeColor="hyperlink"/>
      <w:u w:val="single"/>
    </w:rPr>
  </w:style>
  <w:style w:type="character" w:styleId="ac">
    <w:name w:val="Strong"/>
    <w:basedOn w:val="a0"/>
    <w:uiPriority w:val="22"/>
    <w:qFormat/>
    <w:rsid w:val="00C2267A"/>
    <w:rPr>
      <w:b/>
      <w:bCs/>
    </w:rPr>
  </w:style>
  <w:style w:type="table" w:styleId="ad">
    <w:name w:val="Table Grid"/>
    <w:basedOn w:val="a1"/>
    <w:uiPriority w:val="59"/>
    <w:rsid w:val="00C2267A"/>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2267A"/>
    <w:pPr>
      <w:ind w:left="720"/>
      <w:contextualSpacing/>
    </w:pPr>
  </w:style>
  <w:style w:type="character" w:styleId="af">
    <w:name w:val="Unresolved Mention"/>
    <w:basedOn w:val="a0"/>
    <w:uiPriority w:val="99"/>
    <w:semiHidden/>
    <w:unhideWhenUsed/>
    <w:rsid w:val="008D4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503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77AFC-71C7-45DE-923A-EDB203BD1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516</Words>
  <Characters>2943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user</cp:lastModifiedBy>
  <cp:revision>4</cp:revision>
  <cp:lastPrinted>2022-09-12T08:51:00Z</cp:lastPrinted>
  <dcterms:created xsi:type="dcterms:W3CDTF">2026-05-18T11:56:00Z</dcterms:created>
  <dcterms:modified xsi:type="dcterms:W3CDTF">2026-05-18T12:09:00Z</dcterms:modified>
</cp:coreProperties>
</file>