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584"/>
        <w:gridCol w:w="2455"/>
        <w:gridCol w:w="1868"/>
        <w:gridCol w:w="1664"/>
        <w:gridCol w:w="905"/>
        <w:gridCol w:w="3131"/>
        <w:gridCol w:w="3489"/>
        <w:gridCol w:w="2366"/>
        <w:gridCol w:w="1802"/>
        <w:gridCol w:w="1425"/>
        <w:gridCol w:w="1756"/>
        <w:gridCol w:w="311"/>
      </w:tblGrid>
      <w:tr w:rsidR="00673B57" w:rsidRPr="00673B57" w:rsidTr="00673B57">
        <w:trPr>
          <w:gridAfter w:val="1"/>
          <w:wAfter w:w="36" w:type="dxa"/>
          <w:trHeight w:val="750"/>
        </w:trPr>
        <w:tc>
          <w:tcPr>
            <w:tcW w:w="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ОКПД</w:t>
            </w:r>
            <w:proofErr w:type="gramStart"/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КТРУ 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Единица измерения 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хар-ки</w:t>
            </w:r>
            <w:proofErr w:type="spellEnd"/>
          </w:p>
        </w:tc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 товара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единицу, руб.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Стоимость, руб.</w:t>
            </w:r>
          </w:p>
        </w:tc>
      </w:tr>
      <w:tr w:rsidR="00673B57" w:rsidRPr="00673B57" w:rsidTr="00673B57">
        <w:trPr>
          <w:trHeight w:val="300"/>
        </w:trPr>
        <w:tc>
          <w:tcPr>
            <w:tcW w:w="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510"/>
        </w:trPr>
        <w:tc>
          <w:tcPr>
            <w:tcW w:w="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Камера видеонаблюдения</w:t>
            </w:r>
          </w:p>
        </w:tc>
        <w:tc>
          <w:tcPr>
            <w:tcW w:w="11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26.40.33.111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26.70.13.000-00000008</w:t>
            </w:r>
          </w:p>
        </w:tc>
        <w:tc>
          <w:tcPr>
            <w:tcW w:w="11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Оптическое увеличение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&gt; 30  и  ≤ 40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2A7C6F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631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Функции и возможности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Автоматическая настройка дальности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ИК-подсветки</w:t>
            </w:r>
            <w:proofErr w:type="spellEnd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Автоматическое восстановление к предыдущему положению видеокамеры и состоянию объектива после сбоя питания;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Антивандальная;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Антитуман</w:t>
            </w:r>
            <w:proofErr w:type="spellEnd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Влаг</w:t>
            </w:r>
            <w:proofErr w:type="gram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proofErr w:type="spellEnd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ударостойкая</w:t>
            </w:r>
            <w:proofErr w:type="spellEnd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Возможность отправки уведомлений;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Встраиваемый детектор движения;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Встроенная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грозозащита</w:t>
            </w:r>
            <w:proofErr w:type="spellEnd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ИК-подсветка;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Механический ИК-фильтр;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Настройка кодека;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Настройка частоты смены кадров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видеопотоков</w:t>
            </w:r>
            <w:proofErr w:type="spellEnd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Поворотная;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Прогрессивное сканирование;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Режим BLC;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Режим HLC;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Режим WDR;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Слот для карты памяти;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Тревожный вход/выход;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Управляемая диафрагма;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Холодный запуск;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Шумоподавление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423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Размер матрицы, дюйм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≥ 1/2.9 и ≤ 1/2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Тип крепления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Настенные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Уличная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Ночная съемка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613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Максимальный угол обзора по горизонтали, градус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E10A44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≥ 5</w:t>
            </w:r>
            <w:r w:rsidR="00E10A44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51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Светочувствительность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≥ 0  и  &lt; 1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Люкс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2741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Поддержка сетевого протокола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IPv4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Multicast</w:t>
            </w:r>
            <w:proofErr w:type="spellEnd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TCP/IP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UPD/TCP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DNS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DHCP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RTSP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NTP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ONVIF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ICMP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ARP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HTTP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Тип тока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Постоянный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51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тепловизора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76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Разрешение основного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видеопотока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≥ 2560x1440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411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Число мегапикселей матрицы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≥ 4  и  &lt; 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Тип объектива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Моторизированный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102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Разъемы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Порт RJ-45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Разъем питания DC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BNC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Ethernet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Поддержка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PoE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76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Тип конструкции камеры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Купольная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51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Тип передачи сигнала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Проводной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58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Минимальный угол обзора по горизонтали, градус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≤ 3.7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76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Разрешение </w:t>
            </w:r>
            <w:proofErr w:type="gram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дополнительного</w:t>
            </w:r>
            <w:proofErr w:type="gramEnd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видеопотока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≥ 1920x1080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63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Тип стабилизатора изображения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Электронный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127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Съемка и возможности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Встроенная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видеоаналитика</w:t>
            </w:r>
            <w:proofErr w:type="spellEnd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Запись на карту памяти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Съемка ночная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Фокусировка автоматическая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Фокусировка ручная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51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Частота кадров (кадр/сек)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76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Материал корпуса (кожуха)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76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Минимальная рабочая температура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≤ -40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Градус Цельсия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76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Максимальная рабочая температура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≥ + 60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Градус Цельсия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669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Максимальный угол обзора по вертикали, градус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≥ 40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Тип носителя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Карта памяти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51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Потребляемая мощность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≥ 7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Ватт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127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Поддержка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видеокодеков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H.264 Main Profile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H.264 Baseline Profile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H.264 High Profile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H.265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br/>
              <w:t>MJPEG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765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Поддержка </w:t>
            </w:r>
            <w:proofErr w:type="spellStart"/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аудиокодеков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G.711u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G.711a</w:t>
            </w: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br/>
              <w:t>AAC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51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Дальность подсветки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≥ 100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Метр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767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Минимальный угол обзора по вертикали, градус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≤ 2.8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51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Рабочее напряжение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Вольт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Тип камеры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Цифровая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108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73B57" w:rsidRPr="00673B57" w:rsidTr="00673B57">
        <w:trPr>
          <w:trHeight w:val="300"/>
        </w:trPr>
        <w:tc>
          <w:tcPr>
            <w:tcW w:w="108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в т.ч. НДС (22%) (кроме организаций, работающих по упрощенной системе налогообложения):</w:t>
            </w:r>
          </w:p>
        </w:tc>
        <w:tc>
          <w:tcPr>
            <w:tcW w:w="3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73B57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:rsidR="00673B57" w:rsidRPr="00673B57" w:rsidRDefault="00673B57" w:rsidP="00673B57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97545" w:rsidRPr="00673B57" w:rsidRDefault="00E97545" w:rsidP="00673B57"/>
    <w:sectPr w:rsidR="00E97545" w:rsidRPr="00673B57" w:rsidSect="00BD4D33">
      <w:pgSz w:w="23808" w:h="16840" w:orient="landscape" w:code="8"/>
      <w:pgMar w:top="142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105"/>
    <w:rsid w:val="00217C47"/>
    <w:rsid w:val="002A10CD"/>
    <w:rsid w:val="002A7C6F"/>
    <w:rsid w:val="002C71EF"/>
    <w:rsid w:val="0032207A"/>
    <w:rsid w:val="005A7ED6"/>
    <w:rsid w:val="00673B57"/>
    <w:rsid w:val="00757156"/>
    <w:rsid w:val="00766784"/>
    <w:rsid w:val="007C75DD"/>
    <w:rsid w:val="008A2899"/>
    <w:rsid w:val="00950239"/>
    <w:rsid w:val="00A44D81"/>
    <w:rsid w:val="00AB6D9C"/>
    <w:rsid w:val="00B907B4"/>
    <w:rsid w:val="00BD4D33"/>
    <w:rsid w:val="00C36160"/>
    <w:rsid w:val="00CA7CDE"/>
    <w:rsid w:val="00D75105"/>
    <w:rsid w:val="00E10A44"/>
    <w:rsid w:val="00E97545"/>
    <w:rsid w:val="00F97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156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A10CD"/>
    <w:pPr>
      <w:keepNext/>
      <w:keepLines/>
      <w:outlineLvl w:val="0"/>
    </w:pPr>
    <w:rPr>
      <w:rFonts w:eastAsiaTheme="majorEastAsia" w:cstheme="majorBidi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10CD"/>
    <w:rPr>
      <w:rFonts w:ascii="Times New Roman" w:eastAsiaTheme="majorEastAsia" w:hAnsi="Times New Roman" w:cstheme="majorBidi"/>
      <w:sz w:val="28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1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11B8B-4A39-4BD9-A57F-13EFF1C37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Румянцев Максим Евгеньевич</dc:creator>
  <cp:keywords/>
  <dc:description/>
  <cp:lastModifiedBy>solovyeva</cp:lastModifiedBy>
  <cp:revision>26</cp:revision>
  <cp:lastPrinted>2026-05-22T07:44:00Z</cp:lastPrinted>
  <dcterms:created xsi:type="dcterms:W3CDTF">2026-01-21T10:11:00Z</dcterms:created>
  <dcterms:modified xsi:type="dcterms:W3CDTF">2026-05-22T08:15:00Z</dcterms:modified>
</cp:coreProperties>
</file>