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888E6" w14:textId="19E7006C" w:rsidR="00F31379" w:rsidRPr="00266DBE" w:rsidRDefault="00F31379" w:rsidP="00F31379">
      <w:pPr>
        <w:pStyle w:val="ConsPlusNormal"/>
        <w:jc w:val="center"/>
        <w:rPr>
          <w:rFonts w:ascii="Times New Roman" w:hAnsi="Times New Roman" w:cs="Times New Roman"/>
          <w:color w:val="000000"/>
          <w:sz w:val="20"/>
        </w:rPr>
      </w:pPr>
      <w:r w:rsidRPr="00266DBE">
        <w:rPr>
          <w:rFonts w:ascii="Times New Roman" w:hAnsi="Times New Roman" w:cs="Times New Roman"/>
          <w:b/>
          <w:color w:val="FF0000"/>
          <w:sz w:val="20"/>
        </w:rPr>
        <w:t>ГРАЖДАНСКО-ПРАВОВОЙ ДОГОВОР</w:t>
      </w:r>
      <w:r w:rsidRPr="00266DBE">
        <w:rPr>
          <w:rFonts w:ascii="Times New Roman" w:hAnsi="Times New Roman" w:cs="Times New Roman"/>
          <w:color w:val="FF0000"/>
          <w:sz w:val="20"/>
        </w:rPr>
        <w:t xml:space="preserve"> N _</w:t>
      </w:r>
      <w:r w:rsidR="00CD338D" w:rsidRPr="00266DBE">
        <w:rPr>
          <w:rFonts w:ascii="Times New Roman" w:hAnsi="Times New Roman" w:cs="Times New Roman"/>
          <w:color w:val="FF0000"/>
          <w:sz w:val="20"/>
        </w:rPr>
        <w:t>__</w:t>
      </w:r>
      <w:r w:rsidRPr="00266DBE">
        <w:rPr>
          <w:rFonts w:ascii="Times New Roman" w:hAnsi="Times New Roman" w:cs="Times New Roman"/>
          <w:color w:val="FF0000"/>
          <w:sz w:val="20"/>
        </w:rPr>
        <w:t xml:space="preserve">__ </w:t>
      </w:r>
    </w:p>
    <w:p w14:paraId="66C50AA0" w14:textId="216D1975" w:rsidR="00F31379" w:rsidRPr="00266DBE" w:rsidRDefault="00F31379" w:rsidP="00F31379">
      <w:pPr>
        <w:pStyle w:val="ConsPlusNormal"/>
        <w:jc w:val="center"/>
        <w:rPr>
          <w:rFonts w:ascii="Times New Roman" w:hAnsi="Times New Roman" w:cs="Times New Roman"/>
          <w:color w:val="FF0000"/>
          <w:sz w:val="20"/>
        </w:rPr>
      </w:pPr>
      <w:r w:rsidRPr="00266DBE">
        <w:rPr>
          <w:rFonts w:ascii="Times New Roman" w:hAnsi="Times New Roman" w:cs="Times New Roman"/>
          <w:sz w:val="20"/>
        </w:rPr>
        <w:t xml:space="preserve">на поставку </w:t>
      </w:r>
      <w:r w:rsidRPr="00266DBE">
        <w:rPr>
          <w:rFonts w:ascii="Times New Roman" w:hAnsi="Times New Roman" w:cs="Times New Roman"/>
          <w:color w:val="FF0000"/>
          <w:sz w:val="20"/>
        </w:rPr>
        <w:t>мебели для офисов</w:t>
      </w:r>
    </w:p>
    <w:p w14:paraId="145D7BD8" w14:textId="77777777" w:rsidR="00F31379" w:rsidRPr="00266DBE" w:rsidRDefault="00F31379" w:rsidP="00F31379">
      <w:pPr>
        <w:pStyle w:val="ConsPlusNormal"/>
        <w:jc w:val="both"/>
        <w:rPr>
          <w:rFonts w:ascii="Times New Roman" w:hAnsi="Times New Roman" w:cs="Times New Roman"/>
          <w:sz w:val="20"/>
        </w:rPr>
      </w:pPr>
    </w:p>
    <w:p w14:paraId="6164BEC5" w14:textId="213D2023" w:rsidR="00F31379" w:rsidRPr="00C30D4D" w:rsidRDefault="00F31379" w:rsidP="00C30D4D">
      <w:pPr>
        <w:widowControl w:val="0"/>
        <w:ind w:right="-55"/>
        <w:jc w:val="center"/>
        <w:rPr>
          <w:rFonts w:ascii="Times New Roman" w:hAnsi="Times New Roman"/>
          <w:b/>
          <w:bCs/>
          <w:sz w:val="20"/>
          <w:szCs w:val="20"/>
        </w:rPr>
      </w:pPr>
      <w:r w:rsidRPr="00266DBE">
        <w:rPr>
          <w:rFonts w:ascii="Times New Roman" w:hAnsi="Times New Roman"/>
          <w:sz w:val="20"/>
        </w:rPr>
        <w:t>(Идентификационный код закупки</w:t>
      </w:r>
      <w:proofErr w:type="gramStart"/>
      <w:r w:rsidR="00CD338D" w:rsidRPr="00266DBE">
        <w:rPr>
          <w:rFonts w:ascii="Times New Roman" w:hAnsi="Times New Roman"/>
          <w:sz w:val="20"/>
        </w:rPr>
        <w:t>:</w:t>
      </w:r>
      <w:r w:rsidRPr="00266DBE">
        <w:rPr>
          <w:rFonts w:ascii="Times New Roman" w:hAnsi="Times New Roman"/>
          <w:sz w:val="20"/>
        </w:rPr>
        <w:t xml:space="preserve"> </w:t>
      </w:r>
      <w:hyperlink r:id="rId9" w:tgtFrame="blank" w:history="1">
        <w:r w:rsidR="000840B3">
          <w:rPr>
            <w:rStyle w:val="af0"/>
            <w:rFonts w:ascii="Times New Roman" w:hAnsi="Times New Roman"/>
            <w:b/>
            <w:bCs/>
            <w:color w:val="auto"/>
            <w:sz w:val="20"/>
            <w:szCs w:val="20"/>
            <w:u w:val="none"/>
            <w:shd w:val="clear" w:color="auto" w:fill="FFFFFF"/>
          </w:rPr>
          <w:t>___________________________</w:t>
        </w:r>
      </w:hyperlink>
      <w:r w:rsidRPr="00266DBE">
        <w:rPr>
          <w:rFonts w:ascii="Times New Roman" w:hAnsi="Times New Roman"/>
          <w:sz w:val="20"/>
        </w:rPr>
        <w:t>)</w:t>
      </w:r>
      <w:proofErr w:type="gramEnd"/>
    </w:p>
    <w:p w14:paraId="70F77955" w14:textId="77777777" w:rsidR="00F31379" w:rsidRPr="00266DBE" w:rsidRDefault="00F31379" w:rsidP="00F31379">
      <w:pPr>
        <w:pStyle w:val="ConsPlusNormal"/>
        <w:jc w:val="both"/>
        <w:rPr>
          <w:rFonts w:ascii="Times New Roman" w:hAnsi="Times New Roman" w:cs="Times New Roman"/>
          <w:sz w:val="20"/>
        </w:rPr>
      </w:pPr>
    </w:p>
    <w:p w14:paraId="60F6B60D" w14:textId="518E2383" w:rsidR="00F31379" w:rsidRPr="00266DBE" w:rsidRDefault="001E0B57" w:rsidP="00CD338D">
      <w:pPr>
        <w:pStyle w:val="ConsPlusNonformat"/>
        <w:tabs>
          <w:tab w:val="right" w:pos="10065"/>
        </w:tabs>
        <w:jc w:val="both"/>
        <w:rPr>
          <w:rFonts w:ascii="Times New Roman" w:hAnsi="Times New Roman" w:cs="Times New Roman"/>
          <w:color w:val="FF0000"/>
        </w:rPr>
      </w:pPr>
      <w:r w:rsidRPr="00266DBE">
        <w:rPr>
          <w:rFonts w:ascii="Times New Roman" w:hAnsi="Times New Roman" w:cs="Times New Roman"/>
          <w:color w:val="000000" w:themeColor="text1"/>
        </w:rPr>
        <w:t xml:space="preserve">__ _______ </w:t>
      </w:r>
      <w:r w:rsidR="00F31379" w:rsidRPr="00266DBE">
        <w:rPr>
          <w:rFonts w:ascii="Times New Roman" w:hAnsi="Times New Roman" w:cs="Times New Roman"/>
          <w:color w:val="000000" w:themeColor="text1"/>
        </w:rPr>
        <w:t>20</w:t>
      </w:r>
      <w:r w:rsidR="00C30D4D">
        <w:rPr>
          <w:rFonts w:ascii="Times New Roman" w:hAnsi="Times New Roman" w:cs="Times New Roman"/>
          <w:color w:val="000000" w:themeColor="text1"/>
        </w:rPr>
        <w:t>26</w:t>
      </w:r>
      <w:r w:rsidR="00F31379" w:rsidRPr="00266DBE">
        <w:rPr>
          <w:rFonts w:ascii="Times New Roman" w:hAnsi="Times New Roman" w:cs="Times New Roman"/>
          <w:color w:val="000000" w:themeColor="text1"/>
        </w:rPr>
        <w:t xml:space="preserve"> г. </w:t>
      </w:r>
      <w:r w:rsidR="00F31379" w:rsidRPr="00266DBE">
        <w:rPr>
          <w:rFonts w:ascii="Times New Roman" w:hAnsi="Times New Roman" w:cs="Times New Roman"/>
          <w:color w:val="000000"/>
        </w:rPr>
        <w:tab/>
      </w:r>
      <w:r w:rsidR="00CD338D" w:rsidRPr="00266DBE">
        <w:rPr>
          <w:rFonts w:ascii="Times New Roman" w:hAnsi="Times New Roman" w:cs="Times New Roman"/>
          <w:color w:val="FF0000"/>
        </w:rPr>
        <w:t>Санкт-Петерб</w:t>
      </w:r>
      <w:r w:rsidR="00C3742F" w:rsidRPr="00266DBE">
        <w:rPr>
          <w:rFonts w:ascii="Times New Roman" w:hAnsi="Times New Roman" w:cs="Times New Roman"/>
          <w:color w:val="FF0000"/>
        </w:rPr>
        <w:t>у</w:t>
      </w:r>
      <w:r w:rsidR="00CD338D" w:rsidRPr="00266DBE">
        <w:rPr>
          <w:rFonts w:ascii="Times New Roman" w:hAnsi="Times New Roman" w:cs="Times New Roman"/>
          <w:color w:val="FF0000"/>
        </w:rPr>
        <w:t>рг</w:t>
      </w:r>
    </w:p>
    <w:p w14:paraId="73B2FA72" w14:textId="77777777" w:rsidR="00F31379" w:rsidRPr="00266DBE" w:rsidRDefault="00F31379" w:rsidP="00F31379">
      <w:pPr>
        <w:pStyle w:val="ConsPlusNormal"/>
        <w:jc w:val="both"/>
        <w:rPr>
          <w:rFonts w:ascii="Times New Roman" w:hAnsi="Times New Roman" w:cs="Times New Roman"/>
          <w:sz w:val="20"/>
        </w:rPr>
      </w:pPr>
    </w:p>
    <w:p w14:paraId="50357A40" w14:textId="0A094C5E" w:rsidR="00CD338D" w:rsidRPr="00266DBE" w:rsidRDefault="00C30D4D" w:rsidP="00F31379">
      <w:pPr>
        <w:pStyle w:val="ConsPlusNormal"/>
        <w:ind w:firstLine="709"/>
        <w:jc w:val="both"/>
        <w:rPr>
          <w:rFonts w:ascii="Times New Roman" w:hAnsi="Times New Roman" w:cs="Times New Roman"/>
          <w:sz w:val="20"/>
        </w:rPr>
      </w:pPr>
      <w:r w:rsidRPr="00E22567">
        <w:rPr>
          <w:rFonts w:eastAsia="Calibri"/>
          <w:b/>
          <w:sz w:val="20"/>
        </w:rPr>
        <w:t xml:space="preserve">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w:t>
      </w:r>
      <w:r w:rsidRPr="00861826">
        <w:rPr>
          <w:rFonts w:eastAsia="Calibri"/>
          <w:b/>
          <w:sz w:val="20"/>
        </w:rPr>
        <w:t>района Санкт-Петербурга</w:t>
      </w:r>
      <w:r w:rsidR="00CD338D" w:rsidRPr="00266DBE">
        <w:rPr>
          <w:rFonts w:ascii="Times New Roman" w:hAnsi="Times New Roman" w:cs="Times New Roman"/>
          <w:color w:val="FF0000"/>
          <w:sz w:val="20"/>
        </w:rPr>
        <w:t xml:space="preserve">, </w:t>
      </w:r>
      <w:r w:rsidR="00F31379" w:rsidRPr="00266DBE">
        <w:rPr>
          <w:rFonts w:ascii="Times New Roman" w:hAnsi="Times New Roman" w:cs="Times New Roman"/>
          <w:sz w:val="20"/>
        </w:rPr>
        <w:t xml:space="preserve">именуемое в дальнейшем "Заказчик", в лице </w:t>
      </w:r>
      <w:r w:rsidRPr="00E22567">
        <w:rPr>
          <w:rFonts w:eastAsia="Calibri"/>
          <w:sz w:val="20"/>
        </w:rPr>
        <w:t>исполняющего обязанности директора Монастырева Николая Денисовича</w:t>
      </w:r>
      <w:r w:rsidR="00CD338D" w:rsidRPr="00266DBE">
        <w:rPr>
          <w:rFonts w:ascii="Times New Roman" w:hAnsi="Times New Roman" w:cs="Times New Roman"/>
          <w:color w:val="FF0000"/>
          <w:sz w:val="20"/>
        </w:rPr>
        <w:t xml:space="preserve">, </w:t>
      </w:r>
      <w:r w:rsidR="00F31379" w:rsidRPr="00266DBE">
        <w:rPr>
          <w:rFonts w:ascii="Times New Roman" w:hAnsi="Times New Roman" w:cs="Times New Roman"/>
          <w:sz w:val="20"/>
        </w:rPr>
        <w:t xml:space="preserve">действующего на основании </w:t>
      </w:r>
      <w:r>
        <w:rPr>
          <w:rFonts w:ascii="Times New Roman" w:hAnsi="Times New Roman" w:cs="Times New Roman"/>
          <w:sz w:val="20"/>
        </w:rPr>
        <w:t>Устава</w:t>
      </w:r>
      <w:r w:rsidR="00CD338D" w:rsidRPr="00266DBE">
        <w:rPr>
          <w:rFonts w:ascii="Times New Roman" w:hAnsi="Times New Roman" w:cs="Times New Roman"/>
          <w:color w:val="FF0000"/>
          <w:sz w:val="20"/>
        </w:rPr>
        <w:t xml:space="preserve">, </w:t>
      </w:r>
      <w:r w:rsidR="00F31379" w:rsidRPr="00266DBE">
        <w:rPr>
          <w:rFonts w:ascii="Times New Roman" w:hAnsi="Times New Roman" w:cs="Times New Roman"/>
          <w:sz w:val="20"/>
        </w:rPr>
        <w:t xml:space="preserve">с одной стороны, и </w:t>
      </w:r>
    </w:p>
    <w:p w14:paraId="343ECC91" w14:textId="185553C9" w:rsidR="00F31379" w:rsidRPr="00266DBE" w:rsidRDefault="00CD338D" w:rsidP="00F31379">
      <w:pPr>
        <w:pStyle w:val="ConsPlusNormal"/>
        <w:ind w:firstLine="709"/>
        <w:jc w:val="both"/>
        <w:rPr>
          <w:rFonts w:ascii="Times New Roman" w:hAnsi="Times New Roman" w:cs="Times New Roman"/>
          <w:sz w:val="20"/>
        </w:rPr>
      </w:pPr>
      <w:proofErr w:type="gramStart"/>
      <w:r w:rsidRPr="00266DBE">
        <w:rPr>
          <w:rFonts w:ascii="Times New Roman" w:hAnsi="Times New Roman" w:cs="Times New Roman"/>
          <w:color w:val="FF0000"/>
          <w:sz w:val="20"/>
        </w:rPr>
        <w:t>___________________</w:t>
      </w:r>
      <w:r w:rsidR="00F31379" w:rsidRPr="00266DBE">
        <w:rPr>
          <w:rFonts w:ascii="Times New Roman" w:hAnsi="Times New Roman" w:cs="Times New Roman"/>
          <w:sz w:val="20"/>
        </w:rPr>
        <w:t>именуемый (-</w:t>
      </w:r>
      <w:proofErr w:type="spellStart"/>
      <w:r w:rsidR="00F31379" w:rsidRPr="00266DBE">
        <w:rPr>
          <w:rFonts w:ascii="Times New Roman" w:hAnsi="Times New Roman" w:cs="Times New Roman"/>
          <w:sz w:val="20"/>
        </w:rPr>
        <w:t>ое</w:t>
      </w:r>
      <w:proofErr w:type="spellEnd"/>
      <w:r w:rsidR="00F31379" w:rsidRPr="00266DBE">
        <w:rPr>
          <w:rFonts w:ascii="Times New Roman" w:hAnsi="Times New Roman" w:cs="Times New Roman"/>
          <w:sz w:val="20"/>
        </w:rPr>
        <w:t xml:space="preserve">) в дальнейшем "Поставщик", в лице </w:t>
      </w:r>
      <w:r w:rsidRPr="00266DBE">
        <w:rPr>
          <w:rFonts w:ascii="Times New Roman" w:hAnsi="Times New Roman" w:cs="Times New Roman"/>
          <w:color w:val="FF0000"/>
          <w:sz w:val="20"/>
        </w:rPr>
        <w:t xml:space="preserve">___________________, </w:t>
      </w:r>
      <w:r w:rsidR="00F31379" w:rsidRPr="00266DBE">
        <w:rPr>
          <w:rFonts w:ascii="Times New Roman" w:hAnsi="Times New Roman" w:cs="Times New Roman"/>
          <w:sz w:val="20"/>
        </w:rPr>
        <w:t xml:space="preserve">действующего на основании </w:t>
      </w:r>
      <w:r w:rsidRPr="00266DBE">
        <w:rPr>
          <w:rFonts w:ascii="Times New Roman" w:hAnsi="Times New Roman" w:cs="Times New Roman"/>
          <w:color w:val="FF0000"/>
          <w:sz w:val="20"/>
        </w:rPr>
        <w:t xml:space="preserve">___________________, </w:t>
      </w:r>
      <w:r w:rsidR="00F31379" w:rsidRPr="00266DBE">
        <w:rPr>
          <w:rFonts w:ascii="Times New Roman" w:hAnsi="Times New Roman" w:cs="Times New Roman"/>
          <w:sz w:val="20"/>
        </w:rPr>
        <w:t xml:space="preserve">с другой стороны, вместе именуемые в дальнейшем "Стороны", на основании </w:t>
      </w:r>
      <w:r w:rsidR="00F31379" w:rsidRPr="00266DBE">
        <w:rPr>
          <w:rFonts w:ascii="Times New Roman" w:hAnsi="Times New Roman" w:cs="Times New Roman"/>
          <w:color w:val="FF0000"/>
          <w:sz w:val="20"/>
        </w:rPr>
        <w:t xml:space="preserve">п. </w:t>
      </w:r>
      <w:r w:rsidR="001E0B57" w:rsidRPr="00266DBE">
        <w:rPr>
          <w:rFonts w:ascii="Times New Roman" w:hAnsi="Times New Roman" w:cs="Times New Roman"/>
          <w:color w:val="FF0000"/>
          <w:sz w:val="20"/>
        </w:rPr>
        <w:t>__</w:t>
      </w:r>
      <w:r w:rsidR="00F31379" w:rsidRPr="00266DBE">
        <w:rPr>
          <w:rFonts w:ascii="Times New Roman" w:hAnsi="Times New Roman" w:cs="Times New Roman"/>
          <w:color w:val="FF0000"/>
          <w:sz w:val="20"/>
        </w:rPr>
        <w:t xml:space="preserve"> </w:t>
      </w:r>
      <w:r w:rsidRPr="00266DBE">
        <w:rPr>
          <w:rFonts w:ascii="Times New Roman" w:hAnsi="Times New Roman" w:cs="Times New Roman"/>
          <w:color w:val="000000" w:themeColor="text1"/>
          <w:sz w:val="20"/>
        </w:rPr>
        <w:t xml:space="preserve">ч. 1 </w:t>
      </w:r>
      <w:r w:rsidR="00F31379" w:rsidRPr="00266DBE">
        <w:rPr>
          <w:rFonts w:ascii="Times New Roman" w:hAnsi="Times New Roman" w:cs="Times New Roman"/>
          <w:color w:val="000000" w:themeColor="text1"/>
          <w:sz w:val="20"/>
        </w:rPr>
        <w:t xml:space="preserve">ст. 93 </w:t>
      </w:r>
      <w:r w:rsidR="00F31379" w:rsidRPr="00266DBE">
        <w:rPr>
          <w:rFonts w:ascii="Times New Roman" w:hAnsi="Times New Roman" w:cs="Times New Roman"/>
          <w:color w:val="000000"/>
          <w:sz w:val="20"/>
        </w:rPr>
        <w:t>Федерального закона от 05.04.2013 № 44-ФЗ</w:t>
      </w:r>
      <w:r w:rsidR="00F31379" w:rsidRPr="00266DBE">
        <w:rPr>
          <w:rFonts w:ascii="Times New Roman" w:hAnsi="Times New Roman" w:cs="Times New Roman"/>
          <w:sz w:val="20"/>
        </w:rPr>
        <w:t xml:space="preserve"> заключили настоящий </w:t>
      </w:r>
      <w:r w:rsidR="00F31379" w:rsidRPr="00266DBE">
        <w:rPr>
          <w:rFonts w:ascii="Times New Roman" w:hAnsi="Times New Roman" w:cs="Times New Roman"/>
          <w:color w:val="FF0000"/>
          <w:sz w:val="20"/>
        </w:rPr>
        <w:t>гражданско-правовой договор</w:t>
      </w:r>
      <w:r w:rsidR="00F31379" w:rsidRPr="00266DBE">
        <w:rPr>
          <w:rFonts w:ascii="Times New Roman" w:hAnsi="Times New Roman" w:cs="Times New Roman"/>
          <w:sz w:val="20"/>
        </w:rPr>
        <w:t xml:space="preserve"> (далее - Контракт) о нижеследующем.</w:t>
      </w:r>
      <w:proofErr w:type="gramEnd"/>
    </w:p>
    <w:p w14:paraId="683AB8E8" w14:textId="77777777" w:rsidR="00F31379" w:rsidRPr="00266DBE" w:rsidRDefault="00F31379" w:rsidP="00F31379">
      <w:pPr>
        <w:pStyle w:val="ConsPlusNormal"/>
        <w:jc w:val="both"/>
        <w:rPr>
          <w:rFonts w:ascii="Times New Roman" w:hAnsi="Times New Roman" w:cs="Times New Roman"/>
          <w:sz w:val="20"/>
        </w:rPr>
      </w:pPr>
    </w:p>
    <w:p w14:paraId="2FD47B24" w14:textId="40A9E0AC"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Предмет Контракта</w:t>
      </w:r>
    </w:p>
    <w:p w14:paraId="0584EC46" w14:textId="77777777" w:rsidR="00F31379" w:rsidRPr="00266DBE" w:rsidRDefault="00F31379" w:rsidP="00F31379">
      <w:pPr>
        <w:pStyle w:val="ConsPlusNormal"/>
        <w:jc w:val="both"/>
        <w:rPr>
          <w:rFonts w:ascii="Times New Roman" w:hAnsi="Times New Roman" w:cs="Times New Roman"/>
          <w:sz w:val="20"/>
        </w:rPr>
      </w:pPr>
    </w:p>
    <w:p w14:paraId="5768E4E3" w14:textId="579F6A03"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Поставщик обязуется </w:t>
      </w:r>
      <w:r w:rsidRPr="00A53B4A">
        <w:rPr>
          <w:rFonts w:ascii="Times New Roman" w:hAnsi="Times New Roman" w:cs="Times New Roman"/>
          <w:sz w:val="20"/>
        </w:rPr>
        <w:t xml:space="preserve">поставить </w:t>
      </w:r>
      <w:r w:rsidR="00A53B4A" w:rsidRPr="00A53B4A">
        <w:rPr>
          <w:rFonts w:ascii="Times New Roman" w:hAnsi="Times New Roman" w:cs="Times New Roman"/>
          <w:b/>
          <w:bCs/>
          <w:sz w:val="20"/>
        </w:rPr>
        <w:t>офисные кресла и стулья</w:t>
      </w:r>
      <w:r w:rsidR="00A53B4A" w:rsidRPr="00D14443">
        <w:t xml:space="preserve"> </w:t>
      </w:r>
      <w:r w:rsidRPr="00266DBE">
        <w:rPr>
          <w:rFonts w:ascii="Times New Roman" w:hAnsi="Times New Roman" w:cs="Times New Roman"/>
          <w:sz w:val="20"/>
        </w:rPr>
        <w:t>(далее - Товар), а Заказчик обязуется принять и оплатить Товар в порядке и на условиях, предусмотренных Контрактом.</w:t>
      </w:r>
    </w:p>
    <w:p w14:paraId="6E21BFCA" w14:textId="59D2E3FD"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Наименование, количество и иные характеристики поставляемого Товара указаны в спецификации (</w:t>
      </w:r>
      <w:hyperlink w:anchor="P1909" w:history="1">
        <w:r w:rsidRPr="00266DBE">
          <w:rPr>
            <w:rFonts w:ascii="Times New Roman" w:hAnsi="Times New Roman" w:cs="Times New Roman"/>
            <w:sz w:val="20"/>
          </w:rPr>
          <w:t>приложение</w:t>
        </w:r>
      </w:hyperlink>
      <w:r w:rsidRPr="00266DBE">
        <w:rPr>
          <w:rFonts w:ascii="Times New Roman" w:hAnsi="Times New Roman" w:cs="Times New Roman"/>
          <w:sz w:val="20"/>
        </w:rPr>
        <w:t xml:space="preserve"> к Контракту), являющейся неотъемлемой частью Контракта.</w:t>
      </w:r>
    </w:p>
    <w:p w14:paraId="1FC794BB" w14:textId="77777777" w:rsidR="00F31379" w:rsidRPr="00266DBE" w:rsidRDefault="00F31379" w:rsidP="00D819BE">
      <w:pPr>
        <w:pStyle w:val="ConsPlusNormal"/>
        <w:jc w:val="both"/>
        <w:rPr>
          <w:rFonts w:ascii="Times New Roman" w:hAnsi="Times New Roman" w:cs="Times New Roman"/>
          <w:sz w:val="20"/>
        </w:rPr>
      </w:pPr>
    </w:p>
    <w:p w14:paraId="46A19696" w14:textId="06E82AB5"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Цена Контракта и порядок расчетов</w:t>
      </w:r>
    </w:p>
    <w:p w14:paraId="401ACB5D" w14:textId="77777777" w:rsidR="00F31379" w:rsidRPr="00266DBE" w:rsidRDefault="00F31379" w:rsidP="00F31379">
      <w:pPr>
        <w:pStyle w:val="ConsPlusNormal"/>
        <w:jc w:val="both"/>
        <w:rPr>
          <w:rFonts w:ascii="Times New Roman" w:hAnsi="Times New Roman" w:cs="Times New Roman"/>
          <w:sz w:val="20"/>
        </w:rPr>
      </w:pPr>
    </w:p>
    <w:p w14:paraId="6C4F9748" w14:textId="4CC9B700" w:rsidR="00B630CF" w:rsidRPr="00266DBE" w:rsidRDefault="00F31379" w:rsidP="00D90088">
      <w:pPr>
        <w:pStyle w:val="ConsPlusNonformat"/>
        <w:numPr>
          <w:ilvl w:val="1"/>
          <w:numId w:val="2"/>
        </w:numPr>
        <w:ind w:left="0" w:firstLine="709"/>
        <w:jc w:val="both"/>
        <w:rPr>
          <w:rFonts w:ascii="Times New Roman" w:hAnsi="Times New Roman" w:cs="Times New Roman"/>
          <w:color w:val="FF0000"/>
        </w:rPr>
      </w:pPr>
      <w:bookmarkStart w:id="0" w:name="P1440"/>
      <w:bookmarkEnd w:id="0"/>
      <w:r w:rsidRPr="00266DBE">
        <w:rPr>
          <w:rFonts w:ascii="Times New Roman" w:hAnsi="Times New Roman" w:cs="Times New Roman"/>
        </w:rPr>
        <w:t xml:space="preserve">Цена Контракта составляет </w:t>
      </w:r>
      <w:bookmarkStart w:id="1" w:name="P1457"/>
      <w:bookmarkEnd w:id="1"/>
      <w:r w:rsidR="00B630CF" w:rsidRPr="00266DBE">
        <w:rPr>
          <w:rFonts w:ascii="Times New Roman" w:hAnsi="Times New Roman" w:cs="Times New Roman"/>
          <w:color w:val="FF0000"/>
        </w:rPr>
        <w:t>_____________ (__</w:t>
      </w:r>
      <w:r w:rsidR="00B630CF" w:rsidRPr="00266DBE">
        <w:rPr>
          <w:rFonts w:ascii="Times New Roman" w:hAnsi="Times New Roman" w:cs="Times New Roman"/>
          <w:i/>
          <w:iCs/>
          <w:color w:val="FF0000"/>
        </w:rPr>
        <w:t>прописью</w:t>
      </w:r>
      <w:r w:rsidR="00B630CF" w:rsidRPr="00266DBE">
        <w:rPr>
          <w:rFonts w:ascii="Times New Roman" w:hAnsi="Times New Roman" w:cs="Times New Roman"/>
          <w:color w:val="FF0000"/>
        </w:rPr>
        <w:t>__) рублей __ копеек, в том числе НДС - _____ % / НДС не облагается.</w:t>
      </w:r>
    </w:p>
    <w:p w14:paraId="7F02FAC7" w14:textId="78596D24" w:rsidR="00F31379" w:rsidRPr="00266DBE" w:rsidRDefault="00F31379" w:rsidP="00D90088">
      <w:pPr>
        <w:pStyle w:val="ConsPlusNonformat"/>
        <w:numPr>
          <w:ilvl w:val="1"/>
          <w:numId w:val="2"/>
        </w:numPr>
        <w:ind w:left="0" w:firstLine="709"/>
        <w:jc w:val="both"/>
        <w:rPr>
          <w:rFonts w:ascii="Times New Roman" w:hAnsi="Times New Roman" w:cs="Times New Roman"/>
        </w:rPr>
      </w:pPr>
      <w:proofErr w:type="gramStart"/>
      <w:r w:rsidRPr="00266DBE">
        <w:rPr>
          <w:rFonts w:ascii="Times New Roman" w:hAnsi="Times New Roman" w:cs="Times New Roma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305B9C68" w14:textId="46E732DD" w:rsidR="00F31379" w:rsidRPr="00266DBE" w:rsidRDefault="00F31379" w:rsidP="00D90088">
      <w:pPr>
        <w:pStyle w:val="ConsPlusNormal"/>
        <w:numPr>
          <w:ilvl w:val="1"/>
          <w:numId w:val="2"/>
        </w:numPr>
        <w:ind w:left="0" w:firstLine="709"/>
        <w:jc w:val="both"/>
        <w:rPr>
          <w:rFonts w:ascii="Times New Roman" w:hAnsi="Times New Roman" w:cs="Times New Roman"/>
          <w:sz w:val="20"/>
        </w:rPr>
      </w:pPr>
      <w:bookmarkStart w:id="2" w:name="P1458"/>
      <w:bookmarkEnd w:id="2"/>
      <w:proofErr w:type="gramStart"/>
      <w:r w:rsidRPr="00266DBE">
        <w:rPr>
          <w:rFonts w:ascii="Times New Roman" w:hAnsi="Times New Roman" w:cs="Times New Roman"/>
          <w:sz w:val="20"/>
        </w:rPr>
        <w:t xml:space="preserve">Цена Контракта включает в себя: стоимость Товара, расходы, связанные с доставкой, разгрузкой - погрузкой, </w:t>
      </w:r>
      <w:r w:rsidR="00A53B4A">
        <w:rPr>
          <w:rFonts w:ascii="Times New Roman" w:hAnsi="Times New Roman" w:cs="Times New Roman"/>
          <w:sz w:val="20"/>
        </w:rPr>
        <w:t xml:space="preserve">сборкой, </w:t>
      </w:r>
      <w:r w:rsidRPr="00266DBE">
        <w:rPr>
          <w:rFonts w:ascii="Times New Roman" w:hAnsi="Times New Roman" w:cs="Times New Roman"/>
          <w:sz w:val="20"/>
        </w:rPr>
        <w:t xml:space="preserve">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w:t>
      </w:r>
      <w:r w:rsidRPr="00266DBE">
        <w:rPr>
          <w:rFonts w:ascii="Times New Roman" w:hAnsi="Times New Roman" w:cs="Times New Roman"/>
          <w:color w:val="FF0000"/>
          <w:sz w:val="20"/>
        </w:rPr>
        <w:t>и иные расходы, связанные с исполнением Контракта</w:t>
      </w:r>
      <w:r w:rsidRPr="00266DBE">
        <w:rPr>
          <w:rFonts w:ascii="Times New Roman" w:hAnsi="Times New Roman" w:cs="Times New Roman"/>
          <w:sz w:val="20"/>
        </w:rPr>
        <w:t>.</w:t>
      </w:r>
      <w:proofErr w:type="gramEnd"/>
    </w:p>
    <w:p w14:paraId="458BFBDA" w14:textId="1F2FE4A3" w:rsidR="00F31379" w:rsidRPr="00266DBE" w:rsidRDefault="00F31379" w:rsidP="00D90088">
      <w:pPr>
        <w:pStyle w:val="ConsPlusNormal"/>
        <w:numPr>
          <w:ilvl w:val="1"/>
          <w:numId w:val="2"/>
        </w:numPr>
        <w:ind w:left="0" w:firstLine="709"/>
        <w:jc w:val="both"/>
        <w:rPr>
          <w:rFonts w:ascii="Times New Roman" w:hAnsi="Times New Roman" w:cs="Times New Roman"/>
          <w:sz w:val="20"/>
        </w:rPr>
      </w:pPr>
      <w:bookmarkStart w:id="3" w:name="P1459"/>
      <w:bookmarkEnd w:id="3"/>
      <w:r w:rsidRPr="00266DBE">
        <w:rPr>
          <w:rFonts w:ascii="Times New Roman" w:hAnsi="Times New Roman" w:cs="Times New Roman"/>
          <w:sz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649AB45" w14:textId="77777777" w:rsidR="00F31379" w:rsidRPr="00266DBE" w:rsidRDefault="00F31379" w:rsidP="00D90088">
      <w:pPr>
        <w:pStyle w:val="ConsPlusNormal"/>
        <w:ind w:firstLine="709"/>
        <w:jc w:val="both"/>
        <w:rPr>
          <w:rFonts w:ascii="Times New Roman" w:hAnsi="Times New Roman" w:cs="Times New Roman"/>
          <w:sz w:val="20"/>
        </w:rPr>
      </w:pPr>
      <w:bookmarkStart w:id="4" w:name="P1460"/>
      <w:bookmarkEnd w:id="4"/>
      <w:r w:rsidRPr="00266DBE">
        <w:rPr>
          <w:rFonts w:ascii="Times New Roman" w:hAnsi="Times New Roman" w:cs="Times New Roman"/>
          <w:sz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7E9D263" w14:textId="6EEB734B" w:rsidR="00A60465" w:rsidRPr="00266DBE" w:rsidRDefault="00A60465" w:rsidP="00D90088">
      <w:pPr>
        <w:pStyle w:val="ab"/>
        <w:widowControl w:val="0"/>
        <w:numPr>
          <w:ilvl w:val="1"/>
          <w:numId w:val="2"/>
        </w:numPr>
        <w:autoSpaceDE w:val="0"/>
        <w:autoSpaceDN w:val="0"/>
        <w:spacing w:after="0" w:line="240" w:lineRule="auto"/>
        <w:ind w:left="0" w:firstLine="709"/>
        <w:jc w:val="both"/>
        <w:rPr>
          <w:rFonts w:ascii="Times New Roman" w:hAnsi="Times New Roman"/>
          <w:color w:val="000000"/>
          <w:sz w:val="20"/>
          <w:szCs w:val="20"/>
          <w:lang w:eastAsia="ru-RU"/>
        </w:rPr>
      </w:pPr>
      <w:bookmarkStart w:id="5" w:name="P1462"/>
      <w:bookmarkStart w:id="6" w:name="P1466"/>
      <w:bookmarkStart w:id="7" w:name="P1469"/>
      <w:bookmarkEnd w:id="5"/>
      <w:bookmarkEnd w:id="6"/>
      <w:bookmarkEnd w:id="7"/>
      <w:r w:rsidRPr="00266DBE">
        <w:rPr>
          <w:rFonts w:ascii="Times New Roman" w:eastAsia="Times New Roman" w:hAnsi="Times New Roman"/>
          <w:sz w:val="20"/>
          <w:szCs w:val="20"/>
          <w:lang w:eastAsia="ru-RU"/>
        </w:rPr>
        <w:t xml:space="preserve">Источник финансирования Контракта - </w:t>
      </w:r>
      <w:r w:rsidRPr="00266DBE">
        <w:rPr>
          <w:rFonts w:ascii="Times New Roman" w:hAnsi="Times New Roman"/>
          <w:color w:val="000000"/>
          <w:sz w:val="20"/>
          <w:szCs w:val="20"/>
          <w:lang w:eastAsia="ru-RU"/>
        </w:rPr>
        <w:t>внебюджетные средства:</w:t>
      </w:r>
    </w:p>
    <w:p w14:paraId="5E2A0B89" w14:textId="48DA4B1F" w:rsidR="00A60465" w:rsidRPr="00C30D4D" w:rsidRDefault="00A60465" w:rsidP="00C30D4D">
      <w:pPr>
        <w:widowControl w:val="0"/>
        <w:autoSpaceDE w:val="0"/>
        <w:autoSpaceDN w:val="0"/>
        <w:spacing w:after="0" w:line="240" w:lineRule="auto"/>
        <w:ind w:firstLine="709"/>
        <w:jc w:val="both"/>
        <w:rPr>
          <w:rFonts w:ascii="Times New Roman" w:hAnsi="Times New Roman"/>
          <w:color w:val="FF0000"/>
          <w:sz w:val="20"/>
          <w:szCs w:val="20"/>
          <w:lang w:eastAsia="ru-RU"/>
        </w:rPr>
      </w:pPr>
      <w:r w:rsidRPr="00266DBE">
        <w:rPr>
          <w:rFonts w:ascii="Times New Roman" w:hAnsi="Times New Roman"/>
          <w:color w:val="000000"/>
          <w:sz w:val="20"/>
          <w:szCs w:val="20"/>
          <w:lang w:eastAsia="ru-RU"/>
        </w:rPr>
        <w:t xml:space="preserve">- </w:t>
      </w:r>
      <w:r w:rsidRPr="00266DBE">
        <w:rPr>
          <w:rFonts w:ascii="Times New Roman" w:hAnsi="Times New Roman"/>
          <w:color w:val="FF0000"/>
          <w:sz w:val="20"/>
          <w:szCs w:val="20"/>
          <w:lang w:eastAsia="ru-RU"/>
        </w:rPr>
        <w:t>Субсидии на финансовое обеспечение выполнения государственного задания.</w:t>
      </w:r>
    </w:p>
    <w:p w14:paraId="692627BB" w14:textId="0087B544" w:rsidR="00F31379" w:rsidRPr="00266DBE" w:rsidRDefault="00F31379" w:rsidP="00D90088">
      <w:pPr>
        <w:pStyle w:val="ConsPlusNormal"/>
        <w:numPr>
          <w:ilvl w:val="1"/>
          <w:numId w:val="2"/>
        </w:numPr>
        <w:ind w:left="0" w:firstLine="709"/>
        <w:jc w:val="both"/>
        <w:rPr>
          <w:rFonts w:ascii="Times New Roman" w:hAnsi="Times New Roman" w:cs="Times New Roman"/>
          <w:sz w:val="20"/>
        </w:rPr>
      </w:pPr>
      <w:r w:rsidRPr="00266DBE">
        <w:rPr>
          <w:rFonts w:ascii="Times New Roman" w:hAnsi="Times New Roman" w:cs="Times New Roman"/>
          <w:sz w:val="20"/>
        </w:rPr>
        <w:t xml:space="preserve">Расчеты между Заказчиком и Поставщиком производятся не позднее </w:t>
      </w:r>
      <w:r w:rsidR="001113EA" w:rsidRPr="00266DBE">
        <w:rPr>
          <w:rFonts w:ascii="Times New Roman" w:hAnsi="Times New Roman" w:cs="Times New Roman"/>
          <w:sz w:val="20"/>
        </w:rPr>
        <w:t xml:space="preserve">10 (десяти) рабочих </w:t>
      </w:r>
      <w:r w:rsidRPr="00266DBE">
        <w:rPr>
          <w:rFonts w:ascii="Times New Roman" w:hAnsi="Times New Roman" w:cs="Times New Roman"/>
          <w:sz w:val="20"/>
        </w:rPr>
        <w:t xml:space="preserve">дней </w:t>
      </w:r>
      <w:proofErr w:type="gramStart"/>
      <w:r w:rsidRPr="00266DBE">
        <w:rPr>
          <w:rFonts w:ascii="Times New Roman" w:hAnsi="Times New Roman" w:cs="Times New Roman"/>
          <w:sz w:val="20"/>
        </w:rPr>
        <w:t>с даты подписания</w:t>
      </w:r>
      <w:proofErr w:type="gramEnd"/>
      <w:r w:rsidRPr="00266DBE">
        <w:rPr>
          <w:rFonts w:ascii="Times New Roman" w:hAnsi="Times New Roman" w:cs="Times New Roman"/>
          <w:sz w:val="20"/>
        </w:rPr>
        <w:t xml:space="preserve"> Заказчиком акта приема-передачи Товара.</w:t>
      </w:r>
    </w:p>
    <w:p w14:paraId="77CF200D" w14:textId="10370822" w:rsidR="00F31379" w:rsidRPr="00266DBE" w:rsidRDefault="00F31379" w:rsidP="00D90088">
      <w:pPr>
        <w:pStyle w:val="ConsPlusNormal"/>
        <w:numPr>
          <w:ilvl w:val="1"/>
          <w:numId w:val="2"/>
        </w:numPr>
        <w:ind w:left="0" w:firstLine="709"/>
        <w:jc w:val="both"/>
        <w:rPr>
          <w:rFonts w:ascii="Times New Roman" w:hAnsi="Times New Roman" w:cs="Times New Roman"/>
          <w:sz w:val="20"/>
        </w:rPr>
      </w:pPr>
      <w:bookmarkStart w:id="8" w:name="P1475"/>
      <w:bookmarkEnd w:id="8"/>
      <w:r w:rsidRPr="00266DBE">
        <w:rPr>
          <w:rFonts w:ascii="Times New Roman" w:hAnsi="Times New Roman" w:cs="Times New Roman"/>
          <w:sz w:val="20"/>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00D7ADF" w14:textId="77777777" w:rsidR="00F31379" w:rsidRPr="00266DBE" w:rsidRDefault="00F31379" w:rsidP="00F31379">
      <w:pPr>
        <w:pStyle w:val="ConsPlusNormal"/>
        <w:jc w:val="both"/>
        <w:rPr>
          <w:rFonts w:ascii="Times New Roman" w:hAnsi="Times New Roman" w:cs="Times New Roman"/>
          <w:sz w:val="20"/>
        </w:rPr>
      </w:pPr>
    </w:p>
    <w:p w14:paraId="002FA970" w14:textId="77237A50"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9" w:name="P1477"/>
      <w:bookmarkEnd w:id="9"/>
      <w:r w:rsidRPr="00266DBE">
        <w:rPr>
          <w:rFonts w:ascii="Times New Roman" w:hAnsi="Times New Roman" w:cs="Times New Roman"/>
          <w:b/>
          <w:sz w:val="20"/>
        </w:rPr>
        <w:t xml:space="preserve">Порядок, сроки и условия поставки и приемки Товара </w:t>
      </w:r>
      <w:hyperlink w:anchor="P1781" w:history="1"/>
    </w:p>
    <w:p w14:paraId="3F83DACB" w14:textId="77777777" w:rsidR="00F31379" w:rsidRPr="00266DBE" w:rsidRDefault="00F31379" w:rsidP="00F31379">
      <w:pPr>
        <w:pStyle w:val="ConsPlusNormal"/>
        <w:jc w:val="both"/>
        <w:rPr>
          <w:rFonts w:ascii="Times New Roman" w:hAnsi="Times New Roman" w:cs="Times New Roman"/>
          <w:sz w:val="20"/>
        </w:rPr>
      </w:pPr>
    </w:p>
    <w:p w14:paraId="01EE8854" w14:textId="6913F66E" w:rsidR="00C30D4D" w:rsidRPr="00C30D4D" w:rsidRDefault="00C30D4D" w:rsidP="00C30D4D">
      <w:pPr>
        <w:pStyle w:val="ConsPlusNormal"/>
        <w:numPr>
          <w:ilvl w:val="1"/>
          <w:numId w:val="2"/>
        </w:numPr>
        <w:ind w:left="0" w:firstLine="708"/>
        <w:jc w:val="both"/>
        <w:rPr>
          <w:rFonts w:ascii="Times New Roman" w:hAnsi="Times New Roman" w:cs="Times New Roman"/>
          <w:sz w:val="20"/>
        </w:rPr>
      </w:pPr>
      <w:bookmarkStart w:id="10" w:name="P1480"/>
      <w:bookmarkEnd w:id="10"/>
      <w:r w:rsidRPr="00C30D4D">
        <w:rPr>
          <w:rFonts w:ascii="Times New Roman" w:hAnsi="Times New Roman"/>
          <w:sz w:val="20"/>
        </w:rPr>
        <w:t xml:space="preserve">Поставщик самостоятельно доставляет Товар Заказчику по адресу: Российская Федерация, </w:t>
      </w:r>
      <w:r w:rsidRPr="00C30D4D">
        <w:rPr>
          <w:rFonts w:ascii="Times New Roman" w:hAnsi="Times New Roman"/>
          <w:b/>
          <w:sz w:val="20"/>
        </w:rPr>
        <w:t>195297, Санкт-Петербург, ул. Ушинского, д. 6, литер А</w:t>
      </w:r>
      <w:r w:rsidRPr="00C30D4D">
        <w:rPr>
          <w:rFonts w:ascii="Times New Roman" w:hAnsi="Times New Roman"/>
          <w:sz w:val="20"/>
        </w:rPr>
        <w:t xml:space="preserve">  (далее - место доставки), в </w:t>
      </w:r>
      <w:r w:rsidRPr="002D7C48">
        <w:rPr>
          <w:rStyle w:val="a6"/>
          <w:rFonts w:ascii="Times New Roman" w:hAnsi="Times New Roman"/>
          <w:sz w:val="20"/>
          <w:szCs w:val="20"/>
        </w:rPr>
        <w:annotationRef/>
      </w:r>
      <w:r w:rsidRPr="00C30D4D">
        <w:rPr>
          <w:rFonts w:ascii="Times New Roman" w:hAnsi="Times New Roman"/>
          <w:sz w:val="20"/>
        </w:rPr>
        <w:t xml:space="preserve">течение </w:t>
      </w:r>
      <w:r w:rsidRPr="00C30D4D">
        <w:rPr>
          <w:rFonts w:ascii="Times New Roman" w:hAnsi="Times New Roman"/>
          <w:color w:val="FF0000"/>
          <w:sz w:val="20"/>
        </w:rPr>
        <w:t>5 (пяти)</w:t>
      </w:r>
      <w:r w:rsidRPr="00C30D4D">
        <w:rPr>
          <w:rFonts w:ascii="Times New Roman" w:hAnsi="Times New Roman"/>
          <w:sz w:val="20"/>
        </w:rPr>
        <w:t xml:space="preserve"> рабочих дн</w:t>
      </w:r>
      <w:proofErr w:type="gramStart"/>
      <w:r w:rsidRPr="00C30D4D">
        <w:rPr>
          <w:rFonts w:ascii="Times New Roman" w:hAnsi="Times New Roman"/>
          <w:sz w:val="20"/>
        </w:rPr>
        <w:t>я(</w:t>
      </w:r>
      <w:proofErr w:type="gramEnd"/>
      <w:r w:rsidRPr="00C30D4D">
        <w:rPr>
          <w:rFonts w:ascii="Times New Roman" w:hAnsi="Times New Roman"/>
          <w:sz w:val="20"/>
        </w:rPr>
        <w:t>-ей) с момента получения Поставщиком заявки Заказчика.</w:t>
      </w:r>
    </w:p>
    <w:p w14:paraId="36F0B477" w14:textId="341A7A67" w:rsidR="00C30D4D" w:rsidRPr="00C30D4D" w:rsidRDefault="00C30D4D" w:rsidP="00C30D4D">
      <w:pPr>
        <w:pStyle w:val="ab"/>
        <w:widowControl w:val="0"/>
        <w:autoSpaceDE w:val="0"/>
        <w:autoSpaceDN w:val="0"/>
        <w:spacing w:after="0" w:line="240" w:lineRule="auto"/>
        <w:ind w:left="0" w:firstLine="708"/>
        <w:jc w:val="both"/>
        <w:rPr>
          <w:rFonts w:ascii="Times New Roman" w:eastAsia="Times New Roman" w:hAnsi="Times New Roman"/>
          <w:sz w:val="20"/>
          <w:szCs w:val="20"/>
          <w:lang w:eastAsia="ru-RU"/>
        </w:rPr>
      </w:pPr>
      <w:r w:rsidRPr="00C30D4D">
        <w:rPr>
          <w:rFonts w:ascii="Times New Roman" w:eastAsia="Times New Roman" w:hAnsi="Times New Roman"/>
          <w:sz w:val="20"/>
          <w:szCs w:val="20"/>
          <w:lang w:eastAsia="ru-RU"/>
        </w:rPr>
        <w:t>Заказчик вправе направить заявк</w:t>
      </w:r>
      <w:proofErr w:type="gramStart"/>
      <w:r w:rsidRPr="00C30D4D">
        <w:rPr>
          <w:rFonts w:ascii="Times New Roman" w:eastAsia="Times New Roman" w:hAnsi="Times New Roman"/>
          <w:sz w:val="20"/>
          <w:szCs w:val="20"/>
          <w:lang w:eastAsia="ru-RU"/>
        </w:rPr>
        <w:t>у(</w:t>
      </w:r>
      <w:proofErr w:type="gramEnd"/>
      <w:r w:rsidRPr="00C30D4D">
        <w:rPr>
          <w:rFonts w:ascii="Times New Roman" w:eastAsia="Times New Roman" w:hAnsi="Times New Roman"/>
          <w:sz w:val="20"/>
          <w:szCs w:val="20"/>
          <w:lang w:eastAsia="ru-RU"/>
        </w:rPr>
        <w:t xml:space="preserve">-и): </w:t>
      </w:r>
      <w:r w:rsidRPr="00C30D4D">
        <w:rPr>
          <w:rFonts w:ascii="Times New Roman" w:eastAsia="Times New Roman" w:hAnsi="Times New Roman"/>
          <w:color w:val="FF0000"/>
          <w:sz w:val="20"/>
          <w:szCs w:val="20"/>
          <w:lang w:eastAsia="ru-RU"/>
        </w:rPr>
        <w:t>с момента вступления контракта в силу по 01.</w:t>
      </w:r>
      <w:r>
        <w:rPr>
          <w:rFonts w:ascii="Times New Roman" w:eastAsia="Times New Roman" w:hAnsi="Times New Roman"/>
          <w:color w:val="FF0000"/>
          <w:sz w:val="20"/>
          <w:szCs w:val="20"/>
          <w:lang w:eastAsia="ru-RU"/>
        </w:rPr>
        <w:t>10</w:t>
      </w:r>
      <w:r w:rsidRPr="00C30D4D">
        <w:rPr>
          <w:rFonts w:ascii="Times New Roman" w:eastAsia="Times New Roman" w:hAnsi="Times New Roman"/>
          <w:color w:val="FF0000"/>
          <w:sz w:val="20"/>
          <w:szCs w:val="20"/>
          <w:lang w:eastAsia="ru-RU"/>
        </w:rPr>
        <w:t>.202</w:t>
      </w:r>
      <w:r>
        <w:rPr>
          <w:rFonts w:ascii="Times New Roman" w:eastAsia="Times New Roman" w:hAnsi="Times New Roman"/>
          <w:color w:val="FF0000"/>
          <w:sz w:val="20"/>
          <w:szCs w:val="20"/>
          <w:lang w:eastAsia="ru-RU"/>
        </w:rPr>
        <w:t>6</w:t>
      </w:r>
      <w:r w:rsidRPr="00C30D4D">
        <w:rPr>
          <w:rFonts w:ascii="Times New Roman" w:eastAsia="Times New Roman" w:hAnsi="Times New Roman"/>
          <w:sz w:val="20"/>
          <w:szCs w:val="20"/>
          <w:lang w:eastAsia="ru-RU"/>
        </w:rPr>
        <w:t>.</w:t>
      </w:r>
    </w:p>
    <w:p w14:paraId="4B480AAE" w14:textId="77777777" w:rsidR="00C30D4D" w:rsidRPr="00C30D4D" w:rsidRDefault="00C30D4D" w:rsidP="00C30D4D">
      <w:pPr>
        <w:pStyle w:val="ab"/>
        <w:widowControl w:val="0"/>
        <w:autoSpaceDE w:val="0"/>
        <w:autoSpaceDN w:val="0"/>
        <w:spacing w:after="0" w:line="240" w:lineRule="auto"/>
        <w:ind w:left="0" w:firstLine="708"/>
        <w:jc w:val="both"/>
        <w:rPr>
          <w:rFonts w:ascii="Times New Roman" w:eastAsia="Times New Roman" w:hAnsi="Times New Roman"/>
          <w:sz w:val="20"/>
          <w:szCs w:val="20"/>
          <w:lang w:eastAsia="ru-RU"/>
        </w:rPr>
      </w:pPr>
      <w:proofErr w:type="spellStart"/>
      <w:r w:rsidRPr="00C30D4D">
        <w:rPr>
          <w:rFonts w:ascii="Times New Roman" w:eastAsia="Times New Roman" w:hAnsi="Times New Roman"/>
          <w:sz w:val="20"/>
          <w:szCs w:val="20"/>
          <w:lang w:eastAsia="ru-RU"/>
        </w:rPr>
        <w:t>Количетсов</w:t>
      </w:r>
      <w:proofErr w:type="spellEnd"/>
      <w:r w:rsidRPr="00C30D4D">
        <w:rPr>
          <w:rFonts w:ascii="Times New Roman" w:eastAsia="Times New Roman" w:hAnsi="Times New Roman"/>
          <w:sz w:val="20"/>
          <w:szCs w:val="20"/>
          <w:lang w:eastAsia="ru-RU"/>
        </w:rPr>
        <w:t xml:space="preserve"> </w:t>
      </w:r>
      <w:proofErr w:type="spellStart"/>
      <w:r w:rsidRPr="00C30D4D">
        <w:rPr>
          <w:rFonts w:ascii="Times New Roman" w:eastAsia="Times New Roman" w:hAnsi="Times New Roman"/>
          <w:sz w:val="20"/>
          <w:szCs w:val="20"/>
          <w:lang w:eastAsia="ru-RU"/>
        </w:rPr>
        <w:t>зяявок</w:t>
      </w:r>
      <w:proofErr w:type="spellEnd"/>
      <w:r w:rsidRPr="00C30D4D">
        <w:rPr>
          <w:rFonts w:ascii="Times New Roman" w:eastAsia="Times New Roman" w:hAnsi="Times New Roman"/>
          <w:sz w:val="20"/>
          <w:szCs w:val="20"/>
          <w:lang w:eastAsia="ru-RU"/>
        </w:rPr>
        <w:t xml:space="preserve">: </w:t>
      </w:r>
      <w:proofErr w:type="spellStart"/>
      <w:r w:rsidRPr="00C30D4D">
        <w:rPr>
          <w:rFonts w:ascii="Times New Roman" w:eastAsia="Times New Roman" w:hAnsi="Times New Roman"/>
          <w:sz w:val="20"/>
          <w:szCs w:val="20"/>
          <w:lang w:eastAsia="ru-RU"/>
        </w:rPr>
        <w:t>неограничено</w:t>
      </w:r>
      <w:proofErr w:type="spellEnd"/>
      <w:r w:rsidRPr="00C30D4D">
        <w:rPr>
          <w:rFonts w:ascii="Times New Roman" w:eastAsia="Times New Roman" w:hAnsi="Times New Roman"/>
          <w:sz w:val="20"/>
          <w:szCs w:val="20"/>
          <w:lang w:eastAsia="ru-RU"/>
        </w:rPr>
        <w:t xml:space="preserve"> до достижения цены контракта </w:t>
      </w:r>
      <w:proofErr w:type="gramStart"/>
      <w:r w:rsidRPr="00C30D4D">
        <w:rPr>
          <w:rFonts w:ascii="Times New Roman" w:eastAsia="Times New Roman" w:hAnsi="Times New Roman"/>
          <w:sz w:val="20"/>
          <w:szCs w:val="20"/>
          <w:lang w:eastAsia="ru-RU"/>
        </w:rPr>
        <w:t>и(</w:t>
      </w:r>
      <w:proofErr w:type="gramEnd"/>
      <w:r w:rsidRPr="00C30D4D">
        <w:rPr>
          <w:rFonts w:ascii="Times New Roman" w:eastAsia="Times New Roman" w:hAnsi="Times New Roman"/>
          <w:sz w:val="20"/>
          <w:szCs w:val="20"/>
          <w:lang w:eastAsia="ru-RU"/>
        </w:rPr>
        <w:t>или) количества поставляемого товара.</w:t>
      </w:r>
    </w:p>
    <w:p w14:paraId="3C6910D7" w14:textId="77777777" w:rsidR="00C30D4D" w:rsidRDefault="00C30D4D" w:rsidP="00C30D4D">
      <w:pPr>
        <w:pStyle w:val="ab"/>
        <w:widowControl w:val="0"/>
        <w:autoSpaceDE w:val="0"/>
        <w:autoSpaceDN w:val="0"/>
        <w:spacing w:after="0" w:line="240" w:lineRule="auto"/>
        <w:ind w:left="0" w:firstLine="708"/>
        <w:jc w:val="both"/>
        <w:rPr>
          <w:rFonts w:ascii="Times New Roman" w:eastAsia="Times New Roman" w:hAnsi="Times New Roman"/>
          <w:sz w:val="20"/>
          <w:szCs w:val="20"/>
          <w:lang w:eastAsia="ru-RU"/>
        </w:rPr>
      </w:pPr>
      <w:r w:rsidRPr="00C30D4D">
        <w:rPr>
          <w:rFonts w:ascii="Times New Roman" w:eastAsia="Times New Roman" w:hAnsi="Times New Roman"/>
          <w:sz w:val="20"/>
          <w:szCs w:val="20"/>
          <w:lang w:eastAsia="ru-RU"/>
        </w:rPr>
        <w:t xml:space="preserve">Заявка составляется в письменной форме, должна быть заверена круглой печатью учреждения и уполномоченным представителем Заказчика. </w:t>
      </w:r>
      <w:proofErr w:type="gramStart"/>
      <w:r w:rsidRPr="00C30D4D">
        <w:rPr>
          <w:rFonts w:ascii="Times New Roman" w:eastAsia="Times New Roman" w:hAnsi="Times New Roman"/>
          <w:sz w:val="20"/>
          <w:szCs w:val="20"/>
          <w:lang w:eastAsia="ru-RU"/>
        </w:rPr>
        <w:t>Заявка имеет силу для Сторон как в случае ее передачи Поставщиком путем вручения документа</w:t>
      </w:r>
      <w:r w:rsidRPr="00C30D4D">
        <w:rPr>
          <w:rFonts w:ascii="Times New Roman" w:eastAsia="Times New Roman" w:hAnsi="Times New Roman"/>
          <w:color w:val="FF0000"/>
          <w:sz w:val="20"/>
          <w:szCs w:val="20"/>
          <w:lang w:eastAsia="ru-RU"/>
        </w:rPr>
        <w:t>, так и при его передачи средствами факсимильной, компьютерной, телефонной или иной связи, позволяющей установить, что документ исходит от Стороны по контракту</w:t>
      </w:r>
      <w:r w:rsidRPr="00C30D4D">
        <w:rPr>
          <w:rFonts w:ascii="Times New Roman" w:eastAsia="Times New Roman" w:hAnsi="Times New Roman"/>
          <w:sz w:val="20"/>
          <w:szCs w:val="20"/>
          <w:lang w:eastAsia="ru-RU"/>
        </w:rPr>
        <w:t>.</w:t>
      </w:r>
      <w:proofErr w:type="gramEnd"/>
    </w:p>
    <w:p w14:paraId="0091F48E" w14:textId="4D61CFAD" w:rsidR="00C30D4D" w:rsidRPr="00C30D4D" w:rsidRDefault="00C30D4D" w:rsidP="00C30D4D">
      <w:pPr>
        <w:pStyle w:val="ab"/>
        <w:widowControl w:val="0"/>
        <w:autoSpaceDE w:val="0"/>
        <w:autoSpaceDN w:val="0"/>
        <w:spacing w:after="0" w:line="240" w:lineRule="auto"/>
        <w:ind w:left="0" w:firstLine="708"/>
        <w:jc w:val="both"/>
        <w:rPr>
          <w:rFonts w:ascii="Times New Roman" w:eastAsia="Times New Roman" w:hAnsi="Times New Roman"/>
          <w:sz w:val="20"/>
          <w:szCs w:val="20"/>
          <w:lang w:eastAsia="ru-RU"/>
        </w:rPr>
      </w:pPr>
      <w:r w:rsidRPr="00C30D4D">
        <w:rPr>
          <w:rFonts w:ascii="Times New Roman" w:eastAsia="Times New Roman" w:hAnsi="Times New Roman"/>
          <w:sz w:val="20"/>
          <w:szCs w:val="20"/>
          <w:lang w:eastAsia="ru-RU"/>
        </w:rPr>
        <w:lastRenderedPageBreak/>
        <w:t xml:space="preserve">Поставщик не менее чем за </w:t>
      </w:r>
      <w:r w:rsidRPr="00C30D4D">
        <w:rPr>
          <w:rFonts w:ascii="Times New Roman" w:eastAsia="Times New Roman" w:hAnsi="Times New Roman"/>
          <w:color w:val="FF0000"/>
          <w:sz w:val="20"/>
          <w:szCs w:val="20"/>
          <w:lang w:eastAsia="ru-RU"/>
        </w:rPr>
        <w:t>3 (три) часа</w:t>
      </w:r>
      <w:r w:rsidRPr="00C30D4D">
        <w:rPr>
          <w:rFonts w:ascii="Times New Roman" w:eastAsia="Times New Roman" w:hAnsi="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4AC5FB59" w14:textId="77777777" w:rsidR="00350F3D" w:rsidRPr="00266DBE" w:rsidRDefault="00350F3D" w:rsidP="00350F3D">
      <w:pPr>
        <w:widowControl w:val="0"/>
        <w:spacing w:after="0"/>
        <w:ind w:firstLine="709"/>
        <w:jc w:val="both"/>
        <w:rPr>
          <w:rFonts w:ascii="Times New Roman" w:hAnsi="Times New Roman"/>
          <w:color w:val="FF0000"/>
          <w:sz w:val="20"/>
          <w:szCs w:val="20"/>
        </w:rPr>
      </w:pPr>
      <w:proofErr w:type="gramStart"/>
      <w:r w:rsidRPr="00266DBE">
        <w:rPr>
          <w:rFonts w:ascii="Times New Roman" w:hAnsi="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66DBE">
        <w:rPr>
          <w:rStyle w:val="a5"/>
          <w:color w:val="000000" w:themeColor="text1"/>
        </w:rPr>
        <w:footnoteReference w:id="1"/>
      </w:r>
      <w:r w:rsidRPr="00266DBE">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266DBE">
        <w:rPr>
          <w:rFonts w:ascii="Times New Roman" w:hAnsi="Times New Roman"/>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266DBE">
        <w:t xml:space="preserve"> </w:t>
      </w:r>
      <w:r w:rsidRPr="00266DBE">
        <w:rPr>
          <w:rFonts w:ascii="Times New Roman" w:hAnsi="Times New Roman"/>
          <w:color w:val="000000" w:themeColor="text1"/>
          <w:sz w:val="20"/>
          <w:szCs w:val="20"/>
        </w:rPr>
        <w:t xml:space="preserve">на основании данных документов, предоставленных </w:t>
      </w:r>
      <w:r w:rsidRPr="00266DBE">
        <w:rPr>
          <w:rFonts w:ascii="Times New Roman" w:hAnsi="Times New Roman"/>
          <w:color w:val="FF0000"/>
          <w:sz w:val="20"/>
          <w:szCs w:val="20"/>
        </w:rPr>
        <w:t xml:space="preserve">Поставщиком </w:t>
      </w:r>
      <w:r w:rsidRPr="00266DBE">
        <w:rPr>
          <w:rFonts w:ascii="Times New Roman" w:hAnsi="Times New Roman"/>
          <w:color w:val="000000" w:themeColor="text1"/>
          <w:sz w:val="20"/>
          <w:szCs w:val="20"/>
        </w:rPr>
        <w:t xml:space="preserve">и подтверждающих факт </w:t>
      </w:r>
      <w:r w:rsidRPr="00266DBE">
        <w:rPr>
          <w:rFonts w:ascii="Times New Roman" w:hAnsi="Times New Roman"/>
          <w:color w:val="FF0000"/>
          <w:sz w:val="20"/>
          <w:szCs w:val="20"/>
        </w:rPr>
        <w:t>поставки товара.</w:t>
      </w:r>
    </w:p>
    <w:p w14:paraId="32202FAA" w14:textId="4C09F79E" w:rsidR="006B6F48" w:rsidRPr="00266DBE" w:rsidRDefault="006B6F48" w:rsidP="00350F3D">
      <w:pPr>
        <w:widowControl w:val="0"/>
        <w:spacing w:after="0"/>
        <w:ind w:firstLine="709"/>
        <w:jc w:val="both"/>
        <w:rPr>
          <w:rFonts w:ascii="Times New Roman" w:hAnsi="Times New Roman"/>
          <w:color w:val="000000" w:themeColor="text1"/>
          <w:sz w:val="20"/>
          <w:szCs w:val="20"/>
        </w:rPr>
      </w:pPr>
      <w:r w:rsidRPr="00266DBE">
        <w:rPr>
          <w:rFonts w:ascii="Times New Roman" w:hAnsi="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28486923" w14:textId="77777777" w:rsidR="00350F3D" w:rsidRPr="00266DBE" w:rsidRDefault="00350F3D" w:rsidP="00350F3D">
      <w:pPr>
        <w:widowControl w:val="0"/>
        <w:spacing w:after="0"/>
        <w:ind w:firstLine="709"/>
        <w:jc w:val="both"/>
        <w:rPr>
          <w:rFonts w:ascii="Times New Roman" w:hAnsi="Times New Roman"/>
          <w:color w:val="000000" w:themeColor="text1"/>
          <w:sz w:val="20"/>
          <w:szCs w:val="20"/>
        </w:rPr>
      </w:pPr>
      <w:r w:rsidRPr="00266DBE">
        <w:rPr>
          <w:rFonts w:ascii="Times New Roman" w:hAnsi="Times New Roman"/>
          <w:color w:val="000000" w:themeColor="text1"/>
          <w:sz w:val="20"/>
          <w:szCs w:val="20"/>
        </w:rPr>
        <w:t>Акт по форме ОКУД № 0510452 оформляется с обязательным</w:t>
      </w:r>
      <w:r w:rsidRPr="00266DBE">
        <w:rPr>
          <w:rStyle w:val="a5"/>
          <w:color w:val="000000" w:themeColor="text1"/>
        </w:rPr>
        <w:footnoteReference w:id="2"/>
      </w:r>
      <w:r w:rsidRPr="00266DBE">
        <w:rPr>
          <w:rFonts w:ascii="Times New Roman" w:hAnsi="Times New Roman"/>
          <w:color w:val="000000" w:themeColor="text1"/>
          <w:sz w:val="20"/>
          <w:szCs w:val="20"/>
        </w:rPr>
        <w:t xml:space="preserve"> участием представителя </w:t>
      </w:r>
      <w:r w:rsidRPr="00266DBE">
        <w:rPr>
          <w:rFonts w:ascii="Times New Roman" w:hAnsi="Times New Roman"/>
          <w:color w:val="FF0000"/>
          <w:sz w:val="20"/>
          <w:szCs w:val="20"/>
        </w:rPr>
        <w:t>Поставщика</w:t>
      </w:r>
      <w:r w:rsidRPr="00266DBE">
        <w:rPr>
          <w:rFonts w:ascii="Times New Roman" w:hAnsi="Times New Roman"/>
          <w:color w:val="000000" w:themeColor="text1"/>
          <w:sz w:val="20"/>
          <w:szCs w:val="20"/>
        </w:rPr>
        <w:t xml:space="preserve"> или представителя незаинтересованной организации в следующем порядке:</w:t>
      </w:r>
    </w:p>
    <w:p w14:paraId="7CF63B74" w14:textId="5D2D99C4" w:rsidR="00350F3D" w:rsidRPr="00266DBE" w:rsidRDefault="00350F3D" w:rsidP="00350F3D">
      <w:pPr>
        <w:widowControl w:val="0"/>
        <w:spacing w:after="0"/>
        <w:ind w:firstLine="709"/>
        <w:jc w:val="both"/>
        <w:rPr>
          <w:rFonts w:ascii="Times New Roman" w:hAnsi="Times New Roman"/>
          <w:color w:val="000000" w:themeColor="text1"/>
          <w:sz w:val="20"/>
          <w:szCs w:val="20"/>
        </w:rPr>
      </w:pPr>
      <w:proofErr w:type="gramStart"/>
      <w:r w:rsidRPr="00266DBE">
        <w:rPr>
          <w:rFonts w:ascii="Times New Roman" w:hAnsi="Times New Roman"/>
          <w:color w:val="000000" w:themeColor="text1"/>
          <w:sz w:val="20"/>
          <w:szCs w:val="20"/>
        </w:rPr>
        <w:t xml:space="preserve">1) </w:t>
      </w:r>
      <w:r w:rsidRPr="00266DBE">
        <w:rPr>
          <w:rFonts w:ascii="Times New Roman" w:hAnsi="Times New Roman"/>
          <w:b/>
          <w:color w:val="000000" w:themeColor="text1"/>
          <w:sz w:val="20"/>
          <w:szCs w:val="20"/>
        </w:rPr>
        <w:t>при наличии</w:t>
      </w:r>
      <w:r w:rsidRPr="00266DBE">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266DBE">
        <w:rPr>
          <w:rFonts w:ascii="Times New Roman" w:hAnsi="Times New Roman"/>
          <w:color w:val="FF0000"/>
          <w:sz w:val="20"/>
          <w:szCs w:val="20"/>
        </w:rPr>
        <w:t>Поставщика</w:t>
      </w:r>
      <w:r w:rsidRPr="00266DBE">
        <w:rPr>
          <w:rFonts w:ascii="Times New Roman" w:hAnsi="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266DBE">
        <w:rPr>
          <w:rFonts w:ascii="Times New Roman" w:hAnsi="Times New Roman"/>
          <w:color w:val="FF0000"/>
          <w:sz w:val="20"/>
          <w:szCs w:val="20"/>
        </w:rPr>
        <w:t>Поставщика</w:t>
      </w:r>
      <w:r w:rsidRPr="00266DBE">
        <w:rPr>
          <w:rFonts w:ascii="Times New Roman" w:hAnsi="Times New Roman"/>
          <w:color w:val="000000" w:themeColor="text1"/>
          <w:sz w:val="20"/>
          <w:szCs w:val="20"/>
        </w:rPr>
        <w:t xml:space="preserve">, указанному в </w:t>
      </w:r>
      <w:r w:rsidR="00CE1B45" w:rsidRPr="00266DBE">
        <w:rPr>
          <w:rFonts w:ascii="Times New Roman" w:hAnsi="Times New Roman"/>
          <w:color w:val="000000" w:themeColor="text1"/>
          <w:sz w:val="20"/>
          <w:szCs w:val="20"/>
        </w:rPr>
        <w:t>условиях Контракта либо при исполнении Контракта</w:t>
      </w:r>
      <w:r w:rsidRPr="00266DBE">
        <w:rPr>
          <w:rFonts w:ascii="Times New Roman" w:hAnsi="Times New Roman"/>
          <w:color w:val="000000" w:themeColor="text1"/>
          <w:sz w:val="20"/>
          <w:szCs w:val="20"/>
        </w:rPr>
        <w:t>, сканированный образ Акта по форме ОКУД</w:t>
      </w:r>
      <w:proofErr w:type="gramEnd"/>
      <w:r w:rsidRPr="00266DBE">
        <w:rPr>
          <w:rFonts w:ascii="Times New Roman" w:hAnsi="Times New Roman"/>
          <w:color w:val="000000" w:themeColor="text1"/>
          <w:sz w:val="20"/>
          <w:szCs w:val="20"/>
        </w:rPr>
        <w:t xml:space="preserve">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CE1B45" w:rsidRPr="00266DBE">
        <w:rPr>
          <w:rFonts w:ascii="Times New Roman" w:hAnsi="Times New Roman"/>
          <w:color w:val="000000" w:themeColor="text1"/>
          <w:sz w:val="20"/>
          <w:szCs w:val="20"/>
        </w:rPr>
        <w:t>в условиях Контракта либо при исполнении Контракта</w:t>
      </w:r>
      <w:r w:rsidRPr="00266DBE">
        <w:rPr>
          <w:rFonts w:ascii="Times New Roman" w:hAnsi="Times New Roman"/>
          <w:color w:val="000000" w:themeColor="text1"/>
          <w:sz w:val="20"/>
          <w:szCs w:val="20"/>
        </w:rPr>
        <w:t xml:space="preserve">. </w:t>
      </w:r>
    </w:p>
    <w:p w14:paraId="0D53C5E2" w14:textId="77777777" w:rsidR="00350F3D" w:rsidRPr="00266DBE" w:rsidRDefault="00350F3D" w:rsidP="00350F3D">
      <w:pPr>
        <w:widowControl w:val="0"/>
        <w:spacing w:after="0"/>
        <w:ind w:firstLine="709"/>
        <w:jc w:val="both"/>
        <w:rPr>
          <w:rFonts w:ascii="Times New Roman" w:hAnsi="Times New Roman"/>
          <w:color w:val="000000" w:themeColor="text1"/>
          <w:sz w:val="20"/>
          <w:szCs w:val="20"/>
        </w:rPr>
      </w:pPr>
      <w:r w:rsidRPr="00266DBE">
        <w:rPr>
          <w:rFonts w:ascii="Times New Roman" w:hAnsi="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266DBE">
        <w:rPr>
          <w:rFonts w:ascii="Times New Roman" w:hAnsi="Times New Roman"/>
          <w:color w:val="FF0000"/>
          <w:sz w:val="20"/>
          <w:szCs w:val="20"/>
        </w:rPr>
        <w:t>Поставщиком</w:t>
      </w:r>
      <w:r w:rsidRPr="00266DBE">
        <w:rPr>
          <w:rFonts w:ascii="Times New Roman" w:hAnsi="Times New Roman"/>
          <w:color w:val="000000" w:themeColor="text1"/>
          <w:sz w:val="20"/>
          <w:szCs w:val="20"/>
        </w:rPr>
        <w:t xml:space="preserve"> и утверждается Заказчиком в одностороннем порядке.</w:t>
      </w:r>
    </w:p>
    <w:p w14:paraId="61DB2293" w14:textId="77777777" w:rsidR="00350F3D" w:rsidRPr="00266DBE" w:rsidRDefault="00350F3D" w:rsidP="00350F3D">
      <w:pPr>
        <w:widowControl w:val="0"/>
        <w:spacing w:after="0"/>
        <w:ind w:firstLine="709"/>
        <w:jc w:val="both"/>
        <w:rPr>
          <w:rFonts w:ascii="Times New Roman" w:hAnsi="Times New Roman"/>
          <w:color w:val="000000" w:themeColor="text1"/>
          <w:sz w:val="20"/>
          <w:szCs w:val="20"/>
        </w:rPr>
      </w:pPr>
      <w:r w:rsidRPr="00266DBE">
        <w:rPr>
          <w:rFonts w:ascii="Times New Roman" w:hAnsi="Times New Roman"/>
          <w:color w:val="000000" w:themeColor="text1"/>
          <w:sz w:val="20"/>
          <w:szCs w:val="20"/>
        </w:rPr>
        <w:t xml:space="preserve">Отказ </w:t>
      </w:r>
      <w:r w:rsidRPr="00266DBE">
        <w:rPr>
          <w:rFonts w:ascii="Times New Roman" w:hAnsi="Times New Roman"/>
          <w:color w:val="FF0000"/>
          <w:sz w:val="20"/>
          <w:szCs w:val="20"/>
        </w:rPr>
        <w:t xml:space="preserve">Поставщика </w:t>
      </w:r>
      <w:r w:rsidRPr="00266DBE">
        <w:rPr>
          <w:rFonts w:ascii="Times New Roman" w:hAnsi="Times New Roman"/>
          <w:color w:val="000000" w:themeColor="text1"/>
          <w:sz w:val="20"/>
          <w:szCs w:val="20"/>
        </w:rPr>
        <w:t xml:space="preserve">от участия в подписании Акта по форме ОКУД № 0510452 не может служить препятствием </w:t>
      </w:r>
      <w:r w:rsidRPr="00266DBE">
        <w:rPr>
          <w:rFonts w:ascii="Times New Roman" w:hAnsi="Times New Roman"/>
          <w:color w:val="FF0000"/>
          <w:sz w:val="20"/>
          <w:szCs w:val="20"/>
        </w:rPr>
        <w:t>приемки поставленного товара</w:t>
      </w:r>
      <w:r w:rsidRPr="00266DBE">
        <w:rPr>
          <w:rFonts w:ascii="Times New Roman" w:hAnsi="Times New Roman"/>
          <w:color w:val="000000" w:themeColor="text1"/>
          <w:sz w:val="20"/>
          <w:szCs w:val="20"/>
        </w:rPr>
        <w:t xml:space="preserve"> и оформлению ее результатов</w:t>
      </w:r>
      <w:r w:rsidRPr="00266DBE">
        <w:rPr>
          <w:rFonts w:ascii="Times New Roman" w:hAnsi="Times New Roman"/>
          <w:color w:val="000000" w:themeColor="text1"/>
          <w:sz w:val="20"/>
          <w:szCs w:val="20"/>
          <w:vertAlign w:val="superscript"/>
        </w:rPr>
        <w:footnoteReference w:id="3"/>
      </w:r>
      <w:r w:rsidRPr="00266DBE">
        <w:rPr>
          <w:rFonts w:ascii="Times New Roman" w:hAnsi="Times New Roman"/>
          <w:color w:val="000000" w:themeColor="text1"/>
          <w:sz w:val="20"/>
          <w:szCs w:val="20"/>
        </w:rPr>
        <w:t>.</w:t>
      </w:r>
    </w:p>
    <w:p w14:paraId="55020D53" w14:textId="7A9C1A9F" w:rsidR="00350F3D" w:rsidRPr="00266DBE" w:rsidRDefault="00350F3D" w:rsidP="00350F3D">
      <w:pPr>
        <w:widowControl w:val="0"/>
        <w:spacing w:after="0"/>
        <w:ind w:firstLine="709"/>
        <w:jc w:val="both"/>
        <w:rPr>
          <w:rFonts w:ascii="Times New Roman" w:hAnsi="Times New Roman"/>
          <w:color w:val="000000" w:themeColor="text1"/>
          <w:sz w:val="20"/>
          <w:szCs w:val="20"/>
        </w:rPr>
      </w:pPr>
      <w:proofErr w:type="gramStart"/>
      <w:r w:rsidRPr="00266DBE">
        <w:rPr>
          <w:rFonts w:ascii="Times New Roman" w:hAnsi="Times New Roman"/>
          <w:color w:val="000000" w:themeColor="text1"/>
          <w:sz w:val="20"/>
          <w:szCs w:val="20"/>
        </w:rPr>
        <w:t xml:space="preserve">2) </w:t>
      </w:r>
      <w:r w:rsidRPr="00266DBE">
        <w:rPr>
          <w:rFonts w:ascii="Times New Roman" w:hAnsi="Times New Roman"/>
          <w:b/>
          <w:color w:val="000000" w:themeColor="text1"/>
          <w:sz w:val="20"/>
          <w:szCs w:val="20"/>
        </w:rPr>
        <w:t>при отсутствии</w:t>
      </w:r>
      <w:r w:rsidRPr="00266DBE">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266DBE">
        <w:rPr>
          <w:rFonts w:ascii="Times New Roman" w:hAnsi="Times New Roman"/>
          <w:color w:val="FF0000"/>
          <w:sz w:val="20"/>
          <w:szCs w:val="20"/>
        </w:rPr>
        <w:t>Поставщика</w:t>
      </w:r>
      <w:r w:rsidRPr="00266DBE">
        <w:rPr>
          <w:rFonts w:ascii="Times New Roman" w:hAnsi="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266DBE">
        <w:rPr>
          <w:rStyle w:val="a5"/>
          <w:color w:val="000000" w:themeColor="text1"/>
        </w:rPr>
        <w:footnoteReference w:id="4"/>
      </w:r>
      <w:r w:rsidRPr="00266DBE">
        <w:rPr>
          <w:rFonts w:ascii="Times New Roman" w:hAnsi="Times New Roman"/>
          <w:color w:val="000000" w:themeColor="text1"/>
          <w:sz w:val="20"/>
          <w:szCs w:val="20"/>
        </w:rPr>
        <w:t xml:space="preserve"> сканированный образ</w:t>
      </w:r>
      <w:proofErr w:type="gramEnd"/>
      <w:r w:rsidRPr="00266DBE">
        <w:rPr>
          <w:rFonts w:ascii="Times New Roman" w:hAnsi="Times New Roman"/>
          <w:color w:val="000000" w:themeColor="text1"/>
          <w:sz w:val="20"/>
          <w:szCs w:val="20"/>
        </w:rPr>
        <w:t xml:space="preserve"> Акта по форме ОКУД № 0510452 по электронному адресу </w:t>
      </w:r>
      <w:r w:rsidRPr="00266DBE">
        <w:rPr>
          <w:rFonts w:ascii="Times New Roman" w:hAnsi="Times New Roman"/>
          <w:color w:val="FF0000"/>
          <w:sz w:val="20"/>
          <w:szCs w:val="20"/>
        </w:rPr>
        <w:t>Поставщика</w:t>
      </w:r>
      <w:r w:rsidRPr="00266DBE">
        <w:rPr>
          <w:rFonts w:ascii="Times New Roman" w:hAnsi="Times New Roman"/>
          <w:color w:val="000000" w:themeColor="text1"/>
          <w:sz w:val="20"/>
          <w:szCs w:val="20"/>
        </w:rPr>
        <w:t xml:space="preserve">, указанному </w:t>
      </w:r>
      <w:r w:rsidR="00CE1B45" w:rsidRPr="00266DBE">
        <w:rPr>
          <w:rFonts w:ascii="Times New Roman" w:hAnsi="Times New Roman"/>
          <w:color w:val="000000" w:themeColor="text1"/>
          <w:sz w:val="20"/>
          <w:szCs w:val="20"/>
        </w:rPr>
        <w:t>в условиях Контракта либо при исполнении Контракта</w:t>
      </w:r>
      <w:r w:rsidRPr="00266DBE">
        <w:rPr>
          <w:rFonts w:ascii="Times New Roman" w:hAnsi="Times New Roman"/>
          <w:color w:val="000000" w:themeColor="text1"/>
          <w:sz w:val="20"/>
          <w:szCs w:val="20"/>
        </w:rPr>
        <w:t>.</w:t>
      </w:r>
    </w:p>
    <w:p w14:paraId="1318B75C" w14:textId="6184167F" w:rsidR="00F31379" w:rsidRPr="00266DBE" w:rsidRDefault="00F31379" w:rsidP="00D90088">
      <w:pPr>
        <w:pStyle w:val="ConsPlusNormal"/>
        <w:numPr>
          <w:ilvl w:val="1"/>
          <w:numId w:val="2"/>
        </w:numPr>
        <w:ind w:left="0" w:firstLine="708"/>
        <w:jc w:val="both"/>
        <w:rPr>
          <w:rFonts w:ascii="Times New Roman" w:hAnsi="Times New Roman" w:cs="Times New Roman"/>
          <w:sz w:val="20"/>
        </w:rPr>
      </w:pPr>
      <w:bookmarkStart w:id="11" w:name="P1482"/>
      <w:bookmarkStart w:id="12" w:name="P1485"/>
      <w:bookmarkEnd w:id="11"/>
      <w:bookmarkEnd w:id="12"/>
      <w:r w:rsidRPr="00266DBE">
        <w:rPr>
          <w:rFonts w:ascii="Times New Roman" w:hAnsi="Times New Roman" w:cs="Times New Roman"/>
          <w:sz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235FDEC7"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42B80B66"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w:t>
      </w:r>
      <w:r w:rsidRPr="00266DBE">
        <w:rPr>
          <w:rFonts w:ascii="Times New Roman" w:hAnsi="Times New Roman" w:cs="Times New Roman"/>
          <w:sz w:val="20"/>
        </w:rPr>
        <w:lastRenderedPageBreak/>
        <w:t>муниципальных нужд".</w:t>
      </w:r>
    </w:p>
    <w:p w14:paraId="1435DF12" w14:textId="096ACD2C" w:rsidR="00F31379" w:rsidRPr="00266DBE" w:rsidRDefault="00F31379" w:rsidP="00D90088">
      <w:pPr>
        <w:pStyle w:val="ConsPlusNormal"/>
        <w:numPr>
          <w:ilvl w:val="1"/>
          <w:numId w:val="2"/>
        </w:numPr>
        <w:ind w:left="0" w:firstLine="708"/>
        <w:jc w:val="both"/>
        <w:rPr>
          <w:rFonts w:ascii="Times New Roman" w:hAnsi="Times New Roman" w:cs="Times New Roman"/>
          <w:sz w:val="20"/>
        </w:rPr>
      </w:pPr>
      <w:bookmarkStart w:id="13" w:name="P1489"/>
      <w:bookmarkEnd w:id="13"/>
      <w:r w:rsidRPr="00266DBE">
        <w:rPr>
          <w:rFonts w:ascii="Times New Roman" w:hAnsi="Times New Roman" w:cs="Times New Roman"/>
          <w:sz w:val="20"/>
        </w:rPr>
        <w:t xml:space="preserve">При отсутствии у Заказчика претензий по количеству и качеству поставленного Товара Заказчик в течение </w:t>
      </w:r>
      <w:r w:rsidR="00AA3F8A" w:rsidRPr="00266DBE">
        <w:rPr>
          <w:rFonts w:ascii="Times New Roman" w:hAnsi="Times New Roman" w:cs="Times New Roman"/>
          <w:color w:val="FF0000"/>
          <w:sz w:val="20"/>
        </w:rPr>
        <w:t xml:space="preserve">20 (двадцати) рабочих дней </w:t>
      </w:r>
      <w:r w:rsidRPr="00266DBE">
        <w:rPr>
          <w:rFonts w:ascii="Times New Roman" w:hAnsi="Times New Roman" w:cs="Times New Roman"/>
          <w:sz w:val="20"/>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71BB5F6C" w14:textId="1D8574C2" w:rsidR="00F31379" w:rsidRPr="00266DBE" w:rsidRDefault="00F31379" w:rsidP="00D90088">
      <w:pPr>
        <w:pStyle w:val="ConsPlusNormal"/>
        <w:numPr>
          <w:ilvl w:val="1"/>
          <w:numId w:val="2"/>
        </w:numPr>
        <w:ind w:left="0" w:firstLine="708"/>
        <w:jc w:val="both"/>
        <w:rPr>
          <w:rFonts w:ascii="Times New Roman" w:hAnsi="Times New Roman" w:cs="Times New Roman"/>
          <w:sz w:val="20"/>
        </w:rPr>
      </w:pPr>
      <w:proofErr w:type="gramStart"/>
      <w:r w:rsidRPr="00266DBE">
        <w:rPr>
          <w:rFonts w:ascii="Times New Roman" w:hAnsi="Times New Roman" w:cs="Times New Roman"/>
          <w:sz w:val="20"/>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266DBE">
          <w:rPr>
            <w:rFonts w:ascii="Times New Roman" w:hAnsi="Times New Roman" w:cs="Times New Roman"/>
            <w:sz w:val="20"/>
          </w:rPr>
          <w:t>пункте 3.5</w:t>
        </w:r>
      </w:hyperlink>
      <w:r w:rsidRPr="00266DBE">
        <w:rPr>
          <w:rFonts w:ascii="Times New Roman" w:hAnsi="Times New Roman" w:cs="Times New Roman"/>
          <w:sz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266DBE">
        <w:rPr>
          <w:rFonts w:ascii="Times New Roman" w:hAnsi="Times New Roman" w:cs="Times New Roman"/>
          <w:sz w:val="20"/>
        </w:rPr>
        <w:t xml:space="preserve"> сроков их устранения.</w:t>
      </w:r>
    </w:p>
    <w:p w14:paraId="3C48A0AE" w14:textId="01D901E8"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242A565E"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266DBE">
          <w:rPr>
            <w:rFonts w:ascii="Times New Roman" w:hAnsi="Times New Roman" w:cs="Times New Roman"/>
            <w:sz w:val="20"/>
          </w:rPr>
          <w:t>пункте 3.5</w:t>
        </w:r>
      </w:hyperlink>
      <w:r w:rsidRPr="00266DBE">
        <w:rPr>
          <w:rFonts w:ascii="Times New Roman" w:hAnsi="Times New Roman" w:cs="Times New Roman"/>
          <w:sz w:val="20"/>
        </w:rPr>
        <w:t xml:space="preserve"> Контракта.</w:t>
      </w:r>
    </w:p>
    <w:p w14:paraId="110B0E78" w14:textId="6332E42B"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036CB83" w14:textId="77777777" w:rsidR="00F31379" w:rsidRPr="00266DBE" w:rsidRDefault="00F31379" w:rsidP="00F31379">
      <w:pPr>
        <w:pStyle w:val="ConsPlusNormal"/>
        <w:jc w:val="both"/>
        <w:rPr>
          <w:rFonts w:ascii="Times New Roman" w:hAnsi="Times New Roman" w:cs="Times New Roman"/>
          <w:sz w:val="20"/>
        </w:rPr>
      </w:pPr>
    </w:p>
    <w:p w14:paraId="012A4A18" w14:textId="5C7EDA75"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Взаимодействие Сторон</w:t>
      </w:r>
    </w:p>
    <w:p w14:paraId="4E69249A" w14:textId="77777777" w:rsidR="00F31379" w:rsidRPr="00266DBE" w:rsidRDefault="00F31379" w:rsidP="00F31379">
      <w:pPr>
        <w:pStyle w:val="ConsPlusNormal"/>
        <w:jc w:val="both"/>
        <w:rPr>
          <w:rFonts w:ascii="Times New Roman" w:hAnsi="Times New Roman" w:cs="Times New Roman"/>
          <w:sz w:val="20"/>
        </w:rPr>
      </w:pPr>
    </w:p>
    <w:p w14:paraId="32AE1664" w14:textId="3F1A762E"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14" w:name="P1497"/>
      <w:bookmarkEnd w:id="14"/>
      <w:r w:rsidRPr="00266DBE">
        <w:rPr>
          <w:rFonts w:ascii="Times New Roman" w:hAnsi="Times New Roman" w:cs="Times New Roman"/>
          <w:b/>
          <w:sz w:val="20"/>
        </w:rPr>
        <w:t>Поставщик обязан:</w:t>
      </w:r>
    </w:p>
    <w:p w14:paraId="5B9DD597" w14:textId="0EE0AE09"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поставить Товар в порядке, количестве, в срок и на условиях, предусмотренных Контрактом и спецификацией;</w:t>
      </w:r>
    </w:p>
    <w:p w14:paraId="5117E4D6" w14:textId="770E538B"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15" w:name="P1499"/>
      <w:bookmarkEnd w:id="15"/>
      <w:r w:rsidRPr="00266DBE">
        <w:rPr>
          <w:rFonts w:ascii="Times New Roman" w:hAnsi="Times New Roman" w:cs="Times New Roman"/>
          <w:sz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CB2BD90" w14:textId="0982D006"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1EEC4C" w14:textId="513BD38C" w:rsidR="00F31379" w:rsidRPr="00266DBE" w:rsidRDefault="00F31379" w:rsidP="00D90088">
      <w:pPr>
        <w:pStyle w:val="ConsPlusNormal"/>
        <w:numPr>
          <w:ilvl w:val="2"/>
          <w:numId w:val="2"/>
        </w:numPr>
        <w:ind w:left="0" w:firstLine="708"/>
        <w:jc w:val="both"/>
        <w:rPr>
          <w:rFonts w:ascii="Times New Roman" w:hAnsi="Times New Roman" w:cs="Times New Roman"/>
          <w:color w:val="FF0000"/>
          <w:sz w:val="20"/>
        </w:rPr>
      </w:pPr>
      <w:bookmarkStart w:id="16" w:name="P1502"/>
      <w:bookmarkStart w:id="17" w:name="P1503"/>
      <w:bookmarkEnd w:id="16"/>
      <w:bookmarkEnd w:id="17"/>
      <w:r w:rsidRPr="00266DBE">
        <w:rPr>
          <w:rFonts w:ascii="Times New Roman" w:hAnsi="Times New Roman" w:cs="Times New Roman"/>
          <w:color w:val="FF0000"/>
          <w:sz w:val="20"/>
        </w:rPr>
        <w:t>осуществить</w:t>
      </w:r>
      <w:r w:rsidR="00A53B4A">
        <w:rPr>
          <w:rFonts w:ascii="Times New Roman" w:hAnsi="Times New Roman" w:cs="Times New Roman"/>
          <w:color w:val="FF0000"/>
          <w:sz w:val="20"/>
        </w:rPr>
        <w:t xml:space="preserve"> </w:t>
      </w:r>
      <w:r w:rsidR="00BC6394">
        <w:rPr>
          <w:rFonts w:ascii="Times New Roman" w:hAnsi="Times New Roman" w:cs="Times New Roman"/>
          <w:color w:val="FF0000"/>
          <w:sz w:val="20"/>
        </w:rPr>
        <w:t>монтаж (</w:t>
      </w:r>
      <w:r w:rsidR="00A53B4A">
        <w:rPr>
          <w:rFonts w:ascii="Times New Roman" w:hAnsi="Times New Roman" w:cs="Times New Roman"/>
          <w:color w:val="FF0000"/>
          <w:sz w:val="20"/>
        </w:rPr>
        <w:t>сборку</w:t>
      </w:r>
      <w:r w:rsidR="00BC6394">
        <w:rPr>
          <w:rFonts w:ascii="Times New Roman" w:hAnsi="Times New Roman" w:cs="Times New Roman"/>
          <w:color w:val="FF0000"/>
          <w:sz w:val="20"/>
        </w:rPr>
        <w:t>)</w:t>
      </w:r>
      <w:r w:rsidRPr="00266DBE">
        <w:rPr>
          <w:rFonts w:ascii="Times New Roman" w:hAnsi="Times New Roman" w:cs="Times New Roman"/>
          <w:color w:val="FF0000"/>
          <w:sz w:val="20"/>
        </w:rPr>
        <w:t xml:space="preserve"> и наладку Товара в соответствии со спецификацией; </w:t>
      </w:r>
    </w:p>
    <w:p w14:paraId="0D5BCED1" w14:textId="79B11FB7" w:rsidR="00F31379" w:rsidRPr="00266DBE" w:rsidRDefault="000D3022"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в случае принятия решения об одностороннем отказе от исполнения Контракта </w:t>
      </w:r>
      <w:r w:rsidR="008059E6" w:rsidRPr="00266DBE">
        <w:rPr>
          <w:rFonts w:ascii="Times New Roman" w:hAnsi="Times New Roman" w:cs="Times New Roman"/>
          <w:sz w:val="20"/>
        </w:rPr>
        <w:t xml:space="preserve">передать или </w:t>
      </w:r>
      <w:r w:rsidRPr="00266DBE">
        <w:rPr>
          <w:rFonts w:ascii="Times New Roman" w:hAnsi="Times New Roman" w:cs="Times New Roman"/>
          <w:sz w:val="20"/>
        </w:rPr>
        <w:t xml:space="preserve">направить </w:t>
      </w:r>
      <w:r w:rsidR="001F55DD" w:rsidRPr="00266DBE">
        <w:rPr>
          <w:rFonts w:ascii="Times New Roman" w:hAnsi="Times New Roman" w:cs="Times New Roman"/>
          <w:sz w:val="20"/>
        </w:rPr>
        <w:t xml:space="preserve">такое решение </w:t>
      </w:r>
      <w:r w:rsidRPr="00266DBE">
        <w:rPr>
          <w:rFonts w:ascii="Times New Roman" w:hAnsi="Times New Roman" w:cs="Times New Roman"/>
          <w:sz w:val="20"/>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266DBE">
        <w:rPr>
          <w:rFonts w:ascii="Times New Roman" w:hAnsi="Times New Roman" w:cs="Times New Roman"/>
          <w:sz w:val="20"/>
        </w:rPr>
        <w:t xml:space="preserve">; </w:t>
      </w:r>
    </w:p>
    <w:p w14:paraId="50C2147E" w14:textId="77777777" w:rsidR="00CE1B45" w:rsidRPr="00266DBE" w:rsidRDefault="00F31379" w:rsidP="00CE1B45">
      <w:pPr>
        <w:pStyle w:val="ConsPlusNormal"/>
        <w:numPr>
          <w:ilvl w:val="2"/>
          <w:numId w:val="2"/>
        </w:numPr>
        <w:ind w:left="0" w:firstLine="708"/>
        <w:jc w:val="both"/>
        <w:rPr>
          <w:rFonts w:ascii="Times New Roman" w:hAnsi="Times New Roman" w:cs="Times New Roman"/>
          <w:sz w:val="20"/>
        </w:rPr>
      </w:pPr>
      <w:bookmarkStart w:id="18" w:name="P1505"/>
      <w:bookmarkEnd w:id="18"/>
      <w:r w:rsidRPr="00266DBE">
        <w:rPr>
          <w:rFonts w:ascii="Times New Roman" w:hAnsi="Times New Roman" w:cs="Times New Roman"/>
          <w:sz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BB9FF30" w14:textId="5A92CBB5" w:rsidR="00CE1B45" w:rsidRPr="00266DBE" w:rsidRDefault="00CE1B45" w:rsidP="00CE1B45">
      <w:pPr>
        <w:pStyle w:val="ConsPlusNormal"/>
        <w:numPr>
          <w:ilvl w:val="2"/>
          <w:numId w:val="2"/>
        </w:numPr>
        <w:ind w:left="0" w:firstLine="708"/>
        <w:jc w:val="both"/>
        <w:rPr>
          <w:rFonts w:ascii="Times New Roman" w:hAnsi="Times New Roman" w:cs="Times New Roman"/>
          <w:sz w:val="18"/>
        </w:rPr>
      </w:pPr>
      <w:r w:rsidRPr="00266DBE">
        <w:rPr>
          <w:rFonts w:ascii="Times New Roman" w:hAnsi="Times New Roman" w:cs="Times New Roman"/>
          <w:color w:val="000000" w:themeColor="text1"/>
          <w:sz w:val="20"/>
        </w:rPr>
        <w:t>соблюдать требования</w:t>
      </w:r>
      <w:r w:rsidRPr="00266DBE">
        <w:rPr>
          <w:rStyle w:val="a5"/>
          <w:rFonts w:ascii="Times New Roman" w:hAnsi="Times New Roman" w:cs="Times New Roman"/>
          <w:color w:val="000000" w:themeColor="text1"/>
          <w:sz w:val="20"/>
        </w:rPr>
        <w:footnoteReference w:id="5"/>
      </w:r>
      <w:r w:rsidRPr="00266DBE">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221694">
        <w:rPr>
          <w:rFonts w:ascii="Times New Roman" w:hAnsi="Times New Roman" w:cs="Times New Roman"/>
          <w:color w:val="000000" w:themeColor="text1"/>
          <w:sz w:val="20"/>
        </w:rPr>
        <w:t>в отношении</w:t>
      </w:r>
      <w:r w:rsidRPr="00266DBE">
        <w:rPr>
          <w:rFonts w:ascii="Times New Roman" w:hAnsi="Times New Roman" w:cs="Times New Roman"/>
          <w:color w:val="000000" w:themeColor="text1"/>
          <w:sz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w:t>
      </w:r>
      <w:proofErr w:type="gramStart"/>
      <w:r w:rsidRPr="00266DBE">
        <w:rPr>
          <w:rFonts w:ascii="Times New Roman" w:hAnsi="Times New Roman" w:cs="Times New Roman"/>
          <w:color w:val="000000" w:themeColor="text1"/>
          <w:sz w:val="20"/>
        </w:rPr>
        <w:t>и(</w:t>
      </w:r>
      <w:proofErr w:type="gramEnd"/>
      <w:r w:rsidRPr="00266DBE">
        <w:rPr>
          <w:rFonts w:ascii="Times New Roman" w:hAnsi="Times New Roman" w:cs="Times New Roman"/>
          <w:color w:val="000000" w:themeColor="text1"/>
          <w:sz w:val="20"/>
        </w:rPr>
        <w:t>или) документы, определенные такими актами;</w:t>
      </w:r>
    </w:p>
    <w:p w14:paraId="368E4CBD" w14:textId="56523033" w:rsidR="00CE1B45" w:rsidRPr="00266DBE" w:rsidRDefault="00CE1B45" w:rsidP="007D51DE">
      <w:pPr>
        <w:pStyle w:val="ConsPlusNormal"/>
        <w:numPr>
          <w:ilvl w:val="2"/>
          <w:numId w:val="2"/>
        </w:numPr>
        <w:ind w:left="0" w:firstLine="708"/>
        <w:jc w:val="both"/>
        <w:rPr>
          <w:rFonts w:ascii="Times New Roman" w:hAnsi="Times New Roman" w:cs="Times New Roman"/>
          <w:sz w:val="18"/>
        </w:rPr>
      </w:pPr>
      <w:r w:rsidRPr="00266DBE">
        <w:rPr>
          <w:rFonts w:ascii="Times New Roman" w:hAnsi="Times New Roman" w:cs="Times New Roman"/>
          <w:bCs/>
          <w:sz w:val="20"/>
        </w:rPr>
        <w:t>соблюдать требования</w:t>
      </w:r>
      <w:r w:rsidRPr="00266DBE">
        <w:rPr>
          <w:rStyle w:val="a5"/>
          <w:rFonts w:ascii="Times New Roman" w:hAnsi="Times New Roman" w:cs="Times New Roman"/>
          <w:bCs/>
          <w:sz w:val="20"/>
        </w:rPr>
        <w:footnoteReference w:id="6"/>
      </w:r>
      <w:r w:rsidRPr="00266DBE">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266DBE">
        <w:rPr>
          <w:rFonts w:ascii="Times New Roman" w:hAnsi="Times New Roman" w:cs="Times New Roman"/>
          <w:bCs/>
          <w:sz w:val="20"/>
        </w:rPr>
        <w:t>прослеживаемости</w:t>
      </w:r>
      <w:proofErr w:type="spellEnd"/>
      <w:r w:rsidRPr="00266DBE">
        <w:rPr>
          <w:rFonts w:ascii="Times New Roman" w:hAnsi="Times New Roman" w:cs="Times New Roman"/>
          <w:bCs/>
          <w:sz w:val="20"/>
        </w:rPr>
        <w:t xml:space="preserve"> товаров</w:t>
      </w:r>
      <w:r w:rsidRPr="00266DBE">
        <w:rPr>
          <w:rStyle w:val="a5"/>
          <w:rFonts w:ascii="Times New Roman" w:hAnsi="Times New Roman" w:cs="Times New Roman"/>
          <w:color w:val="000000" w:themeColor="text1"/>
          <w:sz w:val="20"/>
        </w:rPr>
        <w:footnoteReference w:id="7"/>
      </w:r>
      <w:r w:rsidRPr="00266DBE">
        <w:rPr>
          <w:rFonts w:ascii="Times New Roman" w:hAnsi="Times New Roman" w:cs="Times New Roman"/>
          <w:bCs/>
          <w:sz w:val="20"/>
        </w:rPr>
        <w:t>, в том числе передавать информацию</w:t>
      </w:r>
      <w:r w:rsidRPr="00266DBE">
        <w:rPr>
          <w:rStyle w:val="a5"/>
          <w:rFonts w:ascii="Times New Roman" w:hAnsi="Times New Roman" w:cs="Times New Roman"/>
          <w:bCs/>
          <w:sz w:val="20"/>
        </w:rPr>
        <w:footnoteReference w:id="8"/>
      </w:r>
      <w:r w:rsidRPr="00266DBE">
        <w:rPr>
          <w:rFonts w:ascii="Times New Roman" w:hAnsi="Times New Roman" w:cs="Times New Roman"/>
          <w:bCs/>
          <w:sz w:val="20"/>
        </w:rPr>
        <w:t xml:space="preserve"> </w:t>
      </w:r>
      <w:proofErr w:type="gramStart"/>
      <w:r w:rsidRPr="00266DBE">
        <w:rPr>
          <w:rFonts w:ascii="Times New Roman" w:hAnsi="Times New Roman" w:cs="Times New Roman"/>
          <w:bCs/>
          <w:sz w:val="20"/>
        </w:rPr>
        <w:t>и(</w:t>
      </w:r>
      <w:proofErr w:type="gramEnd"/>
      <w:r w:rsidRPr="00266DBE">
        <w:rPr>
          <w:rFonts w:ascii="Times New Roman" w:hAnsi="Times New Roman" w:cs="Times New Roman"/>
          <w:bCs/>
          <w:sz w:val="20"/>
        </w:rPr>
        <w:t>или) документы в отношении прослеживаемого товар, определенные такими актами;</w:t>
      </w:r>
    </w:p>
    <w:p w14:paraId="4DCABF06" w14:textId="6D521260" w:rsidR="002D58E8" w:rsidRPr="00266DBE" w:rsidRDefault="00CE1B45" w:rsidP="004104D9">
      <w:pPr>
        <w:pStyle w:val="ConsPlusNormal"/>
        <w:numPr>
          <w:ilvl w:val="2"/>
          <w:numId w:val="2"/>
        </w:numPr>
        <w:ind w:left="0" w:firstLine="708"/>
        <w:jc w:val="both"/>
        <w:rPr>
          <w:rFonts w:ascii="Times New Roman" w:hAnsi="Times New Roman" w:cs="Times New Roman"/>
          <w:sz w:val="20"/>
        </w:rPr>
      </w:pPr>
      <w:r w:rsidRPr="00266DBE">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266DBE">
        <w:rPr>
          <w:rFonts w:ascii="Times New Roman" w:hAnsi="Times New Roman" w:cs="Times New Roman"/>
          <w:sz w:val="20"/>
        </w:rPr>
        <w:t>;</w:t>
      </w:r>
    </w:p>
    <w:p w14:paraId="14F53EEE" w14:textId="5D0205F2" w:rsidR="00BE0B10" w:rsidRPr="00266DBE" w:rsidRDefault="00BE0B10" w:rsidP="00BE0B10">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в случае внесения предложения </w:t>
      </w:r>
      <w:r w:rsidR="004104D9" w:rsidRPr="00266DBE">
        <w:rPr>
          <w:rFonts w:ascii="Times New Roman" w:hAnsi="Times New Roman" w:cs="Times New Roman"/>
          <w:sz w:val="20"/>
        </w:rPr>
        <w:t>об улучшении качества поставляемого товара, технических и функциональных характеристик (потребительских свойств) поставляемого товара предоставить Заказчику сравнительный анализ (сравнительную таблицу) изменяемых характеристик</w:t>
      </w:r>
      <w:r w:rsidR="00CE1B45" w:rsidRPr="00266DBE">
        <w:rPr>
          <w:rFonts w:ascii="Times New Roman" w:hAnsi="Times New Roman" w:cs="Times New Roman"/>
          <w:sz w:val="20"/>
        </w:rPr>
        <w:t xml:space="preserve"> (показателей, значений);</w:t>
      </w:r>
    </w:p>
    <w:p w14:paraId="1634D005" w14:textId="07BB468D" w:rsidR="00063A93" w:rsidRPr="00266DBE" w:rsidRDefault="00063A93" w:rsidP="00063A93">
      <w:pPr>
        <w:pStyle w:val="ConsPlusNormal"/>
        <w:numPr>
          <w:ilvl w:val="2"/>
          <w:numId w:val="2"/>
        </w:numPr>
        <w:ind w:left="0" w:firstLine="709"/>
        <w:jc w:val="both"/>
        <w:rPr>
          <w:rFonts w:ascii="Times New Roman" w:hAnsi="Times New Roman" w:cs="Times New Roman"/>
          <w:sz w:val="20"/>
        </w:rPr>
      </w:pPr>
      <w:r w:rsidRPr="00266DBE">
        <w:rPr>
          <w:rFonts w:ascii="Times New Roman" w:hAnsi="Times New Roman" w:cs="Times New Roman"/>
          <w:color w:val="000000"/>
          <w:sz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w:t>
      </w:r>
      <w:r w:rsidRPr="00266DBE">
        <w:rPr>
          <w:rFonts w:ascii="Times New Roman" w:hAnsi="Times New Roman" w:cs="Times New Roman"/>
          <w:color w:val="000000"/>
          <w:sz w:val="20"/>
        </w:rPr>
        <w:lastRenderedPageBreak/>
        <w:t xml:space="preserve">ОКУД, </w:t>
      </w:r>
      <w:proofErr w:type="gramStart"/>
      <w:r w:rsidRPr="00266DBE">
        <w:rPr>
          <w:rFonts w:ascii="Times New Roman" w:hAnsi="Times New Roman" w:cs="Times New Roman"/>
          <w:color w:val="000000"/>
          <w:sz w:val="20"/>
        </w:rPr>
        <w:t>применяемых</w:t>
      </w:r>
      <w:proofErr w:type="gramEnd"/>
      <w:r w:rsidRPr="00266DBE">
        <w:rPr>
          <w:rFonts w:ascii="Times New Roman" w:hAnsi="Times New Roman" w:cs="Times New Roman"/>
          <w:color w:val="000000"/>
          <w:sz w:val="20"/>
        </w:rPr>
        <w:t xml:space="preserve"> при ведении бюджетного учета, бухгалтерского учета государственных (муниципальных) учреждении в порядке и с</w:t>
      </w:r>
      <w:r w:rsidR="00CE1B45" w:rsidRPr="00266DBE">
        <w:rPr>
          <w:rFonts w:ascii="Times New Roman" w:hAnsi="Times New Roman" w:cs="Times New Roman"/>
          <w:color w:val="000000"/>
          <w:sz w:val="20"/>
        </w:rPr>
        <w:t>рок, предусмотренные контрактом;</w:t>
      </w:r>
    </w:p>
    <w:p w14:paraId="602EA9D4" w14:textId="638E4ACB" w:rsidR="00BE0B10" w:rsidRPr="00266DBE" w:rsidRDefault="004104D9" w:rsidP="00BE0B10">
      <w:pPr>
        <w:pStyle w:val="ConsPlusNormal"/>
        <w:numPr>
          <w:ilvl w:val="2"/>
          <w:numId w:val="2"/>
        </w:numPr>
        <w:ind w:left="0" w:firstLine="708"/>
        <w:jc w:val="both"/>
        <w:rPr>
          <w:rFonts w:ascii="Times New Roman" w:hAnsi="Times New Roman" w:cs="Times New Roman"/>
          <w:sz w:val="20"/>
        </w:rPr>
      </w:pPr>
      <w:proofErr w:type="gramStart"/>
      <w:r w:rsidRPr="00266DBE">
        <w:rPr>
          <w:rFonts w:ascii="Times New Roman" w:hAnsi="Times New Roman" w:cs="Times New Roman"/>
          <w:sz w:val="20"/>
        </w:rPr>
        <w:t>нести иные обязанности</w:t>
      </w:r>
      <w:proofErr w:type="gramEnd"/>
      <w:r w:rsidRPr="00266DBE">
        <w:rPr>
          <w:rFonts w:ascii="Times New Roman" w:hAnsi="Times New Roman" w:cs="Times New Roman"/>
          <w:sz w:val="20"/>
        </w:rPr>
        <w:t>, предусмотренные настоящим Контрактом и приложениями к нему, а также действующим</w:t>
      </w:r>
      <w:r w:rsidR="00BE0B10" w:rsidRPr="00266DBE">
        <w:rPr>
          <w:rFonts w:ascii="Times New Roman" w:hAnsi="Times New Roman" w:cs="Times New Roman"/>
          <w:sz w:val="20"/>
        </w:rPr>
        <w:t xml:space="preserve"> законодательством.</w:t>
      </w:r>
    </w:p>
    <w:p w14:paraId="7B80F360" w14:textId="5A6DBD3F"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19" w:name="P1507"/>
      <w:bookmarkStart w:id="20" w:name="P1508"/>
      <w:bookmarkEnd w:id="19"/>
      <w:bookmarkEnd w:id="20"/>
      <w:r w:rsidRPr="00266DBE">
        <w:rPr>
          <w:rFonts w:ascii="Times New Roman" w:hAnsi="Times New Roman" w:cs="Times New Roman"/>
          <w:b/>
          <w:sz w:val="20"/>
        </w:rPr>
        <w:t>Поставщик вправе:</w:t>
      </w:r>
    </w:p>
    <w:p w14:paraId="1D05AF79" w14:textId="212D041E"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требовать от Заказчика произвести приемку Товара в порядке и в сроки, предусмотренные Контрактом;</w:t>
      </w:r>
    </w:p>
    <w:p w14:paraId="7E2989B3" w14:textId="4B4D468E"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1" w:name="P1518"/>
      <w:bookmarkEnd w:id="21"/>
      <w:r w:rsidRPr="00266DBE">
        <w:rPr>
          <w:rFonts w:ascii="Times New Roman" w:hAnsi="Times New Roman" w:cs="Times New Roman"/>
          <w:sz w:val="20"/>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1AA278E5"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2" w:name="P1519"/>
      <w:bookmarkEnd w:id="22"/>
      <w:r w:rsidRPr="00266DBE">
        <w:rPr>
          <w:rFonts w:ascii="Times New Roman" w:hAnsi="Times New Roman" w:cs="Times New Roman"/>
          <w:sz w:val="20"/>
        </w:rPr>
        <w:t>принять решение об одностороннем отказе от исполнения Контракта в соответствии с гражданским законодательством;</w:t>
      </w:r>
    </w:p>
    <w:p w14:paraId="4E6226A1" w14:textId="147B38CD"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возмещения убытков, уплаты неустоек (штрафов, пеней)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w:t>
      </w:r>
    </w:p>
    <w:p w14:paraId="2670D78A" w14:textId="4D9C4111"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3" w:name="P1521"/>
      <w:bookmarkEnd w:id="23"/>
      <w:proofErr w:type="gramStart"/>
      <w:r w:rsidRPr="00266DBE">
        <w:rPr>
          <w:rFonts w:ascii="Times New Roman" w:hAnsi="Times New Roman" w:cs="Times New Roman"/>
          <w:sz w:val="20"/>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C6D8E" w:rsidRPr="00266DBE">
        <w:rPr>
          <w:rFonts w:ascii="Times New Roman" w:hAnsi="Times New Roman"/>
          <w:color w:val="000000" w:themeColor="text1"/>
          <w:sz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266DBE">
        <w:rPr>
          <w:rFonts w:ascii="Times New Roman" w:hAnsi="Times New Roman" w:cs="Times New Roman"/>
          <w:sz w:val="20"/>
        </w:rPr>
        <w:t xml:space="preserve"> "О контрактной системе в</w:t>
      </w:r>
      <w:proofErr w:type="gramEnd"/>
      <w:r w:rsidRPr="00266DBE">
        <w:rPr>
          <w:rFonts w:ascii="Times New Roman" w:hAnsi="Times New Roman" w:cs="Times New Roman"/>
          <w:sz w:val="20"/>
        </w:rPr>
        <w:t xml:space="preserve"> сфере закупок товаров, работ, услуг для обеспечения государственных и муниципальных нужд".</w:t>
      </w:r>
    </w:p>
    <w:p w14:paraId="520995EF" w14:textId="3F01FBAB"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r w:rsidRPr="00266DBE">
        <w:rPr>
          <w:rFonts w:ascii="Times New Roman" w:hAnsi="Times New Roman" w:cs="Times New Roman"/>
          <w:b/>
          <w:sz w:val="20"/>
        </w:rPr>
        <w:t>Заказчик обязуется:</w:t>
      </w:r>
    </w:p>
    <w:p w14:paraId="54C9D2A1" w14:textId="133EDBB7"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обеспечить своевременную приемку и оплату поставленного Товара надлежащего качества в </w:t>
      </w:r>
      <w:proofErr w:type="gramStart"/>
      <w:r w:rsidRPr="00266DBE">
        <w:rPr>
          <w:rFonts w:ascii="Times New Roman" w:hAnsi="Times New Roman" w:cs="Times New Roman"/>
          <w:sz w:val="20"/>
        </w:rPr>
        <w:t>порядке</w:t>
      </w:r>
      <w:proofErr w:type="gramEnd"/>
      <w:r w:rsidRPr="00266DBE">
        <w:rPr>
          <w:rFonts w:ascii="Times New Roman" w:hAnsi="Times New Roman" w:cs="Times New Roman"/>
          <w:sz w:val="20"/>
        </w:rPr>
        <w:t xml:space="preserve"> и сроки, предусмотренные Контрактом; </w:t>
      </w:r>
    </w:p>
    <w:p w14:paraId="5DA25E67" w14:textId="1826166E" w:rsidR="00F31379" w:rsidRPr="00266DBE" w:rsidRDefault="000D3022" w:rsidP="00D90088">
      <w:pPr>
        <w:pStyle w:val="ConsPlusNormal"/>
        <w:numPr>
          <w:ilvl w:val="2"/>
          <w:numId w:val="2"/>
        </w:numPr>
        <w:ind w:left="0" w:firstLine="708"/>
        <w:jc w:val="both"/>
        <w:rPr>
          <w:rFonts w:ascii="Times New Roman" w:hAnsi="Times New Roman" w:cs="Times New Roman"/>
          <w:sz w:val="20"/>
        </w:rPr>
      </w:pPr>
      <w:bookmarkStart w:id="24" w:name="P1525"/>
      <w:bookmarkStart w:id="25" w:name="P1526"/>
      <w:bookmarkEnd w:id="24"/>
      <w:bookmarkEnd w:id="25"/>
      <w:r w:rsidRPr="00266DBE">
        <w:rPr>
          <w:rFonts w:ascii="Times New Roman" w:hAnsi="Times New Roman" w:cs="Times New Roman"/>
          <w:sz w:val="20"/>
        </w:rPr>
        <w:t xml:space="preserve">в случае принятия решения об одностороннем отказе от исполнения Контракта </w:t>
      </w:r>
      <w:r w:rsidR="005463AA" w:rsidRPr="00266DBE">
        <w:rPr>
          <w:rFonts w:ascii="Times New Roman" w:hAnsi="Times New Roman" w:cs="Times New Roman"/>
          <w:sz w:val="20"/>
        </w:rPr>
        <w:t xml:space="preserve">передать или </w:t>
      </w:r>
      <w:r w:rsidRPr="00266DBE">
        <w:rPr>
          <w:rFonts w:ascii="Times New Roman" w:hAnsi="Times New Roman" w:cs="Times New Roman"/>
          <w:sz w:val="20"/>
        </w:rPr>
        <w:t xml:space="preserve">направить </w:t>
      </w:r>
      <w:r w:rsidR="001F55DD" w:rsidRPr="00266DBE">
        <w:rPr>
          <w:rFonts w:ascii="Times New Roman" w:hAnsi="Times New Roman" w:cs="Times New Roman"/>
          <w:sz w:val="20"/>
        </w:rPr>
        <w:t xml:space="preserve">такое решение </w:t>
      </w:r>
      <w:r w:rsidR="006C097C" w:rsidRPr="00266DBE">
        <w:rPr>
          <w:rFonts w:ascii="Times New Roman" w:hAnsi="Times New Roman" w:cs="Times New Roman"/>
          <w:sz w:val="20"/>
        </w:rPr>
        <w:t>Поставщику</w:t>
      </w:r>
      <w:r w:rsidRPr="00266DBE">
        <w:rPr>
          <w:rFonts w:ascii="Times New Roman" w:hAnsi="Times New Roman" w:cs="Times New Roman"/>
          <w:sz w:val="20"/>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266DBE">
        <w:rPr>
          <w:rFonts w:ascii="Times New Roman" w:hAnsi="Times New Roman" w:cs="Times New Roman"/>
          <w:sz w:val="20"/>
        </w:rPr>
        <w:t xml:space="preserve">; </w:t>
      </w:r>
    </w:p>
    <w:p w14:paraId="390C6F2F" w14:textId="7A72A8A7"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уплаты неустоек (штрафов, пеней)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w:t>
      </w:r>
    </w:p>
    <w:p w14:paraId="2D1228C7" w14:textId="13670CCF"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провести экспертизу поставленного Товара для проверки его соответствия условиям Контракта в соответствии с Федеральным </w:t>
      </w:r>
      <w:hyperlink r:id="rId12"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8930032" w14:textId="5813C1E1" w:rsidR="00BE0B10" w:rsidRPr="00266DBE" w:rsidRDefault="004104D9" w:rsidP="00BE0B10">
      <w:pPr>
        <w:pStyle w:val="ConsPlusNormal"/>
        <w:numPr>
          <w:ilvl w:val="2"/>
          <w:numId w:val="2"/>
        </w:numPr>
        <w:ind w:left="0" w:firstLine="708"/>
        <w:jc w:val="both"/>
        <w:rPr>
          <w:rFonts w:ascii="Times New Roman" w:hAnsi="Times New Roman" w:cs="Times New Roman"/>
          <w:sz w:val="20"/>
        </w:rPr>
      </w:pPr>
      <w:proofErr w:type="gramStart"/>
      <w:r w:rsidRPr="00266DBE">
        <w:rPr>
          <w:rFonts w:ascii="Times New Roman" w:hAnsi="Times New Roman" w:cs="Times New Roman"/>
          <w:sz w:val="20"/>
        </w:rPr>
        <w:t>нести иные обязанности</w:t>
      </w:r>
      <w:proofErr w:type="gramEnd"/>
      <w:r w:rsidRPr="00266DBE">
        <w:rPr>
          <w:rFonts w:ascii="Times New Roman" w:hAnsi="Times New Roman" w:cs="Times New Roman"/>
          <w:sz w:val="20"/>
        </w:rPr>
        <w:t>, предусмотренные настоящим Контрактом и приложениями к нему, а также действующим</w:t>
      </w:r>
      <w:r w:rsidR="00BE0B10" w:rsidRPr="00266DBE">
        <w:rPr>
          <w:rFonts w:ascii="Times New Roman" w:hAnsi="Times New Roman" w:cs="Times New Roman"/>
          <w:sz w:val="20"/>
        </w:rPr>
        <w:t xml:space="preserve"> законодательством.</w:t>
      </w:r>
    </w:p>
    <w:p w14:paraId="2CB337CE" w14:textId="4871A033"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26" w:name="P1529"/>
      <w:bookmarkEnd w:id="26"/>
      <w:r w:rsidRPr="00266DBE">
        <w:rPr>
          <w:rFonts w:ascii="Times New Roman" w:hAnsi="Times New Roman" w:cs="Times New Roman"/>
          <w:b/>
          <w:sz w:val="20"/>
        </w:rPr>
        <w:t>Заказчик вправе:</w:t>
      </w:r>
    </w:p>
    <w:p w14:paraId="7270A7AF" w14:textId="79E4CC7B"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требовать от Поставщика надлежащего исполнения обязательств по Контракту;</w:t>
      </w:r>
    </w:p>
    <w:p w14:paraId="66DDDA36" w14:textId="79F0C77B"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12F76140"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B8C6DE5"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возмещения убытков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 причиненных по вине Поставщика;</w:t>
      </w:r>
    </w:p>
    <w:p w14:paraId="22C7D2AE" w14:textId="00228144"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7" w:name="P1534"/>
      <w:bookmarkEnd w:id="27"/>
      <w:r w:rsidRPr="00266DBE">
        <w:rPr>
          <w:rFonts w:ascii="Times New Roman" w:hAnsi="Times New Roman" w:cs="Times New Roman"/>
          <w:sz w:val="20"/>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38D61B51"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отказаться от приемки и оплаты Товара, не соответствующего условиям Контракта;</w:t>
      </w:r>
    </w:p>
    <w:p w14:paraId="3FFBBA2A" w14:textId="5C8B689A"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8" w:name="P1536"/>
      <w:bookmarkEnd w:id="28"/>
      <w:r w:rsidRPr="00266DBE">
        <w:rPr>
          <w:rFonts w:ascii="Times New Roman" w:hAnsi="Times New Roman" w:cs="Times New Roman"/>
          <w:sz w:val="20"/>
        </w:rPr>
        <w:t xml:space="preserve">принять решение об одностороннем отказе от исполнения Контракта в соответствии с гражданским законодательством; </w:t>
      </w:r>
    </w:p>
    <w:p w14:paraId="3721BFB7" w14:textId="398CE9A5"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9" w:name="P1537"/>
      <w:bookmarkEnd w:id="29"/>
      <w:r w:rsidRPr="00266DBE">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4414AD" w:rsidRPr="00266DBE">
        <w:rPr>
          <w:rFonts w:ascii="Times New Roman" w:hAnsi="Times New Roman" w:cs="Times New Roman"/>
          <w:sz w:val="20"/>
        </w:rPr>
        <w:t>;</w:t>
      </w:r>
    </w:p>
    <w:p w14:paraId="71490DD2" w14:textId="5A9A407E" w:rsidR="004D5ACA" w:rsidRPr="00266DBE" w:rsidRDefault="004D5ACA"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24C49CE2" w14:textId="77777777" w:rsidR="00F31379" w:rsidRPr="00266DBE" w:rsidRDefault="00F31379" w:rsidP="00F31379">
      <w:pPr>
        <w:pStyle w:val="ConsPlusNormal"/>
        <w:jc w:val="both"/>
        <w:rPr>
          <w:rFonts w:ascii="Times New Roman" w:hAnsi="Times New Roman" w:cs="Times New Roman"/>
          <w:sz w:val="20"/>
        </w:rPr>
      </w:pPr>
    </w:p>
    <w:p w14:paraId="25C355EE" w14:textId="467D69C6"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0" w:name="P1539"/>
      <w:bookmarkEnd w:id="30"/>
      <w:r w:rsidRPr="00266DBE">
        <w:rPr>
          <w:rFonts w:ascii="Times New Roman" w:hAnsi="Times New Roman" w:cs="Times New Roman"/>
          <w:b/>
          <w:sz w:val="20"/>
        </w:rPr>
        <w:t>Качество Товара</w:t>
      </w:r>
    </w:p>
    <w:p w14:paraId="51C45E68" w14:textId="77777777" w:rsidR="00F31379" w:rsidRPr="00266DBE" w:rsidRDefault="00F31379" w:rsidP="00F31379">
      <w:pPr>
        <w:pStyle w:val="ConsPlusNormal"/>
        <w:jc w:val="both"/>
        <w:rPr>
          <w:rFonts w:ascii="Times New Roman" w:hAnsi="Times New Roman" w:cs="Times New Roman"/>
          <w:sz w:val="20"/>
        </w:rPr>
      </w:pPr>
    </w:p>
    <w:p w14:paraId="7566988A" w14:textId="03D290F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Поставщик гарантирует, что поставляемый Товар соответствует требованиям, установленным Контрактом.</w:t>
      </w:r>
    </w:p>
    <w:p w14:paraId="7BF6E163" w14:textId="4E428A6A"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05247872" w:rsidR="00F31379" w:rsidRPr="00266DBE" w:rsidRDefault="00F31379" w:rsidP="00350F3D">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Товар должен быть упакован и замаркирован в соответствии с действующими стандартами.</w:t>
      </w:r>
      <w:r w:rsidR="00350F3D" w:rsidRPr="00266DBE">
        <w:rPr>
          <w:rFonts w:ascii="Times New Roman" w:hAnsi="Times New Roman" w:cs="Times New Roman"/>
          <w:sz w:val="20"/>
        </w:rPr>
        <w:t xml:space="preserve">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w:t>
      </w:r>
      <w:r w:rsidR="00350F3D" w:rsidRPr="00266DBE">
        <w:rPr>
          <w:rFonts w:ascii="Times New Roman" w:hAnsi="Times New Roman" w:cs="Times New Roman"/>
          <w:sz w:val="20"/>
        </w:rPr>
        <w:lastRenderedPageBreak/>
        <w:t>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B7187A9"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6E43EB3E"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1" w:name="P1546"/>
      <w:bookmarkEnd w:id="31"/>
      <w:r w:rsidRPr="00266DBE">
        <w:rPr>
          <w:rFonts w:ascii="Times New Roman" w:hAnsi="Times New Roman" w:cs="Times New Roman"/>
          <w:sz w:val="20"/>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2" w:name="P1547"/>
      <w:bookmarkEnd w:id="32"/>
    </w:p>
    <w:p w14:paraId="361A425F" w14:textId="77777777" w:rsidR="00F31379" w:rsidRPr="00266DBE" w:rsidRDefault="00F31379" w:rsidP="00F31379">
      <w:pPr>
        <w:pStyle w:val="ConsPlusNormal"/>
        <w:jc w:val="both"/>
        <w:rPr>
          <w:rFonts w:ascii="Times New Roman" w:hAnsi="Times New Roman" w:cs="Times New Roman"/>
          <w:sz w:val="20"/>
        </w:rPr>
      </w:pPr>
    </w:p>
    <w:p w14:paraId="2870F6E0" w14:textId="5DF1A640"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3" w:name="P1550"/>
      <w:bookmarkEnd w:id="33"/>
      <w:r w:rsidRPr="00266DBE">
        <w:rPr>
          <w:rFonts w:ascii="Times New Roman" w:hAnsi="Times New Roman" w:cs="Times New Roman"/>
          <w:b/>
          <w:sz w:val="20"/>
        </w:rPr>
        <w:t>Ответственность Сторон</w:t>
      </w:r>
    </w:p>
    <w:p w14:paraId="10BBCA57" w14:textId="77777777" w:rsidR="00F31379" w:rsidRPr="00266DBE" w:rsidRDefault="00F31379" w:rsidP="00F31379">
      <w:pPr>
        <w:pStyle w:val="ConsPlusNormal"/>
        <w:jc w:val="both"/>
        <w:rPr>
          <w:rFonts w:ascii="Times New Roman" w:hAnsi="Times New Roman" w:cs="Times New Roman"/>
          <w:sz w:val="20"/>
        </w:rPr>
      </w:pPr>
    </w:p>
    <w:p w14:paraId="0F4E32B7" w14:textId="096118A1"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19109FE8"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33F31C0B"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4" w:name="P1554"/>
      <w:bookmarkEnd w:id="34"/>
      <w:r w:rsidRPr="00266DBE">
        <w:rPr>
          <w:rFonts w:ascii="Times New Roman" w:hAnsi="Times New Roman" w:cs="Times New Roman"/>
          <w:sz w:val="20"/>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5B01D3B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266DBE">
        <w:rPr>
          <w:rFonts w:ascii="Times New Roman" w:hAnsi="Times New Roman" w:cs="Times New Roman"/>
          <w:sz w:val="20"/>
        </w:rPr>
        <w:t xml:space="preserve">Размер штрафа определяется в соответствии с </w:t>
      </w:r>
      <w:hyperlink r:id="rId14"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266DBE">
        <w:rPr>
          <w:rFonts w:ascii="Times New Roman" w:hAnsi="Times New Roman" w:cs="Times New Roman"/>
          <w:sz w:val="20"/>
        </w:rPr>
        <w:t xml:space="preserve"> </w:t>
      </w:r>
      <w:proofErr w:type="gramStart"/>
      <w:r w:rsidRPr="00266DBE">
        <w:rPr>
          <w:rFonts w:ascii="Times New Roman" w:hAnsi="Times New Roman" w:cs="Times New Roman"/>
          <w:sz w:val="20"/>
        </w:rPr>
        <w:t>2019, N 32, ст. 4721) (далее - Правила), и составляет 10% цены Контракта.</w:t>
      </w:r>
      <w:proofErr w:type="gramEnd"/>
    </w:p>
    <w:p w14:paraId="3B598CAB" w14:textId="64A3665A"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5" w:name="P1556"/>
      <w:bookmarkEnd w:id="35"/>
      <w:r w:rsidRPr="00266DBE">
        <w:rPr>
          <w:rFonts w:ascii="Times New Roman" w:hAnsi="Times New Roman" w:cs="Times New Roman"/>
          <w:sz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5"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и составляет 1000 (Одна тысяча) рублей.</w:t>
      </w:r>
    </w:p>
    <w:p w14:paraId="757660AC" w14:textId="17546F6D"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6" w:name="P1557"/>
      <w:bookmarkStart w:id="37" w:name="P1558"/>
      <w:bookmarkEnd w:id="36"/>
      <w:bookmarkEnd w:id="37"/>
      <w:r w:rsidRPr="00266DBE">
        <w:rPr>
          <w:rFonts w:ascii="Times New Roman" w:hAnsi="Times New Roman" w:cs="Times New Roman"/>
          <w:sz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679D8B" w14:textId="7A2008BD"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6"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и составляет 1000 (Одна тысяча) рублей. </w:t>
      </w:r>
      <w:bookmarkStart w:id="38" w:name="P1561"/>
      <w:bookmarkEnd w:id="38"/>
    </w:p>
    <w:p w14:paraId="7713CF76" w14:textId="6D7A3746"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Применение неустойки (штрафа, пени) не освобождает Стороны от исполнения обязательств по Контракту.</w:t>
      </w:r>
    </w:p>
    <w:p w14:paraId="4E0AC645" w14:textId="0F05438F"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5CE8575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A9E192" w14:textId="4BDFB1B2"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3F7ABA" w14:textId="77777777" w:rsidR="00F31379" w:rsidRPr="00266DBE" w:rsidRDefault="00F31379" w:rsidP="00F31379">
      <w:pPr>
        <w:pStyle w:val="ConsPlusNormal"/>
        <w:jc w:val="both"/>
        <w:rPr>
          <w:rFonts w:ascii="Times New Roman" w:hAnsi="Times New Roman" w:cs="Times New Roman"/>
          <w:sz w:val="20"/>
        </w:rPr>
      </w:pPr>
    </w:p>
    <w:p w14:paraId="1853FF80" w14:textId="08083EC7"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Обеспечение исполнения Контракта</w:t>
      </w:r>
    </w:p>
    <w:p w14:paraId="697D8161" w14:textId="77777777" w:rsidR="00F31379" w:rsidRPr="00266DBE" w:rsidRDefault="00F31379" w:rsidP="00F31379">
      <w:pPr>
        <w:pStyle w:val="ConsPlusNormal"/>
        <w:jc w:val="both"/>
        <w:rPr>
          <w:rFonts w:ascii="Times New Roman" w:hAnsi="Times New Roman" w:cs="Times New Roman"/>
          <w:sz w:val="20"/>
        </w:rPr>
      </w:pPr>
    </w:p>
    <w:p w14:paraId="0ED942B4" w14:textId="1629BA1A"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9" w:name="P1570"/>
      <w:bookmarkEnd w:id="39"/>
      <w:r w:rsidRPr="00266DBE">
        <w:rPr>
          <w:rFonts w:ascii="Times New Roman" w:hAnsi="Times New Roman" w:cs="Times New Roman"/>
          <w:sz w:val="20"/>
        </w:rPr>
        <w:t>Обеспечение исполнения Контракта не устанавливается.</w:t>
      </w:r>
    </w:p>
    <w:p w14:paraId="3FE0AC69" w14:textId="77777777" w:rsidR="00F50347" w:rsidRPr="00266DBE" w:rsidRDefault="00F50347" w:rsidP="001C5ECE">
      <w:pPr>
        <w:pStyle w:val="ConsPlusNormal"/>
        <w:jc w:val="both"/>
        <w:rPr>
          <w:rFonts w:ascii="Times New Roman" w:hAnsi="Times New Roman" w:cs="Times New Roman"/>
          <w:sz w:val="20"/>
        </w:rPr>
      </w:pPr>
    </w:p>
    <w:p w14:paraId="29431AC0" w14:textId="35671343" w:rsidR="00F50347" w:rsidRPr="00266DBE" w:rsidRDefault="00F50347" w:rsidP="001C5ECE">
      <w:pPr>
        <w:pStyle w:val="ConsPlusNormal"/>
        <w:numPr>
          <w:ilvl w:val="0"/>
          <w:numId w:val="2"/>
        </w:numPr>
        <w:ind w:left="0" w:firstLine="360"/>
        <w:jc w:val="center"/>
        <w:rPr>
          <w:rFonts w:ascii="Times New Roman" w:hAnsi="Times New Roman" w:cs="Times New Roman"/>
          <w:b/>
          <w:sz w:val="20"/>
        </w:rPr>
      </w:pPr>
      <w:r w:rsidRPr="00266DBE">
        <w:rPr>
          <w:rFonts w:ascii="Times New Roman" w:hAnsi="Times New Roman" w:cs="Times New Roman"/>
          <w:b/>
          <w:sz w:val="20"/>
        </w:rPr>
        <w:t>Обеспечение гарантийных обязательств</w:t>
      </w:r>
    </w:p>
    <w:p w14:paraId="0E661317" w14:textId="77777777" w:rsidR="00F50347" w:rsidRPr="00266DBE" w:rsidRDefault="00F50347" w:rsidP="001C5ECE">
      <w:pPr>
        <w:pStyle w:val="ConsPlusNormal"/>
        <w:jc w:val="both"/>
        <w:rPr>
          <w:rFonts w:ascii="Times New Roman" w:hAnsi="Times New Roman" w:cs="Times New Roman"/>
          <w:sz w:val="20"/>
        </w:rPr>
      </w:pPr>
    </w:p>
    <w:p w14:paraId="7CF71CF0" w14:textId="20991E29" w:rsidR="00F50347" w:rsidRPr="00266DBE" w:rsidRDefault="00F50347"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Условия не установлены.</w:t>
      </w:r>
    </w:p>
    <w:p w14:paraId="2F1E1D3F" w14:textId="77777777" w:rsidR="00F50347" w:rsidRPr="00266DBE" w:rsidRDefault="00F50347" w:rsidP="001C5ECE">
      <w:pPr>
        <w:pStyle w:val="ConsPlusNormal"/>
        <w:jc w:val="both"/>
        <w:rPr>
          <w:rFonts w:ascii="Times New Roman" w:hAnsi="Times New Roman" w:cs="Times New Roman"/>
          <w:sz w:val="20"/>
        </w:rPr>
      </w:pPr>
    </w:p>
    <w:p w14:paraId="3154CFAE" w14:textId="1AFEB96C" w:rsidR="00F50347" w:rsidRPr="00266DBE" w:rsidRDefault="00F50347" w:rsidP="001C5ECE">
      <w:pPr>
        <w:pStyle w:val="ConsPlusNormal"/>
        <w:numPr>
          <w:ilvl w:val="0"/>
          <w:numId w:val="2"/>
        </w:numPr>
        <w:ind w:left="0" w:firstLine="360"/>
        <w:jc w:val="center"/>
        <w:rPr>
          <w:rFonts w:ascii="Times New Roman" w:hAnsi="Times New Roman" w:cs="Times New Roman"/>
          <w:b/>
          <w:sz w:val="20"/>
        </w:rPr>
      </w:pPr>
      <w:r w:rsidRPr="00266DBE">
        <w:rPr>
          <w:rFonts w:ascii="Times New Roman" w:hAnsi="Times New Roman" w:cs="Times New Roman"/>
          <w:b/>
          <w:sz w:val="20"/>
        </w:rPr>
        <w:t>Исключительные права</w:t>
      </w:r>
    </w:p>
    <w:p w14:paraId="1DB01F3A" w14:textId="77777777" w:rsidR="00F50347" w:rsidRPr="00266DBE" w:rsidRDefault="00F50347" w:rsidP="00F50347">
      <w:pPr>
        <w:pStyle w:val="ConsPlusNormal"/>
        <w:rPr>
          <w:rFonts w:ascii="Times New Roman" w:hAnsi="Times New Roman" w:cs="Times New Roman"/>
          <w:sz w:val="20"/>
        </w:rPr>
      </w:pPr>
    </w:p>
    <w:p w14:paraId="08AAC5D2" w14:textId="0B6AF71A" w:rsidR="00F50347" w:rsidRPr="00266DBE" w:rsidRDefault="00F50347" w:rsidP="00B64541">
      <w:pPr>
        <w:pStyle w:val="ConsPlusNormal"/>
        <w:numPr>
          <w:ilvl w:val="1"/>
          <w:numId w:val="2"/>
        </w:numPr>
        <w:ind w:left="0" w:firstLine="708"/>
        <w:rPr>
          <w:rFonts w:ascii="Times New Roman" w:hAnsi="Times New Roman" w:cs="Times New Roman"/>
          <w:sz w:val="20"/>
        </w:rPr>
      </w:pPr>
      <w:r w:rsidRPr="00266DBE">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1A73C349" w14:textId="77777777" w:rsidR="00F31379" w:rsidRPr="00266DBE" w:rsidRDefault="00F31379" w:rsidP="00F31379">
      <w:pPr>
        <w:pStyle w:val="ConsPlusNormal"/>
        <w:jc w:val="both"/>
        <w:rPr>
          <w:rFonts w:ascii="Times New Roman" w:hAnsi="Times New Roman" w:cs="Times New Roman"/>
          <w:sz w:val="20"/>
        </w:rPr>
      </w:pPr>
      <w:bookmarkStart w:id="40" w:name="P1587"/>
      <w:bookmarkEnd w:id="40"/>
    </w:p>
    <w:p w14:paraId="6617919F" w14:textId="2F047C8A"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Обстоятельства непреодолимой силы</w:t>
      </w:r>
    </w:p>
    <w:p w14:paraId="313A7341" w14:textId="77777777" w:rsidR="00F31379" w:rsidRPr="00266DBE" w:rsidRDefault="00F31379" w:rsidP="00F31379">
      <w:pPr>
        <w:pStyle w:val="ConsPlusNormal"/>
        <w:jc w:val="both"/>
        <w:rPr>
          <w:rFonts w:ascii="Times New Roman" w:hAnsi="Times New Roman" w:cs="Times New Roman"/>
          <w:sz w:val="20"/>
        </w:rPr>
      </w:pPr>
    </w:p>
    <w:p w14:paraId="2A644D12" w14:textId="41A6A357"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ED77D0" w14:textId="08DE0778"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0992C1A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0AB0BA3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502E9CC" w14:textId="2DE67D62" w:rsidR="00F31379" w:rsidRPr="00266DBE" w:rsidRDefault="00F31379" w:rsidP="00B64541">
      <w:pPr>
        <w:pStyle w:val="ConsPlusNormal"/>
        <w:jc w:val="both"/>
        <w:rPr>
          <w:rFonts w:ascii="Times New Roman" w:hAnsi="Times New Roman" w:cs="Times New Roman"/>
          <w:sz w:val="20"/>
        </w:rPr>
      </w:pPr>
    </w:p>
    <w:p w14:paraId="5BCFF41A" w14:textId="64A3BB32"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Рассмотрение и разрешение споров</w:t>
      </w:r>
    </w:p>
    <w:p w14:paraId="53D45DBD" w14:textId="77777777" w:rsidR="00F31379" w:rsidRPr="00266DBE" w:rsidRDefault="00F31379" w:rsidP="00F31379">
      <w:pPr>
        <w:pStyle w:val="ConsPlusNormal"/>
        <w:jc w:val="both"/>
        <w:rPr>
          <w:rFonts w:ascii="Times New Roman" w:hAnsi="Times New Roman" w:cs="Times New Roman"/>
          <w:sz w:val="20"/>
        </w:rPr>
      </w:pPr>
    </w:p>
    <w:p w14:paraId="151D02C4" w14:textId="7E64DB5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FE0927B"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44DC326A"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03197B15"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При </w:t>
      </w:r>
      <w:proofErr w:type="spellStart"/>
      <w:r w:rsidRPr="00266DBE">
        <w:rPr>
          <w:rFonts w:ascii="Times New Roman" w:hAnsi="Times New Roman" w:cs="Times New Roman"/>
          <w:sz w:val="20"/>
        </w:rPr>
        <w:t>неурегулировании</w:t>
      </w:r>
      <w:proofErr w:type="spellEnd"/>
      <w:r w:rsidRPr="00266DBE">
        <w:rPr>
          <w:rFonts w:ascii="Times New Roman" w:hAnsi="Times New Roman" w:cs="Times New Roman"/>
          <w:sz w:val="20"/>
        </w:rPr>
        <w:t xml:space="preserve"> Сторонами спора в досудебном порядке, спор разрешается в судебном порядке </w:t>
      </w:r>
      <w:hyperlink w:anchor="P1876" w:history="1">
        <w:r w:rsidRPr="00266DBE">
          <w:rPr>
            <w:rFonts w:ascii="Times New Roman" w:hAnsi="Times New Roman" w:cs="Times New Roman"/>
            <w:sz w:val="20"/>
          </w:rPr>
          <w:t>в</w:t>
        </w:r>
      </w:hyperlink>
      <w:r w:rsidRPr="00266DBE">
        <w:rPr>
          <w:rFonts w:ascii="Times New Roman" w:hAnsi="Times New Roman" w:cs="Times New Roman"/>
          <w:sz w:val="20"/>
        </w:rPr>
        <w:t xml:space="preserve"> Арбитражном суде Санкт-Петербурга и Ленинградской области.</w:t>
      </w:r>
    </w:p>
    <w:p w14:paraId="08F42484" w14:textId="77777777" w:rsidR="00F31379" w:rsidRPr="00266DBE" w:rsidRDefault="00F31379" w:rsidP="00F31379">
      <w:pPr>
        <w:pStyle w:val="ConsPlusNormal"/>
        <w:jc w:val="both"/>
        <w:rPr>
          <w:rFonts w:ascii="Times New Roman" w:hAnsi="Times New Roman" w:cs="Times New Roman"/>
          <w:sz w:val="20"/>
        </w:rPr>
      </w:pPr>
    </w:p>
    <w:p w14:paraId="19297EF3" w14:textId="3E49E087"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Срок действия и порядок расторжения Контракта</w:t>
      </w:r>
    </w:p>
    <w:p w14:paraId="67F7DD15" w14:textId="77777777" w:rsidR="00F31379" w:rsidRPr="00266DBE" w:rsidRDefault="00F31379" w:rsidP="00F31379">
      <w:pPr>
        <w:pStyle w:val="ConsPlusNormal"/>
        <w:jc w:val="both"/>
        <w:rPr>
          <w:rFonts w:ascii="Times New Roman" w:hAnsi="Times New Roman" w:cs="Times New Roman"/>
          <w:sz w:val="20"/>
        </w:rPr>
      </w:pPr>
    </w:p>
    <w:p w14:paraId="7E45DCEE" w14:textId="42188E67" w:rsidR="00CF2BFD" w:rsidRPr="00266DBE" w:rsidRDefault="00F31379" w:rsidP="00CF2BFD">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Контра</w:t>
      </w:r>
      <w:proofErr w:type="gramStart"/>
      <w:r w:rsidRPr="00266DBE">
        <w:rPr>
          <w:rFonts w:ascii="Times New Roman" w:hAnsi="Times New Roman" w:cs="Times New Roman"/>
          <w:sz w:val="20"/>
        </w:rPr>
        <w:t>кт вст</w:t>
      </w:r>
      <w:proofErr w:type="gramEnd"/>
      <w:r w:rsidRPr="00266DBE">
        <w:rPr>
          <w:rFonts w:ascii="Times New Roman" w:hAnsi="Times New Roman" w:cs="Times New Roman"/>
          <w:sz w:val="20"/>
        </w:rPr>
        <w:t xml:space="preserve">упает в силу с момента его подписания обеими Сторонами и действует по </w:t>
      </w:r>
      <w:r w:rsidRPr="00266DBE">
        <w:rPr>
          <w:rFonts w:ascii="Times New Roman" w:hAnsi="Times New Roman" w:cs="Times New Roman"/>
          <w:color w:val="FF0000"/>
          <w:sz w:val="20"/>
        </w:rPr>
        <w:t>31</w:t>
      </w:r>
      <w:r w:rsidR="00CF2BFD" w:rsidRPr="00266DBE">
        <w:rPr>
          <w:rFonts w:ascii="Times New Roman" w:hAnsi="Times New Roman" w:cs="Times New Roman"/>
          <w:color w:val="FF0000"/>
          <w:sz w:val="20"/>
        </w:rPr>
        <w:t> </w:t>
      </w:r>
      <w:r w:rsidRPr="00266DBE">
        <w:rPr>
          <w:rFonts w:ascii="Times New Roman" w:hAnsi="Times New Roman" w:cs="Times New Roman"/>
          <w:color w:val="FF0000"/>
          <w:sz w:val="20"/>
        </w:rPr>
        <w:t>декабря</w:t>
      </w:r>
      <w:r w:rsidR="00CF2BFD" w:rsidRPr="00266DBE">
        <w:rPr>
          <w:rFonts w:ascii="Times New Roman" w:hAnsi="Times New Roman" w:cs="Times New Roman"/>
          <w:color w:val="FF0000"/>
          <w:sz w:val="20"/>
        </w:rPr>
        <w:t> </w:t>
      </w:r>
      <w:r w:rsidRPr="00266DBE">
        <w:rPr>
          <w:rFonts w:ascii="Times New Roman" w:hAnsi="Times New Roman" w:cs="Times New Roman"/>
          <w:color w:val="FF0000"/>
          <w:sz w:val="20"/>
        </w:rPr>
        <w:t>20</w:t>
      </w:r>
      <w:r w:rsidR="00C30D4D">
        <w:rPr>
          <w:rFonts w:ascii="Times New Roman" w:hAnsi="Times New Roman" w:cs="Times New Roman"/>
          <w:color w:val="FF0000"/>
          <w:sz w:val="20"/>
        </w:rPr>
        <w:t>26</w:t>
      </w:r>
      <w:r w:rsidR="00CF2BFD" w:rsidRPr="00266DBE">
        <w:rPr>
          <w:rFonts w:ascii="Times New Roman" w:hAnsi="Times New Roman" w:cs="Times New Roman"/>
          <w:color w:val="FF0000"/>
          <w:sz w:val="20"/>
        </w:rPr>
        <w:t> </w:t>
      </w:r>
      <w:r w:rsidRPr="00266DBE">
        <w:rPr>
          <w:rFonts w:ascii="Times New Roman" w:hAnsi="Times New Roman" w:cs="Times New Roman"/>
          <w:color w:val="FF0000"/>
          <w:sz w:val="20"/>
        </w:rPr>
        <w:t xml:space="preserve">г. </w:t>
      </w:r>
    </w:p>
    <w:p w14:paraId="2AE9604C" w14:textId="43ED3638" w:rsidR="00F31379" w:rsidRPr="00266DBE" w:rsidRDefault="00F31379" w:rsidP="00CF2BFD">
      <w:pPr>
        <w:pStyle w:val="ConsPlusNormal"/>
        <w:ind w:firstLine="708"/>
        <w:jc w:val="both"/>
        <w:rPr>
          <w:rFonts w:ascii="Times New Roman" w:hAnsi="Times New Roman" w:cs="Times New Roman"/>
          <w:sz w:val="20"/>
        </w:rPr>
      </w:pPr>
      <w:r w:rsidRPr="00266DBE">
        <w:rPr>
          <w:rFonts w:ascii="Times New Roman" w:hAnsi="Times New Roman" w:cs="Times New Roman"/>
          <w:sz w:val="20"/>
        </w:rPr>
        <w:t>Окончание срока действия Контракта не влечет прекращения неисполненных обязатель</w:t>
      </w:r>
      <w:proofErr w:type="gramStart"/>
      <w:r w:rsidRPr="00266DBE">
        <w:rPr>
          <w:rFonts w:ascii="Times New Roman" w:hAnsi="Times New Roman" w:cs="Times New Roman"/>
          <w:sz w:val="20"/>
        </w:rPr>
        <w:t>ств Ст</w:t>
      </w:r>
      <w:proofErr w:type="gramEnd"/>
      <w:r w:rsidRPr="00266DBE">
        <w:rPr>
          <w:rFonts w:ascii="Times New Roman" w:hAnsi="Times New Roman" w:cs="Times New Roman"/>
          <w:sz w:val="20"/>
        </w:rPr>
        <w:t xml:space="preserve">орон по Контракту, в том числе гарантийных обязательств Поставщика. </w:t>
      </w:r>
    </w:p>
    <w:p w14:paraId="56200C24" w14:textId="53A20DA5" w:rsidR="00F31379" w:rsidRPr="00266DBE" w:rsidRDefault="00F31379" w:rsidP="00B64541">
      <w:pPr>
        <w:pStyle w:val="ConsPlusNormal"/>
        <w:numPr>
          <w:ilvl w:val="1"/>
          <w:numId w:val="2"/>
        </w:numPr>
        <w:ind w:left="0" w:firstLine="708"/>
        <w:jc w:val="both"/>
        <w:rPr>
          <w:rFonts w:ascii="Times New Roman" w:hAnsi="Times New Roman" w:cs="Times New Roman"/>
          <w:sz w:val="20"/>
        </w:rPr>
      </w:pPr>
      <w:proofErr w:type="gramStart"/>
      <w:r w:rsidRPr="00266DBE">
        <w:rPr>
          <w:rFonts w:ascii="Times New Roman" w:hAnsi="Times New Roman" w:cs="Times New Roman"/>
          <w:sz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5463AA" w:rsidRPr="00266DBE">
        <w:rPr>
          <w:rFonts w:ascii="Times New Roman" w:hAnsi="Times New Roman" w:cs="Times New Roman"/>
          <w:sz w:val="20"/>
        </w:rPr>
        <w:t xml:space="preserve">статьей 95 </w:t>
      </w:r>
      <w:r w:rsidRPr="00266DBE">
        <w:rPr>
          <w:rFonts w:ascii="Times New Roman" w:hAnsi="Times New Roman" w:cs="Times New Roman"/>
          <w:sz w:val="20"/>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267E9453" w14:textId="77777777" w:rsidR="00F31379" w:rsidRPr="00266DBE" w:rsidRDefault="00F31379" w:rsidP="00F31379">
      <w:pPr>
        <w:pStyle w:val="ConsPlusNormal"/>
        <w:jc w:val="both"/>
        <w:rPr>
          <w:rFonts w:ascii="Times New Roman" w:hAnsi="Times New Roman" w:cs="Times New Roman"/>
          <w:sz w:val="20"/>
        </w:rPr>
      </w:pPr>
    </w:p>
    <w:p w14:paraId="610D066C" w14:textId="61A33042" w:rsidR="00F31379" w:rsidRPr="00266DBE" w:rsidRDefault="00F31379" w:rsidP="001C5ECE">
      <w:pPr>
        <w:pStyle w:val="ConsPlusNormal"/>
        <w:numPr>
          <w:ilvl w:val="0"/>
          <w:numId w:val="2"/>
        </w:numPr>
        <w:ind w:left="0" w:firstLine="426"/>
        <w:jc w:val="center"/>
        <w:outlineLvl w:val="1"/>
        <w:rPr>
          <w:rFonts w:ascii="Times New Roman" w:hAnsi="Times New Roman" w:cs="Times New Roman"/>
          <w:b/>
          <w:sz w:val="20"/>
        </w:rPr>
      </w:pPr>
      <w:r w:rsidRPr="00266DBE">
        <w:rPr>
          <w:rFonts w:ascii="Times New Roman" w:hAnsi="Times New Roman" w:cs="Times New Roman"/>
          <w:b/>
          <w:sz w:val="20"/>
        </w:rPr>
        <w:t xml:space="preserve">Прочие положения </w:t>
      </w:r>
    </w:p>
    <w:p w14:paraId="4BBC4802" w14:textId="77777777" w:rsidR="00F31379" w:rsidRPr="00266DBE" w:rsidRDefault="00F31379" w:rsidP="00F31379">
      <w:pPr>
        <w:pStyle w:val="ConsPlusNormal"/>
        <w:jc w:val="both"/>
        <w:rPr>
          <w:rFonts w:ascii="Times New Roman" w:hAnsi="Times New Roman" w:cs="Times New Roman"/>
          <w:sz w:val="20"/>
        </w:rPr>
      </w:pPr>
    </w:p>
    <w:p w14:paraId="1123485A" w14:textId="58BB749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Во всем, что не предусмотрено Контрактом, Стороны руководствуются законодательством Российской Федерации.</w:t>
      </w:r>
    </w:p>
    <w:p w14:paraId="119B4D16" w14:textId="2F59ADB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1024649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5851346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Изменение условий Контракта при его исполнении не допускается, за исключением случаев, предусмотренных: </w:t>
      </w:r>
    </w:p>
    <w:p w14:paraId="5F3DF673"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7247C02"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 п. 5 ст. 78.1. Бюджетного кодекса Российской Федерации.</w:t>
      </w:r>
    </w:p>
    <w:p w14:paraId="7DB63795" w14:textId="5FA0BE66"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34B54392"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Стороны обязуются обеспечить конфиденциальность сведений, относящихся к предмету Контракта, и </w:t>
      </w:r>
      <w:r w:rsidRPr="00266DBE">
        <w:rPr>
          <w:rFonts w:ascii="Times New Roman" w:hAnsi="Times New Roman" w:cs="Times New Roman"/>
          <w:sz w:val="20"/>
        </w:rPr>
        <w:lastRenderedPageBreak/>
        <w:t>ставших им известными в ходе исполнения Контракта.</w:t>
      </w:r>
    </w:p>
    <w:p w14:paraId="78BC5DE3" w14:textId="004B0E1E"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41" w:name="P1633"/>
      <w:bookmarkEnd w:id="41"/>
      <w:r w:rsidRPr="00266DBE">
        <w:rPr>
          <w:rFonts w:ascii="Times New Roman" w:hAnsi="Times New Roman" w:cs="Times New Roman"/>
          <w:sz w:val="20"/>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6D6AB5B0" w14:textId="77777777" w:rsidR="00F31379" w:rsidRPr="00266DBE" w:rsidRDefault="00F31379" w:rsidP="001C5ECE">
      <w:pPr>
        <w:pStyle w:val="ConsPlusNormal"/>
        <w:jc w:val="both"/>
        <w:rPr>
          <w:rFonts w:ascii="Times New Roman" w:hAnsi="Times New Roman" w:cs="Times New Roman"/>
          <w:sz w:val="20"/>
        </w:rPr>
      </w:pPr>
    </w:p>
    <w:p w14:paraId="31C91441" w14:textId="138FA654"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Перечень приложений</w:t>
      </w:r>
    </w:p>
    <w:p w14:paraId="0A1ACA13" w14:textId="77777777" w:rsidR="00F31379" w:rsidRPr="00266DBE" w:rsidRDefault="00F31379" w:rsidP="00F31379">
      <w:pPr>
        <w:pStyle w:val="ConsPlusNormal"/>
        <w:jc w:val="both"/>
        <w:rPr>
          <w:rFonts w:ascii="Times New Roman" w:hAnsi="Times New Roman" w:cs="Times New Roman"/>
          <w:sz w:val="20"/>
        </w:rPr>
      </w:pPr>
    </w:p>
    <w:p w14:paraId="40C6E0D1" w14:textId="3BE9E57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Неотъемлемой частью Контракта является следующее приложение:</w:t>
      </w:r>
    </w:p>
    <w:p w14:paraId="28AB8852" w14:textId="77777777" w:rsidR="00F31379" w:rsidRPr="00266DBE" w:rsidRDefault="00F31379" w:rsidP="00F31379">
      <w:pPr>
        <w:pStyle w:val="ConsPlusNormal"/>
        <w:ind w:firstLine="708"/>
        <w:jc w:val="both"/>
        <w:rPr>
          <w:rFonts w:ascii="Times New Roman" w:hAnsi="Times New Roman" w:cs="Times New Roman"/>
          <w:sz w:val="20"/>
        </w:rPr>
      </w:pPr>
      <w:r w:rsidRPr="00266DBE">
        <w:rPr>
          <w:rFonts w:ascii="Times New Roman" w:hAnsi="Times New Roman" w:cs="Times New Roman"/>
          <w:sz w:val="20"/>
        </w:rPr>
        <w:t>спецификация.</w:t>
      </w:r>
    </w:p>
    <w:p w14:paraId="579975D3" w14:textId="77777777" w:rsidR="00F31379" w:rsidRPr="00266DBE" w:rsidRDefault="00F31379" w:rsidP="00F31379">
      <w:pPr>
        <w:pStyle w:val="ConsPlusNormal"/>
        <w:jc w:val="both"/>
        <w:rPr>
          <w:rFonts w:ascii="Times New Roman" w:hAnsi="Times New Roman" w:cs="Times New Roman"/>
          <w:sz w:val="20"/>
        </w:rPr>
      </w:pPr>
      <w:bookmarkStart w:id="42" w:name="P1639"/>
      <w:bookmarkEnd w:id="42"/>
    </w:p>
    <w:p w14:paraId="3549F6CC" w14:textId="674E7BBD"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Адреса и банковские реквизиты Сторон</w:t>
      </w:r>
    </w:p>
    <w:p w14:paraId="718DAD19" w14:textId="77777777" w:rsidR="00F31379" w:rsidRPr="00266DBE" w:rsidRDefault="00F31379" w:rsidP="00F31379">
      <w:pPr>
        <w:pStyle w:val="ConsPlusNormal"/>
        <w:jc w:val="both"/>
        <w:rPr>
          <w:rFonts w:ascii="Times New Roman" w:hAnsi="Times New Roman" w:cs="Times New Roman"/>
          <w:sz w:val="20"/>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962"/>
        <w:gridCol w:w="4677"/>
      </w:tblGrid>
      <w:tr w:rsidR="00F31379" w:rsidRPr="00266DBE" w14:paraId="353F4727" w14:textId="77777777" w:rsidTr="00C3742F">
        <w:trPr>
          <w:jc w:val="center"/>
        </w:trPr>
        <w:tc>
          <w:tcPr>
            <w:tcW w:w="4962" w:type="dxa"/>
            <w:tcBorders>
              <w:top w:val="nil"/>
              <w:left w:val="nil"/>
              <w:bottom w:val="nil"/>
              <w:right w:val="nil"/>
            </w:tcBorders>
          </w:tcPr>
          <w:p w14:paraId="633692BD" w14:textId="77777777" w:rsidR="00F31379" w:rsidRPr="00266DBE" w:rsidRDefault="00F31379" w:rsidP="00C30D4D">
            <w:pPr>
              <w:pStyle w:val="ConsPlusNormal"/>
              <w:jc w:val="center"/>
              <w:rPr>
                <w:rFonts w:ascii="Times New Roman" w:hAnsi="Times New Roman" w:cs="Times New Roman"/>
                <w:sz w:val="20"/>
              </w:rPr>
            </w:pPr>
            <w:r w:rsidRPr="00266DBE">
              <w:rPr>
                <w:rFonts w:ascii="Times New Roman" w:hAnsi="Times New Roman" w:cs="Times New Roman"/>
                <w:sz w:val="20"/>
              </w:rPr>
              <w:t>ЗАКАЗЧИК:</w:t>
            </w:r>
          </w:p>
        </w:tc>
        <w:tc>
          <w:tcPr>
            <w:tcW w:w="4677" w:type="dxa"/>
            <w:tcBorders>
              <w:top w:val="nil"/>
              <w:left w:val="nil"/>
              <w:bottom w:val="nil"/>
              <w:right w:val="nil"/>
            </w:tcBorders>
          </w:tcPr>
          <w:p w14:paraId="3FA843D6" w14:textId="77777777" w:rsidR="00F31379" w:rsidRPr="00266DBE" w:rsidRDefault="00F31379" w:rsidP="00C30D4D">
            <w:pPr>
              <w:pStyle w:val="ConsPlusNormal"/>
              <w:jc w:val="center"/>
              <w:rPr>
                <w:rFonts w:ascii="Times New Roman" w:hAnsi="Times New Roman" w:cs="Times New Roman"/>
                <w:sz w:val="20"/>
              </w:rPr>
            </w:pPr>
            <w:r w:rsidRPr="00266DBE">
              <w:rPr>
                <w:rFonts w:ascii="Times New Roman" w:hAnsi="Times New Roman" w:cs="Times New Roman"/>
                <w:sz w:val="20"/>
              </w:rPr>
              <w:t>ПОСТАВЩИК:</w:t>
            </w:r>
          </w:p>
        </w:tc>
      </w:tr>
      <w:tr w:rsidR="00F31379" w:rsidRPr="00266DBE" w14:paraId="726C0CE0" w14:textId="77777777" w:rsidTr="00C3742F">
        <w:trPr>
          <w:jc w:val="center"/>
        </w:trPr>
        <w:tc>
          <w:tcPr>
            <w:tcW w:w="4962" w:type="dxa"/>
            <w:tcBorders>
              <w:top w:val="nil"/>
              <w:left w:val="nil"/>
              <w:bottom w:val="nil"/>
              <w:right w:val="nil"/>
            </w:tcBorders>
          </w:tcPr>
          <w:p w14:paraId="27FA061E"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 xml:space="preserve">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района Санкт-Петербурга» </w:t>
            </w:r>
          </w:p>
          <w:p w14:paraId="3DC96FE3"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ИНН/КПП 7804078634/780401001</w:t>
            </w:r>
          </w:p>
          <w:p w14:paraId="73D619C6"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Юридический адрес: 195297, Санкт-Петербург, ул. Ушинского, д. 6, литер</w:t>
            </w:r>
            <w:proofErr w:type="gramStart"/>
            <w:r w:rsidRPr="003E6359">
              <w:rPr>
                <w:rFonts w:ascii="Times New Roman" w:hAnsi="Times New Roman"/>
                <w:bCs/>
                <w:sz w:val="20"/>
                <w:szCs w:val="20"/>
              </w:rPr>
              <w:t xml:space="preserve"> А</w:t>
            </w:r>
            <w:proofErr w:type="gramEnd"/>
            <w:r w:rsidRPr="003E6359">
              <w:rPr>
                <w:rFonts w:ascii="Times New Roman" w:hAnsi="Times New Roman"/>
                <w:bCs/>
                <w:sz w:val="20"/>
                <w:szCs w:val="20"/>
              </w:rPr>
              <w:t>,</w:t>
            </w:r>
          </w:p>
          <w:p w14:paraId="77A7B79D"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тел. 246-51-52</w:t>
            </w:r>
          </w:p>
          <w:p w14:paraId="783BF772"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Банковские реквизиты:</w:t>
            </w:r>
          </w:p>
          <w:p w14:paraId="2F90C288"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 xml:space="preserve">Комитет финансов Санкт-Петербурга </w:t>
            </w:r>
          </w:p>
          <w:p w14:paraId="5F83A775"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(ГБУДО «ЦРТ», л/с 0511186);</w:t>
            </w:r>
          </w:p>
          <w:p w14:paraId="58BC1B5A"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ОКЦ №1 Северо-Западного ГУ Банка России// УФК по г. Санкт-Петербургу, г. Санкт-Петербург</w:t>
            </w:r>
          </w:p>
          <w:p w14:paraId="43724275"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БИК банк плательщика (получателя): 014030106</w:t>
            </w:r>
          </w:p>
          <w:p w14:paraId="116C5886"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Номер счета банка плательщика (получателя):</w:t>
            </w:r>
          </w:p>
          <w:p w14:paraId="048CD43D"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40102810945370000005</w:t>
            </w:r>
          </w:p>
          <w:p w14:paraId="29B6ED8C"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Номер казначейского счета плательщика (получателя):</w:t>
            </w:r>
          </w:p>
          <w:p w14:paraId="69C3CEFA"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03224643400000007200</w:t>
            </w:r>
          </w:p>
          <w:p w14:paraId="17E832BA"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p>
          <w:p w14:paraId="41EEBE3F"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proofErr w:type="spellStart"/>
            <w:r w:rsidRPr="003E6359">
              <w:rPr>
                <w:rFonts w:ascii="Times New Roman" w:hAnsi="Times New Roman"/>
                <w:bCs/>
                <w:sz w:val="20"/>
                <w:szCs w:val="20"/>
              </w:rPr>
              <w:t>И.о</w:t>
            </w:r>
            <w:proofErr w:type="spellEnd"/>
            <w:r w:rsidRPr="003E6359">
              <w:rPr>
                <w:rFonts w:ascii="Times New Roman" w:hAnsi="Times New Roman"/>
                <w:bCs/>
                <w:sz w:val="20"/>
                <w:szCs w:val="20"/>
              </w:rPr>
              <w:t xml:space="preserve"> директора</w:t>
            </w:r>
          </w:p>
          <w:p w14:paraId="7F0544F5"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 xml:space="preserve">  </w:t>
            </w:r>
          </w:p>
          <w:p w14:paraId="0833758D" w14:textId="77777777" w:rsidR="00C30D4D" w:rsidRPr="003E6359" w:rsidRDefault="00C30D4D" w:rsidP="00C30D4D">
            <w:pPr>
              <w:widowControl w:val="0"/>
              <w:tabs>
                <w:tab w:val="center" w:pos="4890"/>
                <w:tab w:val="left" w:pos="6934"/>
              </w:tabs>
              <w:spacing w:after="0"/>
              <w:rPr>
                <w:rFonts w:ascii="Times New Roman" w:hAnsi="Times New Roman"/>
                <w:bCs/>
                <w:sz w:val="20"/>
                <w:szCs w:val="20"/>
              </w:rPr>
            </w:pPr>
            <w:r w:rsidRPr="003E6359">
              <w:rPr>
                <w:rFonts w:ascii="Times New Roman" w:hAnsi="Times New Roman"/>
                <w:bCs/>
                <w:sz w:val="20"/>
                <w:szCs w:val="20"/>
              </w:rPr>
              <w:t>_______________________ Монастырев Н.Д.</w:t>
            </w:r>
          </w:p>
          <w:p w14:paraId="39315028" w14:textId="77777777" w:rsidR="00C30D4D" w:rsidRPr="003E6359" w:rsidRDefault="00C30D4D" w:rsidP="00C30D4D">
            <w:pPr>
              <w:widowControl w:val="0"/>
              <w:tabs>
                <w:tab w:val="left" w:pos="0"/>
                <w:tab w:val="right" w:pos="9498"/>
              </w:tabs>
              <w:spacing w:after="0"/>
              <w:ind w:firstLine="709"/>
              <w:rPr>
                <w:rFonts w:ascii="Times New Roman" w:hAnsi="Times New Roman"/>
                <w:b/>
                <w:bCs/>
                <w:sz w:val="20"/>
                <w:szCs w:val="20"/>
              </w:rPr>
            </w:pPr>
            <w:r w:rsidRPr="003E6359">
              <w:rPr>
                <w:rFonts w:ascii="Times New Roman" w:hAnsi="Times New Roman"/>
                <w:bCs/>
                <w:sz w:val="20"/>
                <w:szCs w:val="20"/>
              </w:rPr>
              <w:t>(Подписано ЭЦП)</w:t>
            </w:r>
          </w:p>
          <w:p w14:paraId="579977E9" w14:textId="217F33FC" w:rsidR="00F31379" w:rsidRPr="00266DBE" w:rsidRDefault="00F31379" w:rsidP="00C30D4D">
            <w:pPr>
              <w:pStyle w:val="ConsPlusNormal"/>
              <w:jc w:val="center"/>
              <w:rPr>
                <w:rFonts w:ascii="Times New Roman" w:hAnsi="Times New Roman" w:cs="Times New Roman"/>
                <w:color w:val="FF0000"/>
                <w:sz w:val="20"/>
              </w:rPr>
            </w:pPr>
          </w:p>
        </w:tc>
        <w:tc>
          <w:tcPr>
            <w:tcW w:w="4677" w:type="dxa"/>
            <w:tcBorders>
              <w:top w:val="nil"/>
              <w:left w:val="nil"/>
              <w:bottom w:val="nil"/>
              <w:right w:val="nil"/>
            </w:tcBorders>
          </w:tcPr>
          <w:p w14:paraId="359A1032" w14:textId="77777777" w:rsidR="00F31379" w:rsidRPr="00266DBE" w:rsidRDefault="00F31379" w:rsidP="00C30D4D">
            <w:pPr>
              <w:pStyle w:val="ConsPlusNormal"/>
              <w:jc w:val="center"/>
              <w:rPr>
                <w:rFonts w:ascii="Times New Roman" w:hAnsi="Times New Roman" w:cs="Times New Roman"/>
                <w:color w:val="FF0000"/>
                <w:sz w:val="20"/>
              </w:rPr>
            </w:pPr>
            <w:r w:rsidRPr="00266DBE">
              <w:rPr>
                <w:rFonts w:ascii="Times New Roman" w:hAnsi="Times New Roman" w:cs="Times New Roman"/>
                <w:color w:val="FF0000"/>
                <w:sz w:val="20"/>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bl>
    <w:p w14:paraId="525C5AC2" w14:textId="77777777" w:rsidR="00F31379" w:rsidRPr="00266DBE" w:rsidRDefault="00F31379" w:rsidP="00F31379">
      <w:pPr>
        <w:pStyle w:val="ConsPlusNormal"/>
        <w:jc w:val="both"/>
        <w:rPr>
          <w:rFonts w:ascii="Times New Roman" w:hAnsi="Times New Roman"/>
          <w:sz w:val="20"/>
        </w:rPr>
      </w:pPr>
    </w:p>
    <w:p w14:paraId="3C12ACDA" w14:textId="77777777" w:rsidR="00F31379" w:rsidRPr="00266DBE" w:rsidRDefault="00F31379" w:rsidP="00F31379">
      <w:pPr>
        <w:autoSpaceDE w:val="0"/>
        <w:autoSpaceDN w:val="0"/>
        <w:adjustRightInd w:val="0"/>
        <w:spacing w:after="0" w:line="240" w:lineRule="auto"/>
        <w:rPr>
          <w:rFonts w:ascii="Arial" w:hAnsi="Arial" w:cs="Arial"/>
          <w:sz w:val="20"/>
          <w:szCs w:val="20"/>
          <w:lang w:eastAsia="ru-RU"/>
        </w:rPr>
      </w:pPr>
      <w:r w:rsidRPr="00266DBE">
        <w:rPr>
          <w:rFonts w:ascii="Times New Roman" w:hAnsi="Times New Roman"/>
          <w:sz w:val="20"/>
        </w:rPr>
        <w:br w:type="page"/>
      </w:r>
    </w:p>
    <w:p w14:paraId="4D63EBBA" w14:textId="77777777" w:rsidR="00560ABB" w:rsidRDefault="00560ABB" w:rsidP="00F31379">
      <w:pPr>
        <w:autoSpaceDE w:val="0"/>
        <w:autoSpaceDN w:val="0"/>
        <w:adjustRightInd w:val="0"/>
        <w:spacing w:after="0" w:line="240" w:lineRule="auto"/>
        <w:jc w:val="center"/>
        <w:outlineLvl w:val="2"/>
        <w:rPr>
          <w:rFonts w:ascii="Times New Roman" w:hAnsi="Times New Roman"/>
          <w:sz w:val="20"/>
          <w:szCs w:val="20"/>
          <w:lang w:eastAsia="ru-RU"/>
        </w:rPr>
        <w:sectPr w:rsidR="00560ABB" w:rsidSect="009A3D7E">
          <w:pgSz w:w="11906" w:h="16838"/>
          <w:pgMar w:top="1134" w:right="567" w:bottom="1134" w:left="1134" w:header="709" w:footer="709" w:gutter="0"/>
          <w:cols w:space="708"/>
          <w:docGrid w:linePitch="360"/>
        </w:sectPr>
      </w:pPr>
    </w:p>
    <w:p w14:paraId="337E0202" w14:textId="77777777" w:rsidR="00F31379" w:rsidRPr="00266DBE" w:rsidRDefault="00F31379" w:rsidP="00F31379">
      <w:pPr>
        <w:autoSpaceDE w:val="0"/>
        <w:autoSpaceDN w:val="0"/>
        <w:adjustRightInd w:val="0"/>
        <w:spacing w:after="0" w:line="240" w:lineRule="auto"/>
        <w:jc w:val="center"/>
        <w:outlineLvl w:val="2"/>
        <w:rPr>
          <w:rFonts w:ascii="Times New Roman" w:hAnsi="Times New Roman"/>
          <w:sz w:val="20"/>
          <w:szCs w:val="20"/>
          <w:lang w:eastAsia="ru-RU"/>
        </w:rPr>
      </w:pPr>
      <w:r w:rsidRPr="00266DBE">
        <w:rPr>
          <w:rFonts w:ascii="Times New Roman" w:hAnsi="Times New Roman"/>
          <w:sz w:val="20"/>
          <w:szCs w:val="20"/>
          <w:lang w:eastAsia="ru-RU"/>
        </w:rPr>
        <w:lastRenderedPageBreak/>
        <w:t xml:space="preserve">Спецификация </w:t>
      </w:r>
    </w:p>
    <w:p w14:paraId="041FE644" w14:textId="33177193" w:rsidR="00F31379" w:rsidRPr="00266DBE" w:rsidRDefault="00F31379" w:rsidP="00F31379">
      <w:pPr>
        <w:autoSpaceDE w:val="0"/>
        <w:autoSpaceDN w:val="0"/>
        <w:adjustRightInd w:val="0"/>
        <w:spacing w:after="0" w:line="240" w:lineRule="auto"/>
        <w:jc w:val="center"/>
        <w:rPr>
          <w:rFonts w:ascii="Times New Roman" w:hAnsi="Times New Roman"/>
          <w:color w:val="FF0000"/>
          <w:sz w:val="20"/>
          <w:szCs w:val="20"/>
          <w:lang w:eastAsia="ru-RU"/>
        </w:rPr>
      </w:pPr>
      <w:r w:rsidRPr="00266DBE">
        <w:rPr>
          <w:rFonts w:ascii="Times New Roman" w:hAnsi="Times New Roman"/>
          <w:sz w:val="20"/>
          <w:szCs w:val="20"/>
          <w:lang w:eastAsia="ru-RU"/>
        </w:rPr>
        <w:t xml:space="preserve">на поставку </w:t>
      </w:r>
      <w:r w:rsidR="00560ABB" w:rsidRPr="00266DBE">
        <w:rPr>
          <w:rFonts w:ascii="Times New Roman" w:hAnsi="Times New Roman"/>
          <w:color w:val="FF0000"/>
          <w:sz w:val="20"/>
        </w:rPr>
        <w:t>мебели для офисов</w:t>
      </w:r>
      <w:r w:rsidR="00560ABB" w:rsidRPr="00266DBE">
        <w:rPr>
          <w:rFonts w:ascii="Times New Roman" w:hAnsi="Times New Roman"/>
          <w:color w:val="FF0000"/>
          <w:sz w:val="20"/>
          <w:szCs w:val="20"/>
          <w:lang w:eastAsia="ru-RU"/>
        </w:rPr>
        <w:t xml:space="preserve"> </w:t>
      </w:r>
      <w:r w:rsidRPr="00266DBE">
        <w:rPr>
          <w:rStyle w:val="a5"/>
          <w:rFonts w:ascii="Times New Roman" w:hAnsi="Times New Roman"/>
          <w:color w:val="FF0000"/>
          <w:sz w:val="20"/>
          <w:szCs w:val="20"/>
          <w:lang w:eastAsia="ru-RU"/>
        </w:rPr>
        <w:footnoteReference w:id="9"/>
      </w:r>
    </w:p>
    <w:p w14:paraId="56D16285" w14:textId="77777777" w:rsidR="00F31379" w:rsidRPr="00266DBE" w:rsidRDefault="00F31379" w:rsidP="00F31379">
      <w:pPr>
        <w:autoSpaceDE w:val="0"/>
        <w:autoSpaceDN w:val="0"/>
        <w:adjustRightInd w:val="0"/>
        <w:spacing w:after="0" w:line="240" w:lineRule="auto"/>
        <w:jc w:val="both"/>
        <w:rPr>
          <w:rFonts w:ascii="Times New Roman" w:hAnsi="Times New Roman"/>
          <w:sz w:val="20"/>
          <w:szCs w:val="20"/>
          <w:lang w:eastAsia="ru-RU"/>
        </w:rPr>
      </w:pPr>
    </w:p>
    <w:p w14:paraId="2040C79C" w14:textId="77777777" w:rsidR="00F31379" w:rsidRPr="00266DBE" w:rsidRDefault="00F31379" w:rsidP="00F31379">
      <w:pPr>
        <w:widowControl w:val="0"/>
        <w:spacing w:after="0" w:line="240" w:lineRule="auto"/>
        <w:jc w:val="both"/>
        <w:rPr>
          <w:rFonts w:ascii="Times New Roman" w:hAnsi="Times New Roman"/>
          <w:sz w:val="20"/>
          <w:szCs w:val="20"/>
          <w:lang w:eastAsia="ru-RU"/>
        </w:rPr>
      </w:pPr>
    </w:p>
    <w:p w14:paraId="15A410AE"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tbl>
      <w:tblPr>
        <w:tblW w:w="5000" w:type="pct"/>
        <w:tblLook w:val="04A0" w:firstRow="1" w:lastRow="0" w:firstColumn="1" w:lastColumn="0" w:noHBand="0" w:noVBand="1"/>
      </w:tblPr>
      <w:tblGrid>
        <w:gridCol w:w="699"/>
        <w:gridCol w:w="1354"/>
        <w:gridCol w:w="2117"/>
        <w:gridCol w:w="5512"/>
        <w:gridCol w:w="834"/>
        <w:gridCol w:w="887"/>
        <w:gridCol w:w="1351"/>
        <w:gridCol w:w="982"/>
        <w:gridCol w:w="1050"/>
      </w:tblGrid>
      <w:tr w:rsidR="00560ABB" w:rsidRPr="00247E7E" w14:paraId="72D7B399" w14:textId="77777777" w:rsidTr="00560ABB">
        <w:trPr>
          <w:trHeight w:val="873"/>
        </w:trPr>
        <w:tc>
          <w:tcPr>
            <w:tcW w:w="236" w:type="pct"/>
            <w:tcBorders>
              <w:top w:val="single" w:sz="4" w:space="0" w:color="auto"/>
              <w:left w:val="single" w:sz="4" w:space="0" w:color="auto"/>
              <w:bottom w:val="single" w:sz="4" w:space="0" w:color="auto"/>
              <w:right w:val="single" w:sz="4" w:space="0" w:color="auto"/>
            </w:tcBorders>
            <w:vAlign w:val="center"/>
            <w:hideMark/>
          </w:tcPr>
          <w:p w14:paraId="6F8C4F87" w14:textId="77777777" w:rsidR="00560ABB" w:rsidRPr="00247E7E" w:rsidRDefault="00560ABB" w:rsidP="00560ABB">
            <w:pPr>
              <w:tabs>
                <w:tab w:val="left" w:pos="6525"/>
              </w:tabs>
              <w:spacing w:after="0" w:line="276" w:lineRule="auto"/>
              <w:rPr>
                <w:rFonts w:ascii="Times New Roman" w:hAnsi="Times New Roman"/>
                <w:sz w:val="20"/>
                <w:szCs w:val="20"/>
              </w:rPr>
            </w:pPr>
            <w:bookmarkStart w:id="43" w:name="_GoBack"/>
            <w:r w:rsidRPr="00247E7E">
              <w:rPr>
                <w:rFonts w:ascii="Times New Roman" w:hAnsi="Times New Roman"/>
                <w:sz w:val="20"/>
                <w:szCs w:val="20"/>
              </w:rPr>
              <w:t xml:space="preserve">№ </w:t>
            </w:r>
            <w:proofErr w:type="gramStart"/>
            <w:r w:rsidRPr="00247E7E">
              <w:rPr>
                <w:rFonts w:ascii="Times New Roman" w:hAnsi="Times New Roman"/>
                <w:sz w:val="20"/>
                <w:szCs w:val="20"/>
              </w:rPr>
              <w:t>п</w:t>
            </w:r>
            <w:proofErr w:type="gramEnd"/>
            <w:r w:rsidRPr="00247E7E">
              <w:rPr>
                <w:rFonts w:ascii="Times New Roman" w:hAnsi="Times New Roman"/>
                <w:sz w:val="20"/>
                <w:szCs w:val="20"/>
              </w:rPr>
              <w:t>/п</w:t>
            </w:r>
          </w:p>
        </w:tc>
        <w:tc>
          <w:tcPr>
            <w:tcW w:w="458" w:type="pct"/>
            <w:tcBorders>
              <w:top w:val="single" w:sz="4" w:space="0" w:color="auto"/>
              <w:left w:val="single" w:sz="4" w:space="0" w:color="auto"/>
              <w:bottom w:val="nil"/>
              <w:right w:val="single" w:sz="4" w:space="0" w:color="auto"/>
            </w:tcBorders>
          </w:tcPr>
          <w:p w14:paraId="74D3D5E4" w14:textId="77777777" w:rsidR="00560ABB" w:rsidRPr="00247E7E" w:rsidRDefault="00560ABB" w:rsidP="00560ABB">
            <w:pPr>
              <w:tabs>
                <w:tab w:val="left" w:pos="6525"/>
              </w:tabs>
              <w:spacing w:after="0" w:line="276" w:lineRule="auto"/>
              <w:rPr>
                <w:rFonts w:ascii="Times New Roman" w:hAnsi="Times New Roman"/>
                <w:sz w:val="20"/>
                <w:szCs w:val="20"/>
              </w:rPr>
            </w:pPr>
          </w:p>
          <w:p w14:paraId="7DC182BC"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Код ОКПД 2</w:t>
            </w:r>
          </w:p>
        </w:tc>
        <w:tc>
          <w:tcPr>
            <w:tcW w:w="716" w:type="pct"/>
            <w:tcBorders>
              <w:top w:val="single" w:sz="4" w:space="0" w:color="auto"/>
              <w:left w:val="single" w:sz="4" w:space="0" w:color="auto"/>
              <w:bottom w:val="single" w:sz="4" w:space="0" w:color="auto"/>
              <w:right w:val="single" w:sz="4" w:space="0" w:color="auto"/>
            </w:tcBorders>
            <w:vAlign w:val="center"/>
            <w:hideMark/>
          </w:tcPr>
          <w:p w14:paraId="03C170B2"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Наименование товара подлежащего поставке</w:t>
            </w:r>
          </w:p>
        </w:tc>
        <w:tc>
          <w:tcPr>
            <w:tcW w:w="1864" w:type="pct"/>
            <w:tcBorders>
              <w:top w:val="single" w:sz="4" w:space="0" w:color="auto"/>
              <w:left w:val="single" w:sz="4" w:space="0" w:color="auto"/>
              <w:bottom w:val="single" w:sz="4" w:space="0" w:color="auto"/>
              <w:right w:val="single" w:sz="4" w:space="0" w:color="auto"/>
            </w:tcBorders>
            <w:vAlign w:val="center"/>
            <w:hideMark/>
          </w:tcPr>
          <w:p w14:paraId="2F0CFCA9"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Требования к качеству, техническим, функциональным характеристикам (потребительским свойствам) товара</w:t>
            </w:r>
          </w:p>
        </w:tc>
        <w:tc>
          <w:tcPr>
            <w:tcW w:w="282" w:type="pct"/>
            <w:tcBorders>
              <w:top w:val="single" w:sz="4" w:space="0" w:color="auto"/>
              <w:left w:val="single" w:sz="4" w:space="0" w:color="auto"/>
              <w:bottom w:val="single" w:sz="4" w:space="0" w:color="auto"/>
              <w:right w:val="single" w:sz="4" w:space="0" w:color="auto"/>
            </w:tcBorders>
            <w:vAlign w:val="center"/>
            <w:hideMark/>
          </w:tcPr>
          <w:p w14:paraId="2045A860"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Ед. изм.</w:t>
            </w:r>
          </w:p>
        </w:tc>
        <w:tc>
          <w:tcPr>
            <w:tcW w:w="300" w:type="pct"/>
            <w:tcBorders>
              <w:top w:val="single" w:sz="4" w:space="0" w:color="auto"/>
              <w:left w:val="single" w:sz="4" w:space="0" w:color="auto"/>
              <w:bottom w:val="single" w:sz="4" w:space="0" w:color="auto"/>
              <w:right w:val="single" w:sz="4" w:space="0" w:color="auto"/>
            </w:tcBorders>
            <w:vAlign w:val="center"/>
            <w:hideMark/>
          </w:tcPr>
          <w:p w14:paraId="2B594192"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Кол-во</w:t>
            </w:r>
          </w:p>
        </w:tc>
        <w:tc>
          <w:tcPr>
            <w:tcW w:w="457" w:type="pct"/>
            <w:tcBorders>
              <w:top w:val="single" w:sz="4" w:space="0" w:color="auto"/>
              <w:left w:val="single" w:sz="4" w:space="0" w:color="auto"/>
              <w:bottom w:val="single" w:sz="4" w:space="0" w:color="auto"/>
              <w:right w:val="single" w:sz="4" w:space="0" w:color="auto"/>
            </w:tcBorders>
            <w:vAlign w:val="bottom"/>
          </w:tcPr>
          <w:p w14:paraId="1A353796"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eastAsia="Times New Roman" w:hAnsi="Times New Roman"/>
                <w:sz w:val="20"/>
                <w:szCs w:val="20"/>
                <w:lang w:eastAsia="ru-RU"/>
              </w:rPr>
              <w:t>Цена за единицу (руб.)</w:t>
            </w:r>
          </w:p>
        </w:tc>
        <w:tc>
          <w:tcPr>
            <w:tcW w:w="332" w:type="pct"/>
            <w:tcBorders>
              <w:top w:val="single" w:sz="4" w:space="0" w:color="auto"/>
              <w:left w:val="single" w:sz="4" w:space="0" w:color="auto"/>
              <w:bottom w:val="single" w:sz="4" w:space="0" w:color="auto"/>
              <w:right w:val="single" w:sz="4" w:space="0" w:color="auto"/>
            </w:tcBorders>
            <w:vAlign w:val="bottom"/>
          </w:tcPr>
          <w:p w14:paraId="06A23C27"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eastAsia="Times New Roman" w:hAnsi="Times New Roman"/>
                <w:sz w:val="20"/>
                <w:szCs w:val="20"/>
                <w:lang w:eastAsia="ru-RU"/>
              </w:rPr>
              <w:t>НДС, %</w:t>
            </w:r>
          </w:p>
        </w:tc>
        <w:tc>
          <w:tcPr>
            <w:tcW w:w="355" w:type="pct"/>
            <w:tcBorders>
              <w:top w:val="single" w:sz="4" w:space="0" w:color="auto"/>
              <w:left w:val="single" w:sz="4" w:space="0" w:color="auto"/>
              <w:bottom w:val="single" w:sz="4" w:space="0" w:color="auto"/>
              <w:right w:val="single" w:sz="4" w:space="0" w:color="auto"/>
            </w:tcBorders>
            <w:vAlign w:val="bottom"/>
          </w:tcPr>
          <w:p w14:paraId="18EA62A9"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eastAsia="Times New Roman" w:hAnsi="Times New Roman"/>
                <w:sz w:val="20"/>
                <w:szCs w:val="20"/>
                <w:lang w:eastAsia="ru-RU"/>
              </w:rPr>
              <w:t>Итого (руб.)</w:t>
            </w:r>
          </w:p>
        </w:tc>
      </w:tr>
      <w:tr w:rsidR="00560ABB" w:rsidRPr="00247E7E" w14:paraId="04F599E7" w14:textId="77777777" w:rsidTr="00DA0388">
        <w:trPr>
          <w:trHeight w:val="2105"/>
        </w:trPr>
        <w:tc>
          <w:tcPr>
            <w:tcW w:w="236" w:type="pct"/>
            <w:tcBorders>
              <w:top w:val="single" w:sz="4" w:space="0" w:color="auto"/>
              <w:left w:val="single" w:sz="4" w:space="0" w:color="auto"/>
              <w:bottom w:val="single" w:sz="4" w:space="0" w:color="auto"/>
              <w:right w:val="single" w:sz="4" w:space="0" w:color="auto"/>
            </w:tcBorders>
            <w:vAlign w:val="center"/>
            <w:hideMark/>
          </w:tcPr>
          <w:p w14:paraId="5811FC5A"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1</w:t>
            </w:r>
          </w:p>
        </w:tc>
        <w:tc>
          <w:tcPr>
            <w:tcW w:w="458" w:type="pct"/>
            <w:tcBorders>
              <w:top w:val="single" w:sz="4" w:space="0" w:color="auto"/>
              <w:left w:val="nil"/>
              <w:bottom w:val="single" w:sz="4" w:space="0" w:color="auto"/>
              <w:right w:val="single" w:sz="4" w:space="0" w:color="auto"/>
            </w:tcBorders>
            <w:vAlign w:val="center"/>
          </w:tcPr>
          <w:p w14:paraId="072A893E"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31.01.12.160-00000005</w:t>
            </w:r>
          </w:p>
          <w:p w14:paraId="450AE7A1" w14:textId="1C8F14F5" w:rsidR="00DF2D74" w:rsidRPr="00247E7E" w:rsidRDefault="00DF2D74" w:rsidP="005E75D2">
            <w:pPr>
              <w:tabs>
                <w:tab w:val="left" w:pos="6525"/>
              </w:tabs>
              <w:spacing w:after="0" w:line="276" w:lineRule="auto"/>
              <w:rPr>
                <w:rFonts w:ascii="Times New Roman" w:hAnsi="Times New Roman"/>
                <w:sz w:val="20"/>
                <w:szCs w:val="20"/>
              </w:rPr>
            </w:pPr>
          </w:p>
        </w:tc>
        <w:tc>
          <w:tcPr>
            <w:tcW w:w="716" w:type="pct"/>
            <w:tcBorders>
              <w:top w:val="single" w:sz="4" w:space="0" w:color="auto"/>
              <w:left w:val="single" w:sz="4" w:space="0" w:color="auto"/>
              <w:bottom w:val="single" w:sz="4" w:space="0" w:color="auto"/>
              <w:right w:val="single" w:sz="4" w:space="0" w:color="auto"/>
            </w:tcBorders>
            <w:vAlign w:val="center"/>
            <w:hideMark/>
          </w:tcPr>
          <w:p w14:paraId="7208BF22"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Кресло офисное</w:t>
            </w:r>
          </w:p>
          <w:p w14:paraId="4E64EAA6" w14:textId="0F118ECA" w:rsidR="00DA0388" w:rsidRPr="00247E7E" w:rsidRDefault="00DA0388" w:rsidP="00560ABB">
            <w:pPr>
              <w:tabs>
                <w:tab w:val="left" w:pos="6525"/>
              </w:tabs>
              <w:spacing w:after="0" w:line="276" w:lineRule="auto"/>
              <w:rPr>
                <w:rFonts w:ascii="Times New Roman" w:hAnsi="Times New Roman"/>
                <w:sz w:val="20"/>
                <w:szCs w:val="20"/>
              </w:rPr>
            </w:pPr>
            <w:r w:rsidRPr="00247E7E">
              <w:rPr>
                <w:rFonts w:ascii="Times New Roman" w:hAnsi="Times New Roman"/>
                <w:noProof/>
                <w:sz w:val="20"/>
                <w:szCs w:val="20"/>
                <w:lang w:eastAsia="ru-RU"/>
              </w:rPr>
              <w:drawing>
                <wp:inline distT="0" distB="0" distL="0" distR="0" wp14:anchorId="2F9F947B" wp14:editId="180FF5E6">
                  <wp:extent cx="511626" cy="702128"/>
                  <wp:effectExtent l="0" t="0" r="3175" b="3175"/>
                  <wp:docPr id="8" name="image13.png" title="Изображение">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8000000}"/>
                      </a:ext>
                    </a:extLst>
                  </wp:docPr>
                  <wp:cNvGraphicFramePr/>
                  <a:graphic xmlns:a="http://schemas.openxmlformats.org/drawingml/2006/main">
                    <a:graphicData uri="http://schemas.openxmlformats.org/drawingml/2006/picture">
                      <pic:pic xmlns:pic="http://schemas.openxmlformats.org/drawingml/2006/picture">
                        <pic:nvPicPr>
                          <pic:cNvPr id="8" name="image13.png" title="Изображение">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8000000}"/>
                              </a:ext>
                            </a:extLst>
                          </pic:cNvPr>
                          <pic:cNvPicPr preferRelativeResize="0"/>
                        </pic:nvPicPr>
                        <pic:blipFill>
                          <a:blip r:embed="rId17" cstate="print"/>
                          <a:stretch>
                            <a:fillRect/>
                          </a:stretch>
                        </pic:blipFill>
                        <pic:spPr>
                          <a:xfrm>
                            <a:off x="0" y="0"/>
                            <a:ext cx="511626" cy="702128"/>
                          </a:xfrm>
                          <a:prstGeom prst="rect">
                            <a:avLst/>
                          </a:prstGeom>
                          <a:noFill/>
                        </pic:spPr>
                      </pic:pic>
                    </a:graphicData>
                  </a:graphic>
                </wp:inline>
              </w:drawing>
            </w:r>
          </w:p>
        </w:tc>
        <w:tc>
          <w:tcPr>
            <w:tcW w:w="1864" w:type="pct"/>
            <w:tcBorders>
              <w:top w:val="single" w:sz="4" w:space="0" w:color="auto"/>
              <w:left w:val="nil"/>
              <w:bottom w:val="single" w:sz="4" w:space="0" w:color="auto"/>
              <w:right w:val="single" w:sz="4" w:space="0" w:color="auto"/>
            </w:tcBorders>
            <w:vAlign w:val="center"/>
            <w:hideMark/>
          </w:tcPr>
          <w:p w14:paraId="6A5976D8" w14:textId="6E14F47D"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Вид материала обивки спинки: Сетчатый акрил</w:t>
            </w:r>
          </w:p>
          <w:p w14:paraId="4CFA03C5" w14:textId="320FF0AC"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Вид материала обивки сидения: Текстиль</w:t>
            </w:r>
          </w:p>
          <w:p w14:paraId="0332BB92" w14:textId="76E96C02"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Тип каркаса: Металлический</w:t>
            </w:r>
          </w:p>
          <w:p w14:paraId="169A38F7" w14:textId="72398B5B"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Назначение: Для персонала</w:t>
            </w:r>
          </w:p>
          <w:p w14:paraId="3F54BA95" w14:textId="0C03DA02"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Наличие механизма регулировки по высоте: Да</w:t>
            </w:r>
          </w:p>
          <w:p w14:paraId="3BAAA856" w14:textId="48D5CDAE"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Наличие подголовника: Нет</w:t>
            </w:r>
          </w:p>
          <w:p w14:paraId="74218C70" w14:textId="3AB770F9"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Наличие валика под спину: Нет</w:t>
            </w:r>
          </w:p>
          <w:p w14:paraId="44167699" w14:textId="64001B5E"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Каркас: Немонолитная спинка с сиденьем</w:t>
            </w:r>
          </w:p>
          <w:p w14:paraId="59F9E254" w14:textId="34ACD13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Тип сиденья: Мягкое (обитое)</w:t>
            </w:r>
          </w:p>
          <w:p w14:paraId="7CA50CF4" w14:textId="7328CA60"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Тип опор: Колеса</w:t>
            </w:r>
          </w:p>
          <w:p w14:paraId="04AD38E0" w14:textId="680A22A6"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 xml:space="preserve">Высота кресла в верхнем положении газлифта: </w:t>
            </w:r>
            <w:r w:rsidR="00312338" w:rsidRPr="00247E7E">
              <w:rPr>
                <w:rFonts w:ascii="Times New Roman" w:hAnsi="Times New Roman"/>
                <w:sz w:val="20"/>
                <w:szCs w:val="20"/>
              </w:rPr>
              <w:t>≥</w:t>
            </w:r>
            <w:r w:rsidR="00283B18" w:rsidRPr="00247E7E">
              <w:rPr>
                <w:rFonts w:ascii="Times New Roman" w:hAnsi="Times New Roman"/>
                <w:sz w:val="20"/>
                <w:szCs w:val="20"/>
              </w:rPr>
              <w:t>99</w:t>
            </w:r>
            <w:r w:rsidRPr="00247E7E">
              <w:rPr>
                <w:rFonts w:ascii="Times New Roman" w:hAnsi="Times New Roman"/>
                <w:sz w:val="20"/>
                <w:szCs w:val="20"/>
              </w:rPr>
              <w:t>5</w:t>
            </w:r>
            <w:r w:rsidR="00312338" w:rsidRPr="00247E7E">
              <w:rPr>
                <w:rFonts w:ascii="Times New Roman" w:hAnsi="Times New Roman"/>
                <w:sz w:val="20"/>
                <w:szCs w:val="20"/>
              </w:rPr>
              <w:t xml:space="preserve"> М</w:t>
            </w:r>
            <w:proofErr w:type="gramStart"/>
            <w:r w:rsidR="00312338" w:rsidRPr="00247E7E">
              <w:rPr>
                <w:rFonts w:ascii="Times New Roman" w:hAnsi="Times New Roman"/>
                <w:sz w:val="20"/>
                <w:szCs w:val="20"/>
              </w:rPr>
              <w:t>М(</w:t>
            </w:r>
            <w:proofErr w:type="gramEnd"/>
            <w:r w:rsidR="00312338" w:rsidRPr="00247E7E">
              <w:rPr>
                <w:rFonts w:ascii="Times New Roman" w:hAnsi="Times New Roman"/>
                <w:sz w:val="20"/>
                <w:szCs w:val="20"/>
              </w:rPr>
              <w:t>Миллиметр)</w:t>
            </w:r>
          </w:p>
          <w:p w14:paraId="2F534A08" w14:textId="6199DC3D"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 xml:space="preserve">Диаметр крестовины: </w:t>
            </w:r>
            <w:r w:rsidR="003E4EF9" w:rsidRPr="00247E7E">
              <w:rPr>
                <w:rFonts w:ascii="Times New Roman" w:hAnsi="Times New Roman"/>
                <w:sz w:val="20"/>
                <w:szCs w:val="20"/>
              </w:rPr>
              <w:t xml:space="preserve">≥ </w:t>
            </w:r>
            <w:r w:rsidRPr="00247E7E">
              <w:rPr>
                <w:rFonts w:ascii="Times New Roman" w:hAnsi="Times New Roman"/>
                <w:sz w:val="20"/>
                <w:szCs w:val="20"/>
              </w:rPr>
              <w:t>600</w:t>
            </w:r>
          </w:p>
          <w:p w14:paraId="60D0CA08" w14:textId="1E18AF9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Материал подлокотников: Пластик</w:t>
            </w:r>
          </w:p>
          <w:p w14:paraId="66BFE8AA" w14:textId="71C252A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 xml:space="preserve">Глубина сиденья: </w:t>
            </w:r>
            <w:r w:rsidR="003E4EF9" w:rsidRPr="00247E7E">
              <w:rPr>
                <w:rFonts w:ascii="Times New Roman" w:hAnsi="Times New Roman"/>
                <w:sz w:val="20"/>
                <w:szCs w:val="20"/>
              </w:rPr>
              <w:t>≥ 440 ≤ 480 М</w:t>
            </w:r>
            <w:proofErr w:type="gramStart"/>
            <w:r w:rsidR="003E4EF9" w:rsidRPr="00247E7E">
              <w:rPr>
                <w:rFonts w:ascii="Times New Roman" w:hAnsi="Times New Roman"/>
                <w:sz w:val="20"/>
                <w:szCs w:val="20"/>
              </w:rPr>
              <w:t>М(</w:t>
            </w:r>
            <w:proofErr w:type="gramEnd"/>
            <w:r w:rsidR="003E4EF9" w:rsidRPr="00247E7E">
              <w:rPr>
                <w:rFonts w:ascii="Times New Roman" w:hAnsi="Times New Roman"/>
                <w:sz w:val="20"/>
                <w:szCs w:val="20"/>
              </w:rPr>
              <w:t>Миллиметр)</w:t>
            </w:r>
          </w:p>
          <w:p w14:paraId="1F9E3CFC" w14:textId="53B30FF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Тип механизма: Механизм качания с возможностью фиксации спинки в рабочем положении (</w:t>
            </w:r>
            <w:proofErr w:type="spellStart"/>
            <w:r w:rsidRPr="00247E7E">
              <w:rPr>
                <w:rFonts w:ascii="Times New Roman" w:hAnsi="Times New Roman"/>
                <w:sz w:val="20"/>
                <w:szCs w:val="20"/>
              </w:rPr>
              <w:t>Top-Gun</w:t>
            </w:r>
            <w:proofErr w:type="spellEnd"/>
            <w:r w:rsidRPr="00247E7E">
              <w:rPr>
                <w:rFonts w:ascii="Times New Roman" w:hAnsi="Times New Roman"/>
                <w:sz w:val="20"/>
                <w:szCs w:val="20"/>
              </w:rPr>
              <w:t>)</w:t>
            </w:r>
          </w:p>
          <w:p w14:paraId="63F20AB6" w14:textId="6E10356A"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Материал основания/крестовины: Пластик</w:t>
            </w:r>
          </w:p>
          <w:p w14:paraId="10F54136" w14:textId="2AF24296"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М</w:t>
            </w:r>
            <w:r w:rsidR="00283B18" w:rsidRPr="00247E7E">
              <w:rPr>
                <w:rFonts w:ascii="Times New Roman" w:hAnsi="Times New Roman"/>
                <w:sz w:val="20"/>
                <w:szCs w:val="20"/>
              </w:rPr>
              <w:t>аксимальный вес пользователя: 14</w:t>
            </w:r>
            <w:r w:rsidRPr="00247E7E">
              <w:rPr>
                <w:rFonts w:ascii="Times New Roman" w:hAnsi="Times New Roman"/>
                <w:sz w:val="20"/>
                <w:szCs w:val="20"/>
              </w:rPr>
              <w:t>0</w:t>
            </w:r>
            <w:r w:rsidR="00312338" w:rsidRPr="00247E7E">
              <w:rPr>
                <w:rFonts w:ascii="Times New Roman" w:hAnsi="Times New Roman"/>
                <w:sz w:val="20"/>
                <w:szCs w:val="20"/>
              </w:rPr>
              <w:t xml:space="preserve"> кг.</w:t>
            </w:r>
          </w:p>
          <w:p w14:paraId="43E82470" w14:textId="22B854B0"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 xml:space="preserve">Высота кресла в нижнем положении газлифта: </w:t>
            </w:r>
            <w:r w:rsidR="003E4EF9" w:rsidRPr="00247E7E">
              <w:rPr>
                <w:rFonts w:ascii="Times New Roman" w:hAnsi="Times New Roman"/>
                <w:sz w:val="20"/>
                <w:szCs w:val="20"/>
              </w:rPr>
              <w:t>≥</w:t>
            </w:r>
            <w:r w:rsidRPr="00247E7E">
              <w:rPr>
                <w:rFonts w:ascii="Times New Roman" w:hAnsi="Times New Roman"/>
                <w:sz w:val="20"/>
                <w:szCs w:val="20"/>
              </w:rPr>
              <w:t>8</w:t>
            </w:r>
            <w:r w:rsidR="003E4EF9" w:rsidRPr="00247E7E">
              <w:rPr>
                <w:rFonts w:ascii="Times New Roman" w:hAnsi="Times New Roman"/>
                <w:sz w:val="20"/>
                <w:szCs w:val="20"/>
              </w:rPr>
              <w:t>9</w:t>
            </w:r>
            <w:r w:rsidRPr="00247E7E">
              <w:rPr>
                <w:rFonts w:ascii="Times New Roman" w:hAnsi="Times New Roman"/>
                <w:sz w:val="20"/>
                <w:szCs w:val="20"/>
              </w:rPr>
              <w:t>0</w:t>
            </w:r>
          </w:p>
          <w:p w14:paraId="6A842DD1" w14:textId="550C238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 xml:space="preserve">Ширина сиденья: </w:t>
            </w:r>
            <w:r w:rsidR="003E4EF9" w:rsidRPr="00247E7E">
              <w:rPr>
                <w:rFonts w:ascii="Times New Roman" w:hAnsi="Times New Roman"/>
                <w:sz w:val="20"/>
                <w:szCs w:val="20"/>
              </w:rPr>
              <w:t>≥440 ≤ 480М</w:t>
            </w:r>
            <w:proofErr w:type="gramStart"/>
            <w:r w:rsidR="003E4EF9" w:rsidRPr="00247E7E">
              <w:rPr>
                <w:rFonts w:ascii="Times New Roman" w:hAnsi="Times New Roman"/>
                <w:sz w:val="20"/>
                <w:szCs w:val="20"/>
              </w:rPr>
              <w:t>М(</w:t>
            </w:r>
            <w:proofErr w:type="gramEnd"/>
            <w:r w:rsidR="003E4EF9" w:rsidRPr="00247E7E">
              <w:rPr>
                <w:rFonts w:ascii="Times New Roman" w:hAnsi="Times New Roman"/>
                <w:sz w:val="20"/>
                <w:szCs w:val="20"/>
              </w:rPr>
              <w:t>Миллиметр)</w:t>
            </w:r>
          </w:p>
          <w:p w14:paraId="12458CE2" w14:textId="614C33DB" w:rsidR="002B04A6" w:rsidRPr="00247E7E" w:rsidRDefault="002B04A6" w:rsidP="002B04A6">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Высота спинки: ≥ 435 ≤490 М</w:t>
            </w:r>
            <w:proofErr w:type="gramStart"/>
            <w:r w:rsidRPr="00247E7E">
              <w:rPr>
                <w:rFonts w:ascii="Times New Roman" w:hAnsi="Times New Roman"/>
                <w:sz w:val="20"/>
                <w:szCs w:val="20"/>
              </w:rPr>
              <w:t>М(</w:t>
            </w:r>
            <w:proofErr w:type="gramEnd"/>
            <w:r w:rsidRPr="00247E7E">
              <w:rPr>
                <w:rFonts w:ascii="Times New Roman" w:hAnsi="Times New Roman"/>
                <w:sz w:val="20"/>
                <w:szCs w:val="20"/>
              </w:rPr>
              <w:t>Миллиметр)</w:t>
            </w:r>
          </w:p>
          <w:p w14:paraId="68A90262" w14:textId="0A72D448" w:rsidR="002B04A6" w:rsidRPr="00247E7E" w:rsidRDefault="002B04A6" w:rsidP="002B04A6">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Высота сиденья: ≥ 405 ≤ 570 М</w:t>
            </w:r>
            <w:proofErr w:type="gramStart"/>
            <w:r w:rsidRPr="00247E7E">
              <w:rPr>
                <w:rFonts w:ascii="Times New Roman" w:hAnsi="Times New Roman"/>
                <w:sz w:val="20"/>
                <w:szCs w:val="20"/>
              </w:rPr>
              <w:t>М(</w:t>
            </w:r>
            <w:proofErr w:type="gramEnd"/>
            <w:r w:rsidRPr="00247E7E">
              <w:rPr>
                <w:rFonts w:ascii="Times New Roman" w:hAnsi="Times New Roman"/>
                <w:sz w:val="20"/>
                <w:szCs w:val="20"/>
              </w:rPr>
              <w:t>Миллиметр)</w:t>
            </w:r>
          </w:p>
          <w:p w14:paraId="6BDE9A7E"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Соответствие нормативно-технической документации:</w:t>
            </w:r>
          </w:p>
          <w:p w14:paraId="55D9BF5F"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ГОСТ 19917-2014, ГОСТ 26800.2-86 или ТУ производителя</w:t>
            </w:r>
          </w:p>
          <w:p w14:paraId="338EFE11" w14:textId="6F73B4C6" w:rsidR="00560ABB" w:rsidRPr="00247E7E" w:rsidRDefault="00560ABB" w:rsidP="002B04A6">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Тип подлокотников:</w:t>
            </w:r>
            <w:r w:rsidR="002B04A6" w:rsidRPr="00247E7E">
              <w:rPr>
                <w:rFonts w:ascii="Times New Roman" w:hAnsi="Times New Roman"/>
                <w:sz w:val="20"/>
                <w:szCs w:val="20"/>
              </w:rPr>
              <w:t xml:space="preserve"> </w:t>
            </w:r>
            <w:r w:rsidRPr="00247E7E">
              <w:rPr>
                <w:rFonts w:ascii="Times New Roman" w:hAnsi="Times New Roman"/>
                <w:sz w:val="20"/>
                <w:szCs w:val="20"/>
              </w:rPr>
              <w:t>Нерегулируемые</w:t>
            </w:r>
          </w:p>
        </w:tc>
        <w:tc>
          <w:tcPr>
            <w:tcW w:w="282" w:type="pct"/>
            <w:tcBorders>
              <w:top w:val="single" w:sz="4" w:space="0" w:color="auto"/>
              <w:left w:val="nil"/>
              <w:bottom w:val="single" w:sz="4" w:space="0" w:color="auto"/>
              <w:right w:val="single" w:sz="4" w:space="0" w:color="auto"/>
            </w:tcBorders>
            <w:noWrap/>
            <w:vAlign w:val="center"/>
            <w:hideMark/>
          </w:tcPr>
          <w:p w14:paraId="0FB594A4" w14:textId="194D8D13"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Шт.</w:t>
            </w:r>
          </w:p>
        </w:tc>
        <w:tc>
          <w:tcPr>
            <w:tcW w:w="300" w:type="pct"/>
            <w:tcBorders>
              <w:top w:val="single" w:sz="4" w:space="0" w:color="auto"/>
              <w:left w:val="nil"/>
              <w:bottom w:val="single" w:sz="4" w:space="0" w:color="auto"/>
              <w:right w:val="single" w:sz="4" w:space="0" w:color="auto"/>
            </w:tcBorders>
            <w:noWrap/>
            <w:vAlign w:val="center"/>
            <w:hideMark/>
          </w:tcPr>
          <w:p w14:paraId="44140F7A" w14:textId="53833873"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30,00</w:t>
            </w:r>
          </w:p>
        </w:tc>
        <w:tc>
          <w:tcPr>
            <w:tcW w:w="457" w:type="pct"/>
            <w:tcBorders>
              <w:top w:val="single" w:sz="4" w:space="0" w:color="auto"/>
              <w:left w:val="nil"/>
              <w:bottom w:val="single" w:sz="4" w:space="0" w:color="auto"/>
              <w:right w:val="single" w:sz="4" w:space="0" w:color="auto"/>
            </w:tcBorders>
          </w:tcPr>
          <w:p w14:paraId="50A28220" w14:textId="77777777" w:rsidR="00560ABB" w:rsidRPr="00247E7E" w:rsidRDefault="00560ABB" w:rsidP="00560ABB">
            <w:pPr>
              <w:tabs>
                <w:tab w:val="left" w:pos="6525"/>
              </w:tabs>
              <w:spacing w:after="0" w:line="276" w:lineRule="auto"/>
              <w:rPr>
                <w:rFonts w:ascii="Times New Roman" w:hAnsi="Times New Roman"/>
                <w:sz w:val="20"/>
                <w:szCs w:val="20"/>
              </w:rPr>
            </w:pPr>
          </w:p>
        </w:tc>
        <w:tc>
          <w:tcPr>
            <w:tcW w:w="332" w:type="pct"/>
            <w:tcBorders>
              <w:top w:val="single" w:sz="4" w:space="0" w:color="auto"/>
              <w:left w:val="nil"/>
              <w:bottom w:val="single" w:sz="4" w:space="0" w:color="auto"/>
              <w:right w:val="single" w:sz="4" w:space="0" w:color="auto"/>
            </w:tcBorders>
          </w:tcPr>
          <w:p w14:paraId="0566F86B" w14:textId="77777777" w:rsidR="00560ABB" w:rsidRPr="00247E7E" w:rsidRDefault="00560ABB" w:rsidP="00560ABB">
            <w:pPr>
              <w:tabs>
                <w:tab w:val="left" w:pos="6525"/>
              </w:tabs>
              <w:spacing w:after="0" w:line="276" w:lineRule="auto"/>
              <w:rPr>
                <w:rFonts w:ascii="Times New Roman" w:hAnsi="Times New Roman"/>
                <w:sz w:val="20"/>
                <w:szCs w:val="20"/>
              </w:rPr>
            </w:pPr>
          </w:p>
        </w:tc>
        <w:tc>
          <w:tcPr>
            <w:tcW w:w="355" w:type="pct"/>
            <w:tcBorders>
              <w:top w:val="single" w:sz="4" w:space="0" w:color="auto"/>
              <w:left w:val="nil"/>
              <w:bottom w:val="single" w:sz="4" w:space="0" w:color="auto"/>
              <w:right w:val="single" w:sz="4" w:space="0" w:color="auto"/>
            </w:tcBorders>
          </w:tcPr>
          <w:p w14:paraId="5A54DED6" w14:textId="77777777" w:rsidR="00560ABB" w:rsidRPr="00247E7E" w:rsidRDefault="00560ABB" w:rsidP="00560ABB">
            <w:pPr>
              <w:tabs>
                <w:tab w:val="left" w:pos="6525"/>
              </w:tabs>
              <w:spacing w:after="0" w:line="276" w:lineRule="auto"/>
              <w:rPr>
                <w:rFonts w:ascii="Times New Roman" w:hAnsi="Times New Roman"/>
                <w:sz w:val="20"/>
                <w:szCs w:val="20"/>
              </w:rPr>
            </w:pPr>
          </w:p>
        </w:tc>
      </w:tr>
      <w:tr w:rsidR="00560ABB" w:rsidRPr="00247E7E" w14:paraId="735C7EF8" w14:textId="77777777" w:rsidTr="00DA0388">
        <w:trPr>
          <w:trHeight w:val="1154"/>
        </w:trPr>
        <w:tc>
          <w:tcPr>
            <w:tcW w:w="236" w:type="pct"/>
            <w:tcBorders>
              <w:top w:val="single" w:sz="4" w:space="0" w:color="auto"/>
              <w:left w:val="single" w:sz="4" w:space="0" w:color="auto"/>
              <w:bottom w:val="single" w:sz="4" w:space="0" w:color="auto"/>
              <w:right w:val="single" w:sz="4" w:space="0" w:color="auto"/>
            </w:tcBorders>
            <w:vAlign w:val="center"/>
            <w:hideMark/>
          </w:tcPr>
          <w:p w14:paraId="5D1DE472"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lastRenderedPageBreak/>
              <w:t>2</w:t>
            </w:r>
          </w:p>
        </w:tc>
        <w:tc>
          <w:tcPr>
            <w:tcW w:w="458" w:type="pct"/>
            <w:tcBorders>
              <w:top w:val="single" w:sz="4" w:space="0" w:color="auto"/>
              <w:left w:val="nil"/>
              <w:bottom w:val="single" w:sz="4" w:space="0" w:color="auto"/>
              <w:right w:val="single" w:sz="4" w:space="0" w:color="auto"/>
            </w:tcBorders>
            <w:vAlign w:val="center"/>
            <w:hideMark/>
          </w:tcPr>
          <w:p w14:paraId="5ED1C5B9" w14:textId="0A2730FD" w:rsidR="00560ABB" w:rsidRPr="00247E7E" w:rsidRDefault="00560ABB" w:rsidP="00000DFE">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31.01.12.160-00000005</w:t>
            </w:r>
            <w:r w:rsidR="00946C91" w:rsidRPr="00247E7E">
              <w:rPr>
                <w:rFonts w:ascii="Times New Roman" w:hAnsi="Times New Roman"/>
                <w:sz w:val="20"/>
                <w:szCs w:val="20"/>
              </w:rPr>
              <w:t xml:space="preserve"> </w:t>
            </w:r>
          </w:p>
        </w:tc>
        <w:tc>
          <w:tcPr>
            <w:tcW w:w="716" w:type="pct"/>
            <w:tcBorders>
              <w:top w:val="single" w:sz="4" w:space="0" w:color="auto"/>
              <w:left w:val="single" w:sz="4" w:space="0" w:color="auto"/>
              <w:bottom w:val="single" w:sz="4" w:space="0" w:color="auto"/>
              <w:right w:val="single" w:sz="4" w:space="0" w:color="auto"/>
            </w:tcBorders>
            <w:vAlign w:val="center"/>
            <w:hideMark/>
          </w:tcPr>
          <w:p w14:paraId="0ADFE1FC"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Кресло офисное</w:t>
            </w:r>
          </w:p>
          <w:p w14:paraId="309B4205" w14:textId="4CBED1FA" w:rsidR="00DA0388" w:rsidRPr="00247E7E" w:rsidRDefault="00DA0388" w:rsidP="00560ABB">
            <w:pPr>
              <w:tabs>
                <w:tab w:val="left" w:pos="6525"/>
              </w:tabs>
              <w:spacing w:after="0" w:line="276" w:lineRule="auto"/>
              <w:rPr>
                <w:rFonts w:ascii="Times New Roman" w:hAnsi="Times New Roman"/>
                <w:sz w:val="20"/>
                <w:szCs w:val="20"/>
              </w:rPr>
            </w:pPr>
            <w:r w:rsidRPr="00247E7E">
              <w:rPr>
                <w:rFonts w:ascii="Times New Roman" w:hAnsi="Times New Roman"/>
                <w:noProof/>
                <w:sz w:val="20"/>
                <w:szCs w:val="20"/>
                <w:lang w:eastAsia="ru-RU"/>
              </w:rPr>
              <w:drawing>
                <wp:inline distT="0" distB="0" distL="0" distR="0" wp14:anchorId="4F8A3484" wp14:editId="040D9DD9">
                  <wp:extent cx="613579" cy="896531"/>
                  <wp:effectExtent l="0" t="0" r="0" b="0"/>
                  <wp:docPr id="9" name="image8.png">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9000000}"/>
                      </a:ext>
                    </a:extLst>
                  </wp:docPr>
                  <wp:cNvGraphicFramePr/>
                  <a:graphic xmlns:a="http://schemas.openxmlformats.org/drawingml/2006/main">
                    <a:graphicData uri="http://schemas.openxmlformats.org/drawingml/2006/picture">
                      <pic:pic xmlns:pic="http://schemas.openxmlformats.org/drawingml/2006/picture">
                        <pic:nvPicPr>
                          <pic:cNvPr id="9" name="image8.png">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09000000}"/>
                              </a:ext>
                            </a:extLst>
                          </pic:cNvPr>
                          <pic:cNvPicPr preferRelativeResize="0"/>
                        </pic:nvPicPr>
                        <pic:blipFill>
                          <a:blip r:embed="rId18" cstate="print"/>
                          <a:stretch>
                            <a:fillRect/>
                          </a:stretch>
                        </pic:blipFill>
                        <pic:spPr>
                          <a:xfrm>
                            <a:off x="0" y="0"/>
                            <a:ext cx="613579" cy="896531"/>
                          </a:xfrm>
                          <a:prstGeom prst="rect">
                            <a:avLst/>
                          </a:prstGeom>
                          <a:noFill/>
                        </pic:spPr>
                      </pic:pic>
                    </a:graphicData>
                  </a:graphic>
                </wp:inline>
              </w:drawing>
            </w:r>
          </w:p>
        </w:tc>
        <w:tc>
          <w:tcPr>
            <w:tcW w:w="1864" w:type="pct"/>
            <w:tcBorders>
              <w:top w:val="single" w:sz="4" w:space="0" w:color="auto"/>
              <w:left w:val="nil"/>
              <w:bottom w:val="single" w:sz="4" w:space="0" w:color="auto"/>
              <w:right w:val="single" w:sz="4" w:space="0" w:color="auto"/>
            </w:tcBorders>
            <w:vAlign w:val="center"/>
            <w:hideMark/>
          </w:tcPr>
          <w:p w14:paraId="267154AD"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Вид материала обивки спинки: Кожа натуральная</w:t>
            </w:r>
            <w:r w:rsidRPr="00247E7E">
              <w:rPr>
                <w:rFonts w:ascii="Times New Roman" w:hAnsi="Times New Roman"/>
                <w:sz w:val="20"/>
                <w:szCs w:val="20"/>
              </w:rPr>
              <w:br/>
              <w:t>Вид материала обивки сидения: Кожа натуральная</w:t>
            </w:r>
            <w:r w:rsidRPr="00247E7E">
              <w:rPr>
                <w:rFonts w:ascii="Times New Roman" w:hAnsi="Times New Roman"/>
                <w:sz w:val="20"/>
                <w:szCs w:val="20"/>
              </w:rPr>
              <w:br/>
              <w:t xml:space="preserve">Тип каркаса: </w:t>
            </w:r>
            <w:proofErr w:type="gramStart"/>
            <w:r w:rsidRPr="00247E7E">
              <w:rPr>
                <w:rFonts w:ascii="Times New Roman" w:hAnsi="Times New Roman"/>
                <w:sz w:val="20"/>
                <w:szCs w:val="20"/>
              </w:rPr>
              <w:t>Металлический</w:t>
            </w:r>
            <w:proofErr w:type="gramEnd"/>
            <w:r w:rsidRPr="00247E7E">
              <w:rPr>
                <w:rFonts w:ascii="Times New Roman" w:hAnsi="Times New Roman"/>
                <w:sz w:val="20"/>
                <w:szCs w:val="20"/>
              </w:rPr>
              <w:br/>
              <w:t xml:space="preserve">Наличие подголовника: Да     </w:t>
            </w:r>
          </w:p>
          <w:p w14:paraId="1963B4AF" w14:textId="57B8B9EC" w:rsidR="00946C91" w:rsidRPr="00247E7E" w:rsidRDefault="00560ABB" w:rsidP="00946C91">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Назначение: Для руководителя</w:t>
            </w:r>
            <w:r w:rsidRPr="00247E7E">
              <w:rPr>
                <w:rFonts w:ascii="Times New Roman" w:hAnsi="Times New Roman"/>
                <w:sz w:val="20"/>
                <w:szCs w:val="20"/>
              </w:rPr>
              <w:br/>
              <w:t>Наличие механизма регулировки по высоте: Да</w:t>
            </w:r>
            <w:r w:rsidRPr="00247E7E">
              <w:rPr>
                <w:rFonts w:ascii="Times New Roman" w:hAnsi="Times New Roman"/>
                <w:sz w:val="20"/>
                <w:szCs w:val="20"/>
              </w:rPr>
              <w:br/>
              <w:t xml:space="preserve">Тип сиденья: </w:t>
            </w:r>
            <w:proofErr w:type="gramStart"/>
            <w:r w:rsidRPr="00247E7E">
              <w:rPr>
                <w:rFonts w:ascii="Times New Roman" w:hAnsi="Times New Roman"/>
                <w:sz w:val="20"/>
                <w:szCs w:val="20"/>
              </w:rPr>
              <w:t>Мягкое</w:t>
            </w:r>
            <w:proofErr w:type="gramEnd"/>
            <w:r w:rsidRPr="00247E7E">
              <w:rPr>
                <w:rFonts w:ascii="Times New Roman" w:hAnsi="Times New Roman"/>
                <w:sz w:val="20"/>
                <w:szCs w:val="20"/>
              </w:rPr>
              <w:t xml:space="preserve"> (обитое)</w:t>
            </w:r>
            <w:r w:rsidRPr="00247E7E">
              <w:rPr>
                <w:rFonts w:ascii="Times New Roman" w:hAnsi="Times New Roman"/>
                <w:sz w:val="20"/>
                <w:szCs w:val="20"/>
              </w:rPr>
              <w:br/>
              <w:t>Тип опор: Колеса</w:t>
            </w:r>
            <w:r w:rsidRPr="00247E7E">
              <w:rPr>
                <w:rFonts w:ascii="Times New Roman" w:hAnsi="Times New Roman"/>
                <w:sz w:val="20"/>
                <w:szCs w:val="20"/>
              </w:rPr>
              <w:br/>
              <w:t xml:space="preserve">Диаметр крестовины: </w:t>
            </w:r>
            <w:r w:rsidR="00946C91" w:rsidRPr="00247E7E">
              <w:rPr>
                <w:rFonts w:ascii="Times New Roman" w:hAnsi="Times New Roman"/>
                <w:sz w:val="20"/>
                <w:szCs w:val="20"/>
              </w:rPr>
              <w:t xml:space="preserve">≥ </w:t>
            </w:r>
            <w:r w:rsidR="00000DFE" w:rsidRPr="00247E7E">
              <w:rPr>
                <w:rFonts w:ascii="Times New Roman" w:hAnsi="Times New Roman"/>
                <w:sz w:val="20"/>
                <w:szCs w:val="20"/>
              </w:rPr>
              <w:t xml:space="preserve"> 620</w:t>
            </w:r>
            <w:r w:rsidR="00946C91" w:rsidRPr="00247E7E">
              <w:rPr>
                <w:rFonts w:ascii="Times New Roman" w:hAnsi="Times New Roman"/>
                <w:sz w:val="20"/>
                <w:szCs w:val="20"/>
              </w:rPr>
              <w:t xml:space="preserve"> М</w:t>
            </w:r>
            <w:proofErr w:type="gramStart"/>
            <w:r w:rsidR="00946C91" w:rsidRPr="00247E7E">
              <w:rPr>
                <w:rFonts w:ascii="Times New Roman" w:hAnsi="Times New Roman"/>
                <w:sz w:val="20"/>
                <w:szCs w:val="20"/>
              </w:rPr>
              <w:t>М(</w:t>
            </w:r>
            <w:proofErr w:type="gramEnd"/>
            <w:r w:rsidR="00946C91" w:rsidRPr="00247E7E">
              <w:rPr>
                <w:rFonts w:ascii="Times New Roman" w:hAnsi="Times New Roman"/>
                <w:sz w:val="20"/>
                <w:szCs w:val="20"/>
              </w:rPr>
              <w:t>Миллиметр)</w:t>
            </w:r>
          </w:p>
          <w:p w14:paraId="5138D9E3" w14:textId="133EA732" w:rsidR="00946C91" w:rsidRPr="00247E7E" w:rsidRDefault="00560ABB" w:rsidP="00946C91">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 xml:space="preserve">Высота кресла в верхнем положении газлифта: </w:t>
            </w:r>
            <w:r w:rsidR="00946C91" w:rsidRPr="00247E7E">
              <w:rPr>
                <w:rFonts w:ascii="Times New Roman" w:hAnsi="Times New Roman"/>
                <w:sz w:val="20"/>
                <w:szCs w:val="20"/>
              </w:rPr>
              <w:t xml:space="preserve">≥ </w:t>
            </w:r>
            <w:r w:rsidRPr="00247E7E">
              <w:rPr>
                <w:rFonts w:ascii="Times New Roman" w:hAnsi="Times New Roman"/>
                <w:sz w:val="20"/>
                <w:szCs w:val="20"/>
              </w:rPr>
              <w:t>1</w:t>
            </w:r>
            <w:r w:rsidR="00000DFE" w:rsidRPr="00247E7E">
              <w:rPr>
                <w:rFonts w:ascii="Times New Roman" w:hAnsi="Times New Roman"/>
                <w:sz w:val="20"/>
                <w:szCs w:val="20"/>
              </w:rPr>
              <w:t>030</w:t>
            </w:r>
            <w:r w:rsidR="00946C91" w:rsidRPr="00247E7E">
              <w:rPr>
                <w:rFonts w:ascii="Times New Roman" w:hAnsi="Times New Roman"/>
                <w:sz w:val="20"/>
                <w:szCs w:val="20"/>
              </w:rPr>
              <w:t xml:space="preserve"> М</w:t>
            </w:r>
            <w:proofErr w:type="gramStart"/>
            <w:r w:rsidR="00946C91" w:rsidRPr="00247E7E">
              <w:rPr>
                <w:rFonts w:ascii="Times New Roman" w:hAnsi="Times New Roman"/>
                <w:sz w:val="20"/>
                <w:szCs w:val="20"/>
              </w:rPr>
              <w:t>М(</w:t>
            </w:r>
            <w:proofErr w:type="gramEnd"/>
            <w:r w:rsidR="00946C91" w:rsidRPr="00247E7E">
              <w:rPr>
                <w:rFonts w:ascii="Times New Roman" w:hAnsi="Times New Roman"/>
                <w:sz w:val="20"/>
                <w:szCs w:val="20"/>
              </w:rPr>
              <w:t>Миллиметр)</w:t>
            </w:r>
          </w:p>
          <w:p w14:paraId="087878C5" w14:textId="50368960" w:rsidR="00946C91" w:rsidRPr="00247E7E" w:rsidRDefault="00560ABB" w:rsidP="00946C91">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Материал основания/крестовины: Хромированный металл</w:t>
            </w:r>
            <w:r w:rsidRPr="00247E7E">
              <w:rPr>
                <w:rFonts w:ascii="Times New Roman" w:hAnsi="Times New Roman"/>
                <w:sz w:val="20"/>
                <w:szCs w:val="20"/>
              </w:rPr>
              <w:br/>
              <w:t xml:space="preserve">Глубина сиденья:  </w:t>
            </w:r>
            <w:r w:rsidR="00946C91" w:rsidRPr="00247E7E">
              <w:rPr>
                <w:rFonts w:ascii="Times New Roman" w:hAnsi="Times New Roman"/>
                <w:sz w:val="20"/>
                <w:szCs w:val="20"/>
              </w:rPr>
              <w:t>≥</w:t>
            </w:r>
            <w:r w:rsidR="00000DFE" w:rsidRPr="00247E7E">
              <w:rPr>
                <w:rFonts w:ascii="Times New Roman" w:hAnsi="Times New Roman"/>
                <w:sz w:val="20"/>
                <w:szCs w:val="20"/>
              </w:rPr>
              <w:t>44</w:t>
            </w:r>
            <w:r w:rsidRPr="00247E7E">
              <w:rPr>
                <w:rFonts w:ascii="Times New Roman" w:hAnsi="Times New Roman"/>
                <w:sz w:val="20"/>
                <w:szCs w:val="20"/>
              </w:rPr>
              <w:t>0</w:t>
            </w:r>
            <w:r w:rsidR="00946C91" w:rsidRPr="00247E7E">
              <w:rPr>
                <w:rFonts w:ascii="Times New Roman" w:hAnsi="Times New Roman"/>
                <w:sz w:val="20"/>
                <w:szCs w:val="20"/>
              </w:rPr>
              <w:t xml:space="preserve"> М</w:t>
            </w:r>
            <w:proofErr w:type="gramStart"/>
            <w:r w:rsidR="00946C91" w:rsidRPr="00247E7E">
              <w:rPr>
                <w:rFonts w:ascii="Times New Roman" w:hAnsi="Times New Roman"/>
                <w:sz w:val="20"/>
                <w:szCs w:val="20"/>
              </w:rPr>
              <w:t>М(</w:t>
            </w:r>
            <w:proofErr w:type="gramEnd"/>
            <w:r w:rsidR="00946C91" w:rsidRPr="00247E7E">
              <w:rPr>
                <w:rFonts w:ascii="Times New Roman" w:hAnsi="Times New Roman"/>
                <w:sz w:val="20"/>
                <w:szCs w:val="20"/>
              </w:rPr>
              <w:t>Миллиметр)</w:t>
            </w:r>
          </w:p>
          <w:p w14:paraId="4C3FFBA5" w14:textId="6592610A"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 xml:space="preserve">Высота кресла в нижнем положении газлифта: </w:t>
            </w:r>
            <w:r w:rsidR="00946C91" w:rsidRPr="00247E7E">
              <w:rPr>
                <w:rFonts w:ascii="Times New Roman" w:hAnsi="Times New Roman"/>
                <w:sz w:val="20"/>
                <w:szCs w:val="20"/>
              </w:rPr>
              <w:t>≥</w:t>
            </w:r>
            <w:r w:rsidR="00000DFE" w:rsidRPr="00247E7E">
              <w:rPr>
                <w:rFonts w:ascii="Times New Roman" w:hAnsi="Times New Roman"/>
                <w:sz w:val="20"/>
                <w:szCs w:val="20"/>
              </w:rPr>
              <w:t xml:space="preserve"> 970</w:t>
            </w:r>
            <w:r w:rsidR="00946C91" w:rsidRPr="00247E7E">
              <w:rPr>
                <w:rFonts w:ascii="Times New Roman" w:hAnsi="Times New Roman"/>
                <w:sz w:val="20"/>
                <w:szCs w:val="20"/>
              </w:rPr>
              <w:t xml:space="preserve"> М</w:t>
            </w:r>
            <w:proofErr w:type="gramStart"/>
            <w:r w:rsidR="00946C91" w:rsidRPr="00247E7E">
              <w:rPr>
                <w:rFonts w:ascii="Times New Roman" w:hAnsi="Times New Roman"/>
                <w:sz w:val="20"/>
                <w:szCs w:val="20"/>
              </w:rPr>
              <w:t>М(</w:t>
            </w:r>
            <w:proofErr w:type="gramEnd"/>
            <w:r w:rsidR="00946C91" w:rsidRPr="00247E7E">
              <w:rPr>
                <w:rFonts w:ascii="Times New Roman" w:hAnsi="Times New Roman"/>
                <w:sz w:val="20"/>
                <w:szCs w:val="20"/>
              </w:rPr>
              <w:t>Миллиметр)</w:t>
            </w:r>
            <w:r w:rsidRPr="00247E7E">
              <w:rPr>
                <w:rFonts w:ascii="Times New Roman" w:hAnsi="Times New Roman"/>
                <w:sz w:val="20"/>
                <w:szCs w:val="20"/>
              </w:rPr>
              <w:br/>
              <w:t xml:space="preserve">Наличие валика под спину: </w:t>
            </w:r>
            <w:proofErr w:type="gramStart"/>
            <w:r w:rsidRPr="00247E7E">
              <w:rPr>
                <w:rFonts w:ascii="Times New Roman" w:hAnsi="Times New Roman"/>
                <w:sz w:val="20"/>
                <w:szCs w:val="20"/>
              </w:rPr>
              <w:t>Нет</w:t>
            </w:r>
            <w:proofErr w:type="gramEnd"/>
            <w:r w:rsidRPr="00247E7E">
              <w:rPr>
                <w:rFonts w:ascii="Times New Roman" w:hAnsi="Times New Roman"/>
                <w:sz w:val="20"/>
                <w:szCs w:val="20"/>
              </w:rPr>
              <w:br/>
              <w:t>Максимальный вес пользователя:  120</w:t>
            </w:r>
            <w:r w:rsidRPr="00247E7E">
              <w:rPr>
                <w:rFonts w:ascii="Times New Roman" w:hAnsi="Times New Roman"/>
                <w:sz w:val="20"/>
                <w:szCs w:val="20"/>
              </w:rPr>
              <w:br/>
              <w:t>Материал подлокотников: Металл с мягкими накладками</w:t>
            </w:r>
            <w:r w:rsidRPr="00247E7E">
              <w:rPr>
                <w:rFonts w:ascii="Times New Roman" w:hAnsi="Times New Roman"/>
                <w:sz w:val="20"/>
                <w:szCs w:val="20"/>
              </w:rPr>
              <w:br/>
              <w:t>Каркас: Немонолитная спинка с сиденьем</w:t>
            </w:r>
            <w:r w:rsidRPr="00247E7E">
              <w:rPr>
                <w:rFonts w:ascii="Times New Roman" w:hAnsi="Times New Roman"/>
                <w:sz w:val="20"/>
                <w:szCs w:val="20"/>
              </w:rPr>
              <w:br/>
              <w:t xml:space="preserve">Тип механизма: </w:t>
            </w:r>
            <w:r w:rsidR="00000DFE" w:rsidRPr="00247E7E">
              <w:rPr>
                <w:rFonts w:ascii="Times New Roman" w:hAnsi="Times New Roman"/>
                <w:color w:val="000000"/>
                <w:sz w:val="20"/>
                <w:szCs w:val="20"/>
                <w:shd w:val="clear" w:color="auto" w:fill="F1F1F1"/>
              </w:rPr>
              <w:t>Механизм качания повышенной комфортности с возможностью фиксации кресла в нескольких положениях (</w:t>
            </w:r>
            <w:proofErr w:type="spellStart"/>
            <w:r w:rsidR="00000DFE" w:rsidRPr="00247E7E">
              <w:rPr>
                <w:rFonts w:ascii="Times New Roman" w:hAnsi="Times New Roman"/>
                <w:color w:val="000000"/>
                <w:sz w:val="20"/>
                <w:szCs w:val="20"/>
                <w:shd w:val="clear" w:color="auto" w:fill="F1F1F1"/>
              </w:rPr>
              <w:t>Мультиблок</w:t>
            </w:r>
            <w:proofErr w:type="spellEnd"/>
            <w:r w:rsidR="00000DFE" w:rsidRPr="00247E7E">
              <w:rPr>
                <w:rFonts w:ascii="Times New Roman" w:hAnsi="Times New Roman"/>
                <w:color w:val="000000"/>
                <w:sz w:val="20"/>
                <w:szCs w:val="20"/>
                <w:shd w:val="clear" w:color="auto" w:fill="F1F1F1"/>
              </w:rPr>
              <w:t>)</w:t>
            </w:r>
            <w:r w:rsidRPr="00247E7E">
              <w:rPr>
                <w:rFonts w:ascii="Times New Roman" w:hAnsi="Times New Roman"/>
                <w:sz w:val="20"/>
                <w:szCs w:val="20"/>
              </w:rPr>
              <w:br/>
              <w:t>Соответствие нормативно-технической документации:</w:t>
            </w:r>
            <w:r w:rsidRPr="00247E7E">
              <w:rPr>
                <w:rFonts w:ascii="Times New Roman" w:hAnsi="Times New Roman"/>
                <w:sz w:val="20"/>
                <w:szCs w:val="20"/>
              </w:rPr>
              <w:br/>
              <w:t>ГОСТ 19917-2014, ГОСТ 26800.2-86 или ТУ производителя</w:t>
            </w:r>
            <w:r w:rsidRPr="00247E7E">
              <w:rPr>
                <w:rFonts w:ascii="Times New Roman" w:hAnsi="Times New Roman"/>
                <w:sz w:val="20"/>
                <w:szCs w:val="20"/>
              </w:rPr>
              <w:br/>
              <w:t>Тип подлокотников: Нерегулируемые</w:t>
            </w:r>
            <w:r w:rsidRPr="00247E7E">
              <w:rPr>
                <w:rFonts w:ascii="Times New Roman" w:hAnsi="Times New Roman"/>
                <w:sz w:val="20"/>
                <w:szCs w:val="20"/>
              </w:rPr>
              <w:br/>
              <w:t xml:space="preserve">Высота сиденья:  </w:t>
            </w:r>
            <w:r w:rsidR="007A3D77" w:rsidRPr="00247E7E">
              <w:rPr>
                <w:rFonts w:ascii="Times New Roman" w:hAnsi="Times New Roman"/>
                <w:sz w:val="20"/>
                <w:szCs w:val="20"/>
              </w:rPr>
              <w:t>≥</w:t>
            </w:r>
            <w:r w:rsidR="00000DFE" w:rsidRPr="00247E7E">
              <w:rPr>
                <w:rFonts w:ascii="Times New Roman" w:hAnsi="Times New Roman"/>
                <w:sz w:val="20"/>
                <w:szCs w:val="20"/>
              </w:rPr>
              <w:t>380</w:t>
            </w:r>
            <w:r w:rsidRPr="00247E7E">
              <w:rPr>
                <w:rFonts w:ascii="Times New Roman" w:hAnsi="Times New Roman"/>
                <w:sz w:val="20"/>
                <w:szCs w:val="20"/>
              </w:rPr>
              <w:t>-</w:t>
            </w:r>
            <w:r w:rsidR="007A3D77" w:rsidRPr="00247E7E">
              <w:rPr>
                <w:rFonts w:ascii="Times New Roman" w:hAnsi="Times New Roman"/>
                <w:sz w:val="20"/>
                <w:szCs w:val="20"/>
              </w:rPr>
              <w:t xml:space="preserve">≤ </w:t>
            </w:r>
            <w:r w:rsidR="00000DFE" w:rsidRPr="00247E7E">
              <w:rPr>
                <w:rFonts w:ascii="Times New Roman" w:hAnsi="Times New Roman"/>
                <w:sz w:val="20"/>
                <w:szCs w:val="20"/>
              </w:rPr>
              <w:t>600</w:t>
            </w:r>
            <w:r w:rsidR="007A3D77" w:rsidRPr="00247E7E">
              <w:rPr>
                <w:rFonts w:ascii="Times New Roman" w:hAnsi="Times New Roman"/>
                <w:sz w:val="20"/>
                <w:szCs w:val="20"/>
              </w:rPr>
              <w:t>М</w:t>
            </w:r>
            <w:proofErr w:type="gramStart"/>
            <w:r w:rsidR="007A3D77" w:rsidRPr="00247E7E">
              <w:rPr>
                <w:rFonts w:ascii="Times New Roman" w:hAnsi="Times New Roman"/>
                <w:sz w:val="20"/>
                <w:szCs w:val="20"/>
              </w:rPr>
              <w:t>М(</w:t>
            </w:r>
            <w:proofErr w:type="gramEnd"/>
            <w:r w:rsidR="007A3D77" w:rsidRPr="00247E7E">
              <w:rPr>
                <w:rFonts w:ascii="Times New Roman" w:hAnsi="Times New Roman"/>
                <w:sz w:val="20"/>
                <w:szCs w:val="20"/>
              </w:rPr>
              <w:t>Миллиметр)</w:t>
            </w:r>
            <w:r w:rsidRPr="00247E7E">
              <w:rPr>
                <w:rFonts w:ascii="Times New Roman" w:hAnsi="Times New Roman"/>
                <w:sz w:val="20"/>
                <w:szCs w:val="20"/>
              </w:rPr>
              <w:br/>
              <w:t>Ширина сиденья:</w:t>
            </w:r>
            <w:r w:rsidR="00946C91" w:rsidRPr="00247E7E">
              <w:rPr>
                <w:rFonts w:ascii="Times New Roman" w:hAnsi="Times New Roman"/>
                <w:sz w:val="20"/>
                <w:szCs w:val="20"/>
              </w:rPr>
              <w:t xml:space="preserve"> ≥</w:t>
            </w:r>
            <w:r w:rsidR="00000DFE" w:rsidRPr="00247E7E">
              <w:rPr>
                <w:rFonts w:ascii="Times New Roman" w:hAnsi="Times New Roman"/>
                <w:sz w:val="20"/>
                <w:szCs w:val="20"/>
              </w:rPr>
              <w:t xml:space="preserve"> 460</w:t>
            </w:r>
            <w:r w:rsidR="00946C91" w:rsidRPr="00247E7E">
              <w:rPr>
                <w:rFonts w:ascii="Times New Roman" w:hAnsi="Times New Roman"/>
                <w:sz w:val="20"/>
                <w:szCs w:val="20"/>
              </w:rPr>
              <w:t xml:space="preserve"> ММ(Миллиметр)</w:t>
            </w:r>
          </w:p>
          <w:p w14:paraId="783A2A8F" w14:textId="7887C4FB" w:rsidR="00946C91" w:rsidRPr="00247E7E" w:rsidRDefault="00946C91" w:rsidP="007A3D77">
            <w:pPr>
              <w:tabs>
                <w:tab w:val="left" w:pos="6525"/>
              </w:tabs>
              <w:spacing w:after="0" w:line="276" w:lineRule="auto"/>
              <w:rPr>
                <w:rFonts w:ascii="Times New Roman" w:hAnsi="Times New Roman"/>
                <w:sz w:val="20"/>
                <w:szCs w:val="20"/>
              </w:rPr>
            </w:pPr>
          </w:p>
        </w:tc>
        <w:tc>
          <w:tcPr>
            <w:tcW w:w="282" w:type="pct"/>
            <w:tcBorders>
              <w:top w:val="single" w:sz="4" w:space="0" w:color="auto"/>
              <w:left w:val="nil"/>
              <w:bottom w:val="single" w:sz="4" w:space="0" w:color="auto"/>
              <w:right w:val="single" w:sz="4" w:space="0" w:color="auto"/>
            </w:tcBorders>
            <w:noWrap/>
            <w:vAlign w:val="center"/>
            <w:hideMark/>
          </w:tcPr>
          <w:p w14:paraId="6A7FA0F0" w14:textId="30DBED1A"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Шт.</w:t>
            </w:r>
          </w:p>
        </w:tc>
        <w:tc>
          <w:tcPr>
            <w:tcW w:w="300" w:type="pct"/>
            <w:tcBorders>
              <w:top w:val="single" w:sz="4" w:space="0" w:color="auto"/>
              <w:left w:val="nil"/>
              <w:bottom w:val="single" w:sz="4" w:space="0" w:color="auto"/>
              <w:right w:val="single" w:sz="4" w:space="0" w:color="auto"/>
            </w:tcBorders>
            <w:noWrap/>
            <w:vAlign w:val="center"/>
            <w:hideMark/>
          </w:tcPr>
          <w:p w14:paraId="3D4E1418" w14:textId="29AE341F"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3,00</w:t>
            </w:r>
          </w:p>
        </w:tc>
        <w:tc>
          <w:tcPr>
            <w:tcW w:w="457" w:type="pct"/>
            <w:tcBorders>
              <w:top w:val="single" w:sz="4" w:space="0" w:color="auto"/>
              <w:left w:val="nil"/>
              <w:bottom w:val="single" w:sz="4" w:space="0" w:color="auto"/>
              <w:right w:val="single" w:sz="4" w:space="0" w:color="auto"/>
            </w:tcBorders>
          </w:tcPr>
          <w:p w14:paraId="7765AEB0" w14:textId="77777777" w:rsidR="00560ABB" w:rsidRPr="00247E7E" w:rsidRDefault="00560ABB" w:rsidP="00560ABB">
            <w:pPr>
              <w:tabs>
                <w:tab w:val="left" w:pos="6525"/>
              </w:tabs>
              <w:spacing w:after="0" w:line="276" w:lineRule="auto"/>
              <w:rPr>
                <w:rFonts w:ascii="Times New Roman" w:hAnsi="Times New Roman"/>
                <w:sz w:val="20"/>
                <w:szCs w:val="20"/>
              </w:rPr>
            </w:pPr>
          </w:p>
        </w:tc>
        <w:tc>
          <w:tcPr>
            <w:tcW w:w="332" w:type="pct"/>
            <w:tcBorders>
              <w:top w:val="single" w:sz="4" w:space="0" w:color="auto"/>
              <w:left w:val="nil"/>
              <w:bottom w:val="single" w:sz="4" w:space="0" w:color="auto"/>
              <w:right w:val="single" w:sz="4" w:space="0" w:color="auto"/>
            </w:tcBorders>
          </w:tcPr>
          <w:p w14:paraId="12EB8B34" w14:textId="77777777" w:rsidR="00560ABB" w:rsidRPr="00247E7E" w:rsidRDefault="00560ABB" w:rsidP="00560ABB">
            <w:pPr>
              <w:tabs>
                <w:tab w:val="left" w:pos="6525"/>
              </w:tabs>
              <w:spacing w:after="0" w:line="276" w:lineRule="auto"/>
              <w:rPr>
                <w:rFonts w:ascii="Times New Roman" w:hAnsi="Times New Roman"/>
                <w:sz w:val="20"/>
                <w:szCs w:val="20"/>
              </w:rPr>
            </w:pPr>
          </w:p>
        </w:tc>
        <w:tc>
          <w:tcPr>
            <w:tcW w:w="355" w:type="pct"/>
            <w:tcBorders>
              <w:top w:val="single" w:sz="4" w:space="0" w:color="auto"/>
              <w:left w:val="nil"/>
              <w:bottom w:val="single" w:sz="4" w:space="0" w:color="auto"/>
              <w:right w:val="single" w:sz="4" w:space="0" w:color="auto"/>
            </w:tcBorders>
          </w:tcPr>
          <w:p w14:paraId="714807B4" w14:textId="77777777" w:rsidR="00560ABB" w:rsidRPr="00247E7E" w:rsidRDefault="00560ABB" w:rsidP="00560ABB">
            <w:pPr>
              <w:tabs>
                <w:tab w:val="left" w:pos="6525"/>
              </w:tabs>
              <w:spacing w:after="0" w:line="276" w:lineRule="auto"/>
              <w:rPr>
                <w:rFonts w:ascii="Times New Roman" w:hAnsi="Times New Roman"/>
                <w:sz w:val="20"/>
                <w:szCs w:val="20"/>
              </w:rPr>
            </w:pPr>
          </w:p>
        </w:tc>
      </w:tr>
      <w:tr w:rsidR="00560ABB" w:rsidRPr="00247E7E" w14:paraId="7209FEFF" w14:textId="77777777" w:rsidTr="00DA0388">
        <w:trPr>
          <w:trHeight w:val="1154"/>
        </w:trPr>
        <w:tc>
          <w:tcPr>
            <w:tcW w:w="236" w:type="pct"/>
            <w:tcBorders>
              <w:top w:val="single" w:sz="4" w:space="0" w:color="auto"/>
              <w:left w:val="single" w:sz="4" w:space="0" w:color="auto"/>
              <w:bottom w:val="single" w:sz="4" w:space="0" w:color="auto"/>
              <w:right w:val="single" w:sz="4" w:space="0" w:color="auto"/>
            </w:tcBorders>
            <w:vAlign w:val="center"/>
            <w:hideMark/>
          </w:tcPr>
          <w:p w14:paraId="3E7FF697"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3</w:t>
            </w:r>
          </w:p>
        </w:tc>
        <w:tc>
          <w:tcPr>
            <w:tcW w:w="458" w:type="pct"/>
            <w:tcBorders>
              <w:top w:val="single" w:sz="4" w:space="0" w:color="auto"/>
              <w:left w:val="nil"/>
              <w:bottom w:val="single" w:sz="4" w:space="0" w:color="auto"/>
              <w:right w:val="single" w:sz="4" w:space="0" w:color="auto"/>
            </w:tcBorders>
            <w:vAlign w:val="center"/>
            <w:hideMark/>
          </w:tcPr>
          <w:p w14:paraId="4E23DA7E" w14:textId="3823C1F4" w:rsidR="00560ABB" w:rsidRPr="00247E7E" w:rsidRDefault="00560ABB" w:rsidP="00000DFE">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31.01.11.150-00000003</w:t>
            </w:r>
            <w:r w:rsidR="007A3D77" w:rsidRPr="00247E7E">
              <w:rPr>
                <w:rFonts w:ascii="Times New Roman" w:hAnsi="Times New Roman"/>
                <w:sz w:val="20"/>
                <w:szCs w:val="20"/>
              </w:rPr>
              <w:t xml:space="preserve"> </w:t>
            </w:r>
          </w:p>
        </w:tc>
        <w:tc>
          <w:tcPr>
            <w:tcW w:w="716" w:type="pct"/>
            <w:tcBorders>
              <w:top w:val="single" w:sz="4" w:space="0" w:color="auto"/>
              <w:left w:val="single" w:sz="4" w:space="0" w:color="auto"/>
              <w:bottom w:val="single" w:sz="4" w:space="0" w:color="auto"/>
              <w:right w:val="single" w:sz="4" w:space="0" w:color="auto"/>
            </w:tcBorders>
            <w:vAlign w:val="center"/>
            <w:hideMark/>
          </w:tcPr>
          <w:p w14:paraId="76796462" w14:textId="77777777"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Стул на металлическом каркасе</w:t>
            </w:r>
          </w:p>
          <w:p w14:paraId="5081F33B" w14:textId="316916CD" w:rsidR="00DA0388" w:rsidRPr="00247E7E" w:rsidRDefault="00DA0388" w:rsidP="00560ABB">
            <w:pPr>
              <w:tabs>
                <w:tab w:val="left" w:pos="6525"/>
              </w:tabs>
              <w:spacing w:after="0" w:line="276" w:lineRule="auto"/>
              <w:rPr>
                <w:rFonts w:ascii="Times New Roman" w:hAnsi="Times New Roman"/>
                <w:sz w:val="20"/>
                <w:szCs w:val="20"/>
              </w:rPr>
            </w:pPr>
            <w:r w:rsidRPr="00247E7E">
              <w:rPr>
                <w:rFonts w:ascii="Times New Roman" w:hAnsi="Times New Roman"/>
                <w:noProof/>
                <w:sz w:val="20"/>
                <w:szCs w:val="20"/>
                <w:lang w:eastAsia="ru-RU"/>
              </w:rPr>
              <w:drawing>
                <wp:inline distT="0" distB="0" distL="0" distR="0" wp14:anchorId="279C8B85" wp14:editId="3BA12703">
                  <wp:extent cx="635453" cy="1107621"/>
                  <wp:effectExtent l="0" t="0" r="0" b="0"/>
                  <wp:docPr id="21" name="image3.jpg">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15000000}"/>
                      </a:ext>
                    </a:extLst>
                  </wp:docPr>
                  <wp:cNvGraphicFramePr/>
                  <a:graphic xmlns:a="http://schemas.openxmlformats.org/drawingml/2006/main">
                    <a:graphicData uri="http://schemas.openxmlformats.org/drawingml/2006/picture">
                      <pic:pic xmlns:pic="http://schemas.openxmlformats.org/drawingml/2006/picture">
                        <pic:nvPicPr>
                          <pic:cNvPr id="21" name="image3.jpg">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100-000015000000}"/>
                              </a:ext>
                            </a:extLst>
                          </pic:cNvPr>
                          <pic:cNvPicPr preferRelativeResize="0"/>
                        </pic:nvPicPr>
                        <pic:blipFill>
                          <a:blip r:embed="rId19" cstate="print"/>
                          <a:stretch>
                            <a:fillRect/>
                          </a:stretch>
                        </pic:blipFill>
                        <pic:spPr>
                          <a:xfrm>
                            <a:off x="0" y="0"/>
                            <a:ext cx="635453" cy="1107621"/>
                          </a:xfrm>
                          <a:prstGeom prst="rect">
                            <a:avLst/>
                          </a:prstGeom>
                          <a:noFill/>
                        </pic:spPr>
                      </pic:pic>
                    </a:graphicData>
                  </a:graphic>
                </wp:inline>
              </w:drawing>
            </w:r>
          </w:p>
        </w:tc>
        <w:tc>
          <w:tcPr>
            <w:tcW w:w="1864" w:type="pct"/>
            <w:tcBorders>
              <w:top w:val="single" w:sz="4" w:space="0" w:color="auto"/>
              <w:left w:val="nil"/>
              <w:bottom w:val="single" w:sz="4" w:space="0" w:color="auto"/>
              <w:right w:val="single" w:sz="4" w:space="0" w:color="auto"/>
            </w:tcBorders>
            <w:vAlign w:val="center"/>
            <w:hideMark/>
          </w:tcPr>
          <w:p w14:paraId="678B8915" w14:textId="5E6A3F35" w:rsidR="007A3D77" w:rsidRPr="00247E7E" w:rsidRDefault="007A3D77" w:rsidP="007A3D77">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Ширина ≥</w:t>
            </w:r>
            <w:r w:rsidR="00000DFE" w:rsidRPr="00247E7E">
              <w:rPr>
                <w:rFonts w:ascii="Times New Roman" w:hAnsi="Times New Roman"/>
                <w:sz w:val="20"/>
                <w:szCs w:val="20"/>
              </w:rPr>
              <w:t xml:space="preserve"> 42</w:t>
            </w:r>
            <w:r w:rsidRPr="00247E7E">
              <w:rPr>
                <w:rFonts w:ascii="Times New Roman" w:hAnsi="Times New Roman"/>
                <w:sz w:val="20"/>
                <w:szCs w:val="20"/>
              </w:rPr>
              <w:t>0 М</w:t>
            </w:r>
            <w:proofErr w:type="gramStart"/>
            <w:r w:rsidRPr="00247E7E">
              <w:rPr>
                <w:rFonts w:ascii="Times New Roman" w:hAnsi="Times New Roman"/>
                <w:sz w:val="20"/>
                <w:szCs w:val="20"/>
              </w:rPr>
              <w:t>М(</w:t>
            </w:r>
            <w:proofErr w:type="gramEnd"/>
            <w:r w:rsidRPr="00247E7E">
              <w:rPr>
                <w:rFonts w:ascii="Times New Roman" w:hAnsi="Times New Roman"/>
                <w:sz w:val="20"/>
                <w:szCs w:val="20"/>
              </w:rPr>
              <w:t>Миллиметр)</w:t>
            </w:r>
          </w:p>
          <w:p w14:paraId="184CE132" w14:textId="22D67ADD" w:rsidR="007A3D77" w:rsidRPr="00247E7E" w:rsidRDefault="007A3D77" w:rsidP="007A3D77">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Глубина: ≥</w:t>
            </w:r>
            <w:r w:rsidR="00000DFE" w:rsidRPr="00247E7E">
              <w:rPr>
                <w:rFonts w:ascii="Times New Roman" w:hAnsi="Times New Roman"/>
                <w:sz w:val="20"/>
                <w:szCs w:val="20"/>
              </w:rPr>
              <w:t xml:space="preserve"> 380</w:t>
            </w:r>
            <w:r w:rsidRPr="00247E7E">
              <w:rPr>
                <w:rFonts w:ascii="Times New Roman" w:hAnsi="Times New Roman"/>
                <w:sz w:val="20"/>
                <w:szCs w:val="20"/>
              </w:rPr>
              <w:t xml:space="preserve"> М</w:t>
            </w:r>
            <w:proofErr w:type="gramStart"/>
            <w:r w:rsidRPr="00247E7E">
              <w:rPr>
                <w:rFonts w:ascii="Times New Roman" w:hAnsi="Times New Roman"/>
                <w:sz w:val="20"/>
                <w:szCs w:val="20"/>
              </w:rPr>
              <w:t>М(</w:t>
            </w:r>
            <w:proofErr w:type="gramEnd"/>
            <w:r w:rsidRPr="00247E7E">
              <w:rPr>
                <w:rFonts w:ascii="Times New Roman" w:hAnsi="Times New Roman"/>
                <w:sz w:val="20"/>
                <w:szCs w:val="20"/>
              </w:rPr>
              <w:t>Миллиметр)</w:t>
            </w:r>
          </w:p>
          <w:p w14:paraId="2E2E83B8" w14:textId="630103D6" w:rsidR="007A3D77" w:rsidRPr="00247E7E" w:rsidRDefault="007A3D77" w:rsidP="007A3D77">
            <w:pPr>
              <w:tabs>
                <w:tab w:val="left" w:pos="6525"/>
              </w:tabs>
              <w:spacing w:after="0" w:line="276" w:lineRule="auto"/>
              <w:rPr>
                <w:rFonts w:ascii="Times New Roman" w:hAnsi="Times New Roman"/>
                <w:sz w:val="20"/>
                <w:szCs w:val="20"/>
                <w:lang w:val="en-US"/>
              </w:rPr>
            </w:pPr>
            <w:r w:rsidRPr="00247E7E">
              <w:rPr>
                <w:rFonts w:ascii="Times New Roman" w:hAnsi="Times New Roman"/>
                <w:sz w:val="20"/>
                <w:szCs w:val="20"/>
              </w:rPr>
              <w:t>Высота: ≥</w:t>
            </w:r>
            <w:r w:rsidR="00000DFE" w:rsidRPr="00247E7E">
              <w:rPr>
                <w:rFonts w:ascii="Times New Roman" w:hAnsi="Times New Roman"/>
                <w:sz w:val="20"/>
                <w:szCs w:val="20"/>
              </w:rPr>
              <w:t xml:space="preserve"> 8</w:t>
            </w:r>
            <w:r w:rsidR="00000DFE" w:rsidRPr="00247E7E">
              <w:rPr>
                <w:rFonts w:ascii="Times New Roman" w:hAnsi="Times New Roman"/>
                <w:sz w:val="20"/>
                <w:szCs w:val="20"/>
                <w:lang w:val="en-US"/>
              </w:rPr>
              <w:t>00</w:t>
            </w:r>
            <w:r w:rsidRPr="00247E7E">
              <w:rPr>
                <w:rFonts w:ascii="Times New Roman" w:hAnsi="Times New Roman"/>
                <w:sz w:val="20"/>
                <w:szCs w:val="20"/>
              </w:rPr>
              <w:t>М</w:t>
            </w:r>
            <w:proofErr w:type="gramStart"/>
            <w:r w:rsidRPr="00247E7E">
              <w:rPr>
                <w:rFonts w:ascii="Times New Roman" w:hAnsi="Times New Roman"/>
                <w:sz w:val="20"/>
                <w:szCs w:val="20"/>
              </w:rPr>
              <w:t>М(</w:t>
            </w:r>
            <w:proofErr w:type="gramEnd"/>
            <w:r w:rsidRPr="00247E7E">
              <w:rPr>
                <w:rFonts w:ascii="Times New Roman" w:hAnsi="Times New Roman"/>
                <w:sz w:val="20"/>
                <w:szCs w:val="20"/>
              </w:rPr>
              <w:t>Миллиметр</w:t>
            </w:r>
          </w:p>
          <w:p w14:paraId="0D809481" w14:textId="1B5985E6" w:rsidR="00247E7E" w:rsidRPr="00247E7E" w:rsidRDefault="00247E7E" w:rsidP="007A3D77">
            <w:pPr>
              <w:tabs>
                <w:tab w:val="left" w:pos="6525"/>
              </w:tabs>
              <w:spacing w:after="0" w:line="276" w:lineRule="auto"/>
              <w:rPr>
                <w:rFonts w:ascii="Times New Roman" w:hAnsi="Times New Roman"/>
                <w:color w:val="000000"/>
                <w:sz w:val="20"/>
                <w:szCs w:val="20"/>
                <w:shd w:val="clear" w:color="auto" w:fill="CCCCCC"/>
              </w:rPr>
            </w:pPr>
            <w:r w:rsidRPr="00247E7E">
              <w:rPr>
                <w:rFonts w:ascii="Times New Roman" w:hAnsi="Times New Roman"/>
                <w:color w:val="000000"/>
                <w:sz w:val="20"/>
                <w:szCs w:val="20"/>
              </w:rPr>
              <w:t>Наличие мягкого сидения</w:t>
            </w:r>
            <w:r w:rsidRPr="00247E7E">
              <w:rPr>
                <w:rFonts w:ascii="Times New Roman" w:hAnsi="Times New Roman"/>
                <w:color w:val="000000"/>
                <w:sz w:val="20"/>
                <w:szCs w:val="20"/>
              </w:rPr>
              <w:t>: да</w:t>
            </w:r>
          </w:p>
          <w:p w14:paraId="5472985A" w14:textId="32A4D509" w:rsidR="00247E7E" w:rsidRPr="00247E7E" w:rsidRDefault="00247E7E" w:rsidP="007A3D77">
            <w:pPr>
              <w:tabs>
                <w:tab w:val="left" w:pos="6525"/>
              </w:tabs>
              <w:spacing w:after="0" w:line="276" w:lineRule="auto"/>
              <w:rPr>
                <w:rFonts w:ascii="Times New Roman" w:hAnsi="Times New Roman"/>
                <w:color w:val="000000"/>
                <w:sz w:val="20"/>
                <w:szCs w:val="20"/>
                <w:shd w:val="clear" w:color="auto" w:fill="CCCCCC"/>
              </w:rPr>
            </w:pPr>
            <w:r w:rsidRPr="00247E7E">
              <w:rPr>
                <w:rFonts w:ascii="Times New Roman" w:hAnsi="Times New Roman"/>
                <w:color w:val="000000"/>
                <w:sz w:val="20"/>
                <w:szCs w:val="20"/>
              </w:rPr>
              <w:t>Наличие мягкой спинки</w:t>
            </w:r>
            <w:r w:rsidRPr="00247E7E">
              <w:rPr>
                <w:rFonts w:ascii="Times New Roman" w:hAnsi="Times New Roman"/>
                <w:color w:val="000000"/>
                <w:sz w:val="20"/>
                <w:szCs w:val="20"/>
              </w:rPr>
              <w:t>: да</w:t>
            </w:r>
          </w:p>
          <w:p w14:paraId="788D9049" w14:textId="30AB724D" w:rsidR="00247E7E" w:rsidRPr="00247E7E" w:rsidRDefault="00247E7E" w:rsidP="007A3D77">
            <w:pPr>
              <w:tabs>
                <w:tab w:val="left" w:pos="6525"/>
              </w:tabs>
              <w:spacing w:after="0" w:line="276" w:lineRule="auto"/>
              <w:rPr>
                <w:rFonts w:ascii="Times New Roman" w:hAnsi="Times New Roman"/>
                <w:color w:val="000000"/>
                <w:sz w:val="20"/>
                <w:szCs w:val="20"/>
                <w:shd w:val="clear" w:color="auto" w:fill="CCCCCC"/>
              </w:rPr>
            </w:pPr>
            <w:r w:rsidRPr="00247E7E">
              <w:rPr>
                <w:rFonts w:ascii="Times New Roman" w:hAnsi="Times New Roman"/>
                <w:color w:val="000000"/>
                <w:sz w:val="20"/>
                <w:szCs w:val="20"/>
              </w:rPr>
              <w:t>Материал каркаса</w:t>
            </w:r>
            <w:r w:rsidRPr="00247E7E">
              <w:rPr>
                <w:rFonts w:ascii="Times New Roman" w:hAnsi="Times New Roman"/>
                <w:color w:val="000000"/>
                <w:sz w:val="20"/>
                <w:szCs w:val="20"/>
              </w:rPr>
              <w:t xml:space="preserve">: </w:t>
            </w:r>
            <w:r w:rsidRPr="00247E7E">
              <w:rPr>
                <w:rFonts w:ascii="Times New Roman" w:hAnsi="Times New Roman"/>
                <w:color w:val="000000"/>
                <w:sz w:val="20"/>
                <w:szCs w:val="20"/>
              </w:rPr>
              <w:t>Хромированный металл, Окрашенный металл</w:t>
            </w:r>
          </w:p>
          <w:p w14:paraId="3C4CC69E" w14:textId="7C752E66" w:rsidR="00247E7E" w:rsidRPr="00247E7E" w:rsidRDefault="00247E7E" w:rsidP="007A3D77">
            <w:pPr>
              <w:tabs>
                <w:tab w:val="left" w:pos="6525"/>
              </w:tabs>
              <w:spacing w:after="0" w:line="276" w:lineRule="auto"/>
              <w:rPr>
                <w:rFonts w:ascii="Times New Roman" w:hAnsi="Times New Roman"/>
                <w:color w:val="000000"/>
                <w:sz w:val="20"/>
                <w:szCs w:val="20"/>
                <w:shd w:val="clear" w:color="auto" w:fill="CCCCCC"/>
              </w:rPr>
            </w:pPr>
            <w:r w:rsidRPr="00247E7E">
              <w:rPr>
                <w:rFonts w:ascii="Times New Roman" w:hAnsi="Times New Roman"/>
                <w:color w:val="000000"/>
                <w:sz w:val="20"/>
                <w:szCs w:val="20"/>
              </w:rPr>
              <w:t>Каркас</w:t>
            </w:r>
            <w:r w:rsidRPr="00247E7E">
              <w:rPr>
                <w:rFonts w:ascii="Times New Roman" w:hAnsi="Times New Roman"/>
                <w:color w:val="000000"/>
                <w:sz w:val="20"/>
                <w:szCs w:val="20"/>
              </w:rPr>
              <w:t xml:space="preserve">: </w:t>
            </w:r>
            <w:r w:rsidRPr="00247E7E">
              <w:rPr>
                <w:rFonts w:ascii="Times New Roman" w:hAnsi="Times New Roman"/>
                <w:color w:val="000000"/>
                <w:sz w:val="20"/>
                <w:szCs w:val="20"/>
              </w:rPr>
              <w:t>Немонолитная спинка с сиденьем</w:t>
            </w:r>
          </w:p>
          <w:p w14:paraId="36820614" w14:textId="51F20AD3" w:rsidR="00247E7E" w:rsidRPr="00247E7E" w:rsidRDefault="00247E7E" w:rsidP="007A3D77">
            <w:pPr>
              <w:tabs>
                <w:tab w:val="left" w:pos="6525"/>
              </w:tabs>
              <w:spacing w:after="0" w:line="276" w:lineRule="auto"/>
              <w:rPr>
                <w:rFonts w:ascii="Times New Roman" w:hAnsi="Times New Roman"/>
                <w:color w:val="000000"/>
                <w:sz w:val="20"/>
                <w:szCs w:val="20"/>
                <w:shd w:val="clear" w:color="auto" w:fill="CCCCCC"/>
              </w:rPr>
            </w:pPr>
            <w:r w:rsidRPr="00247E7E">
              <w:rPr>
                <w:rFonts w:ascii="Times New Roman" w:hAnsi="Times New Roman"/>
                <w:color w:val="000000"/>
                <w:sz w:val="20"/>
                <w:szCs w:val="20"/>
              </w:rPr>
              <w:t>Материал обивки</w:t>
            </w:r>
            <w:r w:rsidRPr="00247E7E">
              <w:rPr>
                <w:rFonts w:ascii="Times New Roman" w:hAnsi="Times New Roman"/>
                <w:color w:val="000000"/>
                <w:sz w:val="20"/>
                <w:szCs w:val="20"/>
              </w:rPr>
              <w:t>: ткань</w:t>
            </w:r>
          </w:p>
          <w:p w14:paraId="4D9624D5" w14:textId="79B07DA2" w:rsidR="00247E7E" w:rsidRPr="00247E7E" w:rsidRDefault="00247E7E" w:rsidP="007A3D77">
            <w:pPr>
              <w:tabs>
                <w:tab w:val="left" w:pos="6525"/>
              </w:tabs>
              <w:spacing w:after="0" w:line="276" w:lineRule="auto"/>
              <w:rPr>
                <w:rFonts w:ascii="Times New Roman" w:hAnsi="Times New Roman"/>
                <w:color w:val="000000"/>
                <w:sz w:val="20"/>
                <w:szCs w:val="20"/>
                <w:shd w:val="clear" w:color="auto" w:fill="CCCCCC"/>
              </w:rPr>
            </w:pPr>
            <w:r w:rsidRPr="00247E7E">
              <w:rPr>
                <w:rFonts w:ascii="Times New Roman" w:hAnsi="Times New Roman"/>
                <w:color w:val="000000"/>
                <w:sz w:val="20"/>
                <w:szCs w:val="20"/>
              </w:rPr>
              <w:t xml:space="preserve">Возможность </w:t>
            </w:r>
            <w:proofErr w:type="spellStart"/>
            <w:r w:rsidRPr="00247E7E">
              <w:rPr>
                <w:rFonts w:ascii="Times New Roman" w:hAnsi="Times New Roman"/>
                <w:color w:val="000000"/>
                <w:sz w:val="20"/>
                <w:szCs w:val="20"/>
              </w:rPr>
              <w:t>штабелирования</w:t>
            </w:r>
            <w:proofErr w:type="spellEnd"/>
            <w:r w:rsidRPr="00247E7E">
              <w:rPr>
                <w:rFonts w:ascii="Times New Roman" w:hAnsi="Times New Roman"/>
                <w:color w:val="000000"/>
                <w:sz w:val="20"/>
                <w:szCs w:val="20"/>
              </w:rPr>
              <w:t>: наличие</w:t>
            </w:r>
          </w:p>
          <w:p w14:paraId="02D0B7B3" w14:textId="200AF76F" w:rsidR="00247E7E" w:rsidRPr="00247E7E" w:rsidRDefault="00247E7E" w:rsidP="007A3D77">
            <w:pPr>
              <w:tabs>
                <w:tab w:val="left" w:pos="6525"/>
              </w:tabs>
              <w:spacing w:after="0" w:line="276" w:lineRule="auto"/>
              <w:rPr>
                <w:rFonts w:ascii="Times New Roman" w:hAnsi="Times New Roman"/>
                <w:sz w:val="20"/>
                <w:szCs w:val="20"/>
              </w:rPr>
            </w:pPr>
            <w:r w:rsidRPr="00247E7E">
              <w:rPr>
                <w:rFonts w:ascii="Times New Roman" w:hAnsi="Times New Roman"/>
                <w:color w:val="000000"/>
                <w:sz w:val="20"/>
                <w:szCs w:val="20"/>
              </w:rPr>
              <w:lastRenderedPageBreak/>
              <w:t>Соответствие нормативно-технической документации</w:t>
            </w:r>
            <w:r w:rsidRPr="00247E7E">
              <w:rPr>
                <w:rFonts w:ascii="Times New Roman" w:hAnsi="Times New Roman"/>
                <w:color w:val="000000"/>
                <w:sz w:val="20"/>
                <w:szCs w:val="20"/>
              </w:rPr>
              <w:t xml:space="preserve">: </w:t>
            </w:r>
            <w:r w:rsidRPr="00247E7E">
              <w:rPr>
                <w:rFonts w:ascii="Times New Roman" w:hAnsi="Times New Roman"/>
                <w:color w:val="000000"/>
                <w:sz w:val="20"/>
                <w:szCs w:val="20"/>
              </w:rPr>
              <w:t>ГОСТ</w:t>
            </w:r>
            <w:r w:rsidRPr="00247E7E">
              <w:rPr>
                <w:rFonts w:ascii="Times New Roman" w:hAnsi="Times New Roman"/>
                <w:color w:val="000000"/>
                <w:sz w:val="20"/>
                <w:szCs w:val="20"/>
                <w:shd w:val="clear" w:color="auto" w:fill="CCCCCC"/>
              </w:rPr>
              <w:t xml:space="preserve"> </w:t>
            </w:r>
            <w:r w:rsidRPr="00247E7E">
              <w:rPr>
                <w:rFonts w:ascii="Times New Roman" w:hAnsi="Times New Roman"/>
                <w:color w:val="000000"/>
                <w:sz w:val="20"/>
                <w:szCs w:val="20"/>
              </w:rPr>
              <w:t xml:space="preserve">19917-2014, ГОСТ 26800.3-86, ТУ производителя, </w:t>
            </w:r>
            <w:proofErr w:type="gramStart"/>
            <w:r w:rsidRPr="00247E7E">
              <w:rPr>
                <w:rFonts w:ascii="Times New Roman" w:hAnsi="Times New Roman"/>
                <w:color w:val="000000"/>
                <w:sz w:val="20"/>
                <w:szCs w:val="20"/>
              </w:rPr>
              <w:t>ТР</w:t>
            </w:r>
            <w:proofErr w:type="gramEnd"/>
            <w:r w:rsidRPr="00247E7E">
              <w:rPr>
                <w:rFonts w:ascii="Times New Roman" w:hAnsi="Times New Roman"/>
                <w:color w:val="000000"/>
                <w:sz w:val="20"/>
                <w:szCs w:val="20"/>
              </w:rPr>
              <w:t xml:space="preserve"> ТС 025/2012</w:t>
            </w:r>
          </w:p>
          <w:p w14:paraId="20090BF2" w14:textId="254EC755" w:rsidR="007A3D77" w:rsidRPr="00247E7E" w:rsidRDefault="007A3D77" w:rsidP="00DA0388">
            <w:pPr>
              <w:tabs>
                <w:tab w:val="left" w:pos="6525"/>
              </w:tabs>
              <w:spacing w:after="0" w:line="276" w:lineRule="auto"/>
              <w:rPr>
                <w:rFonts w:ascii="Times New Roman" w:hAnsi="Times New Roman"/>
                <w:sz w:val="20"/>
                <w:szCs w:val="20"/>
              </w:rPr>
            </w:pPr>
          </w:p>
        </w:tc>
        <w:tc>
          <w:tcPr>
            <w:tcW w:w="282" w:type="pct"/>
            <w:tcBorders>
              <w:top w:val="single" w:sz="4" w:space="0" w:color="auto"/>
              <w:left w:val="nil"/>
              <w:bottom w:val="single" w:sz="4" w:space="0" w:color="auto"/>
              <w:right w:val="single" w:sz="4" w:space="0" w:color="auto"/>
            </w:tcBorders>
            <w:noWrap/>
            <w:vAlign w:val="center"/>
            <w:hideMark/>
          </w:tcPr>
          <w:p w14:paraId="161C06E0" w14:textId="6FE85362"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lastRenderedPageBreak/>
              <w:t>Шт.</w:t>
            </w:r>
          </w:p>
        </w:tc>
        <w:tc>
          <w:tcPr>
            <w:tcW w:w="300" w:type="pct"/>
            <w:tcBorders>
              <w:top w:val="single" w:sz="4" w:space="0" w:color="auto"/>
              <w:left w:val="nil"/>
              <w:bottom w:val="single" w:sz="4" w:space="0" w:color="auto"/>
              <w:right w:val="single" w:sz="4" w:space="0" w:color="auto"/>
            </w:tcBorders>
            <w:noWrap/>
            <w:vAlign w:val="center"/>
            <w:hideMark/>
          </w:tcPr>
          <w:p w14:paraId="4C408F8C" w14:textId="2668E80F" w:rsidR="00560ABB" w:rsidRPr="00247E7E" w:rsidRDefault="00560ABB" w:rsidP="00560ABB">
            <w:pPr>
              <w:tabs>
                <w:tab w:val="left" w:pos="6525"/>
              </w:tabs>
              <w:spacing w:after="0" w:line="276" w:lineRule="auto"/>
              <w:rPr>
                <w:rFonts w:ascii="Times New Roman" w:hAnsi="Times New Roman"/>
                <w:sz w:val="20"/>
                <w:szCs w:val="20"/>
              </w:rPr>
            </w:pPr>
            <w:r w:rsidRPr="00247E7E">
              <w:rPr>
                <w:rFonts w:ascii="Times New Roman" w:hAnsi="Times New Roman"/>
                <w:sz w:val="20"/>
                <w:szCs w:val="20"/>
              </w:rPr>
              <w:t>40,00</w:t>
            </w:r>
          </w:p>
        </w:tc>
        <w:tc>
          <w:tcPr>
            <w:tcW w:w="457" w:type="pct"/>
            <w:tcBorders>
              <w:top w:val="single" w:sz="4" w:space="0" w:color="auto"/>
              <w:left w:val="nil"/>
              <w:bottom w:val="single" w:sz="4" w:space="0" w:color="auto"/>
              <w:right w:val="single" w:sz="4" w:space="0" w:color="auto"/>
            </w:tcBorders>
          </w:tcPr>
          <w:p w14:paraId="63CFD555" w14:textId="77777777" w:rsidR="00560ABB" w:rsidRPr="00247E7E" w:rsidRDefault="00560ABB" w:rsidP="00560ABB">
            <w:pPr>
              <w:tabs>
                <w:tab w:val="left" w:pos="6525"/>
              </w:tabs>
              <w:spacing w:after="0" w:line="276" w:lineRule="auto"/>
              <w:rPr>
                <w:rFonts w:ascii="Times New Roman" w:hAnsi="Times New Roman"/>
                <w:sz w:val="20"/>
                <w:szCs w:val="20"/>
              </w:rPr>
            </w:pPr>
          </w:p>
        </w:tc>
        <w:tc>
          <w:tcPr>
            <w:tcW w:w="332" w:type="pct"/>
            <w:tcBorders>
              <w:top w:val="single" w:sz="4" w:space="0" w:color="auto"/>
              <w:left w:val="nil"/>
              <w:bottom w:val="single" w:sz="4" w:space="0" w:color="auto"/>
              <w:right w:val="single" w:sz="4" w:space="0" w:color="auto"/>
            </w:tcBorders>
          </w:tcPr>
          <w:p w14:paraId="3738182A" w14:textId="77777777" w:rsidR="00560ABB" w:rsidRPr="00247E7E" w:rsidRDefault="00560ABB" w:rsidP="00560ABB">
            <w:pPr>
              <w:tabs>
                <w:tab w:val="left" w:pos="6525"/>
              </w:tabs>
              <w:spacing w:after="0" w:line="276" w:lineRule="auto"/>
              <w:rPr>
                <w:rFonts w:ascii="Times New Roman" w:hAnsi="Times New Roman"/>
                <w:sz w:val="20"/>
                <w:szCs w:val="20"/>
              </w:rPr>
            </w:pPr>
          </w:p>
        </w:tc>
        <w:tc>
          <w:tcPr>
            <w:tcW w:w="355" w:type="pct"/>
            <w:tcBorders>
              <w:top w:val="single" w:sz="4" w:space="0" w:color="auto"/>
              <w:left w:val="nil"/>
              <w:bottom w:val="single" w:sz="4" w:space="0" w:color="auto"/>
              <w:right w:val="single" w:sz="4" w:space="0" w:color="auto"/>
            </w:tcBorders>
          </w:tcPr>
          <w:p w14:paraId="7E03C784" w14:textId="77777777" w:rsidR="00560ABB" w:rsidRPr="00247E7E" w:rsidRDefault="00560ABB" w:rsidP="00560ABB">
            <w:pPr>
              <w:tabs>
                <w:tab w:val="left" w:pos="6525"/>
              </w:tabs>
              <w:spacing w:after="0" w:line="276" w:lineRule="auto"/>
              <w:rPr>
                <w:rFonts w:ascii="Times New Roman" w:hAnsi="Times New Roman"/>
                <w:sz w:val="20"/>
                <w:szCs w:val="20"/>
              </w:rPr>
            </w:pPr>
          </w:p>
        </w:tc>
      </w:tr>
      <w:bookmarkEnd w:id="43"/>
    </w:tbl>
    <w:p w14:paraId="5220A632" w14:textId="1C240DA5" w:rsidR="002D58E8" w:rsidRPr="00266DBE" w:rsidRDefault="002D58E8" w:rsidP="00F31379">
      <w:pPr>
        <w:widowControl w:val="0"/>
        <w:spacing w:after="0" w:line="240" w:lineRule="auto"/>
        <w:jc w:val="both"/>
        <w:rPr>
          <w:rFonts w:ascii="Times New Roman" w:hAnsi="Times New Roman"/>
          <w:sz w:val="20"/>
          <w:szCs w:val="20"/>
          <w:lang w:eastAsia="ru-RU"/>
        </w:rPr>
      </w:pPr>
    </w:p>
    <w:p w14:paraId="703675C6" w14:textId="77777777" w:rsidR="00F31379" w:rsidRPr="00266DBE" w:rsidRDefault="00F31379" w:rsidP="00F31379">
      <w:pPr>
        <w:widowControl w:val="0"/>
        <w:spacing w:after="0" w:line="240" w:lineRule="auto"/>
        <w:ind w:firstLine="709"/>
        <w:jc w:val="both"/>
        <w:rPr>
          <w:rFonts w:ascii="Times New Roman" w:hAnsi="Times New Roman"/>
          <w:sz w:val="20"/>
          <w:szCs w:val="20"/>
          <w:lang w:eastAsia="ru-RU"/>
        </w:rPr>
      </w:pPr>
      <w:r w:rsidRPr="00266DBE">
        <w:rPr>
          <w:rFonts w:ascii="Times New Roman" w:hAnsi="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4511F6B" w14:textId="77777777" w:rsidR="00F31379" w:rsidRPr="00266DBE" w:rsidRDefault="00F31379" w:rsidP="00F31379">
      <w:pPr>
        <w:widowControl w:val="0"/>
        <w:spacing w:after="0" w:line="240" w:lineRule="auto"/>
        <w:ind w:firstLine="709"/>
        <w:jc w:val="both"/>
        <w:rPr>
          <w:rFonts w:ascii="Times New Roman" w:hAnsi="Times New Roman"/>
          <w:color w:val="FF0000"/>
          <w:sz w:val="20"/>
          <w:szCs w:val="20"/>
          <w:lang w:eastAsia="ru-RU"/>
        </w:rPr>
      </w:pPr>
      <w:r w:rsidRPr="00266DBE">
        <w:rPr>
          <w:rFonts w:ascii="Times New Roman" w:hAnsi="Times New Roman"/>
          <w:color w:val="FF0000"/>
          <w:sz w:val="20"/>
          <w:szCs w:val="20"/>
          <w:lang w:eastAsia="ru-RU"/>
        </w:rPr>
        <w:t>1. Гарантии качества распространяются на все товары, поставленные Поставщиком по настоящему контракту.</w:t>
      </w:r>
    </w:p>
    <w:p w14:paraId="672F3AB0" w14:textId="77777777" w:rsidR="00F31379" w:rsidRPr="00266DBE" w:rsidRDefault="00F31379" w:rsidP="00F31379">
      <w:pPr>
        <w:widowControl w:val="0"/>
        <w:spacing w:after="0" w:line="240" w:lineRule="auto"/>
        <w:ind w:firstLine="709"/>
        <w:jc w:val="both"/>
        <w:rPr>
          <w:rFonts w:ascii="Times New Roman" w:hAnsi="Times New Roman"/>
          <w:color w:val="FF0000"/>
          <w:sz w:val="20"/>
          <w:szCs w:val="20"/>
          <w:lang w:eastAsia="ru-RU"/>
        </w:rPr>
      </w:pPr>
      <w:r w:rsidRPr="00266DBE">
        <w:rPr>
          <w:rFonts w:ascii="Times New Roman" w:hAnsi="Times New Roman"/>
          <w:color w:val="FF0000"/>
          <w:sz w:val="20"/>
          <w:szCs w:val="20"/>
          <w:lang w:eastAsia="ru-RU"/>
        </w:rPr>
        <w:t>2. Поставщик несет все расходы по замене дефектной продукции в случае, если дефект носит производственный характер.</w:t>
      </w:r>
    </w:p>
    <w:p w14:paraId="19EB64A8" w14:textId="77777777" w:rsidR="00F31379" w:rsidRPr="00266DBE" w:rsidRDefault="00F31379" w:rsidP="00F31379">
      <w:pPr>
        <w:widowControl w:val="0"/>
        <w:spacing w:after="0" w:line="240" w:lineRule="auto"/>
        <w:ind w:firstLine="709"/>
        <w:jc w:val="both"/>
        <w:rPr>
          <w:rFonts w:ascii="Times New Roman" w:hAnsi="Times New Roman"/>
          <w:color w:val="FF0000"/>
          <w:sz w:val="20"/>
          <w:szCs w:val="20"/>
          <w:lang w:eastAsia="ru-RU"/>
        </w:rPr>
      </w:pPr>
      <w:r w:rsidRPr="00266DBE">
        <w:rPr>
          <w:rFonts w:ascii="Times New Roman" w:hAnsi="Times New Roman"/>
          <w:color w:val="FF0000"/>
          <w:sz w:val="20"/>
          <w:szCs w:val="20"/>
          <w:lang w:eastAsia="ru-RU"/>
        </w:rPr>
        <w:t xml:space="preserve">3. В случае поставки некачественного товара Поставщик обязан в течение 3-х дней произвести замену товара за свой счет. </w:t>
      </w:r>
    </w:p>
    <w:p w14:paraId="101C9AC1" w14:textId="77777777" w:rsidR="00A53B4A" w:rsidRPr="00BC6394" w:rsidRDefault="00F31379" w:rsidP="00A53B4A">
      <w:pPr>
        <w:widowControl w:val="0"/>
        <w:spacing w:after="0" w:line="240" w:lineRule="auto"/>
        <w:ind w:firstLine="709"/>
        <w:jc w:val="both"/>
        <w:rPr>
          <w:rFonts w:ascii="Times New Roman" w:hAnsi="Times New Roman"/>
          <w:color w:val="FF0000"/>
          <w:sz w:val="20"/>
          <w:szCs w:val="20"/>
          <w:lang w:eastAsia="ru-RU"/>
        </w:rPr>
      </w:pPr>
      <w:r w:rsidRPr="00266DBE">
        <w:rPr>
          <w:rFonts w:ascii="Times New Roman" w:hAnsi="Times New Roman"/>
          <w:color w:val="FF0000"/>
          <w:sz w:val="20"/>
          <w:szCs w:val="20"/>
          <w:lang w:eastAsia="ru-RU"/>
        </w:rPr>
        <w:t xml:space="preserve">4. </w:t>
      </w:r>
      <w:r w:rsidRPr="00BC6394">
        <w:rPr>
          <w:rFonts w:ascii="Times New Roman" w:hAnsi="Times New Roman"/>
          <w:color w:val="FF0000"/>
          <w:sz w:val="20"/>
          <w:szCs w:val="20"/>
          <w:lang w:eastAsia="ru-RU"/>
        </w:rPr>
        <w:t>Поставщик гарантирует срок качества поставляемого товара в течение 12 (двенадцати) месяцев с момента подписания акта приема-передачи товара.</w:t>
      </w:r>
    </w:p>
    <w:p w14:paraId="2436109D" w14:textId="68F16780" w:rsidR="00A53B4A" w:rsidRPr="00BC6394" w:rsidRDefault="00A53B4A" w:rsidP="00A53B4A">
      <w:pPr>
        <w:widowControl w:val="0"/>
        <w:spacing w:after="0" w:line="240" w:lineRule="auto"/>
        <w:ind w:firstLine="709"/>
        <w:jc w:val="both"/>
        <w:rPr>
          <w:rFonts w:ascii="Times New Roman" w:hAnsi="Times New Roman"/>
          <w:color w:val="FF0000"/>
          <w:sz w:val="20"/>
          <w:szCs w:val="20"/>
          <w:lang w:eastAsia="ru-RU"/>
        </w:rPr>
      </w:pPr>
      <w:r w:rsidRPr="00BC6394">
        <w:rPr>
          <w:rFonts w:ascii="Times New Roman" w:hAnsi="Times New Roman"/>
          <w:sz w:val="20"/>
          <w:szCs w:val="20"/>
        </w:rPr>
        <w:t>5. Требования к монтажу и наладке: поставщик осуществляет монтаж (сборку) и наладку (необходимую регулировку) товара в соответствии с требованием инструкции по монтажу и эксплуатации из фурнитуры, входящей в комплект.</w:t>
      </w:r>
    </w:p>
    <w:p w14:paraId="6E38D5C5" w14:textId="52E8E9AC" w:rsidR="003C7989" w:rsidRPr="00266DBE" w:rsidRDefault="00A53B4A" w:rsidP="00F31379">
      <w:pPr>
        <w:widowControl w:val="0"/>
        <w:spacing w:after="0" w:line="240" w:lineRule="auto"/>
        <w:ind w:firstLine="709"/>
        <w:jc w:val="both"/>
        <w:rPr>
          <w:rFonts w:ascii="Times New Roman" w:hAnsi="Times New Roman"/>
          <w:sz w:val="20"/>
          <w:szCs w:val="20"/>
          <w:lang w:eastAsia="ru-RU"/>
        </w:rPr>
      </w:pPr>
      <w:r w:rsidRPr="00BC6394">
        <w:rPr>
          <w:rFonts w:ascii="Times New Roman" w:hAnsi="Times New Roman"/>
          <w:sz w:val="20"/>
          <w:szCs w:val="20"/>
          <w:lang w:eastAsia="ru-RU"/>
        </w:rPr>
        <w:t>6</w:t>
      </w:r>
      <w:r w:rsidR="003C7989" w:rsidRPr="00BC6394">
        <w:rPr>
          <w:rFonts w:ascii="Times New Roman" w:hAnsi="Times New Roman"/>
          <w:sz w:val="20"/>
          <w:szCs w:val="20"/>
          <w:lang w:eastAsia="ru-RU"/>
        </w:rPr>
        <w:t>. При осуществлении</w:t>
      </w:r>
      <w:r w:rsidR="003C7989" w:rsidRPr="00266DBE">
        <w:rPr>
          <w:rFonts w:ascii="Times New Roman" w:hAnsi="Times New Roman"/>
          <w:sz w:val="20"/>
          <w:szCs w:val="20"/>
          <w:lang w:eastAsia="ru-RU"/>
        </w:rPr>
        <w:t xml:space="preserve"> расчетов по контракту Стороны вправе применять универсальный передаточный документ.</w:t>
      </w:r>
    </w:p>
    <w:p w14:paraId="314AFD29" w14:textId="16D0FDD2" w:rsidR="003C7989" w:rsidRPr="00266DBE" w:rsidRDefault="00A53B4A" w:rsidP="003C7989">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7</w:t>
      </w:r>
      <w:r w:rsidR="003C7989" w:rsidRPr="00266DBE">
        <w:rPr>
          <w:rFonts w:ascii="Times New Roman" w:hAnsi="Times New Roman"/>
          <w:sz w:val="20"/>
          <w:szCs w:val="20"/>
          <w:lang w:eastAsia="ru-RU"/>
        </w:rPr>
        <w:t xml:space="preserve">.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75E2FE93" w14:textId="24DED54E" w:rsidR="003C7989" w:rsidRPr="00266DBE" w:rsidRDefault="003C7989" w:rsidP="003C7989">
      <w:pPr>
        <w:widowControl w:val="0"/>
        <w:spacing w:after="0" w:line="240" w:lineRule="auto"/>
        <w:ind w:firstLine="709"/>
        <w:jc w:val="both"/>
        <w:rPr>
          <w:rFonts w:ascii="Times New Roman" w:hAnsi="Times New Roman"/>
          <w:sz w:val="20"/>
          <w:szCs w:val="20"/>
          <w:lang w:eastAsia="ru-RU"/>
        </w:rPr>
      </w:pPr>
      <w:r w:rsidRPr="00266DBE">
        <w:rPr>
          <w:rFonts w:ascii="Times New Roman" w:hAnsi="Times New Roman"/>
          <w:sz w:val="20"/>
          <w:szCs w:val="20"/>
          <w:lang w:eastAsia="ru-RU"/>
        </w:rPr>
        <w:t xml:space="preserve">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w:t>
      </w:r>
      <w:proofErr w:type="gramStart"/>
      <w:r w:rsidRPr="00266DBE">
        <w:rPr>
          <w:rFonts w:ascii="Times New Roman" w:hAnsi="Times New Roman"/>
          <w:sz w:val="20"/>
          <w:szCs w:val="20"/>
          <w:lang w:eastAsia="ru-RU"/>
        </w:rPr>
        <w:t>по</w:t>
      </w:r>
      <w:proofErr w:type="gramEnd"/>
      <w:r w:rsidRPr="00266DBE">
        <w:rPr>
          <w:rFonts w:ascii="Times New Roman" w:hAnsi="Times New Roman"/>
          <w:sz w:val="20"/>
          <w:szCs w:val="20"/>
          <w:lang w:eastAsia="ru-RU"/>
        </w:rPr>
        <w:t xml:space="preserve"> </w:t>
      </w:r>
      <w:proofErr w:type="gramStart"/>
      <w:r w:rsidRPr="00266DBE">
        <w:rPr>
          <w:rFonts w:ascii="Times New Roman" w:hAnsi="Times New Roman"/>
          <w:sz w:val="20"/>
          <w:szCs w:val="20"/>
          <w:lang w:eastAsia="ru-RU"/>
        </w:rPr>
        <w:t>их</w:t>
      </w:r>
      <w:proofErr w:type="gramEnd"/>
      <w:r w:rsidRPr="00266DBE">
        <w:rPr>
          <w:rFonts w:ascii="Times New Roman" w:hAnsi="Times New Roman"/>
          <w:sz w:val="20"/>
          <w:szCs w:val="20"/>
          <w:lang w:eastAsia="ru-RU"/>
        </w:rPr>
        <w:t xml:space="preserve"> формированию и применению". При этом</w:t>
      </w:r>
      <w:proofErr w:type="gramStart"/>
      <w:r w:rsidRPr="00266DBE">
        <w:rPr>
          <w:rFonts w:ascii="Times New Roman" w:hAnsi="Times New Roman"/>
          <w:sz w:val="20"/>
          <w:szCs w:val="20"/>
          <w:lang w:eastAsia="ru-RU"/>
        </w:rPr>
        <w:t>,</w:t>
      </w:r>
      <w:proofErr w:type="gramEnd"/>
      <w:r w:rsidRPr="00266DBE">
        <w:rPr>
          <w:rFonts w:ascii="Times New Roman" w:hAnsi="Times New Roman"/>
          <w:sz w:val="20"/>
          <w:szCs w:val="20"/>
          <w:lang w:eastAsia="ru-RU"/>
        </w:rPr>
        <w:t xml:space="preserve">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tbl>
      <w:tblPr>
        <w:tblW w:w="5000" w:type="pct"/>
        <w:jc w:val="center"/>
        <w:tblCellMar>
          <w:top w:w="102" w:type="dxa"/>
          <w:left w:w="62" w:type="dxa"/>
          <w:bottom w:w="102" w:type="dxa"/>
          <w:right w:w="62" w:type="dxa"/>
        </w:tblCellMar>
        <w:tblLook w:val="0000" w:firstRow="0" w:lastRow="0" w:firstColumn="0" w:lastColumn="0" w:noHBand="0" w:noVBand="0"/>
      </w:tblPr>
      <w:tblGrid>
        <w:gridCol w:w="7059"/>
        <w:gridCol w:w="552"/>
        <w:gridCol w:w="7083"/>
      </w:tblGrid>
      <w:tr w:rsidR="00F31379" w:rsidRPr="00266DBE" w14:paraId="02FE6F11" w14:textId="77777777" w:rsidTr="00A53B4A">
        <w:trPr>
          <w:jc w:val="center"/>
        </w:trPr>
        <w:tc>
          <w:tcPr>
            <w:tcW w:w="5000" w:type="pct"/>
            <w:gridSpan w:val="3"/>
          </w:tcPr>
          <w:p w14:paraId="11E46B8B" w14:textId="77777777" w:rsidR="00F31379" w:rsidRPr="00266DBE" w:rsidRDefault="00F31379" w:rsidP="00D47848">
            <w:pPr>
              <w:autoSpaceDE w:val="0"/>
              <w:autoSpaceDN w:val="0"/>
              <w:adjustRightInd w:val="0"/>
              <w:spacing w:after="0" w:line="240" w:lineRule="auto"/>
              <w:rPr>
                <w:rFonts w:ascii="Times New Roman" w:hAnsi="Times New Roman"/>
                <w:sz w:val="20"/>
                <w:szCs w:val="20"/>
                <w:lang w:eastAsia="ru-RU"/>
              </w:rPr>
            </w:pPr>
          </w:p>
        </w:tc>
      </w:tr>
      <w:tr w:rsidR="00C3742F" w:rsidRPr="00266DBE" w14:paraId="7061E321" w14:textId="77777777" w:rsidTr="00A53B4A">
        <w:trPr>
          <w:jc w:val="center"/>
        </w:trPr>
        <w:tc>
          <w:tcPr>
            <w:tcW w:w="2402" w:type="pct"/>
          </w:tcPr>
          <w:p w14:paraId="6F8F2566" w14:textId="77777777" w:rsidR="00F31379" w:rsidRDefault="00F31379" w:rsidP="00D47848">
            <w:pPr>
              <w:autoSpaceDE w:val="0"/>
              <w:autoSpaceDN w:val="0"/>
              <w:adjustRightInd w:val="0"/>
              <w:spacing w:after="0" w:line="240" w:lineRule="auto"/>
              <w:jc w:val="center"/>
              <w:rPr>
                <w:rFonts w:ascii="Times New Roman" w:hAnsi="Times New Roman"/>
                <w:color w:val="FF0000"/>
                <w:sz w:val="20"/>
                <w:szCs w:val="20"/>
                <w:lang w:eastAsia="ru-RU"/>
              </w:rPr>
            </w:pPr>
            <w:r w:rsidRPr="00266DBE">
              <w:rPr>
                <w:rFonts w:ascii="Times New Roman" w:hAnsi="Times New Roman"/>
                <w:color w:val="FF0000"/>
                <w:sz w:val="20"/>
                <w:szCs w:val="20"/>
                <w:lang w:eastAsia="ru-RU"/>
              </w:rPr>
              <w:t xml:space="preserve">ЗАКАЗЧИК: </w:t>
            </w:r>
          </w:p>
          <w:p w14:paraId="619AAC2B" w14:textId="77777777" w:rsidR="00DA0388" w:rsidRPr="00FB246F" w:rsidRDefault="00DA0388" w:rsidP="00DA0388">
            <w:pPr>
              <w:widowControl w:val="0"/>
              <w:tabs>
                <w:tab w:val="center" w:pos="4890"/>
                <w:tab w:val="left" w:pos="6934"/>
              </w:tabs>
              <w:rPr>
                <w:rFonts w:ascii="Times New Roman" w:hAnsi="Times New Roman"/>
                <w:bCs/>
                <w:sz w:val="20"/>
                <w:szCs w:val="20"/>
              </w:rPr>
            </w:pPr>
            <w:r w:rsidRPr="00FB246F">
              <w:rPr>
                <w:rFonts w:ascii="Times New Roman" w:hAnsi="Times New Roman"/>
                <w:bCs/>
                <w:sz w:val="20"/>
                <w:szCs w:val="20"/>
              </w:rPr>
              <w:t xml:space="preserve">Государственное бюджетное учреждение дополнительного образования «Центр развития творчества и научно-технических инициатив детей и молодежи» Калининского района Санкт-Петербурга» </w:t>
            </w:r>
          </w:p>
          <w:p w14:paraId="05CBE00A" w14:textId="77777777" w:rsidR="00DA0388" w:rsidRPr="00FB246F" w:rsidRDefault="00DA0388" w:rsidP="00DA0388">
            <w:pPr>
              <w:widowControl w:val="0"/>
              <w:tabs>
                <w:tab w:val="center" w:pos="4890"/>
                <w:tab w:val="left" w:pos="6934"/>
              </w:tabs>
              <w:rPr>
                <w:rFonts w:ascii="Times New Roman" w:hAnsi="Times New Roman"/>
                <w:bCs/>
                <w:sz w:val="20"/>
                <w:szCs w:val="20"/>
              </w:rPr>
            </w:pPr>
          </w:p>
          <w:p w14:paraId="795EA11E" w14:textId="77777777" w:rsidR="00DA0388" w:rsidRPr="00FB246F" w:rsidRDefault="00DA0388" w:rsidP="00DA0388">
            <w:pPr>
              <w:widowControl w:val="0"/>
              <w:tabs>
                <w:tab w:val="center" w:pos="4890"/>
                <w:tab w:val="left" w:pos="6934"/>
              </w:tabs>
              <w:rPr>
                <w:rFonts w:ascii="Times New Roman" w:hAnsi="Times New Roman"/>
                <w:bCs/>
                <w:sz w:val="20"/>
                <w:szCs w:val="20"/>
              </w:rPr>
            </w:pPr>
            <w:proofErr w:type="spellStart"/>
            <w:r w:rsidRPr="00FB246F">
              <w:rPr>
                <w:rFonts w:ascii="Times New Roman" w:hAnsi="Times New Roman"/>
                <w:bCs/>
                <w:sz w:val="20"/>
                <w:szCs w:val="20"/>
              </w:rPr>
              <w:t>И.о</w:t>
            </w:r>
            <w:proofErr w:type="spellEnd"/>
            <w:r w:rsidRPr="00FB246F">
              <w:rPr>
                <w:rFonts w:ascii="Times New Roman" w:hAnsi="Times New Roman"/>
                <w:bCs/>
                <w:sz w:val="20"/>
                <w:szCs w:val="20"/>
              </w:rPr>
              <w:t xml:space="preserve"> директора</w:t>
            </w:r>
          </w:p>
          <w:p w14:paraId="3E57F2A9" w14:textId="77777777" w:rsidR="00DA0388" w:rsidRPr="00FB246F" w:rsidRDefault="00DA0388" w:rsidP="00DA0388">
            <w:pPr>
              <w:widowControl w:val="0"/>
              <w:tabs>
                <w:tab w:val="center" w:pos="4890"/>
                <w:tab w:val="left" w:pos="6934"/>
              </w:tabs>
              <w:rPr>
                <w:rFonts w:ascii="Times New Roman" w:hAnsi="Times New Roman"/>
                <w:bCs/>
                <w:sz w:val="20"/>
                <w:szCs w:val="20"/>
              </w:rPr>
            </w:pPr>
            <w:r w:rsidRPr="00FB246F">
              <w:rPr>
                <w:rFonts w:ascii="Times New Roman" w:hAnsi="Times New Roman"/>
                <w:bCs/>
                <w:sz w:val="20"/>
                <w:szCs w:val="20"/>
              </w:rPr>
              <w:t xml:space="preserve">  </w:t>
            </w:r>
          </w:p>
          <w:p w14:paraId="4F05137D" w14:textId="77777777" w:rsidR="00DA0388" w:rsidRPr="00FB246F" w:rsidRDefault="00DA0388" w:rsidP="00DA0388">
            <w:pPr>
              <w:widowControl w:val="0"/>
              <w:tabs>
                <w:tab w:val="center" w:pos="4890"/>
                <w:tab w:val="left" w:pos="6934"/>
              </w:tabs>
              <w:rPr>
                <w:rFonts w:ascii="Times New Roman" w:hAnsi="Times New Roman"/>
                <w:bCs/>
                <w:sz w:val="20"/>
                <w:szCs w:val="20"/>
              </w:rPr>
            </w:pPr>
            <w:r w:rsidRPr="00FB246F">
              <w:rPr>
                <w:rFonts w:ascii="Times New Roman" w:hAnsi="Times New Roman"/>
                <w:bCs/>
                <w:sz w:val="20"/>
                <w:szCs w:val="20"/>
              </w:rPr>
              <w:t>_______________________ Монастырев Н.Д.</w:t>
            </w:r>
          </w:p>
          <w:p w14:paraId="75F7A229" w14:textId="5A41C2EC" w:rsidR="00DA0388" w:rsidRPr="00266DBE" w:rsidRDefault="00DA0388" w:rsidP="00DA0388">
            <w:pPr>
              <w:widowControl w:val="0"/>
              <w:tabs>
                <w:tab w:val="left" w:pos="0"/>
                <w:tab w:val="right" w:pos="9498"/>
              </w:tabs>
              <w:ind w:firstLine="709"/>
              <w:rPr>
                <w:rFonts w:ascii="Times New Roman" w:hAnsi="Times New Roman"/>
                <w:color w:val="FF0000"/>
                <w:sz w:val="20"/>
                <w:szCs w:val="20"/>
                <w:lang w:eastAsia="ru-RU"/>
              </w:rPr>
            </w:pPr>
            <w:r w:rsidRPr="00FB246F">
              <w:rPr>
                <w:rFonts w:ascii="Times New Roman" w:hAnsi="Times New Roman"/>
                <w:bCs/>
                <w:sz w:val="20"/>
                <w:szCs w:val="20"/>
              </w:rPr>
              <w:t>(Подписано ЭЦП)</w:t>
            </w:r>
          </w:p>
        </w:tc>
        <w:tc>
          <w:tcPr>
            <w:tcW w:w="188" w:type="pct"/>
          </w:tcPr>
          <w:p w14:paraId="3814E793" w14:textId="77777777" w:rsidR="00F31379" w:rsidRPr="00266DBE" w:rsidRDefault="00F31379" w:rsidP="00D47848">
            <w:pPr>
              <w:autoSpaceDE w:val="0"/>
              <w:autoSpaceDN w:val="0"/>
              <w:adjustRightInd w:val="0"/>
              <w:spacing w:after="0" w:line="240" w:lineRule="auto"/>
              <w:rPr>
                <w:rFonts w:ascii="Times New Roman" w:hAnsi="Times New Roman"/>
                <w:color w:val="FF0000"/>
                <w:sz w:val="20"/>
                <w:szCs w:val="20"/>
                <w:lang w:eastAsia="ru-RU"/>
              </w:rPr>
            </w:pPr>
          </w:p>
        </w:tc>
        <w:tc>
          <w:tcPr>
            <w:tcW w:w="2411" w:type="pct"/>
          </w:tcPr>
          <w:p w14:paraId="1504B35E" w14:textId="77777777" w:rsidR="00F31379" w:rsidRPr="00266DBE" w:rsidRDefault="00F31379" w:rsidP="00D47848">
            <w:pPr>
              <w:autoSpaceDE w:val="0"/>
              <w:autoSpaceDN w:val="0"/>
              <w:adjustRightInd w:val="0"/>
              <w:spacing w:after="0" w:line="240" w:lineRule="auto"/>
              <w:jc w:val="center"/>
              <w:rPr>
                <w:rFonts w:ascii="Times New Roman" w:hAnsi="Times New Roman"/>
                <w:color w:val="FF0000"/>
                <w:sz w:val="20"/>
                <w:szCs w:val="20"/>
                <w:lang w:eastAsia="ru-RU"/>
              </w:rPr>
            </w:pPr>
            <w:r w:rsidRPr="00266DBE">
              <w:rPr>
                <w:rFonts w:ascii="Times New Roman" w:hAnsi="Times New Roman"/>
                <w:color w:val="FF0000"/>
                <w:sz w:val="20"/>
                <w:szCs w:val="20"/>
                <w:lang w:eastAsia="ru-RU"/>
              </w:rPr>
              <w:t xml:space="preserve">ПОСТАВЩИК: </w:t>
            </w:r>
          </w:p>
        </w:tc>
      </w:tr>
    </w:tbl>
    <w:p w14:paraId="309313C6" w14:textId="77777777" w:rsidR="00F31379" w:rsidRPr="00C76D30" w:rsidRDefault="00F31379" w:rsidP="00F31379">
      <w:pPr>
        <w:spacing w:after="0" w:line="240" w:lineRule="auto"/>
        <w:rPr>
          <w:rFonts w:ascii="Times New Roman" w:hAnsi="Times New Roman"/>
          <w:b/>
          <w:sz w:val="20"/>
          <w:szCs w:val="20"/>
          <w:lang w:eastAsia="ru-RU"/>
        </w:rPr>
      </w:pPr>
    </w:p>
    <w:p w14:paraId="156A704B" w14:textId="77777777" w:rsidR="00F31379" w:rsidRDefault="00F31379" w:rsidP="00F31379">
      <w:pPr>
        <w:spacing w:after="0" w:line="240" w:lineRule="auto"/>
        <w:rPr>
          <w:rFonts w:ascii="Times New Roman" w:hAnsi="Times New Roman"/>
          <w:b/>
          <w:sz w:val="20"/>
          <w:szCs w:val="20"/>
          <w:lang w:eastAsia="ru-RU"/>
        </w:rPr>
      </w:pPr>
    </w:p>
    <w:p w14:paraId="2F62AD29" w14:textId="77777777" w:rsidR="00F31379" w:rsidRPr="008C6E04" w:rsidRDefault="00F31379" w:rsidP="00F31379">
      <w:pPr>
        <w:pStyle w:val="ConsPlusNormal"/>
        <w:jc w:val="both"/>
        <w:rPr>
          <w:rFonts w:ascii="Times New Roman" w:hAnsi="Times New Roman"/>
          <w:sz w:val="20"/>
        </w:rPr>
      </w:pPr>
    </w:p>
    <w:p w14:paraId="7799D568" w14:textId="77777777" w:rsidR="0061581C" w:rsidRDefault="0061581C"/>
    <w:sectPr w:rsidR="0061581C" w:rsidSect="00560ABB">
      <w:pgSz w:w="16838" w:h="11906" w:orient="landscape"/>
      <w:pgMar w:top="1134" w:right="1134" w:bottom="567"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4D2BCFF" w15:done="0"/>
  <w15:commentEx w15:paraId="4F3A8CB2" w15:done="0"/>
  <w15:commentEx w15:paraId="2F835B18" w15:done="0"/>
  <w15:commentEx w15:paraId="024FCFCA" w15:done="0"/>
  <w15:commentEx w15:paraId="7CDE97BD" w15:done="0"/>
  <w15:commentEx w15:paraId="469DFC69" w15:done="0"/>
  <w15:commentEx w15:paraId="0FE5BFE7" w15:done="0"/>
  <w15:commentEx w15:paraId="7C0D467E" w15:done="0"/>
  <w15:commentEx w15:paraId="6BE861DE" w15:done="0"/>
  <w15:commentEx w15:paraId="752074CA" w15:done="0"/>
  <w15:commentEx w15:paraId="6FD72352" w15:done="0"/>
  <w15:commentEx w15:paraId="78651371" w15:done="0"/>
  <w15:commentEx w15:paraId="10D44DA9" w15:done="0"/>
  <w15:commentEx w15:paraId="705F8D8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804A97" w16cex:dateUtc="2024-02-21T07:10:00Z"/>
  <w16cex:commentExtensible w16cex:durableId="29804AB9" w16cex:dateUtc="2024-02-21T07:11:00Z"/>
  <w16cex:commentExtensible w16cex:durableId="29804B4E" w16cex:dateUtc="2024-02-21T07:13:00Z"/>
  <w16cex:commentExtensible w16cex:durableId="29804BE0" w16cex:dateUtc="2024-02-21T07:16:00Z"/>
  <w16cex:commentExtensible w16cex:durableId="29804ED8" w16cex:dateUtc="2024-02-21T07:28:00Z"/>
  <w16cex:commentExtensible w16cex:durableId="29804F0F" w16cex:dateUtc="2024-02-21T07:29:00Z"/>
  <w16cex:commentExtensible w16cex:durableId="2980508E" w16cex:dateUtc="2024-02-21T07:35:00Z"/>
  <w16cex:commentExtensible w16cex:durableId="298050F7" w16cex:dateUtc="2024-02-21T07:37:00Z"/>
  <w16cex:commentExtensible w16cex:durableId="2980523D" w16cex:dateUtc="2024-02-21T07:43:00Z"/>
  <w16cex:commentExtensible w16cex:durableId="29805152" w16cex:dateUtc="2024-02-21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4D2BCFF" w16cid:durableId="2CA348B3"/>
  <w16cid:commentId w16cid:paraId="4F3A8CB2" w16cid:durableId="29804A97"/>
  <w16cid:commentId w16cid:paraId="2F835B18" w16cid:durableId="29804AB9"/>
  <w16cid:commentId w16cid:paraId="024FCFCA" w16cid:durableId="2CA348B6"/>
  <w16cid:commentId w16cid:paraId="7CDE97BD" w16cid:durableId="29804B4E"/>
  <w16cid:commentId w16cid:paraId="469DFC69" w16cid:durableId="29804BE0"/>
  <w16cid:commentId w16cid:paraId="0FE5BFE7" w16cid:durableId="29804ED8"/>
  <w16cid:commentId w16cid:paraId="7C0D467E" w16cid:durableId="29804F0F"/>
  <w16cid:commentId w16cid:paraId="6BE861DE" w16cid:durableId="2CA348BD"/>
  <w16cid:commentId w16cid:paraId="752074CA" w16cid:durableId="2980508E"/>
  <w16cid:commentId w16cid:paraId="6FD72352" w16cid:durableId="2CA348BF"/>
  <w16cid:commentId w16cid:paraId="78651371" w16cid:durableId="298050F7"/>
  <w16cid:commentId w16cid:paraId="10D44DA9" w16cid:durableId="2980523D"/>
  <w16cid:commentId w16cid:paraId="705F8D80" w16cid:durableId="2980515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25085D" w14:textId="77777777" w:rsidR="00EB00B1" w:rsidRDefault="00EB00B1" w:rsidP="00F31379">
      <w:pPr>
        <w:spacing w:after="0" w:line="240" w:lineRule="auto"/>
      </w:pPr>
      <w:r>
        <w:separator/>
      </w:r>
    </w:p>
  </w:endnote>
  <w:endnote w:type="continuationSeparator" w:id="0">
    <w:p w14:paraId="3C9DD341" w14:textId="77777777" w:rsidR="00EB00B1" w:rsidRDefault="00EB00B1"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179836" w14:textId="77777777" w:rsidR="00EB00B1" w:rsidRDefault="00EB00B1" w:rsidP="00F31379">
      <w:pPr>
        <w:spacing w:after="0" w:line="240" w:lineRule="auto"/>
      </w:pPr>
      <w:r>
        <w:separator/>
      </w:r>
    </w:p>
  </w:footnote>
  <w:footnote w:type="continuationSeparator" w:id="0">
    <w:p w14:paraId="6BB0EE72" w14:textId="77777777" w:rsidR="00EB00B1" w:rsidRDefault="00EB00B1" w:rsidP="00F31379">
      <w:pPr>
        <w:spacing w:after="0" w:line="240" w:lineRule="auto"/>
      </w:pPr>
      <w:r>
        <w:continuationSeparator/>
      </w:r>
    </w:p>
  </w:footnote>
  <w:footnote w:id="1">
    <w:p w14:paraId="23D5F714" w14:textId="77777777" w:rsidR="00350F3D" w:rsidRPr="00350F3D" w:rsidRDefault="00350F3D" w:rsidP="00350F3D">
      <w:pPr>
        <w:pStyle w:val="a3"/>
      </w:pPr>
      <w:r w:rsidRPr="00350F3D">
        <w:rPr>
          <w:rStyle w:val="a5"/>
          <w:rFonts w:eastAsia="Calibri"/>
          <w:sz w:val="16"/>
        </w:rPr>
        <w:footnoteRef/>
      </w:r>
      <w:r w:rsidRPr="00350F3D">
        <w:rPr>
          <w:sz w:val="16"/>
        </w:rPr>
        <w:t xml:space="preserve"> </w:t>
      </w:r>
      <w:proofErr w:type="gramStart"/>
      <w:r w:rsidRPr="00350F3D">
        <w:rPr>
          <w:sz w:val="16"/>
        </w:rPr>
        <w:t xml:space="preserve">Прим.: </w:t>
      </w:r>
      <w:proofErr w:type="spellStart"/>
      <w:r w:rsidRPr="00350F3D">
        <w:rPr>
          <w:sz w:val="16"/>
        </w:rPr>
        <w:t>пп</w:t>
      </w:r>
      <w:proofErr w:type="spellEnd"/>
      <w:r w:rsidRPr="00350F3D">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2">
    <w:p w14:paraId="6274887D" w14:textId="77777777" w:rsidR="00350F3D" w:rsidRPr="00350F3D" w:rsidRDefault="00350F3D" w:rsidP="00350F3D">
      <w:pPr>
        <w:pStyle w:val="a3"/>
      </w:pPr>
      <w:r w:rsidRPr="00350F3D">
        <w:rPr>
          <w:rStyle w:val="a5"/>
          <w:rFonts w:eastAsia="Calibri"/>
        </w:rPr>
        <w:footnoteRef/>
      </w:r>
      <w:r w:rsidRPr="00350F3D">
        <w:t xml:space="preserve"> </w:t>
      </w:r>
      <w:proofErr w:type="gramStart"/>
      <w:r w:rsidRPr="00350F3D">
        <w:rPr>
          <w:sz w:val="16"/>
        </w:rPr>
        <w:t xml:space="preserve">Прим.: </w:t>
      </w:r>
      <w:proofErr w:type="spellStart"/>
      <w:r w:rsidRPr="00350F3D">
        <w:rPr>
          <w:sz w:val="16"/>
        </w:rPr>
        <w:t>пп</w:t>
      </w:r>
      <w:proofErr w:type="spellEnd"/>
      <w:r w:rsidRPr="00350F3D">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3">
    <w:p w14:paraId="2BA51587" w14:textId="77777777" w:rsidR="00350F3D" w:rsidRPr="005628F8"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 от 25.07.2024 № 02-07-07/69598.</w:t>
      </w:r>
    </w:p>
  </w:footnote>
  <w:footnote w:id="4">
    <w:p w14:paraId="7737A804" w14:textId="7942CF14" w:rsidR="00350F3D"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w:t>
      </w:r>
      <w:r w:rsidR="007D51DE" w:rsidRPr="005628F8">
        <w:rPr>
          <w:sz w:val="16"/>
        </w:rPr>
        <w:t xml:space="preserve"> от 25.07.2024 № 02-07-07/69598;</w:t>
      </w:r>
      <w:r w:rsidR="007D51DE" w:rsidRPr="005628F8">
        <w:rPr>
          <w:rFonts w:cs="Courier New"/>
          <w:color w:val="000000"/>
          <w:lang w:eastAsia="en-US"/>
        </w:rPr>
        <w:t xml:space="preserve"> </w:t>
      </w:r>
      <w:r w:rsidR="007D51DE" w:rsidRPr="005628F8">
        <w:rPr>
          <w:sz w:val="16"/>
        </w:rPr>
        <w:t>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5">
    <w:p w14:paraId="1FAAD1C7" w14:textId="4B4A5396" w:rsidR="00CE1B45" w:rsidRPr="005628F8" w:rsidRDefault="00CE1B45" w:rsidP="00CE1B45">
      <w:pPr>
        <w:pStyle w:val="a3"/>
        <w:rPr>
          <w:sz w:val="16"/>
        </w:rPr>
      </w:pPr>
      <w:r w:rsidRPr="005628F8">
        <w:rPr>
          <w:rStyle w:val="a5"/>
          <w:sz w:val="16"/>
        </w:rPr>
        <w:footnoteRef/>
      </w:r>
      <w:r w:rsidRPr="005628F8">
        <w:rPr>
          <w:sz w:val="16"/>
        </w:rPr>
        <w:t xml:space="preserve"> Для случаев, если нормативные правовые акты Российской Федерации, устанавливающие ограничения, запреты </w:t>
      </w:r>
      <w:r w:rsidR="00221694">
        <w:rPr>
          <w:sz w:val="16"/>
        </w:rPr>
        <w:t>в отношении</w:t>
      </w:r>
      <w:r w:rsidRPr="005628F8">
        <w:rPr>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773E831A" w14:textId="77777777" w:rsidR="00CE1B45" w:rsidRPr="005628F8" w:rsidRDefault="00CE1B45" w:rsidP="00CE1B45">
      <w:pPr>
        <w:pStyle w:val="a3"/>
        <w:spacing w:after="0"/>
        <w:rPr>
          <w:sz w:val="12"/>
        </w:rPr>
      </w:pPr>
      <w:r w:rsidRPr="005628F8">
        <w:rPr>
          <w:rStyle w:val="a5"/>
          <w:sz w:val="16"/>
        </w:rPr>
        <w:footnoteRef/>
      </w:r>
      <w:r w:rsidRPr="005628F8">
        <w:rPr>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3438650C" w14:textId="77777777" w:rsidR="00CE1B45" w:rsidRPr="005628F8" w:rsidRDefault="00CE1B45" w:rsidP="00CE1B45">
      <w:pPr>
        <w:pStyle w:val="a3"/>
        <w:spacing w:after="0"/>
        <w:rPr>
          <w:sz w:val="16"/>
          <w:szCs w:val="16"/>
        </w:rPr>
      </w:pPr>
      <w:r w:rsidRPr="005628F8">
        <w:rPr>
          <w:rStyle w:val="a5"/>
          <w:sz w:val="16"/>
          <w:szCs w:val="16"/>
        </w:rPr>
        <w:footnoteRef/>
      </w:r>
      <w:r w:rsidRPr="005628F8">
        <w:rPr>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5628F8">
        <w:rPr>
          <w:sz w:val="16"/>
          <w:szCs w:val="16"/>
        </w:rPr>
        <w:t>прослеживаемости</w:t>
      </w:r>
      <w:proofErr w:type="spellEnd"/>
      <w:r w:rsidRPr="005628F8">
        <w:rPr>
          <w:sz w:val="16"/>
          <w:szCs w:val="16"/>
        </w:rPr>
        <w:t xml:space="preserve"> товаров"; постановление Правительства РФ от 1 июля 2021 г. N 1110 "Об утверждении перечня товаров, подлежащих </w:t>
      </w:r>
      <w:proofErr w:type="spellStart"/>
      <w:r w:rsidRPr="005628F8">
        <w:rPr>
          <w:sz w:val="16"/>
          <w:szCs w:val="16"/>
        </w:rPr>
        <w:t>прослеживаемости</w:t>
      </w:r>
      <w:proofErr w:type="spellEnd"/>
      <w:r w:rsidRPr="005628F8">
        <w:rPr>
          <w:sz w:val="16"/>
          <w:szCs w:val="16"/>
        </w:rPr>
        <w:t>".</w:t>
      </w:r>
    </w:p>
  </w:footnote>
  <w:footnote w:id="8">
    <w:p w14:paraId="728946B6" w14:textId="77777777" w:rsidR="00CE1B45" w:rsidRPr="006C6775" w:rsidRDefault="00CE1B45" w:rsidP="00CE1B45">
      <w:pPr>
        <w:pStyle w:val="a3"/>
        <w:rPr>
          <w:sz w:val="16"/>
        </w:rPr>
      </w:pPr>
      <w:r w:rsidRPr="005628F8">
        <w:rPr>
          <w:rStyle w:val="a5"/>
          <w:sz w:val="16"/>
        </w:rPr>
        <w:footnoteRef/>
      </w:r>
      <w:r w:rsidRPr="005628F8">
        <w:rPr>
          <w:sz w:val="16"/>
        </w:rPr>
        <w:t xml:space="preserve"> Прим.: подп. «з» п. 13 Положения о национальной системе </w:t>
      </w:r>
      <w:proofErr w:type="spellStart"/>
      <w:r w:rsidRPr="005628F8">
        <w:rPr>
          <w:sz w:val="16"/>
        </w:rPr>
        <w:t>прослеживаемости</w:t>
      </w:r>
      <w:proofErr w:type="spellEnd"/>
      <w:r w:rsidRPr="005628F8">
        <w:rPr>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5628F8">
        <w:rPr>
          <w:sz w:val="16"/>
        </w:rPr>
        <w:t>прослеживаемости</w:t>
      </w:r>
      <w:proofErr w:type="spellEnd"/>
      <w:r w:rsidRPr="005628F8">
        <w:rPr>
          <w:sz w:val="16"/>
        </w:rPr>
        <w:t xml:space="preserve"> товаров".</w:t>
      </w:r>
    </w:p>
  </w:footnote>
  <w:footnote w:id="9">
    <w:p w14:paraId="4749598E" w14:textId="77777777" w:rsidR="00F31379" w:rsidRPr="00AC5633" w:rsidRDefault="00F31379" w:rsidP="00F31379">
      <w:pPr>
        <w:pStyle w:val="a3"/>
        <w:spacing w:after="0"/>
        <w:rPr>
          <w:color w:val="000000"/>
          <w:sz w:val="16"/>
        </w:rPr>
      </w:pPr>
      <w:r>
        <w:rPr>
          <w:rStyle w:val="a5"/>
        </w:rPr>
        <w:footnoteRef/>
      </w:r>
      <w:r>
        <w:t xml:space="preserve"> </w:t>
      </w:r>
      <w:r w:rsidRPr="00AC5633">
        <w:rPr>
          <w:color w:val="000000"/>
          <w:sz w:val="16"/>
        </w:rPr>
        <w:t>Спецификация должна содержать наименование, количество и иные характеристики поставляемого Товара.</w:t>
      </w:r>
    </w:p>
    <w:p w14:paraId="63FD6929" w14:textId="77777777" w:rsidR="00F31379" w:rsidRPr="00AC5633" w:rsidRDefault="00F31379" w:rsidP="00F31379">
      <w:pPr>
        <w:pStyle w:val="a3"/>
        <w:spacing w:after="0"/>
        <w:rPr>
          <w:color w:val="000000"/>
          <w:sz w:val="16"/>
        </w:rPr>
      </w:pPr>
      <w:r w:rsidRPr="00AC5633">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0BB83C2A" w14:textId="77777777" w:rsidR="00F31379" w:rsidRPr="00406299" w:rsidRDefault="00F31379" w:rsidP="00F31379">
      <w:pPr>
        <w:pStyle w:val="a3"/>
        <w:spacing w:after="0"/>
        <w:rPr>
          <w:color w:val="000000"/>
          <w:sz w:val="16"/>
        </w:rPr>
      </w:pPr>
      <w:r w:rsidRPr="00AC5633">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46AAA"/>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nsid w:val="1F703D17"/>
    <w:multiLevelType w:val="hybridMultilevel"/>
    <w:tmpl w:val="95265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9A3946"/>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
    <w:nsid w:val="2A0A6D5D"/>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nsid w:val="3F7D6BB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nsid w:val="516C6D6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1"/>
  </w:num>
  <w:num w:numId="2">
    <w:abstractNumId w:val="5"/>
  </w:num>
  <w:num w:numId="3">
    <w:abstractNumId w:val="2"/>
  </w:num>
  <w:num w:numId="4">
    <w:abstractNumId w:val="3"/>
  </w:num>
  <w:num w:numId="5">
    <w:abstractNumId w:val="0"/>
  </w:num>
  <w:num w:numId="6">
    <w:abstractNumId w:val="6"/>
  </w:num>
  <w:num w:numId="7">
    <w:abstractNumId w:val="4"/>
  </w:num>
  <w:num w:numId="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Бугаков Дмитрий Михайлович">
    <w15:presenceInfo w15:providerId="None" w15:userId="Бугаков Дмитрий Михайлович"/>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379"/>
    <w:rsid w:val="00000DFE"/>
    <w:rsid w:val="00063A93"/>
    <w:rsid w:val="00074FC2"/>
    <w:rsid w:val="000840B3"/>
    <w:rsid w:val="000B3E31"/>
    <w:rsid w:val="000D3022"/>
    <w:rsid w:val="000F05A3"/>
    <w:rsid w:val="00107F89"/>
    <w:rsid w:val="001113EA"/>
    <w:rsid w:val="0012381B"/>
    <w:rsid w:val="001C5ECE"/>
    <w:rsid w:val="001D5ABF"/>
    <w:rsid w:val="001E0B57"/>
    <w:rsid w:val="001F55DD"/>
    <w:rsid w:val="0020174B"/>
    <w:rsid w:val="00202074"/>
    <w:rsid w:val="00221694"/>
    <w:rsid w:val="00247E7E"/>
    <w:rsid w:val="00252928"/>
    <w:rsid w:val="00266DBE"/>
    <w:rsid w:val="00283B18"/>
    <w:rsid w:val="002B04A6"/>
    <w:rsid w:val="002D58E8"/>
    <w:rsid w:val="00312338"/>
    <w:rsid w:val="00350F3D"/>
    <w:rsid w:val="0038317D"/>
    <w:rsid w:val="003C7989"/>
    <w:rsid w:val="003E4EF9"/>
    <w:rsid w:val="004104D9"/>
    <w:rsid w:val="00426C3A"/>
    <w:rsid w:val="004414AD"/>
    <w:rsid w:val="004B3E55"/>
    <w:rsid w:val="004D5ACA"/>
    <w:rsid w:val="00505675"/>
    <w:rsid w:val="00526C51"/>
    <w:rsid w:val="005463AA"/>
    <w:rsid w:val="00560ABB"/>
    <w:rsid w:val="005628F8"/>
    <w:rsid w:val="005E0345"/>
    <w:rsid w:val="005E75D2"/>
    <w:rsid w:val="0061581C"/>
    <w:rsid w:val="00617D0B"/>
    <w:rsid w:val="00686185"/>
    <w:rsid w:val="006B6F48"/>
    <w:rsid w:val="006B721C"/>
    <w:rsid w:val="006C097C"/>
    <w:rsid w:val="006E2BD4"/>
    <w:rsid w:val="0070625A"/>
    <w:rsid w:val="007A3D77"/>
    <w:rsid w:val="007D51DE"/>
    <w:rsid w:val="008059E6"/>
    <w:rsid w:val="00870B37"/>
    <w:rsid w:val="008A7125"/>
    <w:rsid w:val="008A7EF6"/>
    <w:rsid w:val="008B29FC"/>
    <w:rsid w:val="00946C91"/>
    <w:rsid w:val="009514D9"/>
    <w:rsid w:val="00992E59"/>
    <w:rsid w:val="009B0CC6"/>
    <w:rsid w:val="009D3323"/>
    <w:rsid w:val="009D3A33"/>
    <w:rsid w:val="009E7791"/>
    <w:rsid w:val="00A53B4A"/>
    <w:rsid w:val="00A60465"/>
    <w:rsid w:val="00AA1E33"/>
    <w:rsid w:val="00AA3F8A"/>
    <w:rsid w:val="00B40E50"/>
    <w:rsid w:val="00B630CF"/>
    <w:rsid w:val="00B64541"/>
    <w:rsid w:val="00B6496B"/>
    <w:rsid w:val="00BC4375"/>
    <w:rsid w:val="00BC6394"/>
    <w:rsid w:val="00BE0B10"/>
    <w:rsid w:val="00C30D4D"/>
    <w:rsid w:val="00C3742F"/>
    <w:rsid w:val="00C86F67"/>
    <w:rsid w:val="00CC6D8E"/>
    <w:rsid w:val="00CD338D"/>
    <w:rsid w:val="00CE1B45"/>
    <w:rsid w:val="00CE6DC2"/>
    <w:rsid w:val="00CF2BFD"/>
    <w:rsid w:val="00D12A4C"/>
    <w:rsid w:val="00D14F41"/>
    <w:rsid w:val="00D819BE"/>
    <w:rsid w:val="00D90088"/>
    <w:rsid w:val="00DA0388"/>
    <w:rsid w:val="00DF2D74"/>
    <w:rsid w:val="00E227AF"/>
    <w:rsid w:val="00E40050"/>
    <w:rsid w:val="00E56604"/>
    <w:rsid w:val="00EB00B1"/>
    <w:rsid w:val="00F30E69"/>
    <w:rsid w:val="00F31379"/>
    <w:rsid w:val="00F50347"/>
    <w:rsid w:val="00FC5125"/>
    <w:rsid w:val="00FF6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3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qFormat/>
    <w:rsid w:val="00F31379"/>
    <w:rPr>
      <w:vertAlign w:val="superscript"/>
    </w:rPr>
  </w:style>
  <w:style w:type="character" w:styleId="a6">
    <w:name w:val="annotation reference"/>
    <w:basedOn w:val="a0"/>
    <w:uiPriority w:val="99"/>
    <w:unhideWhenUsed/>
    <w:rsid w:val="00FF6A98"/>
    <w:rPr>
      <w:sz w:val="16"/>
      <w:szCs w:val="16"/>
    </w:rPr>
  </w:style>
  <w:style w:type="paragraph" w:styleId="a7">
    <w:name w:val="annotation text"/>
    <w:basedOn w:val="a"/>
    <w:link w:val="a8"/>
    <w:uiPriority w:val="99"/>
    <w:unhideWhenUsed/>
    <w:rsid w:val="00FF6A98"/>
    <w:pPr>
      <w:spacing w:line="240" w:lineRule="auto"/>
    </w:pPr>
    <w:rPr>
      <w:sz w:val="20"/>
      <w:szCs w:val="20"/>
    </w:rPr>
  </w:style>
  <w:style w:type="character" w:customStyle="1" w:styleId="a8">
    <w:name w:val="Текст примечания Знак"/>
    <w:basedOn w:val="a0"/>
    <w:link w:val="a7"/>
    <w:uiPriority w:val="99"/>
    <w:rsid w:val="00FF6A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F6A98"/>
    <w:rPr>
      <w:b/>
      <w:bCs/>
    </w:rPr>
  </w:style>
  <w:style w:type="character" w:customStyle="1" w:styleId="aa">
    <w:name w:val="Тема примечания Знак"/>
    <w:basedOn w:val="a8"/>
    <w:link w:val="a9"/>
    <w:uiPriority w:val="99"/>
    <w:semiHidden/>
    <w:rsid w:val="00FF6A98"/>
    <w:rPr>
      <w:rFonts w:ascii="Calibri" w:eastAsia="Calibri" w:hAnsi="Calibri" w:cs="Times New Roman"/>
      <w:b/>
      <w:bCs/>
      <w:sz w:val="20"/>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D90088"/>
    <w:pPr>
      <w:ind w:left="720"/>
      <w:contextualSpacing/>
    </w:pPr>
  </w:style>
  <w:style w:type="paragraph" w:styleId="ad">
    <w:name w:val="Balloon Text"/>
    <w:basedOn w:val="a"/>
    <w:link w:val="ae"/>
    <w:uiPriority w:val="99"/>
    <w:semiHidden/>
    <w:unhideWhenUsed/>
    <w:rsid w:val="001E0B5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E0B57"/>
    <w:rPr>
      <w:rFonts w:ascii="Segoe UI" w:eastAsia="Calibri" w:hAnsi="Segoe UI" w:cs="Segoe UI"/>
      <w:sz w:val="18"/>
      <w:szCs w:val="18"/>
    </w:rPr>
  </w:style>
  <w:style w:type="table" w:styleId="af">
    <w:name w:val="Table Grid"/>
    <w:basedOn w:val="a1"/>
    <w:uiPriority w:val="39"/>
    <w:rsid w:val="001E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B6F48"/>
    <w:rPr>
      <w:rFonts w:ascii="Calibri" w:eastAsia="Calibri" w:hAnsi="Calibri" w:cs="Times New Roman"/>
    </w:rPr>
  </w:style>
  <w:style w:type="character" w:styleId="af0">
    <w:name w:val="Hyperlink"/>
    <w:basedOn w:val="a0"/>
    <w:unhideWhenUsed/>
    <w:rsid w:val="00C30D4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3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qFormat/>
    <w:rsid w:val="00F31379"/>
    <w:rPr>
      <w:vertAlign w:val="superscript"/>
    </w:rPr>
  </w:style>
  <w:style w:type="character" w:styleId="a6">
    <w:name w:val="annotation reference"/>
    <w:basedOn w:val="a0"/>
    <w:uiPriority w:val="99"/>
    <w:unhideWhenUsed/>
    <w:rsid w:val="00FF6A98"/>
    <w:rPr>
      <w:sz w:val="16"/>
      <w:szCs w:val="16"/>
    </w:rPr>
  </w:style>
  <w:style w:type="paragraph" w:styleId="a7">
    <w:name w:val="annotation text"/>
    <w:basedOn w:val="a"/>
    <w:link w:val="a8"/>
    <w:uiPriority w:val="99"/>
    <w:unhideWhenUsed/>
    <w:rsid w:val="00FF6A98"/>
    <w:pPr>
      <w:spacing w:line="240" w:lineRule="auto"/>
    </w:pPr>
    <w:rPr>
      <w:sz w:val="20"/>
      <w:szCs w:val="20"/>
    </w:rPr>
  </w:style>
  <w:style w:type="character" w:customStyle="1" w:styleId="a8">
    <w:name w:val="Текст примечания Знак"/>
    <w:basedOn w:val="a0"/>
    <w:link w:val="a7"/>
    <w:uiPriority w:val="99"/>
    <w:rsid w:val="00FF6A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F6A98"/>
    <w:rPr>
      <w:b/>
      <w:bCs/>
    </w:rPr>
  </w:style>
  <w:style w:type="character" w:customStyle="1" w:styleId="aa">
    <w:name w:val="Тема примечания Знак"/>
    <w:basedOn w:val="a8"/>
    <w:link w:val="a9"/>
    <w:uiPriority w:val="99"/>
    <w:semiHidden/>
    <w:rsid w:val="00FF6A98"/>
    <w:rPr>
      <w:rFonts w:ascii="Calibri" w:eastAsia="Calibri" w:hAnsi="Calibri" w:cs="Times New Roman"/>
      <w:b/>
      <w:bCs/>
      <w:sz w:val="20"/>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D90088"/>
    <w:pPr>
      <w:ind w:left="720"/>
      <w:contextualSpacing/>
    </w:pPr>
  </w:style>
  <w:style w:type="paragraph" w:styleId="ad">
    <w:name w:val="Balloon Text"/>
    <w:basedOn w:val="a"/>
    <w:link w:val="ae"/>
    <w:uiPriority w:val="99"/>
    <w:semiHidden/>
    <w:unhideWhenUsed/>
    <w:rsid w:val="001E0B5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E0B57"/>
    <w:rPr>
      <w:rFonts w:ascii="Segoe UI" w:eastAsia="Calibri" w:hAnsi="Segoe UI" w:cs="Segoe UI"/>
      <w:sz w:val="18"/>
      <w:szCs w:val="18"/>
    </w:rPr>
  </w:style>
  <w:style w:type="table" w:styleId="af">
    <w:name w:val="Table Grid"/>
    <w:basedOn w:val="a1"/>
    <w:uiPriority w:val="39"/>
    <w:rsid w:val="001E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B6F48"/>
    <w:rPr>
      <w:rFonts w:ascii="Calibri" w:eastAsia="Calibri" w:hAnsi="Calibri" w:cs="Times New Roman"/>
    </w:rPr>
  </w:style>
  <w:style w:type="character" w:styleId="af0">
    <w:name w:val="Hyperlink"/>
    <w:basedOn w:val="a0"/>
    <w:unhideWhenUsed/>
    <w:rsid w:val="00C30D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5245398">
      <w:bodyDiv w:val="1"/>
      <w:marLeft w:val="0"/>
      <w:marRight w:val="0"/>
      <w:marTop w:val="0"/>
      <w:marBottom w:val="0"/>
      <w:divBdr>
        <w:top w:val="none" w:sz="0" w:space="0" w:color="auto"/>
        <w:left w:val="none" w:sz="0" w:space="0" w:color="auto"/>
        <w:bottom w:val="none" w:sz="0" w:space="0" w:color="auto"/>
        <w:right w:val="none" w:sz="0" w:space="0" w:color="auto"/>
      </w:divBdr>
      <w:divsChild>
        <w:div w:id="709453702">
          <w:marLeft w:val="0"/>
          <w:marRight w:val="0"/>
          <w:marTop w:val="0"/>
          <w:marBottom w:val="0"/>
          <w:divBdr>
            <w:top w:val="none" w:sz="0" w:space="0" w:color="auto"/>
            <w:left w:val="none" w:sz="0" w:space="0" w:color="auto"/>
            <w:bottom w:val="none" w:sz="0" w:space="0" w:color="auto"/>
            <w:right w:val="none" w:sz="0" w:space="0" w:color="auto"/>
          </w:divBdr>
        </w:div>
        <w:div w:id="614562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image" Target="media/image2.png"/><Relationship Id="rId26"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image" Target="media/image1.png"/><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consultantplus://offline/ref=782E9CC4CCC6932545801925E3B536176E57B6381BDA0BD7655CABC93DB89C271041D8CF0ACBB4D2653D7F184B7ED2198541ED34VB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024180C10398FB96372E7F1F5737VEP" TargetMode="Externa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consultantplus://offline/ref=782E9CC4CCC6932545801925E3B536176E57B6381BDA0BD7655CABC93DB89C271041D8CF0ACBB4D2653D7F184B7ED2198541ED34VB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image" Target="media/image3.jpg"/><Relationship Id="rId4" Type="http://schemas.microsoft.com/office/2007/relationships/stylesWithEffects" Target="stylesWithEffects.xml"/><Relationship Id="rId9" Type="http://schemas.openxmlformats.org/officeDocument/2006/relationships/hyperlink" Target="https://estore.gz-spb.ru/electronicshop/procedure/form/view/737515"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D8F1D-6C73-4B1D-989C-C16E99277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10</Pages>
  <Words>4993</Words>
  <Characters>28464</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33391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Бугаков Дмитрий Михайлович (ведущий юрист)</dc:description>
  <cp:lastModifiedBy>Оксана Григорьевна Подымникова</cp:lastModifiedBy>
  <cp:revision>9</cp:revision>
  <dcterms:created xsi:type="dcterms:W3CDTF">2026-05-19T08:40:00Z</dcterms:created>
  <dcterms:modified xsi:type="dcterms:W3CDTF">2026-05-22T11:17:00Z</dcterms:modified>
</cp:coreProperties>
</file>