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528A" w:rsidRPr="00AA4FBD" w:rsidRDefault="00CA528A" w:rsidP="00CA528A">
      <w:pPr>
        <w:spacing w:before="61"/>
        <w:ind w:left="284"/>
        <w:jc w:val="right"/>
        <w:rPr>
          <w:rFonts w:ascii="Times New Roman" w:hAnsi="Times New Roman" w:cs="Times New Roman"/>
          <w:b/>
          <w:w w:val="105"/>
        </w:rPr>
      </w:pPr>
      <w:bookmarkStart w:id="0" w:name="_Toc165887577"/>
      <w:r w:rsidRPr="00AA4FBD">
        <w:rPr>
          <w:rFonts w:ascii="Times New Roman" w:hAnsi="Times New Roman" w:cs="Times New Roman"/>
          <w:b/>
          <w:w w:val="105"/>
        </w:rPr>
        <w:t>УТВЕРЖДАЮ</w:t>
      </w:r>
    </w:p>
    <w:p w:rsidR="00CA528A" w:rsidRPr="00AA4FBD" w:rsidRDefault="00CA528A" w:rsidP="00CA528A">
      <w:pPr>
        <w:spacing w:after="0"/>
        <w:ind w:left="284"/>
        <w:jc w:val="right"/>
        <w:rPr>
          <w:rFonts w:ascii="Times New Roman" w:hAnsi="Times New Roman" w:cs="Times New Roman"/>
          <w:w w:val="105"/>
        </w:rPr>
      </w:pPr>
      <w:r w:rsidRPr="00AA4FBD">
        <w:rPr>
          <w:rFonts w:ascii="Times New Roman" w:hAnsi="Times New Roman" w:cs="Times New Roman"/>
          <w:w w:val="105"/>
        </w:rPr>
        <w:tab/>
        <w:t>Директор</w:t>
      </w:r>
    </w:p>
    <w:p w:rsidR="00CA528A" w:rsidRPr="00AA4FBD" w:rsidRDefault="00CA528A" w:rsidP="00CA528A">
      <w:pPr>
        <w:spacing w:after="0" w:line="240" w:lineRule="auto"/>
        <w:ind w:left="284"/>
        <w:jc w:val="right"/>
        <w:rPr>
          <w:rFonts w:ascii="Times New Roman" w:hAnsi="Times New Roman" w:cs="Times New Roman"/>
          <w:w w:val="105"/>
        </w:rPr>
      </w:pPr>
      <w:r w:rsidRPr="00AA4FBD">
        <w:rPr>
          <w:rFonts w:ascii="Times New Roman" w:hAnsi="Times New Roman" w:cs="Times New Roman"/>
          <w:w w:val="105"/>
        </w:rPr>
        <w:t>Санкт-Петербургского государственного</w:t>
      </w:r>
    </w:p>
    <w:p w:rsidR="00CA528A" w:rsidRPr="00AA4FBD" w:rsidRDefault="00CA528A" w:rsidP="00CA528A">
      <w:pPr>
        <w:spacing w:after="0" w:line="240" w:lineRule="auto"/>
        <w:ind w:left="284"/>
        <w:jc w:val="right"/>
        <w:rPr>
          <w:rFonts w:ascii="Times New Roman" w:hAnsi="Times New Roman" w:cs="Times New Roman"/>
          <w:w w:val="105"/>
        </w:rPr>
      </w:pPr>
      <w:r w:rsidRPr="00AA4FBD">
        <w:rPr>
          <w:rFonts w:ascii="Times New Roman" w:hAnsi="Times New Roman" w:cs="Times New Roman"/>
          <w:w w:val="105"/>
        </w:rPr>
        <w:t>бюджетного учреждения «</w:t>
      </w:r>
      <w:proofErr w:type="spellStart"/>
      <w:r w:rsidRPr="00AA4FBD">
        <w:rPr>
          <w:rFonts w:ascii="Times New Roman" w:hAnsi="Times New Roman" w:cs="Times New Roman"/>
          <w:w w:val="105"/>
        </w:rPr>
        <w:t>Кронштадтский</w:t>
      </w:r>
      <w:proofErr w:type="spellEnd"/>
      <w:r w:rsidRPr="00AA4FBD">
        <w:rPr>
          <w:rFonts w:ascii="Times New Roman" w:hAnsi="Times New Roman" w:cs="Times New Roman"/>
          <w:w w:val="105"/>
        </w:rPr>
        <w:t xml:space="preserve"> Дворец молодежи»</w:t>
      </w:r>
    </w:p>
    <w:p w:rsidR="00CA528A" w:rsidRPr="00AA4FBD" w:rsidRDefault="00CA528A" w:rsidP="00CA528A">
      <w:pPr>
        <w:spacing w:after="0" w:line="240" w:lineRule="auto"/>
        <w:ind w:left="284"/>
        <w:jc w:val="right"/>
        <w:rPr>
          <w:rFonts w:ascii="Times New Roman" w:hAnsi="Times New Roman" w:cs="Times New Roman"/>
          <w:w w:val="105"/>
        </w:rPr>
      </w:pPr>
      <w:r w:rsidRPr="00AA4FBD">
        <w:rPr>
          <w:rFonts w:ascii="Times New Roman" w:hAnsi="Times New Roman" w:cs="Times New Roman"/>
          <w:w w:val="105"/>
        </w:rPr>
        <w:t>________________Е.В. Зыкова</w:t>
      </w:r>
    </w:p>
    <w:p w:rsidR="00CA528A" w:rsidRPr="00AA4FBD" w:rsidRDefault="00CA528A" w:rsidP="00CA528A">
      <w:pPr>
        <w:spacing w:before="61" w:after="0" w:line="360" w:lineRule="auto"/>
        <w:ind w:left="284"/>
        <w:jc w:val="right"/>
        <w:rPr>
          <w:rFonts w:ascii="Times New Roman" w:hAnsi="Times New Roman" w:cs="Times New Roman"/>
          <w:w w:val="105"/>
        </w:rPr>
      </w:pPr>
      <w:r w:rsidRPr="00AA4FBD">
        <w:rPr>
          <w:rFonts w:ascii="Times New Roman" w:hAnsi="Times New Roman" w:cs="Times New Roman"/>
          <w:w w:val="105"/>
        </w:rPr>
        <w:tab/>
      </w:r>
      <w:r w:rsidRPr="00AA4FBD">
        <w:rPr>
          <w:rFonts w:ascii="Times New Roman" w:hAnsi="Times New Roman" w:cs="Times New Roman"/>
          <w:w w:val="105"/>
        </w:rPr>
        <w:tab/>
        <w:t>« _____ » __________ 2026г</w:t>
      </w:r>
      <w:r w:rsidR="00F47EC1" w:rsidRPr="00AA4FBD">
        <w:rPr>
          <w:rFonts w:ascii="Times New Roman" w:hAnsi="Times New Roman" w:cs="Times New Roman"/>
          <w:w w:val="105"/>
        </w:rPr>
        <w:t>.</w:t>
      </w:r>
    </w:p>
    <w:p w:rsidR="00F47EC1" w:rsidRPr="00AA4FBD" w:rsidRDefault="00F47EC1" w:rsidP="00CA528A">
      <w:pPr>
        <w:spacing w:before="61" w:after="0" w:line="360" w:lineRule="auto"/>
        <w:ind w:left="284"/>
        <w:jc w:val="right"/>
        <w:rPr>
          <w:rFonts w:ascii="Times New Roman" w:hAnsi="Times New Roman" w:cs="Times New Roman"/>
          <w:w w:val="105"/>
        </w:rPr>
      </w:pPr>
    </w:p>
    <w:p w:rsidR="00F47EC1" w:rsidRPr="00AA4FBD" w:rsidRDefault="00F47EC1" w:rsidP="00AA4FBD">
      <w:pPr>
        <w:spacing w:after="0" w:line="240" w:lineRule="auto"/>
        <w:jc w:val="center"/>
        <w:rPr>
          <w:rFonts w:ascii="Times New Roman" w:hAnsi="Times New Roman" w:cs="Times New Roman"/>
          <w:b/>
          <w:w w:val="105"/>
        </w:rPr>
      </w:pPr>
      <w:r w:rsidRPr="00AA4FBD">
        <w:rPr>
          <w:rFonts w:ascii="Times New Roman" w:hAnsi="Times New Roman" w:cs="Times New Roman"/>
          <w:b/>
          <w:w w:val="105"/>
        </w:rPr>
        <w:t>Описание объекта закупки в соответствии со статьей 33 Федерального закона</w:t>
      </w:r>
    </w:p>
    <w:p w:rsidR="00F47EC1" w:rsidRPr="00AA4FBD" w:rsidRDefault="00F47EC1" w:rsidP="00AA4FBD">
      <w:pPr>
        <w:spacing w:after="0" w:line="240" w:lineRule="auto"/>
        <w:jc w:val="center"/>
        <w:rPr>
          <w:rFonts w:ascii="Times New Roman" w:hAnsi="Times New Roman" w:cs="Times New Roman"/>
          <w:b/>
          <w:w w:val="105"/>
        </w:rPr>
      </w:pPr>
      <w:r w:rsidRPr="00AA4FBD">
        <w:rPr>
          <w:rFonts w:ascii="Times New Roman" w:hAnsi="Times New Roman" w:cs="Times New Roman"/>
          <w:b/>
          <w:w w:val="105"/>
        </w:rPr>
        <w:t>от 05.04.2013 № 44-ФЗ «О контрактной системе в сфере закупок товаров, работ, услуг для обеспечения государственных и муниципальных нужд»</w:t>
      </w:r>
    </w:p>
    <w:p w:rsidR="00F47EC1" w:rsidRPr="00AA4FBD" w:rsidRDefault="00F47EC1" w:rsidP="00D859B8">
      <w:pPr>
        <w:spacing w:before="61"/>
        <w:ind w:left="284"/>
        <w:jc w:val="center"/>
        <w:rPr>
          <w:rFonts w:ascii="Times New Roman" w:hAnsi="Times New Roman" w:cs="Times New Roman"/>
          <w:b/>
          <w:w w:val="105"/>
        </w:rPr>
      </w:pPr>
      <w:r w:rsidRPr="00AA4FBD">
        <w:rPr>
          <w:rFonts w:ascii="Times New Roman" w:hAnsi="Times New Roman" w:cs="Times New Roman"/>
          <w:b/>
          <w:w w:val="105"/>
        </w:rPr>
        <w:t>(ТЗ-260424-329863)</w:t>
      </w:r>
    </w:p>
    <w:p w:rsidR="00F47EC1" w:rsidRPr="00AA4FBD" w:rsidRDefault="00F47EC1" w:rsidP="00D859B8">
      <w:pPr>
        <w:spacing w:before="61"/>
        <w:ind w:left="284"/>
        <w:jc w:val="center"/>
        <w:rPr>
          <w:rFonts w:ascii="Times New Roman" w:hAnsi="Times New Roman" w:cs="Times New Roman"/>
          <w:b/>
          <w:w w:val="105"/>
        </w:rPr>
      </w:pPr>
      <w:r w:rsidRPr="00AA4FBD">
        <w:rPr>
          <w:rFonts w:ascii="Times New Roman" w:hAnsi="Times New Roman" w:cs="Times New Roman"/>
          <w:b/>
          <w:w w:val="105"/>
        </w:rPr>
        <w:t>1. Общие требования</w:t>
      </w:r>
    </w:p>
    <w:p w:rsidR="00970CBC" w:rsidRPr="00AA4FBD" w:rsidRDefault="00970CBC" w:rsidP="00D859B8">
      <w:pPr>
        <w:pStyle w:val="a7"/>
        <w:widowControl w:val="0"/>
        <w:numPr>
          <w:ilvl w:val="1"/>
          <w:numId w:val="28"/>
        </w:numPr>
        <w:tabs>
          <w:tab w:val="left" w:pos="851"/>
        </w:tabs>
        <w:autoSpaceDE w:val="0"/>
        <w:autoSpaceDN w:val="0"/>
        <w:spacing w:before="2" w:line="254" w:lineRule="auto"/>
        <w:ind w:left="284" w:right="165" w:firstLine="0"/>
        <w:contextualSpacing w:val="0"/>
        <w:jc w:val="both"/>
        <w:rPr>
          <w:sz w:val="22"/>
          <w:szCs w:val="22"/>
        </w:rPr>
      </w:pPr>
      <w:r w:rsidRPr="00AA4FBD">
        <w:rPr>
          <w:w w:val="105"/>
          <w:sz w:val="22"/>
          <w:szCs w:val="22"/>
        </w:rPr>
        <w:t>Код по Общероссийскому классификатору продукции по видам экономической деятельности (ОКПД</w:t>
      </w:r>
      <w:proofErr w:type="gramStart"/>
      <w:r w:rsidRPr="00AA4FBD">
        <w:rPr>
          <w:w w:val="105"/>
          <w:sz w:val="22"/>
          <w:szCs w:val="22"/>
        </w:rPr>
        <w:t>2</w:t>
      </w:r>
      <w:proofErr w:type="gramEnd"/>
      <w:r w:rsidRPr="00AA4FBD">
        <w:rPr>
          <w:w w:val="105"/>
          <w:sz w:val="22"/>
          <w:szCs w:val="22"/>
        </w:rPr>
        <w:t xml:space="preserve">) ОК 034-2014 с </w:t>
      </w:r>
      <w:r w:rsidRPr="00AA4FBD">
        <w:rPr>
          <w:spacing w:val="-3"/>
          <w:w w:val="105"/>
          <w:sz w:val="22"/>
          <w:szCs w:val="22"/>
        </w:rPr>
        <w:t xml:space="preserve">указанием </w:t>
      </w:r>
      <w:r w:rsidRPr="00AA4FBD">
        <w:rPr>
          <w:w w:val="105"/>
          <w:sz w:val="22"/>
          <w:szCs w:val="22"/>
        </w:rPr>
        <w:t>вида продукции, соответствующий</w:t>
      </w:r>
      <w:r w:rsidR="00AA4FBD">
        <w:rPr>
          <w:w w:val="105"/>
          <w:sz w:val="22"/>
          <w:szCs w:val="22"/>
        </w:rPr>
        <w:t xml:space="preserve"> </w:t>
      </w:r>
      <w:r w:rsidRPr="00AA4FBD">
        <w:rPr>
          <w:w w:val="105"/>
          <w:sz w:val="22"/>
          <w:szCs w:val="22"/>
        </w:rPr>
        <w:t>объекту закупки:</w:t>
      </w:r>
    </w:p>
    <w:tbl>
      <w:tblPr>
        <w:tblStyle w:val="ae"/>
        <w:tblW w:w="0" w:type="auto"/>
        <w:tblInd w:w="108" w:type="dxa"/>
        <w:tblLook w:val="04A0"/>
      </w:tblPr>
      <w:tblGrid>
        <w:gridCol w:w="3604"/>
        <w:gridCol w:w="3164"/>
        <w:gridCol w:w="3013"/>
      </w:tblGrid>
      <w:tr w:rsidR="00970CBC" w:rsidRPr="00AA4FBD" w:rsidTr="00AA4FBD">
        <w:tc>
          <w:tcPr>
            <w:tcW w:w="3604" w:type="dxa"/>
          </w:tcPr>
          <w:p w:rsidR="00970CBC" w:rsidRPr="00AA4FBD" w:rsidRDefault="00970CBC" w:rsidP="00D859B8">
            <w:pPr>
              <w:pStyle w:val="a7"/>
              <w:widowControl w:val="0"/>
              <w:tabs>
                <w:tab w:val="left" w:pos="1325"/>
              </w:tabs>
              <w:autoSpaceDE w:val="0"/>
              <w:autoSpaceDN w:val="0"/>
              <w:spacing w:before="2" w:line="254" w:lineRule="auto"/>
              <w:ind w:left="284" w:right="165"/>
              <w:contextualSpacing w:val="0"/>
              <w:jc w:val="center"/>
              <w:rPr>
                <w:b/>
                <w:sz w:val="22"/>
                <w:szCs w:val="22"/>
              </w:rPr>
            </w:pPr>
            <w:r w:rsidRPr="00AA4FBD">
              <w:rPr>
                <w:b/>
                <w:sz w:val="22"/>
                <w:szCs w:val="22"/>
              </w:rPr>
              <w:t>Наименование услуги*</w:t>
            </w:r>
          </w:p>
        </w:tc>
        <w:tc>
          <w:tcPr>
            <w:tcW w:w="3164" w:type="dxa"/>
          </w:tcPr>
          <w:p w:rsidR="00970CBC" w:rsidRPr="00AA4FBD" w:rsidRDefault="00970CBC" w:rsidP="00D859B8">
            <w:pPr>
              <w:pStyle w:val="a7"/>
              <w:widowControl w:val="0"/>
              <w:tabs>
                <w:tab w:val="left" w:pos="1325"/>
              </w:tabs>
              <w:autoSpaceDE w:val="0"/>
              <w:autoSpaceDN w:val="0"/>
              <w:spacing w:before="2" w:line="254" w:lineRule="auto"/>
              <w:ind w:left="284" w:right="165"/>
              <w:contextualSpacing w:val="0"/>
              <w:jc w:val="center"/>
              <w:rPr>
                <w:b/>
                <w:sz w:val="22"/>
                <w:szCs w:val="22"/>
              </w:rPr>
            </w:pPr>
            <w:r w:rsidRPr="00AA4FBD">
              <w:rPr>
                <w:b/>
                <w:sz w:val="22"/>
                <w:szCs w:val="22"/>
              </w:rPr>
              <w:t>ОКПД</w:t>
            </w:r>
            <w:proofErr w:type="gramStart"/>
            <w:r w:rsidRPr="00AA4FBD">
              <w:rPr>
                <w:b/>
                <w:sz w:val="22"/>
                <w:szCs w:val="22"/>
              </w:rPr>
              <w:t>2</w:t>
            </w:r>
            <w:proofErr w:type="gramEnd"/>
          </w:p>
        </w:tc>
        <w:tc>
          <w:tcPr>
            <w:tcW w:w="3013" w:type="dxa"/>
          </w:tcPr>
          <w:p w:rsidR="00970CBC" w:rsidRPr="00AA4FBD" w:rsidRDefault="00970CBC" w:rsidP="00D859B8">
            <w:pPr>
              <w:pStyle w:val="a7"/>
              <w:widowControl w:val="0"/>
              <w:tabs>
                <w:tab w:val="left" w:pos="1325"/>
              </w:tabs>
              <w:autoSpaceDE w:val="0"/>
              <w:autoSpaceDN w:val="0"/>
              <w:spacing w:before="2" w:line="254" w:lineRule="auto"/>
              <w:ind w:left="284" w:right="165"/>
              <w:contextualSpacing w:val="0"/>
              <w:jc w:val="center"/>
              <w:rPr>
                <w:b/>
                <w:sz w:val="22"/>
                <w:szCs w:val="22"/>
              </w:rPr>
            </w:pPr>
            <w:r w:rsidRPr="00AA4FBD">
              <w:rPr>
                <w:b/>
                <w:sz w:val="22"/>
                <w:szCs w:val="22"/>
              </w:rPr>
              <w:t>Наименование ОКПД 2</w:t>
            </w:r>
          </w:p>
        </w:tc>
      </w:tr>
      <w:tr w:rsidR="00970CBC" w:rsidRPr="00AA4FBD" w:rsidTr="00AA4FBD">
        <w:tc>
          <w:tcPr>
            <w:tcW w:w="3604" w:type="dxa"/>
          </w:tcPr>
          <w:p w:rsidR="00970CBC" w:rsidRPr="00AA4FBD" w:rsidRDefault="00970CBC" w:rsidP="00D859B8">
            <w:pPr>
              <w:pStyle w:val="a7"/>
              <w:widowControl w:val="0"/>
              <w:tabs>
                <w:tab w:val="left" w:pos="1325"/>
              </w:tabs>
              <w:autoSpaceDE w:val="0"/>
              <w:autoSpaceDN w:val="0"/>
              <w:spacing w:before="2" w:line="254" w:lineRule="auto"/>
              <w:ind w:left="284" w:right="165"/>
              <w:contextualSpacing w:val="0"/>
              <w:jc w:val="center"/>
              <w:rPr>
                <w:sz w:val="22"/>
                <w:szCs w:val="22"/>
              </w:rPr>
            </w:pPr>
            <w:r w:rsidRPr="00AA4FBD">
              <w:rPr>
                <w:sz w:val="22"/>
                <w:szCs w:val="22"/>
              </w:rPr>
              <w:t xml:space="preserve">Оказание услуг по передаче неисключительных прав на использование программного обеспечения </w:t>
            </w:r>
            <w:proofErr w:type="spellStart"/>
            <w:r w:rsidRPr="00AA4FBD">
              <w:rPr>
                <w:sz w:val="22"/>
                <w:szCs w:val="22"/>
              </w:rPr>
              <w:t>ViPNet</w:t>
            </w:r>
            <w:proofErr w:type="spellEnd"/>
            <w:r w:rsidR="00AA4FBD">
              <w:rPr>
                <w:sz w:val="22"/>
                <w:szCs w:val="22"/>
              </w:rPr>
              <w:t xml:space="preserve"> </w:t>
            </w:r>
            <w:proofErr w:type="spellStart"/>
            <w:r w:rsidRPr="00AA4FBD">
              <w:rPr>
                <w:sz w:val="22"/>
                <w:szCs w:val="22"/>
              </w:rPr>
              <w:t>Client</w:t>
            </w:r>
            <w:proofErr w:type="spellEnd"/>
            <w:r w:rsidRPr="00AA4FBD">
              <w:rPr>
                <w:sz w:val="22"/>
                <w:szCs w:val="22"/>
              </w:rPr>
              <w:t xml:space="preserve"> 4.х </w:t>
            </w:r>
            <w:proofErr w:type="spellStart"/>
            <w:r w:rsidRPr="00AA4FBD">
              <w:rPr>
                <w:sz w:val="22"/>
                <w:szCs w:val="22"/>
              </w:rPr>
              <w:t>for</w:t>
            </w:r>
            <w:proofErr w:type="spellEnd"/>
            <w:r w:rsidR="00AA4FBD">
              <w:rPr>
                <w:sz w:val="22"/>
                <w:szCs w:val="22"/>
              </w:rPr>
              <w:t xml:space="preserve"> </w:t>
            </w:r>
            <w:proofErr w:type="spellStart"/>
            <w:r w:rsidRPr="00AA4FBD">
              <w:rPr>
                <w:sz w:val="22"/>
                <w:szCs w:val="22"/>
              </w:rPr>
              <w:t>Windows</w:t>
            </w:r>
            <w:proofErr w:type="spellEnd"/>
            <w:r w:rsidRPr="00AA4FBD">
              <w:rPr>
                <w:sz w:val="22"/>
                <w:szCs w:val="22"/>
              </w:rPr>
              <w:t xml:space="preserve"> (КСЗ)</w:t>
            </w:r>
          </w:p>
        </w:tc>
        <w:tc>
          <w:tcPr>
            <w:tcW w:w="3164" w:type="dxa"/>
            <w:vAlign w:val="center"/>
          </w:tcPr>
          <w:p w:rsidR="00970CBC" w:rsidRPr="00AA4FBD" w:rsidRDefault="00970CBC" w:rsidP="00D859B8">
            <w:pPr>
              <w:ind w:left="284"/>
              <w:jc w:val="center"/>
              <w:rPr>
                <w:rFonts w:ascii="Times New Roman" w:eastAsia="Times New Roman" w:hAnsi="Times New Roman" w:cs="Times New Roman"/>
              </w:rPr>
            </w:pPr>
            <w:r w:rsidRPr="00AA4FBD">
              <w:rPr>
                <w:rFonts w:ascii="Times New Roman" w:eastAsia="Times New Roman" w:hAnsi="Times New Roman" w:cs="Times New Roman"/>
              </w:rPr>
              <w:t>62.01.29.000</w:t>
            </w:r>
          </w:p>
          <w:p w:rsidR="00970CBC" w:rsidRPr="00AA4FBD" w:rsidRDefault="00970CBC" w:rsidP="00D859B8">
            <w:pPr>
              <w:pStyle w:val="a7"/>
              <w:widowControl w:val="0"/>
              <w:tabs>
                <w:tab w:val="left" w:pos="1325"/>
              </w:tabs>
              <w:autoSpaceDE w:val="0"/>
              <w:autoSpaceDN w:val="0"/>
              <w:spacing w:before="2" w:line="254" w:lineRule="auto"/>
              <w:ind w:left="284" w:right="165"/>
              <w:contextualSpacing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013" w:type="dxa"/>
            <w:vAlign w:val="center"/>
          </w:tcPr>
          <w:p w:rsidR="00970CBC" w:rsidRPr="00AA4FBD" w:rsidRDefault="00970CBC" w:rsidP="00D859B8">
            <w:pPr>
              <w:pStyle w:val="a7"/>
              <w:widowControl w:val="0"/>
              <w:tabs>
                <w:tab w:val="left" w:pos="1325"/>
              </w:tabs>
              <w:autoSpaceDE w:val="0"/>
              <w:autoSpaceDN w:val="0"/>
              <w:spacing w:before="2" w:line="254" w:lineRule="auto"/>
              <w:ind w:left="284" w:right="165"/>
              <w:contextualSpacing w:val="0"/>
              <w:jc w:val="center"/>
              <w:rPr>
                <w:sz w:val="22"/>
                <w:szCs w:val="22"/>
              </w:rPr>
            </w:pPr>
            <w:r w:rsidRPr="00AA4FBD">
              <w:rPr>
                <w:sz w:val="22"/>
                <w:szCs w:val="22"/>
              </w:rPr>
              <w:t>Оригиналы программного обеспечения прочие</w:t>
            </w:r>
          </w:p>
        </w:tc>
      </w:tr>
    </w:tbl>
    <w:p w:rsidR="00D859B8" w:rsidRPr="00AA4FBD" w:rsidRDefault="00D859B8" w:rsidP="00D859B8">
      <w:pPr>
        <w:pStyle w:val="a7"/>
        <w:widowControl w:val="0"/>
        <w:tabs>
          <w:tab w:val="left" w:pos="1325"/>
        </w:tabs>
        <w:autoSpaceDE w:val="0"/>
        <w:autoSpaceDN w:val="0"/>
        <w:spacing w:before="2" w:line="254" w:lineRule="auto"/>
        <w:ind w:left="284" w:right="165"/>
        <w:contextualSpacing w:val="0"/>
        <w:rPr>
          <w:sz w:val="22"/>
          <w:szCs w:val="22"/>
        </w:rPr>
      </w:pPr>
    </w:p>
    <w:p w:rsidR="00970CBC" w:rsidRPr="00AA4FBD" w:rsidRDefault="00D859B8" w:rsidP="00035317">
      <w:pPr>
        <w:pStyle w:val="a7"/>
        <w:widowControl w:val="0"/>
        <w:autoSpaceDE w:val="0"/>
        <w:autoSpaceDN w:val="0"/>
        <w:spacing w:before="2" w:line="254" w:lineRule="auto"/>
        <w:ind w:left="0" w:right="165" w:firstLine="284"/>
        <w:contextualSpacing w:val="0"/>
        <w:jc w:val="both"/>
        <w:rPr>
          <w:sz w:val="22"/>
          <w:szCs w:val="22"/>
        </w:rPr>
      </w:pPr>
      <w:r w:rsidRPr="00AA4FBD">
        <w:rPr>
          <w:sz w:val="22"/>
          <w:szCs w:val="22"/>
        </w:rPr>
        <w:t>*</w:t>
      </w:r>
      <w:r w:rsidRPr="00AA4FBD">
        <w:rPr>
          <w:sz w:val="22"/>
          <w:szCs w:val="22"/>
        </w:rPr>
        <w:tab/>
        <w:t xml:space="preserve">На основании п. 1 ч. 1 ст. 33 Закона № 44-ФЗ программное обеспечение </w:t>
      </w:r>
      <w:proofErr w:type="spellStart"/>
      <w:r w:rsidRPr="00AA4FBD">
        <w:rPr>
          <w:sz w:val="22"/>
          <w:szCs w:val="22"/>
        </w:rPr>
        <w:t>ViPNetClient</w:t>
      </w:r>
      <w:proofErr w:type="spellEnd"/>
      <w:r w:rsidRPr="00AA4FBD">
        <w:rPr>
          <w:sz w:val="22"/>
          <w:szCs w:val="22"/>
        </w:rPr>
        <w:t xml:space="preserve"> 4.х </w:t>
      </w:r>
      <w:proofErr w:type="spellStart"/>
      <w:r w:rsidRPr="00AA4FBD">
        <w:rPr>
          <w:sz w:val="22"/>
          <w:szCs w:val="22"/>
        </w:rPr>
        <w:t>forWindows</w:t>
      </w:r>
      <w:proofErr w:type="spellEnd"/>
      <w:r w:rsidRPr="00AA4FBD">
        <w:rPr>
          <w:sz w:val="22"/>
          <w:szCs w:val="22"/>
        </w:rPr>
        <w:t xml:space="preserve"> (КС3) (далее - ПО или программа) не сопровождается словами «или эквивалент», так как необходимо обеспечить взаимодействие указанного ПО с </w:t>
      </w:r>
      <w:proofErr w:type="gramStart"/>
      <w:r w:rsidRPr="00AA4FBD">
        <w:rPr>
          <w:sz w:val="22"/>
          <w:szCs w:val="22"/>
        </w:rPr>
        <w:t>другим</w:t>
      </w:r>
      <w:proofErr w:type="gramEnd"/>
      <w:r w:rsidRPr="00AA4FBD">
        <w:rPr>
          <w:sz w:val="22"/>
          <w:szCs w:val="22"/>
        </w:rPr>
        <w:t xml:space="preserve"> ПО, которым используются Заказчиком и обеспечения подключения в сеть </w:t>
      </w:r>
      <w:proofErr w:type="spellStart"/>
      <w:r w:rsidRPr="00AA4FBD">
        <w:rPr>
          <w:sz w:val="22"/>
          <w:szCs w:val="22"/>
        </w:rPr>
        <w:t>ViPNet</w:t>
      </w:r>
      <w:proofErr w:type="spellEnd"/>
      <w:r w:rsidRPr="00AA4FBD">
        <w:rPr>
          <w:sz w:val="22"/>
          <w:szCs w:val="22"/>
        </w:rPr>
        <w:t xml:space="preserve"> Санкт-Петербургского государственного бюджетного учреждения "Кронштадтский Дворец молодежи".</w:t>
      </w:r>
    </w:p>
    <w:p w:rsidR="00D859B8" w:rsidRPr="00AA4FBD" w:rsidRDefault="00D859B8" w:rsidP="00035317">
      <w:pPr>
        <w:pStyle w:val="a7"/>
        <w:widowControl w:val="0"/>
        <w:numPr>
          <w:ilvl w:val="2"/>
          <w:numId w:val="28"/>
        </w:numPr>
        <w:tabs>
          <w:tab w:val="left" w:pos="709"/>
          <w:tab w:val="left" w:pos="993"/>
        </w:tabs>
        <w:autoSpaceDE w:val="0"/>
        <w:autoSpaceDN w:val="0"/>
        <w:spacing w:before="2" w:line="254" w:lineRule="auto"/>
        <w:ind w:left="0" w:right="165" w:firstLine="284"/>
        <w:jc w:val="both"/>
        <w:rPr>
          <w:sz w:val="22"/>
          <w:szCs w:val="22"/>
        </w:rPr>
      </w:pPr>
      <w:r w:rsidRPr="00AA4FBD">
        <w:rPr>
          <w:sz w:val="22"/>
          <w:szCs w:val="22"/>
        </w:rPr>
        <w:t>Код КТРУ 62.01.29 .000-00000013</w:t>
      </w:r>
      <w:r w:rsidRPr="00AA4FBD">
        <w:rPr>
          <w:sz w:val="22"/>
          <w:szCs w:val="22"/>
        </w:rPr>
        <w:tab/>
        <w:t>Программное средство криптографической защиты.</w:t>
      </w:r>
    </w:p>
    <w:p w:rsidR="00035317" w:rsidRPr="00AA4FBD" w:rsidRDefault="00D859B8" w:rsidP="00035317">
      <w:pPr>
        <w:pStyle w:val="a7"/>
        <w:widowControl w:val="0"/>
        <w:numPr>
          <w:ilvl w:val="2"/>
          <w:numId w:val="28"/>
        </w:numPr>
        <w:tabs>
          <w:tab w:val="left" w:pos="709"/>
          <w:tab w:val="left" w:pos="993"/>
        </w:tabs>
        <w:autoSpaceDE w:val="0"/>
        <w:autoSpaceDN w:val="0"/>
        <w:spacing w:before="2" w:line="254" w:lineRule="auto"/>
        <w:ind w:left="0" w:right="165" w:firstLine="284"/>
        <w:jc w:val="both"/>
        <w:rPr>
          <w:sz w:val="22"/>
          <w:szCs w:val="22"/>
        </w:rPr>
      </w:pPr>
      <w:r w:rsidRPr="00AA4FBD">
        <w:rPr>
          <w:sz w:val="22"/>
          <w:szCs w:val="22"/>
        </w:rPr>
        <w:t>Сведения   о программном</w:t>
      </w:r>
      <w:r w:rsidRPr="00AA4FBD">
        <w:rPr>
          <w:sz w:val="22"/>
          <w:szCs w:val="22"/>
        </w:rPr>
        <w:tab/>
        <w:t>обеспечении</w:t>
      </w:r>
      <w:r w:rsidRPr="00AA4FBD">
        <w:rPr>
          <w:sz w:val="22"/>
          <w:szCs w:val="22"/>
        </w:rPr>
        <w:tab/>
        <w:t>включены</w:t>
      </w:r>
      <w:r w:rsidRPr="00AA4FBD">
        <w:rPr>
          <w:sz w:val="22"/>
          <w:szCs w:val="22"/>
        </w:rPr>
        <w:tab/>
        <w:t>в Реестр программного обеспечения (</w:t>
      </w:r>
      <w:hyperlink r:id="rId8" w:history="1">
        <w:r w:rsidR="00035317" w:rsidRPr="00AA4FBD">
          <w:rPr>
            <w:rStyle w:val="ab"/>
            <w:sz w:val="22"/>
            <w:szCs w:val="22"/>
          </w:rPr>
          <w:t>https://reestr.digital.gov.ru/reestr/302127/?sphrase_id=18321621</w:t>
        </w:r>
      </w:hyperlink>
      <w:r w:rsidRPr="00AA4FBD">
        <w:rPr>
          <w:sz w:val="22"/>
          <w:szCs w:val="22"/>
        </w:rPr>
        <w:t>)</w:t>
      </w:r>
      <w:r w:rsidR="00035317" w:rsidRPr="00AA4FBD">
        <w:rPr>
          <w:sz w:val="22"/>
          <w:szCs w:val="22"/>
        </w:rPr>
        <w:t>.</w:t>
      </w:r>
    </w:p>
    <w:p w:rsidR="00D57591" w:rsidRPr="00AA4FBD" w:rsidRDefault="00035317" w:rsidP="00D57591">
      <w:pPr>
        <w:widowControl w:val="0"/>
        <w:tabs>
          <w:tab w:val="left" w:pos="709"/>
          <w:tab w:val="left" w:pos="993"/>
        </w:tabs>
        <w:autoSpaceDE w:val="0"/>
        <w:autoSpaceDN w:val="0"/>
        <w:spacing w:before="2" w:after="0" w:line="254" w:lineRule="auto"/>
        <w:ind w:right="165"/>
        <w:jc w:val="both"/>
        <w:rPr>
          <w:rFonts w:ascii="Times New Roman" w:hAnsi="Times New Roman" w:cs="Times New Roman"/>
        </w:rPr>
      </w:pPr>
      <w:r w:rsidRPr="00AA4FBD">
        <w:rPr>
          <w:rFonts w:ascii="Times New Roman" w:hAnsi="Times New Roman" w:cs="Times New Roman"/>
        </w:rPr>
        <w:t>Реестровая запись №</w:t>
      </w:r>
      <w:r w:rsidR="00F47EC1" w:rsidRPr="00AA4FBD">
        <w:rPr>
          <w:rFonts w:ascii="Times New Roman" w:hAnsi="Times New Roman" w:cs="Times New Roman"/>
        </w:rPr>
        <w:t xml:space="preserve"> </w:t>
      </w:r>
      <w:r w:rsidRPr="00AA4FBD">
        <w:rPr>
          <w:rFonts w:ascii="Times New Roman" w:hAnsi="Times New Roman" w:cs="Times New Roman"/>
        </w:rPr>
        <w:t>778 от 16.05.2016 Произведена на основании приказа Министерства цифрового развития, связи и массовых коммуникаций Российской Федерации от 13.05.2016 №197</w:t>
      </w:r>
      <w:r w:rsidR="00D57591" w:rsidRPr="00AA4FBD">
        <w:rPr>
          <w:rFonts w:ascii="Times New Roman" w:hAnsi="Times New Roman" w:cs="Times New Roman"/>
        </w:rPr>
        <w:t>. Правообладатели программного обеспечения:</w:t>
      </w:r>
      <w:r w:rsidR="00AA4FBD">
        <w:rPr>
          <w:rFonts w:ascii="Times New Roman" w:hAnsi="Times New Roman" w:cs="Times New Roman"/>
        </w:rPr>
        <w:t xml:space="preserve"> </w:t>
      </w:r>
      <w:r w:rsidR="00D57591" w:rsidRPr="00AA4FBD">
        <w:rPr>
          <w:rFonts w:ascii="Times New Roman" w:hAnsi="Times New Roman" w:cs="Times New Roman"/>
        </w:rPr>
        <w:t>Акционерное Общество «Информационные Технологии и Коммуникационные Системы» (АО «ИНФОТЕКС»)</w:t>
      </w:r>
      <w:proofErr w:type="gramStart"/>
      <w:r w:rsidR="00D57591" w:rsidRPr="00AA4FBD">
        <w:rPr>
          <w:rFonts w:ascii="Times New Roman" w:hAnsi="Times New Roman" w:cs="Times New Roman"/>
        </w:rPr>
        <w:t>,р</w:t>
      </w:r>
      <w:proofErr w:type="gramEnd"/>
      <w:r w:rsidR="00D57591" w:rsidRPr="00AA4FBD">
        <w:rPr>
          <w:rFonts w:ascii="Times New Roman" w:hAnsi="Times New Roman" w:cs="Times New Roman"/>
        </w:rPr>
        <w:t>еестровый номер 778.</w:t>
      </w:r>
    </w:p>
    <w:p w:rsidR="00D859B8" w:rsidRPr="00AA4FBD" w:rsidRDefault="006B29F8" w:rsidP="006B29F8">
      <w:pPr>
        <w:widowControl w:val="0"/>
        <w:tabs>
          <w:tab w:val="left" w:pos="284"/>
          <w:tab w:val="left" w:pos="851"/>
          <w:tab w:val="left" w:pos="993"/>
        </w:tabs>
        <w:autoSpaceDE w:val="0"/>
        <w:autoSpaceDN w:val="0"/>
        <w:spacing w:before="2" w:after="0" w:line="254" w:lineRule="auto"/>
        <w:ind w:right="165" w:firstLine="284"/>
        <w:jc w:val="both"/>
        <w:rPr>
          <w:rFonts w:ascii="Times New Roman" w:hAnsi="Times New Roman" w:cs="Times New Roman"/>
        </w:rPr>
      </w:pPr>
      <w:r w:rsidRPr="00AA4FBD">
        <w:rPr>
          <w:rFonts w:ascii="Times New Roman" w:hAnsi="Times New Roman" w:cs="Times New Roman"/>
        </w:rPr>
        <w:t>1.2.</w:t>
      </w:r>
      <w:r w:rsidRPr="00AA4FBD">
        <w:rPr>
          <w:rFonts w:ascii="Times New Roman" w:hAnsi="Times New Roman" w:cs="Times New Roman"/>
        </w:rPr>
        <w:tab/>
      </w:r>
      <w:proofErr w:type="gramStart"/>
      <w:r w:rsidRPr="00AA4FBD">
        <w:rPr>
          <w:rFonts w:ascii="Times New Roman" w:hAnsi="Times New Roman" w:cs="Times New Roman"/>
        </w:rPr>
        <w:t>Целями</w:t>
      </w:r>
      <w:r w:rsidRPr="00AA4FBD">
        <w:rPr>
          <w:rFonts w:ascii="Times New Roman" w:hAnsi="Times New Roman" w:cs="Times New Roman"/>
        </w:rPr>
        <w:tab/>
        <w:t>данной</w:t>
      </w:r>
      <w:r w:rsidRPr="00AA4FBD">
        <w:rPr>
          <w:rFonts w:ascii="Times New Roman" w:hAnsi="Times New Roman" w:cs="Times New Roman"/>
        </w:rPr>
        <w:tab/>
      </w:r>
      <w:r w:rsidRPr="00AA4FBD">
        <w:rPr>
          <w:rFonts w:ascii="Times New Roman" w:hAnsi="Times New Roman" w:cs="Times New Roman"/>
        </w:rPr>
        <w:tab/>
        <w:t>закупки</w:t>
      </w:r>
      <w:r w:rsidRPr="00AA4FBD">
        <w:rPr>
          <w:rFonts w:ascii="Times New Roman" w:hAnsi="Times New Roman" w:cs="Times New Roman"/>
        </w:rPr>
        <w:tab/>
        <w:t>является: обеспечение</w:t>
      </w:r>
      <w:r w:rsidR="00D57591" w:rsidRPr="00AA4FBD">
        <w:rPr>
          <w:rFonts w:ascii="Times New Roman" w:hAnsi="Times New Roman" w:cs="Times New Roman"/>
        </w:rPr>
        <w:t xml:space="preserve"> предоставления доступа к защищенным сервисам ЕМТС (Единая мультисервисная телекоммуникационная сеть исполнительных органов государственной власти) для  нужд  Санкт-Петербургского  государственного бюджетного учреждения "Кронштадтский Дворец молодежи", в том числе ЕИАСБУ (Государственная информационная система Санкт-Петербурга «Единая информационно-аналитическая система бюджетного (бухгалтерского) учета»), АС КСОМБ (автоматизированная система «Комплексная система обеспечения мониторинга безопасности»), АИС БП-ЭК (Автоматизированная информационная система бюджетного процесса </w:t>
      </w:r>
      <w:r w:rsidRPr="00AA4FBD">
        <w:rPr>
          <w:rFonts w:ascii="Times New Roman" w:hAnsi="Times New Roman" w:cs="Times New Roman"/>
        </w:rPr>
        <w:t>–</w:t>
      </w:r>
      <w:r w:rsidR="00D57591" w:rsidRPr="00AA4FBD">
        <w:rPr>
          <w:rFonts w:ascii="Times New Roman" w:hAnsi="Times New Roman" w:cs="Times New Roman"/>
        </w:rPr>
        <w:t xml:space="preserve"> электронное</w:t>
      </w:r>
      <w:r w:rsidR="00AA4FBD">
        <w:rPr>
          <w:rFonts w:ascii="Times New Roman" w:hAnsi="Times New Roman" w:cs="Times New Roman"/>
        </w:rPr>
        <w:t xml:space="preserve"> </w:t>
      </w:r>
      <w:r w:rsidR="00D57591" w:rsidRPr="00AA4FBD">
        <w:rPr>
          <w:rFonts w:ascii="Times New Roman" w:hAnsi="Times New Roman" w:cs="Times New Roman"/>
        </w:rPr>
        <w:t>казначейство</w:t>
      </w:r>
      <w:proofErr w:type="gramEnd"/>
      <w:r w:rsidR="00D57591" w:rsidRPr="00AA4FBD">
        <w:rPr>
          <w:rFonts w:ascii="Times New Roman" w:hAnsi="Times New Roman" w:cs="Times New Roman"/>
        </w:rPr>
        <w:t>), государственная информационная система Санкт-Петербурга «Единая система электронного документооборота и делопроизводства исполнительных органов государственной власти Санкт-Петербурга»</w:t>
      </w:r>
      <w:r w:rsidRPr="00AA4FBD">
        <w:rPr>
          <w:rFonts w:ascii="Times New Roman" w:hAnsi="Times New Roman" w:cs="Times New Roman"/>
        </w:rPr>
        <w:t>.</w:t>
      </w:r>
    </w:p>
    <w:p w:rsidR="00DF2A54" w:rsidRPr="00AA4FBD" w:rsidRDefault="00DF2A54" w:rsidP="00DF2A54">
      <w:pPr>
        <w:widowControl w:val="0"/>
        <w:tabs>
          <w:tab w:val="left" w:pos="284"/>
          <w:tab w:val="left" w:pos="851"/>
          <w:tab w:val="left" w:pos="993"/>
        </w:tabs>
        <w:autoSpaceDE w:val="0"/>
        <w:autoSpaceDN w:val="0"/>
        <w:spacing w:before="2" w:after="0" w:line="254" w:lineRule="auto"/>
        <w:ind w:right="165" w:firstLine="284"/>
        <w:jc w:val="both"/>
        <w:rPr>
          <w:rFonts w:ascii="Times New Roman" w:hAnsi="Times New Roman" w:cs="Times New Roman"/>
        </w:rPr>
      </w:pPr>
      <w:r w:rsidRPr="00AA4FBD">
        <w:rPr>
          <w:rFonts w:ascii="Times New Roman" w:hAnsi="Times New Roman" w:cs="Times New Roman"/>
        </w:rPr>
        <w:t>1.3.</w:t>
      </w:r>
      <w:r w:rsidRPr="00AA4FBD">
        <w:rPr>
          <w:rFonts w:ascii="Times New Roman" w:hAnsi="Times New Roman" w:cs="Times New Roman"/>
        </w:rPr>
        <w:tab/>
        <w:t>Основанием для закупки товара (выполнения работ, оказания услуг) является Закон СПб от 26.11.2025 № 659-124 «О бюджете Санкт-Петербурга на 2026 год и на плановый период 2027 и 2028 годов».</w:t>
      </w:r>
    </w:p>
    <w:p w:rsidR="00DF2A54" w:rsidRPr="00AA4FBD" w:rsidRDefault="00DF2A54" w:rsidP="00DF2A54">
      <w:pPr>
        <w:widowControl w:val="0"/>
        <w:tabs>
          <w:tab w:val="left" w:pos="284"/>
          <w:tab w:val="left" w:pos="851"/>
          <w:tab w:val="left" w:pos="993"/>
        </w:tabs>
        <w:autoSpaceDE w:val="0"/>
        <w:autoSpaceDN w:val="0"/>
        <w:spacing w:before="2" w:after="0" w:line="254" w:lineRule="auto"/>
        <w:ind w:right="165" w:firstLine="284"/>
        <w:jc w:val="both"/>
        <w:rPr>
          <w:rFonts w:ascii="Times New Roman" w:hAnsi="Times New Roman" w:cs="Times New Roman"/>
        </w:rPr>
      </w:pPr>
      <w:r w:rsidRPr="00AA4FBD">
        <w:rPr>
          <w:rFonts w:ascii="Times New Roman" w:hAnsi="Times New Roman" w:cs="Times New Roman"/>
        </w:rPr>
        <w:t>1.4.</w:t>
      </w:r>
      <w:r w:rsidRPr="00AA4FBD">
        <w:rPr>
          <w:rFonts w:ascii="Times New Roman" w:hAnsi="Times New Roman" w:cs="Times New Roman"/>
        </w:rPr>
        <w:tab/>
        <w:t xml:space="preserve">Объектом закупки является: Оказание услуг по передаче неисключительных прав на использование программного обеспечения </w:t>
      </w:r>
      <w:proofErr w:type="spellStart"/>
      <w:r w:rsidRPr="00AA4FBD">
        <w:rPr>
          <w:rFonts w:ascii="Times New Roman" w:hAnsi="Times New Roman" w:cs="Times New Roman"/>
        </w:rPr>
        <w:t>ViPNetClient</w:t>
      </w:r>
      <w:proofErr w:type="spellEnd"/>
      <w:r w:rsidRPr="00AA4FBD">
        <w:rPr>
          <w:rFonts w:ascii="Times New Roman" w:hAnsi="Times New Roman" w:cs="Times New Roman"/>
        </w:rPr>
        <w:t xml:space="preserve"> 4.х </w:t>
      </w:r>
      <w:proofErr w:type="spellStart"/>
      <w:r w:rsidRPr="00AA4FBD">
        <w:rPr>
          <w:rFonts w:ascii="Times New Roman" w:hAnsi="Times New Roman" w:cs="Times New Roman"/>
        </w:rPr>
        <w:t>forWindows</w:t>
      </w:r>
      <w:proofErr w:type="spellEnd"/>
      <w:r w:rsidRPr="00AA4FBD">
        <w:rPr>
          <w:rFonts w:ascii="Times New Roman" w:hAnsi="Times New Roman" w:cs="Times New Roman"/>
        </w:rPr>
        <w:t xml:space="preserve"> (КСЗ).</w:t>
      </w:r>
    </w:p>
    <w:p w:rsidR="00DF2A54" w:rsidRPr="00AA4FBD" w:rsidRDefault="00DF2A54" w:rsidP="00DF2A54">
      <w:pPr>
        <w:widowControl w:val="0"/>
        <w:tabs>
          <w:tab w:val="left" w:pos="284"/>
          <w:tab w:val="left" w:pos="851"/>
          <w:tab w:val="left" w:pos="993"/>
        </w:tabs>
        <w:autoSpaceDE w:val="0"/>
        <w:autoSpaceDN w:val="0"/>
        <w:spacing w:before="2" w:after="0" w:line="254" w:lineRule="auto"/>
        <w:ind w:right="165" w:firstLine="284"/>
        <w:jc w:val="both"/>
        <w:rPr>
          <w:rFonts w:ascii="Times New Roman" w:hAnsi="Times New Roman" w:cs="Times New Roman"/>
        </w:rPr>
      </w:pPr>
      <w:r w:rsidRPr="00AA4FBD">
        <w:rPr>
          <w:rFonts w:ascii="Times New Roman" w:hAnsi="Times New Roman" w:cs="Times New Roman"/>
        </w:rPr>
        <w:t>1.5.</w:t>
      </w:r>
      <w:r w:rsidRPr="00AA4FBD">
        <w:rPr>
          <w:rFonts w:ascii="Times New Roman" w:hAnsi="Times New Roman" w:cs="Times New Roman"/>
        </w:rPr>
        <w:tab/>
        <w:t xml:space="preserve">Функциональные, технические и качественные характеристики, эксплуатационные характеристики объекта закупки указаны в </w:t>
      </w:r>
      <w:r w:rsidRPr="00AA4FBD">
        <w:rPr>
          <w:rFonts w:ascii="Times New Roman" w:hAnsi="Times New Roman" w:cs="Times New Roman"/>
          <w:b/>
        </w:rPr>
        <w:t>Разделе 6 Технического задания</w:t>
      </w:r>
      <w:r w:rsidRPr="00AA4FBD">
        <w:rPr>
          <w:rFonts w:ascii="Times New Roman" w:hAnsi="Times New Roman" w:cs="Times New Roman"/>
        </w:rPr>
        <w:t>.</w:t>
      </w:r>
    </w:p>
    <w:p w:rsidR="00DF2A54" w:rsidRPr="00AA4FBD" w:rsidRDefault="00DF2A54" w:rsidP="00DF2A54">
      <w:pPr>
        <w:widowControl w:val="0"/>
        <w:tabs>
          <w:tab w:val="left" w:pos="284"/>
          <w:tab w:val="left" w:pos="851"/>
          <w:tab w:val="left" w:pos="993"/>
        </w:tabs>
        <w:autoSpaceDE w:val="0"/>
        <w:autoSpaceDN w:val="0"/>
        <w:spacing w:before="2" w:after="0" w:line="254" w:lineRule="auto"/>
        <w:ind w:right="165" w:firstLine="284"/>
        <w:jc w:val="both"/>
        <w:rPr>
          <w:rFonts w:ascii="Times New Roman" w:hAnsi="Times New Roman" w:cs="Times New Roman"/>
        </w:rPr>
      </w:pPr>
      <w:r w:rsidRPr="00AA4FBD">
        <w:rPr>
          <w:rFonts w:ascii="Times New Roman" w:hAnsi="Times New Roman" w:cs="Times New Roman"/>
        </w:rPr>
        <w:t>1.6.</w:t>
      </w:r>
      <w:r w:rsidRPr="00AA4FBD">
        <w:rPr>
          <w:rFonts w:ascii="Times New Roman" w:hAnsi="Times New Roman" w:cs="Times New Roman"/>
        </w:rPr>
        <w:tab/>
      </w:r>
      <w:proofErr w:type="gramStart"/>
      <w:r w:rsidRPr="00AA4FBD">
        <w:rPr>
          <w:rFonts w:ascii="Times New Roman" w:hAnsi="Times New Roman" w:cs="Times New Roman"/>
        </w:rPr>
        <w:t xml:space="preserve">При составлении описания объекта закупки использованы показатели, требования, условные обозначения и терминология, касающихся технических характеристик, функциональных </w:t>
      </w:r>
      <w:r w:rsidRPr="00AA4FBD">
        <w:rPr>
          <w:rFonts w:ascii="Times New Roman" w:hAnsi="Times New Roman" w:cs="Times New Roman"/>
        </w:rPr>
        <w:lastRenderedPageBreak/>
        <w:t>характеристик (потребительских свойств) товара и качественные характеристики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</w:t>
      </w:r>
      <w:proofErr w:type="gramEnd"/>
      <w:r w:rsidRPr="00AA4FBD">
        <w:rPr>
          <w:rFonts w:ascii="Times New Roman" w:hAnsi="Times New Roman" w:cs="Times New Roman"/>
        </w:rPr>
        <w:t xml:space="preserve"> определением соответствия поставляемого товара потребностям заказчика.</w:t>
      </w:r>
    </w:p>
    <w:p w:rsidR="00DF2A54" w:rsidRPr="00AA4FBD" w:rsidRDefault="00DF2A54" w:rsidP="00DF2A54">
      <w:pPr>
        <w:widowControl w:val="0"/>
        <w:tabs>
          <w:tab w:val="left" w:pos="284"/>
          <w:tab w:val="left" w:pos="851"/>
          <w:tab w:val="left" w:pos="993"/>
        </w:tabs>
        <w:autoSpaceDE w:val="0"/>
        <w:autoSpaceDN w:val="0"/>
        <w:spacing w:before="2" w:after="0" w:line="254" w:lineRule="auto"/>
        <w:ind w:right="165" w:firstLine="284"/>
        <w:jc w:val="both"/>
        <w:rPr>
          <w:rFonts w:ascii="Times New Roman" w:hAnsi="Times New Roman" w:cs="Times New Roman"/>
        </w:rPr>
      </w:pPr>
      <w:r w:rsidRPr="00AA4FBD">
        <w:rPr>
          <w:rFonts w:ascii="Times New Roman" w:hAnsi="Times New Roman" w:cs="Times New Roman"/>
        </w:rPr>
        <w:t>1.7.</w:t>
      </w:r>
      <w:r w:rsidRPr="00AA4FBD">
        <w:rPr>
          <w:rFonts w:ascii="Times New Roman" w:hAnsi="Times New Roman" w:cs="Times New Roman"/>
        </w:rPr>
        <w:tab/>
        <w:t>Заказчик при осуществлении закупки руководствуется Правилами формирования и</w:t>
      </w:r>
    </w:p>
    <w:p w:rsidR="00DF2A54" w:rsidRPr="00AA4FBD" w:rsidRDefault="00DF2A54" w:rsidP="00DF2A54">
      <w:pPr>
        <w:widowControl w:val="0"/>
        <w:tabs>
          <w:tab w:val="left" w:pos="284"/>
          <w:tab w:val="left" w:pos="851"/>
          <w:tab w:val="left" w:pos="993"/>
        </w:tabs>
        <w:autoSpaceDE w:val="0"/>
        <w:autoSpaceDN w:val="0"/>
        <w:spacing w:before="2" w:line="254" w:lineRule="auto"/>
        <w:ind w:right="165" w:firstLine="284"/>
        <w:jc w:val="both"/>
        <w:rPr>
          <w:rFonts w:ascii="Times New Roman" w:hAnsi="Times New Roman" w:cs="Times New Roman"/>
        </w:rPr>
      </w:pPr>
      <w:r w:rsidRPr="00AA4FBD">
        <w:rPr>
          <w:rFonts w:ascii="Times New Roman" w:hAnsi="Times New Roman" w:cs="Times New Roman"/>
        </w:rPr>
        <w:t>ведения в единой информационной системе в сфере закупок каталога товаров, работ, услуг для обеспечения государственных и муниципальных нужд и Правилами использования каталога товаров, работ, услуг для обеспечения государственных и муниципальных нужд, утвержденные постановлением Правительства Российской Федерации от 08.02.2017 № 145.</w:t>
      </w:r>
    </w:p>
    <w:p w:rsidR="00DF2A54" w:rsidRPr="00AA4FBD" w:rsidRDefault="00F47EC1" w:rsidP="00F47EC1">
      <w:pPr>
        <w:pStyle w:val="a7"/>
        <w:widowControl w:val="0"/>
        <w:autoSpaceDE w:val="0"/>
        <w:autoSpaceDN w:val="0"/>
        <w:ind w:left="0"/>
        <w:contextualSpacing w:val="0"/>
        <w:jc w:val="center"/>
        <w:rPr>
          <w:b/>
          <w:sz w:val="22"/>
          <w:szCs w:val="22"/>
        </w:rPr>
      </w:pPr>
      <w:r w:rsidRPr="00AA4FBD">
        <w:rPr>
          <w:b/>
          <w:w w:val="105"/>
          <w:sz w:val="22"/>
          <w:szCs w:val="22"/>
        </w:rPr>
        <w:t xml:space="preserve">2. </w:t>
      </w:r>
      <w:r w:rsidR="00DF2A54" w:rsidRPr="00AA4FBD">
        <w:rPr>
          <w:b/>
          <w:w w:val="105"/>
          <w:sz w:val="22"/>
          <w:szCs w:val="22"/>
        </w:rPr>
        <w:t>Требования к качеству и безопасности оказания</w:t>
      </w:r>
      <w:r w:rsidRPr="00AA4FBD">
        <w:rPr>
          <w:b/>
          <w:w w:val="105"/>
          <w:sz w:val="22"/>
          <w:szCs w:val="22"/>
        </w:rPr>
        <w:t xml:space="preserve"> </w:t>
      </w:r>
      <w:r w:rsidR="00DF2A54" w:rsidRPr="00AA4FBD">
        <w:rPr>
          <w:b/>
          <w:w w:val="105"/>
          <w:sz w:val="22"/>
          <w:szCs w:val="22"/>
        </w:rPr>
        <w:t>услуг</w:t>
      </w:r>
    </w:p>
    <w:p w:rsidR="00DF2A54" w:rsidRPr="00AA4FBD" w:rsidRDefault="00DF2A54" w:rsidP="00DF2A54">
      <w:pPr>
        <w:pStyle w:val="a7"/>
        <w:widowControl w:val="0"/>
        <w:numPr>
          <w:ilvl w:val="1"/>
          <w:numId w:val="25"/>
        </w:numPr>
        <w:tabs>
          <w:tab w:val="left" w:pos="851"/>
        </w:tabs>
        <w:autoSpaceDE w:val="0"/>
        <w:autoSpaceDN w:val="0"/>
        <w:ind w:left="0" w:right="144" w:firstLine="284"/>
        <w:contextualSpacing w:val="0"/>
        <w:jc w:val="both"/>
        <w:rPr>
          <w:sz w:val="22"/>
          <w:szCs w:val="22"/>
        </w:rPr>
      </w:pPr>
      <w:r w:rsidRPr="00AA4FBD">
        <w:rPr>
          <w:w w:val="105"/>
          <w:sz w:val="22"/>
          <w:szCs w:val="22"/>
        </w:rPr>
        <w:t xml:space="preserve">В процессе оказания услуг не должны нарушаться права третьих лиц в </w:t>
      </w:r>
      <w:r w:rsidRPr="00AA4FBD">
        <w:rPr>
          <w:spacing w:val="-4"/>
          <w:w w:val="105"/>
          <w:sz w:val="22"/>
          <w:szCs w:val="22"/>
        </w:rPr>
        <w:t xml:space="preserve">области </w:t>
      </w:r>
      <w:r w:rsidRPr="00AA4FBD">
        <w:rPr>
          <w:spacing w:val="-3"/>
          <w:w w:val="105"/>
          <w:sz w:val="22"/>
          <w:szCs w:val="22"/>
        </w:rPr>
        <w:t xml:space="preserve">патентного, </w:t>
      </w:r>
      <w:r w:rsidRPr="00AA4FBD">
        <w:rPr>
          <w:w w:val="105"/>
          <w:sz w:val="22"/>
          <w:szCs w:val="22"/>
        </w:rPr>
        <w:t>авторского и</w:t>
      </w:r>
      <w:r w:rsidRPr="00AA4FBD">
        <w:rPr>
          <w:b/>
          <w:w w:val="105"/>
          <w:sz w:val="22"/>
          <w:szCs w:val="22"/>
        </w:rPr>
        <w:t xml:space="preserve"> </w:t>
      </w:r>
      <w:r w:rsidRPr="00AA4FBD">
        <w:rPr>
          <w:w w:val="105"/>
          <w:sz w:val="22"/>
          <w:szCs w:val="22"/>
        </w:rPr>
        <w:t>смежных</w:t>
      </w:r>
      <w:r w:rsidR="00AA4FBD">
        <w:rPr>
          <w:w w:val="105"/>
          <w:sz w:val="22"/>
          <w:szCs w:val="22"/>
        </w:rPr>
        <w:t xml:space="preserve"> </w:t>
      </w:r>
      <w:r w:rsidRPr="00AA4FBD">
        <w:rPr>
          <w:spacing w:val="-5"/>
          <w:w w:val="105"/>
          <w:sz w:val="22"/>
          <w:szCs w:val="22"/>
        </w:rPr>
        <w:t>прав.</w:t>
      </w:r>
    </w:p>
    <w:p w:rsidR="00DF2A54" w:rsidRPr="00AA4FBD" w:rsidRDefault="00DF2A54" w:rsidP="00DF2A54">
      <w:pPr>
        <w:pStyle w:val="a7"/>
        <w:widowControl w:val="0"/>
        <w:numPr>
          <w:ilvl w:val="1"/>
          <w:numId w:val="25"/>
        </w:numPr>
        <w:tabs>
          <w:tab w:val="left" w:pos="851"/>
          <w:tab w:val="left" w:pos="1484"/>
        </w:tabs>
        <w:autoSpaceDE w:val="0"/>
        <w:autoSpaceDN w:val="0"/>
        <w:spacing w:before="8" w:line="252" w:lineRule="auto"/>
        <w:ind w:left="0" w:right="139" w:firstLine="284"/>
        <w:contextualSpacing w:val="0"/>
        <w:jc w:val="both"/>
        <w:rPr>
          <w:sz w:val="22"/>
          <w:szCs w:val="22"/>
        </w:rPr>
      </w:pPr>
      <w:r w:rsidRPr="00AA4FBD">
        <w:rPr>
          <w:w w:val="105"/>
          <w:sz w:val="22"/>
          <w:szCs w:val="22"/>
        </w:rPr>
        <w:t>В период оказания услуг Исполнитель не должен разглашать и</w:t>
      </w:r>
      <w:r w:rsidRPr="00AA4FBD">
        <w:rPr>
          <w:b/>
          <w:w w:val="105"/>
          <w:sz w:val="22"/>
          <w:szCs w:val="22"/>
        </w:rPr>
        <w:t xml:space="preserve"> </w:t>
      </w:r>
      <w:r w:rsidRPr="00AA4FBD">
        <w:rPr>
          <w:w w:val="105"/>
          <w:sz w:val="22"/>
          <w:szCs w:val="22"/>
        </w:rPr>
        <w:t>использовать</w:t>
      </w:r>
      <w:r w:rsidR="00AA4FBD" w:rsidRPr="00AA4FBD">
        <w:rPr>
          <w:w w:val="105"/>
          <w:sz w:val="22"/>
          <w:szCs w:val="22"/>
        </w:rPr>
        <w:t xml:space="preserve"> </w:t>
      </w:r>
      <w:r w:rsidRPr="00AA4FBD">
        <w:rPr>
          <w:w w:val="105"/>
          <w:sz w:val="22"/>
          <w:szCs w:val="22"/>
        </w:rPr>
        <w:t>конфиденциальную информацию, которая может стать ему известной в ходе оказания услуг. Исполнитель несёт ответственность за соблюдение этого требования в соответствии с законодательством Российской Федерации.</w:t>
      </w:r>
    </w:p>
    <w:p w:rsidR="00DF2A54" w:rsidRPr="00AA4FBD" w:rsidRDefault="00DF2A54" w:rsidP="00DF2A54">
      <w:pPr>
        <w:pStyle w:val="a7"/>
        <w:widowControl w:val="0"/>
        <w:numPr>
          <w:ilvl w:val="1"/>
          <w:numId w:val="25"/>
        </w:numPr>
        <w:tabs>
          <w:tab w:val="left" w:pos="851"/>
          <w:tab w:val="left" w:pos="1491"/>
        </w:tabs>
        <w:autoSpaceDE w:val="0"/>
        <w:autoSpaceDN w:val="0"/>
        <w:spacing w:before="17" w:line="247" w:lineRule="exact"/>
        <w:ind w:left="0" w:firstLine="284"/>
        <w:contextualSpacing w:val="0"/>
        <w:jc w:val="both"/>
        <w:rPr>
          <w:sz w:val="22"/>
          <w:szCs w:val="22"/>
        </w:rPr>
      </w:pPr>
      <w:r w:rsidRPr="00AA4FBD">
        <w:rPr>
          <w:w w:val="105"/>
          <w:sz w:val="22"/>
          <w:szCs w:val="22"/>
        </w:rPr>
        <w:t>Исполнителю запрещено предпринимать действия, направленные на</w:t>
      </w:r>
      <w:r w:rsidR="00AA4FBD">
        <w:rPr>
          <w:w w:val="105"/>
          <w:sz w:val="22"/>
          <w:szCs w:val="22"/>
        </w:rPr>
        <w:t xml:space="preserve"> </w:t>
      </w:r>
      <w:r w:rsidRPr="00AA4FBD">
        <w:rPr>
          <w:w w:val="105"/>
          <w:sz w:val="22"/>
          <w:szCs w:val="22"/>
        </w:rPr>
        <w:t>изучение</w:t>
      </w:r>
      <w:r w:rsidR="00AA4FBD" w:rsidRPr="00AA4FBD">
        <w:rPr>
          <w:w w:val="105"/>
          <w:sz w:val="22"/>
          <w:szCs w:val="22"/>
        </w:rPr>
        <w:t xml:space="preserve"> </w:t>
      </w:r>
      <w:r w:rsidRPr="00AA4FBD">
        <w:rPr>
          <w:w w:val="105"/>
          <w:sz w:val="22"/>
          <w:szCs w:val="22"/>
        </w:rPr>
        <w:t>структуры служебных программ, паролей и клиентского программного кода.</w:t>
      </w:r>
    </w:p>
    <w:p w:rsidR="00DF2A54" w:rsidRPr="00AA4FBD" w:rsidRDefault="00DF2A54" w:rsidP="00DF2A54">
      <w:pPr>
        <w:pStyle w:val="a7"/>
        <w:numPr>
          <w:ilvl w:val="1"/>
          <w:numId w:val="25"/>
        </w:numPr>
        <w:tabs>
          <w:tab w:val="left" w:pos="851"/>
        </w:tabs>
        <w:spacing w:before="17"/>
        <w:ind w:left="0" w:firstLine="284"/>
        <w:jc w:val="both"/>
        <w:rPr>
          <w:sz w:val="22"/>
          <w:szCs w:val="22"/>
        </w:rPr>
      </w:pPr>
      <w:r w:rsidRPr="00AA4FBD">
        <w:rPr>
          <w:w w:val="105"/>
          <w:sz w:val="22"/>
          <w:szCs w:val="22"/>
        </w:rPr>
        <w:t xml:space="preserve">Исполнитель при передаче неисключительных (пользовательских) прав на использование программного обеспечения (далее - ПО) обеспечивает соблюдение всех лицензионных условий соответствующих правообладателей (обладателей </w:t>
      </w:r>
      <w:r w:rsidRPr="00AA4FBD">
        <w:rPr>
          <w:spacing w:val="-3"/>
          <w:w w:val="105"/>
          <w:sz w:val="22"/>
          <w:szCs w:val="22"/>
        </w:rPr>
        <w:t xml:space="preserve">исключительных </w:t>
      </w:r>
      <w:r w:rsidRPr="00AA4FBD">
        <w:rPr>
          <w:w w:val="105"/>
          <w:sz w:val="22"/>
          <w:szCs w:val="22"/>
        </w:rPr>
        <w:t>прав).</w:t>
      </w:r>
    </w:p>
    <w:p w:rsidR="00DF2A54" w:rsidRPr="00AA4FBD" w:rsidRDefault="00066294" w:rsidP="00AA4FBD">
      <w:pPr>
        <w:pStyle w:val="a7"/>
        <w:numPr>
          <w:ilvl w:val="1"/>
          <w:numId w:val="25"/>
        </w:numPr>
        <w:tabs>
          <w:tab w:val="left" w:pos="851"/>
        </w:tabs>
        <w:spacing w:before="17"/>
        <w:ind w:left="0" w:firstLine="284"/>
        <w:jc w:val="both"/>
        <w:rPr>
          <w:sz w:val="22"/>
          <w:szCs w:val="22"/>
        </w:rPr>
      </w:pPr>
      <w:r w:rsidRPr="00AA4FBD">
        <w:rPr>
          <w:sz w:val="22"/>
          <w:szCs w:val="22"/>
        </w:rPr>
        <w:t xml:space="preserve"> Неисключительные (пользовательские) права включают право на использование программного обеспечения, то есть совершение любых действий, связанных с функционированием программного обеспечения в соответствии с его назначением и документацией.</w:t>
      </w:r>
    </w:p>
    <w:p w:rsidR="00066294" w:rsidRPr="003A1118" w:rsidRDefault="00066294" w:rsidP="00AA4FBD">
      <w:pPr>
        <w:pStyle w:val="a7"/>
        <w:numPr>
          <w:ilvl w:val="1"/>
          <w:numId w:val="25"/>
        </w:numPr>
        <w:ind w:left="0" w:firstLine="284"/>
        <w:jc w:val="both"/>
        <w:rPr>
          <w:sz w:val="22"/>
          <w:szCs w:val="22"/>
        </w:rPr>
      </w:pPr>
      <w:r w:rsidRPr="00AA4FBD">
        <w:rPr>
          <w:sz w:val="22"/>
          <w:szCs w:val="22"/>
        </w:rPr>
        <w:t xml:space="preserve">Оказание услуг по передаче неисключительных (пользовательских) лицензионных прав на программное обеспечение должно соответствовать функциональным характеристикам согласно техническому заданию и рекомендациям производителя, техническим регламентам, документам в области стандартизации, международным, государственным стандартам, применяемым для услуг такого </w:t>
      </w:r>
      <w:r w:rsidRPr="003A1118">
        <w:rPr>
          <w:sz w:val="22"/>
          <w:szCs w:val="22"/>
        </w:rPr>
        <w:t>рода.</w:t>
      </w:r>
    </w:p>
    <w:p w:rsidR="00066294" w:rsidRPr="003A1118" w:rsidRDefault="00066294" w:rsidP="00AA4FBD">
      <w:pPr>
        <w:pStyle w:val="a7"/>
        <w:numPr>
          <w:ilvl w:val="1"/>
          <w:numId w:val="25"/>
        </w:numPr>
        <w:tabs>
          <w:tab w:val="left" w:pos="851"/>
        </w:tabs>
        <w:spacing w:before="17"/>
        <w:ind w:left="0" w:firstLine="284"/>
        <w:jc w:val="both"/>
        <w:rPr>
          <w:sz w:val="22"/>
          <w:szCs w:val="22"/>
        </w:rPr>
      </w:pPr>
      <w:r w:rsidRPr="003A1118">
        <w:rPr>
          <w:sz w:val="22"/>
          <w:szCs w:val="22"/>
        </w:rPr>
        <w:t xml:space="preserve">В комплект прав использования программного обеспечения должны быть включены все носители, дистрибутивы, инсталляционные пакеты и т.д. необходимые для полноценной установки и использования программного обеспечения. </w:t>
      </w:r>
    </w:p>
    <w:p w:rsidR="00FA2884" w:rsidRPr="003A1118" w:rsidRDefault="00066294" w:rsidP="00AA4FBD">
      <w:pPr>
        <w:tabs>
          <w:tab w:val="left" w:pos="851"/>
        </w:tabs>
        <w:spacing w:before="17" w:after="0"/>
        <w:jc w:val="both"/>
        <w:rPr>
          <w:rFonts w:ascii="Times New Roman" w:hAnsi="Times New Roman" w:cs="Times New Roman"/>
        </w:rPr>
      </w:pPr>
      <w:r w:rsidRPr="003A1118">
        <w:rPr>
          <w:rFonts w:ascii="Times New Roman" w:hAnsi="Times New Roman" w:cs="Times New Roman"/>
        </w:rPr>
        <w:t xml:space="preserve">Предоставление права использования </w:t>
      </w:r>
      <w:proofErr w:type="gramStart"/>
      <w:r w:rsidRPr="003A1118">
        <w:rPr>
          <w:rFonts w:ascii="Times New Roman" w:hAnsi="Times New Roman" w:cs="Times New Roman"/>
        </w:rPr>
        <w:t>ПО</w:t>
      </w:r>
      <w:proofErr w:type="gramEnd"/>
      <w:r w:rsidRPr="003A1118">
        <w:rPr>
          <w:rFonts w:ascii="Times New Roman" w:hAnsi="Times New Roman" w:cs="Times New Roman"/>
        </w:rPr>
        <w:t xml:space="preserve"> сопровождается </w:t>
      </w:r>
      <w:proofErr w:type="gramStart"/>
      <w:r w:rsidRPr="003A1118">
        <w:rPr>
          <w:rFonts w:ascii="Times New Roman" w:hAnsi="Times New Roman" w:cs="Times New Roman"/>
        </w:rPr>
        <w:t>передачей</w:t>
      </w:r>
      <w:proofErr w:type="gramEnd"/>
      <w:r w:rsidRPr="003A1118">
        <w:rPr>
          <w:rFonts w:ascii="Times New Roman" w:hAnsi="Times New Roman" w:cs="Times New Roman"/>
        </w:rPr>
        <w:t xml:space="preserve"> Заказчику дистрибутива ПО </w:t>
      </w:r>
      <w:proofErr w:type="spellStart"/>
      <w:r w:rsidRPr="003A1118">
        <w:rPr>
          <w:rFonts w:ascii="Times New Roman" w:hAnsi="Times New Roman" w:cs="Times New Roman"/>
        </w:rPr>
        <w:t>ViPNetClient</w:t>
      </w:r>
      <w:proofErr w:type="spellEnd"/>
      <w:r w:rsidRPr="003A1118">
        <w:rPr>
          <w:rFonts w:ascii="Times New Roman" w:hAnsi="Times New Roman" w:cs="Times New Roman"/>
        </w:rPr>
        <w:t xml:space="preserve"> 4.х </w:t>
      </w:r>
      <w:proofErr w:type="spellStart"/>
      <w:r w:rsidRPr="003A1118">
        <w:rPr>
          <w:rFonts w:ascii="Times New Roman" w:hAnsi="Times New Roman" w:cs="Times New Roman"/>
        </w:rPr>
        <w:t>forWindow</w:t>
      </w:r>
      <w:proofErr w:type="spellEnd"/>
      <w:r w:rsidRPr="003A1118">
        <w:rPr>
          <w:rFonts w:ascii="Times New Roman" w:hAnsi="Times New Roman" w:cs="Times New Roman"/>
        </w:rPr>
        <w:t xml:space="preserve"> </w:t>
      </w:r>
      <w:proofErr w:type="spellStart"/>
      <w:r w:rsidRPr="003A1118">
        <w:rPr>
          <w:rFonts w:ascii="Times New Roman" w:hAnsi="Times New Roman" w:cs="Times New Roman"/>
        </w:rPr>
        <w:t>s</w:t>
      </w:r>
      <w:proofErr w:type="spellEnd"/>
      <w:r w:rsidRPr="003A1118">
        <w:rPr>
          <w:rFonts w:ascii="Times New Roman" w:hAnsi="Times New Roman" w:cs="Times New Roman"/>
        </w:rPr>
        <w:t xml:space="preserve"> на компакт-диске.</w:t>
      </w:r>
    </w:p>
    <w:p w:rsidR="00FA2884" w:rsidRPr="003A1118" w:rsidRDefault="00FA2884" w:rsidP="00AA4FBD">
      <w:pPr>
        <w:pStyle w:val="a7"/>
        <w:numPr>
          <w:ilvl w:val="1"/>
          <w:numId w:val="25"/>
        </w:numPr>
        <w:tabs>
          <w:tab w:val="left" w:pos="851"/>
        </w:tabs>
        <w:spacing w:before="17"/>
        <w:ind w:left="0" w:firstLine="284"/>
        <w:jc w:val="both"/>
        <w:rPr>
          <w:sz w:val="22"/>
          <w:szCs w:val="22"/>
        </w:rPr>
      </w:pPr>
      <w:r w:rsidRPr="003A1118">
        <w:rPr>
          <w:sz w:val="22"/>
          <w:szCs w:val="22"/>
        </w:rPr>
        <w:t xml:space="preserve">Если </w:t>
      </w:r>
      <w:r w:rsidRPr="003A1118">
        <w:rPr>
          <w:spacing w:val="-4"/>
          <w:sz w:val="22"/>
          <w:szCs w:val="22"/>
        </w:rPr>
        <w:t xml:space="preserve">законом, </w:t>
      </w:r>
      <w:r w:rsidRPr="003A1118">
        <w:rPr>
          <w:sz w:val="22"/>
          <w:szCs w:val="22"/>
        </w:rPr>
        <w:t xml:space="preserve">иными правовыми актами или в установленном ими порядке предусмотрены обязательные требования к услуге, оказываемой по </w:t>
      </w:r>
      <w:r w:rsidRPr="003A1118">
        <w:rPr>
          <w:spacing w:val="-6"/>
          <w:sz w:val="22"/>
          <w:szCs w:val="22"/>
        </w:rPr>
        <w:t xml:space="preserve">контракту, </w:t>
      </w:r>
      <w:r w:rsidRPr="003A1118">
        <w:rPr>
          <w:sz w:val="22"/>
          <w:szCs w:val="22"/>
        </w:rPr>
        <w:t xml:space="preserve">исполнитель </w:t>
      </w:r>
      <w:r w:rsidRPr="003A1118">
        <w:rPr>
          <w:spacing w:val="2"/>
          <w:w w:val="103"/>
          <w:sz w:val="22"/>
          <w:szCs w:val="22"/>
        </w:rPr>
        <w:t xml:space="preserve">обязан </w:t>
      </w:r>
      <w:r w:rsidRPr="003A1118">
        <w:rPr>
          <w:w w:val="107"/>
          <w:sz w:val="22"/>
          <w:szCs w:val="22"/>
        </w:rPr>
        <w:t>оказать</w:t>
      </w:r>
      <w:r w:rsidR="00AA4FBD" w:rsidRPr="003A1118">
        <w:rPr>
          <w:w w:val="107"/>
          <w:sz w:val="22"/>
          <w:szCs w:val="22"/>
        </w:rPr>
        <w:t xml:space="preserve"> </w:t>
      </w:r>
      <w:r w:rsidRPr="003A1118">
        <w:rPr>
          <w:w w:val="107"/>
          <w:sz w:val="22"/>
          <w:szCs w:val="22"/>
        </w:rPr>
        <w:t>усл</w:t>
      </w:r>
      <w:r w:rsidRPr="003A1118">
        <w:rPr>
          <w:spacing w:val="-13"/>
          <w:w w:val="107"/>
          <w:sz w:val="22"/>
          <w:szCs w:val="22"/>
        </w:rPr>
        <w:t>у</w:t>
      </w:r>
      <w:r w:rsidRPr="003A1118">
        <w:rPr>
          <w:spacing w:val="-1"/>
          <w:w w:val="104"/>
          <w:sz w:val="22"/>
          <w:szCs w:val="22"/>
        </w:rPr>
        <w:t>г</w:t>
      </w:r>
      <w:r w:rsidRPr="003A1118">
        <w:rPr>
          <w:spacing w:val="-4"/>
          <w:w w:val="104"/>
          <w:sz w:val="22"/>
          <w:szCs w:val="22"/>
        </w:rPr>
        <w:t>у</w:t>
      </w:r>
      <w:r w:rsidRPr="003A1118">
        <w:rPr>
          <w:w w:val="104"/>
          <w:sz w:val="22"/>
          <w:szCs w:val="22"/>
        </w:rPr>
        <w:t>,</w:t>
      </w:r>
      <w:r w:rsidR="00AA4FBD" w:rsidRPr="003A1118">
        <w:rPr>
          <w:w w:val="104"/>
          <w:sz w:val="22"/>
          <w:szCs w:val="22"/>
        </w:rPr>
        <w:t xml:space="preserve"> </w:t>
      </w:r>
      <w:r w:rsidRPr="003A1118">
        <w:rPr>
          <w:spacing w:val="-27"/>
          <w:sz w:val="22"/>
          <w:szCs w:val="22"/>
        </w:rPr>
        <w:t xml:space="preserve">соблюдая </w:t>
      </w:r>
      <w:r w:rsidR="00AA4FBD" w:rsidRPr="003A1118">
        <w:rPr>
          <w:spacing w:val="-27"/>
          <w:sz w:val="22"/>
          <w:szCs w:val="22"/>
        </w:rPr>
        <w:t xml:space="preserve"> обязательные </w:t>
      </w:r>
      <w:r w:rsidRPr="003A1118">
        <w:rPr>
          <w:spacing w:val="-19"/>
          <w:sz w:val="22"/>
          <w:szCs w:val="22"/>
        </w:rPr>
        <w:t>требования</w:t>
      </w:r>
      <w:r w:rsidRPr="003A1118">
        <w:rPr>
          <w:w w:val="107"/>
          <w:sz w:val="22"/>
          <w:szCs w:val="22"/>
        </w:rPr>
        <w:t>,</w:t>
      </w:r>
      <w:r w:rsidR="00AA4FBD" w:rsidRPr="003A1118">
        <w:rPr>
          <w:w w:val="107"/>
          <w:sz w:val="22"/>
          <w:szCs w:val="22"/>
        </w:rPr>
        <w:t xml:space="preserve"> </w:t>
      </w:r>
      <w:r w:rsidRPr="003A1118">
        <w:rPr>
          <w:spacing w:val="-26"/>
          <w:sz w:val="22"/>
          <w:szCs w:val="22"/>
        </w:rPr>
        <w:t>в</w:t>
      </w:r>
      <w:r w:rsidR="00AA4FBD" w:rsidRPr="003A1118">
        <w:rPr>
          <w:spacing w:val="-26"/>
          <w:sz w:val="22"/>
          <w:szCs w:val="22"/>
        </w:rPr>
        <w:t xml:space="preserve"> </w:t>
      </w:r>
      <w:r w:rsidRPr="003A1118">
        <w:rPr>
          <w:w w:val="106"/>
          <w:sz w:val="22"/>
          <w:szCs w:val="22"/>
        </w:rPr>
        <w:t>том</w:t>
      </w:r>
      <w:r w:rsidR="00AA4FBD" w:rsidRPr="003A1118">
        <w:rPr>
          <w:w w:val="106"/>
          <w:sz w:val="22"/>
          <w:szCs w:val="22"/>
        </w:rPr>
        <w:t xml:space="preserve"> </w:t>
      </w:r>
      <w:r w:rsidRPr="003A1118">
        <w:rPr>
          <w:spacing w:val="-1"/>
          <w:w w:val="106"/>
          <w:sz w:val="22"/>
          <w:szCs w:val="22"/>
        </w:rPr>
        <w:t>числ</w:t>
      </w:r>
      <w:r w:rsidRPr="003A1118">
        <w:rPr>
          <w:w w:val="106"/>
          <w:sz w:val="22"/>
          <w:szCs w:val="22"/>
        </w:rPr>
        <w:t>е</w:t>
      </w:r>
      <w:r w:rsidR="00AA4FBD" w:rsidRPr="003A1118">
        <w:rPr>
          <w:w w:val="106"/>
          <w:sz w:val="22"/>
          <w:szCs w:val="22"/>
        </w:rPr>
        <w:t xml:space="preserve"> </w:t>
      </w:r>
      <w:r w:rsidRPr="003A1118">
        <w:rPr>
          <w:w w:val="104"/>
          <w:sz w:val="22"/>
          <w:szCs w:val="22"/>
        </w:rPr>
        <w:t>оказанные</w:t>
      </w:r>
      <w:r w:rsidR="00AA4FBD" w:rsidRPr="003A1118">
        <w:rPr>
          <w:w w:val="104"/>
          <w:sz w:val="22"/>
          <w:szCs w:val="22"/>
        </w:rPr>
        <w:t xml:space="preserve"> </w:t>
      </w:r>
      <w:r w:rsidRPr="003A1118">
        <w:rPr>
          <w:spacing w:val="-22"/>
          <w:sz w:val="22"/>
          <w:szCs w:val="22"/>
        </w:rPr>
        <w:t>услуги</w:t>
      </w:r>
      <w:r w:rsidR="00AA4FBD" w:rsidRPr="003A1118">
        <w:rPr>
          <w:spacing w:val="-22"/>
          <w:sz w:val="22"/>
          <w:szCs w:val="22"/>
        </w:rPr>
        <w:t xml:space="preserve"> </w:t>
      </w:r>
      <w:r w:rsidRPr="003A1118">
        <w:rPr>
          <w:sz w:val="22"/>
          <w:szCs w:val="22"/>
        </w:rPr>
        <w:t>должны отвечать</w:t>
      </w:r>
      <w:r w:rsidR="00AA4FBD" w:rsidRPr="003A1118">
        <w:rPr>
          <w:sz w:val="22"/>
          <w:szCs w:val="22"/>
        </w:rPr>
        <w:t xml:space="preserve"> </w:t>
      </w:r>
      <w:r w:rsidRPr="003A1118">
        <w:rPr>
          <w:sz w:val="22"/>
          <w:szCs w:val="22"/>
        </w:rPr>
        <w:t>требованиям:</w:t>
      </w:r>
    </w:p>
    <w:p w:rsidR="00FA2884" w:rsidRPr="003A1118" w:rsidRDefault="00FA2884" w:rsidP="00AA4FBD">
      <w:pPr>
        <w:pStyle w:val="a7"/>
        <w:widowControl w:val="0"/>
        <w:numPr>
          <w:ilvl w:val="0"/>
          <w:numId w:val="23"/>
        </w:numPr>
        <w:tabs>
          <w:tab w:val="left" w:pos="851"/>
          <w:tab w:val="left" w:pos="993"/>
          <w:tab w:val="left" w:pos="1087"/>
        </w:tabs>
        <w:autoSpaceDE w:val="0"/>
        <w:autoSpaceDN w:val="0"/>
        <w:spacing w:line="261" w:lineRule="exact"/>
        <w:ind w:left="0" w:firstLine="284"/>
        <w:contextualSpacing w:val="0"/>
        <w:jc w:val="both"/>
        <w:rPr>
          <w:sz w:val="22"/>
          <w:szCs w:val="22"/>
        </w:rPr>
      </w:pPr>
      <w:r w:rsidRPr="003A1118">
        <w:rPr>
          <w:w w:val="105"/>
          <w:sz w:val="22"/>
          <w:szCs w:val="22"/>
        </w:rPr>
        <w:t>Гражданского</w:t>
      </w:r>
      <w:r w:rsidR="003A1118">
        <w:rPr>
          <w:w w:val="105"/>
          <w:sz w:val="22"/>
          <w:szCs w:val="22"/>
        </w:rPr>
        <w:t xml:space="preserve"> </w:t>
      </w:r>
      <w:r w:rsidRPr="003A1118">
        <w:rPr>
          <w:w w:val="105"/>
          <w:sz w:val="22"/>
          <w:szCs w:val="22"/>
        </w:rPr>
        <w:t>кодекса</w:t>
      </w:r>
      <w:r w:rsidR="003A1118">
        <w:rPr>
          <w:w w:val="105"/>
          <w:sz w:val="22"/>
          <w:szCs w:val="22"/>
        </w:rPr>
        <w:t xml:space="preserve"> </w:t>
      </w:r>
      <w:r w:rsidRPr="003A1118">
        <w:rPr>
          <w:w w:val="105"/>
          <w:sz w:val="22"/>
          <w:szCs w:val="22"/>
        </w:rPr>
        <w:t>Российской</w:t>
      </w:r>
      <w:r w:rsidR="003A1118">
        <w:rPr>
          <w:w w:val="105"/>
          <w:sz w:val="22"/>
          <w:szCs w:val="22"/>
        </w:rPr>
        <w:t xml:space="preserve"> </w:t>
      </w:r>
      <w:r w:rsidRPr="003A1118">
        <w:rPr>
          <w:w w:val="105"/>
          <w:sz w:val="22"/>
          <w:szCs w:val="22"/>
        </w:rPr>
        <w:t>Федерации;</w:t>
      </w:r>
    </w:p>
    <w:p w:rsidR="00FA2884" w:rsidRPr="003A1118" w:rsidRDefault="00FA2884" w:rsidP="00AA4FBD">
      <w:pPr>
        <w:pStyle w:val="a7"/>
        <w:widowControl w:val="0"/>
        <w:numPr>
          <w:ilvl w:val="0"/>
          <w:numId w:val="23"/>
        </w:numPr>
        <w:tabs>
          <w:tab w:val="left" w:pos="851"/>
          <w:tab w:val="left" w:pos="993"/>
          <w:tab w:val="left" w:pos="1147"/>
        </w:tabs>
        <w:autoSpaceDE w:val="0"/>
        <w:autoSpaceDN w:val="0"/>
        <w:spacing w:before="9" w:line="249" w:lineRule="auto"/>
        <w:ind w:left="0" w:right="151" w:firstLine="284"/>
        <w:contextualSpacing w:val="0"/>
        <w:jc w:val="both"/>
        <w:rPr>
          <w:sz w:val="22"/>
          <w:szCs w:val="22"/>
        </w:rPr>
      </w:pPr>
      <w:r w:rsidRPr="003A1118">
        <w:rPr>
          <w:w w:val="105"/>
          <w:sz w:val="22"/>
          <w:szCs w:val="22"/>
        </w:rPr>
        <w:t xml:space="preserve">Федерального закона от 27.07.2006 № 149-ФЗ </w:t>
      </w:r>
      <w:r w:rsidRPr="003A1118">
        <w:rPr>
          <w:spacing w:val="-3"/>
          <w:w w:val="105"/>
          <w:sz w:val="22"/>
          <w:szCs w:val="22"/>
        </w:rPr>
        <w:t xml:space="preserve">«Об информации, </w:t>
      </w:r>
      <w:r w:rsidRPr="003A1118">
        <w:rPr>
          <w:w w:val="105"/>
          <w:sz w:val="22"/>
          <w:szCs w:val="22"/>
        </w:rPr>
        <w:t xml:space="preserve">информационных технологиях и о защите информации </w:t>
      </w:r>
      <w:r w:rsidRPr="003A1118">
        <w:rPr>
          <w:spacing w:val="-3"/>
          <w:w w:val="105"/>
          <w:sz w:val="22"/>
          <w:szCs w:val="22"/>
        </w:rPr>
        <w:t xml:space="preserve">(с </w:t>
      </w:r>
      <w:r w:rsidRPr="003A1118">
        <w:rPr>
          <w:w w:val="105"/>
          <w:sz w:val="22"/>
          <w:szCs w:val="22"/>
        </w:rPr>
        <w:t>изменениями и</w:t>
      </w:r>
      <w:r w:rsidR="003A1118">
        <w:rPr>
          <w:w w:val="105"/>
          <w:sz w:val="22"/>
          <w:szCs w:val="22"/>
        </w:rPr>
        <w:t xml:space="preserve"> </w:t>
      </w:r>
      <w:r w:rsidRPr="003A1118">
        <w:rPr>
          <w:w w:val="105"/>
          <w:sz w:val="22"/>
          <w:szCs w:val="22"/>
        </w:rPr>
        <w:t>дополнениями)».</w:t>
      </w:r>
    </w:p>
    <w:p w:rsidR="00FA2884" w:rsidRPr="00AA4FBD" w:rsidRDefault="00FA2884" w:rsidP="00AA4FBD">
      <w:pPr>
        <w:pStyle w:val="a7"/>
        <w:widowControl w:val="0"/>
        <w:numPr>
          <w:ilvl w:val="0"/>
          <w:numId w:val="23"/>
        </w:numPr>
        <w:tabs>
          <w:tab w:val="left" w:pos="851"/>
          <w:tab w:val="left" w:pos="993"/>
          <w:tab w:val="left" w:pos="1119"/>
        </w:tabs>
        <w:autoSpaceDE w:val="0"/>
        <w:autoSpaceDN w:val="0"/>
        <w:spacing w:before="6" w:line="244" w:lineRule="auto"/>
        <w:ind w:left="0" w:right="162" w:firstLine="284"/>
        <w:contextualSpacing w:val="0"/>
        <w:jc w:val="both"/>
        <w:rPr>
          <w:sz w:val="22"/>
          <w:szCs w:val="22"/>
        </w:rPr>
      </w:pPr>
      <w:r w:rsidRPr="003A1118">
        <w:rPr>
          <w:w w:val="105"/>
          <w:sz w:val="22"/>
          <w:szCs w:val="22"/>
        </w:rPr>
        <w:t xml:space="preserve">Федерального закона </w:t>
      </w:r>
      <w:r w:rsidRPr="003A1118">
        <w:rPr>
          <w:spacing w:val="-3"/>
          <w:w w:val="105"/>
          <w:sz w:val="22"/>
          <w:szCs w:val="22"/>
        </w:rPr>
        <w:t>27.</w:t>
      </w:r>
      <w:r w:rsidRPr="00AA4FBD">
        <w:rPr>
          <w:spacing w:val="-3"/>
          <w:w w:val="105"/>
          <w:sz w:val="22"/>
          <w:szCs w:val="22"/>
        </w:rPr>
        <w:t xml:space="preserve">07.2006 </w:t>
      </w:r>
      <w:r w:rsidRPr="00AA4FBD">
        <w:rPr>
          <w:spacing w:val="-7"/>
          <w:w w:val="105"/>
          <w:sz w:val="22"/>
          <w:szCs w:val="22"/>
        </w:rPr>
        <w:t xml:space="preserve">г. </w:t>
      </w:r>
      <w:r w:rsidRPr="00AA4FBD">
        <w:rPr>
          <w:w w:val="105"/>
          <w:sz w:val="22"/>
          <w:szCs w:val="22"/>
        </w:rPr>
        <w:t xml:space="preserve">№ 152-ФЗ </w:t>
      </w:r>
      <w:r w:rsidRPr="00AA4FBD">
        <w:rPr>
          <w:spacing w:val="-4"/>
          <w:w w:val="105"/>
          <w:sz w:val="22"/>
          <w:szCs w:val="22"/>
        </w:rPr>
        <w:t xml:space="preserve">«О </w:t>
      </w:r>
      <w:r w:rsidRPr="00AA4FBD">
        <w:rPr>
          <w:w w:val="105"/>
          <w:sz w:val="22"/>
          <w:szCs w:val="22"/>
        </w:rPr>
        <w:t>персональных данных», обеспечить поддержание информационной безопасности и безопасности персональных данных при оказании</w:t>
      </w:r>
      <w:r w:rsidR="003A1118">
        <w:rPr>
          <w:w w:val="105"/>
          <w:sz w:val="22"/>
          <w:szCs w:val="22"/>
        </w:rPr>
        <w:t xml:space="preserve"> </w:t>
      </w:r>
      <w:r w:rsidRPr="00AA4FBD">
        <w:rPr>
          <w:w w:val="105"/>
          <w:sz w:val="22"/>
          <w:szCs w:val="22"/>
        </w:rPr>
        <w:t>услуг.</w:t>
      </w:r>
    </w:p>
    <w:p w:rsidR="00FA2884" w:rsidRPr="00AA4FBD" w:rsidRDefault="00FA2884" w:rsidP="00AA4FBD">
      <w:pPr>
        <w:tabs>
          <w:tab w:val="left" w:pos="567"/>
          <w:tab w:val="left" w:pos="993"/>
        </w:tabs>
        <w:spacing w:after="0" w:line="249" w:lineRule="auto"/>
        <w:ind w:right="157" w:firstLine="284"/>
        <w:jc w:val="both"/>
        <w:rPr>
          <w:rFonts w:ascii="Times New Roman" w:hAnsi="Times New Roman" w:cs="Times New Roman"/>
        </w:rPr>
      </w:pPr>
      <w:proofErr w:type="gramStart"/>
      <w:r w:rsidRPr="00AA4FBD">
        <w:rPr>
          <w:rFonts w:ascii="Times New Roman" w:hAnsi="Times New Roman" w:cs="Times New Roman"/>
          <w:w w:val="105"/>
        </w:rPr>
        <w:t>Наличие у Исполнителя в соответствии с п. 1 ч. 1 ст. 12 Федерального закона от 04.05.2011 г. № 99-ФЗ «О лицензировании отдельных видов деятельности», постановлением Правительства Российской Федерации от 16.04.2012 г. № 313 «О лицензировании деятельности по разработке, производству, распространению шифровальных (криптографических) средств, информационных систем и телекоммуникационных систем, защищенных с использованием шифровальных (криптографических) средств, выполнению работ, оказанию услуг в области</w:t>
      </w:r>
      <w:r w:rsidR="003A1118">
        <w:rPr>
          <w:rFonts w:ascii="Times New Roman" w:hAnsi="Times New Roman" w:cs="Times New Roman"/>
          <w:w w:val="105"/>
        </w:rPr>
        <w:t xml:space="preserve"> </w:t>
      </w:r>
      <w:r w:rsidRPr="00AA4FBD">
        <w:rPr>
          <w:rFonts w:ascii="Times New Roman" w:hAnsi="Times New Roman" w:cs="Times New Roman"/>
          <w:w w:val="105"/>
        </w:rPr>
        <w:t>шифрования информации</w:t>
      </w:r>
      <w:proofErr w:type="gramEnd"/>
      <w:r w:rsidRPr="00AA4FBD">
        <w:rPr>
          <w:rFonts w:ascii="Times New Roman" w:hAnsi="Times New Roman" w:cs="Times New Roman"/>
          <w:w w:val="105"/>
        </w:rPr>
        <w:t xml:space="preserve">, </w:t>
      </w:r>
      <w:proofErr w:type="gramStart"/>
      <w:r w:rsidRPr="00AA4FBD">
        <w:rPr>
          <w:rFonts w:ascii="Times New Roman" w:hAnsi="Times New Roman" w:cs="Times New Roman"/>
          <w:w w:val="105"/>
        </w:rPr>
        <w:t xml:space="preserve">техническому обслуживанию шифровальных (криптографических) средств,    информационных    систем    и    телекоммуникационных    систем,    защищенных    с использованием шифровальных (криптографических) средств (за исключением случая, если техническое обслуживание шифровальных (криптографических) средств, информационных систем и телекоммуникационных систем, защищенных с использованием шифровальных </w:t>
      </w:r>
      <w:r w:rsidRPr="00AA4FBD">
        <w:rPr>
          <w:rFonts w:ascii="Times New Roman" w:hAnsi="Times New Roman" w:cs="Times New Roman"/>
          <w:w w:val="105"/>
        </w:rPr>
        <w:lastRenderedPageBreak/>
        <w:t>(криптографических) средств, осуществляется для обеспечения собственных нужд юридического лица или индивидуального предпринимателя)»:</w:t>
      </w:r>
      <w:proofErr w:type="gramEnd"/>
    </w:p>
    <w:p w:rsidR="00FA2884" w:rsidRPr="00AA4FBD" w:rsidRDefault="00FA2884" w:rsidP="00FA2884">
      <w:pPr>
        <w:pStyle w:val="a7"/>
        <w:widowControl w:val="0"/>
        <w:numPr>
          <w:ilvl w:val="0"/>
          <w:numId w:val="23"/>
        </w:numPr>
        <w:tabs>
          <w:tab w:val="left" w:pos="567"/>
          <w:tab w:val="left" w:pos="1126"/>
        </w:tabs>
        <w:autoSpaceDE w:val="0"/>
        <w:autoSpaceDN w:val="0"/>
        <w:spacing w:before="7" w:line="237" w:lineRule="auto"/>
        <w:ind w:left="0" w:right="136" w:firstLine="284"/>
        <w:contextualSpacing w:val="0"/>
        <w:jc w:val="both"/>
        <w:rPr>
          <w:sz w:val="22"/>
          <w:szCs w:val="22"/>
        </w:rPr>
      </w:pPr>
      <w:proofErr w:type="gramStart"/>
      <w:r w:rsidRPr="00AA4FBD">
        <w:rPr>
          <w:sz w:val="22"/>
          <w:szCs w:val="22"/>
        </w:rPr>
        <w:t xml:space="preserve">лицензии ФСБ России на осуществление </w:t>
      </w:r>
      <w:r w:rsidRPr="00AA4FBD">
        <w:rPr>
          <w:spacing w:val="-5"/>
          <w:sz w:val="22"/>
          <w:szCs w:val="22"/>
        </w:rPr>
        <w:t xml:space="preserve">разработки, </w:t>
      </w:r>
      <w:r w:rsidRPr="00AA4FBD">
        <w:rPr>
          <w:spacing w:val="-6"/>
          <w:sz w:val="22"/>
          <w:szCs w:val="22"/>
        </w:rPr>
        <w:t xml:space="preserve">производства </w:t>
      </w:r>
      <w:r w:rsidRPr="00AA4FBD">
        <w:rPr>
          <w:sz w:val="22"/>
          <w:szCs w:val="22"/>
        </w:rPr>
        <w:t xml:space="preserve">распространения шифровальных (криптографических) средств, информационных систем и телекоммуникационных систем, защищенных с использованием шифровальных (криптографических) </w:t>
      </w:r>
      <w:r w:rsidRPr="00AA4FBD">
        <w:rPr>
          <w:spacing w:val="-4"/>
          <w:sz w:val="22"/>
          <w:szCs w:val="22"/>
        </w:rPr>
        <w:t>средств,</w:t>
      </w:r>
      <w:r w:rsidR="00AA4FBD">
        <w:rPr>
          <w:spacing w:val="-4"/>
          <w:sz w:val="22"/>
          <w:szCs w:val="22"/>
        </w:rPr>
        <w:t xml:space="preserve"> </w:t>
      </w:r>
      <w:r w:rsidRPr="00AA4FBD">
        <w:rPr>
          <w:sz w:val="22"/>
          <w:szCs w:val="22"/>
        </w:rPr>
        <w:t xml:space="preserve">выполнения работ, оказания услуг в области шифрования </w:t>
      </w:r>
      <w:r w:rsidR="005D74D1" w:rsidRPr="00AA4FBD">
        <w:rPr>
          <w:spacing w:val="-1"/>
          <w:w w:val="108"/>
          <w:sz w:val="22"/>
          <w:szCs w:val="22"/>
        </w:rPr>
        <w:t>информаци</w:t>
      </w:r>
      <w:r w:rsidR="005D74D1" w:rsidRPr="00AA4FBD">
        <w:rPr>
          <w:spacing w:val="-105"/>
          <w:w w:val="108"/>
          <w:sz w:val="22"/>
          <w:szCs w:val="22"/>
        </w:rPr>
        <w:t>и</w:t>
      </w:r>
      <w:r w:rsidR="005D74D1" w:rsidRPr="00AA4FBD">
        <w:rPr>
          <w:w w:val="108"/>
          <w:sz w:val="22"/>
          <w:szCs w:val="22"/>
        </w:rPr>
        <w:t>,</w:t>
      </w:r>
      <w:r w:rsidR="005D74D1" w:rsidRPr="00AA4FBD">
        <w:rPr>
          <w:w w:val="99"/>
          <w:sz w:val="22"/>
          <w:szCs w:val="22"/>
        </w:rPr>
        <w:t xml:space="preserve"> т</w:t>
      </w:r>
      <w:r w:rsidRPr="00AA4FBD">
        <w:rPr>
          <w:w w:val="99"/>
          <w:sz w:val="22"/>
          <w:szCs w:val="22"/>
        </w:rPr>
        <w:t>ехнического</w:t>
      </w:r>
      <w:r w:rsidR="005D74D1">
        <w:rPr>
          <w:w w:val="99"/>
          <w:sz w:val="22"/>
          <w:szCs w:val="22"/>
        </w:rPr>
        <w:t xml:space="preserve"> </w:t>
      </w:r>
      <w:r w:rsidRPr="00AA4FBD">
        <w:rPr>
          <w:w w:val="99"/>
          <w:sz w:val="22"/>
          <w:szCs w:val="22"/>
        </w:rPr>
        <w:t>обслуживания</w:t>
      </w:r>
      <w:r w:rsidR="005D74D1">
        <w:rPr>
          <w:w w:val="99"/>
          <w:sz w:val="22"/>
          <w:szCs w:val="22"/>
        </w:rPr>
        <w:t xml:space="preserve"> </w:t>
      </w:r>
      <w:r w:rsidRPr="00AA4FBD">
        <w:rPr>
          <w:w w:val="98"/>
          <w:sz w:val="22"/>
          <w:szCs w:val="22"/>
        </w:rPr>
        <w:t>шифровальных</w:t>
      </w:r>
      <w:r w:rsidR="005D74D1">
        <w:rPr>
          <w:w w:val="98"/>
          <w:sz w:val="22"/>
          <w:szCs w:val="22"/>
        </w:rPr>
        <w:t xml:space="preserve"> </w:t>
      </w:r>
      <w:r w:rsidRPr="00AA4FBD">
        <w:rPr>
          <w:w w:val="98"/>
          <w:sz w:val="22"/>
          <w:szCs w:val="22"/>
        </w:rPr>
        <w:t>(</w:t>
      </w:r>
      <w:r w:rsidRPr="00AA4FBD">
        <w:rPr>
          <w:spacing w:val="-1"/>
          <w:w w:val="98"/>
          <w:sz w:val="22"/>
          <w:szCs w:val="22"/>
        </w:rPr>
        <w:t>крипт</w:t>
      </w:r>
      <w:r w:rsidRPr="00AA4FBD">
        <w:rPr>
          <w:spacing w:val="16"/>
          <w:w w:val="98"/>
          <w:sz w:val="22"/>
          <w:szCs w:val="22"/>
        </w:rPr>
        <w:t>о</w:t>
      </w:r>
      <w:r w:rsidRPr="00AA4FBD">
        <w:rPr>
          <w:spacing w:val="-1"/>
          <w:w w:val="106"/>
          <w:sz w:val="22"/>
          <w:szCs w:val="22"/>
        </w:rPr>
        <w:t>графически</w:t>
      </w:r>
      <w:r w:rsidRPr="00AA4FBD">
        <w:rPr>
          <w:spacing w:val="-78"/>
          <w:w w:val="106"/>
          <w:sz w:val="22"/>
          <w:szCs w:val="22"/>
        </w:rPr>
        <w:t>х</w:t>
      </w:r>
      <w:r w:rsidR="005D74D1">
        <w:rPr>
          <w:w w:val="106"/>
          <w:sz w:val="22"/>
          <w:szCs w:val="22"/>
        </w:rPr>
        <w:t xml:space="preserve">) </w:t>
      </w:r>
      <w:r w:rsidRPr="00AA4FBD">
        <w:rPr>
          <w:spacing w:val="-1"/>
          <w:w w:val="109"/>
          <w:sz w:val="22"/>
          <w:szCs w:val="22"/>
        </w:rPr>
        <w:t>средст</w:t>
      </w:r>
      <w:r w:rsidRPr="00AA4FBD">
        <w:rPr>
          <w:spacing w:val="-76"/>
          <w:w w:val="109"/>
          <w:sz w:val="22"/>
          <w:szCs w:val="22"/>
        </w:rPr>
        <w:t>в</w:t>
      </w:r>
      <w:r w:rsidRPr="00AA4FBD">
        <w:rPr>
          <w:w w:val="104"/>
          <w:sz w:val="22"/>
          <w:szCs w:val="22"/>
        </w:rPr>
        <w:t xml:space="preserve">, </w:t>
      </w:r>
      <w:r w:rsidRPr="00AA4FBD">
        <w:rPr>
          <w:sz w:val="22"/>
          <w:szCs w:val="22"/>
        </w:rPr>
        <w:t xml:space="preserve">информационных систем и телекоммуникационных систем, </w:t>
      </w:r>
      <w:r w:rsidRPr="00AA4FBD">
        <w:rPr>
          <w:spacing w:val="-3"/>
          <w:sz w:val="22"/>
          <w:szCs w:val="22"/>
        </w:rPr>
        <w:t xml:space="preserve">защищенных </w:t>
      </w:r>
      <w:r w:rsidRPr="00AA4FBD">
        <w:rPr>
          <w:sz w:val="22"/>
          <w:szCs w:val="22"/>
        </w:rPr>
        <w:t xml:space="preserve">с использованием шифровальных (криптографических) средств (за исключением случая, если техническое обслуживание шифровальных (криптографических) </w:t>
      </w:r>
      <w:r w:rsidRPr="00AA4FBD">
        <w:rPr>
          <w:spacing w:val="-11"/>
          <w:sz w:val="22"/>
          <w:szCs w:val="22"/>
        </w:rPr>
        <w:t xml:space="preserve">средств, </w:t>
      </w:r>
      <w:r w:rsidRPr="00AA4FBD">
        <w:rPr>
          <w:sz w:val="22"/>
          <w:szCs w:val="22"/>
        </w:rPr>
        <w:t>информационных систем и телекоммуникационных систем</w:t>
      </w:r>
      <w:proofErr w:type="gramEnd"/>
      <w:r w:rsidRPr="00AA4FBD">
        <w:rPr>
          <w:sz w:val="22"/>
          <w:szCs w:val="22"/>
        </w:rPr>
        <w:t xml:space="preserve">, защищенных с использованием шифровальных (криптографических) </w:t>
      </w:r>
      <w:r w:rsidRPr="00AA4FBD">
        <w:rPr>
          <w:spacing w:val="-3"/>
          <w:sz w:val="22"/>
          <w:szCs w:val="22"/>
        </w:rPr>
        <w:t xml:space="preserve">средств, </w:t>
      </w:r>
      <w:r w:rsidRPr="00AA4FBD">
        <w:rPr>
          <w:sz w:val="22"/>
          <w:szCs w:val="22"/>
        </w:rPr>
        <w:t xml:space="preserve">осуществляется для обеспечения собственных  нужд юридического лица или индивидуального </w:t>
      </w:r>
      <w:r w:rsidRPr="00AA4FBD">
        <w:rPr>
          <w:spacing w:val="-7"/>
          <w:sz w:val="22"/>
          <w:szCs w:val="22"/>
        </w:rPr>
        <w:t xml:space="preserve">предпринимателя), </w:t>
      </w:r>
      <w:r w:rsidRPr="00AA4FBD">
        <w:rPr>
          <w:sz w:val="22"/>
          <w:szCs w:val="22"/>
        </w:rPr>
        <w:t xml:space="preserve">с указанием следующих </w:t>
      </w:r>
      <w:r w:rsidRPr="00AA4FBD">
        <w:rPr>
          <w:spacing w:val="-5"/>
          <w:sz w:val="22"/>
          <w:szCs w:val="22"/>
        </w:rPr>
        <w:t xml:space="preserve">видов </w:t>
      </w:r>
      <w:r w:rsidRPr="00AA4FBD">
        <w:rPr>
          <w:sz w:val="22"/>
          <w:szCs w:val="22"/>
        </w:rPr>
        <w:t xml:space="preserve">деятельности: - передача шифровальных (криптографических) средств, </w:t>
      </w:r>
      <w:r w:rsidRPr="00AA4FBD">
        <w:rPr>
          <w:spacing w:val="-8"/>
          <w:sz w:val="22"/>
          <w:szCs w:val="22"/>
        </w:rPr>
        <w:t xml:space="preserve">за </w:t>
      </w:r>
      <w:r w:rsidRPr="00AA4FBD">
        <w:rPr>
          <w:spacing w:val="-6"/>
          <w:sz w:val="22"/>
          <w:szCs w:val="22"/>
        </w:rPr>
        <w:t xml:space="preserve">исключением </w:t>
      </w:r>
      <w:r w:rsidRPr="00AA4FBD">
        <w:rPr>
          <w:sz w:val="22"/>
          <w:szCs w:val="22"/>
        </w:rPr>
        <w:t xml:space="preserve">шифровальных (криптографических) средств защиты фискальных </w:t>
      </w:r>
      <w:r w:rsidRPr="00AA4FBD">
        <w:rPr>
          <w:spacing w:val="-4"/>
          <w:sz w:val="22"/>
          <w:szCs w:val="22"/>
        </w:rPr>
        <w:t xml:space="preserve">данных, </w:t>
      </w:r>
      <w:r w:rsidRPr="00AA4FBD">
        <w:rPr>
          <w:spacing w:val="-6"/>
          <w:sz w:val="22"/>
          <w:szCs w:val="22"/>
        </w:rPr>
        <w:t xml:space="preserve">разработанных </w:t>
      </w:r>
      <w:r w:rsidRPr="00AA4FBD">
        <w:rPr>
          <w:sz w:val="22"/>
          <w:szCs w:val="22"/>
        </w:rPr>
        <w:t xml:space="preserve">для применения в составе контрольно-кассовой </w:t>
      </w:r>
      <w:r w:rsidRPr="00AA4FBD">
        <w:rPr>
          <w:spacing w:val="-3"/>
          <w:sz w:val="22"/>
          <w:szCs w:val="22"/>
        </w:rPr>
        <w:t xml:space="preserve">техники, </w:t>
      </w:r>
      <w:r w:rsidRPr="00AA4FBD">
        <w:rPr>
          <w:sz w:val="22"/>
          <w:szCs w:val="22"/>
        </w:rPr>
        <w:t xml:space="preserve">сертифицированных  Федеральной </w:t>
      </w:r>
      <w:r w:rsidRPr="00AA4FBD">
        <w:rPr>
          <w:spacing w:val="-3"/>
          <w:sz w:val="22"/>
          <w:szCs w:val="22"/>
        </w:rPr>
        <w:t xml:space="preserve">службой </w:t>
      </w:r>
      <w:r w:rsidRPr="00AA4FBD">
        <w:rPr>
          <w:sz w:val="22"/>
          <w:szCs w:val="22"/>
        </w:rPr>
        <w:t>безопасности Российской</w:t>
      </w:r>
      <w:r w:rsidR="00AA4FBD">
        <w:rPr>
          <w:sz w:val="22"/>
          <w:szCs w:val="22"/>
        </w:rPr>
        <w:t xml:space="preserve"> </w:t>
      </w:r>
      <w:r w:rsidRPr="00AA4FBD">
        <w:rPr>
          <w:sz w:val="22"/>
          <w:szCs w:val="22"/>
        </w:rPr>
        <w:t>Федерации.</w:t>
      </w:r>
    </w:p>
    <w:p w:rsidR="00FA2884" w:rsidRPr="00AA4FBD" w:rsidRDefault="00FA2884" w:rsidP="003A1118">
      <w:pPr>
        <w:pStyle w:val="a7"/>
        <w:numPr>
          <w:ilvl w:val="1"/>
          <w:numId w:val="25"/>
        </w:numPr>
        <w:tabs>
          <w:tab w:val="left" w:pos="567"/>
        </w:tabs>
        <w:ind w:left="0" w:firstLine="284"/>
        <w:jc w:val="both"/>
        <w:rPr>
          <w:sz w:val="22"/>
          <w:szCs w:val="22"/>
        </w:rPr>
      </w:pPr>
      <w:r w:rsidRPr="00AA4FBD">
        <w:rPr>
          <w:sz w:val="22"/>
          <w:szCs w:val="22"/>
        </w:rPr>
        <w:t xml:space="preserve">Заказчику должно быть обеспечено неограниченное количество обращений по электронной почте и (или) телефону в информационно-техническую службу Исполнителя в случае возникновения технических проблем, которые могут возникнуть в процессе эксплуатации программного обеспечения. Дополнительно обеспечивается предоставление безвозмездного доступа Заказчику к </w:t>
      </w:r>
      <w:proofErr w:type="gramStart"/>
      <w:r w:rsidRPr="00AA4FBD">
        <w:rPr>
          <w:sz w:val="22"/>
          <w:szCs w:val="22"/>
        </w:rPr>
        <w:t>Интернет-порталу</w:t>
      </w:r>
      <w:proofErr w:type="gramEnd"/>
      <w:r w:rsidRPr="00AA4FBD">
        <w:rPr>
          <w:sz w:val="22"/>
          <w:szCs w:val="22"/>
        </w:rPr>
        <w:t>, включающему сервисы активации, консультационной и технической поддержки, в случае наличия такового портала у обладателя неисключительных прав на программное обеспечение.</w:t>
      </w:r>
    </w:p>
    <w:p w:rsidR="00F47EC1" w:rsidRPr="00AA4FBD" w:rsidRDefault="00F47EC1" w:rsidP="003A1118">
      <w:pPr>
        <w:pStyle w:val="a7"/>
        <w:tabs>
          <w:tab w:val="left" w:pos="567"/>
        </w:tabs>
        <w:ind w:left="284"/>
        <w:jc w:val="both"/>
        <w:rPr>
          <w:sz w:val="22"/>
          <w:szCs w:val="22"/>
        </w:rPr>
      </w:pPr>
    </w:p>
    <w:p w:rsidR="00FA2884" w:rsidRPr="00AA4FBD" w:rsidRDefault="00F47EC1" w:rsidP="003A1118">
      <w:pPr>
        <w:widowControl w:val="0"/>
        <w:tabs>
          <w:tab w:val="left" w:pos="567"/>
          <w:tab w:val="left" w:pos="1169"/>
        </w:tabs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AA4FBD">
        <w:rPr>
          <w:rFonts w:ascii="Times New Roman" w:hAnsi="Times New Roman" w:cs="Times New Roman"/>
          <w:b/>
          <w:w w:val="105"/>
        </w:rPr>
        <w:t xml:space="preserve">3. </w:t>
      </w:r>
      <w:r w:rsidR="00FA2884" w:rsidRPr="00AA4FBD">
        <w:rPr>
          <w:rFonts w:ascii="Times New Roman" w:hAnsi="Times New Roman" w:cs="Times New Roman"/>
          <w:b/>
          <w:w w:val="105"/>
        </w:rPr>
        <w:t>Требования к сроку и (или) объему предоставления гарантий</w:t>
      </w:r>
      <w:r w:rsidRPr="00AA4FBD">
        <w:rPr>
          <w:rFonts w:ascii="Times New Roman" w:hAnsi="Times New Roman" w:cs="Times New Roman"/>
          <w:b/>
          <w:w w:val="105"/>
        </w:rPr>
        <w:t xml:space="preserve"> </w:t>
      </w:r>
      <w:r w:rsidR="00FA2884" w:rsidRPr="00AA4FBD">
        <w:rPr>
          <w:rFonts w:ascii="Times New Roman" w:hAnsi="Times New Roman" w:cs="Times New Roman"/>
          <w:b/>
          <w:w w:val="105"/>
        </w:rPr>
        <w:t>качества</w:t>
      </w:r>
    </w:p>
    <w:p w:rsidR="00FA2884" w:rsidRPr="00AA4FBD" w:rsidRDefault="00FA2884" w:rsidP="003A1118">
      <w:pPr>
        <w:pStyle w:val="a3"/>
        <w:tabs>
          <w:tab w:val="left" w:pos="567"/>
        </w:tabs>
        <w:ind w:firstLine="284"/>
        <w:rPr>
          <w:sz w:val="22"/>
          <w:szCs w:val="22"/>
        </w:rPr>
      </w:pPr>
      <w:r w:rsidRPr="00AA4FBD">
        <w:rPr>
          <w:sz w:val="22"/>
          <w:szCs w:val="22"/>
        </w:rPr>
        <w:t>3.1. Исполнитель гарантирует:</w:t>
      </w:r>
    </w:p>
    <w:p w:rsidR="00FA2884" w:rsidRPr="00AA4FBD" w:rsidRDefault="00FA2884" w:rsidP="003A1118">
      <w:pPr>
        <w:pStyle w:val="a7"/>
        <w:widowControl w:val="0"/>
        <w:numPr>
          <w:ilvl w:val="1"/>
          <w:numId w:val="27"/>
        </w:numPr>
        <w:tabs>
          <w:tab w:val="left" w:pos="567"/>
          <w:tab w:val="left" w:pos="681"/>
        </w:tabs>
        <w:autoSpaceDE w:val="0"/>
        <w:autoSpaceDN w:val="0"/>
        <w:ind w:left="0" w:right="161" w:firstLine="284"/>
        <w:contextualSpacing w:val="0"/>
        <w:jc w:val="both"/>
        <w:rPr>
          <w:sz w:val="22"/>
          <w:szCs w:val="22"/>
        </w:rPr>
      </w:pPr>
      <w:r w:rsidRPr="00AA4FBD">
        <w:rPr>
          <w:sz w:val="22"/>
          <w:szCs w:val="22"/>
        </w:rPr>
        <w:t xml:space="preserve">возможность использования Заказчиком программного обеспечения в течение всего срока действия использования программного обеспечения (срока действия неисключительной </w:t>
      </w:r>
      <w:r w:rsidRPr="00AA4FBD">
        <w:rPr>
          <w:spacing w:val="-3"/>
          <w:sz w:val="22"/>
          <w:szCs w:val="22"/>
        </w:rPr>
        <w:t xml:space="preserve">(простой) </w:t>
      </w:r>
      <w:r w:rsidRPr="00AA4FBD">
        <w:rPr>
          <w:sz w:val="22"/>
          <w:szCs w:val="22"/>
        </w:rPr>
        <w:t xml:space="preserve">лицензии) в соответствии с </w:t>
      </w:r>
      <w:r w:rsidRPr="00AA4FBD">
        <w:rPr>
          <w:spacing w:val="-4"/>
          <w:sz w:val="22"/>
          <w:szCs w:val="22"/>
        </w:rPr>
        <w:t xml:space="preserve">условиями </w:t>
      </w:r>
      <w:r w:rsidRPr="00AA4FBD">
        <w:rPr>
          <w:sz w:val="22"/>
          <w:szCs w:val="22"/>
        </w:rPr>
        <w:t>контракта.</w:t>
      </w:r>
    </w:p>
    <w:p w:rsidR="00FA2884" w:rsidRPr="00AA4FBD" w:rsidRDefault="00FA2884" w:rsidP="003A1118">
      <w:pPr>
        <w:pStyle w:val="a7"/>
        <w:widowControl w:val="0"/>
        <w:numPr>
          <w:ilvl w:val="1"/>
          <w:numId w:val="27"/>
        </w:numPr>
        <w:tabs>
          <w:tab w:val="left" w:pos="567"/>
          <w:tab w:val="left" w:pos="650"/>
        </w:tabs>
        <w:autoSpaceDE w:val="0"/>
        <w:autoSpaceDN w:val="0"/>
        <w:ind w:left="0" w:right="177" w:firstLine="284"/>
        <w:contextualSpacing w:val="0"/>
        <w:jc w:val="both"/>
        <w:rPr>
          <w:sz w:val="22"/>
          <w:szCs w:val="22"/>
        </w:rPr>
      </w:pPr>
      <w:r w:rsidRPr="00AA4FBD">
        <w:rPr>
          <w:w w:val="105"/>
          <w:sz w:val="22"/>
          <w:szCs w:val="22"/>
        </w:rPr>
        <w:t>соответствиекачествауслугвсемдействующимстандартамитребованиямв</w:t>
      </w:r>
      <w:r w:rsidRPr="00AA4FBD">
        <w:rPr>
          <w:spacing w:val="-7"/>
          <w:w w:val="105"/>
          <w:sz w:val="22"/>
          <w:szCs w:val="22"/>
        </w:rPr>
        <w:t>соответствии</w:t>
      </w:r>
      <w:r w:rsidRPr="00AA4FBD">
        <w:rPr>
          <w:w w:val="105"/>
          <w:sz w:val="22"/>
          <w:szCs w:val="22"/>
        </w:rPr>
        <w:t xml:space="preserve">с </w:t>
      </w:r>
      <w:r w:rsidRPr="00AA4FBD">
        <w:rPr>
          <w:spacing w:val="-3"/>
          <w:w w:val="105"/>
          <w:sz w:val="22"/>
          <w:szCs w:val="22"/>
        </w:rPr>
        <w:t>законодательством Российской</w:t>
      </w:r>
      <w:r w:rsidR="00AA4FBD">
        <w:rPr>
          <w:spacing w:val="-3"/>
          <w:w w:val="105"/>
          <w:sz w:val="22"/>
          <w:szCs w:val="22"/>
        </w:rPr>
        <w:t xml:space="preserve"> </w:t>
      </w:r>
      <w:r w:rsidRPr="00AA4FBD">
        <w:rPr>
          <w:spacing w:val="-10"/>
          <w:w w:val="105"/>
          <w:sz w:val="22"/>
          <w:szCs w:val="22"/>
        </w:rPr>
        <w:t>Федерации.</w:t>
      </w:r>
    </w:p>
    <w:p w:rsidR="00FA2884" w:rsidRPr="00AA4FBD" w:rsidRDefault="00FA2884" w:rsidP="003A1118">
      <w:pPr>
        <w:pStyle w:val="a3"/>
        <w:tabs>
          <w:tab w:val="left" w:pos="567"/>
        </w:tabs>
        <w:ind w:right="175" w:firstLine="284"/>
        <w:rPr>
          <w:sz w:val="22"/>
          <w:szCs w:val="22"/>
        </w:rPr>
      </w:pPr>
      <w:r w:rsidRPr="00AA4FBD">
        <w:rPr>
          <w:sz w:val="22"/>
          <w:szCs w:val="22"/>
        </w:rPr>
        <w:t xml:space="preserve">Срок предоставления гарантии </w:t>
      </w:r>
      <w:r w:rsidRPr="00AA4FBD">
        <w:rPr>
          <w:spacing w:val="-5"/>
          <w:sz w:val="22"/>
          <w:szCs w:val="22"/>
        </w:rPr>
        <w:t xml:space="preserve">качества </w:t>
      </w:r>
      <w:r w:rsidRPr="00AA4FBD">
        <w:rPr>
          <w:spacing w:val="-3"/>
          <w:sz w:val="22"/>
          <w:szCs w:val="22"/>
        </w:rPr>
        <w:t xml:space="preserve">услуг </w:t>
      </w:r>
      <w:r w:rsidRPr="00AA4FBD">
        <w:rPr>
          <w:sz w:val="22"/>
          <w:szCs w:val="22"/>
        </w:rPr>
        <w:t xml:space="preserve">должен быть не менее срока </w:t>
      </w:r>
      <w:r w:rsidRPr="00AA4FBD">
        <w:rPr>
          <w:spacing w:val="-3"/>
          <w:sz w:val="22"/>
          <w:szCs w:val="22"/>
        </w:rPr>
        <w:t xml:space="preserve">действия </w:t>
      </w:r>
      <w:r w:rsidRPr="00AA4FBD">
        <w:rPr>
          <w:spacing w:val="-1"/>
          <w:w w:val="99"/>
          <w:sz w:val="22"/>
          <w:szCs w:val="22"/>
        </w:rPr>
        <w:t>гаранти</w:t>
      </w:r>
      <w:r w:rsidRPr="00AA4FBD">
        <w:rPr>
          <w:w w:val="99"/>
          <w:sz w:val="22"/>
          <w:szCs w:val="22"/>
        </w:rPr>
        <w:t>и</w:t>
      </w:r>
      <w:r w:rsidR="00AA4FBD">
        <w:rPr>
          <w:w w:val="99"/>
          <w:sz w:val="22"/>
          <w:szCs w:val="22"/>
        </w:rPr>
        <w:t xml:space="preserve"> </w:t>
      </w:r>
      <w:r w:rsidRPr="00AA4FBD">
        <w:rPr>
          <w:spacing w:val="-1"/>
          <w:w w:val="101"/>
          <w:sz w:val="22"/>
          <w:szCs w:val="22"/>
        </w:rPr>
        <w:t>фирмы-производител</w:t>
      </w:r>
      <w:r w:rsidRPr="00AA4FBD">
        <w:rPr>
          <w:w w:val="101"/>
          <w:sz w:val="22"/>
          <w:szCs w:val="22"/>
        </w:rPr>
        <w:t>я</w:t>
      </w:r>
      <w:r w:rsidRPr="00AA4FBD">
        <w:rPr>
          <w:spacing w:val="-1"/>
          <w:w w:val="108"/>
          <w:sz w:val="22"/>
          <w:szCs w:val="22"/>
        </w:rPr>
        <w:t xml:space="preserve"> передаваемых прав</w:t>
      </w:r>
      <w:r w:rsidRPr="00AA4FBD">
        <w:rPr>
          <w:spacing w:val="-1"/>
          <w:w w:val="101"/>
          <w:sz w:val="22"/>
          <w:szCs w:val="22"/>
        </w:rPr>
        <w:t>.</w:t>
      </w:r>
    </w:p>
    <w:p w:rsidR="003A1118" w:rsidRDefault="003A1118" w:rsidP="003A1118">
      <w:pPr>
        <w:widowControl w:val="0"/>
        <w:tabs>
          <w:tab w:val="left" w:pos="567"/>
          <w:tab w:val="left" w:pos="3577"/>
        </w:tabs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b/>
          <w:w w:val="105"/>
        </w:rPr>
      </w:pPr>
    </w:p>
    <w:p w:rsidR="00FA2884" w:rsidRPr="00AA4FBD" w:rsidRDefault="00F47EC1" w:rsidP="003A1118">
      <w:pPr>
        <w:widowControl w:val="0"/>
        <w:tabs>
          <w:tab w:val="left" w:pos="567"/>
          <w:tab w:val="left" w:pos="3577"/>
        </w:tabs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AA4FBD">
        <w:rPr>
          <w:rFonts w:ascii="Times New Roman" w:hAnsi="Times New Roman" w:cs="Times New Roman"/>
          <w:b/>
          <w:w w:val="105"/>
        </w:rPr>
        <w:t xml:space="preserve">4. </w:t>
      </w:r>
      <w:r w:rsidR="00FA2884" w:rsidRPr="00AA4FBD">
        <w:rPr>
          <w:rFonts w:ascii="Times New Roman" w:hAnsi="Times New Roman" w:cs="Times New Roman"/>
          <w:b/>
          <w:w w:val="105"/>
        </w:rPr>
        <w:t>Сроки, порядок и условия оказания</w:t>
      </w:r>
      <w:r w:rsidRPr="00AA4FBD">
        <w:rPr>
          <w:rFonts w:ascii="Times New Roman" w:hAnsi="Times New Roman" w:cs="Times New Roman"/>
          <w:b/>
          <w:w w:val="105"/>
        </w:rPr>
        <w:t xml:space="preserve"> </w:t>
      </w:r>
      <w:r w:rsidR="00FA2884" w:rsidRPr="00AA4FBD">
        <w:rPr>
          <w:rFonts w:ascii="Times New Roman" w:hAnsi="Times New Roman" w:cs="Times New Roman"/>
          <w:b/>
          <w:w w:val="105"/>
        </w:rPr>
        <w:t>услуг</w:t>
      </w:r>
    </w:p>
    <w:p w:rsidR="00FA2884" w:rsidRPr="00AA4FBD" w:rsidRDefault="00D418A7" w:rsidP="003A1118">
      <w:pPr>
        <w:pStyle w:val="a7"/>
        <w:widowControl w:val="0"/>
        <w:tabs>
          <w:tab w:val="left" w:pos="567"/>
          <w:tab w:val="left" w:pos="851"/>
        </w:tabs>
        <w:autoSpaceDE w:val="0"/>
        <w:autoSpaceDN w:val="0"/>
        <w:ind w:left="0" w:right="179" w:firstLine="284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4.1. </w:t>
      </w:r>
      <w:r w:rsidR="00FA2884" w:rsidRPr="00AA4FBD">
        <w:rPr>
          <w:sz w:val="22"/>
          <w:szCs w:val="22"/>
        </w:rPr>
        <w:t xml:space="preserve">Исполнитель оказывает услугу </w:t>
      </w:r>
      <w:r w:rsidR="00FA2884" w:rsidRPr="00AA4FBD">
        <w:rPr>
          <w:spacing w:val="-10"/>
          <w:sz w:val="22"/>
          <w:szCs w:val="22"/>
        </w:rPr>
        <w:t xml:space="preserve">по </w:t>
      </w:r>
      <w:r w:rsidR="00FA2884" w:rsidRPr="00AA4FBD">
        <w:rPr>
          <w:sz w:val="22"/>
          <w:szCs w:val="22"/>
        </w:rPr>
        <w:t xml:space="preserve">адресу: </w:t>
      </w:r>
      <w:r w:rsidR="00FA2884" w:rsidRPr="00AA4FBD">
        <w:rPr>
          <w:spacing w:val="-4"/>
          <w:sz w:val="22"/>
          <w:szCs w:val="22"/>
        </w:rPr>
        <w:t xml:space="preserve">197760, </w:t>
      </w:r>
      <w:r w:rsidR="00FA2884" w:rsidRPr="00AA4FBD">
        <w:rPr>
          <w:spacing w:val="-11"/>
          <w:sz w:val="22"/>
          <w:szCs w:val="22"/>
        </w:rPr>
        <w:t xml:space="preserve">СПб, </w:t>
      </w:r>
      <w:proofErr w:type="gramStart"/>
      <w:r w:rsidR="00FA2884" w:rsidRPr="00AA4FBD">
        <w:rPr>
          <w:spacing w:val="-11"/>
          <w:sz w:val="22"/>
          <w:szCs w:val="22"/>
        </w:rPr>
        <w:t>г</w:t>
      </w:r>
      <w:proofErr w:type="gramEnd"/>
      <w:r w:rsidR="00FA2884" w:rsidRPr="00AA4FBD">
        <w:rPr>
          <w:spacing w:val="-11"/>
          <w:sz w:val="22"/>
          <w:szCs w:val="22"/>
        </w:rPr>
        <w:t>.</w:t>
      </w:r>
      <w:r w:rsidR="00F56331">
        <w:rPr>
          <w:spacing w:val="-11"/>
          <w:sz w:val="22"/>
          <w:szCs w:val="22"/>
        </w:rPr>
        <w:t xml:space="preserve"> </w:t>
      </w:r>
      <w:r w:rsidR="00FA2884" w:rsidRPr="00AA4FBD">
        <w:rPr>
          <w:spacing w:val="-8"/>
          <w:sz w:val="22"/>
          <w:szCs w:val="22"/>
        </w:rPr>
        <w:t>Кронштадт, ул. Советская,</w:t>
      </w:r>
      <w:r w:rsidR="00AA4FBD">
        <w:rPr>
          <w:spacing w:val="-8"/>
          <w:sz w:val="22"/>
          <w:szCs w:val="22"/>
        </w:rPr>
        <w:t xml:space="preserve"> </w:t>
      </w:r>
      <w:r w:rsidR="00FA2884" w:rsidRPr="00AA4FBD">
        <w:rPr>
          <w:sz w:val="22"/>
          <w:szCs w:val="22"/>
        </w:rPr>
        <w:t xml:space="preserve">дом </w:t>
      </w:r>
      <w:r w:rsidR="00FA2884" w:rsidRPr="00AA4FBD">
        <w:rPr>
          <w:spacing w:val="-6"/>
          <w:sz w:val="22"/>
          <w:szCs w:val="22"/>
        </w:rPr>
        <w:t xml:space="preserve">35, </w:t>
      </w:r>
      <w:r w:rsidR="00FA2884" w:rsidRPr="00AA4FBD">
        <w:rPr>
          <w:sz w:val="22"/>
          <w:szCs w:val="22"/>
        </w:rPr>
        <w:t xml:space="preserve">литера </w:t>
      </w:r>
      <w:r w:rsidR="00FA2884" w:rsidRPr="00AA4FBD">
        <w:rPr>
          <w:spacing w:val="-7"/>
          <w:sz w:val="22"/>
          <w:szCs w:val="22"/>
        </w:rPr>
        <w:t>А.</w:t>
      </w:r>
    </w:p>
    <w:p w:rsidR="00FA2884" w:rsidRPr="00AA4FBD" w:rsidRDefault="00D418A7" w:rsidP="00D418A7">
      <w:pPr>
        <w:pStyle w:val="a7"/>
        <w:widowControl w:val="0"/>
        <w:tabs>
          <w:tab w:val="left" w:pos="567"/>
          <w:tab w:val="left" w:pos="851"/>
        </w:tabs>
        <w:autoSpaceDE w:val="0"/>
        <w:autoSpaceDN w:val="0"/>
        <w:spacing w:line="244" w:lineRule="auto"/>
        <w:ind w:left="0" w:right="191" w:firstLine="284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4.2. </w:t>
      </w:r>
      <w:r w:rsidR="00FA2884" w:rsidRPr="00AA4FBD">
        <w:rPr>
          <w:sz w:val="22"/>
          <w:szCs w:val="22"/>
        </w:rPr>
        <w:t xml:space="preserve">Период (срок) оказания услуг (передача прав): в течение 30 (тридцати) рабочих </w:t>
      </w:r>
      <w:r w:rsidR="00FA2884" w:rsidRPr="00AA4FBD">
        <w:rPr>
          <w:spacing w:val="-3"/>
          <w:sz w:val="22"/>
          <w:szCs w:val="22"/>
        </w:rPr>
        <w:t xml:space="preserve">дней </w:t>
      </w:r>
      <w:r w:rsidR="00FA2884" w:rsidRPr="00AA4FBD">
        <w:rPr>
          <w:sz w:val="22"/>
          <w:szCs w:val="22"/>
        </w:rPr>
        <w:t xml:space="preserve">с даты заключения </w:t>
      </w:r>
      <w:r w:rsidR="00FA2884" w:rsidRPr="00AA4FBD">
        <w:rPr>
          <w:spacing w:val="-9"/>
          <w:sz w:val="22"/>
          <w:szCs w:val="22"/>
        </w:rPr>
        <w:t xml:space="preserve">Контракта, </w:t>
      </w:r>
      <w:r w:rsidR="00FA2884" w:rsidRPr="00AA4FBD">
        <w:rPr>
          <w:sz w:val="22"/>
          <w:szCs w:val="22"/>
        </w:rPr>
        <w:t xml:space="preserve">только в </w:t>
      </w:r>
      <w:r w:rsidR="00FA2884" w:rsidRPr="00AA4FBD">
        <w:rPr>
          <w:spacing w:val="-5"/>
          <w:sz w:val="22"/>
          <w:szCs w:val="22"/>
        </w:rPr>
        <w:t xml:space="preserve">согласованное </w:t>
      </w:r>
      <w:r w:rsidR="00FA2884" w:rsidRPr="00AA4FBD">
        <w:rPr>
          <w:sz w:val="22"/>
          <w:szCs w:val="22"/>
        </w:rPr>
        <w:t>с Заказчиком</w:t>
      </w:r>
      <w:r w:rsidR="00AA4FBD">
        <w:rPr>
          <w:sz w:val="22"/>
          <w:szCs w:val="22"/>
        </w:rPr>
        <w:t xml:space="preserve"> </w:t>
      </w:r>
      <w:r w:rsidR="00FA2884" w:rsidRPr="00AA4FBD">
        <w:rPr>
          <w:spacing w:val="-2"/>
          <w:sz w:val="22"/>
          <w:szCs w:val="22"/>
        </w:rPr>
        <w:t>время.</w:t>
      </w:r>
    </w:p>
    <w:p w:rsidR="00FA2884" w:rsidRPr="00D418A7" w:rsidRDefault="00D418A7" w:rsidP="00D418A7">
      <w:pPr>
        <w:widowControl w:val="0"/>
        <w:tabs>
          <w:tab w:val="left" w:pos="567"/>
          <w:tab w:val="left" w:pos="851"/>
        </w:tabs>
        <w:autoSpaceDE w:val="0"/>
        <w:autoSpaceDN w:val="0"/>
        <w:spacing w:after="0" w:line="240" w:lineRule="auto"/>
        <w:ind w:right="197" w:firstLine="284"/>
        <w:jc w:val="both"/>
        <w:rPr>
          <w:rFonts w:ascii="Times New Roman" w:hAnsi="Times New Roman" w:cs="Times New Roman"/>
        </w:rPr>
      </w:pPr>
      <w:r w:rsidRPr="00D418A7">
        <w:rPr>
          <w:rFonts w:ascii="Times New Roman" w:hAnsi="Times New Roman" w:cs="Times New Roman"/>
        </w:rPr>
        <w:t xml:space="preserve">4.3. </w:t>
      </w:r>
      <w:r w:rsidR="00FA2884" w:rsidRPr="00D418A7">
        <w:rPr>
          <w:rFonts w:ascii="Times New Roman" w:hAnsi="Times New Roman" w:cs="Times New Roman"/>
        </w:rPr>
        <w:t xml:space="preserve">Датой приемки оказанных услуг </w:t>
      </w:r>
      <w:r w:rsidR="00FA2884" w:rsidRPr="00D418A7">
        <w:rPr>
          <w:rFonts w:ascii="Times New Roman" w:hAnsi="Times New Roman" w:cs="Times New Roman"/>
          <w:spacing w:val="-3"/>
        </w:rPr>
        <w:t xml:space="preserve">считается </w:t>
      </w:r>
      <w:r w:rsidR="00FA2884" w:rsidRPr="00D418A7">
        <w:rPr>
          <w:rFonts w:ascii="Times New Roman" w:hAnsi="Times New Roman" w:cs="Times New Roman"/>
        </w:rPr>
        <w:t>дата подписания Заказчиком акта сдачи­ приемки оказанных</w:t>
      </w:r>
      <w:r w:rsidR="00AA4FBD" w:rsidRPr="00D418A7">
        <w:rPr>
          <w:rFonts w:ascii="Times New Roman" w:hAnsi="Times New Roman" w:cs="Times New Roman"/>
        </w:rPr>
        <w:t xml:space="preserve"> </w:t>
      </w:r>
      <w:r w:rsidR="00FA2884" w:rsidRPr="00D418A7">
        <w:rPr>
          <w:rFonts w:ascii="Times New Roman" w:hAnsi="Times New Roman" w:cs="Times New Roman"/>
        </w:rPr>
        <w:t>услуг.</w:t>
      </w:r>
    </w:p>
    <w:p w:rsidR="00FA2884" w:rsidRPr="00D418A7" w:rsidRDefault="00D418A7" w:rsidP="00D418A7">
      <w:pPr>
        <w:widowControl w:val="0"/>
        <w:tabs>
          <w:tab w:val="left" w:pos="567"/>
          <w:tab w:val="left" w:pos="851"/>
          <w:tab w:val="left" w:pos="1203"/>
        </w:tabs>
        <w:autoSpaceDE w:val="0"/>
        <w:autoSpaceDN w:val="0"/>
        <w:spacing w:after="0" w:line="240" w:lineRule="auto"/>
        <w:ind w:firstLine="284"/>
        <w:jc w:val="both"/>
        <w:rPr>
          <w:rFonts w:ascii="Times New Roman" w:hAnsi="Times New Roman" w:cs="Times New Roman"/>
        </w:rPr>
      </w:pPr>
      <w:r w:rsidRPr="00D418A7">
        <w:rPr>
          <w:rFonts w:ascii="Times New Roman" w:hAnsi="Times New Roman" w:cs="Times New Roman"/>
        </w:rPr>
        <w:t xml:space="preserve">4.4. </w:t>
      </w:r>
      <w:r w:rsidR="00FA2884" w:rsidRPr="00D418A7">
        <w:rPr>
          <w:rFonts w:ascii="Times New Roman" w:hAnsi="Times New Roman" w:cs="Times New Roman"/>
        </w:rPr>
        <w:t>Условия оказания</w:t>
      </w:r>
      <w:r w:rsidR="00AA4FBD" w:rsidRPr="00D418A7">
        <w:rPr>
          <w:rFonts w:ascii="Times New Roman" w:hAnsi="Times New Roman" w:cs="Times New Roman"/>
        </w:rPr>
        <w:t xml:space="preserve"> </w:t>
      </w:r>
      <w:r w:rsidR="00FA2884" w:rsidRPr="00D418A7">
        <w:rPr>
          <w:rFonts w:ascii="Times New Roman" w:hAnsi="Times New Roman" w:cs="Times New Roman"/>
          <w:spacing w:val="-3"/>
        </w:rPr>
        <w:t>услуг:</w:t>
      </w:r>
    </w:p>
    <w:p w:rsidR="00FA2884" w:rsidRPr="00D418A7" w:rsidRDefault="00D418A7" w:rsidP="00D418A7">
      <w:pPr>
        <w:widowControl w:val="0"/>
        <w:tabs>
          <w:tab w:val="left" w:pos="567"/>
          <w:tab w:val="left" w:pos="851"/>
          <w:tab w:val="left" w:pos="1440"/>
        </w:tabs>
        <w:autoSpaceDE w:val="0"/>
        <w:autoSpaceDN w:val="0"/>
        <w:spacing w:after="0" w:line="240" w:lineRule="auto"/>
        <w:ind w:right="187" w:firstLine="284"/>
        <w:jc w:val="both"/>
        <w:rPr>
          <w:rFonts w:ascii="Times New Roman" w:hAnsi="Times New Roman" w:cs="Times New Roman"/>
        </w:rPr>
      </w:pPr>
      <w:r w:rsidRPr="00D418A7">
        <w:rPr>
          <w:rFonts w:ascii="Times New Roman" w:hAnsi="Times New Roman" w:cs="Times New Roman"/>
        </w:rPr>
        <w:t xml:space="preserve">4.4.1. </w:t>
      </w:r>
      <w:r w:rsidR="00FA2884" w:rsidRPr="00D418A7">
        <w:rPr>
          <w:rFonts w:ascii="Times New Roman" w:hAnsi="Times New Roman" w:cs="Times New Roman"/>
        </w:rPr>
        <w:t xml:space="preserve">Передаваемые по контракту права подразумевают следующие способы и объемы </w:t>
      </w:r>
      <w:r w:rsidR="00FA2884" w:rsidRPr="00D418A7">
        <w:rPr>
          <w:rFonts w:ascii="Times New Roman" w:hAnsi="Times New Roman" w:cs="Times New Roman"/>
          <w:spacing w:val="-5"/>
        </w:rPr>
        <w:t xml:space="preserve">использования </w:t>
      </w:r>
      <w:r w:rsidR="00FA2884" w:rsidRPr="00D418A7">
        <w:rPr>
          <w:rFonts w:ascii="Times New Roman" w:hAnsi="Times New Roman" w:cs="Times New Roman"/>
        </w:rPr>
        <w:t xml:space="preserve">программного </w:t>
      </w:r>
      <w:r w:rsidR="00FA2884" w:rsidRPr="00D418A7">
        <w:rPr>
          <w:rFonts w:ascii="Times New Roman" w:hAnsi="Times New Roman" w:cs="Times New Roman"/>
          <w:spacing w:val="-10"/>
        </w:rPr>
        <w:t xml:space="preserve">обеспечения: </w:t>
      </w:r>
      <w:r w:rsidR="00FA2884" w:rsidRPr="00D418A7">
        <w:rPr>
          <w:rFonts w:ascii="Times New Roman" w:hAnsi="Times New Roman" w:cs="Times New Roman"/>
        </w:rPr>
        <w:t xml:space="preserve">неисключительное право на </w:t>
      </w:r>
      <w:r w:rsidR="00FA2884" w:rsidRPr="00D418A7">
        <w:rPr>
          <w:rFonts w:ascii="Times New Roman" w:hAnsi="Times New Roman" w:cs="Times New Roman"/>
          <w:spacing w:val="-10"/>
        </w:rPr>
        <w:t xml:space="preserve">воспроизведение, </w:t>
      </w:r>
      <w:r w:rsidR="00FA2884" w:rsidRPr="00D418A7">
        <w:rPr>
          <w:rFonts w:ascii="Times New Roman" w:hAnsi="Times New Roman" w:cs="Times New Roman"/>
        </w:rPr>
        <w:t xml:space="preserve">инсталляцию (установку и </w:t>
      </w:r>
      <w:r w:rsidR="002D035C">
        <w:rPr>
          <w:rFonts w:ascii="Times New Roman" w:hAnsi="Times New Roman" w:cs="Times New Roman"/>
          <w:spacing w:val="-6"/>
        </w:rPr>
        <w:t>размещение</w:t>
      </w:r>
      <w:r w:rsidR="00FA2884" w:rsidRPr="00D418A7">
        <w:rPr>
          <w:rFonts w:ascii="Times New Roman" w:hAnsi="Times New Roman" w:cs="Times New Roman"/>
          <w:spacing w:val="-6"/>
        </w:rPr>
        <w:t xml:space="preserve">) </w:t>
      </w:r>
      <w:r w:rsidR="00FA2884" w:rsidRPr="00D418A7">
        <w:rPr>
          <w:rFonts w:ascii="Times New Roman" w:hAnsi="Times New Roman" w:cs="Times New Roman"/>
        </w:rPr>
        <w:t xml:space="preserve">копирование и запуск (выполнение </w:t>
      </w:r>
      <w:r w:rsidR="00FA2884" w:rsidRPr="00D418A7">
        <w:rPr>
          <w:rFonts w:ascii="Times New Roman" w:hAnsi="Times New Roman" w:cs="Times New Roman"/>
          <w:spacing w:val="-6"/>
        </w:rPr>
        <w:t xml:space="preserve">программного </w:t>
      </w:r>
      <w:r w:rsidR="00FA2884" w:rsidRPr="00D418A7">
        <w:rPr>
          <w:rFonts w:ascii="Times New Roman" w:hAnsi="Times New Roman" w:cs="Times New Roman"/>
          <w:spacing w:val="-15"/>
        </w:rPr>
        <w:t xml:space="preserve">кода </w:t>
      </w:r>
      <w:r w:rsidR="00FA2884" w:rsidRPr="00D418A7">
        <w:rPr>
          <w:rFonts w:ascii="Times New Roman" w:hAnsi="Times New Roman" w:cs="Times New Roman"/>
        </w:rPr>
        <w:t>программного обеспечения) и использование программного обеспечения, в соответствии с</w:t>
      </w:r>
      <w:r w:rsidR="00AA4FBD" w:rsidRPr="00D418A7">
        <w:rPr>
          <w:rFonts w:ascii="Times New Roman" w:hAnsi="Times New Roman" w:cs="Times New Roman"/>
        </w:rPr>
        <w:t xml:space="preserve"> </w:t>
      </w:r>
      <w:r w:rsidR="00FA2884" w:rsidRPr="00D418A7">
        <w:rPr>
          <w:rFonts w:ascii="Times New Roman" w:hAnsi="Times New Roman" w:cs="Times New Roman"/>
        </w:rPr>
        <w:t>его</w:t>
      </w:r>
      <w:r w:rsidR="00AA4FBD" w:rsidRPr="00D418A7">
        <w:rPr>
          <w:rFonts w:ascii="Times New Roman" w:hAnsi="Times New Roman" w:cs="Times New Roman"/>
        </w:rPr>
        <w:t xml:space="preserve"> </w:t>
      </w:r>
      <w:r w:rsidR="00FA2884" w:rsidRPr="00D418A7">
        <w:rPr>
          <w:rFonts w:ascii="Times New Roman" w:hAnsi="Times New Roman" w:cs="Times New Roman"/>
        </w:rPr>
        <w:t>функциональным</w:t>
      </w:r>
      <w:r w:rsidRPr="00D418A7">
        <w:rPr>
          <w:rFonts w:ascii="Times New Roman" w:hAnsi="Times New Roman" w:cs="Times New Roman"/>
        </w:rPr>
        <w:t xml:space="preserve"> </w:t>
      </w:r>
      <w:r w:rsidR="00AA4FBD" w:rsidRPr="00D418A7">
        <w:rPr>
          <w:rFonts w:ascii="Times New Roman" w:hAnsi="Times New Roman" w:cs="Times New Roman"/>
        </w:rPr>
        <w:t xml:space="preserve"> </w:t>
      </w:r>
      <w:r w:rsidRPr="00D418A7">
        <w:rPr>
          <w:rFonts w:ascii="Times New Roman" w:hAnsi="Times New Roman" w:cs="Times New Roman"/>
        </w:rPr>
        <w:t>н</w:t>
      </w:r>
      <w:r w:rsidR="00FA2884" w:rsidRPr="00D418A7">
        <w:rPr>
          <w:rFonts w:ascii="Times New Roman" w:hAnsi="Times New Roman" w:cs="Times New Roman"/>
        </w:rPr>
        <w:t>азначением, и устанавливающим</w:t>
      </w:r>
      <w:r>
        <w:rPr>
          <w:rFonts w:ascii="Times New Roman" w:hAnsi="Times New Roman" w:cs="Times New Roman"/>
        </w:rPr>
        <w:t xml:space="preserve"> </w:t>
      </w:r>
      <w:r w:rsidR="00FA2884" w:rsidRPr="00D418A7">
        <w:rPr>
          <w:rFonts w:ascii="Times New Roman" w:hAnsi="Times New Roman" w:cs="Times New Roman"/>
        </w:rPr>
        <w:t>правила</w:t>
      </w:r>
      <w:r>
        <w:rPr>
          <w:rFonts w:ascii="Times New Roman" w:hAnsi="Times New Roman" w:cs="Times New Roman"/>
        </w:rPr>
        <w:t xml:space="preserve"> </w:t>
      </w:r>
      <w:r w:rsidR="00FA2884" w:rsidRPr="00D418A7">
        <w:rPr>
          <w:rFonts w:ascii="Times New Roman" w:hAnsi="Times New Roman" w:cs="Times New Roman"/>
        </w:rPr>
        <w:t>использования</w:t>
      </w:r>
      <w:r>
        <w:rPr>
          <w:rFonts w:ascii="Times New Roman" w:hAnsi="Times New Roman" w:cs="Times New Roman"/>
        </w:rPr>
        <w:t xml:space="preserve"> </w:t>
      </w:r>
      <w:r w:rsidR="00FA2884" w:rsidRPr="00D418A7">
        <w:rPr>
          <w:rFonts w:ascii="Times New Roman" w:hAnsi="Times New Roman" w:cs="Times New Roman"/>
        </w:rPr>
        <w:t>программного</w:t>
      </w:r>
      <w:r w:rsidR="00E85586">
        <w:rPr>
          <w:rFonts w:ascii="Times New Roman" w:hAnsi="Times New Roman" w:cs="Times New Roman"/>
        </w:rPr>
        <w:t xml:space="preserve"> </w:t>
      </w:r>
      <w:r w:rsidR="00FA2884" w:rsidRPr="00D418A7">
        <w:rPr>
          <w:rFonts w:ascii="Times New Roman" w:hAnsi="Times New Roman" w:cs="Times New Roman"/>
        </w:rPr>
        <w:t>обеспечения на территории Российской Федерации.</w:t>
      </w:r>
    </w:p>
    <w:p w:rsidR="00FA2884" w:rsidRPr="00E85586" w:rsidRDefault="00E85586" w:rsidP="00E85586">
      <w:pPr>
        <w:widowControl w:val="0"/>
        <w:tabs>
          <w:tab w:val="left" w:pos="567"/>
          <w:tab w:val="left" w:pos="851"/>
          <w:tab w:val="left" w:pos="1440"/>
        </w:tabs>
        <w:autoSpaceDE w:val="0"/>
        <w:autoSpaceDN w:val="0"/>
        <w:spacing w:after="0" w:line="240" w:lineRule="auto"/>
        <w:ind w:right="187" w:firstLine="284"/>
        <w:jc w:val="both"/>
        <w:rPr>
          <w:rFonts w:ascii="Times New Roman" w:hAnsi="Times New Roman" w:cs="Times New Roman"/>
        </w:rPr>
      </w:pPr>
      <w:r w:rsidRPr="00E85586">
        <w:rPr>
          <w:rFonts w:ascii="Times New Roman" w:hAnsi="Times New Roman" w:cs="Times New Roman"/>
        </w:rPr>
        <w:t xml:space="preserve">4.4.2. </w:t>
      </w:r>
      <w:r w:rsidR="00FA2884" w:rsidRPr="00E85586">
        <w:rPr>
          <w:rFonts w:ascii="Times New Roman" w:hAnsi="Times New Roman" w:cs="Times New Roman"/>
        </w:rPr>
        <w:t>Передача осуществляется посредством передачи лицензионного сертификата на электронном носителе; ключей/файлов для активации программы для ЭВМ по каналам электронных сре</w:t>
      </w:r>
      <w:proofErr w:type="gramStart"/>
      <w:r w:rsidR="00FA2884" w:rsidRPr="00E85586">
        <w:rPr>
          <w:rFonts w:ascii="Times New Roman" w:hAnsi="Times New Roman" w:cs="Times New Roman"/>
        </w:rPr>
        <w:t>дств св</w:t>
      </w:r>
      <w:proofErr w:type="gramEnd"/>
      <w:r w:rsidR="00FA2884" w:rsidRPr="00E85586">
        <w:rPr>
          <w:rFonts w:ascii="Times New Roman" w:hAnsi="Times New Roman" w:cs="Times New Roman"/>
        </w:rPr>
        <w:t>язи.</w:t>
      </w:r>
    </w:p>
    <w:p w:rsidR="00FA2884" w:rsidRPr="00AA4FBD" w:rsidRDefault="00FA2884" w:rsidP="000B7A7C">
      <w:pPr>
        <w:pStyle w:val="a7"/>
        <w:widowControl w:val="0"/>
        <w:tabs>
          <w:tab w:val="left" w:pos="567"/>
          <w:tab w:val="left" w:pos="851"/>
          <w:tab w:val="left" w:pos="1440"/>
        </w:tabs>
        <w:autoSpaceDE w:val="0"/>
        <w:autoSpaceDN w:val="0"/>
        <w:ind w:left="0" w:right="189" w:firstLine="284"/>
        <w:jc w:val="both"/>
        <w:rPr>
          <w:sz w:val="22"/>
          <w:szCs w:val="22"/>
        </w:rPr>
      </w:pPr>
      <w:r w:rsidRPr="00AA4FBD">
        <w:rPr>
          <w:sz w:val="22"/>
          <w:szCs w:val="22"/>
        </w:rPr>
        <w:t>Лицензия должна давать право:</w:t>
      </w:r>
    </w:p>
    <w:p w:rsidR="00FA2884" w:rsidRPr="00AA4FBD" w:rsidRDefault="00FA2884" w:rsidP="000B7A7C">
      <w:pPr>
        <w:pStyle w:val="a7"/>
        <w:widowControl w:val="0"/>
        <w:tabs>
          <w:tab w:val="left" w:pos="567"/>
          <w:tab w:val="left" w:pos="851"/>
          <w:tab w:val="left" w:pos="1440"/>
        </w:tabs>
        <w:autoSpaceDE w:val="0"/>
        <w:autoSpaceDN w:val="0"/>
        <w:ind w:left="0" w:right="189" w:firstLine="284"/>
        <w:jc w:val="both"/>
        <w:rPr>
          <w:sz w:val="22"/>
          <w:szCs w:val="22"/>
        </w:rPr>
      </w:pPr>
      <w:r w:rsidRPr="00AA4FBD">
        <w:rPr>
          <w:sz w:val="22"/>
          <w:szCs w:val="22"/>
        </w:rPr>
        <w:t>- на бессрочное использование программы на всей территории Российской Федерации;</w:t>
      </w:r>
    </w:p>
    <w:p w:rsidR="00FA2884" w:rsidRPr="00AA4FBD" w:rsidRDefault="00FA2884" w:rsidP="000B7A7C">
      <w:pPr>
        <w:pStyle w:val="a7"/>
        <w:widowControl w:val="0"/>
        <w:tabs>
          <w:tab w:val="left" w:pos="567"/>
          <w:tab w:val="left" w:pos="851"/>
          <w:tab w:val="left" w:pos="1440"/>
        </w:tabs>
        <w:autoSpaceDE w:val="0"/>
        <w:autoSpaceDN w:val="0"/>
        <w:ind w:left="0" w:right="189" w:firstLine="284"/>
        <w:jc w:val="both"/>
        <w:rPr>
          <w:sz w:val="22"/>
          <w:szCs w:val="22"/>
        </w:rPr>
      </w:pPr>
      <w:r w:rsidRPr="00AA4FBD">
        <w:rPr>
          <w:sz w:val="22"/>
          <w:szCs w:val="22"/>
        </w:rPr>
        <w:t>- на использование программы на любом из языков, на котором она была издана Правообладателем.</w:t>
      </w:r>
    </w:p>
    <w:p w:rsidR="00FA2884" w:rsidRPr="002D035C" w:rsidRDefault="002D035C" w:rsidP="00C6032D">
      <w:pPr>
        <w:widowControl w:val="0"/>
        <w:tabs>
          <w:tab w:val="left" w:pos="567"/>
          <w:tab w:val="left" w:pos="851"/>
          <w:tab w:val="left" w:pos="1440"/>
        </w:tabs>
        <w:autoSpaceDE w:val="0"/>
        <w:autoSpaceDN w:val="0"/>
        <w:spacing w:after="0" w:line="240" w:lineRule="auto"/>
        <w:ind w:right="187" w:firstLine="284"/>
        <w:jc w:val="both"/>
        <w:rPr>
          <w:rFonts w:ascii="Times New Roman" w:hAnsi="Times New Roman" w:cs="Times New Roman"/>
        </w:rPr>
      </w:pPr>
      <w:r w:rsidRPr="002D035C">
        <w:rPr>
          <w:rFonts w:ascii="Times New Roman" w:hAnsi="Times New Roman" w:cs="Times New Roman"/>
        </w:rPr>
        <w:t xml:space="preserve">4.4.3. </w:t>
      </w:r>
      <w:r w:rsidR="00FA2884" w:rsidRPr="002D035C">
        <w:rPr>
          <w:rFonts w:ascii="Times New Roman" w:hAnsi="Times New Roman" w:cs="Times New Roman"/>
        </w:rPr>
        <w:t>Документы, необходимые для оказания услуг по предоставлению неисключительных прав на программное обеспечение предоставляются Исполнителем</w:t>
      </w:r>
      <w:r w:rsidR="000B7A7C" w:rsidRPr="002D035C">
        <w:rPr>
          <w:rFonts w:ascii="Times New Roman" w:hAnsi="Times New Roman" w:cs="Times New Roman"/>
        </w:rPr>
        <w:t>.</w:t>
      </w:r>
    </w:p>
    <w:p w:rsidR="000B7A7C" w:rsidRPr="00AA4FBD" w:rsidRDefault="000B7A7C" w:rsidP="00C6032D">
      <w:pPr>
        <w:widowControl w:val="0"/>
        <w:tabs>
          <w:tab w:val="left" w:pos="567"/>
          <w:tab w:val="left" w:pos="851"/>
          <w:tab w:val="left" w:pos="1440"/>
        </w:tabs>
        <w:autoSpaceDE w:val="0"/>
        <w:autoSpaceDN w:val="0"/>
        <w:spacing w:after="0" w:line="240" w:lineRule="auto"/>
        <w:ind w:right="189" w:firstLine="284"/>
      </w:pPr>
    </w:p>
    <w:p w:rsidR="005B7C02" w:rsidRPr="00C6032D" w:rsidRDefault="00C6032D" w:rsidP="00C6032D">
      <w:pPr>
        <w:widowControl w:val="0"/>
        <w:tabs>
          <w:tab w:val="left" w:pos="709"/>
        </w:tabs>
        <w:autoSpaceDE w:val="0"/>
        <w:autoSpaceDN w:val="0"/>
        <w:spacing w:after="0" w:line="240" w:lineRule="auto"/>
        <w:ind w:right="130"/>
        <w:jc w:val="center"/>
        <w:rPr>
          <w:rFonts w:ascii="Times New Roman" w:hAnsi="Times New Roman" w:cs="Times New Roman"/>
          <w:b/>
        </w:rPr>
      </w:pPr>
      <w:r w:rsidRPr="00C6032D">
        <w:rPr>
          <w:rFonts w:ascii="Times New Roman" w:hAnsi="Times New Roman" w:cs="Times New Roman"/>
          <w:b/>
          <w:w w:val="105"/>
        </w:rPr>
        <w:t xml:space="preserve">5. </w:t>
      </w:r>
      <w:r w:rsidR="00D82F2F" w:rsidRPr="00C6032D">
        <w:rPr>
          <w:rFonts w:ascii="Times New Roman" w:hAnsi="Times New Roman" w:cs="Times New Roman"/>
          <w:b/>
          <w:w w:val="105"/>
        </w:rPr>
        <w:t>Информация документы, предусмотренные нормативными правовыми актами</w:t>
      </w:r>
      <w:r w:rsidR="005B7C02" w:rsidRPr="00C6032D">
        <w:rPr>
          <w:rFonts w:ascii="Times New Roman" w:hAnsi="Times New Roman" w:cs="Times New Roman"/>
          <w:b/>
          <w:w w:val="105"/>
        </w:rPr>
        <w:t>, принятыми в соответствии с частями 3 и 4 статьи 14</w:t>
      </w:r>
      <w:r>
        <w:rPr>
          <w:rFonts w:ascii="Times New Roman" w:hAnsi="Times New Roman" w:cs="Times New Roman"/>
          <w:b/>
          <w:w w:val="105"/>
        </w:rPr>
        <w:t xml:space="preserve"> </w:t>
      </w:r>
      <w:r w:rsidR="005B7C02" w:rsidRPr="00C6032D">
        <w:rPr>
          <w:rFonts w:ascii="Times New Roman" w:hAnsi="Times New Roman" w:cs="Times New Roman"/>
          <w:b/>
          <w:w w:val="105"/>
        </w:rPr>
        <w:t>Закона</w:t>
      </w:r>
    </w:p>
    <w:p w:rsidR="005B7C02" w:rsidRPr="00AA4FBD" w:rsidRDefault="005B7C02" w:rsidP="00C6032D">
      <w:pPr>
        <w:pStyle w:val="a3"/>
        <w:tabs>
          <w:tab w:val="left" w:pos="709"/>
        </w:tabs>
        <w:ind w:firstLine="284"/>
        <w:rPr>
          <w:b/>
          <w:sz w:val="22"/>
          <w:szCs w:val="22"/>
        </w:rPr>
      </w:pPr>
    </w:p>
    <w:p w:rsidR="005B7C02" w:rsidRPr="00C6032D" w:rsidRDefault="00C6032D" w:rsidP="00C6032D">
      <w:pPr>
        <w:widowControl w:val="0"/>
        <w:tabs>
          <w:tab w:val="left" w:pos="709"/>
          <w:tab w:val="left" w:pos="1440"/>
        </w:tabs>
        <w:autoSpaceDE w:val="0"/>
        <w:autoSpaceDN w:val="0"/>
        <w:spacing w:after="0" w:line="240" w:lineRule="auto"/>
        <w:ind w:right="119" w:firstLine="284"/>
        <w:jc w:val="both"/>
        <w:rPr>
          <w:rFonts w:ascii="Times New Roman" w:hAnsi="Times New Roman" w:cs="Times New Roman"/>
        </w:rPr>
      </w:pPr>
      <w:r w:rsidRPr="00C6032D">
        <w:rPr>
          <w:rFonts w:ascii="Times New Roman" w:hAnsi="Times New Roman" w:cs="Times New Roman"/>
        </w:rPr>
        <w:t xml:space="preserve">5.1. </w:t>
      </w:r>
      <w:r w:rsidR="005B7C02" w:rsidRPr="00C6032D">
        <w:rPr>
          <w:rFonts w:ascii="Times New Roman" w:hAnsi="Times New Roman" w:cs="Times New Roman"/>
        </w:rPr>
        <w:t xml:space="preserve">В соответствии с постановлением Правительства РФ от 16.l l.2015r. № 1236 «Об установлении </w:t>
      </w:r>
      <w:r w:rsidR="005B7C02" w:rsidRPr="00C6032D">
        <w:rPr>
          <w:rFonts w:ascii="Times New Roman" w:hAnsi="Times New Roman" w:cs="Times New Roman"/>
        </w:rPr>
        <w:lastRenderedPageBreak/>
        <w:t>запрета на допуск программного о обеспечения</w:t>
      </w:r>
      <w:proofErr w:type="gramStart"/>
      <w:r w:rsidR="005B7C02" w:rsidRPr="00C6032D">
        <w:rPr>
          <w:rFonts w:ascii="Times New Roman" w:hAnsi="Times New Roman" w:cs="Times New Roman"/>
        </w:rPr>
        <w:t>.</w:t>
      </w:r>
      <w:proofErr w:type="gramEnd"/>
      <w:r w:rsidR="005B7C02" w:rsidRPr="00C6032D">
        <w:rPr>
          <w:rFonts w:ascii="Times New Roman" w:hAnsi="Times New Roman" w:cs="Times New Roman"/>
        </w:rPr>
        <w:t xml:space="preserve"> </w:t>
      </w:r>
      <w:proofErr w:type="gramStart"/>
      <w:r w:rsidR="005B7C02" w:rsidRPr="00C6032D">
        <w:rPr>
          <w:rFonts w:ascii="Times New Roman" w:hAnsi="Times New Roman" w:cs="Times New Roman"/>
        </w:rPr>
        <w:t>п</w:t>
      </w:r>
      <w:proofErr w:type="gramEnd"/>
      <w:r w:rsidR="005B7C02" w:rsidRPr="00C6032D">
        <w:rPr>
          <w:rFonts w:ascii="Times New Roman" w:hAnsi="Times New Roman" w:cs="Times New Roman"/>
        </w:rPr>
        <w:t xml:space="preserve">роисходящего </w:t>
      </w:r>
      <w:r w:rsidR="005B7C02" w:rsidRPr="00C6032D">
        <w:rPr>
          <w:rFonts w:ascii="Times New Roman" w:hAnsi="Times New Roman" w:cs="Times New Roman"/>
          <w:spacing w:val="-4"/>
        </w:rPr>
        <w:t xml:space="preserve">из </w:t>
      </w:r>
      <w:r w:rsidR="005B7C02" w:rsidRPr="00C6032D">
        <w:rPr>
          <w:rFonts w:ascii="Times New Roman" w:hAnsi="Times New Roman" w:cs="Times New Roman"/>
        </w:rPr>
        <w:t xml:space="preserve">иностранных </w:t>
      </w:r>
      <w:r w:rsidR="005B7C02" w:rsidRPr="00C6032D">
        <w:rPr>
          <w:rFonts w:ascii="Times New Roman" w:hAnsi="Times New Roman" w:cs="Times New Roman"/>
          <w:spacing w:val="-8"/>
        </w:rPr>
        <w:t xml:space="preserve">государств, </w:t>
      </w:r>
      <w:r w:rsidR="005B7C02" w:rsidRPr="00C6032D">
        <w:rPr>
          <w:rFonts w:ascii="Times New Roman" w:hAnsi="Times New Roman" w:cs="Times New Roman"/>
        </w:rPr>
        <w:t xml:space="preserve">для целей осуществления </w:t>
      </w:r>
      <w:r w:rsidR="005B7C02" w:rsidRPr="00C6032D">
        <w:rPr>
          <w:rFonts w:ascii="Times New Roman" w:hAnsi="Times New Roman" w:cs="Times New Roman"/>
          <w:spacing w:val="-3"/>
        </w:rPr>
        <w:t xml:space="preserve">закупок </w:t>
      </w:r>
      <w:r w:rsidR="005B7C02" w:rsidRPr="00C6032D">
        <w:rPr>
          <w:rFonts w:ascii="Times New Roman" w:hAnsi="Times New Roman" w:cs="Times New Roman"/>
        </w:rPr>
        <w:t xml:space="preserve">для обеспечения государственных и муниципальных </w:t>
      </w:r>
      <w:r w:rsidR="005B7C02" w:rsidRPr="00C6032D">
        <w:rPr>
          <w:rFonts w:ascii="Times New Roman" w:hAnsi="Times New Roman" w:cs="Times New Roman"/>
          <w:spacing w:val="-10"/>
        </w:rPr>
        <w:t xml:space="preserve">нужд», </w:t>
      </w:r>
      <w:r w:rsidR="005B7C02" w:rsidRPr="00C6032D">
        <w:rPr>
          <w:rFonts w:ascii="Times New Roman" w:hAnsi="Times New Roman" w:cs="Times New Roman"/>
        </w:rPr>
        <w:t xml:space="preserve">установлен запрет на допуск программ для электронных вычислительных машин и баз </w:t>
      </w:r>
      <w:r w:rsidR="005B7C02" w:rsidRPr="00C6032D">
        <w:rPr>
          <w:rFonts w:ascii="Times New Roman" w:hAnsi="Times New Roman" w:cs="Times New Roman"/>
          <w:spacing w:val="-6"/>
        </w:rPr>
        <w:t xml:space="preserve">данных, </w:t>
      </w:r>
      <w:r w:rsidR="005B7C02" w:rsidRPr="00C6032D">
        <w:rPr>
          <w:rFonts w:ascii="Times New Roman" w:hAnsi="Times New Roman" w:cs="Times New Roman"/>
        </w:rPr>
        <w:t xml:space="preserve">реализуемых независимо от вида договора на материальном носителе и (или) в электронном виде по </w:t>
      </w:r>
      <w:proofErr w:type="gramStart"/>
      <w:r w:rsidR="005B7C02" w:rsidRPr="00C6032D">
        <w:rPr>
          <w:rFonts w:ascii="Times New Roman" w:hAnsi="Times New Roman" w:cs="Times New Roman"/>
        </w:rPr>
        <w:t xml:space="preserve">каналам связи, происходящих из иностранных государств (за исключением программного обеспечения, включенного в единый реестр программ для электронных вычислительных машин и баз данных из государств - членов Евразийского экономического союза, за исключением Российской </w:t>
      </w:r>
      <w:r w:rsidR="005B7C02" w:rsidRPr="00C6032D">
        <w:rPr>
          <w:rFonts w:ascii="Times New Roman" w:hAnsi="Times New Roman" w:cs="Times New Roman"/>
          <w:spacing w:val="-9"/>
        </w:rPr>
        <w:t xml:space="preserve">Федерации, </w:t>
      </w:r>
      <w:r w:rsidR="005B7C02" w:rsidRPr="00C6032D">
        <w:rPr>
          <w:rFonts w:ascii="Times New Roman" w:hAnsi="Times New Roman" w:cs="Times New Roman"/>
        </w:rPr>
        <w:t xml:space="preserve">а также исключительных прав на такое программное обеспечение и прав использования такого программного обеспечения (далее - программное обеспечение и (или) права на </w:t>
      </w:r>
      <w:r w:rsidR="005B7C02" w:rsidRPr="00C6032D">
        <w:rPr>
          <w:rFonts w:ascii="Times New Roman" w:hAnsi="Times New Roman" w:cs="Times New Roman"/>
          <w:spacing w:val="-8"/>
        </w:rPr>
        <w:t xml:space="preserve">него), </w:t>
      </w:r>
      <w:r w:rsidR="005B7C02" w:rsidRPr="00C6032D">
        <w:rPr>
          <w:rFonts w:ascii="Times New Roman" w:hAnsi="Times New Roman" w:cs="Times New Roman"/>
        </w:rPr>
        <w:t>для целей осуществления закупок для обеспечения</w:t>
      </w:r>
      <w:proofErr w:type="gramEnd"/>
      <w:r w:rsidR="005B7C02" w:rsidRPr="00C6032D">
        <w:rPr>
          <w:rFonts w:ascii="Times New Roman" w:hAnsi="Times New Roman" w:cs="Times New Roman"/>
        </w:rPr>
        <w:t xml:space="preserve"> государственных и муниципальных</w:t>
      </w:r>
      <w:r w:rsidRPr="00C6032D">
        <w:rPr>
          <w:rFonts w:ascii="Times New Roman" w:hAnsi="Times New Roman" w:cs="Times New Roman"/>
        </w:rPr>
        <w:t xml:space="preserve"> </w:t>
      </w:r>
      <w:r w:rsidR="005B7C02" w:rsidRPr="00C6032D">
        <w:rPr>
          <w:rFonts w:ascii="Times New Roman" w:hAnsi="Times New Roman" w:cs="Times New Roman"/>
        </w:rPr>
        <w:t>нужд.</w:t>
      </w:r>
    </w:p>
    <w:p w:rsidR="005B7C02" w:rsidRPr="00AA4FBD" w:rsidRDefault="005B7C02" w:rsidP="00C6032D">
      <w:pPr>
        <w:pStyle w:val="a3"/>
        <w:ind w:firstLine="284"/>
        <w:rPr>
          <w:sz w:val="22"/>
          <w:szCs w:val="22"/>
        </w:rPr>
      </w:pPr>
      <w:r w:rsidRPr="00AA4FBD">
        <w:rPr>
          <w:sz w:val="22"/>
          <w:szCs w:val="22"/>
        </w:rPr>
        <w:t>В соответствии с постановлением Правительства № 1236:</w:t>
      </w:r>
    </w:p>
    <w:p w:rsidR="005B7C02" w:rsidRPr="00AA4FBD" w:rsidRDefault="005B7C02" w:rsidP="00C6032D">
      <w:pPr>
        <w:widowControl w:val="0"/>
        <w:tabs>
          <w:tab w:val="left" w:pos="567"/>
          <w:tab w:val="left" w:pos="851"/>
          <w:tab w:val="left" w:pos="1440"/>
        </w:tabs>
        <w:autoSpaceDE w:val="0"/>
        <w:autoSpaceDN w:val="0"/>
        <w:spacing w:after="0" w:line="240" w:lineRule="auto"/>
        <w:ind w:right="114" w:firstLine="284"/>
        <w:jc w:val="both"/>
        <w:rPr>
          <w:rFonts w:ascii="Times New Roman" w:hAnsi="Times New Roman" w:cs="Times New Roman"/>
        </w:rPr>
      </w:pPr>
      <w:r w:rsidRPr="00AA4FBD">
        <w:rPr>
          <w:rFonts w:ascii="Times New Roman" w:hAnsi="Times New Roman" w:cs="Times New Roman"/>
        </w:rPr>
        <w:t>-   подтверждением происхождения программ</w:t>
      </w:r>
      <w:r w:rsidR="00C6032D">
        <w:rPr>
          <w:rFonts w:ascii="Times New Roman" w:hAnsi="Times New Roman" w:cs="Times New Roman"/>
        </w:rPr>
        <w:t xml:space="preserve"> </w:t>
      </w:r>
      <w:r w:rsidRPr="00AA4FBD">
        <w:rPr>
          <w:rFonts w:ascii="Times New Roman" w:hAnsi="Times New Roman" w:cs="Times New Roman"/>
        </w:rPr>
        <w:t>для электронных вычислительных машин и</w:t>
      </w:r>
      <w:r w:rsidR="00C6032D">
        <w:rPr>
          <w:rFonts w:ascii="Times New Roman" w:hAnsi="Times New Roman" w:cs="Times New Roman"/>
        </w:rPr>
        <w:t xml:space="preserve"> </w:t>
      </w:r>
      <w:r w:rsidRPr="00AA4FBD">
        <w:rPr>
          <w:rFonts w:ascii="Times New Roman" w:hAnsi="Times New Roman" w:cs="Times New Roman"/>
        </w:rPr>
        <w:t>баз данных из Российской Федерации является наличие в реестре</w:t>
      </w:r>
      <w:r w:rsidR="00C6032D">
        <w:rPr>
          <w:rFonts w:ascii="Times New Roman" w:hAnsi="Times New Roman" w:cs="Times New Roman"/>
        </w:rPr>
        <w:t xml:space="preserve"> </w:t>
      </w:r>
      <w:r w:rsidRPr="00AA4FBD">
        <w:rPr>
          <w:rFonts w:ascii="Times New Roman" w:hAnsi="Times New Roman" w:cs="Times New Roman"/>
        </w:rPr>
        <w:t>российского программного обеспечения сведений о таких программах для электронных вычислительных машин и баз данных;</w:t>
      </w:r>
    </w:p>
    <w:p w:rsidR="005B7C02" w:rsidRPr="00AA4FBD" w:rsidRDefault="005B7C02" w:rsidP="00C6032D">
      <w:pPr>
        <w:widowControl w:val="0"/>
        <w:tabs>
          <w:tab w:val="left" w:pos="567"/>
          <w:tab w:val="left" w:pos="851"/>
          <w:tab w:val="left" w:pos="1440"/>
        </w:tabs>
        <w:autoSpaceDE w:val="0"/>
        <w:autoSpaceDN w:val="0"/>
        <w:spacing w:after="0" w:line="240" w:lineRule="auto"/>
        <w:ind w:right="114" w:firstLine="284"/>
        <w:jc w:val="both"/>
        <w:rPr>
          <w:rFonts w:ascii="Times New Roman" w:hAnsi="Times New Roman" w:cs="Times New Roman"/>
        </w:rPr>
      </w:pPr>
      <w:r w:rsidRPr="00AA4FBD">
        <w:rPr>
          <w:rFonts w:ascii="Times New Roman" w:hAnsi="Times New Roman" w:cs="Times New Roman"/>
        </w:rPr>
        <w:t>- подтверждением, что программа для электронных вычислительных машин баз данных относится к государству - члену Евразийского экономического союза, за исключением Российской Федерации, является наличие в реестре евразийского программного обеспечения сведений о таких программах для электронных вычислительных машин и баз данных.</w:t>
      </w:r>
    </w:p>
    <w:p w:rsidR="005B7C02" w:rsidRPr="00AA4FBD" w:rsidRDefault="005B7C02" w:rsidP="00C6032D">
      <w:pPr>
        <w:widowControl w:val="0"/>
        <w:tabs>
          <w:tab w:val="left" w:pos="567"/>
          <w:tab w:val="left" w:pos="851"/>
          <w:tab w:val="left" w:pos="1440"/>
        </w:tabs>
        <w:autoSpaceDE w:val="0"/>
        <w:autoSpaceDN w:val="0"/>
        <w:spacing w:after="0" w:line="240" w:lineRule="auto"/>
        <w:ind w:right="114" w:firstLine="284"/>
        <w:jc w:val="both"/>
        <w:rPr>
          <w:rFonts w:ascii="Times New Roman" w:hAnsi="Times New Roman" w:cs="Times New Roman"/>
        </w:rPr>
      </w:pPr>
      <w:r w:rsidRPr="00AA4FBD">
        <w:rPr>
          <w:rFonts w:ascii="Times New Roman" w:hAnsi="Times New Roman" w:cs="Times New Roman"/>
        </w:rPr>
        <w:t xml:space="preserve">Подтверждением соответствия программ для электронных вычислительных машин и </w:t>
      </w:r>
      <w:proofErr w:type="gramStart"/>
      <w:r w:rsidRPr="00AA4FBD">
        <w:rPr>
          <w:rFonts w:ascii="Times New Roman" w:hAnsi="Times New Roman" w:cs="Times New Roman"/>
        </w:rPr>
        <w:t>баз</w:t>
      </w:r>
      <w:proofErr w:type="gramEnd"/>
      <w:r w:rsidRPr="00AA4FBD">
        <w:rPr>
          <w:rFonts w:ascii="Times New Roman" w:hAnsi="Times New Roman" w:cs="Times New Roman"/>
        </w:rPr>
        <w:t xml:space="preserve"> данных требованиям, установленным постановлением Правительства № 1236, является указание участником закупки в составе заявки на участие в закупке порядковых номеров реестровых записей в реестре российского программного обеспечения или реестре евразийского программного обеспечения.</w:t>
      </w:r>
    </w:p>
    <w:p w:rsidR="005B7C02" w:rsidRDefault="005B7C02" w:rsidP="00C6032D">
      <w:pPr>
        <w:widowControl w:val="0"/>
        <w:tabs>
          <w:tab w:val="left" w:pos="567"/>
          <w:tab w:val="left" w:pos="851"/>
          <w:tab w:val="left" w:pos="1440"/>
        </w:tabs>
        <w:autoSpaceDE w:val="0"/>
        <w:autoSpaceDN w:val="0"/>
        <w:spacing w:after="0" w:line="240" w:lineRule="auto"/>
        <w:ind w:right="114" w:firstLine="284"/>
        <w:jc w:val="both"/>
        <w:rPr>
          <w:rFonts w:ascii="Times New Roman" w:hAnsi="Times New Roman" w:cs="Times New Roman"/>
        </w:rPr>
      </w:pPr>
      <w:r w:rsidRPr="00AA4FBD">
        <w:rPr>
          <w:rFonts w:ascii="Times New Roman" w:hAnsi="Times New Roman" w:cs="Times New Roman"/>
        </w:rPr>
        <w:t>Национальный режим в сфере государственных закупок был унифицирован в рамках постановления Правительства РФ от 23.12.2024 № 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установлен</w:t>
      </w:r>
      <w:r w:rsidR="00071223">
        <w:rPr>
          <w:rFonts w:ascii="Times New Roman" w:hAnsi="Times New Roman" w:cs="Times New Roman"/>
        </w:rPr>
        <w:t>»</w:t>
      </w:r>
      <w:r w:rsidR="00EF28D9">
        <w:rPr>
          <w:rFonts w:ascii="Times New Roman" w:hAnsi="Times New Roman" w:cs="Times New Roman"/>
        </w:rPr>
        <w:t>.</w:t>
      </w:r>
    </w:p>
    <w:p w:rsidR="00FC16F4" w:rsidRPr="00EF28D9" w:rsidRDefault="00FC16F4" w:rsidP="00EF28D9">
      <w:pPr>
        <w:widowControl w:val="0"/>
        <w:tabs>
          <w:tab w:val="left" w:pos="567"/>
          <w:tab w:val="left" w:pos="851"/>
          <w:tab w:val="left" w:pos="1440"/>
        </w:tabs>
        <w:autoSpaceDE w:val="0"/>
        <w:autoSpaceDN w:val="0"/>
        <w:ind w:right="114" w:firstLine="284"/>
        <w:jc w:val="both"/>
        <w:rPr>
          <w:rFonts w:ascii="Times New Roman" w:hAnsi="Times New Roman" w:cs="Times New Roman"/>
        </w:rPr>
        <w:sectPr w:rsidR="00FC16F4" w:rsidRPr="00EF28D9" w:rsidSect="00F47EC1">
          <w:pgSz w:w="11900" w:h="16840"/>
          <w:pgMar w:top="851" w:right="851" w:bottom="851" w:left="1134" w:header="720" w:footer="720" w:gutter="0"/>
          <w:cols w:space="720"/>
        </w:sectPr>
      </w:pPr>
    </w:p>
    <w:bookmarkEnd w:id="0"/>
    <w:p w:rsidR="00311DDE" w:rsidRPr="00F56331" w:rsidRDefault="00F56331" w:rsidP="00F56331">
      <w:pPr>
        <w:pStyle w:val="ConsPlusNormal"/>
        <w:tabs>
          <w:tab w:val="left" w:pos="284"/>
        </w:tabs>
        <w:jc w:val="center"/>
        <w:rPr>
          <w:rFonts w:ascii="Times New Roman" w:hAnsi="Times New Roman" w:cs="Times New Roman"/>
          <w:sz w:val="22"/>
          <w:szCs w:val="22"/>
        </w:rPr>
      </w:pPr>
      <w:r w:rsidRPr="00F56331">
        <w:rPr>
          <w:rFonts w:ascii="Times New Roman" w:hAnsi="Times New Roman" w:cs="Times New Roman"/>
          <w:b/>
          <w:w w:val="105"/>
          <w:sz w:val="22"/>
          <w:szCs w:val="22"/>
        </w:rPr>
        <w:lastRenderedPageBreak/>
        <w:t xml:space="preserve">6. </w:t>
      </w:r>
      <w:r w:rsidR="002E65F7" w:rsidRPr="00F56331">
        <w:rPr>
          <w:rFonts w:ascii="Times New Roman" w:hAnsi="Times New Roman" w:cs="Times New Roman"/>
          <w:b/>
          <w:w w:val="105"/>
          <w:sz w:val="22"/>
          <w:szCs w:val="22"/>
        </w:rPr>
        <w:t>Требования к функциональным, техническим, качественным н эксплуатационным характеристикам объекта закупки</w:t>
      </w:r>
    </w:p>
    <w:p w:rsidR="002E65F7" w:rsidRPr="002E65F7" w:rsidRDefault="002E65F7" w:rsidP="00F56331">
      <w:pPr>
        <w:pStyle w:val="ConsPlusNormal"/>
        <w:tabs>
          <w:tab w:val="left" w:pos="284"/>
        </w:tabs>
        <w:rPr>
          <w:rFonts w:ascii="Times New Roman" w:hAnsi="Times New Roman" w:cs="Times New Roman"/>
          <w:sz w:val="22"/>
          <w:szCs w:val="22"/>
        </w:rPr>
      </w:pPr>
    </w:p>
    <w:tbl>
      <w:tblPr>
        <w:tblStyle w:val="ae"/>
        <w:tblW w:w="14926" w:type="dxa"/>
        <w:tblLook w:val="04A0"/>
      </w:tblPr>
      <w:tblGrid>
        <w:gridCol w:w="802"/>
        <w:gridCol w:w="4285"/>
        <w:gridCol w:w="4057"/>
        <w:gridCol w:w="5002"/>
        <w:gridCol w:w="780"/>
      </w:tblGrid>
      <w:tr w:rsidR="002E65F7" w:rsidTr="007C1DDC">
        <w:trPr>
          <w:trHeight w:val="857"/>
        </w:trPr>
        <w:tc>
          <w:tcPr>
            <w:tcW w:w="560" w:type="dxa"/>
          </w:tcPr>
          <w:p w:rsidR="002E65F7" w:rsidRPr="002E65F7" w:rsidRDefault="002E65F7" w:rsidP="002E65F7">
            <w:pPr>
              <w:pStyle w:val="ConsPlusNormal"/>
              <w:tabs>
                <w:tab w:val="left" w:pos="284"/>
              </w:tabs>
              <w:spacing w:before="2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65F7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  <w:proofErr w:type="gramStart"/>
            <w:r w:rsidRPr="002E65F7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2E65F7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4368" w:type="dxa"/>
          </w:tcPr>
          <w:p w:rsidR="002E65F7" w:rsidRPr="002E65F7" w:rsidRDefault="002E65F7" w:rsidP="002E65F7">
            <w:pPr>
              <w:spacing w:before="240" w:after="240"/>
              <w:ind w:left="12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65F7">
              <w:rPr>
                <w:rFonts w:ascii="Times New Roman" w:hAnsi="Times New Roman" w:cs="Times New Roman"/>
                <w:b/>
                <w:w w:val="105"/>
                <w:sz w:val="24"/>
                <w:szCs w:val="24"/>
              </w:rPr>
              <w:t>Наименование товара, работы, услуги</w:t>
            </w:r>
          </w:p>
        </w:tc>
        <w:tc>
          <w:tcPr>
            <w:tcW w:w="4111" w:type="dxa"/>
          </w:tcPr>
          <w:p w:rsidR="002E65F7" w:rsidRPr="002E65F7" w:rsidRDefault="002E65F7" w:rsidP="002E65F7">
            <w:pPr>
              <w:spacing w:before="240" w:after="240"/>
              <w:ind w:left="68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65F7">
              <w:rPr>
                <w:rFonts w:ascii="Times New Roman" w:hAnsi="Times New Roman" w:cs="Times New Roman"/>
                <w:b/>
                <w:w w:val="105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5103" w:type="dxa"/>
          </w:tcPr>
          <w:p w:rsidR="002E65F7" w:rsidRPr="002E65F7" w:rsidRDefault="002E65F7" w:rsidP="002E65F7">
            <w:pPr>
              <w:spacing w:before="240" w:after="240"/>
              <w:ind w:left="19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65F7">
              <w:rPr>
                <w:rFonts w:ascii="Times New Roman" w:hAnsi="Times New Roman" w:cs="Times New Roman"/>
                <w:b/>
                <w:w w:val="105"/>
                <w:sz w:val="24"/>
                <w:szCs w:val="24"/>
              </w:rPr>
              <w:t>Значение показателя</w:t>
            </w:r>
          </w:p>
        </w:tc>
        <w:tc>
          <w:tcPr>
            <w:tcW w:w="784" w:type="dxa"/>
          </w:tcPr>
          <w:p w:rsidR="002E65F7" w:rsidRPr="002E65F7" w:rsidRDefault="002E65F7" w:rsidP="002E65F7">
            <w:pPr>
              <w:pStyle w:val="ConsPlusNormal"/>
              <w:tabs>
                <w:tab w:val="left" w:pos="284"/>
              </w:tabs>
              <w:spacing w:before="240" w:after="24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E65F7">
              <w:rPr>
                <w:rFonts w:ascii="Times New Roman" w:hAnsi="Times New Roman" w:cs="Times New Roman"/>
                <w:b/>
                <w:sz w:val="22"/>
                <w:szCs w:val="22"/>
              </w:rPr>
              <w:t>Кол-во</w:t>
            </w:r>
          </w:p>
        </w:tc>
      </w:tr>
      <w:tr w:rsidR="00BF18C9" w:rsidTr="007C1DDC">
        <w:tc>
          <w:tcPr>
            <w:tcW w:w="560" w:type="dxa"/>
            <w:vMerge w:val="restart"/>
          </w:tcPr>
          <w:p w:rsidR="00BF18C9" w:rsidRPr="00351F2E" w:rsidRDefault="00351F2E" w:rsidP="002E65F7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</w:rPr>
            </w:pPr>
            <w:r w:rsidRPr="00351F2E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368" w:type="dxa"/>
            <w:vMerge w:val="restart"/>
          </w:tcPr>
          <w:p w:rsidR="00BF18C9" w:rsidRPr="002E65F7" w:rsidRDefault="00BF18C9" w:rsidP="00F56331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</w:rPr>
            </w:pPr>
            <w:r w:rsidRPr="002E65F7">
              <w:rPr>
                <w:rFonts w:ascii="Times New Roman" w:hAnsi="Times New Roman" w:cs="Times New Roman"/>
              </w:rPr>
              <w:t xml:space="preserve">Передача права на использование программного обеспечения </w:t>
            </w:r>
            <w:proofErr w:type="spellStart"/>
            <w:r w:rsidRPr="002E65F7">
              <w:rPr>
                <w:rFonts w:ascii="Times New Roman" w:hAnsi="Times New Roman" w:cs="Times New Roman"/>
              </w:rPr>
              <w:t>ViPNet</w:t>
            </w:r>
            <w:proofErr w:type="spellEnd"/>
            <w:r w:rsidR="00F5633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E65F7">
              <w:rPr>
                <w:rFonts w:ascii="Times New Roman" w:hAnsi="Times New Roman" w:cs="Times New Roman"/>
              </w:rPr>
              <w:t>Client</w:t>
            </w:r>
            <w:proofErr w:type="spellEnd"/>
            <w:r w:rsidRPr="002E65F7">
              <w:rPr>
                <w:rFonts w:ascii="Times New Roman" w:hAnsi="Times New Roman" w:cs="Times New Roman"/>
              </w:rPr>
              <w:t xml:space="preserve"> 4.x </w:t>
            </w:r>
            <w:proofErr w:type="spellStart"/>
            <w:r w:rsidRPr="002E65F7">
              <w:rPr>
                <w:rFonts w:ascii="Times New Roman" w:hAnsi="Times New Roman" w:cs="Times New Roman"/>
              </w:rPr>
              <w:t>for</w:t>
            </w:r>
            <w:proofErr w:type="spellEnd"/>
            <w:r w:rsidR="00F5633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E65F7">
              <w:rPr>
                <w:rFonts w:ascii="Times New Roman" w:hAnsi="Times New Roman" w:cs="Times New Roman"/>
              </w:rPr>
              <w:t>Windows</w:t>
            </w:r>
            <w:proofErr w:type="spellEnd"/>
            <w:r w:rsidRPr="002E65F7">
              <w:rPr>
                <w:rFonts w:ascii="Times New Roman" w:hAnsi="Times New Roman" w:cs="Times New Roman"/>
              </w:rPr>
              <w:t xml:space="preserve"> (КС 3)</w:t>
            </w:r>
          </w:p>
        </w:tc>
        <w:tc>
          <w:tcPr>
            <w:tcW w:w="4111" w:type="dxa"/>
          </w:tcPr>
          <w:p w:rsidR="00BF18C9" w:rsidRPr="002E65F7" w:rsidRDefault="00BF18C9" w:rsidP="00BF18C9">
            <w:pPr>
              <w:pStyle w:val="ConsPlusNormal"/>
              <w:tabs>
                <w:tab w:val="left" w:pos="34"/>
              </w:tabs>
              <w:ind w:left="3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Pr="002E65F7">
              <w:rPr>
                <w:rFonts w:ascii="Times New Roman" w:hAnsi="Times New Roman" w:cs="Times New Roman"/>
              </w:rPr>
              <w:t>р</w:t>
            </w:r>
            <w:r>
              <w:rPr>
                <w:rFonts w:ascii="Times New Roman" w:hAnsi="Times New Roman" w:cs="Times New Roman"/>
              </w:rPr>
              <w:t>авовое основание использования п</w:t>
            </w:r>
            <w:r w:rsidRPr="002E65F7">
              <w:rPr>
                <w:rFonts w:ascii="Times New Roman" w:hAnsi="Times New Roman" w:cs="Times New Roman"/>
              </w:rPr>
              <w:t>рограммного обеспечения</w:t>
            </w:r>
          </w:p>
        </w:tc>
        <w:tc>
          <w:tcPr>
            <w:tcW w:w="5103" w:type="dxa"/>
            <w:vAlign w:val="center"/>
          </w:tcPr>
          <w:p w:rsidR="00BF18C9" w:rsidRDefault="00BF18C9" w:rsidP="00BF18C9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Лицензия</w:t>
            </w:r>
          </w:p>
          <w:p w:rsidR="00BF18C9" w:rsidRPr="002E65F7" w:rsidRDefault="00BF18C9" w:rsidP="00BF18C9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84" w:type="dxa"/>
            <w:vMerge w:val="restart"/>
          </w:tcPr>
          <w:p w:rsidR="00BF18C9" w:rsidRPr="002E65F7" w:rsidRDefault="00351F2E" w:rsidP="00351F2E">
            <w:pPr>
              <w:pStyle w:val="ConsPlusNormal"/>
              <w:tabs>
                <w:tab w:val="left" w:pos="284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BF18C9" w:rsidTr="007C1DDC">
        <w:tc>
          <w:tcPr>
            <w:tcW w:w="560" w:type="dxa"/>
            <w:vMerge/>
          </w:tcPr>
          <w:p w:rsidR="00BF18C9" w:rsidRDefault="00BF18C9" w:rsidP="002E65F7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368" w:type="dxa"/>
            <w:vMerge/>
          </w:tcPr>
          <w:p w:rsidR="00BF18C9" w:rsidRPr="002E65F7" w:rsidRDefault="00BF18C9" w:rsidP="002E65F7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</w:tcPr>
          <w:p w:rsidR="00BF18C9" w:rsidRPr="002E65F7" w:rsidRDefault="00BF18C9" w:rsidP="00BF18C9">
            <w:pPr>
              <w:pStyle w:val="ConsPlusNormal"/>
              <w:tabs>
                <w:tab w:val="left" w:pos="34"/>
              </w:tabs>
              <w:ind w:left="3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Язык </w:t>
            </w:r>
            <w:r w:rsidRPr="008E314E">
              <w:rPr>
                <w:rFonts w:ascii="Times New Roman" w:hAnsi="Times New Roman" w:cs="Times New Roman"/>
              </w:rPr>
              <w:t>интерфейса</w:t>
            </w:r>
          </w:p>
        </w:tc>
        <w:tc>
          <w:tcPr>
            <w:tcW w:w="5103" w:type="dxa"/>
          </w:tcPr>
          <w:p w:rsidR="00BF18C9" w:rsidRPr="002E65F7" w:rsidRDefault="00BF18C9" w:rsidP="0057585E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Русский</w:t>
            </w:r>
          </w:p>
        </w:tc>
        <w:tc>
          <w:tcPr>
            <w:tcW w:w="784" w:type="dxa"/>
            <w:vMerge/>
          </w:tcPr>
          <w:p w:rsidR="00BF18C9" w:rsidRPr="002E65F7" w:rsidRDefault="00BF18C9" w:rsidP="002E65F7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</w:rPr>
            </w:pPr>
          </w:p>
        </w:tc>
      </w:tr>
      <w:tr w:rsidR="00BF18C9" w:rsidTr="007C1DDC">
        <w:tc>
          <w:tcPr>
            <w:tcW w:w="560" w:type="dxa"/>
            <w:vMerge/>
          </w:tcPr>
          <w:p w:rsidR="00BF18C9" w:rsidRDefault="00BF18C9" w:rsidP="002E65F7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368" w:type="dxa"/>
            <w:vMerge/>
          </w:tcPr>
          <w:p w:rsidR="00BF18C9" w:rsidRPr="002E65F7" w:rsidRDefault="00BF18C9" w:rsidP="002E65F7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</w:tcPr>
          <w:p w:rsidR="00BF18C9" w:rsidRPr="002E65F7" w:rsidRDefault="00BF18C9" w:rsidP="00BF18C9">
            <w:pPr>
              <w:pStyle w:val="ConsPlusNormal"/>
              <w:tabs>
                <w:tab w:val="left" w:pos="34"/>
              </w:tabs>
              <w:ind w:left="3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Сеть, порядковый номер</w:t>
            </w:r>
          </w:p>
        </w:tc>
        <w:tc>
          <w:tcPr>
            <w:tcW w:w="5103" w:type="dxa"/>
          </w:tcPr>
          <w:p w:rsidR="00BF18C9" w:rsidRPr="002E65F7" w:rsidRDefault="00BF18C9" w:rsidP="0057585E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322</w:t>
            </w:r>
          </w:p>
        </w:tc>
        <w:tc>
          <w:tcPr>
            <w:tcW w:w="784" w:type="dxa"/>
            <w:vMerge/>
          </w:tcPr>
          <w:p w:rsidR="00BF18C9" w:rsidRPr="002E65F7" w:rsidRDefault="00BF18C9" w:rsidP="002E65F7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</w:rPr>
            </w:pPr>
          </w:p>
        </w:tc>
      </w:tr>
      <w:tr w:rsidR="00BF18C9" w:rsidTr="007C1DDC">
        <w:tc>
          <w:tcPr>
            <w:tcW w:w="560" w:type="dxa"/>
            <w:vMerge/>
          </w:tcPr>
          <w:p w:rsidR="00BF18C9" w:rsidRDefault="00BF18C9" w:rsidP="002E65F7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368" w:type="dxa"/>
            <w:vMerge/>
          </w:tcPr>
          <w:p w:rsidR="00BF18C9" w:rsidRPr="002E65F7" w:rsidRDefault="00BF18C9" w:rsidP="002E65F7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</w:tcPr>
          <w:p w:rsidR="00BF18C9" w:rsidRPr="002E65F7" w:rsidRDefault="00BF18C9" w:rsidP="00BF18C9">
            <w:pPr>
              <w:pStyle w:val="ConsPlusNormal"/>
              <w:tabs>
                <w:tab w:val="left" w:pos="34"/>
              </w:tabs>
              <w:ind w:left="3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Версия</w:t>
            </w:r>
          </w:p>
        </w:tc>
        <w:tc>
          <w:tcPr>
            <w:tcW w:w="5103" w:type="dxa"/>
          </w:tcPr>
          <w:p w:rsidR="00BF18C9" w:rsidRPr="002E65F7" w:rsidRDefault="00BF18C9" w:rsidP="0057585E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</w:rPr>
            </w:pPr>
            <w:r w:rsidRPr="008E314E">
              <w:rPr>
                <w:rFonts w:ascii="Times New Roman" w:hAnsi="Times New Roman" w:cs="Times New Roman"/>
              </w:rPr>
              <w:t xml:space="preserve">4.x </w:t>
            </w:r>
            <w:r>
              <w:rPr>
                <w:rFonts w:ascii="Times New Roman" w:hAnsi="Times New Roman" w:cs="Times New Roman"/>
              </w:rPr>
              <w:t xml:space="preserve">(для ПО </w:t>
            </w:r>
            <w:proofErr w:type="spellStart"/>
            <w:r w:rsidRPr="008E314E">
              <w:rPr>
                <w:rFonts w:ascii="Times New Roman" w:hAnsi="Times New Roman" w:cs="Times New Roman"/>
              </w:rPr>
              <w:t>ViPNet</w:t>
            </w:r>
            <w:proofErr w:type="spellEnd"/>
            <w:r w:rsidR="00F5633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E314E">
              <w:rPr>
                <w:rFonts w:ascii="Times New Roman" w:hAnsi="Times New Roman" w:cs="Times New Roman"/>
              </w:rPr>
              <w:t>Client</w:t>
            </w:r>
            <w:proofErr w:type="spellEnd"/>
            <w:r w:rsidRPr="008E314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784" w:type="dxa"/>
            <w:vMerge/>
          </w:tcPr>
          <w:p w:rsidR="00BF18C9" w:rsidRPr="002E65F7" w:rsidRDefault="00BF18C9" w:rsidP="002E65F7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</w:rPr>
            </w:pPr>
          </w:p>
        </w:tc>
      </w:tr>
      <w:tr w:rsidR="00BF18C9" w:rsidTr="007C1DDC">
        <w:tc>
          <w:tcPr>
            <w:tcW w:w="560" w:type="dxa"/>
            <w:vMerge/>
          </w:tcPr>
          <w:p w:rsidR="00BF18C9" w:rsidRDefault="00BF18C9" w:rsidP="002E65F7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368" w:type="dxa"/>
            <w:vMerge/>
          </w:tcPr>
          <w:p w:rsidR="00BF18C9" w:rsidRPr="002E65F7" w:rsidRDefault="00BF18C9" w:rsidP="002E65F7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</w:tcPr>
          <w:p w:rsidR="00BF18C9" w:rsidRPr="002E65F7" w:rsidRDefault="00BF18C9" w:rsidP="00BF18C9">
            <w:pPr>
              <w:pStyle w:val="ConsPlusNormal"/>
              <w:tabs>
                <w:tab w:val="left" w:pos="34"/>
              </w:tabs>
              <w:ind w:left="3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Класс защищенности</w:t>
            </w:r>
          </w:p>
        </w:tc>
        <w:tc>
          <w:tcPr>
            <w:tcW w:w="5103" w:type="dxa"/>
          </w:tcPr>
          <w:p w:rsidR="00BF18C9" w:rsidRPr="002E65F7" w:rsidRDefault="00BF18C9" w:rsidP="0057585E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</w:rPr>
            </w:pPr>
            <w:r w:rsidRPr="008E314E">
              <w:rPr>
                <w:rFonts w:ascii="Times New Roman" w:hAnsi="Times New Roman" w:cs="Times New Roman"/>
              </w:rPr>
              <w:t>КСЗ</w:t>
            </w:r>
          </w:p>
        </w:tc>
        <w:tc>
          <w:tcPr>
            <w:tcW w:w="784" w:type="dxa"/>
            <w:vMerge/>
          </w:tcPr>
          <w:p w:rsidR="00BF18C9" w:rsidRPr="002E65F7" w:rsidRDefault="00BF18C9" w:rsidP="002E65F7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</w:rPr>
            </w:pPr>
          </w:p>
        </w:tc>
      </w:tr>
      <w:tr w:rsidR="00BF18C9" w:rsidTr="007C1DDC">
        <w:tc>
          <w:tcPr>
            <w:tcW w:w="560" w:type="dxa"/>
            <w:vMerge/>
          </w:tcPr>
          <w:p w:rsidR="00BF18C9" w:rsidRDefault="00BF18C9" w:rsidP="002E65F7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368" w:type="dxa"/>
            <w:vMerge/>
          </w:tcPr>
          <w:p w:rsidR="00BF18C9" w:rsidRPr="002E65F7" w:rsidRDefault="00BF18C9" w:rsidP="002E65F7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</w:tcPr>
          <w:p w:rsidR="00BF18C9" w:rsidRDefault="00BF18C9" w:rsidP="00BF18C9">
            <w:pPr>
              <w:pStyle w:val="ConsPlusNormal"/>
              <w:tabs>
                <w:tab w:val="left" w:pos="34"/>
              </w:tabs>
              <w:ind w:left="3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Поддерживаемые </w:t>
            </w:r>
            <w:r w:rsidRPr="008E314E">
              <w:rPr>
                <w:rFonts w:ascii="Times New Roman" w:hAnsi="Times New Roman" w:cs="Times New Roman"/>
              </w:rPr>
              <w:t>операционные системы</w:t>
            </w:r>
          </w:p>
        </w:tc>
        <w:tc>
          <w:tcPr>
            <w:tcW w:w="5103" w:type="dxa"/>
          </w:tcPr>
          <w:p w:rsidR="00BF18C9" w:rsidRPr="008E314E" w:rsidRDefault="00BF18C9" w:rsidP="0057585E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</w:rPr>
            </w:pPr>
            <w:proofErr w:type="spellStart"/>
            <w:r w:rsidRPr="0057585E">
              <w:rPr>
                <w:rFonts w:ascii="Times New Roman" w:hAnsi="Times New Roman" w:cs="Times New Roman"/>
              </w:rPr>
              <w:t>Microsoft</w:t>
            </w:r>
            <w:r>
              <w:rPr>
                <w:rFonts w:ascii="Times New Roman" w:hAnsi="Times New Roman" w:cs="Times New Roman"/>
              </w:rPr>
              <w:t>Windows</w:t>
            </w:r>
            <w:proofErr w:type="spellEnd"/>
            <w:r w:rsidRPr="008E314E">
              <w:rPr>
                <w:rFonts w:ascii="Times New Roman" w:hAnsi="Times New Roman" w:cs="Times New Roman"/>
              </w:rPr>
              <w:t xml:space="preserve"> 8.1 (32/64-разрядная);  </w:t>
            </w:r>
          </w:p>
          <w:p w:rsidR="00BF18C9" w:rsidRPr="008E314E" w:rsidRDefault="00BF18C9" w:rsidP="0057585E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</w:rPr>
            </w:pPr>
            <w:proofErr w:type="spellStart"/>
            <w:r w:rsidRPr="0057585E">
              <w:rPr>
                <w:rFonts w:ascii="Times New Roman" w:hAnsi="Times New Roman" w:cs="Times New Roman"/>
              </w:rPr>
              <w:t>Microsoft</w:t>
            </w:r>
            <w:r w:rsidRPr="008E314E">
              <w:rPr>
                <w:rFonts w:ascii="Times New Roman" w:hAnsi="Times New Roman" w:cs="Times New Roman"/>
              </w:rPr>
              <w:t>Windows</w:t>
            </w:r>
            <w:proofErr w:type="spellEnd"/>
            <w:r w:rsidRPr="008E314E">
              <w:rPr>
                <w:rFonts w:ascii="Times New Roman" w:hAnsi="Times New Roman" w:cs="Times New Roman"/>
              </w:rPr>
              <w:t xml:space="preserve"> 10 (32/64-разрядная);  </w:t>
            </w:r>
          </w:p>
          <w:p w:rsidR="00BF18C9" w:rsidRPr="008E314E" w:rsidRDefault="00BF18C9" w:rsidP="0057585E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</w:rPr>
            </w:pPr>
            <w:proofErr w:type="spellStart"/>
            <w:r w:rsidRPr="0057585E">
              <w:rPr>
                <w:rFonts w:ascii="Times New Roman" w:hAnsi="Times New Roman" w:cs="Times New Roman"/>
              </w:rPr>
              <w:t>Microsoft</w:t>
            </w:r>
            <w:r w:rsidRPr="008E314E">
              <w:rPr>
                <w:rFonts w:ascii="Times New Roman" w:hAnsi="Times New Roman" w:cs="Times New Roman"/>
              </w:rPr>
              <w:t>Windows</w:t>
            </w:r>
            <w:proofErr w:type="spellEnd"/>
            <w:r w:rsidRPr="008E314E">
              <w:rPr>
                <w:rFonts w:ascii="Times New Roman" w:hAnsi="Times New Roman" w:cs="Times New Roman"/>
              </w:rPr>
              <w:t xml:space="preserve"> 11 (64-разрядная);  </w:t>
            </w:r>
          </w:p>
        </w:tc>
        <w:tc>
          <w:tcPr>
            <w:tcW w:w="784" w:type="dxa"/>
            <w:vMerge/>
          </w:tcPr>
          <w:p w:rsidR="00BF18C9" w:rsidRPr="002E65F7" w:rsidRDefault="00BF18C9" w:rsidP="002E65F7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</w:rPr>
            </w:pPr>
          </w:p>
        </w:tc>
      </w:tr>
      <w:tr w:rsidR="00BF18C9" w:rsidTr="007C1DDC">
        <w:tc>
          <w:tcPr>
            <w:tcW w:w="560" w:type="dxa"/>
            <w:vMerge/>
          </w:tcPr>
          <w:p w:rsidR="00BF18C9" w:rsidRDefault="00BF18C9" w:rsidP="002E65F7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368" w:type="dxa"/>
            <w:vMerge/>
          </w:tcPr>
          <w:p w:rsidR="00BF18C9" w:rsidRPr="002E65F7" w:rsidRDefault="00BF18C9" w:rsidP="002E65F7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</w:tcPr>
          <w:p w:rsidR="00BF18C9" w:rsidRDefault="00BF18C9" w:rsidP="00BF18C9">
            <w:pPr>
              <w:pStyle w:val="ConsPlusNormal"/>
              <w:tabs>
                <w:tab w:val="left" w:pos="34"/>
              </w:tabs>
              <w:ind w:left="34"/>
              <w:rPr>
                <w:rFonts w:ascii="Times New Roman" w:hAnsi="Times New Roman" w:cs="Times New Roman"/>
              </w:rPr>
            </w:pPr>
            <w:r w:rsidRPr="008E314E">
              <w:rPr>
                <w:rFonts w:ascii="Times New Roman" w:hAnsi="Times New Roman" w:cs="Times New Roman"/>
              </w:rPr>
              <w:t>Поддерживаемые</w:t>
            </w:r>
            <w:r w:rsidR="00F56331">
              <w:rPr>
                <w:rFonts w:ascii="Times New Roman" w:hAnsi="Times New Roman" w:cs="Times New Roman"/>
              </w:rPr>
              <w:t xml:space="preserve"> </w:t>
            </w:r>
            <w:r w:rsidRPr="008E314E">
              <w:rPr>
                <w:rFonts w:ascii="Times New Roman" w:hAnsi="Times New Roman" w:cs="Times New Roman"/>
              </w:rPr>
              <w:t>каналы связи</w:t>
            </w:r>
          </w:p>
        </w:tc>
        <w:tc>
          <w:tcPr>
            <w:tcW w:w="5103" w:type="dxa"/>
          </w:tcPr>
          <w:p w:rsidR="00BF18C9" w:rsidRPr="008E314E" w:rsidRDefault="00F56331" w:rsidP="0057585E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</w:t>
            </w:r>
            <w:r w:rsidR="00BF18C9" w:rsidRPr="0057585E">
              <w:rPr>
                <w:rFonts w:ascii="Times New Roman" w:hAnsi="Times New Roman" w:cs="Times New Roman"/>
              </w:rPr>
              <w:t>юбые каналы связи, используемые в IP-сетях, в т</w:t>
            </w:r>
            <w:r w:rsidR="00BF18C9">
              <w:rPr>
                <w:rFonts w:ascii="Times New Roman" w:hAnsi="Times New Roman" w:cs="Times New Roman"/>
              </w:rPr>
              <w:t xml:space="preserve">ом числе: </w:t>
            </w:r>
            <w:proofErr w:type="spellStart"/>
            <w:r w:rsidR="00BF18C9">
              <w:rPr>
                <w:rFonts w:ascii="Times New Roman" w:hAnsi="Times New Roman" w:cs="Times New Roman"/>
              </w:rPr>
              <w:t>Ethernet</w:t>
            </w:r>
            <w:proofErr w:type="spellEnd"/>
            <w:r w:rsidR="00BF18C9">
              <w:rPr>
                <w:rFonts w:ascii="Times New Roman" w:hAnsi="Times New Roman" w:cs="Times New Roman"/>
              </w:rPr>
              <w:t xml:space="preserve">.  </w:t>
            </w:r>
            <w:r w:rsidR="00BF18C9" w:rsidRPr="0057585E">
              <w:rPr>
                <w:rFonts w:ascii="Times New Roman" w:hAnsi="Times New Roman" w:cs="Times New Roman"/>
              </w:rPr>
              <w:t xml:space="preserve">беспроводные: мобильные, </w:t>
            </w:r>
            <w:proofErr w:type="spellStart"/>
            <w:r w:rsidR="00BF18C9" w:rsidRPr="0057585E">
              <w:rPr>
                <w:rFonts w:ascii="Times New Roman" w:hAnsi="Times New Roman" w:cs="Times New Roman"/>
              </w:rPr>
              <w:t>Wi-Fi</w:t>
            </w:r>
            <w:proofErr w:type="spellEnd"/>
            <w:r w:rsidR="00BF18C9" w:rsidRPr="0057585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784" w:type="dxa"/>
            <w:vMerge/>
          </w:tcPr>
          <w:p w:rsidR="00BF18C9" w:rsidRPr="002E65F7" w:rsidRDefault="00BF18C9" w:rsidP="002E65F7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</w:rPr>
            </w:pPr>
          </w:p>
        </w:tc>
      </w:tr>
      <w:tr w:rsidR="00BF18C9" w:rsidTr="007C1DDC">
        <w:tc>
          <w:tcPr>
            <w:tcW w:w="560" w:type="dxa"/>
            <w:vMerge/>
          </w:tcPr>
          <w:p w:rsidR="00BF18C9" w:rsidRDefault="00BF18C9" w:rsidP="002E65F7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368" w:type="dxa"/>
            <w:vMerge/>
          </w:tcPr>
          <w:p w:rsidR="00BF18C9" w:rsidRPr="002E65F7" w:rsidRDefault="00BF18C9" w:rsidP="002E65F7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</w:tcPr>
          <w:p w:rsidR="00BF18C9" w:rsidRDefault="00BF18C9" w:rsidP="00BF18C9">
            <w:pPr>
              <w:pStyle w:val="ConsPlusNormal"/>
              <w:tabs>
                <w:tab w:val="left" w:pos="34"/>
              </w:tabs>
              <w:ind w:left="3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Функционал узла защищенной сети, </w:t>
            </w:r>
            <w:r w:rsidRPr="0057585E">
              <w:rPr>
                <w:rFonts w:ascii="Times New Roman" w:hAnsi="Times New Roman" w:cs="Times New Roman"/>
              </w:rPr>
              <w:t>Фильтрация трафика (сетевой экран)</w:t>
            </w:r>
          </w:p>
        </w:tc>
        <w:tc>
          <w:tcPr>
            <w:tcW w:w="5103" w:type="dxa"/>
          </w:tcPr>
          <w:p w:rsidR="00BF18C9" w:rsidRPr="008E314E" w:rsidRDefault="00BF18C9" w:rsidP="0057585E">
            <w:pPr>
              <w:pStyle w:val="ConsPlusNormal"/>
              <w:ind w:left="34"/>
              <w:rPr>
                <w:rFonts w:ascii="Times New Roman" w:hAnsi="Times New Roman" w:cs="Times New Roman"/>
              </w:rPr>
            </w:pPr>
            <w:r w:rsidRPr="0057585E">
              <w:rPr>
                <w:rFonts w:ascii="Times New Roman" w:hAnsi="Times New Roman" w:cs="Times New Roman"/>
              </w:rPr>
              <w:t>Есть</w:t>
            </w:r>
          </w:p>
        </w:tc>
        <w:tc>
          <w:tcPr>
            <w:tcW w:w="784" w:type="dxa"/>
            <w:vMerge/>
          </w:tcPr>
          <w:p w:rsidR="00BF18C9" w:rsidRPr="002E65F7" w:rsidRDefault="00BF18C9" w:rsidP="002E65F7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</w:rPr>
            </w:pPr>
          </w:p>
        </w:tc>
      </w:tr>
      <w:tr w:rsidR="00BF18C9" w:rsidTr="007C1DDC">
        <w:tc>
          <w:tcPr>
            <w:tcW w:w="560" w:type="dxa"/>
            <w:vMerge/>
          </w:tcPr>
          <w:p w:rsidR="00BF18C9" w:rsidRDefault="00BF18C9" w:rsidP="002E65F7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368" w:type="dxa"/>
            <w:vMerge/>
          </w:tcPr>
          <w:p w:rsidR="00BF18C9" w:rsidRPr="002E65F7" w:rsidRDefault="00BF18C9" w:rsidP="002E65F7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</w:tcPr>
          <w:p w:rsidR="00BF18C9" w:rsidRDefault="00BF18C9" w:rsidP="00BF18C9">
            <w:pPr>
              <w:pStyle w:val="ConsPlusNormal"/>
              <w:tabs>
                <w:tab w:val="left" w:pos="34"/>
              </w:tabs>
              <w:ind w:left="34"/>
              <w:rPr>
                <w:rFonts w:ascii="Times New Roman" w:hAnsi="Times New Roman" w:cs="Times New Roman"/>
              </w:rPr>
            </w:pPr>
            <w:r w:rsidRPr="0057585E">
              <w:rPr>
                <w:rFonts w:ascii="Times New Roman" w:hAnsi="Times New Roman" w:cs="Times New Roman"/>
              </w:rPr>
              <w:t>Функционал узла защищенной сети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57585E">
              <w:rPr>
                <w:rFonts w:ascii="Times New Roman" w:hAnsi="Times New Roman" w:cs="Times New Roman"/>
              </w:rPr>
              <w:t>Шифрование</w:t>
            </w:r>
          </w:p>
        </w:tc>
        <w:tc>
          <w:tcPr>
            <w:tcW w:w="5103" w:type="dxa"/>
          </w:tcPr>
          <w:p w:rsidR="00BF18C9" w:rsidRPr="008E314E" w:rsidRDefault="00BF18C9" w:rsidP="0057585E">
            <w:pPr>
              <w:pStyle w:val="ConsPlusNormal"/>
              <w:ind w:left="34"/>
              <w:rPr>
                <w:rFonts w:ascii="Times New Roman" w:hAnsi="Times New Roman" w:cs="Times New Roman"/>
              </w:rPr>
            </w:pPr>
            <w:r w:rsidRPr="0057585E">
              <w:rPr>
                <w:rFonts w:ascii="Times New Roman" w:hAnsi="Times New Roman" w:cs="Times New Roman"/>
              </w:rPr>
              <w:t>ГОСТ 28147-89 «Системы обработки информации. Защита криптографическая. Алгоритм криптографического преобразования» (для обеспечения совместимости с действующими СКЗИ)</w:t>
            </w:r>
            <w:r>
              <w:rPr>
                <w:rFonts w:ascii="Times New Roman" w:hAnsi="Times New Roman" w:cs="Times New Roman"/>
              </w:rPr>
              <w:t xml:space="preserve"> на ключах длиной 256 бит</w:t>
            </w:r>
          </w:p>
        </w:tc>
        <w:tc>
          <w:tcPr>
            <w:tcW w:w="784" w:type="dxa"/>
            <w:vMerge/>
          </w:tcPr>
          <w:p w:rsidR="00BF18C9" w:rsidRPr="002E65F7" w:rsidRDefault="00BF18C9" w:rsidP="002E65F7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</w:rPr>
            </w:pPr>
          </w:p>
        </w:tc>
      </w:tr>
      <w:tr w:rsidR="00BF18C9" w:rsidTr="007C1DDC">
        <w:tc>
          <w:tcPr>
            <w:tcW w:w="560" w:type="dxa"/>
            <w:vMerge/>
          </w:tcPr>
          <w:p w:rsidR="00BF18C9" w:rsidRDefault="00BF18C9" w:rsidP="002E65F7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368" w:type="dxa"/>
            <w:vMerge/>
          </w:tcPr>
          <w:p w:rsidR="00BF18C9" w:rsidRPr="002E65F7" w:rsidRDefault="00BF18C9" w:rsidP="002E65F7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</w:tcPr>
          <w:p w:rsidR="00BF18C9" w:rsidRDefault="00BF18C9" w:rsidP="00BF18C9">
            <w:pPr>
              <w:pStyle w:val="ConsPlusNormal"/>
              <w:tabs>
                <w:tab w:val="left" w:pos="34"/>
              </w:tabs>
              <w:ind w:left="34"/>
              <w:rPr>
                <w:rFonts w:ascii="Times New Roman" w:hAnsi="Times New Roman" w:cs="Times New Roman"/>
              </w:rPr>
            </w:pPr>
            <w:r w:rsidRPr="0057585E">
              <w:rPr>
                <w:rFonts w:ascii="Times New Roman" w:hAnsi="Times New Roman" w:cs="Times New Roman"/>
              </w:rPr>
              <w:t>Встроенные сервисы и расширения</w:t>
            </w:r>
            <w:r>
              <w:rPr>
                <w:rFonts w:ascii="Times New Roman" w:hAnsi="Times New Roman" w:cs="Times New Roman"/>
              </w:rPr>
              <w:t>, п</w:t>
            </w:r>
            <w:r w:rsidRPr="0057585E">
              <w:rPr>
                <w:rFonts w:ascii="Times New Roman" w:hAnsi="Times New Roman" w:cs="Times New Roman"/>
              </w:rPr>
              <w:t>оддержка приложения для защищенной коммуникации</w:t>
            </w:r>
          </w:p>
        </w:tc>
        <w:tc>
          <w:tcPr>
            <w:tcW w:w="5103" w:type="dxa"/>
            <w:vAlign w:val="center"/>
          </w:tcPr>
          <w:p w:rsidR="00BF18C9" w:rsidRPr="008E314E" w:rsidRDefault="00BF18C9" w:rsidP="00BF18C9">
            <w:pPr>
              <w:pStyle w:val="ConsPlusNormal"/>
              <w:ind w:left="34"/>
              <w:rPr>
                <w:rFonts w:ascii="Times New Roman" w:hAnsi="Times New Roman" w:cs="Times New Roman"/>
              </w:rPr>
            </w:pPr>
            <w:r w:rsidRPr="0057585E">
              <w:rPr>
                <w:rFonts w:ascii="Times New Roman" w:hAnsi="Times New Roman" w:cs="Times New Roman"/>
              </w:rPr>
              <w:t>Есть</w:t>
            </w:r>
          </w:p>
        </w:tc>
        <w:tc>
          <w:tcPr>
            <w:tcW w:w="784" w:type="dxa"/>
            <w:vMerge/>
          </w:tcPr>
          <w:p w:rsidR="00BF18C9" w:rsidRPr="002E65F7" w:rsidRDefault="00BF18C9" w:rsidP="002E65F7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</w:rPr>
            </w:pPr>
          </w:p>
        </w:tc>
      </w:tr>
      <w:tr w:rsidR="00BF18C9" w:rsidTr="007C1DDC">
        <w:tc>
          <w:tcPr>
            <w:tcW w:w="560" w:type="dxa"/>
            <w:vMerge/>
          </w:tcPr>
          <w:p w:rsidR="00BF18C9" w:rsidRDefault="00BF18C9" w:rsidP="002E65F7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368" w:type="dxa"/>
            <w:vMerge/>
          </w:tcPr>
          <w:p w:rsidR="00BF18C9" w:rsidRPr="002E65F7" w:rsidRDefault="00BF18C9" w:rsidP="002E65F7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</w:tcPr>
          <w:p w:rsidR="00BF18C9" w:rsidRDefault="00BF18C9" w:rsidP="00BF18C9">
            <w:pPr>
              <w:pStyle w:val="ConsPlusNormal"/>
              <w:tabs>
                <w:tab w:val="left" w:pos="34"/>
              </w:tabs>
              <w:ind w:left="34"/>
              <w:rPr>
                <w:rFonts w:ascii="Times New Roman" w:hAnsi="Times New Roman" w:cs="Times New Roman"/>
              </w:rPr>
            </w:pPr>
            <w:r w:rsidRPr="00BF18C9">
              <w:rPr>
                <w:rFonts w:ascii="Times New Roman" w:hAnsi="Times New Roman" w:cs="Times New Roman"/>
              </w:rPr>
              <w:t xml:space="preserve">Поддержка приложения </w:t>
            </w:r>
            <w:r w:rsidR="00F56331">
              <w:rPr>
                <w:rFonts w:ascii="Times New Roman" w:hAnsi="Times New Roman" w:cs="Times New Roman"/>
              </w:rPr>
              <w:t xml:space="preserve"> </w:t>
            </w:r>
            <w:r w:rsidRPr="00BF18C9">
              <w:rPr>
                <w:rFonts w:ascii="Times New Roman" w:hAnsi="Times New Roman" w:cs="Times New Roman"/>
              </w:rPr>
              <w:t>Деловая почта для защищенного обмена электронными письмами</w:t>
            </w:r>
          </w:p>
        </w:tc>
        <w:tc>
          <w:tcPr>
            <w:tcW w:w="5103" w:type="dxa"/>
            <w:vAlign w:val="center"/>
          </w:tcPr>
          <w:p w:rsidR="00BF18C9" w:rsidRPr="008E314E" w:rsidRDefault="00BF18C9" w:rsidP="00BF18C9">
            <w:pPr>
              <w:pStyle w:val="ConsPlusNormal"/>
              <w:ind w:left="34"/>
              <w:rPr>
                <w:rFonts w:ascii="Times New Roman" w:hAnsi="Times New Roman" w:cs="Times New Roman"/>
              </w:rPr>
            </w:pPr>
            <w:r w:rsidRPr="0057585E">
              <w:rPr>
                <w:rFonts w:ascii="Times New Roman" w:hAnsi="Times New Roman" w:cs="Times New Roman"/>
              </w:rPr>
              <w:t>Есть</w:t>
            </w:r>
          </w:p>
        </w:tc>
        <w:tc>
          <w:tcPr>
            <w:tcW w:w="784" w:type="dxa"/>
            <w:vMerge/>
          </w:tcPr>
          <w:p w:rsidR="00BF18C9" w:rsidRPr="002E65F7" w:rsidRDefault="00BF18C9" w:rsidP="002E65F7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</w:rPr>
            </w:pPr>
          </w:p>
        </w:tc>
      </w:tr>
      <w:tr w:rsidR="00BF18C9" w:rsidTr="007C1DDC">
        <w:tc>
          <w:tcPr>
            <w:tcW w:w="560" w:type="dxa"/>
            <w:vMerge/>
          </w:tcPr>
          <w:p w:rsidR="00BF18C9" w:rsidRDefault="00BF18C9" w:rsidP="002E65F7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368" w:type="dxa"/>
            <w:vMerge/>
          </w:tcPr>
          <w:p w:rsidR="00BF18C9" w:rsidRPr="002E65F7" w:rsidRDefault="00BF18C9" w:rsidP="002E65F7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</w:tcPr>
          <w:p w:rsidR="00BF18C9" w:rsidRDefault="00BF18C9" w:rsidP="00BF18C9">
            <w:pPr>
              <w:pStyle w:val="ConsPlusNormal"/>
              <w:tabs>
                <w:tab w:val="left" w:pos="34"/>
              </w:tabs>
              <w:ind w:left="34"/>
              <w:rPr>
                <w:rFonts w:ascii="Times New Roman" w:hAnsi="Times New Roman" w:cs="Times New Roman"/>
              </w:rPr>
            </w:pPr>
            <w:r w:rsidRPr="00BF18C9">
              <w:rPr>
                <w:rFonts w:ascii="Times New Roman" w:hAnsi="Times New Roman" w:cs="Times New Roman"/>
              </w:rPr>
              <w:t>Контроль сетевой активности приложений и компонентов операционной системы</w:t>
            </w:r>
          </w:p>
        </w:tc>
        <w:tc>
          <w:tcPr>
            <w:tcW w:w="5103" w:type="dxa"/>
            <w:vAlign w:val="center"/>
          </w:tcPr>
          <w:p w:rsidR="00BF18C9" w:rsidRPr="008E314E" w:rsidRDefault="00BF18C9" w:rsidP="00BF18C9">
            <w:pPr>
              <w:pStyle w:val="ConsPlusNormal"/>
              <w:ind w:left="34"/>
              <w:rPr>
                <w:rFonts w:ascii="Times New Roman" w:hAnsi="Times New Roman" w:cs="Times New Roman"/>
              </w:rPr>
            </w:pPr>
            <w:r w:rsidRPr="0057585E">
              <w:rPr>
                <w:rFonts w:ascii="Times New Roman" w:hAnsi="Times New Roman" w:cs="Times New Roman"/>
              </w:rPr>
              <w:t>Есть</w:t>
            </w:r>
          </w:p>
        </w:tc>
        <w:tc>
          <w:tcPr>
            <w:tcW w:w="784" w:type="dxa"/>
            <w:vMerge/>
          </w:tcPr>
          <w:p w:rsidR="00BF18C9" w:rsidRPr="002E65F7" w:rsidRDefault="00BF18C9" w:rsidP="002E65F7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</w:rPr>
            </w:pPr>
          </w:p>
        </w:tc>
      </w:tr>
      <w:tr w:rsidR="00BF18C9" w:rsidTr="007C1DDC">
        <w:tc>
          <w:tcPr>
            <w:tcW w:w="560" w:type="dxa"/>
            <w:vMerge/>
          </w:tcPr>
          <w:p w:rsidR="00BF18C9" w:rsidRDefault="00BF18C9" w:rsidP="002E65F7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368" w:type="dxa"/>
            <w:vMerge/>
          </w:tcPr>
          <w:p w:rsidR="00BF18C9" w:rsidRPr="002E65F7" w:rsidRDefault="00BF18C9" w:rsidP="002E65F7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</w:tcPr>
          <w:p w:rsidR="00BF18C9" w:rsidRDefault="007C1DDC" w:rsidP="002E65F7">
            <w:pPr>
              <w:pStyle w:val="ConsPlusNormal"/>
              <w:tabs>
                <w:tab w:val="left" w:pos="284"/>
              </w:tabs>
              <w:ind w:left="56"/>
              <w:rPr>
                <w:rFonts w:ascii="Times New Roman" w:hAnsi="Times New Roman" w:cs="Times New Roman"/>
              </w:rPr>
            </w:pPr>
            <w:r w:rsidRPr="007C1DDC">
              <w:rPr>
                <w:rFonts w:ascii="Times New Roman" w:hAnsi="Times New Roman" w:cs="Times New Roman"/>
              </w:rPr>
              <w:t>Функциональные характеристики программного обеспечения</w:t>
            </w:r>
          </w:p>
        </w:tc>
        <w:tc>
          <w:tcPr>
            <w:tcW w:w="5103" w:type="dxa"/>
          </w:tcPr>
          <w:p w:rsidR="007C1DDC" w:rsidRPr="007C1DDC" w:rsidRDefault="007C1DDC" w:rsidP="007C1DDC">
            <w:pPr>
              <w:pStyle w:val="ConsPlusNormal"/>
              <w:ind w:left="3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</w:t>
            </w:r>
            <w:r w:rsidRPr="007C1DDC">
              <w:rPr>
                <w:rFonts w:ascii="Times New Roman" w:hAnsi="Times New Roman" w:cs="Times New Roman"/>
              </w:rPr>
              <w:t>ифрование и имитозащита IP-пакетов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7C1DDC" w:rsidRPr="007C1DDC" w:rsidRDefault="007C1DDC" w:rsidP="007C1DDC">
            <w:pPr>
              <w:pStyle w:val="ConsPlusNormal"/>
              <w:ind w:left="34"/>
              <w:rPr>
                <w:rFonts w:ascii="Times New Roman" w:hAnsi="Times New Roman" w:cs="Times New Roman"/>
              </w:rPr>
            </w:pPr>
            <w:r w:rsidRPr="007C1DDC">
              <w:rPr>
                <w:rFonts w:ascii="Times New Roman" w:hAnsi="Times New Roman" w:cs="Times New Roman"/>
              </w:rPr>
              <w:t>Персональный сетевой экран.</w:t>
            </w:r>
          </w:p>
          <w:p w:rsidR="00BF18C9" w:rsidRPr="008E314E" w:rsidRDefault="007C1DDC" w:rsidP="007C1DDC">
            <w:pPr>
              <w:pStyle w:val="ConsPlusNormal"/>
              <w:ind w:left="34"/>
              <w:rPr>
                <w:rFonts w:ascii="Times New Roman" w:hAnsi="Times New Roman" w:cs="Times New Roman"/>
              </w:rPr>
            </w:pPr>
            <w:r w:rsidRPr="007C1DDC">
              <w:rPr>
                <w:rFonts w:ascii="Times New Roman" w:hAnsi="Times New Roman" w:cs="Times New Roman"/>
              </w:rPr>
              <w:t>Контроль сетевой активности приложений и компонентов операционной системы.</w:t>
            </w:r>
          </w:p>
        </w:tc>
        <w:tc>
          <w:tcPr>
            <w:tcW w:w="784" w:type="dxa"/>
            <w:vMerge/>
          </w:tcPr>
          <w:p w:rsidR="00BF18C9" w:rsidRPr="002E65F7" w:rsidRDefault="00BF18C9" w:rsidP="002E65F7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</w:rPr>
            </w:pPr>
          </w:p>
        </w:tc>
      </w:tr>
      <w:tr w:rsidR="00BF18C9" w:rsidTr="007C1DDC">
        <w:tc>
          <w:tcPr>
            <w:tcW w:w="560" w:type="dxa"/>
            <w:vMerge/>
          </w:tcPr>
          <w:p w:rsidR="00BF18C9" w:rsidRDefault="00BF18C9" w:rsidP="002E65F7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368" w:type="dxa"/>
            <w:vMerge/>
          </w:tcPr>
          <w:p w:rsidR="00BF18C9" w:rsidRPr="002E65F7" w:rsidRDefault="00BF18C9" w:rsidP="002E65F7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</w:tcPr>
          <w:p w:rsidR="00BF18C9" w:rsidRDefault="007C1DDC" w:rsidP="002E65F7">
            <w:pPr>
              <w:pStyle w:val="ConsPlusNormal"/>
              <w:tabs>
                <w:tab w:val="left" w:pos="284"/>
              </w:tabs>
              <w:ind w:left="5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Поддержка информационных систем</w:t>
            </w:r>
          </w:p>
        </w:tc>
        <w:tc>
          <w:tcPr>
            <w:tcW w:w="5103" w:type="dxa"/>
          </w:tcPr>
          <w:p w:rsidR="00BF18C9" w:rsidRPr="00F02D71" w:rsidRDefault="007C1DDC" w:rsidP="00F56331">
            <w:pP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C1DDC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Поддержка   до</w:t>
            </w:r>
            <w: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ступа   к   защищенным</w:t>
            </w:r>
            <w: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ab/>
              <w:t xml:space="preserve">сервисам </w:t>
            </w:r>
            <w:r w:rsidRPr="007C1DDC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ЕМТС</w:t>
            </w:r>
            <w: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(Единая </w:t>
            </w:r>
            <w:r w:rsidR="00F56331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м</w:t>
            </w:r>
            <w: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ульти</w:t>
            </w:r>
            <w:r w:rsidR="00F56331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сервисная</w:t>
            </w:r>
            <w:r w:rsidR="00F56331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7C1DDC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телекоммуникационная сеть исполнительных органов государственно власти), в том числе ЕИАСБУ (Государственная информационная система Санкт-</w:t>
            </w:r>
            <w:r w:rsidR="00F02D71" w:rsidRPr="007C1DDC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Петербурга</w:t>
            </w:r>
            <w:r w:rsidR="00F56331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F02D71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«</w:t>
            </w:r>
            <w:r w:rsidR="00F02D71" w:rsidRPr="00F02D71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Единая</w:t>
            </w:r>
            <w:r w:rsidR="00F02D71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информационно</w:t>
            </w:r>
            <w:r w:rsidR="00F02D71" w:rsidRPr="00F02D71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="00F02D71" w:rsidRPr="00F02D71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-а</w:t>
            </w:r>
            <w:proofErr w:type="gramEnd"/>
            <w:r w:rsidR="00F02D71" w:rsidRPr="00F02D71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налитическая </w:t>
            </w:r>
            <w:r w:rsidR="00F02D71" w:rsidRPr="00F02D71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lastRenderedPageBreak/>
              <w:t>система бюджетного (бухгалтерского учёта), АС КСОМБ (автоматизированная     система «Комплексная    система обеспечения    мониторинга    безопасности»), АИС</w:t>
            </w:r>
            <w:r w:rsidR="00F02D71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БП-ЭК </w:t>
            </w:r>
            <w:r w:rsidR="00F02D71" w:rsidRPr="00F02D71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(Автоматизи</w:t>
            </w:r>
            <w:r w:rsidR="00F02D71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рованная информационная система бюджетного </w:t>
            </w:r>
            <w:r w:rsidR="00F02D71" w:rsidRPr="00F02D71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процесса</w:t>
            </w:r>
            <w:r w:rsidR="00F02D71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- электронное казначейство</w:t>
            </w:r>
            <w:r w:rsidR="00F02D71" w:rsidRPr="00F02D71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)  </w:t>
            </w:r>
          </w:p>
        </w:tc>
        <w:tc>
          <w:tcPr>
            <w:tcW w:w="784" w:type="dxa"/>
            <w:vMerge/>
          </w:tcPr>
          <w:p w:rsidR="00BF18C9" w:rsidRPr="002E65F7" w:rsidRDefault="00BF18C9" w:rsidP="002E65F7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</w:rPr>
            </w:pPr>
          </w:p>
        </w:tc>
      </w:tr>
      <w:tr w:rsidR="00BF18C9" w:rsidTr="007C1DDC">
        <w:tc>
          <w:tcPr>
            <w:tcW w:w="560" w:type="dxa"/>
            <w:vMerge/>
          </w:tcPr>
          <w:p w:rsidR="00BF18C9" w:rsidRDefault="00BF18C9" w:rsidP="002E65F7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368" w:type="dxa"/>
            <w:vMerge/>
          </w:tcPr>
          <w:p w:rsidR="00BF18C9" w:rsidRPr="002E65F7" w:rsidRDefault="00BF18C9" w:rsidP="002E65F7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</w:tcPr>
          <w:p w:rsidR="00BF18C9" w:rsidRDefault="00BF18C9" w:rsidP="002E65F7">
            <w:pPr>
              <w:pStyle w:val="ConsPlusNormal"/>
              <w:tabs>
                <w:tab w:val="left" w:pos="284"/>
              </w:tabs>
              <w:ind w:left="56"/>
              <w:rPr>
                <w:rFonts w:ascii="Times New Roman" w:hAnsi="Times New Roman" w:cs="Times New Roman"/>
              </w:rPr>
            </w:pPr>
            <w:r w:rsidRPr="00BF18C9">
              <w:rPr>
                <w:rFonts w:ascii="Times New Roman" w:hAnsi="Times New Roman" w:cs="Times New Roman"/>
              </w:rPr>
              <w:t xml:space="preserve">Основной </w:t>
            </w:r>
            <w:r>
              <w:rPr>
                <w:rFonts w:ascii="Times New Roman" w:hAnsi="Times New Roman" w:cs="Times New Roman"/>
              </w:rPr>
              <w:t>к</w:t>
            </w:r>
            <w:r w:rsidRPr="00BF18C9">
              <w:rPr>
                <w:rFonts w:ascii="Times New Roman" w:hAnsi="Times New Roman" w:cs="Times New Roman"/>
              </w:rPr>
              <w:t>ласс программного обеспечения по классификатору, утвержденному приказом от 22.09.2020 № 486</w:t>
            </w:r>
          </w:p>
        </w:tc>
        <w:tc>
          <w:tcPr>
            <w:tcW w:w="5103" w:type="dxa"/>
          </w:tcPr>
          <w:p w:rsidR="00BF18C9" w:rsidRPr="008E314E" w:rsidRDefault="00BF18C9" w:rsidP="0057585E">
            <w:pPr>
              <w:pStyle w:val="ConsPlusNormal"/>
              <w:ind w:left="34"/>
              <w:rPr>
                <w:rFonts w:ascii="Times New Roman" w:hAnsi="Times New Roman" w:cs="Times New Roman"/>
              </w:rPr>
            </w:pPr>
            <w:r w:rsidRPr="00BF18C9">
              <w:rPr>
                <w:rFonts w:ascii="Times New Roman" w:hAnsi="Times New Roman" w:cs="Times New Roman"/>
              </w:rPr>
              <w:t>03.11 Средства защиты каналов передачи данных, в том числе криптографическими методами</w:t>
            </w:r>
          </w:p>
        </w:tc>
        <w:tc>
          <w:tcPr>
            <w:tcW w:w="784" w:type="dxa"/>
            <w:vMerge/>
          </w:tcPr>
          <w:p w:rsidR="00BF18C9" w:rsidRPr="002E65F7" w:rsidRDefault="00BF18C9" w:rsidP="002E65F7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</w:rPr>
            </w:pPr>
          </w:p>
        </w:tc>
      </w:tr>
      <w:tr w:rsidR="00BF18C9" w:rsidTr="007C1DDC">
        <w:tc>
          <w:tcPr>
            <w:tcW w:w="560" w:type="dxa"/>
            <w:vMerge/>
          </w:tcPr>
          <w:p w:rsidR="00BF18C9" w:rsidRDefault="00BF18C9" w:rsidP="002E65F7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368" w:type="dxa"/>
            <w:vMerge/>
          </w:tcPr>
          <w:p w:rsidR="00BF18C9" w:rsidRPr="002E65F7" w:rsidRDefault="00BF18C9" w:rsidP="002E65F7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</w:tcPr>
          <w:p w:rsidR="00BF18C9" w:rsidRPr="00BF18C9" w:rsidRDefault="00BF18C9" w:rsidP="002E65F7">
            <w:pPr>
              <w:pStyle w:val="ConsPlusNormal"/>
              <w:tabs>
                <w:tab w:val="left" w:pos="284"/>
              </w:tabs>
              <w:ind w:left="56"/>
              <w:rPr>
                <w:rFonts w:ascii="Times New Roman" w:hAnsi="Times New Roman" w:cs="Times New Roman"/>
              </w:rPr>
            </w:pPr>
            <w:r w:rsidRPr="00BF18C9">
              <w:rPr>
                <w:rFonts w:ascii="Times New Roman" w:hAnsi="Times New Roman" w:cs="Times New Roman"/>
              </w:rPr>
              <w:t>Дополнительные</w:t>
            </w:r>
            <w:r w:rsidR="00F56331">
              <w:rPr>
                <w:rFonts w:ascii="Times New Roman" w:hAnsi="Times New Roman" w:cs="Times New Roman"/>
              </w:rPr>
              <w:t xml:space="preserve"> </w:t>
            </w:r>
            <w:r w:rsidRPr="00BF18C9">
              <w:rPr>
                <w:rFonts w:ascii="Times New Roman" w:hAnsi="Times New Roman" w:cs="Times New Roman"/>
              </w:rPr>
              <w:t>класс</w:t>
            </w:r>
            <w:r>
              <w:rPr>
                <w:rFonts w:ascii="Times New Roman" w:hAnsi="Times New Roman" w:cs="Times New Roman"/>
              </w:rPr>
              <w:t>ы</w:t>
            </w:r>
            <w:r w:rsidRPr="00BF18C9">
              <w:rPr>
                <w:rFonts w:ascii="Times New Roman" w:hAnsi="Times New Roman" w:cs="Times New Roman"/>
              </w:rPr>
              <w:t xml:space="preserve"> программного обеспечения по классификатору, утвержденному приказом от 22.09.2020 № 486</w:t>
            </w:r>
          </w:p>
        </w:tc>
        <w:tc>
          <w:tcPr>
            <w:tcW w:w="5103" w:type="dxa"/>
          </w:tcPr>
          <w:p w:rsidR="00BF18C9" w:rsidRDefault="00BF18C9" w:rsidP="0057585E">
            <w:pPr>
              <w:pStyle w:val="ConsPlusNormal"/>
              <w:ind w:left="34"/>
              <w:rPr>
                <w:rFonts w:ascii="Times New Roman" w:hAnsi="Times New Roman" w:cs="Times New Roman"/>
              </w:rPr>
            </w:pPr>
            <w:r w:rsidRPr="00BF18C9">
              <w:rPr>
                <w:rFonts w:ascii="Times New Roman" w:hAnsi="Times New Roman" w:cs="Times New Roman"/>
              </w:rPr>
              <w:t>03.03 Межсетевые экраны</w:t>
            </w:r>
            <w:r>
              <w:rPr>
                <w:rFonts w:ascii="Times New Roman" w:hAnsi="Times New Roman" w:cs="Times New Roman"/>
              </w:rPr>
              <w:t>;</w:t>
            </w:r>
          </w:p>
          <w:p w:rsidR="00BF18C9" w:rsidRPr="00BF18C9" w:rsidRDefault="00BF18C9" w:rsidP="0057585E">
            <w:pPr>
              <w:pStyle w:val="ConsPlusNormal"/>
              <w:ind w:left="34"/>
              <w:rPr>
                <w:rFonts w:ascii="Times New Roman" w:hAnsi="Times New Roman" w:cs="Times New Roman"/>
              </w:rPr>
            </w:pPr>
            <w:r w:rsidRPr="00BF18C9">
              <w:rPr>
                <w:rFonts w:ascii="Times New Roman" w:hAnsi="Times New Roman" w:cs="Times New Roman"/>
              </w:rPr>
              <w:t>03.10 Средства криптографической защиты информации и электронной подписи</w:t>
            </w:r>
          </w:p>
        </w:tc>
        <w:tc>
          <w:tcPr>
            <w:tcW w:w="784" w:type="dxa"/>
            <w:vMerge/>
          </w:tcPr>
          <w:p w:rsidR="00BF18C9" w:rsidRPr="002E65F7" w:rsidRDefault="00BF18C9" w:rsidP="002E65F7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</w:rPr>
            </w:pPr>
          </w:p>
        </w:tc>
      </w:tr>
      <w:tr w:rsidR="00BF18C9" w:rsidTr="007C1DDC">
        <w:tc>
          <w:tcPr>
            <w:tcW w:w="560" w:type="dxa"/>
            <w:vMerge/>
          </w:tcPr>
          <w:p w:rsidR="00BF18C9" w:rsidRDefault="00BF18C9" w:rsidP="002E65F7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368" w:type="dxa"/>
            <w:vMerge/>
          </w:tcPr>
          <w:p w:rsidR="00BF18C9" w:rsidRPr="002E65F7" w:rsidRDefault="00BF18C9" w:rsidP="002E65F7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</w:tcPr>
          <w:p w:rsidR="00BF18C9" w:rsidRPr="00BF18C9" w:rsidRDefault="00BF18C9" w:rsidP="002E65F7">
            <w:pPr>
              <w:pStyle w:val="ConsPlusNormal"/>
              <w:tabs>
                <w:tab w:val="left" w:pos="284"/>
              </w:tabs>
              <w:ind w:left="56"/>
              <w:rPr>
                <w:rFonts w:ascii="Times New Roman" w:hAnsi="Times New Roman" w:cs="Times New Roman"/>
              </w:rPr>
            </w:pPr>
            <w:r w:rsidRPr="00BF18C9">
              <w:rPr>
                <w:rFonts w:ascii="Times New Roman" w:hAnsi="Times New Roman" w:cs="Times New Roman"/>
              </w:rPr>
              <w:t>Коды продукции в соответствии с Общероссийским классификатором продукции по видам экономической деятельности</w:t>
            </w:r>
          </w:p>
        </w:tc>
        <w:tc>
          <w:tcPr>
            <w:tcW w:w="5103" w:type="dxa"/>
          </w:tcPr>
          <w:p w:rsidR="00BF18C9" w:rsidRPr="00BF18C9" w:rsidRDefault="00BF18C9" w:rsidP="0057585E">
            <w:pPr>
              <w:pStyle w:val="ConsPlusNormal"/>
              <w:ind w:left="34"/>
              <w:rPr>
                <w:rFonts w:ascii="Times New Roman" w:hAnsi="Times New Roman" w:cs="Times New Roman"/>
              </w:rPr>
            </w:pPr>
            <w:r w:rsidRPr="00BF18C9">
              <w:rPr>
                <w:rFonts w:ascii="Times New Roman" w:hAnsi="Times New Roman" w:cs="Times New Roman"/>
              </w:rPr>
              <w:t>62 Продукты программные и услуги по разработке программного обеспечения; консультационные и аналогичные услуги в области информационных технологий</w:t>
            </w:r>
          </w:p>
        </w:tc>
        <w:tc>
          <w:tcPr>
            <w:tcW w:w="784" w:type="dxa"/>
            <w:vMerge/>
          </w:tcPr>
          <w:p w:rsidR="00BF18C9" w:rsidRPr="002E65F7" w:rsidRDefault="00BF18C9" w:rsidP="002E65F7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</w:rPr>
            </w:pPr>
          </w:p>
        </w:tc>
      </w:tr>
      <w:tr w:rsidR="00BF18C9" w:rsidTr="007C1DDC">
        <w:tc>
          <w:tcPr>
            <w:tcW w:w="560" w:type="dxa"/>
            <w:vMerge/>
          </w:tcPr>
          <w:p w:rsidR="00BF18C9" w:rsidRDefault="00BF18C9" w:rsidP="002E65F7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368" w:type="dxa"/>
            <w:vMerge/>
          </w:tcPr>
          <w:p w:rsidR="00BF18C9" w:rsidRPr="002E65F7" w:rsidRDefault="00BF18C9" w:rsidP="002E65F7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</w:tcPr>
          <w:p w:rsidR="00BF18C9" w:rsidRPr="00BF18C9" w:rsidRDefault="00BF18C9" w:rsidP="002E65F7">
            <w:pPr>
              <w:pStyle w:val="ConsPlusNormal"/>
              <w:tabs>
                <w:tab w:val="left" w:pos="284"/>
              </w:tabs>
              <w:ind w:left="56"/>
              <w:rPr>
                <w:rFonts w:ascii="Times New Roman" w:hAnsi="Times New Roman" w:cs="Times New Roman"/>
              </w:rPr>
            </w:pPr>
            <w:r w:rsidRPr="00BF18C9">
              <w:rPr>
                <w:rFonts w:ascii="Times New Roman" w:hAnsi="Times New Roman" w:cs="Times New Roman"/>
              </w:rPr>
              <w:t>Сведения об основаниях возникновения у правообладателя (правообладателей) исключительного права на программное обеспечение</w:t>
            </w:r>
            <w:r w:rsidR="007C1DDC">
              <w:rPr>
                <w:rFonts w:ascii="Times New Roman" w:hAnsi="Times New Roman" w:cs="Times New Roman"/>
              </w:rPr>
              <w:t xml:space="preserve"> на территории всего мира и на весь срок действия исключительного права</w:t>
            </w:r>
          </w:p>
        </w:tc>
        <w:tc>
          <w:tcPr>
            <w:tcW w:w="5103" w:type="dxa"/>
            <w:vAlign w:val="center"/>
          </w:tcPr>
          <w:p w:rsidR="00BF18C9" w:rsidRPr="00BF18C9" w:rsidRDefault="007C1DDC" w:rsidP="007C1DDC">
            <w:pPr>
              <w:pStyle w:val="ConsPlusNormal"/>
              <w:ind w:left="34"/>
              <w:rPr>
                <w:rFonts w:ascii="Times New Roman" w:hAnsi="Times New Roman" w:cs="Times New Roman"/>
              </w:rPr>
            </w:pPr>
            <w:r w:rsidRPr="007C1DDC">
              <w:rPr>
                <w:rFonts w:ascii="Times New Roman" w:hAnsi="Times New Roman" w:cs="Times New Roman"/>
              </w:rPr>
              <w:t>Собственная разработка</w:t>
            </w:r>
          </w:p>
        </w:tc>
        <w:tc>
          <w:tcPr>
            <w:tcW w:w="784" w:type="dxa"/>
            <w:vMerge/>
          </w:tcPr>
          <w:p w:rsidR="00BF18C9" w:rsidRPr="002E65F7" w:rsidRDefault="00BF18C9" w:rsidP="002E65F7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</w:rPr>
            </w:pPr>
          </w:p>
        </w:tc>
      </w:tr>
      <w:tr w:rsidR="00762EA4" w:rsidTr="007C1DDC">
        <w:tc>
          <w:tcPr>
            <w:tcW w:w="560" w:type="dxa"/>
            <w:vMerge w:val="restart"/>
          </w:tcPr>
          <w:p w:rsidR="00762EA4" w:rsidRPr="00351F2E" w:rsidRDefault="00762EA4" w:rsidP="002E65F7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</w:rPr>
            </w:pPr>
            <w:r w:rsidRPr="00351F2E">
              <w:rPr>
                <w:rFonts w:ascii="Times New Roman" w:hAnsi="Times New Roman" w:cs="Times New Roman"/>
              </w:rPr>
              <w:t xml:space="preserve">2. </w:t>
            </w:r>
          </w:p>
        </w:tc>
        <w:tc>
          <w:tcPr>
            <w:tcW w:w="4368" w:type="dxa"/>
            <w:vMerge w:val="restart"/>
          </w:tcPr>
          <w:p w:rsidR="00762EA4" w:rsidRPr="002E65F7" w:rsidRDefault="00762EA4" w:rsidP="002E65F7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</w:rPr>
            </w:pPr>
            <w:r w:rsidRPr="00351F2E">
              <w:rPr>
                <w:rFonts w:ascii="Times New Roman" w:hAnsi="Times New Roman" w:cs="Times New Roman"/>
              </w:rPr>
              <w:t xml:space="preserve">Дистрибутив программного обеспечения </w:t>
            </w:r>
            <w:proofErr w:type="spellStart"/>
            <w:r w:rsidRPr="00351F2E">
              <w:rPr>
                <w:rFonts w:ascii="Times New Roman" w:hAnsi="Times New Roman" w:cs="Times New Roman"/>
              </w:rPr>
              <w:t>ViPNet</w:t>
            </w:r>
            <w:proofErr w:type="spellEnd"/>
            <w:r w:rsidR="00F5633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51F2E">
              <w:rPr>
                <w:rFonts w:ascii="Times New Roman" w:hAnsi="Times New Roman" w:cs="Times New Roman"/>
              </w:rPr>
              <w:t>Client</w:t>
            </w:r>
            <w:proofErr w:type="spellEnd"/>
            <w:r w:rsidRPr="00351F2E">
              <w:rPr>
                <w:rFonts w:ascii="Times New Roman" w:hAnsi="Times New Roman" w:cs="Times New Roman"/>
              </w:rPr>
              <w:t xml:space="preserve"> 4.x </w:t>
            </w:r>
            <w:proofErr w:type="spellStart"/>
            <w:r w:rsidRPr="00351F2E">
              <w:rPr>
                <w:rFonts w:ascii="Times New Roman" w:hAnsi="Times New Roman" w:cs="Times New Roman"/>
              </w:rPr>
              <w:t>for</w:t>
            </w:r>
            <w:proofErr w:type="spellEnd"/>
            <w:r w:rsidR="00F5633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51F2E">
              <w:rPr>
                <w:rFonts w:ascii="Times New Roman" w:hAnsi="Times New Roman" w:cs="Times New Roman"/>
              </w:rPr>
              <w:t>Windows</w:t>
            </w:r>
            <w:proofErr w:type="spellEnd"/>
            <w:r w:rsidRPr="00351F2E">
              <w:rPr>
                <w:rFonts w:ascii="Times New Roman" w:hAnsi="Times New Roman" w:cs="Times New Roman"/>
              </w:rPr>
              <w:t xml:space="preserve"> (КС 3)</w:t>
            </w:r>
          </w:p>
        </w:tc>
        <w:tc>
          <w:tcPr>
            <w:tcW w:w="4111" w:type="dxa"/>
          </w:tcPr>
          <w:p w:rsidR="00762EA4" w:rsidRPr="00BF18C9" w:rsidRDefault="00762EA4" w:rsidP="002E65F7">
            <w:pPr>
              <w:pStyle w:val="ConsPlusNormal"/>
              <w:tabs>
                <w:tab w:val="left" w:pos="284"/>
              </w:tabs>
              <w:ind w:left="5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Назначение</w:t>
            </w:r>
          </w:p>
        </w:tc>
        <w:tc>
          <w:tcPr>
            <w:tcW w:w="5103" w:type="dxa"/>
          </w:tcPr>
          <w:p w:rsidR="00762EA4" w:rsidRPr="00BF18C9" w:rsidRDefault="00762EA4" w:rsidP="0057585E">
            <w:pPr>
              <w:pStyle w:val="ConsPlusNormal"/>
              <w:ind w:left="3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Установочный д</w:t>
            </w:r>
            <w:r w:rsidRPr="00762EA4">
              <w:rPr>
                <w:rFonts w:ascii="Times New Roman" w:hAnsi="Times New Roman" w:cs="Times New Roman"/>
              </w:rPr>
              <w:t xml:space="preserve">истрибутив программного обеспечения </w:t>
            </w:r>
            <w:proofErr w:type="spellStart"/>
            <w:r w:rsidRPr="00762EA4">
              <w:rPr>
                <w:rFonts w:ascii="Times New Roman" w:hAnsi="Times New Roman" w:cs="Times New Roman"/>
              </w:rPr>
              <w:t>ViPNet</w:t>
            </w:r>
            <w:proofErr w:type="spellEnd"/>
            <w:r w:rsidR="00F5633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62EA4">
              <w:rPr>
                <w:rFonts w:ascii="Times New Roman" w:hAnsi="Times New Roman" w:cs="Times New Roman"/>
              </w:rPr>
              <w:t>Client</w:t>
            </w:r>
            <w:proofErr w:type="spellEnd"/>
            <w:r w:rsidRPr="00762EA4">
              <w:rPr>
                <w:rFonts w:ascii="Times New Roman" w:hAnsi="Times New Roman" w:cs="Times New Roman"/>
              </w:rPr>
              <w:t xml:space="preserve"> 4.x </w:t>
            </w:r>
            <w:proofErr w:type="spellStart"/>
            <w:r w:rsidRPr="00762EA4">
              <w:rPr>
                <w:rFonts w:ascii="Times New Roman" w:hAnsi="Times New Roman" w:cs="Times New Roman"/>
              </w:rPr>
              <w:t>for</w:t>
            </w:r>
            <w:proofErr w:type="spellEnd"/>
            <w:r w:rsidR="00F5633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62EA4">
              <w:rPr>
                <w:rFonts w:ascii="Times New Roman" w:hAnsi="Times New Roman" w:cs="Times New Roman"/>
              </w:rPr>
              <w:t>Windows</w:t>
            </w:r>
            <w:proofErr w:type="spellEnd"/>
            <w:r w:rsidRPr="00762EA4">
              <w:rPr>
                <w:rFonts w:ascii="Times New Roman" w:hAnsi="Times New Roman" w:cs="Times New Roman"/>
              </w:rPr>
              <w:t xml:space="preserve"> (КС 3)</w:t>
            </w:r>
          </w:p>
        </w:tc>
        <w:tc>
          <w:tcPr>
            <w:tcW w:w="784" w:type="dxa"/>
            <w:vMerge w:val="restart"/>
          </w:tcPr>
          <w:p w:rsidR="00762EA4" w:rsidRPr="002E65F7" w:rsidRDefault="00762EA4" w:rsidP="00351F2E">
            <w:pPr>
              <w:pStyle w:val="ConsPlusNormal"/>
              <w:tabs>
                <w:tab w:val="left" w:pos="284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762EA4" w:rsidTr="007C1DDC">
        <w:tc>
          <w:tcPr>
            <w:tcW w:w="560" w:type="dxa"/>
            <w:vMerge/>
          </w:tcPr>
          <w:p w:rsidR="00762EA4" w:rsidRPr="00351F2E" w:rsidRDefault="00762EA4" w:rsidP="002E65F7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4368" w:type="dxa"/>
            <w:vMerge/>
          </w:tcPr>
          <w:p w:rsidR="00762EA4" w:rsidRPr="00351F2E" w:rsidRDefault="00762EA4" w:rsidP="002E65F7">
            <w:pPr>
              <w:pStyle w:val="ConsPlusNormal"/>
              <w:tabs>
                <w:tab w:val="left" w:pos="284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</w:tcPr>
          <w:p w:rsidR="00762EA4" w:rsidRPr="00BF18C9" w:rsidRDefault="00762EA4" w:rsidP="002E65F7">
            <w:pPr>
              <w:pStyle w:val="ConsPlusNormal"/>
              <w:tabs>
                <w:tab w:val="left" w:pos="284"/>
              </w:tabs>
              <w:ind w:left="5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Тип носителя</w:t>
            </w:r>
          </w:p>
        </w:tc>
        <w:tc>
          <w:tcPr>
            <w:tcW w:w="5103" w:type="dxa"/>
          </w:tcPr>
          <w:p w:rsidR="00762EA4" w:rsidRPr="00BF18C9" w:rsidRDefault="00762EA4" w:rsidP="0057585E">
            <w:pPr>
              <w:pStyle w:val="ConsPlusNormal"/>
              <w:ind w:left="3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Компакт-диск</w:t>
            </w:r>
          </w:p>
        </w:tc>
        <w:tc>
          <w:tcPr>
            <w:tcW w:w="784" w:type="dxa"/>
            <w:vMerge/>
          </w:tcPr>
          <w:p w:rsidR="00762EA4" w:rsidRDefault="00762EA4" w:rsidP="00351F2E">
            <w:pPr>
              <w:pStyle w:val="ConsPlusNormal"/>
              <w:tabs>
                <w:tab w:val="left" w:pos="284"/>
              </w:tabs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2E65F7" w:rsidRDefault="002E65F7" w:rsidP="002E65F7">
      <w:pPr>
        <w:pStyle w:val="ConsPlusNormal"/>
        <w:tabs>
          <w:tab w:val="left" w:pos="284"/>
        </w:tabs>
        <w:rPr>
          <w:rFonts w:ascii="Times New Roman" w:hAnsi="Times New Roman" w:cs="Times New Roman"/>
          <w:sz w:val="22"/>
          <w:szCs w:val="22"/>
        </w:rPr>
      </w:pPr>
    </w:p>
    <w:p w:rsidR="00762EA4" w:rsidRDefault="00762EA4" w:rsidP="00311DDE">
      <w:pPr>
        <w:widowControl w:val="0"/>
        <w:spacing w:after="0" w:line="240" w:lineRule="auto"/>
        <w:jc w:val="center"/>
        <w:outlineLvl w:val="0"/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</w:pPr>
    </w:p>
    <w:p w:rsidR="00F56331" w:rsidRPr="00F56331" w:rsidRDefault="00F56331" w:rsidP="00F56331">
      <w:pPr>
        <w:spacing w:after="0" w:line="240" w:lineRule="auto"/>
        <w:rPr>
          <w:rFonts w:ascii="Times New Roman" w:hAnsi="Times New Roman" w:cs="Times New Roman"/>
        </w:rPr>
      </w:pPr>
      <w:r w:rsidRPr="00F56331">
        <w:rPr>
          <w:rFonts w:ascii="Times New Roman" w:hAnsi="Times New Roman" w:cs="Times New Roman"/>
        </w:rPr>
        <w:t xml:space="preserve">Начальник отдела административно-хозяйственного </w:t>
      </w:r>
    </w:p>
    <w:p w:rsidR="00F56331" w:rsidRPr="00F56331" w:rsidRDefault="00F56331" w:rsidP="00F56331">
      <w:pPr>
        <w:spacing w:after="0" w:line="240" w:lineRule="auto"/>
        <w:rPr>
          <w:rFonts w:ascii="Times New Roman" w:hAnsi="Times New Roman" w:cs="Times New Roman"/>
        </w:rPr>
      </w:pPr>
      <w:r w:rsidRPr="00F56331">
        <w:rPr>
          <w:rFonts w:ascii="Times New Roman" w:hAnsi="Times New Roman" w:cs="Times New Roman"/>
        </w:rPr>
        <w:t>СПб ГБУ «</w:t>
      </w:r>
      <w:proofErr w:type="spellStart"/>
      <w:r w:rsidRPr="00F56331">
        <w:rPr>
          <w:rFonts w:ascii="Times New Roman" w:hAnsi="Times New Roman" w:cs="Times New Roman"/>
        </w:rPr>
        <w:t>Кронштадтский</w:t>
      </w:r>
      <w:proofErr w:type="spellEnd"/>
      <w:r w:rsidRPr="00F56331">
        <w:rPr>
          <w:rFonts w:ascii="Times New Roman" w:hAnsi="Times New Roman" w:cs="Times New Roman"/>
        </w:rPr>
        <w:t xml:space="preserve"> Дворец молодежи»                _________________ Овсиенко  Е.В.</w:t>
      </w:r>
    </w:p>
    <w:p w:rsidR="00762EA4" w:rsidRDefault="00762EA4" w:rsidP="00F56331">
      <w:pPr>
        <w:widowControl w:val="0"/>
        <w:spacing w:after="0" w:line="240" w:lineRule="auto"/>
        <w:outlineLvl w:val="0"/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</w:pPr>
    </w:p>
    <w:p w:rsidR="00762EA4" w:rsidRDefault="00762EA4" w:rsidP="00311DDE">
      <w:pPr>
        <w:widowControl w:val="0"/>
        <w:spacing w:after="0" w:line="240" w:lineRule="auto"/>
        <w:jc w:val="center"/>
        <w:outlineLvl w:val="0"/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</w:pPr>
    </w:p>
    <w:p w:rsidR="00762EA4" w:rsidRDefault="00762EA4" w:rsidP="00311DDE">
      <w:pPr>
        <w:widowControl w:val="0"/>
        <w:spacing w:after="0" w:line="240" w:lineRule="auto"/>
        <w:jc w:val="center"/>
        <w:outlineLvl w:val="0"/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</w:pPr>
    </w:p>
    <w:p w:rsidR="00762EA4" w:rsidRDefault="00762EA4" w:rsidP="00311DDE">
      <w:pPr>
        <w:widowControl w:val="0"/>
        <w:spacing w:after="0" w:line="240" w:lineRule="auto"/>
        <w:jc w:val="center"/>
        <w:outlineLvl w:val="0"/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</w:pPr>
    </w:p>
    <w:p w:rsidR="00762EA4" w:rsidRDefault="00762EA4" w:rsidP="00311DDE">
      <w:pPr>
        <w:widowControl w:val="0"/>
        <w:spacing w:after="0" w:line="240" w:lineRule="auto"/>
        <w:jc w:val="center"/>
        <w:outlineLvl w:val="0"/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</w:pPr>
    </w:p>
    <w:p w:rsidR="00762EA4" w:rsidRDefault="00762EA4" w:rsidP="00311DDE">
      <w:pPr>
        <w:widowControl w:val="0"/>
        <w:spacing w:after="0" w:line="240" w:lineRule="auto"/>
        <w:jc w:val="center"/>
        <w:outlineLvl w:val="0"/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</w:pPr>
    </w:p>
    <w:p w:rsidR="00762EA4" w:rsidRDefault="00762EA4" w:rsidP="00311DDE">
      <w:pPr>
        <w:widowControl w:val="0"/>
        <w:spacing w:after="0" w:line="240" w:lineRule="auto"/>
        <w:jc w:val="center"/>
        <w:outlineLvl w:val="0"/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</w:pPr>
    </w:p>
    <w:p w:rsidR="00762EA4" w:rsidRDefault="00762EA4" w:rsidP="00311DDE">
      <w:pPr>
        <w:widowControl w:val="0"/>
        <w:spacing w:after="0" w:line="240" w:lineRule="auto"/>
        <w:jc w:val="center"/>
        <w:outlineLvl w:val="0"/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</w:pPr>
    </w:p>
    <w:p w:rsidR="00762EA4" w:rsidRDefault="00762EA4" w:rsidP="00311DDE">
      <w:pPr>
        <w:widowControl w:val="0"/>
        <w:spacing w:after="0" w:line="240" w:lineRule="auto"/>
        <w:jc w:val="center"/>
        <w:outlineLvl w:val="0"/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</w:pPr>
    </w:p>
    <w:p w:rsidR="00762EA4" w:rsidRDefault="00762EA4" w:rsidP="00311DDE">
      <w:pPr>
        <w:widowControl w:val="0"/>
        <w:spacing w:after="0" w:line="240" w:lineRule="auto"/>
        <w:jc w:val="center"/>
        <w:outlineLvl w:val="0"/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</w:pPr>
    </w:p>
    <w:sectPr w:rsidR="00762EA4" w:rsidSect="00FC16F4">
      <w:headerReference w:type="default" r:id="rId9"/>
      <w:pgSz w:w="16838" w:h="11906" w:orient="landscape"/>
      <w:pgMar w:top="709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1847" w:rsidRDefault="00851847">
      <w:pPr>
        <w:spacing w:after="0" w:line="240" w:lineRule="auto"/>
      </w:pPr>
      <w:r>
        <w:separator/>
      </w:r>
    </w:p>
  </w:endnote>
  <w:endnote w:type="continuationSeparator" w:id="0">
    <w:p w:rsidR="00851847" w:rsidRDefault="008518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1847" w:rsidRDefault="00851847">
      <w:pPr>
        <w:spacing w:after="0" w:line="240" w:lineRule="auto"/>
      </w:pPr>
      <w:r>
        <w:separator/>
      </w:r>
    </w:p>
  </w:footnote>
  <w:footnote w:type="continuationSeparator" w:id="0">
    <w:p w:rsidR="00851847" w:rsidRDefault="008518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2884" w:rsidRDefault="00FA2884" w:rsidP="0001264B">
    <w:pPr>
      <w:pStyle w:val="a5"/>
      <w:spacing w:after="120"/>
      <w:jc w:val="center"/>
      <w:rPr>
        <w:sz w:val="16"/>
        <w:szCs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72E0D"/>
    <w:multiLevelType w:val="multilevel"/>
    <w:tmpl w:val="E22A077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">
    <w:nsid w:val="08C21F43"/>
    <w:multiLevelType w:val="multilevel"/>
    <w:tmpl w:val="60C0207E"/>
    <w:lvl w:ilvl="0">
      <w:start w:val="2"/>
      <w:numFmt w:val="decimal"/>
      <w:lvlText w:val="%1"/>
      <w:lvlJc w:val="left"/>
      <w:pPr>
        <w:ind w:left="245" w:hanging="466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245" w:hanging="466"/>
      </w:pPr>
      <w:rPr>
        <w:rFonts w:hint="default"/>
        <w:spacing w:val="-3"/>
        <w:w w:val="105"/>
      </w:rPr>
    </w:lvl>
    <w:lvl w:ilvl="2">
      <w:numFmt w:val="bullet"/>
      <w:lvlText w:val="•"/>
      <w:lvlJc w:val="left"/>
      <w:pPr>
        <w:ind w:left="2256" w:hanging="466"/>
      </w:pPr>
      <w:rPr>
        <w:rFonts w:hint="default"/>
      </w:rPr>
    </w:lvl>
    <w:lvl w:ilvl="3">
      <w:numFmt w:val="bullet"/>
      <w:lvlText w:val="•"/>
      <w:lvlJc w:val="left"/>
      <w:pPr>
        <w:ind w:left="3264" w:hanging="466"/>
      </w:pPr>
      <w:rPr>
        <w:rFonts w:hint="default"/>
      </w:rPr>
    </w:lvl>
    <w:lvl w:ilvl="4">
      <w:numFmt w:val="bullet"/>
      <w:lvlText w:val="•"/>
      <w:lvlJc w:val="left"/>
      <w:pPr>
        <w:ind w:left="4272" w:hanging="466"/>
      </w:pPr>
      <w:rPr>
        <w:rFonts w:hint="default"/>
      </w:rPr>
    </w:lvl>
    <w:lvl w:ilvl="5">
      <w:numFmt w:val="bullet"/>
      <w:lvlText w:val="•"/>
      <w:lvlJc w:val="left"/>
      <w:pPr>
        <w:ind w:left="5280" w:hanging="466"/>
      </w:pPr>
      <w:rPr>
        <w:rFonts w:hint="default"/>
      </w:rPr>
    </w:lvl>
    <w:lvl w:ilvl="6">
      <w:numFmt w:val="bullet"/>
      <w:lvlText w:val="•"/>
      <w:lvlJc w:val="left"/>
      <w:pPr>
        <w:ind w:left="6288" w:hanging="466"/>
      </w:pPr>
      <w:rPr>
        <w:rFonts w:hint="default"/>
      </w:rPr>
    </w:lvl>
    <w:lvl w:ilvl="7">
      <w:numFmt w:val="bullet"/>
      <w:lvlText w:val="•"/>
      <w:lvlJc w:val="left"/>
      <w:pPr>
        <w:ind w:left="7296" w:hanging="466"/>
      </w:pPr>
      <w:rPr>
        <w:rFonts w:hint="default"/>
      </w:rPr>
    </w:lvl>
    <w:lvl w:ilvl="8">
      <w:numFmt w:val="bullet"/>
      <w:lvlText w:val="•"/>
      <w:lvlJc w:val="left"/>
      <w:pPr>
        <w:ind w:left="8304" w:hanging="466"/>
      </w:pPr>
      <w:rPr>
        <w:rFonts w:hint="default"/>
      </w:rPr>
    </w:lvl>
  </w:abstractNum>
  <w:abstractNum w:abstractNumId="2">
    <w:nsid w:val="0C611ECE"/>
    <w:multiLevelType w:val="multilevel"/>
    <w:tmpl w:val="F038379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3">
    <w:nsid w:val="0DC620EC"/>
    <w:multiLevelType w:val="multilevel"/>
    <w:tmpl w:val="E0B083F2"/>
    <w:lvl w:ilvl="0">
      <w:start w:val="2"/>
      <w:numFmt w:val="decimal"/>
      <w:lvlText w:val="%1."/>
      <w:lvlJc w:val="left"/>
      <w:pPr>
        <w:ind w:left="2842" w:hanging="236"/>
        <w:jc w:val="right"/>
      </w:pPr>
      <w:rPr>
        <w:rFonts w:hint="default"/>
        <w:b/>
        <w:bCs/>
        <w:spacing w:val="-7"/>
        <w:w w:val="108"/>
      </w:rPr>
    </w:lvl>
    <w:lvl w:ilvl="1">
      <w:start w:val="1"/>
      <w:numFmt w:val="decimal"/>
      <w:lvlText w:val="%1.%2."/>
      <w:lvlJc w:val="left"/>
      <w:pPr>
        <w:ind w:left="260" w:hanging="462"/>
      </w:pPr>
      <w:rPr>
        <w:rFonts w:hint="default"/>
        <w:w w:val="104"/>
      </w:rPr>
    </w:lvl>
    <w:lvl w:ilvl="2">
      <w:start w:val="1"/>
      <w:numFmt w:val="decimal"/>
      <w:lvlText w:val="%1.%2.%3."/>
      <w:lvlJc w:val="left"/>
      <w:pPr>
        <w:ind w:left="212" w:hanging="462"/>
      </w:pPr>
      <w:rPr>
        <w:rFonts w:hint="default"/>
        <w:w w:val="99"/>
      </w:rPr>
    </w:lvl>
    <w:lvl w:ilvl="3">
      <w:numFmt w:val="bullet"/>
      <w:lvlText w:val="-"/>
      <w:lvlJc w:val="left"/>
      <w:pPr>
        <w:ind w:left="258" w:hanging="462"/>
      </w:pPr>
      <w:rPr>
        <w:rFonts w:hint="default"/>
        <w:w w:val="109"/>
      </w:rPr>
    </w:lvl>
    <w:lvl w:ilvl="4">
      <w:numFmt w:val="bullet"/>
      <w:lvlText w:val="•"/>
      <w:lvlJc w:val="left"/>
      <w:pPr>
        <w:ind w:left="4710" w:hanging="462"/>
      </w:pPr>
      <w:rPr>
        <w:rFonts w:hint="default"/>
      </w:rPr>
    </w:lvl>
    <w:lvl w:ilvl="5">
      <w:numFmt w:val="bullet"/>
      <w:lvlText w:val="•"/>
      <w:lvlJc w:val="left"/>
      <w:pPr>
        <w:ind w:left="5645" w:hanging="462"/>
      </w:pPr>
      <w:rPr>
        <w:rFonts w:hint="default"/>
      </w:rPr>
    </w:lvl>
    <w:lvl w:ilvl="6">
      <w:numFmt w:val="bullet"/>
      <w:lvlText w:val="•"/>
      <w:lvlJc w:val="left"/>
      <w:pPr>
        <w:ind w:left="6580" w:hanging="462"/>
      </w:pPr>
      <w:rPr>
        <w:rFonts w:hint="default"/>
      </w:rPr>
    </w:lvl>
    <w:lvl w:ilvl="7">
      <w:numFmt w:val="bullet"/>
      <w:lvlText w:val="•"/>
      <w:lvlJc w:val="left"/>
      <w:pPr>
        <w:ind w:left="7515" w:hanging="462"/>
      </w:pPr>
      <w:rPr>
        <w:rFonts w:hint="default"/>
      </w:rPr>
    </w:lvl>
    <w:lvl w:ilvl="8">
      <w:numFmt w:val="bullet"/>
      <w:lvlText w:val="•"/>
      <w:lvlJc w:val="left"/>
      <w:pPr>
        <w:ind w:left="8450" w:hanging="462"/>
      </w:pPr>
      <w:rPr>
        <w:rFonts w:hint="default"/>
      </w:rPr>
    </w:lvl>
  </w:abstractNum>
  <w:abstractNum w:abstractNumId="4">
    <w:nsid w:val="0EAE5E13"/>
    <w:multiLevelType w:val="multilevel"/>
    <w:tmpl w:val="B150BC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1AD55A2"/>
    <w:multiLevelType w:val="multilevel"/>
    <w:tmpl w:val="60F863BA"/>
    <w:lvl w:ilvl="0">
      <w:start w:val="1"/>
      <w:numFmt w:val="decimal"/>
      <w:lvlText w:val="%1"/>
      <w:lvlJc w:val="left"/>
      <w:pPr>
        <w:ind w:left="244" w:hanging="506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44" w:hanging="506"/>
        <w:jc w:val="right"/>
      </w:pPr>
      <w:rPr>
        <w:rFonts w:hint="default"/>
        <w:w w:val="105"/>
      </w:rPr>
    </w:lvl>
    <w:lvl w:ilvl="2">
      <w:start w:val="1"/>
      <w:numFmt w:val="decimal"/>
      <w:lvlText w:val="%1.%2.%3."/>
      <w:lvlJc w:val="left"/>
      <w:pPr>
        <w:ind w:left="708" w:hanging="708"/>
      </w:pPr>
      <w:rPr>
        <w:rFonts w:hint="default"/>
        <w:w w:val="104"/>
      </w:rPr>
    </w:lvl>
    <w:lvl w:ilvl="3">
      <w:numFmt w:val="bullet"/>
      <w:lvlText w:val="•"/>
      <w:lvlJc w:val="left"/>
      <w:pPr>
        <w:ind w:left="3264" w:hanging="708"/>
      </w:pPr>
      <w:rPr>
        <w:rFonts w:hint="default"/>
      </w:rPr>
    </w:lvl>
    <w:lvl w:ilvl="4">
      <w:numFmt w:val="bullet"/>
      <w:lvlText w:val="•"/>
      <w:lvlJc w:val="left"/>
      <w:pPr>
        <w:ind w:left="4272" w:hanging="708"/>
      </w:pPr>
      <w:rPr>
        <w:rFonts w:hint="default"/>
      </w:rPr>
    </w:lvl>
    <w:lvl w:ilvl="5">
      <w:numFmt w:val="bullet"/>
      <w:lvlText w:val="•"/>
      <w:lvlJc w:val="left"/>
      <w:pPr>
        <w:ind w:left="5280" w:hanging="708"/>
      </w:pPr>
      <w:rPr>
        <w:rFonts w:hint="default"/>
      </w:rPr>
    </w:lvl>
    <w:lvl w:ilvl="6">
      <w:numFmt w:val="bullet"/>
      <w:lvlText w:val="•"/>
      <w:lvlJc w:val="left"/>
      <w:pPr>
        <w:ind w:left="6288" w:hanging="708"/>
      </w:pPr>
      <w:rPr>
        <w:rFonts w:hint="default"/>
      </w:rPr>
    </w:lvl>
    <w:lvl w:ilvl="7">
      <w:numFmt w:val="bullet"/>
      <w:lvlText w:val="•"/>
      <w:lvlJc w:val="left"/>
      <w:pPr>
        <w:ind w:left="7296" w:hanging="708"/>
      </w:pPr>
      <w:rPr>
        <w:rFonts w:hint="default"/>
      </w:rPr>
    </w:lvl>
    <w:lvl w:ilvl="8">
      <w:numFmt w:val="bullet"/>
      <w:lvlText w:val="•"/>
      <w:lvlJc w:val="left"/>
      <w:pPr>
        <w:ind w:left="8304" w:hanging="708"/>
      </w:pPr>
      <w:rPr>
        <w:rFonts w:hint="default"/>
      </w:rPr>
    </w:lvl>
  </w:abstractNum>
  <w:abstractNum w:abstractNumId="6">
    <w:nsid w:val="190464F6"/>
    <w:multiLevelType w:val="multilevel"/>
    <w:tmpl w:val="056433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2017" w:hanging="1308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2366" w:hanging="1308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15" w:hanging="1308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64" w:hanging="1308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13" w:hanging="1308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592" w:hanging="1440"/>
      </w:pPr>
      <w:rPr>
        <w:rFonts w:hint="default"/>
      </w:rPr>
    </w:lvl>
  </w:abstractNum>
  <w:abstractNum w:abstractNumId="7">
    <w:nsid w:val="19447386"/>
    <w:multiLevelType w:val="multilevel"/>
    <w:tmpl w:val="6E285F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AEC0C3F"/>
    <w:multiLevelType w:val="hybridMultilevel"/>
    <w:tmpl w:val="E602830E"/>
    <w:lvl w:ilvl="0" w:tplc="4036CBE4">
      <w:numFmt w:val="bullet"/>
      <w:lvlText w:val="*"/>
      <w:lvlJc w:val="left"/>
      <w:pPr>
        <w:ind w:left="245" w:hanging="215"/>
      </w:pPr>
      <w:rPr>
        <w:rFonts w:ascii="Times New Roman" w:eastAsia="Times New Roman" w:hAnsi="Times New Roman" w:cs="Times New Roman" w:hint="default"/>
        <w:color w:val="6E676E"/>
        <w:w w:val="105"/>
        <w:sz w:val="23"/>
        <w:szCs w:val="23"/>
      </w:rPr>
    </w:lvl>
    <w:lvl w:ilvl="1" w:tplc="7206F33C">
      <w:numFmt w:val="bullet"/>
      <w:lvlText w:val="-"/>
      <w:lvlJc w:val="left"/>
      <w:pPr>
        <w:ind w:left="222" w:hanging="163"/>
      </w:pPr>
      <w:rPr>
        <w:rFonts w:ascii="Times New Roman" w:eastAsia="Times New Roman" w:hAnsi="Times New Roman" w:cs="Times New Roman" w:hint="default"/>
        <w:color w:val="605B60"/>
        <w:w w:val="102"/>
        <w:sz w:val="24"/>
        <w:szCs w:val="24"/>
      </w:rPr>
    </w:lvl>
    <w:lvl w:ilvl="2" w:tplc="F9B4369A">
      <w:numFmt w:val="bullet"/>
      <w:lvlText w:val="-"/>
      <w:lvlJc w:val="left"/>
      <w:pPr>
        <w:ind w:left="285" w:hanging="142"/>
      </w:pPr>
      <w:rPr>
        <w:rFonts w:hint="default"/>
        <w:w w:val="100"/>
      </w:rPr>
    </w:lvl>
    <w:lvl w:ilvl="3" w:tplc="1D78D54E">
      <w:numFmt w:val="bullet"/>
      <w:lvlText w:val="•"/>
      <w:lvlJc w:val="left"/>
      <w:pPr>
        <w:ind w:left="1535" w:hanging="142"/>
      </w:pPr>
      <w:rPr>
        <w:rFonts w:hint="default"/>
      </w:rPr>
    </w:lvl>
    <w:lvl w:ilvl="4" w:tplc="C6A43534">
      <w:numFmt w:val="bullet"/>
      <w:lvlText w:val="•"/>
      <w:lvlJc w:val="left"/>
      <w:pPr>
        <w:ind w:left="2790" w:hanging="142"/>
      </w:pPr>
      <w:rPr>
        <w:rFonts w:hint="default"/>
      </w:rPr>
    </w:lvl>
    <w:lvl w:ilvl="5" w:tplc="85C2DE5C">
      <w:numFmt w:val="bullet"/>
      <w:lvlText w:val="•"/>
      <w:lvlJc w:val="left"/>
      <w:pPr>
        <w:ind w:left="4045" w:hanging="142"/>
      </w:pPr>
      <w:rPr>
        <w:rFonts w:hint="default"/>
      </w:rPr>
    </w:lvl>
    <w:lvl w:ilvl="6" w:tplc="07E2E15C">
      <w:numFmt w:val="bullet"/>
      <w:lvlText w:val="•"/>
      <w:lvlJc w:val="left"/>
      <w:pPr>
        <w:ind w:left="5300" w:hanging="142"/>
      </w:pPr>
      <w:rPr>
        <w:rFonts w:hint="default"/>
      </w:rPr>
    </w:lvl>
    <w:lvl w:ilvl="7" w:tplc="10700814">
      <w:numFmt w:val="bullet"/>
      <w:lvlText w:val="•"/>
      <w:lvlJc w:val="left"/>
      <w:pPr>
        <w:ind w:left="6555" w:hanging="142"/>
      </w:pPr>
      <w:rPr>
        <w:rFonts w:hint="default"/>
      </w:rPr>
    </w:lvl>
    <w:lvl w:ilvl="8" w:tplc="5976898C">
      <w:numFmt w:val="bullet"/>
      <w:lvlText w:val="•"/>
      <w:lvlJc w:val="left"/>
      <w:pPr>
        <w:ind w:left="7810" w:hanging="142"/>
      </w:pPr>
      <w:rPr>
        <w:rFonts w:hint="default"/>
      </w:rPr>
    </w:lvl>
  </w:abstractNum>
  <w:abstractNum w:abstractNumId="9">
    <w:nsid w:val="1BA65919"/>
    <w:multiLevelType w:val="multilevel"/>
    <w:tmpl w:val="E154D076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13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Zero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10">
    <w:nsid w:val="1D5F79E4"/>
    <w:multiLevelType w:val="multilevel"/>
    <w:tmpl w:val="60C0207E"/>
    <w:lvl w:ilvl="0">
      <w:start w:val="2"/>
      <w:numFmt w:val="decimal"/>
      <w:lvlText w:val="%1"/>
      <w:lvlJc w:val="left"/>
      <w:pPr>
        <w:ind w:left="245" w:hanging="466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245" w:hanging="466"/>
      </w:pPr>
      <w:rPr>
        <w:rFonts w:hint="default"/>
        <w:spacing w:val="-3"/>
        <w:w w:val="105"/>
      </w:rPr>
    </w:lvl>
    <w:lvl w:ilvl="2">
      <w:numFmt w:val="bullet"/>
      <w:lvlText w:val="•"/>
      <w:lvlJc w:val="left"/>
      <w:pPr>
        <w:ind w:left="2256" w:hanging="466"/>
      </w:pPr>
      <w:rPr>
        <w:rFonts w:hint="default"/>
      </w:rPr>
    </w:lvl>
    <w:lvl w:ilvl="3">
      <w:numFmt w:val="bullet"/>
      <w:lvlText w:val="•"/>
      <w:lvlJc w:val="left"/>
      <w:pPr>
        <w:ind w:left="3264" w:hanging="466"/>
      </w:pPr>
      <w:rPr>
        <w:rFonts w:hint="default"/>
      </w:rPr>
    </w:lvl>
    <w:lvl w:ilvl="4">
      <w:numFmt w:val="bullet"/>
      <w:lvlText w:val="•"/>
      <w:lvlJc w:val="left"/>
      <w:pPr>
        <w:ind w:left="4272" w:hanging="466"/>
      </w:pPr>
      <w:rPr>
        <w:rFonts w:hint="default"/>
      </w:rPr>
    </w:lvl>
    <w:lvl w:ilvl="5">
      <w:numFmt w:val="bullet"/>
      <w:lvlText w:val="•"/>
      <w:lvlJc w:val="left"/>
      <w:pPr>
        <w:ind w:left="5280" w:hanging="466"/>
      </w:pPr>
      <w:rPr>
        <w:rFonts w:hint="default"/>
      </w:rPr>
    </w:lvl>
    <w:lvl w:ilvl="6">
      <w:numFmt w:val="bullet"/>
      <w:lvlText w:val="•"/>
      <w:lvlJc w:val="left"/>
      <w:pPr>
        <w:ind w:left="6288" w:hanging="466"/>
      </w:pPr>
      <w:rPr>
        <w:rFonts w:hint="default"/>
      </w:rPr>
    </w:lvl>
    <w:lvl w:ilvl="7">
      <w:numFmt w:val="bullet"/>
      <w:lvlText w:val="•"/>
      <w:lvlJc w:val="left"/>
      <w:pPr>
        <w:ind w:left="7296" w:hanging="466"/>
      </w:pPr>
      <w:rPr>
        <w:rFonts w:hint="default"/>
      </w:rPr>
    </w:lvl>
    <w:lvl w:ilvl="8">
      <w:numFmt w:val="bullet"/>
      <w:lvlText w:val="•"/>
      <w:lvlJc w:val="left"/>
      <w:pPr>
        <w:ind w:left="8304" w:hanging="466"/>
      </w:pPr>
      <w:rPr>
        <w:rFonts w:hint="default"/>
      </w:rPr>
    </w:lvl>
  </w:abstractNum>
  <w:abstractNum w:abstractNumId="11">
    <w:nsid w:val="230F4208"/>
    <w:multiLevelType w:val="multilevel"/>
    <w:tmpl w:val="6CC42368"/>
    <w:lvl w:ilvl="0">
      <w:start w:val="2"/>
      <w:numFmt w:val="decimal"/>
      <w:lvlText w:val="%1"/>
      <w:lvlJc w:val="left"/>
      <w:pPr>
        <w:ind w:left="256" w:hanging="4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56" w:hanging="485"/>
      </w:pPr>
      <w:rPr>
        <w:rFonts w:ascii="Times New Roman" w:eastAsia="Times New Roman" w:hAnsi="Times New Roman" w:cs="Times New Roman" w:hint="default"/>
        <w:color w:val="645D62"/>
        <w:w w:val="109"/>
        <w:sz w:val="23"/>
        <w:szCs w:val="23"/>
      </w:rPr>
    </w:lvl>
    <w:lvl w:ilvl="2">
      <w:numFmt w:val="bullet"/>
      <w:lvlText w:val="•"/>
      <w:lvlJc w:val="left"/>
      <w:pPr>
        <w:ind w:left="2272" w:hanging="485"/>
      </w:pPr>
      <w:rPr>
        <w:rFonts w:hint="default"/>
      </w:rPr>
    </w:lvl>
    <w:lvl w:ilvl="3">
      <w:numFmt w:val="bullet"/>
      <w:lvlText w:val="•"/>
      <w:lvlJc w:val="left"/>
      <w:pPr>
        <w:ind w:left="3278" w:hanging="485"/>
      </w:pPr>
      <w:rPr>
        <w:rFonts w:hint="default"/>
      </w:rPr>
    </w:lvl>
    <w:lvl w:ilvl="4">
      <w:numFmt w:val="bullet"/>
      <w:lvlText w:val="•"/>
      <w:lvlJc w:val="left"/>
      <w:pPr>
        <w:ind w:left="4284" w:hanging="485"/>
      </w:pPr>
      <w:rPr>
        <w:rFonts w:hint="default"/>
      </w:rPr>
    </w:lvl>
    <w:lvl w:ilvl="5">
      <w:numFmt w:val="bullet"/>
      <w:lvlText w:val="•"/>
      <w:lvlJc w:val="left"/>
      <w:pPr>
        <w:ind w:left="5290" w:hanging="485"/>
      </w:pPr>
      <w:rPr>
        <w:rFonts w:hint="default"/>
      </w:rPr>
    </w:lvl>
    <w:lvl w:ilvl="6">
      <w:numFmt w:val="bullet"/>
      <w:lvlText w:val="•"/>
      <w:lvlJc w:val="left"/>
      <w:pPr>
        <w:ind w:left="6296" w:hanging="485"/>
      </w:pPr>
      <w:rPr>
        <w:rFonts w:hint="default"/>
      </w:rPr>
    </w:lvl>
    <w:lvl w:ilvl="7">
      <w:numFmt w:val="bullet"/>
      <w:lvlText w:val="•"/>
      <w:lvlJc w:val="left"/>
      <w:pPr>
        <w:ind w:left="7302" w:hanging="485"/>
      </w:pPr>
      <w:rPr>
        <w:rFonts w:hint="default"/>
      </w:rPr>
    </w:lvl>
    <w:lvl w:ilvl="8">
      <w:numFmt w:val="bullet"/>
      <w:lvlText w:val="•"/>
      <w:lvlJc w:val="left"/>
      <w:pPr>
        <w:ind w:left="8308" w:hanging="485"/>
      </w:pPr>
      <w:rPr>
        <w:rFonts w:hint="default"/>
      </w:rPr>
    </w:lvl>
  </w:abstractNum>
  <w:abstractNum w:abstractNumId="12">
    <w:nsid w:val="26C1622A"/>
    <w:multiLevelType w:val="multilevel"/>
    <w:tmpl w:val="40961B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8E6486C"/>
    <w:multiLevelType w:val="hybridMultilevel"/>
    <w:tmpl w:val="83723A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B8D7FB8"/>
    <w:multiLevelType w:val="multilevel"/>
    <w:tmpl w:val="F1028E1A"/>
    <w:lvl w:ilvl="0">
      <w:start w:val="2"/>
      <w:numFmt w:val="decimal"/>
      <w:lvlText w:val="%1."/>
      <w:lvlJc w:val="left"/>
      <w:pPr>
        <w:ind w:left="444" w:hanging="444"/>
      </w:pPr>
      <w:rPr>
        <w:rFonts w:ascii="Times New Roman" w:hAnsi="Times New Roman" w:cs="Times New Roman" w:hint="default"/>
      </w:rPr>
    </w:lvl>
    <w:lvl w:ilvl="1">
      <w:start w:val="10"/>
      <w:numFmt w:val="decimal"/>
      <w:lvlText w:val="%1.%2."/>
      <w:lvlJc w:val="left"/>
      <w:pPr>
        <w:ind w:left="444" w:hanging="444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 w:hint="default"/>
      </w:rPr>
    </w:lvl>
    <w:lvl w:ilvl="3">
      <w:start w:val="1"/>
      <w:numFmt w:val="decimalZero"/>
      <w:lvlText w:val="%1.%2.%3.%4."/>
      <w:lvlJc w:val="left"/>
      <w:pPr>
        <w:ind w:left="72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Times New Roman" w:hAnsi="Times New Roman" w:cs="Times New Roman" w:hint="default"/>
      </w:rPr>
    </w:lvl>
  </w:abstractNum>
  <w:abstractNum w:abstractNumId="15">
    <w:nsid w:val="312E71ED"/>
    <w:multiLevelType w:val="multilevel"/>
    <w:tmpl w:val="60C0207E"/>
    <w:lvl w:ilvl="0">
      <w:start w:val="2"/>
      <w:numFmt w:val="decimal"/>
      <w:lvlText w:val="%1"/>
      <w:lvlJc w:val="left"/>
      <w:pPr>
        <w:ind w:left="245" w:hanging="466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245" w:hanging="466"/>
      </w:pPr>
      <w:rPr>
        <w:rFonts w:hint="default"/>
        <w:spacing w:val="-3"/>
        <w:w w:val="105"/>
      </w:rPr>
    </w:lvl>
    <w:lvl w:ilvl="2">
      <w:numFmt w:val="bullet"/>
      <w:lvlText w:val="•"/>
      <w:lvlJc w:val="left"/>
      <w:pPr>
        <w:ind w:left="2256" w:hanging="466"/>
      </w:pPr>
      <w:rPr>
        <w:rFonts w:hint="default"/>
      </w:rPr>
    </w:lvl>
    <w:lvl w:ilvl="3">
      <w:numFmt w:val="bullet"/>
      <w:lvlText w:val="•"/>
      <w:lvlJc w:val="left"/>
      <w:pPr>
        <w:ind w:left="3264" w:hanging="466"/>
      </w:pPr>
      <w:rPr>
        <w:rFonts w:hint="default"/>
      </w:rPr>
    </w:lvl>
    <w:lvl w:ilvl="4">
      <w:numFmt w:val="bullet"/>
      <w:lvlText w:val="•"/>
      <w:lvlJc w:val="left"/>
      <w:pPr>
        <w:ind w:left="4272" w:hanging="466"/>
      </w:pPr>
      <w:rPr>
        <w:rFonts w:hint="default"/>
      </w:rPr>
    </w:lvl>
    <w:lvl w:ilvl="5">
      <w:numFmt w:val="bullet"/>
      <w:lvlText w:val="•"/>
      <w:lvlJc w:val="left"/>
      <w:pPr>
        <w:ind w:left="5280" w:hanging="466"/>
      </w:pPr>
      <w:rPr>
        <w:rFonts w:hint="default"/>
      </w:rPr>
    </w:lvl>
    <w:lvl w:ilvl="6">
      <w:numFmt w:val="bullet"/>
      <w:lvlText w:val="•"/>
      <w:lvlJc w:val="left"/>
      <w:pPr>
        <w:ind w:left="6288" w:hanging="466"/>
      </w:pPr>
      <w:rPr>
        <w:rFonts w:hint="default"/>
      </w:rPr>
    </w:lvl>
    <w:lvl w:ilvl="7">
      <w:numFmt w:val="bullet"/>
      <w:lvlText w:val="•"/>
      <w:lvlJc w:val="left"/>
      <w:pPr>
        <w:ind w:left="7296" w:hanging="466"/>
      </w:pPr>
      <w:rPr>
        <w:rFonts w:hint="default"/>
      </w:rPr>
    </w:lvl>
    <w:lvl w:ilvl="8">
      <w:numFmt w:val="bullet"/>
      <w:lvlText w:val="•"/>
      <w:lvlJc w:val="left"/>
      <w:pPr>
        <w:ind w:left="8304" w:hanging="466"/>
      </w:pPr>
      <w:rPr>
        <w:rFonts w:hint="default"/>
      </w:rPr>
    </w:lvl>
  </w:abstractNum>
  <w:abstractNum w:abstractNumId="16">
    <w:nsid w:val="36A1773B"/>
    <w:multiLevelType w:val="multilevel"/>
    <w:tmpl w:val="60C0207E"/>
    <w:lvl w:ilvl="0">
      <w:start w:val="2"/>
      <w:numFmt w:val="decimal"/>
      <w:lvlText w:val="%1"/>
      <w:lvlJc w:val="left"/>
      <w:pPr>
        <w:ind w:left="245" w:hanging="466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245" w:hanging="466"/>
      </w:pPr>
      <w:rPr>
        <w:rFonts w:hint="default"/>
        <w:spacing w:val="-3"/>
        <w:w w:val="105"/>
      </w:rPr>
    </w:lvl>
    <w:lvl w:ilvl="2">
      <w:numFmt w:val="bullet"/>
      <w:lvlText w:val="•"/>
      <w:lvlJc w:val="left"/>
      <w:pPr>
        <w:ind w:left="2256" w:hanging="466"/>
      </w:pPr>
      <w:rPr>
        <w:rFonts w:hint="default"/>
      </w:rPr>
    </w:lvl>
    <w:lvl w:ilvl="3">
      <w:numFmt w:val="bullet"/>
      <w:lvlText w:val="•"/>
      <w:lvlJc w:val="left"/>
      <w:pPr>
        <w:ind w:left="3264" w:hanging="466"/>
      </w:pPr>
      <w:rPr>
        <w:rFonts w:hint="default"/>
      </w:rPr>
    </w:lvl>
    <w:lvl w:ilvl="4">
      <w:numFmt w:val="bullet"/>
      <w:lvlText w:val="•"/>
      <w:lvlJc w:val="left"/>
      <w:pPr>
        <w:ind w:left="4272" w:hanging="466"/>
      </w:pPr>
      <w:rPr>
        <w:rFonts w:hint="default"/>
      </w:rPr>
    </w:lvl>
    <w:lvl w:ilvl="5">
      <w:numFmt w:val="bullet"/>
      <w:lvlText w:val="•"/>
      <w:lvlJc w:val="left"/>
      <w:pPr>
        <w:ind w:left="5280" w:hanging="466"/>
      </w:pPr>
      <w:rPr>
        <w:rFonts w:hint="default"/>
      </w:rPr>
    </w:lvl>
    <w:lvl w:ilvl="6">
      <w:numFmt w:val="bullet"/>
      <w:lvlText w:val="•"/>
      <w:lvlJc w:val="left"/>
      <w:pPr>
        <w:ind w:left="6288" w:hanging="466"/>
      </w:pPr>
      <w:rPr>
        <w:rFonts w:hint="default"/>
      </w:rPr>
    </w:lvl>
    <w:lvl w:ilvl="7">
      <w:numFmt w:val="bullet"/>
      <w:lvlText w:val="•"/>
      <w:lvlJc w:val="left"/>
      <w:pPr>
        <w:ind w:left="7296" w:hanging="466"/>
      </w:pPr>
      <w:rPr>
        <w:rFonts w:hint="default"/>
      </w:rPr>
    </w:lvl>
    <w:lvl w:ilvl="8">
      <w:numFmt w:val="bullet"/>
      <w:lvlText w:val="•"/>
      <w:lvlJc w:val="left"/>
      <w:pPr>
        <w:ind w:left="8304" w:hanging="466"/>
      </w:pPr>
      <w:rPr>
        <w:rFonts w:hint="default"/>
      </w:rPr>
    </w:lvl>
  </w:abstractNum>
  <w:abstractNum w:abstractNumId="17">
    <w:nsid w:val="37E167CC"/>
    <w:multiLevelType w:val="multilevel"/>
    <w:tmpl w:val="B86A3D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0C46049"/>
    <w:multiLevelType w:val="multilevel"/>
    <w:tmpl w:val="13D421F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9">
    <w:nsid w:val="48265731"/>
    <w:multiLevelType w:val="multilevel"/>
    <w:tmpl w:val="48265731"/>
    <w:lvl w:ilvl="0">
      <w:start w:val="2"/>
      <w:numFmt w:val="decimal"/>
      <w:suff w:val="space"/>
      <w:lvlText w:val="%1."/>
      <w:lvlJc w:val="left"/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 w:val="0"/>
        <w:bCs w:val="0"/>
        <w:color w:val="auto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20">
    <w:nsid w:val="4BD20442"/>
    <w:multiLevelType w:val="multilevel"/>
    <w:tmpl w:val="07C2DC0C"/>
    <w:lvl w:ilvl="0">
      <w:start w:val="2"/>
      <w:numFmt w:val="decimal"/>
      <w:lvlText w:val="%1."/>
      <w:lvlJc w:val="left"/>
      <w:pPr>
        <w:ind w:left="444" w:hanging="444"/>
      </w:pPr>
      <w:rPr>
        <w:rFonts w:ascii="Times New Roman" w:eastAsia="Times New Roman" w:hAnsi="Times New Roman" w:cs="Times New Roman" w:hint="default"/>
      </w:rPr>
    </w:lvl>
    <w:lvl w:ilvl="1">
      <w:start w:val="11"/>
      <w:numFmt w:val="decimal"/>
      <w:lvlText w:val="%1.%2."/>
      <w:lvlJc w:val="left"/>
      <w:pPr>
        <w:ind w:left="444" w:hanging="444"/>
      </w:pPr>
      <w:rPr>
        <w:rFonts w:ascii="Times New Roman" w:eastAsia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Zero"/>
      <w:lvlText w:val="%1.%2.%3.%4."/>
      <w:lvlJc w:val="left"/>
      <w:pPr>
        <w:ind w:left="720" w:hanging="720"/>
      </w:pPr>
      <w:rPr>
        <w:rFonts w:ascii="Times New Roman" w:eastAsia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" w:eastAsia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Times New Roman" w:eastAsia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imes New Roman" w:eastAsia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Times New Roman" w:eastAsia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Times New Roman" w:eastAsia="Times New Roman" w:hAnsi="Times New Roman" w:cs="Times New Roman" w:hint="default"/>
      </w:rPr>
    </w:lvl>
  </w:abstractNum>
  <w:abstractNum w:abstractNumId="21">
    <w:nsid w:val="4DC70E77"/>
    <w:multiLevelType w:val="multilevel"/>
    <w:tmpl w:val="60C0207E"/>
    <w:lvl w:ilvl="0">
      <w:start w:val="2"/>
      <w:numFmt w:val="decimal"/>
      <w:lvlText w:val="%1"/>
      <w:lvlJc w:val="left"/>
      <w:pPr>
        <w:ind w:left="245" w:hanging="466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245" w:hanging="466"/>
      </w:pPr>
      <w:rPr>
        <w:rFonts w:hint="default"/>
        <w:spacing w:val="-3"/>
        <w:w w:val="105"/>
      </w:rPr>
    </w:lvl>
    <w:lvl w:ilvl="2">
      <w:numFmt w:val="bullet"/>
      <w:lvlText w:val="•"/>
      <w:lvlJc w:val="left"/>
      <w:pPr>
        <w:ind w:left="2256" w:hanging="466"/>
      </w:pPr>
      <w:rPr>
        <w:rFonts w:hint="default"/>
      </w:rPr>
    </w:lvl>
    <w:lvl w:ilvl="3">
      <w:numFmt w:val="bullet"/>
      <w:lvlText w:val="•"/>
      <w:lvlJc w:val="left"/>
      <w:pPr>
        <w:ind w:left="3264" w:hanging="466"/>
      </w:pPr>
      <w:rPr>
        <w:rFonts w:hint="default"/>
      </w:rPr>
    </w:lvl>
    <w:lvl w:ilvl="4">
      <w:numFmt w:val="bullet"/>
      <w:lvlText w:val="•"/>
      <w:lvlJc w:val="left"/>
      <w:pPr>
        <w:ind w:left="4272" w:hanging="466"/>
      </w:pPr>
      <w:rPr>
        <w:rFonts w:hint="default"/>
      </w:rPr>
    </w:lvl>
    <w:lvl w:ilvl="5">
      <w:numFmt w:val="bullet"/>
      <w:lvlText w:val="•"/>
      <w:lvlJc w:val="left"/>
      <w:pPr>
        <w:ind w:left="5280" w:hanging="466"/>
      </w:pPr>
      <w:rPr>
        <w:rFonts w:hint="default"/>
      </w:rPr>
    </w:lvl>
    <w:lvl w:ilvl="6">
      <w:numFmt w:val="bullet"/>
      <w:lvlText w:val="•"/>
      <w:lvlJc w:val="left"/>
      <w:pPr>
        <w:ind w:left="6288" w:hanging="466"/>
      </w:pPr>
      <w:rPr>
        <w:rFonts w:hint="default"/>
      </w:rPr>
    </w:lvl>
    <w:lvl w:ilvl="7">
      <w:numFmt w:val="bullet"/>
      <w:lvlText w:val="•"/>
      <w:lvlJc w:val="left"/>
      <w:pPr>
        <w:ind w:left="7296" w:hanging="466"/>
      </w:pPr>
      <w:rPr>
        <w:rFonts w:hint="default"/>
      </w:rPr>
    </w:lvl>
    <w:lvl w:ilvl="8">
      <w:numFmt w:val="bullet"/>
      <w:lvlText w:val="•"/>
      <w:lvlJc w:val="left"/>
      <w:pPr>
        <w:ind w:left="8304" w:hanging="466"/>
      </w:pPr>
      <w:rPr>
        <w:rFonts w:hint="default"/>
      </w:rPr>
    </w:lvl>
  </w:abstractNum>
  <w:abstractNum w:abstractNumId="22">
    <w:nsid w:val="56D60CE6"/>
    <w:multiLevelType w:val="hybridMultilevel"/>
    <w:tmpl w:val="1F36A10E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>
    <w:nsid w:val="60817866"/>
    <w:multiLevelType w:val="multilevel"/>
    <w:tmpl w:val="E0B083F2"/>
    <w:lvl w:ilvl="0">
      <w:start w:val="2"/>
      <w:numFmt w:val="decimal"/>
      <w:lvlText w:val="%1."/>
      <w:lvlJc w:val="left"/>
      <w:pPr>
        <w:ind w:left="2842" w:hanging="236"/>
        <w:jc w:val="right"/>
      </w:pPr>
      <w:rPr>
        <w:rFonts w:hint="default"/>
        <w:b/>
        <w:bCs/>
        <w:spacing w:val="-7"/>
        <w:w w:val="108"/>
      </w:rPr>
    </w:lvl>
    <w:lvl w:ilvl="1">
      <w:start w:val="1"/>
      <w:numFmt w:val="decimal"/>
      <w:lvlText w:val="%1.%2."/>
      <w:lvlJc w:val="left"/>
      <w:pPr>
        <w:ind w:left="260" w:hanging="462"/>
      </w:pPr>
      <w:rPr>
        <w:rFonts w:hint="default"/>
        <w:w w:val="104"/>
      </w:rPr>
    </w:lvl>
    <w:lvl w:ilvl="2">
      <w:start w:val="1"/>
      <w:numFmt w:val="decimal"/>
      <w:lvlText w:val="%1.%2.%3."/>
      <w:lvlJc w:val="left"/>
      <w:pPr>
        <w:ind w:left="212" w:hanging="462"/>
      </w:pPr>
      <w:rPr>
        <w:rFonts w:hint="default"/>
        <w:w w:val="99"/>
      </w:rPr>
    </w:lvl>
    <w:lvl w:ilvl="3">
      <w:numFmt w:val="bullet"/>
      <w:lvlText w:val="-"/>
      <w:lvlJc w:val="left"/>
      <w:pPr>
        <w:ind w:left="258" w:hanging="462"/>
      </w:pPr>
      <w:rPr>
        <w:rFonts w:hint="default"/>
        <w:w w:val="109"/>
      </w:rPr>
    </w:lvl>
    <w:lvl w:ilvl="4">
      <w:numFmt w:val="bullet"/>
      <w:lvlText w:val="•"/>
      <w:lvlJc w:val="left"/>
      <w:pPr>
        <w:ind w:left="4710" w:hanging="462"/>
      </w:pPr>
      <w:rPr>
        <w:rFonts w:hint="default"/>
      </w:rPr>
    </w:lvl>
    <w:lvl w:ilvl="5">
      <w:numFmt w:val="bullet"/>
      <w:lvlText w:val="•"/>
      <w:lvlJc w:val="left"/>
      <w:pPr>
        <w:ind w:left="5645" w:hanging="462"/>
      </w:pPr>
      <w:rPr>
        <w:rFonts w:hint="default"/>
      </w:rPr>
    </w:lvl>
    <w:lvl w:ilvl="6">
      <w:numFmt w:val="bullet"/>
      <w:lvlText w:val="•"/>
      <w:lvlJc w:val="left"/>
      <w:pPr>
        <w:ind w:left="6580" w:hanging="462"/>
      </w:pPr>
      <w:rPr>
        <w:rFonts w:hint="default"/>
      </w:rPr>
    </w:lvl>
    <w:lvl w:ilvl="7">
      <w:numFmt w:val="bullet"/>
      <w:lvlText w:val="•"/>
      <w:lvlJc w:val="left"/>
      <w:pPr>
        <w:ind w:left="7515" w:hanging="462"/>
      </w:pPr>
      <w:rPr>
        <w:rFonts w:hint="default"/>
      </w:rPr>
    </w:lvl>
    <w:lvl w:ilvl="8">
      <w:numFmt w:val="bullet"/>
      <w:lvlText w:val="•"/>
      <w:lvlJc w:val="left"/>
      <w:pPr>
        <w:ind w:left="8450" w:hanging="462"/>
      </w:pPr>
      <w:rPr>
        <w:rFonts w:hint="default"/>
      </w:rPr>
    </w:lvl>
  </w:abstractNum>
  <w:abstractNum w:abstractNumId="24">
    <w:nsid w:val="60DC274A"/>
    <w:multiLevelType w:val="hybridMultilevel"/>
    <w:tmpl w:val="BCB8606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1913758"/>
    <w:multiLevelType w:val="multilevel"/>
    <w:tmpl w:val="CAF48F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5CC7EF2"/>
    <w:multiLevelType w:val="multilevel"/>
    <w:tmpl w:val="F8B04364"/>
    <w:lvl w:ilvl="0">
      <w:start w:val="1"/>
      <w:numFmt w:val="decimal"/>
      <w:lvlText w:val="%1."/>
      <w:lvlJc w:val="left"/>
      <w:pPr>
        <w:ind w:left="567" w:firstLine="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284" w:firstLine="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681" w:hanging="56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38" w:hanging="567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95" w:hanging="567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52" w:hanging="567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09" w:hanging="567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66" w:hanging="567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23" w:hanging="567"/>
      </w:pPr>
      <w:rPr>
        <w:rFonts w:hint="default"/>
      </w:rPr>
    </w:lvl>
  </w:abstractNum>
  <w:abstractNum w:abstractNumId="27">
    <w:nsid w:val="66DB2E6F"/>
    <w:multiLevelType w:val="multilevel"/>
    <w:tmpl w:val="E0B083F2"/>
    <w:lvl w:ilvl="0">
      <w:start w:val="2"/>
      <w:numFmt w:val="decimal"/>
      <w:lvlText w:val="%1."/>
      <w:lvlJc w:val="left"/>
      <w:pPr>
        <w:ind w:left="2842" w:hanging="236"/>
        <w:jc w:val="right"/>
      </w:pPr>
      <w:rPr>
        <w:rFonts w:hint="default"/>
        <w:b/>
        <w:bCs/>
        <w:spacing w:val="-7"/>
        <w:w w:val="108"/>
      </w:rPr>
    </w:lvl>
    <w:lvl w:ilvl="1">
      <w:start w:val="1"/>
      <w:numFmt w:val="decimal"/>
      <w:lvlText w:val="%1.%2."/>
      <w:lvlJc w:val="left"/>
      <w:pPr>
        <w:ind w:left="260" w:hanging="462"/>
      </w:pPr>
      <w:rPr>
        <w:rFonts w:hint="default"/>
        <w:w w:val="104"/>
      </w:rPr>
    </w:lvl>
    <w:lvl w:ilvl="2">
      <w:start w:val="1"/>
      <w:numFmt w:val="decimal"/>
      <w:lvlText w:val="%1.%2.%3."/>
      <w:lvlJc w:val="left"/>
      <w:pPr>
        <w:ind w:left="212" w:hanging="462"/>
      </w:pPr>
      <w:rPr>
        <w:rFonts w:hint="default"/>
        <w:w w:val="99"/>
      </w:rPr>
    </w:lvl>
    <w:lvl w:ilvl="3">
      <w:numFmt w:val="bullet"/>
      <w:lvlText w:val="-"/>
      <w:lvlJc w:val="left"/>
      <w:pPr>
        <w:ind w:left="258" w:hanging="462"/>
      </w:pPr>
      <w:rPr>
        <w:rFonts w:hint="default"/>
        <w:w w:val="109"/>
      </w:rPr>
    </w:lvl>
    <w:lvl w:ilvl="4">
      <w:numFmt w:val="bullet"/>
      <w:lvlText w:val="•"/>
      <w:lvlJc w:val="left"/>
      <w:pPr>
        <w:ind w:left="4710" w:hanging="462"/>
      </w:pPr>
      <w:rPr>
        <w:rFonts w:hint="default"/>
      </w:rPr>
    </w:lvl>
    <w:lvl w:ilvl="5">
      <w:numFmt w:val="bullet"/>
      <w:lvlText w:val="•"/>
      <w:lvlJc w:val="left"/>
      <w:pPr>
        <w:ind w:left="5645" w:hanging="462"/>
      </w:pPr>
      <w:rPr>
        <w:rFonts w:hint="default"/>
      </w:rPr>
    </w:lvl>
    <w:lvl w:ilvl="6">
      <w:numFmt w:val="bullet"/>
      <w:lvlText w:val="•"/>
      <w:lvlJc w:val="left"/>
      <w:pPr>
        <w:ind w:left="6580" w:hanging="462"/>
      </w:pPr>
      <w:rPr>
        <w:rFonts w:hint="default"/>
      </w:rPr>
    </w:lvl>
    <w:lvl w:ilvl="7">
      <w:numFmt w:val="bullet"/>
      <w:lvlText w:val="•"/>
      <w:lvlJc w:val="left"/>
      <w:pPr>
        <w:ind w:left="7515" w:hanging="462"/>
      </w:pPr>
      <w:rPr>
        <w:rFonts w:hint="default"/>
      </w:rPr>
    </w:lvl>
    <w:lvl w:ilvl="8">
      <w:numFmt w:val="bullet"/>
      <w:lvlText w:val="•"/>
      <w:lvlJc w:val="left"/>
      <w:pPr>
        <w:ind w:left="8450" w:hanging="462"/>
      </w:pPr>
      <w:rPr>
        <w:rFonts w:hint="default"/>
      </w:rPr>
    </w:lvl>
  </w:abstractNum>
  <w:abstractNum w:abstractNumId="28">
    <w:nsid w:val="6BBB2D64"/>
    <w:multiLevelType w:val="hybridMultilevel"/>
    <w:tmpl w:val="3D540D7C"/>
    <w:lvl w:ilvl="0" w:tplc="D16EDF02">
      <w:numFmt w:val="bullet"/>
      <w:lvlText w:val="-"/>
      <w:lvlJc w:val="left"/>
      <w:pPr>
        <w:ind w:left="238" w:hanging="135"/>
      </w:pPr>
      <w:rPr>
        <w:rFonts w:hint="default"/>
        <w:w w:val="104"/>
      </w:rPr>
    </w:lvl>
    <w:lvl w:ilvl="1" w:tplc="02C6A7F4">
      <w:numFmt w:val="bullet"/>
      <w:lvlText w:val="•"/>
      <w:lvlJc w:val="left"/>
      <w:pPr>
        <w:ind w:left="1248" w:hanging="135"/>
      </w:pPr>
      <w:rPr>
        <w:rFonts w:hint="default"/>
      </w:rPr>
    </w:lvl>
    <w:lvl w:ilvl="2" w:tplc="D1C60EFE">
      <w:numFmt w:val="bullet"/>
      <w:lvlText w:val="•"/>
      <w:lvlJc w:val="left"/>
      <w:pPr>
        <w:ind w:left="2256" w:hanging="135"/>
      </w:pPr>
      <w:rPr>
        <w:rFonts w:hint="default"/>
      </w:rPr>
    </w:lvl>
    <w:lvl w:ilvl="3" w:tplc="689A3792">
      <w:numFmt w:val="bullet"/>
      <w:lvlText w:val="•"/>
      <w:lvlJc w:val="left"/>
      <w:pPr>
        <w:ind w:left="3264" w:hanging="135"/>
      </w:pPr>
      <w:rPr>
        <w:rFonts w:hint="default"/>
      </w:rPr>
    </w:lvl>
    <w:lvl w:ilvl="4" w:tplc="3F1A1354">
      <w:numFmt w:val="bullet"/>
      <w:lvlText w:val="•"/>
      <w:lvlJc w:val="left"/>
      <w:pPr>
        <w:ind w:left="4272" w:hanging="135"/>
      </w:pPr>
      <w:rPr>
        <w:rFonts w:hint="default"/>
      </w:rPr>
    </w:lvl>
    <w:lvl w:ilvl="5" w:tplc="F064D370">
      <w:numFmt w:val="bullet"/>
      <w:lvlText w:val="•"/>
      <w:lvlJc w:val="left"/>
      <w:pPr>
        <w:ind w:left="5280" w:hanging="135"/>
      </w:pPr>
      <w:rPr>
        <w:rFonts w:hint="default"/>
      </w:rPr>
    </w:lvl>
    <w:lvl w:ilvl="6" w:tplc="F692E074">
      <w:numFmt w:val="bullet"/>
      <w:lvlText w:val="•"/>
      <w:lvlJc w:val="left"/>
      <w:pPr>
        <w:ind w:left="6288" w:hanging="135"/>
      </w:pPr>
      <w:rPr>
        <w:rFonts w:hint="default"/>
      </w:rPr>
    </w:lvl>
    <w:lvl w:ilvl="7" w:tplc="64323190">
      <w:numFmt w:val="bullet"/>
      <w:lvlText w:val="•"/>
      <w:lvlJc w:val="left"/>
      <w:pPr>
        <w:ind w:left="7296" w:hanging="135"/>
      </w:pPr>
      <w:rPr>
        <w:rFonts w:hint="default"/>
      </w:rPr>
    </w:lvl>
    <w:lvl w:ilvl="8" w:tplc="B4A0FB5C">
      <w:numFmt w:val="bullet"/>
      <w:lvlText w:val="•"/>
      <w:lvlJc w:val="left"/>
      <w:pPr>
        <w:ind w:left="8304" w:hanging="135"/>
      </w:pPr>
      <w:rPr>
        <w:rFonts w:hint="default"/>
      </w:rPr>
    </w:lvl>
  </w:abstractNum>
  <w:abstractNum w:abstractNumId="29">
    <w:nsid w:val="6C3F6D92"/>
    <w:multiLevelType w:val="multilevel"/>
    <w:tmpl w:val="86BC7D2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0">
    <w:nsid w:val="6C925F95"/>
    <w:multiLevelType w:val="hybridMultilevel"/>
    <w:tmpl w:val="1F8A472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1">
    <w:nsid w:val="6CBD64AB"/>
    <w:multiLevelType w:val="multilevel"/>
    <w:tmpl w:val="E5686798"/>
    <w:lvl w:ilvl="0">
      <w:start w:val="2"/>
      <w:numFmt w:val="decimal"/>
      <w:lvlText w:val="%1"/>
      <w:lvlJc w:val="left"/>
      <w:pPr>
        <w:ind w:left="256" w:hanging="4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53" w:hanging="485"/>
      </w:pPr>
      <w:rPr>
        <w:rFonts w:ascii="Times New Roman" w:eastAsia="Times New Roman" w:hAnsi="Times New Roman" w:cs="Times New Roman" w:hint="default"/>
        <w:color w:val="auto"/>
        <w:w w:val="109"/>
        <w:sz w:val="23"/>
        <w:szCs w:val="23"/>
      </w:rPr>
    </w:lvl>
    <w:lvl w:ilvl="2">
      <w:numFmt w:val="bullet"/>
      <w:lvlText w:val="•"/>
      <w:lvlJc w:val="left"/>
      <w:pPr>
        <w:ind w:left="2272" w:hanging="485"/>
      </w:pPr>
      <w:rPr>
        <w:rFonts w:hint="default"/>
      </w:rPr>
    </w:lvl>
    <w:lvl w:ilvl="3">
      <w:numFmt w:val="bullet"/>
      <w:lvlText w:val="•"/>
      <w:lvlJc w:val="left"/>
      <w:pPr>
        <w:ind w:left="3278" w:hanging="485"/>
      </w:pPr>
      <w:rPr>
        <w:rFonts w:hint="default"/>
      </w:rPr>
    </w:lvl>
    <w:lvl w:ilvl="4">
      <w:numFmt w:val="bullet"/>
      <w:lvlText w:val="•"/>
      <w:lvlJc w:val="left"/>
      <w:pPr>
        <w:ind w:left="4284" w:hanging="485"/>
      </w:pPr>
      <w:rPr>
        <w:rFonts w:hint="default"/>
      </w:rPr>
    </w:lvl>
    <w:lvl w:ilvl="5">
      <w:numFmt w:val="bullet"/>
      <w:lvlText w:val="•"/>
      <w:lvlJc w:val="left"/>
      <w:pPr>
        <w:ind w:left="5290" w:hanging="485"/>
      </w:pPr>
      <w:rPr>
        <w:rFonts w:hint="default"/>
      </w:rPr>
    </w:lvl>
    <w:lvl w:ilvl="6">
      <w:numFmt w:val="bullet"/>
      <w:lvlText w:val="•"/>
      <w:lvlJc w:val="left"/>
      <w:pPr>
        <w:ind w:left="6296" w:hanging="485"/>
      </w:pPr>
      <w:rPr>
        <w:rFonts w:hint="default"/>
      </w:rPr>
    </w:lvl>
    <w:lvl w:ilvl="7">
      <w:numFmt w:val="bullet"/>
      <w:lvlText w:val="•"/>
      <w:lvlJc w:val="left"/>
      <w:pPr>
        <w:ind w:left="7302" w:hanging="485"/>
      </w:pPr>
      <w:rPr>
        <w:rFonts w:hint="default"/>
      </w:rPr>
    </w:lvl>
    <w:lvl w:ilvl="8">
      <w:numFmt w:val="bullet"/>
      <w:lvlText w:val="•"/>
      <w:lvlJc w:val="left"/>
      <w:pPr>
        <w:ind w:left="8308" w:hanging="485"/>
      </w:pPr>
      <w:rPr>
        <w:rFonts w:hint="default"/>
      </w:rPr>
    </w:lvl>
  </w:abstractNum>
  <w:abstractNum w:abstractNumId="32">
    <w:nsid w:val="6E9B6FD0"/>
    <w:multiLevelType w:val="multilevel"/>
    <w:tmpl w:val="91F286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74622B91"/>
    <w:multiLevelType w:val="hybridMultilevel"/>
    <w:tmpl w:val="405A34EE"/>
    <w:lvl w:ilvl="0" w:tplc="DB60A25E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4">
    <w:nsid w:val="7C1755D5"/>
    <w:multiLevelType w:val="multilevel"/>
    <w:tmpl w:val="F1028E1A"/>
    <w:lvl w:ilvl="0">
      <w:start w:val="2"/>
      <w:numFmt w:val="decimal"/>
      <w:lvlText w:val="%1."/>
      <w:lvlJc w:val="left"/>
      <w:pPr>
        <w:ind w:left="444" w:hanging="444"/>
      </w:pPr>
      <w:rPr>
        <w:rFonts w:ascii="Times New Roman" w:hAnsi="Times New Roman" w:cs="Times New Roman" w:hint="default"/>
      </w:rPr>
    </w:lvl>
    <w:lvl w:ilvl="1">
      <w:start w:val="10"/>
      <w:numFmt w:val="decimal"/>
      <w:lvlText w:val="%1.%2."/>
      <w:lvlJc w:val="left"/>
      <w:pPr>
        <w:ind w:left="444" w:hanging="444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 w:hint="default"/>
      </w:rPr>
    </w:lvl>
    <w:lvl w:ilvl="3">
      <w:start w:val="1"/>
      <w:numFmt w:val="decimalZero"/>
      <w:lvlText w:val="%1.%2.%3.%4."/>
      <w:lvlJc w:val="left"/>
      <w:pPr>
        <w:ind w:left="72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Times New Roman" w:hAnsi="Times New Roman" w:cs="Times New Roman" w:hint="default"/>
      </w:rPr>
    </w:lvl>
  </w:abstractNum>
  <w:abstractNum w:abstractNumId="35">
    <w:nsid w:val="7C831316"/>
    <w:multiLevelType w:val="multilevel"/>
    <w:tmpl w:val="F1028E1A"/>
    <w:lvl w:ilvl="0">
      <w:start w:val="2"/>
      <w:numFmt w:val="decimal"/>
      <w:lvlText w:val="%1."/>
      <w:lvlJc w:val="left"/>
      <w:pPr>
        <w:ind w:left="444" w:hanging="444"/>
      </w:pPr>
      <w:rPr>
        <w:rFonts w:ascii="Times New Roman" w:hAnsi="Times New Roman" w:cs="Times New Roman" w:hint="default"/>
      </w:rPr>
    </w:lvl>
    <w:lvl w:ilvl="1">
      <w:start w:val="10"/>
      <w:numFmt w:val="decimal"/>
      <w:lvlText w:val="%1.%2."/>
      <w:lvlJc w:val="left"/>
      <w:pPr>
        <w:ind w:left="444" w:hanging="444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 w:hint="default"/>
      </w:rPr>
    </w:lvl>
    <w:lvl w:ilvl="3">
      <w:start w:val="1"/>
      <w:numFmt w:val="decimalZero"/>
      <w:lvlText w:val="%1.%2.%3.%4."/>
      <w:lvlJc w:val="left"/>
      <w:pPr>
        <w:ind w:left="72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Times New Roman" w:hAnsi="Times New Roman" w:cs="Times New Roman" w:hint="default"/>
      </w:rPr>
    </w:lvl>
  </w:abstractNum>
  <w:num w:numId="1">
    <w:abstractNumId w:val="24"/>
  </w:num>
  <w:num w:numId="2">
    <w:abstractNumId w:val="30"/>
  </w:num>
  <w:num w:numId="3">
    <w:abstractNumId w:val="12"/>
  </w:num>
  <w:num w:numId="4">
    <w:abstractNumId w:val="32"/>
  </w:num>
  <w:num w:numId="5">
    <w:abstractNumId w:val="17"/>
  </w:num>
  <w:num w:numId="6">
    <w:abstractNumId w:val="7"/>
  </w:num>
  <w:num w:numId="7">
    <w:abstractNumId w:val="25"/>
  </w:num>
  <w:num w:numId="8">
    <w:abstractNumId w:val="6"/>
  </w:num>
  <w:num w:numId="9">
    <w:abstractNumId w:val="29"/>
  </w:num>
  <w:num w:numId="10">
    <w:abstractNumId w:val="2"/>
  </w:num>
  <w:num w:numId="11">
    <w:abstractNumId w:val="18"/>
  </w:num>
  <w:num w:numId="12">
    <w:abstractNumId w:val="0"/>
  </w:num>
  <w:num w:numId="13">
    <w:abstractNumId w:val="9"/>
  </w:num>
  <w:num w:numId="14">
    <w:abstractNumId w:val="33"/>
  </w:num>
  <w:num w:numId="15">
    <w:abstractNumId w:val="19"/>
  </w:num>
  <w:num w:numId="16">
    <w:abstractNumId w:val="20"/>
  </w:num>
  <w:num w:numId="17">
    <w:abstractNumId w:val="35"/>
  </w:num>
  <w:num w:numId="18">
    <w:abstractNumId w:val="14"/>
  </w:num>
  <w:num w:numId="19">
    <w:abstractNumId w:val="34"/>
  </w:num>
  <w:num w:numId="20">
    <w:abstractNumId w:val="26"/>
  </w:num>
  <w:num w:numId="21">
    <w:abstractNumId w:val="4"/>
  </w:num>
  <w:num w:numId="22">
    <w:abstractNumId w:val="13"/>
  </w:num>
  <w:num w:numId="23">
    <w:abstractNumId w:val="28"/>
  </w:num>
  <w:num w:numId="24">
    <w:abstractNumId w:val="21"/>
  </w:num>
  <w:num w:numId="25">
    <w:abstractNumId w:val="31"/>
  </w:num>
  <w:num w:numId="26">
    <w:abstractNumId w:val="23"/>
  </w:num>
  <w:num w:numId="27">
    <w:abstractNumId w:val="8"/>
  </w:num>
  <w:num w:numId="28">
    <w:abstractNumId w:val="5"/>
  </w:num>
  <w:num w:numId="29">
    <w:abstractNumId w:val="22"/>
  </w:num>
  <w:num w:numId="30">
    <w:abstractNumId w:val="11"/>
  </w:num>
  <w:num w:numId="31">
    <w:abstractNumId w:val="16"/>
  </w:num>
  <w:num w:numId="32">
    <w:abstractNumId w:val="10"/>
  </w:num>
  <w:num w:numId="33">
    <w:abstractNumId w:val="1"/>
  </w:num>
  <w:num w:numId="34">
    <w:abstractNumId w:val="15"/>
  </w:num>
  <w:num w:numId="35">
    <w:abstractNumId w:val="27"/>
  </w:num>
  <w:num w:numId="3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7499F"/>
    <w:rsid w:val="00006591"/>
    <w:rsid w:val="000103BF"/>
    <w:rsid w:val="0001264B"/>
    <w:rsid w:val="00023BE8"/>
    <w:rsid w:val="00035317"/>
    <w:rsid w:val="00037D1F"/>
    <w:rsid w:val="000569FD"/>
    <w:rsid w:val="00066294"/>
    <w:rsid w:val="00071223"/>
    <w:rsid w:val="00073518"/>
    <w:rsid w:val="00073F52"/>
    <w:rsid w:val="000951F7"/>
    <w:rsid w:val="0009751E"/>
    <w:rsid w:val="000B2D1E"/>
    <w:rsid w:val="000B7A7C"/>
    <w:rsid w:val="000C049B"/>
    <w:rsid w:val="000D5883"/>
    <w:rsid w:val="000E5539"/>
    <w:rsid w:val="00103638"/>
    <w:rsid w:val="00117877"/>
    <w:rsid w:val="00152D22"/>
    <w:rsid w:val="00164765"/>
    <w:rsid w:val="001B7615"/>
    <w:rsid w:val="001C0C18"/>
    <w:rsid w:val="001C6D5F"/>
    <w:rsid w:val="001E223F"/>
    <w:rsid w:val="001E407A"/>
    <w:rsid w:val="002041C2"/>
    <w:rsid w:val="00227D23"/>
    <w:rsid w:val="002441CD"/>
    <w:rsid w:val="002442BF"/>
    <w:rsid w:val="002516E9"/>
    <w:rsid w:val="00276154"/>
    <w:rsid w:val="002A2F15"/>
    <w:rsid w:val="002B18F1"/>
    <w:rsid w:val="002B50D3"/>
    <w:rsid w:val="002B6CBB"/>
    <w:rsid w:val="002D035C"/>
    <w:rsid w:val="002E2B7E"/>
    <w:rsid w:val="002E65F7"/>
    <w:rsid w:val="002F47EB"/>
    <w:rsid w:val="002F6EB0"/>
    <w:rsid w:val="00311DDE"/>
    <w:rsid w:val="00322F80"/>
    <w:rsid w:val="00324CE3"/>
    <w:rsid w:val="00351F2E"/>
    <w:rsid w:val="00370DE9"/>
    <w:rsid w:val="0037458D"/>
    <w:rsid w:val="003761A5"/>
    <w:rsid w:val="00383E5F"/>
    <w:rsid w:val="003842BB"/>
    <w:rsid w:val="003A1118"/>
    <w:rsid w:val="003A77AF"/>
    <w:rsid w:val="003B6BF7"/>
    <w:rsid w:val="003E0799"/>
    <w:rsid w:val="003F6CA2"/>
    <w:rsid w:val="00407D3B"/>
    <w:rsid w:val="00412FED"/>
    <w:rsid w:val="00413A94"/>
    <w:rsid w:val="00414108"/>
    <w:rsid w:val="00414CE2"/>
    <w:rsid w:val="0042719A"/>
    <w:rsid w:val="00430ECB"/>
    <w:rsid w:val="0045418D"/>
    <w:rsid w:val="00463914"/>
    <w:rsid w:val="00470AA5"/>
    <w:rsid w:val="004A2FEC"/>
    <w:rsid w:val="004B0AC5"/>
    <w:rsid w:val="004B37B8"/>
    <w:rsid w:val="004B6F75"/>
    <w:rsid w:val="004C040B"/>
    <w:rsid w:val="004C4911"/>
    <w:rsid w:val="004E3886"/>
    <w:rsid w:val="004F197C"/>
    <w:rsid w:val="004F206B"/>
    <w:rsid w:val="00502F69"/>
    <w:rsid w:val="00511F31"/>
    <w:rsid w:val="00514D6B"/>
    <w:rsid w:val="00547A0B"/>
    <w:rsid w:val="00550240"/>
    <w:rsid w:val="00553FE2"/>
    <w:rsid w:val="00566EDD"/>
    <w:rsid w:val="005716A9"/>
    <w:rsid w:val="00571C91"/>
    <w:rsid w:val="00575653"/>
    <w:rsid w:val="0057585E"/>
    <w:rsid w:val="005774EC"/>
    <w:rsid w:val="0058257E"/>
    <w:rsid w:val="005A3AA2"/>
    <w:rsid w:val="005B7C02"/>
    <w:rsid w:val="005C7B72"/>
    <w:rsid w:val="005D74D1"/>
    <w:rsid w:val="005D77F3"/>
    <w:rsid w:val="005E0C51"/>
    <w:rsid w:val="005E55F5"/>
    <w:rsid w:val="005F3020"/>
    <w:rsid w:val="005F58D3"/>
    <w:rsid w:val="006319A5"/>
    <w:rsid w:val="0063217A"/>
    <w:rsid w:val="00646DFF"/>
    <w:rsid w:val="00657B34"/>
    <w:rsid w:val="00661C61"/>
    <w:rsid w:val="00671A63"/>
    <w:rsid w:val="0067499F"/>
    <w:rsid w:val="00680705"/>
    <w:rsid w:val="00697D53"/>
    <w:rsid w:val="006B29F8"/>
    <w:rsid w:val="006B6991"/>
    <w:rsid w:val="006C33F3"/>
    <w:rsid w:val="006E6641"/>
    <w:rsid w:val="00721C8C"/>
    <w:rsid w:val="007312EA"/>
    <w:rsid w:val="00761DA6"/>
    <w:rsid w:val="00762EA4"/>
    <w:rsid w:val="007638C2"/>
    <w:rsid w:val="00763B77"/>
    <w:rsid w:val="00777B78"/>
    <w:rsid w:val="007A764C"/>
    <w:rsid w:val="007B767A"/>
    <w:rsid w:val="007C10B6"/>
    <w:rsid w:val="007C1DDC"/>
    <w:rsid w:val="007C60EF"/>
    <w:rsid w:val="007D08C4"/>
    <w:rsid w:val="007D1E93"/>
    <w:rsid w:val="007F7DFA"/>
    <w:rsid w:val="008009C2"/>
    <w:rsid w:val="00804016"/>
    <w:rsid w:val="008044AF"/>
    <w:rsid w:val="00821825"/>
    <w:rsid w:val="00841E90"/>
    <w:rsid w:val="00851847"/>
    <w:rsid w:val="00882875"/>
    <w:rsid w:val="00891752"/>
    <w:rsid w:val="00892559"/>
    <w:rsid w:val="008B36EE"/>
    <w:rsid w:val="008B6D18"/>
    <w:rsid w:val="008C52A8"/>
    <w:rsid w:val="008E18AE"/>
    <w:rsid w:val="008E314E"/>
    <w:rsid w:val="009500B4"/>
    <w:rsid w:val="0095411E"/>
    <w:rsid w:val="009570AD"/>
    <w:rsid w:val="009616F1"/>
    <w:rsid w:val="00970CBC"/>
    <w:rsid w:val="009965EE"/>
    <w:rsid w:val="009A3234"/>
    <w:rsid w:val="009B5F65"/>
    <w:rsid w:val="009C4506"/>
    <w:rsid w:val="009D072B"/>
    <w:rsid w:val="009E4F88"/>
    <w:rsid w:val="009F31A7"/>
    <w:rsid w:val="00A06205"/>
    <w:rsid w:val="00A107D0"/>
    <w:rsid w:val="00A122A3"/>
    <w:rsid w:val="00A15A72"/>
    <w:rsid w:val="00A50E1D"/>
    <w:rsid w:val="00A52AF6"/>
    <w:rsid w:val="00A66BA5"/>
    <w:rsid w:val="00A67F9C"/>
    <w:rsid w:val="00A85133"/>
    <w:rsid w:val="00A93968"/>
    <w:rsid w:val="00AA4FBD"/>
    <w:rsid w:val="00AC2804"/>
    <w:rsid w:val="00AE59A0"/>
    <w:rsid w:val="00AE72DE"/>
    <w:rsid w:val="00AF6B63"/>
    <w:rsid w:val="00B21B13"/>
    <w:rsid w:val="00B475EF"/>
    <w:rsid w:val="00B53017"/>
    <w:rsid w:val="00B649FE"/>
    <w:rsid w:val="00B74013"/>
    <w:rsid w:val="00BA1B93"/>
    <w:rsid w:val="00BB13FB"/>
    <w:rsid w:val="00BC5226"/>
    <w:rsid w:val="00BC7499"/>
    <w:rsid w:val="00BE671F"/>
    <w:rsid w:val="00BF18C9"/>
    <w:rsid w:val="00C00FF6"/>
    <w:rsid w:val="00C17612"/>
    <w:rsid w:val="00C44634"/>
    <w:rsid w:val="00C55EFA"/>
    <w:rsid w:val="00C6032D"/>
    <w:rsid w:val="00C6736D"/>
    <w:rsid w:val="00C80A57"/>
    <w:rsid w:val="00C9236B"/>
    <w:rsid w:val="00CA46F6"/>
    <w:rsid w:val="00CA528A"/>
    <w:rsid w:val="00CA52F2"/>
    <w:rsid w:val="00CC0104"/>
    <w:rsid w:val="00CD497F"/>
    <w:rsid w:val="00CE0EFE"/>
    <w:rsid w:val="00CE67B6"/>
    <w:rsid w:val="00CE7B7B"/>
    <w:rsid w:val="00D01CE1"/>
    <w:rsid w:val="00D064EB"/>
    <w:rsid w:val="00D2047D"/>
    <w:rsid w:val="00D30624"/>
    <w:rsid w:val="00D418A7"/>
    <w:rsid w:val="00D42606"/>
    <w:rsid w:val="00D5292D"/>
    <w:rsid w:val="00D54C97"/>
    <w:rsid w:val="00D57591"/>
    <w:rsid w:val="00D805B7"/>
    <w:rsid w:val="00D81F4F"/>
    <w:rsid w:val="00D82F2F"/>
    <w:rsid w:val="00D859B8"/>
    <w:rsid w:val="00D86013"/>
    <w:rsid w:val="00DA09F9"/>
    <w:rsid w:val="00DA743C"/>
    <w:rsid w:val="00DC3379"/>
    <w:rsid w:val="00DD3434"/>
    <w:rsid w:val="00DD5DE0"/>
    <w:rsid w:val="00DD6D23"/>
    <w:rsid w:val="00DE48C7"/>
    <w:rsid w:val="00DE5840"/>
    <w:rsid w:val="00DF2A54"/>
    <w:rsid w:val="00DF4694"/>
    <w:rsid w:val="00E07318"/>
    <w:rsid w:val="00E23816"/>
    <w:rsid w:val="00E24031"/>
    <w:rsid w:val="00E25661"/>
    <w:rsid w:val="00E25D5C"/>
    <w:rsid w:val="00E66685"/>
    <w:rsid w:val="00E66FDF"/>
    <w:rsid w:val="00E81410"/>
    <w:rsid w:val="00E81916"/>
    <w:rsid w:val="00E8235B"/>
    <w:rsid w:val="00E85586"/>
    <w:rsid w:val="00EB3AF3"/>
    <w:rsid w:val="00EF28D9"/>
    <w:rsid w:val="00EF2EE9"/>
    <w:rsid w:val="00EF450A"/>
    <w:rsid w:val="00F02D71"/>
    <w:rsid w:val="00F12576"/>
    <w:rsid w:val="00F24A8A"/>
    <w:rsid w:val="00F47EC1"/>
    <w:rsid w:val="00F56331"/>
    <w:rsid w:val="00F6433D"/>
    <w:rsid w:val="00F81236"/>
    <w:rsid w:val="00F85607"/>
    <w:rsid w:val="00FA2884"/>
    <w:rsid w:val="00FC16F4"/>
    <w:rsid w:val="00FC1B5C"/>
    <w:rsid w:val="00FC2347"/>
    <w:rsid w:val="00FC6603"/>
    <w:rsid w:val="00FD0BA5"/>
    <w:rsid w:val="00FE1F81"/>
    <w:rsid w:val="00FF2E41"/>
    <w:rsid w:val="00FF5D36"/>
    <w:rsid w:val="00FF6C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4031"/>
  </w:style>
  <w:style w:type="paragraph" w:styleId="1">
    <w:name w:val="heading 1"/>
    <w:aliases w:val="Заголовок 1 Знак1,Заголовок 1 Знак Знак,Заголовок 1 Знак Знак1,Заголовок 1 Знак2,Заголовок 1 Знак Знак2,Заголовок 1 Знак1 Знак,Заголовок 1 Знак Знак1 Знак,Заголовок 1 Знак Знак2 Знак,Заголовок 1 Знак Знак Знак Знак,Document Header1,H1"/>
    <w:basedOn w:val="a"/>
    <w:next w:val="a"/>
    <w:link w:val="10"/>
    <w:uiPriority w:val="1"/>
    <w:qFormat/>
    <w:rsid w:val="00E66FDF"/>
    <w:pPr>
      <w:keepNext/>
      <w:spacing w:before="240" w:after="60" w:line="240" w:lineRule="auto"/>
      <w:outlineLvl w:val="0"/>
    </w:pPr>
    <w:rPr>
      <w:rFonts w:ascii="Arial" w:eastAsia="Times New Roman" w:hAnsi="Arial" w:cs="Times New Roman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1 Знак1,Заголовок 1 Знак Знак Знак,Заголовок 1 Знак Знак1 Знак1,Заголовок 1 Знак2 Знак,Заголовок 1 Знак Знак2 Знак1,Заголовок 1 Знак1 Знак Знак,Заголовок 1 Знак Знак1 Знак Знак,Заголовок 1 Знак Знак2 Знак Знак,H1 Знак"/>
    <w:basedOn w:val="a0"/>
    <w:link w:val="1"/>
    <w:rsid w:val="00E66FDF"/>
    <w:rPr>
      <w:rFonts w:ascii="Arial" w:eastAsia="Times New Roman" w:hAnsi="Arial" w:cs="Times New Roman"/>
      <w:b/>
      <w:bCs/>
      <w:kern w:val="32"/>
      <w:sz w:val="32"/>
      <w:szCs w:val="32"/>
      <w:lang w:eastAsia="ru-RU"/>
    </w:rPr>
  </w:style>
  <w:style w:type="paragraph" w:styleId="a3">
    <w:name w:val="Body Text"/>
    <w:aliases w:val="Список 1,Body Text Char,Основной текст Знак Знак Знак"/>
    <w:basedOn w:val="a"/>
    <w:link w:val="a4"/>
    <w:uiPriority w:val="1"/>
    <w:qFormat/>
    <w:rsid w:val="0001264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aliases w:val="Список 1 Знак,Body Text Char Знак,Основной текст Знак Знак Знак Знак"/>
    <w:basedOn w:val="a0"/>
    <w:link w:val="a3"/>
    <w:rsid w:val="0001264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rsid w:val="0001264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01264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ing">
    <w:name w:val="Heading"/>
    <w:rsid w:val="0001264B"/>
    <w:pPr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styleId="a7">
    <w:name w:val="List Paragraph"/>
    <w:aliases w:val="Standart,ТЗ список,Абзац списка литеральный,Подпись рисунка,Маркированный список_уровень1,Bullet List,FooterText,numbered,Paragraphe de liste1,lp1,it_List1,Маркер,Text,Список дефисный,Абзац списка с маркерами,Medium Grid 1 Accent 2,Индексы"/>
    <w:basedOn w:val="a"/>
    <w:link w:val="a8"/>
    <w:uiPriority w:val="1"/>
    <w:qFormat/>
    <w:rsid w:val="0001264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Абзац списка Знак"/>
    <w:aliases w:val="Standart Знак,ТЗ список Знак,Абзац списка литеральный Знак,Подпись рисунка Знак,Маркированный список_уровень1 Знак,Bullet List Знак,FooterText Знак,numbered Знак,Paragraphe de liste1 Знак,lp1 Знак,it_List1 Знак,Маркер Знак,Text Знак"/>
    <w:link w:val="a7"/>
    <w:uiPriority w:val="34"/>
    <w:qFormat/>
    <w:locked/>
    <w:rsid w:val="0001264B"/>
    <w:rPr>
      <w:rFonts w:ascii="Times New Roman" w:eastAsia="Times New Roman" w:hAnsi="Times New Roman" w:cs="Times New Roman"/>
      <w:sz w:val="24"/>
      <w:szCs w:val="24"/>
    </w:rPr>
  </w:style>
  <w:style w:type="paragraph" w:styleId="a9">
    <w:name w:val="No Spacing"/>
    <w:aliases w:val="Без интервал,Без интервала2"/>
    <w:link w:val="aa"/>
    <w:qFormat/>
    <w:rsid w:val="0001264B"/>
    <w:pPr>
      <w:suppressAutoHyphens/>
      <w:autoSpaceDN w:val="0"/>
      <w:spacing w:after="0" w:line="240" w:lineRule="auto"/>
      <w:textAlignment w:val="baseline"/>
    </w:pPr>
    <w:rPr>
      <w:rFonts w:ascii="Calibri" w:eastAsia="Times New Roman" w:hAnsi="Calibri" w:cs="Times New Roman"/>
      <w:kern w:val="3"/>
    </w:rPr>
  </w:style>
  <w:style w:type="character" w:customStyle="1" w:styleId="aa">
    <w:name w:val="Без интервала Знак"/>
    <w:aliases w:val="Без интервал Знак,Без интервала2 Знак"/>
    <w:link w:val="a9"/>
    <w:locked/>
    <w:rsid w:val="0001264B"/>
    <w:rPr>
      <w:rFonts w:ascii="Calibri" w:eastAsia="Times New Roman" w:hAnsi="Calibri" w:cs="Times New Roman"/>
      <w:kern w:val="3"/>
    </w:rPr>
  </w:style>
  <w:style w:type="character" w:customStyle="1" w:styleId="e29067e5dbe88132ca60788a0e68b108">
    <w:name w:val="e29067e5dbe88132ca60788a0e68b108"/>
    <w:rsid w:val="00E66FDF"/>
  </w:style>
  <w:style w:type="character" w:styleId="ab">
    <w:name w:val="Hyperlink"/>
    <w:basedOn w:val="a0"/>
    <w:uiPriority w:val="99"/>
    <w:unhideWhenUsed/>
    <w:rsid w:val="00E66685"/>
    <w:rPr>
      <w:color w:val="0000FF"/>
      <w:u w:val="single"/>
    </w:rPr>
  </w:style>
  <w:style w:type="character" w:customStyle="1" w:styleId="blk">
    <w:name w:val="blk"/>
    <w:uiPriority w:val="99"/>
    <w:rsid w:val="006E6641"/>
  </w:style>
  <w:style w:type="paragraph" w:customStyle="1" w:styleId="ConsPlusNormal">
    <w:name w:val="ConsPlusNormal"/>
    <w:rsid w:val="0063217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B475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475EF"/>
    <w:rPr>
      <w:rFonts w:ascii="Tahoma" w:hAnsi="Tahoma" w:cs="Tahoma"/>
      <w:sz w:val="16"/>
      <w:szCs w:val="16"/>
    </w:rPr>
  </w:style>
  <w:style w:type="table" w:styleId="ae">
    <w:name w:val="Table Grid"/>
    <w:basedOn w:val="a1"/>
    <w:uiPriority w:val="39"/>
    <w:rsid w:val="002442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">
    <w:name w:val="annotation reference"/>
    <w:basedOn w:val="a0"/>
    <w:uiPriority w:val="99"/>
    <w:unhideWhenUsed/>
    <w:rsid w:val="002442BF"/>
    <w:rPr>
      <w:sz w:val="16"/>
      <w:szCs w:val="16"/>
    </w:rPr>
  </w:style>
  <w:style w:type="paragraph" w:styleId="af0">
    <w:name w:val="annotation text"/>
    <w:aliases w:val=" Знак4,Знак4"/>
    <w:basedOn w:val="a"/>
    <w:link w:val="af1"/>
    <w:uiPriority w:val="99"/>
    <w:unhideWhenUsed/>
    <w:rsid w:val="002442BF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aliases w:val=" Знак4 Знак,Знак4 Знак"/>
    <w:basedOn w:val="a0"/>
    <w:link w:val="af0"/>
    <w:uiPriority w:val="99"/>
    <w:rsid w:val="002442BF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CC0104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CC0104"/>
    <w:rPr>
      <w:b/>
      <w:bCs/>
      <w:sz w:val="20"/>
      <w:szCs w:val="20"/>
    </w:rPr>
  </w:style>
  <w:style w:type="table" w:customStyle="1" w:styleId="TableNormal">
    <w:name w:val="Table Normal"/>
    <w:uiPriority w:val="2"/>
    <w:semiHidden/>
    <w:unhideWhenUsed/>
    <w:qFormat/>
    <w:rsid w:val="00970CB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970CB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character" w:customStyle="1" w:styleId="prewrap">
    <w:name w:val="prewrap"/>
    <w:basedOn w:val="a0"/>
    <w:rsid w:val="00FF6C6D"/>
  </w:style>
  <w:style w:type="character" w:styleId="af4">
    <w:name w:val="FollowedHyperlink"/>
    <w:basedOn w:val="a0"/>
    <w:uiPriority w:val="99"/>
    <w:semiHidden/>
    <w:unhideWhenUsed/>
    <w:rsid w:val="00F47EC1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262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2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9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2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119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0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65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54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5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9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8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25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estr.digital.gov.ru/reestr/302127/?sphrase_id=1832162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C55571-E922-4E2C-80E9-02A73540E7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1370</TotalTime>
  <Pages>1</Pages>
  <Words>2589</Words>
  <Characters>14758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ОСК</cp:lastModifiedBy>
  <cp:revision>145</cp:revision>
  <cp:lastPrinted>2024-08-05T12:17:00Z</cp:lastPrinted>
  <dcterms:created xsi:type="dcterms:W3CDTF">2024-02-03T15:43:00Z</dcterms:created>
  <dcterms:modified xsi:type="dcterms:W3CDTF">2026-05-21T08:14:00Z</dcterms:modified>
</cp:coreProperties>
</file>