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51C58" w14:textId="122CD20E" w:rsidR="002E3316" w:rsidRPr="00111EA0" w:rsidRDefault="002E3316" w:rsidP="000C53F6">
      <w:pPr>
        <w:pStyle w:val="a9"/>
        <w:rPr>
          <w:rFonts w:ascii="Times New Roman" w:hAnsi="Times New Roman" w:cs="Times New Roman"/>
          <w:b w:val="0"/>
          <w:sz w:val="22"/>
          <w:szCs w:val="22"/>
        </w:rPr>
      </w:pPr>
      <w:r w:rsidRPr="00111EA0">
        <w:rPr>
          <w:rFonts w:ascii="Times New Roman" w:hAnsi="Times New Roman" w:cs="Times New Roman"/>
          <w:sz w:val="22"/>
          <w:szCs w:val="22"/>
        </w:rPr>
        <w:t>ОБОСНОВАНИЕ НАЧАЛЬНОЙ (МАКСИМАЛЬНОЙ) ЦЕНЫ КОНТРАКТА</w:t>
      </w:r>
    </w:p>
    <w:p w14:paraId="026D3E47" w14:textId="77777777" w:rsidR="002E3316" w:rsidRPr="00111EA0" w:rsidRDefault="002E3316" w:rsidP="002E3316">
      <w:pPr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</w:rPr>
      </w:pPr>
    </w:p>
    <w:p w14:paraId="33FAE942" w14:textId="71926697" w:rsidR="007C5915" w:rsidRPr="00111EA0" w:rsidRDefault="00FE6EA8" w:rsidP="007C5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>1</w:t>
      </w:r>
      <w:r w:rsidR="007C5915"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>. 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7C5915" w:rsidRPr="00111EA0">
        <w:rPr>
          <w:rFonts w:ascii="Times New Roman" w:hAnsi="Times New Roman"/>
          <w:sz w:val="22"/>
          <w:szCs w:val="22"/>
        </w:rPr>
        <w:t xml:space="preserve"> </w:t>
      </w:r>
      <w:r w:rsidR="007C5915"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>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посредством применения следующего метода или нескольких следующих методов: метод сопоставимых рыночных цен (анализа рынка).</w:t>
      </w:r>
    </w:p>
    <w:p w14:paraId="3BD35D0D" w14:textId="77777777" w:rsidR="007C5915" w:rsidRPr="00111EA0" w:rsidRDefault="007C5915" w:rsidP="007C5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6A57E8F" w14:textId="77777777" w:rsidR="007C5915" w:rsidRPr="00111EA0" w:rsidRDefault="007C5915" w:rsidP="007C5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05F50EB1" w14:textId="29F094A9" w:rsidR="007C5915" w:rsidRPr="00111EA0" w:rsidRDefault="007C5915" w:rsidP="007C5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 xml:space="preserve">- осуществлен поиск ценовой информации в иных источниках общедоступной ценовой информации в соответствии с частью 18 статьи 22 Закона: средняя цена взята из Реестра товаров для обеспечения нужд Санкт-Петербурга* по состоянию на </w:t>
      </w:r>
      <w:r w:rsidR="00111EA0">
        <w:rPr>
          <w:rFonts w:ascii="Times New Roman" w:eastAsia="Courier New" w:hAnsi="Times New Roman"/>
          <w:sz w:val="22"/>
          <w:szCs w:val="22"/>
          <w:lang w:val="en-US" w:eastAsia="ru-RU" w:bidi="ru-RU"/>
        </w:rPr>
        <w:t>II</w:t>
      </w:r>
      <w:r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 xml:space="preserve"> кв. 202</w:t>
      </w:r>
      <w:r w:rsidR="00111EA0"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>6</w:t>
      </w:r>
      <w:r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 xml:space="preserve"> года.</w:t>
      </w:r>
    </w:p>
    <w:p w14:paraId="556D792A" w14:textId="4EE814D8" w:rsidR="007C5915" w:rsidRPr="00111EA0" w:rsidRDefault="007C5915" w:rsidP="000941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 xml:space="preserve">* Реестр товаров содержит информацию в соответствии с распоряжением Комитета по государственному заказу СПб (КГЗ) от 24.08.2016 №160-р.  </w:t>
      </w:r>
    </w:p>
    <w:p w14:paraId="73BAEF09" w14:textId="244E71A7" w:rsidR="007C5915" w:rsidRPr="00111EA0" w:rsidRDefault="007C5915" w:rsidP="000941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111EA0">
        <w:rPr>
          <w:rFonts w:ascii="Times New Roman" w:eastAsia="Courier New" w:hAnsi="Times New Roman"/>
          <w:sz w:val="22"/>
          <w:szCs w:val="22"/>
          <w:lang w:eastAsia="ru-RU" w:bidi="ru-RU"/>
        </w:rPr>
        <w:t>В соответствии с положениями пункта 3 приложения № 3 к постановлению Правительства Санкт-Петербурга от 28.09.2016 № 840 в случае использования указанного реестра осуществление сбора и анализа информации из других источников общедоступной информации о ценах товаров, работ, услуг не требуется.</w:t>
      </w:r>
    </w:p>
    <w:tbl>
      <w:tblPr>
        <w:tblW w:w="9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4017"/>
        <w:gridCol w:w="567"/>
        <w:gridCol w:w="807"/>
        <w:gridCol w:w="2126"/>
        <w:gridCol w:w="1792"/>
      </w:tblGrid>
      <w:tr w:rsidR="007C5915" w:rsidRPr="007D366C" w14:paraId="38B2852B" w14:textId="77777777" w:rsidTr="000941A0">
        <w:trPr>
          <w:trHeight w:val="2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33E3" w14:textId="77777777" w:rsidR="007C5915" w:rsidRPr="007D366C" w:rsidRDefault="007C5915" w:rsidP="007D3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bookmarkStart w:id="0" w:name="_Hlk209450448"/>
            <w:r w:rsidRPr="007D36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082FA" w14:textId="77777777" w:rsidR="007C5915" w:rsidRPr="007D366C" w:rsidRDefault="007C5915" w:rsidP="007D3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D36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7FCC" w14:textId="0322CD64" w:rsidR="007C5915" w:rsidRPr="007D366C" w:rsidRDefault="007C5915" w:rsidP="007D3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D36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7D36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79D2" w14:textId="77777777" w:rsidR="007C5915" w:rsidRPr="007D366C" w:rsidRDefault="007C5915" w:rsidP="007D3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D36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366C" w14:textId="12D36A00" w:rsidR="007C5915" w:rsidRPr="00383880" w:rsidRDefault="007C5915" w:rsidP="003838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D36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цена из Реестра товаров*, включая НДС, руб. по состоянию на </w:t>
            </w:r>
            <w:r w:rsidR="003A0CC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</w:t>
            </w:r>
            <w:r w:rsidR="0038388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</w:t>
            </w:r>
            <w:r w:rsidR="003A0CC6" w:rsidRPr="003A0CC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8388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кв. 202</w:t>
            </w:r>
            <w:r w:rsidR="00383880" w:rsidRPr="0038388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bookmarkStart w:id="1" w:name="_GoBack"/>
            <w:bookmarkEnd w:id="1"/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8B7F" w14:textId="77777777" w:rsidR="007C5915" w:rsidRPr="007D366C" w:rsidRDefault="007C5915" w:rsidP="007D3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D36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B10CC2" w:rsidRPr="007D366C" w14:paraId="56C41FA5" w14:textId="77777777" w:rsidTr="000941A0">
        <w:trPr>
          <w:trHeight w:val="2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BDCB" w14:textId="5EB2DBAE" w:rsidR="00B10CC2" w:rsidRPr="00B10CC2" w:rsidRDefault="00B10CC2" w:rsidP="00B10CC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2" w:name="_Hlk212458335"/>
            <w:r w:rsidRPr="00B10CC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C9F1" w14:textId="0BB1628F" w:rsidR="00B10CC2" w:rsidRPr="00B10CC2" w:rsidRDefault="00B10CC2" w:rsidP="00B10CC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0CC2">
              <w:rPr>
                <w:rFonts w:ascii="Times New Roman" w:hAnsi="Times New Roman"/>
                <w:sz w:val="20"/>
                <w:szCs w:val="20"/>
              </w:rPr>
              <w:t>Стульчик тип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2167" w14:textId="4BE0558D" w:rsidR="00B10CC2" w:rsidRPr="00B10CC2" w:rsidRDefault="00B10CC2" w:rsidP="00B10CC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0CC2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6594" w14:textId="1D765008" w:rsidR="00B10CC2" w:rsidRPr="00B10CC2" w:rsidRDefault="00B10CC2" w:rsidP="00B10CC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0CC2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AD97" w14:textId="2C9C841E" w:rsidR="00B10CC2" w:rsidRPr="00B10CC2" w:rsidRDefault="00B10CC2" w:rsidP="00B10CC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0CC2">
              <w:rPr>
                <w:rFonts w:ascii="Times New Roman" w:hAnsi="Times New Roman"/>
                <w:sz w:val="20"/>
                <w:szCs w:val="20"/>
              </w:rPr>
              <w:t>4092,20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56FD" w14:textId="10966619" w:rsidR="00B10CC2" w:rsidRPr="00B10CC2" w:rsidRDefault="00B10CC2" w:rsidP="00B10CC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0CC2">
              <w:rPr>
                <w:rFonts w:ascii="Times New Roman" w:hAnsi="Times New Roman"/>
                <w:sz w:val="20"/>
                <w:szCs w:val="20"/>
              </w:rPr>
              <w:t>245 532,00</w:t>
            </w:r>
          </w:p>
        </w:tc>
      </w:tr>
      <w:bookmarkEnd w:id="2"/>
      <w:tr w:rsidR="000941A0" w:rsidRPr="007D366C" w14:paraId="6CB4A3C4" w14:textId="77777777" w:rsidTr="00872B8F">
        <w:trPr>
          <w:trHeight w:val="20"/>
          <w:jc w:val="center"/>
        </w:trPr>
        <w:tc>
          <w:tcPr>
            <w:tcW w:w="8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E59A" w14:textId="042D9D2C" w:rsidR="000941A0" w:rsidRPr="00B10CC2" w:rsidRDefault="000941A0" w:rsidP="000C53F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highlight w:val="red"/>
                <w:lang w:eastAsia="ru-RU"/>
              </w:rPr>
            </w:pPr>
            <w:r w:rsidRPr="00B10CC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BF220" w14:textId="276E6602" w:rsidR="000941A0" w:rsidRPr="00383880" w:rsidRDefault="00B10CC2" w:rsidP="000C53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838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245</w:t>
            </w:r>
            <w:r w:rsidRPr="00B10CC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3838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532</w:t>
            </w:r>
            <w:r w:rsidRPr="00B10CC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3838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  <w:bookmarkEnd w:id="0"/>
    </w:tbl>
    <w:p w14:paraId="68FB9701" w14:textId="77777777" w:rsidR="007C5915" w:rsidRPr="00B10CC2" w:rsidRDefault="007C5915" w:rsidP="007C5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</w:p>
    <w:p w14:paraId="2151FCF7" w14:textId="6F47DC49" w:rsidR="000941A0" w:rsidRPr="00B10CC2" w:rsidRDefault="000941A0" w:rsidP="000941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B10CC2">
        <w:rPr>
          <w:rFonts w:ascii="Times New Roman" w:eastAsia="Courier New" w:hAnsi="Times New Roman"/>
          <w:sz w:val="22"/>
          <w:szCs w:val="22"/>
          <w:lang w:eastAsia="ru-RU" w:bidi="ru-RU"/>
        </w:rPr>
        <w:t>2. 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14:paraId="61625D34" w14:textId="77777777" w:rsidR="000941A0" w:rsidRPr="00B10CC2" w:rsidRDefault="000941A0" w:rsidP="000941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B10CC2">
        <w:rPr>
          <w:rFonts w:ascii="Times New Roman" w:eastAsia="Courier New" w:hAnsi="Times New Roman"/>
          <w:sz w:val="22"/>
          <w:szCs w:val="22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159E8D0D" w14:textId="77777777" w:rsidR="000941A0" w:rsidRPr="00B10CC2" w:rsidRDefault="000941A0" w:rsidP="000941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B10CC2">
        <w:rPr>
          <w:rFonts w:ascii="Times New Roman" w:eastAsia="Courier New" w:hAnsi="Times New Roman"/>
          <w:sz w:val="22"/>
          <w:szCs w:val="22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7E95FA8B" w14:textId="77777777" w:rsidR="000941A0" w:rsidRPr="00B10CC2" w:rsidRDefault="000941A0" w:rsidP="000941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2"/>
          <w:szCs w:val="22"/>
          <w:lang w:eastAsia="ru-RU" w:bidi="ru-RU"/>
        </w:rPr>
      </w:pPr>
      <w:r w:rsidRPr="00B10CC2">
        <w:rPr>
          <w:rFonts w:ascii="Times New Roman" w:eastAsia="Courier New" w:hAnsi="Times New Roman"/>
          <w:sz w:val="22"/>
          <w:szCs w:val="22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товаров. Ответы на запросы получены от 3 поставщиков (подрядчиков, исполнителей</w:t>
      </w:r>
      <w:proofErr w:type="gramStart"/>
      <w:r w:rsidRPr="00B10CC2">
        <w:rPr>
          <w:rFonts w:ascii="Times New Roman" w:eastAsia="Courier New" w:hAnsi="Times New Roman"/>
          <w:sz w:val="22"/>
          <w:szCs w:val="22"/>
          <w:lang w:eastAsia="ru-RU" w:bidi="ru-RU"/>
        </w:rPr>
        <w:t>),  а</w:t>
      </w:r>
      <w:proofErr w:type="gramEnd"/>
      <w:r w:rsidRPr="00B10CC2">
        <w:rPr>
          <w:rFonts w:ascii="Times New Roman" w:eastAsia="Courier New" w:hAnsi="Times New Roman"/>
          <w:sz w:val="22"/>
          <w:szCs w:val="22"/>
          <w:lang w:eastAsia="ru-RU" w:bidi="ru-RU"/>
        </w:rPr>
        <w:t xml:space="preserve">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5AC063AF" w14:textId="5AB9A9FE" w:rsidR="002E1131" w:rsidRPr="00823961" w:rsidRDefault="002E1131" w:rsidP="000941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lang w:eastAsia="ru-RU" w:bidi="ru-RU"/>
        </w:rPr>
      </w:pPr>
    </w:p>
    <w:tbl>
      <w:tblPr>
        <w:tblW w:w="103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2738"/>
        <w:gridCol w:w="579"/>
        <w:gridCol w:w="627"/>
        <w:gridCol w:w="1116"/>
        <w:gridCol w:w="1116"/>
        <w:gridCol w:w="1129"/>
        <w:gridCol w:w="1418"/>
        <w:gridCol w:w="1116"/>
      </w:tblGrid>
      <w:tr w:rsidR="00B10CC2" w:rsidRPr="00BE438B" w14:paraId="4834535C" w14:textId="77777777" w:rsidTr="00D639A3">
        <w:trPr>
          <w:trHeight w:val="572"/>
        </w:trPr>
        <w:tc>
          <w:tcPr>
            <w:tcW w:w="496" w:type="dxa"/>
            <w:shd w:val="clear" w:color="auto" w:fill="auto"/>
            <w:vAlign w:val="center"/>
            <w:hideMark/>
          </w:tcPr>
          <w:p w14:paraId="2F72609D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738" w:type="dxa"/>
            <w:shd w:val="clear" w:color="auto" w:fill="auto"/>
            <w:vAlign w:val="center"/>
            <w:hideMark/>
          </w:tcPr>
          <w:p w14:paraId="51F12334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2AE05643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627" w:type="dxa"/>
            <w:shd w:val="clear" w:color="auto" w:fill="auto"/>
            <w:vAlign w:val="center"/>
            <w:hideMark/>
          </w:tcPr>
          <w:p w14:paraId="7B5A100B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  <w:tc>
          <w:tcPr>
            <w:tcW w:w="1116" w:type="dxa"/>
            <w:shd w:val="clear" w:color="auto" w:fill="auto"/>
            <w:hideMark/>
          </w:tcPr>
          <w:p w14:paraId="49266FAE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t>Источник инф. № 1</w:t>
            </w:r>
          </w:p>
          <w:p w14:paraId="62973F73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438B">
              <w:rPr>
                <w:rFonts w:ascii="Times New Roman" w:hAnsi="Times New Roman"/>
                <w:sz w:val="20"/>
                <w:szCs w:val="20"/>
              </w:rPr>
              <w:t>Вх</w:t>
            </w:r>
            <w:proofErr w:type="spellEnd"/>
            <w:r w:rsidRPr="00BE438B">
              <w:rPr>
                <w:rFonts w:ascii="Times New Roman" w:hAnsi="Times New Roman"/>
                <w:sz w:val="20"/>
                <w:szCs w:val="20"/>
              </w:rPr>
              <w:t xml:space="preserve">.№ б/н от </w:t>
            </w:r>
            <w:r>
              <w:rPr>
                <w:rFonts w:ascii="Times New Roman" w:hAnsi="Times New Roman"/>
                <w:sz w:val="20"/>
                <w:szCs w:val="20"/>
              </w:rPr>
              <w:t>12.03.2026</w:t>
            </w:r>
          </w:p>
        </w:tc>
        <w:tc>
          <w:tcPr>
            <w:tcW w:w="1116" w:type="dxa"/>
            <w:shd w:val="clear" w:color="auto" w:fill="auto"/>
            <w:hideMark/>
          </w:tcPr>
          <w:p w14:paraId="5F6A056D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t>Источник инф. № 2</w:t>
            </w:r>
          </w:p>
          <w:p w14:paraId="015F20F6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438B">
              <w:rPr>
                <w:rFonts w:ascii="Times New Roman" w:hAnsi="Times New Roman"/>
                <w:sz w:val="20"/>
                <w:szCs w:val="20"/>
              </w:rPr>
              <w:t>Вх</w:t>
            </w:r>
            <w:proofErr w:type="spellEnd"/>
            <w:r w:rsidRPr="00BE438B">
              <w:rPr>
                <w:rFonts w:ascii="Times New Roman" w:hAnsi="Times New Roman"/>
                <w:sz w:val="20"/>
                <w:szCs w:val="20"/>
              </w:rPr>
              <w:t xml:space="preserve">.№ б/н от </w:t>
            </w:r>
            <w:r>
              <w:rPr>
                <w:rFonts w:ascii="Times New Roman" w:hAnsi="Times New Roman"/>
                <w:sz w:val="20"/>
                <w:szCs w:val="20"/>
              </w:rPr>
              <w:t>12.03.2026</w:t>
            </w:r>
          </w:p>
        </w:tc>
        <w:tc>
          <w:tcPr>
            <w:tcW w:w="1129" w:type="dxa"/>
            <w:shd w:val="clear" w:color="auto" w:fill="auto"/>
            <w:hideMark/>
          </w:tcPr>
          <w:p w14:paraId="3980223C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t>Источник инф. № 3</w:t>
            </w:r>
          </w:p>
          <w:p w14:paraId="03AE195D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438B">
              <w:rPr>
                <w:rFonts w:ascii="Times New Roman" w:hAnsi="Times New Roman"/>
                <w:sz w:val="20"/>
                <w:szCs w:val="20"/>
              </w:rPr>
              <w:t>Вх</w:t>
            </w:r>
            <w:proofErr w:type="spellEnd"/>
            <w:r w:rsidRPr="00BE438B">
              <w:rPr>
                <w:rFonts w:ascii="Times New Roman" w:hAnsi="Times New Roman"/>
                <w:sz w:val="20"/>
                <w:szCs w:val="20"/>
              </w:rPr>
              <w:t xml:space="preserve">.№ б/н от </w:t>
            </w:r>
            <w:r>
              <w:rPr>
                <w:rFonts w:ascii="Times New Roman" w:hAnsi="Times New Roman"/>
                <w:sz w:val="20"/>
                <w:szCs w:val="20"/>
              </w:rPr>
              <w:t>12.03.2026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0FC141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C75A47D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sz w:val="20"/>
                <w:szCs w:val="20"/>
              </w:rPr>
              <w:t>Итого цена , руб.</w:t>
            </w:r>
          </w:p>
        </w:tc>
      </w:tr>
      <w:tr w:rsidR="00B10CC2" w:rsidRPr="00BE438B" w14:paraId="6DC53F04" w14:textId="77777777" w:rsidTr="00D639A3">
        <w:trPr>
          <w:trHeight w:val="304"/>
        </w:trPr>
        <w:tc>
          <w:tcPr>
            <w:tcW w:w="496" w:type="dxa"/>
            <w:shd w:val="clear" w:color="auto" w:fill="auto"/>
            <w:vAlign w:val="center"/>
            <w:hideMark/>
          </w:tcPr>
          <w:p w14:paraId="1A6EC551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38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38" w:type="dxa"/>
            <w:shd w:val="clear" w:color="auto" w:fill="auto"/>
            <w:vAlign w:val="center"/>
            <w:hideMark/>
          </w:tcPr>
          <w:p w14:paraId="2694868D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341">
              <w:rPr>
                <w:rFonts w:ascii="Times New Roman" w:hAnsi="Times New Roman"/>
                <w:sz w:val="20"/>
                <w:szCs w:val="20"/>
              </w:rPr>
              <w:t>Стульчик тип 1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2AFA85B2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0E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627" w:type="dxa"/>
            <w:shd w:val="clear" w:color="auto" w:fill="auto"/>
            <w:vAlign w:val="center"/>
            <w:hideMark/>
          </w:tcPr>
          <w:p w14:paraId="67E7D986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16" w:type="dxa"/>
            <w:shd w:val="clear" w:color="auto" w:fill="auto"/>
            <w:vAlign w:val="center"/>
          </w:tcPr>
          <w:p w14:paraId="4490DE0B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4 800,00</w:t>
            </w:r>
          </w:p>
        </w:tc>
        <w:tc>
          <w:tcPr>
            <w:tcW w:w="1116" w:type="dxa"/>
            <w:shd w:val="clear" w:color="auto" w:fill="auto"/>
            <w:vAlign w:val="center"/>
          </w:tcPr>
          <w:p w14:paraId="04A32936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4 900,00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0270AE99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4 856,80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E6DCFA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4 800,00</w:t>
            </w:r>
          </w:p>
        </w:tc>
        <w:tc>
          <w:tcPr>
            <w:tcW w:w="1116" w:type="dxa"/>
            <w:shd w:val="clear" w:color="auto" w:fill="auto"/>
            <w:vAlign w:val="center"/>
          </w:tcPr>
          <w:p w14:paraId="2EB841E8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288 000,00</w:t>
            </w:r>
          </w:p>
        </w:tc>
      </w:tr>
      <w:tr w:rsidR="00B10CC2" w:rsidRPr="00BE438B" w14:paraId="6B4AA57D" w14:textId="77777777" w:rsidTr="00D639A3">
        <w:trPr>
          <w:trHeight w:val="70"/>
        </w:trPr>
        <w:tc>
          <w:tcPr>
            <w:tcW w:w="9219" w:type="dxa"/>
            <w:gridSpan w:val="8"/>
            <w:shd w:val="clear" w:color="auto" w:fill="auto"/>
            <w:vAlign w:val="center"/>
            <w:hideMark/>
          </w:tcPr>
          <w:p w14:paraId="430F5F35" w14:textId="77777777" w:rsidR="00B10CC2" w:rsidRPr="00A55CB3" w:rsidRDefault="00B10CC2" w:rsidP="00D639A3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A55CB3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116" w:type="dxa"/>
            <w:shd w:val="clear" w:color="auto" w:fill="auto"/>
            <w:hideMark/>
          </w:tcPr>
          <w:p w14:paraId="3FC45DAE" w14:textId="77777777" w:rsidR="00B10CC2" w:rsidRPr="00BE438B" w:rsidRDefault="00B10CC2" w:rsidP="00D639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288 000,00</w:t>
            </w:r>
          </w:p>
        </w:tc>
      </w:tr>
    </w:tbl>
    <w:p w14:paraId="68062FAC" w14:textId="77777777" w:rsidR="002E1131" w:rsidRDefault="002E1131" w:rsidP="002E1131">
      <w:pPr>
        <w:widowControl w:val="0"/>
        <w:autoSpaceDE w:val="0"/>
        <w:autoSpaceDN w:val="0"/>
        <w:adjustRightInd w:val="0"/>
        <w:jc w:val="both"/>
        <w:rPr>
          <w:rFonts w:ascii="Times New Roman" w:eastAsia="Courier New" w:hAnsi="Times New Roman"/>
          <w:sz w:val="23"/>
          <w:szCs w:val="23"/>
          <w:lang w:eastAsia="ru-RU" w:bidi="ru-RU"/>
        </w:rPr>
      </w:pPr>
    </w:p>
    <w:p w14:paraId="16DCE47F" w14:textId="4F40122D" w:rsidR="007C5915" w:rsidRPr="00206CCE" w:rsidRDefault="00FE6EA8" w:rsidP="007C5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/>
          <w:sz w:val="23"/>
          <w:szCs w:val="23"/>
          <w:lang w:eastAsia="ru-RU" w:bidi="ru-RU"/>
        </w:rPr>
      </w:pPr>
      <w:r w:rsidRPr="00206CCE">
        <w:rPr>
          <w:rFonts w:ascii="Times New Roman" w:eastAsia="Courier New" w:hAnsi="Times New Roman"/>
          <w:sz w:val="23"/>
          <w:szCs w:val="23"/>
          <w:lang w:eastAsia="ru-RU" w:bidi="ru-RU"/>
        </w:rPr>
        <w:t>2</w:t>
      </w:r>
      <w:r w:rsidR="007C5915" w:rsidRPr="00206CCE">
        <w:rPr>
          <w:rFonts w:ascii="Times New Roman" w:eastAsia="Courier New" w:hAnsi="Times New Roman"/>
          <w:sz w:val="23"/>
          <w:szCs w:val="23"/>
          <w:lang w:eastAsia="ru-RU" w:bidi="ru-RU"/>
        </w:rPr>
        <w:t>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0890FCC3" w14:textId="73655088" w:rsidR="002E3316" w:rsidRPr="00206CCE" w:rsidRDefault="00E165F5" w:rsidP="00C62A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E165F5">
        <w:rPr>
          <w:rFonts w:ascii="Times New Roman" w:eastAsia="Courier New" w:hAnsi="Times New Roman"/>
          <w:sz w:val="23"/>
          <w:szCs w:val="23"/>
          <w:lang w:eastAsia="ru-RU" w:bidi="ru-RU"/>
        </w:rPr>
        <w:t xml:space="preserve">3. Валюта, используемая при формировании начальной (максимальной) цены контракта, цены заявки на </w:t>
      </w:r>
      <w:r w:rsidR="000C53F6">
        <w:rPr>
          <w:rFonts w:ascii="Times New Roman" w:eastAsia="Courier New" w:hAnsi="Times New Roman"/>
          <w:sz w:val="23"/>
          <w:szCs w:val="23"/>
          <w:lang w:eastAsia="ru-RU" w:bidi="ru-RU"/>
        </w:rPr>
        <w:t>участие</w:t>
      </w:r>
      <w:r w:rsidRPr="00E165F5">
        <w:rPr>
          <w:rFonts w:ascii="Times New Roman" w:eastAsia="Courier New" w:hAnsi="Times New Roman"/>
          <w:sz w:val="23"/>
          <w:szCs w:val="23"/>
          <w:lang w:eastAsia="ru-RU" w:bidi="ru-RU"/>
        </w:rPr>
        <w:t xml:space="preserve"> и расчетов с поставщиками, - рубль Российской Федерации.</w:t>
      </w:r>
    </w:p>
    <w:p w14:paraId="3D3D81E8" w14:textId="77777777" w:rsidR="009701BE" w:rsidRPr="002E3316" w:rsidRDefault="009701BE">
      <w:pPr>
        <w:rPr>
          <w:rFonts w:ascii="Times New Roman" w:hAnsi="Times New Roman"/>
        </w:rPr>
      </w:pPr>
    </w:p>
    <w:sectPr w:rsidR="009701BE" w:rsidRPr="002E3316" w:rsidSect="004873AB">
      <w:footerReference w:type="default" r:id="rId6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BB69F" w14:textId="77777777" w:rsidR="00810FE0" w:rsidRDefault="00810FE0" w:rsidP="002E3316">
      <w:r>
        <w:separator/>
      </w:r>
    </w:p>
  </w:endnote>
  <w:endnote w:type="continuationSeparator" w:id="0">
    <w:p w14:paraId="667FA7B8" w14:textId="77777777" w:rsidR="00810FE0" w:rsidRDefault="00810FE0" w:rsidP="002E3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4FA3FB72" w14:textId="7FFEFD5A" w:rsidR="00317B21" w:rsidRPr="00317B21" w:rsidRDefault="00317B21" w:rsidP="00317B21">
        <w:pPr>
          <w:pStyle w:val="a5"/>
          <w:jc w:val="right"/>
          <w:rPr>
            <w:rFonts w:ascii="Times New Roman" w:hAnsi="Times New Roman"/>
            <w:sz w:val="20"/>
            <w:szCs w:val="20"/>
          </w:rPr>
        </w:pPr>
        <w:r w:rsidRPr="00317B21">
          <w:rPr>
            <w:rFonts w:ascii="Times New Roman" w:hAnsi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/>
            <w:sz w:val="20"/>
            <w:szCs w:val="20"/>
          </w:rPr>
          <w:fldChar w:fldCharType="separate"/>
        </w:r>
        <w:r w:rsidR="00383880">
          <w:rPr>
            <w:rFonts w:ascii="Times New Roman" w:hAnsi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E8DBE" w14:textId="77777777" w:rsidR="00810FE0" w:rsidRDefault="00810FE0" w:rsidP="002E3316">
      <w:r>
        <w:separator/>
      </w:r>
    </w:p>
  </w:footnote>
  <w:footnote w:type="continuationSeparator" w:id="0">
    <w:p w14:paraId="07F632C9" w14:textId="77777777" w:rsidR="00810FE0" w:rsidRDefault="00810FE0" w:rsidP="002E33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06F13"/>
    <w:rsid w:val="00086F18"/>
    <w:rsid w:val="000941A0"/>
    <w:rsid w:val="000A5B29"/>
    <w:rsid w:val="000C53F6"/>
    <w:rsid w:val="000D6B63"/>
    <w:rsid w:val="000D7290"/>
    <w:rsid w:val="000E05C9"/>
    <w:rsid w:val="000E40D0"/>
    <w:rsid w:val="00111EA0"/>
    <w:rsid w:val="00133279"/>
    <w:rsid w:val="00161368"/>
    <w:rsid w:val="00200C3B"/>
    <w:rsid w:val="00201C21"/>
    <w:rsid w:val="00206CCE"/>
    <w:rsid w:val="0021782C"/>
    <w:rsid w:val="00224835"/>
    <w:rsid w:val="002A57C8"/>
    <w:rsid w:val="002C72A4"/>
    <w:rsid w:val="002E1131"/>
    <w:rsid w:val="002E3316"/>
    <w:rsid w:val="00317B21"/>
    <w:rsid w:val="00383880"/>
    <w:rsid w:val="00387D96"/>
    <w:rsid w:val="003A0CC6"/>
    <w:rsid w:val="004873AB"/>
    <w:rsid w:val="004D6762"/>
    <w:rsid w:val="004E0D1F"/>
    <w:rsid w:val="005D7872"/>
    <w:rsid w:val="0060244A"/>
    <w:rsid w:val="00637158"/>
    <w:rsid w:val="006A7F92"/>
    <w:rsid w:val="007836B0"/>
    <w:rsid w:val="007C5915"/>
    <w:rsid w:val="007D366C"/>
    <w:rsid w:val="00810FE0"/>
    <w:rsid w:val="00816771"/>
    <w:rsid w:val="00870306"/>
    <w:rsid w:val="00911229"/>
    <w:rsid w:val="00922716"/>
    <w:rsid w:val="009477E7"/>
    <w:rsid w:val="009701BE"/>
    <w:rsid w:val="0097190C"/>
    <w:rsid w:val="0097756B"/>
    <w:rsid w:val="00A37792"/>
    <w:rsid w:val="00AF6EDC"/>
    <w:rsid w:val="00B10CC2"/>
    <w:rsid w:val="00B26FF8"/>
    <w:rsid w:val="00B75AC2"/>
    <w:rsid w:val="00C62AAC"/>
    <w:rsid w:val="00C9008F"/>
    <w:rsid w:val="00C92F44"/>
    <w:rsid w:val="00CD7A0C"/>
    <w:rsid w:val="00D17581"/>
    <w:rsid w:val="00D42A11"/>
    <w:rsid w:val="00D74A44"/>
    <w:rsid w:val="00D95541"/>
    <w:rsid w:val="00DA700C"/>
    <w:rsid w:val="00DD0C34"/>
    <w:rsid w:val="00E165F5"/>
    <w:rsid w:val="00E8783A"/>
    <w:rsid w:val="00EB2DAF"/>
    <w:rsid w:val="00ED376C"/>
    <w:rsid w:val="00EE0455"/>
    <w:rsid w:val="00EF0963"/>
    <w:rsid w:val="00FE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217E94"/>
  <w15:docId w15:val="{C18006EF-C48A-4FEC-9C75-BABD2F83E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3F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C53F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53F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53F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53F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53F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53F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53F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53F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53F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rsid w:val="002E3316"/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0C53F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a">
    <w:name w:val="Заголовок Знак"/>
    <w:basedOn w:val="a0"/>
    <w:link w:val="a9"/>
    <w:uiPriority w:val="10"/>
    <w:rsid w:val="000C53F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C53F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C53F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C53F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C53F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C53F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C53F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C53F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C53F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C53F6"/>
    <w:rPr>
      <w:rFonts w:asciiTheme="majorHAnsi" w:eastAsiaTheme="majorEastAsia" w:hAnsiTheme="majorHAnsi"/>
    </w:rPr>
  </w:style>
  <w:style w:type="paragraph" w:styleId="ad">
    <w:name w:val="Subtitle"/>
    <w:basedOn w:val="a"/>
    <w:next w:val="a"/>
    <w:link w:val="ae"/>
    <w:uiPriority w:val="11"/>
    <w:qFormat/>
    <w:rsid w:val="000C53F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Подзаголовок Знак"/>
    <w:basedOn w:val="a0"/>
    <w:link w:val="ad"/>
    <w:uiPriority w:val="11"/>
    <w:rsid w:val="000C53F6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rsid w:val="000C53F6"/>
    <w:rPr>
      <w:b/>
      <w:bCs/>
    </w:rPr>
  </w:style>
  <w:style w:type="character" w:styleId="af0">
    <w:name w:val="Emphasis"/>
    <w:basedOn w:val="a0"/>
    <w:uiPriority w:val="20"/>
    <w:qFormat/>
    <w:rsid w:val="000C53F6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0C53F6"/>
    <w:rPr>
      <w:szCs w:val="32"/>
    </w:rPr>
  </w:style>
  <w:style w:type="paragraph" w:styleId="af2">
    <w:name w:val="List Paragraph"/>
    <w:basedOn w:val="a"/>
    <w:uiPriority w:val="34"/>
    <w:qFormat/>
    <w:rsid w:val="000C53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C53F6"/>
    <w:rPr>
      <w:i/>
    </w:rPr>
  </w:style>
  <w:style w:type="character" w:customStyle="1" w:styleId="22">
    <w:name w:val="Цитата 2 Знак"/>
    <w:basedOn w:val="a0"/>
    <w:link w:val="21"/>
    <w:uiPriority w:val="29"/>
    <w:rsid w:val="000C53F6"/>
    <w:rPr>
      <w:i/>
      <w:sz w:val="24"/>
      <w:szCs w:val="24"/>
    </w:rPr>
  </w:style>
  <w:style w:type="paragraph" w:styleId="af3">
    <w:name w:val="Intense Quote"/>
    <w:basedOn w:val="a"/>
    <w:next w:val="a"/>
    <w:link w:val="af4"/>
    <w:uiPriority w:val="30"/>
    <w:qFormat/>
    <w:rsid w:val="000C53F6"/>
    <w:pPr>
      <w:ind w:left="720" w:right="720"/>
    </w:pPr>
    <w:rPr>
      <w:b/>
      <w:i/>
      <w:szCs w:val="22"/>
    </w:rPr>
  </w:style>
  <w:style w:type="character" w:customStyle="1" w:styleId="af4">
    <w:name w:val="Выделенная цитата Знак"/>
    <w:basedOn w:val="a0"/>
    <w:link w:val="af3"/>
    <w:uiPriority w:val="30"/>
    <w:rsid w:val="000C53F6"/>
    <w:rPr>
      <w:b/>
      <w:i/>
      <w:sz w:val="24"/>
    </w:rPr>
  </w:style>
  <w:style w:type="character" w:styleId="af5">
    <w:name w:val="Subtle Emphasis"/>
    <w:uiPriority w:val="19"/>
    <w:qFormat/>
    <w:rsid w:val="000C53F6"/>
    <w:rPr>
      <w:i/>
      <w:color w:val="5A5A5A" w:themeColor="text1" w:themeTint="A5"/>
    </w:rPr>
  </w:style>
  <w:style w:type="character" w:styleId="af6">
    <w:name w:val="Intense Emphasis"/>
    <w:basedOn w:val="a0"/>
    <w:uiPriority w:val="21"/>
    <w:qFormat/>
    <w:rsid w:val="000C53F6"/>
    <w:rPr>
      <w:b/>
      <w:i/>
      <w:sz w:val="24"/>
      <w:szCs w:val="24"/>
      <w:u w:val="single"/>
    </w:rPr>
  </w:style>
  <w:style w:type="character" w:styleId="af7">
    <w:name w:val="Subtle Reference"/>
    <w:basedOn w:val="a0"/>
    <w:uiPriority w:val="31"/>
    <w:qFormat/>
    <w:rsid w:val="000C53F6"/>
    <w:rPr>
      <w:sz w:val="24"/>
      <w:szCs w:val="24"/>
      <w:u w:val="single"/>
    </w:rPr>
  </w:style>
  <w:style w:type="character" w:styleId="af8">
    <w:name w:val="Intense Reference"/>
    <w:basedOn w:val="a0"/>
    <w:uiPriority w:val="32"/>
    <w:qFormat/>
    <w:rsid w:val="000C53F6"/>
    <w:rPr>
      <w:b/>
      <w:sz w:val="24"/>
      <w:u w:val="single"/>
    </w:rPr>
  </w:style>
  <w:style w:type="character" w:styleId="af9">
    <w:name w:val="Book Title"/>
    <w:basedOn w:val="a0"/>
    <w:uiPriority w:val="33"/>
    <w:qFormat/>
    <w:rsid w:val="000C53F6"/>
    <w:rPr>
      <w:rFonts w:asciiTheme="majorHAnsi" w:eastAsiaTheme="majorEastAsia" w:hAnsiTheme="majorHAnsi"/>
      <w:b/>
      <w:i/>
      <w:sz w:val="24"/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0C53F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8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Юрина Дарья Валерьевна</cp:lastModifiedBy>
  <cp:revision>3</cp:revision>
  <dcterms:created xsi:type="dcterms:W3CDTF">2026-05-18T08:47:00Z</dcterms:created>
  <dcterms:modified xsi:type="dcterms:W3CDTF">2026-05-18T09:41:00Z</dcterms:modified>
</cp:coreProperties>
</file>