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 xml:space="preserve">Поставщик принимает на себя обязательство по </w:t>
      </w:r>
      <w:r w:rsidR="00A55059" w:rsidRPr="00C12320">
        <w:rPr>
          <w:b/>
          <w:szCs w:val="24"/>
        </w:rPr>
        <w:t>поставке</w:t>
      </w:r>
      <w:r w:rsidR="00A55059" w:rsidRPr="00C12320">
        <w:rPr>
          <w:szCs w:val="24"/>
        </w:rPr>
        <w:t xml:space="preserve"> </w:t>
      </w:r>
      <w:r w:rsidR="002B1DA8">
        <w:rPr>
          <w:b/>
        </w:rPr>
        <w:t>средства моющего</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6C7F13"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6C7F13" w:rsidRPr="0049533D" w:rsidRDefault="006C7F13" w:rsidP="006C7F13">
      <w:pPr>
        <w:widowControl w:val="0"/>
        <w:tabs>
          <w:tab w:val="left" w:pos="142"/>
          <w:tab w:val="left" w:pos="567"/>
        </w:tabs>
        <w:ind w:left="360" w:right="27"/>
        <w:rPr>
          <w:b/>
          <w:sz w:val="24"/>
          <w:szCs w:val="24"/>
        </w:rPr>
      </w:pP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Pr>
          <w:b/>
          <w:sz w:val="24"/>
          <w:szCs w:val="24"/>
        </w:rPr>
        <w:t>30</w:t>
      </w:r>
      <w:r w:rsidR="00833482" w:rsidRPr="00833482">
        <w:rPr>
          <w:b/>
          <w:sz w:val="24"/>
          <w:szCs w:val="24"/>
        </w:rPr>
        <w:t>.0</w:t>
      </w:r>
      <w:r w:rsidR="002B1DA8">
        <w:rPr>
          <w:b/>
          <w:sz w:val="24"/>
          <w:szCs w:val="24"/>
        </w:rPr>
        <w:t>8</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6C7F13" w:rsidP="006C7F13">
      <w:pPr>
        <w:widowControl w:val="0"/>
        <w:numPr>
          <w:ilvl w:val="1"/>
          <w:numId w:val="6"/>
        </w:numPr>
        <w:tabs>
          <w:tab w:val="left" w:pos="567"/>
        </w:tabs>
        <w:ind w:left="0" w:firstLine="0"/>
        <w:jc w:val="both"/>
        <w:rPr>
          <w:sz w:val="24"/>
          <w:szCs w:val="24"/>
        </w:rPr>
      </w:pPr>
      <w:r w:rsidRPr="006C7F13">
        <w:rPr>
          <w:sz w:val="24"/>
          <w:szCs w:val="24"/>
        </w:rPr>
        <w:t>Остаточный срок годности на дату приемки продукции закупщиком МПЗ должен составлять не менее 70% от срока годности, установленного производителем.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lastRenderedPageBreak/>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412" w:rsidRDefault="00E35412" w:rsidP="00854F72">
      <w:r>
        <w:separator/>
      </w:r>
    </w:p>
  </w:endnote>
  <w:endnote w:type="continuationSeparator" w:id="0">
    <w:p w:rsidR="00E35412" w:rsidRDefault="00E35412"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FC5E4B">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412" w:rsidRDefault="00E35412" w:rsidP="00854F72">
      <w:r>
        <w:separator/>
      </w:r>
    </w:p>
  </w:footnote>
  <w:footnote w:type="continuationSeparator" w:id="0">
    <w:p w:rsidR="00E35412" w:rsidRDefault="00E35412"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4B13"/>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DA8"/>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E7A8D"/>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8F2"/>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13"/>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3D1"/>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412"/>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89A"/>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C4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E4B"/>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F7BFB-2B2D-4D7F-9288-5736E15E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6825</Words>
  <Characters>49294</Characters>
  <Application>Microsoft Office Word</Application>
  <DocSecurity>0</DocSecurity>
  <Lines>410</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56007</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2026-05-25T12:33:00Z</dcterms:created>
  <dcterms:modified xsi:type="dcterms:W3CDTF">2026-05-25T12:33:00Z</dcterms:modified>
</cp:coreProperties>
</file>