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EF727"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0BAC7EC5" w14:textId="53659CC6" w:rsidR="00E53C29" w:rsidRPr="00E53C29" w:rsidRDefault="00E53C29" w:rsidP="00E53C2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Контракт №</w:t>
      </w:r>
      <w:r w:rsidR="003C5259">
        <w:rPr>
          <w:rFonts w:ascii="Times New Roman" w:eastAsia="Times New Roman" w:hAnsi="Times New Roman" w:cs="Times New Roman"/>
          <w:b/>
          <w:bCs/>
          <w:sz w:val="24"/>
          <w:szCs w:val="24"/>
          <w:lang w:eastAsia="ru-RU"/>
        </w:rPr>
        <w:t>___</w:t>
      </w:r>
    </w:p>
    <w:p w14:paraId="44012CD8" w14:textId="6071C582" w:rsidR="00E53C29" w:rsidRDefault="003C5259" w:rsidP="003C5259">
      <w:pPr>
        <w:spacing w:after="0" w:line="288" w:lineRule="atLeast"/>
        <w:jc w:val="center"/>
        <w:rPr>
          <w:rFonts w:ascii="Times New Roman" w:eastAsia="Times New Roman" w:hAnsi="Times New Roman" w:cs="Times New Roman"/>
          <w:b/>
          <w:bCs/>
          <w:sz w:val="24"/>
          <w:szCs w:val="24"/>
          <w:lang w:eastAsia="ru-RU"/>
        </w:rPr>
      </w:pPr>
      <w:r w:rsidRPr="003C5259">
        <w:rPr>
          <w:rFonts w:ascii="Times New Roman" w:eastAsia="Times New Roman" w:hAnsi="Times New Roman" w:cs="Times New Roman"/>
          <w:b/>
          <w:bCs/>
          <w:sz w:val="24"/>
          <w:szCs w:val="24"/>
          <w:lang w:eastAsia="ru-RU"/>
        </w:rPr>
        <w:t>Оказание услуг по техническому освидетельствованию кислородных баллонов для нужд отделения скорой помощи для нужд СПб ГБУЗ "Городская поликлиника №21" в 2026 году</w:t>
      </w:r>
    </w:p>
    <w:p w14:paraId="07B3064A" w14:textId="279BCA91" w:rsidR="003C5259" w:rsidRPr="00E53C29" w:rsidRDefault="003C5259" w:rsidP="003C5259">
      <w:pPr>
        <w:spacing w:after="0" w:line="288"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ИКЗ </w:t>
      </w:r>
      <w:r w:rsidRPr="003C5259">
        <w:rPr>
          <w:rFonts w:ascii="Times New Roman" w:eastAsia="Times New Roman" w:hAnsi="Times New Roman" w:cs="Times New Roman"/>
          <w:b/>
          <w:bCs/>
          <w:sz w:val="24"/>
          <w:szCs w:val="24"/>
          <w:lang w:eastAsia="ru-RU"/>
        </w:rPr>
        <w:t>262781022941978100100100020000000244</w:t>
      </w:r>
    </w:p>
    <w:p w14:paraId="7C223D85" w14:textId="77777777" w:rsidR="00E53C29" w:rsidRPr="00E53C29" w:rsidRDefault="00E53C29" w:rsidP="00E53C29">
      <w:pPr>
        <w:spacing w:after="0" w:line="288" w:lineRule="atLeast"/>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Санкт-Петербург </w:t>
      </w:r>
    </w:p>
    <w:p w14:paraId="489F1C77" w14:textId="206BB233" w:rsidR="00E53C29" w:rsidRDefault="00E53C29" w:rsidP="00E53C29">
      <w:pPr>
        <w:spacing w:before="168" w:after="0" w:line="288" w:lineRule="atLeast"/>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 _______ 20</w:t>
      </w:r>
      <w:r w:rsidR="008C2A80">
        <w:rPr>
          <w:rFonts w:ascii="Times New Roman" w:eastAsia="Times New Roman" w:hAnsi="Times New Roman" w:cs="Times New Roman"/>
          <w:sz w:val="24"/>
          <w:szCs w:val="24"/>
          <w:lang w:eastAsia="ru-RU"/>
        </w:rPr>
        <w:t>26 г.</w:t>
      </w:r>
      <w:r>
        <w:rPr>
          <w:rFonts w:ascii="Times New Roman" w:eastAsia="Times New Roman" w:hAnsi="Times New Roman" w:cs="Times New Roman"/>
          <w:sz w:val="24"/>
          <w:szCs w:val="24"/>
          <w:lang w:eastAsia="ru-RU"/>
        </w:rPr>
        <w:t xml:space="preserve"> </w:t>
      </w:r>
      <w:r w:rsidRPr="00E53C29">
        <w:rPr>
          <w:rFonts w:ascii="Times New Roman" w:eastAsia="Times New Roman" w:hAnsi="Times New Roman" w:cs="Times New Roman"/>
          <w:sz w:val="24"/>
          <w:szCs w:val="24"/>
          <w:lang w:eastAsia="ru-RU"/>
        </w:rPr>
        <w:t xml:space="preserve"> </w:t>
      </w:r>
    </w:p>
    <w:p w14:paraId="1B13D288" w14:textId="77777777" w:rsidR="0085782F" w:rsidRDefault="0085782F" w:rsidP="0085782F">
      <w:pPr>
        <w:spacing w:before="168" w:after="0" w:line="288" w:lineRule="atLeast"/>
        <w:ind w:firstLine="567"/>
        <w:jc w:val="both"/>
        <w:rPr>
          <w:rFonts w:ascii="Times New Roman" w:eastAsia="Times New Roman" w:hAnsi="Times New Roman" w:cs="Times New Roman"/>
          <w:sz w:val="24"/>
          <w:szCs w:val="24"/>
          <w:lang w:eastAsia="ru-RU"/>
        </w:rPr>
      </w:pPr>
    </w:p>
    <w:p w14:paraId="5090DBD6" w14:textId="77777777" w:rsidR="00E53C29" w:rsidRDefault="00E53C29" w:rsidP="00E53C29">
      <w:pPr>
        <w:spacing w:after="0" w:line="288" w:lineRule="atLeast"/>
        <w:ind w:firstLine="540"/>
        <w:jc w:val="both"/>
        <w:rPr>
          <w:rFonts w:ascii="Times New Roman" w:eastAsia="Times New Roman" w:hAnsi="Times New Roman" w:cs="Times New Roman"/>
          <w:sz w:val="24"/>
          <w:szCs w:val="24"/>
          <w:lang w:eastAsia="ru-RU"/>
        </w:rPr>
      </w:pPr>
    </w:p>
    <w:p w14:paraId="604E7E7A" w14:textId="00F58CB9" w:rsidR="00E53C29" w:rsidRPr="00E53C29" w:rsidRDefault="003C5259" w:rsidP="00E53C29">
      <w:pPr>
        <w:spacing w:after="0" w:line="288" w:lineRule="atLeast"/>
        <w:ind w:firstLine="540"/>
        <w:jc w:val="both"/>
        <w:rPr>
          <w:rFonts w:ascii="Times New Roman" w:eastAsia="Times New Roman" w:hAnsi="Times New Roman" w:cs="Times New Roman"/>
          <w:sz w:val="24"/>
          <w:szCs w:val="24"/>
          <w:lang w:eastAsia="ru-RU"/>
        </w:rPr>
      </w:pPr>
      <w:r w:rsidRPr="003C5259">
        <w:rPr>
          <w:rFonts w:ascii="Times New Roman" w:eastAsia="Times New Roman" w:hAnsi="Times New Roman" w:cs="Times New Roman"/>
          <w:sz w:val="24"/>
          <w:szCs w:val="24"/>
          <w:lang w:eastAsia="ru-RU"/>
        </w:rPr>
        <w:t>Санкт-Петербургское Государственное бюджетное учреждение здравоохранения «Городская поликлиника № 21», именуемое в дальнейшем «Заказчик», в лице Главного врача  Никитина Андрея Ивановича, действующего на основании Устава</w:t>
      </w:r>
      <w:r w:rsidR="00E53C29" w:rsidRPr="00E53C29">
        <w:rPr>
          <w:rFonts w:ascii="Times New Roman" w:eastAsia="Times New Roman" w:hAnsi="Times New Roman" w:cs="Times New Roman"/>
          <w:sz w:val="24"/>
          <w:szCs w:val="24"/>
          <w:lang w:eastAsia="ru-RU"/>
        </w:rPr>
        <w:t xml:space="preserve">, с одной стороны и ___________ , именуемое в дальнейшем "Исполнитель", в лице __________ , действующего на основании ______ , с другой стороны, вместе именуемые в дальнейшем "Стороны", в соответствии с ______  Федерального </w:t>
      </w:r>
      <w:hyperlink r:id="rId5" w:history="1">
        <w:r w:rsidR="00E53C29" w:rsidRPr="00E53C29">
          <w:rPr>
            <w:rFonts w:ascii="Times New Roman" w:eastAsia="Times New Roman" w:hAnsi="Times New Roman" w:cs="Times New Roman"/>
            <w:color w:val="0000FF"/>
            <w:sz w:val="24"/>
            <w:szCs w:val="24"/>
            <w:u w:val="single"/>
            <w:lang w:eastAsia="ru-RU"/>
          </w:rPr>
          <w:t>закона</w:t>
        </w:r>
      </w:hyperlink>
      <w:r w:rsidR="00E53C29" w:rsidRPr="00E53C29">
        <w:rPr>
          <w:rFonts w:ascii="Times New Roman" w:eastAsia="Times New Roman" w:hAnsi="Times New Roman" w:cs="Times New Roman"/>
          <w:sz w:val="24"/>
          <w:szCs w:val="24"/>
          <w:lang w:eastAsia="ru-RU"/>
        </w:rPr>
        <w:t xml:space="preserve"> от 05.04.2013 N 44-ФЗ "О контрактной системе в сфере закупок товаров, работ, услуг для обеспечения государственных и муниципальных нужд" (далее - Закон) и на основании _________, идентификационный код закупки __________, заключили настоящий контракт (далее - Контракт) о нижеследующем. </w:t>
      </w:r>
    </w:p>
    <w:p w14:paraId="3E56F114"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286B4F2E" w14:textId="77777777" w:rsidR="00E53C29" w:rsidRPr="00E53C29" w:rsidRDefault="00E53C29" w:rsidP="00E53C29">
      <w:pPr>
        <w:spacing w:after="0" w:line="240" w:lineRule="auto"/>
        <w:jc w:val="center"/>
        <w:rPr>
          <w:rFonts w:ascii="Times New Roman" w:eastAsia="Times New Roman" w:hAnsi="Times New Roman" w:cs="Times New Roman"/>
          <w:sz w:val="24"/>
          <w:szCs w:val="24"/>
          <w:lang w:eastAsia="ru-RU"/>
        </w:rPr>
      </w:pPr>
      <w:r w:rsidRPr="00E53C29">
        <w:rPr>
          <w:rFonts w:ascii="Times New Roman" w:eastAsia="Times New Roman" w:hAnsi="Times New Roman" w:cs="Times New Roman"/>
          <w:b/>
          <w:bCs/>
          <w:sz w:val="24"/>
          <w:szCs w:val="24"/>
          <w:lang w:eastAsia="ru-RU"/>
        </w:rPr>
        <w:t>1. Предмет Контракта</w:t>
      </w:r>
      <w:r w:rsidRPr="00E53C29">
        <w:rPr>
          <w:rFonts w:ascii="Times New Roman" w:eastAsia="Times New Roman" w:hAnsi="Times New Roman" w:cs="Times New Roman"/>
          <w:sz w:val="24"/>
          <w:szCs w:val="24"/>
          <w:lang w:eastAsia="ru-RU"/>
        </w:rPr>
        <w:t xml:space="preserve"> </w:t>
      </w:r>
    </w:p>
    <w:p w14:paraId="37C9530E"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41841488" w14:textId="555523CB" w:rsidR="00E53C29" w:rsidRPr="00E53C29" w:rsidRDefault="00E53C29" w:rsidP="00E53C29">
      <w:pPr>
        <w:spacing w:after="0" w:line="288" w:lineRule="atLeast"/>
        <w:ind w:firstLine="540"/>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1.1. Заказчик поручает, а Исполнитель принимает на себя обязательство </w:t>
      </w:r>
      <w:r w:rsidR="00384F82">
        <w:rPr>
          <w:rFonts w:ascii="Times New Roman" w:eastAsia="Times New Roman" w:hAnsi="Times New Roman" w:cs="Times New Roman"/>
          <w:sz w:val="24"/>
          <w:szCs w:val="24"/>
          <w:lang w:eastAsia="ru-RU"/>
        </w:rPr>
        <w:t xml:space="preserve">по </w:t>
      </w:r>
      <w:r w:rsidR="00384F82">
        <w:rPr>
          <w:rFonts w:ascii="Times New Roman" w:hAnsi="Times New Roman" w:cs="Times New Roman"/>
        </w:rPr>
        <w:t>о</w:t>
      </w:r>
      <w:r w:rsidR="00384F82" w:rsidRPr="008D6237">
        <w:rPr>
          <w:rFonts w:ascii="Times New Roman" w:hAnsi="Times New Roman" w:cs="Times New Roman"/>
        </w:rPr>
        <w:t>казани</w:t>
      </w:r>
      <w:r w:rsidR="00384F82">
        <w:rPr>
          <w:rFonts w:ascii="Times New Roman" w:hAnsi="Times New Roman" w:cs="Times New Roman"/>
        </w:rPr>
        <w:t>ю</w:t>
      </w:r>
      <w:r w:rsidR="00384F82" w:rsidRPr="008D6237">
        <w:rPr>
          <w:rFonts w:ascii="Times New Roman" w:hAnsi="Times New Roman" w:cs="Times New Roman"/>
        </w:rPr>
        <w:t xml:space="preserve"> услуг по техническому обслуживанию комплексных систем обеспечения безопасности в государственных учреждениях из числа объектов социальной инфраструктуры, подведомственных администрации Московского района Санкт-Петербурга (по адресу: г</w:t>
      </w:r>
      <w:r w:rsidR="003C5259" w:rsidRPr="003C5259">
        <w:rPr>
          <w:rFonts w:ascii="Times New Roman" w:hAnsi="Times New Roman" w:cs="Times New Roman"/>
        </w:rPr>
        <w:t>г. Санкт-Петербург, ул. Меридианная, дом 6, к.1, стр. 1</w:t>
      </w:r>
      <w:r w:rsidR="00384F82" w:rsidRPr="008D6237">
        <w:rPr>
          <w:rFonts w:ascii="Times New Roman" w:hAnsi="Times New Roman" w:cs="Times New Roman"/>
        </w:rPr>
        <w:t>) в 202</w:t>
      </w:r>
      <w:r w:rsidR="003C5259">
        <w:rPr>
          <w:rFonts w:ascii="Times New Roman" w:hAnsi="Times New Roman" w:cs="Times New Roman"/>
        </w:rPr>
        <w:t>6</w:t>
      </w:r>
      <w:r w:rsidR="00384F82" w:rsidRPr="008D6237">
        <w:rPr>
          <w:rFonts w:ascii="Times New Roman" w:eastAsia="Times New Roman" w:hAnsi="Times New Roman" w:cs="Times New Roman"/>
          <w:lang w:eastAsia="ru-RU"/>
        </w:rPr>
        <w:t xml:space="preserve"> </w:t>
      </w:r>
      <w:r w:rsidR="00384F82">
        <w:rPr>
          <w:rFonts w:ascii="Times New Roman" w:eastAsia="Times New Roman" w:hAnsi="Times New Roman" w:cs="Times New Roman"/>
          <w:lang w:eastAsia="ru-RU"/>
        </w:rPr>
        <w:t xml:space="preserve">году </w:t>
      </w:r>
      <w:r w:rsidRPr="00E53C29">
        <w:rPr>
          <w:rFonts w:ascii="Times New Roman" w:eastAsia="Times New Roman" w:hAnsi="Times New Roman" w:cs="Times New Roman"/>
          <w:sz w:val="24"/>
          <w:szCs w:val="24"/>
          <w:lang w:eastAsia="ru-RU"/>
        </w:rPr>
        <w:t xml:space="preserve">(далее - Объект).   </w:t>
      </w:r>
    </w:p>
    <w:p w14:paraId="03147416" w14:textId="77777777" w:rsidR="00E53C29" w:rsidRPr="00E53C29" w:rsidRDefault="00E53C29" w:rsidP="00E53C29">
      <w:pPr>
        <w:spacing w:after="0" w:line="288" w:lineRule="atLeast"/>
        <w:ind w:firstLine="540"/>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1.2. Исполнитель оказывает услуги в соответствии с условиями настоящего Контракта, а также </w:t>
      </w:r>
      <w:hyperlink w:anchor="p837" w:history="1">
        <w:r w:rsidRPr="00E53C29">
          <w:rPr>
            <w:rFonts w:ascii="Times New Roman" w:eastAsia="Times New Roman" w:hAnsi="Times New Roman" w:cs="Times New Roman"/>
            <w:color w:val="0000FF"/>
            <w:sz w:val="24"/>
            <w:szCs w:val="24"/>
            <w:u w:val="single"/>
            <w:lang w:eastAsia="ru-RU"/>
          </w:rPr>
          <w:t>Описанием</w:t>
        </w:r>
      </w:hyperlink>
      <w:r w:rsidRPr="00E53C29">
        <w:rPr>
          <w:rFonts w:ascii="Times New Roman" w:eastAsia="Times New Roman" w:hAnsi="Times New Roman" w:cs="Times New Roman"/>
          <w:sz w:val="24"/>
          <w:szCs w:val="24"/>
          <w:lang w:eastAsia="ru-RU"/>
        </w:rPr>
        <w:t xml:space="preserve"> объекта закупки (Приложе</w:t>
      </w:r>
      <w:r>
        <w:rPr>
          <w:rFonts w:ascii="Times New Roman" w:eastAsia="Times New Roman" w:hAnsi="Times New Roman" w:cs="Times New Roman"/>
          <w:sz w:val="24"/>
          <w:szCs w:val="24"/>
          <w:lang w:eastAsia="ru-RU"/>
        </w:rPr>
        <w:t>ние N 1 к настоящему Контракту) и</w:t>
      </w:r>
      <w:r w:rsidRPr="00E53C29">
        <w:rPr>
          <w:rFonts w:ascii="Times New Roman" w:eastAsia="Times New Roman" w:hAnsi="Times New Roman" w:cs="Times New Roman"/>
          <w:sz w:val="24"/>
          <w:szCs w:val="24"/>
          <w:lang w:eastAsia="ru-RU"/>
        </w:rPr>
        <w:t xml:space="preserve"> </w:t>
      </w:r>
      <w:hyperlink w:anchor="p848" w:history="1">
        <w:r w:rsidRPr="00E53C29">
          <w:rPr>
            <w:rFonts w:ascii="Times New Roman" w:eastAsia="Times New Roman" w:hAnsi="Times New Roman" w:cs="Times New Roman"/>
            <w:color w:val="0000FF"/>
            <w:sz w:val="24"/>
            <w:szCs w:val="24"/>
            <w:u w:val="single"/>
            <w:lang w:eastAsia="ru-RU"/>
          </w:rPr>
          <w:t>Расчетом</w:t>
        </w:r>
      </w:hyperlink>
      <w:r w:rsidRPr="00E53C29">
        <w:rPr>
          <w:rFonts w:ascii="Times New Roman" w:eastAsia="Times New Roman" w:hAnsi="Times New Roman" w:cs="Times New Roman"/>
          <w:sz w:val="24"/>
          <w:szCs w:val="24"/>
          <w:lang w:eastAsia="ru-RU"/>
        </w:rPr>
        <w:t xml:space="preserve"> цены оказываемых услуг (Приложен</w:t>
      </w:r>
      <w:r>
        <w:rPr>
          <w:rFonts w:ascii="Times New Roman" w:eastAsia="Times New Roman" w:hAnsi="Times New Roman" w:cs="Times New Roman"/>
          <w:sz w:val="24"/>
          <w:szCs w:val="24"/>
          <w:lang w:eastAsia="ru-RU"/>
        </w:rPr>
        <w:t>ие N 2 к настоящему Контракту)</w:t>
      </w:r>
      <w:r w:rsidRPr="00E53C29">
        <w:rPr>
          <w:rFonts w:ascii="Times New Roman" w:eastAsia="Times New Roman" w:hAnsi="Times New Roman" w:cs="Times New Roman"/>
          <w:sz w:val="24"/>
          <w:szCs w:val="24"/>
          <w:lang w:eastAsia="ru-RU"/>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42B618D4"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5EE356A1" w14:textId="77777777" w:rsidR="00E53C29" w:rsidRPr="00E53C29" w:rsidRDefault="00E53C29" w:rsidP="00E53C29">
      <w:pPr>
        <w:spacing w:after="0" w:line="240" w:lineRule="auto"/>
        <w:jc w:val="center"/>
        <w:rPr>
          <w:rFonts w:ascii="Times New Roman" w:eastAsia="Times New Roman" w:hAnsi="Times New Roman" w:cs="Times New Roman"/>
          <w:sz w:val="24"/>
          <w:szCs w:val="24"/>
          <w:lang w:eastAsia="ru-RU"/>
        </w:rPr>
      </w:pPr>
      <w:r w:rsidRPr="00E53C29">
        <w:rPr>
          <w:rFonts w:ascii="Times New Roman" w:eastAsia="Times New Roman" w:hAnsi="Times New Roman" w:cs="Times New Roman"/>
          <w:b/>
          <w:bCs/>
          <w:sz w:val="24"/>
          <w:szCs w:val="24"/>
          <w:lang w:eastAsia="ru-RU"/>
        </w:rPr>
        <w:t>2. Порядок, сроки и место оказания услуг</w:t>
      </w:r>
      <w:r w:rsidRPr="00E53C29">
        <w:rPr>
          <w:rFonts w:ascii="Times New Roman" w:eastAsia="Times New Roman" w:hAnsi="Times New Roman" w:cs="Times New Roman"/>
          <w:sz w:val="24"/>
          <w:szCs w:val="24"/>
          <w:lang w:eastAsia="ru-RU"/>
        </w:rPr>
        <w:t xml:space="preserve"> </w:t>
      </w:r>
    </w:p>
    <w:p w14:paraId="527F589F"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7A77A872" w14:textId="77777777" w:rsidR="00E53C29" w:rsidRPr="0085782F" w:rsidRDefault="00E53C29" w:rsidP="0085782F">
      <w:pPr>
        <w:pStyle w:val="a6"/>
        <w:ind w:firstLine="567"/>
        <w:jc w:val="both"/>
        <w:rPr>
          <w:rFonts w:ascii="Times New Roman" w:hAnsi="Times New Roman" w:cs="Times New Roman"/>
          <w:sz w:val="24"/>
          <w:szCs w:val="24"/>
          <w:lang w:eastAsia="ru-RU"/>
        </w:rPr>
      </w:pPr>
      <w:r w:rsidRPr="0085782F">
        <w:rPr>
          <w:rFonts w:ascii="Times New Roman" w:hAnsi="Times New Roman" w:cs="Times New Roman"/>
          <w:sz w:val="24"/>
          <w:szCs w:val="24"/>
          <w:lang w:eastAsia="ru-RU"/>
        </w:rPr>
        <w:t xml:space="preserve">2.1. Перечень, наименование, характеристики и количество (объемы), порядок оказания услуг, подлежащих оказанию по настоящему Контракту, указаны в </w:t>
      </w:r>
      <w:hyperlink w:anchor="p837" w:history="1">
        <w:r w:rsidRPr="0085782F">
          <w:rPr>
            <w:rFonts w:ascii="Times New Roman" w:hAnsi="Times New Roman" w:cs="Times New Roman"/>
            <w:color w:val="0000FF"/>
            <w:sz w:val="24"/>
            <w:szCs w:val="24"/>
            <w:u w:val="single"/>
            <w:lang w:eastAsia="ru-RU"/>
          </w:rPr>
          <w:t>Описании</w:t>
        </w:r>
      </w:hyperlink>
      <w:r w:rsidRPr="0085782F">
        <w:rPr>
          <w:rFonts w:ascii="Times New Roman" w:hAnsi="Times New Roman" w:cs="Times New Roman"/>
          <w:sz w:val="24"/>
          <w:szCs w:val="24"/>
          <w:lang w:eastAsia="ru-RU"/>
        </w:rPr>
        <w:t xml:space="preserve"> объекта закупки (Приложение N 1 к настоящему Контракту). </w:t>
      </w:r>
    </w:p>
    <w:p w14:paraId="5B8611B4" w14:textId="77777777" w:rsidR="0085782F" w:rsidRPr="0085782F" w:rsidRDefault="00E53C29" w:rsidP="0085782F">
      <w:pPr>
        <w:pStyle w:val="a6"/>
        <w:ind w:firstLine="567"/>
        <w:jc w:val="both"/>
        <w:rPr>
          <w:rFonts w:ascii="Times New Roman" w:hAnsi="Times New Roman" w:cs="Times New Roman"/>
          <w:sz w:val="24"/>
          <w:szCs w:val="24"/>
          <w:lang w:eastAsia="ru-RU"/>
        </w:rPr>
      </w:pPr>
      <w:r w:rsidRPr="0085782F">
        <w:rPr>
          <w:rFonts w:ascii="Times New Roman" w:hAnsi="Times New Roman" w:cs="Times New Roman"/>
          <w:sz w:val="24"/>
          <w:szCs w:val="24"/>
          <w:lang w:eastAsia="ru-RU"/>
        </w:rPr>
        <w:t xml:space="preserve">2.2. </w:t>
      </w:r>
      <w:r w:rsidR="0085782F" w:rsidRPr="0085782F">
        <w:rPr>
          <w:rFonts w:ascii="Times New Roman" w:hAnsi="Times New Roman" w:cs="Times New Roman"/>
          <w:sz w:val="24"/>
          <w:szCs w:val="24"/>
        </w:rPr>
        <w:t xml:space="preserve">Срок оказания услуг: </w:t>
      </w:r>
      <w:r w:rsidRPr="0085782F">
        <w:rPr>
          <w:rFonts w:ascii="Times New Roman" w:hAnsi="Times New Roman" w:cs="Times New Roman"/>
          <w:sz w:val="24"/>
          <w:szCs w:val="24"/>
          <w:lang w:eastAsia="ru-RU"/>
        </w:rPr>
        <w:t xml:space="preserve"> </w:t>
      </w:r>
    </w:p>
    <w:p w14:paraId="4161FCA2" w14:textId="400EB9BE" w:rsidR="0085782F" w:rsidRPr="0085782F" w:rsidRDefault="0085782F" w:rsidP="0085782F">
      <w:pPr>
        <w:pStyle w:val="a6"/>
        <w:ind w:firstLine="567"/>
        <w:jc w:val="both"/>
        <w:rPr>
          <w:rFonts w:ascii="Times New Roman" w:hAnsi="Times New Roman" w:cs="Times New Roman"/>
          <w:sz w:val="24"/>
          <w:szCs w:val="24"/>
          <w:lang w:eastAsia="ru-RU"/>
        </w:rPr>
      </w:pPr>
      <w:r w:rsidRPr="0085782F">
        <w:rPr>
          <w:rFonts w:ascii="Times New Roman" w:hAnsi="Times New Roman" w:cs="Times New Roman"/>
          <w:sz w:val="24"/>
          <w:szCs w:val="24"/>
          <w:lang w:eastAsia="ru-RU"/>
        </w:rPr>
        <w:t xml:space="preserve">- Начало оказания услуг: с «01» </w:t>
      </w:r>
      <w:r w:rsidR="003C5259">
        <w:rPr>
          <w:rFonts w:ascii="Times New Roman" w:hAnsi="Times New Roman" w:cs="Times New Roman"/>
          <w:sz w:val="24"/>
          <w:szCs w:val="24"/>
          <w:lang w:eastAsia="ru-RU"/>
        </w:rPr>
        <w:t>июня</w:t>
      </w:r>
      <w:r w:rsidR="00384F82">
        <w:rPr>
          <w:rFonts w:ascii="Times New Roman" w:hAnsi="Times New Roman" w:cs="Times New Roman"/>
          <w:sz w:val="24"/>
          <w:szCs w:val="24"/>
          <w:lang w:eastAsia="ru-RU"/>
        </w:rPr>
        <w:t xml:space="preserve"> </w:t>
      </w:r>
      <w:r w:rsidRPr="0085782F">
        <w:rPr>
          <w:rFonts w:ascii="Times New Roman" w:hAnsi="Times New Roman" w:cs="Times New Roman"/>
          <w:sz w:val="24"/>
          <w:szCs w:val="24"/>
          <w:lang w:eastAsia="ru-RU"/>
        </w:rPr>
        <w:t>2025 г.</w:t>
      </w:r>
    </w:p>
    <w:p w14:paraId="6725AF50" w14:textId="34E74EAB" w:rsidR="00E53C29" w:rsidRPr="0085782F" w:rsidRDefault="0085782F" w:rsidP="0085782F">
      <w:pPr>
        <w:pStyle w:val="a6"/>
        <w:ind w:firstLine="567"/>
        <w:jc w:val="both"/>
        <w:rPr>
          <w:rFonts w:ascii="Times New Roman" w:hAnsi="Times New Roman" w:cs="Times New Roman"/>
          <w:sz w:val="24"/>
          <w:szCs w:val="24"/>
          <w:lang w:eastAsia="ru-RU"/>
        </w:rPr>
      </w:pPr>
      <w:r w:rsidRPr="0085782F">
        <w:rPr>
          <w:rFonts w:ascii="Times New Roman" w:hAnsi="Times New Roman" w:cs="Times New Roman"/>
          <w:sz w:val="24"/>
          <w:szCs w:val="24"/>
          <w:lang w:eastAsia="ru-RU"/>
        </w:rPr>
        <w:t>- Окончание оказания услуг: «</w:t>
      </w:r>
      <w:r w:rsidR="00384F82">
        <w:rPr>
          <w:rFonts w:ascii="Times New Roman" w:hAnsi="Times New Roman" w:cs="Times New Roman"/>
          <w:sz w:val="24"/>
          <w:szCs w:val="24"/>
          <w:lang w:eastAsia="ru-RU"/>
        </w:rPr>
        <w:t>31</w:t>
      </w:r>
      <w:r w:rsidRPr="0085782F">
        <w:rPr>
          <w:rFonts w:ascii="Times New Roman" w:hAnsi="Times New Roman" w:cs="Times New Roman"/>
          <w:sz w:val="24"/>
          <w:szCs w:val="24"/>
          <w:lang w:eastAsia="ru-RU"/>
        </w:rPr>
        <w:t xml:space="preserve">» </w:t>
      </w:r>
      <w:r w:rsidR="00384F82">
        <w:rPr>
          <w:rFonts w:ascii="Times New Roman" w:hAnsi="Times New Roman" w:cs="Times New Roman"/>
          <w:sz w:val="24"/>
          <w:szCs w:val="24"/>
          <w:lang w:eastAsia="ru-RU"/>
        </w:rPr>
        <w:t>декабря</w:t>
      </w:r>
      <w:r w:rsidRPr="0085782F">
        <w:rPr>
          <w:rFonts w:ascii="Times New Roman" w:hAnsi="Times New Roman" w:cs="Times New Roman"/>
          <w:sz w:val="24"/>
          <w:szCs w:val="24"/>
          <w:lang w:eastAsia="ru-RU"/>
        </w:rPr>
        <w:t xml:space="preserve"> 202</w:t>
      </w:r>
      <w:r w:rsidR="00384F82">
        <w:rPr>
          <w:rFonts w:ascii="Times New Roman" w:hAnsi="Times New Roman" w:cs="Times New Roman"/>
          <w:sz w:val="24"/>
          <w:szCs w:val="24"/>
          <w:lang w:eastAsia="ru-RU"/>
        </w:rPr>
        <w:t>5</w:t>
      </w:r>
      <w:r w:rsidRPr="0085782F">
        <w:rPr>
          <w:rFonts w:ascii="Times New Roman" w:hAnsi="Times New Roman" w:cs="Times New Roman"/>
          <w:sz w:val="24"/>
          <w:szCs w:val="24"/>
          <w:lang w:eastAsia="ru-RU"/>
        </w:rPr>
        <w:t xml:space="preserve"> г.</w:t>
      </w:r>
    </w:p>
    <w:p w14:paraId="2BC36F73" w14:textId="77777777" w:rsidR="00E53C29" w:rsidRPr="0085782F" w:rsidRDefault="00E53C29" w:rsidP="0085782F">
      <w:pPr>
        <w:pStyle w:val="a6"/>
        <w:ind w:firstLine="567"/>
        <w:jc w:val="both"/>
        <w:rPr>
          <w:rFonts w:ascii="Times New Roman" w:hAnsi="Times New Roman" w:cs="Times New Roman"/>
          <w:sz w:val="24"/>
          <w:szCs w:val="24"/>
          <w:lang w:eastAsia="ru-RU"/>
        </w:rPr>
      </w:pPr>
      <w:bookmarkStart w:id="0" w:name="p67"/>
      <w:bookmarkEnd w:id="0"/>
      <w:r w:rsidRPr="0085782F">
        <w:rPr>
          <w:rFonts w:ascii="Times New Roman" w:hAnsi="Times New Roman" w:cs="Times New Roman"/>
          <w:sz w:val="24"/>
          <w:szCs w:val="24"/>
          <w:lang w:eastAsia="ru-RU"/>
        </w:rPr>
        <w:t>2.</w:t>
      </w:r>
      <w:r w:rsidR="0085782F" w:rsidRPr="0085782F">
        <w:rPr>
          <w:rFonts w:ascii="Times New Roman" w:hAnsi="Times New Roman" w:cs="Times New Roman"/>
          <w:sz w:val="24"/>
          <w:szCs w:val="24"/>
          <w:lang w:eastAsia="ru-RU"/>
        </w:rPr>
        <w:t>3</w:t>
      </w:r>
      <w:r w:rsidRPr="0085782F">
        <w:rPr>
          <w:rFonts w:ascii="Times New Roman" w:hAnsi="Times New Roman" w:cs="Times New Roman"/>
          <w:sz w:val="24"/>
          <w:szCs w:val="24"/>
          <w:lang w:eastAsia="ru-RU"/>
        </w:rPr>
        <w:t xml:space="preserve">. Периодичность оказания услуг: </w:t>
      </w:r>
      <w:r w:rsidR="0085782F" w:rsidRPr="0085782F">
        <w:rPr>
          <w:rFonts w:ascii="Times New Roman" w:hAnsi="Times New Roman" w:cs="Times New Roman"/>
          <w:sz w:val="24"/>
          <w:szCs w:val="24"/>
          <w:lang w:eastAsia="ru-RU"/>
        </w:rPr>
        <w:t>в соответствии с Описанием объекта закупки (Приложение N 1 к настоящему Контракту)</w:t>
      </w:r>
      <w:r w:rsidRPr="0085782F">
        <w:rPr>
          <w:rFonts w:ascii="Times New Roman" w:hAnsi="Times New Roman" w:cs="Times New Roman"/>
          <w:sz w:val="24"/>
          <w:szCs w:val="24"/>
          <w:lang w:eastAsia="ru-RU"/>
        </w:rPr>
        <w:t xml:space="preserve">. </w:t>
      </w:r>
    </w:p>
    <w:p w14:paraId="03974B06" w14:textId="77777777" w:rsidR="00E53C29" w:rsidRPr="0085782F" w:rsidRDefault="00E53C29" w:rsidP="0085782F">
      <w:pPr>
        <w:pStyle w:val="a6"/>
        <w:ind w:firstLine="567"/>
        <w:jc w:val="both"/>
        <w:rPr>
          <w:rFonts w:ascii="Times New Roman" w:hAnsi="Times New Roman" w:cs="Times New Roman"/>
          <w:sz w:val="24"/>
          <w:szCs w:val="24"/>
          <w:lang w:eastAsia="ru-RU"/>
        </w:rPr>
      </w:pPr>
      <w:r w:rsidRPr="0085782F">
        <w:rPr>
          <w:rFonts w:ascii="Times New Roman" w:hAnsi="Times New Roman" w:cs="Times New Roman"/>
          <w:sz w:val="24"/>
          <w:szCs w:val="24"/>
          <w:lang w:eastAsia="ru-RU"/>
        </w:rPr>
        <w:t xml:space="preserve">Срок оказания услуг в случае аварийной ситуации </w:t>
      </w:r>
      <w:r w:rsidR="0085782F" w:rsidRPr="0085782F">
        <w:rPr>
          <w:rFonts w:ascii="Times New Roman" w:hAnsi="Times New Roman" w:cs="Times New Roman"/>
          <w:sz w:val="24"/>
          <w:szCs w:val="24"/>
          <w:lang w:eastAsia="ru-RU"/>
        </w:rPr>
        <w:t>в соответствии с Описанием объекта закупки (Приложение N 1 к настоящему Контракту)</w:t>
      </w:r>
      <w:r w:rsidRPr="0085782F">
        <w:rPr>
          <w:rFonts w:ascii="Times New Roman" w:hAnsi="Times New Roman" w:cs="Times New Roman"/>
          <w:sz w:val="24"/>
          <w:szCs w:val="24"/>
          <w:lang w:eastAsia="ru-RU"/>
        </w:rPr>
        <w:t xml:space="preserve">. </w:t>
      </w:r>
    </w:p>
    <w:p w14:paraId="5E25DA27" w14:textId="77777777" w:rsidR="00E53C29" w:rsidRPr="0085782F" w:rsidRDefault="00E53C29" w:rsidP="0085782F">
      <w:pPr>
        <w:pStyle w:val="a6"/>
        <w:ind w:firstLine="567"/>
        <w:jc w:val="both"/>
        <w:rPr>
          <w:rFonts w:ascii="Times New Roman" w:hAnsi="Times New Roman" w:cs="Times New Roman"/>
          <w:sz w:val="24"/>
          <w:szCs w:val="24"/>
          <w:lang w:eastAsia="ru-RU"/>
        </w:rPr>
      </w:pPr>
      <w:bookmarkStart w:id="1" w:name="p69"/>
      <w:bookmarkEnd w:id="1"/>
      <w:r w:rsidRPr="0085782F">
        <w:rPr>
          <w:rFonts w:ascii="Times New Roman" w:hAnsi="Times New Roman" w:cs="Times New Roman"/>
          <w:sz w:val="24"/>
          <w:szCs w:val="24"/>
          <w:lang w:eastAsia="ru-RU"/>
        </w:rPr>
        <w:t>2.</w:t>
      </w:r>
      <w:r w:rsidR="0085782F" w:rsidRPr="0085782F">
        <w:rPr>
          <w:rFonts w:ascii="Times New Roman" w:hAnsi="Times New Roman" w:cs="Times New Roman"/>
          <w:sz w:val="24"/>
          <w:szCs w:val="24"/>
          <w:lang w:eastAsia="ru-RU"/>
        </w:rPr>
        <w:t>4</w:t>
      </w:r>
      <w:r w:rsidRPr="0085782F">
        <w:rPr>
          <w:rFonts w:ascii="Times New Roman" w:hAnsi="Times New Roman" w:cs="Times New Roman"/>
          <w:sz w:val="24"/>
          <w:szCs w:val="24"/>
          <w:lang w:eastAsia="ru-RU"/>
        </w:rPr>
        <w:t xml:space="preserve">. Объект передается Заказчиком в работу Исполнителю по акту передачи Объекта в работу, составленному в произвольной форме. </w:t>
      </w:r>
    </w:p>
    <w:p w14:paraId="6D2EF41D" w14:textId="77777777" w:rsidR="00E53C29" w:rsidRPr="0085782F" w:rsidRDefault="00E53C29" w:rsidP="0085782F">
      <w:pPr>
        <w:pStyle w:val="a6"/>
        <w:ind w:firstLine="567"/>
        <w:jc w:val="both"/>
        <w:rPr>
          <w:rFonts w:ascii="Times New Roman" w:hAnsi="Times New Roman" w:cs="Times New Roman"/>
          <w:sz w:val="24"/>
          <w:szCs w:val="24"/>
          <w:lang w:eastAsia="ru-RU"/>
        </w:rPr>
      </w:pPr>
      <w:r w:rsidRPr="0085782F">
        <w:rPr>
          <w:rFonts w:ascii="Times New Roman" w:hAnsi="Times New Roman" w:cs="Times New Roman"/>
          <w:sz w:val="24"/>
          <w:szCs w:val="24"/>
          <w:lang w:eastAsia="ru-RU"/>
        </w:rPr>
        <w:lastRenderedPageBreak/>
        <w:t xml:space="preserve">Заказчик в срок не позднее 1 календарного дня до даты передачи Объекта извещает Исполнителя о дате, времени и месте передачи Объекта. </w:t>
      </w:r>
    </w:p>
    <w:p w14:paraId="729BFB02" w14:textId="1031A2F6" w:rsidR="00E53C29" w:rsidRPr="00E53C29" w:rsidRDefault="00E53C29" w:rsidP="003C5259">
      <w:pPr>
        <w:pStyle w:val="a6"/>
        <w:ind w:firstLine="567"/>
        <w:jc w:val="both"/>
        <w:rPr>
          <w:rFonts w:ascii="Times New Roman" w:eastAsia="Times New Roman" w:hAnsi="Times New Roman" w:cs="Times New Roman"/>
          <w:sz w:val="24"/>
          <w:szCs w:val="24"/>
          <w:lang w:eastAsia="ru-RU"/>
        </w:rPr>
      </w:pPr>
      <w:r w:rsidRPr="0085782F">
        <w:rPr>
          <w:rFonts w:ascii="Times New Roman" w:hAnsi="Times New Roman" w:cs="Times New Roman"/>
          <w:sz w:val="24"/>
          <w:szCs w:val="24"/>
          <w:lang w:eastAsia="ru-RU"/>
        </w:rPr>
        <w:t>2.</w:t>
      </w:r>
      <w:r w:rsidR="0085782F" w:rsidRPr="0085782F">
        <w:rPr>
          <w:rFonts w:ascii="Times New Roman" w:hAnsi="Times New Roman" w:cs="Times New Roman"/>
          <w:sz w:val="24"/>
          <w:szCs w:val="24"/>
          <w:lang w:eastAsia="ru-RU"/>
        </w:rPr>
        <w:t>5</w:t>
      </w:r>
      <w:r w:rsidRPr="0085782F">
        <w:rPr>
          <w:rFonts w:ascii="Times New Roman" w:hAnsi="Times New Roman" w:cs="Times New Roman"/>
          <w:sz w:val="24"/>
          <w:szCs w:val="24"/>
          <w:lang w:eastAsia="ru-RU"/>
        </w:rPr>
        <w:t>. Оказание услуг осуществляется по адрес</w:t>
      </w:r>
      <w:r w:rsidR="0085782F" w:rsidRPr="0085782F">
        <w:rPr>
          <w:rFonts w:ascii="Times New Roman" w:hAnsi="Times New Roman" w:cs="Times New Roman"/>
          <w:sz w:val="24"/>
          <w:szCs w:val="24"/>
          <w:lang w:eastAsia="ru-RU"/>
        </w:rPr>
        <w:t>у(-</w:t>
      </w:r>
      <w:proofErr w:type="spellStart"/>
      <w:r w:rsidR="0085782F" w:rsidRPr="0085782F">
        <w:rPr>
          <w:rFonts w:ascii="Times New Roman" w:hAnsi="Times New Roman" w:cs="Times New Roman"/>
          <w:sz w:val="24"/>
          <w:szCs w:val="24"/>
          <w:lang w:eastAsia="ru-RU"/>
        </w:rPr>
        <w:t>ам</w:t>
      </w:r>
      <w:proofErr w:type="spellEnd"/>
      <w:r w:rsidR="0085782F" w:rsidRPr="0085782F">
        <w:rPr>
          <w:rFonts w:ascii="Times New Roman" w:hAnsi="Times New Roman" w:cs="Times New Roman"/>
          <w:sz w:val="24"/>
          <w:szCs w:val="24"/>
          <w:lang w:eastAsia="ru-RU"/>
        </w:rPr>
        <w:t>):</w:t>
      </w:r>
      <w:r w:rsidR="00384F82" w:rsidRPr="00384F82">
        <w:rPr>
          <w:rFonts w:ascii="Times New Roman" w:hAnsi="Times New Roman" w:cs="Times New Roman"/>
        </w:rPr>
        <w:t xml:space="preserve"> </w:t>
      </w:r>
      <w:r w:rsidR="003C5259" w:rsidRPr="003C5259">
        <w:rPr>
          <w:rFonts w:ascii="Times New Roman" w:hAnsi="Times New Roman" w:cs="Times New Roman"/>
        </w:rPr>
        <w:t>г. Санкт-Петербург, ул. Меридианная, дом 6, к.1, стр. 1</w:t>
      </w:r>
      <w:r w:rsidRPr="00E53C29">
        <w:rPr>
          <w:rFonts w:ascii="Times New Roman" w:eastAsia="Times New Roman" w:hAnsi="Times New Roman" w:cs="Times New Roman"/>
          <w:sz w:val="24"/>
          <w:szCs w:val="24"/>
          <w:lang w:eastAsia="ru-RU"/>
        </w:rPr>
        <w:t xml:space="preserve">  </w:t>
      </w:r>
    </w:p>
    <w:p w14:paraId="64F97B1A" w14:textId="77777777" w:rsidR="00E53C29" w:rsidRPr="00E53C29" w:rsidRDefault="00E53C29" w:rsidP="00E53C29">
      <w:pPr>
        <w:spacing w:after="0" w:line="240" w:lineRule="auto"/>
        <w:jc w:val="center"/>
        <w:rPr>
          <w:rFonts w:ascii="Times New Roman" w:eastAsia="Times New Roman" w:hAnsi="Times New Roman" w:cs="Times New Roman"/>
          <w:sz w:val="24"/>
          <w:szCs w:val="24"/>
          <w:lang w:eastAsia="ru-RU"/>
        </w:rPr>
      </w:pPr>
      <w:r w:rsidRPr="00E53C29">
        <w:rPr>
          <w:rFonts w:ascii="Times New Roman" w:eastAsia="Times New Roman" w:hAnsi="Times New Roman" w:cs="Times New Roman"/>
          <w:b/>
          <w:bCs/>
          <w:sz w:val="24"/>
          <w:szCs w:val="24"/>
          <w:lang w:eastAsia="ru-RU"/>
        </w:rPr>
        <w:t>3. Взаимодействие Сторон</w:t>
      </w:r>
    </w:p>
    <w:p w14:paraId="51F48C8E"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2DC103F2" w14:textId="77777777"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w:t>
      </w:r>
      <w:r w:rsidR="0085782F" w:rsidRPr="00912ADF">
        <w:rPr>
          <w:rFonts w:ascii="Times New Roman" w:hAnsi="Times New Roman" w:cs="Times New Roman"/>
          <w:sz w:val="24"/>
          <w:szCs w:val="24"/>
          <w:lang w:eastAsia="ru-RU"/>
        </w:rPr>
        <w:t>.1. Исполнитель обязан</w:t>
      </w:r>
      <w:r w:rsidRPr="00912ADF">
        <w:rPr>
          <w:rFonts w:ascii="Times New Roman" w:hAnsi="Times New Roman" w:cs="Times New Roman"/>
          <w:sz w:val="24"/>
          <w:szCs w:val="24"/>
          <w:lang w:eastAsia="ru-RU"/>
        </w:rPr>
        <w:t xml:space="preserve">: </w:t>
      </w:r>
    </w:p>
    <w:p w14:paraId="60C12504" w14:textId="77777777"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CB5FCF1" w14:textId="77777777" w:rsidR="004B17A1" w:rsidRPr="00912ADF" w:rsidRDefault="004B17A1"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3.1.1.1.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7DA340DC" w14:textId="1A9E1F0F" w:rsidR="00E53C29" w:rsidRPr="00912ADF" w:rsidRDefault="00E53C29" w:rsidP="00384F82">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 xml:space="preserve">3.1.2.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w:t>
      </w:r>
    </w:p>
    <w:p w14:paraId="7AFC3BA4" w14:textId="6D820086"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w:t>
      </w:r>
      <w:r w:rsidR="00384F82">
        <w:rPr>
          <w:rFonts w:ascii="Times New Roman" w:hAnsi="Times New Roman" w:cs="Times New Roman"/>
          <w:sz w:val="24"/>
          <w:szCs w:val="24"/>
          <w:lang w:eastAsia="ru-RU"/>
        </w:rPr>
        <w:t>3</w:t>
      </w:r>
      <w:r w:rsidRPr="00912ADF">
        <w:rPr>
          <w:rFonts w:ascii="Times New Roman" w:hAnsi="Times New Roman" w:cs="Times New Roman"/>
          <w:sz w:val="24"/>
          <w:szCs w:val="24"/>
          <w:lang w:eastAsia="ru-RU"/>
        </w:rPr>
        <w:t xml:space="preserve">. Принять от Заказчика Объект по акту передачи Объекта в срок, указанный в </w:t>
      </w:r>
      <w:hyperlink w:anchor="p69" w:history="1">
        <w:r w:rsidRPr="00912ADF">
          <w:rPr>
            <w:rFonts w:ascii="Times New Roman" w:hAnsi="Times New Roman" w:cs="Times New Roman"/>
            <w:color w:val="0000FF"/>
            <w:sz w:val="24"/>
            <w:szCs w:val="24"/>
            <w:u w:val="single"/>
            <w:lang w:eastAsia="ru-RU"/>
          </w:rPr>
          <w:t>пункте 2.5</w:t>
        </w:r>
      </w:hyperlink>
      <w:r w:rsidRPr="00912ADF">
        <w:rPr>
          <w:rFonts w:ascii="Times New Roman" w:hAnsi="Times New Roman" w:cs="Times New Roman"/>
          <w:sz w:val="24"/>
          <w:szCs w:val="24"/>
          <w:lang w:eastAsia="ru-RU"/>
        </w:rPr>
        <w:t xml:space="preserve"> настоящего Контракта. </w:t>
      </w:r>
    </w:p>
    <w:p w14:paraId="39890F5E" w14:textId="516E542E" w:rsidR="00E53C29" w:rsidRPr="00912ADF" w:rsidRDefault="004B17A1"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w:t>
      </w:r>
      <w:r w:rsidR="00384F82">
        <w:rPr>
          <w:rFonts w:ascii="Times New Roman" w:hAnsi="Times New Roman" w:cs="Times New Roman"/>
          <w:sz w:val="24"/>
          <w:szCs w:val="24"/>
          <w:lang w:eastAsia="ru-RU"/>
        </w:rPr>
        <w:t>4</w:t>
      </w:r>
      <w:r w:rsidRPr="00912ADF">
        <w:rPr>
          <w:rFonts w:ascii="Times New Roman" w:hAnsi="Times New Roman" w:cs="Times New Roman"/>
          <w:sz w:val="24"/>
          <w:szCs w:val="24"/>
          <w:lang w:eastAsia="ru-RU"/>
        </w:rPr>
        <w:t xml:space="preserve">. </w:t>
      </w:r>
      <w:r w:rsidR="00E53C29" w:rsidRPr="00912ADF">
        <w:rPr>
          <w:rFonts w:ascii="Times New Roman" w:hAnsi="Times New Roman" w:cs="Times New Roman"/>
          <w:sz w:val="24"/>
          <w:szCs w:val="24"/>
          <w:lang w:eastAsia="ru-RU"/>
        </w:rPr>
        <w:t>Оказать предусмотренные настоящим Контрактом услуги, обеспечив их надлежащее качество в соответствии с требованиями соответствую</w:t>
      </w:r>
      <w:r w:rsidRPr="00912ADF">
        <w:rPr>
          <w:rFonts w:ascii="Times New Roman" w:hAnsi="Times New Roman" w:cs="Times New Roman"/>
          <w:sz w:val="24"/>
          <w:szCs w:val="24"/>
          <w:lang w:eastAsia="ru-RU"/>
        </w:rPr>
        <w:t xml:space="preserve">щих нормативно-правовых актов: </w:t>
      </w:r>
      <w:r w:rsidR="00E53C29" w:rsidRPr="00912ADF">
        <w:rPr>
          <w:rFonts w:ascii="Times New Roman" w:hAnsi="Times New Roman" w:cs="Times New Roman"/>
          <w:sz w:val="24"/>
          <w:szCs w:val="24"/>
          <w:lang w:eastAsia="ru-RU"/>
        </w:rPr>
        <w:t xml:space="preserve">  </w:t>
      </w:r>
    </w:p>
    <w:p w14:paraId="5A1F6EAD" w14:textId="77777777"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 xml:space="preserve">- Федерального </w:t>
      </w:r>
      <w:hyperlink r:id="rId6" w:history="1">
        <w:r w:rsidRPr="00912ADF">
          <w:rPr>
            <w:rFonts w:ascii="Times New Roman" w:hAnsi="Times New Roman" w:cs="Times New Roman"/>
            <w:color w:val="0000FF"/>
            <w:sz w:val="24"/>
            <w:szCs w:val="24"/>
            <w:u w:val="single"/>
            <w:lang w:eastAsia="ru-RU"/>
          </w:rPr>
          <w:t>закона</w:t>
        </w:r>
      </w:hyperlink>
      <w:r w:rsidRPr="00912ADF">
        <w:rPr>
          <w:rFonts w:ascii="Times New Roman" w:hAnsi="Times New Roman" w:cs="Times New Roman"/>
          <w:sz w:val="24"/>
          <w:szCs w:val="24"/>
          <w:lang w:eastAsia="ru-RU"/>
        </w:rPr>
        <w:t xml:space="preserve"> от 22.07.2008 N 123-ФЗ "Технический регламент о требованиях пожарной безопасности"; </w:t>
      </w:r>
    </w:p>
    <w:p w14:paraId="02E5C169" w14:textId="77777777"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 xml:space="preserve">- Федерального </w:t>
      </w:r>
      <w:hyperlink r:id="rId7" w:history="1">
        <w:r w:rsidRPr="00912ADF">
          <w:rPr>
            <w:rFonts w:ascii="Times New Roman" w:hAnsi="Times New Roman" w:cs="Times New Roman"/>
            <w:color w:val="0000FF"/>
            <w:sz w:val="24"/>
            <w:szCs w:val="24"/>
            <w:u w:val="single"/>
            <w:lang w:eastAsia="ru-RU"/>
          </w:rPr>
          <w:t>закона</w:t>
        </w:r>
      </w:hyperlink>
      <w:r w:rsidRPr="00912ADF">
        <w:rPr>
          <w:rFonts w:ascii="Times New Roman" w:hAnsi="Times New Roman" w:cs="Times New Roman"/>
          <w:sz w:val="24"/>
          <w:szCs w:val="24"/>
          <w:lang w:eastAsia="ru-RU"/>
        </w:rPr>
        <w:t xml:space="preserve"> от 21.12.1994 N 69-ФЗ "О пожарной безопасности в Российской Федерации"; </w:t>
      </w:r>
    </w:p>
    <w:p w14:paraId="43399576" w14:textId="77777777"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 xml:space="preserve">- а также требованиями, установленными </w:t>
      </w:r>
      <w:hyperlink w:anchor="p837" w:history="1">
        <w:r w:rsidRPr="00912ADF">
          <w:rPr>
            <w:rFonts w:ascii="Times New Roman" w:hAnsi="Times New Roman" w:cs="Times New Roman"/>
            <w:color w:val="0000FF"/>
            <w:sz w:val="24"/>
            <w:szCs w:val="24"/>
            <w:u w:val="single"/>
            <w:lang w:eastAsia="ru-RU"/>
          </w:rPr>
          <w:t>Описанием</w:t>
        </w:r>
      </w:hyperlink>
      <w:r w:rsidRPr="00912ADF">
        <w:rPr>
          <w:rFonts w:ascii="Times New Roman" w:hAnsi="Times New Roman" w:cs="Times New Roman"/>
          <w:sz w:val="24"/>
          <w:szCs w:val="24"/>
          <w:lang w:eastAsia="ru-RU"/>
        </w:rPr>
        <w:t xml:space="preserve"> объекта закупки (Приложение</w:t>
      </w:r>
      <w:r w:rsidR="004B17A1" w:rsidRPr="00912ADF">
        <w:rPr>
          <w:rFonts w:ascii="Times New Roman" w:hAnsi="Times New Roman" w:cs="Times New Roman"/>
          <w:sz w:val="24"/>
          <w:szCs w:val="24"/>
          <w:lang w:eastAsia="ru-RU"/>
        </w:rPr>
        <w:t> </w:t>
      </w:r>
      <w:r w:rsidRPr="00912ADF">
        <w:rPr>
          <w:rFonts w:ascii="Times New Roman" w:hAnsi="Times New Roman" w:cs="Times New Roman"/>
          <w:sz w:val="24"/>
          <w:szCs w:val="24"/>
          <w:lang w:eastAsia="ru-RU"/>
        </w:rPr>
        <w:t>N</w:t>
      </w:r>
      <w:r w:rsidR="004B17A1" w:rsidRPr="00912ADF">
        <w:rPr>
          <w:rFonts w:ascii="Times New Roman" w:hAnsi="Times New Roman" w:cs="Times New Roman"/>
          <w:sz w:val="24"/>
          <w:szCs w:val="24"/>
          <w:lang w:eastAsia="ru-RU"/>
        </w:rPr>
        <w:t> </w:t>
      </w:r>
      <w:r w:rsidRPr="00912ADF">
        <w:rPr>
          <w:rFonts w:ascii="Times New Roman" w:hAnsi="Times New Roman" w:cs="Times New Roman"/>
          <w:sz w:val="24"/>
          <w:szCs w:val="24"/>
          <w:lang w:eastAsia="ru-RU"/>
        </w:rPr>
        <w:t xml:space="preserve">1 к настоящему Контракту). </w:t>
      </w:r>
    </w:p>
    <w:p w14:paraId="1327B22E" w14:textId="6F4B4B36"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w:t>
      </w:r>
      <w:r w:rsidR="00384F82">
        <w:rPr>
          <w:rFonts w:ascii="Times New Roman" w:hAnsi="Times New Roman" w:cs="Times New Roman"/>
          <w:sz w:val="24"/>
          <w:szCs w:val="24"/>
          <w:lang w:eastAsia="ru-RU"/>
        </w:rPr>
        <w:t>5</w:t>
      </w:r>
      <w:r w:rsidRPr="00912ADF">
        <w:rPr>
          <w:rFonts w:ascii="Times New Roman" w:hAnsi="Times New Roman" w:cs="Times New Roman"/>
          <w:sz w:val="24"/>
          <w:szCs w:val="24"/>
          <w:lang w:eastAsia="ru-RU"/>
        </w:rPr>
        <w:t xml:space="preserve">.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 </w:t>
      </w:r>
    </w:p>
    <w:p w14:paraId="74EB3ED0" w14:textId="7E63C323" w:rsidR="004B17A1"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w:t>
      </w:r>
      <w:r w:rsidR="00384F82">
        <w:rPr>
          <w:rFonts w:ascii="Times New Roman" w:hAnsi="Times New Roman" w:cs="Times New Roman"/>
          <w:sz w:val="24"/>
          <w:szCs w:val="24"/>
          <w:lang w:eastAsia="ru-RU"/>
        </w:rPr>
        <w:t>6</w:t>
      </w:r>
      <w:r w:rsidRPr="00912ADF">
        <w:rPr>
          <w:rFonts w:ascii="Times New Roman" w:hAnsi="Times New Roman" w:cs="Times New Roman"/>
          <w:sz w:val="24"/>
          <w:szCs w:val="24"/>
          <w:lang w:eastAsia="ru-RU"/>
        </w:rPr>
        <w:t xml:space="preserve">. Оказывать услуги по Контракту при наличии действующей лицензии на </w:t>
      </w:r>
      <w:r w:rsidR="004B17A1" w:rsidRPr="00912ADF">
        <w:rPr>
          <w:rFonts w:ascii="Times New Roman" w:hAnsi="Times New Roman" w:cs="Times New Roman"/>
          <w:sz w:val="24"/>
          <w:szCs w:val="24"/>
          <w:lang w:eastAsia="ru-RU"/>
        </w:rPr>
        <w:t>осуществление деятельности по монтажу, техническому обслуживанию и ремонту средств обеспечения пожарной безопасности зданий и сооружений, выданной Министерством Российской Федерации по делам гражданской обороны, чрезвычайным ситуациям и ликвидации последствий стихийных бедствий (Федеральный закон РФ от 04.05.2011 № 99-ФЗ «О лицензировании отдельных видов деятельности») содержащей следующие виды работ:</w:t>
      </w:r>
      <w:r w:rsidRPr="00912ADF">
        <w:rPr>
          <w:rFonts w:ascii="Times New Roman" w:hAnsi="Times New Roman" w:cs="Times New Roman"/>
          <w:sz w:val="24"/>
          <w:szCs w:val="24"/>
          <w:lang w:eastAsia="ru-RU"/>
        </w:rPr>
        <w:t xml:space="preserve"> </w:t>
      </w:r>
    </w:p>
    <w:p w14:paraId="7FD5A2ED" w14:textId="77777777" w:rsidR="004B17A1" w:rsidRPr="00912ADF" w:rsidRDefault="004B17A1"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 xml:space="preserve">-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 </w:t>
      </w:r>
    </w:p>
    <w:p w14:paraId="41D8578E" w14:textId="77777777" w:rsidR="00E53C29" w:rsidRPr="00912ADF" w:rsidRDefault="004B17A1"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23A3CD5C" w14:textId="77777777"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 xml:space="preserve">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 </w:t>
      </w:r>
    </w:p>
    <w:p w14:paraId="5E0A160A" w14:textId="052D5742"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w:t>
      </w:r>
      <w:r w:rsidR="00384F82">
        <w:rPr>
          <w:rFonts w:ascii="Times New Roman" w:hAnsi="Times New Roman" w:cs="Times New Roman"/>
          <w:sz w:val="24"/>
          <w:szCs w:val="24"/>
          <w:lang w:eastAsia="ru-RU"/>
        </w:rPr>
        <w:t>7</w:t>
      </w:r>
      <w:r w:rsidRPr="00912ADF">
        <w:rPr>
          <w:rFonts w:ascii="Times New Roman" w:hAnsi="Times New Roman" w:cs="Times New Roman"/>
          <w:sz w:val="24"/>
          <w:szCs w:val="24"/>
          <w:lang w:eastAsia="ru-RU"/>
        </w:rPr>
        <w:t xml:space="preserve">. В день заключения Контракта назначить уполномоченного представителя, ответственного за оказание услуг на обслуживаемом Объекте. </w:t>
      </w:r>
    </w:p>
    <w:p w14:paraId="43FC72BF" w14:textId="74461CBF"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lastRenderedPageBreak/>
        <w:t>3.1.</w:t>
      </w:r>
      <w:r w:rsidR="00384F82">
        <w:rPr>
          <w:rFonts w:ascii="Times New Roman" w:hAnsi="Times New Roman" w:cs="Times New Roman"/>
          <w:sz w:val="24"/>
          <w:szCs w:val="24"/>
          <w:lang w:eastAsia="ru-RU"/>
        </w:rPr>
        <w:t>9</w:t>
      </w:r>
      <w:r w:rsidRPr="00912ADF">
        <w:rPr>
          <w:rFonts w:ascii="Times New Roman" w:hAnsi="Times New Roman" w:cs="Times New Roman"/>
          <w:sz w:val="24"/>
          <w:szCs w:val="24"/>
          <w:lang w:eastAsia="ru-RU"/>
        </w:rPr>
        <w:t xml:space="preserve">. Обеспечивать при оказании услуг на Объекте проведение необходимых противопожарных мероприятий, мероприятий по технике безопасности, охране окружающей среды и охране труда. </w:t>
      </w:r>
    </w:p>
    <w:p w14:paraId="46CADF8E" w14:textId="1999C5E9"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w:t>
      </w:r>
      <w:r w:rsidR="00384F82">
        <w:rPr>
          <w:rFonts w:ascii="Times New Roman" w:hAnsi="Times New Roman" w:cs="Times New Roman"/>
          <w:sz w:val="24"/>
          <w:szCs w:val="24"/>
          <w:lang w:eastAsia="ru-RU"/>
        </w:rPr>
        <w:t>9</w:t>
      </w:r>
      <w:r w:rsidRPr="00912ADF">
        <w:rPr>
          <w:rFonts w:ascii="Times New Roman" w:hAnsi="Times New Roman" w:cs="Times New Roman"/>
          <w:sz w:val="24"/>
          <w:szCs w:val="24"/>
          <w:lang w:eastAsia="ru-RU"/>
        </w:rPr>
        <w:t xml:space="preserve">.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 </w:t>
      </w:r>
    </w:p>
    <w:p w14:paraId="6FEF2014" w14:textId="2B4E83C9"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3.1.1</w:t>
      </w:r>
      <w:r w:rsidR="00384F82">
        <w:rPr>
          <w:rFonts w:ascii="Times New Roman" w:hAnsi="Times New Roman" w:cs="Times New Roman"/>
          <w:sz w:val="24"/>
          <w:szCs w:val="24"/>
          <w:lang w:eastAsia="ru-RU"/>
        </w:rPr>
        <w:t>0</w:t>
      </w:r>
      <w:r w:rsidRPr="00912ADF">
        <w:rPr>
          <w:rFonts w:ascii="Times New Roman" w:hAnsi="Times New Roman" w:cs="Times New Roman"/>
          <w:sz w:val="24"/>
          <w:szCs w:val="24"/>
          <w:lang w:eastAsia="ru-RU"/>
        </w:rPr>
        <w:t xml:space="preserve">.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 </w:t>
      </w:r>
    </w:p>
    <w:p w14:paraId="43AE82C5" w14:textId="246D3078"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3.1.1</w:t>
      </w:r>
      <w:r w:rsidR="00910F90">
        <w:rPr>
          <w:rFonts w:ascii="Times New Roman" w:hAnsi="Times New Roman" w:cs="Times New Roman"/>
          <w:sz w:val="24"/>
          <w:szCs w:val="24"/>
          <w:lang w:eastAsia="ru-RU"/>
        </w:rPr>
        <w:t>1</w:t>
      </w:r>
      <w:r w:rsidRPr="00912ADF">
        <w:rPr>
          <w:rFonts w:ascii="Times New Roman" w:hAnsi="Times New Roman" w:cs="Times New Roman"/>
          <w:sz w:val="24"/>
          <w:szCs w:val="24"/>
          <w:lang w:eastAsia="ru-RU"/>
        </w:rPr>
        <w:t xml:space="preserve">. Оказывать услуги, связанные с измерениями и испытаниями оборудования, с учетом плановой работы учреждения. </w:t>
      </w:r>
    </w:p>
    <w:p w14:paraId="18DBA1CD" w14:textId="0C95A1F8"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3.1.1</w:t>
      </w:r>
      <w:r w:rsidR="00910F90">
        <w:rPr>
          <w:rFonts w:ascii="Times New Roman" w:hAnsi="Times New Roman" w:cs="Times New Roman"/>
          <w:sz w:val="24"/>
          <w:szCs w:val="24"/>
          <w:lang w:eastAsia="ru-RU"/>
        </w:rPr>
        <w:t>2</w:t>
      </w:r>
      <w:r w:rsidRPr="00912ADF">
        <w:rPr>
          <w:rFonts w:ascii="Times New Roman" w:hAnsi="Times New Roman" w:cs="Times New Roman"/>
          <w:sz w:val="24"/>
          <w:szCs w:val="24"/>
          <w:lang w:eastAsia="ru-RU"/>
        </w:rPr>
        <w:t xml:space="preserve">.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 </w:t>
      </w:r>
    </w:p>
    <w:p w14:paraId="3CDAEDF8" w14:textId="5BB12159"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3.1.1</w:t>
      </w:r>
      <w:r w:rsidR="00910F90">
        <w:rPr>
          <w:rFonts w:ascii="Times New Roman" w:hAnsi="Times New Roman" w:cs="Times New Roman"/>
          <w:sz w:val="24"/>
          <w:szCs w:val="24"/>
          <w:lang w:eastAsia="ru-RU"/>
        </w:rPr>
        <w:t>3</w:t>
      </w:r>
      <w:r w:rsidRPr="00912ADF">
        <w:rPr>
          <w:rFonts w:ascii="Times New Roman" w:hAnsi="Times New Roman" w:cs="Times New Roman"/>
          <w:sz w:val="24"/>
          <w:szCs w:val="24"/>
          <w:lang w:eastAsia="ru-RU"/>
        </w:rPr>
        <w:t xml:space="preserve">. Принимать и регистрировать заявки от Заказчика. </w:t>
      </w:r>
    </w:p>
    <w:p w14:paraId="35E81B49" w14:textId="3A4635B9"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3.1.1</w:t>
      </w:r>
      <w:r w:rsidR="00910F90">
        <w:rPr>
          <w:rFonts w:ascii="Times New Roman" w:hAnsi="Times New Roman" w:cs="Times New Roman"/>
          <w:sz w:val="24"/>
          <w:szCs w:val="24"/>
          <w:lang w:eastAsia="ru-RU"/>
        </w:rPr>
        <w:t>4</w:t>
      </w:r>
      <w:r w:rsidRPr="00912ADF">
        <w:rPr>
          <w:rFonts w:ascii="Times New Roman" w:hAnsi="Times New Roman" w:cs="Times New Roman"/>
          <w:sz w:val="24"/>
          <w:szCs w:val="24"/>
          <w:lang w:eastAsia="ru-RU"/>
        </w:rPr>
        <w:t xml:space="preserve">. Обеспечить прибытие на Объект специалистов в случае аварийной ситуации по заявке Заказчика в срок, указанный в </w:t>
      </w:r>
      <w:hyperlink w:anchor="p67" w:history="1">
        <w:r w:rsidRPr="00912ADF">
          <w:rPr>
            <w:rFonts w:ascii="Times New Roman" w:hAnsi="Times New Roman" w:cs="Times New Roman"/>
            <w:color w:val="0000FF"/>
            <w:sz w:val="24"/>
            <w:szCs w:val="24"/>
            <w:u w:val="single"/>
            <w:lang w:eastAsia="ru-RU"/>
          </w:rPr>
          <w:t>пункте 2.4</w:t>
        </w:r>
      </w:hyperlink>
      <w:r w:rsidRPr="00912ADF">
        <w:rPr>
          <w:rFonts w:ascii="Times New Roman" w:hAnsi="Times New Roman" w:cs="Times New Roman"/>
          <w:sz w:val="24"/>
          <w:szCs w:val="24"/>
          <w:lang w:eastAsia="ru-RU"/>
        </w:rPr>
        <w:t xml:space="preserve"> настоящего Контракта, в соответствии с </w:t>
      </w:r>
      <w:hyperlink w:anchor="p837" w:history="1">
        <w:r w:rsidRPr="00912ADF">
          <w:rPr>
            <w:rFonts w:ascii="Times New Roman" w:hAnsi="Times New Roman" w:cs="Times New Roman"/>
            <w:color w:val="0000FF"/>
            <w:sz w:val="24"/>
            <w:szCs w:val="24"/>
            <w:u w:val="single"/>
            <w:lang w:eastAsia="ru-RU"/>
          </w:rPr>
          <w:t>Описанием</w:t>
        </w:r>
      </w:hyperlink>
      <w:r w:rsidRPr="00912ADF">
        <w:rPr>
          <w:rFonts w:ascii="Times New Roman" w:hAnsi="Times New Roman" w:cs="Times New Roman"/>
          <w:sz w:val="24"/>
          <w:szCs w:val="24"/>
          <w:lang w:eastAsia="ru-RU"/>
        </w:rPr>
        <w:t xml:space="preserve"> объекта закупки (Приложение N 1 к настоящему Контракту). </w:t>
      </w:r>
    </w:p>
    <w:p w14:paraId="246B9158" w14:textId="2148D1BD"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3.1.1</w:t>
      </w:r>
      <w:r w:rsidR="00910F90">
        <w:rPr>
          <w:rFonts w:ascii="Times New Roman" w:hAnsi="Times New Roman" w:cs="Times New Roman"/>
          <w:sz w:val="24"/>
          <w:szCs w:val="24"/>
          <w:lang w:eastAsia="ru-RU"/>
        </w:rPr>
        <w:t>5</w:t>
      </w:r>
      <w:r w:rsidRPr="00912ADF">
        <w:rPr>
          <w:rFonts w:ascii="Times New Roman" w:hAnsi="Times New Roman" w:cs="Times New Roman"/>
          <w:sz w:val="24"/>
          <w:szCs w:val="24"/>
          <w:lang w:eastAsia="ru-RU"/>
        </w:rPr>
        <w:t>. Обеспечить за свой счет устранение недостатков, выявленных при приемке Заказчиком услуг</w:t>
      </w:r>
      <w:r w:rsidR="00912ADF" w:rsidRPr="00912ADF">
        <w:rPr>
          <w:rFonts w:ascii="Times New Roman" w:hAnsi="Times New Roman" w:cs="Times New Roman"/>
          <w:sz w:val="24"/>
          <w:szCs w:val="24"/>
          <w:lang w:eastAsia="ru-RU"/>
        </w:rPr>
        <w:t xml:space="preserve">. </w:t>
      </w:r>
      <w:r w:rsidRPr="00912ADF">
        <w:rPr>
          <w:rFonts w:ascii="Times New Roman" w:hAnsi="Times New Roman" w:cs="Times New Roman"/>
          <w:sz w:val="24"/>
          <w:szCs w:val="24"/>
          <w:lang w:eastAsia="ru-RU"/>
        </w:rPr>
        <w:t xml:space="preserve">  </w:t>
      </w:r>
    </w:p>
    <w:p w14:paraId="4DB39DEE" w14:textId="65F13962"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3.1.1</w:t>
      </w:r>
      <w:r w:rsidR="00910F90">
        <w:rPr>
          <w:rFonts w:ascii="Times New Roman" w:hAnsi="Times New Roman" w:cs="Times New Roman"/>
          <w:sz w:val="24"/>
          <w:szCs w:val="24"/>
          <w:lang w:eastAsia="ru-RU"/>
        </w:rPr>
        <w:t>6</w:t>
      </w:r>
      <w:r w:rsidRPr="00912ADF">
        <w:rPr>
          <w:rFonts w:ascii="Times New Roman" w:hAnsi="Times New Roman" w:cs="Times New Roman"/>
          <w:sz w:val="24"/>
          <w:szCs w:val="24"/>
          <w:lang w:eastAsia="ru-RU"/>
        </w:rPr>
        <w:t xml:space="preserve">. Решение об одностороннем отказе от исполнения Контракта направляется Исполнителем Заказчику в порядке, установленном </w:t>
      </w:r>
      <w:hyperlink r:id="rId8" w:history="1">
        <w:r w:rsidRPr="00912ADF">
          <w:rPr>
            <w:rFonts w:ascii="Times New Roman" w:hAnsi="Times New Roman" w:cs="Times New Roman"/>
            <w:color w:val="0000FF"/>
            <w:sz w:val="24"/>
            <w:szCs w:val="24"/>
            <w:u w:val="single"/>
            <w:lang w:eastAsia="ru-RU"/>
          </w:rPr>
          <w:t>частью 20.1 статьи 95</w:t>
        </w:r>
      </w:hyperlink>
      <w:r w:rsidRPr="00912ADF">
        <w:rPr>
          <w:rFonts w:ascii="Times New Roman" w:hAnsi="Times New Roman" w:cs="Times New Roman"/>
          <w:sz w:val="24"/>
          <w:szCs w:val="24"/>
          <w:lang w:eastAsia="ru-RU"/>
        </w:rPr>
        <w:t xml:space="preserve"> Закона</w:t>
      </w:r>
      <w:r w:rsidR="00912ADF" w:rsidRPr="00912ADF">
        <w:rPr>
          <w:rFonts w:ascii="Times New Roman" w:hAnsi="Times New Roman" w:cs="Times New Roman"/>
          <w:sz w:val="24"/>
          <w:szCs w:val="24"/>
          <w:lang w:eastAsia="ru-RU"/>
        </w:rPr>
        <w:t xml:space="preserve">. </w:t>
      </w:r>
      <w:r w:rsidRPr="00912ADF">
        <w:rPr>
          <w:rFonts w:ascii="Times New Roman" w:hAnsi="Times New Roman" w:cs="Times New Roman"/>
          <w:sz w:val="24"/>
          <w:szCs w:val="24"/>
          <w:lang w:eastAsia="ru-RU"/>
        </w:rPr>
        <w:t xml:space="preserve">  </w:t>
      </w:r>
      <w:bookmarkStart w:id="2" w:name="p123"/>
      <w:bookmarkEnd w:id="2"/>
      <w:r w:rsidRPr="00912ADF">
        <w:rPr>
          <w:rFonts w:ascii="Times New Roman" w:hAnsi="Times New Roman" w:cs="Times New Roman"/>
          <w:sz w:val="24"/>
          <w:szCs w:val="24"/>
          <w:lang w:eastAsia="ru-RU"/>
        </w:rPr>
        <w:t xml:space="preserve">  </w:t>
      </w:r>
    </w:p>
    <w:p w14:paraId="7EBE9FCE" w14:textId="33510DCA" w:rsidR="00E53C29" w:rsidRPr="00912ADF" w:rsidRDefault="00E53C29" w:rsidP="00912ADF">
      <w:pPr>
        <w:pStyle w:val="a6"/>
        <w:ind w:firstLine="567"/>
        <w:jc w:val="both"/>
        <w:rPr>
          <w:rFonts w:ascii="Times New Roman" w:hAnsi="Times New Roman" w:cs="Times New Roman"/>
          <w:sz w:val="24"/>
          <w:szCs w:val="24"/>
          <w:lang w:eastAsia="ru-RU"/>
        </w:rPr>
      </w:pPr>
      <w:r w:rsidRPr="00912ADF">
        <w:rPr>
          <w:rFonts w:ascii="Times New Roman" w:hAnsi="Times New Roman" w:cs="Times New Roman"/>
          <w:sz w:val="24"/>
          <w:szCs w:val="24"/>
          <w:lang w:eastAsia="ru-RU"/>
        </w:rPr>
        <w:t>3.1.</w:t>
      </w:r>
      <w:r w:rsidR="00912ADF" w:rsidRPr="00912ADF">
        <w:rPr>
          <w:rFonts w:ascii="Times New Roman" w:hAnsi="Times New Roman" w:cs="Times New Roman"/>
          <w:sz w:val="24"/>
          <w:szCs w:val="24"/>
          <w:lang w:eastAsia="ru-RU"/>
        </w:rPr>
        <w:t>1</w:t>
      </w:r>
      <w:r w:rsidR="00910F90">
        <w:rPr>
          <w:rFonts w:ascii="Times New Roman" w:hAnsi="Times New Roman" w:cs="Times New Roman"/>
          <w:sz w:val="24"/>
          <w:szCs w:val="24"/>
          <w:lang w:eastAsia="ru-RU"/>
        </w:rPr>
        <w:t>7</w:t>
      </w:r>
      <w:r w:rsidRPr="00912ADF">
        <w:rPr>
          <w:rFonts w:ascii="Times New Roman" w:hAnsi="Times New Roman" w:cs="Times New Roman"/>
          <w:sz w:val="24"/>
          <w:szCs w:val="24"/>
          <w:lang w:eastAsia="ru-RU"/>
        </w:rPr>
        <w:t xml:space="preserve">. Исполнять иные обязанности, предусмотренные действующим законодательством и настоящим Контрактом. </w:t>
      </w:r>
    </w:p>
    <w:p w14:paraId="720594B3"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5B268266"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3.2. Исполнитель вправе: </w:t>
      </w:r>
    </w:p>
    <w:p w14:paraId="6F656821"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3.2.1. Требовать от Заказчика произвести приемку оказанных услуг в порядке и сроки, предусмотренные настоящим Контрактом. </w:t>
      </w:r>
    </w:p>
    <w:p w14:paraId="2058BB77"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3.2.2. Требовать от Заказчика своевременной оплаты оказанных услуг в порядке и в сроки, предусмотренные настоящим Контрактом. </w:t>
      </w:r>
    </w:p>
    <w:p w14:paraId="071C9947"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3.2.3. Требовать от Заказчика предоставления имеющейся у него информации, необходимой для исполнения обязательств по настоящему Контракту. </w:t>
      </w:r>
    </w:p>
    <w:p w14:paraId="6F30F27C"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3.2.4. Письменно запрашивать у Заказчика разъяснения и уточнения относительно оказания услуг в рамках настоящего Контракта. </w:t>
      </w:r>
    </w:p>
    <w:p w14:paraId="43D37A01"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3.2.5. Требовать возмещения убытков, уплаты неустоек (штрафов, пеней) в соответствии с </w:t>
      </w:r>
      <w:hyperlink w:anchor="p494" w:history="1">
        <w:r w:rsidRPr="0069544A">
          <w:rPr>
            <w:rFonts w:ascii="Times New Roman" w:hAnsi="Times New Roman" w:cs="Times New Roman"/>
            <w:color w:val="0000FF"/>
            <w:sz w:val="24"/>
            <w:szCs w:val="24"/>
            <w:u w:val="single"/>
            <w:lang w:eastAsia="ru-RU"/>
          </w:rPr>
          <w:t>разделом 7</w:t>
        </w:r>
      </w:hyperlink>
      <w:r w:rsidRPr="0069544A">
        <w:rPr>
          <w:rFonts w:ascii="Times New Roman" w:hAnsi="Times New Roman" w:cs="Times New Roman"/>
          <w:sz w:val="24"/>
          <w:szCs w:val="24"/>
          <w:lang w:eastAsia="ru-RU"/>
        </w:rPr>
        <w:t xml:space="preserve"> настоящего Контракта. </w:t>
      </w:r>
    </w:p>
    <w:p w14:paraId="22FC550D" w14:textId="77777777" w:rsidR="00E53C29" w:rsidRPr="0069544A" w:rsidRDefault="00E53C29" w:rsidP="0069544A">
      <w:pPr>
        <w:pStyle w:val="a6"/>
        <w:ind w:firstLine="567"/>
        <w:jc w:val="both"/>
        <w:rPr>
          <w:rFonts w:ascii="Times New Roman" w:hAnsi="Times New Roman" w:cs="Times New Roman"/>
          <w:sz w:val="24"/>
          <w:szCs w:val="24"/>
          <w:lang w:eastAsia="ru-RU"/>
        </w:rPr>
      </w:pPr>
      <w:bookmarkStart w:id="3" w:name="p166"/>
      <w:bookmarkEnd w:id="3"/>
      <w:r w:rsidRPr="0069544A">
        <w:rPr>
          <w:rFonts w:ascii="Times New Roman" w:hAnsi="Times New Roman" w:cs="Times New Roman"/>
          <w:sz w:val="24"/>
          <w:szCs w:val="24"/>
          <w:lang w:eastAsia="ru-RU"/>
        </w:rPr>
        <w:t xml:space="preserve">3.2.6.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9" w:history="1">
        <w:r w:rsidRPr="0069544A">
          <w:rPr>
            <w:rFonts w:ascii="Times New Roman" w:hAnsi="Times New Roman" w:cs="Times New Roman"/>
            <w:color w:val="0000FF"/>
            <w:sz w:val="24"/>
            <w:szCs w:val="24"/>
            <w:u w:val="single"/>
            <w:lang w:eastAsia="ru-RU"/>
          </w:rPr>
          <w:t>статьи 95</w:t>
        </w:r>
      </w:hyperlink>
      <w:r w:rsidRPr="0069544A">
        <w:rPr>
          <w:rFonts w:ascii="Times New Roman" w:hAnsi="Times New Roman" w:cs="Times New Roman"/>
          <w:sz w:val="24"/>
          <w:szCs w:val="24"/>
          <w:lang w:eastAsia="ru-RU"/>
        </w:rPr>
        <w:t xml:space="preserve"> Закона</w:t>
      </w:r>
      <w:r w:rsidR="0069544A" w:rsidRPr="0069544A">
        <w:rPr>
          <w:rFonts w:ascii="Times New Roman" w:hAnsi="Times New Roman" w:cs="Times New Roman"/>
          <w:sz w:val="24"/>
          <w:szCs w:val="24"/>
          <w:lang w:eastAsia="ru-RU"/>
        </w:rPr>
        <w:t xml:space="preserve">. </w:t>
      </w:r>
      <w:r w:rsidRPr="0069544A">
        <w:rPr>
          <w:rFonts w:ascii="Times New Roman" w:hAnsi="Times New Roman" w:cs="Times New Roman"/>
          <w:sz w:val="24"/>
          <w:szCs w:val="24"/>
          <w:lang w:eastAsia="ru-RU"/>
        </w:rPr>
        <w:t xml:space="preserve"> </w:t>
      </w:r>
    </w:p>
    <w:p w14:paraId="4557A1A6"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3.2.</w:t>
      </w:r>
      <w:r w:rsidR="0069544A" w:rsidRPr="0069544A">
        <w:rPr>
          <w:rFonts w:ascii="Times New Roman" w:hAnsi="Times New Roman" w:cs="Times New Roman"/>
          <w:sz w:val="24"/>
          <w:szCs w:val="24"/>
          <w:lang w:eastAsia="ru-RU"/>
        </w:rPr>
        <w:t>7</w:t>
      </w:r>
      <w:r w:rsidRPr="0069544A">
        <w:rPr>
          <w:rFonts w:ascii="Times New Roman" w:hAnsi="Times New Roman" w:cs="Times New Roman"/>
          <w:sz w:val="24"/>
          <w:szCs w:val="24"/>
          <w:lang w:eastAsia="ru-RU"/>
        </w:rPr>
        <w:t xml:space="preserve">. Осуществлять иные права, предусмотренные действующим законодательством и настоящим Контрактом. </w:t>
      </w:r>
    </w:p>
    <w:p w14:paraId="4DE1338C"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53835E52"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 Заказчик обязан: </w:t>
      </w:r>
    </w:p>
    <w:p w14:paraId="71C64F2C"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3.3.1. Обеспечить приемку оказанной услуги в соответствии с положениями настоящего Контракта и требованиями </w:t>
      </w:r>
      <w:hyperlink r:id="rId10" w:history="1">
        <w:r w:rsidRPr="0069544A">
          <w:rPr>
            <w:rFonts w:ascii="Times New Roman" w:hAnsi="Times New Roman" w:cs="Times New Roman"/>
            <w:color w:val="0000FF"/>
            <w:sz w:val="24"/>
            <w:szCs w:val="24"/>
            <w:u w:val="single"/>
            <w:lang w:eastAsia="ru-RU"/>
          </w:rPr>
          <w:t>статьи 94</w:t>
        </w:r>
      </w:hyperlink>
      <w:r w:rsidRPr="0069544A">
        <w:rPr>
          <w:rFonts w:ascii="Times New Roman" w:hAnsi="Times New Roman" w:cs="Times New Roman"/>
          <w:sz w:val="24"/>
          <w:szCs w:val="24"/>
          <w:lang w:eastAsia="ru-RU"/>
        </w:rPr>
        <w:t xml:space="preserve"> Закона. </w:t>
      </w:r>
    </w:p>
    <w:p w14:paraId="5FD82D97"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0359D532"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lastRenderedPageBreak/>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2854A2C0"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3.3.4. Передать Исполнителю Объект по акту передачи Объекта в срок, указанный в </w:t>
      </w:r>
      <w:hyperlink w:anchor="p69" w:history="1">
        <w:r w:rsidRPr="0069544A">
          <w:rPr>
            <w:rFonts w:ascii="Times New Roman" w:hAnsi="Times New Roman" w:cs="Times New Roman"/>
            <w:color w:val="0000FF"/>
            <w:sz w:val="24"/>
            <w:szCs w:val="24"/>
            <w:u w:val="single"/>
            <w:lang w:eastAsia="ru-RU"/>
          </w:rPr>
          <w:t>пункте 2.5</w:t>
        </w:r>
      </w:hyperlink>
      <w:r w:rsidRPr="0069544A">
        <w:rPr>
          <w:rFonts w:ascii="Times New Roman" w:hAnsi="Times New Roman" w:cs="Times New Roman"/>
          <w:sz w:val="24"/>
          <w:szCs w:val="24"/>
          <w:lang w:eastAsia="ru-RU"/>
        </w:rPr>
        <w:t xml:space="preserve"> настоящего Контракта. </w:t>
      </w:r>
    </w:p>
    <w:p w14:paraId="51F47372"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3.3.5. Принять от Исполнителя список квалифицированных специалистов с заключением о допуске к работам, с указанием ответственного сотрудника за оказание услуг на Объекте в день передачи Объекта по акту. </w:t>
      </w:r>
    </w:p>
    <w:p w14:paraId="29FDB222"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3.3.6.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 </w:t>
      </w:r>
    </w:p>
    <w:p w14:paraId="04A79467"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3.3.7. Обеспечить специалистам Исполнителя допуск на территорию Объекта для оказания услуг. </w:t>
      </w:r>
    </w:p>
    <w:p w14:paraId="2BF4E2ED"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3.3.8.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 </w:t>
      </w:r>
    </w:p>
    <w:p w14:paraId="6CB257B7"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3.3.9. Осуществлять эксплуатацию систем, установок и средств КСОБ, смонтированных на Объекте, строго в соответствии с нормативными правовыми актами Российской Федерации, правилами эксплуатации и рекомендациями Исполнителя. </w:t>
      </w:r>
    </w:p>
    <w:p w14:paraId="10DBFB79"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3.3.10. При выявлении неисправности систем, установок и средств КСОБ немедленно уведомить об этом Исполнителя, направив заявку по телефону (факсу) ____________ и на электронный адрес ________________, в соответствии с </w:t>
      </w:r>
      <w:hyperlink w:anchor="p837" w:history="1">
        <w:r w:rsidRPr="0069544A">
          <w:rPr>
            <w:rFonts w:ascii="Times New Roman" w:hAnsi="Times New Roman" w:cs="Times New Roman"/>
            <w:color w:val="0000FF"/>
            <w:sz w:val="24"/>
            <w:szCs w:val="24"/>
            <w:u w:val="single"/>
            <w:lang w:eastAsia="ru-RU"/>
          </w:rPr>
          <w:t>Описанием</w:t>
        </w:r>
      </w:hyperlink>
      <w:r w:rsidRPr="0069544A">
        <w:rPr>
          <w:rFonts w:ascii="Times New Roman" w:hAnsi="Times New Roman" w:cs="Times New Roman"/>
          <w:sz w:val="24"/>
          <w:szCs w:val="24"/>
          <w:lang w:eastAsia="ru-RU"/>
        </w:rPr>
        <w:t xml:space="preserve"> объекта закупки (приложение N 1 к настоящему Контракту). </w:t>
      </w:r>
    </w:p>
    <w:p w14:paraId="624B0B53"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3.3.11. Не допускать к системам, установкам и средствам КСОБ для устранения неисправностей, внесения изменений в схему блокировки объекта посторонних лиц. Не производить указанные услуги своими силами. </w:t>
      </w:r>
    </w:p>
    <w:p w14:paraId="73FE5C18"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3.3.12.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002008F9" w14:textId="77777777" w:rsidR="00E53C29" w:rsidRPr="0069544A" w:rsidRDefault="00E53C29" w:rsidP="0069544A">
      <w:pPr>
        <w:pStyle w:val="a6"/>
        <w:ind w:firstLine="567"/>
        <w:jc w:val="both"/>
        <w:rPr>
          <w:rFonts w:ascii="Times New Roman" w:hAnsi="Times New Roman" w:cs="Times New Roman"/>
          <w:sz w:val="24"/>
          <w:szCs w:val="24"/>
          <w:lang w:eastAsia="ru-RU"/>
        </w:rPr>
      </w:pPr>
      <w:bookmarkStart w:id="4" w:name="p190"/>
      <w:bookmarkEnd w:id="4"/>
      <w:r w:rsidRPr="0069544A">
        <w:rPr>
          <w:rFonts w:ascii="Times New Roman" w:hAnsi="Times New Roman" w:cs="Times New Roman"/>
          <w:sz w:val="24"/>
          <w:szCs w:val="24"/>
          <w:lang w:eastAsia="ru-RU"/>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1" w:history="1">
        <w:r w:rsidRPr="0069544A">
          <w:rPr>
            <w:rFonts w:ascii="Times New Roman" w:hAnsi="Times New Roman" w:cs="Times New Roman"/>
            <w:color w:val="0000FF"/>
            <w:sz w:val="24"/>
            <w:szCs w:val="24"/>
            <w:u w:val="single"/>
            <w:lang w:eastAsia="ru-RU"/>
          </w:rPr>
          <w:t>частью 1.1</w:t>
        </w:r>
      </w:hyperlink>
      <w:r w:rsidRPr="0069544A">
        <w:rPr>
          <w:rFonts w:ascii="Times New Roman" w:hAnsi="Times New Roman" w:cs="Times New Roman"/>
          <w:sz w:val="24"/>
          <w:szCs w:val="24"/>
          <w:lang w:eastAsia="ru-RU"/>
        </w:rPr>
        <w:t xml:space="preserve"> (при наличии такого требования) статьи 31 Закона); </w:t>
      </w:r>
    </w:p>
    <w:p w14:paraId="6804DC7F"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б) при определении исполнителя Исполнитель представил недостоверную информацию о своем соответствии требованиям, указанным в </w:t>
      </w:r>
      <w:hyperlink w:anchor="p190" w:history="1">
        <w:r w:rsidRPr="0069544A">
          <w:rPr>
            <w:rFonts w:ascii="Times New Roman" w:hAnsi="Times New Roman" w:cs="Times New Roman"/>
            <w:color w:val="0000FF"/>
            <w:sz w:val="24"/>
            <w:szCs w:val="24"/>
            <w:u w:val="single"/>
            <w:lang w:eastAsia="ru-RU"/>
          </w:rPr>
          <w:t>подпункте "а"</w:t>
        </w:r>
      </w:hyperlink>
      <w:r w:rsidRPr="0069544A">
        <w:rPr>
          <w:rFonts w:ascii="Times New Roman" w:hAnsi="Times New Roman" w:cs="Times New Roman"/>
          <w:sz w:val="24"/>
          <w:szCs w:val="24"/>
          <w:lang w:eastAsia="ru-RU"/>
        </w:rPr>
        <w:t xml:space="preserve"> настоящего пункта, что позволило ему стать победителем определения исполнителя. </w:t>
      </w:r>
    </w:p>
    <w:p w14:paraId="1D8BDC24"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3.3.13. В случае принятия решения об одностороннем отказе от исполнения Контракта: </w:t>
      </w:r>
    </w:p>
    <w:p w14:paraId="19891770"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случаях, предусмотренных </w:t>
      </w:r>
      <w:hyperlink r:id="rId12" w:history="1">
        <w:r w:rsidRPr="0069544A">
          <w:rPr>
            <w:rFonts w:ascii="Times New Roman" w:hAnsi="Times New Roman" w:cs="Times New Roman"/>
            <w:color w:val="0000FF"/>
            <w:sz w:val="24"/>
            <w:szCs w:val="24"/>
            <w:u w:val="single"/>
            <w:lang w:eastAsia="ru-RU"/>
          </w:rPr>
          <w:t>частью 5 статьи 103</w:t>
        </w:r>
      </w:hyperlink>
      <w:r w:rsidRPr="0069544A">
        <w:rPr>
          <w:rFonts w:ascii="Times New Roman" w:hAnsi="Times New Roman" w:cs="Times New Roman"/>
          <w:sz w:val="24"/>
          <w:szCs w:val="24"/>
          <w:lang w:eastAsia="ru-RU"/>
        </w:rPr>
        <w:t xml:space="preserve"> Закона, такое решение не размещается на официальном сайте; </w:t>
      </w:r>
    </w:p>
    <w:p w14:paraId="3B54ECAB"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13" w:history="1">
        <w:r w:rsidRPr="0069544A">
          <w:rPr>
            <w:rFonts w:ascii="Times New Roman" w:hAnsi="Times New Roman" w:cs="Times New Roman"/>
            <w:color w:val="0000FF"/>
            <w:sz w:val="24"/>
            <w:szCs w:val="24"/>
            <w:u w:val="single"/>
            <w:lang w:eastAsia="ru-RU"/>
          </w:rPr>
          <w:t>пунктом 1 части 12.1 статьи 95</w:t>
        </w:r>
      </w:hyperlink>
      <w:r w:rsidRPr="0069544A">
        <w:rPr>
          <w:rFonts w:ascii="Times New Roman" w:hAnsi="Times New Roman" w:cs="Times New Roman"/>
          <w:sz w:val="24"/>
          <w:szCs w:val="24"/>
          <w:lang w:eastAsia="ru-RU"/>
        </w:rPr>
        <w:t xml:space="preserve"> Закона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 </w:t>
      </w:r>
    </w:p>
    <w:p w14:paraId="440832D0"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 поступление решения об одностороннем отказе от исполнения Контракта в соответствии с </w:t>
      </w:r>
      <w:hyperlink r:id="rId14" w:history="1">
        <w:r w:rsidRPr="0069544A">
          <w:rPr>
            <w:rFonts w:ascii="Times New Roman" w:hAnsi="Times New Roman" w:cs="Times New Roman"/>
            <w:color w:val="0000FF"/>
            <w:sz w:val="24"/>
            <w:szCs w:val="24"/>
            <w:u w:val="single"/>
            <w:lang w:eastAsia="ru-RU"/>
          </w:rPr>
          <w:t>пунктом 2 части 12.1 статьи 95</w:t>
        </w:r>
      </w:hyperlink>
      <w:r w:rsidRPr="0069544A">
        <w:rPr>
          <w:rFonts w:ascii="Times New Roman" w:hAnsi="Times New Roman" w:cs="Times New Roman"/>
          <w:sz w:val="24"/>
          <w:szCs w:val="24"/>
          <w:lang w:eastAsia="ru-RU"/>
        </w:rPr>
        <w:t xml:space="preserve"> Закона считается надлежащим уведомлением Исполнителя об одностороннем отказе от исполнения Контракта. </w:t>
      </w:r>
    </w:p>
    <w:p w14:paraId="09923579"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lastRenderedPageBreak/>
        <w:t xml:space="preserve">3.3.14. Требовать уплаты неустоек (штрафов, пеней) в соответствии с </w:t>
      </w:r>
      <w:hyperlink w:anchor="p494" w:history="1">
        <w:r w:rsidRPr="0069544A">
          <w:rPr>
            <w:rFonts w:ascii="Times New Roman" w:hAnsi="Times New Roman" w:cs="Times New Roman"/>
            <w:color w:val="0000FF"/>
            <w:sz w:val="24"/>
            <w:szCs w:val="24"/>
            <w:u w:val="single"/>
            <w:lang w:eastAsia="ru-RU"/>
          </w:rPr>
          <w:t>разделом 7</w:t>
        </w:r>
      </w:hyperlink>
      <w:r w:rsidRPr="0069544A">
        <w:rPr>
          <w:rFonts w:ascii="Times New Roman" w:hAnsi="Times New Roman" w:cs="Times New Roman"/>
          <w:sz w:val="24"/>
          <w:szCs w:val="24"/>
          <w:lang w:eastAsia="ru-RU"/>
        </w:rPr>
        <w:t xml:space="preserve"> настоящего Контракта. </w:t>
      </w:r>
    </w:p>
    <w:p w14:paraId="491A299D" w14:textId="77777777" w:rsidR="00E53C29" w:rsidRPr="0069544A" w:rsidRDefault="00E53C29" w:rsidP="0069544A">
      <w:pPr>
        <w:pStyle w:val="a6"/>
        <w:ind w:firstLine="567"/>
        <w:jc w:val="both"/>
        <w:rPr>
          <w:rFonts w:ascii="Times New Roman" w:hAnsi="Times New Roman" w:cs="Times New Roman"/>
          <w:sz w:val="24"/>
          <w:szCs w:val="24"/>
          <w:lang w:eastAsia="ru-RU"/>
        </w:rPr>
      </w:pPr>
      <w:r w:rsidRPr="0069544A">
        <w:rPr>
          <w:rFonts w:ascii="Times New Roman" w:hAnsi="Times New Roman" w:cs="Times New Roman"/>
          <w:sz w:val="24"/>
          <w:szCs w:val="24"/>
          <w:lang w:eastAsia="ru-RU"/>
        </w:rPr>
        <w:t xml:space="preserve">3.3.15. Исполнять иные обязанности, предусмотренные действующим законодательством и настоящим Контрактом. </w:t>
      </w:r>
    </w:p>
    <w:p w14:paraId="0BBB50E4"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2C1B010A" w14:textId="77777777" w:rsidR="00E53C29" w:rsidRPr="00E6420E" w:rsidRDefault="00E53C29" w:rsidP="00E6420E">
      <w:pPr>
        <w:pStyle w:val="a6"/>
        <w:ind w:firstLine="567"/>
        <w:jc w:val="both"/>
        <w:rPr>
          <w:rFonts w:ascii="Times New Roman" w:hAnsi="Times New Roman" w:cs="Times New Roman"/>
          <w:sz w:val="24"/>
          <w:szCs w:val="24"/>
          <w:lang w:eastAsia="ru-RU"/>
        </w:rPr>
      </w:pPr>
      <w:r w:rsidRPr="00E6420E">
        <w:rPr>
          <w:rFonts w:ascii="Times New Roman" w:hAnsi="Times New Roman" w:cs="Times New Roman"/>
          <w:sz w:val="24"/>
          <w:szCs w:val="24"/>
          <w:lang w:eastAsia="ru-RU"/>
        </w:rPr>
        <w:t xml:space="preserve">3.4. Заказчик вправе: </w:t>
      </w:r>
    </w:p>
    <w:p w14:paraId="230397AE" w14:textId="77777777" w:rsidR="00E53C29" w:rsidRPr="00E6420E" w:rsidRDefault="00E53C29" w:rsidP="00E6420E">
      <w:pPr>
        <w:pStyle w:val="a6"/>
        <w:ind w:firstLine="567"/>
        <w:jc w:val="both"/>
        <w:rPr>
          <w:rFonts w:ascii="Times New Roman" w:hAnsi="Times New Roman" w:cs="Times New Roman"/>
          <w:sz w:val="24"/>
          <w:szCs w:val="24"/>
          <w:lang w:eastAsia="ru-RU"/>
        </w:rPr>
      </w:pPr>
      <w:r w:rsidRPr="00E6420E">
        <w:rPr>
          <w:rFonts w:ascii="Times New Roman" w:hAnsi="Times New Roman" w:cs="Times New Roman"/>
          <w:sz w:val="24"/>
          <w:szCs w:val="24"/>
          <w:lang w:eastAsia="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5BDEA6C8" w14:textId="77777777" w:rsidR="00E53C29" w:rsidRPr="00E6420E" w:rsidRDefault="00E53C29" w:rsidP="00E6420E">
      <w:pPr>
        <w:pStyle w:val="a6"/>
        <w:ind w:firstLine="567"/>
        <w:jc w:val="both"/>
        <w:rPr>
          <w:rFonts w:ascii="Times New Roman" w:hAnsi="Times New Roman" w:cs="Times New Roman"/>
          <w:sz w:val="24"/>
          <w:szCs w:val="24"/>
          <w:lang w:eastAsia="ru-RU"/>
        </w:rPr>
      </w:pPr>
      <w:r w:rsidRPr="00E6420E">
        <w:rPr>
          <w:rFonts w:ascii="Times New Roman" w:hAnsi="Times New Roman" w:cs="Times New Roman"/>
          <w:sz w:val="24"/>
          <w:szCs w:val="24"/>
          <w:lang w:eastAsia="ru-RU"/>
        </w:rPr>
        <w:t xml:space="preserve">3.4.2. Отказаться от приемки и оплаты услуг, не соответствующих условиям настоящего Контракта. </w:t>
      </w:r>
    </w:p>
    <w:p w14:paraId="07B125D2" w14:textId="77777777" w:rsidR="00E53C29" w:rsidRPr="00E6420E" w:rsidRDefault="00E53C29" w:rsidP="00E6420E">
      <w:pPr>
        <w:pStyle w:val="a6"/>
        <w:ind w:firstLine="567"/>
        <w:jc w:val="both"/>
        <w:rPr>
          <w:rFonts w:ascii="Times New Roman" w:hAnsi="Times New Roman" w:cs="Times New Roman"/>
          <w:sz w:val="24"/>
          <w:szCs w:val="24"/>
          <w:lang w:eastAsia="ru-RU"/>
        </w:rPr>
      </w:pPr>
      <w:r w:rsidRPr="00E6420E">
        <w:rPr>
          <w:rFonts w:ascii="Times New Roman" w:hAnsi="Times New Roman" w:cs="Times New Roman"/>
          <w:sz w:val="24"/>
          <w:szCs w:val="24"/>
          <w:lang w:eastAsia="ru-RU"/>
        </w:rPr>
        <w:t>3.4.3. Требовать от Исполнителя своевременного устранения недостатков, выявленных как в ходе приемки оказанных услуг, так и</w:t>
      </w:r>
      <w:r w:rsidR="00E6420E" w:rsidRPr="00E6420E">
        <w:rPr>
          <w:rFonts w:ascii="Times New Roman" w:hAnsi="Times New Roman" w:cs="Times New Roman"/>
          <w:sz w:val="24"/>
          <w:szCs w:val="24"/>
          <w:lang w:eastAsia="ru-RU"/>
        </w:rPr>
        <w:t xml:space="preserve"> в течение гарантийного периода. </w:t>
      </w:r>
      <w:r w:rsidRPr="00E6420E">
        <w:rPr>
          <w:rFonts w:ascii="Times New Roman" w:hAnsi="Times New Roman" w:cs="Times New Roman"/>
          <w:sz w:val="24"/>
          <w:szCs w:val="24"/>
          <w:lang w:eastAsia="ru-RU"/>
        </w:rPr>
        <w:t xml:space="preserve">  </w:t>
      </w:r>
    </w:p>
    <w:p w14:paraId="320490A1" w14:textId="77777777" w:rsidR="00E53C29" w:rsidRPr="00E6420E" w:rsidRDefault="00E53C29" w:rsidP="00E6420E">
      <w:pPr>
        <w:pStyle w:val="a6"/>
        <w:ind w:firstLine="567"/>
        <w:jc w:val="both"/>
        <w:rPr>
          <w:rFonts w:ascii="Times New Roman" w:hAnsi="Times New Roman" w:cs="Times New Roman"/>
          <w:sz w:val="24"/>
          <w:szCs w:val="24"/>
          <w:lang w:eastAsia="ru-RU"/>
        </w:rPr>
      </w:pPr>
      <w:r w:rsidRPr="00E6420E">
        <w:rPr>
          <w:rFonts w:ascii="Times New Roman" w:hAnsi="Times New Roman" w:cs="Times New Roman"/>
          <w:sz w:val="24"/>
          <w:szCs w:val="24"/>
          <w:lang w:eastAsia="ru-RU"/>
        </w:rPr>
        <w:t xml:space="preserve">3.4.4.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 </w:t>
      </w:r>
    </w:p>
    <w:p w14:paraId="742D31D3" w14:textId="77777777" w:rsidR="00E53C29" w:rsidRPr="00E6420E" w:rsidRDefault="00E53C29" w:rsidP="00E6420E">
      <w:pPr>
        <w:pStyle w:val="a6"/>
        <w:ind w:firstLine="567"/>
        <w:jc w:val="both"/>
        <w:rPr>
          <w:rFonts w:ascii="Times New Roman" w:hAnsi="Times New Roman" w:cs="Times New Roman"/>
          <w:sz w:val="24"/>
          <w:szCs w:val="24"/>
          <w:lang w:eastAsia="ru-RU"/>
        </w:rPr>
      </w:pPr>
      <w:bookmarkStart w:id="5" w:name="p214"/>
      <w:bookmarkEnd w:id="5"/>
      <w:r w:rsidRPr="00E6420E">
        <w:rPr>
          <w:rFonts w:ascii="Times New Roman" w:hAnsi="Times New Roman" w:cs="Times New Roman"/>
          <w:sz w:val="24"/>
          <w:szCs w:val="24"/>
          <w:lang w:eastAsia="ru-RU"/>
        </w:rPr>
        <w:t xml:space="preserve">3.4.5.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E6420E">
          <w:rPr>
            <w:rFonts w:ascii="Times New Roman" w:hAnsi="Times New Roman" w:cs="Times New Roman"/>
            <w:color w:val="0000FF"/>
            <w:sz w:val="24"/>
            <w:szCs w:val="24"/>
            <w:u w:val="single"/>
            <w:lang w:eastAsia="ru-RU"/>
          </w:rPr>
          <w:t>статьи 95</w:t>
        </w:r>
      </w:hyperlink>
      <w:r w:rsidRPr="00E6420E">
        <w:rPr>
          <w:rFonts w:ascii="Times New Roman" w:hAnsi="Times New Roman" w:cs="Times New Roman"/>
          <w:sz w:val="24"/>
          <w:szCs w:val="24"/>
          <w:lang w:eastAsia="ru-RU"/>
        </w:rPr>
        <w:t xml:space="preserve"> Закона. </w:t>
      </w:r>
    </w:p>
    <w:p w14:paraId="04DD547B" w14:textId="77777777" w:rsidR="00E53C29" w:rsidRPr="00E6420E" w:rsidRDefault="00E53C29" w:rsidP="00E6420E">
      <w:pPr>
        <w:pStyle w:val="a6"/>
        <w:ind w:firstLine="567"/>
        <w:jc w:val="both"/>
        <w:rPr>
          <w:rFonts w:ascii="Times New Roman" w:hAnsi="Times New Roman" w:cs="Times New Roman"/>
          <w:sz w:val="24"/>
          <w:szCs w:val="24"/>
          <w:lang w:eastAsia="ru-RU"/>
        </w:rPr>
      </w:pPr>
      <w:r w:rsidRPr="00E6420E">
        <w:rPr>
          <w:rFonts w:ascii="Times New Roman" w:hAnsi="Times New Roman" w:cs="Times New Roman"/>
          <w:sz w:val="24"/>
          <w:szCs w:val="24"/>
          <w:lang w:eastAsia="ru-RU"/>
        </w:rPr>
        <w:t xml:space="preserve">3.4.6. Требовать возмещения убытков, причиненных по вине Исполнителя, в соответствии с действующий законодательством Российской Федерации и </w:t>
      </w:r>
      <w:hyperlink w:anchor="p494" w:history="1">
        <w:r w:rsidRPr="00E6420E">
          <w:rPr>
            <w:rFonts w:ascii="Times New Roman" w:hAnsi="Times New Roman" w:cs="Times New Roman"/>
            <w:color w:val="0000FF"/>
            <w:sz w:val="24"/>
            <w:szCs w:val="24"/>
            <w:u w:val="single"/>
            <w:lang w:eastAsia="ru-RU"/>
          </w:rPr>
          <w:t>разделом 7</w:t>
        </w:r>
      </w:hyperlink>
      <w:r w:rsidRPr="00E6420E">
        <w:rPr>
          <w:rFonts w:ascii="Times New Roman" w:hAnsi="Times New Roman" w:cs="Times New Roman"/>
          <w:sz w:val="24"/>
          <w:szCs w:val="24"/>
          <w:lang w:eastAsia="ru-RU"/>
        </w:rPr>
        <w:t xml:space="preserve"> настоящего Контракта. </w:t>
      </w:r>
    </w:p>
    <w:p w14:paraId="39FEAAA8" w14:textId="77777777" w:rsidR="00E6420E" w:rsidRPr="00E6420E" w:rsidRDefault="00E6420E" w:rsidP="00E6420E">
      <w:pPr>
        <w:pStyle w:val="a6"/>
        <w:ind w:firstLine="567"/>
        <w:jc w:val="both"/>
        <w:rPr>
          <w:rFonts w:ascii="Times New Roman" w:hAnsi="Times New Roman" w:cs="Times New Roman"/>
          <w:sz w:val="24"/>
          <w:szCs w:val="24"/>
          <w:lang w:eastAsia="ru-RU"/>
        </w:rPr>
      </w:pPr>
      <w:r w:rsidRPr="00E6420E">
        <w:rPr>
          <w:rFonts w:ascii="Times New Roman" w:hAnsi="Times New Roman" w:cs="Times New Roman"/>
          <w:sz w:val="24"/>
          <w:szCs w:val="24"/>
          <w:lang w:eastAsia="ru-RU"/>
        </w:rPr>
        <w:t>3.4.7. Обеспечить контроль за исполнением Контракта, в том числе на отдельных этапах его исполнения.</w:t>
      </w:r>
    </w:p>
    <w:p w14:paraId="79E5BCCE" w14:textId="77777777" w:rsidR="00E53C29" w:rsidRPr="00E6420E" w:rsidRDefault="00E53C29" w:rsidP="00E6420E">
      <w:pPr>
        <w:pStyle w:val="a6"/>
        <w:ind w:firstLine="567"/>
        <w:jc w:val="both"/>
        <w:rPr>
          <w:rFonts w:ascii="Times New Roman" w:hAnsi="Times New Roman" w:cs="Times New Roman"/>
          <w:sz w:val="24"/>
          <w:szCs w:val="24"/>
          <w:lang w:eastAsia="ru-RU"/>
        </w:rPr>
      </w:pPr>
      <w:r w:rsidRPr="00E6420E">
        <w:rPr>
          <w:rFonts w:ascii="Times New Roman" w:hAnsi="Times New Roman" w:cs="Times New Roman"/>
          <w:sz w:val="24"/>
          <w:szCs w:val="24"/>
          <w:lang w:eastAsia="ru-RU"/>
        </w:rPr>
        <w:t>3.4.</w:t>
      </w:r>
      <w:r w:rsidR="00E6420E" w:rsidRPr="00E6420E">
        <w:rPr>
          <w:rFonts w:ascii="Times New Roman" w:hAnsi="Times New Roman" w:cs="Times New Roman"/>
          <w:sz w:val="24"/>
          <w:szCs w:val="24"/>
          <w:lang w:eastAsia="ru-RU"/>
        </w:rPr>
        <w:t>8</w:t>
      </w:r>
      <w:r w:rsidRPr="00E6420E">
        <w:rPr>
          <w:rFonts w:ascii="Times New Roman" w:hAnsi="Times New Roman" w:cs="Times New Roman"/>
          <w:sz w:val="24"/>
          <w:szCs w:val="24"/>
          <w:lang w:eastAsia="ru-RU"/>
        </w:rPr>
        <w:t xml:space="preserve">. Осуществлять иные права, предусмотренные действующим законодательством и настоящим Контрактом. </w:t>
      </w:r>
    </w:p>
    <w:p w14:paraId="7D891980"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0FA44EA5" w14:textId="77777777" w:rsidR="00E53C29" w:rsidRPr="00E53C29" w:rsidRDefault="00E53C29" w:rsidP="00E53C29">
      <w:pPr>
        <w:spacing w:after="0" w:line="240" w:lineRule="auto"/>
        <w:jc w:val="center"/>
        <w:rPr>
          <w:rFonts w:ascii="Times New Roman" w:eastAsia="Times New Roman" w:hAnsi="Times New Roman" w:cs="Times New Roman"/>
          <w:sz w:val="24"/>
          <w:szCs w:val="24"/>
          <w:lang w:eastAsia="ru-RU"/>
        </w:rPr>
      </w:pPr>
      <w:r w:rsidRPr="00E53C29">
        <w:rPr>
          <w:rFonts w:ascii="Times New Roman" w:eastAsia="Times New Roman" w:hAnsi="Times New Roman" w:cs="Times New Roman"/>
          <w:b/>
          <w:bCs/>
          <w:sz w:val="24"/>
          <w:szCs w:val="24"/>
          <w:lang w:eastAsia="ru-RU"/>
        </w:rPr>
        <w:t>4. Цена Контракта, срок и порядок расчетов</w:t>
      </w:r>
      <w:r w:rsidRPr="00E53C29">
        <w:rPr>
          <w:rFonts w:ascii="Times New Roman" w:eastAsia="Times New Roman" w:hAnsi="Times New Roman" w:cs="Times New Roman"/>
          <w:sz w:val="24"/>
          <w:szCs w:val="24"/>
          <w:lang w:eastAsia="ru-RU"/>
        </w:rPr>
        <w:t xml:space="preserve"> </w:t>
      </w:r>
    </w:p>
    <w:p w14:paraId="2D69CF42"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4F40DD1C" w14:textId="54E3E4CB" w:rsidR="00E53C29" w:rsidRPr="0084295D" w:rsidRDefault="00E53C29" w:rsidP="0084295D">
      <w:pPr>
        <w:pStyle w:val="a6"/>
        <w:ind w:firstLine="567"/>
        <w:jc w:val="both"/>
        <w:rPr>
          <w:rFonts w:ascii="Times New Roman" w:hAnsi="Times New Roman" w:cs="Times New Roman"/>
          <w:sz w:val="24"/>
          <w:szCs w:val="24"/>
          <w:lang w:eastAsia="ru-RU"/>
        </w:rPr>
      </w:pPr>
      <w:r w:rsidRPr="0084295D">
        <w:rPr>
          <w:rFonts w:ascii="Times New Roman" w:hAnsi="Times New Roman" w:cs="Times New Roman"/>
          <w:sz w:val="24"/>
          <w:szCs w:val="24"/>
          <w:lang w:eastAsia="ru-RU"/>
        </w:rPr>
        <w:t xml:space="preserve">4.1. Цена настоящего Контракта составляет </w:t>
      </w:r>
      <w:r w:rsidR="00E6420E" w:rsidRPr="0084295D">
        <w:rPr>
          <w:rFonts w:ascii="Times New Roman" w:hAnsi="Times New Roman" w:cs="Times New Roman"/>
          <w:sz w:val="24"/>
          <w:szCs w:val="24"/>
          <w:lang w:eastAsia="ru-RU"/>
        </w:rPr>
        <w:t>рублей ______ копеек (_______)</w:t>
      </w:r>
      <w:r w:rsidRPr="0084295D">
        <w:rPr>
          <w:rFonts w:ascii="Times New Roman" w:hAnsi="Times New Roman" w:cs="Times New Roman"/>
          <w:sz w:val="24"/>
          <w:szCs w:val="24"/>
          <w:lang w:eastAsia="ru-RU"/>
        </w:rPr>
        <w:t>, в том числе НДС - (__ процентов) _______ ру</w:t>
      </w:r>
      <w:r w:rsidR="00E6420E" w:rsidRPr="0084295D">
        <w:rPr>
          <w:rFonts w:ascii="Times New Roman" w:hAnsi="Times New Roman" w:cs="Times New Roman"/>
          <w:sz w:val="24"/>
          <w:szCs w:val="24"/>
          <w:lang w:eastAsia="ru-RU"/>
        </w:rPr>
        <w:t>блей ______ копеек (______)</w:t>
      </w:r>
      <w:r w:rsidRPr="0084295D">
        <w:rPr>
          <w:rFonts w:ascii="Times New Roman" w:hAnsi="Times New Roman" w:cs="Times New Roman"/>
          <w:sz w:val="24"/>
          <w:szCs w:val="24"/>
          <w:lang w:eastAsia="ru-RU"/>
        </w:rPr>
        <w:t xml:space="preserve">/НДС не облагается в соответствии с налоговым законодательством Российской Федерации. </w:t>
      </w:r>
    </w:p>
    <w:p w14:paraId="409FBE5B" w14:textId="77777777" w:rsidR="00E53C29" w:rsidRPr="0084295D" w:rsidRDefault="00E53C29" w:rsidP="0084295D">
      <w:pPr>
        <w:pStyle w:val="a6"/>
        <w:ind w:firstLine="567"/>
        <w:jc w:val="both"/>
        <w:rPr>
          <w:rFonts w:ascii="Times New Roman" w:hAnsi="Times New Roman" w:cs="Times New Roman"/>
          <w:sz w:val="24"/>
          <w:szCs w:val="24"/>
          <w:lang w:eastAsia="ru-RU"/>
        </w:rPr>
      </w:pPr>
      <w:r w:rsidRPr="0084295D">
        <w:rPr>
          <w:rFonts w:ascii="Times New Roman" w:hAnsi="Times New Roman" w:cs="Times New Roman"/>
          <w:sz w:val="24"/>
          <w:szCs w:val="24"/>
          <w:lang w:eastAsia="ru-RU"/>
        </w:rPr>
        <w:t xml:space="preserve">4.2. Цена Контракта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4B5685F8" w14:textId="77777777" w:rsidR="00E53C29" w:rsidRPr="0084295D" w:rsidRDefault="00E53C29" w:rsidP="0084295D">
      <w:pPr>
        <w:pStyle w:val="a6"/>
        <w:ind w:firstLine="567"/>
        <w:jc w:val="both"/>
        <w:rPr>
          <w:rFonts w:ascii="Times New Roman" w:hAnsi="Times New Roman" w:cs="Times New Roman"/>
          <w:sz w:val="24"/>
          <w:szCs w:val="24"/>
          <w:lang w:eastAsia="ru-RU"/>
        </w:rPr>
      </w:pPr>
      <w:r w:rsidRPr="0084295D">
        <w:rPr>
          <w:rFonts w:ascii="Times New Roman" w:hAnsi="Times New Roman" w:cs="Times New Roman"/>
          <w:sz w:val="24"/>
          <w:szCs w:val="24"/>
          <w:lang w:eastAsia="ru-RU"/>
        </w:rPr>
        <w:t xml:space="preserve">4.3. Цена Контракта является твердой и определяется на весь срок исполнения Контракта. </w:t>
      </w:r>
    </w:p>
    <w:p w14:paraId="515E5DEC" w14:textId="77777777" w:rsidR="00E53C29" w:rsidRPr="0084295D" w:rsidRDefault="00E53C29" w:rsidP="0084295D">
      <w:pPr>
        <w:pStyle w:val="a6"/>
        <w:ind w:firstLine="567"/>
        <w:jc w:val="both"/>
        <w:rPr>
          <w:rFonts w:ascii="Times New Roman" w:hAnsi="Times New Roman" w:cs="Times New Roman"/>
          <w:sz w:val="24"/>
          <w:szCs w:val="24"/>
          <w:lang w:eastAsia="ru-RU"/>
        </w:rPr>
      </w:pPr>
      <w:r w:rsidRPr="0084295D">
        <w:rPr>
          <w:rFonts w:ascii="Times New Roman" w:hAnsi="Times New Roman" w:cs="Times New Roman"/>
          <w:sz w:val="24"/>
          <w:szCs w:val="24"/>
          <w:lang w:eastAsia="ru-RU"/>
        </w:rPr>
        <w:t xml:space="preserve">Изменение существенных условий настоящего Контракта в ходе его исполнения допускается исключительно в случаях, предусмотренных Законом. </w:t>
      </w:r>
    </w:p>
    <w:p w14:paraId="2C4616FA" w14:textId="77777777" w:rsidR="0084295D" w:rsidRPr="0084295D" w:rsidRDefault="00E53C29" w:rsidP="0084295D">
      <w:pPr>
        <w:pStyle w:val="a6"/>
        <w:ind w:firstLine="567"/>
        <w:jc w:val="both"/>
        <w:rPr>
          <w:rFonts w:ascii="Times New Roman" w:hAnsi="Times New Roman" w:cs="Times New Roman"/>
          <w:sz w:val="24"/>
          <w:szCs w:val="24"/>
        </w:rPr>
      </w:pPr>
      <w:r w:rsidRPr="0084295D">
        <w:rPr>
          <w:rFonts w:ascii="Times New Roman" w:hAnsi="Times New Roman" w:cs="Times New Roman"/>
          <w:sz w:val="24"/>
          <w:szCs w:val="24"/>
          <w:lang w:eastAsia="ru-RU"/>
        </w:rPr>
        <w:t xml:space="preserve">4.4. </w:t>
      </w:r>
      <w:r w:rsidR="0084295D" w:rsidRPr="0084295D">
        <w:rPr>
          <w:rFonts w:ascii="Times New Roman" w:hAnsi="Times New Roman" w:cs="Times New Roman"/>
          <w:sz w:val="24"/>
          <w:szCs w:val="24"/>
        </w:rPr>
        <w:t>Источник финансирования настоящего Контракта - Внебюджетные средства. Средства бюджетных учреждений. Код вида расходов 244.</w:t>
      </w:r>
    </w:p>
    <w:p w14:paraId="17EC5269" w14:textId="77777777" w:rsidR="00E53C29" w:rsidRPr="0084295D" w:rsidRDefault="00E53C29" w:rsidP="0084295D">
      <w:pPr>
        <w:pStyle w:val="a6"/>
        <w:ind w:firstLine="567"/>
        <w:jc w:val="both"/>
        <w:rPr>
          <w:rFonts w:ascii="Times New Roman" w:hAnsi="Times New Roman" w:cs="Times New Roman"/>
          <w:sz w:val="24"/>
          <w:szCs w:val="24"/>
          <w:lang w:eastAsia="ru-RU"/>
        </w:rPr>
      </w:pPr>
      <w:r w:rsidRPr="0084295D">
        <w:rPr>
          <w:rFonts w:ascii="Times New Roman" w:hAnsi="Times New Roman" w:cs="Times New Roman"/>
          <w:sz w:val="24"/>
          <w:szCs w:val="24"/>
          <w:lang w:eastAsia="ru-RU"/>
        </w:rPr>
        <w:t xml:space="preserve">4.5. Авансирование по настоящему Контракту не предусмотрено. </w:t>
      </w:r>
    </w:p>
    <w:p w14:paraId="60223499" w14:textId="77777777" w:rsidR="00E53C29" w:rsidRPr="0084295D" w:rsidRDefault="00E53C29" w:rsidP="0084295D">
      <w:pPr>
        <w:pStyle w:val="a6"/>
        <w:ind w:firstLine="567"/>
        <w:jc w:val="both"/>
        <w:rPr>
          <w:rFonts w:ascii="Times New Roman" w:hAnsi="Times New Roman" w:cs="Times New Roman"/>
          <w:sz w:val="24"/>
          <w:szCs w:val="24"/>
          <w:lang w:eastAsia="ru-RU"/>
        </w:rPr>
      </w:pPr>
      <w:r w:rsidRPr="0084295D">
        <w:rPr>
          <w:rFonts w:ascii="Times New Roman" w:hAnsi="Times New Roman" w:cs="Times New Roman"/>
          <w:sz w:val="24"/>
          <w:szCs w:val="24"/>
          <w:lang w:eastAsia="ru-RU"/>
        </w:rPr>
        <w:t>4.6. Оплата за фактически оказанные услуги осуществляется Заказчиком на основании счета, предоставленного Исполнителем, в срок</w:t>
      </w:r>
      <w:r w:rsidR="0084295D" w:rsidRPr="0084295D">
        <w:rPr>
          <w:rFonts w:ascii="Times New Roman" w:hAnsi="Times New Roman" w:cs="Times New Roman"/>
          <w:sz w:val="24"/>
          <w:szCs w:val="24"/>
          <w:lang w:eastAsia="ru-RU"/>
        </w:rPr>
        <w:t xml:space="preserve"> 7 (семи)</w:t>
      </w:r>
      <w:r w:rsidRPr="0084295D">
        <w:rPr>
          <w:rFonts w:ascii="Times New Roman" w:hAnsi="Times New Roman" w:cs="Times New Roman"/>
          <w:sz w:val="24"/>
          <w:szCs w:val="24"/>
          <w:lang w:eastAsia="ru-RU"/>
        </w:rPr>
        <w:t xml:space="preserve"> </w:t>
      </w:r>
      <w:r w:rsidR="0084295D" w:rsidRPr="0084295D">
        <w:rPr>
          <w:rFonts w:ascii="Times New Roman" w:hAnsi="Times New Roman" w:cs="Times New Roman"/>
          <w:sz w:val="24"/>
          <w:szCs w:val="24"/>
          <w:lang w:eastAsia="ru-RU"/>
        </w:rPr>
        <w:t xml:space="preserve">рабочих </w:t>
      </w:r>
      <w:r w:rsidRPr="0084295D">
        <w:rPr>
          <w:rFonts w:ascii="Times New Roman" w:hAnsi="Times New Roman" w:cs="Times New Roman"/>
          <w:sz w:val="24"/>
          <w:szCs w:val="24"/>
          <w:lang w:eastAsia="ru-RU"/>
        </w:rPr>
        <w:t xml:space="preserve">дней с даты подписания Заказчиком документа о приемке, к которому в качестве дополнительных документов Исполнителем приложены документы, указанные в </w:t>
      </w:r>
      <w:hyperlink w:anchor="p445" w:history="1">
        <w:r w:rsidRPr="0084295D">
          <w:rPr>
            <w:rFonts w:ascii="Times New Roman" w:hAnsi="Times New Roman" w:cs="Times New Roman"/>
            <w:color w:val="0000FF"/>
            <w:sz w:val="24"/>
            <w:szCs w:val="24"/>
            <w:u w:val="single"/>
            <w:lang w:eastAsia="ru-RU"/>
          </w:rPr>
          <w:t>пункте 6.2</w:t>
        </w:r>
      </w:hyperlink>
      <w:r w:rsidRPr="0084295D">
        <w:rPr>
          <w:rFonts w:ascii="Times New Roman" w:hAnsi="Times New Roman" w:cs="Times New Roman"/>
          <w:sz w:val="24"/>
          <w:szCs w:val="24"/>
          <w:lang w:eastAsia="ru-RU"/>
        </w:rPr>
        <w:t xml:space="preserve"> настоящего Контракта, являющиеся его н</w:t>
      </w:r>
      <w:r w:rsidR="0084295D" w:rsidRPr="0084295D">
        <w:rPr>
          <w:rFonts w:ascii="Times New Roman" w:hAnsi="Times New Roman" w:cs="Times New Roman"/>
          <w:sz w:val="24"/>
          <w:szCs w:val="24"/>
          <w:lang w:eastAsia="ru-RU"/>
        </w:rPr>
        <w:t xml:space="preserve">еотъемлемой частью. </w:t>
      </w:r>
      <w:r w:rsidRPr="0084295D">
        <w:rPr>
          <w:rFonts w:ascii="Times New Roman" w:hAnsi="Times New Roman" w:cs="Times New Roman"/>
          <w:sz w:val="24"/>
          <w:szCs w:val="24"/>
          <w:lang w:eastAsia="ru-RU"/>
        </w:rPr>
        <w:t xml:space="preserve">  </w:t>
      </w:r>
    </w:p>
    <w:p w14:paraId="1B48C31A" w14:textId="77777777" w:rsidR="00E53C29" w:rsidRPr="0084295D" w:rsidRDefault="00E53C29" w:rsidP="0084295D">
      <w:pPr>
        <w:pStyle w:val="a6"/>
        <w:ind w:firstLine="567"/>
        <w:jc w:val="both"/>
        <w:rPr>
          <w:rFonts w:ascii="Times New Roman" w:hAnsi="Times New Roman" w:cs="Times New Roman"/>
          <w:sz w:val="24"/>
          <w:szCs w:val="24"/>
          <w:lang w:eastAsia="ru-RU"/>
        </w:rPr>
      </w:pPr>
      <w:r w:rsidRPr="0084295D">
        <w:rPr>
          <w:rFonts w:ascii="Times New Roman" w:hAnsi="Times New Roman" w:cs="Times New Roman"/>
          <w:sz w:val="24"/>
          <w:szCs w:val="24"/>
          <w:lang w:eastAsia="ru-RU"/>
        </w:rPr>
        <w:lastRenderedPageBreak/>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82" w:history="1">
        <w:r w:rsidRPr="0084295D">
          <w:rPr>
            <w:rFonts w:ascii="Times New Roman" w:hAnsi="Times New Roman" w:cs="Times New Roman"/>
            <w:color w:val="0000FF"/>
            <w:sz w:val="24"/>
            <w:szCs w:val="24"/>
            <w:u w:val="single"/>
            <w:lang w:eastAsia="ru-RU"/>
          </w:rPr>
          <w:t>разделе 16</w:t>
        </w:r>
      </w:hyperlink>
      <w:r w:rsidRPr="0084295D">
        <w:rPr>
          <w:rFonts w:ascii="Times New Roman" w:hAnsi="Times New Roman" w:cs="Times New Roman"/>
          <w:sz w:val="24"/>
          <w:szCs w:val="24"/>
          <w:lang w:eastAsia="ru-RU"/>
        </w:rPr>
        <w:t xml:space="preserve"> настоящего Контракта. </w:t>
      </w:r>
    </w:p>
    <w:p w14:paraId="5171770A" w14:textId="77777777" w:rsidR="00E53C29" w:rsidRPr="0084295D" w:rsidRDefault="00E53C29" w:rsidP="0084295D">
      <w:pPr>
        <w:pStyle w:val="a6"/>
        <w:ind w:firstLine="567"/>
        <w:jc w:val="both"/>
        <w:rPr>
          <w:rFonts w:ascii="Times New Roman" w:hAnsi="Times New Roman" w:cs="Times New Roman"/>
          <w:sz w:val="24"/>
          <w:szCs w:val="24"/>
          <w:lang w:eastAsia="ru-RU"/>
        </w:rPr>
      </w:pPr>
      <w:r w:rsidRPr="0084295D">
        <w:rPr>
          <w:rFonts w:ascii="Times New Roman" w:hAnsi="Times New Roman" w:cs="Times New Roman"/>
          <w:sz w:val="24"/>
          <w:szCs w:val="24"/>
          <w:lang w:eastAsia="ru-RU"/>
        </w:rPr>
        <w:t xml:space="preserve">Валютой, используемой для расчетов с Исполнителем, является российский рубль. </w:t>
      </w:r>
    </w:p>
    <w:p w14:paraId="08F09620" w14:textId="77777777" w:rsidR="00E53C29" w:rsidRPr="0084295D" w:rsidRDefault="00E53C29" w:rsidP="0084295D">
      <w:pPr>
        <w:pStyle w:val="a6"/>
        <w:ind w:firstLine="567"/>
        <w:jc w:val="both"/>
        <w:rPr>
          <w:rFonts w:ascii="Times New Roman" w:hAnsi="Times New Roman" w:cs="Times New Roman"/>
          <w:sz w:val="24"/>
          <w:szCs w:val="24"/>
          <w:lang w:eastAsia="ru-RU"/>
        </w:rPr>
      </w:pPr>
      <w:r w:rsidRPr="0084295D">
        <w:rPr>
          <w:rFonts w:ascii="Times New Roman" w:hAnsi="Times New Roman" w:cs="Times New Roman"/>
          <w:sz w:val="24"/>
          <w:szCs w:val="24"/>
          <w:lang w:eastAsia="ru-RU"/>
        </w:rPr>
        <w:t xml:space="preserve">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0BBF4C9" w14:textId="77777777" w:rsidR="00E53C29" w:rsidRPr="0084295D" w:rsidRDefault="00E53C29" w:rsidP="0084295D">
      <w:pPr>
        <w:pStyle w:val="a6"/>
        <w:ind w:firstLine="567"/>
        <w:jc w:val="both"/>
        <w:rPr>
          <w:rFonts w:ascii="Times New Roman" w:hAnsi="Times New Roman" w:cs="Times New Roman"/>
          <w:sz w:val="24"/>
          <w:szCs w:val="24"/>
          <w:lang w:eastAsia="ru-RU"/>
        </w:rPr>
      </w:pPr>
      <w:r w:rsidRPr="0084295D">
        <w:rPr>
          <w:rFonts w:ascii="Times New Roman" w:hAnsi="Times New Roman" w:cs="Times New Roman"/>
          <w:sz w:val="24"/>
          <w:szCs w:val="24"/>
          <w:lang w:eastAsia="ru-RU"/>
        </w:rPr>
        <w:t xml:space="preserve">4.9. Обязанности Заказчика по оплате оказанных услуг считаются исполненными с момента списания денежных средств со счета Заказчика. </w:t>
      </w:r>
    </w:p>
    <w:p w14:paraId="15AA8E7A" w14:textId="77777777" w:rsidR="00E53C29" w:rsidRPr="0084295D" w:rsidRDefault="00E53C29" w:rsidP="0084295D">
      <w:pPr>
        <w:pStyle w:val="a6"/>
        <w:ind w:firstLine="567"/>
        <w:jc w:val="both"/>
        <w:rPr>
          <w:rFonts w:ascii="Times New Roman" w:hAnsi="Times New Roman" w:cs="Times New Roman"/>
          <w:sz w:val="24"/>
          <w:szCs w:val="24"/>
          <w:lang w:eastAsia="ru-RU"/>
        </w:rPr>
      </w:pPr>
      <w:r w:rsidRPr="0084295D">
        <w:rPr>
          <w:rFonts w:ascii="Times New Roman" w:hAnsi="Times New Roman" w:cs="Times New Roman"/>
          <w:sz w:val="24"/>
          <w:szCs w:val="24"/>
          <w:lang w:eastAsia="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4B288E6D" w14:textId="77777777" w:rsidR="00E53C29" w:rsidRPr="0084295D" w:rsidRDefault="00E53C29" w:rsidP="0084295D">
      <w:pPr>
        <w:pStyle w:val="a6"/>
        <w:ind w:firstLine="567"/>
        <w:jc w:val="both"/>
        <w:rPr>
          <w:rFonts w:ascii="Times New Roman" w:hAnsi="Times New Roman" w:cs="Times New Roman"/>
          <w:sz w:val="24"/>
          <w:szCs w:val="24"/>
          <w:lang w:eastAsia="ru-RU"/>
        </w:rPr>
      </w:pPr>
      <w:r w:rsidRPr="0084295D">
        <w:rPr>
          <w:rFonts w:ascii="Times New Roman" w:hAnsi="Times New Roman" w:cs="Times New Roman"/>
          <w:sz w:val="24"/>
          <w:szCs w:val="24"/>
          <w:lang w:eastAsia="ru-RU"/>
        </w:rPr>
        <w:t xml:space="preserve">4.10.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 </w:t>
      </w:r>
    </w:p>
    <w:p w14:paraId="6DECB699"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2D2604F8" w14:textId="77777777" w:rsidR="00E53C29" w:rsidRPr="00E53C29" w:rsidRDefault="00E53C29" w:rsidP="0084295D">
      <w:pPr>
        <w:spacing w:after="0" w:line="240" w:lineRule="auto"/>
        <w:jc w:val="center"/>
        <w:rPr>
          <w:rFonts w:ascii="Times New Roman" w:eastAsia="Times New Roman" w:hAnsi="Times New Roman" w:cs="Times New Roman"/>
          <w:sz w:val="24"/>
          <w:szCs w:val="24"/>
          <w:lang w:eastAsia="ru-RU"/>
        </w:rPr>
      </w:pPr>
      <w:r w:rsidRPr="00E53C29">
        <w:rPr>
          <w:rFonts w:ascii="Times New Roman" w:eastAsia="Times New Roman" w:hAnsi="Times New Roman" w:cs="Times New Roman"/>
          <w:b/>
          <w:bCs/>
          <w:sz w:val="24"/>
          <w:szCs w:val="24"/>
          <w:lang w:eastAsia="ru-RU"/>
        </w:rPr>
        <w:t>5. Качество оказываемых у</w:t>
      </w:r>
      <w:r w:rsidR="0084295D">
        <w:rPr>
          <w:rFonts w:ascii="Times New Roman" w:eastAsia="Times New Roman" w:hAnsi="Times New Roman" w:cs="Times New Roman"/>
          <w:b/>
          <w:bCs/>
          <w:sz w:val="24"/>
          <w:szCs w:val="24"/>
          <w:lang w:eastAsia="ru-RU"/>
        </w:rPr>
        <w:t>слуг, гарантийные обязательства</w:t>
      </w:r>
      <w:r w:rsidRPr="00E53C29">
        <w:rPr>
          <w:rFonts w:ascii="Times New Roman" w:eastAsia="Times New Roman" w:hAnsi="Times New Roman" w:cs="Times New Roman"/>
          <w:sz w:val="24"/>
          <w:szCs w:val="24"/>
          <w:lang w:eastAsia="ru-RU"/>
        </w:rPr>
        <w:t xml:space="preserve">  </w:t>
      </w:r>
    </w:p>
    <w:p w14:paraId="26995B76" w14:textId="77777777" w:rsidR="00E53C29" w:rsidRPr="0076468A" w:rsidRDefault="00E53C29" w:rsidP="0076468A">
      <w:pPr>
        <w:pStyle w:val="a6"/>
        <w:ind w:firstLine="567"/>
        <w:jc w:val="both"/>
        <w:rPr>
          <w:rFonts w:ascii="Times New Roman" w:hAnsi="Times New Roman" w:cs="Times New Roman"/>
          <w:sz w:val="24"/>
          <w:szCs w:val="24"/>
          <w:lang w:eastAsia="ru-RU"/>
        </w:rPr>
      </w:pPr>
      <w:r w:rsidRPr="0076468A">
        <w:rPr>
          <w:rFonts w:ascii="Times New Roman" w:hAnsi="Times New Roman" w:cs="Times New Roman"/>
          <w:sz w:val="24"/>
          <w:szCs w:val="24"/>
          <w:lang w:eastAsia="ru-RU"/>
        </w:rPr>
        <w:t xml:space="preserve">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 </w:t>
      </w:r>
    </w:p>
    <w:p w14:paraId="64568EA3" w14:textId="77777777" w:rsidR="00E53C29" w:rsidRPr="0076468A" w:rsidRDefault="00E53C29" w:rsidP="0076468A">
      <w:pPr>
        <w:pStyle w:val="a6"/>
        <w:ind w:firstLine="567"/>
        <w:jc w:val="both"/>
        <w:rPr>
          <w:rFonts w:ascii="Times New Roman" w:hAnsi="Times New Roman" w:cs="Times New Roman"/>
          <w:sz w:val="24"/>
          <w:szCs w:val="24"/>
          <w:lang w:eastAsia="ru-RU"/>
        </w:rPr>
      </w:pPr>
      <w:r w:rsidRPr="0076468A">
        <w:rPr>
          <w:rFonts w:ascii="Times New Roman" w:hAnsi="Times New Roman" w:cs="Times New Roman"/>
          <w:sz w:val="24"/>
          <w:szCs w:val="24"/>
          <w:lang w:eastAsia="ru-RU"/>
        </w:rPr>
        <w:t xml:space="preserve">5.2. </w:t>
      </w:r>
      <w:r w:rsidR="0084295D" w:rsidRPr="0076468A">
        <w:rPr>
          <w:rFonts w:ascii="Times New Roman" w:hAnsi="Times New Roman" w:cs="Times New Roman"/>
          <w:sz w:val="24"/>
          <w:szCs w:val="24"/>
        </w:rPr>
        <w:t>Исполнитель гарантирует доброкачественность и надежность материалов и оборудования, используемых при оказании услуг, оказание услуг квалифицированными специалистами на высоком профессиональном уровне.</w:t>
      </w:r>
      <w:r w:rsidRPr="0076468A">
        <w:rPr>
          <w:rFonts w:ascii="Times New Roman" w:hAnsi="Times New Roman" w:cs="Times New Roman"/>
          <w:sz w:val="24"/>
          <w:szCs w:val="24"/>
          <w:lang w:eastAsia="ru-RU"/>
        </w:rPr>
        <w:t xml:space="preserve"> </w:t>
      </w:r>
    </w:p>
    <w:p w14:paraId="67AAFC12" w14:textId="77777777" w:rsidR="00E53C29" w:rsidRPr="0076468A" w:rsidRDefault="00E53C29" w:rsidP="0076468A">
      <w:pPr>
        <w:pStyle w:val="a6"/>
        <w:ind w:firstLine="567"/>
        <w:jc w:val="both"/>
        <w:rPr>
          <w:rFonts w:ascii="Times New Roman" w:hAnsi="Times New Roman" w:cs="Times New Roman"/>
          <w:sz w:val="24"/>
          <w:szCs w:val="24"/>
          <w:lang w:eastAsia="ru-RU"/>
        </w:rPr>
      </w:pPr>
      <w:r w:rsidRPr="0076468A">
        <w:rPr>
          <w:rFonts w:ascii="Times New Roman" w:hAnsi="Times New Roman" w:cs="Times New Roman"/>
          <w:sz w:val="24"/>
          <w:szCs w:val="24"/>
          <w:lang w:eastAsia="ru-RU"/>
        </w:rPr>
        <w:t xml:space="preserve">5.3. Гарантийный срок на оказанные услуги составляет </w:t>
      </w:r>
      <w:r w:rsidR="0084295D" w:rsidRPr="0076468A">
        <w:rPr>
          <w:rFonts w:ascii="Times New Roman" w:hAnsi="Times New Roman" w:cs="Times New Roman"/>
          <w:sz w:val="24"/>
          <w:szCs w:val="24"/>
          <w:lang w:eastAsia="ru-RU"/>
        </w:rPr>
        <w:t>12 месяцев</w:t>
      </w:r>
      <w:r w:rsidRPr="0076468A">
        <w:rPr>
          <w:rFonts w:ascii="Times New Roman" w:hAnsi="Times New Roman" w:cs="Times New Roman"/>
          <w:sz w:val="24"/>
          <w:szCs w:val="24"/>
          <w:lang w:eastAsia="ru-RU"/>
        </w:rPr>
        <w:t xml:space="preserve"> с даты подписания Заказчиком соответствующего документа о приемке.   </w:t>
      </w:r>
    </w:p>
    <w:p w14:paraId="25953E38" w14:textId="77777777" w:rsidR="00E53C29" w:rsidRPr="0076468A" w:rsidRDefault="00E53C29" w:rsidP="0076468A">
      <w:pPr>
        <w:pStyle w:val="a6"/>
        <w:ind w:firstLine="567"/>
        <w:jc w:val="both"/>
        <w:rPr>
          <w:rFonts w:ascii="Times New Roman" w:hAnsi="Times New Roman" w:cs="Times New Roman"/>
          <w:sz w:val="24"/>
          <w:szCs w:val="24"/>
          <w:lang w:eastAsia="ru-RU"/>
        </w:rPr>
      </w:pPr>
      <w:r w:rsidRPr="0076468A">
        <w:rPr>
          <w:rFonts w:ascii="Times New Roman" w:hAnsi="Times New Roman" w:cs="Times New Roman"/>
          <w:sz w:val="24"/>
          <w:szCs w:val="24"/>
          <w:lang w:eastAsia="ru-RU"/>
        </w:rPr>
        <w:t xml:space="preserve">5.4.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 </w:t>
      </w:r>
    </w:p>
    <w:p w14:paraId="6980B199" w14:textId="77777777" w:rsidR="00E53C29" w:rsidRPr="0076468A" w:rsidRDefault="00E53C29" w:rsidP="0076468A">
      <w:pPr>
        <w:pStyle w:val="a6"/>
        <w:ind w:firstLine="567"/>
        <w:jc w:val="both"/>
        <w:rPr>
          <w:rFonts w:ascii="Times New Roman" w:hAnsi="Times New Roman" w:cs="Times New Roman"/>
          <w:sz w:val="24"/>
          <w:szCs w:val="24"/>
          <w:lang w:eastAsia="ru-RU"/>
        </w:rPr>
      </w:pPr>
      <w:r w:rsidRPr="0076468A">
        <w:rPr>
          <w:rFonts w:ascii="Times New Roman" w:hAnsi="Times New Roman" w:cs="Times New Roman"/>
          <w:sz w:val="24"/>
          <w:szCs w:val="24"/>
          <w:lang w:eastAsia="ru-RU"/>
        </w:rPr>
        <w:t xml:space="preserve">5.5.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технического обслуживания (сопровождаемые заменой запасных частей), предусмотренные </w:t>
      </w:r>
      <w:hyperlink w:anchor="p837" w:history="1">
        <w:r w:rsidRPr="0076468A">
          <w:rPr>
            <w:rFonts w:ascii="Times New Roman" w:hAnsi="Times New Roman" w:cs="Times New Roman"/>
            <w:color w:val="0000FF"/>
            <w:sz w:val="24"/>
            <w:szCs w:val="24"/>
            <w:u w:val="single"/>
            <w:lang w:eastAsia="ru-RU"/>
          </w:rPr>
          <w:t>Описанием</w:t>
        </w:r>
      </w:hyperlink>
      <w:r w:rsidRPr="0076468A">
        <w:rPr>
          <w:rFonts w:ascii="Times New Roman" w:hAnsi="Times New Roman" w:cs="Times New Roman"/>
          <w:sz w:val="24"/>
          <w:szCs w:val="24"/>
          <w:lang w:eastAsia="ru-RU"/>
        </w:rPr>
        <w:t xml:space="preserve"> объекта закупки (приложение N 1 к настоящему Контракту). </w:t>
      </w:r>
    </w:p>
    <w:p w14:paraId="092A30D3" w14:textId="77777777" w:rsidR="00E53C29" w:rsidRPr="0076468A" w:rsidRDefault="00E53C29" w:rsidP="0076468A">
      <w:pPr>
        <w:pStyle w:val="a6"/>
        <w:ind w:firstLine="567"/>
        <w:jc w:val="both"/>
        <w:rPr>
          <w:rFonts w:ascii="Times New Roman" w:hAnsi="Times New Roman" w:cs="Times New Roman"/>
          <w:sz w:val="24"/>
          <w:szCs w:val="24"/>
          <w:lang w:eastAsia="ru-RU"/>
        </w:rPr>
      </w:pPr>
      <w:r w:rsidRPr="0076468A">
        <w:rPr>
          <w:rFonts w:ascii="Times New Roman" w:hAnsi="Times New Roman" w:cs="Times New Roman"/>
          <w:sz w:val="24"/>
          <w:szCs w:val="24"/>
          <w:lang w:eastAsia="ru-RU"/>
        </w:rPr>
        <w:t>5.6. Если в течение гарантийного срока выявится, что качество оказанных Исполнителем услуг, и(или) использованных</w:t>
      </w:r>
      <w:r w:rsidR="00587986" w:rsidRPr="0076468A">
        <w:rPr>
          <w:rFonts w:ascii="Times New Roman" w:hAnsi="Times New Roman" w:cs="Times New Roman"/>
          <w:sz w:val="24"/>
          <w:szCs w:val="24"/>
          <w:lang w:eastAsia="ru-RU"/>
        </w:rPr>
        <w:t xml:space="preserve"> при их производстве материалов</w:t>
      </w:r>
      <w:r w:rsidRPr="0076468A">
        <w:rPr>
          <w:rFonts w:ascii="Times New Roman" w:hAnsi="Times New Roman" w:cs="Times New Roman"/>
          <w:sz w:val="24"/>
          <w:szCs w:val="24"/>
          <w:lang w:eastAsia="ru-RU"/>
        </w:rPr>
        <w:t xml:space="preserve"> не соответствует требованиям технической документации производителя оборудования и(или) оказанные услуги выполнены 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 и потребовать по</w:t>
      </w:r>
      <w:r w:rsidR="0076468A" w:rsidRPr="0076468A">
        <w:rPr>
          <w:rFonts w:ascii="Times New Roman" w:hAnsi="Times New Roman" w:cs="Times New Roman"/>
          <w:sz w:val="24"/>
          <w:szCs w:val="24"/>
          <w:lang w:eastAsia="ru-RU"/>
        </w:rPr>
        <w:t xml:space="preserve"> своему выбору от Исполнителя: </w:t>
      </w:r>
      <w:r w:rsidRPr="0076468A">
        <w:rPr>
          <w:rFonts w:ascii="Times New Roman" w:hAnsi="Times New Roman" w:cs="Times New Roman"/>
          <w:sz w:val="24"/>
          <w:szCs w:val="24"/>
          <w:lang w:eastAsia="ru-RU"/>
        </w:rPr>
        <w:t xml:space="preserve">  </w:t>
      </w:r>
    </w:p>
    <w:p w14:paraId="329FB3E5" w14:textId="77777777" w:rsidR="00E53C29" w:rsidRPr="0076468A" w:rsidRDefault="00E53C29" w:rsidP="0076468A">
      <w:pPr>
        <w:pStyle w:val="a6"/>
        <w:ind w:firstLine="567"/>
        <w:jc w:val="both"/>
        <w:rPr>
          <w:rFonts w:ascii="Times New Roman" w:hAnsi="Times New Roman" w:cs="Times New Roman"/>
          <w:sz w:val="24"/>
          <w:szCs w:val="24"/>
          <w:lang w:eastAsia="ru-RU"/>
        </w:rPr>
      </w:pPr>
      <w:r w:rsidRPr="0076468A">
        <w:rPr>
          <w:rFonts w:ascii="Times New Roman" w:hAnsi="Times New Roman" w:cs="Times New Roman"/>
          <w:sz w:val="24"/>
          <w:szCs w:val="24"/>
          <w:lang w:eastAsia="ru-RU"/>
        </w:rPr>
        <w:t xml:space="preserve">- безвозмездного устранения недостатков в разумный срок; </w:t>
      </w:r>
    </w:p>
    <w:p w14:paraId="33C5163C" w14:textId="77777777" w:rsidR="00E53C29" w:rsidRPr="0076468A" w:rsidRDefault="00E53C29" w:rsidP="0076468A">
      <w:pPr>
        <w:pStyle w:val="a6"/>
        <w:ind w:firstLine="567"/>
        <w:jc w:val="both"/>
        <w:rPr>
          <w:rFonts w:ascii="Times New Roman" w:hAnsi="Times New Roman" w:cs="Times New Roman"/>
          <w:sz w:val="24"/>
          <w:szCs w:val="24"/>
          <w:lang w:eastAsia="ru-RU"/>
        </w:rPr>
      </w:pPr>
      <w:r w:rsidRPr="0076468A">
        <w:rPr>
          <w:rFonts w:ascii="Times New Roman" w:hAnsi="Times New Roman" w:cs="Times New Roman"/>
          <w:sz w:val="24"/>
          <w:szCs w:val="24"/>
          <w:lang w:eastAsia="ru-RU"/>
        </w:rPr>
        <w:t xml:space="preserve">- соразмерного уменьшения установленной настоящим Контрактом цены; </w:t>
      </w:r>
    </w:p>
    <w:p w14:paraId="2AF2BE8F" w14:textId="77777777" w:rsidR="00E53C29" w:rsidRPr="0076468A" w:rsidRDefault="00E53C29" w:rsidP="0076468A">
      <w:pPr>
        <w:pStyle w:val="a6"/>
        <w:ind w:firstLine="567"/>
        <w:jc w:val="both"/>
        <w:rPr>
          <w:rFonts w:ascii="Times New Roman" w:hAnsi="Times New Roman" w:cs="Times New Roman"/>
          <w:sz w:val="24"/>
          <w:szCs w:val="24"/>
          <w:lang w:eastAsia="ru-RU"/>
        </w:rPr>
      </w:pPr>
      <w:r w:rsidRPr="0076468A">
        <w:rPr>
          <w:rFonts w:ascii="Times New Roman" w:hAnsi="Times New Roman" w:cs="Times New Roman"/>
          <w:sz w:val="24"/>
          <w:szCs w:val="24"/>
          <w:lang w:eastAsia="ru-RU"/>
        </w:rPr>
        <w:t xml:space="preserve">- возмещения своих расходов на устранение недостатков, если Заказчик за свой счет устранил обнаруженные недостатки. </w:t>
      </w:r>
    </w:p>
    <w:p w14:paraId="3D8547B8" w14:textId="77777777" w:rsidR="00E53C29" w:rsidRPr="0076468A" w:rsidRDefault="0076468A" w:rsidP="0076468A">
      <w:pPr>
        <w:pStyle w:val="a6"/>
        <w:ind w:firstLine="567"/>
        <w:jc w:val="both"/>
        <w:rPr>
          <w:rFonts w:ascii="Times New Roman" w:hAnsi="Times New Roman" w:cs="Times New Roman"/>
          <w:sz w:val="24"/>
          <w:szCs w:val="24"/>
          <w:lang w:eastAsia="ru-RU"/>
        </w:rPr>
      </w:pPr>
      <w:bookmarkStart w:id="6" w:name="p408"/>
      <w:bookmarkEnd w:id="6"/>
      <w:r w:rsidRPr="0076468A">
        <w:rPr>
          <w:rFonts w:ascii="Times New Roman" w:hAnsi="Times New Roman" w:cs="Times New Roman"/>
          <w:sz w:val="24"/>
          <w:szCs w:val="24"/>
          <w:lang w:eastAsia="ru-RU"/>
        </w:rPr>
        <w:t>5.7. Требование об обеспечении гарантийных обязательств не установлено</w:t>
      </w:r>
      <w:r w:rsidR="00E53C29" w:rsidRPr="0076468A">
        <w:rPr>
          <w:rFonts w:ascii="Times New Roman" w:hAnsi="Times New Roman" w:cs="Times New Roman"/>
          <w:sz w:val="24"/>
          <w:szCs w:val="24"/>
          <w:lang w:eastAsia="ru-RU"/>
        </w:rPr>
        <w:t xml:space="preserve">. </w:t>
      </w:r>
    </w:p>
    <w:p w14:paraId="3D1D3A88"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255B4155" w14:textId="77777777" w:rsidR="00E53C29" w:rsidRPr="00E53C29" w:rsidRDefault="00E53C29" w:rsidP="001D180D">
      <w:pPr>
        <w:spacing w:after="0" w:line="240" w:lineRule="atLeast"/>
        <w:ind w:firstLine="709"/>
        <w:jc w:val="center"/>
        <w:rPr>
          <w:rFonts w:ascii="Times New Roman" w:eastAsia="Times New Roman" w:hAnsi="Times New Roman" w:cs="Times New Roman"/>
          <w:sz w:val="24"/>
          <w:szCs w:val="24"/>
          <w:lang w:eastAsia="ru-RU"/>
        </w:rPr>
      </w:pPr>
      <w:r w:rsidRPr="00E53C29">
        <w:rPr>
          <w:rFonts w:ascii="Times New Roman" w:eastAsia="Times New Roman" w:hAnsi="Times New Roman" w:cs="Times New Roman"/>
          <w:b/>
          <w:bCs/>
          <w:sz w:val="24"/>
          <w:szCs w:val="24"/>
          <w:lang w:eastAsia="ru-RU"/>
        </w:rPr>
        <w:t>6. Порядок и срок сдачи и приемки оказанных услуг</w:t>
      </w:r>
      <w:r w:rsidRPr="00E53C29">
        <w:rPr>
          <w:rFonts w:ascii="Times New Roman" w:eastAsia="Times New Roman" w:hAnsi="Times New Roman" w:cs="Times New Roman"/>
          <w:sz w:val="24"/>
          <w:szCs w:val="24"/>
          <w:lang w:eastAsia="ru-RU"/>
        </w:rPr>
        <w:t xml:space="preserve">   </w:t>
      </w:r>
    </w:p>
    <w:p w14:paraId="38E6301F" w14:textId="6F168551" w:rsidR="0076468A" w:rsidRPr="001D180D" w:rsidRDefault="00E53C29" w:rsidP="001D180D">
      <w:pPr>
        <w:pStyle w:val="a6"/>
        <w:spacing w:line="240" w:lineRule="atLeast"/>
        <w:ind w:firstLine="709"/>
        <w:jc w:val="both"/>
        <w:rPr>
          <w:rFonts w:ascii="Times New Roman" w:hAnsi="Times New Roman" w:cs="Times New Roman"/>
          <w:sz w:val="24"/>
          <w:szCs w:val="24"/>
        </w:rPr>
      </w:pPr>
      <w:bookmarkStart w:id="7" w:name="p437"/>
      <w:bookmarkEnd w:id="7"/>
      <w:r w:rsidRPr="001D180D">
        <w:rPr>
          <w:rFonts w:ascii="Times New Roman" w:eastAsia="Times New Roman" w:hAnsi="Times New Roman" w:cs="Times New Roman"/>
          <w:sz w:val="24"/>
          <w:szCs w:val="24"/>
          <w:lang w:eastAsia="ru-RU"/>
        </w:rPr>
        <w:lastRenderedPageBreak/>
        <w:t xml:space="preserve">6.1. </w:t>
      </w:r>
      <w:r w:rsidR="008E7FE9" w:rsidRPr="001D180D">
        <w:rPr>
          <w:rFonts w:ascii="Times New Roman" w:eastAsiaTheme="minorEastAsia" w:hAnsi="Times New Roman" w:cs="Times New Roman"/>
          <w:sz w:val="24"/>
          <w:szCs w:val="24"/>
          <w:lang w:eastAsia="ru-RU"/>
        </w:rPr>
        <w:t>После завершения оказания Исполнителем услуг по Контракту, в соответствии с перечнем оказываемых услуг, установленных в приложении № 1 к Контракту, Исполнитель в срок одного дня направляет Заказчику для подписания надлежащим образом оформленные сопроводительные документы по факту проведенных оказанных услуг, в том числе акт сдачи-приемки оказанных услуг в двух экземплярах, счет на оплату,</w:t>
      </w:r>
      <w:r w:rsidR="008E7FE9" w:rsidRPr="001D180D">
        <w:rPr>
          <w:rFonts w:ascii="Times New Roman" w:hAnsi="Times New Roman" w:cs="Times New Roman"/>
          <w:sz w:val="24"/>
          <w:szCs w:val="24"/>
        </w:rPr>
        <w:t xml:space="preserve"> отчетные документы</w:t>
      </w:r>
      <w:r w:rsidR="008E7FE9" w:rsidRPr="001D180D">
        <w:rPr>
          <w:rFonts w:ascii="Times New Roman" w:eastAsiaTheme="minorEastAsia" w:hAnsi="Times New Roman" w:cs="Times New Roman"/>
          <w:sz w:val="24"/>
          <w:szCs w:val="24"/>
          <w:lang w:eastAsia="ru-RU"/>
        </w:rPr>
        <w:t>.</w:t>
      </w:r>
    </w:p>
    <w:p w14:paraId="12796ABB" w14:textId="2562E31D" w:rsidR="001D180D" w:rsidRPr="001D180D" w:rsidRDefault="001D180D" w:rsidP="001D180D">
      <w:pPr>
        <w:spacing w:after="0" w:line="240" w:lineRule="atLeast"/>
        <w:ind w:firstLine="709"/>
        <w:jc w:val="both"/>
        <w:rPr>
          <w:rFonts w:ascii="Times New Roman" w:hAnsi="Times New Roman" w:cs="Times New Roman"/>
          <w:sz w:val="24"/>
          <w:szCs w:val="24"/>
        </w:rPr>
      </w:pPr>
      <w:r w:rsidRPr="001D180D">
        <w:rPr>
          <w:rFonts w:ascii="Times New Roman" w:hAnsi="Times New Roman" w:cs="Times New Roman"/>
          <w:sz w:val="24"/>
          <w:szCs w:val="24"/>
        </w:rPr>
        <w:t>6.2. Заказчик в течение 5 (пяти) дней с даты получения акта сдачи-приемки оказанных услуг (этапа оказания услуг) и документов, указанных в пункте 6.1. Контракта, осуществляет проверку оказанной Исполнителем услуги по Контракту на предмет соответствия оказанной услуги требованиям и условиям Контракта, принимает оказанную услугу, передает Исполнителю подписанный со своей стороны акт сдачи-приемки оказанной услуги по Контракту или отказывает в приемке, направляя мотивированный отказ от приемки оказанной услуги  с перечнем выявленных недостатков и с указанием сроков их устранения.</w:t>
      </w:r>
    </w:p>
    <w:p w14:paraId="57003A36" w14:textId="77777777" w:rsidR="001D180D" w:rsidRPr="001D180D" w:rsidRDefault="001D180D" w:rsidP="001D180D">
      <w:pPr>
        <w:spacing w:after="0" w:line="288" w:lineRule="atLeast"/>
        <w:ind w:firstLine="709"/>
        <w:jc w:val="both"/>
        <w:rPr>
          <w:rFonts w:ascii="Times New Roman" w:hAnsi="Times New Roman" w:cs="Times New Roman"/>
          <w:sz w:val="24"/>
          <w:szCs w:val="24"/>
        </w:rPr>
      </w:pPr>
      <w:r w:rsidRPr="001D180D">
        <w:rPr>
          <w:rFonts w:ascii="Times New Roman" w:hAnsi="Times New Roman" w:cs="Times New Roman"/>
          <w:sz w:val="24"/>
          <w:szCs w:val="24"/>
        </w:rPr>
        <w:t>6.3. Для проверки предоставленных Исполнителем результатов оказания услуг,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№44-ФЗ.</w:t>
      </w:r>
    </w:p>
    <w:p w14:paraId="3EC5FEE3" w14:textId="77777777" w:rsidR="001D180D" w:rsidRPr="001D180D" w:rsidRDefault="001D180D" w:rsidP="001D180D">
      <w:pPr>
        <w:spacing w:after="0" w:line="288" w:lineRule="atLeast"/>
        <w:ind w:firstLine="709"/>
        <w:jc w:val="both"/>
        <w:rPr>
          <w:rFonts w:ascii="Times New Roman" w:hAnsi="Times New Roman" w:cs="Times New Roman"/>
          <w:sz w:val="24"/>
          <w:szCs w:val="24"/>
        </w:rPr>
      </w:pPr>
      <w:r w:rsidRPr="001D180D">
        <w:rPr>
          <w:rFonts w:ascii="Times New Roman" w:hAnsi="Times New Roman" w:cs="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4CD01910" w14:textId="77777777" w:rsidR="001D180D" w:rsidRPr="001D180D" w:rsidRDefault="001D180D" w:rsidP="001D180D">
      <w:pPr>
        <w:spacing w:after="0" w:line="288" w:lineRule="atLeast"/>
        <w:ind w:firstLine="709"/>
        <w:jc w:val="both"/>
        <w:rPr>
          <w:rFonts w:ascii="Times New Roman" w:hAnsi="Times New Roman" w:cs="Times New Roman"/>
          <w:sz w:val="24"/>
          <w:szCs w:val="24"/>
        </w:rPr>
      </w:pPr>
      <w:r w:rsidRPr="001D180D">
        <w:rPr>
          <w:rFonts w:ascii="Times New Roman" w:hAnsi="Times New Roman" w:cs="Times New Roman"/>
          <w:sz w:val="24"/>
          <w:szCs w:val="24"/>
        </w:rPr>
        <w:t>6.4.</w:t>
      </w:r>
      <w:r w:rsidRPr="001D180D">
        <w:rPr>
          <w:rFonts w:ascii="Times New Roman" w:hAnsi="Times New Roman" w:cs="Times New Roman"/>
          <w:sz w:val="24"/>
          <w:szCs w:val="24"/>
        </w:rPr>
        <w:tab/>
        <w:t>При обнаружении Заказчиком в ходе приёмки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665E6968" w14:textId="77777777" w:rsidR="001D180D" w:rsidRPr="001D180D" w:rsidRDefault="001D180D" w:rsidP="001D180D">
      <w:pPr>
        <w:spacing w:after="0" w:line="288" w:lineRule="atLeast"/>
        <w:ind w:firstLine="709"/>
        <w:jc w:val="both"/>
        <w:rPr>
          <w:rFonts w:ascii="Times New Roman" w:hAnsi="Times New Roman" w:cs="Times New Roman"/>
          <w:sz w:val="24"/>
          <w:szCs w:val="24"/>
        </w:rPr>
      </w:pPr>
      <w:r w:rsidRPr="001D180D">
        <w:rPr>
          <w:rFonts w:ascii="Times New Roman" w:hAnsi="Times New Roman" w:cs="Times New Roman"/>
          <w:sz w:val="24"/>
          <w:szCs w:val="24"/>
        </w:rPr>
        <w:t>6.5.</w:t>
      </w:r>
      <w:r w:rsidRPr="001D180D">
        <w:rPr>
          <w:rFonts w:ascii="Times New Roman" w:hAnsi="Times New Roman" w:cs="Times New Roman"/>
          <w:sz w:val="24"/>
          <w:szCs w:val="24"/>
        </w:rPr>
        <w:tab/>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EFE9884" w14:textId="77777777" w:rsidR="001D180D" w:rsidRPr="001D180D" w:rsidRDefault="001D180D" w:rsidP="001D180D">
      <w:pPr>
        <w:spacing w:after="0" w:line="288" w:lineRule="atLeast"/>
        <w:ind w:firstLine="709"/>
        <w:jc w:val="both"/>
        <w:rPr>
          <w:rFonts w:ascii="Times New Roman" w:hAnsi="Times New Roman" w:cs="Times New Roman"/>
          <w:sz w:val="24"/>
          <w:szCs w:val="24"/>
        </w:rPr>
      </w:pPr>
      <w:r w:rsidRPr="001D180D">
        <w:rPr>
          <w:rFonts w:ascii="Times New Roman" w:hAnsi="Times New Roman" w:cs="Times New Roman"/>
          <w:sz w:val="24"/>
          <w:szCs w:val="24"/>
        </w:rPr>
        <w:t>6.6.</w:t>
      </w:r>
      <w:r w:rsidRPr="001D180D">
        <w:rPr>
          <w:rFonts w:ascii="Times New Roman" w:hAnsi="Times New Roman" w:cs="Times New Roman"/>
          <w:sz w:val="24"/>
          <w:szCs w:val="24"/>
        </w:rPr>
        <w:tab/>
        <w:t>Исполнитель обязан устранить все обнаруженные недостатки в срок, указанный в предписании.</w:t>
      </w:r>
    </w:p>
    <w:p w14:paraId="182DE2B6" w14:textId="77777777" w:rsidR="001D180D" w:rsidRPr="001D180D" w:rsidRDefault="001D180D" w:rsidP="001D180D">
      <w:pPr>
        <w:spacing w:after="0" w:line="288" w:lineRule="atLeast"/>
        <w:ind w:firstLine="709"/>
        <w:jc w:val="both"/>
        <w:rPr>
          <w:rFonts w:ascii="Times New Roman" w:hAnsi="Times New Roman" w:cs="Times New Roman"/>
          <w:sz w:val="24"/>
          <w:szCs w:val="24"/>
        </w:rPr>
      </w:pPr>
      <w:r w:rsidRPr="001D180D">
        <w:rPr>
          <w:rFonts w:ascii="Times New Roman" w:hAnsi="Times New Roman" w:cs="Times New Roman"/>
          <w:sz w:val="24"/>
          <w:szCs w:val="24"/>
        </w:rPr>
        <w:t>6.7.</w:t>
      </w:r>
      <w:r w:rsidRPr="001D180D">
        <w:rPr>
          <w:rFonts w:ascii="Times New Roman" w:hAnsi="Times New Roman" w:cs="Times New Roman"/>
          <w:sz w:val="24"/>
          <w:szCs w:val="24"/>
        </w:rPr>
        <w:tab/>
        <w:t>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335F2307" w14:textId="77777777" w:rsidR="001D180D" w:rsidRPr="001D180D" w:rsidRDefault="001D180D" w:rsidP="001D180D">
      <w:pPr>
        <w:spacing w:after="0" w:line="288" w:lineRule="atLeast"/>
        <w:ind w:firstLine="709"/>
        <w:jc w:val="both"/>
        <w:rPr>
          <w:rFonts w:ascii="Times New Roman" w:hAnsi="Times New Roman" w:cs="Times New Roman"/>
          <w:sz w:val="24"/>
          <w:szCs w:val="24"/>
        </w:rPr>
      </w:pPr>
      <w:r w:rsidRPr="001D180D">
        <w:rPr>
          <w:rFonts w:ascii="Times New Roman" w:hAnsi="Times New Roman" w:cs="Times New Roman"/>
          <w:sz w:val="24"/>
          <w:szCs w:val="24"/>
        </w:rPr>
        <w:t>6.8.</w:t>
      </w:r>
      <w:r w:rsidRPr="001D180D">
        <w:rPr>
          <w:rFonts w:ascii="Times New Roman" w:hAnsi="Times New Roman" w:cs="Times New Roman"/>
          <w:sz w:val="24"/>
          <w:szCs w:val="24"/>
        </w:rPr>
        <w:tab/>
        <w:t>Датой сдачи Исполнителем оказанных услуг и приёмки их Заказчиком считается дата подписания комиссией Заказчика акта приёмки оказанных услуг.</w:t>
      </w:r>
    </w:p>
    <w:p w14:paraId="63CFA53F" w14:textId="77777777" w:rsidR="001D180D" w:rsidRPr="001D180D" w:rsidRDefault="001D180D" w:rsidP="001D180D">
      <w:pPr>
        <w:spacing w:after="0" w:line="288" w:lineRule="atLeast"/>
        <w:ind w:firstLine="709"/>
        <w:jc w:val="both"/>
        <w:rPr>
          <w:rFonts w:ascii="Times New Roman" w:hAnsi="Times New Roman" w:cs="Times New Roman"/>
          <w:sz w:val="24"/>
          <w:szCs w:val="24"/>
        </w:rPr>
      </w:pPr>
      <w:r w:rsidRPr="001D180D">
        <w:rPr>
          <w:rFonts w:ascii="Times New Roman" w:hAnsi="Times New Roman" w:cs="Times New Roman"/>
          <w:sz w:val="24"/>
          <w:szCs w:val="24"/>
        </w:rPr>
        <w:t>6.9.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30035CB2" w14:textId="77777777" w:rsidR="001D180D" w:rsidRPr="001D180D" w:rsidRDefault="001D180D" w:rsidP="001D180D">
      <w:pPr>
        <w:spacing w:after="0" w:line="288" w:lineRule="atLeast"/>
        <w:ind w:firstLine="709"/>
        <w:jc w:val="both"/>
        <w:rPr>
          <w:rFonts w:ascii="Times New Roman" w:hAnsi="Times New Roman" w:cs="Times New Roman"/>
          <w:sz w:val="24"/>
          <w:szCs w:val="24"/>
        </w:rPr>
      </w:pPr>
      <w:r w:rsidRPr="001D180D">
        <w:rPr>
          <w:rFonts w:ascii="Times New Roman" w:hAnsi="Times New Roman" w:cs="Times New Roman"/>
          <w:sz w:val="24"/>
          <w:szCs w:val="24"/>
        </w:rPr>
        <w:t>6.10. Выявленные недостатки устраняются Исполнителем за его счет.</w:t>
      </w:r>
    </w:p>
    <w:p w14:paraId="055DB09C"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764CFE00" w14:textId="77777777" w:rsidR="00E53C29" w:rsidRPr="00E53C29" w:rsidRDefault="00E53C29" w:rsidP="00F93561">
      <w:pPr>
        <w:spacing w:after="0" w:line="240" w:lineRule="auto"/>
        <w:jc w:val="center"/>
        <w:rPr>
          <w:rFonts w:ascii="Times New Roman" w:eastAsia="Times New Roman" w:hAnsi="Times New Roman" w:cs="Times New Roman"/>
          <w:sz w:val="24"/>
          <w:szCs w:val="24"/>
          <w:lang w:eastAsia="ru-RU"/>
        </w:rPr>
      </w:pPr>
      <w:bookmarkStart w:id="8" w:name="p494"/>
      <w:bookmarkEnd w:id="8"/>
      <w:r w:rsidRPr="00E53C29">
        <w:rPr>
          <w:rFonts w:ascii="Times New Roman" w:eastAsia="Times New Roman" w:hAnsi="Times New Roman" w:cs="Times New Roman"/>
          <w:b/>
          <w:bCs/>
          <w:sz w:val="24"/>
          <w:szCs w:val="24"/>
          <w:lang w:eastAsia="ru-RU"/>
        </w:rPr>
        <w:lastRenderedPageBreak/>
        <w:t>7. Ответственность Сторон</w:t>
      </w:r>
    </w:p>
    <w:p w14:paraId="02B94216"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 xml:space="preserve">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 </w:t>
      </w:r>
    </w:p>
    <w:p w14:paraId="1828F1AE"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 xml:space="preserve">7.2. Размер штрафа устанавливается Контрактом в порядке, установленном </w:t>
      </w:r>
      <w:hyperlink r:id="rId16" w:history="1">
        <w:r w:rsidRPr="003E0E25">
          <w:rPr>
            <w:rFonts w:ascii="Times New Roman" w:hAnsi="Times New Roman" w:cs="Times New Roman"/>
            <w:color w:val="0000FF"/>
            <w:sz w:val="24"/>
            <w:szCs w:val="24"/>
            <w:u w:val="single"/>
            <w:lang w:eastAsia="ru-RU"/>
          </w:rPr>
          <w:t>Правилами</w:t>
        </w:r>
      </w:hyperlink>
      <w:r w:rsidRPr="003E0E25">
        <w:rPr>
          <w:rFonts w:ascii="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w:t>
      </w:r>
    </w:p>
    <w:p w14:paraId="75CC4FB7"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 xml:space="preserve">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14:paraId="3A1B1678"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w:t>
      </w:r>
    </w:p>
    <w:p w14:paraId="3C39BE27"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17" w:history="1">
        <w:r w:rsidRPr="003E0E25">
          <w:rPr>
            <w:rFonts w:ascii="Times New Roman" w:hAnsi="Times New Roman" w:cs="Times New Roman"/>
            <w:color w:val="0000FF"/>
            <w:sz w:val="24"/>
            <w:szCs w:val="24"/>
            <w:u w:val="single"/>
            <w:lang w:eastAsia="ru-RU"/>
          </w:rPr>
          <w:t>пунктом 9</w:t>
        </w:r>
      </w:hyperlink>
      <w:r w:rsidRPr="003E0E25">
        <w:rPr>
          <w:rFonts w:ascii="Times New Roman" w:hAnsi="Times New Roman" w:cs="Times New Roman"/>
          <w:sz w:val="24"/>
          <w:szCs w:val="24"/>
          <w:lang w:eastAsia="ru-RU"/>
        </w:rPr>
        <w:t xml:space="preserve"> Правил, и составляет: </w:t>
      </w:r>
    </w:p>
    <w:p w14:paraId="0E40BFBA"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 xml:space="preserve">а) 1000 рублей, если цена Контракта не превышает 3 млн рублей (включительно); </w:t>
      </w:r>
    </w:p>
    <w:p w14:paraId="65080913"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 xml:space="preserve">б) 5000 рублей, если цена Контракта составляет от 3 млн рублей до 50 млн рублей (включительно); </w:t>
      </w:r>
    </w:p>
    <w:p w14:paraId="00511B30"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 xml:space="preserve">в) 10000 рублей, если цена Контракта составляет от 50 млн рублей до 100 млн рублей (включительно); </w:t>
      </w:r>
    </w:p>
    <w:p w14:paraId="428CA886"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 xml:space="preserve">г) 100000 рублей, если цена Контракта превышает 100 млн рублей. </w:t>
      </w:r>
    </w:p>
    <w:p w14:paraId="2929FD57"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 xml:space="preserve">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 </w:t>
      </w:r>
    </w:p>
    <w:p w14:paraId="4AE8C09B" w14:textId="77777777" w:rsidR="00E53C29" w:rsidRPr="003E0E25" w:rsidRDefault="00E53C29" w:rsidP="003E0E25">
      <w:pPr>
        <w:pStyle w:val="a6"/>
        <w:ind w:firstLine="567"/>
        <w:jc w:val="both"/>
        <w:rPr>
          <w:rFonts w:ascii="Times New Roman" w:hAnsi="Times New Roman" w:cs="Times New Roman"/>
          <w:sz w:val="24"/>
          <w:szCs w:val="24"/>
          <w:lang w:eastAsia="ru-RU"/>
        </w:rPr>
      </w:pPr>
      <w:bookmarkStart w:id="9" w:name="p524"/>
      <w:bookmarkEnd w:id="9"/>
      <w:r w:rsidRPr="003E0E25">
        <w:rPr>
          <w:rFonts w:ascii="Times New Roman" w:hAnsi="Times New Roman" w:cs="Times New Roman"/>
          <w:sz w:val="24"/>
          <w:szCs w:val="24"/>
          <w:lang w:eastAsia="ru-RU"/>
        </w:rPr>
        <w:t>7</w:t>
      </w:r>
      <w:r w:rsidR="00D35694" w:rsidRPr="003E0E25">
        <w:rPr>
          <w:rFonts w:ascii="Times New Roman" w:hAnsi="Times New Roman" w:cs="Times New Roman"/>
          <w:sz w:val="24"/>
          <w:szCs w:val="24"/>
          <w:lang w:eastAsia="ru-RU"/>
        </w:rPr>
        <w:t xml:space="preserve">.7. </w:t>
      </w:r>
      <w:r w:rsidRPr="003E0E25">
        <w:rPr>
          <w:rFonts w:ascii="Times New Roman" w:hAnsi="Times New Roman" w:cs="Times New Roman"/>
          <w:sz w:val="24"/>
          <w:szCs w:val="24"/>
          <w:lang w:eastAsia="ru-RU"/>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hyperlink r:id="rId18" w:history="1">
        <w:r w:rsidRPr="003E0E25">
          <w:rPr>
            <w:rFonts w:ascii="Times New Roman" w:hAnsi="Times New Roman" w:cs="Times New Roman"/>
            <w:color w:val="0000FF"/>
            <w:sz w:val="24"/>
            <w:szCs w:val="24"/>
            <w:u w:val="single"/>
            <w:lang w:eastAsia="ru-RU"/>
          </w:rPr>
          <w:t>пунктом 1 части 1 статьи 30</w:t>
        </w:r>
      </w:hyperlink>
      <w:r w:rsidRPr="003E0E25">
        <w:rPr>
          <w:rFonts w:ascii="Times New Roman" w:hAnsi="Times New Roman" w:cs="Times New Roman"/>
          <w:sz w:val="24"/>
          <w:szCs w:val="24"/>
          <w:lang w:eastAsia="ru-RU"/>
        </w:rPr>
        <w:t xml:space="preserve"> Закона, за исключением просрочки исполнения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19" w:history="1">
        <w:r w:rsidRPr="003E0E25">
          <w:rPr>
            <w:rFonts w:ascii="Times New Roman" w:hAnsi="Times New Roman" w:cs="Times New Roman"/>
            <w:color w:val="0000FF"/>
            <w:sz w:val="24"/>
            <w:szCs w:val="24"/>
            <w:u w:val="single"/>
            <w:lang w:eastAsia="ru-RU"/>
          </w:rPr>
          <w:t>пунктом 4</w:t>
        </w:r>
      </w:hyperlink>
      <w:r w:rsidRPr="003E0E25">
        <w:rPr>
          <w:rFonts w:ascii="Times New Roman" w:hAnsi="Times New Roman" w:cs="Times New Roman"/>
          <w:sz w:val="24"/>
          <w:szCs w:val="24"/>
          <w:lang w:eastAsia="ru-RU"/>
        </w:rPr>
        <w:t xml:space="preserve"> Правил, и составляет 1 процент цены Контракта (этапа), но не более 5 тыс. ру</w:t>
      </w:r>
      <w:r w:rsidR="003E0E25">
        <w:rPr>
          <w:rFonts w:ascii="Times New Roman" w:hAnsi="Times New Roman" w:cs="Times New Roman"/>
          <w:sz w:val="24"/>
          <w:szCs w:val="24"/>
          <w:lang w:eastAsia="ru-RU"/>
        </w:rPr>
        <w:t xml:space="preserve">блей и не менее 1 тыс. рублей. </w:t>
      </w:r>
    </w:p>
    <w:p w14:paraId="5E31D785" w14:textId="77777777" w:rsidR="00E53C29" w:rsidRPr="003E0E25" w:rsidRDefault="00E53C29" w:rsidP="003E0E25">
      <w:pPr>
        <w:pStyle w:val="a6"/>
        <w:ind w:firstLine="567"/>
        <w:jc w:val="both"/>
        <w:rPr>
          <w:rFonts w:ascii="Times New Roman" w:hAnsi="Times New Roman" w:cs="Times New Roman"/>
          <w:sz w:val="24"/>
          <w:szCs w:val="24"/>
          <w:lang w:eastAsia="ru-RU"/>
        </w:rPr>
      </w:pPr>
      <w:bookmarkStart w:id="10" w:name="p528"/>
      <w:bookmarkEnd w:id="10"/>
      <w:r w:rsidRPr="003E0E25">
        <w:rPr>
          <w:rFonts w:ascii="Times New Roman" w:hAnsi="Times New Roman" w:cs="Times New Roman"/>
          <w:sz w:val="24"/>
          <w:szCs w:val="24"/>
          <w:lang w:eastAsia="ru-RU"/>
        </w:rPr>
        <w:t>7.</w:t>
      </w:r>
      <w:r w:rsidR="00D35694" w:rsidRPr="003E0E25">
        <w:rPr>
          <w:rFonts w:ascii="Times New Roman" w:hAnsi="Times New Roman" w:cs="Times New Roman"/>
          <w:sz w:val="24"/>
          <w:szCs w:val="24"/>
          <w:lang w:eastAsia="ru-RU"/>
        </w:rPr>
        <w:t>8</w:t>
      </w:r>
      <w:r w:rsidRPr="003E0E25">
        <w:rPr>
          <w:rFonts w:ascii="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0" w:history="1">
        <w:r w:rsidRPr="003E0E25">
          <w:rPr>
            <w:rFonts w:ascii="Times New Roman" w:hAnsi="Times New Roman" w:cs="Times New Roman"/>
            <w:color w:val="0000FF"/>
            <w:sz w:val="24"/>
            <w:szCs w:val="24"/>
            <w:u w:val="single"/>
            <w:lang w:eastAsia="ru-RU"/>
          </w:rPr>
          <w:t>пунктом 6</w:t>
        </w:r>
      </w:hyperlink>
      <w:r w:rsidRPr="003E0E25">
        <w:rPr>
          <w:rFonts w:ascii="Times New Roman" w:hAnsi="Times New Roman" w:cs="Times New Roman"/>
          <w:sz w:val="24"/>
          <w:szCs w:val="24"/>
          <w:lang w:eastAsia="ru-RU"/>
        </w:rPr>
        <w:t xml:space="preserve"> Правил, и составляет: </w:t>
      </w:r>
    </w:p>
    <w:p w14:paraId="3925E1A8"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 xml:space="preserve">а) 1000 рублей, если цена Контракта не превышает 3 млн рублей; </w:t>
      </w:r>
    </w:p>
    <w:p w14:paraId="7D4EC9C9"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 xml:space="preserve">б) 5000 рублей, если цена Контракта составляет от 3 млн рублей до 50 млн рублей (включительно); </w:t>
      </w:r>
    </w:p>
    <w:p w14:paraId="52A02977"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lastRenderedPageBreak/>
        <w:t xml:space="preserve">в) 10000 рублей, если цена Контракта составляет от 50 млн рублей до 100 млн рублей (включительно); </w:t>
      </w:r>
    </w:p>
    <w:p w14:paraId="6563A766"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 xml:space="preserve">г) 100000 рублей, если цена Контракта превышает 100 млн рублей. </w:t>
      </w:r>
    </w:p>
    <w:p w14:paraId="3B19E6D8" w14:textId="77777777" w:rsidR="00E53C29" w:rsidRPr="003E0E25" w:rsidRDefault="00E53C29" w:rsidP="003E0E25">
      <w:pPr>
        <w:pStyle w:val="a6"/>
        <w:ind w:firstLine="567"/>
        <w:jc w:val="both"/>
        <w:rPr>
          <w:rFonts w:ascii="Times New Roman" w:hAnsi="Times New Roman" w:cs="Times New Roman"/>
          <w:sz w:val="24"/>
          <w:szCs w:val="24"/>
          <w:lang w:eastAsia="ru-RU"/>
        </w:rPr>
      </w:pPr>
      <w:bookmarkStart w:id="11" w:name="p533"/>
      <w:bookmarkEnd w:id="11"/>
      <w:r w:rsidRPr="003E0E25">
        <w:rPr>
          <w:rFonts w:ascii="Times New Roman" w:hAnsi="Times New Roman" w:cs="Times New Roman"/>
          <w:sz w:val="24"/>
          <w:szCs w:val="24"/>
          <w:lang w:eastAsia="ru-RU"/>
        </w:rPr>
        <w:t>7.</w:t>
      </w:r>
      <w:r w:rsidR="003E0E25" w:rsidRPr="003E0E25">
        <w:rPr>
          <w:rFonts w:ascii="Times New Roman" w:hAnsi="Times New Roman" w:cs="Times New Roman"/>
          <w:sz w:val="24"/>
          <w:szCs w:val="24"/>
          <w:lang w:eastAsia="ru-RU"/>
        </w:rPr>
        <w:t>9</w:t>
      </w:r>
      <w:r w:rsidRPr="003E0E25">
        <w:rPr>
          <w:rFonts w:ascii="Times New Roman" w:hAnsi="Times New Roman" w:cs="Times New Roman"/>
          <w:sz w:val="24"/>
          <w:szCs w:val="24"/>
          <w:lang w:eastAsia="ru-RU"/>
        </w:rPr>
        <w:t xml:space="preserve">.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 </w:t>
      </w:r>
    </w:p>
    <w:p w14:paraId="6BB9D0CC"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7.1</w:t>
      </w:r>
      <w:r w:rsidR="003E0E25" w:rsidRPr="003E0E25">
        <w:rPr>
          <w:rFonts w:ascii="Times New Roman" w:hAnsi="Times New Roman" w:cs="Times New Roman"/>
          <w:sz w:val="24"/>
          <w:szCs w:val="24"/>
          <w:lang w:eastAsia="ru-RU"/>
        </w:rPr>
        <w:t>0</w:t>
      </w:r>
      <w:r w:rsidRPr="003E0E25">
        <w:rPr>
          <w:rFonts w:ascii="Times New Roman" w:hAnsi="Times New Roman" w:cs="Times New Roman"/>
          <w:sz w:val="24"/>
          <w:szCs w:val="24"/>
          <w:lang w:eastAsia="ru-RU"/>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w:t>
      </w:r>
      <w:r w:rsidR="003E0E25">
        <w:rPr>
          <w:rFonts w:ascii="Times New Roman" w:hAnsi="Times New Roman" w:cs="Times New Roman"/>
          <w:sz w:val="24"/>
          <w:szCs w:val="24"/>
          <w:lang w:eastAsia="ru-RU"/>
        </w:rPr>
        <w:t xml:space="preserve">ате неустоек (штрафов, пеней). </w:t>
      </w:r>
    </w:p>
    <w:p w14:paraId="528C0444"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7.1</w:t>
      </w:r>
      <w:r w:rsidR="003E0E25" w:rsidRPr="003E0E25">
        <w:rPr>
          <w:rFonts w:ascii="Times New Roman" w:hAnsi="Times New Roman" w:cs="Times New Roman"/>
          <w:sz w:val="24"/>
          <w:szCs w:val="24"/>
          <w:lang w:eastAsia="ru-RU"/>
        </w:rPr>
        <w:t>1</w:t>
      </w:r>
      <w:r w:rsidRPr="003E0E25">
        <w:rPr>
          <w:rFonts w:ascii="Times New Roman" w:hAnsi="Times New Roman" w:cs="Times New Roman"/>
          <w:sz w:val="24"/>
          <w:szCs w:val="24"/>
          <w:lang w:eastAsia="ru-RU"/>
        </w:rPr>
        <w:t xml:space="preserve">. За каждый день просрочки исполнения Исполнителем обязательства, предусмотренного </w:t>
      </w:r>
      <w:hyperlink w:anchor="p588" w:history="1">
        <w:r w:rsidRPr="003E0E25">
          <w:rPr>
            <w:rFonts w:ascii="Times New Roman" w:hAnsi="Times New Roman" w:cs="Times New Roman"/>
            <w:color w:val="0000FF"/>
            <w:sz w:val="24"/>
            <w:szCs w:val="24"/>
            <w:u w:val="single"/>
            <w:lang w:eastAsia="ru-RU"/>
          </w:rPr>
          <w:t>пунктом 8.8</w:t>
        </w:r>
      </w:hyperlink>
      <w:r w:rsidRPr="003E0E25">
        <w:rPr>
          <w:rFonts w:ascii="Times New Roman" w:hAnsi="Times New Roman" w:cs="Times New Roman"/>
          <w:sz w:val="24"/>
          <w:szCs w:val="24"/>
          <w:lang w:eastAsia="ru-RU"/>
        </w:rPr>
        <w:t xml:space="preserve"> настоящего Контракта, начисляется пеня в размере, определенном в порядке, предусмотренном </w:t>
      </w:r>
      <w:hyperlink w:anchor="p533" w:history="1">
        <w:r w:rsidRPr="003E0E25">
          <w:rPr>
            <w:rFonts w:ascii="Times New Roman" w:hAnsi="Times New Roman" w:cs="Times New Roman"/>
            <w:color w:val="0000FF"/>
            <w:sz w:val="24"/>
            <w:szCs w:val="24"/>
            <w:u w:val="single"/>
            <w:lang w:eastAsia="ru-RU"/>
          </w:rPr>
          <w:t>пунктом 7.</w:t>
        </w:r>
      </w:hyperlink>
      <w:r w:rsidR="003E0E25" w:rsidRPr="003E0E25">
        <w:rPr>
          <w:rFonts w:ascii="Times New Roman" w:hAnsi="Times New Roman" w:cs="Times New Roman"/>
          <w:color w:val="0000FF"/>
          <w:sz w:val="24"/>
          <w:szCs w:val="24"/>
          <w:u w:val="single"/>
          <w:lang w:eastAsia="ru-RU"/>
        </w:rPr>
        <w:t>9</w:t>
      </w:r>
      <w:r w:rsidR="003E0E25" w:rsidRPr="003E0E25">
        <w:rPr>
          <w:rFonts w:ascii="Times New Roman" w:hAnsi="Times New Roman" w:cs="Times New Roman"/>
          <w:sz w:val="24"/>
          <w:szCs w:val="24"/>
          <w:lang w:eastAsia="ru-RU"/>
        </w:rPr>
        <w:t xml:space="preserve"> настоящего Контракта. </w:t>
      </w:r>
      <w:r w:rsidRPr="003E0E25">
        <w:rPr>
          <w:rFonts w:ascii="Times New Roman" w:hAnsi="Times New Roman" w:cs="Times New Roman"/>
          <w:sz w:val="24"/>
          <w:szCs w:val="24"/>
          <w:lang w:eastAsia="ru-RU"/>
        </w:rPr>
        <w:t xml:space="preserve">  </w:t>
      </w:r>
    </w:p>
    <w:p w14:paraId="608C7CBE"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7.1</w:t>
      </w:r>
      <w:r w:rsidR="003E0E25" w:rsidRPr="003E0E25">
        <w:rPr>
          <w:rFonts w:ascii="Times New Roman" w:hAnsi="Times New Roman" w:cs="Times New Roman"/>
          <w:sz w:val="24"/>
          <w:szCs w:val="24"/>
          <w:lang w:eastAsia="ru-RU"/>
        </w:rPr>
        <w:t>2</w:t>
      </w:r>
      <w:r w:rsidRPr="003E0E25">
        <w:rPr>
          <w:rFonts w:ascii="Times New Roman" w:hAnsi="Times New Roman" w:cs="Times New Roman"/>
          <w:sz w:val="24"/>
          <w:szCs w:val="24"/>
          <w:lang w:eastAsia="ru-RU"/>
        </w:rPr>
        <w:t xml:space="preserve">.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 </w:t>
      </w:r>
    </w:p>
    <w:p w14:paraId="089A6F47"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7.1</w:t>
      </w:r>
      <w:r w:rsidR="003E0E25" w:rsidRPr="003E0E25">
        <w:rPr>
          <w:rFonts w:ascii="Times New Roman" w:hAnsi="Times New Roman" w:cs="Times New Roman"/>
          <w:sz w:val="24"/>
          <w:szCs w:val="24"/>
          <w:lang w:eastAsia="ru-RU"/>
        </w:rPr>
        <w:t>3</w:t>
      </w:r>
      <w:r w:rsidRPr="003E0E25">
        <w:rPr>
          <w:rFonts w:ascii="Times New Roman" w:hAnsi="Times New Roman" w:cs="Times New Roman"/>
          <w:sz w:val="24"/>
          <w:szCs w:val="24"/>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 </w:t>
      </w:r>
    </w:p>
    <w:p w14:paraId="27AB99A3"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7.1</w:t>
      </w:r>
      <w:r w:rsidR="003E0E25" w:rsidRPr="003E0E25">
        <w:rPr>
          <w:rFonts w:ascii="Times New Roman" w:hAnsi="Times New Roman" w:cs="Times New Roman"/>
          <w:sz w:val="24"/>
          <w:szCs w:val="24"/>
          <w:lang w:eastAsia="ru-RU"/>
        </w:rPr>
        <w:t>4</w:t>
      </w:r>
      <w:r w:rsidRPr="003E0E25">
        <w:rPr>
          <w:rFonts w:ascii="Times New Roman" w:hAnsi="Times New Roman" w:cs="Times New Roman"/>
          <w:sz w:val="24"/>
          <w:szCs w:val="24"/>
          <w:lang w:eastAsia="ru-RU"/>
        </w:rPr>
        <w:t xml:space="preserve">. В случае неисполнения Исполнителем условий настоящего Контракта Заказчик вправе обратиться в суд с требованием о расторжении настоящего Контракта. </w:t>
      </w:r>
    </w:p>
    <w:p w14:paraId="7D31C772"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7.1</w:t>
      </w:r>
      <w:r w:rsidR="003E0E25" w:rsidRPr="003E0E25">
        <w:rPr>
          <w:rFonts w:ascii="Times New Roman" w:hAnsi="Times New Roman" w:cs="Times New Roman"/>
          <w:sz w:val="24"/>
          <w:szCs w:val="24"/>
          <w:lang w:eastAsia="ru-RU"/>
        </w:rPr>
        <w:t>5</w:t>
      </w:r>
      <w:r w:rsidRPr="003E0E25">
        <w:rPr>
          <w:rFonts w:ascii="Times New Roman" w:hAnsi="Times New Roman" w:cs="Times New Roman"/>
          <w:sz w:val="24"/>
          <w:szCs w:val="24"/>
          <w:lang w:eastAsia="ru-RU"/>
        </w:rPr>
        <w:t xml:space="preserve">. Применение неустойки (штрафа, пени) не освобождает Стороны от исполнения обязательств по настоящему Контракту. </w:t>
      </w:r>
    </w:p>
    <w:p w14:paraId="79BD5A52"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7.</w:t>
      </w:r>
      <w:r w:rsidR="003E0E25" w:rsidRPr="003E0E25">
        <w:rPr>
          <w:rFonts w:ascii="Times New Roman" w:hAnsi="Times New Roman" w:cs="Times New Roman"/>
          <w:sz w:val="24"/>
          <w:szCs w:val="24"/>
          <w:lang w:eastAsia="ru-RU"/>
        </w:rPr>
        <w:t>16</w:t>
      </w:r>
      <w:r w:rsidRPr="003E0E25">
        <w:rPr>
          <w:rFonts w:ascii="Times New Roman" w:hAnsi="Times New Roman" w:cs="Times New Roman"/>
          <w:sz w:val="24"/>
          <w:szCs w:val="24"/>
          <w:lang w:eastAsia="ru-RU"/>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w:t>
      </w:r>
    </w:p>
    <w:p w14:paraId="703EEA02" w14:textId="77777777" w:rsidR="00E53C29" w:rsidRPr="003E0E25" w:rsidRDefault="00E53C29" w:rsidP="003E0E25">
      <w:pPr>
        <w:pStyle w:val="a6"/>
        <w:ind w:firstLine="567"/>
        <w:jc w:val="both"/>
        <w:rPr>
          <w:rFonts w:ascii="Times New Roman" w:hAnsi="Times New Roman" w:cs="Times New Roman"/>
          <w:sz w:val="24"/>
          <w:szCs w:val="24"/>
          <w:lang w:eastAsia="ru-RU"/>
        </w:rPr>
      </w:pPr>
      <w:r w:rsidRPr="003E0E25">
        <w:rPr>
          <w:rFonts w:ascii="Times New Roman" w:hAnsi="Times New Roman" w:cs="Times New Roman"/>
          <w:sz w:val="24"/>
          <w:szCs w:val="24"/>
          <w:lang w:eastAsia="ru-RU"/>
        </w:rPr>
        <w:t>7.</w:t>
      </w:r>
      <w:r w:rsidR="003E0E25" w:rsidRPr="003E0E25">
        <w:rPr>
          <w:rFonts w:ascii="Times New Roman" w:hAnsi="Times New Roman" w:cs="Times New Roman"/>
          <w:sz w:val="24"/>
          <w:szCs w:val="24"/>
          <w:lang w:eastAsia="ru-RU"/>
        </w:rPr>
        <w:t>17</w:t>
      </w:r>
      <w:r w:rsidRPr="003E0E25">
        <w:rPr>
          <w:rFonts w:ascii="Times New Roman" w:hAnsi="Times New Roman" w:cs="Times New Roman"/>
          <w:sz w:val="24"/>
          <w:szCs w:val="24"/>
          <w:lang w:eastAsia="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8A4300F"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7DBA6ECA"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743929C0" w14:textId="73CC1813" w:rsidR="00E53C29" w:rsidRPr="00E53C29" w:rsidRDefault="00DF4EFF" w:rsidP="00E53C2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8</w:t>
      </w:r>
      <w:r w:rsidR="00E53C29" w:rsidRPr="00E53C29">
        <w:rPr>
          <w:rFonts w:ascii="Times New Roman" w:eastAsia="Times New Roman" w:hAnsi="Times New Roman" w:cs="Times New Roman"/>
          <w:b/>
          <w:bCs/>
          <w:sz w:val="24"/>
          <w:szCs w:val="24"/>
          <w:lang w:eastAsia="ru-RU"/>
        </w:rPr>
        <w:t>. Обстоятельства непреодолимой силы</w:t>
      </w:r>
      <w:r w:rsidR="00E53C29" w:rsidRPr="00E53C29">
        <w:rPr>
          <w:rFonts w:ascii="Times New Roman" w:eastAsia="Times New Roman" w:hAnsi="Times New Roman" w:cs="Times New Roman"/>
          <w:sz w:val="24"/>
          <w:szCs w:val="24"/>
          <w:lang w:eastAsia="ru-RU"/>
        </w:rPr>
        <w:t xml:space="preserve"> </w:t>
      </w:r>
    </w:p>
    <w:p w14:paraId="50039A05"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3538819E" w14:textId="491120CD"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53C29" w:rsidRPr="00633048">
        <w:rPr>
          <w:rFonts w:ascii="Times New Roman" w:hAnsi="Times New Roman" w:cs="Times New Roman"/>
          <w:sz w:val="24"/>
          <w:szCs w:val="24"/>
          <w:lang w:eastAsia="ru-RU"/>
        </w:rPr>
        <w:t xml:space="preserve">.1.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14:paraId="53D14F08" w14:textId="52A59003" w:rsidR="00E53C29" w:rsidRPr="00633048" w:rsidRDefault="00DF4EFF" w:rsidP="00633048">
      <w:pPr>
        <w:pStyle w:val="a6"/>
        <w:ind w:firstLine="567"/>
        <w:jc w:val="both"/>
        <w:rPr>
          <w:rFonts w:ascii="Times New Roman" w:hAnsi="Times New Roman" w:cs="Times New Roman"/>
          <w:sz w:val="24"/>
          <w:szCs w:val="24"/>
          <w:lang w:eastAsia="ru-RU"/>
        </w:rPr>
      </w:pPr>
      <w:bookmarkStart w:id="12" w:name="p600"/>
      <w:bookmarkEnd w:id="12"/>
      <w:r>
        <w:rPr>
          <w:rFonts w:ascii="Times New Roman" w:hAnsi="Times New Roman" w:cs="Times New Roman"/>
          <w:sz w:val="24"/>
          <w:szCs w:val="24"/>
          <w:lang w:eastAsia="ru-RU"/>
        </w:rPr>
        <w:t>8</w:t>
      </w:r>
      <w:r w:rsidR="00E53C29" w:rsidRPr="00633048">
        <w:rPr>
          <w:rFonts w:ascii="Times New Roman" w:hAnsi="Times New Roman" w:cs="Times New Roman"/>
          <w:sz w:val="24"/>
          <w:szCs w:val="24"/>
          <w:lang w:eastAsia="ru-RU"/>
        </w:rPr>
        <w:t xml:space="preserve">.2. О возникновении и прекращении обстоятельства непреодолимой силы Стороны уведомляют друг друга письменно в течение </w:t>
      </w:r>
      <w:r w:rsidR="00633048" w:rsidRPr="00633048">
        <w:rPr>
          <w:rFonts w:ascii="Times New Roman" w:hAnsi="Times New Roman" w:cs="Times New Roman"/>
          <w:sz w:val="24"/>
          <w:szCs w:val="24"/>
          <w:lang w:eastAsia="ru-RU"/>
        </w:rPr>
        <w:t>3</w:t>
      </w:r>
      <w:r w:rsidR="00E53C29" w:rsidRPr="00633048">
        <w:rPr>
          <w:rFonts w:ascii="Times New Roman" w:hAnsi="Times New Roman" w:cs="Times New Roman"/>
          <w:sz w:val="24"/>
          <w:szCs w:val="24"/>
          <w:lang w:eastAsia="ru-RU"/>
        </w:rPr>
        <w:t xml:space="preserve"> (</w:t>
      </w:r>
      <w:r w:rsidR="00633048" w:rsidRPr="00633048">
        <w:rPr>
          <w:rFonts w:ascii="Times New Roman" w:hAnsi="Times New Roman" w:cs="Times New Roman"/>
          <w:sz w:val="24"/>
          <w:szCs w:val="24"/>
          <w:lang w:eastAsia="ru-RU"/>
        </w:rPr>
        <w:t>трех</w:t>
      </w:r>
      <w:r w:rsidR="00E53C29" w:rsidRPr="00633048">
        <w:rPr>
          <w:rFonts w:ascii="Times New Roman" w:hAnsi="Times New Roman" w:cs="Times New Roman"/>
          <w:sz w:val="24"/>
          <w:szCs w:val="24"/>
          <w:lang w:eastAsia="ru-RU"/>
        </w:rPr>
        <w:t>)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w:t>
      </w:r>
      <w:r w:rsidR="00633048" w:rsidRPr="00633048">
        <w:rPr>
          <w:rFonts w:ascii="Times New Roman" w:hAnsi="Times New Roman" w:cs="Times New Roman"/>
          <w:sz w:val="24"/>
          <w:szCs w:val="24"/>
          <w:lang w:eastAsia="ru-RU"/>
        </w:rPr>
        <w:t xml:space="preserve">ьств и возможных последствиях. </w:t>
      </w:r>
      <w:r w:rsidR="00E53C29" w:rsidRPr="00633048">
        <w:rPr>
          <w:rFonts w:ascii="Times New Roman" w:hAnsi="Times New Roman" w:cs="Times New Roman"/>
          <w:sz w:val="24"/>
          <w:szCs w:val="24"/>
          <w:lang w:eastAsia="ru-RU"/>
        </w:rPr>
        <w:t xml:space="preserve">  </w:t>
      </w:r>
    </w:p>
    <w:p w14:paraId="1FD1CE6F" w14:textId="797852A9" w:rsidR="00E53C29" w:rsidRPr="00633048" w:rsidRDefault="00DF4EFF" w:rsidP="00633048">
      <w:pPr>
        <w:pStyle w:val="a6"/>
        <w:ind w:firstLine="567"/>
        <w:jc w:val="both"/>
        <w:rPr>
          <w:rFonts w:ascii="Times New Roman" w:hAnsi="Times New Roman" w:cs="Times New Roman"/>
          <w:sz w:val="24"/>
          <w:szCs w:val="24"/>
          <w:lang w:eastAsia="ru-RU"/>
        </w:rPr>
      </w:pPr>
      <w:bookmarkStart w:id="13" w:name="p604"/>
      <w:bookmarkEnd w:id="13"/>
      <w:r>
        <w:rPr>
          <w:rFonts w:ascii="Times New Roman" w:hAnsi="Times New Roman" w:cs="Times New Roman"/>
          <w:sz w:val="24"/>
          <w:szCs w:val="24"/>
          <w:lang w:eastAsia="ru-RU"/>
        </w:rPr>
        <w:lastRenderedPageBreak/>
        <w:t>8</w:t>
      </w:r>
      <w:r w:rsidR="00E53C29" w:rsidRPr="00633048">
        <w:rPr>
          <w:rFonts w:ascii="Times New Roman" w:hAnsi="Times New Roman" w:cs="Times New Roman"/>
          <w:sz w:val="24"/>
          <w:szCs w:val="24"/>
          <w:lang w:eastAsia="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EE93AB6" w14:textId="302F7789"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53C29" w:rsidRPr="00633048">
        <w:rPr>
          <w:rFonts w:ascii="Times New Roman" w:hAnsi="Times New Roman" w:cs="Times New Roman"/>
          <w:sz w:val="24"/>
          <w:szCs w:val="24"/>
          <w:lang w:eastAsia="ru-RU"/>
        </w:rPr>
        <w:t xml:space="preserve">.4. Если одна из Сторон не направит или несвоевременно направит документы, указанные в </w:t>
      </w:r>
      <w:hyperlink w:anchor="p600" w:history="1">
        <w:r w:rsidR="00E53C29" w:rsidRPr="00633048">
          <w:rPr>
            <w:rFonts w:ascii="Times New Roman" w:hAnsi="Times New Roman" w:cs="Times New Roman"/>
            <w:color w:val="0000FF"/>
            <w:sz w:val="24"/>
            <w:szCs w:val="24"/>
            <w:u w:val="single"/>
            <w:lang w:eastAsia="ru-RU"/>
          </w:rPr>
          <w:t xml:space="preserve">пунктах </w:t>
        </w:r>
        <w:r>
          <w:rPr>
            <w:rFonts w:ascii="Times New Roman" w:hAnsi="Times New Roman" w:cs="Times New Roman"/>
            <w:color w:val="0000FF"/>
            <w:sz w:val="24"/>
            <w:szCs w:val="24"/>
            <w:u w:val="single"/>
            <w:lang w:eastAsia="ru-RU"/>
          </w:rPr>
          <w:t>8</w:t>
        </w:r>
        <w:r w:rsidR="00E53C29" w:rsidRPr="00633048">
          <w:rPr>
            <w:rFonts w:ascii="Times New Roman" w:hAnsi="Times New Roman" w:cs="Times New Roman"/>
            <w:color w:val="0000FF"/>
            <w:sz w:val="24"/>
            <w:szCs w:val="24"/>
            <w:u w:val="single"/>
            <w:lang w:eastAsia="ru-RU"/>
          </w:rPr>
          <w:t>.2</w:t>
        </w:r>
      </w:hyperlink>
      <w:r w:rsidR="00E53C29" w:rsidRPr="00633048">
        <w:rPr>
          <w:rFonts w:ascii="Times New Roman" w:hAnsi="Times New Roman" w:cs="Times New Roman"/>
          <w:sz w:val="24"/>
          <w:szCs w:val="24"/>
          <w:lang w:eastAsia="ru-RU"/>
        </w:rPr>
        <w:t xml:space="preserve"> - </w:t>
      </w:r>
      <w:hyperlink w:anchor="p604" w:history="1">
        <w:r>
          <w:rPr>
            <w:rFonts w:ascii="Times New Roman" w:hAnsi="Times New Roman" w:cs="Times New Roman"/>
            <w:color w:val="0000FF"/>
            <w:sz w:val="24"/>
            <w:szCs w:val="24"/>
            <w:u w:val="single"/>
            <w:lang w:eastAsia="ru-RU"/>
          </w:rPr>
          <w:t>8</w:t>
        </w:r>
        <w:r w:rsidR="00E53C29" w:rsidRPr="00633048">
          <w:rPr>
            <w:rFonts w:ascii="Times New Roman" w:hAnsi="Times New Roman" w:cs="Times New Roman"/>
            <w:color w:val="0000FF"/>
            <w:sz w:val="24"/>
            <w:szCs w:val="24"/>
            <w:u w:val="single"/>
            <w:lang w:eastAsia="ru-RU"/>
          </w:rPr>
          <w:t>.3</w:t>
        </w:r>
      </w:hyperlink>
      <w:r w:rsidR="00E53C29" w:rsidRPr="00633048">
        <w:rPr>
          <w:rFonts w:ascii="Times New Roman" w:hAnsi="Times New Roman" w:cs="Times New Roman"/>
          <w:sz w:val="24"/>
          <w:szCs w:val="24"/>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 </w:t>
      </w:r>
    </w:p>
    <w:p w14:paraId="647E2F68" w14:textId="113A7BD5"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53C29" w:rsidRPr="00633048">
        <w:rPr>
          <w:rFonts w:ascii="Times New Roman" w:hAnsi="Times New Roman" w:cs="Times New Roman"/>
          <w:sz w:val="24"/>
          <w:szCs w:val="24"/>
          <w:lang w:eastAsia="ru-RU"/>
        </w:rPr>
        <w:t xml:space="preserve">.5. </w:t>
      </w:r>
      <w:r w:rsidR="00633048" w:rsidRPr="00633048">
        <w:rPr>
          <w:rFonts w:ascii="Times New Roman" w:hAnsi="Times New Roman" w:cs="Times New Roman"/>
          <w:sz w:val="24"/>
          <w:szCs w:val="24"/>
          <w:lang w:eastAsia="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57ED9A12"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513C96F4" w14:textId="1553BC6B" w:rsidR="00E53C29" w:rsidRPr="00E53C29" w:rsidRDefault="00DF4EFF" w:rsidP="00E53C2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9</w:t>
      </w:r>
      <w:r w:rsidR="00E53C29" w:rsidRPr="00E53C29">
        <w:rPr>
          <w:rFonts w:ascii="Times New Roman" w:eastAsia="Times New Roman" w:hAnsi="Times New Roman" w:cs="Times New Roman"/>
          <w:b/>
          <w:bCs/>
          <w:sz w:val="24"/>
          <w:szCs w:val="24"/>
          <w:lang w:eastAsia="ru-RU"/>
        </w:rPr>
        <w:t>. Рассмотрение и разрешение споров</w:t>
      </w:r>
      <w:r w:rsidR="00E53C29" w:rsidRPr="00E53C29">
        <w:rPr>
          <w:rFonts w:ascii="Times New Roman" w:eastAsia="Times New Roman" w:hAnsi="Times New Roman" w:cs="Times New Roman"/>
          <w:sz w:val="24"/>
          <w:szCs w:val="24"/>
          <w:lang w:eastAsia="ru-RU"/>
        </w:rPr>
        <w:t xml:space="preserve"> </w:t>
      </w:r>
    </w:p>
    <w:p w14:paraId="1C77F67E"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4138102C" w14:textId="1038EAC3"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53C29" w:rsidRPr="00633048">
        <w:rPr>
          <w:rFonts w:ascii="Times New Roman" w:hAnsi="Times New Roman" w:cs="Times New Roman"/>
          <w:sz w:val="24"/>
          <w:szCs w:val="24"/>
          <w:lang w:eastAsia="ru-RU"/>
        </w:rPr>
        <w:t xml:space="preserve">.1. Все споры, возникающие из настоящего Контракта, Стороны могут разрешать путем переговоров. </w:t>
      </w:r>
    </w:p>
    <w:p w14:paraId="1ED13E01" w14:textId="0A1827BD"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53C29" w:rsidRPr="00633048">
        <w:rPr>
          <w:rFonts w:ascii="Times New Roman" w:hAnsi="Times New Roman" w:cs="Times New Roman"/>
          <w:sz w:val="24"/>
          <w:szCs w:val="24"/>
          <w:lang w:eastAsia="ru-RU"/>
        </w:rPr>
        <w:t xml:space="preserve">.2.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5C4473EB" w14:textId="6BBE5074"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53C29" w:rsidRPr="00633048">
        <w:rPr>
          <w:rFonts w:ascii="Times New Roman" w:hAnsi="Times New Roman" w:cs="Times New Roman"/>
          <w:sz w:val="24"/>
          <w:szCs w:val="24"/>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00E53C29" w:rsidRPr="00633048">
          <w:rPr>
            <w:rFonts w:ascii="Times New Roman" w:hAnsi="Times New Roman" w:cs="Times New Roman"/>
            <w:color w:val="0000FF"/>
            <w:sz w:val="24"/>
            <w:szCs w:val="24"/>
            <w:u w:val="single"/>
            <w:lang w:eastAsia="ru-RU"/>
          </w:rPr>
          <w:t>части 5 статьи 4</w:t>
        </w:r>
      </w:hyperlink>
      <w:r w:rsidR="00E53C29" w:rsidRPr="00633048">
        <w:rPr>
          <w:rFonts w:ascii="Times New Roman" w:hAnsi="Times New Roman" w:cs="Times New Roman"/>
          <w:sz w:val="24"/>
          <w:szCs w:val="24"/>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491FEA1E" w14:textId="3CD6DDA3"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53C29" w:rsidRPr="00633048">
        <w:rPr>
          <w:rFonts w:ascii="Times New Roman" w:hAnsi="Times New Roman" w:cs="Times New Roman"/>
          <w:sz w:val="24"/>
          <w:szCs w:val="24"/>
          <w:lang w:eastAsia="ru-RU"/>
        </w:rPr>
        <w:t xml:space="preserve">.4. Претензии должны быть направлены одной Стороной другой Стороне в порядке, предусмотренном </w:t>
      </w:r>
      <w:hyperlink w:anchor="p747" w:history="1">
        <w:r w:rsidR="00E53C29" w:rsidRPr="00633048">
          <w:rPr>
            <w:rFonts w:ascii="Times New Roman" w:hAnsi="Times New Roman" w:cs="Times New Roman"/>
            <w:color w:val="0000FF"/>
            <w:sz w:val="24"/>
            <w:szCs w:val="24"/>
            <w:u w:val="single"/>
            <w:lang w:eastAsia="ru-RU"/>
          </w:rPr>
          <w:t>пунктом 13.3.1</w:t>
        </w:r>
      </w:hyperlink>
      <w:r w:rsidR="00633048" w:rsidRPr="00633048">
        <w:rPr>
          <w:rFonts w:ascii="Times New Roman" w:hAnsi="Times New Roman" w:cs="Times New Roman"/>
          <w:sz w:val="24"/>
          <w:szCs w:val="24"/>
          <w:lang w:eastAsia="ru-RU"/>
        </w:rPr>
        <w:t xml:space="preserve"> Контракта</w:t>
      </w:r>
      <w:r w:rsidR="00E53C29" w:rsidRPr="00633048">
        <w:rPr>
          <w:rFonts w:ascii="Times New Roman" w:hAnsi="Times New Roman" w:cs="Times New Roman"/>
          <w:sz w:val="24"/>
          <w:szCs w:val="24"/>
          <w:lang w:eastAsia="ru-RU"/>
        </w:rPr>
        <w:t xml:space="preserve">. </w:t>
      </w:r>
    </w:p>
    <w:p w14:paraId="68656261" w14:textId="46E992D0"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53C29" w:rsidRPr="00633048">
        <w:rPr>
          <w:rFonts w:ascii="Times New Roman" w:hAnsi="Times New Roman" w:cs="Times New Roman"/>
          <w:sz w:val="24"/>
          <w:szCs w:val="24"/>
          <w:lang w:eastAsia="ru-RU"/>
        </w:rPr>
        <w:t>.5. Сторона должна дать ответ на претензию по существу в срок не позднее</w:t>
      </w:r>
      <w:r w:rsidR="00633048" w:rsidRPr="00633048">
        <w:rPr>
          <w:rFonts w:ascii="Times New Roman" w:hAnsi="Times New Roman" w:cs="Times New Roman"/>
          <w:sz w:val="24"/>
          <w:szCs w:val="24"/>
          <w:lang w:eastAsia="ru-RU"/>
        </w:rPr>
        <w:t xml:space="preserve"> 10 (десяти) </w:t>
      </w:r>
      <w:r w:rsidR="00E53C29" w:rsidRPr="00633048">
        <w:rPr>
          <w:rFonts w:ascii="Times New Roman" w:hAnsi="Times New Roman" w:cs="Times New Roman"/>
          <w:sz w:val="24"/>
          <w:szCs w:val="24"/>
          <w:lang w:eastAsia="ru-RU"/>
        </w:rPr>
        <w:t>календарных дн</w:t>
      </w:r>
      <w:r w:rsidR="00633048" w:rsidRPr="00633048">
        <w:rPr>
          <w:rFonts w:ascii="Times New Roman" w:hAnsi="Times New Roman" w:cs="Times New Roman"/>
          <w:sz w:val="24"/>
          <w:szCs w:val="24"/>
          <w:lang w:eastAsia="ru-RU"/>
        </w:rPr>
        <w:t xml:space="preserve">ей с даты получения претензии. </w:t>
      </w:r>
      <w:r w:rsidR="00E53C29" w:rsidRPr="00633048">
        <w:rPr>
          <w:rFonts w:ascii="Times New Roman" w:hAnsi="Times New Roman" w:cs="Times New Roman"/>
          <w:sz w:val="24"/>
          <w:szCs w:val="24"/>
          <w:lang w:eastAsia="ru-RU"/>
        </w:rPr>
        <w:t xml:space="preserve">  </w:t>
      </w:r>
    </w:p>
    <w:p w14:paraId="147C0925" w14:textId="0ED7B62A"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53C29" w:rsidRPr="00633048">
        <w:rPr>
          <w:rFonts w:ascii="Times New Roman" w:hAnsi="Times New Roman" w:cs="Times New Roman"/>
          <w:sz w:val="24"/>
          <w:szCs w:val="24"/>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7577851D" w14:textId="73CFFD5D"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53C29" w:rsidRPr="00633048">
        <w:rPr>
          <w:rFonts w:ascii="Times New Roman" w:hAnsi="Times New Roman" w:cs="Times New Roman"/>
          <w:sz w:val="24"/>
          <w:szCs w:val="24"/>
          <w:lang w:eastAsia="ru-RU"/>
        </w:rPr>
        <w:t xml:space="preserve">.7. Если требования в претензии подлежат денежной оценке, в претензии указывается </w:t>
      </w:r>
      <w:proofErr w:type="spellStart"/>
      <w:r w:rsidR="00E53C29" w:rsidRPr="00633048">
        <w:rPr>
          <w:rFonts w:ascii="Times New Roman" w:hAnsi="Times New Roman" w:cs="Times New Roman"/>
          <w:sz w:val="24"/>
          <w:szCs w:val="24"/>
          <w:lang w:eastAsia="ru-RU"/>
        </w:rPr>
        <w:t>истребуемая</w:t>
      </w:r>
      <w:proofErr w:type="spellEnd"/>
      <w:r w:rsidR="00E53C29" w:rsidRPr="00633048">
        <w:rPr>
          <w:rFonts w:ascii="Times New Roman" w:hAnsi="Times New Roman" w:cs="Times New Roman"/>
          <w:sz w:val="24"/>
          <w:szCs w:val="24"/>
          <w:lang w:eastAsia="ru-RU"/>
        </w:rPr>
        <w:t xml:space="preserve"> денежная сумма и ее полный и обоснованный расчет. </w:t>
      </w:r>
    </w:p>
    <w:p w14:paraId="053A9DFA" w14:textId="3321ACEF"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53C29" w:rsidRPr="00633048">
        <w:rPr>
          <w:rFonts w:ascii="Times New Roman" w:hAnsi="Times New Roman" w:cs="Times New Roman"/>
          <w:sz w:val="24"/>
          <w:szCs w:val="24"/>
          <w:lang w:eastAsia="ru-RU"/>
        </w:rPr>
        <w:t xml:space="preserve">.8.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34CB3DC9" w14:textId="0817D4FB"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53C29" w:rsidRPr="00633048">
        <w:rPr>
          <w:rFonts w:ascii="Times New Roman" w:hAnsi="Times New Roman" w:cs="Times New Roman"/>
          <w:sz w:val="24"/>
          <w:szCs w:val="24"/>
          <w:lang w:eastAsia="ru-RU"/>
        </w:rPr>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740E2A2C" w14:textId="11C611BC"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53C29" w:rsidRPr="00633048">
        <w:rPr>
          <w:rFonts w:ascii="Times New Roman" w:hAnsi="Times New Roman" w:cs="Times New Roman"/>
          <w:sz w:val="24"/>
          <w:szCs w:val="24"/>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w:t>
      </w:r>
      <w:r w:rsidR="00E53C29" w:rsidRPr="00633048">
        <w:rPr>
          <w:rFonts w:ascii="Times New Roman" w:hAnsi="Times New Roman" w:cs="Times New Roman"/>
          <w:sz w:val="24"/>
          <w:szCs w:val="24"/>
          <w:lang w:eastAsia="ru-RU"/>
        </w:rPr>
        <w:lastRenderedPageBreak/>
        <w:t xml:space="preserve">наступления любого из указанных событий передать спор на разрешение в Арбитражный суд города Санкт-Петербурга и Ленинградской области. </w:t>
      </w:r>
    </w:p>
    <w:p w14:paraId="5E74D83D" w14:textId="693EED50" w:rsidR="00E53C29" w:rsidRPr="00633048" w:rsidRDefault="00DF4EFF" w:rsidP="00633048">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53C29" w:rsidRPr="00633048">
        <w:rPr>
          <w:rFonts w:ascii="Times New Roman" w:hAnsi="Times New Roman" w:cs="Times New Roman"/>
          <w:sz w:val="24"/>
          <w:szCs w:val="24"/>
          <w:lang w:eastAsia="ru-RU"/>
        </w:rPr>
        <w:t xml:space="preserve">.11. В силу требований </w:t>
      </w:r>
      <w:hyperlink r:id="rId22" w:history="1">
        <w:r w:rsidR="00E53C29" w:rsidRPr="00633048">
          <w:rPr>
            <w:rFonts w:ascii="Times New Roman" w:hAnsi="Times New Roman" w:cs="Times New Roman"/>
            <w:color w:val="0000FF"/>
            <w:sz w:val="24"/>
            <w:szCs w:val="24"/>
            <w:u w:val="single"/>
            <w:lang w:eastAsia="ru-RU"/>
          </w:rPr>
          <w:t>части 5 статьи 4</w:t>
        </w:r>
      </w:hyperlink>
      <w:r w:rsidR="00E53C29" w:rsidRPr="00633048">
        <w:rPr>
          <w:rFonts w:ascii="Times New Roman" w:hAnsi="Times New Roman" w:cs="Times New Roman"/>
          <w:sz w:val="24"/>
          <w:szCs w:val="24"/>
          <w:lang w:eastAsia="ru-RU"/>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 </w:t>
      </w:r>
    </w:p>
    <w:p w14:paraId="4398788C"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75B1400D" w14:textId="77777777" w:rsidR="009D4963" w:rsidRDefault="009D4963" w:rsidP="00E53C29">
      <w:pPr>
        <w:spacing w:after="0" w:line="240" w:lineRule="auto"/>
        <w:jc w:val="center"/>
        <w:rPr>
          <w:rFonts w:ascii="Times New Roman" w:eastAsia="Times New Roman" w:hAnsi="Times New Roman" w:cs="Times New Roman"/>
          <w:b/>
          <w:bCs/>
          <w:sz w:val="24"/>
          <w:szCs w:val="24"/>
          <w:lang w:eastAsia="ru-RU"/>
        </w:rPr>
      </w:pPr>
    </w:p>
    <w:p w14:paraId="2B9C63C8" w14:textId="77777777" w:rsidR="009D4963" w:rsidRDefault="009D4963" w:rsidP="00E53C29">
      <w:pPr>
        <w:spacing w:after="0" w:line="240" w:lineRule="auto"/>
        <w:jc w:val="center"/>
        <w:rPr>
          <w:rFonts w:ascii="Times New Roman" w:eastAsia="Times New Roman" w:hAnsi="Times New Roman" w:cs="Times New Roman"/>
          <w:b/>
          <w:bCs/>
          <w:sz w:val="24"/>
          <w:szCs w:val="24"/>
          <w:lang w:eastAsia="ru-RU"/>
        </w:rPr>
      </w:pPr>
    </w:p>
    <w:p w14:paraId="4B556B46" w14:textId="2BF3309B" w:rsidR="00E53C29" w:rsidRPr="00E53C29" w:rsidRDefault="00E53C29" w:rsidP="00E53C29">
      <w:pPr>
        <w:spacing w:after="0" w:line="240" w:lineRule="auto"/>
        <w:jc w:val="center"/>
        <w:rPr>
          <w:rFonts w:ascii="Times New Roman" w:eastAsia="Times New Roman" w:hAnsi="Times New Roman" w:cs="Times New Roman"/>
          <w:sz w:val="24"/>
          <w:szCs w:val="24"/>
          <w:lang w:eastAsia="ru-RU"/>
        </w:rPr>
      </w:pPr>
      <w:r w:rsidRPr="00E53C29">
        <w:rPr>
          <w:rFonts w:ascii="Times New Roman" w:eastAsia="Times New Roman" w:hAnsi="Times New Roman" w:cs="Times New Roman"/>
          <w:b/>
          <w:bCs/>
          <w:sz w:val="24"/>
          <w:szCs w:val="24"/>
          <w:lang w:eastAsia="ru-RU"/>
        </w:rPr>
        <w:t>1</w:t>
      </w:r>
      <w:r w:rsidR="00DF4EFF">
        <w:rPr>
          <w:rFonts w:ascii="Times New Roman" w:eastAsia="Times New Roman" w:hAnsi="Times New Roman" w:cs="Times New Roman"/>
          <w:b/>
          <w:bCs/>
          <w:sz w:val="24"/>
          <w:szCs w:val="24"/>
          <w:lang w:eastAsia="ru-RU"/>
        </w:rPr>
        <w:t>0</w:t>
      </w:r>
      <w:r w:rsidRPr="00E53C29">
        <w:rPr>
          <w:rFonts w:ascii="Times New Roman" w:eastAsia="Times New Roman" w:hAnsi="Times New Roman" w:cs="Times New Roman"/>
          <w:b/>
          <w:bCs/>
          <w:sz w:val="24"/>
          <w:szCs w:val="24"/>
          <w:lang w:eastAsia="ru-RU"/>
        </w:rPr>
        <w:t>. Срок действия Контракта, срок исполнения Контракта,</w:t>
      </w:r>
      <w:r w:rsidRPr="00E53C29">
        <w:rPr>
          <w:rFonts w:ascii="Times New Roman" w:eastAsia="Times New Roman" w:hAnsi="Times New Roman" w:cs="Times New Roman"/>
          <w:sz w:val="24"/>
          <w:szCs w:val="24"/>
          <w:lang w:eastAsia="ru-RU"/>
        </w:rPr>
        <w:t xml:space="preserve"> </w:t>
      </w:r>
    </w:p>
    <w:p w14:paraId="27014329" w14:textId="77777777" w:rsidR="00E53C29" w:rsidRPr="00E53C29" w:rsidRDefault="00E53C29" w:rsidP="00E53C29">
      <w:pPr>
        <w:spacing w:after="0" w:line="240" w:lineRule="auto"/>
        <w:jc w:val="center"/>
        <w:rPr>
          <w:rFonts w:ascii="Times New Roman" w:eastAsia="Times New Roman" w:hAnsi="Times New Roman" w:cs="Times New Roman"/>
          <w:sz w:val="24"/>
          <w:szCs w:val="24"/>
          <w:lang w:eastAsia="ru-RU"/>
        </w:rPr>
      </w:pPr>
      <w:r w:rsidRPr="00E53C29">
        <w:rPr>
          <w:rFonts w:ascii="Times New Roman" w:eastAsia="Times New Roman" w:hAnsi="Times New Roman" w:cs="Times New Roman"/>
          <w:b/>
          <w:bCs/>
          <w:sz w:val="24"/>
          <w:szCs w:val="24"/>
          <w:lang w:eastAsia="ru-RU"/>
        </w:rPr>
        <w:t>порядок изменения и расторжения Контракта</w:t>
      </w:r>
      <w:r w:rsidRPr="00E53C29">
        <w:rPr>
          <w:rFonts w:ascii="Times New Roman" w:eastAsia="Times New Roman" w:hAnsi="Times New Roman" w:cs="Times New Roman"/>
          <w:sz w:val="24"/>
          <w:szCs w:val="24"/>
          <w:lang w:eastAsia="ru-RU"/>
        </w:rPr>
        <w:t xml:space="preserve"> </w:t>
      </w:r>
    </w:p>
    <w:p w14:paraId="767A307E"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3FE3665B" w14:textId="433C0C94" w:rsidR="00512278" w:rsidRDefault="00E53C29" w:rsidP="00512278">
      <w:pPr>
        <w:pStyle w:val="ConsPlusNormal"/>
        <w:spacing w:line="240" w:lineRule="atLeast"/>
        <w:ind w:firstLine="540"/>
        <w:jc w:val="both"/>
        <w:rPr>
          <w:rFonts w:ascii="Times New Roman" w:hAnsi="Times New Roman" w:cs="Times New Roman"/>
          <w:sz w:val="24"/>
          <w:szCs w:val="24"/>
        </w:rPr>
      </w:pPr>
      <w:r w:rsidRPr="004E37EE">
        <w:rPr>
          <w:rFonts w:ascii="Times New Roman" w:hAnsi="Times New Roman" w:cs="Times New Roman"/>
          <w:sz w:val="24"/>
          <w:szCs w:val="24"/>
        </w:rPr>
        <w:t>1</w:t>
      </w:r>
      <w:r w:rsidR="00512278">
        <w:rPr>
          <w:rFonts w:ascii="Times New Roman" w:hAnsi="Times New Roman" w:cs="Times New Roman"/>
          <w:sz w:val="24"/>
          <w:szCs w:val="24"/>
        </w:rPr>
        <w:t>0</w:t>
      </w:r>
      <w:r w:rsidRPr="004E37EE">
        <w:rPr>
          <w:rFonts w:ascii="Times New Roman" w:hAnsi="Times New Roman" w:cs="Times New Roman"/>
          <w:sz w:val="24"/>
          <w:szCs w:val="24"/>
        </w:rPr>
        <w:t xml:space="preserve">.1. </w:t>
      </w:r>
      <w:r w:rsidR="00512278">
        <w:rPr>
          <w:rFonts w:ascii="Times New Roman" w:hAnsi="Times New Roman" w:cs="Times New Roman"/>
          <w:sz w:val="24"/>
          <w:szCs w:val="24"/>
        </w:rPr>
        <w:t>Настоящий Контракт считается заключенным в день подписания Контракта обеими Сторонами, и действует по "</w:t>
      </w:r>
      <w:r w:rsidR="003C5259">
        <w:rPr>
          <w:rFonts w:ascii="Times New Roman" w:hAnsi="Times New Roman" w:cs="Times New Roman"/>
          <w:sz w:val="24"/>
          <w:szCs w:val="24"/>
        </w:rPr>
        <w:t>01</w:t>
      </w:r>
      <w:r w:rsidR="00512278">
        <w:rPr>
          <w:rFonts w:ascii="Times New Roman" w:hAnsi="Times New Roman" w:cs="Times New Roman"/>
          <w:sz w:val="24"/>
          <w:szCs w:val="24"/>
        </w:rPr>
        <w:t xml:space="preserve">" </w:t>
      </w:r>
      <w:r w:rsidR="003C5259">
        <w:rPr>
          <w:rFonts w:ascii="Times New Roman" w:hAnsi="Times New Roman" w:cs="Times New Roman"/>
          <w:sz w:val="24"/>
          <w:szCs w:val="24"/>
        </w:rPr>
        <w:t>феврал</w:t>
      </w:r>
      <w:r w:rsidR="00512278">
        <w:rPr>
          <w:rFonts w:ascii="Times New Roman" w:hAnsi="Times New Roman" w:cs="Times New Roman"/>
          <w:sz w:val="24"/>
          <w:szCs w:val="24"/>
        </w:rPr>
        <w:t>я 202</w:t>
      </w:r>
      <w:r w:rsidR="003C5259">
        <w:rPr>
          <w:rFonts w:ascii="Times New Roman" w:hAnsi="Times New Roman" w:cs="Times New Roman"/>
          <w:sz w:val="24"/>
          <w:szCs w:val="24"/>
        </w:rPr>
        <w:t>6</w:t>
      </w:r>
      <w:r w:rsidR="00512278">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w:t>
      </w:r>
    </w:p>
    <w:p w14:paraId="39BE15E6" w14:textId="77777777"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w:t>
      </w:r>
      <w:r w:rsidR="008D3069" w:rsidRPr="004E37EE">
        <w:rPr>
          <w:rFonts w:ascii="Times New Roman" w:hAnsi="Times New Roman" w:cs="Times New Roman"/>
          <w:sz w:val="24"/>
          <w:szCs w:val="24"/>
          <w:lang w:eastAsia="ru-RU"/>
        </w:rPr>
        <w:t xml:space="preserve">етственности за его нарушение. </w:t>
      </w:r>
      <w:r w:rsidRPr="004E37EE">
        <w:rPr>
          <w:rFonts w:ascii="Times New Roman" w:hAnsi="Times New Roman" w:cs="Times New Roman"/>
          <w:sz w:val="24"/>
          <w:szCs w:val="24"/>
          <w:lang w:eastAsia="ru-RU"/>
        </w:rPr>
        <w:t xml:space="preserve">  </w:t>
      </w:r>
    </w:p>
    <w:p w14:paraId="4C5AF35E" w14:textId="479D09D5"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.2. Срок исполнения настоящего Контракта:</w:t>
      </w:r>
      <w:r w:rsidR="008D3069" w:rsidRPr="004E37EE">
        <w:rPr>
          <w:rFonts w:ascii="Times New Roman" w:hAnsi="Times New Roman" w:cs="Times New Roman"/>
          <w:sz w:val="24"/>
          <w:szCs w:val="24"/>
          <w:lang w:eastAsia="ru-RU"/>
        </w:rPr>
        <w:t xml:space="preserve"> </w:t>
      </w:r>
      <w:r w:rsidR="003C5259">
        <w:rPr>
          <w:rFonts w:ascii="Times New Roman" w:hAnsi="Times New Roman" w:cs="Times New Roman"/>
          <w:sz w:val="24"/>
          <w:szCs w:val="24"/>
          <w:lang w:eastAsia="ru-RU"/>
        </w:rPr>
        <w:t>01</w:t>
      </w:r>
      <w:r w:rsidR="008D3069" w:rsidRPr="004E37EE">
        <w:rPr>
          <w:rFonts w:ascii="Times New Roman" w:hAnsi="Times New Roman" w:cs="Times New Roman"/>
          <w:sz w:val="24"/>
          <w:szCs w:val="24"/>
          <w:lang w:eastAsia="ru-RU"/>
        </w:rPr>
        <w:t>.</w:t>
      </w:r>
      <w:r w:rsidR="003C5259">
        <w:rPr>
          <w:rFonts w:ascii="Times New Roman" w:hAnsi="Times New Roman" w:cs="Times New Roman"/>
          <w:sz w:val="24"/>
          <w:szCs w:val="24"/>
          <w:lang w:eastAsia="ru-RU"/>
        </w:rPr>
        <w:t>02</w:t>
      </w:r>
      <w:r w:rsidR="008D3069" w:rsidRPr="004E37EE">
        <w:rPr>
          <w:rFonts w:ascii="Times New Roman" w:hAnsi="Times New Roman" w:cs="Times New Roman"/>
          <w:sz w:val="24"/>
          <w:szCs w:val="24"/>
          <w:lang w:eastAsia="ru-RU"/>
        </w:rPr>
        <w:t>.202</w:t>
      </w:r>
      <w:r w:rsidR="003C5259">
        <w:rPr>
          <w:rFonts w:ascii="Times New Roman" w:hAnsi="Times New Roman" w:cs="Times New Roman"/>
          <w:sz w:val="24"/>
          <w:szCs w:val="24"/>
          <w:lang w:eastAsia="ru-RU"/>
        </w:rPr>
        <w:t>6</w:t>
      </w:r>
      <w:r w:rsidRPr="004E37EE">
        <w:rPr>
          <w:rFonts w:ascii="Times New Roman" w:hAnsi="Times New Roman" w:cs="Times New Roman"/>
          <w:sz w:val="24"/>
          <w:szCs w:val="24"/>
          <w:lang w:eastAsia="ru-RU"/>
        </w:rPr>
        <w:t xml:space="preserve">. </w:t>
      </w:r>
    </w:p>
    <w:p w14:paraId="58373CAE" w14:textId="7602D0C4"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 xml:space="preserve">.3. Информация о настоящем Контракте подлежит включению в реестр контрактов, заключенных заказчиками. </w:t>
      </w:r>
    </w:p>
    <w:p w14:paraId="5A1FCFC1" w14:textId="2CB9D90D" w:rsidR="00E53C29" w:rsidRPr="004E37EE" w:rsidRDefault="00E53C29" w:rsidP="004E37EE">
      <w:pPr>
        <w:pStyle w:val="a6"/>
        <w:ind w:firstLine="567"/>
        <w:jc w:val="both"/>
        <w:rPr>
          <w:rFonts w:ascii="Times New Roman" w:hAnsi="Times New Roman" w:cs="Times New Roman"/>
          <w:sz w:val="24"/>
          <w:szCs w:val="24"/>
          <w:lang w:eastAsia="ru-RU"/>
        </w:rPr>
      </w:pPr>
      <w:bookmarkStart w:id="14" w:name="p643"/>
      <w:bookmarkEnd w:id="14"/>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 xml:space="preserve">.4.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 </w:t>
      </w:r>
    </w:p>
    <w:p w14:paraId="1171F236" w14:textId="77777777"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 xml:space="preserve">1) при снижении цены Контракта без изменения предусмотренных Контрактом объема услуги, качества оказываемой услуги и иных условий Контракта; </w:t>
      </w:r>
    </w:p>
    <w:p w14:paraId="5B65C5F3" w14:textId="77777777"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 xml:space="preserve">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6F152ACA" w14:textId="370D8F71"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w:t>
      </w:r>
      <w:r w:rsidR="00512278">
        <w:rPr>
          <w:rFonts w:ascii="Times New Roman" w:hAnsi="Times New Roman" w:cs="Times New Roman"/>
          <w:sz w:val="24"/>
          <w:szCs w:val="24"/>
          <w:lang w:eastAsia="ru-RU"/>
        </w:rPr>
        <w:t>5</w:t>
      </w:r>
      <w:r w:rsidRPr="004E37EE">
        <w:rPr>
          <w:rFonts w:ascii="Times New Roman" w:hAnsi="Times New Roman" w:cs="Times New Roman"/>
          <w:sz w:val="24"/>
          <w:szCs w:val="24"/>
          <w:lang w:eastAsia="ru-RU"/>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23" w:history="1">
        <w:r w:rsidRPr="004E37EE">
          <w:rPr>
            <w:rFonts w:ascii="Times New Roman" w:hAnsi="Times New Roman" w:cs="Times New Roman"/>
            <w:color w:val="0000FF"/>
            <w:sz w:val="24"/>
            <w:szCs w:val="24"/>
            <w:u w:val="single"/>
            <w:lang w:eastAsia="ru-RU"/>
          </w:rPr>
          <w:t>частью 6 статьи 14</w:t>
        </w:r>
      </w:hyperlink>
      <w:r w:rsidRPr="004E37EE">
        <w:rPr>
          <w:rFonts w:ascii="Times New Roman" w:hAnsi="Times New Roman" w:cs="Times New Roman"/>
          <w:sz w:val="24"/>
          <w:szCs w:val="24"/>
          <w:lang w:eastAsia="ru-RU"/>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1A177275" w14:textId="0D8054D8"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w:t>
      </w:r>
      <w:r w:rsidR="00512278">
        <w:rPr>
          <w:rFonts w:ascii="Times New Roman" w:hAnsi="Times New Roman" w:cs="Times New Roman"/>
          <w:sz w:val="24"/>
          <w:szCs w:val="24"/>
          <w:lang w:eastAsia="ru-RU"/>
        </w:rPr>
        <w:t>6</w:t>
      </w:r>
      <w:r w:rsidRPr="004E37EE">
        <w:rPr>
          <w:rFonts w:ascii="Times New Roman" w:hAnsi="Times New Roman" w:cs="Times New Roman"/>
          <w:sz w:val="24"/>
          <w:szCs w:val="24"/>
          <w:lang w:eastAsia="ru-RU"/>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08EBBB6" w14:textId="71B8E1E1"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w:t>
      </w:r>
      <w:r w:rsidR="00512278">
        <w:rPr>
          <w:rFonts w:ascii="Times New Roman" w:hAnsi="Times New Roman" w:cs="Times New Roman"/>
          <w:sz w:val="24"/>
          <w:szCs w:val="24"/>
          <w:lang w:eastAsia="ru-RU"/>
        </w:rPr>
        <w:t>7</w:t>
      </w:r>
      <w:r w:rsidRPr="004E37EE">
        <w:rPr>
          <w:rFonts w:ascii="Times New Roman" w:hAnsi="Times New Roman" w:cs="Times New Roman"/>
          <w:sz w:val="24"/>
          <w:szCs w:val="24"/>
          <w:lang w:eastAsia="ru-RU"/>
        </w:rPr>
        <w:t xml:space="preserve">.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p>
    <w:p w14:paraId="4EC3FA5A" w14:textId="77777777"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lastRenderedPageBreak/>
        <w:t xml:space="preserve">При этом факт подписания Сторонами соглашения о расторжении Контракта не освобождает Стороны от обязанностей урегулирования взаимных расчетов. </w:t>
      </w:r>
    </w:p>
    <w:p w14:paraId="4F68223D" w14:textId="4346AAC5"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w:t>
      </w:r>
      <w:r w:rsidR="00512278">
        <w:rPr>
          <w:rFonts w:ascii="Times New Roman" w:hAnsi="Times New Roman" w:cs="Times New Roman"/>
          <w:sz w:val="24"/>
          <w:szCs w:val="24"/>
          <w:lang w:eastAsia="ru-RU"/>
        </w:rPr>
        <w:t>8</w:t>
      </w:r>
      <w:r w:rsidRPr="004E37EE">
        <w:rPr>
          <w:rFonts w:ascii="Times New Roman" w:hAnsi="Times New Roman" w:cs="Times New Roman"/>
          <w:sz w:val="24"/>
          <w:szCs w:val="24"/>
          <w:lang w:eastAsia="ru-RU"/>
        </w:rPr>
        <w:t xml:space="preserve">. Стороны вправе отказаться от исполнения настоящего Контракта в одностороннем порядке в соответствии с положениями </w:t>
      </w:r>
      <w:hyperlink r:id="rId24" w:history="1">
        <w:r w:rsidRPr="004E37EE">
          <w:rPr>
            <w:rFonts w:ascii="Times New Roman" w:hAnsi="Times New Roman" w:cs="Times New Roman"/>
            <w:color w:val="0000FF"/>
            <w:sz w:val="24"/>
            <w:szCs w:val="24"/>
            <w:u w:val="single"/>
            <w:lang w:eastAsia="ru-RU"/>
          </w:rPr>
          <w:t>частей 8</w:t>
        </w:r>
      </w:hyperlink>
      <w:r w:rsidRPr="004E37EE">
        <w:rPr>
          <w:rFonts w:ascii="Times New Roman" w:hAnsi="Times New Roman" w:cs="Times New Roman"/>
          <w:sz w:val="24"/>
          <w:szCs w:val="24"/>
          <w:lang w:eastAsia="ru-RU"/>
        </w:rPr>
        <w:t xml:space="preserve"> - </w:t>
      </w:r>
      <w:hyperlink r:id="rId25" w:history="1">
        <w:r w:rsidRPr="004E37EE">
          <w:rPr>
            <w:rFonts w:ascii="Times New Roman" w:hAnsi="Times New Roman" w:cs="Times New Roman"/>
            <w:color w:val="0000FF"/>
            <w:sz w:val="24"/>
            <w:szCs w:val="24"/>
            <w:u w:val="single"/>
            <w:lang w:eastAsia="ru-RU"/>
          </w:rPr>
          <w:t>11</w:t>
        </w:r>
      </w:hyperlink>
      <w:r w:rsidRPr="004E37EE">
        <w:rPr>
          <w:rFonts w:ascii="Times New Roman" w:hAnsi="Times New Roman" w:cs="Times New Roman"/>
          <w:sz w:val="24"/>
          <w:szCs w:val="24"/>
          <w:lang w:eastAsia="ru-RU"/>
        </w:rPr>
        <w:t xml:space="preserve">, </w:t>
      </w:r>
      <w:hyperlink r:id="rId26" w:history="1">
        <w:r w:rsidRPr="004E37EE">
          <w:rPr>
            <w:rFonts w:ascii="Times New Roman" w:hAnsi="Times New Roman" w:cs="Times New Roman"/>
            <w:color w:val="0000FF"/>
            <w:sz w:val="24"/>
            <w:szCs w:val="24"/>
            <w:u w:val="single"/>
            <w:lang w:eastAsia="ru-RU"/>
          </w:rPr>
          <w:t>13</w:t>
        </w:r>
      </w:hyperlink>
      <w:r w:rsidRPr="004E37EE">
        <w:rPr>
          <w:rFonts w:ascii="Times New Roman" w:hAnsi="Times New Roman" w:cs="Times New Roman"/>
          <w:sz w:val="24"/>
          <w:szCs w:val="24"/>
          <w:lang w:eastAsia="ru-RU"/>
        </w:rPr>
        <w:t xml:space="preserve"> - </w:t>
      </w:r>
      <w:hyperlink r:id="rId27" w:history="1">
        <w:r w:rsidRPr="004E37EE">
          <w:rPr>
            <w:rFonts w:ascii="Times New Roman" w:hAnsi="Times New Roman" w:cs="Times New Roman"/>
            <w:color w:val="0000FF"/>
            <w:sz w:val="24"/>
            <w:szCs w:val="24"/>
            <w:u w:val="single"/>
            <w:lang w:eastAsia="ru-RU"/>
          </w:rPr>
          <w:t>19</w:t>
        </w:r>
      </w:hyperlink>
      <w:r w:rsidRPr="004E37EE">
        <w:rPr>
          <w:rFonts w:ascii="Times New Roman" w:hAnsi="Times New Roman" w:cs="Times New Roman"/>
          <w:sz w:val="24"/>
          <w:szCs w:val="24"/>
          <w:lang w:eastAsia="ru-RU"/>
        </w:rPr>
        <w:t xml:space="preserve">, </w:t>
      </w:r>
      <w:hyperlink r:id="rId28" w:history="1">
        <w:r w:rsidRPr="004E37EE">
          <w:rPr>
            <w:rFonts w:ascii="Times New Roman" w:hAnsi="Times New Roman" w:cs="Times New Roman"/>
            <w:color w:val="0000FF"/>
            <w:sz w:val="24"/>
            <w:szCs w:val="24"/>
            <w:u w:val="single"/>
            <w:lang w:eastAsia="ru-RU"/>
          </w:rPr>
          <w:t>21</w:t>
        </w:r>
      </w:hyperlink>
      <w:r w:rsidRPr="004E37EE">
        <w:rPr>
          <w:rFonts w:ascii="Times New Roman" w:hAnsi="Times New Roman" w:cs="Times New Roman"/>
          <w:sz w:val="24"/>
          <w:szCs w:val="24"/>
          <w:lang w:eastAsia="ru-RU"/>
        </w:rPr>
        <w:t xml:space="preserve"> - </w:t>
      </w:r>
      <w:hyperlink r:id="rId29" w:history="1">
        <w:r w:rsidRPr="004E37EE">
          <w:rPr>
            <w:rFonts w:ascii="Times New Roman" w:hAnsi="Times New Roman" w:cs="Times New Roman"/>
            <w:color w:val="0000FF"/>
            <w:sz w:val="24"/>
            <w:szCs w:val="24"/>
            <w:u w:val="single"/>
            <w:lang w:eastAsia="ru-RU"/>
          </w:rPr>
          <w:t>23 статьи 95</w:t>
        </w:r>
      </w:hyperlink>
      <w:r w:rsidRPr="004E37EE">
        <w:rPr>
          <w:rFonts w:ascii="Times New Roman" w:hAnsi="Times New Roman" w:cs="Times New Roman"/>
          <w:sz w:val="24"/>
          <w:szCs w:val="24"/>
          <w:lang w:eastAsia="ru-RU"/>
        </w:rPr>
        <w:t xml:space="preserve"> Закона. </w:t>
      </w:r>
    </w:p>
    <w:p w14:paraId="68F66C4D" w14:textId="38BFED24"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w:t>
      </w:r>
      <w:r w:rsidR="00512278">
        <w:rPr>
          <w:rFonts w:ascii="Times New Roman" w:hAnsi="Times New Roman" w:cs="Times New Roman"/>
          <w:sz w:val="24"/>
          <w:szCs w:val="24"/>
          <w:lang w:eastAsia="ru-RU"/>
        </w:rPr>
        <w:t>9</w:t>
      </w:r>
      <w:r w:rsidRPr="004E37EE">
        <w:rPr>
          <w:rFonts w:ascii="Times New Roman" w:hAnsi="Times New Roman" w:cs="Times New Roman"/>
          <w:sz w:val="24"/>
          <w:szCs w:val="24"/>
          <w:lang w:eastAsia="ru-RU"/>
        </w:rPr>
        <w:t xml:space="preserve">. Заказчик вправе принять решение об одностороннем отказе от исполнения контракта по основаниям, предусмотренным Гражданским </w:t>
      </w:r>
      <w:hyperlink r:id="rId30" w:history="1">
        <w:r w:rsidRPr="004E37EE">
          <w:rPr>
            <w:rFonts w:ascii="Times New Roman" w:hAnsi="Times New Roman" w:cs="Times New Roman"/>
            <w:color w:val="0000FF"/>
            <w:sz w:val="24"/>
            <w:szCs w:val="24"/>
            <w:u w:val="single"/>
            <w:lang w:eastAsia="ru-RU"/>
          </w:rPr>
          <w:t>кодексом</w:t>
        </w:r>
      </w:hyperlink>
      <w:r w:rsidRPr="004E37EE">
        <w:rPr>
          <w:rFonts w:ascii="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w:t>
      </w:r>
    </w:p>
    <w:p w14:paraId="50A5C6A0" w14:textId="0FD4F37D"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w:t>
      </w:r>
      <w:r w:rsidR="00512278">
        <w:rPr>
          <w:rFonts w:ascii="Times New Roman" w:hAnsi="Times New Roman" w:cs="Times New Roman"/>
          <w:sz w:val="24"/>
          <w:szCs w:val="24"/>
          <w:lang w:eastAsia="ru-RU"/>
        </w:rPr>
        <w:t>9</w:t>
      </w:r>
      <w:r w:rsidRPr="004E37EE">
        <w:rPr>
          <w:rFonts w:ascii="Times New Roman" w:hAnsi="Times New Roman" w:cs="Times New Roman"/>
          <w:sz w:val="24"/>
          <w:szCs w:val="24"/>
          <w:lang w:eastAsia="ru-RU"/>
        </w:rPr>
        <w:t xml:space="preserve">.1. Неоднократного нарушения Исполнителем обязательств по Контракту. </w:t>
      </w:r>
    </w:p>
    <w:p w14:paraId="02C1BD3F" w14:textId="34DFFC0B"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w:t>
      </w:r>
      <w:r w:rsidR="00512278">
        <w:rPr>
          <w:rFonts w:ascii="Times New Roman" w:hAnsi="Times New Roman" w:cs="Times New Roman"/>
          <w:sz w:val="24"/>
          <w:szCs w:val="24"/>
          <w:lang w:eastAsia="ru-RU"/>
        </w:rPr>
        <w:t>9</w:t>
      </w:r>
      <w:r w:rsidRPr="004E37EE">
        <w:rPr>
          <w:rFonts w:ascii="Times New Roman" w:hAnsi="Times New Roman" w:cs="Times New Roman"/>
          <w:sz w:val="24"/>
          <w:szCs w:val="24"/>
          <w:lang w:eastAsia="ru-RU"/>
        </w:rPr>
        <w:t xml:space="preserve">.2.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14:paraId="5D85DA8C" w14:textId="3E151DF2"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w:t>
      </w:r>
      <w:r w:rsidR="00512278">
        <w:rPr>
          <w:rFonts w:ascii="Times New Roman" w:hAnsi="Times New Roman" w:cs="Times New Roman"/>
          <w:sz w:val="24"/>
          <w:szCs w:val="24"/>
          <w:lang w:eastAsia="ru-RU"/>
        </w:rPr>
        <w:t>9</w:t>
      </w:r>
      <w:r w:rsidRPr="004E37EE">
        <w:rPr>
          <w:rFonts w:ascii="Times New Roman" w:hAnsi="Times New Roman" w:cs="Times New Roman"/>
          <w:sz w:val="24"/>
          <w:szCs w:val="24"/>
          <w:lang w:eastAsia="ru-RU"/>
        </w:rPr>
        <w:t>.</w:t>
      </w:r>
      <w:r w:rsidR="00462FE4" w:rsidRPr="004E37EE">
        <w:rPr>
          <w:rFonts w:ascii="Times New Roman" w:hAnsi="Times New Roman" w:cs="Times New Roman"/>
          <w:sz w:val="24"/>
          <w:szCs w:val="24"/>
          <w:lang w:eastAsia="ru-RU"/>
        </w:rPr>
        <w:t>3</w:t>
      </w:r>
      <w:r w:rsidRPr="004E37EE">
        <w:rPr>
          <w:rFonts w:ascii="Times New Roman" w:hAnsi="Times New Roman" w:cs="Times New Roman"/>
          <w:sz w:val="24"/>
          <w:szCs w:val="24"/>
          <w:lang w:eastAsia="ru-RU"/>
        </w:rPr>
        <w:t xml:space="preserve">. Если у Исполнителя отозвана лицензия либо закончился и не продлен срок действия лицензии. </w:t>
      </w:r>
    </w:p>
    <w:p w14:paraId="731E23B2" w14:textId="61EB8F2B" w:rsidR="00E53C29" w:rsidRPr="004E37EE" w:rsidRDefault="00512278" w:rsidP="004E37EE">
      <w:pPr>
        <w:pStyle w:val="a6"/>
        <w:ind w:firstLine="567"/>
        <w:jc w:val="both"/>
        <w:rPr>
          <w:rFonts w:ascii="Times New Roman" w:hAnsi="Times New Roman" w:cs="Times New Roman"/>
          <w:sz w:val="24"/>
          <w:szCs w:val="24"/>
          <w:lang w:eastAsia="ru-RU"/>
        </w:rPr>
      </w:pPr>
      <w:bookmarkStart w:id="15" w:name="p693"/>
      <w:bookmarkEnd w:id="15"/>
      <w:r>
        <w:rPr>
          <w:rFonts w:ascii="Times New Roman" w:hAnsi="Times New Roman" w:cs="Times New Roman"/>
          <w:sz w:val="24"/>
          <w:szCs w:val="24"/>
          <w:lang w:eastAsia="ru-RU"/>
        </w:rPr>
        <w:t>10</w:t>
      </w:r>
      <w:r w:rsidR="00E53C29" w:rsidRPr="004E37EE">
        <w:rPr>
          <w:rFonts w:ascii="Times New Roman" w:hAnsi="Times New Roman" w:cs="Times New Roman"/>
          <w:sz w:val="24"/>
          <w:szCs w:val="24"/>
          <w:lang w:eastAsia="ru-RU"/>
        </w:rPr>
        <w:t>.1</w:t>
      </w:r>
      <w:r>
        <w:rPr>
          <w:rFonts w:ascii="Times New Roman" w:hAnsi="Times New Roman" w:cs="Times New Roman"/>
          <w:sz w:val="24"/>
          <w:szCs w:val="24"/>
          <w:lang w:eastAsia="ru-RU"/>
        </w:rPr>
        <w:t>0</w:t>
      </w:r>
      <w:r w:rsidR="00E53C29" w:rsidRPr="004E37EE">
        <w:rPr>
          <w:rFonts w:ascii="Times New Roman" w:hAnsi="Times New Roman" w:cs="Times New Roman"/>
          <w:sz w:val="24"/>
          <w:szCs w:val="24"/>
          <w:lang w:eastAsia="ru-RU"/>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31" w:history="1">
        <w:r w:rsidR="00E53C29" w:rsidRPr="004E37EE">
          <w:rPr>
            <w:rFonts w:ascii="Times New Roman" w:hAnsi="Times New Roman" w:cs="Times New Roman"/>
            <w:color w:val="0000FF"/>
            <w:sz w:val="24"/>
            <w:szCs w:val="24"/>
            <w:u w:val="single"/>
            <w:lang w:eastAsia="ru-RU"/>
          </w:rPr>
          <w:t>частью 8 статьи 95</w:t>
        </w:r>
      </w:hyperlink>
      <w:r w:rsidR="00E53C29" w:rsidRPr="004E37EE">
        <w:rPr>
          <w:rFonts w:ascii="Times New Roman" w:hAnsi="Times New Roman" w:cs="Times New Roman"/>
          <w:sz w:val="24"/>
          <w:szCs w:val="24"/>
          <w:lang w:eastAsia="ru-RU"/>
        </w:rPr>
        <w:t xml:space="preserve"> Закона. </w:t>
      </w:r>
    </w:p>
    <w:p w14:paraId="664C57A7" w14:textId="0E77D892"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1</w:t>
      </w:r>
      <w:r w:rsidRPr="004E37EE">
        <w:rPr>
          <w:rFonts w:ascii="Times New Roman" w:hAnsi="Times New Roman" w:cs="Times New Roman"/>
          <w:sz w:val="24"/>
          <w:szCs w:val="24"/>
          <w:lang w:eastAsia="ru-RU"/>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5132D7C7" w14:textId="6FCC31DD"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2</w:t>
      </w:r>
      <w:r w:rsidRPr="004E37EE">
        <w:rPr>
          <w:rFonts w:ascii="Times New Roman" w:hAnsi="Times New Roman" w:cs="Times New Roman"/>
          <w:sz w:val="24"/>
          <w:szCs w:val="24"/>
          <w:lang w:eastAsia="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14:paraId="268CCFC0" w14:textId="1203EC2A"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.1</w:t>
      </w:r>
      <w:r w:rsidR="00512278">
        <w:rPr>
          <w:rFonts w:ascii="Times New Roman" w:hAnsi="Times New Roman" w:cs="Times New Roman"/>
          <w:sz w:val="24"/>
          <w:szCs w:val="24"/>
          <w:lang w:eastAsia="ru-RU"/>
        </w:rPr>
        <w:t>3</w:t>
      </w:r>
      <w:r w:rsidRPr="004E37EE">
        <w:rPr>
          <w:rFonts w:ascii="Times New Roman" w:hAnsi="Times New Roman" w:cs="Times New Roman"/>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030AC628" w14:textId="77777777"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 xml:space="preserve">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46CDB696" w14:textId="31368706"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3B1343">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.1</w:t>
      </w:r>
      <w:r w:rsidR="003B1343">
        <w:rPr>
          <w:rFonts w:ascii="Times New Roman" w:hAnsi="Times New Roman" w:cs="Times New Roman"/>
          <w:sz w:val="24"/>
          <w:szCs w:val="24"/>
          <w:lang w:eastAsia="ru-RU"/>
        </w:rPr>
        <w:t>4</w:t>
      </w:r>
      <w:r w:rsidRPr="004E37EE">
        <w:rPr>
          <w:rFonts w:ascii="Times New Roman" w:hAnsi="Times New Roman" w:cs="Times New Roman"/>
          <w:sz w:val="24"/>
          <w:szCs w:val="24"/>
          <w:lang w:eastAsia="ru-RU"/>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32" w:history="1">
        <w:r w:rsidRPr="004E37EE">
          <w:rPr>
            <w:rFonts w:ascii="Times New Roman" w:hAnsi="Times New Roman" w:cs="Times New Roman"/>
            <w:color w:val="0000FF"/>
            <w:sz w:val="24"/>
            <w:szCs w:val="24"/>
            <w:u w:val="single"/>
            <w:lang w:eastAsia="ru-RU"/>
          </w:rPr>
          <w:t>кодексом</w:t>
        </w:r>
      </w:hyperlink>
      <w:r w:rsidRPr="004E37EE">
        <w:rPr>
          <w:rFonts w:ascii="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w:t>
      </w:r>
    </w:p>
    <w:p w14:paraId="5CE265E4" w14:textId="75C2E05F"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3B1343">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w:t>
      </w:r>
      <w:r w:rsidR="004E37EE" w:rsidRPr="004E37EE">
        <w:rPr>
          <w:rFonts w:ascii="Times New Roman" w:hAnsi="Times New Roman" w:cs="Times New Roman"/>
          <w:sz w:val="24"/>
          <w:szCs w:val="24"/>
          <w:lang w:eastAsia="ru-RU"/>
        </w:rPr>
        <w:t>1</w:t>
      </w:r>
      <w:r w:rsidR="003B1343">
        <w:rPr>
          <w:rFonts w:ascii="Times New Roman" w:hAnsi="Times New Roman" w:cs="Times New Roman"/>
          <w:sz w:val="24"/>
          <w:szCs w:val="24"/>
          <w:lang w:eastAsia="ru-RU"/>
        </w:rPr>
        <w:t>5</w:t>
      </w:r>
      <w:r w:rsidRPr="004E37EE">
        <w:rPr>
          <w:rFonts w:ascii="Times New Roman" w:hAnsi="Times New Roman" w:cs="Times New Roman"/>
          <w:sz w:val="24"/>
          <w:szCs w:val="24"/>
          <w:lang w:eastAsia="ru-RU"/>
        </w:rPr>
        <w:t xml:space="preserve">. Решение об одностороннем отказе от исполнения настоящего Контракта направляется Исполнителем Заказчику в порядке, установленном </w:t>
      </w:r>
      <w:hyperlink r:id="rId33" w:history="1">
        <w:r w:rsidRPr="004E37EE">
          <w:rPr>
            <w:rFonts w:ascii="Times New Roman" w:hAnsi="Times New Roman" w:cs="Times New Roman"/>
            <w:color w:val="0000FF"/>
            <w:sz w:val="24"/>
            <w:szCs w:val="24"/>
            <w:u w:val="single"/>
            <w:lang w:eastAsia="ru-RU"/>
          </w:rPr>
          <w:t>частью 20.1 статьи 95</w:t>
        </w:r>
      </w:hyperlink>
      <w:r w:rsidRPr="004E37EE">
        <w:rPr>
          <w:rFonts w:ascii="Times New Roman" w:hAnsi="Times New Roman" w:cs="Times New Roman"/>
          <w:sz w:val="24"/>
          <w:szCs w:val="24"/>
          <w:lang w:eastAsia="ru-RU"/>
        </w:rPr>
        <w:t xml:space="preserve"> Закона. </w:t>
      </w:r>
    </w:p>
    <w:p w14:paraId="746BCE04" w14:textId="57897694"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3B1343">
        <w:rPr>
          <w:rFonts w:ascii="Times New Roman" w:hAnsi="Times New Roman" w:cs="Times New Roman"/>
          <w:sz w:val="24"/>
          <w:szCs w:val="24"/>
          <w:lang w:eastAsia="ru-RU"/>
        </w:rPr>
        <w:t>0</w:t>
      </w:r>
      <w:r w:rsidRPr="004E37EE">
        <w:rPr>
          <w:rFonts w:ascii="Times New Roman" w:hAnsi="Times New Roman" w:cs="Times New Roman"/>
          <w:sz w:val="24"/>
          <w:szCs w:val="24"/>
          <w:lang w:eastAsia="ru-RU"/>
        </w:rPr>
        <w:t>.</w:t>
      </w:r>
      <w:r w:rsidR="003B1343">
        <w:rPr>
          <w:rFonts w:ascii="Times New Roman" w:hAnsi="Times New Roman" w:cs="Times New Roman"/>
          <w:sz w:val="24"/>
          <w:szCs w:val="24"/>
          <w:lang w:eastAsia="ru-RU"/>
        </w:rPr>
        <w:t>16</w:t>
      </w:r>
      <w:r w:rsidRPr="004E37EE">
        <w:rPr>
          <w:rFonts w:ascii="Times New Roman" w:hAnsi="Times New Roman" w:cs="Times New Roman"/>
          <w:sz w:val="24"/>
          <w:szCs w:val="24"/>
          <w:lang w:eastAsia="ru-RU"/>
        </w:rPr>
        <w:t xml:space="preserve">.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 </w:t>
      </w:r>
    </w:p>
    <w:p w14:paraId="66CB68C3" w14:textId="0EFF40C1" w:rsidR="00E53C29" w:rsidRPr="004E37EE" w:rsidRDefault="003B1343" w:rsidP="004E37EE">
      <w:pPr>
        <w:pStyle w:val="a6"/>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10</w:t>
      </w:r>
      <w:r w:rsidR="00E53C29" w:rsidRPr="004E37EE">
        <w:rPr>
          <w:rFonts w:ascii="Times New Roman" w:hAnsi="Times New Roman" w:cs="Times New Roman"/>
          <w:sz w:val="24"/>
          <w:szCs w:val="24"/>
          <w:lang w:eastAsia="ru-RU"/>
        </w:rPr>
        <w:t>.</w:t>
      </w:r>
      <w:r>
        <w:rPr>
          <w:rFonts w:ascii="Times New Roman" w:hAnsi="Times New Roman" w:cs="Times New Roman"/>
          <w:sz w:val="24"/>
          <w:szCs w:val="24"/>
          <w:lang w:eastAsia="ru-RU"/>
        </w:rPr>
        <w:t>17</w:t>
      </w:r>
      <w:r w:rsidR="00E53C29" w:rsidRPr="004E37EE">
        <w:rPr>
          <w:rFonts w:ascii="Times New Roman" w:hAnsi="Times New Roman" w:cs="Times New Roman"/>
          <w:sz w:val="24"/>
          <w:szCs w:val="24"/>
          <w:lang w:eastAsia="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6DB3411D"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10D5F91D" w14:textId="1F71566F" w:rsidR="00E53C29" w:rsidRPr="00E53C29" w:rsidRDefault="00E53C29" w:rsidP="008D3069">
      <w:pPr>
        <w:spacing w:after="0" w:line="240" w:lineRule="auto"/>
        <w:jc w:val="center"/>
        <w:rPr>
          <w:rFonts w:ascii="Times New Roman" w:eastAsia="Times New Roman" w:hAnsi="Times New Roman" w:cs="Times New Roman"/>
          <w:sz w:val="24"/>
          <w:szCs w:val="24"/>
          <w:lang w:eastAsia="ru-RU"/>
        </w:rPr>
      </w:pPr>
      <w:r w:rsidRPr="00E53C29">
        <w:rPr>
          <w:rFonts w:ascii="Times New Roman" w:eastAsia="Times New Roman" w:hAnsi="Times New Roman" w:cs="Times New Roman"/>
          <w:b/>
          <w:bCs/>
          <w:sz w:val="24"/>
          <w:szCs w:val="24"/>
          <w:lang w:eastAsia="ru-RU"/>
        </w:rPr>
        <w:t>1</w:t>
      </w:r>
      <w:r w:rsidR="003B1343">
        <w:rPr>
          <w:rFonts w:ascii="Times New Roman" w:eastAsia="Times New Roman" w:hAnsi="Times New Roman" w:cs="Times New Roman"/>
          <w:b/>
          <w:bCs/>
          <w:sz w:val="24"/>
          <w:szCs w:val="24"/>
          <w:lang w:eastAsia="ru-RU"/>
        </w:rPr>
        <w:t>1</w:t>
      </w:r>
      <w:r w:rsidRPr="00E53C29">
        <w:rPr>
          <w:rFonts w:ascii="Times New Roman" w:eastAsia="Times New Roman" w:hAnsi="Times New Roman" w:cs="Times New Roman"/>
          <w:b/>
          <w:bCs/>
          <w:sz w:val="24"/>
          <w:szCs w:val="24"/>
          <w:lang w:eastAsia="ru-RU"/>
        </w:rPr>
        <w:t>. Банковское и казначейское сопровождение Контракта</w:t>
      </w:r>
      <w:r w:rsidRPr="00E53C29">
        <w:rPr>
          <w:rFonts w:ascii="Times New Roman" w:eastAsia="Times New Roman" w:hAnsi="Times New Roman" w:cs="Times New Roman"/>
          <w:sz w:val="24"/>
          <w:szCs w:val="24"/>
          <w:lang w:eastAsia="ru-RU"/>
        </w:rPr>
        <w:t xml:space="preserve">  </w:t>
      </w:r>
    </w:p>
    <w:p w14:paraId="7BC27F82" w14:textId="5A304000" w:rsidR="00E53C29" w:rsidRPr="00E53C29" w:rsidRDefault="00E53C29" w:rsidP="00E53C29">
      <w:pPr>
        <w:spacing w:after="0" w:line="288" w:lineRule="atLeast"/>
        <w:ind w:firstLine="540"/>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lastRenderedPageBreak/>
        <w:t>1</w:t>
      </w:r>
      <w:r w:rsidR="003B1343">
        <w:rPr>
          <w:rFonts w:ascii="Times New Roman" w:eastAsia="Times New Roman" w:hAnsi="Times New Roman" w:cs="Times New Roman"/>
          <w:sz w:val="24"/>
          <w:szCs w:val="24"/>
          <w:lang w:eastAsia="ru-RU"/>
        </w:rPr>
        <w:t>1</w:t>
      </w:r>
      <w:r w:rsidRPr="00E53C29">
        <w:rPr>
          <w:rFonts w:ascii="Times New Roman" w:eastAsia="Times New Roman" w:hAnsi="Times New Roman" w:cs="Times New Roman"/>
          <w:sz w:val="24"/>
          <w:szCs w:val="24"/>
          <w:lang w:eastAsia="ru-RU"/>
        </w:rPr>
        <w:t xml:space="preserve">.1. Банковское и казначейское сопровождение Контракта не предусмотрено. </w:t>
      </w:r>
    </w:p>
    <w:p w14:paraId="6FA2A458"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4D87C991"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6D4C946B" w14:textId="072753A9" w:rsidR="00E53C29" w:rsidRPr="00E53C29" w:rsidRDefault="00E53C29" w:rsidP="00E53C29">
      <w:pPr>
        <w:spacing w:after="0" w:line="240" w:lineRule="auto"/>
        <w:jc w:val="center"/>
        <w:rPr>
          <w:rFonts w:ascii="Times New Roman" w:eastAsia="Times New Roman" w:hAnsi="Times New Roman" w:cs="Times New Roman"/>
          <w:sz w:val="24"/>
          <w:szCs w:val="24"/>
          <w:lang w:eastAsia="ru-RU"/>
        </w:rPr>
      </w:pPr>
      <w:r w:rsidRPr="00E53C29">
        <w:rPr>
          <w:rFonts w:ascii="Times New Roman" w:eastAsia="Times New Roman" w:hAnsi="Times New Roman" w:cs="Times New Roman"/>
          <w:b/>
          <w:bCs/>
          <w:sz w:val="24"/>
          <w:szCs w:val="24"/>
          <w:lang w:eastAsia="ru-RU"/>
        </w:rPr>
        <w:t>1</w:t>
      </w:r>
      <w:r w:rsidR="003B1343">
        <w:rPr>
          <w:rFonts w:ascii="Times New Roman" w:eastAsia="Times New Roman" w:hAnsi="Times New Roman" w:cs="Times New Roman"/>
          <w:b/>
          <w:bCs/>
          <w:sz w:val="24"/>
          <w:szCs w:val="24"/>
          <w:lang w:eastAsia="ru-RU"/>
        </w:rPr>
        <w:t>2</w:t>
      </w:r>
      <w:r w:rsidRPr="00E53C29">
        <w:rPr>
          <w:rFonts w:ascii="Times New Roman" w:eastAsia="Times New Roman" w:hAnsi="Times New Roman" w:cs="Times New Roman"/>
          <w:b/>
          <w:bCs/>
          <w:sz w:val="24"/>
          <w:szCs w:val="24"/>
          <w:lang w:eastAsia="ru-RU"/>
        </w:rPr>
        <w:t>. Прочие положения</w:t>
      </w:r>
      <w:r w:rsidRPr="00E53C29">
        <w:rPr>
          <w:rFonts w:ascii="Times New Roman" w:eastAsia="Times New Roman" w:hAnsi="Times New Roman" w:cs="Times New Roman"/>
          <w:sz w:val="24"/>
          <w:szCs w:val="24"/>
          <w:lang w:eastAsia="ru-RU"/>
        </w:rPr>
        <w:t xml:space="preserve"> </w:t>
      </w:r>
    </w:p>
    <w:p w14:paraId="2DE6B76C"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0717691A" w14:textId="2E99A63D"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3B1343">
        <w:rPr>
          <w:rFonts w:ascii="Times New Roman" w:hAnsi="Times New Roman" w:cs="Times New Roman"/>
          <w:sz w:val="24"/>
          <w:szCs w:val="24"/>
          <w:lang w:eastAsia="ru-RU"/>
        </w:rPr>
        <w:t>2</w:t>
      </w:r>
      <w:r w:rsidRPr="004E37EE">
        <w:rPr>
          <w:rFonts w:ascii="Times New Roman" w:hAnsi="Times New Roman" w:cs="Times New Roman"/>
          <w:sz w:val="24"/>
          <w:szCs w:val="24"/>
          <w:lang w:eastAsia="ru-RU"/>
        </w:rPr>
        <w:t xml:space="preserve">.1. Во всем, что не оговорено в настоящем Контракте, Стороны руководствуются действующим законодательством Российской Федерации. </w:t>
      </w:r>
    </w:p>
    <w:p w14:paraId="2827CD22" w14:textId="146E3F01"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3B1343">
        <w:rPr>
          <w:rFonts w:ascii="Times New Roman" w:hAnsi="Times New Roman" w:cs="Times New Roman"/>
          <w:sz w:val="24"/>
          <w:szCs w:val="24"/>
          <w:lang w:eastAsia="ru-RU"/>
        </w:rPr>
        <w:t>2</w:t>
      </w:r>
      <w:r w:rsidRPr="004E37EE">
        <w:rPr>
          <w:rFonts w:ascii="Times New Roman" w:hAnsi="Times New Roman" w:cs="Times New Roman"/>
          <w:sz w:val="24"/>
          <w:szCs w:val="24"/>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4E37EE" w:rsidRPr="004E37EE">
        <w:rPr>
          <w:rFonts w:ascii="Times New Roman" w:hAnsi="Times New Roman" w:cs="Times New Roman"/>
          <w:sz w:val="24"/>
          <w:szCs w:val="24"/>
          <w:lang w:eastAsia="ru-RU"/>
        </w:rPr>
        <w:t>3 (трех) рабочих</w:t>
      </w:r>
      <w:r w:rsidRPr="004E37EE">
        <w:rPr>
          <w:rFonts w:ascii="Times New Roman" w:hAnsi="Times New Roman" w:cs="Times New Roman"/>
          <w:sz w:val="24"/>
          <w:szCs w:val="24"/>
          <w:lang w:eastAsia="ru-RU"/>
        </w:rPr>
        <w:t xml:space="preserve">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w:t>
      </w:r>
      <w:r w:rsidR="004E37EE" w:rsidRPr="004E37EE">
        <w:rPr>
          <w:rFonts w:ascii="Times New Roman" w:hAnsi="Times New Roman" w:cs="Times New Roman"/>
          <w:sz w:val="24"/>
          <w:szCs w:val="24"/>
          <w:lang w:eastAsia="ru-RU"/>
        </w:rPr>
        <w:t xml:space="preserve">ракте счет, несет Исполнитель. </w:t>
      </w:r>
      <w:r w:rsidRPr="004E37EE">
        <w:rPr>
          <w:rFonts w:ascii="Times New Roman" w:hAnsi="Times New Roman" w:cs="Times New Roman"/>
          <w:sz w:val="24"/>
          <w:szCs w:val="24"/>
          <w:lang w:eastAsia="ru-RU"/>
        </w:rPr>
        <w:t xml:space="preserve">  </w:t>
      </w:r>
    </w:p>
    <w:p w14:paraId="19F55E28" w14:textId="779A4B8A"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3B1343">
        <w:rPr>
          <w:rFonts w:ascii="Times New Roman" w:hAnsi="Times New Roman" w:cs="Times New Roman"/>
          <w:sz w:val="24"/>
          <w:szCs w:val="24"/>
          <w:lang w:eastAsia="ru-RU"/>
        </w:rPr>
        <w:t>2</w:t>
      </w:r>
      <w:r w:rsidRPr="004E37EE">
        <w:rPr>
          <w:rFonts w:ascii="Times New Roman" w:hAnsi="Times New Roman" w:cs="Times New Roman"/>
          <w:sz w:val="24"/>
          <w:szCs w:val="24"/>
          <w:lang w:eastAsia="ru-RU"/>
        </w:rPr>
        <w:t xml:space="preserve">.3. Все сообщения, требования, замечания или уведомления Сторон по Контракту, за исключением случаев, предусмотренных </w:t>
      </w:r>
      <w:hyperlink w:anchor="p747" w:history="1">
        <w:r w:rsidRPr="004E37EE">
          <w:rPr>
            <w:rFonts w:ascii="Times New Roman" w:hAnsi="Times New Roman" w:cs="Times New Roman"/>
            <w:color w:val="0000FF"/>
            <w:sz w:val="24"/>
            <w:szCs w:val="24"/>
            <w:u w:val="single"/>
            <w:lang w:eastAsia="ru-RU"/>
          </w:rPr>
          <w:t>пунктом 1</w:t>
        </w:r>
        <w:r w:rsidR="003B1343">
          <w:rPr>
            <w:rFonts w:ascii="Times New Roman" w:hAnsi="Times New Roman" w:cs="Times New Roman"/>
            <w:color w:val="0000FF"/>
            <w:sz w:val="24"/>
            <w:szCs w:val="24"/>
            <w:u w:val="single"/>
            <w:lang w:eastAsia="ru-RU"/>
          </w:rPr>
          <w:t>2</w:t>
        </w:r>
        <w:r w:rsidRPr="004E37EE">
          <w:rPr>
            <w:rFonts w:ascii="Times New Roman" w:hAnsi="Times New Roman" w:cs="Times New Roman"/>
            <w:color w:val="0000FF"/>
            <w:sz w:val="24"/>
            <w:szCs w:val="24"/>
            <w:u w:val="single"/>
            <w:lang w:eastAsia="ru-RU"/>
          </w:rPr>
          <w:t>.3.1</w:t>
        </w:r>
      </w:hyperlink>
      <w:r w:rsidRPr="004E37EE">
        <w:rPr>
          <w:rFonts w:ascii="Times New Roman" w:hAnsi="Times New Roman" w:cs="Times New Roman"/>
          <w:sz w:val="24"/>
          <w:szCs w:val="24"/>
          <w:lang w:eastAsia="ru-RU"/>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82" w:history="1">
        <w:r w:rsidRPr="004E37EE">
          <w:rPr>
            <w:rFonts w:ascii="Times New Roman" w:hAnsi="Times New Roman" w:cs="Times New Roman"/>
            <w:color w:val="0000FF"/>
            <w:sz w:val="24"/>
            <w:szCs w:val="24"/>
            <w:u w:val="single"/>
            <w:lang w:eastAsia="ru-RU"/>
          </w:rPr>
          <w:t>разделе 16</w:t>
        </w:r>
      </w:hyperlink>
      <w:r w:rsidRPr="004E37EE">
        <w:rPr>
          <w:rFonts w:ascii="Times New Roman" w:hAnsi="Times New Roman" w:cs="Times New Roman"/>
          <w:sz w:val="24"/>
          <w:szCs w:val="24"/>
          <w:lang w:eastAsia="ru-RU"/>
        </w:rPr>
        <w:t xml:space="preserve"> Контракта, либо с использованием электронной почты на электронные адреса, указанные в </w:t>
      </w:r>
      <w:hyperlink w:anchor="p782" w:history="1">
        <w:r w:rsidRPr="004E37EE">
          <w:rPr>
            <w:rFonts w:ascii="Times New Roman" w:hAnsi="Times New Roman" w:cs="Times New Roman"/>
            <w:color w:val="0000FF"/>
            <w:sz w:val="24"/>
            <w:szCs w:val="24"/>
            <w:u w:val="single"/>
            <w:lang w:eastAsia="ru-RU"/>
          </w:rPr>
          <w:t>разделе 16</w:t>
        </w:r>
      </w:hyperlink>
      <w:r w:rsidRPr="004E37EE">
        <w:rPr>
          <w:rFonts w:ascii="Times New Roman" w:hAnsi="Times New Roman" w:cs="Times New Roman"/>
          <w:sz w:val="24"/>
          <w:szCs w:val="24"/>
          <w:lang w:eastAsia="ru-RU"/>
        </w:rPr>
        <w:t xml:space="preserve"> Контракта, либо с использованием факсимильной связи. </w:t>
      </w:r>
    </w:p>
    <w:p w14:paraId="7529DEF9" w14:textId="77777777"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82" w:history="1">
        <w:r w:rsidRPr="004E37EE">
          <w:rPr>
            <w:rFonts w:ascii="Times New Roman" w:hAnsi="Times New Roman" w:cs="Times New Roman"/>
            <w:color w:val="0000FF"/>
            <w:sz w:val="24"/>
            <w:szCs w:val="24"/>
            <w:u w:val="single"/>
            <w:lang w:eastAsia="ru-RU"/>
          </w:rPr>
          <w:t>разделе 16</w:t>
        </w:r>
      </w:hyperlink>
      <w:r w:rsidRPr="004E37EE">
        <w:rPr>
          <w:rFonts w:ascii="Times New Roman" w:hAnsi="Times New Roman" w:cs="Times New Roman"/>
          <w:sz w:val="24"/>
          <w:szCs w:val="24"/>
          <w:lang w:eastAsia="ru-RU"/>
        </w:rPr>
        <w:t xml:space="preserve"> Контракта, считается надлежащим уведомлением Сторон. </w:t>
      </w:r>
    </w:p>
    <w:p w14:paraId="625BEA5F" w14:textId="3A9CE5C9" w:rsidR="00E53C29" w:rsidRPr="004E37EE" w:rsidRDefault="00E53C29" w:rsidP="004E37EE">
      <w:pPr>
        <w:pStyle w:val="a6"/>
        <w:ind w:firstLine="567"/>
        <w:jc w:val="both"/>
        <w:rPr>
          <w:rFonts w:ascii="Times New Roman" w:hAnsi="Times New Roman" w:cs="Times New Roman"/>
          <w:sz w:val="24"/>
          <w:szCs w:val="24"/>
          <w:lang w:eastAsia="ru-RU"/>
        </w:rPr>
      </w:pPr>
      <w:bookmarkStart w:id="16" w:name="p747"/>
      <w:bookmarkEnd w:id="16"/>
      <w:r w:rsidRPr="004E37EE">
        <w:rPr>
          <w:rFonts w:ascii="Times New Roman" w:hAnsi="Times New Roman" w:cs="Times New Roman"/>
          <w:sz w:val="24"/>
          <w:szCs w:val="24"/>
          <w:lang w:eastAsia="ru-RU"/>
        </w:rPr>
        <w:t>1</w:t>
      </w:r>
      <w:r w:rsidR="003B1343">
        <w:rPr>
          <w:rFonts w:ascii="Times New Roman" w:hAnsi="Times New Roman" w:cs="Times New Roman"/>
          <w:sz w:val="24"/>
          <w:szCs w:val="24"/>
          <w:lang w:eastAsia="ru-RU"/>
        </w:rPr>
        <w:t>2</w:t>
      </w:r>
      <w:r w:rsidRPr="004E37EE">
        <w:rPr>
          <w:rFonts w:ascii="Times New Roman" w:hAnsi="Times New Roman" w:cs="Times New Roman"/>
          <w:sz w:val="24"/>
          <w:szCs w:val="24"/>
          <w:lang w:eastAsia="ru-RU"/>
        </w:rPr>
        <w:t xml:space="preserve">.3.1.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14:paraId="7B3B1859" w14:textId="77777777"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 </w:t>
      </w:r>
    </w:p>
    <w:p w14:paraId="2522065E" w14:textId="0F7EB2BC"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3B1343">
        <w:rPr>
          <w:rFonts w:ascii="Times New Roman" w:hAnsi="Times New Roman" w:cs="Times New Roman"/>
          <w:sz w:val="24"/>
          <w:szCs w:val="24"/>
          <w:lang w:eastAsia="ru-RU"/>
        </w:rPr>
        <w:t>2</w:t>
      </w:r>
      <w:r w:rsidRPr="004E37EE">
        <w:rPr>
          <w:rFonts w:ascii="Times New Roman" w:hAnsi="Times New Roman" w:cs="Times New Roman"/>
          <w:sz w:val="24"/>
          <w:szCs w:val="24"/>
          <w:lang w:eastAsia="ru-RU"/>
        </w:rPr>
        <w:t xml:space="preserve">.4.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255B1DB1" w14:textId="77777777"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338EC51A" w14:textId="0E73E669"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3B1343">
        <w:rPr>
          <w:rFonts w:ascii="Times New Roman" w:hAnsi="Times New Roman" w:cs="Times New Roman"/>
          <w:sz w:val="24"/>
          <w:szCs w:val="24"/>
          <w:lang w:eastAsia="ru-RU"/>
        </w:rPr>
        <w:t>2</w:t>
      </w:r>
      <w:r w:rsidRPr="004E37EE">
        <w:rPr>
          <w:rFonts w:ascii="Times New Roman" w:hAnsi="Times New Roman" w:cs="Times New Roman"/>
          <w:sz w:val="24"/>
          <w:szCs w:val="24"/>
          <w:lang w:eastAsia="ru-RU"/>
        </w:rPr>
        <w:t xml:space="preserve">.5. В случае перемены Заказчика права и обязанности Заказчика, предусмотренные Контрактом, переходят к новому Заказчику. </w:t>
      </w:r>
    </w:p>
    <w:p w14:paraId="072C39F6" w14:textId="3407E8AC"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3B1343">
        <w:rPr>
          <w:rFonts w:ascii="Times New Roman" w:hAnsi="Times New Roman" w:cs="Times New Roman"/>
          <w:sz w:val="24"/>
          <w:szCs w:val="24"/>
          <w:lang w:eastAsia="ru-RU"/>
        </w:rPr>
        <w:t>2</w:t>
      </w:r>
      <w:r w:rsidRPr="004E37EE">
        <w:rPr>
          <w:rFonts w:ascii="Times New Roman" w:hAnsi="Times New Roman" w:cs="Times New Roman"/>
          <w:sz w:val="24"/>
          <w:szCs w:val="24"/>
          <w:lang w:eastAsia="ru-RU"/>
        </w:rPr>
        <w:t xml:space="preserve">.6.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246537C6" w14:textId="1C8F160B"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1</w:t>
      </w:r>
      <w:r w:rsidR="003B1343">
        <w:rPr>
          <w:rFonts w:ascii="Times New Roman" w:hAnsi="Times New Roman" w:cs="Times New Roman"/>
          <w:sz w:val="24"/>
          <w:szCs w:val="24"/>
          <w:lang w:eastAsia="ru-RU"/>
        </w:rPr>
        <w:t>2</w:t>
      </w:r>
      <w:r w:rsidRPr="004E37EE">
        <w:rPr>
          <w:rFonts w:ascii="Times New Roman" w:hAnsi="Times New Roman" w:cs="Times New Roman"/>
          <w:sz w:val="24"/>
          <w:szCs w:val="24"/>
          <w:lang w:eastAsia="ru-RU"/>
        </w:rPr>
        <w:t>.8. Должностное лицо Заказчика, ответственное за исполнение настоящ</w:t>
      </w:r>
      <w:r w:rsidR="008D3069" w:rsidRPr="004E37EE">
        <w:rPr>
          <w:rFonts w:ascii="Times New Roman" w:hAnsi="Times New Roman" w:cs="Times New Roman"/>
          <w:sz w:val="24"/>
          <w:szCs w:val="24"/>
          <w:lang w:eastAsia="ru-RU"/>
        </w:rPr>
        <w:t xml:space="preserve">его Контракта </w:t>
      </w:r>
      <w:r w:rsidR="003B1343">
        <w:rPr>
          <w:rFonts w:ascii="Times New Roman" w:hAnsi="Times New Roman" w:cs="Times New Roman"/>
          <w:sz w:val="24"/>
          <w:szCs w:val="24"/>
          <w:lang w:eastAsia="ru-RU"/>
        </w:rPr>
        <w:t>начальник хозяйственного отдела – Смышляева Ольга Александровна</w:t>
      </w:r>
      <w:r w:rsidRPr="004E37EE">
        <w:rPr>
          <w:rFonts w:ascii="Times New Roman" w:hAnsi="Times New Roman" w:cs="Times New Roman"/>
          <w:sz w:val="24"/>
          <w:szCs w:val="24"/>
          <w:lang w:eastAsia="ru-RU"/>
        </w:rPr>
        <w:t xml:space="preserve">. </w:t>
      </w:r>
    </w:p>
    <w:p w14:paraId="5A19789A"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1E348556" w14:textId="0A7D8A7E" w:rsidR="00E53C29" w:rsidRPr="00E53C29" w:rsidRDefault="00E53C29" w:rsidP="00E53C29">
      <w:pPr>
        <w:spacing w:after="0" w:line="240" w:lineRule="auto"/>
        <w:jc w:val="center"/>
        <w:rPr>
          <w:rFonts w:ascii="Times New Roman" w:eastAsia="Times New Roman" w:hAnsi="Times New Roman" w:cs="Times New Roman"/>
          <w:sz w:val="24"/>
          <w:szCs w:val="24"/>
          <w:lang w:eastAsia="ru-RU"/>
        </w:rPr>
      </w:pPr>
      <w:r w:rsidRPr="00E53C29">
        <w:rPr>
          <w:rFonts w:ascii="Times New Roman" w:eastAsia="Times New Roman" w:hAnsi="Times New Roman" w:cs="Times New Roman"/>
          <w:b/>
          <w:bCs/>
          <w:sz w:val="24"/>
          <w:szCs w:val="24"/>
          <w:lang w:eastAsia="ru-RU"/>
        </w:rPr>
        <w:t>1</w:t>
      </w:r>
      <w:r w:rsidR="003B1343">
        <w:rPr>
          <w:rFonts w:ascii="Times New Roman" w:eastAsia="Times New Roman" w:hAnsi="Times New Roman" w:cs="Times New Roman"/>
          <w:b/>
          <w:bCs/>
          <w:sz w:val="24"/>
          <w:szCs w:val="24"/>
          <w:lang w:eastAsia="ru-RU"/>
        </w:rPr>
        <w:t>3</w:t>
      </w:r>
      <w:r w:rsidRPr="00E53C29">
        <w:rPr>
          <w:rFonts w:ascii="Times New Roman" w:eastAsia="Times New Roman" w:hAnsi="Times New Roman" w:cs="Times New Roman"/>
          <w:b/>
          <w:bCs/>
          <w:sz w:val="24"/>
          <w:szCs w:val="24"/>
          <w:lang w:eastAsia="ru-RU"/>
        </w:rPr>
        <w:t>. Антикоррупционная оговорка</w:t>
      </w:r>
      <w:r w:rsidRPr="00E53C29">
        <w:rPr>
          <w:rFonts w:ascii="Times New Roman" w:eastAsia="Times New Roman" w:hAnsi="Times New Roman" w:cs="Times New Roman"/>
          <w:sz w:val="24"/>
          <w:szCs w:val="24"/>
          <w:lang w:eastAsia="ru-RU"/>
        </w:rPr>
        <w:t xml:space="preserve"> </w:t>
      </w:r>
    </w:p>
    <w:p w14:paraId="5FEC0277"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7C278158" w14:textId="0A4B7F75"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lastRenderedPageBreak/>
        <w:t>1</w:t>
      </w:r>
      <w:r w:rsidR="003B1343">
        <w:rPr>
          <w:rFonts w:ascii="Times New Roman" w:hAnsi="Times New Roman" w:cs="Times New Roman"/>
          <w:sz w:val="24"/>
          <w:szCs w:val="24"/>
          <w:lang w:eastAsia="ru-RU"/>
        </w:rPr>
        <w:t>3</w:t>
      </w:r>
      <w:r w:rsidRPr="004E37EE">
        <w:rPr>
          <w:rFonts w:ascii="Times New Roman" w:hAnsi="Times New Roman" w:cs="Times New Roman"/>
          <w:sz w:val="24"/>
          <w:szCs w:val="24"/>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1299FF50" w14:textId="77777777"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8E45ABB" w14:textId="77777777"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B799A64" w14:textId="77777777" w:rsidR="00E53C29" w:rsidRPr="004E37EE" w:rsidRDefault="00E53C29" w:rsidP="004E37EE">
      <w:pPr>
        <w:pStyle w:val="a6"/>
        <w:ind w:firstLine="567"/>
        <w:jc w:val="both"/>
        <w:rPr>
          <w:rFonts w:ascii="Times New Roman" w:hAnsi="Times New Roman" w:cs="Times New Roman"/>
          <w:sz w:val="24"/>
          <w:szCs w:val="24"/>
          <w:lang w:eastAsia="ru-RU"/>
        </w:rPr>
      </w:pPr>
      <w:r w:rsidRPr="004E37EE">
        <w:rPr>
          <w:rFonts w:ascii="Times New Roman" w:hAnsi="Times New Roman" w:cs="Times New Roman"/>
          <w:sz w:val="24"/>
          <w:szCs w:val="24"/>
          <w:lang w:eastAsia="ru-RU"/>
        </w:rPr>
        <w:t xml:space="preserve">не совершать иных действий, нарушающих антикоррупционное законодательство Российской Федерации. </w:t>
      </w:r>
    </w:p>
    <w:p w14:paraId="7324BBBA"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6342C0C2" w14:textId="03392909" w:rsidR="00E53C29" w:rsidRPr="00E53C29" w:rsidRDefault="00E53C29" w:rsidP="00E53C29">
      <w:pPr>
        <w:spacing w:after="0" w:line="240" w:lineRule="auto"/>
        <w:jc w:val="center"/>
        <w:rPr>
          <w:rFonts w:ascii="Times New Roman" w:eastAsia="Times New Roman" w:hAnsi="Times New Roman" w:cs="Times New Roman"/>
          <w:sz w:val="24"/>
          <w:szCs w:val="24"/>
          <w:lang w:eastAsia="ru-RU"/>
        </w:rPr>
      </w:pPr>
      <w:r w:rsidRPr="00E53C29">
        <w:rPr>
          <w:rFonts w:ascii="Times New Roman" w:eastAsia="Times New Roman" w:hAnsi="Times New Roman" w:cs="Times New Roman"/>
          <w:b/>
          <w:bCs/>
          <w:sz w:val="24"/>
          <w:szCs w:val="24"/>
          <w:lang w:eastAsia="ru-RU"/>
        </w:rPr>
        <w:t>1</w:t>
      </w:r>
      <w:r w:rsidR="003B1343">
        <w:rPr>
          <w:rFonts w:ascii="Times New Roman" w:eastAsia="Times New Roman" w:hAnsi="Times New Roman" w:cs="Times New Roman"/>
          <w:b/>
          <w:bCs/>
          <w:sz w:val="24"/>
          <w:szCs w:val="24"/>
          <w:lang w:eastAsia="ru-RU"/>
        </w:rPr>
        <w:t>4</w:t>
      </w:r>
      <w:r w:rsidRPr="00E53C29">
        <w:rPr>
          <w:rFonts w:ascii="Times New Roman" w:eastAsia="Times New Roman" w:hAnsi="Times New Roman" w:cs="Times New Roman"/>
          <w:b/>
          <w:bCs/>
          <w:sz w:val="24"/>
          <w:szCs w:val="24"/>
          <w:lang w:eastAsia="ru-RU"/>
        </w:rPr>
        <w:t>. Перечень приложений</w:t>
      </w:r>
    </w:p>
    <w:p w14:paraId="12E9CBCA"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2E3BBAC8" w14:textId="55BC4EDF" w:rsidR="00E53C29" w:rsidRPr="00E53C29" w:rsidRDefault="00E53C29" w:rsidP="00E53C29">
      <w:pPr>
        <w:spacing w:after="0" w:line="288" w:lineRule="atLeast"/>
        <w:ind w:firstLine="540"/>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1</w:t>
      </w:r>
      <w:r w:rsidR="003B1343">
        <w:rPr>
          <w:rFonts w:ascii="Times New Roman" w:eastAsia="Times New Roman" w:hAnsi="Times New Roman" w:cs="Times New Roman"/>
          <w:sz w:val="24"/>
          <w:szCs w:val="24"/>
          <w:lang w:eastAsia="ru-RU"/>
        </w:rPr>
        <w:t>4</w:t>
      </w:r>
      <w:r w:rsidRPr="00E53C29">
        <w:rPr>
          <w:rFonts w:ascii="Times New Roman" w:eastAsia="Times New Roman" w:hAnsi="Times New Roman" w:cs="Times New Roman"/>
          <w:sz w:val="24"/>
          <w:szCs w:val="24"/>
          <w:lang w:eastAsia="ru-RU"/>
        </w:rPr>
        <w:t xml:space="preserve">.1. К настоящему Контракту прилагаются и являются его неотъемлемой частью: </w:t>
      </w:r>
    </w:p>
    <w:p w14:paraId="44795F8D" w14:textId="77777777" w:rsidR="00E53C29" w:rsidRPr="00E53C29" w:rsidRDefault="00E53C29" w:rsidP="00E53C29">
      <w:pPr>
        <w:spacing w:before="168" w:after="0" w:line="288" w:lineRule="atLeast"/>
        <w:ind w:firstLine="540"/>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Приложение N 1 - </w:t>
      </w:r>
      <w:hyperlink w:anchor="p837" w:history="1">
        <w:r w:rsidRPr="00E53C29">
          <w:rPr>
            <w:rFonts w:ascii="Times New Roman" w:eastAsia="Times New Roman" w:hAnsi="Times New Roman" w:cs="Times New Roman"/>
            <w:color w:val="0000FF"/>
            <w:sz w:val="24"/>
            <w:szCs w:val="24"/>
            <w:u w:val="single"/>
            <w:lang w:eastAsia="ru-RU"/>
          </w:rPr>
          <w:t>Описание</w:t>
        </w:r>
      </w:hyperlink>
      <w:r w:rsidRPr="00E53C29">
        <w:rPr>
          <w:rFonts w:ascii="Times New Roman" w:eastAsia="Times New Roman" w:hAnsi="Times New Roman" w:cs="Times New Roman"/>
          <w:sz w:val="24"/>
          <w:szCs w:val="24"/>
          <w:lang w:eastAsia="ru-RU"/>
        </w:rPr>
        <w:t xml:space="preserve"> объекта закупки; </w:t>
      </w:r>
    </w:p>
    <w:p w14:paraId="7F537657" w14:textId="77777777" w:rsidR="00E53C29" w:rsidRPr="00E53C29" w:rsidRDefault="00E53C29" w:rsidP="00E53C29">
      <w:pPr>
        <w:spacing w:before="168" w:after="0" w:line="288" w:lineRule="atLeast"/>
        <w:ind w:firstLine="540"/>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Приложение N 2 - </w:t>
      </w:r>
      <w:hyperlink w:anchor="p848" w:history="1">
        <w:r w:rsidRPr="00E53C29">
          <w:rPr>
            <w:rFonts w:ascii="Times New Roman" w:eastAsia="Times New Roman" w:hAnsi="Times New Roman" w:cs="Times New Roman"/>
            <w:color w:val="0000FF"/>
            <w:sz w:val="24"/>
            <w:szCs w:val="24"/>
            <w:u w:val="single"/>
            <w:lang w:eastAsia="ru-RU"/>
          </w:rPr>
          <w:t>Расчет</w:t>
        </w:r>
      </w:hyperlink>
      <w:r w:rsidRPr="00E53C29">
        <w:rPr>
          <w:rFonts w:ascii="Times New Roman" w:eastAsia="Times New Roman" w:hAnsi="Times New Roman" w:cs="Times New Roman"/>
          <w:sz w:val="24"/>
          <w:szCs w:val="24"/>
          <w:lang w:eastAsia="ru-RU"/>
        </w:rPr>
        <w:t xml:space="preserve"> цены оказываемых услуг; </w:t>
      </w:r>
    </w:p>
    <w:p w14:paraId="3FEFEACE"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720FBCC5" w14:textId="466BFF1A" w:rsidR="00E53C29" w:rsidRPr="00E53C29" w:rsidRDefault="00E53C29" w:rsidP="00E53C29">
      <w:pPr>
        <w:spacing w:after="0" w:line="240" w:lineRule="auto"/>
        <w:jc w:val="center"/>
        <w:rPr>
          <w:rFonts w:ascii="Times New Roman" w:eastAsia="Times New Roman" w:hAnsi="Times New Roman" w:cs="Times New Roman"/>
          <w:sz w:val="24"/>
          <w:szCs w:val="24"/>
          <w:lang w:eastAsia="ru-RU"/>
        </w:rPr>
      </w:pPr>
      <w:bookmarkStart w:id="17" w:name="p782"/>
      <w:bookmarkEnd w:id="17"/>
      <w:r w:rsidRPr="00E53C29">
        <w:rPr>
          <w:rFonts w:ascii="Times New Roman" w:eastAsia="Times New Roman" w:hAnsi="Times New Roman" w:cs="Times New Roman"/>
          <w:b/>
          <w:bCs/>
          <w:sz w:val="24"/>
          <w:szCs w:val="24"/>
          <w:lang w:eastAsia="ru-RU"/>
        </w:rPr>
        <w:t>1</w:t>
      </w:r>
      <w:r w:rsidR="001D180D">
        <w:rPr>
          <w:rFonts w:ascii="Times New Roman" w:eastAsia="Times New Roman" w:hAnsi="Times New Roman" w:cs="Times New Roman"/>
          <w:b/>
          <w:bCs/>
          <w:sz w:val="24"/>
          <w:szCs w:val="24"/>
          <w:lang w:eastAsia="ru-RU"/>
        </w:rPr>
        <w:t>5</w:t>
      </w:r>
      <w:r w:rsidRPr="00E53C29">
        <w:rPr>
          <w:rFonts w:ascii="Times New Roman" w:eastAsia="Times New Roman" w:hAnsi="Times New Roman" w:cs="Times New Roman"/>
          <w:b/>
          <w:bCs/>
          <w:sz w:val="24"/>
          <w:szCs w:val="24"/>
          <w:lang w:eastAsia="ru-RU"/>
        </w:rPr>
        <w:t>. Реквизиты и подписи Сторон</w:t>
      </w:r>
      <w:r w:rsidRPr="00E53C29">
        <w:rPr>
          <w:rFonts w:ascii="Times New Roman" w:eastAsia="Times New Roman" w:hAnsi="Times New Roman" w:cs="Times New Roman"/>
          <w:sz w:val="24"/>
          <w:szCs w:val="24"/>
          <w:lang w:eastAsia="ru-RU"/>
        </w:rPr>
        <w:t xml:space="preserve"> </w:t>
      </w:r>
    </w:p>
    <w:p w14:paraId="60C9CCE6"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674E6918" w14:textId="53235388" w:rsidR="008D306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w:t>
      </w:r>
    </w:p>
    <w:tbl>
      <w:tblPr>
        <w:tblW w:w="9311" w:type="dxa"/>
        <w:tblInd w:w="108" w:type="dxa"/>
        <w:tblLook w:val="01E0" w:firstRow="1" w:lastRow="1" w:firstColumn="1" w:lastColumn="1" w:noHBand="0" w:noVBand="0"/>
      </w:tblPr>
      <w:tblGrid>
        <w:gridCol w:w="4721"/>
        <w:gridCol w:w="4590"/>
      </w:tblGrid>
      <w:tr w:rsidR="003C5259" w:rsidRPr="003C5259" w14:paraId="4F7E199D" w14:textId="77777777" w:rsidTr="00375486">
        <w:trPr>
          <w:trHeight w:val="1724"/>
        </w:trPr>
        <w:tc>
          <w:tcPr>
            <w:tcW w:w="4721" w:type="dxa"/>
          </w:tcPr>
          <w:p w14:paraId="7C47F265" w14:textId="77777777" w:rsidR="003C5259" w:rsidRPr="003C5259" w:rsidRDefault="003C5259" w:rsidP="003C5259">
            <w:pPr>
              <w:spacing w:after="0" w:line="240" w:lineRule="auto"/>
              <w:jc w:val="both"/>
              <w:rPr>
                <w:rFonts w:ascii="Times New Roman" w:eastAsia="Times New Roman" w:hAnsi="Times New Roman" w:cs="Times New Roman"/>
                <w:b/>
                <w:lang w:eastAsia="ru-RU" w:bidi="ru-RU"/>
              </w:rPr>
            </w:pPr>
            <w:r w:rsidRPr="003C5259">
              <w:rPr>
                <w:rFonts w:ascii="Times New Roman" w:eastAsia="Times New Roman" w:hAnsi="Times New Roman" w:cs="Times New Roman"/>
                <w:b/>
                <w:lang w:eastAsia="ru-RU" w:bidi="ru-RU"/>
              </w:rPr>
              <w:t>ЗАКАЗЧИК:</w:t>
            </w:r>
          </w:p>
          <w:p w14:paraId="6F2B0759"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Санкт-Петербургское государственное бюджетное учреждение здравоохранения «Городская поликлиника № 21»</w:t>
            </w:r>
          </w:p>
          <w:p w14:paraId="60C5C882"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СПб ГБУЗ «Городская поликлиника №21»</w:t>
            </w:r>
          </w:p>
          <w:p w14:paraId="1EAA01B7"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 xml:space="preserve">лицевой счет 0591044 </w:t>
            </w:r>
          </w:p>
          <w:p w14:paraId="7B107ED3"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 xml:space="preserve">в Комитете финансов г. Санкт-Петербурга                                                 </w:t>
            </w:r>
          </w:p>
          <w:p w14:paraId="42DE7171"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 xml:space="preserve">196247, Санкт-Петербург,                                          </w:t>
            </w:r>
          </w:p>
          <w:p w14:paraId="6AB2E194"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 xml:space="preserve">ул. Костюшко, д. 6                                                      </w:t>
            </w:r>
          </w:p>
          <w:p w14:paraId="6B84C953"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 xml:space="preserve">казначейский счет 401 028 109 453 700 000 05      </w:t>
            </w:r>
          </w:p>
          <w:p w14:paraId="602C57D5"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 xml:space="preserve">р/с 032 246 434 000 000 072 00                              </w:t>
            </w:r>
          </w:p>
          <w:p w14:paraId="203268C3"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 xml:space="preserve">ОКЦ № 1 СЗГУ Банка России//УФК по </w:t>
            </w:r>
            <w:proofErr w:type="spellStart"/>
            <w:r w:rsidRPr="003C5259">
              <w:rPr>
                <w:rFonts w:ascii="Times New Roman" w:eastAsia="Times New Roman" w:hAnsi="Times New Roman" w:cs="Times New Roman"/>
                <w:bCs/>
                <w:lang w:eastAsia="ru-RU" w:bidi="ru-RU"/>
              </w:rPr>
              <w:t>г.Санкт</w:t>
            </w:r>
            <w:proofErr w:type="spellEnd"/>
            <w:r w:rsidRPr="003C5259">
              <w:rPr>
                <w:rFonts w:ascii="Times New Roman" w:eastAsia="Times New Roman" w:hAnsi="Times New Roman" w:cs="Times New Roman"/>
                <w:bCs/>
                <w:lang w:eastAsia="ru-RU" w:bidi="ru-RU"/>
              </w:rPr>
              <w:t>-Петербургу, г Санкт-Петербург</w:t>
            </w:r>
          </w:p>
          <w:p w14:paraId="48E9C746"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 xml:space="preserve">БИК 014030106                                                         </w:t>
            </w:r>
          </w:p>
          <w:p w14:paraId="4B8E9861"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 xml:space="preserve">ИНН 7810229419                                                         </w:t>
            </w:r>
          </w:p>
          <w:p w14:paraId="387893CF"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КПП 781001001</w:t>
            </w:r>
          </w:p>
          <w:p w14:paraId="04CB4C7C"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proofErr w:type="spellStart"/>
            <w:r w:rsidRPr="003C5259">
              <w:rPr>
                <w:rFonts w:ascii="Times New Roman" w:eastAsia="Times New Roman" w:hAnsi="Times New Roman" w:cs="Times New Roman"/>
                <w:bCs/>
                <w:lang w:eastAsia="ru-RU" w:bidi="ru-RU"/>
              </w:rPr>
              <w:t>Эл.почта</w:t>
            </w:r>
            <w:proofErr w:type="spellEnd"/>
            <w:r w:rsidRPr="003C5259">
              <w:rPr>
                <w:rFonts w:ascii="Times New Roman" w:eastAsia="Times New Roman" w:hAnsi="Times New Roman" w:cs="Times New Roman"/>
                <w:bCs/>
                <w:lang w:eastAsia="ru-RU" w:bidi="ru-RU"/>
              </w:rPr>
              <w:t xml:space="preserve">: </w:t>
            </w:r>
          </w:p>
          <w:p w14:paraId="0641F430"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poliklinika21@yandex.ru</w:t>
            </w:r>
          </w:p>
          <w:p w14:paraId="2B417F53" w14:textId="77777777" w:rsidR="003C5259" w:rsidRPr="003C5259" w:rsidRDefault="003C5259" w:rsidP="003C5259">
            <w:pPr>
              <w:spacing w:after="0" w:line="240" w:lineRule="auto"/>
              <w:rPr>
                <w:rFonts w:ascii="Times New Roman" w:eastAsia="Times New Roman" w:hAnsi="Times New Roman" w:cs="Times New Roman"/>
                <w:bCs/>
                <w:lang w:eastAsia="ru-RU" w:bidi="ru-RU"/>
              </w:rPr>
            </w:pPr>
            <w:r w:rsidRPr="003C5259">
              <w:rPr>
                <w:rFonts w:ascii="Times New Roman" w:eastAsia="Times New Roman" w:hAnsi="Times New Roman" w:cs="Times New Roman"/>
                <w:bCs/>
                <w:lang w:eastAsia="ru-RU" w:bidi="ru-RU"/>
              </w:rPr>
              <w:t xml:space="preserve">p21@zdrav.spb.ru </w:t>
            </w:r>
          </w:p>
          <w:p w14:paraId="0ABE5B3D" w14:textId="77777777" w:rsidR="003C5259" w:rsidRPr="003C5259" w:rsidRDefault="003C5259" w:rsidP="003C5259">
            <w:pPr>
              <w:spacing w:after="0" w:line="240" w:lineRule="auto"/>
              <w:jc w:val="both"/>
              <w:rPr>
                <w:rFonts w:ascii="Times New Roman" w:eastAsia="Times New Roman" w:hAnsi="Times New Roman" w:cs="Times New Roman"/>
                <w:lang w:eastAsia="ru-RU" w:bidi="ru-RU"/>
              </w:rPr>
            </w:pPr>
          </w:p>
        </w:tc>
        <w:tc>
          <w:tcPr>
            <w:tcW w:w="4590" w:type="dxa"/>
            <w:hideMark/>
          </w:tcPr>
          <w:p w14:paraId="43BEDC98" w14:textId="77777777" w:rsidR="003C5259" w:rsidRPr="003C5259" w:rsidRDefault="003C5259" w:rsidP="003C5259">
            <w:pPr>
              <w:spacing w:after="0" w:line="240" w:lineRule="auto"/>
              <w:jc w:val="both"/>
              <w:rPr>
                <w:rFonts w:ascii="Times New Roman" w:eastAsia="Times New Roman" w:hAnsi="Times New Roman" w:cs="Times New Roman"/>
                <w:b/>
                <w:lang w:eastAsia="ru-RU" w:bidi="ru-RU"/>
              </w:rPr>
            </w:pPr>
            <w:r w:rsidRPr="003C5259">
              <w:rPr>
                <w:rFonts w:ascii="Times New Roman" w:eastAsia="Times New Roman" w:hAnsi="Times New Roman" w:cs="Times New Roman"/>
                <w:b/>
                <w:lang w:eastAsia="ru-RU" w:bidi="ru-RU"/>
              </w:rPr>
              <w:t xml:space="preserve">ИСПОЛНИТЕЛЬ: </w:t>
            </w:r>
          </w:p>
          <w:p w14:paraId="0C219E38" w14:textId="77777777" w:rsidR="003C5259" w:rsidRPr="003C5259" w:rsidRDefault="003C5259" w:rsidP="003C5259">
            <w:pPr>
              <w:spacing w:after="0" w:line="240" w:lineRule="auto"/>
              <w:rPr>
                <w:rFonts w:ascii="Times New Roman" w:eastAsia="Times New Roman" w:hAnsi="Times New Roman" w:cs="Times New Roman"/>
                <w:b/>
                <w:lang w:eastAsia="ru-RU" w:bidi="ru-RU"/>
              </w:rPr>
            </w:pPr>
          </w:p>
          <w:p w14:paraId="00BF8C82" w14:textId="77777777" w:rsidR="003C5259" w:rsidRPr="003C5259" w:rsidRDefault="003C5259" w:rsidP="003C5259">
            <w:pPr>
              <w:spacing w:after="0" w:line="240" w:lineRule="auto"/>
              <w:rPr>
                <w:rFonts w:ascii="Times New Roman" w:eastAsia="Times New Roman" w:hAnsi="Times New Roman" w:cs="Times New Roman"/>
                <w:lang w:eastAsia="ru-RU" w:bidi="ru-RU"/>
              </w:rPr>
            </w:pPr>
          </w:p>
        </w:tc>
      </w:tr>
      <w:tr w:rsidR="003C5259" w:rsidRPr="003C5259" w14:paraId="16890273" w14:textId="77777777" w:rsidTr="00375486">
        <w:trPr>
          <w:trHeight w:val="382"/>
        </w:trPr>
        <w:tc>
          <w:tcPr>
            <w:tcW w:w="4721" w:type="dxa"/>
          </w:tcPr>
          <w:p w14:paraId="33A97354" w14:textId="77777777" w:rsidR="003C5259" w:rsidRPr="003C5259" w:rsidRDefault="003C5259" w:rsidP="003C5259">
            <w:pPr>
              <w:spacing w:after="0" w:line="240" w:lineRule="auto"/>
              <w:jc w:val="both"/>
              <w:rPr>
                <w:rFonts w:ascii="Times New Roman" w:eastAsia="Times New Roman" w:hAnsi="Times New Roman" w:cs="Times New Roman"/>
                <w:b/>
                <w:bCs/>
                <w:lang w:eastAsia="ru-RU" w:bidi="ru-RU"/>
              </w:rPr>
            </w:pPr>
          </w:p>
          <w:p w14:paraId="06BA33E9" w14:textId="77777777" w:rsidR="003C5259" w:rsidRPr="003C5259" w:rsidRDefault="003C5259" w:rsidP="003C5259">
            <w:pPr>
              <w:spacing w:after="0" w:line="240" w:lineRule="auto"/>
              <w:jc w:val="both"/>
              <w:rPr>
                <w:rFonts w:ascii="Times New Roman" w:eastAsia="Times New Roman" w:hAnsi="Times New Roman" w:cs="Times New Roman"/>
                <w:b/>
                <w:bCs/>
                <w:lang w:eastAsia="ru-RU" w:bidi="ru-RU"/>
              </w:rPr>
            </w:pPr>
            <w:r w:rsidRPr="003C5259">
              <w:rPr>
                <w:rFonts w:ascii="Times New Roman" w:eastAsia="Times New Roman" w:hAnsi="Times New Roman" w:cs="Times New Roman"/>
                <w:b/>
                <w:bCs/>
                <w:lang w:eastAsia="ru-RU" w:bidi="ru-RU"/>
              </w:rPr>
              <w:t>ЗАКАЗЧИК</w:t>
            </w:r>
          </w:p>
          <w:p w14:paraId="306635AE" w14:textId="77777777" w:rsidR="003C5259" w:rsidRPr="003C5259" w:rsidRDefault="003C5259" w:rsidP="003C5259">
            <w:pPr>
              <w:spacing w:after="0" w:line="240" w:lineRule="auto"/>
              <w:jc w:val="both"/>
              <w:rPr>
                <w:rFonts w:ascii="Times New Roman" w:eastAsia="Times New Roman" w:hAnsi="Times New Roman" w:cs="Times New Roman"/>
                <w:lang w:eastAsia="ru-RU" w:bidi="ru-RU"/>
              </w:rPr>
            </w:pPr>
            <w:r w:rsidRPr="003C5259">
              <w:rPr>
                <w:rFonts w:ascii="Times New Roman" w:eastAsia="Times New Roman" w:hAnsi="Times New Roman" w:cs="Times New Roman"/>
                <w:lang w:eastAsia="ru-RU" w:bidi="ru-RU"/>
              </w:rPr>
              <w:t>СПб ГБУЗ «Городская поликлиника №21»</w:t>
            </w:r>
          </w:p>
          <w:p w14:paraId="5C262B5A" w14:textId="77777777" w:rsidR="003C5259" w:rsidRPr="003C5259" w:rsidRDefault="003C5259" w:rsidP="003C5259">
            <w:pPr>
              <w:spacing w:after="0" w:line="240" w:lineRule="auto"/>
              <w:jc w:val="both"/>
              <w:rPr>
                <w:rFonts w:ascii="Times New Roman" w:eastAsia="Times New Roman" w:hAnsi="Times New Roman" w:cs="Times New Roman"/>
                <w:lang w:eastAsia="ru-RU" w:bidi="ru-RU"/>
              </w:rPr>
            </w:pPr>
            <w:r w:rsidRPr="003C5259">
              <w:rPr>
                <w:rFonts w:ascii="Times New Roman" w:eastAsia="Times New Roman" w:hAnsi="Times New Roman" w:cs="Times New Roman"/>
                <w:lang w:eastAsia="ru-RU" w:bidi="ru-RU"/>
              </w:rPr>
              <w:t>Главный врач</w:t>
            </w:r>
          </w:p>
          <w:p w14:paraId="3F59FF0D" w14:textId="77777777" w:rsidR="003C5259" w:rsidRPr="003C5259" w:rsidRDefault="003C5259" w:rsidP="003C5259">
            <w:pPr>
              <w:spacing w:after="0" w:line="240" w:lineRule="auto"/>
              <w:jc w:val="both"/>
              <w:rPr>
                <w:rFonts w:ascii="Times New Roman" w:eastAsia="Times New Roman" w:hAnsi="Times New Roman" w:cs="Times New Roman"/>
                <w:lang w:eastAsia="ru-RU" w:bidi="ru-RU"/>
              </w:rPr>
            </w:pPr>
          </w:p>
          <w:p w14:paraId="7A9A6A04" w14:textId="77777777" w:rsidR="003C5259" w:rsidRPr="003C5259" w:rsidRDefault="003C5259" w:rsidP="003C5259">
            <w:pPr>
              <w:spacing w:after="0" w:line="240" w:lineRule="auto"/>
              <w:jc w:val="both"/>
              <w:rPr>
                <w:rFonts w:ascii="Times New Roman" w:eastAsia="Times New Roman" w:hAnsi="Times New Roman" w:cs="Times New Roman"/>
                <w:lang w:eastAsia="ru-RU" w:bidi="ru-RU"/>
              </w:rPr>
            </w:pPr>
          </w:p>
          <w:p w14:paraId="10E2028F" w14:textId="77777777" w:rsidR="003C5259" w:rsidRPr="003C5259" w:rsidRDefault="003C5259" w:rsidP="003C5259">
            <w:pPr>
              <w:spacing w:after="0" w:line="240" w:lineRule="auto"/>
              <w:jc w:val="both"/>
              <w:rPr>
                <w:rFonts w:ascii="Times New Roman" w:eastAsia="Times New Roman" w:hAnsi="Times New Roman" w:cs="Times New Roman"/>
                <w:lang w:eastAsia="ru-RU" w:bidi="ru-RU"/>
              </w:rPr>
            </w:pPr>
            <w:r w:rsidRPr="003C5259">
              <w:rPr>
                <w:rFonts w:ascii="Times New Roman" w:eastAsia="Times New Roman" w:hAnsi="Times New Roman" w:cs="Times New Roman"/>
                <w:lang w:eastAsia="ru-RU" w:bidi="ru-RU"/>
              </w:rPr>
              <w:lastRenderedPageBreak/>
              <w:t>_____________________</w:t>
            </w:r>
            <w:proofErr w:type="spellStart"/>
            <w:r w:rsidRPr="003C5259">
              <w:rPr>
                <w:rFonts w:ascii="Times New Roman" w:eastAsia="Times New Roman" w:hAnsi="Times New Roman" w:cs="Times New Roman"/>
                <w:lang w:eastAsia="ru-RU" w:bidi="ru-RU"/>
              </w:rPr>
              <w:t>А.И.Никитин</w:t>
            </w:r>
            <w:proofErr w:type="spellEnd"/>
            <w:r w:rsidRPr="003C5259">
              <w:rPr>
                <w:rFonts w:ascii="Times New Roman" w:eastAsia="Times New Roman" w:hAnsi="Times New Roman" w:cs="Times New Roman"/>
                <w:lang w:eastAsia="ru-RU" w:bidi="ru-RU"/>
              </w:rPr>
              <w:t xml:space="preserve"> </w:t>
            </w:r>
            <w:r w:rsidRPr="003C5259">
              <w:rPr>
                <w:rFonts w:ascii="Times New Roman" w:eastAsia="Times New Roman" w:hAnsi="Times New Roman" w:cs="Times New Roman"/>
                <w:b/>
                <w:lang w:eastAsia="ru-RU" w:bidi="ru-RU"/>
              </w:rPr>
              <w:t>(подписано ЭП)</w:t>
            </w:r>
          </w:p>
        </w:tc>
        <w:tc>
          <w:tcPr>
            <w:tcW w:w="4590" w:type="dxa"/>
            <w:vAlign w:val="center"/>
          </w:tcPr>
          <w:p w14:paraId="4988D907" w14:textId="77777777" w:rsidR="003C5259" w:rsidRPr="003C5259" w:rsidRDefault="003C5259" w:rsidP="003C5259">
            <w:pPr>
              <w:spacing w:after="0" w:line="240" w:lineRule="auto"/>
              <w:jc w:val="both"/>
              <w:rPr>
                <w:rFonts w:ascii="Times New Roman" w:eastAsia="Times New Roman" w:hAnsi="Times New Roman" w:cs="Times New Roman"/>
                <w:b/>
                <w:lang w:eastAsia="ru-RU" w:bidi="ru-RU"/>
              </w:rPr>
            </w:pPr>
          </w:p>
          <w:p w14:paraId="21FABA69" w14:textId="77777777" w:rsidR="003C5259" w:rsidRPr="003C5259" w:rsidRDefault="003C5259" w:rsidP="003C5259">
            <w:pPr>
              <w:spacing w:after="0" w:line="240" w:lineRule="auto"/>
              <w:jc w:val="both"/>
              <w:rPr>
                <w:rFonts w:ascii="Times New Roman" w:eastAsia="Times New Roman" w:hAnsi="Times New Roman" w:cs="Times New Roman"/>
                <w:b/>
                <w:lang w:eastAsia="ru-RU" w:bidi="ru-RU"/>
              </w:rPr>
            </w:pPr>
            <w:r w:rsidRPr="003C5259">
              <w:rPr>
                <w:rFonts w:ascii="Times New Roman" w:eastAsia="Times New Roman" w:hAnsi="Times New Roman" w:cs="Times New Roman"/>
                <w:b/>
                <w:lang w:eastAsia="ru-RU" w:bidi="ru-RU"/>
              </w:rPr>
              <w:t>ИСПОЛНИТЕЛЬ</w:t>
            </w:r>
          </w:p>
          <w:p w14:paraId="2ACE11F5" w14:textId="77777777" w:rsidR="003C5259" w:rsidRPr="003C5259" w:rsidRDefault="003C5259" w:rsidP="003C5259">
            <w:pPr>
              <w:spacing w:after="0" w:line="240" w:lineRule="auto"/>
              <w:jc w:val="both"/>
              <w:rPr>
                <w:rFonts w:ascii="Times New Roman" w:eastAsia="Times New Roman" w:hAnsi="Times New Roman" w:cs="Times New Roman"/>
                <w:bCs/>
                <w:lang w:eastAsia="ru-RU" w:bidi="ru-RU"/>
              </w:rPr>
            </w:pPr>
          </w:p>
          <w:p w14:paraId="3E93A63E" w14:textId="77777777" w:rsidR="003C5259" w:rsidRPr="003C5259" w:rsidRDefault="003C5259" w:rsidP="003C5259">
            <w:pPr>
              <w:spacing w:after="0" w:line="240" w:lineRule="auto"/>
              <w:jc w:val="both"/>
              <w:rPr>
                <w:rFonts w:ascii="Times New Roman" w:eastAsia="Times New Roman" w:hAnsi="Times New Roman" w:cs="Times New Roman"/>
                <w:bCs/>
                <w:lang w:eastAsia="ru-RU" w:bidi="ru-RU"/>
              </w:rPr>
            </w:pPr>
          </w:p>
          <w:p w14:paraId="415D61E1" w14:textId="77777777" w:rsidR="003C5259" w:rsidRPr="003C5259" w:rsidRDefault="003C5259" w:rsidP="003C5259">
            <w:pPr>
              <w:spacing w:after="0" w:line="240" w:lineRule="auto"/>
              <w:jc w:val="both"/>
              <w:rPr>
                <w:rFonts w:ascii="Times New Roman" w:eastAsia="Times New Roman" w:hAnsi="Times New Roman" w:cs="Times New Roman"/>
                <w:bCs/>
                <w:lang w:eastAsia="ru-RU" w:bidi="ru-RU"/>
              </w:rPr>
            </w:pPr>
          </w:p>
          <w:p w14:paraId="3680C7E9" w14:textId="77777777" w:rsidR="003C5259" w:rsidRPr="003C5259" w:rsidRDefault="003C5259" w:rsidP="003C5259">
            <w:pPr>
              <w:spacing w:after="0" w:line="240" w:lineRule="auto"/>
              <w:jc w:val="both"/>
              <w:rPr>
                <w:rFonts w:ascii="Times New Roman" w:eastAsia="Times New Roman" w:hAnsi="Times New Roman" w:cs="Times New Roman"/>
                <w:lang w:eastAsia="ru-RU" w:bidi="ru-RU"/>
              </w:rPr>
            </w:pPr>
          </w:p>
          <w:p w14:paraId="058200F4" w14:textId="77777777" w:rsidR="003C5259" w:rsidRPr="003C5259" w:rsidRDefault="003C5259" w:rsidP="003C5259">
            <w:pPr>
              <w:spacing w:after="0" w:line="240" w:lineRule="auto"/>
              <w:jc w:val="both"/>
              <w:rPr>
                <w:rFonts w:ascii="Times New Roman" w:eastAsia="Times New Roman" w:hAnsi="Times New Roman" w:cs="Times New Roman"/>
                <w:lang w:eastAsia="ru-RU" w:bidi="ru-RU"/>
              </w:rPr>
            </w:pPr>
            <w:r w:rsidRPr="003C5259">
              <w:rPr>
                <w:rFonts w:ascii="Times New Roman" w:eastAsia="Times New Roman" w:hAnsi="Times New Roman" w:cs="Times New Roman"/>
                <w:lang w:eastAsia="ru-RU" w:bidi="ru-RU"/>
              </w:rPr>
              <w:t>_____________________ /</w:t>
            </w:r>
          </w:p>
          <w:p w14:paraId="676B32CE" w14:textId="77777777" w:rsidR="003C5259" w:rsidRPr="003C5259" w:rsidRDefault="003C5259" w:rsidP="003C5259">
            <w:pPr>
              <w:spacing w:after="0" w:line="240" w:lineRule="auto"/>
              <w:jc w:val="both"/>
              <w:rPr>
                <w:rFonts w:ascii="Times New Roman" w:eastAsia="Times New Roman" w:hAnsi="Times New Roman" w:cs="Times New Roman"/>
                <w:b/>
                <w:lang w:eastAsia="ru-RU" w:bidi="ru-RU"/>
              </w:rPr>
            </w:pPr>
            <w:r w:rsidRPr="003C5259">
              <w:rPr>
                <w:rFonts w:ascii="Times New Roman" w:eastAsia="Times New Roman" w:hAnsi="Times New Roman" w:cs="Times New Roman"/>
                <w:lang w:eastAsia="ru-RU" w:bidi="ru-RU"/>
              </w:rPr>
              <w:lastRenderedPageBreak/>
              <w:t xml:space="preserve"> </w:t>
            </w:r>
            <w:r w:rsidRPr="003C5259">
              <w:rPr>
                <w:rFonts w:ascii="Times New Roman" w:eastAsia="Times New Roman" w:hAnsi="Times New Roman" w:cs="Times New Roman"/>
                <w:b/>
                <w:lang w:eastAsia="ru-RU" w:bidi="ru-RU"/>
              </w:rPr>
              <w:t>(подписано ЭП)</w:t>
            </w:r>
          </w:p>
        </w:tc>
      </w:tr>
    </w:tbl>
    <w:p w14:paraId="4622A5DE" w14:textId="77777777" w:rsidR="008D3069" w:rsidRDefault="008D3069" w:rsidP="00E53C29">
      <w:pPr>
        <w:spacing w:after="0" w:line="288" w:lineRule="atLeast"/>
        <w:jc w:val="both"/>
        <w:rPr>
          <w:rFonts w:ascii="Times New Roman" w:eastAsia="Times New Roman" w:hAnsi="Times New Roman" w:cs="Times New Roman"/>
          <w:sz w:val="24"/>
          <w:szCs w:val="24"/>
          <w:lang w:eastAsia="ru-RU"/>
        </w:rPr>
      </w:pPr>
    </w:p>
    <w:p w14:paraId="60CFABF1"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2C9C0C51"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56348D3B"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596F0788"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4E7BADF9"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6E7596E2"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62F8FB88"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32ADCDED"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38765A51"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019C51F6"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70878B1E"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25D330ED"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11DD9AE5"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7F9697DD" w14:textId="5EA02152"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402B3BFA" w14:textId="55A8C2F5"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464C0260" w14:textId="6D0400C1"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4D9DCAD2" w14:textId="397ACAE8"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36C70059" w14:textId="0B65168D"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401EC5E3" w14:textId="779A64D0"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791A671C" w14:textId="04F29E94"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6ABA3B8D" w14:textId="058B7B60"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5308BB9C" w14:textId="1112302F"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01CF2CC1" w14:textId="03F4AC01"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5C774535" w14:textId="66A6DE7B"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2AB1F63E" w14:textId="08406F09"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2AF05CD3" w14:textId="6225D91A"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61069B1A" w14:textId="55791A6C"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21F7833E" w14:textId="2F72AB7B"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5D294BDF" w14:textId="1450A113"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7440216D" w14:textId="5B4F5665"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0DB24E04" w14:textId="0C67A375"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7EF67539" w14:textId="4FFC14FA"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14BD8BAC" w14:textId="46A3F896"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1B8467B0" w14:textId="418A9292"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7C25B763" w14:textId="4DF954B0"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7132CA5D" w14:textId="448A373D"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0575F6E8" w14:textId="198DCA4C"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6F9678EF" w14:textId="7AAA52EB"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733C095D" w14:textId="614028B3"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756634DD" w14:textId="6D06FA51"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3FBDF554" w14:textId="757973C0"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4F5A7D97" w14:textId="5D90F8F9"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1DAC509C" w14:textId="769D3694"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0843B7AB" w14:textId="28E9BDD1"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2A23B239" w14:textId="3679107F"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5D7A9F2B" w14:textId="77777777" w:rsidR="008C2A80" w:rsidRDefault="008C2A80" w:rsidP="00E53C29">
      <w:pPr>
        <w:spacing w:after="0" w:line="288" w:lineRule="atLeast"/>
        <w:jc w:val="right"/>
        <w:rPr>
          <w:rFonts w:ascii="Times New Roman" w:eastAsia="Times New Roman" w:hAnsi="Times New Roman" w:cs="Times New Roman"/>
          <w:sz w:val="24"/>
          <w:szCs w:val="24"/>
          <w:lang w:eastAsia="ru-RU"/>
        </w:rPr>
      </w:pPr>
    </w:p>
    <w:p w14:paraId="57B87A65" w14:textId="77777777" w:rsidR="009D4963" w:rsidRDefault="009D4963" w:rsidP="00E53C29">
      <w:pPr>
        <w:spacing w:after="0" w:line="288" w:lineRule="atLeast"/>
        <w:jc w:val="right"/>
        <w:rPr>
          <w:rFonts w:ascii="Times New Roman" w:eastAsia="Times New Roman" w:hAnsi="Times New Roman" w:cs="Times New Roman"/>
          <w:sz w:val="24"/>
          <w:szCs w:val="24"/>
          <w:lang w:eastAsia="ru-RU"/>
        </w:rPr>
      </w:pPr>
    </w:p>
    <w:p w14:paraId="3A4221EC" w14:textId="4F4CFDFC" w:rsidR="00E53C29" w:rsidRPr="00E53C29" w:rsidRDefault="00E53C29" w:rsidP="00E53C29">
      <w:pPr>
        <w:spacing w:after="0" w:line="288" w:lineRule="atLeast"/>
        <w:jc w:val="right"/>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lastRenderedPageBreak/>
        <w:t xml:space="preserve">Приложение N 1 </w:t>
      </w:r>
    </w:p>
    <w:p w14:paraId="161C2045" w14:textId="77777777" w:rsidR="00E53C29" w:rsidRDefault="00E53C29" w:rsidP="00E53C29">
      <w:pPr>
        <w:spacing w:after="0" w:line="288" w:lineRule="atLeast"/>
        <w:jc w:val="right"/>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к Контракту </w:t>
      </w:r>
    </w:p>
    <w:p w14:paraId="500EC01F" w14:textId="77777777" w:rsidR="004E37EE" w:rsidRDefault="004E37EE" w:rsidP="00E53C29">
      <w:pPr>
        <w:spacing w:after="0" w:line="288" w:lineRule="atLeast"/>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от_________</w:t>
      </w:r>
    </w:p>
    <w:p w14:paraId="60ED42EC" w14:textId="77777777" w:rsidR="004E37EE" w:rsidRPr="00E53C29" w:rsidRDefault="004E37EE" w:rsidP="00E53C29">
      <w:pPr>
        <w:spacing w:after="0" w:line="288" w:lineRule="atLeast"/>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w:t>
      </w:r>
    </w:p>
    <w:p w14:paraId="092D3386"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5C33E247"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bookmarkStart w:id="18" w:name="p837"/>
      <w:bookmarkEnd w:id="18"/>
    </w:p>
    <w:p w14:paraId="4D7C95FC"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p>
    <w:p w14:paraId="3F92B65E"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ОПИСАНИЕ ОБЪЕКТА ЗАКУПКИ </w:t>
      </w:r>
    </w:p>
    <w:p w14:paraId="7A6B1B79" w14:textId="77777777" w:rsidR="008C2A80" w:rsidRPr="008C2A80" w:rsidRDefault="008C2A80" w:rsidP="008C2A80">
      <w:pPr>
        <w:spacing w:after="0" w:line="312" w:lineRule="auto"/>
        <w:jc w:val="center"/>
        <w:rPr>
          <w:rFonts w:ascii="Times New Roman" w:eastAsia="Times New Roman" w:hAnsi="Times New Roman" w:cs="Times New Roman"/>
          <w:b/>
          <w:sz w:val="24"/>
          <w:szCs w:val="24"/>
          <w:lang w:eastAsia="ru-RU"/>
        </w:rPr>
      </w:pPr>
      <w:r w:rsidRPr="008C2A80">
        <w:rPr>
          <w:rFonts w:ascii="Times New Roman" w:eastAsia="Times New Roman" w:hAnsi="Times New Roman" w:cs="Times New Roman"/>
          <w:b/>
          <w:sz w:val="24"/>
          <w:szCs w:val="24"/>
          <w:lang w:eastAsia="ru-RU"/>
        </w:rPr>
        <w:t>Раздел 1. Общие сведения</w:t>
      </w:r>
    </w:p>
    <w:p w14:paraId="7A09DD4D" w14:textId="77777777" w:rsidR="008C2A80" w:rsidRPr="008C2A80" w:rsidRDefault="008C2A80" w:rsidP="008C2A80">
      <w:pPr>
        <w:numPr>
          <w:ilvl w:val="0"/>
          <w:numId w:val="1"/>
        </w:numPr>
        <w:spacing w:after="0" w:line="288" w:lineRule="atLeast"/>
        <w:ind w:left="0" w:firstLine="540"/>
        <w:contextualSpacing/>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 xml:space="preserve"> Предмет закупки: </w:t>
      </w:r>
      <w:r w:rsidRPr="008C2A80">
        <w:rPr>
          <w:rFonts w:ascii="Times New Roman" w:hAnsi="Times New Roman" w:cs="Times New Roman"/>
        </w:rPr>
        <w:t>Оказание услуг по техническому обслуживанию комплексных систем обеспечения безопасности в государственных учреждениях из числа объектов социальной инфраструктуры, подведомственных администрации Московского района Санкт-Петербурга (по адресу: г. Санкт-Петербург, ул. Меридианная, дом 6, к.1, стр. 1) в 2026</w:t>
      </w:r>
      <w:r w:rsidRPr="008C2A80">
        <w:rPr>
          <w:rFonts w:ascii="Times New Roman" w:eastAsia="Times New Roman" w:hAnsi="Times New Roman" w:cs="Times New Roman"/>
          <w:lang w:eastAsia="ru-RU"/>
        </w:rPr>
        <w:t xml:space="preserve"> году.</w:t>
      </w:r>
    </w:p>
    <w:p w14:paraId="677BC5FC" w14:textId="77777777" w:rsidR="008C2A80" w:rsidRPr="008C2A80" w:rsidRDefault="008C2A80" w:rsidP="008C2A80">
      <w:pPr>
        <w:numPr>
          <w:ilvl w:val="0"/>
          <w:numId w:val="1"/>
        </w:numPr>
        <w:spacing w:after="0" w:line="288" w:lineRule="atLeast"/>
        <w:ind w:left="0" w:firstLine="540"/>
        <w:contextualSpacing/>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 xml:space="preserve"> Начальная (максимальная) цена контракта: 18 000,00 руб.</w:t>
      </w:r>
    </w:p>
    <w:p w14:paraId="12674DDC" w14:textId="77777777" w:rsidR="008C2A80" w:rsidRPr="008C2A80" w:rsidRDefault="008C2A80" w:rsidP="008C2A80">
      <w:pPr>
        <w:numPr>
          <w:ilvl w:val="1"/>
          <w:numId w:val="1"/>
        </w:numPr>
        <w:tabs>
          <w:tab w:val="left" w:pos="993"/>
        </w:tabs>
        <w:spacing w:after="0" w:line="288" w:lineRule="atLeast"/>
        <w:ind w:left="0" w:firstLine="540"/>
        <w:contextualSpacing/>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Источник финансирования закупки: Внебюджетные средства. Средства бюджетных учреждений. Код вида расходов 244.</w:t>
      </w:r>
    </w:p>
    <w:p w14:paraId="2022A752" w14:textId="77777777" w:rsidR="008C2A80" w:rsidRPr="008C2A80" w:rsidRDefault="008C2A80" w:rsidP="008C2A80">
      <w:pPr>
        <w:numPr>
          <w:ilvl w:val="0"/>
          <w:numId w:val="1"/>
        </w:numPr>
        <w:spacing w:after="0" w:line="288" w:lineRule="atLeast"/>
        <w:ind w:left="0" w:firstLine="540"/>
        <w:contextualSpacing/>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 xml:space="preserve"> ОКПД2: 80.20.10.000 - Услуги систем обеспечения безопасности.</w:t>
      </w:r>
    </w:p>
    <w:p w14:paraId="6C79C9AE" w14:textId="77777777" w:rsidR="008C2A80" w:rsidRPr="008C2A80" w:rsidRDefault="008C2A80" w:rsidP="008C2A80">
      <w:pPr>
        <w:spacing w:after="0" w:line="288" w:lineRule="atLeast"/>
        <w:ind w:firstLine="540"/>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4. Целью оказания услуг является: обеспечение бесперебойной работы установленного оборудования комплексных систем обеспечения безопасности.</w:t>
      </w:r>
    </w:p>
    <w:p w14:paraId="173B10B3" w14:textId="77777777" w:rsidR="008C2A80" w:rsidRPr="008C2A80" w:rsidRDefault="008C2A80" w:rsidP="008C2A80">
      <w:pPr>
        <w:spacing w:after="0" w:line="288" w:lineRule="atLeast"/>
        <w:ind w:firstLine="540"/>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5. Место, условия и сроки (периоды) оказания услуг</w:t>
      </w:r>
    </w:p>
    <w:p w14:paraId="4FFC5980" w14:textId="77777777" w:rsidR="008C2A80" w:rsidRPr="008C2A80" w:rsidRDefault="008C2A80" w:rsidP="008C2A80">
      <w:pPr>
        <w:spacing w:after="0" w:line="288" w:lineRule="atLeast"/>
        <w:ind w:firstLine="540"/>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5.1. Место оказания услуг: здания государственных учреждений, подведомственных администрации Московского района Санкт-Петербурга (Объекты), перечень которых приведен в Приложении №1 к настоящему описанию объекта закупки.</w:t>
      </w:r>
    </w:p>
    <w:p w14:paraId="1F025F5D" w14:textId="77777777" w:rsidR="008C2A80" w:rsidRPr="008C2A80" w:rsidRDefault="008C2A80" w:rsidP="008C2A80">
      <w:pPr>
        <w:spacing w:after="0" w:line="288" w:lineRule="atLeast"/>
        <w:ind w:firstLine="540"/>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6. Срок оказания услуг:</w:t>
      </w:r>
    </w:p>
    <w:p w14:paraId="391140C9" w14:textId="77777777" w:rsidR="008C2A80" w:rsidRPr="008C2A80" w:rsidRDefault="008C2A80" w:rsidP="008C2A80">
      <w:pPr>
        <w:spacing w:after="0" w:line="288" w:lineRule="atLeast"/>
        <w:ind w:firstLine="540"/>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 Начало оказания услуг: с «01» июня 2026 г.</w:t>
      </w:r>
    </w:p>
    <w:p w14:paraId="65EF3C3A" w14:textId="77777777" w:rsidR="008C2A80" w:rsidRPr="008C2A80" w:rsidRDefault="008C2A80" w:rsidP="008C2A80">
      <w:pPr>
        <w:spacing w:after="0" w:line="288" w:lineRule="atLeast"/>
        <w:ind w:firstLine="540"/>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 Окончание оказания услуг: «31» декабря 2026 г.</w:t>
      </w:r>
    </w:p>
    <w:p w14:paraId="25E67BC7" w14:textId="4105CA62" w:rsidR="008C2A80" w:rsidRPr="008C2A80" w:rsidRDefault="008C2A80" w:rsidP="008C2A80">
      <w:pPr>
        <w:spacing w:after="0" w:line="288" w:lineRule="atLeast"/>
        <w:ind w:firstLine="540"/>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7. Согласование КИС: ТЗ-260514-331601</w:t>
      </w:r>
    </w:p>
    <w:p w14:paraId="16273AB1" w14:textId="77777777" w:rsidR="008C2A80" w:rsidRPr="008C2A80" w:rsidRDefault="008C2A80" w:rsidP="008C2A80">
      <w:pPr>
        <w:spacing w:after="0" w:line="288" w:lineRule="atLeast"/>
        <w:ind w:firstLine="540"/>
        <w:jc w:val="both"/>
        <w:rPr>
          <w:rFonts w:ascii="Times New Roman" w:eastAsia="Times New Roman" w:hAnsi="Times New Roman" w:cs="Times New Roman"/>
          <w:lang w:eastAsia="ru-RU"/>
        </w:rPr>
      </w:pPr>
    </w:p>
    <w:p w14:paraId="7A035105" w14:textId="77777777" w:rsidR="008C2A80" w:rsidRPr="008C2A80" w:rsidRDefault="008C2A80" w:rsidP="008C2A80">
      <w:pPr>
        <w:spacing w:after="0" w:line="288" w:lineRule="atLeast"/>
        <w:ind w:firstLine="540"/>
        <w:jc w:val="both"/>
        <w:rPr>
          <w:rFonts w:ascii="Times New Roman" w:eastAsia="Times New Roman" w:hAnsi="Times New Roman" w:cs="Times New Roman"/>
          <w:lang w:eastAsia="ru-RU"/>
        </w:rPr>
      </w:pPr>
      <w:r w:rsidRPr="008C2A80">
        <w:rPr>
          <w:rFonts w:ascii="Times New Roman" w:eastAsia="Times New Roman" w:hAnsi="Times New Roman" w:cs="Times New Roman"/>
          <w:b/>
          <w:sz w:val="24"/>
        </w:rPr>
        <w:t>Раздел 2. Описание объекта закупки в соответствии со статьей 33 Закона</w:t>
      </w:r>
    </w:p>
    <w:p w14:paraId="6C4819E9" w14:textId="77777777" w:rsidR="008C2A80" w:rsidRPr="008C2A80" w:rsidRDefault="008C2A80" w:rsidP="008C2A80">
      <w:pPr>
        <w:spacing w:before="168" w:after="0" w:line="288" w:lineRule="atLeast"/>
        <w:ind w:firstLine="540"/>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 xml:space="preserve">При составлении Описания объекта закупки в соответствии со статьей 33 Закона (далее – Описание объекта закупки) используются следующие термины, определения и сокращения: </w:t>
      </w:r>
    </w:p>
    <w:p w14:paraId="2516EB78"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475" w:type="dxa"/>
        <w:tblInd w:w="15" w:type="dxa"/>
        <w:tblCellMar>
          <w:left w:w="0" w:type="dxa"/>
          <w:right w:w="0" w:type="dxa"/>
        </w:tblCellMar>
        <w:tblLook w:val="04A0" w:firstRow="1" w:lastRow="0" w:firstColumn="1" w:lastColumn="0" w:noHBand="0" w:noVBand="1"/>
      </w:tblPr>
      <w:tblGrid>
        <w:gridCol w:w="1066"/>
        <w:gridCol w:w="8409"/>
      </w:tblGrid>
      <w:tr w:rsidR="008C2A80" w:rsidRPr="008C2A80" w14:paraId="008DF5BB"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7B541CC1"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СПб ГКУ "ГМЦ" </w:t>
            </w:r>
          </w:p>
        </w:tc>
        <w:tc>
          <w:tcPr>
            <w:tcW w:w="8409" w:type="dxa"/>
            <w:tcBorders>
              <w:top w:val="single" w:sz="6" w:space="0" w:color="000000"/>
              <w:left w:val="single" w:sz="6" w:space="0" w:color="000000"/>
              <w:bottom w:val="single" w:sz="6" w:space="0" w:color="000000"/>
              <w:right w:val="single" w:sz="6" w:space="0" w:color="000000"/>
            </w:tcBorders>
            <w:hideMark/>
          </w:tcPr>
          <w:p w14:paraId="64E000D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Санкт-Петербургское государственное казенное учреждение "Городской мониторинговый центр" </w:t>
            </w:r>
          </w:p>
        </w:tc>
      </w:tr>
      <w:tr w:rsidR="008C2A80" w:rsidRPr="008C2A80" w14:paraId="5BA21933"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6118B96F"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Товар </w:t>
            </w:r>
          </w:p>
        </w:tc>
        <w:tc>
          <w:tcPr>
            <w:tcW w:w="8409" w:type="dxa"/>
            <w:tcBorders>
              <w:top w:val="single" w:sz="6" w:space="0" w:color="000000"/>
              <w:left w:val="single" w:sz="6" w:space="0" w:color="000000"/>
              <w:bottom w:val="single" w:sz="6" w:space="0" w:color="000000"/>
              <w:right w:val="single" w:sz="6" w:space="0" w:color="000000"/>
            </w:tcBorders>
            <w:hideMark/>
          </w:tcPr>
          <w:p w14:paraId="0C8EC18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Расходные материалы </w:t>
            </w:r>
          </w:p>
        </w:tc>
      </w:tr>
      <w:tr w:rsidR="008C2A80" w:rsidRPr="008C2A80" w14:paraId="2EA7E9B0"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74ADA13A"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КСОБ </w:t>
            </w:r>
          </w:p>
        </w:tc>
        <w:tc>
          <w:tcPr>
            <w:tcW w:w="8409" w:type="dxa"/>
            <w:tcBorders>
              <w:top w:val="single" w:sz="6" w:space="0" w:color="000000"/>
              <w:left w:val="single" w:sz="6" w:space="0" w:color="000000"/>
              <w:bottom w:val="single" w:sz="6" w:space="0" w:color="000000"/>
              <w:right w:val="single" w:sz="6" w:space="0" w:color="000000"/>
            </w:tcBorders>
            <w:hideMark/>
          </w:tcPr>
          <w:p w14:paraId="440F16E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Комплексные системы обеспечения безопасности. В состав КСОБ входят нижеперечисленные системы: </w:t>
            </w:r>
          </w:p>
          <w:p w14:paraId="11EE2D8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система автоматической пожарной сигнализации (АПС); </w:t>
            </w:r>
          </w:p>
          <w:p w14:paraId="795561D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система оповещения и управления эвакуацией (СОУЭ); </w:t>
            </w:r>
          </w:p>
          <w:p w14:paraId="5B967D9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система охранной сигнализации (ОС); </w:t>
            </w:r>
          </w:p>
          <w:p w14:paraId="375D150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система видеонаблюдения (СВН)</w:t>
            </w:r>
          </w:p>
          <w:p w14:paraId="08FB603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6165714E"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7ABCE37E"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ТО </w:t>
            </w:r>
          </w:p>
        </w:tc>
        <w:tc>
          <w:tcPr>
            <w:tcW w:w="8409" w:type="dxa"/>
            <w:tcBorders>
              <w:top w:val="single" w:sz="6" w:space="0" w:color="000000"/>
              <w:left w:val="single" w:sz="6" w:space="0" w:color="000000"/>
              <w:bottom w:val="single" w:sz="6" w:space="0" w:color="000000"/>
              <w:right w:val="single" w:sz="6" w:space="0" w:color="000000"/>
            </w:tcBorders>
            <w:hideMark/>
          </w:tcPr>
          <w:p w14:paraId="3B7061D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Техническое обслуживание </w:t>
            </w:r>
          </w:p>
        </w:tc>
      </w:tr>
      <w:tr w:rsidR="008C2A80" w:rsidRPr="008C2A80" w14:paraId="3F659AC8"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0BB8AA23"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ТР </w:t>
            </w:r>
          </w:p>
        </w:tc>
        <w:tc>
          <w:tcPr>
            <w:tcW w:w="8409" w:type="dxa"/>
            <w:tcBorders>
              <w:top w:val="single" w:sz="6" w:space="0" w:color="000000"/>
              <w:left w:val="single" w:sz="6" w:space="0" w:color="000000"/>
              <w:bottom w:val="single" w:sz="6" w:space="0" w:color="000000"/>
              <w:right w:val="single" w:sz="6" w:space="0" w:color="000000"/>
            </w:tcBorders>
            <w:hideMark/>
          </w:tcPr>
          <w:p w14:paraId="4663AA4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Текущий ремонт, выполняемый для обеспечения или восстановления работоспособности системы и состоящий в замене и(или) восстановлении ее отдельных частей. </w:t>
            </w:r>
          </w:p>
          <w:p w14:paraId="78891E8A"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Для замены составных частей системы в ходе выполнения ТР системы используются изделия исполнителя </w:t>
            </w:r>
          </w:p>
        </w:tc>
      </w:tr>
      <w:tr w:rsidR="008C2A80" w:rsidRPr="008C2A80" w14:paraId="43D7AC9C"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37EFADDE"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lastRenderedPageBreak/>
              <w:t xml:space="preserve">АС "КСОМБ" </w:t>
            </w:r>
          </w:p>
        </w:tc>
        <w:tc>
          <w:tcPr>
            <w:tcW w:w="8409" w:type="dxa"/>
            <w:tcBorders>
              <w:top w:val="single" w:sz="6" w:space="0" w:color="000000"/>
              <w:left w:val="single" w:sz="6" w:space="0" w:color="000000"/>
              <w:bottom w:val="single" w:sz="6" w:space="0" w:color="000000"/>
              <w:right w:val="single" w:sz="6" w:space="0" w:color="000000"/>
            </w:tcBorders>
            <w:hideMark/>
          </w:tcPr>
          <w:p w14:paraId="00EDF4D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 </w:t>
            </w:r>
          </w:p>
        </w:tc>
      </w:tr>
      <w:tr w:rsidR="008C2A80" w:rsidRPr="008C2A80" w14:paraId="2109010D"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4405ACD9"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ПКП </w:t>
            </w:r>
          </w:p>
        </w:tc>
        <w:tc>
          <w:tcPr>
            <w:tcW w:w="8409" w:type="dxa"/>
            <w:tcBorders>
              <w:top w:val="single" w:sz="6" w:space="0" w:color="000000"/>
              <w:left w:val="single" w:sz="6" w:space="0" w:color="000000"/>
              <w:bottom w:val="single" w:sz="6" w:space="0" w:color="000000"/>
              <w:right w:val="single" w:sz="6" w:space="0" w:color="000000"/>
            </w:tcBorders>
            <w:hideMark/>
          </w:tcPr>
          <w:p w14:paraId="28C4CD6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Приемно-контрольный прибор </w:t>
            </w:r>
          </w:p>
        </w:tc>
      </w:tr>
      <w:tr w:rsidR="008C2A80" w:rsidRPr="008C2A80" w14:paraId="535120E2"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717A0345"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ШС </w:t>
            </w:r>
          </w:p>
        </w:tc>
        <w:tc>
          <w:tcPr>
            <w:tcW w:w="8409" w:type="dxa"/>
            <w:tcBorders>
              <w:top w:val="single" w:sz="6" w:space="0" w:color="000000"/>
              <w:left w:val="single" w:sz="6" w:space="0" w:color="000000"/>
              <w:bottom w:val="single" w:sz="6" w:space="0" w:color="000000"/>
              <w:right w:val="single" w:sz="6" w:space="0" w:color="000000"/>
            </w:tcBorders>
            <w:hideMark/>
          </w:tcPr>
          <w:p w14:paraId="70DC6D1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Шлейф сигнализации </w:t>
            </w:r>
          </w:p>
        </w:tc>
      </w:tr>
    </w:tbl>
    <w:p w14:paraId="6A6753BE"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19049178" w14:textId="77777777" w:rsidR="008C2A80" w:rsidRPr="008C2A80" w:rsidRDefault="008C2A80" w:rsidP="008C2A80">
      <w:pPr>
        <w:spacing w:after="0" w:line="288" w:lineRule="atLeast"/>
        <w:ind w:firstLine="540"/>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 xml:space="preserve">Все содержащиеся в Описании объекта закупки товарные знаки сопровождаются словами "или эквивалент". </w:t>
      </w:r>
    </w:p>
    <w:p w14:paraId="5F4D5C38"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35D7AFF4"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1. Требования к функциональным, техническим и качественным</w:t>
      </w:r>
      <w:r w:rsidRPr="008C2A80">
        <w:rPr>
          <w:rFonts w:ascii="Times New Roman" w:eastAsia="Times New Roman" w:hAnsi="Times New Roman" w:cs="Times New Roman"/>
          <w:sz w:val="24"/>
          <w:szCs w:val="24"/>
          <w:lang w:eastAsia="ru-RU"/>
        </w:rPr>
        <w:t xml:space="preserve"> </w:t>
      </w:r>
    </w:p>
    <w:p w14:paraId="2E85F4CA"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характеристикам объекта закупки</w:t>
      </w:r>
      <w:r w:rsidRPr="008C2A80">
        <w:rPr>
          <w:rFonts w:ascii="Times New Roman" w:eastAsia="Times New Roman" w:hAnsi="Times New Roman" w:cs="Times New Roman"/>
          <w:sz w:val="24"/>
          <w:szCs w:val="24"/>
          <w:lang w:eastAsia="ru-RU"/>
        </w:rPr>
        <w:t xml:space="preserve"> </w:t>
      </w:r>
    </w:p>
    <w:p w14:paraId="640CB85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7096621"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1.1. В рамках оказания услуг исполнитель обязан осуществлять ТО КСОБ. Перечень объектов, виды систем на объектах и их состав приведены в </w:t>
      </w:r>
      <w:hyperlink w:anchor="p193" w:history="1">
        <w:r w:rsidRPr="008C2A80">
          <w:rPr>
            <w:rFonts w:ascii="Times New Roman" w:hAnsi="Times New Roman" w:cs="Times New Roman"/>
            <w:color w:val="0000FF"/>
            <w:u w:val="single"/>
            <w:lang w:eastAsia="ru-RU"/>
          </w:rPr>
          <w:t>Приложении N 1</w:t>
        </w:r>
      </w:hyperlink>
      <w:r w:rsidRPr="008C2A80">
        <w:rPr>
          <w:rFonts w:ascii="Times New Roman" w:hAnsi="Times New Roman" w:cs="Times New Roman"/>
          <w:lang w:eastAsia="ru-RU"/>
        </w:rPr>
        <w:t xml:space="preserve"> к Описанию объекта закупки (далее - Сведения о местах оказания услуг). </w:t>
      </w:r>
    </w:p>
    <w:p w14:paraId="1E9FEF7C"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1.2. ТО включает в себя: </w:t>
      </w:r>
    </w:p>
    <w:p w14:paraId="78B3264F"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1.2.1. Проведение первичного обследования объектов. </w:t>
      </w:r>
    </w:p>
    <w:p w14:paraId="0BD1A2BB"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1.2.2. ТО, предусмотренное в нормативно-технической, эксплуатационной документации на систему и выполняемое с периодичностью и в объеме, установленными в ней, независимо от технического состояния системы в момент начала технического обслуживания (далее - плановое ТО). </w:t>
      </w:r>
    </w:p>
    <w:p w14:paraId="045CA77E"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1.2.3. Внеплановое ТО: восстановление работоспособности систем при возникновении каких-либо причин, повлекших выход из строя элементов систем, а также осуществление замены элементов КСОБ в целях обеспечения их бесперебойного функционирования. </w:t>
      </w:r>
    </w:p>
    <w:p w14:paraId="71925228"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1.2.4. Ведение эксплуатационной и отчетной документации. </w:t>
      </w:r>
    </w:p>
    <w:p w14:paraId="1566AA04" w14:textId="77777777" w:rsidR="008C2A80" w:rsidRPr="008C2A80" w:rsidRDefault="008C2A80" w:rsidP="008C2A80">
      <w:pPr>
        <w:spacing w:after="0" w:line="240" w:lineRule="auto"/>
        <w:ind w:firstLine="567"/>
        <w:jc w:val="both"/>
        <w:rPr>
          <w:rFonts w:ascii="Times New Roman" w:hAnsi="Times New Roman" w:cs="Times New Roman"/>
          <w:lang w:eastAsia="ru-RU"/>
        </w:rPr>
      </w:pPr>
      <w:hyperlink w:anchor="p243" w:history="1">
        <w:r w:rsidRPr="008C2A80">
          <w:rPr>
            <w:rFonts w:ascii="Times New Roman" w:hAnsi="Times New Roman" w:cs="Times New Roman"/>
            <w:color w:val="0000FF"/>
            <w:u w:val="single"/>
            <w:lang w:eastAsia="ru-RU"/>
          </w:rPr>
          <w:t>Перечень</w:t>
        </w:r>
      </w:hyperlink>
      <w:r w:rsidRPr="008C2A80">
        <w:rPr>
          <w:rFonts w:ascii="Times New Roman" w:hAnsi="Times New Roman" w:cs="Times New Roman"/>
          <w:lang w:eastAsia="ru-RU"/>
        </w:rPr>
        <w:t xml:space="preserve"> требований к услугам приведен в Приложении N 3 к Описанию объекта закупки. </w:t>
      </w:r>
    </w:p>
    <w:p w14:paraId="1E951B12"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 Требования к гарантии качества услуг, а также требования к гарантийному сроку и(или) объему предоставления гарантий их качества. </w:t>
      </w:r>
    </w:p>
    <w:p w14:paraId="593C3D2E"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 Исполнитель оказывает услуги по ТО КСОБ в условиях действующих объектов социальной инфраструктуры Санкт-Петербурга (далее - объекты), указанных в </w:t>
      </w:r>
      <w:hyperlink w:anchor="p193" w:history="1">
        <w:r w:rsidRPr="008C2A80">
          <w:rPr>
            <w:rFonts w:ascii="Times New Roman" w:hAnsi="Times New Roman" w:cs="Times New Roman"/>
            <w:color w:val="0000FF"/>
            <w:u w:val="single"/>
            <w:lang w:eastAsia="ru-RU"/>
          </w:rPr>
          <w:t>Приложении N 1</w:t>
        </w:r>
      </w:hyperlink>
      <w:r w:rsidRPr="008C2A80">
        <w:rPr>
          <w:rFonts w:ascii="Times New Roman" w:hAnsi="Times New Roman" w:cs="Times New Roman"/>
          <w:lang w:eastAsia="ru-RU"/>
        </w:rPr>
        <w:t xml:space="preserve"> к Описанию объекта закупки. </w:t>
      </w:r>
    </w:p>
    <w:p w14:paraId="7703FE07"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1.3.2. 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 </w:t>
      </w:r>
    </w:p>
    <w:p w14:paraId="6F353718"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1.3.3. В процессе оказания услуг не должны ухудшаться характеристики установленных систем и параметры совместимости оборудования. </w:t>
      </w:r>
    </w:p>
    <w:p w14:paraId="678F8AED"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1.3.4. 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 </w:t>
      </w:r>
    </w:p>
    <w:p w14:paraId="08D1A601"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1.3.5.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от мусора, образовавшегося в результате оказания услуг. </w:t>
      </w:r>
    </w:p>
    <w:p w14:paraId="6DDA2A29"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1.3.6. Исполнитель обязан возмещать в полном объеме материальный ущерб, нанесенный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 </w:t>
      </w:r>
    </w:p>
    <w:p w14:paraId="659050C4"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1.3.7.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w:t>
      </w:r>
      <w:r w:rsidRPr="008C2A80">
        <w:rPr>
          <w:rFonts w:ascii="Times New Roman" w:hAnsi="Times New Roman" w:cs="Times New Roman"/>
          <w:lang w:eastAsia="ru-RU"/>
        </w:rPr>
        <w:lastRenderedPageBreak/>
        <w:t xml:space="preserve">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 </w:t>
      </w:r>
    </w:p>
    <w:p w14:paraId="6C77625E"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1.3.8. 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 </w:t>
      </w:r>
    </w:p>
    <w:p w14:paraId="3B0590F5"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1.3.9. В период оказания услуг и проведения мероприятий, связанных с отключением установок и(или)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 </w:t>
      </w:r>
    </w:p>
    <w:p w14:paraId="5F96D48E"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1.3.10. В случае проведения на объектах хозяйственных (ремонтных) работ, 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с заказчиком и/или администрацией объекта должен принять меры по обеспечению сохранности и исправности такого оборудования. </w:t>
      </w:r>
    </w:p>
    <w:p w14:paraId="3865255A"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1.3.11. Исполнитель в процессе оказания услуг должен осуществлять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 </w:t>
      </w:r>
    </w:p>
    <w:p w14:paraId="1B56B867"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1.3.12. 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 </w:t>
      </w:r>
    </w:p>
    <w:p w14:paraId="68ECFE90"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 </w:t>
      </w:r>
    </w:p>
    <w:p w14:paraId="66EECE86"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1.3.13.1. Федерального </w:t>
      </w:r>
      <w:hyperlink r:id="rId34" w:history="1">
        <w:r w:rsidRPr="008C2A80">
          <w:rPr>
            <w:rFonts w:ascii="Times New Roman" w:hAnsi="Times New Roman" w:cs="Times New Roman"/>
            <w:color w:val="0000FF"/>
            <w:u w:val="single"/>
            <w:lang w:eastAsia="ru-RU"/>
          </w:rPr>
          <w:t>закона</w:t>
        </w:r>
      </w:hyperlink>
      <w:r w:rsidRPr="008C2A80">
        <w:rPr>
          <w:rFonts w:ascii="Times New Roman" w:hAnsi="Times New Roman" w:cs="Times New Roman"/>
          <w:lang w:eastAsia="ru-RU"/>
        </w:rPr>
        <w:t xml:space="preserve"> от 21.12.1994 N 69-ФЗ "О пожарной безопасности". </w:t>
      </w:r>
    </w:p>
    <w:p w14:paraId="7275E050"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1.3.13.2. Федерального </w:t>
      </w:r>
      <w:hyperlink r:id="rId35" w:history="1">
        <w:r w:rsidRPr="008C2A80">
          <w:rPr>
            <w:rFonts w:ascii="Times New Roman" w:hAnsi="Times New Roman" w:cs="Times New Roman"/>
            <w:color w:val="0000FF"/>
            <w:u w:val="single"/>
            <w:lang w:eastAsia="ru-RU"/>
          </w:rPr>
          <w:t>закона</w:t>
        </w:r>
      </w:hyperlink>
      <w:r w:rsidRPr="008C2A80">
        <w:rPr>
          <w:rFonts w:ascii="Times New Roman" w:hAnsi="Times New Roman" w:cs="Times New Roman"/>
          <w:lang w:eastAsia="ru-RU"/>
        </w:rPr>
        <w:t xml:space="preserve"> от 30.03.1999 N 52-ФЗ "О санитарно-эпидемиологическом благополучии населения". </w:t>
      </w:r>
    </w:p>
    <w:p w14:paraId="2F2B6402"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1.3.13.3. Федерального </w:t>
      </w:r>
      <w:hyperlink r:id="rId36" w:history="1">
        <w:r w:rsidRPr="008C2A80">
          <w:rPr>
            <w:rFonts w:ascii="Times New Roman" w:hAnsi="Times New Roman" w:cs="Times New Roman"/>
            <w:color w:val="0000FF"/>
            <w:u w:val="single"/>
            <w:lang w:eastAsia="ru-RU"/>
          </w:rPr>
          <w:t>закона</w:t>
        </w:r>
      </w:hyperlink>
      <w:r w:rsidRPr="008C2A80">
        <w:rPr>
          <w:rFonts w:ascii="Times New Roman" w:hAnsi="Times New Roman" w:cs="Times New Roman"/>
          <w:lang w:eastAsia="ru-RU"/>
        </w:rPr>
        <w:t xml:space="preserve"> от 22.07.2008 N 123-ФЗ "Технический регламент о требованиях пожарной безопасности". </w:t>
      </w:r>
    </w:p>
    <w:p w14:paraId="2EA87FD0"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1.3.13.4. </w:t>
      </w:r>
      <w:hyperlink r:id="rId37" w:history="1">
        <w:r w:rsidRPr="008C2A80">
          <w:rPr>
            <w:rFonts w:ascii="Times New Roman" w:hAnsi="Times New Roman" w:cs="Times New Roman"/>
            <w:color w:val="0000FF"/>
            <w:u w:val="single"/>
            <w:lang w:eastAsia="ru-RU"/>
          </w:rPr>
          <w:t>Постановления</w:t>
        </w:r>
      </w:hyperlink>
      <w:r w:rsidRPr="008C2A80">
        <w:rPr>
          <w:rFonts w:ascii="Times New Roman" w:hAnsi="Times New Roman" w:cs="Times New Roman"/>
          <w:lang w:eastAsia="ru-RU"/>
        </w:rPr>
        <w:t xml:space="preserve"> Правительства Российской Федерации от 16.09.2020 N 1479 "Об утверждении Правил противопожарного режима в Российской Федерации". </w:t>
      </w:r>
    </w:p>
    <w:p w14:paraId="113C154C"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1.3.13.5. </w:t>
      </w:r>
      <w:r w:rsidRPr="008C2A80">
        <w:rPr>
          <w:rFonts w:ascii="Times New Roman" w:hAnsi="Times New Roman" w:cs="Times New Roman"/>
        </w:rPr>
        <w:t>Приказ Минэнерго России от 12.08.2022 N 811 "Об утверждении Правил технической эксплуатации электроустановок потребителей электрической энергии"</w:t>
      </w:r>
      <w:r w:rsidRPr="008C2A80">
        <w:rPr>
          <w:rFonts w:ascii="Times New Roman" w:hAnsi="Times New Roman" w:cs="Times New Roman"/>
          <w:lang w:eastAsia="ru-RU"/>
        </w:rPr>
        <w:t xml:space="preserve">. </w:t>
      </w:r>
    </w:p>
    <w:p w14:paraId="4909CA11"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1.3.13.6. </w:t>
      </w:r>
      <w:hyperlink r:id="rId38" w:history="1">
        <w:r w:rsidRPr="008C2A80">
          <w:rPr>
            <w:rFonts w:ascii="Times New Roman" w:hAnsi="Times New Roman" w:cs="Times New Roman"/>
            <w:color w:val="0000FF"/>
            <w:u w:val="single"/>
            <w:lang w:eastAsia="ru-RU"/>
          </w:rPr>
          <w:t>Приказа</w:t>
        </w:r>
      </w:hyperlink>
      <w:r w:rsidRPr="008C2A80">
        <w:rPr>
          <w:rFonts w:ascii="Times New Roman" w:hAnsi="Times New Roman" w:cs="Times New Roman"/>
          <w:lang w:eastAsia="ru-RU"/>
        </w:rPr>
        <w:t xml:space="preserve"> Министерства труда и социальной защиты Российской Федерации от 15.12.2020 N 903н "Об утверждении Правил по охране труда при эксплуатации электроустановок". </w:t>
      </w:r>
    </w:p>
    <w:p w14:paraId="1799D6A1"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1.3.13.7. </w:t>
      </w:r>
      <w:hyperlink r:id="rId39" w:history="1">
        <w:r w:rsidRPr="008C2A80">
          <w:rPr>
            <w:rFonts w:ascii="Times New Roman" w:hAnsi="Times New Roman" w:cs="Times New Roman"/>
            <w:color w:val="0000FF"/>
            <w:u w:val="single"/>
            <w:lang w:eastAsia="ru-RU"/>
          </w:rPr>
          <w:t>ГОСТ 18322-2016</w:t>
        </w:r>
      </w:hyperlink>
      <w:r w:rsidRPr="008C2A80">
        <w:rPr>
          <w:rFonts w:ascii="Times New Roman" w:hAnsi="Times New Roman" w:cs="Times New Roman"/>
          <w:lang w:eastAsia="ru-RU"/>
        </w:rPr>
        <w:t xml:space="preserve"> "Система технического обслуживания и ремонта техники. Термины и определения", утвержден и введен в действие приказом Росстандарта от 28.03.2017 N 186-ст. </w:t>
      </w:r>
    </w:p>
    <w:p w14:paraId="03CB99E9"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1.3.13.8. "</w:t>
      </w:r>
      <w:hyperlink r:id="rId40" w:history="1">
        <w:r w:rsidRPr="008C2A80">
          <w:rPr>
            <w:rFonts w:ascii="Times New Roman" w:hAnsi="Times New Roman" w:cs="Times New Roman"/>
            <w:color w:val="0000FF"/>
            <w:u w:val="single"/>
            <w:lang w:eastAsia="ru-RU"/>
          </w:rPr>
          <w:t>ГОСТ 12.1.030-81</w:t>
        </w:r>
      </w:hyperlink>
      <w:r w:rsidRPr="008C2A80">
        <w:rPr>
          <w:rFonts w:ascii="Times New Roman" w:hAnsi="Times New Roman" w:cs="Times New Roman"/>
          <w:lang w:eastAsia="ru-RU"/>
        </w:rPr>
        <w:t xml:space="preserve"> ССБТ. "Электробезопасность. Защитное заземление. Зануление", утвержден и введен в действие постановлением Госстандарта СССР от 15.05.1981 N 2404. </w:t>
      </w:r>
    </w:p>
    <w:p w14:paraId="34DC34B2"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1.3.13.9. "</w:t>
      </w:r>
      <w:hyperlink r:id="rId41" w:history="1">
        <w:r w:rsidRPr="008C2A80">
          <w:rPr>
            <w:rFonts w:ascii="Times New Roman" w:hAnsi="Times New Roman" w:cs="Times New Roman"/>
            <w:color w:val="0000FF"/>
            <w:u w:val="single"/>
            <w:lang w:eastAsia="ru-RU"/>
          </w:rPr>
          <w:t>ГОСТ Р 59123-2020</w:t>
        </w:r>
      </w:hyperlink>
      <w:r w:rsidRPr="008C2A80">
        <w:rPr>
          <w:rFonts w:ascii="Times New Roman" w:hAnsi="Times New Roman" w:cs="Times New Roman"/>
          <w:lang w:eastAsia="ru-RU"/>
        </w:rPr>
        <w:t xml:space="preserve">.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Росстандарта от 27.10.2020 N 933-ст. </w:t>
      </w:r>
    </w:p>
    <w:p w14:paraId="7EDE5B37"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1.3.13.10. "</w:t>
      </w:r>
      <w:hyperlink r:id="rId42" w:history="1">
        <w:r w:rsidRPr="008C2A80">
          <w:rPr>
            <w:rFonts w:ascii="Times New Roman" w:hAnsi="Times New Roman" w:cs="Times New Roman"/>
            <w:color w:val="0000FF"/>
            <w:u w:val="single"/>
            <w:lang w:eastAsia="ru-RU"/>
          </w:rPr>
          <w:t>ГОСТ 12.1.004-91</w:t>
        </w:r>
      </w:hyperlink>
      <w:r w:rsidRPr="008C2A80">
        <w:rPr>
          <w:rFonts w:ascii="Times New Roman" w:hAnsi="Times New Roman" w:cs="Times New Roman"/>
          <w:lang w:eastAsia="ru-RU"/>
        </w:rPr>
        <w:t xml:space="preserve"> ССБТ. Пожарная безопасность. Общие требования", утвержден и введен в действие постановлением Госстандарта СССР от 14.06.1991 N 875. </w:t>
      </w:r>
    </w:p>
    <w:p w14:paraId="335E42EB"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1.3.13.11. "</w:t>
      </w:r>
      <w:hyperlink r:id="rId43" w:history="1">
        <w:r w:rsidRPr="008C2A80">
          <w:rPr>
            <w:rFonts w:ascii="Times New Roman" w:hAnsi="Times New Roman" w:cs="Times New Roman"/>
            <w:color w:val="0000FF"/>
            <w:u w:val="single"/>
            <w:lang w:eastAsia="ru-RU"/>
          </w:rPr>
          <w:t>ГОСТ Р 50776-95</w:t>
        </w:r>
      </w:hyperlink>
      <w:r w:rsidRPr="008C2A80">
        <w:rPr>
          <w:rFonts w:ascii="Times New Roman" w:hAnsi="Times New Roman" w:cs="Times New Roman"/>
          <w:lang w:eastAsia="ru-RU"/>
        </w:rPr>
        <w:t xml:space="preserve">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N 256. </w:t>
      </w:r>
    </w:p>
    <w:p w14:paraId="423A079D"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1.3.13.12. "</w:t>
      </w:r>
      <w:hyperlink r:id="rId44" w:history="1">
        <w:r w:rsidRPr="008C2A80">
          <w:rPr>
            <w:rFonts w:ascii="Times New Roman" w:hAnsi="Times New Roman" w:cs="Times New Roman"/>
            <w:color w:val="0000FF"/>
            <w:u w:val="single"/>
            <w:lang w:eastAsia="ru-RU"/>
          </w:rPr>
          <w:t>ГОСТ Р 51241-2008</w:t>
        </w:r>
      </w:hyperlink>
      <w:r w:rsidRPr="008C2A80">
        <w:rPr>
          <w:rFonts w:ascii="Times New Roman" w:hAnsi="Times New Roman" w:cs="Times New Roman"/>
          <w:lang w:eastAsia="ru-RU"/>
        </w:rPr>
        <w:t xml:space="preserve"> "Средства и системы контроля и управления доступом. Классификация. Общие технические требования. Методы испытаний", утвержден и введен в действие </w:t>
      </w:r>
      <w:hyperlink r:id="rId45" w:history="1">
        <w:r w:rsidRPr="008C2A80">
          <w:rPr>
            <w:rFonts w:ascii="Times New Roman" w:hAnsi="Times New Roman" w:cs="Times New Roman"/>
            <w:color w:val="0000FF"/>
            <w:u w:val="single"/>
            <w:lang w:eastAsia="ru-RU"/>
          </w:rPr>
          <w:t>приказом</w:t>
        </w:r>
      </w:hyperlink>
      <w:r w:rsidRPr="008C2A80">
        <w:rPr>
          <w:rFonts w:ascii="Times New Roman" w:hAnsi="Times New Roman" w:cs="Times New Roman"/>
          <w:lang w:eastAsia="ru-RU"/>
        </w:rPr>
        <w:t xml:space="preserve"> Ростехрегулирования от 17.12.2008 N 430-ст. </w:t>
      </w:r>
    </w:p>
    <w:p w14:paraId="4742EE7F"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1.3.13.13. "</w:t>
      </w:r>
      <w:hyperlink r:id="rId46" w:history="1">
        <w:r w:rsidRPr="008C2A80">
          <w:rPr>
            <w:rFonts w:ascii="Times New Roman" w:hAnsi="Times New Roman" w:cs="Times New Roman"/>
            <w:color w:val="0000FF"/>
            <w:u w:val="single"/>
            <w:lang w:eastAsia="ru-RU"/>
          </w:rPr>
          <w:t>ГОСТ Р 53195.1-2008</w:t>
        </w:r>
      </w:hyperlink>
      <w:r w:rsidRPr="008C2A80">
        <w:rPr>
          <w:rFonts w:ascii="Times New Roman" w:hAnsi="Times New Roman" w:cs="Times New Roman"/>
          <w:lang w:eastAsia="ru-RU"/>
        </w:rPr>
        <w:t xml:space="preserve"> Безопасность функциональная связанных с безопасностью зданий и сооружений систем. Часть 1. Основные положения", утвержден и введен в действие </w:t>
      </w:r>
      <w:hyperlink r:id="rId47" w:history="1">
        <w:r w:rsidRPr="008C2A80">
          <w:rPr>
            <w:rFonts w:ascii="Times New Roman" w:hAnsi="Times New Roman" w:cs="Times New Roman"/>
            <w:color w:val="0000FF"/>
            <w:u w:val="single"/>
            <w:lang w:eastAsia="ru-RU"/>
          </w:rPr>
          <w:t>приказом</w:t>
        </w:r>
      </w:hyperlink>
      <w:r w:rsidRPr="008C2A80">
        <w:rPr>
          <w:rFonts w:ascii="Times New Roman" w:hAnsi="Times New Roman" w:cs="Times New Roman"/>
          <w:lang w:eastAsia="ru-RU"/>
        </w:rPr>
        <w:t xml:space="preserve"> Ростехрегулирования от 18.12.2008 N 653-ст. </w:t>
      </w:r>
    </w:p>
    <w:p w14:paraId="6DC45D85"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lastRenderedPageBreak/>
        <w:t>1.3.13.14. "</w:t>
      </w:r>
      <w:hyperlink r:id="rId48" w:history="1">
        <w:r w:rsidRPr="008C2A80">
          <w:rPr>
            <w:rFonts w:ascii="Times New Roman" w:hAnsi="Times New Roman" w:cs="Times New Roman"/>
            <w:color w:val="0000FF"/>
            <w:u w:val="single"/>
            <w:lang w:eastAsia="ru-RU"/>
          </w:rPr>
          <w:t>ГОСТ Р 53195.2-2008</w:t>
        </w:r>
      </w:hyperlink>
      <w:r w:rsidRPr="008C2A80">
        <w:rPr>
          <w:rFonts w:ascii="Times New Roman" w:hAnsi="Times New Roman" w:cs="Times New Roman"/>
          <w:lang w:eastAsia="ru-RU"/>
        </w:rPr>
        <w:t xml:space="preserve"> Безопасность функциональная связанных с безопасностью зданий и сооружений систем. Часть 2. Общие требования", утвержден и введен в действие </w:t>
      </w:r>
      <w:hyperlink r:id="rId49" w:history="1">
        <w:r w:rsidRPr="008C2A80">
          <w:rPr>
            <w:rFonts w:ascii="Times New Roman" w:hAnsi="Times New Roman" w:cs="Times New Roman"/>
            <w:color w:val="0000FF"/>
            <w:u w:val="single"/>
            <w:lang w:eastAsia="ru-RU"/>
          </w:rPr>
          <w:t>приказом</w:t>
        </w:r>
      </w:hyperlink>
      <w:r w:rsidRPr="008C2A80">
        <w:rPr>
          <w:rFonts w:ascii="Times New Roman" w:hAnsi="Times New Roman" w:cs="Times New Roman"/>
          <w:lang w:eastAsia="ru-RU"/>
        </w:rPr>
        <w:t xml:space="preserve"> Ростехрегулирования от 18.12.2008 N 654-ст. </w:t>
      </w:r>
    </w:p>
    <w:p w14:paraId="214499ED"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1.3.13.15. "</w:t>
      </w:r>
      <w:hyperlink r:id="rId50" w:history="1">
        <w:r w:rsidRPr="008C2A80">
          <w:rPr>
            <w:rFonts w:ascii="Times New Roman" w:hAnsi="Times New Roman" w:cs="Times New Roman"/>
            <w:color w:val="0000FF"/>
            <w:u w:val="single"/>
            <w:lang w:eastAsia="ru-RU"/>
          </w:rPr>
          <w:t>ГОСТ Р 50571.4.41-2022/МЭК 60364-4-41:2017</w:t>
        </w:r>
      </w:hyperlink>
      <w:r w:rsidRPr="008C2A80">
        <w:rPr>
          <w:rFonts w:ascii="Times New Roman" w:hAnsi="Times New Roman" w:cs="Times New Roman"/>
          <w:lang w:eastAsia="ru-RU"/>
        </w:rPr>
        <w:t xml:space="preserve">. Национальный стандарт Российской Федерации. Электроустановки низковольтные. Часть 4-41. Защита для обеспечения безопасности. Защита от поражения электрическим током", утвержден и введен в действие Приказом Росстандарта от 08.09.2022 N 897-ст. </w:t>
      </w:r>
    </w:p>
    <w:p w14:paraId="5FD1CE12"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1.3.13.16. "</w:t>
      </w:r>
      <w:hyperlink r:id="rId51" w:history="1">
        <w:r w:rsidRPr="008C2A80">
          <w:rPr>
            <w:rFonts w:ascii="Times New Roman" w:hAnsi="Times New Roman" w:cs="Times New Roman"/>
            <w:color w:val="0000FF"/>
            <w:u w:val="single"/>
            <w:lang w:eastAsia="ru-RU"/>
          </w:rPr>
          <w:t>ГОСТ Р 54101-2010</w:t>
        </w:r>
      </w:hyperlink>
      <w:r w:rsidRPr="008C2A80">
        <w:rPr>
          <w:rFonts w:ascii="Times New Roman" w:hAnsi="Times New Roman" w:cs="Times New Roman"/>
          <w:lang w:eastAsia="ru-RU"/>
        </w:rPr>
        <w:t xml:space="preserve">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w:t>
      </w:r>
      <w:hyperlink r:id="rId52" w:history="1">
        <w:r w:rsidRPr="008C2A80">
          <w:rPr>
            <w:rFonts w:ascii="Times New Roman" w:hAnsi="Times New Roman" w:cs="Times New Roman"/>
            <w:color w:val="0000FF"/>
            <w:u w:val="single"/>
            <w:lang w:eastAsia="ru-RU"/>
          </w:rPr>
          <w:t>приказом</w:t>
        </w:r>
      </w:hyperlink>
      <w:r w:rsidRPr="008C2A80">
        <w:rPr>
          <w:rFonts w:ascii="Times New Roman" w:hAnsi="Times New Roman" w:cs="Times New Roman"/>
          <w:lang w:eastAsia="ru-RU"/>
        </w:rPr>
        <w:t xml:space="preserve"> Росстандарта от 30.11.2010 N 768-ст. </w:t>
      </w:r>
    </w:p>
    <w:p w14:paraId="0EDB727E"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1.3.13.17. "</w:t>
      </w:r>
      <w:hyperlink r:id="rId53" w:history="1">
        <w:r w:rsidRPr="008C2A80">
          <w:rPr>
            <w:rFonts w:ascii="Times New Roman" w:hAnsi="Times New Roman" w:cs="Times New Roman"/>
            <w:color w:val="0000FF"/>
            <w:u w:val="single"/>
            <w:lang w:eastAsia="ru-RU"/>
          </w:rPr>
          <w:t>ГОСТ Р 54429-2011</w:t>
        </w:r>
      </w:hyperlink>
      <w:r w:rsidRPr="008C2A80">
        <w:rPr>
          <w:rFonts w:ascii="Times New Roman" w:hAnsi="Times New Roman" w:cs="Times New Roman"/>
          <w:lang w:eastAsia="ru-RU"/>
        </w:rPr>
        <w:t xml:space="preserve"> Кабели связи симметричные для цифровых систем передачи", утвержден и введен в действие </w:t>
      </w:r>
      <w:hyperlink r:id="rId54" w:history="1">
        <w:r w:rsidRPr="008C2A80">
          <w:rPr>
            <w:rFonts w:ascii="Times New Roman" w:hAnsi="Times New Roman" w:cs="Times New Roman"/>
            <w:color w:val="0000FF"/>
            <w:u w:val="single"/>
            <w:lang w:eastAsia="ru-RU"/>
          </w:rPr>
          <w:t>приказом</w:t>
        </w:r>
      </w:hyperlink>
      <w:r w:rsidRPr="008C2A80">
        <w:rPr>
          <w:rFonts w:ascii="Times New Roman" w:hAnsi="Times New Roman" w:cs="Times New Roman"/>
          <w:lang w:eastAsia="ru-RU"/>
        </w:rPr>
        <w:t xml:space="preserve"> Росстандарта от 28.09.2011 N 363-ст. </w:t>
      </w:r>
    </w:p>
    <w:p w14:paraId="13C3F91C"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1.3.13.18. "</w:t>
      </w:r>
      <w:hyperlink r:id="rId55" w:history="1">
        <w:r w:rsidRPr="008C2A80">
          <w:rPr>
            <w:rFonts w:ascii="Times New Roman" w:hAnsi="Times New Roman" w:cs="Times New Roman"/>
            <w:color w:val="0000FF"/>
            <w:u w:val="single"/>
            <w:lang w:eastAsia="ru-RU"/>
          </w:rPr>
          <w:t>ГОСТ 31565-2012</w:t>
        </w:r>
      </w:hyperlink>
      <w:r w:rsidRPr="008C2A80">
        <w:rPr>
          <w:rFonts w:ascii="Times New Roman" w:hAnsi="Times New Roman" w:cs="Times New Roman"/>
          <w:lang w:eastAsia="ru-RU"/>
        </w:rPr>
        <w:t xml:space="preserve"> "Кабельные изделия. Требования пожарной безопасности", утвержден </w:t>
      </w:r>
      <w:hyperlink r:id="rId56" w:history="1">
        <w:r w:rsidRPr="008C2A80">
          <w:rPr>
            <w:rFonts w:ascii="Times New Roman" w:hAnsi="Times New Roman" w:cs="Times New Roman"/>
            <w:color w:val="0000FF"/>
            <w:u w:val="single"/>
            <w:lang w:eastAsia="ru-RU"/>
          </w:rPr>
          <w:t>приказом</w:t>
        </w:r>
      </w:hyperlink>
      <w:r w:rsidRPr="008C2A80">
        <w:rPr>
          <w:rFonts w:ascii="Times New Roman" w:hAnsi="Times New Roman" w:cs="Times New Roman"/>
          <w:lang w:eastAsia="ru-RU"/>
        </w:rPr>
        <w:t xml:space="preserve"> Росстандарта от 22.11.2012 N 1097-ст. </w:t>
      </w:r>
    </w:p>
    <w:p w14:paraId="60385686"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1.3.13.19. "</w:t>
      </w:r>
      <w:hyperlink r:id="rId57" w:history="1">
        <w:r w:rsidRPr="008C2A80">
          <w:rPr>
            <w:rFonts w:ascii="Times New Roman" w:hAnsi="Times New Roman" w:cs="Times New Roman"/>
            <w:color w:val="0000FF"/>
            <w:u w:val="single"/>
            <w:lang w:eastAsia="ru-RU"/>
          </w:rPr>
          <w:t>ГОСТ 22483-2021</w:t>
        </w:r>
      </w:hyperlink>
      <w:r w:rsidRPr="008C2A80">
        <w:rPr>
          <w:rFonts w:ascii="Times New Roman" w:hAnsi="Times New Roman" w:cs="Times New Roman"/>
          <w:lang w:eastAsia="ru-RU"/>
        </w:rPr>
        <w:t xml:space="preserve"> (IEC 60228:2004). Межгосударственный стандарт. Жилы токопроводящие для кабелей, проводов и шнуров", утвержден </w:t>
      </w:r>
      <w:hyperlink r:id="rId58" w:history="1">
        <w:r w:rsidRPr="008C2A80">
          <w:rPr>
            <w:rFonts w:ascii="Times New Roman" w:hAnsi="Times New Roman" w:cs="Times New Roman"/>
            <w:color w:val="0000FF"/>
            <w:u w:val="single"/>
            <w:lang w:eastAsia="ru-RU"/>
          </w:rPr>
          <w:t>приказом</w:t>
        </w:r>
      </w:hyperlink>
      <w:r w:rsidRPr="008C2A80">
        <w:rPr>
          <w:rFonts w:ascii="Times New Roman" w:hAnsi="Times New Roman" w:cs="Times New Roman"/>
          <w:lang w:eastAsia="ru-RU"/>
        </w:rPr>
        <w:t xml:space="preserve"> Росстандарта от 14.05.2021 N 349-ст. </w:t>
      </w:r>
    </w:p>
    <w:p w14:paraId="6C5C4B16"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1.3.13.20. "</w:t>
      </w:r>
      <w:hyperlink r:id="rId59" w:history="1">
        <w:r w:rsidRPr="008C2A80">
          <w:rPr>
            <w:rFonts w:ascii="Times New Roman" w:hAnsi="Times New Roman" w:cs="Times New Roman"/>
            <w:color w:val="0000FF"/>
            <w:u w:val="single"/>
            <w:lang w:eastAsia="ru-RU"/>
          </w:rPr>
          <w:t>ГОСТ Р 51558-2014</w:t>
        </w:r>
      </w:hyperlink>
      <w:r w:rsidRPr="008C2A80">
        <w:rPr>
          <w:rFonts w:ascii="Times New Roman" w:hAnsi="Times New Roman" w:cs="Times New Roman"/>
          <w:lang w:eastAsia="ru-RU"/>
        </w:rPr>
        <w:t xml:space="preserve">.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w:t>
      </w:r>
      <w:hyperlink r:id="rId60" w:history="1">
        <w:r w:rsidRPr="008C2A80">
          <w:rPr>
            <w:rFonts w:ascii="Times New Roman" w:hAnsi="Times New Roman" w:cs="Times New Roman"/>
            <w:color w:val="0000FF"/>
            <w:u w:val="single"/>
            <w:lang w:eastAsia="ru-RU"/>
          </w:rPr>
          <w:t>приказом</w:t>
        </w:r>
      </w:hyperlink>
      <w:r w:rsidRPr="008C2A80">
        <w:rPr>
          <w:rFonts w:ascii="Times New Roman" w:hAnsi="Times New Roman" w:cs="Times New Roman"/>
          <w:lang w:eastAsia="ru-RU"/>
        </w:rPr>
        <w:t xml:space="preserve"> Росстандарта от 22.10.2014 N 1371-ст. </w:t>
      </w:r>
    </w:p>
    <w:p w14:paraId="2BB9873A"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1.3.13.21. "</w:t>
      </w:r>
      <w:hyperlink r:id="rId61" w:history="1">
        <w:r w:rsidRPr="008C2A80">
          <w:rPr>
            <w:rFonts w:ascii="Times New Roman" w:hAnsi="Times New Roman" w:cs="Times New Roman"/>
            <w:color w:val="0000FF"/>
            <w:u w:val="single"/>
            <w:lang w:eastAsia="ru-RU"/>
          </w:rPr>
          <w:t>ГОСТ 34332.3-2021</w:t>
        </w:r>
      </w:hyperlink>
      <w:r w:rsidRPr="008C2A80">
        <w:rPr>
          <w:rFonts w:ascii="Times New Roman" w:hAnsi="Times New Roman" w:cs="Times New Roman"/>
          <w:lang w:eastAsia="ru-RU"/>
        </w:rPr>
        <w:t xml:space="preserve"> Безопасность функциональная систем связанных с безопасностью зданий и сооружений. Часть 3. Требования к системам", введен в действие </w:t>
      </w:r>
      <w:hyperlink r:id="rId62" w:history="1">
        <w:r w:rsidRPr="008C2A80">
          <w:rPr>
            <w:rFonts w:ascii="Times New Roman" w:hAnsi="Times New Roman" w:cs="Times New Roman"/>
            <w:color w:val="0000FF"/>
            <w:u w:val="single"/>
            <w:lang w:eastAsia="ru-RU"/>
          </w:rPr>
          <w:t>приказом</w:t>
        </w:r>
      </w:hyperlink>
      <w:r w:rsidRPr="008C2A80">
        <w:rPr>
          <w:rFonts w:ascii="Times New Roman" w:hAnsi="Times New Roman" w:cs="Times New Roman"/>
          <w:lang w:eastAsia="ru-RU"/>
        </w:rPr>
        <w:t xml:space="preserve"> Федерального агентства по техническому регулированию и метрологии от 28.05.2021 N 476-ст. </w:t>
      </w:r>
    </w:p>
    <w:p w14:paraId="078575D8"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1.3.13.22. "</w:t>
      </w:r>
      <w:hyperlink r:id="rId63" w:history="1">
        <w:r w:rsidRPr="008C2A80">
          <w:rPr>
            <w:rFonts w:ascii="Times New Roman" w:hAnsi="Times New Roman" w:cs="Times New Roman"/>
            <w:color w:val="0000FF"/>
            <w:u w:val="single"/>
            <w:lang w:eastAsia="ru-RU"/>
          </w:rPr>
          <w:t>ГОСТ Р 52435-2015</w:t>
        </w:r>
      </w:hyperlink>
      <w:r w:rsidRPr="008C2A80">
        <w:rPr>
          <w:rFonts w:ascii="Times New Roman" w:hAnsi="Times New Roman" w:cs="Times New Roman"/>
          <w:lang w:eastAsia="ru-RU"/>
        </w:rPr>
        <w:t xml:space="preserve">.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w:t>
      </w:r>
      <w:hyperlink r:id="rId64" w:history="1">
        <w:r w:rsidRPr="008C2A80">
          <w:rPr>
            <w:rFonts w:ascii="Times New Roman" w:hAnsi="Times New Roman" w:cs="Times New Roman"/>
            <w:color w:val="0000FF"/>
            <w:u w:val="single"/>
            <w:lang w:eastAsia="ru-RU"/>
          </w:rPr>
          <w:t>приказом</w:t>
        </w:r>
      </w:hyperlink>
      <w:r w:rsidRPr="008C2A80">
        <w:rPr>
          <w:rFonts w:ascii="Times New Roman" w:hAnsi="Times New Roman" w:cs="Times New Roman"/>
          <w:lang w:eastAsia="ru-RU"/>
        </w:rPr>
        <w:t xml:space="preserve"> Росстандарта от 28.10.2015 N 1659-ст. </w:t>
      </w:r>
    </w:p>
    <w:p w14:paraId="260694AB"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1.3.13.23. "</w:t>
      </w:r>
      <w:hyperlink r:id="rId65" w:history="1">
        <w:r w:rsidRPr="008C2A80">
          <w:rPr>
            <w:rFonts w:ascii="Times New Roman" w:hAnsi="Times New Roman" w:cs="Times New Roman"/>
            <w:color w:val="0000FF"/>
            <w:u w:val="single"/>
            <w:lang w:eastAsia="ru-RU"/>
          </w:rPr>
          <w:t>ГОСТ Р 59638-2021</w:t>
        </w:r>
      </w:hyperlink>
      <w:r w:rsidRPr="008C2A80">
        <w:rPr>
          <w:rFonts w:ascii="Times New Roman" w:hAnsi="Times New Roman" w:cs="Times New Roman"/>
          <w:lang w:eastAsia="ru-RU"/>
        </w:rPr>
        <w:t xml:space="preserve">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w:t>
      </w:r>
      <w:hyperlink r:id="rId66" w:history="1">
        <w:r w:rsidRPr="008C2A80">
          <w:rPr>
            <w:rFonts w:ascii="Times New Roman" w:hAnsi="Times New Roman" w:cs="Times New Roman"/>
            <w:color w:val="0000FF"/>
            <w:u w:val="single"/>
            <w:lang w:eastAsia="ru-RU"/>
          </w:rPr>
          <w:t>приказом</w:t>
        </w:r>
      </w:hyperlink>
      <w:r w:rsidRPr="008C2A80">
        <w:rPr>
          <w:rFonts w:ascii="Times New Roman" w:hAnsi="Times New Roman" w:cs="Times New Roman"/>
          <w:lang w:eastAsia="ru-RU"/>
        </w:rPr>
        <w:t xml:space="preserve"> Федерального агентства по техническому регулированию и метрологии от 24.08.2021 N 791-ст. </w:t>
      </w:r>
    </w:p>
    <w:p w14:paraId="65823C9C"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1.3.13.24. "</w:t>
      </w:r>
      <w:hyperlink r:id="rId67" w:history="1">
        <w:r w:rsidRPr="008C2A80">
          <w:rPr>
            <w:rFonts w:ascii="Times New Roman" w:hAnsi="Times New Roman" w:cs="Times New Roman"/>
            <w:color w:val="0000FF"/>
            <w:u w:val="single"/>
            <w:lang w:eastAsia="ru-RU"/>
          </w:rPr>
          <w:t>ГОСТ Р 59636-2021</w:t>
        </w:r>
      </w:hyperlink>
      <w:r w:rsidRPr="008C2A80">
        <w:rPr>
          <w:rFonts w:ascii="Times New Roman" w:hAnsi="Times New Roman" w:cs="Times New Roman"/>
          <w:lang w:eastAsia="ru-RU"/>
        </w:rPr>
        <w:t xml:space="preserve">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w:t>
      </w:r>
      <w:hyperlink r:id="rId68" w:history="1">
        <w:r w:rsidRPr="008C2A80">
          <w:rPr>
            <w:rFonts w:ascii="Times New Roman" w:hAnsi="Times New Roman" w:cs="Times New Roman"/>
            <w:color w:val="0000FF"/>
            <w:u w:val="single"/>
            <w:lang w:eastAsia="ru-RU"/>
          </w:rPr>
          <w:t>приказом</w:t>
        </w:r>
      </w:hyperlink>
      <w:r w:rsidRPr="008C2A80">
        <w:rPr>
          <w:rFonts w:ascii="Times New Roman" w:hAnsi="Times New Roman" w:cs="Times New Roman"/>
          <w:lang w:eastAsia="ru-RU"/>
        </w:rPr>
        <w:t xml:space="preserve"> Федерального агентства по техническому регулированию и метрологии от 24.08.2021 N 789-ст. </w:t>
      </w:r>
    </w:p>
    <w:p w14:paraId="505C1A5E"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1.3.13.25. "</w:t>
      </w:r>
      <w:hyperlink r:id="rId69" w:history="1">
        <w:r w:rsidRPr="008C2A80">
          <w:rPr>
            <w:rFonts w:ascii="Times New Roman" w:hAnsi="Times New Roman" w:cs="Times New Roman"/>
            <w:color w:val="0000FF"/>
            <w:u w:val="single"/>
            <w:lang w:eastAsia="ru-RU"/>
          </w:rPr>
          <w:t>ГОСТ Р 59639-2021</w:t>
        </w:r>
      </w:hyperlink>
      <w:r w:rsidRPr="008C2A80">
        <w:rPr>
          <w:rFonts w:ascii="Times New Roman" w:hAnsi="Times New Roman" w:cs="Times New Roman"/>
          <w:lang w:eastAsia="ru-RU"/>
        </w:rPr>
        <w:t xml:space="preserve">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w:t>
      </w:r>
    </w:p>
    <w:p w14:paraId="786C5EFD"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1.3.13.26. "</w:t>
      </w:r>
      <w:hyperlink r:id="rId70" w:history="1">
        <w:r w:rsidRPr="008C2A80">
          <w:rPr>
            <w:rFonts w:ascii="Times New Roman" w:hAnsi="Times New Roman" w:cs="Times New Roman"/>
            <w:color w:val="0000FF"/>
            <w:u w:val="single"/>
            <w:lang w:eastAsia="ru-RU"/>
          </w:rPr>
          <w:t>РД 25.964-90</w:t>
        </w:r>
      </w:hyperlink>
      <w:r w:rsidRPr="008C2A80">
        <w:rPr>
          <w:rFonts w:ascii="Times New Roman" w:hAnsi="Times New Roman" w:cs="Times New Roman"/>
          <w:lang w:eastAsia="ru-RU"/>
        </w:rPr>
        <w:t xml:space="preserve">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 </w:t>
      </w:r>
    </w:p>
    <w:p w14:paraId="7084FDC1"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1.3.13.27. "</w:t>
      </w:r>
      <w:hyperlink r:id="rId71" w:history="1">
        <w:r w:rsidRPr="008C2A80">
          <w:rPr>
            <w:rFonts w:ascii="Times New Roman" w:hAnsi="Times New Roman" w:cs="Times New Roman"/>
            <w:color w:val="0000FF"/>
            <w:u w:val="single"/>
            <w:lang w:eastAsia="ru-RU"/>
          </w:rPr>
          <w:t>СНиП 12-03-2001</w:t>
        </w:r>
      </w:hyperlink>
      <w:r w:rsidRPr="008C2A80">
        <w:rPr>
          <w:rFonts w:ascii="Times New Roman" w:hAnsi="Times New Roman" w:cs="Times New Roman"/>
          <w:lang w:eastAsia="ru-RU"/>
        </w:rPr>
        <w:t xml:space="preserve"> Безопасность труда в строительстве. Часть I. Общие требования", приняты и введены в действие постановлением Госстроя России от 23.07.2001 N 80. </w:t>
      </w:r>
    </w:p>
    <w:p w14:paraId="3907BA0B"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1.3.13.28. "</w:t>
      </w:r>
      <w:hyperlink r:id="rId72" w:history="1">
        <w:r w:rsidRPr="008C2A80">
          <w:rPr>
            <w:rFonts w:ascii="Times New Roman" w:hAnsi="Times New Roman" w:cs="Times New Roman"/>
            <w:color w:val="0000FF"/>
            <w:u w:val="single"/>
            <w:lang w:eastAsia="ru-RU"/>
          </w:rPr>
          <w:t>РД 009-01-96</w:t>
        </w:r>
      </w:hyperlink>
      <w:r w:rsidRPr="008C2A80">
        <w:rPr>
          <w:rFonts w:ascii="Times New Roman" w:hAnsi="Times New Roman" w:cs="Times New Roman"/>
          <w:lang w:eastAsia="ru-RU"/>
        </w:rPr>
        <w:t xml:space="preserve"> Система руководящих документов по пожарной автоматике. Установки пожарной автоматики. Правила технического содержания", утвержден МА </w:t>
      </w:r>
      <w:proofErr w:type="spellStart"/>
      <w:r w:rsidRPr="008C2A80">
        <w:rPr>
          <w:rFonts w:ascii="Times New Roman" w:hAnsi="Times New Roman" w:cs="Times New Roman"/>
          <w:lang w:eastAsia="ru-RU"/>
        </w:rPr>
        <w:t>Системсервис</w:t>
      </w:r>
      <w:proofErr w:type="spellEnd"/>
      <w:r w:rsidRPr="008C2A80">
        <w:rPr>
          <w:rFonts w:ascii="Times New Roman" w:hAnsi="Times New Roman" w:cs="Times New Roman"/>
          <w:lang w:eastAsia="ru-RU"/>
        </w:rPr>
        <w:t xml:space="preserve">, введен приказом МА </w:t>
      </w:r>
      <w:proofErr w:type="spellStart"/>
      <w:r w:rsidRPr="008C2A80">
        <w:rPr>
          <w:rFonts w:ascii="Times New Roman" w:hAnsi="Times New Roman" w:cs="Times New Roman"/>
          <w:lang w:eastAsia="ru-RU"/>
        </w:rPr>
        <w:t>Системсервис</w:t>
      </w:r>
      <w:proofErr w:type="spellEnd"/>
      <w:r w:rsidRPr="008C2A80">
        <w:rPr>
          <w:rFonts w:ascii="Times New Roman" w:hAnsi="Times New Roman" w:cs="Times New Roman"/>
          <w:lang w:eastAsia="ru-RU"/>
        </w:rPr>
        <w:t xml:space="preserve"> от 25.09.1996 N 25. </w:t>
      </w:r>
    </w:p>
    <w:p w14:paraId="7879053E"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1.3.13.29. "</w:t>
      </w:r>
      <w:hyperlink r:id="rId73" w:history="1">
        <w:r w:rsidRPr="008C2A80">
          <w:rPr>
            <w:rFonts w:ascii="Times New Roman" w:hAnsi="Times New Roman" w:cs="Times New Roman"/>
            <w:color w:val="0000FF"/>
            <w:u w:val="single"/>
            <w:lang w:eastAsia="ru-RU"/>
          </w:rPr>
          <w:t>РД 009-02-96</w:t>
        </w:r>
      </w:hyperlink>
      <w:r w:rsidRPr="008C2A80">
        <w:rPr>
          <w:rFonts w:ascii="Times New Roman" w:hAnsi="Times New Roman" w:cs="Times New Roman"/>
          <w:lang w:eastAsia="ru-RU"/>
        </w:rPr>
        <w:t xml:space="preserve">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w:t>
      </w:r>
      <w:proofErr w:type="spellStart"/>
      <w:r w:rsidRPr="008C2A80">
        <w:rPr>
          <w:rFonts w:ascii="Times New Roman" w:hAnsi="Times New Roman" w:cs="Times New Roman"/>
          <w:lang w:eastAsia="ru-RU"/>
        </w:rPr>
        <w:t>Системсервис</w:t>
      </w:r>
      <w:proofErr w:type="spellEnd"/>
      <w:r w:rsidRPr="008C2A80">
        <w:rPr>
          <w:rFonts w:ascii="Times New Roman" w:hAnsi="Times New Roman" w:cs="Times New Roman"/>
          <w:lang w:eastAsia="ru-RU"/>
        </w:rPr>
        <w:t xml:space="preserve">, введен приказом МА </w:t>
      </w:r>
      <w:proofErr w:type="spellStart"/>
      <w:r w:rsidRPr="008C2A80">
        <w:rPr>
          <w:rFonts w:ascii="Times New Roman" w:hAnsi="Times New Roman" w:cs="Times New Roman"/>
          <w:lang w:eastAsia="ru-RU"/>
        </w:rPr>
        <w:t>Системсервис</w:t>
      </w:r>
      <w:proofErr w:type="spellEnd"/>
      <w:r w:rsidRPr="008C2A80">
        <w:rPr>
          <w:rFonts w:ascii="Times New Roman" w:hAnsi="Times New Roman" w:cs="Times New Roman"/>
          <w:lang w:eastAsia="ru-RU"/>
        </w:rPr>
        <w:t xml:space="preserve"> от 25.09.1996 N 25. </w:t>
      </w:r>
    </w:p>
    <w:p w14:paraId="55CB2624"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1.3.13.30. "</w:t>
      </w:r>
      <w:hyperlink r:id="rId74" w:history="1">
        <w:r w:rsidRPr="008C2A80">
          <w:rPr>
            <w:rFonts w:ascii="Times New Roman" w:hAnsi="Times New Roman" w:cs="Times New Roman"/>
            <w:color w:val="0000FF"/>
            <w:u w:val="single"/>
            <w:lang w:eastAsia="ru-RU"/>
          </w:rPr>
          <w:t>Правила</w:t>
        </w:r>
      </w:hyperlink>
      <w:r w:rsidRPr="008C2A80">
        <w:rPr>
          <w:rFonts w:ascii="Times New Roman" w:hAnsi="Times New Roman" w:cs="Times New Roman"/>
          <w:lang w:eastAsia="ru-RU"/>
        </w:rPr>
        <w:t xml:space="preserve"> устройства электроустановок (ПУЭ). Седьмое издание. Раздел 1. Общие правила. Глава 1.8", утверждены приказом Минэнерго России от 09.04.2003 N 150. </w:t>
      </w:r>
    </w:p>
    <w:p w14:paraId="6D830E6A"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1.3.13.31. </w:t>
      </w:r>
      <w:hyperlink r:id="rId75" w:history="1">
        <w:r w:rsidRPr="008C2A80">
          <w:rPr>
            <w:rFonts w:ascii="Times New Roman" w:hAnsi="Times New Roman" w:cs="Times New Roman"/>
            <w:color w:val="0000FF"/>
            <w:u w:val="single"/>
            <w:lang w:eastAsia="ru-RU"/>
          </w:rPr>
          <w:t>Распоряжения</w:t>
        </w:r>
      </w:hyperlink>
      <w:r w:rsidRPr="008C2A80">
        <w:rPr>
          <w:rFonts w:ascii="Times New Roman" w:hAnsi="Times New Roman" w:cs="Times New Roman"/>
          <w:lang w:eastAsia="ru-RU"/>
        </w:rPr>
        <w:t xml:space="preserve"> Комитета по информатизации и связи от 12.07.2021 N 137-р "О реализации пункта 6 постановления Правительства Санкт-Петербурга от 02.07.2021 N 444". </w:t>
      </w:r>
    </w:p>
    <w:p w14:paraId="57CCE275"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 </w:t>
      </w:r>
    </w:p>
    <w:p w14:paraId="6A187659" w14:textId="77777777" w:rsidR="008C2A80" w:rsidRPr="008C2A80" w:rsidRDefault="008C2A80" w:rsidP="008C2A80">
      <w:pPr>
        <w:autoSpaceDE w:val="0"/>
        <w:autoSpaceDN w:val="0"/>
        <w:adjustRightInd w:val="0"/>
        <w:spacing w:after="0" w:line="240" w:lineRule="auto"/>
        <w:ind w:left="567"/>
        <w:contextualSpacing/>
        <w:jc w:val="both"/>
        <w:rPr>
          <w:rFonts w:ascii="Times New Roman" w:eastAsia="Calibri" w:hAnsi="Times New Roman" w:cs="Times New Roman"/>
          <w:sz w:val="24"/>
          <w:szCs w:val="24"/>
        </w:rPr>
      </w:pPr>
      <w:r w:rsidRPr="008C2A80">
        <w:rPr>
          <w:rFonts w:ascii="Times New Roman" w:hAnsi="Times New Roman" w:cs="Times New Roman"/>
          <w:lang w:eastAsia="ru-RU"/>
        </w:rPr>
        <w:lastRenderedPageBreak/>
        <w:t xml:space="preserve">1.3.14. </w:t>
      </w:r>
      <w:r w:rsidRPr="008C2A80">
        <w:rPr>
          <w:rFonts w:ascii="Times New Roman" w:eastAsia="Calibri" w:hAnsi="Times New Roman" w:cs="Times New Roman"/>
          <w:sz w:val="24"/>
          <w:szCs w:val="24"/>
        </w:rPr>
        <w:t>Гарантийный срок на оказанные услуги 12 (двенадцать) месяцев со дня подписания заказчиком документа о приемке.</w:t>
      </w:r>
    </w:p>
    <w:p w14:paraId="478117FD"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1.3.15. Объем предоставления гарантии качества услуг: в полном объеме на все оказанные услуги. </w:t>
      </w:r>
    </w:p>
    <w:p w14:paraId="3E820EB7"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1.3.16. В случае обнаружения в течение гарантийного срока недостатков, допущенных при оказании услуг, заказчик вправе по своему выбору: </w:t>
      </w:r>
    </w:p>
    <w:p w14:paraId="1E7B591A"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потребовать от исполнителя безвозмездно устранить выявленные недостатки в срок, установленный заказчиком; </w:t>
      </w:r>
    </w:p>
    <w:p w14:paraId="7D15ED05"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самостоятельно устранить выявленные недостатки, потребовав от исполнителя возмещения причиненных убытков. </w:t>
      </w:r>
    </w:p>
    <w:p w14:paraId="4D32C9F5" w14:textId="77777777" w:rsidR="008C2A80" w:rsidRPr="008C2A80" w:rsidRDefault="008C2A80" w:rsidP="008C2A80">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8C2A80">
        <w:rPr>
          <w:rFonts w:ascii="Times New Roman" w:eastAsia="Times New Roman" w:hAnsi="Times New Roman" w:cs="Times New Roman"/>
          <w:szCs w:val="20"/>
          <w:lang w:eastAsia="ru-RU"/>
        </w:rPr>
        <w:t>1.3.17. Исполнитель обязан гарантировать Заказчику надежную и безотказную работу всех КСОБ на передаваемых в обслуживание объектах, качество всех оказанных услуг в соответствии с требованиями технической документации, действующими нормами и техническими условиями, а также своевременное устранение недостатков и дефектов, выявленных в период эксплуатации КСОБ.</w:t>
      </w:r>
    </w:p>
    <w:p w14:paraId="307AA0A2" w14:textId="77777777" w:rsidR="008C2A80" w:rsidRPr="008C2A80" w:rsidRDefault="008C2A80" w:rsidP="008C2A80">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p>
    <w:tbl>
      <w:tblPr>
        <w:tblStyle w:val="a8"/>
        <w:tblW w:w="0" w:type="auto"/>
        <w:tblLook w:val="04A0" w:firstRow="1" w:lastRow="0" w:firstColumn="1" w:lastColumn="0" w:noHBand="0" w:noVBand="1"/>
      </w:tblPr>
      <w:tblGrid>
        <w:gridCol w:w="1401"/>
        <w:gridCol w:w="2458"/>
        <w:gridCol w:w="2853"/>
        <w:gridCol w:w="2633"/>
      </w:tblGrid>
      <w:tr w:rsidR="008C2A80" w:rsidRPr="008C2A80" w14:paraId="09980619" w14:textId="77777777" w:rsidTr="00375486">
        <w:tc>
          <w:tcPr>
            <w:tcW w:w="6712" w:type="dxa"/>
            <w:gridSpan w:val="3"/>
          </w:tcPr>
          <w:p w14:paraId="6B713E84" w14:textId="77777777" w:rsidR="008C2A80" w:rsidRPr="008C2A80" w:rsidRDefault="008C2A80" w:rsidP="008C2A80">
            <w:pPr>
              <w:jc w:val="both"/>
              <w:rPr>
                <w:rFonts w:ascii="Times New Roman" w:hAnsi="Times New Roman" w:cs="Times New Roman"/>
                <w:lang w:eastAsia="ru-RU"/>
              </w:rPr>
            </w:pPr>
            <w:r w:rsidRPr="008C2A80">
              <w:rPr>
                <w:rFonts w:ascii="Times New Roman" w:hAnsi="Times New Roman" w:cs="Times New Roman"/>
                <w:lang w:eastAsia="ru-RU"/>
              </w:rPr>
              <w:t>Тип объекта закупки</w:t>
            </w:r>
          </w:p>
        </w:tc>
        <w:tc>
          <w:tcPr>
            <w:tcW w:w="2633" w:type="dxa"/>
          </w:tcPr>
          <w:p w14:paraId="72783BB8" w14:textId="77777777" w:rsidR="008C2A80" w:rsidRPr="008C2A80" w:rsidRDefault="008C2A80" w:rsidP="008C2A80">
            <w:pPr>
              <w:jc w:val="both"/>
              <w:rPr>
                <w:rFonts w:ascii="Times New Roman" w:hAnsi="Times New Roman" w:cs="Times New Roman"/>
                <w:lang w:eastAsia="ru-RU"/>
              </w:rPr>
            </w:pPr>
            <w:r w:rsidRPr="008C2A80">
              <w:rPr>
                <w:rFonts w:ascii="Times New Roman" w:hAnsi="Times New Roman" w:cs="Times New Roman"/>
                <w:lang w:eastAsia="ru-RU"/>
              </w:rPr>
              <w:t>Услуги</w:t>
            </w:r>
          </w:p>
        </w:tc>
      </w:tr>
      <w:tr w:rsidR="008C2A80" w:rsidRPr="008C2A80" w14:paraId="1CF19E6F" w14:textId="77777777" w:rsidTr="00375486">
        <w:tc>
          <w:tcPr>
            <w:tcW w:w="1401" w:type="dxa"/>
          </w:tcPr>
          <w:p w14:paraId="282E9120" w14:textId="77777777" w:rsidR="008C2A80" w:rsidRPr="008C2A80" w:rsidRDefault="008C2A80" w:rsidP="008C2A80">
            <w:pPr>
              <w:jc w:val="both"/>
              <w:rPr>
                <w:rFonts w:ascii="Times New Roman" w:hAnsi="Times New Roman" w:cs="Times New Roman"/>
                <w:lang w:eastAsia="ru-RU"/>
              </w:rPr>
            </w:pPr>
            <w:r w:rsidRPr="008C2A80">
              <w:rPr>
                <w:rFonts w:ascii="Times New Roman" w:hAnsi="Times New Roman" w:cs="Times New Roman"/>
                <w:lang w:eastAsia="ru-RU"/>
              </w:rPr>
              <w:t>Код позиции</w:t>
            </w:r>
          </w:p>
        </w:tc>
        <w:tc>
          <w:tcPr>
            <w:tcW w:w="2458" w:type="dxa"/>
          </w:tcPr>
          <w:p w14:paraId="1D823A44" w14:textId="77777777" w:rsidR="008C2A80" w:rsidRPr="008C2A80" w:rsidRDefault="008C2A80" w:rsidP="008C2A80">
            <w:pPr>
              <w:jc w:val="both"/>
              <w:rPr>
                <w:rFonts w:ascii="Times New Roman" w:hAnsi="Times New Roman" w:cs="Times New Roman"/>
                <w:lang w:eastAsia="ru-RU"/>
              </w:rPr>
            </w:pPr>
            <w:r w:rsidRPr="008C2A80">
              <w:rPr>
                <w:rFonts w:ascii="Times New Roman" w:hAnsi="Times New Roman" w:cs="Times New Roman"/>
                <w:lang w:eastAsia="ru-RU"/>
              </w:rPr>
              <w:t>Наименование услуг</w:t>
            </w:r>
          </w:p>
        </w:tc>
        <w:tc>
          <w:tcPr>
            <w:tcW w:w="2853" w:type="dxa"/>
          </w:tcPr>
          <w:p w14:paraId="2801FAAD" w14:textId="77777777" w:rsidR="008C2A80" w:rsidRPr="008C2A80" w:rsidRDefault="008C2A80" w:rsidP="008C2A80">
            <w:pPr>
              <w:jc w:val="both"/>
              <w:rPr>
                <w:rFonts w:ascii="Times New Roman" w:hAnsi="Times New Roman" w:cs="Times New Roman"/>
                <w:lang w:eastAsia="ru-RU"/>
              </w:rPr>
            </w:pPr>
            <w:r w:rsidRPr="008C2A80">
              <w:rPr>
                <w:rFonts w:ascii="Times New Roman" w:hAnsi="Times New Roman" w:cs="Times New Roman"/>
                <w:lang w:eastAsia="ru-RU"/>
              </w:rPr>
              <w:t>Наименование характеристик</w:t>
            </w:r>
          </w:p>
        </w:tc>
        <w:tc>
          <w:tcPr>
            <w:tcW w:w="2633" w:type="dxa"/>
          </w:tcPr>
          <w:p w14:paraId="6EFA8C9F" w14:textId="77777777" w:rsidR="008C2A80" w:rsidRPr="008C2A80" w:rsidRDefault="008C2A80" w:rsidP="008C2A80">
            <w:pPr>
              <w:jc w:val="both"/>
              <w:rPr>
                <w:rFonts w:ascii="Times New Roman" w:hAnsi="Times New Roman" w:cs="Times New Roman"/>
                <w:lang w:eastAsia="ru-RU"/>
              </w:rPr>
            </w:pPr>
            <w:r w:rsidRPr="008C2A80">
              <w:rPr>
                <w:rFonts w:ascii="Times New Roman" w:hAnsi="Times New Roman" w:cs="Times New Roman"/>
                <w:lang w:eastAsia="ru-RU"/>
              </w:rPr>
              <w:t>Значение характеристик</w:t>
            </w:r>
          </w:p>
        </w:tc>
      </w:tr>
      <w:tr w:rsidR="008C2A80" w:rsidRPr="008C2A80" w14:paraId="505EEFEF" w14:textId="77777777" w:rsidTr="00375486">
        <w:tc>
          <w:tcPr>
            <w:tcW w:w="1401" w:type="dxa"/>
          </w:tcPr>
          <w:p w14:paraId="7C57C6BC" w14:textId="77777777" w:rsidR="008C2A80" w:rsidRPr="008C2A80" w:rsidRDefault="008C2A80" w:rsidP="008C2A80">
            <w:pPr>
              <w:jc w:val="both"/>
              <w:rPr>
                <w:rFonts w:ascii="Times New Roman" w:hAnsi="Times New Roman" w:cs="Times New Roman"/>
                <w:lang w:eastAsia="ru-RU"/>
              </w:rPr>
            </w:pPr>
            <w:r w:rsidRPr="008C2A80">
              <w:rPr>
                <w:rFonts w:ascii="Times New Roman" w:hAnsi="Times New Roman" w:cs="Times New Roman"/>
                <w:lang w:eastAsia="ru-RU"/>
              </w:rPr>
              <w:t>80.20.10.000</w:t>
            </w:r>
          </w:p>
        </w:tc>
        <w:tc>
          <w:tcPr>
            <w:tcW w:w="2458" w:type="dxa"/>
          </w:tcPr>
          <w:p w14:paraId="4E702643" w14:textId="77777777" w:rsidR="008C2A80" w:rsidRPr="008C2A80" w:rsidRDefault="008C2A80" w:rsidP="008C2A80">
            <w:pPr>
              <w:rPr>
                <w:rFonts w:ascii="Times New Roman" w:hAnsi="Times New Roman" w:cs="Times New Roman"/>
                <w:lang w:eastAsia="ru-RU"/>
              </w:rPr>
            </w:pPr>
            <w:r w:rsidRPr="008C2A80">
              <w:rPr>
                <w:rFonts w:ascii="Times New Roman" w:hAnsi="Times New Roman" w:cs="Times New Roman"/>
                <w:lang w:eastAsia="ru-RU"/>
              </w:rPr>
              <w:t>Техническое обслуживание системы автоматической пожарной сигнализации (АПС) объекта</w:t>
            </w:r>
          </w:p>
        </w:tc>
        <w:tc>
          <w:tcPr>
            <w:tcW w:w="2853" w:type="dxa"/>
          </w:tcPr>
          <w:p w14:paraId="3F78BDDE" w14:textId="77777777" w:rsidR="008C2A80" w:rsidRPr="008C2A80" w:rsidRDefault="008C2A80" w:rsidP="008C2A80">
            <w:pPr>
              <w:rPr>
                <w:rFonts w:ascii="Times New Roman" w:hAnsi="Times New Roman" w:cs="Times New Roman"/>
                <w:lang w:eastAsia="ru-RU"/>
              </w:rPr>
            </w:pPr>
            <w:r w:rsidRPr="008C2A80">
              <w:rPr>
                <w:rFonts w:ascii="Times New Roman" w:hAnsi="Times New Roman" w:cs="Times New Roman"/>
                <w:lang w:eastAsia="ru-RU"/>
              </w:rPr>
              <w:t>Техническое обслуживание системы автоматической пожарной сигнализации (АПС) объекта</w:t>
            </w:r>
          </w:p>
        </w:tc>
        <w:tc>
          <w:tcPr>
            <w:tcW w:w="2633" w:type="dxa"/>
          </w:tcPr>
          <w:p w14:paraId="1618CC36" w14:textId="77777777" w:rsidR="008C2A80" w:rsidRPr="008C2A80" w:rsidRDefault="008C2A80" w:rsidP="008C2A80">
            <w:pPr>
              <w:rPr>
                <w:rFonts w:ascii="Times New Roman" w:hAnsi="Times New Roman" w:cs="Times New Roman"/>
                <w:lang w:eastAsia="ru-RU"/>
              </w:rPr>
            </w:pPr>
            <w:r w:rsidRPr="008C2A80">
              <w:rPr>
                <w:rFonts w:ascii="Times New Roman" w:hAnsi="Times New Roman" w:cs="Times New Roman"/>
                <w:lang w:eastAsia="ru-RU"/>
              </w:rPr>
              <w:t>В соответствии с Приложением № 2 к Описанию объекта закупки</w:t>
            </w:r>
          </w:p>
        </w:tc>
      </w:tr>
      <w:tr w:rsidR="008C2A80" w:rsidRPr="008C2A80" w14:paraId="00605D30" w14:textId="77777777" w:rsidTr="00375486">
        <w:tc>
          <w:tcPr>
            <w:tcW w:w="1401" w:type="dxa"/>
          </w:tcPr>
          <w:p w14:paraId="65278621" w14:textId="77777777" w:rsidR="008C2A80" w:rsidRPr="008C2A80" w:rsidRDefault="008C2A80" w:rsidP="008C2A80">
            <w:pPr>
              <w:jc w:val="both"/>
              <w:rPr>
                <w:rFonts w:ascii="Times New Roman" w:hAnsi="Times New Roman" w:cs="Times New Roman"/>
                <w:lang w:eastAsia="ru-RU"/>
              </w:rPr>
            </w:pPr>
            <w:r w:rsidRPr="008C2A80">
              <w:rPr>
                <w:rFonts w:ascii="Times New Roman" w:hAnsi="Times New Roman" w:cs="Times New Roman"/>
                <w:lang w:eastAsia="ru-RU"/>
              </w:rPr>
              <w:t>80.20.10.000</w:t>
            </w:r>
          </w:p>
        </w:tc>
        <w:tc>
          <w:tcPr>
            <w:tcW w:w="2458" w:type="dxa"/>
          </w:tcPr>
          <w:p w14:paraId="385185D1" w14:textId="77777777" w:rsidR="008C2A80" w:rsidRPr="008C2A80" w:rsidRDefault="008C2A80" w:rsidP="008C2A80">
            <w:pPr>
              <w:rPr>
                <w:rFonts w:ascii="Times New Roman" w:hAnsi="Times New Roman" w:cs="Times New Roman"/>
                <w:lang w:eastAsia="ru-RU"/>
              </w:rPr>
            </w:pPr>
            <w:r w:rsidRPr="008C2A80">
              <w:rPr>
                <w:rFonts w:ascii="Times New Roman" w:hAnsi="Times New Roman" w:cs="Times New Roman"/>
                <w:lang w:eastAsia="ru-RU"/>
              </w:rPr>
              <w:t>Техническое обслуживание системы оповещения и управления эвакуацией (СОУЭ) объекта</w:t>
            </w:r>
          </w:p>
        </w:tc>
        <w:tc>
          <w:tcPr>
            <w:tcW w:w="2853" w:type="dxa"/>
          </w:tcPr>
          <w:p w14:paraId="2A8776FF" w14:textId="77777777" w:rsidR="008C2A80" w:rsidRPr="008C2A80" w:rsidRDefault="008C2A80" w:rsidP="008C2A80">
            <w:pPr>
              <w:rPr>
                <w:rFonts w:ascii="Times New Roman" w:hAnsi="Times New Roman" w:cs="Times New Roman"/>
                <w:lang w:eastAsia="ru-RU"/>
              </w:rPr>
            </w:pPr>
            <w:r w:rsidRPr="008C2A80">
              <w:rPr>
                <w:rFonts w:ascii="Times New Roman" w:hAnsi="Times New Roman" w:cs="Times New Roman"/>
                <w:lang w:eastAsia="ru-RU"/>
              </w:rPr>
              <w:t>Техническое обслуживание системы оповещения и управления эвакуацией (СОУЭ) объекта</w:t>
            </w:r>
          </w:p>
        </w:tc>
        <w:tc>
          <w:tcPr>
            <w:tcW w:w="2633" w:type="dxa"/>
          </w:tcPr>
          <w:p w14:paraId="29ECE6D6" w14:textId="77777777" w:rsidR="008C2A80" w:rsidRPr="008C2A80" w:rsidRDefault="008C2A80" w:rsidP="008C2A80">
            <w:pPr>
              <w:rPr>
                <w:rFonts w:ascii="Times New Roman" w:hAnsi="Times New Roman" w:cs="Times New Roman"/>
                <w:lang w:eastAsia="ru-RU"/>
              </w:rPr>
            </w:pPr>
            <w:r w:rsidRPr="008C2A80">
              <w:rPr>
                <w:rFonts w:ascii="Times New Roman" w:hAnsi="Times New Roman" w:cs="Times New Roman"/>
                <w:lang w:eastAsia="ru-RU"/>
              </w:rPr>
              <w:t>В соответствии с Приложением № 2 к Описанию объекта закупки</w:t>
            </w:r>
          </w:p>
        </w:tc>
      </w:tr>
      <w:tr w:rsidR="008C2A80" w:rsidRPr="008C2A80" w14:paraId="7FDC6C39" w14:textId="77777777" w:rsidTr="00375486">
        <w:tc>
          <w:tcPr>
            <w:tcW w:w="1401" w:type="dxa"/>
          </w:tcPr>
          <w:p w14:paraId="0BE3ABD2" w14:textId="77777777" w:rsidR="008C2A80" w:rsidRPr="008C2A80" w:rsidRDefault="008C2A80" w:rsidP="008C2A80">
            <w:pPr>
              <w:jc w:val="both"/>
              <w:rPr>
                <w:rFonts w:ascii="Times New Roman" w:hAnsi="Times New Roman" w:cs="Times New Roman"/>
                <w:lang w:eastAsia="ru-RU"/>
              </w:rPr>
            </w:pPr>
            <w:r w:rsidRPr="008C2A80">
              <w:rPr>
                <w:rFonts w:ascii="Times New Roman" w:hAnsi="Times New Roman" w:cs="Times New Roman"/>
                <w:lang w:eastAsia="ru-RU"/>
              </w:rPr>
              <w:t>80.20.10.000</w:t>
            </w:r>
          </w:p>
        </w:tc>
        <w:tc>
          <w:tcPr>
            <w:tcW w:w="2458" w:type="dxa"/>
          </w:tcPr>
          <w:p w14:paraId="38433F4E" w14:textId="77777777" w:rsidR="008C2A80" w:rsidRPr="008C2A80" w:rsidRDefault="008C2A80" w:rsidP="008C2A80">
            <w:pPr>
              <w:rPr>
                <w:rFonts w:ascii="Times New Roman" w:hAnsi="Times New Roman" w:cs="Times New Roman"/>
                <w:lang w:eastAsia="ru-RU"/>
              </w:rPr>
            </w:pPr>
            <w:r w:rsidRPr="008C2A80">
              <w:rPr>
                <w:rFonts w:ascii="Times New Roman" w:hAnsi="Times New Roman" w:cs="Times New Roman"/>
                <w:lang w:eastAsia="ru-RU"/>
              </w:rPr>
              <w:t>Техническое обслуживание системы охранной сигнализации (ОС) объекта</w:t>
            </w:r>
          </w:p>
        </w:tc>
        <w:tc>
          <w:tcPr>
            <w:tcW w:w="2853" w:type="dxa"/>
          </w:tcPr>
          <w:p w14:paraId="06E0550B" w14:textId="77777777" w:rsidR="008C2A80" w:rsidRPr="008C2A80" w:rsidRDefault="008C2A80" w:rsidP="008C2A80">
            <w:pPr>
              <w:rPr>
                <w:rFonts w:ascii="Times New Roman" w:hAnsi="Times New Roman" w:cs="Times New Roman"/>
                <w:lang w:eastAsia="ru-RU"/>
              </w:rPr>
            </w:pPr>
            <w:r w:rsidRPr="008C2A80">
              <w:rPr>
                <w:rFonts w:ascii="Times New Roman" w:hAnsi="Times New Roman" w:cs="Times New Roman"/>
                <w:lang w:eastAsia="ru-RU"/>
              </w:rPr>
              <w:t>Техническое обслуживание системы охранной сигнализации (ОС) объекта</w:t>
            </w:r>
          </w:p>
        </w:tc>
        <w:tc>
          <w:tcPr>
            <w:tcW w:w="2633" w:type="dxa"/>
          </w:tcPr>
          <w:p w14:paraId="672B36A6" w14:textId="77777777" w:rsidR="008C2A80" w:rsidRPr="008C2A80" w:rsidRDefault="008C2A80" w:rsidP="008C2A80">
            <w:pPr>
              <w:rPr>
                <w:rFonts w:ascii="Times New Roman" w:hAnsi="Times New Roman" w:cs="Times New Roman"/>
                <w:lang w:eastAsia="ru-RU"/>
              </w:rPr>
            </w:pPr>
            <w:r w:rsidRPr="008C2A80">
              <w:rPr>
                <w:rFonts w:ascii="Times New Roman" w:hAnsi="Times New Roman" w:cs="Times New Roman"/>
                <w:lang w:eastAsia="ru-RU"/>
              </w:rPr>
              <w:t>В соответствии с Приложением № 2 к Описанию объекта закупки</w:t>
            </w:r>
          </w:p>
        </w:tc>
      </w:tr>
      <w:tr w:rsidR="008C2A80" w:rsidRPr="008C2A80" w14:paraId="2CE16697" w14:textId="77777777" w:rsidTr="00375486">
        <w:tc>
          <w:tcPr>
            <w:tcW w:w="1401" w:type="dxa"/>
          </w:tcPr>
          <w:p w14:paraId="4630B274" w14:textId="77777777" w:rsidR="008C2A80" w:rsidRPr="008C2A80" w:rsidRDefault="008C2A80" w:rsidP="008C2A80">
            <w:pPr>
              <w:jc w:val="both"/>
              <w:rPr>
                <w:rFonts w:ascii="Times New Roman" w:hAnsi="Times New Roman" w:cs="Times New Roman"/>
                <w:lang w:eastAsia="ru-RU"/>
              </w:rPr>
            </w:pPr>
            <w:r w:rsidRPr="008C2A80">
              <w:rPr>
                <w:rFonts w:ascii="Times New Roman" w:hAnsi="Times New Roman" w:cs="Times New Roman"/>
                <w:lang w:eastAsia="ru-RU"/>
              </w:rPr>
              <w:t>80.20.10.000</w:t>
            </w:r>
          </w:p>
        </w:tc>
        <w:tc>
          <w:tcPr>
            <w:tcW w:w="2458" w:type="dxa"/>
          </w:tcPr>
          <w:p w14:paraId="553AEDC5" w14:textId="77777777" w:rsidR="008C2A80" w:rsidRPr="008C2A80" w:rsidRDefault="008C2A80" w:rsidP="008C2A80">
            <w:pPr>
              <w:rPr>
                <w:rFonts w:ascii="Times New Roman" w:hAnsi="Times New Roman" w:cs="Times New Roman"/>
                <w:lang w:eastAsia="ru-RU"/>
              </w:rPr>
            </w:pPr>
            <w:r w:rsidRPr="008C2A80">
              <w:rPr>
                <w:rFonts w:ascii="Times New Roman" w:hAnsi="Times New Roman" w:cs="Times New Roman"/>
                <w:lang w:eastAsia="ru-RU"/>
              </w:rPr>
              <w:t>Техническое обслуживание системы видеонаблюдения (СВН) объекта</w:t>
            </w:r>
          </w:p>
        </w:tc>
        <w:tc>
          <w:tcPr>
            <w:tcW w:w="2853" w:type="dxa"/>
          </w:tcPr>
          <w:p w14:paraId="50C09268" w14:textId="77777777" w:rsidR="008C2A80" w:rsidRPr="008C2A80" w:rsidRDefault="008C2A80" w:rsidP="008C2A80">
            <w:pPr>
              <w:rPr>
                <w:rFonts w:ascii="Times New Roman" w:hAnsi="Times New Roman" w:cs="Times New Roman"/>
                <w:lang w:eastAsia="ru-RU"/>
              </w:rPr>
            </w:pPr>
            <w:r w:rsidRPr="008C2A80">
              <w:rPr>
                <w:rFonts w:ascii="Times New Roman" w:hAnsi="Times New Roman" w:cs="Times New Roman"/>
                <w:lang w:eastAsia="ru-RU"/>
              </w:rPr>
              <w:t>Техническое обслуживание системы видеонаблюдения (СВН) объекта</w:t>
            </w:r>
          </w:p>
        </w:tc>
        <w:tc>
          <w:tcPr>
            <w:tcW w:w="2633" w:type="dxa"/>
          </w:tcPr>
          <w:p w14:paraId="06BD7295" w14:textId="77777777" w:rsidR="008C2A80" w:rsidRPr="008C2A80" w:rsidRDefault="008C2A80" w:rsidP="008C2A80">
            <w:pPr>
              <w:rPr>
                <w:rFonts w:ascii="Times New Roman" w:hAnsi="Times New Roman" w:cs="Times New Roman"/>
                <w:lang w:eastAsia="ru-RU"/>
              </w:rPr>
            </w:pPr>
            <w:r w:rsidRPr="008C2A80">
              <w:rPr>
                <w:rFonts w:ascii="Times New Roman" w:hAnsi="Times New Roman" w:cs="Times New Roman"/>
                <w:lang w:eastAsia="ru-RU"/>
              </w:rPr>
              <w:t>В соответствии с Приложением № 2 к Описанию объекта закупки</w:t>
            </w:r>
          </w:p>
        </w:tc>
      </w:tr>
    </w:tbl>
    <w:p w14:paraId="5E298BFD" w14:textId="77777777" w:rsidR="008C2A80" w:rsidRPr="008C2A80" w:rsidRDefault="008C2A80" w:rsidP="008C2A80">
      <w:pPr>
        <w:spacing w:after="0" w:line="240" w:lineRule="auto"/>
        <w:jc w:val="center"/>
        <w:rPr>
          <w:rFonts w:ascii="Times New Roman" w:eastAsia="Times New Roman" w:hAnsi="Times New Roman" w:cs="Times New Roman"/>
          <w:b/>
          <w:bCs/>
          <w:sz w:val="24"/>
          <w:szCs w:val="24"/>
          <w:lang w:eastAsia="ru-RU"/>
        </w:rPr>
      </w:pPr>
    </w:p>
    <w:p w14:paraId="7AEC60A4"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2. Требования энергетической эффективности услуг</w:t>
      </w:r>
      <w:r w:rsidRPr="008C2A80">
        <w:rPr>
          <w:rFonts w:ascii="Times New Roman" w:eastAsia="Times New Roman" w:hAnsi="Times New Roman" w:cs="Times New Roman"/>
          <w:sz w:val="24"/>
          <w:szCs w:val="24"/>
          <w:lang w:eastAsia="ru-RU"/>
        </w:rPr>
        <w:t xml:space="preserve"> </w:t>
      </w:r>
    </w:p>
    <w:p w14:paraId="59447DD2"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339BC013" w14:textId="77777777" w:rsidR="008C2A80" w:rsidRPr="008C2A80" w:rsidRDefault="008C2A80" w:rsidP="008C2A80">
      <w:pPr>
        <w:spacing w:after="0" w:line="288" w:lineRule="atLeast"/>
        <w:ind w:firstLine="540"/>
        <w:jc w:val="both"/>
        <w:rPr>
          <w:rFonts w:ascii="Times New Roman" w:eastAsia="Times New Roman" w:hAnsi="Times New Roman" w:cs="Times New Roman"/>
          <w:lang w:eastAsia="ru-RU"/>
        </w:rPr>
      </w:pPr>
      <w:r w:rsidRPr="008C2A80">
        <w:rPr>
          <w:rFonts w:ascii="Times New Roman" w:eastAsia="Times New Roman" w:hAnsi="Times New Roman" w:cs="Times New Roman"/>
          <w:lang w:eastAsia="ru-RU"/>
        </w:rPr>
        <w:t xml:space="preserve">2.1. Требования энергетической эффективности услуг не установлены. </w:t>
      </w:r>
    </w:p>
    <w:p w14:paraId="79246A1F"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05082392" w14:textId="77777777" w:rsidR="008C2A80" w:rsidRPr="008C2A80" w:rsidRDefault="008C2A80" w:rsidP="008C2A80">
      <w:pPr>
        <w:spacing w:after="0" w:line="240" w:lineRule="auto"/>
        <w:jc w:val="center"/>
        <w:rPr>
          <w:rFonts w:ascii="Times New Roman" w:eastAsia="Times New Roman" w:hAnsi="Times New Roman" w:cs="Times New Roman"/>
          <w:b/>
          <w:bCs/>
          <w:sz w:val="24"/>
          <w:szCs w:val="24"/>
          <w:lang w:eastAsia="ru-RU"/>
        </w:rPr>
      </w:pPr>
    </w:p>
    <w:p w14:paraId="244958B4"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3. Перечень приложений, являющихся</w:t>
      </w:r>
      <w:r w:rsidRPr="008C2A80">
        <w:rPr>
          <w:rFonts w:ascii="Times New Roman" w:eastAsia="Times New Roman" w:hAnsi="Times New Roman" w:cs="Times New Roman"/>
          <w:sz w:val="24"/>
          <w:szCs w:val="24"/>
          <w:lang w:eastAsia="ru-RU"/>
        </w:rPr>
        <w:t xml:space="preserve"> </w:t>
      </w:r>
    </w:p>
    <w:p w14:paraId="2CDCC1DD"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неотъемлемой частью Описания объекта закупки</w:t>
      </w:r>
      <w:r w:rsidRPr="008C2A80">
        <w:rPr>
          <w:rFonts w:ascii="Times New Roman" w:eastAsia="Times New Roman" w:hAnsi="Times New Roman" w:cs="Times New Roman"/>
          <w:sz w:val="24"/>
          <w:szCs w:val="24"/>
          <w:lang w:eastAsia="ru-RU"/>
        </w:rPr>
        <w:t xml:space="preserve"> </w:t>
      </w:r>
    </w:p>
    <w:p w14:paraId="2C061846"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00DDF8DF"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3.1. Приложение N 1. </w:t>
      </w:r>
      <w:hyperlink w:anchor="p193" w:history="1">
        <w:r w:rsidRPr="008C2A80">
          <w:rPr>
            <w:rFonts w:ascii="Times New Roman" w:hAnsi="Times New Roman" w:cs="Times New Roman"/>
            <w:color w:val="0000FF"/>
            <w:u w:val="single"/>
            <w:lang w:eastAsia="ru-RU"/>
          </w:rPr>
          <w:t>Сведения</w:t>
        </w:r>
      </w:hyperlink>
      <w:r w:rsidRPr="008C2A80">
        <w:rPr>
          <w:rFonts w:ascii="Times New Roman" w:hAnsi="Times New Roman" w:cs="Times New Roman"/>
          <w:lang w:eastAsia="ru-RU"/>
        </w:rPr>
        <w:t xml:space="preserve"> о местах (объектах) оказания услуг. </w:t>
      </w:r>
    </w:p>
    <w:p w14:paraId="5EA12268"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3.2. Приложение N 2. </w:t>
      </w:r>
      <w:hyperlink w:anchor="p243" w:history="1">
        <w:r w:rsidRPr="008C2A80">
          <w:rPr>
            <w:rFonts w:ascii="Times New Roman" w:hAnsi="Times New Roman" w:cs="Times New Roman"/>
            <w:color w:val="0000FF"/>
            <w:u w:val="single"/>
            <w:lang w:eastAsia="ru-RU"/>
          </w:rPr>
          <w:t>Перечень</w:t>
        </w:r>
      </w:hyperlink>
      <w:r w:rsidRPr="008C2A80">
        <w:rPr>
          <w:rFonts w:ascii="Times New Roman" w:hAnsi="Times New Roman" w:cs="Times New Roman"/>
          <w:lang w:eastAsia="ru-RU"/>
        </w:rPr>
        <w:t xml:space="preserve"> требований к услугам, порядок и периодичность их оказания. </w:t>
      </w:r>
    </w:p>
    <w:p w14:paraId="66B1CDBE"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3.3. Приложение N 3. </w:t>
      </w:r>
      <w:hyperlink w:anchor="p656" w:history="1">
        <w:r w:rsidRPr="008C2A80">
          <w:rPr>
            <w:rFonts w:ascii="Times New Roman" w:hAnsi="Times New Roman" w:cs="Times New Roman"/>
            <w:color w:val="0000FF"/>
            <w:u w:val="single"/>
            <w:lang w:eastAsia="ru-RU"/>
          </w:rPr>
          <w:t>Перечень</w:t>
        </w:r>
      </w:hyperlink>
      <w:r w:rsidRPr="008C2A80">
        <w:rPr>
          <w:rFonts w:ascii="Times New Roman" w:hAnsi="Times New Roman" w:cs="Times New Roman"/>
          <w:lang w:eastAsia="ru-RU"/>
        </w:rPr>
        <w:t xml:space="preserve"> адресных и адресно-аналоговых подсистем КСОБ. </w:t>
      </w:r>
    </w:p>
    <w:p w14:paraId="4E2ECEC9"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3.4. Приложение N 4. </w:t>
      </w:r>
      <w:hyperlink w:anchor="p689" w:history="1">
        <w:r w:rsidRPr="008C2A80">
          <w:rPr>
            <w:rFonts w:ascii="Times New Roman" w:hAnsi="Times New Roman" w:cs="Times New Roman"/>
            <w:color w:val="0000FF"/>
            <w:u w:val="single"/>
            <w:lang w:eastAsia="ru-RU"/>
          </w:rPr>
          <w:t>Перечень</w:t>
        </w:r>
      </w:hyperlink>
      <w:r w:rsidRPr="008C2A80">
        <w:rPr>
          <w:rFonts w:ascii="Times New Roman" w:hAnsi="Times New Roman" w:cs="Times New Roman"/>
          <w:lang w:eastAsia="ru-RU"/>
        </w:rPr>
        <w:t xml:space="preserve"> отчетных документов. </w:t>
      </w:r>
    </w:p>
    <w:p w14:paraId="74BFC9E9"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3.5. Приложение N 5. </w:t>
      </w:r>
      <w:hyperlink w:anchor="p748" w:history="1">
        <w:r w:rsidRPr="008C2A80">
          <w:rPr>
            <w:rFonts w:ascii="Times New Roman" w:hAnsi="Times New Roman" w:cs="Times New Roman"/>
            <w:color w:val="0000FF"/>
            <w:u w:val="single"/>
            <w:lang w:eastAsia="ru-RU"/>
          </w:rPr>
          <w:t>Формы</w:t>
        </w:r>
      </w:hyperlink>
      <w:r w:rsidRPr="008C2A80">
        <w:rPr>
          <w:rFonts w:ascii="Times New Roman" w:hAnsi="Times New Roman" w:cs="Times New Roman"/>
          <w:lang w:eastAsia="ru-RU"/>
        </w:rPr>
        <w:t xml:space="preserve"> отчетных и эксплуатационных документов. </w:t>
      </w:r>
    </w:p>
    <w:p w14:paraId="7CB1E820"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3.6. Приложение N 6. </w:t>
      </w:r>
      <w:hyperlink w:anchor="p1235" w:history="1">
        <w:r w:rsidRPr="008C2A80">
          <w:rPr>
            <w:rFonts w:ascii="Times New Roman" w:hAnsi="Times New Roman" w:cs="Times New Roman"/>
            <w:color w:val="0000FF"/>
            <w:u w:val="single"/>
            <w:lang w:eastAsia="ru-RU"/>
          </w:rPr>
          <w:t>Требования</w:t>
        </w:r>
      </w:hyperlink>
      <w:r w:rsidRPr="008C2A80">
        <w:rPr>
          <w:rFonts w:ascii="Times New Roman" w:hAnsi="Times New Roman" w:cs="Times New Roman"/>
          <w:lang w:eastAsia="ru-RU"/>
        </w:rPr>
        <w:t xml:space="preserve"> к оформлению технического паспорта КСОБ адресных и адресно-аналоговых подсистем КСОБ. </w:t>
      </w:r>
    </w:p>
    <w:p w14:paraId="502316D3"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lastRenderedPageBreak/>
        <w:t xml:space="preserve">3.7. Приложение N 7. </w:t>
      </w:r>
      <w:hyperlink w:anchor="p1390" w:history="1">
        <w:r w:rsidRPr="008C2A80">
          <w:rPr>
            <w:rFonts w:ascii="Times New Roman" w:hAnsi="Times New Roman" w:cs="Times New Roman"/>
            <w:color w:val="0000FF"/>
            <w:u w:val="single"/>
            <w:lang w:eastAsia="ru-RU"/>
          </w:rPr>
          <w:t>Памятка</w:t>
        </w:r>
      </w:hyperlink>
      <w:r w:rsidRPr="008C2A80">
        <w:rPr>
          <w:rFonts w:ascii="Times New Roman" w:hAnsi="Times New Roman" w:cs="Times New Roman"/>
          <w:lang w:eastAsia="ru-RU"/>
        </w:rPr>
        <w:t xml:space="preserve"> для персонала объектов социальной инфраструктуры Санкт-Петербурга по действиям при срабатывании и тестировании АПС, ОС, ТС и СКЗ, установленных на объектах и сопряженных с АС "КСОМБ". </w:t>
      </w:r>
    </w:p>
    <w:p w14:paraId="6D2F7896" w14:textId="77777777" w:rsidR="008C2A80" w:rsidRPr="008C2A80" w:rsidRDefault="008C2A80" w:rsidP="008C2A80">
      <w:pPr>
        <w:spacing w:after="0" w:line="240" w:lineRule="auto"/>
        <w:ind w:firstLine="567"/>
        <w:jc w:val="both"/>
        <w:rPr>
          <w:rFonts w:ascii="Times New Roman" w:hAnsi="Times New Roman" w:cs="Times New Roman"/>
          <w:lang w:eastAsia="ru-RU"/>
        </w:rPr>
      </w:pPr>
      <w:r w:rsidRPr="008C2A80">
        <w:rPr>
          <w:rFonts w:ascii="Times New Roman" w:hAnsi="Times New Roman" w:cs="Times New Roman"/>
          <w:lang w:eastAsia="ru-RU"/>
        </w:rPr>
        <w:t xml:space="preserve">3.8. Приложение N 8. </w:t>
      </w:r>
      <w:hyperlink w:anchor="p1483" w:history="1">
        <w:r w:rsidRPr="008C2A80">
          <w:rPr>
            <w:rFonts w:ascii="Times New Roman" w:hAnsi="Times New Roman" w:cs="Times New Roman"/>
            <w:color w:val="0000FF"/>
            <w:u w:val="single"/>
            <w:lang w:eastAsia="ru-RU"/>
          </w:rPr>
          <w:t>Инструкция</w:t>
        </w:r>
      </w:hyperlink>
      <w:r w:rsidRPr="008C2A80">
        <w:rPr>
          <w:rFonts w:ascii="Times New Roman" w:hAnsi="Times New Roman" w:cs="Times New Roman"/>
          <w:lang w:eastAsia="ru-RU"/>
        </w:rPr>
        <w:t xml:space="preserve"> по составлению фотоотчета. </w:t>
      </w:r>
    </w:p>
    <w:p w14:paraId="51320DD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084930E5"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sectPr w:rsidR="008C2A80" w:rsidRPr="008C2A80">
          <w:pgSz w:w="11906" w:h="16838"/>
          <w:pgMar w:top="1134" w:right="850" w:bottom="1134" w:left="1701" w:header="708" w:footer="708" w:gutter="0"/>
          <w:cols w:space="708"/>
          <w:docGrid w:linePitch="360"/>
        </w:sectPr>
      </w:pPr>
      <w:r w:rsidRPr="008C2A80">
        <w:rPr>
          <w:rFonts w:ascii="Times New Roman" w:eastAsia="Times New Roman" w:hAnsi="Times New Roman" w:cs="Times New Roman"/>
          <w:sz w:val="24"/>
          <w:szCs w:val="24"/>
          <w:lang w:eastAsia="ru-RU"/>
        </w:rPr>
        <w:t> </w:t>
      </w:r>
    </w:p>
    <w:p w14:paraId="7AE5817A"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lastRenderedPageBreak/>
        <w:t xml:space="preserve">Приложение N 1 </w:t>
      </w:r>
    </w:p>
    <w:p w14:paraId="51A51FAD"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к Описанию объекта закупки </w:t>
      </w:r>
    </w:p>
    <w:p w14:paraId="46BD2184"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14555" w:type="dxa"/>
        <w:tblInd w:w="142" w:type="dxa"/>
        <w:tblCellMar>
          <w:left w:w="0" w:type="dxa"/>
          <w:right w:w="0" w:type="dxa"/>
        </w:tblCellMar>
        <w:tblLook w:val="04A0" w:firstRow="1" w:lastRow="0" w:firstColumn="1" w:lastColumn="0" w:noHBand="0" w:noVBand="1"/>
      </w:tblPr>
      <w:tblGrid>
        <w:gridCol w:w="14610"/>
      </w:tblGrid>
      <w:tr w:rsidR="008C2A80" w:rsidRPr="008C2A80" w14:paraId="162FA14C" w14:textId="77777777" w:rsidTr="00375486">
        <w:tc>
          <w:tcPr>
            <w:tcW w:w="14555" w:type="dxa"/>
          </w:tcPr>
          <w:p w14:paraId="60BB8D7B" w14:textId="77777777" w:rsidR="008C2A80" w:rsidRPr="008C2A80" w:rsidRDefault="008C2A80" w:rsidP="008C2A80">
            <w:pPr>
              <w:widowControl w:val="0"/>
              <w:spacing w:after="0" w:line="240" w:lineRule="auto"/>
              <w:jc w:val="center"/>
              <w:rPr>
                <w:rFonts w:ascii="Courier New" w:eastAsia="Courier New" w:hAnsi="Courier New" w:cs="Courier New"/>
                <w:color w:val="000000"/>
                <w:sz w:val="20"/>
                <w:szCs w:val="20"/>
                <w:lang w:eastAsia="zh-CN"/>
              </w:rPr>
            </w:pPr>
            <w:bookmarkStart w:id="19" w:name="p193"/>
            <w:bookmarkEnd w:id="19"/>
            <w:r w:rsidRPr="008C2A80">
              <w:rPr>
                <w:rFonts w:ascii="Times New Roman" w:eastAsia="Courier New" w:hAnsi="Times New Roman" w:cs="Times New Roman"/>
                <w:b/>
                <w:color w:val="000000"/>
                <w:sz w:val="20"/>
                <w:szCs w:val="20"/>
                <w:lang w:eastAsia="ru-RU" w:bidi="ru-RU"/>
              </w:rPr>
              <w:t>Сведения о местах (объектах) оказания услуг</w:t>
            </w:r>
          </w:p>
        </w:tc>
      </w:tr>
      <w:tr w:rsidR="008C2A80" w:rsidRPr="008C2A80" w14:paraId="395A8EBA" w14:textId="77777777" w:rsidTr="00375486">
        <w:tc>
          <w:tcPr>
            <w:tcW w:w="14555" w:type="dxa"/>
          </w:tcPr>
          <w:p w14:paraId="3C4B8C85" w14:textId="77777777" w:rsidR="008C2A80" w:rsidRPr="008C2A80" w:rsidRDefault="008C2A80" w:rsidP="008C2A80">
            <w:pPr>
              <w:spacing w:after="0" w:line="240" w:lineRule="auto"/>
              <w:rPr>
                <w:rFonts w:ascii="Times New Roman" w:eastAsia="Times New Roman" w:hAnsi="Times New Roman" w:cs="Times New Roman"/>
                <w:b/>
                <w:bCs/>
                <w:lang w:eastAsia="ru-RU"/>
              </w:rPr>
            </w:pPr>
          </w:p>
        </w:tc>
      </w:tr>
      <w:tr w:rsidR="008C2A80" w:rsidRPr="008C2A80" w14:paraId="585EAB8D" w14:textId="77777777" w:rsidTr="00375486">
        <w:tc>
          <w:tcPr>
            <w:tcW w:w="14555" w:type="dxa"/>
          </w:tcPr>
          <w:p w14:paraId="62224930" w14:textId="77777777" w:rsidR="008C2A80" w:rsidRPr="008C2A80" w:rsidRDefault="008C2A80" w:rsidP="008C2A80">
            <w:pPr>
              <w:spacing w:after="0" w:line="240" w:lineRule="auto"/>
              <w:jc w:val="center"/>
              <w:rPr>
                <w:rFonts w:ascii="Times New Roman" w:eastAsia="Times New Roman" w:hAnsi="Times New Roman" w:cs="Times New Roman"/>
                <w:b/>
                <w:bCs/>
                <w:lang w:eastAsia="ru-RU"/>
              </w:rPr>
            </w:pPr>
          </w:p>
        </w:tc>
      </w:tr>
      <w:tr w:rsidR="008C2A80" w:rsidRPr="008C2A80" w14:paraId="18DF155D" w14:textId="77777777" w:rsidTr="00375486">
        <w:tc>
          <w:tcPr>
            <w:tcW w:w="14555" w:type="dxa"/>
          </w:tcPr>
          <w:tbl>
            <w:tblPr>
              <w:tblW w:w="14600" w:type="dxa"/>
              <w:tblLook w:val="04A0" w:firstRow="1" w:lastRow="0" w:firstColumn="1" w:lastColumn="0" w:noHBand="0" w:noVBand="1"/>
            </w:tblPr>
            <w:tblGrid>
              <w:gridCol w:w="571"/>
              <w:gridCol w:w="2180"/>
              <w:gridCol w:w="1022"/>
              <w:gridCol w:w="2158"/>
              <w:gridCol w:w="1835"/>
              <w:gridCol w:w="3728"/>
              <w:gridCol w:w="1553"/>
              <w:gridCol w:w="1553"/>
            </w:tblGrid>
            <w:tr w:rsidR="008C2A80" w:rsidRPr="008C2A80" w14:paraId="2DC8AC65" w14:textId="77777777" w:rsidTr="00375486">
              <w:trPr>
                <w:trHeight w:val="1785"/>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E81664" w14:textId="77777777" w:rsidR="008C2A80" w:rsidRPr="008C2A80" w:rsidRDefault="008C2A80" w:rsidP="008C2A80">
                  <w:pPr>
                    <w:spacing w:after="0" w:line="240" w:lineRule="auto"/>
                    <w:jc w:val="center"/>
                    <w:rPr>
                      <w:rFonts w:ascii="Times New Roman" w:eastAsia="Times New Roman" w:hAnsi="Times New Roman" w:cs="Times New Roman"/>
                      <w:b/>
                      <w:bCs/>
                      <w:sz w:val="18"/>
                      <w:szCs w:val="18"/>
                      <w:lang w:eastAsia="ru-RU"/>
                    </w:rPr>
                  </w:pPr>
                  <w:r w:rsidRPr="008C2A80">
                    <w:rPr>
                      <w:rFonts w:ascii="Times New Roman" w:eastAsia="Times New Roman" w:hAnsi="Times New Roman" w:cs="Times New Roman"/>
                      <w:b/>
                      <w:bCs/>
                      <w:sz w:val="18"/>
                      <w:szCs w:val="18"/>
                      <w:lang w:eastAsia="ru-RU"/>
                    </w:rPr>
                    <w:t xml:space="preserve">№ </w:t>
                  </w:r>
                  <w:proofErr w:type="spellStart"/>
                  <w:r w:rsidRPr="008C2A80">
                    <w:rPr>
                      <w:rFonts w:ascii="Times New Roman" w:eastAsia="Times New Roman" w:hAnsi="Times New Roman" w:cs="Times New Roman"/>
                      <w:b/>
                      <w:bCs/>
                      <w:sz w:val="18"/>
                      <w:szCs w:val="18"/>
                      <w:lang w:eastAsia="ru-RU"/>
                    </w:rPr>
                    <w:t>п.п</w:t>
                  </w:r>
                  <w:proofErr w:type="spellEnd"/>
                  <w:r w:rsidRPr="008C2A80">
                    <w:rPr>
                      <w:rFonts w:ascii="Times New Roman" w:eastAsia="Times New Roman" w:hAnsi="Times New Roman" w:cs="Times New Roman"/>
                      <w:b/>
                      <w:bCs/>
                      <w:sz w:val="18"/>
                      <w:szCs w:val="18"/>
                      <w:lang w:eastAsia="ru-RU"/>
                    </w:rPr>
                    <w:t>.</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5CAFCFD2" w14:textId="77777777" w:rsidR="008C2A80" w:rsidRPr="008C2A80" w:rsidRDefault="008C2A80" w:rsidP="008C2A80">
                  <w:pPr>
                    <w:spacing w:after="0" w:line="240" w:lineRule="auto"/>
                    <w:jc w:val="center"/>
                    <w:rPr>
                      <w:rFonts w:ascii="Times New Roman" w:eastAsia="Times New Roman" w:hAnsi="Times New Roman" w:cs="Times New Roman"/>
                      <w:b/>
                      <w:bCs/>
                      <w:sz w:val="18"/>
                      <w:szCs w:val="18"/>
                      <w:lang w:eastAsia="ru-RU"/>
                    </w:rPr>
                  </w:pPr>
                  <w:r w:rsidRPr="008C2A80">
                    <w:rPr>
                      <w:rFonts w:ascii="Times New Roman" w:eastAsia="Times New Roman" w:hAnsi="Times New Roman" w:cs="Times New Roman"/>
                      <w:b/>
                      <w:bCs/>
                      <w:sz w:val="18"/>
                      <w:szCs w:val="18"/>
                      <w:lang w:eastAsia="ru-RU"/>
                    </w:rPr>
                    <w:t>Наименование учреждения</w:t>
                  </w:r>
                </w:p>
              </w:tc>
              <w:tc>
                <w:tcPr>
                  <w:tcW w:w="1023" w:type="dxa"/>
                  <w:tcBorders>
                    <w:top w:val="single" w:sz="4" w:space="0" w:color="auto"/>
                    <w:left w:val="nil"/>
                    <w:bottom w:val="single" w:sz="4" w:space="0" w:color="auto"/>
                    <w:right w:val="single" w:sz="4" w:space="0" w:color="auto"/>
                  </w:tcBorders>
                  <w:shd w:val="clear" w:color="auto" w:fill="auto"/>
                  <w:vAlign w:val="center"/>
                  <w:hideMark/>
                </w:tcPr>
                <w:p w14:paraId="5FC48ECB" w14:textId="77777777" w:rsidR="008C2A80" w:rsidRPr="008C2A80" w:rsidRDefault="008C2A80" w:rsidP="008C2A80">
                  <w:pPr>
                    <w:spacing w:after="0" w:line="240" w:lineRule="auto"/>
                    <w:jc w:val="center"/>
                    <w:rPr>
                      <w:rFonts w:ascii="Times New Roman" w:eastAsia="Times New Roman" w:hAnsi="Times New Roman" w:cs="Times New Roman"/>
                      <w:b/>
                      <w:bCs/>
                      <w:sz w:val="18"/>
                      <w:szCs w:val="18"/>
                      <w:lang w:eastAsia="ru-RU"/>
                    </w:rPr>
                  </w:pPr>
                  <w:r w:rsidRPr="008C2A80">
                    <w:rPr>
                      <w:rFonts w:ascii="Times New Roman" w:eastAsia="Times New Roman" w:hAnsi="Times New Roman" w:cs="Times New Roman"/>
                      <w:b/>
                      <w:bCs/>
                      <w:sz w:val="18"/>
                      <w:szCs w:val="18"/>
                      <w:lang w:eastAsia="ru-RU"/>
                    </w:rPr>
                    <w:t>Номер объекта по паспорту КСОБ</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14:paraId="12A6E3FB" w14:textId="77777777" w:rsidR="008C2A80" w:rsidRPr="008C2A80" w:rsidRDefault="008C2A80" w:rsidP="008C2A80">
                  <w:pPr>
                    <w:spacing w:after="0" w:line="240" w:lineRule="auto"/>
                    <w:jc w:val="center"/>
                    <w:rPr>
                      <w:rFonts w:ascii="Times New Roman" w:eastAsia="Times New Roman" w:hAnsi="Times New Roman" w:cs="Times New Roman"/>
                      <w:b/>
                      <w:bCs/>
                      <w:sz w:val="18"/>
                      <w:szCs w:val="18"/>
                      <w:lang w:eastAsia="ru-RU"/>
                    </w:rPr>
                  </w:pPr>
                  <w:r w:rsidRPr="008C2A80">
                    <w:rPr>
                      <w:rFonts w:ascii="Times New Roman" w:eastAsia="Times New Roman" w:hAnsi="Times New Roman" w:cs="Times New Roman"/>
                      <w:b/>
                      <w:bCs/>
                      <w:sz w:val="18"/>
                      <w:szCs w:val="18"/>
                      <w:lang w:eastAsia="ru-RU"/>
                    </w:rPr>
                    <w:t>Адрес объекта</w:t>
                  </w:r>
                </w:p>
              </w:tc>
              <w:tc>
                <w:tcPr>
                  <w:tcW w:w="1839" w:type="dxa"/>
                  <w:tcBorders>
                    <w:top w:val="single" w:sz="4" w:space="0" w:color="auto"/>
                    <w:left w:val="nil"/>
                    <w:bottom w:val="single" w:sz="4" w:space="0" w:color="auto"/>
                    <w:right w:val="single" w:sz="4" w:space="0" w:color="auto"/>
                  </w:tcBorders>
                  <w:shd w:val="clear" w:color="auto" w:fill="auto"/>
                  <w:vAlign w:val="center"/>
                  <w:hideMark/>
                </w:tcPr>
                <w:p w14:paraId="2784CCAE" w14:textId="77777777" w:rsidR="008C2A80" w:rsidRPr="008C2A80" w:rsidRDefault="008C2A80" w:rsidP="008C2A80">
                  <w:pPr>
                    <w:spacing w:after="0" w:line="240" w:lineRule="auto"/>
                    <w:jc w:val="center"/>
                    <w:rPr>
                      <w:rFonts w:ascii="Times New Roman" w:eastAsia="Times New Roman" w:hAnsi="Times New Roman" w:cs="Times New Roman"/>
                      <w:b/>
                      <w:bCs/>
                      <w:sz w:val="18"/>
                      <w:szCs w:val="18"/>
                      <w:lang w:eastAsia="ru-RU"/>
                    </w:rPr>
                  </w:pPr>
                  <w:r w:rsidRPr="008C2A80">
                    <w:rPr>
                      <w:rFonts w:ascii="Times New Roman" w:eastAsia="Times New Roman" w:hAnsi="Times New Roman" w:cs="Times New Roman"/>
                      <w:b/>
                      <w:bCs/>
                      <w:sz w:val="18"/>
                      <w:szCs w:val="18"/>
                      <w:lang w:eastAsia="ru-RU"/>
                    </w:rPr>
                    <w:t>Наименование обслуживаемых подсистем КСОБ объекта</w:t>
                  </w:r>
                </w:p>
              </w:tc>
              <w:tc>
                <w:tcPr>
                  <w:tcW w:w="3765" w:type="dxa"/>
                  <w:tcBorders>
                    <w:top w:val="single" w:sz="4" w:space="0" w:color="auto"/>
                    <w:left w:val="nil"/>
                    <w:bottom w:val="single" w:sz="4" w:space="0" w:color="auto"/>
                    <w:right w:val="single" w:sz="4" w:space="0" w:color="auto"/>
                  </w:tcBorders>
                  <w:shd w:val="clear" w:color="auto" w:fill="auto"/>
                  <w:vAlign w:val="center"/>
                  <w:hideMark/>
                </w:tcPr>
                <w:p w14:paraId="2CAD0767" w14:textId="77777777" w:rsidR="008C2A80" w:rsidRPr="008C2A80" w:rsidRDefault="008C2A80" w:rsidP="008C2A80">
                  <w:pPr>
                    <w:spacing w:after="0" w:line="240" w:lineRule="auto"/>
                    <w:jc w:val="center"/>
                    <w:rPr>
                      <w:rFonts w:ascii="Times New Roman" w:eastAsia="Times New Roman" w:hAnsi="Times New Roman" w:cs="Times New Roman"/>
                      <w:b/>
                      <w:bCs/>
                      <w:sz w:val="18"/>
                      <w:szCs w:val="18"/>
                      <w:lang w:eastAsia="ru-RU"/>
                    </w:rPr>
                  </w:pPr>
                  <w:r w:rsidRPr="008C2A80">
                    <w:rPr>
                      <w:rFonts w:ascii="Times New Roman" w:eastAsia="Times New Roman" w:hAnsi="Times New Roman" w:cs="Times New Roman"/>
                      <w:b/>
                      <w:bCs/>
                      <w:sz w:val="18"/>
                      <w:szCs w:val="18"/>
                      <w:lang w:eastAsia="ru-RU"/>
                    </w:rPr>
                    <w:t>Наименование обслуживаемого оборудования</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14:paraId="0501CC3E" w14:textId="77777777" w:rsidR="008C2A80" w:rsidRPr="008C2A80" w:rsidRDefault="008C2A80" w:rsidP="008C2A80">
                  <w:pPr>
                    <w:spacing w:after="0" w:line="240" w:lineRule="auto"/>
                    <w:jc w:val="center"/>
                    <w:rPr>
                      <w:rFonts w:ascii="Times New Roman" w:eastAsia="Times New Roman" w:hAnsi="Times New Roman" w:cs="Times New Roman"/>
                      <w:b/>
                      <w:bCs/>
                      <w:sz w:val="18"/>
                      <w:szCs w:val="18"/>
                      <w:lang w:eastAsia="ru-RU"/>
                    </w:rPr>
                  </w:pPr>
                  <w:r w:rsidRPr="008C2A80">
                    <w:rPr>
                      <w:rFonts w:ascii="Times New Roman" w:eastAsia="Times New Roman" w:hAnsi="Times New Roman" w:cs="Times New Roman"/>
                      <w:b/>
                      <w:bCs/>
                      <w:sz w:val="18"/>
                      <w:szCs w:val="18"/>
                      <w:lang w:eastAsia="ru-RU"/>
                    </w:rPr>
                    <w:t>Единица измерения кол-ва обслуживаемого оборудования</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14:paraId="3105277D" w14:textId="77777777" w:rsidR="008C2A80" w:rsidRPr="008C2A80" w:rsidRDefault="008C2A80" w:rsidP="008C2A80">
                  <w:pPr>
                    <w:spacing w:after="0" w:line="240" w:lineRule="auto"/>
                    <w:jc w:val="center"/>
                    <w:rPr>
                      <w:rFonts w:ascii="Times New Roman" w:eastAsia="Times New Roman" w:hAnsi="Times New Roman" w:cs="Times New Roman"/>
                      <w:b/>
                      <w:bCs/>
                      <w:sz w:val="18"/>
                      <w:szCs w:val="18"/>
                      <w:lang w:eastAsia="ru-RU"/>
                    </w:rPr>
                  </w:pPr>
                  <w:r w:rsidRPr="008C2A80">
                    <w:rPr>
                      <w:rFonts w:ascii="Times New Roman" w:eastAsia="Times New Roman" w:hAnsi="Times New Roman" w:cs="Times New Roman"/>
                      <w:b/>
                      <w:bCs/>
                      <w:sz w:val="18"/>
                      <w:szCs w:val="18"/>
                      <w:lang w:eastAsia="ru-RU"/>
                    </w:rPr>
                    <w:t>Кол-во обслуживаемого  оборудования</w:t>
                  </w:r>
                </w:p>
              </w:tc>
            </w:tr>
            <w:tr w:rsidR="008C2A80" w:rsidRPr="008C2A80" w14:paraId="4F8389F1" w14:textId="77777777" w:rsidTr="00375486">
              <w:trPr>
                <w:trHeight w:val="263"/>
              </w:trPr>
              <w:tc>
                <w:tcPr>
                  <w:tcW w:w="573" w:type="dxa"/>
                  <w:vMerge w:val="restart"/>
                  <w:tcBorders>
                    <w:top w:val="nil"/>
                    <w:left w:val="single" w:sz="4" w:space="0" w:color="auto"/>
                    <w:bottom w:val="nil"/>
                    <w:right w:val="single" w:sz="4" w:space="0" w:color="auto"/>
                  </w:tcBorders>
                  <w:shd w:val="clear" w:color="auto" w:fill="auto"/>
                  <w:vAlign w:val="center"/>
                  <w:hideMark/>
                </w:tcPr>
                <w:p w14:paraId="068A6B32"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1</w:t>
                  </w:r>
                </w:p>
              </w:tc>
              <w:tc>
                <w:tcPr>
                  <w:tcW w:w="2194" w:type="dxa"/>
                  <w:vMerge w:val="restart"/>
                  <w:tcBorders>
                    <w:top w:val="nil"/>
                    <w:left w:val="single" w:sz="4" w:space="0" w:color="auto"/>
                    <w:bottom w:val="nil"/>
                    <w:right w:val="single" w:sz="4" w:space="0" w:color="auto"/>
                  </w:tcBorders>
                  <w:shd w:val="clear" w:color="auto" w:fill="auto"/>
                  <w:vAlign w:val="center"/>
                  <w:hideMark/>
                </w:tcPr>
                <w:p w14:paraId="073F221A"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СПб ГБУЗ «Городская поликлиника №21»</w:t>
                  </w:r>
                </w:p>
              </w:tc>
              <w:tc>
                <w:tcPr>
                  <w:tcW w:w="1023" w:type="dxa"/>
                  <w:vMerge w:val="restart"/>
                  <w:tcBorders>
                    <w:top w:val="nil"/>
                    <w:left w:val="single" w:sz="4" w:space="0" w:color="auto"/>
                    <w:bottom w:val="nil"/>
                    <w:right w:val="single" w:sz="4" w:space="0" w:color="auto"/>
                  </w:tcBorders>
                  <w:shd w:val="clear" w:color="auto" w:fill="auto"/>
                  <w:vAlign w:val="center"/>
                  <w:hideMark/>
                </w:tcPr>
                <w:p w14:paraId="1C0BF71F"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9426</w:t>
                  </w:r>
                </w:p>
              </w:tc>
              <w:tc>
                <w:tcPr>
                  <w:tcW w:w="2174" w:type="dxa"/>
                  <w:vMerge w:val="restart"/>
                  <w:tcBorders>
                    <w:top w:val="nil"/>
                    <w:left w:val="single" w:sz="4" w:space="0" w:color="auto"/>
                    <w:bottom w:val="single" w:sz="4" w:space="0" w:color="auto"/>
                    <w:right w:val="single" w:sz="4" w:space="0" w:color="auto"/>
                  </w:tcBorders>
                  <w:shd w:val="clear" w:color="auto" w:fill="auto"/>
                  <w:vAlign w:val="center"/>
                  <w:hideMark/>
                </w:tcPr>
                <w:p w14:paraId="1214122B"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 xml:space="preserve"> </w:t>
                  </w:r>
                  <w:r w:rsidRPr="008C2A80">
                    <w:rPr>
                      <w:rFonts w:ascii="Times New Roman" w:hAnsi="Times New Roman" w:cs="Times New Roman"/>
                      <w:sz w:val="18"/>
                      <w:szCs w:val="18"/>
                    </w:rPr>
                    <w:t>г. Санкт-Петербург, ул. Меридианная, дом 6, к.1, стр. 1</w:t>
                  </w:r>
                </w:p>
              </w:tc>
              <w:tc>
                <w:tcPr>
                  <w:tcW w:w="1839" w:type="dxa"/>
                  <w:vMerge w:val="restart"/>
                  <w:tcBorders>
                    <w:top w:val="nil"/>
                    <w:left w:val="single" w:sz="4" w:space="0" w:color="auto"/>
                    <w:bottom w:val="single" w:sz="4" w:space="0" w:color="auto"/>
                    <w:right w:val="single" w:sz="4" w:space="0" w:color="auto"/>
                  </w:tcBorders>
                  <w:shd w:val="clear" w:color="auto" w:fill="auto"/>
                  <w:vAlign w:val="center"/>
                  <w:hideMark/>
                </w:tcPr>
                <w:p w14:paraId="2709AE0D"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Система автоматической пожарной сигнализации (АПС)</w:t>
                  </w:r>
                </w:p>
              </w:tc>
              <w:tc>
                <w:tcPr>
                  <w:tcW w:w="3765" w:type="dxa"/>
                  <w:tcBorders>
                    <w:top w:val="nil"/>
                    <w:left w:val="nil"/>
                    <w:bottom w:val="single" w:sz="4" w:space="0" w:color="auto"/>
                    <w:right w:val="single" w:sz="4" w:space="0" w:color="auto"/>
                  </w:tcBorders>
                  <w:shd w:val="clear" w:color="auto" w:fill="auto"/>
                  <w:vAlign w:val="center"/>
                  <w:hideMark/>
                </w:tcPr>
                <w:p w14:paraId="3966E591"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Извещатель пожарный дымовой</w:t>
                  </w:r>
                </w:p>
              </w:tc>
              <w:tc>
                <w:tcPr>
                  <w:tcW w:w="1516" w:type="dxa"/>
                  <w:tcBorders>
                    <w:top w:val="nil"/>
                    <w:left w:val="nil"/>
                    <w:bottom w:val="single" w:sz="4" w:space="0" w:color="auto"/>
                    <w:right w:val="single" w:sz="4" w:space="0" w:color="auto"/>
                  </w:tcBorders>
                  <w:shd w:val="clear" w:color="auto" w:fill="auto"/>
                  <w:vAlign w:val="center"/>
                  <w:hideMark/>
                </w:tcPr>
                <w:p w14:paraId="3B81B209"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шт.</w:t>
                  </w:r>
                </w:p>
              </w:tc>
              <w:tc>
                <w:tcPr>
                  <w:tcW w:w="1516" w:type="dxa"/>
                  <w:tcBorders>
                    <w:top w:val="nil"/>
                    <w:left w:val="nil"/>
                    <w:bottom w:val="single" w:sz="4" w:space="0" w:color="auto"/>
                    <w:right w:val="single" w:sz="4" w:space="0" w:color="auto"/>
                  </w:tcBorders>
                  <w:shd w:val="clear" w:color="auto" w:fill="auto"/>
                  <w:vAlign w:val="center"/>
                </w:tcPr>
                <w:p w14:paraId="7997CC3F"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23</w:t>
                  </w:r>
                </w:p>
              </w:tc>
            </w:tr>
            <w:tr w:rsidR="008C2A80" w:rsidRPr="008C2A80" w14:paraId="4D2D5863" w14:textId="77777777" w:rsidTr="00375486">
              <w:trPr>
                <w:trHeight w:val="255"/>
              </w:trPr>
              <w:tc>
                <w:tcPr>
                  <w:tcW w:w="573" w:type="dxa"/>
                  <w:vMerge/>
                  <w:tcBorders>
                    <w:top w:val="nil"/>
                    <w:left w:val="single" w:sz="4" w:space="0" w:color="auto"/>
                    <w:bottom w:val="nil"/>
                    <w:right w:val="single" w:sz="4" w:space="0" w:color="auto"/>
                  </w:tcBorders>
                  <w:vAlign w:val="center"/>
                  <w:hideMark/>
                </w:tcPr>
                <w:p w14:paraId="044FC28A"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94" w:type="dxa"/>
                  <w:vMerge/>
                  <w:tcBorders>
                    <w:top w:val="nil"/>
                    <w:left w:val="single" w:sz="4" w:space="0" w:color="auto"/>
                    <w:bottom w:val="nil"/>
                    <w:right w:val="single" w:sz="4" w:space="0" w:color="auto"/>
                  </w:tcBorders>
                  <w:vAlign w:val="center"/>
                  <w:hideMark/>
                </w:tcPr>
                <w:p w14:paraId="02E6CF66"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auto"/>
                    <w:bottom w:val="nil"/>
                    <w:right w:val="single" w:sz="4" w:space="0" w:color="auto"/>
                  </w:tcBorders>
                  <w:vAlign w:val="center"/>
                  <w:hideMark/>
                </w:tcPr>
                <w:p w14:paraId="6BAF366C"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74" w:type="dxa"/>
                  <w:vMerge/>
                  <w:tcBorders>
                    <w:top w:val="nil"/>
                    <w:left w:val="single" w:sz="4" w:space="0" w:color="auto"/>
                    <w:bottom w:val="single" w:sz="4" w:space="0" w:color="auto"/>
                    <w:right w:val="single" w:sz="4" w:space="0" w:color="auto"/>
                  </w:tcBorders>
                  <w:vAlign w:val="center"/>
                  <w:hideMark/>
                </w:tcPr>
                <w:p w14:paraId="3BC7BA2F"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839" w:type="dxa"/>
                  <w:vMerge/>
                  <w:tcBorders>
                    <w:top w:val="nil"/>
                    <w:left w:val="single" w:sz="4" w:space="0" w:color="auto"/>
                    <w:bottom w:val="single" w:sz="4" w:space="0" w:color="auto"/>
                    <w:right w:val="single" w:sz="4" w:space="0" w:color="auto"/>
                  </w:tcBorders>
                  <w:vAlign w:val="center"/>
                  <w:hideMark/>
                </w:tcPr>
                <w:p w14:paraId="783E6BAC"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3765" w:type="dxa"/>
                  <w:tcBorders>
                    <w:top w:val="nil"/>
                    <w:left w:val="nil"/>
                    <w:bottom w:val="single" w:sz="4" w:space="0" w:color="auto"/>
                    <w:right w:val="single" w:sz="4" w:space="0" w:color="auto"/>
                  </w:tcBorders>
                  <w:shd w:val="clear" w:color="auto" w:fill="auto"/>
                  <w:vAlign w:val="center"/>
                  <w:hideMark/>
                </w:tcPr>
                <w:p w14:paraId="0DB59415"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Извещатель пожарный тепловой</w:t>
                  </w:r>
                </w:p>
              </w:tc>
              <w:tc>
                <w:tcPr>
                  <w:tcW w:w="1516" w:type="dxa"/>
                  <w:tcBorders>
                    <w:top w:val="nil"/>
                    <w:left w:val="nil"/>
                    <w:bottom w:val="single" w:sz="4" w:space="0" w:color="auto"/>
                    <w:right w:val="single" w:sz="4" w:space="0" w:color="auto"/>
                  </w:tcBorders>
                  <w:shd w:val="clear" w:color="auto" w:fill="auto"/>
                  <w:vAlign w:val="center"/>
                  <w:hideMark/>
                </w:tcPr>
                <w:p w14:paraId="09FEA101"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шт.</w:t>
                  </w:r>
                </w:p>
              </w:tc>
              <w:tc>
                <w:tcPr>
                  <w:tcW w:w="1516" w:type="dxa"/>
                  <w:tcBorders>
                    <w:top w:val="nil"/>
                    <w:left w:val="nil"/>
                    <w:bottom w:val="single" w:sz="4" w:space="0" w:color="auto"/>
                    <w:right w:val="single" w:sz="4" w:space="0" w:color="auto"/>
                  </w:tcBorders>
                  <w:shd w:val="clear" w:color="auto" w:fill="auto"/>
                  <w:vAlign w:val="center"/>
                </w:tcPr>
                <w:p w14:paraId="08735FC2"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w:t>
                  </w:r>
                </w:p>
              </w:tc>
            </w:tr>
            <w:tr w:rsidR="008C2A80" w:rsidRPr="008C2A80" w14:paraId="4F87351F" w14:textId="77777777" w:rsidTr="00375486">
              <w:trPr>
                <w:trHeight w:val="255"/>
              </w:trPr>
              <w:tc>
                <w:tcPr>
                  <w:tcW w:w="573" w:type="dxa"/>
                  <w:vMerge/>
                  <w:tcBorders>
                    <w:top w:val="nil"/>
                    <w:left w:val="single" w:sz="4" w:space="0" w:color="auto"/>
                    <w:bottom w:val="nil"/>
                    <w:right w:val="single" w:sz="4" w:space="0" w:color="auto"/>
                  </w:tcBorders>
                  <w:vAlign w:val="center"/>
                  <w:hideMark/>
                </w:tcPr>
                <w:p w14:paraId="5FA4AFAB"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94" w:type="dxa"/>
                  <w:vMerge/>
                  <w:tcBorders>
                    <w:top w:val="nil"/>
                    <w:left w:val="single" w:sz="4" w:space="0" w:color="auto"/>
                    <w:bottom w:val="nil"/>
                    <w:right w:val="single" w:sz="4" w:space="0" w:color="auto"/>
                  </w:tcBorders>
                  <w:vAlign w:val="center"/>
                  <w:hideMark/>
                </w:tcPr>
                <w:p w14:paraId="4BF42DEE"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auto"/>
                    <w:bottom w:val="nil"/>
                    <w:right w:val="single" w:sz="4" w:space="0" w:color="auto"/>
                  </w:tcBorders>
                  <w:vAlign w:val="center"/>
                  <w:hideMark/>
                </w:tcPr>
                <w:p w14:paraId="7192D222"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74" w:type="dxa"/>
                  <w:vMerge/>
                  <w:tcBorders>
                    <w:top w:val="nil"/>
                    <w:left w:val="single" w:sz="4" w:space="0" w:color="auto"/>
                    <w:bottom w:val="single" w:sz="4" w:space="0" w:color="auto"/>
                    <w:right w:val="single" w:sz="4" w:space="0" w:color="auto"/>
                  </w:tcBorders>
                  <w:vAlign w:val="center"/>
                  <w:hideMark/>
                </w:tcPr>
                <w:p w14:paraId="289457EA"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839" w:type="dxa"/>
                  <w:vMerge/>
                  <w:tcBorders>
                    <w:top w:val="nil"/>
                    <w:left w:val="single" w:sz="4" w:space="0" w:color="auto"/>
                    <w:bottom w:val="single" w:sz="4" w:space="0" w:color="auto"/>
                    <w:right w:val="single" w:sz="4" w:space="0" w:color="auto"/>
                  </w:tcBorders>
                  <w:vAlign w:val="center"/>
                  <w:hideMark/>
                </w:tcPr>
                <w:p w14:paraId="5DFD85B2"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3765" w:type="dxa"/>
                  <w:tcBorders>
                    <w:top w:val="nil"/>
                    <w:left w:val="nil"/>
                    <w:bottom w:val="single" w:sz="4" w:space="0" w:color="auto"/>
                    <w:right w:val="single" w:sz="4" w:space="0" w:color="auto"/>
                  </w:tcBorders>
                  <w:shd w:val="clear" w:color="auto" w:fill="auto"/>
                  <w:vAlign w:val="center"/>
                  <w:hideMark/>
                </w:tcPr>
                <w:p w14:paraId="61FEE7C3"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Извещатель пожарный ручной</w:t>
                  </w:r>
                </w:p>
              </w:tc>
              <w:tc>
                <w:tcPr>
                  <w:tcW w:w="1516" w:type="dxa"/>
                  <w:tcBorders>
                    <w:top w:val="nil"/>
                    <w:left w:val="nil"/>
                    <w:bottom w:val="single" w:sz="4" w:space="0" w:color="auto"/>
                    <w:right w:val="single" w:sz="4" w:space="0" w:color="auto"/>
                  </w:tcBorders>
                  <w:shd w:val="clear" w:color="auto" w:fill="auto"/>
                  <w:vAlign w:val="center"/>
                  <w:hideMark/>
                </w:tcPr>
                <w:p w14:paraId="0B0E057A"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шт.</w:t>
                  </w:r>
                </w:p>
              </w:tc>
              <w:tc>
                <w:tcPr>
                  <w:tcW w:w="1516" w:type="dxa"/>
                  <w:tcBorders>
                    <w:top w:val="nil"/>
                    <w:left w:val="nil"/>
                    <w:bottom w:val="single" w:sz="4" w:space="0" w:color="auto"/>
                    <w:right w:val="single" w:sz="4" w:space="0" w:color="auto"/>
                  </w:tcBorders>
                  <w:shd w:val="clear" w:color="auto" w:fill="auto"/>
                  <w:vAlign w:val="center"/>
                </w:tcPr>
                <w:p w14:paraId="33F4C06F"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6</w:t>
                  </w:r>
                </w:p>
              </w:tc>
            </w:tr>
            <w:tr w:rsidR="008C2A80" w:rsidRPr="008C2A80" w14:paraId="3378907F" w14:textId="77777777" w:rsidTr="00375486">
              <w:trPr>
                <w:trHeight w:val="510"/>
              </w:trPr>
              <w:tc>
                <w:tcPr>
                  <w:tcW w:w="573" w:type="dxa"/>
                  <w:vMerge/>
                  <w:tcBorders>
                    <w:top w:val="nil"/>
                    <w:left w:val="single" w:sz="4" w:space="0" w:color="auto"/>
                    <w:bottom w:val="nil"/>
                    <w:right w:val="single" w:sz="4" w:space="0" w:color="auto"/>
                  </w:tcBorders>
                  <w:vAlign w:val="center"/>
                  <w:hideMark/>
                </w:tcPr>
                <w:p w14:paraId="110DB517"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94" w:type="dxa"/>
                  <w:vMerge/>
                  <w:tcBorders>
                    <w:top w:val="nil"/>
                    <w:left w:val="single" w:sz="4" w:space="0" w:color="auto"/>
                    <w:bottom w:val="nil"/>
                    <w:right w:val="single" w:sz="4" w:space="0" w:color="auto"/>
                  </w:tcBorders>
                  <w:vAlign w:val="center"/>
                  <w:hideMark/>
                </w:tcPr>
                <w:p w14:paraId="55E8EA21"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auto"/>
                    <w:bottom w:val="nil"/>
                    <w:right w:val="single" w:sz="4" w:space="0" w:color="auto"/>
                  </w:tcBorders>
                  <w:vAlign w:val="center"/>
                  <w:hideMark/>
                </w:tcPr>
                <w:p w14:paraId="636AC55C"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74" w:type="dxa"/>
                  <w:vMerge/>
                  <w:tcBorders>
                    <w:top w:val="nil"/>
                    <w:left w:val="single" w:sz="4" w:space="0" w:color="auto"/>
                    <w:bottom w:val="single" w:sz="4" w:space="0" w:color="auto"/>
                    <w:right w:val="single" w:sz="4" w:space="0" w:color="auto"/>
                  </w:tcBorders>
                  <w:vAlign w:val="center"/>
                  <w:hideMark/>
                </w:tcPr>
                <w:p w14:paraId="12223E4E"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839" w:type="dxa"/>
                  <w:vMerge/>
                  <w:tcBorders>
                    <w:top w:val="nil"/>
                    <w:left w:val="single" w:sz="4" w:space="0" w:color="auto"/>
                    <w:bottom w:val="single" w:sz="4" w:space="0" w:color="auto"/>
                    <w:right w:val="single" w:sz="4" w:space="0" w:color="auto"/>
                  </w:tcBorders>
                  <w:vAlign w:val="center"/>
                  <w:hideMark/>
                </w:tcPr>
                <w:p w14:paraId="46BCEEAF"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3765" w:type="dxa"/>
                  <w:tcBorders>
                    <w:top w:val="nil"/>
                    <w:left w:val="nil"/>
                    <w:bottom w:val="single" w:sz="4" w:space="0" w:color="auto"/>
                    <w:right w:val="single" w:sz="4" w:space="0" w:color="auto"/>
                  </w:tcBorders>
                  <w:shd w:val="clear" w:color="auto" w:fill="auto"/>
                  <w:vAlign w:val="center"/>
                  <w:hideMark/>
                </w:tcPr>
                <w:p w14:paraId="591D79D4"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Оповещатель пожарный комбинированный свето-звуковой</w:t>
                  </w:r>
                </w:p>
              </w:tc>
              <w:tc>
                <w:tcPr>
                  <w:tcW w:w="1516" w:type="dxa"/>
                  <w:tcBorders>
                    <w:top w:val="nil"/>
                    <w:left w:val="nil"/>
                    <w:bottom w:val="single" w:sz="4" w:space="0" w:color="auto"/>
                    <w:right w:val="single" w:sz="4" w:space="0" w:color="auto"/>
                  </w:tcBorders>
                  <w:shd w:val="clear" w:color="auto" w:fill="auto"/>
                  <w:vAlign w:val="center"/>
                  <w:hideMark/>
                </w:tcPr>
                <w:p w14:paraId="5AD79414"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шт.</w:t>
                  </w:r>
                </w:p>
              </w:tc>
              <w:tc>
                <w:tcPr>
                  <w:tcW w:w="1516" w:type="dxa"/>
                  <w:tcBorders>
                    <w:top w:val="nil"/>
                    <w:left w:val="nil"/>
                    <w:bottom w:val="single" w:sz="4" w:space="0" w:color="auto"/>
                    <w:right w:val="single" w:sz="4" w:space="0" w:color="auto"/>
                  </w:tcBorders>
                  <w:shd w:val="clear" w:color="auto" w:fill="auto"/>
                  <w:vAlign w:val="center"/>
                </w:tcPr>
                <w:p w14:paraId="1B58A9D8"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p>
              </w:tc>
            </w:tr>
            <w:tr w:rsidR="008C2A80" w:rsidRPr="008C2A80" w14:paraId="5189C73B" w14:textId="77777777" w:rsidTr="00375486">
              <w:trPr>
                <w:trHeight w:val="1530"/>
              </w:trPr>
              <w:tc>
                <w:tcPr>
                  <w:tcW w:w="573" w:type="dxa"/>
                  <w:vMerge/>
                  <w:tcBorders>
                    <w:top w:val="nil"/>
                    <w:left w:val="single" w:sz="4" w:space="0" w:color="auto"/>
                    <w:bottom w:val="nil"/>
                    <w:right w:val="single" w:sz="4" w:space="0" w:color="auto"/>
                  </w:tcBorders>
                  <w:vAlign w:val="center"/>
                  <w:hideMark/>
                </w:tcPr>
                <w:p w14:paraId="334C277D"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94" w:type="dxa"/>
                  <w:vMerge/>
                  <w:tcBorders>
                    <w:top w:val="nil"/>
                    <w:left w:val="single" w:sz="4" w:space="0" w:color="auto"/>
                    <w:bottom w:val="nil"/>
                    <w:right w:val="single" w:sz="4" w:space="0" w:color="auto"/>
                  </w:tcBorders>
                  <w:vAlign w:val="center"/>
                  <w:hideMark/>
                </w:tcPr>
                <w:p w14:paraId="0B93A79A"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auto"/>
                    <w:bottom w:val="nil"/>
                    <w:right w:val="single" w:sz="4" w:space="0" w:color="auto"/>
                  </w:tcBorders>
                  <w:vAlign w:val="center"/>
                  <w:hideMark/>
                </w:tcPr>
                <w:p w14:paraId="3A917379"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74" w:type="dxa"/>
                  <w:vMerge/>
                  <w:tcBorders>
                    <w:top w:val="nil"/>
                    <w:left w:val="single" w:sz="4" w:space="0" w:color="auto"/>
                    <w:bottom w:val="single" w:sz="4" w:space="0" w:color="auto"/>
                    <w:right w:val="single" w:sz="4" w:space="0" w:color="auto"/>
                  </w:tcBorders>
                  <w:vAlign w:val="center"/>
                  <w:hideMark/>
                </w:tcPr>
                <w:p w14:paraId="7907A918"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839" w:type="dxa"/>
                  <w:vMerge/>
                  <w:tcBorders>
                    <w:top w:val="nil"/>
                    <w:left w:val="single" w:sz="4" w:space="0" w:color="auto"/>
                    <w:bottom w:val="single" w:sz="4" w:space="0" w:color="auto"/>
                    <w:right w:val="single" w:sz="4" w:space="0" w:color="auto"/>
                  </w:tcBorders>
                  <w:vAlign w:val="center"/>
                  <w:hideMark/>
                </w:tcPr>
                <w:p w14:paraId="35EEEA24"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3765" w:type="dxa"/>
                  <w:tcBorders>
                    <w:top w:val="nil"/>
                    <w:left w:val="nil"/>
                    <w:bottom w:val="single" w:sz="4" w:space="0" w:color="auto"/>
                    <w:right w:val="single" w:sz="4" w:space="0" w:color="auto"/>
                  </w:tcBorders>
                  <w:shd w:val="clear" w:color="auto" w:fill="auto"/>
                  <w:vAlign w:val="center"/>
                  <w:hideMark/>
                </w:tcPr>
                <w:p w14:paraId="29993AA0"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Базовое оборудование АПС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АПС)</w:t>
                  </w:r>
                </w:p>
              </w:tc>
              <w:tc>
                <w:tcPr>
                  <w:tcW w:w="1516" w:type="dxa"/>
                  <w:tcBorders>
                    <w:top w:val="nil"/>
                    <w:left w:val="nil"/>
                    <w:bottom w:val="single" w:sz="4" w:space="0" w:color="auto"/>
                    <w:right w:val="single" w:sz="4" w:space="0" w:color="auto"/>
                  </w:tcBorders>
                  <w:shd w:val="clear" w:color="auto" w:fill="auto"/>
                  <w:vAlign w:val="center"/>
                  <w:hideMark/>
                </w:tcPr>
                <w:p w14:paraId="766AD3E7"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proofErr w:type="spellStart"/>
                  <w:r w:rsidRPr="008C2A80">
                    <w:rPr>
                      <w:rFonts w:ascii="Times New Roman" w:eastAsia="Times New Roman" w:hAnsi="Times New Roman" w:cs="Times New Roman"/>
                      <w:sz w:val="18"/>
                      <w:szCs w:val="18"/>
                      <w:lang w:eastAsia="ru-RU"/>
                    </w:rPr>
                    <w:t>компл</w:t>
                  </w:r>
                  <w:proofErr w:type="spellEnd"/>
                  <w:r w:rsidRPr="008C2A80">
                    <w:rPr>
                      <w:rFonts w:ascii="Times New Roman" w:eastAsia="Times New Roman" w:hAnsi="Times New Roman" w:cs="Times New Roman"/>
                      <w:sz w:val="18"/>
                      <w:szCs w:val="18"/>
                      <w:lang w:eastAsia="ru-RU"/>
                    </w:rPr>
                    <w:t>.</w:t>
                  </w:r>
                </w:p>
              </w:tc>
              <w:tc>
                <w:tcPr>
                  <w:tcW w:w="1516" w:type="dxa"/>
                  <w:tcBorders>
                    <w:top w:val="nil"/>
                    <w:left w:val="nil"/>
                    <w:bottom w:val="single" w:sz="4" w:space="0" w:color="auto"/>
                    <w:right w:val="single" w:sz="4" w:space="0" w:color="auto"/>
                  </w:tcBorders>
                  <w:shd w:val="clear" w:color="auto" w:fill="auto"/>
                  <w:vAlign w:val="center"/>
                </w:tcPr>
                <w:p w14:paraId="7B504591"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1</w:t>
                  </w:r>
                </w:p>
              </w:tc>
            </w:tr>
            <w:tr w:rsidR="008C2A80" w:rsidRPr="008C2A80" w14:paraId="7D00D9DC" w14:textId="77777777" w:rsidTr="00375486">
              <w:trPr>
                <w:trHeight w:val="255"/>
              </w:trPr>
              <w:tc>
                <w:tcPr>
                  <w:tcW w:w="573" w:type="dxa"/>
                  <w:vMerge/>
                  <w:tcBorders>
                    <w:top w:val="nil"/>
                    <w:left w:val="single" w:sz="4" w:space="0" w:color="auto"/>
                    <w:bottom w:val="nil"/>
                    <w:right w:val="single" w:sz="4" w:space="0" w:color="auto"/>
                  </w:tcBorders>
                  <w:vAlign w:val="center"/>
                  <w:hideMark/>
                </w:tcPr>
                <w:p w14:paraId="2DAD1081"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94" w:type="dxa"/>
                  <w:vMerge/>
                  <w:tcBorders>
                    <w:top w:val="nil"/>
                    <w:left w:val="single" w:sz="4" w:space="0" w:color="auto"/>
                    <w:bottom w:val="nil"/>
                    <w:right w:val="single" w:sz="4" w:space="0" w:color="auto"/>
                  </w:tcBorders>
                  <w:vAlign w:val="center"/>
                  <w:hideMark/>
                </w:tcPr>
                <w:p w14:paraId="635EF82F"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auto"/>
                    <w:bottom w:val="nil"/>
                    <w:right w:val="single" w:sz="4" w:space="0" w:color="auto"/>
                  </w:tcBorders>
                  <w:vAlign w:val="center"/>
                  <w:hideMark/>
                </w:tcPr>
                <w:p w14:paraId="4D63FC50"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74" w:type="dxa"/>
                  <w:vMerge/>
                  <w:tcBorders>
                    <w:top w:val="nil"/>
                    <w:left w:val="single" w:sz="4" w:space="0" w:color="auto"/>
                    <w:bottom w:val="single" w:sz="4" w:space="0" w:color="auto"/>
                    <w:right w:val="single" w:sz="4" w:space="0" w:color="auto"/>
                  </w:tcBorders>
                  <w:vAlign w:val="center"/>
                  <w:hideMark/>
                </w:tcPr>
                <w:p w14:paraId="0FD36FB8"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839" w:type="dxa"/>
                  <w:vMerge w:val="restart"/>
                  <w:tcBorders>
                    <w:top w:val="nil"/>
                    <w:left w:val="single" w:sz="4" w:space="0" w:color="auto"/>
                    <w:bottom w:val="single" w:sz="4" w:space="0" w:color="000000"/>
                    <w:right w:val="single" w:sz="4" w:space="0" w:color="auto"/>
                  </w:tcBorders>
                  <w:shd w:val="clear" w:color="auto" w:fill="auto"/>
                  <w:vAlign w:val="center"/>
                  <w:hideMark/>
                </w:tcPr>
                <w:p w14:paraId="3D71937A"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 xml:space="preserve">Система оповещения и </w:t>
                  </w:r>
                  <w:r w:rsidRPr="008C2A80">
                    <w:rPr>
                      <w:rFonts w:ascii="Times New Roman" w:eastAsia="Times New Roman" w:hAnsi="Times New Roman" w:cs="Times New Roman"/>
                      <w:sz w:val="18"/>
                      <w:szCs w:val="18"/>
                      <w:lang w:eastAsia="ru-RU"/>
                    </w:rPr>
                    <w:lastRenderedPageBreak/>
                    <w:t>управления эвакуацией (СОУЭ)</w:t>
                  </w:r>
                </w:p>
              </w:tc>
              <w:tc>
                <w:tcPr>
                  <w:tcW w:w="3765" w:type="dxa"/>
                  <w:tcBorders>
                    <w:top w:val="nil"/>
                    <w:left w:val="nil"/>
                    <w:bottom w:val="single" w:sz="4" w:space="0" w:color="auto"/>
                    <w:right w:val="single" w:sz="4" w:space="0" w:color="auto"/>
                  </w:tcBorders>
                  <w:shd w:val="clear" w:color="auto" w:fill="auto"/>
                  <w:vAlign w:val="center"/>
                  <w:hideMark/>
                </w:tcPr>
                <w:p w14:paraId="49337A8C"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lastRenderedPageBreak/>
                    <w:t>Оповещатель пожарный световой</w:t>
                  </w:r>
                </w:p>
              </w:tc>
              <w:tc>
                <w:tcPr>
                  <w:tcW w:w="1516" w:type="dxa"/>
                  <w:tcBorders>
                    <w:top w:val="nil"/>
                    <w:left w:val="nil"/>
                    <w:bottom w:val="single" w:sz="4" w:space="0" w:color="auto"/>
                    <w:right w:val="single" w:sz="4" w:space="0" w:color="auto"/>
                  </w:tcBorders>
                  <w:shd w:val="clear" w:color="auto" w:fill="auto"/>
                  <w:vAlign w:val="center"/>
                  <w:hideMark/>
                </w:tcPr>
                <w:p w14:paraId="56F134C9"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шт.</w:t>
                  </w:r>
                </w:p>
              </w:tc>
              <w:tc>
                <w:tcPr>
                  <w:tcW w:w="1516" w:type="dxa"/>
                  <w:tcBorders>
                    <w:top w:val="nil"/>
                    <w:left w:val="nil"/>
                    <w:bottom w:val="single" w:sz="4" w:space="0" w:color="auto"/>
                    <w:right w:val="single" w:sz="4" w:space="0" w:color="auto"/>
                  </w:tcBorders>
                  <w:shd w:val="clear" w:color="auto" w:fill="auto"/>
                  <w:vAlign w:val="center"/>
                </w:tcPr>
                <w:p w14:paraId="7E82DA62"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10</w:t>
                  </w:r>
                </w:p>
              </w:tc>
            </w:tr>
            <w:tr w:rsidR="008C2A80" w:rsidRPr="008C2A80" w14:paraId="3462CEAA" w14:textId="77777777" w:rsidTr="00375486">
              <w:trPr>
                <w:trHeight w:val="255"/>
              </w:trPr>
              <w:tc>
                <w:tcPr>
                  <w:tcW w:w="573" w:type="dxa"/>
                  <w:vMerge/>
                  <w:tcBorders>
                    <w:top w:val="nil"/>
                    <w:left w:val="single" w:sz="4" w:space="0" w:color="auto"/>
                    <w:bottom w:val="nil"/>
                    <w:right w:val="single" w:sz="4" w:space="0" w:color="auto"/>
                  </w:tcBorders>
                  <w:vAlign w:val="center"/>
                  <w:hideMark/>
                </w:tcPr>
                <w:p w14:paraId="24B2BB4B"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94" w:type="dxa"/>
                  <w:vMerge/>
                  <w:tcBorders>
                    <w:top w:val="nil"/>
                    <w:left w:val="single" w:sz="4" w:space="0" w:color="auto"/>
                    <w:bottom w:val="nil"/>
                    <w:right w:val="single" w:sz="4" w:space="0" w:color="auto"/>
                  </w:tcBorders>
                  <w:vAlign w:val="center"/>
                  <w:hideMark/>
                </w:tcPr>
                <w:p w14:paraId="77C7F526"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auto"/>
                    <w:bottom w:val="nil"/>
                    <w:right w:val="single" w:sz="4" w:space="0" w:color="auto"/>
                  </w:tcBorders>
                  <w:vAlign w:val="center"/>
                  <w:hideMark/>
                </w:tcPr>
                <w:p w14:paraId="4D14A8E4"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74" w:type="dxa"/>
                  <w:vMerge/>
                  <w:tcBorders>
                    <w:top w:val="nil"/>
                    <w:left w:val="single" w:sz="4" w:space="0" w:color="auto"/>
                    <w:bottom w:val="single" w:sz="4" w:space="0" w:color="auto"/>
                    <w:right w:val="single" w:sz="4" w:space="0" w:color="auto"/>
                  </w:tcBorders>
                  <w:vAlign w:val="center"/>
                  <w:hideMark/>
                </w:tcPr>
                <w:p w14:paraId="2CA016DC"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839" w:type="dxa"/>
                  <w:vMerge/>
                  <w:tcBorders>
                    <w:top w:val="nil"/>
                    <w:left w:val="single" w:sz="4" w:space="0" w:color="auto"/>
                    <w:bottom w:val="single" w:sz="4" w:space="0" w:color="000000"/>
                    <w:right w:val="single" w:sz="4" w:space="0" w:color="auto"/>
                  </w:tcBorders>
                  <w:vAlign w:val="center"/>
                  <w:hideMark/>
                </w:tcPr>
                <w:p w14:paraId="1499BC35"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3765" w:type="dxa"/>
                  <w:tcBorders>
                    <w:top w:val="nil"/>
                    <w:left w:val="nil"/>
                    <w:bottom w:val="single" w:sz="4" w:space="0" w:color="auto"/>
                    <w:right w:val="single" w:sz="4" w:space="0" w:color="auto"/>
                  </w:tcBorders>
                  <w:shd w:val="clear" w:color="auto" w:fill="auto"/>
                  <w:vAlign w:val="center"/>
                  <w:hideMark/>
                </w:tcPr>
                <w:p w14:paraId="68D5FF43"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Оповещатель звуковой или блок акустический</w:t>
                  </w:r>
                </w:p>
              </w:tc>
              <w:tc>
                <w:tcPr>
                  <w:tcW w:w="1516" w:type="dxa"/>
                  <w:tcBorders>
                    <w:top w:val="nil"/>
                    <w:left w:val="nil"/>
                    <w:bottom w:val="single" w:sz="4" w:space="0" w:color="auto"/>
                    <w:right w:val="single" w:sz="4" w:space="0" w:color="auto"/>
                  </w:tcBorders>
                  <w:shd w:val="clear" w:color="auto" w:fill="auto"/>
                  <w:vAlign w:val="center"/>
                  <w:hideMark/>
                </w:tcPr>
                <w:p w14:paraId="74AEAE83"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шт.</w:t>
                  </w:r>
                </w:p>
              </w:tc>
              <w:tc>
                <w:tcPr>
                  <w:tcW w:w="1516" w:type="dxa"/>
                  <w:tcBorders>
                    <w:top w:val="nil"/>
                    <w:left w:val="nil"/>
                    <w:bottom w:val="single" w:sz="4" w:space="0" w:color="auto"/>
                    <w:right w:val="single" w:sz="4" w:space="0" w:color="auto"/>
                  </w:tcBorders>
                  <w:shd w:val="clear" w:color="auto" w:fill="auto"/>
                  <w:vAlign w:val="center"/>
                </w:tcPr>
                <w:p w14:paraId="6C69DD7C"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17</w:t>
                  </w:r>
                </w:p>
              </w:tc>
            </w:tr>
            <w:tr w:rsidR="008C2A80" w:rsidRPr="008C2A80" w14:paraId="30ABBEA5" w14:textId="77777777" w:rsidTr="00375486">
              <w:trPr>
                <w:trHeight w:val="3315"/>
              </w:trPr>
              <w:tc>
                <w:tcPr>
                  <w:tcW w:w="573" w:type="dxa"/>
                  <w:vMerge/>
                  <w:tcBorders>
                    <w:top w:val="nil"/>
                    <w:left w:val="single" w:sz="4" w:space="0" w:color="auto"/>
                    <w:bottom w:val="nil"/>
                    <w:right w:val="single" w:sz="4" w:space="0" w:color="auto"/>
                  </w:tcBorders>
                  <w:vAlign w:val="center"/>
                  <w:hideMark/>
                </w:tcPr>
                <w:p w14:paraId="4D9F29E5"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94" w:type="dxa"/>
                  <w:vMerge/>
                  <w:tcBorders>
                    <w:top w:val="nil"/>
                    <w:left w:val="single" w:sz="4" w:space="0" w:color="auto"/>
                    <w:bottom w:val="nil"/>
                    <w:right w:val="single" w:sz="4" w:space="0" w:color="auto"/>
                  </w:tcBorders>
                  <w:vAlign w:val="center"/>
                  <w:hideMark/>
                </w:tcPr>
                <w:p w14:paraId="6E1723BC"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auto"/>
                    <w:bottom w:val="nil"/>
                    <w:right w:val="single" w:sz="4" w:space="0" w:color="auto"/>
                  </w:tcBorders>
                  <w:vAlign w:val="center"/>
                  <w:hideMark/>
                </w:tcPr>
                <w:p w14:paraId="08C2D292"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74" w:type="dxa"/>
                  <w:vMerge/>
                  <w:tcBorders>
                    <w:top w:val="nil"/>
                    <w:left w:val="single" w:sz="4" w:space="0" w:color="auto"/>
                    <w:bottom w:val="single" w:sz="4" w:space="0" w:color="auto"/>
                    <w:right w:val="single" w:sz="4" w:space="0" w:color="auto"/>
                  </w:tcBorders>
                  <w:vAlign w:val="center"/>
                  <w:hideMark/>
                </w:tcPr>
                <w:p w14:paraId="3514D47A"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839" w:type="dxa"/>
                  <w:vMerge/>
                  <w:tcBorders>
                    <w:top w:val="nil"/>
                    <w:left w:val="single" w:sz="4" w:space="0" w:color="auto"/>
                    <w:bottom w:val="single" w:sz="4" w:space="0" w:color="000000"/>
                    <w:right w:val="single" w:sz="4" w:space="0" w:color="auto"/>
                  </w:tcBorders>
                  <w:vAlign w:val="center"/>
                  <w:hideMark/>
                </w:tcPr>
                <w:p w14:paraId="7B2810F4"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3765" w:type="dxa"/>
                  <w:tcBorders>
                    <w:top w:val="single" w:sz="4" w:space="0" w:color="auto"/>
                    <w:left w:val="nil"/>
                    <w:bottom w:val="single" w:sz="4" w:space="0" w:color="auto"/>
                    <w:right w:val="single" w:sz="4" w:space="0" w:color="auto"/>
                  </w:tcBorders>
                  <w:shd w:val="clear" w:color="auto" w:fill="auto"/>
                  <w:vAlign w:val="center"/>
                  <w:hideMark/>
                </w:tcPr>
                <w:p w14:paraId="4B1F492A"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Базовое оборудование СОУЭ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СОУЭ)</w:t>
                  </w:r>
                </w:p>
                <w:p w14:paraId="0A46B916"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p>
              </w:tc>
              <w:tc>
                <w:tcPr>
                  <w:tcW w:w="1516" w:type="dxa"/>
                  <w:tcBorders>
                    <w:top w:val="nil"/>
                    <w:left w:val="nil"/>
                    <w:bottom w:val="single" w:sz="4" w:space="0" w:color="auto"/>
                    <w:right w:val="single" w:sz="4" w:space="0" w:color="auto"/>
                  </w:tcBorders>
                  <w:shd w:val="clear" w:color="auto" w:fill="auto"/>
                  <w:vAlign w:val="center"/>
                  <w:hideMark/>
                </w:tcPr>
                <w:p w14:paraId="563738E3"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proofErr w:type="spellStart"/>
                  <w:r w:rsidRPr="008C2A80">
                    <w:rPr>
                      <w:rFonts w:ascii="Times New Roman" w:eastAsia="Times New Roman" w:hAnsi="Times New Roman" w:cs="Times New Roman"/>
                      <w:sz w:val="18"/>
                      <w:szCs w:val="18"/>
                      <w:lang w:eastAsia="ru-RU"/>
                    </w:rPr>
                    <w:t>компл</w:t>
                  </w:r>
                  <w:proofErr w:type="spellEnd"/>
                  <w:r w:rsidRPr="008C2A80">
                    <w:rPr>
                      <w:rFonts w:ascii="Times New Roman" w:eastAsia="Times New Roman" w:hAnsi="Times New Roman" w:cs="Times New Roman"/>
                      <w:sz w:val="18"/>
                      <w:szCs w:val="18"/>
                      <w:lang w:eastAsia="ru-RU"/>
                    </w:rPr>
                    <w:t>.</w:t>
                  </w:r>
                </w:p>
              </w:tc>
              <w:tc>
                <w:tcPr>
                  <w:tcW w:w="1516" w:type="dxa"/>
                  <w:tcBorders>
                    <w:top w:val="nil"/>
                    <w:left w:val="nil"/>
                    <w:bottom w:val="single" w:sz="4" w:space="0" w:color="auto"/>
                    <w:right w:val="single" w:sz="4" w:space="0" w:color="auto"/>
                  </w:tcBorders>
                  <w:shd w:val="clear" w:color="auto" w:fill="auto"/>
                  <w:vAlign w:val="center"/>
                  <w:hideMark/>
                </w:tcPr>
                <w:p w14:paraId="1F8E49A3"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1</w:t>
                  </w:r>
                </w:p>
              </w:tc>
            </w:tr>
            <w:tr w:rsidR="008C2A80" w:rsidRPr="008C2A80" w14:paraId="4D934E6A" w14:textId="77777777" w:rsidTr="00375486">
              <w:trPr>
                <w:trHeight w:val="255"/>
              </w:trPr>
              <w:tc>
                <w:tcPr>
                  <w:tcW w:w="573" w:type="dxa"/>
                  <w:vMerge/>
                  <w:tcBorders>
                    <w:top w:val="nil"/>
                    <w:left w:val="single" w:sz="4" w:space="0" w:color="auto"/>
                    <w:bottom w:val="nil"/>
                    <w:right w:val="single" w:sz="4" w:space="0" w:color="auto"/>
                  </w:tcBorders>
                  <w:vAlign w:val="center"/>
                  <w:hideMark/>
                </w:tcPr>
                <w:p w14:paraId="47BD7DE8"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94" w:type="dxa"/>
                  <w:vMerge/>
                  <w:tcBorders>
                    <w:top w:val="nil"/>
                    <w:left w:val="single" w:sz="4" w:space="0" w:color="auto"/>
                    <w:bottom w:val="nil"/>
                    <w:right w:val="single" w:sz="4" w:space="0" w:color="auto"/>
                  </w:tcBorders>
                  <w:vAlign w:val="center"/>
                  <w:hideMark/>
                </w:tcPr>
                <w:p w14:paraId="4B940F70"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auto"/>
                    <w:bottom w:val="nil"/>
                    <w:right w:val="single" w:sz="4" w:space="0" w:color="auto"/>
                  </w:tcBorders>
                  <w:vAlign w:val="center"/>
                  <w:hideMark/>
                </w:tcPr>
                <w:p w14:paraId="0A211395"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74" w:type="dxa"/>
                  <w:vMerge/>
                  <w:tcBorders>
                    <w:top w:val="nil"/>
                    <w:left w:val="single" w:sz="4" w:space="0" w:color="auto"/>
                    <w:bottom w:val="single" w:sz="4" w:space="0" w:color="auto"/>
                    <w:right w:val="single" w:sz="4" w:space="0" w:color="auto"/>
                  </w:tcBorders>
                  <w:vAlign w:val="center"/>
                  <w:hideMark/>
                </w:tcPr>
                <w:p w14:paraId="31F8F114"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839" w:type="dxa"/>
                  <w:vMerge w:val="restart"/>
                  <w:tcBorders>
                    <w:top w:val="nil"/>
                    <w:left w:val="single" w:sz="4" w:space="0" w:color="auto"/>
                    <w:bottom w:val="single" w:sz="4" w:space="0" w:color="auto"/>
                    <w:right w:val="single" w:sz="4" w:space="0" w:color="auto"/>
                  </w:tcBorders>
                  <w:shd w:val="clear" w:color="auto" w:fill="auto"/>
                  <w:vAlign w:val="center"/>
                  <w:hideMark/>
                </w:tcPr>
                <w:p w14:paraId="36455DB7"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Система охранной сигнализации (ОС)</w:t>
                  </w:r>
                </w:p>
              </w:tc>
              <w:tc>
                <w:tcPr>
                  <w:tcW w:w="3765" w:type="dxa"/>
                  <w:tcBorders>
                    <w:top w:val="single" w:sz="4" w:space="0" w:color="auto"/>
                    <w:left w:val="nil"/>
                    <w:bottom w:val="single" w:sz="4" w:space="0" w:color="auto"/>
                    <w:right w:val="single" w:sz="4" w:space="0" w:color="auto"/>
                  </w:tcBorders>
                  <w:shd w:val="clear" w:color="auto" w:fill="auto"/>
                  <w:vAlign w:val="center"/>
                  <w:hideMark/>
                </w:tcPr>
                <w:p w14:paraId="1E28F9F8"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Извещатель охранный (всех типов)</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14:paraId="250A5352"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шт.</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14:paraId="182B3B6C"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35</w:t>
                  </w:r>
                </w:p>
              </w:tc>
            </w:tr>
            <w:tr w:rsidR="008C2A80" w:rsidRPr="008C2A80" w14:paraId="2F1C25A0" w14:textId="77777777" w:rsidTr="00375486">
              <w:trPr>
                <w:trHeight w:val="1275"/>
              </w:trPr>
              <w:tc>
                <w:tcPr>
                  <w:tcW w:w="573" w:type="dxa"/>
                  <w:vMerge/>
                  <w:tcBorders>
                    <w:top w:val="nil"/>
                    <w:left w:val="single" w:sz="4" w:space="0" w:color="auto"/>
                    <w:bottom w:val="nil"/>
                    <w:right w:val="single" w:sz="4" w:space="0" w:color="auto"/>
                  </w:tcBorders>
                  <w:vAlign w:val="center"/>
                  <w:hideMark/>
                </w:tcPr>
                <w:p w14:paraId="27340A7B"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94" w:type="dxa"/>
                  <w:vMerge/>
                  <w:tcBorders>
                    <w:top w:val="nil"/>
                    <w:left w:val="single" w:sz="4" w:space="0" w:color="auto"/>
                    <w:bottom w:val="nil"/>
                    <w:right w:val="single" w:sz="4" w:space="0" w:color="auto"/>
                  </w:tcBorders>
                  <w:vAlign w:val="center"/>
                  <w:hideMark/>
                </w:tcPr>
                <w:p w14:paraId="1282DF96"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auto"/>
                    <w:bottom w:val="nil"/>
                    <w:right w:val="single" w:sz="4" w:space="0" w:color="auto"/>
                  </w:tcBorders>
                  <w:vAlign w:val="center"/>
                  <w:hideMark/>
                </w:tcPr>
                <w:p w14:paraId="41C83B3C"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74" w:type="dxa"/>
                  <w:vMerge/>
                  <w:tcBorders>
                    <w:top w:val="nil"/>
                    <w:left w:val="single" w:sz="4" w:space="0" w:color="auto"/>
                    <w:bottom w:val="single" w:sz="4" w:space="0" w:color="auto"/>
                    <w:right w:val="single" w:sz="4" w:space="0" w:color="auto"/>
                  </w:tcBorders>
                  <w:vAlign w:val="center"/>
                  <w:hideMark/>
                </w:tcPr>
                <w:p w14:paraId="39953A0C"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839" w:type="dxa"/>
                  <w:vMerge/>
                  <w:tcBorders>
                    <w:top w:val="nil"/>
                    <w:left w:val="single" w:sz="4" w:space="0" w:color="auto"/>
                    <w:bottom w:val="single" w:sz="4" w:space="0" w:color="auto"/>
                    <w:right w:val="single" w:sz="4" w:space="0" w:color="auto"/>
                  </w:tcBorders>
                  <w:vAlign w:val="center"/>
                  <w:hideMark/>
                </w:tcPr>
                <w:p w14:paraId="2CE0C29D"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3765" w:type="dxa"/>
                  <w:tcBorders>
                    <w:top w:val="nil"/>
                    <w:left w:val="nil"/>
                    <w:bottom w:val="single" w:sz="4" w:space="0" w:color="auto"/>
                    <w:right w:val="single" w:sz="4" w:space="0" w:color="auto"/>
                  </w:tcBorders>
                  <w:shd w:val="clear" w:color="auto" w:fill="auto"/>
                  <w:vAlign w:val="center"/>
                  <w:hideMark/>
                </w:tcPr>
                <w:p w14:paraId="4596DC39"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Базовое оборудование ОС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ОС)</w:t>
                  </w:r>
                </w:p>
              </w:tc>
              <w:tc>
                <w:tcPr>
                  <w:tcW w:w="1516" w:type="dxa"/>
                  <w:tcBorders>
                    <w:top w:val="nil"/>
                    <w:left w:val="nil"/>
                    <w:bottom w:val="single" w:sz="4" w:space="0" w:color="auto"/>
                    <w:right w:val="single" w:sz="4" w:space="0" w:color="auto"/>
                  </w:tcBorders>
                  <w:shd w:val="clear" w:color="auto" w:fill="auto"/>
                  <w:vAlign w:val="center"/>
                  <w:hideMark/>
                </w:tcPr>
                <w:p w14:paraId="478B52B8"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proofErr w:type="spellStart"/>
                  <w:r w:rsidRPr="008C2A80">
                    <w:rPr>
                      <w:rFonts w:ascii="Times New Roman" w:eastAsia="Times New Roman" w:hAnsi="Times New Roman" w:cs="Times New Roman"/>
                      <w:sz w:val="18"/>
                      <w:szCs w:val="18"/>
                      <w:lang w:eastAsia="ru-RU"/>
                    </w:rPr>
                    <w:t>компл</w:t>
                  </w:r>
                  <w:proofErr w:type="spellEnd"/>
                  <w:r w:rsidRPr="008C2A80">
                    <w:rPr>
                      <w:rFonts w:ascii="Times New Roman" w:eastAsia="Times New Roman" w:hAnsi="Times New Roman" w:cs="Times New Roman"/>
                      <w:sz w:val="18"/>
                      <w:szCs w:val="18"/>
                      <w:lang w:eastAsia="ru-RU"/>
                    </w:rPr>
                    <w:t>.</w:t>
                  </w:r>
                </w:p>
              </w:tc>
              <w:tc>
                <w:tcPr>
                  <w:tcW w:w="1516" w:type="dxa"/>
                  <w:tcBorders>
                    <w:top w:val="nil"/>
                    <w:left w:val="nil"/>
                    <w:bottom w:val="single" w:sz="4" w:space="0" w:color="auto"/>
                    <w:right w:val="single" w:sz="4" w:space="0" w:color="auto"/>
                  </w:tcBorders>
                  <w:shd w:val="clear" w:color="auto" w:fill="auto"/>
                  <w:vAlign w:val="center"/>
                  <w:hideMark/>
                </w:tcPr>
                <w:p w14:paraId="46F138C8"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1</w:t>
                  </w:r>
                </w:p>
              </w:tc>
            </w:tr>
            <w:tr w:rsidR="008C2A80" w:rsidRPr="008C2A80" w14:paraId="470091F0" w14:textId="77777777" w:rsidTr="00375486">
              <w:trPr>
                <w:trHeight w:val="516"/>
              </w:trPr>
              <w:tc>
                <w:tcPr>
                  <w:tcW w:w="573" w:type="dxa"/>
                  <w:vMerge/>
                  <w:tcBorders>
                    <w:top w:val="nil"/>
                    <w:left w:val="single" w:sz="4" w:space="0" w:color="auto"/>
                    <w:bottom w:val="nil"/>
                    <w:right w:val="single" w:sz="4" w:space="0" w:color="auto"/>
                  </w:tcBorders>
                  <w:vAlign w:val="center"/>
                </w:tcPr>
                <w:p w14:paraId="65DC4436"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94" w:type="dxa"/>
                  <w:vMerge/>
                  <w:tcBorders>
                    <w:top w:val="nil"/>
                    <w:left w:val="single" w:sz="4" w:space="0" w:color="auto"/>
                    <w:bottom w:val="nil"/>
                    <w:right w:val="single" w:sz="4" w:space="0" w:color="auto"/>
                  </w:tcBorders>
                  <w:vAlign w:val="center"/>
                </w:tcPr>
                <w:p w14:paraId="4E31CAB2"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auto"/>
                    <w:bottom w:val="nil"/>
                    <w:right w:val="single" w:sz="4" w:space="0" w:color="auto"/>
                  </w:tcBorders>
                  <w:vAlign w:val="center"/>
                </w:tcPr>
                <w:p w14:paraId="6739EAE6"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74" w:type="dxa"/>
                  <w:vMerge/>
                  <w:tcBorders>
                    <w:top w:val="nil"/>
                    <w:left w:val="single" w:sz="4" w:space="0" w:color="auto"/>
                    <w:bottom w:val="single" w:sz="4" w:space="0" w:color="auto"/>
                    <w:right w:val="single" w:sz="4" w:space="0" w:color="auto"/>
                  </w:tcBorders>
                  <w:vAlign w:val="center"/>
                </w:tcPr>
                <w:p w14:paraId="33F56A66"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839" w:type="dxa"/>
                  <w:vMerge w:val="restart"/>
                  <w:tcBorders>
                    <w:top w:val="nil"/>
                    <w:left w:val="single" w:sz="4" w:space="0" w:color="auto"/>
                    <w:right w:val="single" w:sz="4" w:space="0" w:color="auto"/>
                  </w:tcBorders>
                  <w:vAlign w:val="center"/>
                </w:tcPr>
                <w:p w14:paraId="68FF93A8"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Система видеонаблюдения (СВН)</w:t>
                  </w:r>
                </w:p>
              </w:tc>
              <w:tc>
                <w:tcPr>
                  <w:tcW w:w="3765" w:type="dxa"/>
                  <w:tcBorders>
                    <w:top w:val="nil"/>
                    <w:left w:val="nil"/>
                    <w:bottom w:val="single" w:sz="4" w:space="0" w:color="auto"/>
                    <w:right w:val="single" w:sz="4" w:space="0" w:color="auto"/>
                  </w:tcBorders>
                  <w:shd w:val="clear" w:color="auto" w:fill="auto"/>
                  <w:vAlign w:val="center"/>
                </w:tcPr>
                <w:p w14:paraId="2FD0949C"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Видеокамера уличная</w:t>
                  </w:r>
                </w:p>
              </w:tc>
              <w:tc>
                <w:tcPr>
                  <w:tcW w:w="1516" w:type="dxa"/>
                  <w:tcBorders>
                    <w:top w:val="nil"/>
                    <w:left w:val="nil"/>
                    <w:bottom w:val="single" w:sz="4" w:space="0" w:color="auto"/>
                    <w:right w:val="single" w:sz="4" w:space="0" w:color="auto"/>
                  </w:tcBorders>
                  <w:shd w:val="clear" w:color="auto" w:fill="auto"/>
                  <w:vAlign w:val="center"/>
                </w:tcPr>
                <w:p w14:paraId="6FE1F2D2"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proofErr w:type="spellStart"/>
                  <w:r w:rsidRPr="008C2A80">
                    <w:rPr>
                      <w:rFonts w:ascii="Times New Roman" w:eastAsia="Times New Roman" w:hAnsi="Times New Roman" w:cs="Times New Roman"/>
                      <w:sz w:val="18"/>
                      <w:szCs w:val="18"/>
                      <w:lang w:eastAsia="ru-RU"/>
                    </w:rPr>
                    <w:t>шт</w:t>
                  </w:r>
                  <w:proofErr w:type="spellEnd"/>
                </w:p>
              </w:tc>
              <w:tc>
                <w:tcPr>
                  <w:tcW w:w="1516" w:type="dxa"/>
                  <w:tcBorders>
                    <w:top w:val="nil"/>
                    <w:left w:val="nil"/>
                    <w:bottom w:val="single" w:sz="4" w:space="0" w:color="auto"/>
                    <w:right w:val="single" w:sz="4" w:space="0" w:color="auto"/>
                  </w:tcBorders>
                  <w:shd w:val="clear" w:color="auto" w:fill="auto"/>
                  <w:vAlign w:val="center"/>
                </w:tcPr>
                <w:p w14:paraId="4A2D4D70"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7</w:t>
                  </w:r>
                </w:p>
              </w:tc>
            </w:tr>
            <w:tr w:rsidR="008C2A80" w:rsidRPr="008C2A80" w14:paraId="2600D0C5" w14:textId="77777777" w:rsidTr="00375486">
              <w:trPr>
                <w:trHeight w:val="598"/>
              </w:trPr>
              <w:tc>
                <w:tcPr>
                  <w:tcW w:w="573" w:type="dxa"/>
                  <w:vMerge/>
                  <w:tcBorders>
                    <w:top w:val="nil"/>
                    <w:left w:val="single" w:sz="4" w:space="0" w:color="auto"/>
                    <w:bottom w:val="nil"/>
                    <w:right w:val="single" w:sz="4" w:space="0" w:color="auto"/>
                  </w:tcBorders>
                  <w:vAlign w:val="center"/>
                </w:tcPr>
                <w:p w14:paraId="7BEB6C44"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94" w:type="dxa"/>
                  <w:vMerge/>
                  <w:tcBorders>
                    <w:top w:val="nil"/>
                    <w:left w:val="single" w:sz="4" w:space="0" w:color="auto"/>
                    <w:bottom w:val="nil"/>
                    <w:right w:val="single" w:sz="4" w:space="0" w:color="auto"/>
                  </w:tcBorders>
                  <w:vAlign w:val="center"/>
                </w:tcPr>
                <w:p w14:paraId="11A562DE"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auto"/>
                    <w:bottom w:val="nil"/>
                    <w:right w:val="single" w:sz="4" w:space="0" w:color="auto"/>
                  </w:tcBorders>
                  <w:vAlign w:val="center"/>
                </w:tcPr>
                <w:p w14:paraId="10CEA35C"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74" w:type="dxa"/>
                  <w:vMerge/>
                  <w:tcBorders>
                    <w:top w:val="nil"/>
                    <w:left w:val="single" w:sz="4" w:space="0" w:color="auto"/>
                    <w:bottom w:val="single" w:sz="4" w:space="0" w:color="auto"/>
                    <w:right w:val="single" w:sz="4" w:space="0" w:color="auto"/>
                  </w:tcBorders>
                  <w:vAlign w:val="center"/>
                </w:tcPr>
                <w:p w14:paraId="625DC98D"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839" w:type="dxa"/>
                  <w:vMerge/>
                  <w:tcBorders>
                    <w:left w:val="single" w:sz="4" w:space="0" w:color="auto"/>
                    <w:right w:val="single" w:sz="4" w:space="0" w:color="auto"/>
                  </w:tcBorders>
                  <w:vAlign w:val="center"/>
                </w:tcPr>
                <w:p w14:paraId="430A0ADA"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3765" w:type="dxa"/>
                  <w:tcBorders>
                    <w:top w:val="single" w:sz="4" w:space="0" w:color="auto"/>
                    <w:left w:val="nil"/>
                    <w:bottom w:val="single" w:sz="4" w:space="0" w:color="auto"/>
                    <w:right w:val="single" w:sz="4" w:space="0" w:color="auto"/>
                  </w:tcBorders>
                  <w:shd w:val="clear" w:color="auto" w:fill="auto"/>
                  <w:vAlign w:val="center"/>
                </w:tcPr>
                <w:p w14:paraId="734F24DC"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Видеокамера внутренняя</w:t>
                  </w:r>
                </w:p>
              </w:tc>
              <w:tc>
                <w:tcPr>
                  <w:tcW w:w="1516" w:type="dxa"/>
                  <w:tcBorders>
                    <w:top w:val="single" w:sz="4" w:space="0" w:color="auto"/>
                    <w:left w:val="nil"/>
                    <w:bottom w:val="single" w:sz="4" w:space="0" w:color="auto"/>
                    <w:right w:val="single" w:sz="4" w:space="0" w:color="auto"/>
                  </w:tcBorders>
                  <w:shd w:val="clear" w:color="auto" w:fill="auto"/>
                  <w:vAlign w:val="center"/>
                </w:tcPr>
                <w:p w14:paraId="3E45F9B1"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proofErr w:type="spellStart"/>
                  <w:r w:rsidRPr="008C2A80">
                    <w:rPr>
                      <w:rFonts w:ascii="Times New Roman" w:eastAsia="Times New Roman" w:hAnsi="Times New Roman" w:cs="Times New Roman"/>
                      <w:sz w:val="18"/>
                      <w:szCs w:val="18"/>
                      <w:lang w:eastAsia="ru-RU"/>
                    </w:rPr>
                    <w:t>шт</w:t>
                  </w:r>
                  <w:proofErr w:type="spellEnd"/>
                </w:p>
              </w:tc>
              <w:tc>
                <w:tcPr>
                  <w:tcW w:w="1516" w:type="dxa"/>
                  <w:tcBorders>
                    <w:top w:val="single" w:sz="4" w:space="0" w:color="auto"/>
                    <w:left w:val="nil"/>
                    <w:bottom w:val="single" w:sz="4" w:space="0" w:color="auto"/>
                    <w:right w:val="single" w:sz="4" w:space="0" w:color="auto"/>
                  </w:tcBorders>
                  <w:shd w:val="clear" w:color="auto" w:fill="auto"/>
                  <w:vAlign w:val="center"/>
                </w:tcPr>
                <w:p w14:paraId="1D88D930"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6</w:t>
                  </w:r>
                </w:p>
              </w:tc>
            </w:tr>
            <w:tr w:rsidR="008C2A80" w:rsidRPr="008C2A80" w14:paraId="07268C0F" w14:textId="77777777" w:rsidTr="00375486">
              <w:trPr>
                <w:trHeight w:val="2394"/>
              </w:trPr>
              <w:tc>
                <w:tcPr>
                  <w:tcW w:w="573" w:type="dxa"/>
                  <w:vMerge/>
                  <w:tcBorders>
                    <w:top w:val="nil"/>
                    <w:left w:val="single" w:sz="4" w:space="0" w:color="auto"/>
                    <w:bottom w:val="nil"/>
                    <w:right w:val="single" w:sz="4" w:space="0" w:color="auto"/>
                  </w:tcBorders>
                  <w:vAlign w:val="center"/>
                </w:tcPr>
                <w:p w14:paraId="0855D03D"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94" w:type="dxa"/>
                  <w:vMerge/>
                  <w:tcBorders>
                    <w:top w:val="nil"/>
                    <w:left w:val="single" w:sz="4" w:space="0" w:color="auto"/>
                    <w:bottom w:val="nil"/>
                    <w:right w:val="single" w:sz="4" w:space="0" w:color="auto"/>
                  </w:tcBorders>
                  <w:vAlign w:val="center"/>
                </w:tcPr>
                <w:p w14:paraId="5F227040"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auto"/>
                    <w:bottom w:val="nil"/>
                    <w:right w:val="single" w:sz="4" w:space="0" w:color="auto"/>
                  </w:tcBorders>
                  <w:vAlign w:val="center"/>
                </w:tcPr>
                <w:p w14:paraId="47393B04"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2174" w:type="dxa"/>
                  <w:vMerge/>
                  <w:tcBorders>
                    <w:top w:val="nil"/>
                    <w:left w:val="single" w:sz="4" w:space="0" w:color="auto"/>
                    <w:bottom w:val="single" w:sz="4" w:space="0" w:color="auto"/>
                    <w:right w:val="single" w:sz="4" w:space="0" w:color="auto"/>
                  </w:tcBorders>
                  <w:vAlign w:val="center"/>
                </w:tcPr>
                <w:p w14:paraId="7999D447"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1839" w:type="dxa"/>
                  <w:vMerge/>
                  <w:tcBorders>
                    <w:left w:val="single" w:sz="4" w:space="0" w:color="auto"/>
                    <w:bottom w:val="single" w:sz="4" w:space="0" w:color="auto"/>
                    <w:right w:val="single" w:sz="4" w:space="0" w:color="auto"/>
                  </w:tcBorders>
                  <w:vAlign w:val="center"/>
                </w:tcPr>
                <w:p w14:paraId="1D71A11B" w14:textId="77777777" w:rsidR="008C2A80" w:rsidRPr="008C2A80" w:rsidRDefault="008C2A80" w:rsidP="008C2A80">
                  <w:pPr>
                    <w:spacing w:after="0" w:line="240" w:lineRule="auto"/>
                    <w:rPr>
                      <w:rFonts w:ascii="Times New Roman" w:eastAsia="Times New Roman" w:hAnsi="Times New Roman" w:cs="Times New Roman"/>
                      <w:sz w:val="18"/>
                      <w:szCs w:val="18"/>
                      <w:lang w:eastAsia="ru-RU"/>
                    </w:rPr>
                  </w:pPr>
                </w:p>
              </w:tc>
              <w:tc>
                <w:tcPr>
                  <w:tcW w:w="3765" w:type="dxa"/>
                  <w:tcBorders>
                    <w:top w:val="nil"/>
                    <w:left w:val="nil"/>
                    <w:bottom w:val="single" w:sz="4" w:space="0" w:color="auto"/>
                    <w:right w:val="single" w:sz="4" w:space="0" w:color="auto"/>
                  </w:tcBorders>
                  <w:shd w:val="clear" w:color="auto" w:fill="auto"/>
                  <w:vAlign w:val="center"/>
                </w:tcPr>
                <w:p w14:paraId="2B3E3F48" w14:textId="77777777" w:rsidR="008C2A80" w:rsidRPr="008C2A80" w:rsidRDefault="008C2A80" w:rsidP="008C2A80">
                  <w:pPr>
                    <w:jc w:val="center"/>
                    <w:rPr>
                      <w:rFonts w:ascii="Times New Roman" w:hAnsi="Times New Roman" w:cs="Times New Roman"/>
                      <w:sz w:val="18"/>
                      <w:szCs w:val="18"/>
                    </w:rPr>
                  </w:pPr>
                  <w:r w:rsidRPr="008C2A80">
                    <w:rPr>
                      <w:rFonts w:ascii="Times New Roman" w:hAnsi="Times New Roman" w:cs="Times New Roman"/>
                      <w:sz w:val="18"/>
                      <w:szCs w:val="18"/>
                    </w:rPr>
                    <w:t>Базовое оборудование СВН (Видеосервера, видеорегистраторы, АРМ,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СВН)</w:t>
                  </w:r>
                </w:p>
                <w:p w14:paraId="0E0E8906"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p>
              </w:tc>
              <w:tc>
                <w:tcPr>
                  <w:tcW w:w="1516" w:type="dxa"/>
                  <w:tcBorders>
                    <w:top w:val="nil"/>
                    <w:left w:val="nil"/>
                    <w:bottom w:val="single" w:sz="4" w:space="0" w:color="auto"/>
                    <w:right w:val="single" w:sz="4" w:space="0" w:color="auto"/>
                  </w:tcBorders>
                  <w:shd w:val="clear" w:color="auto" w:fill="auto"/>
                  <w:vAlign w:val="center"/>
                </w:tcPr>
                <w:p w14:paraId="5EAB52D1"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комп.</w:t>
                  </w:r>
                </w:p>
              </w:tc>
              <w:tc>
                <w:tcPr>
                  <w:tcW w:w="1516" w:type="dxa"/>
                  <w:tcBorders>
                    <w:top w:val="nil"/>
                    <w:left w:val="nil"/>
                    <w:bottom w:val="single" w:sz="4" w:space="0" w:color="auto"/>
                    <w:right w:val="single" w:sz="4" w:space="0" w:color="auto"/>
                  </w:tcBorders>
                  <w:shd w:val="clear" w:color="auto" w:fill="auto"/>
                  <w:vAlign w:val="center"/>
                </w:tcPr>
                <w:p w14:paraId="6D94F922" w14:textId="77777777" w:rsidR="008C2A80" w:rsidRPr="008C2A80" w:rsidRDefault="008C2A80" w:rsidP="008C2A80">
                  <w:pPr>
                    <w:spacing w:after="0" w:line="240" w:lineRule="auto"/>
                    <w:jc w:val="center"/>
                    <w:rPr>
                      <w:rFonts w:ascii="Times New Roman" w:eastAsia="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1</w:t>
                  </w:r>
                </w:p>
              </w:tc>
            </w:tr>
          </w:tbl>
          <w:p w14:paraId="6CD7D4EB" w14:textId="77777777" w:rsidR="008C2A80" w:rsidRPr="008C2A80" w:rsidRDefault="008C2A80" w:rsidP="008C2A80"/>
          <w:p w14:paraId="2F10216D" w14:textId="77777777" w:rsidR="008C2A80" w:rsidRPr="008C2A80" w:rsidRDefault="008C2A80" w:rsidP="008C2A80">
            <w:pPr>
              <w:spacing w:after="0" w:line="240" w:lineRule="auto"/>
              <w:jc w:val="center"/>
              <w:rPr>
                <w:rFonts w:ascii="Times New Roman" w:eastAsia="Times New Roman" w:hAnsi="Times New Roman" w:cs="Times New Roman"/>
                <w:b/>
                <w:bCs/>
                <w:lang w:eastAsia="ru-RU"/>
              </w:rPr>
            </w:pPr>
          </w:p>
        </w:tc>
      </w:tr>
      <w:tr w:rsidR="008C2A80" w:rsidRPr="008C2A80" w14:paraId="4BB5BA7D" w14:textId="77777777" w:rsidTr="00375486">
        <w:tc>
          <w:tcPr>
            <w:tcW w:w="14555" w:type="dxa"/>
          </w:tcPr>
          <w:p w14:paraId="41433E31" w14:textId="77777777" w:rsidR="008C2A80" w:rsidRPr="008C2A80" w:rsidRDefault="008C2A80" w:rsidP="008C2A80">
            <w:pPr>
              <w:spacing w:after="0" w:line="240" w:lineRule="auto"/>
              <w:jc w:val="center"/>
              <w:rPr>
                <w:rFonts w:ascii="Times New Roman" w:eastAsia="Times New Roman" w:hAnsi="Times New Roman" w:cs="Times New Roman"/>
                <w:b/>
                <w:bCs/>
                <w:sz w:val="19"/>
                <w:szCs w:val="19"/>
                <w:lang w:eastAsia="ru-RU"/>
              </w:rPr>
            </w:pPr>
          </w:p>
        </w:tc>
      </w:tr>
    </w:tbl>
    <w:p w14:paraId="15C01B5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sectPr w:rsidR="008C2A80" w:rsidRPr="008C2A80" w:rsidSect="003F2B9D">
          <w:pgSz w:w="16838" w:h="11906" w:orient="landscape" w:code="9"/>
          <w:pgMar w:top="1701" w:right="1134" w:bottom="851" w:left="1134" w:header="709" w:footer="709" w:gutter="0"/>
          <w:cols w:space="708"/>
          <w:docGrid w:linePitch="360"/>
        </w:sectPr>
      </w:pPr>
    </w:p>
    <w:p w14:paraId="05E5887D"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lastRenderedPageBreak/>
        <w:t xml:space="preserve">       Приложение N 2 </w:t>
      </w:r>
    </w:p>
    <w:p w14:paraId="51B1D982"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к Описанию объекта закупки </w:t>
      </w:r>
    </w:p>
    <w:p w14:paraId="2EF22F9D"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1C195648"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bookmarkStart w:id="20" w:name="p243"/>
      <w:bookmarkEnd w:id="20"/>
      <w:r w:rsidRPr="008C2A80">
        <w:rPr>
          <w:rFonts w:ascii="Times New Roman" w:eastAsia="Times New Roman" w:hAnsi="Times New Roman" w:cs="Times New Roman"/>
          <w:b/>
          <w:bCs/>
          <w:sz w:val="24"/>
          <w:szCs w:val="24"/>
          <w:lang w:eastAsia="ru-RU"/>
        </w:rPr>
        <w:t xml:space="preserve">ПЕРЕЧЕНЬ </w:t>
      </w:r>
    </w:p>
    <w:p w14:paraId="130FBD22"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ТРЕБОВАНИЙ К УСЛУГАМ, ПОРЯДОК И ПЕРИОДИЧНОСТЬ ИХ ОКАЗАНИЯ </w:t>
      </w:r>
    </w:p>
    <w:p w14:paraId="5DD784EF" w14:textId="77777777" w:rsidR="008C2A80" w:rsidRPr="008C2A80" w:rsidRDefault="008C2A80" w:rsidP="008C2A80">
      <w:pPr>
        <w:spacing w:after="0" w:line="288" w:lineRule="atLeast"/>
        <w:rPr>
          <w:rFonts w:ascii="Times New Roman" w:eastAsia="Times New Roman" w:hAnsi="Times New Roman" w:cs="Times New Roman"/>
          <w:sz w:val="29"/>
          <w:szCs w:val="29"/>
          <w:lang w:eastAsia="ru-RU"/>
        </w:rPr>
      </w:pPr>
      <w:r w:rsidRPr="008C2A80">
        <w:rPr>
          <w:rFonts w:ascii="Times New Roman" w:eastAsia="Times New Roman" w:hAnsi="Times New Roman" w:cs="Times New Roman"/>
          <w:sz w:val="24"/>
          <w:szCs w:val="24"/>
          <w:lang w:eastAsia="ru-RU"/>
        </w:rPr>
        <w:t xml:space="preserve">  </w:t>
      </w:r>
    </w:p>
    <w:p w14:paraId="3013BEE2" w14:textId="77777777" w:rsidR="008C2A80" w:rsidRPr="008C2A80" w:rsidRDefault="008C2A80" w:rsidP="008C2A80">
      <w:pPr>
        <w:spacing w:after="0" w:line="288" w:lineRule="atLeast"/>
        <w:ind w:firstLine="540"/>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 </w:t>
      </w:r>
    </w:p>
    <w:p w14:paraId="008EB9D3" w14:textId="77777777" w:rsidR="008C2A80" w:rsidRPr="008C2A80" w:rsidRDefault="008C2A80" w:rsidP="008C2A8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w:t>
      </w:r>
      <w:r w:rsidRPr="008C2A80">
        <w:rPr>
          <w:rFonts w:ascii="Times New Roman" w:eastAsia="Times New Roman" w:hAnsi="Times New Roman" w:cs="Times New Roman"/>
          <w:sz w:val="24"/>
          <w:szCs w:val="24"/>
          <w:lang w:eastAsia="ru-RU"/>
        </w:rPr>
        <w:br/>
        <w:t xml:space="preserve">с действующим законодательством и с регистрацией проведения инструктажа </w:t>
      </w:r>
      <w:r w:rsidRPr="008C2A80">
        <w:rPr>
          <w:rFonts w:ascii="Times New Roman" w:eastAsia="Times New Roman" w:hAnsi="Times New Roman" w:cs="Times New Roman"/>
          <w:sz w:val="24"/>
          <w:szCs w:val="24"/>
          <w:lang w:eastAsia="ru-RU"/>
        </w:rPr>
        <w:br/>
        <w:t xml:space="preserve">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w:t>
      </w:r>
      <w:r w:rsidRPr="008C2A80">
        <w:rPr>
          <w:rFonts w:ascii="Times New Roman" w:eastAsia="Times New Roman" w:hAnsi="Times New Roman" w:cs="Times New Roman"/>
          <w:sz w:val="24"/>
          <w:szCs w:val="24"/>
          <w:lang w:eastAsia="ru-RU"/>
        </w:rPr>
        <w:br/>
        <w:t xml:space="preserve">(на основании </w:t>
      </w:r>
      <w:hyperlink r:id="rId76" w:history="1">
        <w:r w:rsidRPr="008C2A80">
          <w:rPr>
            <w:rFonts w:ascii="Times New Roman" w:eastAsia="Times New Roman" w:hAnsi="Times New Roman" w:cs="Times New Roman"/>
            <w:sz w:val="24"/>
            <w:szCs w:val="24"/>
            <w:lang w:eastAsia="ru-RU"/>
          </w:rPr>
          <w:t>постановления</w:t>
        </w:r>
      </w:hyperlink>
      <w:r w:rsidRPr="008C2A80">
        <w:rPr>
          <w:rFonts w:ascii="Times New Roman" w:eastAsia="Times New Roman" w:hAnsi="Times New Roman" w:cs="Times New Roman"/>
          <w:sz w:val="24"/>
          <w:szCs w:val="24"/>
          <w:lang w:eastAsia="ru-RU"/>
        </w:rPr>
        <w:t xml:space="preserve"> Минтруда России и Минобразования России от 13.01.2003 </w:t>
      </w:r>
      <w:r w:rsidRPr="008C2A80">
        <w:rPr>
          <w:rFonts w:ascii="Times New Roman" w:eastAsia="Times New Roman" w:hAnsi="Times New Roman" w:cs="Times New Roman"/>
          <w:sz w:val="24"/>
          <w:szCs w:val="24"/>
          <w:lang w:eastAsia="ru-RU"/>
        </w:rPr>
        <w:br/>
        <w:t>№ 1/29 «Об утверждении Порядка обучения по охране труда и проверки знаний требований охраны труда работников организаций»).</w:t>
      </w:r>
    </w:p>
    <w:p w14:paraId="7E7B7F55"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62D0DC1C"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1. Оказание услуг по ТО КСОБ</w:t>
      </w:r>
      <w:r w:rsidRPr="008C2A80">
        <w:rPr>
          <w:rFonts w:ascii="Times New Roman" w:eastAsia="Times New Roman" w:hAnsi="Times New Roman" w:cs="Times New Roman"/>
          <w:sz w:val="24"/>
          <w:szCs w:val="24"/>
          <w:lang w:eastAsia="ru-RU"/>
        </w:rPr>
        <w:t xml:space="preserve"> </w:t>
      </w:r>
    </w:p>
    <w:p w14:paraId="019909B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6715BE3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 ТО включает в себя: </w:t>
      </w:r>
    </w:p>
    <w:p w14:paraId="48301C6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Проведение первичного обследования; </w:t>
      </w:r>
    </w:p>
    <w:p w14:paraId="78BF66F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Плановое ТО; </w:t>
      </w:r>
    </w:p>
    <w:p w14:paraId="61DE557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Внеплановое ТО; </w:t>
      </w:r>
    </w:p>
    <w:p w14:paraId="2980BAF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Ведение эксплуатационной и отчетной документации. </w:t>
      </w:r>
    </w:p>
    <w:p w14:paraId="4A91C40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Исполнитель в течение 5 (Пяти) рабочих дней с момента заключения контракта обязан разработать и предоставить Заказчику </w:t>
      </w:r>
      <w:hyperlink w:anchor="p1196" w:history="1">
        <w:r w:rsidRPr="008C2A80">
          <w:rPr>
            <w:rFonts w:ascii="Times New Roman" w:hAnsi="Times New Roman" w:cs="Times New Roman"/>
            <w:color w:val="0000FF"/>
            <w:sz w:val="24"/>
            <w:szCs w:val="24"/>
            <w:u w:val="single"/>
            <w:lang w:eastAsia="ru-RU"/>
          </w:rPr>
          <w:t>график</w:t>
        </w:r>
      </w:hyperlink>
      <w:r w:rsidRPr="008C2A80">
        <w:rPr>
          <w:rFonts w:ascii="Times New Roman" w:hAnsi="Times New Roman" w:cs="Times New Roman"/>
          <w:sz w:val="24"/>
          <w:szCs w:val="24"/>
          <w:lang w:eastAsia="ru-RU"/>
        </w:rPr>
        <w:t xml:space="preserve"> проведения первичного обследования согласно Форме 9 Приложения N 4 к Описанию объекта закупки. </w:t>
      </w:r>
    </w:p>
    <w:p w14:paraId="551993F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Исполнитель не позднее 25 (Двадцати пяти) рабочих дней с момента заключения контракта обязан провести первичное обследование КСОБ на объектах для определения технического состояния оконечного оборудования и систем в целом. </w:t>
      </w:r>
    </w:p>
    <w:p w14:paraId="514E1B4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1.2. Первичное обследование включает в себя: </w:t>
      </w:r>
    </w:p>
    <w:p w14:paraId="3C798DF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Проверку наличия эксплуатационной, проектной и приемо-сдаточной документации; </w:t>
      </w:r>
    </w:p>
    <w:p w14:paraId="1E4843C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Проверку фактического наличия подсистем КСОБ на объектах; </w:t>
      </w:r>
    </w:p>
    <w:p w14:paraId="555C02B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Проверку соответствия монтажа технических средств и систем в целом рабочему проекту (исполнительной документации, акту обследования - при наличии); </w:t>
      </w:r>
    </w:p>
    <w:p w14:paraId="45E17B9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Проверку работоспособности технических средств и систем в целом. </w:t>
      </w:r>
    </w:p>
    <w:p w14:paraId="764EA6B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По результатам обследования Исполнитель в течение 30 (Тридцати) рабочих дней с момента заключения контракта предоставляет Заказчику: </w:t>
      </w:r>
    </w:p>
    <w:p w14:paraId="425EC56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а) </w:t>
      </w:r>
      <w:hyperlink w:anchor="p879" w:history="1">
        <w:r w:rsidRPr="008C2A80">
          <w:rPr>
            <w:rFonts w:ascii="Times New Roman" w:hAnsi="Times New Roman" w:cs="Times New Roman"/>
            <w:color w:val="0000FF"/>
            <w:sz w:val="24"/>
            <w:szCs w:val="24"/>
            <w:u w:val="single"/>
            <w:lang w:eastAsia="ru-RU"/>
          </w:rPr>
          <w:t>Акты</w:t>
        </w:r>
      </w:hyperlink>
      <w:r w:rsidRPr="008C2A80">
        <w:rPr>
          <w:rFonts w:ascii="Times New Roman" w:hAnsi="Times New Roman" w:cs="Times New Roman"/>
          <w:sz w:val="24"/>
          <w:szCs w:val="24"/>
          <w:lang w:eastAsia="ru-RU"/>
        </w:rPr>
        <w:t xml:space="preserve"> проведения первичного обследования по каждому из объектов (Форма 3 Приложения N 5 к Описанию объекта закупки); </w:t>
      </w:r>
    </w:p>
    <w:p w14:paraId="48C7AAE7"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б) Дефектные </w:t>
      </w:r>
      <w:hyperlink w:anchor="p941" w:history="1">
        <w:r w:rsidRPr="008C2A80">
          <w:rPr>
            <w:rFonts w:ascii="Times New Roman" w:hAnsi="Times New Roman" w:cs="Times New Roman"/>
            <w:color w:val="0000FF"/>
            <w:sz w:val="24"/>
            <w:szCs w:val="24"/>
            <w:u w:val="single"/>
            <w:lang w:eastAsia="ru-RU"/>
          </w:rPr>
          <w:t>ведомости</w:t>
        </w:r>
      </w:hyperlink>
      <w:r w:rsidRPr="008C2A80">
        <w:rPr>
          <w:rFonts w:ascii="Times New Roman" w:hAnsi="Times New Roman" w:cs="Times New Roman"/>
          <w:sz w:val="24"/>
          <w:szCs w:val="24"/>
          <w:lang w:eastAsia="ru-RU"/>
        </w:rPr>
        <w:t xml:space="preserve"> на системы и технические средства, находящиеся в неработоспособном состоянии (Форма 4 Приложения N 5 к Описанию объекта закупки). </w:t>
      </w:r>
    </w:p>
    <w:p w14:paraId="2EF4396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актах первичного обследования объектов Исполнитель указывает следующую информацию: </w:t>
      </w:r>
    </w:p>
    <w:p w14:paraId="6A4A39C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lastRenderedPageBreak/>
        <w:t xml:space="preserve">- Порядковый номер объекта в соответствии с указанным в </w:t>
      </w:r>
      <w:hyperlink w:anchor="p193" w:history="1">
        <w:r w:rsidRPr="008C2A80">
          <w:rPr>
            <w:rFonts w:ascii="Times New Roman" w:hAnsi="Times New Roman" w:cs="Times New Roman"/>
            <w:color w:val="0000FF"/>
            <w:sz w:val="24"/>
            <w:szCs w:val="24"/>
            <w:u w:val="single"/>
            <w:lang w:eastAsia="ru-RU"/>
          </w:rPr>
          <w:t>Приложении N 1</w:t>
        </w:r>
      </w:hyperlink>
      <w:r w:rsidRPr="008C2A80">
        <w:rPr>
          <w:rFonts w:ascii="Times New Roman" w:hAnsi="Times New Roman" w:cs="Times New Roman"/>
          <w:sz w:val="24"/>
          <w:szCs w:val="24"/>
          <w:lang w:eastAsia="ru-RU"/>
        </w:rPr>
        <w:t xml:space="preserve"> к Описанию объекта закупки. Отступление от зафиксированной нумерации объектов не допускается; </w:t>
      </w:r>
    </w:p>
    <w:p w14:paraId="3C980EB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Адрес объекта; </w:t>
      </w:r>
    </w:p>
    <w:p w14:paraId="307A5B6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Техническое состояние оконечного оборудования КСОБ. </w:t>
      </w:r>
    </w:p>
    <w:p w14:paraId="61104F3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По результатам первичного обследования Исполнителю необходимо заполнить технический паспорт КСОБ каждого объекта. Для получения доступа к подсистеме «Паспортизация» АС «КСОМБ» Исполнитель в течение 10 рабочих дней с даты проведения первичного обследования обязан направить в адрес СПб ГКУ «ГМЦ» официальное обращение. Обращение должно содержать информацию о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иметь действующую усиленную квалифицированную электронную подпись. Также в обращении должны быть указаны № и срок действия заключенного контракта, и информация об объектах обслуживания согласно приложенной таблице.</w:t>
      </w:r>
    </w:p>
    <w:tbl>
      <w:tblPr>
        <w:tblStyle w:val="a8"/>
        <w:tblW w:w="0" w:type="auto"/>
        <w:tblLook w:val="04A0" w:firstRow="1" w:lastRow="0" w:firstColumn="1" w:lastColumn="0" w:noHBand="0" w:noVBand="1"/>
      </w:tblPr>
      <w:tblGrid>
        <w:gridCol w:w="904"/>
        <w:gridCol w:w="1264"/>
        <w:gridCol w:w="2240"/>
        <w:gridCol w:w="2533"/>
        <w:gridCol w:w="2144"/>
      </w:tblGrid>
      <w:tr w:rsidR="008C2A80" w:rsidRPr="008C2A80" w14:paraId="26D16461" w14:textId="77777777" w:rsidTr="00375486">
        <w:tc>
          <w:tcPr>
            <w:tcW w:w="904" w:type="dxa"/>
            <w:vAlign w:val="center"/>
          </w:tcPr>
          <w:p w14:paraId="49BC9713" w14:textId="77777777" w:rsidR="008C2A80" w:rsidRPr="008C2A80" w:rsidRDefault="008C2A80" w:rsidP="008C2A80">
            <w:pPr>
              <w:ind w:firstLine="29"/>
              <w:rPr>
                <w:rFonts w:ascii="Times New Roman" w:hAnsi="Times New Roman" w:cs="Times New Roman"/>
                <w:sz w:val="24"/>
                <w:szCs w:val="24"/>
                <w:lang w:eastAsia="ru-RU"/>
              </w:rPr>
            </w:pPr>
            <w:r w:rsidRPr="008C2A80">
              <w:rPr>
                <w:rFonts w:ascii="Times New Roman" w:hAnsi="Times New Roman" w:cs="Times New Roman"/>
                <w:sz w:val="24"/>
                <w:szCs w:val="24"/>
                <w:lang w:eastAsia="ru-RU"/>
              </w:rPr>
              <w:t>№ п/п</w:t>
            </w:r>
          </w:p>
        </w:tc>
        <w:tc>
          <w:tcPr>
            <w:tcW w:w="1264" w:type="dxa"/>
            <w:vAlign w:val="center"/>
          </w:tcPr>
          <w:p w14:paraId="62FC8B6B" w14:textId="77777777" w:rsidR="008C2A80" w:rsidRPr="008C2A80" w:rsidRDefault="008C2A80" w:rsidP="008C2A80">
            <w:pPr>
              <w:rPr>
                <w:rFonts w:ascii="Times New Roman" w:hAnsi="Times New Roman" w:cs="Times New Roman"/>
                <w:sz w:val="24"/>
                <w:szCs w:val="24"/>
                <w:lang w:eastAsia="ru-RU"/>
              </w:rPr>
            </w:pPr>
            <w:r w:rsidRPr="008C2A80">
              <w:rPr>
                <w:rFonts w:ascii="Times New Roman" w:hAnsi="Times New Roman" w:cs="Times New Roman"/>
                <w:sz w:val="24"/>
                <w:szCs w:val="24"/>
                <w:lang w:eastAsia="ru-RU"/>
              </w:rPr>
              <w:t>№ ТП КСОБ</w:t>
            </w:r>
          </w:p>
        </w:tc>
        <w:tc>
          <w:tcPr>
            <w:tcW w:w="2240" w:type="dxa"/>
            <w:vAlign w:val="center"/>
          </w:tcPr>
          <w:p w14:paraId="0D7D67B5" w14:textId="77777777" w:rsidR="008C2A80" w:rsidRPr="008C2A80" w:rsidRDefault="008C2A80" w:rsidP="008C2A80">
            <w:pPr>
              <w:ind w:firstLine="5"/>
              <w:rPr>
                <w:rFonts w:ascii="Times New Roman" w:hAnsi="Times New Roman" w:cs="Times New Roman"/>
                <w:sz w:val="24"/>
                <w:szCs w:val="24"/>
                <w:lang w:eastAsia="ru-RU"/>
              </w:rPr>
            </w:pPr>
            <w:r w:rsidRPr="008C2A80">
              <w:rPr>
                <w:rFonts w:ascii="Times New Roman" w:hAnsi="Times New Roman" w:cs="Times New Roman"/>
                <w:sz w:val="24"/>
                <w:szCs w:val="24"/>
                <w:lang w:eastAsia="ru-RU"/>
              </w:rPr>
              <w:t>Наименование учреждения</w:t>
            </w:r>
          </w:p>
        </w:tc>
        <w:tc>
          <w:tcPr>
            <w:tcW w:w="2533" w:type="dxa"/>
            <w:vAlign w:val="center"/>
          </w:tcPr>
          <w:p w14:paraId="1F004A72" w14:textId="77777777" w:rsidR="008C2A80" w:rsidRPr="008C2A80" w:rsidRDefault="008C2A80" w:rsidP="008C2A80">
            <w:pPr>
              <w:ind w:firstLine="58"/>
              <w:rPr>
                <w:rFonts w:ascii="Times New Roman" w:hAnsi="Times New Roman" w:cs="Times New Roman"/>
                <w:sz w:val="24"/>
                <w:szCs w:val="24"/>
                <w:lang w:eastAsia="ru-RU"/>
              </w:rPr>
            </w:pPr>
            <w:r w:rsidRPr="008C2A80">
              <w:rPr>
                <w:rFonts w:ascii="Times New Roman" w:hAnsi="Times New Roman" w:cs="Times New Roman"/>
                <w:sz w:val="24"/>
                <w:szCs w:val="24"/>
                <w:lang w:eastAsia="ru-RU"/>
              </w:rPr>
              <w:t>Фактический адрес</w:t>
            </w:r>
          </w:p>
        </w:tc>
        <w:tc>
          <w:tcPr>
            <w:tcW w:w="2144" w:type="dxa"/>
            <w:vAlign w:val="center"/>
          </w:tcPr>
          <w:p w14:paraId="6934BA06" w14:textId="77777777" w:rsidR="008C2A80" w:rsidRPr="008C2A80" w:rsidRDefault="008C2A80" w:rsidP="008C2A80">
            <w:pPr>
              <w:ind w:firstLine="164"/>
              <w:rPr>
                <w:rFonts w:ascii="Times New Roman" w:hAnsi="Times New Roman" w:cs="Times New Roman"/>
                <w:sz w:val="24"/>
                <w:szCs w:val="24"/>
                <w:lang w:eastAsia="ru-RU"/>
              </w:rPr>
            </w:pPr>
            <w:r w:rsidRPr="008C2A80">
              <w:rPr>
                <w:rFonts w:ascii="Times New Roman" w:hAnsi="Times New Roman" w:cs="Times New Roman"/>
                <w:sz w:val="24"/>
                <w:szCs w:val="24"/>
                <w:lang w:eastAsia="ru-RU"/>
              </w:rPr>
              <w:t>Обслуживаемые подсистемы КСОБ</w:t>
            </w:r>
          </w:p>
        </w:tc>
      </w:tr>
      <w:tr w:rsidR="008C2A80" w:rsidRPr="008C2A80" w14:paraId="6C5D0093" w14:textId="77777777" w:rsidTr="00375486">
        <w:tc>
          <w:tcPr>
            <w:tcW w:w="904" w:type="dxa"/>
            <w:vAlign w:val="center"/>
          </w:tcPr>
          <w:p w14:paraId="4A049BCE" w14:textId="77777777" w:rsidR="008C2A80" w:rsidRPr="008C2A80" w:rsidRDefault="008C2A80" w:rsidP="008C2A80">
            <w:pPr>
              <w:ind w:firstLine="567"/>
              <w:rPr>
                <w:rFonts w:ascii="Times New Roman" w:hAnsi="Times New Roman" w:cs="Times New Roman"/>
                <w:sz w:val="10"/>
                <w:szCs w:val="10"/>
                <w:lang w:eastAsia="ru-RU"/>
              </w:rPr>
            </w:pPr>
            <w:r w:rsidRPr="008C2A80">
              <w:rPr>
                <w:rFonts w:ascii="Times New Roman" w:hAnsi="Times New Roman" w:cs="Times New Roman"/>
                <w:sz w:val="10"/>
                <w:szCs w:val="10"/>
                <w:lang w:eastAsia="ru-RU"/>
              </w:rPr>
              <w:t>1</w:t>
            </w:r>
          </w:p>
        </w:tc>
        <w:tc>
          <w:tcPr>
            <w:tcW w:w="1264" w:type="dxa"/>
            <w:vAlign w:val="center"/>
          </w:tcPr>
          <w:p w14:paraId="2DD9FB03" w14:textId="77777777" w:rsidR="008C2A80" w:rsidRPr="008C2A80" w:rsidRDefault="008C2A80" w:rsidP="008C2A80">
            <w:pPr>
              <w:ind w:firstLine="567"/>
              <w:rPr>
                <w:rFonts w:ascii="Times New Roman" w:hAnsi="Times New Roman" w:cs="Times New Roman"/>
                <w:sz w:val="10"/>
                <w:szCs w:val="10"/>
                <w:lang w:eastAsia="ru-RU"/>
              </w:rPr>
            </w:pPr>
            <w:r w:rsidRPr="008C2A80">
              <w:rPr>
                <w:rFonts w:ascii="Times New Roman" w:hAnsi="Times New Roman" w:cs="Times New Roman"/>
                <w:sz w:val="10"/>
                <w:szCs w:val="10"/>
                <w:lang w:eastAsia="ru-RU"/>
              </w:rPr>
              <w:t>2</w:t>
            </w:r>
          </w:p>
        </w:tc>
        <w:tc>
          <w:tcPr>
            <w:tcW w:w="2240" w:type="dxa"/>
            <w:vAlign w:val="center"/>
          </w:tcPr>
          <w:p w14:paraId="1E7F7F61" w14:textId="77777777" w:rsidR="008C2A80" w:rsidRPr="008C2A80" w:rsidRDefault="008C2A80" w:rsidP="008C2A80">
            <w:pPr>
              <w:ind w:firstLine="567"/>
              <w:rPr>
                <w:rFonts w:ascii="Times New Roman" w:hAnsi="Times New Roman" w:cs="Times New Roman"/>
                <w:sz w:val="10"/>
                <w:szCs w:val="10"/>
                <w:lang w:eastAsia="ru-RU"/>
              </w:rPr>
            </w:pPr>
            <w:r w:rsidRPr="008C2A80">
              <w:rPr>
                <w:rFonts w:ascii="Times New Roman" w:hAnsi="Times New Roman" w:cs="Times New Roman"/>
                <w:sz w:val="10"/>
                <w:szCs w:val="10"/>
                <w:lang w:eastAsia="ru-RU"/>
              </w:rPr>
              <w:t>3</w:t>
            </w:r>
          </w:p>
        </w:tc>
        <w:tc>
          <w:tcPr>
            <w:tcW w:w="2533" w:type="dxa"/>
            <w:vAlign w:val="center"/>
          </w:tcPr>
          <w:p w14:paraId="1C466530" w14:textId="77777777" w:rsidR="008C2A80" w:rsidRPr="008C2A80" w:rsidRDefault="008C2A80" w:rsidP="008C2A80">
            <w:pPr>
              <w:ind w:firstLine="567"/>
              <w:rPr>
                <w:rFonts w:ascii="Times New Roman" w:hAnsi="Times New Roman" w:cs="Times New Roman"/>
                <w:sz w:val="10"/>
                <w:szCs w:val="10"/>
                <w:lang w:eastAsia="ru-RU"/>
              </w:rPr>
            </w:pPr>
            <w:r w:rsidRPr="008C2A80">
              <w:rPr>
                <w:rFonts w:ascii="Times New Roman" w:hAnsi="Times New Roman" w:cs="Times New Roman"/>
                <w:sz w:val="10"/>
                <w:szCs w:val="10"/>
                <w:lang w:eastAsia="ru-RU"/>
              </w:rPr>
              <w:t>4</w:t>
            </w:r>
          </w:p>
        </w:tc>
        <w:tc>
          <w:tcPr>
            <w:tcW w:w="2144" w:type="dxa"/>
            <w:vAlign w:val="center"/>
          </w:tcPr>
          <w:p w14:paraId="53A497B6" w14:textId="77777777" w:rsidR="008C2A80" w:rsidRPr="008C2A80" w:rsidRDefault="008C2A80" w:rsidP="008C2A80">
            <w:pPr>
              <w:ind w:firstLine="567"/>
              <w:rPr>
                <w:rFonts w:ascii="Times New Roman" w:hAnsi="Times New Roman" w:cs="Times New Roman"/>
                <w:sz w:val="10"/>
                <w:szCs w:val="10"/>
                <w:lang w:eastAsia="ru-RU"/>
              </w:rPr>
            </w:pPr>
            <w:r w:rsidRPr="008C2A80">
              <w:rPr>
                <w:rFonts w:ascii="Times New Roman" w:hAnsi="Times New Roman" w:cs="Times New Roman"/>
                <w:sz w:val="10"/>
                <w:szCs w:val="10"/>
                <w:lang w:eastAsia="ru-RU"/>
              </w:rPr>
              <w:t>5</w:t>
            </w:r>
          </w:p>
        </w:tc>
      </w:tr>
      <w:tr w:rsidR="008C2A80" w:rsidRPr="008C2A80" w14:paraId="148B34B9" w14:textId="77777777" w:rsidTr="00375486">
        <w:tc>
          <w:tcPr>
            <w:tcW w:w="904" w:type="dxa"/>
            <w:vAlign w:val="center"/>
          </w:tcPr>
          <w:p w14:paraId="46EBF0FA" w14:textId="77777777" w:rsidR="008C2A80" w:rsidRPr="008C2A80" w:rsidRDefault="008C2A80" w:rsidP="008C2A80">
            <w:pPr>
              <w:ind w:firstLine="567"/>
              <w:rPr>
                <w:rFonts w:ascii="Times New Roman" w:hAnsi="Times New Roman" w:cs="Times New Roman"/>
                <w:sz w:val="24"/>
                <w:szCs w:val="24"/>
                <w:lang w:val="en-US" w:eastAsia="ru-RU"/>
              </w:rPr>
            </w:pPr>
            <w:r w:rsidRPr="008C2A80">
              <w:rPr>
                <w:rFonts w:ascii="Times New Roman" w:hAnsi="Times New Roman" w:cs="Times New Roman"/>
                <w:sz w:val="24"/>
                <w:szCs w:val="24"/>
                <w:lang w:val="en-US" w:eastAsia="ru-RU"/>
              </w:rPr>
              <w:t>1</w:t>
            </w:r>
          </w:p>
        </w:tc>
        <w:tc>
          <w:tcPr>
            <w:tcW w:w="1264" w:type="dxa"/>
            <w:vAlign w:val="center"/>
          </w:tcPr>
          <w:p w14:paraId="64887E1C" w14:textId="77777777" w:rsidR="008C2A80" w:rsidRPr="008C2A80" w:rsidRDefault="008C2A80" w:rsidP="008C2A80">
            <w:pPr>
              <w:ind w:firstLine="567"/>
              <w:rPr>
                <w:rFonts w:ascii="Times New Roman" w:hAnsi="Times New Roman" w:cs="Times New Roman"/>
                <w:sz w:val="24"/>
                <w:szCs w:val="24"/>
                <w:lang w:eastAsia="ru-RU"/>
              </w:rPr>
            </w:pPr>
            <w:r w:rsidRPr="008C2A80">
              <w:rPr>
                <w:rFonts w:ascii="Times New Roman" w:hAnsi="Times New Roman" w:cs="Times New Roman"/>
                <w:sz w:val="24"/>
                <w:szCs w:val="24"/>
                <w:lang w:eastAsia="ru-RU"/>
              </w:rPr>
              <w:t>9426</w:t>
            </w:r>
          </w:p>
        </w:tc>
        <w:tc>
          <w:tcPr>
            <w:tcW w:w="2240" w:type="dxa"/>
            <w:vAlign w:val="center"/>
          </w:tcPr>
          <w:p w14:paraId="635AE976" w14:textId="77777777" w:rsidR="008C2A80" w:rsidRPr="008C2A80" w:rsidRDefault="008C2A80" w:rsidP="008C2A80">
            <w:pPr>
              <w:rPr>
                <w:rFonts w:ascii="Times New Roman" w:hAnsi="Times New Roman" w:cs="Times New Roman"/>
                <w:sz w:val="24"/>
                <w:szCs w:val="24"/>
                <w:lang w:eastAsia="ru-RU"/>
              </w:rPr>
            </w:pPr>
            <w:r w:rsidRPr="008C2A80">
              <w:rPr>
                <w:rFonts w:ascii="Times New Roman" w:hAnsi="Times New Roman" w:cs="Times New Roman"/>
                <w:sz w:val="24"/>
                <w:szCs w:val="24"/>
                <w:lang w:eastAsia="ru-RU"/>
              </w:rPr>
              <w:t>СПб «Городская поликлиника №21»</w:t>
            </w:r>
          </w:p>
        </w:tc>
        <w:tc>
          <w:tcPr>
            <w:tcW w:w="2533" w:type="dxa"/>
            <w:vAlign w:val="center"/>
          </w:tcPr>
          <w:p w14:paraId="31BB4649" w14:textId="77777777" w:rsidR="008C2A80" w:rsidRPr="008C2A80" w:rsidRDefault="008C2A80" w:rsidP="008C2A80">
            <w:pPr>
              <w:rPr>
                <w:rFonts w:ascii="Times New Roman" w:hAnsi="Times New Roman" w:cs="Times New Roman"/>
                <w:sz w:val="24"/>
                <w:szCs w:val="24"/>
                <w:lang w:eastAsia="ru-RU"/>
              </w:rPr>
            </w:pPr>
            <w:r w:rsidRPr="008C2A80">
              <w:rPr>
                <w:rFonts w:ascii="Times New Roman" w:hAnsi="Times New Roman" w:cs="Times New Roman"/>
                <w:sz w:val="24"/>
                <w:szCs w:val="24"/>
                <w:lang w:eastAsia="ru-RU"/>
              </w:rPr>
              <w:t>Санкт-Петербург, ул. Меридианная, д. 6, корп. 1, стр. 1</w:t>
            </w:r>
          </w:p>
        </w:tc>
        <w:tc>
          <w:tcPr>
            <w:tcW w:w="2144" w:type="dxa"/>
            <w:vAlign w:val="center"/>
          </w:tcPr>
          <w:p w14:paraId="78842001" w14:textId="77777777" w:rsidR="008C2A80" w:rsidRPr="008C2A80" w:rsidRDefault="008C2A80" w:rsidP="008C2A80">
            <w:pPr>
              <w:ind w:firstLine="567"/>
              <w:rPr>
                <w:rFonts w:ascii="Times New Roman" w:hAnsi="Times New Roman" w:cs="Times New Roman"/>
                <w:sz w:val="24"/>
                <w:szCs w:val="24"/>
                <w:lang w:eastAsia="ru-RU"/>
              </w:rPr>
            </w:pPr>
            <w:r w:rsidRPr="008C2A80">
              <w:rPr>
                <w:rFonts w:ascii="Times New Roman" w:hAnsi="Times New Roman" w:cs="Times New Roman"/>
                <w:sz w:val="24"/>
                <w:szCs w:val="24"/>
                <w:lang w:eastAsia="ru-RU"/>
              </w:rPr>
              <w:t>АПС</w:t>
            </w:r>
          </w:p>
          <w:p w14:paraId="7FCCBD1F" w14:textId="77777777" w:rsidR="008C2A80" w:rsidRPr="008C2A80" w:rsidRDefault="008C2A80" w:rsidP="008C2A80">
            <w:pPr>
              <w:ind w:firstLine="567"/>
              <w:rPr>
                <w:rFonts w:ascii="Times New Roman" w:hAnsi="Times New Roman" w:cs="Times New Roman"/>
                <w:sz w:val="24"/>
                <w:szCs w:val="24"/>
                <w:lang w:eastAsia="ru-RU"/>
              </w:rPr>
            </w:pPr>
            <w:r w:rsidRPr="008C2A80">
              <w:rPr>
                <w:rFonts w:ascii="Times New Roman" w:hAnsi="Times New Roman" w:cs="Times New Roman"/>
                <w:sz w:val="24"/>
                <w:szCs w:val="24"/>
                <w:lang w:eastAsia="ru-RU"/>
              </w:rPr>
              <w:t>СОЭУ</w:t>
            </w:r>
          </w:p>
          <w:p w14:paraId="6C804AB7" w14:textId="77777777" w:rsidR="008C2A80" w:rsidRPr="008C2A80" w:rsidRDefault="008C2A80" w:rsidP="008C2A80">
            <w:pPr>
              <w:ind w:firstLine="567"/>
              <w:rPr>
                <w:rFonts w:ascii="Times New Roman" w:hAnsi="Times New Roman" w:cs="Times New Roman"/>
                <w:sz w:val="24"/>
                <w:szCs w:val="24"/>
                <w:lang w:eastAsia="ru-RU"/>
              </w:rPr>
            </w:pPr>
            <w:r w:rsidRPr="008C2A80">
              <w:rPr>
                <w:rFonts w:ascii="Times New Roman" w:hAnsi="Times New Roman" w:cs="Times New Roman"/>
                <w:sz w:val="24"/>
                <w:szCs w:val="24"/>
                <w:lang w:eastAsia="ru-RU"/>
              </w:rPr>
              <w:t>ОС</w:t>
            </w:r>
          </w:p>
          <w:p w14:paraId="10BF4372" w14:textId="77777777" w:rsidR="008C2A80" w:rsidRPr="008C2A80" w:rsidRDefault="008C2A80" w:rsidP="008C2A80">
            <w:pPr>
              <w:ind w:firstLine="567"/>
              <w:rPr>
                <w:rFonts w:ascii="Times New Roman" w:hAnsi="Times New Roman" w:cs="Times New Roman"/>
                <w:sz w:val="24"/>
                <w:szCs w:val="24"/>
                <w:lang w:eastAsia="ru-RU"/>
              </w:rPr>
            </w:pPr>
            <w:r w:rsidRPr="008C2A80">
              <w:rPr>
                <w:rFonts w:ascii="Times New Roman" w:hAnsi="Times New Roman" w:cs="Times New Roman"/>
                <w:sz w:val="24"/>
                <w:szCs w:val="24"/>
                <w:lang w:eastAsia="ru-RU"/>
              </w:rPr>
              <w:t>СВН</w:t>
            </w:r>
          </w:p>
        </w:tc>
      </w:tr>
    </w:tbl>
    <w:p w14:paraId="3B725B8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Срок заполнения технических паспортов КСОБ Исполнителем не должен превышать 30 календарных дней с момента получения Исполнителем доступа к подсистеме «Паспортизация» АС «КСОМБ». </w:t>
      </w:r>
    </w:p>
    <w:p w14:paraId="2D2EE87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Для адресных и адресно-аналоговых подсистем КСОБ, перечисленных в </w:t>
      </w:r>
      <w:hyperlink w:anchor="p656" w:history="1">
        <w:r w:rsidRPr="008C2A80">
          <w:rPr>
            <w:rFonts w:ascii="Times New Roman" w:hAnsi="Times New Roman" w:cs="Times New Roman"/>
            <w:color w:val="0000FF"/>
            <w:sz w:val="24"/>
            <w:szCs w:val="24"/>
            <w:u w:val="single"/>
            <w:lang w:eastAsia="ru-RU"/>
          </w:rPr>
          <w:t xml:space="preserve">Приложении N </w:t>
        </w:r>
      </w:hyperlink>
      <w:r w:rsidRPr="008C2A80">
        <w:rPr>
          <w:rFonts w:ascii="Times New Roman" w:hAnsi="Times New Roman" w:cs="Times New Roman"/>
          <w:color w:val="0000FF"/>
          <w:sz w:val="24"/>
          <w:szCs w:val="24"/>
          <w:u w:val="single"/>
          <w:lang w:eastAsia="ru-RU"/>
        </w:rPr>
        <w:t>3</w:t>
      </w:r>
      <w:r w:rsidRPr="008C2A80">
        <w:rPr>
          <w:rFonts w:ascii="Times New Roman" w:hAnsi="Times New Roman" w:cs="Times New Roman"/>
          <w:sz w:val="24"/>
          <w:szCs w:val="24"/>
          <w:lang w:eastAsia="ru-RU"/>
        </w:rPr>
        <w:t xml:space="preserve"> к Описанию объекта закупки, технический паспорт КСОБ должен содержать документы, оформленные согласно </w:t>
      </w:r>
      <w:hyperlink w:anchor="p1235" w:history="1">
        <w:r w:rsidRPr="008C2A80">
          <w:rPr>
            <w:rFonts w:ascii="Times New Roman" w:hAnsi="Times New Roman" w:cs="Times New Roman"/>
            <w:color w:val="0000FF"/>
            <w:sz w:val="24"/>
            <w:szCs w:val="24"/>
            <w:u w:val="single"/>
            <w:lang w:eastAsia="ru-RU"/>
          </w:rPr>
          <w:t xml:space="preserve">Приложению N </w:t>
        </w:r>
      </w:hyperlink>
      <w:r w:rsidRPr="008C2A80">
        <w:rPr>
          <w:rFonts w:ascii="Times New Roman" w:hAnsi="Times New Roman" w:cs="Times New Roman"/>
          <w:color w:val="0000FF"/>
          <w:sz w:val="24"/>
          <w:szCs w:val="24"/>
          <w:u w:val="single"/>
          <w:lang w:eastAsia="ru-RU"/>
        </w:rPr>
        <w:t>6</w:t>
      </w:r>
      <w:r w:rsidRPr="008C2A80">
        <w:rPr>
          <w:rFonts w:ascii="Times New Roman" w:hAnsi="Times New Roman" w:cs="Times New Roman"/>
          <w:sz w:val="24"/>
          <w:szCs w:val="24"/>
          <w:lang w:eastAsia="ru-RU"/>
        </w:rPr>
        <w:t xml:space="preserve"> к Описанию объекта закупки. </w:t>
      </w:r>
    </w:p>
    <w:p w14:paraId="7B9A136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случае изменений состава и/или мест размещения оборудования подсистем КСОБ, произошедших в период оказания услуг, а также по требованию Заказчика и/или персонала объектов, исполнитель обязан внести изменения в паспорт КСОБ. </w:t>
      </w:r>
    </w:p>
    <w:p w14:paraId="60E7F46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Для адресных и адресно-аналоговых подсистем КСОБ исполнитель должен обеспечить возможность подключения каналообразующего оборудования, обеспечивающего передачу сигналов в АС "КСОМБ", к портам приемно-контрольных приборов, обеспечивающим информативную передачу данных. </w:t>
      </w:r>
    </w:p>
    <w:p w14:paraId="3D98932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Исполнитель в течение 5 (Пяти) рабочих дней с момента заключения контракта обязан разработать и предоставить Заказчику </w:t>
      </w:r>
      <w:hyperlink w:anchor="p753" w:history="1">
        <w:r w:rsidRPr="008C2A80">
          <w:rPr>
            <w:rFonts w:ascii="Times New Roman" w:hAnsi="Times New Roman" w:cs="Times New Roman"/>
            <w:color w:val="0000FF"/>
            <w:sz w:val="24"/>
            <w:szCs w:val="24"/>
            <w:u w:val="single"/>
            <w:lang w:eastAsia="ru-RU"/>
          </w:rPr>
          <w:t>график</w:t>
        </w:r>
      </w:hyperlink>
      <w:r w:rsidRPr="008C2A80">
        <w:rPr>
          <w:rFonts w:ascii="Times New Roman" w:hAnsi="Times New Roman" w:cs="Times New Roman"/>
          <w:sz w:val="24"/>
          <w:szCs w:val="24"/>
          <w:lang w:eastAsia="ru-RU"/>
        </w:rPr>
        <w:t xml:space="preserve"> проведения технического обслуживания согласно Форме 1 Приложения N 5 к Описанию объекта закупки, а также </w:t>
      </w:r>
      <w:hyperlink w:anchor="p826" w:history="1">
        <w:r w:rsidRPr="008C2A80">
          <w:rPr>
            <w:rFonts w:ascii="Times New Roman" w:hAnsi="Times New Roman" w:cs="Times New Roman"/>
            <w:color w:val="0000FF"/>
            <w:sz w:val="24"/>
            <w:szCs w:val="24"/>
            <w:u w:val="single"/>
            <w:lang w:eastAsia="ru-RU"/>
          </w:rPr>
          <w:t>список</w:t>
        </w:r>
      </w:hyperlink>
      <w:r w:rsidRPr="008C2A80">
        <w:rPr>
          <w:rFonts w:ascii="Times New Roman" w:hAnsi="Times New Roman" w:cs="Times New Roman"/>
          <w:sz w:val="24"/>
          <w:szCs w:val="24"/>
          <w:lang w:eastAsia="ru-RU"/>
        </w:rPr>
        <w:t xml:space="preserve"> сотрудников Исполнителя согласно Форме 2 Приложения N 5 к Описанию объекта закупки. </w:t>
      </w:r>
    </w:p>
    <w:p w14:paraId="2151F05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Для своевременного исполнения контракта Исполнителю рекомендуется провести ТО за первый месяц оказания услуг после первичного обследования в тот же день. </w:t>
      </w:r>
    </w:p>
    <w:p w14:paraId="5F7D599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1.3. В период оказания услуг исполнитель обязан: </w:t>
      </w:r>
    </w:p>
    <w:p w14:paraId="66E40ED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 </w:t>
      </w:r>
    </w:p>
    <w:p w14:paraId="56192A8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Предоставлять необходимую информацию о ходе оказания услуг по требованию Заказчика и/или администрации объекта; </w:t>
      </w:r>
    </w:p>
    <w:p w14:paraId="1E81B5F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Осуществлять постоянный контроль технического состояния и правильности функционирования систем в целом; </w:t>
      </w:r>
    </w:p>
    <w:p w14:paraId="712EA9A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Проводить проверку (путем измерений, испытаний) соответствия параметров требованиям технической (эксплуатационной) документации; </w:t>
      </w:r>
    </w:p>
    <w:p w14:paraId="262F859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Вести постоянный учет заявок Заказчика и/или объектов, сбоев и ложных срабатываний систем, выявлять и устранять причины их возникновения; </w:t>
      </w:r>
    </w:p>
    <w:p w14:paraId="08240F7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lastRenderedPageBreak/>
        <w:t xml:space="preserve">- Заблаговременное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 </w:t>
      </w:r>
    </w:p>
    <w:p w14:paraId="6A72823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 </w:t>
      </w:r>
    </w:p>
    <w:p w14:paraId="45F9D84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Регулярно и правильно осуществлять порученное ему ведение документации, предусмотренной нормативными документами на ТО КСОБ; </w:t>
      </w:r>
    </w:p>
    <w:p w14:paraId="1CEB48B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Обеспечить своевременное выполнение предписаний заказчика и/или администрации объекта, контролирующих и надзорных органов в установленные сроки; </w:t>
      </w:r>
    </w:p>
    <w:p w14:paraId="0951EA1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Проводить мониторинг технического состояния систем и оборудования; </w:t>
      </w:r>
    </w:p>
    <w:p w14:paraId="268EBBD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Обеспечивать актуальное отображение даты и времени подсистем КСОБ, включая АРМ. </w:t>
      </w:r>
    </w:p>
    <w:p w14:paraId="4CC808A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1.4. При плановом ТО в установленном порядке проверяется техническое состояние систем, включая: </w:t>
      </w:r>
    </w:p>
    <w:p w14:paraId="3100022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Состояние монтажа, крепление и внешний вид оборудования; </w:t>
      </w:r>
    </w:p>
    <w:p w14:paraId="68602B3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Срабатывание извещателей и работоспособность приборов приемно-контрольных устройств; </w:t>
      </w:r>
    </w:p>
    <w:p w14:paraId="4C67105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Состояние электрических соединений; </w:t>
      </w:r>
    </w:p>
    <w:p w14:paraId="28EB6D6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Работоспособность основных и резервных источников электропитания; </w:t>
      </w:r>
    </w:p>
    <w:p w14:paraId="6AD16D1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Работоспособность световых и звуковых оповещателей; </w:t>
      </w:r>
    </w:p>
    <w:p w14:paraId="7F53400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Работоспособность оконечного оборудования КСОБ; </w:t>
      </w:r>
    </w:p>
    <w:p w14:paraId="37CB642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Общую работоспособность систем и комплекса в целом. </w:t>
      </w:r>
    </w:p>
    <w:p w14:paraId="10CE9E9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1.5. Внеплановое ТО проводится в следующих случаях: </w:t>
      </w:r>
    </w:p>
    <w:p w14:paraId="61A5C517"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Получения от КСОБ более 2 ложных сигналов в месяц; </w:t>
      </w:r>
    </w:p>
    <w:p w14:paraId="2F86E7D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 </w:t>
      </w:r>
    </w:p>
    <w:p w14:paraId="6578C67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 </w:t>
      </w:r>
    </w:p>
    <w:p w14:paraId="6562DF9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Максимальное время восстановления работоспособности каждой единицы оконечного оборудования ОС, КТС, СВН, СКУД, СКЗ, не требующей замены или ремонта, должно составлять не более 48 (сорока восьми) часов с момента передачи заявки исполнителю. </w:t>
      </w:r>
    </w:p>
    <w:p w14:paraId="1D291A5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 </w:t>
      </w:r>
    </w:p>
    <w:p w14:paraId="4CE578E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случае если работоспособность ОС, КТС, СВН, СКУД, СКЗ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оказанной за текущий месяц. </w:t>
      </w:r>
    </w:p>
    <w:p w14:paraId="1A5C910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 </w:t>
      </w:r>
    </w:p>
    <w:p w14:paraId="6C33D80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lastRenderedPageBreak/>
        <w:t xml:space="preserve">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 </w:t>
      </w:r>
    </w:p>
    <w:p w14:paraId="1BF4AB97"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 </w:t>
      </w:r>
    </w:p>
    <w:p w14:paraId="1467885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 </w:t>
      </w:r>
    </w:p>
    <w:p w14:paraId="62E5315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случае невозможности выполнения восстановления работоспособности КСОБ в течение 3 (Трех) часов после прибытия специалистов на объект исполнитель обязан информировать об этом Заказчика, администрацию и/или персонал объекта. </w:t>
      </w:r>
    </w:p>
    <w:p w14:paraId="0DA2AD0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 </w:t>
      </w:r>
    </w:p>
    <w:p w14:paraId="34D39D0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оказании услуг исполнитель должен осуществлять замену вышедших из строя составных частей на аналогичные, не допуская применение неавторизованных изделий и материалов. </w:t>
      </w:r>
    </w:p>
    <w:p w14:paraId="353C396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период оказания услуг исполнитель должен обеспечить правильное 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 </w:t>
      </w:r>
    </w:p>
    <w:p w14:paraId="6273547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 Регистрацию ТО систем тревожной сигнализации проводить по </w:t>
      </w:r>
      <w:hyperlink r:id="rId77" w:history="1">
        <w:r w:rsidRPr="008C2A80">
          <w:rPr>
            <w:rFonts w:ascii="Times New Roman" w:hAnsi="Times New Roman" w:cs="Times New Roman"/>
            <w:color w:val="0000FF"/>
            <w:sz w:val="24"/>
            <w:szCs w:val="24"/>
            <w:u w:val="single"/>
            <w:lang w:eastAsia="ru-RU"/>
          </w:rPr>
          <w:t>ГОСТ Р 50776-95</w:t>
        </w:r>
      </w:hyperlink>
      <w:r w:rsidRPr="008C2A80">
        <w:rPr>
          <w:rFonts w:ascii="Times New Roman" w:hAnsi="Times New Roman" w:cs="Times New Roman"/>
          <w:sz w:val="24"/>
          <w:szCs w:val="24"/>
          <w:lang w:eastAsia="ru-RU"/>
        </w:rPr>
        <w:t xml:space="preserve">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N 256. </w:t>
      </w:r>
    </w:p>
    <w:p w14:paraId="7D7D86C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1.6. При оказании услуг исполнитель оформляет следующие документы, отражающие техническое состояние систем и порядок оказания услуг: </w:t>
      </w:r>
    </w:p>
    <w:p w14:paraId="53A900D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w:t>
      </w:r>
      <w:hyperlink w:anchor="p1046" w:history="1">
        <w:r w:rsidRPr="008C2A80">
          <w:rPr>
            <w:rFonts w:ascii="Times New Roman" w:hAnsi="Times New Roman" w:cs="Times New Roman"/>
            <w:color w:val="0000FF"/>
            <w:sz w:val="24"/>
            <w:szCs w:val="24"/>
            <w:u w:val="single"/>
            <w:lang w:eastAsia="ru-RU"/>
          </w:rPr>
          <w:t>Акт-наряд</w:t>
        </w:r>
      </w:hyperlink>
      <w:r w:rsidRPr="008C2A80">
        <w:rPr>
          <w:rFonts w:ascii="Times New Roman" w:hAnsi="Times New Roman" w:cs="Times New Roman"/>
          <w:sz w:val="24"/>
          <w:szCs w:val="24"/>
          <w:lang w:eastAsia="ru-RU"/>
        </w:rPr>
        <w:t xml:space="preserve"> (согласно Форме 6 Приложения N 5 к Описанию объекта закупки); </w:t>
      </w:r>
    </w:p>
    <w:p w14:paraId="15925C47"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Дефектные </w:t>
      </w:r>
      <w:hyperlink w:anchor="p941" w:history="1">
        <w:r w:rsidRPr="008C2A80">
          <w:rPr>
            <w:rFonts w:ascii="Times New Roman" w:hAnsi="Times New Roman" w:cs="Times New Roman"/>
            <w:color w:val="0000FF"/>
            <w:sz w:val="24"/>
            <w:szCs w:val="24"/>
            <w:u w:val="single"/>
            <w:lang w:eastAsia="ru-RU"/>
          </w:rPr>
          <w:t>ведомости</w:t>
        </w:r>
      </w:hyperlink>
      <w:r w:rsidRPr="008C2A80">
        <w:rPr>
          <w:rFonts w:ascii="Times New Roman" w:hAnsi="Times New Roman" w:cs="Times New Roman"/>
          <w:sz w:val="24"/>
          <w:szCs w:val="24"/>
          <w:lang w:eastAsia="ru-RU"/>
        </w:rPr>
        <w:t xml:space="preserve"> на систему и технические средства, подлежащие замене (согласно Форме 4 Приложения N 5 к Описанию объекта закупки); </w:t>
      </w:r>
    </w:p>
    <w:p w14:paraId="2AEAC24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w:t>
      </w:r>
      <w:hyperlink w:anchor="p986" w:history="1">
        <w:r w:rsidRPr="008C2A80">
          <w:rPr>
            <w:rFonts w:ascii="Times New Roman" w:hAnsi="Times New Roman" w:cs="Times New Roman"/>
            <w:color w:val="0000FF"/>
            <w:sz w:val="24"/>
            <w:szCs w:val="24"/>
            <w:u w:val="single"/>
            <w:lang w:eastAsia="ru-RU"/>
          </w:rPr>
          <w:t>Журнал</w:t>
        </w:r>
      </w:hyperlink>
      <w:r w:rsidRPr="008C2A80">
        <w:rPr>
          <w:rFonts w:ascii="Times New Roman" w:hAnsi="Times New Roman" w:cs="Times New Roman"/>
          <w:sz w:val="24"/>
          <w:szCs w:val="24"/>
          <w:lang w:eastAsia="ru-RU"/>
        </w:rPr>
        <w:t xml:space="preserve"> регистрации работ по ТО и ТР системы (согласно Форме 5 Приложения N 5 к Описанию объекта закупки); </w:t>
      </w:r>
    </w:p>
    <w:p w14:paraId="0B2CA16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Фотоотчет "до" и "после" ТО (согласно </w:t>
      </w:r>
      <w:hyperlink w:anchor="p1483" w:history="1">
        <w:r w:rsidRPr="008C2A80">
          <w:rPr>
            <w:rFonts w:ascii="Times New Roman" w:hAnsi="Times New Roman" w:cs="Times New Roman"/>
            <w:color w:val="0000FF"/>
            <w:sz w:val="24"/>
            <w:szCs w:val="24"/>
            <w:u w:val="single"/>
            <w:lang w:eastAsia="ru-RU"/>
          </w:rPr>
          <w:t>инструкции</w:t>
        </w:r>
      </w:hyperlink>
      <w:r w:rsidRPr="008C2A80">
        <w:rPr>
          <w:rFonts w:ascii="Times New Roman" w:hAnsi="Times New Roman" w:cs="Times New Roman"/>
          <w:sz w:val="24"/>
          <w:szCs w:val="24"/>
          <w:lang w:eastAsia="ru-RU"/>
        </w:rPr>
        <w:t xml:space="preserve"> по составлению фотоотчета Приложения N 8 к Описанию объекта закупки). </w:t>
      </w:r>
    </w:p>
    <w:p w14:paraId="4A396E7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По одному экземпляру указанных в настоящем извещении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 </w:t>
      </w:r>
    </w:p>
    <w:p w14:paraId="184FE15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hyperlink w:anchor="p1046" w:history="1">
        <w:r w:rsidRPr="008C2A80">
          <w:rPr>
            <w:rFonts w:ascii="Times New Roman" w:hAnsi="Times New Roman" w:cs="Times New Roman"/>
            <w:color w:val="0000FF"/>
            <w:sz w:val="24"/>
            <w:szCs w:val="24"/>
            <w:u w:val="single"/>
            <w:lang w:eastAsia="ru-RU"/>
          </w:rPr>
          <w:t>Акты-наряды</w:t>
        </w:r>
      </w:hyperlink>
      <w:r w:rsidRPr="008C2A80">
        <w:rPr>
          <w:rFonts w:ascii="Times New Roman" w:hAnsi="Times New Roman" w:cs="Times New Roman"/>
          <w:sz w:val="24"/>
          <w:szCs w:val="24"/>
          <w:lang w:eastAsia="ru-RU"/>
        </w:rPr>
        <w:t xml:space="preserve">,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N 5 к Описанию объекта закупки). </w:t>
      </w:r>
    </w:p>
    <w:p w14:paraId="4B838D3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hyperlink w:anchor="p1046" w:history="1">
        <w:r w:rsidRPr="008C2A80">
          <w:rPr>
            <w:rFonts w:ascii="Times New Roman" w:hAnsi="Times New Roman" w:cs="Times New Roman"/>
            <w:color w:val="0000FF"/>
            <w:sz w:val="24"/>
            <w:szCs w:val="24"/>
            <w:u w:val="single"/>
            <w:lang w:eastAsia="ru-RU"/>
          </w:rPr>
          <w:t>Акты-наряды</w:t>
        </w:r>
      </w:hyperlink>
      <w:r w:rsidRPr="008C2A80">
        <w:rPr>
          <w:rFonts w:ascii="Times New Roman" w:hAnsi="Times New Roman" w:cs="Times New Roman"/>
          <w:sz w:val="24"/>
          <w:szCs w:val="24"/>
          <w:lang w:eastAsia="ru-RU"/>
        </w:rPr>
        <w:t xml:space="preserve">, составленные по результатам планового ТО, предоставляются Заказчику в составе ежемесячных отчетных документов (согласно Форме 6 Приложения N 5 к Описанию объекта закупки). </w:t>
      </w:r>
    </w:p>
    <w:p w14:paraId="10CE021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Дефектные ведомости предоставляются заказчику в течение 3 (Трех) рабочих дней со дня их составления. </w:t>
      </w:r>
    </w:p>
    <w:p w14:paraId="4A3367F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Факт проведения ТО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 </w:t>
      </w:r>
    </w:p>
    <w:p w14:paraId="3128B51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рамках оказания услуг исполнитель обязан также провести разработку и/или актуализацию инструкций по эксплуатации систем КСОБ (при необходимости). </w:t>
      </w:r>
    </w:p>
    <w:p w14:paraId="01B71F7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 "Городской центр видеонаблюдения". </w:t>
      </w:r>
    </w:p>
    <w:p w14:paraId="693E432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 </w:t>
      </w:r>
    </w:p>
    <w:p w14:paraId="14A45C1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Плановое ТО проводится на всех системах независимо от интенсивности их использования. </w:t>
      </w:r>
    </w:p>
    <w:p w14:paraId="006C9135"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600B44FD"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 xml:space="preserve">2. Содержание ТО АПС, ОС </w:t>
      </w:r>
    </w:p>
    <w:p w14:paraId="2B629A98"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00D181C1" w14:textId="77777777" w:rsidR="008C2A80" w:rsidRPr="008C2A80" w:rsidRDefault="008C2A80" w:rsidP="008C2A80">
      <w:pPr>
        <w:spacing w:after="0" w:line="288" w:lineRule="atLeast"/>
        <w:ind w:firstLine="540"/>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При проведении ТО АПС, ОС выполняется: </w:t>
      </w:r>
    </w:p>
    <w:p w14:paraId="006B7600"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359A89E9" w14:textId="77777777" w:rsidR="008C2A80" w:rsidRPr="008C2A80" w:rsidRDefault="008C2A80" w:rsidP="008C2A80">
      <w:pPr>
        <w:spacing w:after="0" w:line="240" w:lineRule="auto"/>
        <w:ind w:firstLine="567"/>
        <w:jc w:val="both"/>
        <w:rPr>
          <w:rFonts w:ascii="Times New Roman" w:hAnsi="Times New Roman" w:cs="Times New Roman"/>
          <w:b/>
          <w:sz w:val="24"/>
          <w:szCs w:val="24"/>
          <w:lang w:eastAsia="ru-RU"/>
        </w:rPr>
      </w:pPr>
      <w:r w:rsidRPr="008C2A80">
        <w:rPr>
          <w:rFonts w:ascii="Times New Roman" w:hAnsi="Times New Roman" w:cs="Times New Roman"/>
          <w:b/>
          <w:sz w:val="24"/>
          <w:szCs w:val="24"/>
          <w:lang w:eastAsia="ru-RU"/>
        </w:rPr>
        <w:t xml:space="preserve">2.1. Ежемесячное ТО </w:t>
      </w:r>
    </w:p>
    <w:p w14:paraId="04A97F8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 </w:t>
      </w:r>
    </w:p>
    <w:p w14:paraId="758F35E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 </w:t>
      </w:r>
    </w:p>
    <w:p w14:paraId="1213345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2.1.3.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8C2A80">
        <w:rPr>
          <w:rFonts w:ascii="Times New Roman" w:hAnsi="Times New Roman" w:cs="Times New Roman"/>
          <w:sz w:val="24"/>
          <w:szCs w:val="24"/>
          <w:lang w:eastAsia="ru-RU"/>
        </w:rPr>
        <w:t>ов</w:t>
      </w:r>
      <w:proofErr w:type="spellEnd"/>
      <w:r w:rsidRPr="008C2A80">
        <w:rPr>
          <w:rFonts w:ascii="Times New Roman" w:hAnsi="Times New Roman" w:cs="Times New Roman"/>
          <w:sz w:val="24"/>
          <w:szCs w:val="24"/>
          <w:lang w:eastAsia="ru-RU"/>
        </w:rPr>
        <w:t>)/панели(ей) контроля и управления); маршрутизатора(</w:t>
      </w:r>
      <w:proofErr w:type="spellStart"/>
      <w:r w:rsidRPr="008C2A80">
        <w:rPr>
          <w:rFonts w:ascii="Times New Roman" w:hAnsi="Times New Roman" w:cs="Times New Roman"/>
          <w:sz w:val="24"/>
          <w:szCs w:val="24"/>
          <w:lang w:eastAsia="ru-RU"/>
        </w:rPr>
        <w:t>ов</w:t>
      </w:r>
      <w:proofErr w:type="spellEnd"/>
      <w:r w:rsidRPr="008C2A80">
        <w:rPr>
          <w:rFonts w:ascii="Times New Roman" w:hAnsi="Times New Roman" w:cs="Times New Roman"/>
          <w:sz w:val="24"/>
          <w:szCs w:val="24"/>
          <w:lang w:eastAsia="ru-RU"/>
        </w:rPr>
        <w:t>) сигналов тревоги, неисправности; устройства(</w:t>
      </w:r>
      <w:proofErr w:type="spellStart"/>
      <w:r w:rsidRPr="008C2A80">
        <w:rPr>
          <w:rFonts w:ascii="Times New Roman" w:hAnsi="Times New Roman" w:cs="Times New Roman"/>
          <w:sz w:val="24"/>
          <w:szCs w:val="24"/>
          <w:lang w:eastAsia="ru-RU"/>
        </w:rPr>
        <w:t>ств</w:t>
      </w:r>
      <w:proofErr w:type="spellEnd"/>
      <w:r w:rsidRPr="008C2A80">
        <w:rPr>
          <w:rFonts w:ascii="Times New Roman" w:hAnsi="Times New Roman" w:cs="Times New Roman"/>
          <w:sz w:val="24"/>
          <w:szCs w:val="24"/>
          <w:lang w:eastAsia="ru-RU"/>
        </w:rPr>
        <w:t>) тревожной сигнализации (сигнализатора); источника(</w:t>
      </w:r>
      <w:proofErr w:type="spellStart"/>
      <w:r w:rsidRPr="008C2A80">
        <w:rPr>
          <w:rFonts w:ascii="Times New Roman" w:hAnsi="Times New Roman" w:cs="Times New Roman"/>
          <w:sz w:val="24"/>
          <w:szCs w:val="24"/>
          <w:lang w:eastAsia="ru-RU"/>
        </w:rPr>
        <w:t>ов</w:t>
      </w:r>
      <w:proofErr w:type="spellEnd"/>
      <w:r w:rsidRPr="008C2A80">
        <w:rPr>
          <w:rFonts w:ascii="Times New Roman" w:hAnsi="Times New Roman" w:cs="Times New Roman"/>
          <w:sz w:val="24"/>
          <w:szCs w:val="24"/>
          <w:lang w:eastAsia="ru-RU"/>
        </w:rPr>
        <w:t xml:space="preserve">) электропитания. </w:t>
      </w:r>
    </w:p>
    <w:p w14:paraId="05CC80A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2.1.4. Внешний осмотр устройств - составных частей системы, установленных в помещениях. </w:t>
      </w:r>
    </w:p>
    <w:p w14:paraId="1170F26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2.1.5. 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 </w:t>
      </w:r>
    </w:p>
    <w:p w14:paraId="350FD11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2.1.6.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 </w:t>
      </w:r>
    </w:p>
    <w:p w14:paraId="3AD5A61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lastRenderedPageBreak/>
        <w:t xml:space="preserve">2.1.7. Проверка надежности подключения шин заземления. </w:t>
      </w:r>
    </w:p>
    <w:p w14:paraId="3150A8E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2.1.8.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 </w:t>
      </w:r>
    </w:p>
    <w:p w14:paraId="7E6D624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2.1.9.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 </w:t>
      </w:r>
    </w:p>
    <w:p w14:paraId="455FA03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2.1.10.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 </w:t>
      </w:r>
    </w:p>
    <w:p w14:paraId="009181B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2.1.11. Регулировка положения луча(ей) антенны (антенн) - для </w:t>
      </w:r>
      <w:proofErr w:type="spellStart"/>
      <w:r w:rsidRPr="008C2A80">
        <w:rPr>
          <w:rFonts w:ascii="Times New Roman" w:hAnsi="Times New Roman" w:cs="Times New Roman"/>
          <w:sz w:val="24"/>
          <w:szCs w:val="24"/>
          <w:lang w:eastAsia="ru-RU"/>
        </w:rPr>
        <w:t>радиолучевых</w:t>
      </w:r>
      <w:proofErr w:type="spellEnd"/>
      <w:r w:rsidRPr="008C2A80">
        <w:rPr>
          <w:rFonts w:ascii="Times New Roman" w:hAnsi="Times New Roman" w:cs="Times New Roman"/>
          <w:sz w:val="24"/>
          <w:szCs w:val="24"/>
          <w:lang w:eastAsia="ru-RU"/>
        </w:rPr>
        <w:t xml:space="preserve"> систем. </w:t>
      </w:r>
    </w:p>
    <w:p w14:paraId="692B3F3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2.1.12.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 </w:t>
      </w:r>
    </w:p>
    <w:p w14:paraId="3B25487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2.1.13.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 </w:t>
      </w:r>
    </w:p>
    <w:p w14:paraId="2059217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2.1.14. Контроль четкости срабатывания клавиш и правильность отображения информации на жидкокристаллических дисплеях пультов (панелей) управления. </w:t>
      </w:r>
    </w:p>
    <w:p w14:paraId="1664D8B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2.1.15. Внешний осмотр, проверка технического состояния и(или) тестирование периферийных устройств системы: </w:t>
      </w:r>
    </w:p>
    <w:p w14:paraId="35DA0D0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а) ручных, дымовых, тепловых, взрывных, комбинированных автоматических пожарных извещателей - в соответствии с инструкциями изготовителей (для системы пожарной сигнализации); </w:t>
      </w:r>
    </w:p>
    <w:p w14:paraId="0933137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извещателей - в соответствии с инструкциями изготовителей (для системы тревожной сигнализации); </w:t>
      </w:r>
    </w:p>
    <w:p w14:paraId="077DDBF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извещателей других видов, примененных в иных установленных системах тревожной сигнализации, - в соответствии с инструкциями изготовителей; </w:t>
      </w:r>
    </w:p>
    <w:p w14:paraId="026BC37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г) контроллеров, блоков индикации, преобразователей, пультов контроля и управления, адресных расширителей, сигнально-пусковых блоков; </w:t>
      </w:r>
    </w:p>
    <w:p w14:paraId="7B36329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д) аппаратов оперативной связи - в соответствии с инструкциями изготовителей (для системы оперативной связи); </w:t>
      </w:r>
    </w:p>
    <w:p w14:paraId="6940024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е) концентраторов, разветвителей, модулей сопряжения, трансиверов (при их наличии) - в соответствии с инструкциями изготовителей; </w:t>
      </w:r>
    </w:p>
    <w:p w14:paraId="57A467E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ж) проверка исправности разъемных соединений и правильности подключения шлейфов и соединительных линий. </w:t>
      </w:r>
    </w:p>
    <w:p w14:paraId="5932403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2.1.16. Проверка правильности работы и времени реакции системы, в том числе с индикацией событий "Пожар 1", "Пожар 2", "Оповещение", "Неисправность" - для системы пожарной сигнализации; "</w:t>
      </w:r>
      <w:proofErr w:type="spellStart"/>
      <w:r w:rsidRPr="008C2A80">
        <w:rPr>
          <w:rFonts w:ascii="Times New Roman" w:hAnsi="Times New Roman" w:cs="Times New Roman"/>
          <w:sz w:val="24"/>
          <w:szCs w:val="24"/>
          <w:lang w:eastAsia="ru-RU"/>
        </w:rPr>
        <w:t>Предтревога</w:t>
      </w:r>
      <w:proofErr w:type="spellEnd"/>
      <w:r w:rsidRPr="008C2A80">
        <w:rPr>
          <w:rFonts w:ascii="Times New Roman" w:hAnsi="Times New Roman" w:cs="Times New Roman"/>
          <w:sz w:val="24"/>
          <w:szCs w:val="24"/>
          <w:lang w:eastAsia="ru-RU"/>
        </w:rPr>
        <w:t xml:space="preserve">",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 </w:t>
      </w:r>
    </w:p>
    <w:p w14:paraId="77D736A7"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2.1.17. Проверка правильности работы системы при автоматическом переключении к резервному источнику электропитания в случае отключения основного источника. </w:t>
      </w:r>
    </w:p>
    <w:p w14:paraId="1658A45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2.1.18. Проверка правильности передачи сигналов тревоги и(или) неисправности к сопрягаемым системам. </w:t>
      </w:r>
    </w:p>
    <w:p w14:paraId="61A5B19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2.1.19. Удаление загрязнений на рабочих поверхностях органов индикации, управления и т.п. </w:t>
      </w:r>
    </w:p>
    <w:p w14:paraId="2C9ABDB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lastRenderedPageBreak/>
        <w:t xml:space="preserve">2.1.20. Тестирование программного обеспечения системы тестовыми программами (если предусмотрено эксплуатационной документацией на систему). </w:t>
      </w:r>
    </w:p>
    <w:p w14:paraId="476D7A8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2.1.21. Подготовка и оформление текущей документации по ТО системы. </w:t>
      </w:r>
    </w:p>
    <w:p w14:paraId="4E02BE2C"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A46871C" w14:textId="77777777" w:rsidR="008C2A80" w:rsidRPr="008C2A80" w:rsidRDefault="008C2A80" w:rsidP="008C2A80">
      <w:pPr>
        <w:spacing w:after="0" w:line="288" w:lineRule="atLeast"/>
        <w:ind w:firstLine="540"/>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2.2. Внеплановое ТО</w:t>
      </w:r>
      <w:r w:rsidRPr="008C2A80">
        <w:rPr>
          <w:rFonts w:ascii="Times New Roman" w:eastAsia="Times New Roman" w:hAnsi="Times New Roman" w:cs="Times New Roman"/>
          <w:sz w:val="24"/>
          <w:szCs w:val="24"/>
          <w:lang w:eastAsia="ru-RU"/>
        </w:rPr>
        <w:t xml:space="preserve"> </w:t>
      </w:r>
    </w:p>
    <w:p w14:paraId="5EBA10F1"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2328CA3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проведении внепланового ТО системы должны быть оказаны услуги, проводимые в рамках ежемесячного ТО, а также следующие дополнительные работы: </w:t>
      </w:r>
    </w:p>
    <w:p w14:paraId="6EE3541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2.2.1. Чистка пожарных извещателей в соответствии с инструкциями изготовителей (для системы пожарной сигнализации). </w:t>
      </w:r>
    </w:p>
    <w:p w14:paraId="221DA63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2.2.2. Регулировка чувствительности извещателей (при необходимости). </w:t>
      </w:r>
    </w:p>
    <w:p w14:paraId="667F285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2.2.3. Обслуживание внутренних и труднодоступных частей аппаратуры, в том числе дополнительного и вспомогательного оборудования. </w:t>
      </w:r>
    </w:p>
    <w:p w14:paraId="373B2B3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2.2.4. Полнофункциональная проверка системы. </w:t>
      </w:r>
    </w:p>
    <w:p w14:paraId="73F654E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2.2.5.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 </w:t>
      </w:r>
    </w:p>
    <w:p w14:paraId="4C24971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2.2.6. 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 </w:t>
      </w:r>
    </w:p>
    <w:p w14:paraId="32C4E70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2.2.7. Регулировка чувствительности всех зон к тестовым воздействиям (при необходимости). </w:t>
      </w:r>
    </w:p>
    <w:p w14:paraId="46E0E98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2.2.8.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 </w:t>
      </w:r>
    </w:p>
    <w:p w14:paraId="3D6C2AB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2.2.9. Герметизация кабельных вводов в пылевлагозащитные оболочки (при необходимости). </w:t>
      </w:r>
    </w:p>
    <w:p w14:paraId="79AFE20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2.2.10. Полный контроль всех назначенных функций системы. </w:t>
      </w:r>
    </w:p>
    <w:p w14:paraId="6B7E48A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2.2.11.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 </w:t>
      </w:r>
    </w:p>
    <w:p w14:paraId="66B63E7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2.2.12. Подготовка и оформление текущей документации по ТО системы. </w:t>
      </w:r>
    </w:p>
    <w:p w14:paraId="7886D7D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6813E61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E6EF22C"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3. Содержание ТО СВН</w:t>
      </w:r>
      <w:r w:rsidRPr="008C2A80">
        <w:rPr>
          <w:rFonts w:ascii="Times New Roman" w:eastAsia="Times New Roman" w:hAnsi="Times New Roman" w:cs="Times New Roman"/>
          <w:sz w:val="24"/>
          <w:szCs w:val="24"/>
          <w:lang w:eastAsia="ru-RU"/>
        </w:rPr>
        <w:t xml:space="preserve"> </w:t>
      </w:r>
    </w:p>
    <w:p w14:paraId="614D587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6F472524" w14:textId="77777777" w:rsidR="008C2A80" w:rsidRPr="008C2A80" w:rsidRDefault="008C2A80" w:rsidP="008C2A80">
      <w:pPr>
        <w:spacing w:after="0" w:line="288" w:lineRule="atLeast"/>
        <w:ind w:firstLine="540"/>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3.1. Ежемесячное ТО</w:t>
      </w:r>
      <w:r w:rsidRPr="008C2A80">
        <w:rPr>
          <w:rFonts w:ascii="Times New Roman" w:eastAsia="Times New Roman" w:hAnsi="Times New Roman" w:cs="Times New Roman"/>
          <w:sz w:val="24"/>
          <w:szCs w:val="24"/>
          <w:lang w:eastAsia="ru-RU"/>
        </w:rPr>
        <w:t xml:space="preserve"> </w:t>
      </w:r>
    </w:p>
    <w:p w14:paraId="1768CF7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2AEBC59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 </w:t>
      </w:r>
    </w:p>
    <w:p w14:paraId="32084F5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 </w:t>
      </w:r>
    </w:p>
    <w:p w14:paraId="03D9288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 </w:t>
      </w:r>
    </w:p>
    <w:p w14:paraId="3CF5A8E7"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3.1.3. Внешний осмотр устройств - составных частей системы. </w:t>
      </w:r>
    </w:p>
    <w:p w14:paraId="375D6D2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3.1.4. Проверка надежности подключения шин заземления. </w:t>
      </w:r>
    </w:p>
    <w:p w14:paraId="1632273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3.1.5. Проверка работы источника бесперебойного электропитания. </w:t>
      </w:r>
    </w:p>
    <w:p w14:paraId="1D17815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lastRenderedPageBreak/>
        <w:t xml:space="preserve">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 </w:t>
      </w:r>
    </w:p>
    <w:p w14:paraId="29C8981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3.1.6. 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 </w:t>
      </w:r>
    </w:p>
    <w:p w14:paraId="0F80069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3.1.7. Проверка надежности кабельных соединений телевизионных камер, размещенных в защитных оболочках (термокожухах) и без них, в случае обнаружения дефектов - устранение их на месте. </w:t>
      </w:r>
    </w:p>
    <w:p w14:paraId="3D88E2C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3.1.8. Проверка прочности крепления кронштейнов, поворотных приводов и правильности установки углов обзора телевизионных камер, в случае обнаружения несоответствий - устранение их на месте. </w:t>
      </w:r>
    </w:p>
    <w:p w14:paraId="4771FBE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3.1.9. Протирка загрязненных объективов телекамер, окон/стекол защитных оболочек, экранов видеомониторов и дисплеев. </w:t>
      </w:r>
    </w:p>
    <w:p w14:paraId="7AD9016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3.1.10. Проверка правильности работы стеклоочистителей термокожухов. </w:t>
      </w:r>
    </w:p>
    <w:p w14:paraId="72172F9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5.1.11. 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 </w:t>
      </w:r>
    </w:p>
    <w:p w14:paraId="7E88D09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3.1.12. Проверка правильности действия источников охранного освещения (обычных источников света и инфракрасных излучателей). </w:t>
      </w:r>
    </w:p>
    <w:p w14:paraId="61B67DD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3.1.13. Проверка и тестирование цифровых видеозаписывающих устройств (</w:t>
      </w:r>
      <w:proofErr w:type="spellStart"/>
      <w:r w:rsidRPr="008C2A80">
        <w:rPr>
          <w:rFonts w:ascii="Times New Roman" w:hAnsi="Times New Roman" w:cs="Times New Roman"/>
          <w:sz w:val="24"/>
          <w:szCs w:val="24"/>
          <w:lang w:eastAsia="ru-RU"/>
        </w:rPr>
        <w:t>видеонакопителей</w:t>
      </w:r>
      <w:proofErr w:type="spellEnd"/>
      <w:r w:rsidRPr="008C2A80">
        <w:rPr>
          <w:rFonts w:ascii="Times New Roman" w:hAnsi="Times New Roman" w:cs="Times New Roman"/>
          <w:sz w:val="24"/>
          <w:szCs w:val="24"/>
          <w:lang w:eastAsia="ru-RU"/>
        </w:rPr>
        <w:t xml:space="preserve">) - в соответствии с инструкцией изготовителя. </w:t>
      </w:r>
    </w:p>
    <w:p w14:paraId="3106138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3.1.14. Проверка работоспособности коммуникатора видеоданных, матричного коммутатора и видеосервера. </w:t>
      </w:r>
    </w:p>
    <w:p w14:paraId="51289A0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3.1.15. Проверка работоспособности устройства записи архивных копий. </w:t>
      </w:r>
    </w:p>
    <w:p w14:paraId="1DAAEDC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3.1.16. Проверка правильности работы системы при получении тревожных сигналов от внешних источников (тревожных входов), проверка релейных выходов. </w:t>
      </w:r>
    </w:p>
    <w:p w14:paraId="41705A8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3.1.17. Очистка загрязнений на поверхностях мониторов, дисплеев, рабочих поверхностях панелей управления. </w:t>
      </w:r>
    </w:p>
    <w:p w14:paraId="0E4D130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3.1.18. 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 </w:t>
      </w:r>
    </w:p>
    <w:p w14:paraId="3DE0D42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3.1.19. Подготовка и оформление текущей документации по ТО системы. </w:t>
      </w:r>
    </w:p>
    <w:p w14:paraId="7537D4B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w:t>
      </w:r>
    </w:p>
    <w:p w14:paraId="79E8C75F" w14:textId="77777777" w:rsidR="008C2A80" w:rsidRPr="008C2A80" w:rsidRDefault="008C2A80" w:rsidP="008C2A80">
      <w:pPr>
        <w:spacing w:after="0" w:line="288" w:lineRule="atLeast"/>
        <w:ind w:firstLine="540"/>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3.2. Внеплановое ТО</w:t>
      </w:r>
      <w:r w:rsidRPr="008C2A80">
        <w:rPr>
          <w:rFonts w:ascii="Times New Roman" w:eastAsia="Times New Roman" w:hAnsi="Times New Roman" w:cs="Times New Roman"/>
          <w:sz w:val="24"/>
          <w:szCs w:val="24"/>
          <w:lang w:eastAsia="ru-RU"/>
        </w:rPr>
        <w:t xml:space="preserve"> </w:t>
      </w:r>
    </w:p>
    <w:p w14:paraId="7235859D"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0A53CCD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проведении внепланового ТО системы должны быть оказаны услуги, проводимые в рамках ежемесячного ТО, а также следующие дополнительные работы: </w:t>
      </w:r>
    </w:p>
    <w:p w14:paraId="4BE6819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3.2.1. Проверка герметичности защитных оболочек (термокожухов), работы вентиляторов, нагревательных элементов и стеклообогревателей. </w:t>
      </w:r>
    </w:p>
    <w:p w14:paraId="65055E4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3.2.2. Закрытие/открытие вентиляционных отверстий в термокожухах. </w:t>
      </w:r>
    </w:p>
    <w:p w14:paraId="19FDE7D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3.2.3. Полнофункциональная проверка всей системы. </w:t>
      </w:r>
    </w:p>
    <w:p w14:paraId="3CB4D39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3.2.4.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 </w:t>
      </w:r>
    </w:p>
    <w:p w14:paraId="00270F1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3.2.5. Подготовка и оформление текущей документации по ТО системы. </w:t>
      </w:r>
    </w:p>
    <w:p w14:paraId="7579E1A1"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FD1D141"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4. Содержание ТО СОУЭ</w:t>
      </w:r>
      <w:r w:rsidRPr="008C2A80">
        <w:rPr>
          <w:rFonts w:ascii="Times New Roman" w:eastAsia="Times New Roman" w:hAnsi="Times New Roman" w:cs="Times New Roman"/>
          <w:sz w:val="24"/>
          <w:szCs w:val="24"/>
          <w:lang w:eastAsia="ru-RU"/>
        </w:rPr>
        <w:t xml:space="preserve"> </w:t>
      </w:r>
    </w:p>
    <w:p w14:paraId="0F5584E8"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ED86709" w14:textId="77777777" w:rsidR="008C2A80" w:rsidRPr="008C2A80" w:rsidRDefault="008C2A80" w:rsidP="008C2A80">
      <w:pPr>
        <w:spacing w:after="0" w:line="288" w:lineRule="atLeast"/>
        <w:ind w:firstLine="540"/>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4.1. Ежемесячное ТО</w:t>
      </w:r>
      <w:r w:rsidRPr="008C2A80">
        <w:rPr>
          <w:rFonts w:ascii="Times New Roman" w:eastAsia="Times New Roman" w:hAnsi="Times New Roman" w:cs="Times New Roman"/>
          <w:sz w:val="24"/>
          <w:szCs w:val="24"/>
          <w:lang w:eastAsia="ru-RU"/>
        </w:rPr>
        <w:t xml:space="preserve"> </w:t>
      </w:r>
    </w:p>
    <w:p w14:paraId="2EF5AB4C"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21B9531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lastRenderedPageBreak/>
        <w:t xml:space="preserve">4.1.1.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 </w:t>
      </w:r>
    </w:p>
    <w:p w14:paraId="5DB5299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4.1.2. 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w:t>
      </w:r>
      <w:proofErr w:type="spellStart"/>
      <w:r w:rsidRPr="008C2A80">
        <w:rPr>
          <w:rFonts w:ascii="Times New Roman" w:hAnsi="Times New Roman" w:cs="Times New Roman"/>
          <w:sz w:val="24"/>
          <w:szCs w:val="24"/>
          <w:lang w:eastAsia="ru-RU"/>
        </w:rPr>
        <w:t>звукоданных</w:t>
      </w:r>
      <w:proofErr w:type="spellEnd"/>
      <w:r w:rsidRPr="008C2A80">
        <w:rPr>
          <w:rFonts w:ascii="Times New Roman" w:hAnsi="Times New Roman" w:cs="Times New Roman"/>
          <w:sz w:val="24"/>
          <w:szCs w:val="24"/>
          <w:lang w:eastAsia="ru-RU"/>
        </w:rPr>
        <w:t xml:space="preserve"> (магнитофона), предусмотренных проектом на систему. </w:t>
      </w:r>
    </w:p>
    <w:p w14:paraId="0A0A55D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4.1.3. 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 </w:t>
      </w:r>
    </w:p>
    <w:p w14:paraId="498BB88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4.1.4. Проверка и диагностика прибора приемно-контрольного. </w:t>
      </w:r>
    </w:p>
    <w:p w14:paraId="1031E477"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4.1.5. Проверка работоспособности системы: </w:t>
      </w:r>
    </w:p>
    <w:p w14:paraId="6516542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а) активизация пожарных извещателей на предмет прохождения сигнала "ПОЖАР" на ПКП (1-2 извещателя из каждого ШС); </w:t>
      </w:r>
    </w:p>
    <w:p w14:paraId="24A7AC2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а) проверка работоспособности системы звукового или речевого оповещения, а также световых табличек и сигнального маяка. </w:t>
      </w:r>
    </w:p>
    <w:p w14:paraId="4F84D07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4.1.6. Проверка надежности крепления извещателей и приборов. </w:t>
      </w:r>
    </w:p>
    <w:p w14:paraId="353DBC0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Очистка наружных и внутренних поверхностей оборудования. </w:t>
      </w:r>
    </w:p>
    <w:p w14:paraId="1C62E96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4.1.7. Проверка технического состояния внутренних поверхностей приборов и монтажа, а также работоспособности кнопок и переключателей управления ПКП. </w:t>
      </w:r>
    </w:p>
    <w:p w14:paraId="19A0E93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4.1.8.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 </w:t>
      </w:r>
    </w:p>
    <w:p w14:paraId="4D20945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4.1.9. Проверка надежности подключения шин заземления. </w:t>
      </w:r>
    </w:p>
    <w:p w14:paraId="75E6A20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4.1.10. Проверка правильности подключения кабелей электропитания и надежности контактов в электрических щитах, укрепление контактов (при необходимости). </w:t>
      </w:r>
    </w:p>
    <w:p w14:paraId="2BE2754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 </w:t>
      </w:r>
    </w:p>
    <w:p w14:paraId="29BB02E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4.1.12. 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 </w:t>
      </w:r>
    </w:p>
    <w:p w14:paraId="066C5D4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4.1.13. Проверка технического состояния периферийных средств системы: удаленных основных и резервного(</w:t>
      </w:r>
      <w:proofErr w:type="spellStart"/>
      <w:r w:rsidRPr="008C2A80">
        <w:rPr>
          <w:rFonts w:ascii="Times New Roman" w:hAnsi="Times New Roman" w:cs="Times New Roman"/>
          <w:sz w:val="24"/>
          <w:szCs w:val="24"/>
          <w:lang w:eastAsia="ru-RU"/>
        </w:rPr>
        <w:t>ых</w:t>
      </w:r>
      <w:proofErr w:type="spellEnd"/>
      <w:r w:rsidRPr="008C2A80">
        <w:rPr>
          <w:rFonts w:ascii="Times New Roman" w:hAnsi="Times New Roman" w:cs="Times New Roman"/>
          <w:sz w:val="24"/>
          <w:szCs w:val="24"/>
          <w:lang w:eastAsia="ru-RU"/>
        </w:rPr>
        <w:t>) усилителей мощности, основных и резервного(</w:t>
      </w:r>
      <w:proofErr w:type="spellStart"/>
      <w:r w:rsidRPr="008C2A80">
        <w:rPr>
          <w:rFonts w:ascii="Times New Roman" w:hAnsi="Times New Roman" w:cs="Times New Roman"/>
          <w:sz w:val="24"/>
          <w:szCs w:val="24"/>
          <w:lang w:eastAsia="ru-RU"/>
        </w:rPr>
        <w:t>ых</w:t>
      </w:r>
      <w:proofErr w:type="spellEnd"/>
      <w:r w:rsidRPr="008C2A80">
        <w:rPr>
          <w:rFonts w:ascii="Times New Roman" w:hAnsi="Times New Roman" w:cs="Times New Roman"/>
          <w:sz w:val="24"/>
          <w:szCs w:val="24"/>
          <w:lang w:eastAsia="ru-RU"/>
        </w:rPr>
        <w:t xml:space="preserve">) блоков питания, громкоговорителей речевого оповещения, световых и вибрационных указателей (если они предусмотрены в проекте на систему). </w:t>
      </w:r>
    </w:p>
    <w:p w14:paraId="06420C3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4.1.14. Проверка надежности магистральных и распределительных линий системы экстренного оповещения. </w:t>
      </w:r>
    </w:p>
    <w:p w14:paraId="2EDC252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4.1.15. Проверка значений напряжений на выходе источников электропитания и клеммах аккумуляторных батарей бесперебойного электропитания. </w:t>
      </w:r>
    </w:p>
    <w:p w14:paraId="4E8AFED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4.1.16. Проверка уровней звуковых сигналов на выходах электронного оборудования и входах громкоговорителей; их корректировка (при необходимости). </w:t>
      </w:r>
    </w:p>
    <w:p w14:paraId="455F99F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4.1.17. Проверка выполнения всех функций системы экстренного оповещения с прослушиванием сообщений во всех зонах оповещения, в том числе следующих функций: </w:t>
      </w:r>
    </w:p>
    <w:p w14:paraId="7FA21EA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а) запись речевых сообщений с микрофона станции вызова в накопитель </w:t>
      </w:r>
      <w:proofErr w:type="spellStart"/>
      <w:r w:rsidRPr="008C2A80">
        <w:rPr>
          <w:rFonts w:ascii="Times New Roman" w:hAnsi="Times New Roman" w:cs="Times New Roman"/>
          <w:sz w:val="24"/>
          <w:szCs w:val="24"/>
          <w:lang w:eastAsia="ru-RU"/>
        </w:rPr>
        <w:t>звукоданных</w:t>
      </w:r>
      <w:proofErr w:type="spellEnd"/>
      <w:r w:rsidRPr="008C2A80">
        <w:rPr>
          <w:rFonts w:ascii="Times New Roman" w:hAnsi="Times New Roman" w:cs="Times New Roman"/>
          <w:sz w:val="24"/>
          <w:szCs w:val="24"/>
          <w:lang w:eastAsia="ru-RU"/>
        </w:rPr>
        <w:t xml:space="preserve"> (магнитофон) и воспроизведение; </w:t>
      </w:r>
    </w:p>
    <w:p w14:paraId="097EAD8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б) передача речевых сообщений с микрофона(</w:t>
      </w:r>
      <w:proofErr w:type="spellStart"/>
      <w:r w:rsidRPr="008C2A80">
        <w:rPr>
          <w:rFonts w:ascii="Times New Roman" w:hAnsi="Times New Roman" w:cs="Times New Roman"/>
          <w:sz w:val="24"/>
          <w:szCs w:val="24"/>
          <w:lang w:eastAsia="ru-RU"/>
        </w:rPr>
        <w:t>ов</w:t>
      </w:r>
      <w:proofErr w:type="spellEnd"/>
      <w:r w:rsidRPr="008C2A80">
        <w:rPr>
          <w:rFonts w:ascii="Times New Roman" w:hAnsi="Times New Roman" w:cs="Times New Roman"/>
          <w:sz w:val="24"/>
          <w:szCs w:val="24"/>
          <w:lang w:eastAsia="ru-RU"/>
        </w:rPr>
        <w:t>) станции(</w:t>
      </w:r>
      <w:proofErr w:type="spellStart"/>
      <w:r w:rsidRPr="008C2A80">
        <w:rPr>
          <w:rFonts w:ascii="Times New Roman" w:hAnsi="Times New Roman" w:cs="Times New Roman"/>
          <w:sz w:val="24"/>
          <w:szCs w:val="24"/>
          <w:lang w:eastAsia="ru-RU"/>
        </w:rPr>
        <w:t>ий</w:t>
      </w:r>
      <w:proofErr w:type="spellEnd"/>
      <w:r w:rsidRPr="008C2A80">
        <w:rPr>
          <w:rFonts w:ascii="Times New Roman" w:hAnsi="Times New Roman" w:cs="Times New Roman"/>
          <w:sz w:val="24"/>
          <w:szCs w:val="24"/>
          <w:lang w:eastAsia="ru-RU"/>
        </w:rPr>
        <w:t xml:space="preserve">) вызова в ручном и(или) автоматизированном режиме с накопителя </w:t>
      </w:r>
      <w:proofErr w:type="spellStart"/>
      <w:r w:rsidRPr="008C2A80">
        <w:rPr>
          <w:rFonts w:ascii="Times New Roman" w:hAnsi="Times New Roman" w:cs="Times New Roman"/>
          <w:sz w:val="24"/>
          <w:szCs w:val="24"/>
          <w:lang w:eastAsia="ru-RU"/>
        </w:rPr>
        <w:t>звукоданных</w:t>
      </w:r>
      <w:proofErr w:type="spellEnd"/>
      <w:r w:rsidRPr="008C2A80">
        <w:rPr>
          <w:rFonts w:ascii="Times New Roman" w:hAnsi="Times New Roman" w:cs="Times New Roman"/>
          <w:sz w:val="24"/>
          <w:szCs w:val="24"/>
          <w:lang w:eastAsia="ru-RU"/>
        </w:rPr>
        <w:t xml:space="preserve"> (магнитофона) во все зоны оповещения или выборочно в отдельные зоны и(или), если это предусмотрено проектом на систему, в автоматическом режиме по программе; </w:t>
      </w:r>
    </w:p>
    <w:p w14:paraId="5BD5061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lastRenderedPageBreak/>
        <w:t>в) автоматическое переключение основного(</w:t>
      </w:r>
      <w:proofErr w:type="spellStart"/>
      <w:r w:rsidRPr="008C2A80">
        <w:rPr>
          <w:rFonts w:ascii="Times New Roman" w:hAnsi="Times New Roman" w:cs="Times New Roman"/>
          <w:sz w:val="24"/>
          <w:szCs w:val="24"/>
          <w:lang w:eastAsia="ru-RU"/>
        </w:rPr>
        <w:t>ых</w:t>
      </w:r>
      <w:proofErr w:type="spellEnd"/>
      <w:r w:rsidRPr="008C2A80">
        <w:rPr>
          <w:rFonts w:ascii="Times New Roman" w:hAnsi="Times New Roman" w:cs="Times New Roman"/>
          <w:sz w:val="24"/>
          <w:szCs w:val="24"/>
          <w:lang w:eastAsia="ru-RU"/>
        </w:rPr>
        <w:t>) источника(</w:t>
      </w:r>
      <w:proofErr w:type="spellStart"/>
      <w:r w:rsidRPr="008C2A80">
        <w:rPr>
          <w:rFonts w:ascii="Times New Roman" w:hAnsi="Times New Roman" w:cs="Times New Roman"/>
          <w:sz w:val="24"/>
          <w:szCs w:val="24"/>
          <w:lang w:eastAsia="ru-RU"/>
        </w:rPr>
        <w:t>ов</w:t>
      </w:r>
      <w:proofErr w:type="spellEnd"/>
      <w:r w:rsidRPr="008C2A80">
        <w:rPr>
          <w:rFonts w:ascii="Times New Roman" w:hAnsi="Times New Roman" w:cs="Times New Roman"/>
          <w:sz w:val="24"/>
          <w:szCs w:val="24"/>
          <w:lang w:eastAsia="ru-RU"/>
        </w:rPr>
        <w:t>) электропитания на резервный(</w:t>
      </w:r>
      <w:proofErr w:type="spellStart"/>
      <w:r w:rsidRPr="008C2A80">
        <w:rPr>
          <w:rFonts w:ascii="Times New Roman" w:hAnsi="Times New Roman" w:cs="Times New Roman"/>
          <w:sz w:val="24"/>
          <w:szCs w:val="24"/>
          <w:lang w:eastAsia="ru-RU"/>
        </w:rPr>
        <w:t>ые</w:t>
      </w:r>
      <w:proofErr w:type="spellEnd"/>
      <w:r w:rsidRPr="008C2A80">
        <w:rPr>
          <w:rFonts w:ascii="Times New Roman" w:hAnsi="Times New Roman" w:cs="Times New Roman"/>
          <w:sz w:val="24"/>
          <w:szCs w:val="24"/>
          <w:lang w:eastAsia="ru-RU"/>
        </w:rPr>
        <w:t>) при отказе основного(</w:t>
      </w:r>
      <w:proofErr w:type="spellStart"/>
      <w:r w:rsidRPr="008C2A80">
        <w:rPr>
          <w:rFonts w:ascii="Times New Roman" w:hAnsi="Times New Roman" w:cs="Times New Roman"/>
          <w:sz w:val="24"/>
          <w:szCs w:val="24"/>
          <w:lang w:eastAsia="ru-RU"/>
        </w:rPr>
        <w:t>ых</w:t>
      </w:r>
      <w:proofErr w:type="spellEnd"/>
      <w:r w:rsidRPr="008C2A80">
        <w:rPr>
          <w:rFonts w:ascii="Times New Roman" w:hAnsi="Times New Roman" w:cs="Times New Roman"/>
          <w:sz w:val="24"/>
          <w:szCs w:val="24"/>
          <w:lang w:eastAsia="ru-RU"/>
        </w:rPr>
        <w:t>) источника(</w:t>
      </w:r>
      <w:proofErr w:type="spellStart"/>
      <w:r w:rsidRPr="008C2A80">
        <w:rPr>
          <w:rFonts w:ascii="Times New Roman" w:hAnsi="Times New Roman" w:cs="Times New Roman"/>
          <w:sz w:val="24"/>
          <w:szCs w:val="24"/>
          <w:lang w:eastAsia="ru-RU"/>
        </w:rPr>
        <w:t>ов</w:t>
      </w:r>
      <w:proofErr w:type="spellEnd"/>
      <w:r w:rsidRPr="008C2A80">
        <w:rPr>
          <w:rFonts w:ascii="Times New Roman" w:hAnsi="Times New Roman" w:cs="Times New Roman"/>
          <w:sz w:val="24"/>
          <w:szCs w:val="24"/>
          <w:lang w:eastAsia="ru-RU"/>
        </w:rPr>
        <w:t xml:space="preserve">); </w:t>
      </w:r>
    </w:p>
    <w:p w14:paraId="1658651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г) автоматическое переключение усилителя(ей) или модуля(ей) усилителя(ей) мощности на резервный(</w:t>
      </w:r>
      <w:proofErr w:type="spellStart"/>
      <w:r w:rsidRPr="008C2A80">
        <w:rPr>
          <w:rFonts w:ascii="Times New Roman" w:hAnsi="Times New Roman" w:cs="Times New Roman"/>
          <w:sz w:val="24"/>
          <w:szCs w:val="24"/>
          <w:lang w:eastAsia="ru-RU"/>
        </w:rPr>
        <w:t>ые</w:t>
      </w:r>
      <w:proofErr w:type="spellEnd"/>
      <w:r w:rsidRPr="008C2A80">
        <w:rPr>
          <w:rFonts w:ascii="Times New Roman" w:hAnsi="Times New Roman" w:cs="Times New Roman"/>
          <w:sz w:val="24"/>
          <w:szCs w:val="24"/>
          <w:lang w:eastAsia="ru-RU"/>
        </w:rPr>
        <w:t xml:space="preserve">) при отказе основных усилителей или модулей; </w:t>
      </w:r>
    </w:p>
    <w:p w14:paraId="582B2C6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 </w:t>
      </w:r>
    </w:p>
    <w:p w14:paraId="0B53275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 </w:t>
      </w:r>
    </w:p>
    <w:p w14:paraId="1019DA4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ж) запись всех передаваемых сообщений и всех управляющих действий оператора вместе с информацией о времени и дате в отдельный накопитель (зону записи), не подвергаемый последующим изменениям (если это предусмотрено проектом на систему); </w:t>
      </w:r>
    </w:p>
    <w:p w14:paraId="4AD69D5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извещателей и иных элементов контроля и управления, размещенных в зонах оповещения (если это предусмотрено проектом на систему). </w:t>
      </w:r>
    </w:p>
    <w:p w14:paraId="265E24F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4.1.18. Удаление загрязнений на рабочих поверхностях органов индикации, управления и т.п. </w:t>
      </w:r>
    </w:p>
    <w:p w14:paraId="04BDBB5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4.1.19. 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 </w:t>
      </w:r>
    </w:p>
    <w:p w14:paraId="7DC9436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4.1.20. Тестирование программного обеспечения системы тестовыми программами. </w:t>
      </w:r>
    </w:p>
    <w:p w14:paraId="2D2CEE1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6.1.21. Подготовка и оформление текущей документации по ТО системы. </w:t>
      </w:r>
    </w:p>
    <w:p w14:paraId="2FB5B5A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69069956" w14:textId="77777777" w:rsidR="008C2A80" w:rsidRPr="008C2A80" w:rsidRDefault="008C2A80" w:rsidP="008C2A80">
      <w:pPr>
        <w:spacing w:after="0" w:line="288" w:lineRule="atLeast"/>
        <w:ind w:firstLine="540"/>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4.2. Внеплановое ТО</w:t>
      </w:r>
      <w:r w:rsidRPr="008C2A80">
        <w:rPr>
          <w:rFonts w:ascii="Times New Roman" w:eastAsia="Times New Roman" w:hAnsi="Times New Roman" w:cs="Times New Roman"/>
          <w:sz w:val="24"/>
          <w:szCs w:val="24"/>
          <w:lang w:eastAsia="ru-RU"/>
        </w:rPr>
        <w:t xml:space="preserve"> </w:t>
      </w:r>
    </w:p>
    <w:p w14:paraId="3D3577FF"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47493FD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проведении внепланового ТО системы должны быть оказаны услуги, проводимые в рамках ежемесячного ТО, а также следующие дополнительные услуги: </w:t>
      </w:r>
    </w:p>
    <w:p w14:paraId="6023CD0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4.2.1. Измерение сопротивления шлейфов, сопротивления изоляции шлейфов. </w:t>
      </w:r>
    </w:p>
    <w:p w14:paraId="587DC49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4.2.2. Контроль основного и резервного источников питания, проверка автоматического переключения питания с рабочего ввода на резервный и обратно. </w:t>
      </w:r>
    </w:p>
    <w:p w14:paraId="6BEC758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4.2.3. 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 </w:t>
      </w:r>
    </w:p>
    <w:p w14:paraId="69669D1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Подготовка и оформление текущей документации по ТО системы. </w:t>
      </w:r>
    </w:p>
    <w:p w14:paraId="20A5EA74"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18202F3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25C05156"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5. Содержание ТО программного обеспечения КСОБ</w:t>
      </w:r>
      <w:r w:rsidRPr="008C2A80">
        <w:rPr>
          <w:rFonts w:ascii="Times New Roman" w:eastAsia="Times New Roman" w:hAnsi="Times New Roman" w:cs="Times New Roman"/>
          <w:sz w:val="24"/>
          <w:szCs w:val="24"/>
          <w:lang w:eastAsia="ru-RU"/>
        </w:rPr>
        <w:t xml:space="preserve"> </w:t>
      </w:r>
    </w:p>
    <w:p w14:paraId="5DFD097C"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4F61D18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наличии программного обеспечения, входящего в состав какой-либо из систем, в обязательном порядке проводится ТО каждого такого программного обеспечения. </w:t>
      </w:r>
    </w:p>
    <w:p w14:paraId="76B129E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5.1. Ежемесячное ТО. </w:t>
      </w:r>
    </w:p>
    <w:p w14:paraId="05A22DD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ТО (поддержка) программного обеспечения системы в период проведения ТО системы состоит в оказании следующих услуг: </w:t>
      </w:r>
    </w:p>
    <w:p w14:paraId="39C4276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5.1.1. 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 </w:t>
      </w:r>
    </w:p>
    <w:p w14:paraId="3528860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lastRenderedPageBreak/>
        <w:t xml:space="preserve">5.1.2. 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 </w:t>
      </w:r>
    </w:p>
    <w:p w14:paraId="6EAA1AF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5.1.3. Восстановление исходного состояния прикладных программ. </w:t>
      </w:r>
    </w:p>
    <w:p w14:paraId="0EDA96C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5.1.4. 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 </w:t>
      </w:r>
    </w:p>
    <w:p w14:paraId="72D7511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5.1.5. Переустановка программного обеспечения системы (при необходимости). </w:t>
      </w:r>
    </w:p>
    <w:p w14:paraId="494EE8C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5.1.6. Оформление текущей документации по ТО программного обеспечения системы. </w:t>
      </w:r>
    </w:p>
    <w:p w14:paraId="7344D2D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ходе проведения ТО системы Исполнителю не допускается внесение изменений 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 </w:t>
      </w:r>
    </w:p>
    <w:p w14:paraId="325A477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Исполнитель во время оказания услуг проводит ежемесячное тестирование прохождения сигналов о срабатывании средств АПС, ОС, ТС и СКЗ в СПб ГКУ "ГМЦ" на объектах, сопряженных с АС "КСОМБ", а также в организации, осуществляющие реагирование на сигналы тревог, поступающие с объектов. </w:t>
      </w:r>
    </w:p>
    <w:p w14:paraId="4C73AE4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Тестирование АПС, ОС, ТС и СКЗ проводится не реже 1 (Одного) раза в месяц. </w:t>
      </w:r>
    </w:p>
    <w:p w14:paraId="0CF135F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Результаты проведения тестирования отражаются в </w:t>
      </w:r>
      <w:hyperlink w:anchor="p1046" w:history="1">
        <w:r w:rsidRPr="008C2A80">
          <w:rPr>
            <w:rFonts w:ascii="Times New Roman" w:hAnsi="Times New Roman" w:cs="Times New Roman"/>
            <w:color w:val="0000FF"/>
            <w:sz w:val="24"/>
            <w:szCs w:val="24"/>
            <w:u w:val="single"/>
            <w:lang w:eastAsia="ru-RU"/>
          </w:rPr>
          <w:t>акте-наряде</w:t>
        </w:r>
      </w:hyperlink>
      <w:r w:rsidRPr="008C2A80">
        <w:rPr>
          <w:rFonts w:ascii="Times New Roman" w:hAnsi="Times New Roman" w:cs="Times New Roman"/>
          <w:sz w:val="24"/>
          <w:szCs w:val="24"/>
          <w:lang w:eastAsia="ru-RU"/>
        </w:rPr>
        <w:t xml:space="preserve"> согласно Форме 6 Приложения N 5 к Описанию объекта закупки, а также в журнале тестирования, ведущемся и имеющемся на объекте. </w:t>
      </w:r>
    </w:p>
    <w:p w14:paraId="1CB0986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ТС и СКЗ в АС "КСОМБ". </w:t>
      </w:r>
    </w:p>
    <w:p w14:paraId="3DD3866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 </w:t>
      </w:r>
    </w:p>
    <w:p w14:paraId="76D8E9B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тестировании работоспособности ОС и СКЗ, оказании услуг по техническому обслуживанию ОС и СКЗ,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с указанием логического номера объекта и ФИО ответственного лица по номерам телефонов, указанным ниже. </w:t>
      </w:r>
    </w:p>
    <w:p w14:paraId="7A8B4E2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оказании услуг по техническому обслуживанию ТС ответственное лицо 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 </w:t>
      </w:r>
    </w:p>
    <w:p w14:paraId="4D41F00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 (812)576-42-04, (812)438-25-77 (круглосуточный многоканальный) - оператору АС "КСОМБ". </w:t>
      </w:r>
    </w:p>
    <w:p w14:paraId="75A22FD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 (812)576-42-30 (круглосуточный) - начальнику смены Центра видеонаблюдения и мониторинга СПб ГКУ "ГМЦ". </w:t>
      </w:r>
    </w:p>
    <w:p w14:paraId="6A12D34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Алгоритмы проведения тестирования прохождения сигналов приведены в </w:t>
      </w:r>
      <w:hyperlink w:anchor="p1390" w:history="1">
        <w:r w:rsidRPr="008C2A80">
          <w:rPr>
            <w:rFonts w:ascii="Times New Roman" w:hAnsi="Times New Roman" w:cs="Times New Roman"/>
            <w:color w:val="0000FF"/>
            <w:sz w:val="24"/>
            <w:szCs w:val="24"/>
            <w:u w:val="single"/>
            <w:lang w:eastAsia="ru-RU"/>
          </w:rPr>
          <w:t xml:space="preserve">Приложении N </w:t>
        </w:r>
      </w:hyperlink>
      <w:r w:rsidRPr="008C2A80">
        <w:rPr>
          <w:rFonts w:ascii="Times New Roman" w:hAnsi="Times New Roman" w:cs="Times New Roman"/>
          <w:color w:val="0000FF"/>
          <w:sz w:val="24"/>
          <w:szCs w:val="24"/>
          <w:u w:val="single"/>
          <w:lang w:eastAsia="ru-RU"/>
        </w:rPr>
        <w:t>7</w:t>
      </w:r>
      <w:r w:rsidRPr="008C2A80">
        <w:rPr>
          <w:rFonts w:ascii="Times New Roman" w:hAnsi="Times New Roman" w:cs="Times New Roman"/>
          <w:sz w:val="24"/>
          <w:szCs w:val="24"/>
          <w:lang w:eastAsia="ru-RU"/>
        </w:rPr>
        <w:t xml:space="preserve"> к Описанию объекта закупки. </w:t>
      </w:r>
    </w:p>
    <w:p w14:paraId="6F411CC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p>
    <w:p w14:paraId="2FFA803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p>
    <w:p w14:paraId="3814E01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p>
    <w:p w14:paraId="13E5E212"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751E8ED9"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lastRenderedPageBreak/>
        <w:t>Раздел 2. Оказание услуг по проведению ремонта</w:t>
      </w:r>
      <w:r w:rsidRPr="008C2A80">
        <w:rPr>
          <w:rFonts w:ascii="Times New Roman" w:eastAsia="Times New Roman" w:hAnsi="Times New Roman" w:cs="Times New Roman"/>
          <w:sz w:val="24"/>
          <w:szCs w:val="24"/>
          <w:lang w:eastAsia="ru-RU"/>
        </w:rPr>
        <w:t xml:space="preserve"> </w:t>
      </w:r>
    </w:p>
    <w:p w14:paraId="305B1185"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с заменой элементов</w:t>
      </w:r>
      <w:r w:rsidRPr="008C2A80">
        <w:rPr>
          <w:rFonts w:ascii="Times New Roman" w:eastAsia="Times New Roman" w:hAnsi="Times New Roman" w:cs="Times New Roman"/>
          <w:sz w:val="24"/>
          <w:szCs w:val="24"/>
          <w:lang w:eastAsia="ru-RU"/>
        </w:rPr>
        <w:t xml:space="preserve"> </w:t>
      </w:r>
    </w:p>
    <w:p w14:paraId="30BBEA5E"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341AE3D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случае возникновения необходимости Исполнитель обязан обеспечить проведение ремонта оконечного оборудования и/или его элементов, замену оконечного оборудования на аналогичное в случае его </w:t>
      </w:r>
      <w:proofErr w:type="spellStart"/>
      <w:r w:rsidRPr="008C2A80">
        <w:rPr>
          <w:rFonts w:ascii="Times New Roman" w:hAnsi="Times New Roman" w:cs="Times New Roman"/>
          <w:sz w:val="24"/>
          <w:szCs w:val="24"/>
          <w:lang w:eastAsia="ru-RU"/>
        </w:rPr>
        <w:t>неремонтопригодности</w:t>
      </w:r>
      <w:proofErr w:type="spellEnd"/>
      <w:r w:rsidRPr="008C2A80">
        <w:rPr>
          <w:rFonts w:ascii="Times New Roman" w:hAnsi="Times New Roman" w:cs="Times New Roman"/>
          <w:sz w:val="24"/>
          <w:szCs w:val="24"/>
          <w:lang w:eastAsia="ru-RU"/>
        </w:rPr>
        <w:t xml:space="preserve">. Указанные действия необходимы и обязательны для восстановления работоспособности систем, проводятся по заявкам Заказчика, персонала объекта либо в момент проведения ТО. </w:t>
      </w:r>
    </w:p>
    <w:p w14:paraId="06A30107"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Оказание услуг по проведению ремонта с заменой элементов, который невозможно осуществить на месте, выполняется в условиях мастерской после заключения Исполнителя о необходимости его проведения и составления дефектной </w:t>
      </w:r>
      <w:hyperlink w:anchor="p941" w:history="1">
        <w:r w:rsidRPr="008C2A80">
          <w:rPr>
            <w:rFonts w:ascii="Times New Roman" w:hAnsi="Times New Roman" w:cs="Times New Roman"/>
            <w:color w:val="0000FF"/>
            <w:sz w:val="24"/>
            <w:szCs w:val="24"/>
            <w:u w:val="single"/>
            <w:lang w:eastAsia="ru-RU"/>
          </w:rPr>
          <w:t>ведомости</w:t>
        </w:r>
      </w:hyperlink>
      <w:r w:rsidRPr="008C2A80">
        <w:rPr>
          <w:rFonts w:ascii="Times New Roman" w:hAnsi="Times New Roman" w:cs="Times New Roman"/>
          <w:sz w:val="24"/>
          <w:szCs w:val="24"/>
          <w:lang w:eastAsia="ru-RU"/>
        </w:rPr>
        <w:t xml:space="preserve"> на систему и технические средства (Форма 4 Приложения N 5 к Описанию объекта закупки), </w:t>
      </w:r>
      <w:hyperlink w:anchor="p1141" w:history="1">
        <w:r w:rsidRPr="008C2A80">
          <w:rPr>
            <w:rFonts w:ascii="Times New Roman" w:hAnsi="Times New Roman" w:cs="Times New Roman"/>
            <w:color w:val="0000FF"/>
            <w:sz w:val="24"/>
            <w:szCs w:val="24"/>
            <w:u w:val="single"/>
            <w:lang w:eastAsia="ru-RU"/>
          </w:rPr>
          <w:t>акта</w:t>
        </w:r>
      </w:hyperlink>
      <w:r w:rsidRPr="008C2A80">
        <w:rPr>
          <w:rFonts w:ascii="Times New Roman" w:hAnsi="Times New Roman" w:cs="Times New Roman"/>
          <w:sz w:val="24"/>
          <w:szCs w:val="24"/>
          <w:lang w:eastAsia="ru-RU"/>
        </w:rPr>
        <w:t xml:space="preserve"> проведения монтажа/демонтажа оборудования (Форма 8 Приложения N 5 к Описанию объекта закупки) подписанных исполнителем и персоналом объекта. Запрещается устанавливать блокировки в шлейфе в месте отсутствия пожарного, охранного извещателя или иного оконечного оборудования. </w:t>
      </w:r>
    </w:p>
    <w:p w14:paraId="366B282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установке на объект оборудования КСОБ после ремонта с заменой элементов оборудования исполнитель составляет </w:t>
      </w:r>
      <w:hyperlink w:anchor="p1141" w:history="1">
        <w:r w:rsidRPr="008C2A80">
          <w:rPr>
            <w:rFonts w:ascii="Times New Roman" w:hAnsi="Times New Roman" w:cs="Times New Roman"/>
            <w:color w:val="0000FF"/>
            <w:sz w:val="24"/>
            <w:szCs w:val="24"/>
            <w:u w:val="single"/>
            <w:lang w:eastAsia="ru-RU"/>
          </w:rPr>
          <w:t>акт</w:t>
        </w:r>
      </w:hyperlink>
      <w:r w:rsidRPr="008C2A80">
        <w:rPr>
          <w:rFonts w:ascii="Times New Roman" w:hAnsi="Times New Roman" w:cs="Times New Roman"/>
          <w:sz w:val="24"/>
          <w:szCs w:val="24"/>
          <w:lang w:eastAsia="ru-RU"/>
        </w:rPr>
        <w:t xml:space="preserve"> проведения монтажа/демонтажа оборудования (Форма 8 Приложения N 5 к Описанию объекта закупки). После замены оборудования или ремонта с заменой элементов оборудования исполнитель должен провести проверку работоспособности системы. </w:t>
      </w:r>
    </w:p>
    <w:p w14:paraId="47F1673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 </w:t>
      </w:r>
    </w:p>
    <w:p w14:paraId="1311A88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отсутствии возможности восстановления работоспособности систем и необходимости проведения ремонта (замены элементов) на условиях, не предусмотренных извещением об осуществлении закупки, Исполнитель обязан сообщить об этом в письменной форме Заказчику. При этом Исполнитель представляет Заказчику соответствующее обоснование невозможности оказания услуги с приложением развернутых сведений о стоимости ремонта (замены элементов). </w:t>
      </w:r>
    </w:p>
    <w:p w14:paraId="277A62E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случаях, когда ремонт с заменой элементов КСОБ невозможен, исполнитель составляет заключение о </w:t>
      </w:r>
      <w:proofErr w:type="spellStart"/>
      <w:r w:rsidRPr="008C2A80">
        <w:rPr>
          <w:rFonts w:ascii="Times New Roman" w:hAnsi="Times New Roman" w:cs="Times New Roman"/>
          <w:sz w:val="24"/>
          <w:szCs w:val="24"/>
          <w:lang w:eastAsia="ru-RU"/>
        </w:rPr>
        <w:t>неремонтопригодности</w:t>
      </w:r>
      <w:proofErr w:type="spellEnd"/>
      <w:r w:rsidRPr="008C2A80">
        <w:rPr>
          <w:rFonts w:ascii="Times New Roman" w:hAnsi="Times New Roman" w:cs="Times New Roman"/>
          <w:sz w:val="24"/>
          <w:szCs w:val="24"/>
          <w:lang w:eastAsia="ru-RU"/>
        </w:rPr>
        <w:t xml:space="preserve"> КСОБ. Для подготовки заключения о </w:t>
      </w:r>
      <w:proofErr w:type="spellStart"/>
      <w:r w:rsidRPr="008C2A80">
        <w:rPr>
          <w:rFonts w:ascii="Times New Roman" w:hAnsi="Times New Roman" w:cs="Times New Roman"/>
          <w:sz w:val="24"/>
          <w:szCs w:val="24"/>
          <w:lang w:eastAsia="ru-RU"/>
        </w:rPr>
        <w:t>неремонтопригодности</w:t>
      </w:r>
      <w:proofErr w:type="spellEnd"/>
      <w:r w:rsidRPr="008C2A80">
        <w:rPr>
          <w:rFonts w:ascii="Times New Roman" w:hAnsi="Times New Roman" w:cs="Times New Roman"/>
          <w:sz w:val="24"/>
          <w:szCs w:val="24"/>
          <w:lang w:eastAsia="ru-RU"/>
        </w:rPr>
        <w:t xml:space="preserve"> исполнитель может привлекать соответствующих сертифицированных специалистов сервисных центров. </w:t>
      </w:r>
    </w:p>
    <w:p w14:paraId="1D315CC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Неремонтопригодное оконечное оборудование КСОБ сдается в полной комплектности Заказчику с документами, подтверждающими факт и основание снятия с эксплуатации: </w:t>
      </w:r>
    </w:p>
    <w:p w14:paraId="09C06FB2" w14:textId="77777777" w:rsidR="008C2A80" w:rsidRPr="008C2A80" w:rsidRDefault="008C2A80" w:rsidP="008C2A80">
      <w:pPr>
        <w:spacing w:after="0" w:line="240" w:lineRule="auto"/>
        <w:ind w:firstLine="567"/>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1. </w:t>
      </w:r>
      <w:hyperlink w:anchor="p1094" w:history="1">
        <w:r w:rsidRPr="008C2A80">
          <w:rPr>
            <w:rFonts w:ascii="Times New Roman" w:eastAsia="Times New Roman" w:hAnsi="Times New Roman" w:cs="Times New Roman"/>
            <w:color w:val="0000FF"/>
            <w:sz w:val="24"/>
            <w:szCs w:val="24"/>
            <w:u w:val="single"/>
            <w:lang w:eastAsia="ru-RU"/>
          </w:rPr>
          <w:t>Акт</w:t>
        </w:r>
      </w:hyperlink>
      <w:r w:rsidRPr="008C2A80">
        <w:rPr>
          <w:rFonts w:ascii="Times New Roman" w:eastAsia="Times New Roman" w:hAnsi="Times New Roman" w:cs="Times New Roman"/>
          <w:sz w:val="24"/>
          <w:szCs w:val="24"/>
          <w:lang w:eastAsia="ru-RU"/>
        </w:rPr>
        <w:t xml:space="preserve"> проверки технического состояния оборудования, составленный по Форме 7 Приложения N 5 к Описанию объекта закупки. </w:t>
      </w:r>
    </w:p>
    <w:p w14:paraId="3689C4C0" w14:textId="77777777" w:rsidR="008C2A80" w:rsidRPr="008C2A80" w:rsidRDefault="008C2A80" w:rsidP="008C2A80">
      <w:pPr>
        <w:spacing w:after="0" w:line="240" w:lineRule="auto"/>
        <w:ind w:firstLine="567"/>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2. Дефектная </w:t>
      </w:r>
      <w:hyperlink w:anchor="p941" w:history="1">
        <w:r w:rsidRPr="008C2A80">
          <w:rPr>
            <w:rFonts w:ascii="Times New Roman" w:eastAsia="Times New Roman" w:hAnsi="Times New Roman" w:cs="Times New Roman"/>
            <w:color w:val="0000FF"/>
            <w:sz w:val="24"/>
            <w:szCs w:val="24"/>
            <w:u w:val="single"/>
            <w:lang w:eastAsia="ru-RU"/>
          </w:rPr>
          <w:t>ведомость</w:t>
        </w:r>
      </w:hyperlink>
      <w:r w:rsidRPr="008C2A80">
        <w:rPr>
          <w:rFonts w:ascii="Times New Roman" w:eastAsia="Times New Roman" w:hAnsi="Times New Roman" w:cs="Times New Roman"/>
          <w:sz w:val="24"/>
          <w:szCs w:val="24"/>
          <w:lang w:eastAsia="ru-RU"/>
        </w:rPr>
        <w:t xml:space="preserve"> на систему и технические средства, составленная по Форме 4 Приложения N 5 к Описанию объекта закупки. </w:t>
      </w:r>
    </w:p>
    <w:p w14:paraId="5E4DBF5B" w14:textId="77777777" w:rsidR="008C2A80" w:rsidRPr="008C2A80" w:rsidRDefault="008C2A80" w:rsidP="008C2A80">
      <w:pPr>
        <w:spacing w:after="0" w:line="240" w:lineRule="auto"/>
        <w:ind w:firstLine="567"/>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3. </w:t>
      </w:r>
      <w:hyperlink w:anchor="p1141" w:history="1">
        <w:r w:rsidRPr="008C2A80">
          <w:rPr>
            <w:rFonts w:ascii="Times New Roman" w:eastAsia="Times New Roman" w:hAnsi="Times New Roman" w:cs="Times New Roman"/>
            <w:color w:val="0000FF"/>
            <w:sz w:val="24"/>
            <w:szCs w:val="24"/>
            <w:u w:val="single"/>
            <w:lang w:eastAsia="ru-RU"/>
          </w:rPr>
          <w:t>Акт</w:t>
        </w:r>
      </w:hyperlink>
      <w:r w:rsidRPr="008C2A80">
        <w:rPr>
          <w:rFonts w:ascii="Times New Roman" w:eastAsia="Times New Roman" w:hAnsi="Times New Roman" w:cs="Times New Roman"/>
          <w:sz w:val="24"/>
          <w:szCs w:val="24"/>
          <w:lang w:eastAsia="ru-RU"/>
        </w:rPr>
        <w:t xml:space="preserve"> проведения монтажа/демонтажа, составленный по Форме 8 Приложения N 5 к Описанию объекта закупки. </w:t>
      </w:r>
    </w:p>
    <w:p w14:paraId="67B2FC71" w14:textId="77777777" w:rsidR="008C2A80" w:rsidRPr="008C2A80" w:rsidRDefault="008C2A80" w:rsidP="008C2A80">
      <w:pPr>
        <w:spacing w:after="0" w:line="240" w:lineRule="auto"/>
        <w:ind w:firstLine="567"/>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Указанные действия необходимы и обязательны для восстановления работоспособности систем, проводятся по заявкам заказчика услуг либо в момент проведения ТО. </w:t>
      </w:r>
    </w:p>
    <w:p w14:paraId="588B7AF4"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79F8BECD"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56BCA858"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1E932B23"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0EEA982A"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58DC2A72"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1155312E"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lastRenderedPageBreak/>
        <w:t xml:space="preserve">  Приложение N 3 </w:t>
      </w:r>
    </w:p>
    <w:p w14:paraId="0C4C7C6B"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к Описанию объекта закупки </w:t>
      </w:r>
    </w:p>
    <w:p w14:paraId="6D4DCC04"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67B1D478" w14:textId="77777777" w:rsidTr="00375486">
        <w:tc>
          <w:tcPr>
            <w:tcW w:w="0" w:type="auto"/>
            <w:hideMark/>
          </w:tcPr>
          <w:p w14:paraId="5C98A9AA"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bookmarkStart w:id="21" w:name="p656"/>
            <w:bookmarkEnd w:id="21"/>
            <w:r w:rsidRPr="008C2A80">
              <w:rPr>
                <w:rFonts w:ascii="Times New Roman" w:eastAsia="Times New Roman" w:hAnsi="Times New Roman" w:cs="Times New Roman"/>
                <w:b/>
                <w:bCs/>
                <w:sz w:val="24"/>
                <w:szCs w:val="24"/>
                <w:lang w:eastAsia="ru-RU"/>
              </w:rPr>
              <w:t>Перечень адресных и адресно-аналоговых подсистем КСОБ</w:t>
            </w:r>
            <w:r w:rsidRPr="008C2A80">
              <w:rPr>
                <w:rFonts w:ascii="Times New Roman" w:eastAsia="Times New Roman" w:hAnsi="Times New Roman" w:cs="Times New Roman"/>
                <w:sz w:val="24"/>
                <w:szCs w:val="24"/>
                <w:lang w:eastAsia="ru-RU"/>
              </w:rPr>
              <w:t xml:space="preserve"> </w:t>
            </w:r>
          </w:p>
        </w:tc>
      </w:tr>
    </w:tbl>
    <w:p w14:paraId="2C30E725"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719" w:type="dxa"/>
        <w:tblInd w:w="-431" w:type="dxa"/>
        <w:tblCellMar>
          <w:left w:w="0" w:type="dxa"/>
          <w:right w:w="0" w:type="dxa"/>
        </w:tblCellMar>
        <w:tblLook w:val="04A0" w:firstRow="1" w:lastRow="0" w:firstColumn="1" w:lastColumn="0" w:noHBand="0" w:noVBand="1"/>
      </w:tblPr>
      <w:tblGrid>
        <w:gridCol w:w="320"/>
        <w:gridCol w:w="3467"/>
        <w:gridCol w:w="3260"/>
        <w:gridCol w:w="1418"/>
        <w:gridCol w:w="1254"/>
      </w:tblGrid>
      <w:tr w:rsidR="008C2A80" w:rsidRPr="008C2A80" w14:paraId="13C2D05B" w14:textId="77777777" w:rsidTr="00375486">
        <w:tc>
          <w:tcPr>
            <w:tcW w:w="0" w:type="auto"/>
            <w:tcBorders>
              <w:top w:val="single" w:sz="4" w:space="0" w:color="auto"/>
              <w:left w:val="single" w:sz="4" w:space="0" w:color="auto"/>
              <w:bottom w:val="single" w:sz="4" w:space="0" w:color="auto"/>
              <w:right w:val="single" w:sz="4" w:space="0" w:color="auto"/>
            </w:tcBorders>
            <w:hideMark/>
          </w:tcPr>
          <w:p w14:paraId="6B205154"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N п/п </w:t>
            </w:r>
          </w:p>
        </w:tc>
        <w:tc>
          <w:tcPr>
            <w:tcW w:w="3467" w:type="dxa"/>
            <w:tcBorders>
              <w:top w:val="single" w:sz="4" w:space="0" w:color="auto"/>
              <w:left w:val="single" w:sz="4" w:space="0" w:color="auto"/>
              <w:bottom w:val="single" w:sz="4" w:space="0" w:color="auto"/>
              <w:right w:val="single" w:sz="4" w:space="0" w:color="auto"/>
            </w:tcBorders>
            <w:hideMark/>
          </w:tcPr>
          <w:p w14:paraId="51DCEA04"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Объект </w:t>
            </w:r>
          </w:p>
        </w:tc>
        <w:tc>
          <w:tcPr>
            <w:tcW w:w="3260" w:type="dxa"/>
            <w:tcBorders>
              <w:top w:val="single" w:sz="4" w:space="0" w:color="auto"/>
              <w:left w:val="single" w:sz="4" w:space="0" w:color="auto"/>
              <w:bottom w:val="single" w:sz="4" w:space="0" w:color="auto"/>
              <w:right w:val="single" w:sz="4" w:space="0" w:color="auto"/>
            </w:tcBorders>
            <w:hideMark/>
          </w:tcPr>
          <w:p w14:paraId="230A87E0"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Адрес объекта </w:t>
            </w:r>
          </w:p>
        </w:tc>
        <w:tc>
          <w:tcPr>
            <w:tcW w:w="1418" w:type="dxa"/>
            <w:tcBorders>
              <w:top w:val="single" w:sz="4" w:space="0" w:color="auto"/>
              <w:left w:val="single" w:sz="4" w:space="0" w:color="auto"/>
              <w:bottom w:val="single" w:sz="4" w:space="0" w:color="auto"/>
              <w:right w:val="single" w:sz="4" w:space="0" w:color="auto"/>
            </w:tcBorders>
            <w:hideMark/>
          </w:tcPr>
          <w:p w14:paraId="660B6FD8"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подсистемы КСОБ </w:t>
            </w:r>
          </w:p>
        </w:tc>
        <w:tc>
          <w:tcPr>
            <w:tcW w:w="0" w:type="auto"/>
            <w:tcBorders>
              <w:top w:val="single" w:sz="4" w:space="0" w:color="auto"/>
              <w:left w:val="single" w:sz="4" w:space="0" w:color="auto"/>
              <w:bottom w:val="single" w:sz="4" w:space="0" w:color="auto"/>
              <w:right w:val="single" w:sz="4" w:space="0" w:color="auto"/>
            </w:tcBorders>
            <w:hideMark/>
          </w:tcPr>
          <w:p w14:paraId="5FCE98A5"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Тип подсистемы КСОБ </w:t>
            </w:r>
          </w:p>
        </w:tc>
      </w:tr>
      <w:tr w:rsidR="008C2A80" w:rsidRPr="008C2A80" w14:paraId="72453832" w14:textId="77777777" w:rsidTr="00375486">
        <w:tc>
          <w:tcPr>
            <w:tcW w:w="0" w:type="auto"/>
            <w:tcBorders>
              <w:top w:val="single" w:sz="4" w:space="0" w:color="auto"/>
              <w:left w:val="single" w:sz="4" w:space="0" w:color="auto"/>
              <w:bottom w:val="single" w:sz="4" w:space="0" w:color="auto"/>
              <w:right w:val="single" w:sz="4" w:space="0" w:color="auto"/>
            </w:tcBorders>
            <w:hideMark/>
          </w:tcPr>
          <w:p w14:paraId="33BFE171"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1 </w:t>
            </w:r>
          </w:p>
        </w:tc>
        <w:tc>
          <w:tcPr>
            <w:tcW w:w="3467" w:type="dxa"/>
            <w:tcBorders>
              <w:top w:val="single" w:sz="4" w:space="0" w:color="auto"/>
              <w:left w:val="single" w:sz="4" w:space="0" w:color="auto"/>
              <w:bottom w:val="single" w:sz="4" w:space="0" w:color="auto"/>
              <w:right w:val="single" w:sz="4" w:space="0" w:color="auto"/>
            </w:tcBorders>
            <w:hideMark/>
          </w:tcPr>
          <w:p w14:paraId="6338703C"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2 </w:t>
            </w:r>
          </w:p>
        </w:tc>
        <w:tc>
          <w:tcPr>
            <w:tcW w:w="3260" w:type="dxa"/>
            <w:tcBorders>
              <w:top w:val="single" w:sz="4" w:space="0" w:color="auto"/>
              <w:left w:val="single" w:sz="4" w:space="0" w:color="auto"/>
              <w:bottom w:val="single" w:sz="4" w:space="0" w:color="auto"/>
              <w:right w:val="single" w:sz="4" w:space="0" w:color="auto"/>
            </w:tcBorders>
            <w:hideMark/>
          </w:tcPr>
          <w:p w14:paraId="073692E1"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3 </w:t>
            </w:r>
          </w:p>
        </w:tc>
        <w:tc>
          <w:tcPr>
            <w:tcW w:w="1418" w:type="dxa"/>
            <w:tcBorders>
              <w:top w:val="single" w:sz="4" w:space="0" w:color="auto"/>
              <w:left w:val="single" w:sz="4" w:space="0" w:color="auto"/>
              <w:bottom w:val="single" w:sz="4" w:space="0" w:color="auto"/>
              <w:right w:val="single" w:sz="4" w:space="0" w:color="auto"/>
            </w:tcBorders>
            <w:hideMark/>
          </w:tcPr>
          <w:p w14:paraId="53AD767D"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4 </w:t>
            </w:r>
          </w:p>
        </w:tc>
        <w:tc>
          <w:tcPr>
            <w:tcW w:w="0" w:type="auto"/>
            <w:tcBorders>
              <w:top w:val="single" w:sz="4" w:space="0" w:color="auto"/>
              <w:left w:val="single" w:sz="4" w:space="0" w:color="auto"/>
              <w:bottom w:val="single" w:sz="4" w:space="0" w:color="auto"/>
              <w:right w:val="single" w:sz="4" w:space="0" w:color="auto"/>
            </w:tcBorders>
            <w:hideMark/>
          </w:tcPr>
          <w:p w14:paraId="40A76E74"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5 </w:t>
            </w:r>
          </w:p>
        </w:tc>
      </w:tr>
      <w:tr w:rsidR="008C2A80" w:rsidRPr="008C2A80" w14:paraId="76F2FDF1" w14:textId="77777777" w:rsidTr="00375486">
        <w:tc>
          <w:tcPr>
            <w:tcW w:w="0" w:type="auto"/>
            <w:vMerge w:val="restart"/>
            <w:tcBorders>
              <w:top w:val="single" w:sz="4" w:space="0" w:color="auto"/>
              <w:left w:val="single" w:sz="4" w:space="0" w:color="auto"/>
              <w:bottom w:val="single" w:sz="4" w:space="0" w:color="auto"/>
              <w:right w:val="single" w:sz="4" w:space="0" w:color="auto"/>
            </w:tcBorders>
            <w:vAlign w:val="center"/>
          </w:tcPr>
          <w:p w14:paraId="6489D11F" w14:textId="77777777" w:rsidR="008C2A80" w:rsidRPr="008C2A80" w:rsidRDefault="008C2A80" w:rsidP="008C2A80">
            <w:pPr>
              <w:spacing w:after="0" w:line="240" w:lineRule="auto"/>
              <w:jc w:val="center"/>
              <w:rPr>
                <w:rFonts w:ascii="Times New Roman" w:hAnsi="Times New Roman" w:cs="Times New Roman"/>
                <w:sz w:val="18"/>
                <w:szCs w:val="18"/>
                <w:lang w:eastAsia="ru-RU"/>
              </w:rPr>
            </w:pPr>
          </w:p>
        </w:tc>
        <w:tc>
          <w:tcPr>
            <w:tcW w:w="3467" w:type="dxa"/>
            <w:vMerge w:val="restart"/>
            <w:tcBorders>
              <w:top w:val="single" w:sz="4" w:space="0" w:color="auto"/>
              <w:left w:val="single" w:sz="4" w:space="0" w:color="auto"/>
              <w:bottom w:val="single" w:sz="4" w:space="0" w:color="auto"/>
              <w:right w:val="single" w:sz="4" w:space="0" w:color="auto"/>
            </w:tcBorders>
            <w:vAlign w:val="center"/>
          </w:tcPr>
          <w:p w14:paraId="16286EF3" w14:textId="77777777" w:rsidR="008C2A80" w:rsidRPr="008C2A80" w:rsidRDefault="008C2A80" w:rsidP="008C2A80">
            <w:pPr>
              <w:spacing w:after="0" w:line="240" w:lineRule="auto"/>
              <w:jc w:val="center"/>
              <w:rPr>
                <w:rFonts w:ascii="Times New Roman" w:hAnsi="Times New Roman" w:cs="Times New Roman"/>
                <w:sz w:val="18"/>
                <w:szCs w:val="18"/>
                <w:lang w:eastAsia="ru-RU"/>
              </w:rPr>
            </w:pPr>
            <w:r w:rsidRPr="008C2A80">
              <w:rPr>
                <w:rFonts w:ascii="Times New Roman" w:eastAsia="Times New Roman" w:hAnsi="Times New Roman" w:cs="Times New Roman"/>
                <w:sz w:val="18"/>
                <w:szCs w:val="18"/>
                <w:lang w:eastAsia="ru-RU"/>
              </w:rPr>
              <w:t>Санкт- Петербургское государственное бюджетное учреждение здравоохранения «Городская поликлиника № 21»</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8352E34" w14:textId="77777777" w:rsidR="008C2A80" w:rsidRPr="008C2A80" w:rsidRDefault="008C2A80" w:rsidP="008C2A80">
            <w:pPr>
              <w:spacing w:after="0" w:line="240" w:lineRule="auto"/>
              <w:jc w:val="center"/>
              <w:rPr>
                <w:rFonts w:ascii="Times New Roman" w:hAnsi="Times New Roman" w:cs="Times New Roman"/>
                <w:sz w:val="18"/>
                <w:szCs w:val="18"/>
              </w:rPr>
            </w:pPr>
            <w:r w:rsidRPr="008C2A80">
              <w:rPr>
                <w:rFonts w:ascii="Times New Roman" w:hAnsi="Times New Roman" w:cs="Times New Roman"/>
                <w:sz w:val="18"/>
                <w:szCs w:val="18"/>
              </w:rPr>
              <w:t>г. Санкт-Петербург, ул. Меридианная, дом 6, к.1, стр. 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3A5723" w14:textId="77777777" w:rsidR="008C2A80" w:rsidRPr="008C2A80" w:rsidRDefault="008C2A80" w:rsidP="008C2A80">
            <w:pPr>
              <w:spacing w:after="0" w:line="240" w:lineRule="auto"/>
              <w:jc w:val="center"/>
              <w:rPr>
                <w:rFonts w:ascii="Times New Roman" w:hAnsi="Times New Roman" w:cs="Times New Roman"/>
                <w:sz w:val="18"/>
                <w:szCs w:val="18"/>
              </w:rPr>
            </w:pPr>
            <w:r w:rsidRPr="008C2A80">
              <w:rPr>
                <w:rFonts w:ascii="Times New Roman" w:hAnsi="Times New Roman" w:cs="Times New Roman"/>
                <w:sz w:val="18"/>
                <w:szCs w:val="18"/>
              </w:rPr>
              <w:t>АПС</w:t>
            </w:r>
          </w:p>
        </w:tc>
        <w:tc>
          <w:tcPr>
            <w:tcW w:w="0" w:type="auto"/>
            <w:tcBorders>
              <w:top w:val="single" w:sz="4" w:space="0" w:color="auto"/>
              <w:left w:val="single" w:sz="4" w:space="0" w:color="auto"/>
              <w:bottom w:val="single" w:sz="4" w:space="0" w:color="auto"/>
              <w:right w:val="single" w:sz="4" w:space="0" w:color="auto"/>
            </w:tcBorders>
            <w:vAlign w:val="center"/>
          </w:tcPr>
          <w:p w14:paraId="282D8FD1" w14:textId="77777777" w:rsidR="008C2A80" w:rsidRPr="008C2A80" w:rsidRDefault="008C2A80" w:rsidP="008C2A80">
            <w:pPr>
              <w:spacing w:after="0" w:line="240" w:lineRule="auto"/>
              <w:jc w:val="center"/>
              <w:rPr>
                <w:rFonts w:ascii="Times New Roman" w:hAnsi="Times New Roman" w:cs="Times New Roman"/>
                <w:sz w:val="18"/>
                <w:szCs w:val="18"/>
              </w:rPr>
            </w:pPr>
            <w:r w:rsidRPr="008C2A80">
              <w:rPr>
                <w:rFonts w:ascii="Times New Roman" w:hAnsi="Times New Roman" w:cs="Times New Roman"/>
                <w:sz w:val="18"/>
                <w:szCs w:val="18"/>
              </w:rPr>
              <w:t>Адресная система</w:t>
            </w:r>
          </w:p>
        </w:tc>
      </w:tr>
      <w:tr w:rsidR="008C2A80" w:rsidRPr="008C2A80" w14:paraId="69D4BD0E" w14:textId="77777777" w:rsidTr="00375486">
        <w:tc>
          <w:tcPr>
            <w:tcW w:w="0" w:type="auto"/>
            <w:vMerge/>
            <w:tcBorders>
              <w:top w:val="single" w:sz="4" w:space="0" w:color="auto"/>
              <w:left w:val="single" w:sz="4" w:space="0" w:color="auto"/>
              <w:bottom w:val="single" w:sz="4" w:space="0" w:color="auto"/>
              <w:right w:val="single" w:sz="4" w:space="0" w:color="auto"/>
            </w:tcBorders>
            <w:vAlign w:val="center"/>
          </w:tcPr>
          <w:p w14:paraId="63050F85" w14:textId="77777777" w:rsidR="008C2A80" w:rsidRPr="008C2A80" w:rsidRDefault="008C2A80" w:rsidP="008C2A80">
            <w:pPr>
              <w:spacing w:after="0" w:line="240" w:lineRule="auto"/>
              <w:jc w:val="center"/>
              <w:rPr>
                <w:rFonts w:ascii="Times New Roman" w:hAnsi="Times New Roman" w:cs="Times New Roman"/>
                <w:sz w:val="18"/>
                <w:szCs w:val="18"/>
                <w:lang w:eastAsia="ru-RU"/>
              </w:rPr>
            </w:pPr>
          </w:p>
        </w:tc>
        <w:tc>
          <w:tcPr>
            <w:tcW w:w="3467" w:type="dxa"/>
            <w:vMerge/>
            <w:tcBorders>
              <w:top w:val="single" w:sz="4" w:space="0" w:color="auto"/>
              <w:left w:val="single" w:sz="4" w:space="0" w:color="auto"/>
              <w:bottom w:val="single" w:sz="4" w:space="0" w:color="auto"/>
              <w:right w:val="single" w:sz="4" w:space="0" w:color="auto"/>
            </w:tcBorders>
            <w:vAlign w:val="center"/>
          </w:tcPr>
          <w:p w14:paraId="54313CA7" w14:textId="77777777" w:rsidR="008C2A80" w:rsidRPr="008C2A80" w:rsidRDefault="008C2A80" w:rsidP="008C2A80">
            <w:pPr>
              <w:spacing w:after="0" w:line="240" w:lineRule="auto"/>
              <w:jc w:val="center"/>
              <w:rPr>
                <w:rFonts w:ascii="Times New Roman" w:hAnsi="Times New Roman" w:cs="Times New Roman"/>
                <w:sz w:val="18"/>
                <w:szCs w:val="18"/>
                <w:lang w:eastAsia="ru-RU"/>
              </w:rPr>
            </w:pPr>
          </w:p>
        </w:tc>
        <w:tc>
          <w:tcPr>
            <w:tcW w:w="3260" w:type="dxa"/>
            <w:vMerge/>
            <w:tcBorders>
              <w:top w:val="single" w:sz="4" w:space="0" w:color="auto"/>
              <w:left w:val="single" w:sz="4" w:space="0" w:color="auto"/>
              <w:bottom w:val="single" w:sz="4" w:space="0" w:color="auto"/>
              <w:right w:val="single" w:sz="4" w:space="0" w:color="auto"/>
            </w:tcBorders>
          </w:tcPr>
          <w:p w14:paraId="7FF0BC9D" w14:textId="77777777" w:rsidR="008C2A80" w:rsidRPr="008C2A80" w:rsidRDefault="008C2A80" w:rsidP="008C2A80">
            <w:pPr>
              <w:spacing w:after="0" w:line="240" w:lineRule="auto"/>
              <w:jc w:val="center"/>
              <w:rPr>
                <w:rFonts w:ascii="Times New Roman" w:hAnsi="Times New Roman" w:cs="Times New Roman"/>
                <w:sz w:val="18"/>
                <w:szCs w:val="18"/>
                <w:lang w:eastAsia="ru-RU"/>
              </w:rPr>
            </w:pPr>
          </w:p>
        </w:tc>
        <w:tc>
          <w:tcPr>
            <w:tcW w:w="1418" w:type="dxa"/>
            <w:tcBorders>
              <w:top w:val="single" w:sz="4" w:space="0" w:color="auto"/>
              <w:left w:val="single" w:sz="4" w:space="0" w:color="auto"/>
              <w:bottom w:val="single" w:sz="4" w:space="0" w:color="auto"/>
              <w:right w:val="single" w:sz="4" w:space="0" w:color="auto"/>
            </w:tcBorders>
          </w:tcPr>
          <w:p w14:paraId="5180CD18" w14:textId="77777777" w:rsidR="008C2A80" w:rsidRPr="008C2A80" w:rsidRDefault="008C2A80" w:rsidP="008C2A80">
            <w:pPr>
              <w:spacing w:after="0" w:line="240" w:lineRule="auto"/>
              <w:jc w:val="center"/>
              <w:rPr>
                <w:rFonts w:ascii="Times New Roman" w:hAnsi="Times New Roman" w:cs="Times New Roman"/>
                <w:sz w:val="18"/>
                <w:szCs w:val="18"/>
              </w:rPr>
            </w:pPr>
            <w:r w:rsidRPr="008C2A80">
              <w:rPr>
                <w:rFonts w:ascii="Times New Roman" w:hAnsi="Times New Roman" w:cs="Times New Roman"/>
                <w:sz w:val="18"/>
                <w:szCs w:val="18"/>
              </w:rPr>
              <w:t>ОС</w:t>
            </w:r>
          </w:p>
          <w:p w14:paraId="5548E783" w14:textId="77777777" w:rsidR="008C2A80" w:rsidRPr="008C2A80" w:rsidRDefault="008C2A80" w:rsidP="008C2A80">
            <w:pPr>
              <w:spacing w:after="0" w:line="240" w:lineRule="auto"/>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14:paraId="68E6659A" w14:textId="77777777" w:rsidR="008C2A80" w:rsidRPr="008C2A80" w:rsidRDefault="008C2A80" w:rsidP="008C2A80">
            <w:pPr>
              <w:spacing w:after="0" w:line="240" w:lineRule="auto"/>
              <w:jc w:val="center"/>
              <w:rPr>
                <w:rFonts w:ascii="Times New Roman" w:hAnsi="Times New Roman" w:cs="Times New Roman"/>
                <w:sz w:val="18"/>
                <w:szCs w:val="18"/>
              </w:rPr>
            </w:pPr>
            <w:r w:rsidRPr="008C2A80">
              <w:rPr>
                <w:rFonts w:ascii="Times New Roman" w:hAnsi="Times New Roman" w:cs="Times New Roman"/>
                <w:sz w:val="18"/>
                <w:szCs w:val="18"/>
              </w:rPr>
              <w:t>Адресная система</w:t>
            </w:r>
          </w:p>
        </w:tc>
      </w:tr>
    </w:tbl>
    <w:p w14:paraId="2165A272"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315B984"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037AEF7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1E40B0DF"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32CE274A"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29C61847"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Приложение N 4 </w:t>
      </w:r>
    </w:p>
    <w:p w14:paraId="2F9E1FD4"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к Описанию объекта закупки </w:t>
      </w:r>
    </w:p>
    <w:p w14:paraId="6037DF28"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6AF1ACC2" w14:textId="77777777" w:rsidTr="00375486">
        <w:tc>
          <w:tcPr>
            <w:tcW w:w="0" w:type="auto"/>
            <w:hideMark/>
          </w:tcPr>
          <w:p w14:paraId="5A78E4E3"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bookmarkStart w:id="22" w:name="p689"/>
            <w:bookmarkEnd w:id="22"/>
            <w:r w:rsidRPr="008C2A80">
              <w:rPr>
                <w:rFonts w:ascii="Times New Roman" w:eastAsia="Times New Roman" w:hAnsi="Times New Roman" w:cs="Times New Roman"/>
                <w:b/>
                <w:bCs/>
                <w:sz w:val="19"/>
                <w:szCs w:val="19"/>
                <w:lang w:eastAsia="ru-RU"/>
              </w:rPr>
              <w:t>ПЕРЕЧЕНЬ ОТЧЕТНЫХ ДОКУМЕНТОВ &lt;*&gt;</w:t>
            </w:r>
            <w:r w:rsidRPr="008C2A80">
              <w:rPr>
                <w:rFonts w:ascii="Times New Roman" w:eastAsia="Times New Roman" w:hAnsi="Times New Roman" w:cs="Times New Roman"/>
                <w:sz w:val="19"/>
                <w:szCs w:val="19"/>
                <w:lang w:eastAsia="ru-RU"/>
              </w:rPr>
              <w:t xml:space="preserve"> </w:t>
            </w:r>
          </w:p>
        </w:tc>
      </w:tr>
    </w:tbl>
    <w:p w14:paraId="547D7594"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616" w:type="dxa"/>
        <w:tblInd w:w="15" w:type="dxa"/>
        <w:tblCellMar>
          <w:left w:w="0" w:type="dxa"/>
          <w:right w:w="0" w:type="dxa"/>
        </w:tblCellMar>
        <w:tblLook w:val="04A0" w:firstRow="1" w:lastRow="0" w:firstColumn="1" w:lastColumn="0" w:noHBand="0" w:noVBand="1"/>
      </w:tblPr>
      <w:tblGrid>
        <w:gridCol w:w="303"/>
        <w:gridCol w:w="3258"/>
        <w:gridCol w:w="3381"/>
        <w:gridCol w:w="2674"/>
      </w:tblGrid>
      <w:tr w:rsidR="008C2A80" w:rsidRPr="008C2A80" w14:paraId="11601A38"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6C148634"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6A6D781E"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услуги </w:t>
            </w:r>
          </w:p>
        </w:tc>
        <w:tc>
          <w:tcPr>
            <w:tcW w:w="0" w:type="auto"/>
            <w:tcBorders>
              <w:top w:val="single" w:sz="6" w:space="0" w:color="000000"/>
              <w:left w:val="single" w:sz="6" w:space="0" w:color="000000"/>
              <w:bottom w:val="single" w:sz="6" w:space="0" w:color="000000"/>
              <w:right w:val="single" w:sz="6" w:space="0" w:color="000000"/>
            </w:tcBorders>
            <w:hideMark/>
          </w:tcPr>
          <w:p w14:paraId="04A6013A"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отчетного документа </w:t>
            </w:r>
          </w:p>
        </w:tc>
        <w:tc>
          <w:tcPr>
            <w:tcW w:w="2674" w:type="dxa"/>
            <w:tcBorders>
              <w:top w:val="single" w:sz="6" w:space="0" w:color="000000"/>
              <w:left w:val="single" w:sz="6" w:space="0" w:color="000000"/>
              <w:bottom w:val="single" w:sz="6" w:space="0" w:color="000000"/>
              <w:right w:val="single" w:sz="6" w:space="0" w:color="000000"/>
            </w:tcBorders>
            <w:hideMark/>
          </w:tcPr>
          <w:p w14:paraId="6F89B7E1"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Срок предоставления отчетного документа </w:t>
            </w:r>
          </w:p>
        </w:tc>
      </w:tr>
      <w:tr w:rsidR="008C2A80" w:rsidRPr="008C2A80" w14:paraId="1C70B25D"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2EDA83FA"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1005D90D"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4B648949"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3 </w:t>
            </w:r>
          </w:p>
        </w:tc>
        <w:tc>
          <w:tcPr>
            <w:tcW w:w="2674" w:type="dxa"/>
            <w:tcBorders>
              <w:top w:val="single" w:sz="6" w:space="0" w:color="000000"/>
              <w:left w:val="single" w:sz="6" w:space="0" w:color="000000"/>
              <w:bottom w:val="single" w:sz="6" w:space="0" w:color="000000"/>
              <w:right w:val="single" w:sz="6" w:space="0" w:color="000000"/>
            </w:tcBorders>
            <w:hideMark/>
          </w:tcPr>
          <w:p w14:paraId="6AF38CE2"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4 </w:t>
            </w:r>
          </w:p>
        </w:tc>
      </w:tr>
      <w:tr w:rsidR="008C2A80" w:rsidRPr="008C2A80" w14:paraId="75D6DA80" w14:textId="77777777" w:rsidTr="00375486">
        <w:tc>
          <w:tcPr>
            <w:tcW w:w="0" w:type="auto"/>
            <w:vMerge w:val="restart"/>
            <w:tcBorders>
              <w:top w:val="single" w:sz="6" w:space="0" w:color="000000"/>
              <w:left w:val="single" w:sz="6" w:space="0" w:color="000000"/>
              <w:bottom w:val="single" w:sz="6" w:space="0" w:color="000000"/>
              <w:right w:val="single" w:sz="6" w:space="0" w:color="000000"/>
            </w:tcBorders>
            <w:hideMark/>
          </w:tcPr>
          <w:p w14:paraId="2A7761CB"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1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0EF719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Оказание услуг по техническому обслуживанию комплексных систем обеспечения безопасности объектов социальной инфраструктуры Санкт-Петербурга </w:t>
            </w:r>
          </w:p>
        </w:tc>
        <w:tc>
          <w:tcPr>
            <w:tcW w:w="0" w:type="auto"/>
            <w:tcBorders>
              <w:top w:val="single" w:sz="6" w:space="0" w:color="000000"/>
              <w:left w:val="single" w:sz="6" w:space="0" w:color="000000"/>
              <w:bottom w:val="single" w:sz="6" w:space="0" w:color="000000"/>
              <w:right w:val="single" w:sz="6" w:space="0" w:color="000000"/>
            </w:tcBorders>
            <w:hideMark/>
          </w:tcPr>
          <w:p w14:paraId="3CE5038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1. График проведения первичного обследования </w:t>
            </w:r>
          </w:p>
        </w:tc>
        <w:tc>
          <w:tcPr>
            <w:tcW w:w="2674" w:type="dxa"/>
            <w:tcBorders>
              <w:top w:val="single" w:sz="6" w:space="0" w:color="000000"/>
              <w:left w:val="single" w:sz="6" w:space="0" w:color="000000"/>
              <w:bottom w:val="single" w:sz="6" w:space="0" w:color="000000"/>
              <w:right w:val="single" w:sz="6" w:space="0" w:color="000000"/>
            </w:tcBorders>
            <w:hideMark/>
          </w:tcPr>
          <w:p w14:paraId="38C4ED7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 течение 5 (пяти) рабочих дней со дня заключения контракта </w:t>
            </w:r>
          </w:p>
        </w:tc>
      </w:tr>
      <w:tr w:rsidR="008C2A80" w:rsidRPr="008C2A80" w14:paraId="50A0B0A7" w14:textId="77777777" w:rsidTr="00375486">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894C65"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44AE1D"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59D845D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2. Акты проведения первичного обследования </w:t>
            </w:r>
          </w:p>
        </w:tc>
        <w:tc>
          <w:tcPr>
            <w:tcW w:w="2674" w:type="dxa"/>
            <w:tcBorders>
              <w:top w:val="single" w:sz="6" w:space="0" w:color="000000"/>
              <w:left w:val="single" w:sz="6" w:space="0" w:color="000000"/>
              <w:bottom w:val="single" w:sz="6" w:space="0" w:color="000000"/>
              <w:right w:val="single" w:sz="6" w:space="0" w:color="000000"/>
            </w:tcBorders>
            <w:hideMark/>
          </w:tcPr>
          <w:p w14:paraId="58FBD82A"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 течение 25 (двадцати пяти) рабочих дней с момента заключения контракта </w:t>
            </w:r>
          </w:p>
        </w:tc>
      </w:tr>
      <w:tr w:rsidR="008C2A80" w:rsidRPr="008C2A80" w14:paraId="65ABF7BA" w14:textId="77777777" w:rsidTr="00375486">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A5D800"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5C4FF7"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68749A02"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3. Список сотрудников Исполнителя </w:t>
            </w:r>
          </w:p>
        </w:tc>
        <w:tc>
          <w:tcPr>
            <w:tcW w:w="2674" w:type="dxa"/>
            <w:tcBorders>
              <w:top w:val="single" w:sz="6" w:space="0" w:color="000000"/>
              <w:left w:val="single" w:sz="6" w:space="0" w:color="000000"/>
              <w:bottom w:val="single" w:sz="6" w:space="0" w:color="000000"/>
              <w:right w:val="single" w:sz="6" w:space="0" w:color="000000"/>
            </w:tcBorders>
            <w:hideMark/>
          </w:tcPr>
          <w:p w14:paraId="5C45326A"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 течение 5 (пяти) рабочих дней со дня заключения контракта </w:t>
            </w:r>
          </w:p>
        </w:tc>
      </w:tr>
      <w:tr w:rsidR="008C2A80" w:rsidRPr="008C2A80" w14:paraId="00D433B3" w14:textId="77777777" w:rsidTr="00375486">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4B9801"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131464"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2301F262"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4. График проведения технического обслуживания </w:t>
            </w:r>
          </w:p>
        </w:tc>
        <w:tc>
          <w:tcPr>
            <w:tcW w:w="2674" w:type="dxa"/>
            <w:tcBorders>
              <w:top w:val="single" w:sz="6" w:space="0" w:color="000000"/>
              <w:left w:val="single" w:sz="6" w:space="0" w:color="000000"/>
              <w:bottom w:val="single" w:sz="6" w:space="0" w:color="000000"/>
              <w:right w:val="single" w:sz="6" w:space="0" w:color="000000"/>
            </w:tcBorders>
            <w:hideMark/>
          </w:tcPr>
          <w:p w14:paraId="1CBC59F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 течение 5 (пяти) рабочих дней со дня заключения контракта </w:t>
            </w:r>
          </w:p>
        </w:tc>
      </w:tr>
      <w:tr w:rsidR="008C2A80" w:rsidRPr="008C2A80" w14:paraId="0E41330A" w14:textId="77777777" w:rsidTr="00375486">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CFFAC5"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D43FDE"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59A306F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5. Акты-наряды по результатам ТО </w:t>
            </w:r>
          </w:p>
        </w:tc>
        <w:tc>
          <w:tcPr>
            <w:tcW w:w="2674" w:type="dxa"/>
            <w:tcBorders>
              <w:top w:val="single" w:sz="6" w:space="0" w:color="000000"/>
              <w:left w:val="single" w:sz="6" w:space="0" w:color="000000"/>
              <w:bottom w:val="single" w:sz="6" w:space="0" w:color="000000"/>
              <w:right w:val="single" w:sz="6" w:space="0" w:color="000000"/>
            </w:tcBorders>
            <w:hideMark/>
          </w:tcPr>
          <w:p w14:paraId="5E4EC0A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ежемесячно </w:t>
            </w:r>
          </w:p>
        </w:tc>
      </w:tr>
      <w:tr w:rsidR="008C2A80" w:rsidRPr="008C2A80" w14:paraId="2CC00EFE" w14:textId="77777777" w:rsidTr="00375486">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4FC9D7"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FF3AAF"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737B35E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6. Копия журнала регистрации работ по ТО и ТР системы </w:t>
            </w:r>
          </w:p>
        </w:tc>
        <w:tc>
          <w:tcPr>
            <w:tcW w:w="2674" w:type="dxa"/>
            <w:tcBorders>
              <w:top w:val="single" w:sz="6" w:space="0" w:color="000000"/>
              <w:left w:val="single" w:sz="6" w:space="0" w:color="000000"/>
              <w:bottom w:val="single" w:sz="6" w:space="0" w:color="000000"/>
              <w:right w:val="single" w:sz="6" w:space="0" w:color="000000"/>
            </w:tcBorders>
            <w:hideMark/>
          </w:tcPr>
          <w:p w14:paraId="58CF88C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ежемесячно </w:t>
            </w:r>
          </w:p>
        </w:tc>
      </w:tr>
      <w:tr w:rsidR="008C2A80" w:rsidRPr="008C2A80" w14:paraId="4789933F" w14:textId="77777777" w:rsidTr="00375486">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0BFD0A"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F74F82"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4FB2172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7. Фотоотчет &lt;**&gt; </w:t>
            </w:r>
          </w:p>
        </w:tc>
        <w:tc>
          <w:tcPr>
            <w:tcW w:w="2674" w:type="dxa"/>
            <w:tcBorders>
              <w:top w:val="single" w:sz="6" w:space="0" w:color="000000"/>
              <w:left w:val="single" w:sz="6" w:space="0" w:color="000000"/>
              <w:bottom w:val="single" w:sz="6" w:space="0" w:color="000000"/>
              <w:right w:val="single" w:sz="6" w:space="0" w:color="000000"/>
            </w:tcBorders>
            <w:hideMark/>
          </w:tcPr>
          <w:p w14:paraId="7E2E0BDA"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ежемесячно </w:t>
            </w:r>
          </w:p>
        </w:tc>
      </w:tr>
      <w:tr w:rsidR="008C2A80" w:rsidRPr="008C2A80" w14:paraId="12188A16" w14:textId="77777777" w:rsidTr="00375486">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E2A4D8"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DA947D"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647F44B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8. Счет </w:t>
            </w:r>
          </w:p>
        </w:tc>
        <w:tc>
          <w:tcPr>
            <w:tcW w:w="2674" w:type="dxa"/>
            <w:tcBorders>
              <w:top w:val="single" w:sz="6" w:space="0" w:color="000000"/>
              <w:left w:val="single" w:sz="6" w:space="0" w:color="000000"/>
              <w:bottom w:val="single" w:sz="6" w:space="0" w:color="000000"/>
              <w:right w:val="single" w:sz="6" w:space="0" w:color="000000"/>
            </w:tcBorders>
            <w:hideMark/>
          </w:tcPr>
          <w:p w14:paraId="017C215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ежемесячно </w:t>
            </w:r>
          </w:p>
        </w:tc>
      </w:tr>
      <w:tr w:rsidR="008C2A80" w:rsidRPr="008C2A80" w14:paraId="5F8B76CB" w14:textId="77777777" w:rsidTr="00375486">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76224B"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0E7459"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5A92351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9. Документ о приемке &lt;***&gt; </w:t>
            </w:r>
          </w:p>
        </w:tc>
        <w:tc>
          <w:tcPr>
            <w:tcW w:w="2674" w:type="dxa"/>
            <w:tcBorders>
              <w:top w:val="single" w:sz="6" w:space="0" w:color="000000"/>
              <w:left w:val="single" w:sz="6" w:space="0" w:color="000000"/>
              <w:bottom w:val="single" w:sz="6" w:space="0" w:color="000000"/>
              <w:right w:val="single" w:sz="6" w:space="0" w:color="000000"/>
            </w:tcBorders>
            <w:hideMark/>
          </w:tcPr>
          <w:p w14:paraId="360B035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ежемесячно </w:t>
            </w:r>
          </w:p>
        </w:tc>
      </w:tr>
      <w:tr w:rsidR="008C2A80" w:rsidRPr="008C2A80" w14:paraId="638435CC" w14:textId="77777777" w:rsidTr="00375486">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593C51"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6B987C"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30C5BB9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10. Справка СПб ГКУ "ГМЦ", подтверждающая тестирование прохождения сигналов о срабатывании средств АПС, ОС, ТС и СКЗ в АС "КСОМБ" </w:t>
            </w:r>
          </w:p>
        </w:tc>
        <w:tc>
          <w:tcPr>
            <w:tcW w:w="2674" w:type="dxa"/>
            <w:tcBorders>
              <w:top w:val="single" w:sz="6" w:space="0" w:color="000000"/>
              <w:left w:val="single" w:sz="6" w:space="0" w:color="000000"/>
              <w:bottom w:val="single" w:sz="6" w:space="0" w:color="000000"/>
              <w:right w:val="single" w:sz="6" w:space="0" w:color="000000"/>
            </w:tcBorders>
            <w:hideMark/>
          </w:tcPr>
          <w:p w14:paraId="2CB9808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ежемесячно </w:t>
            </w:r>
          </w:p>
        </w:tc>
      </w:tr>
      <w:tr w:rsidR="008C2A80" w:rsidRPr="008C2A80" w14:paraId="0D2219F6" w14:textId="77777777" w:rsidTr="00375486">
        <w:tc>
          <w:tcPr>
            <w:tcW w:w="0" w:type="auto"/>
            <w:vMerge w:val="restart"/>
            <w:tcBorders>
              <w:top w:val="single" w:sz="6" w:space="0" w:color="000000"/>
              <w:left w:val="single" w:sz="6" w:space="0" w:color="000000"/>
              <w:bottom w:val="single" w:sz="6" w:space="0" w:color="000000"/>
              <w:right w:val="single" w:sz="6" w:space="0" w:color="000000"/>
            </w:tcBorders>
            <w:hideMark/>
          </w:tcPr>
          <w:p w14:paraId="6210B7E3"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2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66B6512"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Оказание услуг по проведению ремонта с заменой элементов </w:t>
            </w:r>
          </w:p>
        </w:tc>
        <w:tc>
          <w:tcPr>
            <w:tcW w:w="0" w:type="auto"/>
            <w:tcBorders>
              <w:top w:val="single" w:sz="6" w:space="0" w:color="000000"/>
              <w:left w:val="single" w:sz="6" w:space="0" w:color="000000"/>
              <w:bottom w:val="single" w:sz="6" w:space="0" w:color="000000"/>
              <w:right w:val="single" w:sz="6" w:space="0" w:color="000000"/>
            </w:tcBorders>
            <w:hideMark/>
          </w:tcPr>
          <w:p w14:paraId="511122B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1. Дефектная ведомость на систему и технические средства </w:t>
            </w:r>
          </w:p>
        </w:tc>
        <w:tc>
          <w:tcPr>
            <w:tcW w:w="2674" w:type="dxa"/>
            <w:tcBorders>
              <w:top w:val="single" w:sz="6" w:space="0" w:color="000000"/>
              <w:left w:val="single" w:sz="6" w:space="0" w:color="000000"/>
              <w:bottom w:val="single" w:sz="6" w:space="0" w:color="000000"/>
              <w:right w:val="single" w:sz="6" w:space="0" w:color="000000"/>
            </w:tcBorders>
            <w:hideMark/>
          </w:tcPr>
          <w:p w14:paraId="196D31F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 течение 3 (трех) рабочих дней со дня составления </w:t>
            </w:r>
          </w:p>
        </w:tc>
      </w:tr>
      <w:tr w:rsidR="008C2A80" w:rsidRPr="008C2A80" w14:paraId="1847F681" w14:textId="77777777" w:rsidTr="00375486">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4AAE4F"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0DF286"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3E1DF93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2. Акт проведения монтажа/демонтажа оборудования </w:t>
            </w:r>
          </w:p>
        </w:tc>
        <w:tc>
          <w:tcPr>
            <w:tcW w:w="2674" w:type="dxa"/>
            <w:tcBorders>
              <w:top w:val="single" w:sz="6" w:space="0" w:color="000000"/>
              <w:left w:val="single" w:sz="6" w:space="0" w:color="000000"/>
              <w:bottom w:val="single" w:sz="6" w:space="0" w:color="000000"/>
              <w:right w:val="single" w:sz="6" w:space="0" w:color="000000"/>
            </w:tcBorders>
            <w:hideMark/>
          </w:tcPr>
          <w:p w14:paraId="1EED7FA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 течение 3 (трех) рабочих дней со дня составления </w:t>
            </w:r>
          </w:p>
        </w:tc>
      </w:tr>
      <w:tr w:rsidR="008C2A80" w:rsidRPr="008C2A80" w14:paraId="097E1DD1" w14:textId="77777777" w:rsidTr="00375486">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C8607F"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2AB35D"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0E2FDEB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3. Акт проверки технического состояния </w:t>
            </w:r>
          </w:p>
        </w:tc>
        <w:tc>
          <w:tcPr>
            <w:tcW w:w="2674" w:type="dxa"/>
            <w:tcBorders>
              <w:top w:val="single" w:sz="6" w:space="0" w:color="000000"/>
              <w:left w:val="single" w:sz="6" w:space="0" w:color="000000"/>
              <w:bottom w:val="single" w:sz="6" w:space="0" w:color="000000"/>
              <w:right w:val="single" w:sz="6" w:space="0" w:color="000000"/>
            </w:tcBorders>
            <w:hideMark/>
          </w:tcPr>
          <w:p w14:paraId="5D7FC38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 течение 3 (трех) рабочих дней со дня составления </w:t>
            </w:r>
          </w:p>
        </w:tc>
      </w:tr>
      <w:tr w:rsidR="008C2A80" w:rsidRPr="008C2A80" w14:paraId="4FD5683A" w14:textId="77777777" w:rsidTr="00375486">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4A9EBC"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B87AE6"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3B4F92E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4. Акты-наряды по результатам внепланового ТО </w:t>
            </w:r>
          </w:p>
        </w:tc>
        <w:tc>
          <w:tcPr>
            <w:tcW w:w="2674" w:type="dxa"/>
            <w:tcBorders>
              <w:top w:val="single" w:sz="6" w:space="0" w:color="000000"/>
              <w:left w:val="single" w:sz="6" w:space="0" w:color="000000"/>
              <w:bottom w:val="single" w:sz="6" w:space="0" w:color="000000"/>
              <w:right w:val="single" w:sz="6" w:space="0" w:color="000000"/>
            </w:tcBorders>
            <w:hideMark/>
          </w:tcPr>
          <w:p w14:paraId="76C3C7D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 течение 3 (трех) рабочих дней со дня составления </w:t>
            </w:r>
          </w:p>
        </w:tc>
      </w:tr>
    </w:tbl>
    <w:p w14:paraId="490C680A"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3CF1F038" w14:textId="77777777" w:rsidTr="00375486">
        <w:tc>
          <w:tcPr>
            <w:tcW w:w="0" w:type="auto"/>
            <w:hideMark/>
          </w:tcPr>
          <w:p w14:paraId="7C0021D8" w14:textId="77777777" w:rsidR="008C2A80" w:rsidRPr="008C2A80" w:rsidRDefault="008C2A80" w:rsidP="008C2A80">
            <w:pPr>
              <w:spacing w:after="0" w:line="288" w:lineRule="atLeast"/>
              <w:ind w:firstLine="285"/>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p w14:paraId="2C1F4FFC" w14:textId="77777777" w:rsidR="008C2A80" w:rsidRPr="008C2A80" w:rsidRDefault="008C2A80" w:rsidP="008C2A80">
            <w:pPr>
              <w:spacing w:after="0" w:line="288" w:lineRule="atLeast"/>
              <w:ind w:firstLine="285"/>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 </w:t>
            </w:r>
          </w:p>
          <w:p w14:paraId="484C3B68" w14:textId="77777777" w:rsidR="008C2A80" w:rsidRPr="008C2A80" w:rsidRDefault="008C2A80" w:rsidP="008C2A80">
            <w:pPr>
              <w:spacing w:after="0" w:line="288" w:lineRule="atLeast"/>
              <w:ind w:firstLine="285"/>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&lt;**&gt; Фотоотчет составляется в соответствии с </w:t>
            </w:r>
            <w:hyperlink w:anchor="p1483" w:history="1">
              <w:r w:rsidRPr="008C2A80">
                <w:rPr>
                  <w:rFonts w:ascii="Times New Roman" w:eastAsia="Times New Roman" w:hAnsi="Times New Roman" w:cs="Times New Roman"/>
                  <w:color w:val="0000FF"/>
                  <w:sz w:val="19"/>
                  <w:szCs w:val="19"/>
                  <w:u w:val="single"/>
                  <w:lang w:eastAsia="ru-RU"/>
                </w:rPr>
                <w:t>Инструкцией</w:t>
              </w:r>
            </w:hyperlink>
            <w:r w:rsidRPr="008C2A80">
              <w:rPr>
                <w:rFonts w:ascii="Times New Roman" w:eastAsia="Times New Roman" w:hAnsi="Times New Roman" w:cs="Times New Roman"/>
                <w:sz w:val="19"/>
                <w:szCs w:val="19"/>
                <w:lang w:eastAsia="ru-RU"/>
              </w:rPr>
              <w:t xml:space="preserve"> (Приложение N 8 к Описанию объекта закупки) и предоставляется на электронном носителе ежемесячно (электронный носитель предоставляется заказчиком). </w:t>
            </w:r>
          </w:p>
          <w:p w14:paraId="2F8FDBD9" w14:textId="77777777" w:rsidR="008C2A80" w:rsidRPr="008C2A80" w:rsidRDefault="008C2A80" w:rsidP="008C2A80">
            <w:pPr>
              <w:spacing w:after="0" w:line="288" w:lineRule="atLeast"/>
              <w:ind w:firstLine="285"/>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&lt;***&gt;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w:t>
            </w:r>
            <w:proofErr w:type="spellStart"/>
            <w:r w:rsidRPr="008C2A80">
              <w:rPr>
                <w:rFonts w:ascii="Times New Roman" w:eastAsia="Times New Roman" w:hAnsi="Times New Roman" w:cs="Times New Roman"/>
                <w:sz w:val="19"/>
                <w:szCs w:val="19"/>
                <w:lang w:eastAsia="ru-RU"/>
              </w:rPr>
              <w:t>чекбокс</w:t>
            </w:r>
            <w:proofErr w:type="spellEnd"/>
            <w:r w:rsidRPr="008C2A80">
              <w:rPr>
                <w:rFonts w:ascii="Times New Roman" w:eastAsia="Times New Roman" w:hAnsi="Times New Roman" w:cs="Times New Roman"/>
                <w:sz w:val="19"/>
                <w:szCs w:val="19"/>
                <w:lang w:eastAsia="ru-RU"/>
              </w:rPr>
              <w:t xml:space="preserve">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Исполнитель вправе сформировать и направить Заказчику счет-фактуру в виде отдельного документа. </w:t>
            </w:r>
          </w:p>
        </w:tc>
      </w:tr>
    </w:tbl>
    <w:p w14:paraId="28996CC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20EE3535"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6D7BE6DA"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455426AA"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Приложение N 5 </w:t>
      </w:r>
    </w:p>
    <w:p w14:paraId="485C3022"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к Описанию объекта закупки </w:t>
      </w:r>
    </w:p>
    <w:p w14:paraId="13AF632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4A7C21CB"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bookmarkStart w:id="23" w:name="p748"/>
      <w:bookmarkEnd w:id="23"/>
      <w:r w:rsidRPr="008C2A80">
        <w:rPr>
          <w:rFonts w:ascii="Times New Roman" w:eastAsia="Times New Roman" w:hAnsi="Times New Roman" w:cs="Times New Roman"/>
          <w:b/>
          <w:bCs/>
          <w:sz w:val="24"/>
          <w:szCs w:val="24"/>
          <w:lang w:eastAsia="ru-RU"/>
        </w:rPr>
        <w:t xml:space="preserve">ФОРМЫ </w:t>
      </w:r>
    </w:p>
    <w:p w14:paraId="172932EE"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ОТЧЕТНЫХ И ЭКСПЛУАТАЦИОННЫХ ДОКУМЕНТОВ </w:t>
      </w:r>
    </w:p>
    <w:p w14:paraId="22938132"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341" w:type="dxa"/>
        <w:tblInd w:w="15" w:type="dxa"/>
        <w:tblCellMar>
          <w:left w:w="0" w:type="dxa"/>
          <w:right w:w="0" w:type="dxa"/>
        </w:tblCellMar>
        <w:tblLook w:val="04A0" w:firstRow="1" w:lastRow="0" w:firstColumn="1" w:lastColumn="0" w:noHBand="0" w:noVBand="1"/>
      </w:tblPr>
      <w:tblGrid>
        <w:gridCol w:w="9341"/>
      </w:tblGrid>
      <w:tr w:rsidR="008C2A80" w:rsidRPr="008C2A80" w14:paraId="3E553E27" w14:textId="77777777" w:rsidTr="00375486">
        <w:tc>
          <w:tcPr>
            <w:tcW w:w="9341" w:type="dxa"/>
            <w:hideMark/>
          </w:tcPr>
          <w:p w14:paraId="0FD01F80"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Форма 1. График проведения ТО и ТР системы </w:t>
            </w:r>
          </w:p>
        </w:tc>
      </w:tr>
    </w:tbl>
    <w:p w14:paraId="673E310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199" w:type="dxa"/>
        <w:tblInd w:w="15" w:type="dxa"/>
        <w:tblCellMar>
          <w:left w:w="0" w:type="dxa"/>
          <w:right w:w="0" w:type="dxa"/>
        </w:tblCellMar>
        <w:tblLook w:val="04A0" w:firstRow="1" w:lastRow="0" w:firstColumn="1" w:lastColumn="0" w:noHBand="0" w:noVBand="1"/>
      </w:tblPr>
      <w:tblGrid>
        <w:gridCol w:w="9199"/>
      </w:tblGrid>
      <w:tr w:rsidR="008C2A80" w:rsidRPr="008C2A80" w14:paraId="0512C0C9" w14:textId="77777777" w:rsidTr="00375486">
        <w:tc>
          <w:tcPr>
            <w:tcW w:w="9199" w:type="dxa"/>
            <w:hideMark/>
          </w:tcPr>
          <w:p w14:paraId="57EC226D"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bookmarkStart w:id="24" w:name="p753"/>
            <w:bookmarkEnd w:id="24"/>
            <w:r w:rsidRPr="008C2A80">
              <w:rPr>
                <w:rFonts w:ascii="Times New Roman" w:eastAsia="Times New Roman" w:hAnsi="Times New Roman" w:cs="Times New Roman"/>
                <w:b/>
                <w:bCs/>
                <w:sz w:val="19"/>
                <w:szCs w:val="19"/>
                <w:lang w:eastAsia="ru-RU"/>
              </w:rPr>
              <w:t>График проведения ТО и ТР системы на _______ 20__ г.</w:t>
            </w:r>
            <w:r w:rsidRPr="008C2A80">
              <w:rPr>
                <w:rFonts w:ascii="Times New Roman" w:eastAsia="Times New Roman" w:hAnsi="Times New Roman" w:cs="Times New Roman"/>
                <w:sz w:val="19"/>
                <w:szCs w:val="19"/>
                <w:lang w:eastAsia="ru-RU"/>
              </w:rPr>
              <w:t xml:space="preserve"> </w:t>
            </w:r>
          </w:p>
          <w:p w14:paraId="18F1889D"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по государственному контракту (контракту) N _____________ </w:t>
            </w:r>
          </w:p>
        </w:tc>
      </w:tr>
    </w:tbl>
    <w:p w14:paraId="3B7A9904"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10175" w:type="dxa"/>
        <w:tblInd w:w="-575" w:type="dxa"/>
        <w:tblCellMar>
          <w:left w:w="0" w:type="dxa"/>
          <w:right w:w="0" w:type="dxa"/>
        </w:tblCellMar>
        <w:tblLook w:val="04A0" w:firstRow="1" w:lastRow="0" w:firstColumn="1" w:lastColumn="0" w:noHBand="0" w:noVBand="1"/>
      </w:tblPr>
      <w:tblGrid>
        <w:gridCol w:w="718"/>
        <w:gridCol w:w="954"/>
        <w:gridCol w:w="1282"/>
        <w:gridCol w:w="538"/>
        <w:gridCol w:w="715"/>
        <w:gridCol w:w="626"/>
        <w:gridCol w:w="541"/>
        <w:gridCol w:w="506"/>
        <w:gridCol w:w="703"/>
        <w:gridCol w:w="693"/>
        <w:gridCol w:w="495"/>
        <w:gridCol w:w="654"/>
        <w:gridCol w:w="524"/>
        <w:gridCol w:w="698"/>
        <w:gridCol w:w="528"/>
      </w:tblGrid>
      <w:tr w:rsidR="008C2A80" w:rsidRPr="008C2A80" w14:paraId="587526B5" w14:textId="77777777" w:rsidTr="00375486">
        <w:tc>
          <w:tcPr>
            <w:tcW w:w="0" w:type="auto"/>
            <w:vMerge w:val="restart"/>
            <w:tcBorders>
              <w:top w:val="single" w:sz="6" w:space="0" w:color="000000"/>
              <w:left w:val="single" w:sz="6" w:space="0" w:color="000000"/>
              <w:bottom w:val="single" w:sz="6" w:space="0" w:color="000000"/>
              <w:right w:val="single" w:sz="6" w:space="0" w:color="000000"/>
            </w:tcBorders>
            <w:hideMark/>
          </w:tcPr>
          <w:p w14:paraId="694CF88E"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N п/п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8E85213"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Объект </w:t>
            </w:r>
          </w:p>
        </w:tc>
        <w:tc>
          <w:tcPr>
            <w:tcW w:w="1282" w:type="dxa"/>
            <w:vMerge w:val="restart"/>
            <w:tcBorders>
              <w:top w:val="single" w:sz="6" w:space="0" w:color="000000"/>
              <w:left w:val="single" w:sz="6" w:space="0" w:color="000000"/>
              <w:bottom w:val="single" w:sz="6" w:space="0" w:color="000000"/>
              <w:right w:val="single" w:sz="6" w:space="0" w:color="000000"/>
            </w:tcBorders>
            <w:hideMark/>
          </w:tcPr>
          <w:p w14:paraId="13A191B9"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Адрес объекта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3860327C"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I кв.</w:t>
            </w:r>
            <w:r w:rsidRPr="008C2A80">
              <w:rPr>
                <w:rFonts w:ascii="Times New Roman" w:eastAsia="Times New Roman" w:hAnsi="Times New Roman" w:cs="Times New Roman"/>
                <w:sz w:val="19"/>
                <w:szCs w:val="19"/>
                <w:lang w:eastAsia="ru-RU"/>
              </w:rPr>
              <w:t xml:space="preserve">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5D7D9570"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II кв.</w:t>
            </w:r>
            <w:r w:rsidRPr="008C2A80">
              <w:rPr>
                <w:rFonts w:ascii="Times New Roman" w:eastAsia="Times New Roman" w:hAnsi="Times New Roman" w:cs="Times New Roman"/>
                <w:sz w:val="19"/>
                <w:szCs w:val="19"/>
                <w:lang w:eastAsia="ru-RU"/>
              </w:rPr>
              <w:t xml:space="preserve">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35DAD416"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III кв.</w:t>
            </w:r>
            <w:r w:rsidRPr="008C2A80">
              <w:rPr>
                <w:rFonts w:ascii="Times New Roman" w:eastAsia="Times New Roman" w:hAnsi="Times New Roman" w:cs="Times New Roman"/>
                <w:sz w:val="19"/>
                <w:szCs w:val="19"/>
                <w:lang w:eastAsia="ru-RU"/>
              </w:rPr>
              <w:t xml:space="preserve">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27072723"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IV кв.</w:t>
            </w:r>
            <w:r w:rsidRPr="008C2A80">
              <w:rPr>
                <w:rFonts w:ascii="Times New Roman" w:eastAsia="Times New Roman" w:hAnsi="Times New Roman" w:cs="Times New Roman"/>
                <w:sz w:val="19"/>
                <w:szCs w:val="19"/>
                <w:lang w:eastAsia="ru-RU"/>
              </w:rPr>
              <w:t xml:space="preserve"> </w:t>
            </w:r>
          </w:p>
        </w:tc>
      </w:tr>
      <w:tr w:rsidR="008C2A80" w:rsidRPr="008C2A80" w14:paraId="5A16DF00" w14:textId="77777777" w:rsidTr="00375486">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5AC20D"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D32D76"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1282" w:type="dxa"/>
            <w:vMerge/>
            <w:tcBorders>
              <w:top w:val="single" w:sz="6" w:space="0" w:color="000000"/>
              <w:left w:val="single" w:sz="6" w:space="0" w:color="000000"/>
              <w:bottom w:val="single" w:sz="6" w:space="0" w:color="000000"/>
              <w:right w:val="single" w:sz="6" w:space="0" w:color="000000"/>
            </w:tcBorders>
            <w:vAlign w:val="center"/>
            <w:hideMark/>
          </w:tcPr>
          <w:p w14:paraId="0D83DF50"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171AB291"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янв. </w:t>
            </w:r>
          </w:p>
        </w:tc>
        <w:tc>
          <w:tcPr>
            <w:tcW w:w="0" w:type="auto"/>
            <w:tcBorders>
              <w:top w:val="single" w:sz="6" w:space="0" w:color="000000"/>
              <w:left w:val="single" w:sz="6" w:space="0" w:color="000000"/>
              <w:bottom w:val="single" w:sz="6" w:space="0" w:color="000000"/>
              <w:right w:val="single" w:sz="6" w:space="0" w:color="000000"/>
            </w:tcBorders>
            <w:hideMark/>
          </w:tcPr>
          <w:p w14:paraId="7641287C"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февр. </w:t>
            </w:r>
          </w:p>
        </w:tc>
        <w:tc>
          <w:tcPr>
            <w:tcW w:w="0" w:type="auto"/>
            <w:tcBorders>
              <w:top w:val="single" w:sz="6" w:space="0" w:color="000000"/>
              <w:left w:val="single" w:sz="6" w:space="0" w:color="000000"/>
              <w:bottom w:val="single" w:sz="6" w:space="0" w:color="000000"/>
              <w:right w:val="single" w:sz="6" w:space="0" w:color="000000"/>
            </w:tcBorders>
            <w:hideMark/>
          </w:tcPr>
          <w:p w14:paraId="3CBB05A6"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март </w:t>
            </w:r>
          </w:p>
        </w:tc>
        <w:tc>
          <w:tcPr>
            <w:tcW w:w="0" w:type="auto"/>
            <w:tcBorders>
              <w:top w:val="single" w:sz="6" w:space="0" w:color="000000"/>
              <w:left w:val="single" w:sz="6" w:space="0" w:color="000000"/>
              <w:bottom w:val="single" w:sz="6" w:space="0" w:color="000000"/>
              <w:right w:val="single" w:sz="6" w:space="0" w:color="000000"/>
            </w:tcBorders>
            <w:hideMark/>
          </w:tcPr>
          <w:p w14:paraId="6DD47AA8"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апр. </w:t>
            </w:r>
          </w:p>
        </w:tc>
        <w:tc>
          <w:tcPr>
            <w:tcW w:w="0" w:type="auto"/>
            <w:tcBorders>
              <w:top w:val="single" w:sz="6" w:space="0" w:color="000000"/>
              <w:left w:val="single" w:sz="6" w:space="0" w:color="000000"/>
              <w:bottom w:val="single" w:sz="6" w:space="0" w:color="000000"/>
              <w:right w:val="single" w:sz="6" w:space="0" w:color="000000"/>
            </w:tcBorders>
            <w:hideMark/>
          </w:tcPr>
          <w:p w14:paraId="0B727892"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май </w:t>
            </w:r>
          </w:p>
        </w:tc>
        <w:tc>
          <w:tcPr>
            <w:tcW w:w="0" w:type="auto"/>
            <w:tcBorders>
              <w:top w:val="single" w:sz="6" w:space="0" w:color="000000"/>
              <w:left w:val="single" w:sz="6" w:space="0" w:color="000000"/>
              <w:bottom w:val="single" w:sz="6" w:space="0" w:color="000000"/>
              <w:right w:val="single" w:sz="6" w:space="0" w:color="000000"/>
            </w:tcBorders>
            <w:hideMark/>
          </w:tcPr>
          <w:p w14:paraId="41881E21"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июнь </w:t>
            </w:r>
          </w:p>
        </w:tc>
        <w:tc>
          <w:tcPr>
            <w:tcW w:w="0" w:type="auto"/>
            <w:tcBorders>
              <w:top w:val="single" w:sz="6" w:space="0" w:color="000000"/>
              <w:left w:val="single" w:sz="6" w:space="0" w:color="000000"/>
              <w:bottom w:val="single" w:sz="6" w:space="0" w:color="000000"/>
              <w:right w:val="single" w:sz="6" w:space="0" w:color="000000"/>
            </w:tcBorders>
            <w:hideMark/>
          </w:tcPr>
          <w:p w14:paraId="1DF8AE75"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июль </w:t>
            </w:r>
          </w:p>
        </w:tc>
        <w:tc>
          <w:tcPr>
            <w:tcW w:w="0" w:type="auto"/>
            <w:tcBorders>
              <w:top w:val="single" w:sz="6" w:space="0" w:color="000000"/>
              <w:left w:val="single" w:sz="6" w:space="0" w:color="000000"/>
              <w:bottom w:val="single" w:sz="6" w:space="0" w:color="000000"/>
              <w:right w:val="single" w:sz="6" w:space="0" w:color="000000"/>
            </w:tcBorders>
            <w:hideMark/>
          </w:tcPr>
          <w:p w14:paraId="68498981"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авг. </w:t>
            </w:r>
          </w:p>
        </w:tc>
        <w:tc>
          <w:tcPr>
            <w:tcW w:w="0" w:type="auto"/>
            <w:tcBorders>
              <w:top w:val="single" w:sz="6" w:space="0" w:color="000000"/>
              <w:left w:val="single" w:sz="6" w:space="0" w:color="000000"/>
              <w:bottom w:val="single" w:sz="6" w:space="0" w:color="000000"/>
              <w:right w:val="single" w:sz="6" w:space="0" w:color="000000"/>
            </w:tcBorders>
            <w:hideMark/>
          </w:tcPr>
          <w:p w14:paraId="682D133F"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сент. </w:t>
            </w:r>
          </w:p>
        </w:tc>
        <w:tc>
          <w:tcPr>
            <w:tcW w:w="0" w:type="auto"/>
            <w:tcBorders>
              <w:top w:val="single" w:sz="6" w:space="0" w:color="000000"/>
              <w:left w:val="single" w:sz="6" w:space="0" w:color="000000"/>
              <w:bottom w:val="single" w:sz="6" w:space="0" w:color="000000"/>
              <w:right w:val="single" w:sz="6" w:space="0" w:color="000000"/>
            </w:tcBorders>
            <w:hideMark/>
          </w:tcPr>
          <w:p w14:paraId="24483B9E"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окт. </w:t>
            </w:r>
          </w:p>
        </w:tc>
        <w:tc>
          <w:tcPr>
            <w:tcW w:w="0" w:type="auto"/>
            <w:tcBorders>
              <w:top w:val="single" w:sz="6" w:space="0" w:color="000000"/>
              <w:left w:val="single" w:sz="6" w:space="0" w:color="000000"/>
              <w:bottom w:val="single" w:sz="6" w:space="0" w:color="000000"/>
              <w:right w:val="single" w:sz="6" w:space="0" w:color="000000"/>
            </w:tcBorders>
            <w:hideMark/>
          </w:tcPr>
          <w:p w14:paraId="0223ED2D"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proofErr w:type="spellStart"/>
            <w:r w:rsidRPr="008C2A80">
              <w:rPr>
                <w:rFonts w:ascii="Times New Roman" w:eastAsia="Times New Roman" w:hAnsi="Times New Roman" w:cs="Times New Roman"/>
                <w:sz w:val="19"/>
                <w:szCs w:val="19"/>
                <w:lang w:eastAsia="ru-RU"/>
              </w:rPr>
              <w:t>нояб</w:t>
            </w:r>
            <w:proofErr w:type="spellEnd"/>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74E837B"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дек. </w:t>
            </w:r>
          </w:p>
        </w:tc>
      </w:tr>
      <w:tr w:rsidR="008C2A80" w:rsidRPr="008C2A80" w14:paraId="68C08600"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3A75E14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74F8E2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1282" w:type="dxa"/>
            <w:tcBorders>
              <w:top w:val="single" w:sz="6" w:space="0" w:color="000000"/>
              <w:left w:val="single" w:sz="6" w:space="0" w:color="000000"/>
              <w:bottom w:val="single" w:sz="6" w:space="0" w:color="000000"/>
              <w:right w:val="single" w:sz="6" w:space="0" w:color="000000"/>
            </w:tcBorders>
            <w:hideMark/>
          </w:tcPr>
          <w:p w14:paraId="220D143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ACDFFC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BD9BDF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B5AB7A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245522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86E323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689EFE2"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4C45A8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BD224C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7D95BB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8A0D752"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D713C1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C1ABC8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07900CD"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3CE195DA"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53E9C9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1282" w:type="dxa"/>
            <w:tcBorders>
              <w:top w:val="single" w:sz="6" w:space="0" w:color="000000"/>
              <w:left w:val="single" w:sz="6" w:space="0" w:color="000000"/>
              <w:bottom w:val="single" w:sz="6" w:space="0" w:color="000000"/>
              <w:right w:val="single" w:sz="6" w:space="0" w:color="000000"/>
            </w:tcBorders>
            <w:hideMark/>
          </w:tcPr>
          <w:p w14:paraId="3E0A493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BA870B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7F9083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7BD7A8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B13593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051DB8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F5FE0B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C3CFDC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ADFF2A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C6E236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850FBC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5D73D6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D5BA94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bl>
    <w:p w14:paraId="5D20784F"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4497"/>
        <w:gridCol w:w="80"/>
        <w:gridCol w:w="4498"/>
      </w:tblGrid>
      <w:tr w:rsidR="008C2A80" w:rsidRPr="008C2A80" w14:paraId="38C604F8" w14:textId="77777777" w:rsidTr="00375486">
        <w:tc>
          <w:tcPr>
            <w:tcW w:w="0" w:type="auto"/>
            <w:hideMark/>
          </w:tcPr>
          <w:p w14:paraId="41B4659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от Исполнителя:</w:t>
            </w:r>
            <w:r w:rsidRPr="008C2A80">
              <w:rPr>
                <w:rFonts w:ascii="Times New Roman" w:eastAsia="Times New Roman" w:hAnsi="Times New Roman" w:cs="Times New Roman"/>
                <w:sz w:val="19"/>
                <w:szCs w:val="19"/>
                <w:lang w:eastAsia="ru-RU"/>
              </w:rPr>
              <w:t xml:space="preserve"> </w:t>
            </w:r>
          </w:p>
        </w:tc>
        <w:tc>
          <w:tcPr>
            <w:tcW w:w="0" w:type="auto"/>
            <w:hideMark/>
          </w:tcPr>
          <w:p w14:paraId="40AAF5A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799DE0C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от Заказчика:</w:t>
            </w:r>
            <w:r w:rsidRPr="008C2A80">
              <w:rPr>
                <w:rFonts w:ascii="Times New Roman" w:eastAsia="Times New Roman" w:hAnsi="Times New Roman" w:cs="Times New Roman"/>
                <w:sz w:val="19"/>
                <w:szCs w:val="19"/>
                <w:lang w:eastAsia="ru-RU"/>
              </w:rPr>
              <w:t xml:space="preserve"> </w:t>
            </w:r>
          </w:p>
        </w:tc>
      </w:tr>
      <w:tr w:rsidR="008C2A80" w:rsidRPr="008C2A80" w14:paraId="02DECCE5" w14:textId="77777777" w:rsidTr="00375486">
        <w:tc>
          <w:tcPr>
            <w:tcW w:w="0" w:type="auto"/>
            <w:hideMark/>
          </w:tcPr>
          <w:p w14:paraId="1FB9788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"___" _________________ 20__ г. </w:t>
            </w:r>
          </w:p>
        </w:tc>
        <w:tc>
          <w:tcPr>
            <w:tcW w:w="0" w:type="auto"/>
            <w:hideMark/>
          </w:tcPr>
          <w:p w14:paraId="2951DC7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448379A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"___" _________________ 20__ г. </w:t>
            </w:r>
          </w:p>
        </w:tc>
      </w:tr>
      <w:tr w:rsidR="008C2A80" w:rsidRPr="008C2A80" w14:paraId="4A99A4B1" w14:textId="77777777" w:rsidTr="00375486">
        <w:tc>
          <w:tcPr>
            <w:tcW w:w="0" w:type="auto"/>
            <w:tcBorders>
              <w:bottom w:val="single" w:sz="6" w:space="0" w:color="000000"/>
            </w:tcBorders>
            <w:hideMark/>
          </w:tcPr>
          <w:p w14:paraId="38671CC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66C7988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bottom w:val="single" w:sz="6" w:space="0" w:color="000000"/>
            </w:tcBorders>
            <w:hideMark/>
          </w:tcPr>
          <w:p w14:paraId="123306D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96DD3B7" w14:textId="77777777" w:rsidTr="00375486">
        <w:tc>
          <w:tcPr>
            <w:tcW w:w="0" w:type="auto"/>
            <w:tcBorders>
              <w:top w:val="single" w:sz="6" w:space="0" w:color="000000"/>
            </w:tcBorders>
            <w:hideMark/>
          </w:tcPr>
          <w:p w14:paraId="0350048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Ф.И.О., подпись </w:t>
            </w:r>
          </w:p>
        </w:tc>
        <w:tc>
          <w:tcPr>
            <w:tcW w:w="0" w:type="auto"/>
            <w:hideMark/>
          </w:tcPr>
          <w:p w14:paraId="2FCB5E6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tcBorders>
            <w:hideMark/>
          </w:tcPr>
          <w:p w14:paraId="27F2673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Ф.И.О., подпись </w:t>
            </w:r>
          </w:p>
        </w:tc>
      </w:tr>
      <w:tr w:rsidR="008C2A80" w:rsidRPr="008C2A80" w14:paraId="4B2184CD" w14:textId="77777777" w:rsidTr="00375486">
        <w:tc>
          <w:tcPr>
            <w:tcW w:w="0" w:type="auto"/>
            <w:hideMark/>
          </w:tcPr>
          <w:p w14:paraId="255FD23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М.П. </w:t>
            </w:r>
          </w:p>
        </w:tc>
        <w:tc>
          <w:tcPr>
            <w:tcW w:w="0" w:type="auto"/>
            <w:hideMark/>
          </w:tcPr>
          <w:p w14:paraId="680FA34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3AF7AFD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М.П. </w:t>
            </w:r>
          </w:p>
        </w:tc>
      </w:tr>
    </w:tbl>
    <w:p w14:paraId="5FF08111"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289445CA"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B461D5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5BC1422E" w14:textId="77777777" w:rsidTr="00375486">
        <w:tc>
          <w:tcPr>
            <w:tcW w:w="0" w:type="auto"/>
            <w:hideMark/>
          </w:tcPr>
          <w:p w14:paraId="2BE06CF8"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Форма 2. Список сотрудников исполнителя </w:t>
            </w:r>
          </w:p>
        </w:tc>
      </w:tr>
    </w:tbl>
    <w:p w14:paraId="2014C19E"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6E0BE6E3" w14:textId="77777777" w:rsidTr="00375486">
        <w:tc>
          <w:tcPr>
            <w:tcW w:w="0" w:type="auto"/>
            <w:hideMark/>
          </w:tcPr>
          <w:p w14:paraId="57549B3F"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bookmarkStart w:id="25" w:name="p826"/>
            <w:bookmarkEnd w:id="25"/>
            <w:r w:rsidRPr="008C2A80">
              <w:rPr>
                <w:rFonts w:ascii="Times New Roman" w:eastAsia="Times New Roman" w:hAnsi="Times New Roman" w:cs="Times New Roman"/>
                <w:b/>
                <w:bCs/>
                <w:sz w:val="19"/>
                <w:szCs w:val="19"/>
                <w:lang w:eastAsia="ru-RU"/>
              </w:rPr>
              <w:t>Список сотрудников исполнителя</w:t>
            </w:r>
            <w:r w:rsidRPr="008C2A80">
              <w:rPr>
                <w:rFonts w:ascii="Times New Roman" w:eastAsia="Times New Roman" w:hAnsi="Times New Roman" w:cs="Times New Roman"/>
                <w:sz w:val="19"/>
                <w:szCs w:val="19"/>
                <w:lang w:eastAsia="ru-RU"/>
              </w:rPr>
              <w:t xml:space="preserve"> </w:t>
            </w:r>
          </w:p>
          <w:p w14:paraId="63D49959"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по государственному контракту (контракту) N _____________ </w:t>
            </w:r>
          </w:p>
        </w:tc>
      </w:tr>
    </w:tbl>
    <w:p w14:paraId="59A58075"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45" w:type="dxa"/>
        <w:tblInd w:w="15" w:type="dxa"/>
        <w:tblCellMar>
          <w:left w:w="0" w:type="dxa"/>
          <w:right w:w="0" w:type="dxa"/>
        </w:tblCellMar>
        <w:tblLook w:val="04A0" w:firstRow="1" w:lastRow="0" w:firstColumn="1" w:lastColumn="0" w:noHBand="0" w:noVBand="1"/>
      </w:tblPr>
      <w:tblGrid>
        <w:gridCol w:w="519"/>
        <w:gridCol w:w="501"/>
        <w:gridCol w:w="1044"/>
        <w:gridCol w:w="2691"/>
        <w:gridCol w:w="3624"/>
        <w:gridCol w:w="666"/>
      </w:tblGrid>
      <w:tr w:rsidR="008C2A80" w:rsidRPr="008C2A80" w14:paraId="4566D61E"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3D3DFB38"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0DDB70B5"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ФИО </w:t>
            </w:r>
          </w:p>
        </w:tc>
        <w:tc>
          <w:tcPr>
            <w:tcW w:w="0" w:type="auto"/>
            <w:tcBorders>
              <w:top w:val="single" w:sz="6" w:space="0" w:color="000000"/>
              <w:left w:val="single" w:sz="6" w:space="0" w:color="000000"/>
              <w:bottom w:val="single" w:sz="6" w:space="0" w:color="000000"/>
              <w:right w:val="single" w:sz="6" w:space="0" w:color="000000"/>
            </w:tcBorders>
            <w:hideMark/>
          </w:tcPr>
          <w:p w14:paraId="367F8FAB"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Должность </w:t>
            </w:r>
          </w:p>
        </w:tc>
        <w:tc>
          <w:tcPr>
            <w:tcW w:w="0" w:type="auto"/>
            <w:tcBorders>
              <w:top w:val="single" w:sz="6" w:space="0" w:color="000000"/>
              <w:left w:val="single" w:sz="6" w:space="0" w:color="000000"/>
              <w:bottom w:val="single" w:sz="6" w:space="0" w:color="000000"/>
              <w:right w:val="single" w:sz="6" w:space="0" w:color="000000"/>
            </w:tcBorders>
            <w:hideMark/>
          </w:tcPr>
          <w:p w14:paraId="56B76AA3"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Сведения об удостоверениях </w:t>
            </w:r>
          </w:p>
        </w:tc>
        <w:tc>
          <w:tcPr>
            <w:tcW w:w="0" w:type="auto"/>
            <w:tcBorders>
              <w:top w:val="single" w:sz="6" w:space="0" w:color="000000"/>
              <w:left w:val="single" w:sz="6" w:space="0" w:color="000000"/>
              <w:bottom w:val="single" w:sz="6" w:space="0" w:color="000000"/>
              <w:right w:val="single" w:sz="6" w:space="0" w:color="000000"/>
            </w:tcBorders>
            <w:hideMark/>
          </w:tcPr>
          <w:p w14:paraId="5582CF0C"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Мобильный телефон, рабочий телефон </w:t>
            </w:r>
          </w:p>
        </w:tc>
        <w:tc>
          <w:tcPr>
            <w:tcW w:w="0" w:type="auto"/>
            <w:tcBorders>
              <w:top w:val="single" w:sz="6" w:space="0" w:color="000000"/>
              <w:left w:val="single" w:sz="6" w:space="0" w:color="000000"/>
              <w:bottom w:val="single" w:sz="6" w:space="0" w:color="000000"/>
              <w:right w:val="single" w:sz="6" w:space="0" w:color="000000"/>
            </w:tcBorders>
            <w:hideMark/>
          </w:tcPr>
          <w:p w14:paraId="164DE56A"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E-mail: </w:t>
            </w:r>
          </w:p>
        </w:tc>
      </w:tr>
      <w:tr w:rsidR="008C2A80" w:rsidRPr="008C2A80" w14:paraId="5724B69E"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1531291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A0262A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88F477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BB616F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39C076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3D4D60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06B32A02"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367EBBF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6FCDFA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E1CA7A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C580B3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8B3A94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F72EB2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3A452488" w14:textId="77777777" w:rsidTr="00375486">
        <w:tc>
          <w:tcPr>
            <w:tcW w:w="0" w:type="auto"/>
            <w:gridSpan w:val="6"/>
            <w:tcBorders>
              <w:top w:val="single" w:sz="6" w:space="0" w:color="000000"/>
              <w:left w:val="single" w:sz="6" w:space="0" w:color="000000"/>
              <w:bottom w:val="single" w:sz="6" w:space="0" w:color="000000"/>
              <w:right w:val="single" w:sz="6" w:space="0" w:color="000000"/>
            </w:tcBorders>
            <w:hideMark/>
          </w:tcPr>
          <w:p w14:paraId="225F3A1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Ответственные руководители: </w:t>
            </w:r>
          </w:p>
        </w:tc>
      </w:tr>
      <w:tr w:rsidR="008C2A80" w:rsidRPr="008C2A80" w14:paraId="513F28BE"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09973F8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lastRenderedPageBreak/>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A6C50B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8616B4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C5E354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52DAEC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49773B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B42A45C"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7F0AE52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004F03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881387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060F59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2B9939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45EFDF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bl>
    <w:p w14:paraId="66A821E8"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664D84A3" w14:textId="77777777" w:rsidTr="00375486">
        <w:tc>
          <w:tcPr>
            <w:tcW w:w="0" w:type="auto"/>
            <w:tcBorders>
              <w:top w:val="single" w:sz="6" w:space="0" w:color="000000"/>
              <w:left w:val="single" w:sz="6" w:space="0" w:color="000000"/>
              <w:right w:val="single" w:sz="6" w:space="0" w:color="000000"/>
            </w:tcBorders>
            <w:hideMark/>
          </w:tcPr>
          <w:p w14:paraId="5B299BD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Круглосуточная аварийно-диспетчерская служба:</w:t>
            </w:r>
            <w:r w:rsidRPr="008C2A80">
              <w:rPr>
                <w:rFonts w:ascii="Times New Roman" w:eastAsia="Times New Roman" w:hAnsi="Times New Roman" w:cs="Times New Roman"/>
                <w:sz w:val="19"/>
                <w:szCs w:val="19"/>
                <w:lang w:eastAsia="ru-RU"/>
              </w:rPr>
              <w:t xml:space="preserve"> </w:t>
            </w:r>
          </w:p>
        </w:tc>
      </w:tr>
      <w:tr w:rsidR="008C2A80" w:rsidRPr="008C2A80" w14:paraId="0EB59D3D" w14:textId="77777777" w:rsidTr="00375486">
        <w:tc>
          <w:tcPr>
            <w:tcW w:w="0" w:type="auto"/>
            <w:tcBorders>
              <w:left w:val="single" w:sz="6" w:space="0" w:color="000000"/>
              <w:right w:val="single" w:sz="6" w:space="0" w:color="000000"/>
            </w:tcBorders>
            <w:hideMark/>
          </w:tcPr>
          <w:p w14:paraId="46E65E1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2DBF1C4" w14:textId="77777777" w:rsidTr="00375486">
        <w:tc>
          <w:tcPr>
            <w:tcW w:w="0" w:type="auto"/>
            <w:tcBorders>
              <w:left w:val="single" w:sz="6" w:space="0" w:color="000000"/>
              <w:right w:val="single" w:sz="6" w:space="0" w:color="000000"/>
            </w:tcBorders>
            <w:hideMark/>
          </w:tcPr>
          <w:p w14:paraId="685DD5B2"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Телефоны: </w:t>
            </w:r>
          </w:p>
        </w:tc>
      </w:tr>
      <w:tr w:rsidR="008C2A80" w:rsidRPr="008C2A80" w14:paraId="20553942" w14:textId="77777777" w:rsidTr="00375486">
        <w:tc>
          <w:tcPr>
            <w:tcW w:w="0" w:type="auto"/>
            <w:tcBorders>
              <w:left w:val="single" w:sz="6" w:space="0" w:color="000000"/>
              <w:right w:val="single" w:sz="6" w:space="0" w:color="000000"/>
            </w:tcBorders>
            <w:hideMark/>
          </w:tcPr>
          <w:p w14:paraId="7AD6DFD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2FDC154" w14:textId="77777777" w:rsidTr="00375486">
        <w:tc>
          <w:tcPr>
            <w:tcW w:w="0" w:type="auto"/>
            <w:tcBorders>
              <w:left w:val="single" w:sz="6" w:space="0" w:color="000000"/>
              <w:right w:val="single" w:sz="6" w:space="0" w:color="000000"/>
            </w:tcBorders>
            <w:hideMark/>
          </w:tcPr>
          <w:p w14:paraId="008254D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E-mail: </w:t>
            </w:r>
          </w:p>
        </w:tc>
      </w:tr>
      <w:tr w:rsidR="008C2A80" w:rsidRPr="008C2A80" w14:paraId="09727C15" w14:textId="77777777" w:rsidTr="00375486">
        <w:tc>
          <w:tcPr>
            <w:tcW w:w="0" w:type="auto"/>
            <w:tcBorders>
              <w:left w:val="single" w:sz="6" w:space="0" w:color="000000"/>
              <w:bottom w:val="single" w:sz="6" w:space="0" w:color="000000"/>
              <w:right w:val="single" w:sz="6" w:space="0" w:color="000000"/>
            </w:tcBorders>
            <w:hideMark/>
          </w:tcPr>
          <w:p w14:paraId="7BEE8BB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bl>
    <w:p w14:paraId="080EDAE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927"/>
        <w:gridCol w:w="148"/>
      </w:tblGrid>
      <w:tr w:rsidR="008C2A80" w:rsidRPr="008C2A80" w14:paraId="7A2B318C" w14:textId="77777777" w:rsidTr="00375486">
        <w:tc>
          <w:tcPr>
            <w:tcW w:w="0" w:type="auto"/>
            <w:hideMark/>
          </w:tcPr>
          <w:p w14:paraId="3CF12012"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от Исполнителя:</w:t>
            </w:r>
            <w:r w:rsidRPr="008C2A80">
              <w:rPr>
                <w:rFonts w:ascii="Times New Roman" w:eastAsia="Times New Roman" w:hAnsi="Times New Roman" w:cs="Times New Roman"/>
                <w:sz w:val="19"/>
                <w:szCs w:val="19"/>
                <w:lang w:eastAsia="ru-RU"/>
              </w:rPr>
              <w:t xml:space="preserve"> </w:t>
            </w:r>
          </w:p>
        </w:tc>
        <w:tc>
          <w:tcPr>
            <w:tcW w:w="0" w:type="auto"/>
            <w:vMerge w:val="restart"/>
            <w:hideMark/>
          </w:tcPr>
          <w:p w14:paraId="09681CF2"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377122BF" w14:textId="77777777" w:rsidTr="00375486">
        <w:tc>
          <w:tcPr>
            <w:tcW w:w="0" w:type="auto"/>
            <w:hideMark/>
          </w:tcPr>
          <w:p w14:paraId="6618CC8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"___" ___________________ 20__ г. </w:t>
            </w:r>
          </w:p>
        </w:tc>
        <w:tc>
          <w:tcPr>
            <w:tcW w:w="0" w:type="auto"/>
            <w:vMerge/>
            <w:vAlign w:val="center"/>
            <w:hideMark/>
          </w:tcPr>
          <w:p w14:paraId="606C57CC"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r>
      <w:tr w:rsidR="008C2A80" w:rsidRPr="008C2A80" w14:paraId="1EB17193" w14:textId="77777777" w:rsidTr="00375486">
        <w:tc>
          <w:tcPr>
            <w:tcW w:w="0" w:type="auto"/>
            <w:tcBorders>
              <w:bottom w:val="single" w:sz="6" w:space="0" w:color="000000"/>
            </w:tcBorders>
            <w:hideMark/>
          </w:tcPr>
          <w:p w14:paraId="0A4ED9F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vMerge/>
            <w:vAlign w:val="center"/>
            <w:hideMark/>
          </w:tcPr>
          <w:p w14:paraId="0E0CDE1B"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r>
      <w:tr w:rsidR="008C2A80" w:rsidRPr="008C2A80" w14:paraId="0AD39F48" w14:textId="77777777" w:rsidTr="00375486">
        <w:tc>
          <w:tcPr>
            <w:tcW w:w="0" w:type="auto"/>
            <w:tcBorders>
              <w:top w:val="single" w:sz="6" w:space="0" w:color="000000"/>
            </w:tcBorders>
            <w:hideMark/>
          </w:tcPr>
          <w:p w14:paraId="185EDDF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Ф.И.О., подпись </w:t>
            </w:r>
          </w:p>
        </w:tc>
        <w:tc>
          <w:tcPr>
            <w:tcW w:w="0" w:type="auto"/>
            <w:vMerge/>
            <w:vAlign w:val="center"/>
            <w:hideMark/>
          </w:tcPr>
          <w:p w14:paraId="0A76CE43"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r>
      <w:tr w:rsidR="008C2A80" w:rsidRPr="008C2A80" w14:paraId="71A955DA" w14:textId="77777777" w:rsidTr="00375486">
        <w:tc>
          <w:tcPr>
            <w:tcW w:w="0" w:type="auto"/>
            <w:hideMark/>
          </w:tcPr>
          <w:p w14:paraId="739256C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М.П. </w:t>
            </w:r>
          </w:p>
        </w:tc>
        <w:tc>
          <w:tcPr>
            <w:tcW w:w="0" w:type="auto"/>
            <w:vMerge/>
            <w:vAlign w:val="center"/>
            <w:hideMark/>
          </w:tcPr>
          <w:p w14:paraId="5019323E"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tc>
      </w:tr>
    </w:tbl>
    <w:p w14:paraId="084F8A8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6E821A1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10307F70"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15" w:type="dxa"/>
        <w:tblInd w:w="15" w:type="dxa"/>
        <w:tblCellMar>
          <w:left w:w="0" w:type="dxa"/>
          <w:right w:w="0" w:type="dxa"/>
        </w:tblCellMar>
        <w:tblLook w:val="04A0" w:firstRow="1" w:lastRow="0" w:firstColumn="1" w:lastColumn="0" w:noHBand="0" w:noVBand="1"/>
      </w:tblPr>
      <w:tblGrid>
        <w:gridCol w:w="9015"/>
      </w:tblGrid>
      <w:tr w:rsidR="008C2A80" w:rsidRPr="008C2A80" w14:paraId="1B6C4FE5" w14:textId="77777777" w:rsidTr="00375486">
        <w:tc>
          <w:tcPr>
            <w:tcW w:w="0" w:type="auto"/>
            <w:hideMark/>
          </w:tcPr>
          <w:p w14:paraId="2F95A875"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Форма 3. Акт проведения первичного обследования </w:t>
            </w:r>
          </w:p>
        </w:tc>
      </w:tr>
    </w:tbl>
    <w:p w14:paraId="2541D14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6257"/>
        <w:gridCol w:w="13"/>
        <w:gridCol w:w="15"/>
        <w:gridCol w:w="15"/>
        <w:gridCol w:w="15"/>
        <w:gridCol w:w="15"/>
        <w:gridCol w:w="2745"/>
      </w:tblGrid>
      <w:tr w:rsidR="008C2A80" w:rsidRPr="008C2A80" w14:paraId="4CAD77BE" w14:textId="77777777" w:rsidTr="00375486">
        <w:tc>
          <w:tcPr>
            <w:tcW w:w="0" w:type="auto"/>
            <w:gridSpan w:val="7"/>
            <w:hideMark/>
          </w:tcPr>
          <w:p w14:paraId="69070090"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bookmarkStart w:id="26" w:name="p879"/>
            <w:bookmarkEnd w:id="26"/>
            <w:r w:rsidRPr="008C2A80">
              <w:rPr>
                <w:rFonts w:ascii="Times New Roman" w:eastAsia="Times New Roman" w:hAnsi="Times New Roman" w:cs="Times New Roman"/>
                <w:b/>
                <w:bCs/>
                <w:sz w:val="19"/>
                <w:szCs w:val="19"/>
                <w:lang w:eastAsia="ru-RU"/>
              </w:rPr>
              <w:t>АКТ ПРОВЕДЕНИЯ ПЕРВИЧНОГО ОБСЛЕДОВАНИЯ</w:t>
            </w:r>
            <w:r w:rsidRPr="008C2A80">
              <w:rPr>
                <w:rFonts w:ascii="Times New Roman" w:eastAsia="Times New Roman" w:hAnsi="Times New Roman" w:cs="Times New Roman"/>
                <w:sz w:val="19"/>
                <w:szCs w:val="19"/>
                <w:lang w:eastAsia="ru-RU"/>
              </w:rPr>
              <w:t xml:space="preserve"> </w:t>
            </w:r>
          </w:p>
        </w:tc>
      </w:tr>
      <w:tr w:rsidR="008C2A80" w:rsidRPr="008C2A80" w14:paraId="29A0C680" w14:textId="77777777" w:rsidTr="00375486">
        <w:tc>
          <w:tcPr>
            <w:tcW w:w="0" w:type="auto"/>
            <w:gridSpan w:val="7"/>
            <w:tcBorders>
              <w:bottom w:val="single" w:sz="6" w:space="0" w:color="000000"/>
            </w:tcBorders>
            <w:hideMark/>
          </w:tcPr>
          <w:p w14:paraId="35D78F4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2089CC5" w14:textId="77777777" w:rsidTr="00375486">
        <w:tc>
          <w:tcPr>
            <w:tcW w:w="0" w:type="auto"/>
            <w:gridSpan w:val="7"/>
            <w:tcBorders>
              <w:top w:val="single" w:sz="6" w:space="0" w:color="000000"/>
            </w:tcBorders>
            <w:hideMark/>
          </w:tcPr>
          <w:p w14:paraId="17EBF452"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адрес объекта, в/на котором установлена система) </w:t>
            </w:r>
          </w:p>
        </w:tc>
      </w:tr>
      <w:tr w:rsidR="008C2A80" w:rsidRPr="008C2A80" w14:paraId="037EB5C4" w14:textId="77777777" w:rsidTr="00375486">
        <w:tc>
          <w:tcPr>
            <w:tcW w:w="0" w:type="auto"/>
            <w:gridSpan w:val="5"/>
            <w:tcBorders>
              <w:bottom w:val="single" w:sz="6" w:space="0" w:color="000000"/>
            </w:tcBorders>
            <w:hideMark/>
          </w:tcPr>
          <w:p w14:paraId="2F73072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gridSpan w:val="2"/>
            <w:hideMark/>
          </w:tcPr>
          <w:p w14:paraId="6AE58DD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"___" ___________ 20__ г. </w:t>
            </w:r>
          </w:p>
        </w:tc>
      </w:tr>
      <w:tr w:rsidR="008C2A80" w:rsidRPr="008C2A80" w14:paraId="5128FE9E" w14:textId="77777777" w:rsidTr="00375486">
        <w:tc>
          <w:tcPr>
            <w:tcW w:w="0" w:type="auto"/>
            <w:gridSpan w:val="5"/>
            <w:tcBorders>
              <w:top w:val="single" w:sz="6" w:space="0" w:color="000000"/>
            </w:tcBorders>
            <w:hideMark/>
          </w:tcPr>
          <w:p w14:paraId="2F0FD913"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населенного пункта) </w:t>
            </w:r>
          </w:p>
        </w:tc>
        <w:tc>
          <w:tcPr>
            <w:tcW w:w="0" w:type="auto"/>
            <w:gridSpan w:val="2"/>
            <w:hideMark/>
          </w:tcPr>
          <w:p w14:paraId="0E07829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97D865A" w14:textId="77777777" w:rsidTr="00375486">
        <w:tc>
          <w:tcPr>
            <w:tcW w:w="0" w:type="auto"/>
            <w:gridSpan w:val="4"/>
            <w:hideMark/>
          </w:tcPr>
          <w:p w14:paraId="2CBCDC99"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Мы, нижеподписавшиеся, представитель </w:t>
            </w:r>
          </w:p>
        </w:tc>
        <w:tc>
          <w:tcPr>
            <w:tcW w:w="0" w:type="auto"/>
            <w:gridSpan w:val="3"/>
            <w:tcBorders>
              <w:bottom w:val="single" w:sz="6" w:space="0" w:color="000000"/>
            </w:tcBorders>
            <w:hideMark/>
          </w:tcPr>
          <w:p w14:paraId="6467B45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69F7DF37" w14:textId="77777777" w:rsidTr="00375486">
        <w:tc>
          <w:tcPr>
            <w:tcW w:w="0" w:type="auto"/>
            <w:gridSpan w:val="7"/>
            <w:tcBorders>
              <w:bottom w:val="single" w:sz="6" w:space="0" w:color="000000"/>
            </w:tcBorders>
            <w:hideMark/>
          </w:tcPr>
          <w:p w14:paraId="5F981F5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B99ECC2" w14:textId="77777777" w:rsidTr="00375486">
        <w:tc>
          <w:tcPr>
            <w:tcW w:w="0" w:type="auto"/>
            <w:gridSpan w:val="7"/>
            <w:tcBorders>
              <w:top w:val="single" w:sz="6" w:space="0" w:color="000000"/>
            </w:tcBorders>
            <w:hideMark/>
          </w:tcPr>
          <w:p w14:paraId="653B362B"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объекта) </w:t>
            </w:r>
          </w:p>
        </w:tc>
      </w:tr>
      <w:tr w:rsidR="008C2A80" w:rsidRPr="008C2A80" w14:paraId="434F6645" w14:textId="77777777" w:rsidTr="00375486">
        <w:tc>
          <w:tcPr>
            <w:tcW w:w="0" w:type="auto"/>
            <w:hideMark/>
          </w:tcPr>
          <w:p w14:paraId="4B1C9FD9"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 лице </w:t>
            </w:r>
          </w:p>
        </w:tc>
        <w:tc>
          <w:tcPr>
            <w:tcW w:w="0" w:type="auto"/>
            <w:gridSpan w:val="5"/>
            <w:tcBorders>
              <w:bottom w:val="single" w:sz="6" w:space="0" w:color="000000"/>
            </w:tcBorders>
            <w:hideMark/>
          </w:tcPr>
          <w:p w14:paraId="242D2BB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73F2C3D3"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56C9B6F" w14:textId="77777777" w:rsidTr="00375486">
        <w:tc>
          <w:tcPr>
            <w:tcW w:w="0" w:type="auto"/>
            <w:gridSpan w:val="7"/>
            <w:hideMark/>
          </w:tcPr>
          <w:p w14:paraId="58133F34"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(должность, фамилия, имя, отчество полностью) </w:t>
            </w:r>
          </w:p>
        </w:tc>
      </w:tr>
      <w:tr w:rsidR="008C2A80" w:rsidRPr="008C2A80" w14:paraId="5E1BF704" w14:textId="77777777" w:rsidTr="00375486">
        <w:tc>
          <w:tcPr>
            <w:tcW w:w="0" w:type="auto"/>
            <w:gridSpan w:val="7"/>
            <w:hideMark/>
          </w:tcPr>
          <w:p w14:paraId="6293E09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представитель Исполнителя </w:t>
            </w:r>
          </w:p>
        </w:tc>
      </w:tr>
      <w:tr w:rsidR="008C2A80" w:rsidRPr="008C2A80" w14:paraId="66F7FDCC" w14:textId="77777777" w:rsidTr="00375486">
        <w:tc>
          <w:tcPr>
            <w:tcW w:w="0" w:type="auto"/>
            <w:gridSpan w:val="6"/>
            <w:tcBorders>
              <w:bottom w:val="single" w:sz="6" w:space="0" w:color="000000"/>
            </w:tcBorders>
            <w:hideMark/>
          </w:tcPr>
          <w:p w14:paraId="71E03F7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42EF074D"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E015852" w14:textId="77777777" w:rsidTr="00375486">
        <w:tc>
          <w:tcPr>
            <w:tcW w:w="0" w:type="auto"/>
            <w:gridSpan w:val="7"/>
            <w:hideMark/>
          </w:tcPr>
          <w:p w14:paraId="52D0595E"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(должность, фамилия, имя, отчество полностью) </w:t>
            </w:r>
          </w:p>
        </w:tc>
      </w:tr>
      <w:tr w:rsidR="008C2A80" w:rsidRPr="008C2A80" w14:paraId="617C384F" w14:textId="77777777" w:rsidTr="00375486">
        <w:tc>
          <w:tcPr>
            <w:tcW w:w="0" w:type="auto"/>
            <w:gridSpan w:val="7"/>
            <w:hideMark/>
          </w:tcPr>
          <w:p w14:paraId="34A60E38"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представитель Заказчика </w:t>
            </w:r>
          </w:p>
        </w:tc>
      </w:tr>
      <w:tr w:rsidR="008C2A80" w:rsidRPr="008C2A80" w14:paraId="205DDCAD" w14:textId="77777777" w:rsidTr="00375486">
        <w:tc>
          <w:tcPr>
            <w:tcW w:w="0" w:type="auto"/>
            <w:hideMark/>
          </w:tcPr>
          <w:p w14:paraId="758910DA"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 лице </w:t>
            </w:r>
          </w:p>
        </w:tc>
        <w:tc>
          <w:tcPr>
            <w:tcW w:w="0" w:type="auto"/>
            <w:gridSpan w:val="5"/>
            <w:tcBorders>
              <w:bottom w:val="single" w:sz="6" w:space="0" w:color="000000"/>
            </w:tcBorders>
            <w:hideMark/>
          </w:tcPr>
          <w:p w14:paraId="2658797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2B380D2A"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0EED8795" w14:textId="77777777" w:rsidTr="00375486">
        <w:tc>
          <w:tcPr>
            <w:tcW w:w="0" w:type="auto"/>
            <w:gridSpan w:val="7"/>
            <w:hideMark/>
          </w:tcPr>
          <w:p w14:paraId="4BE79936"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(должность, фамилия, имя, отчество полностью) </w:t>
            </w:r>
          </w:p>
        </w:tc>
      </w:tr>
      <w:tr w:rsidR="008C2A80" w:rsidRPr="008C2A80" w14:paraId="7B02B418" w14:textId="77777777" w:rsidTr="00375486">
        <w:tc>
          <w:tcPr>
            <w:tcW w:w="0" w:type="auto"/>
            <w:gridSpan w:val="7"/>
            <w:hideMark/>
          </w:tcPr>
          <w:p w14:paraId="4977263C"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составили настоящий акт о том, что при обследовании системы </w:t>
            </w:r>
          </w:p>
        </w:tc>
      </w:tr>
      <w:tr w:rsidR="008C2A80" w:rsidRPr="008C2A80" w14:paraId="748626C9" w14:textId="77777777" w:rsidTr="00375486">
        <w:tc>
          <w:tcPr>
            <w:tcW w:w="0" w:type="auto"/>
            <w:gridSpan w:val="6"/>
            <w:tcBorders>
              <w:bottom w:val="single" w:sz="6" w:space="0" w:color="000000"/>
            </w:tcBorders>
            <w:hideMark/>
          </w:tcPr>
          <w:p w14:paraId="31C3F6E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45E4C5D4"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40A1C221" w14:textId="77777777" w:rsidTr="00375486">
        <w:tc>
          <w:tcPr>
            <w:tcW w:w="0" w:type="auto"/>
            <w:gridSpan w:val="7"/>
            <w:hideMark/>
          </w:tcPr>
          <w:p w14:paraId="598AE5E1"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систем и технических средств) </w:t>
            </w:r>
          </w:p>
        </w:tc>
      </w:tr>
      <w:tr w:rsidR="008C2A80" w:rsidRPr="008C2A80" w14:paraId="358BC746" w14:textId="77777777" w:rsidTr="00375486">
        <w:tc>
          <w:tcPr>
            <w:tcW w:w="0" w:type="auto"/>
            <w:gridSpan w:val="3"/>
            <w:hideMark/>
          </w:tcPr>
          <w:p w14:paraId="18A13A37"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смонтированных </w:t>
            </w:r>
          </w:p>
        </w:tc>
        <w:tc>
          <w:tcPr>
            <w:tcW w:w="0" w:type="auto"/>
            <w:gridSpan w:val="4"/>
            <w:tcBorders>
              <w:bottom w:val="single" w:sz="6" w:space="0" w:color="000000"/>
            </w:tcBorders>
            <w:hideMark/>
          </w:tcPr>
          <w:p w14:paraId="7C431BB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039F653" w14:textId="77777777" w:rsidTr="00375486">
        <w:tc>
          <w:tcPr>
            <w:tcW w:w="0" w:type="auto"/>
            <w:gridSpan w:val="7"/>
            <w:tcBorders>
              <w:bottom w:val="single" w:sz="6" w:space="0" w:color="000000"/>
            </w:tcBorders>
            <w:hideMark/>
          </w:tcPr>
          <w:p w14:paraId="4E68A97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47B626A" w14:textId="77777777" w:rsidTr="00375486">
        <w:tc>
          <w:tcPr>
            <w:tcW w:w="0" w:type="auto"/>
            <w:gridSpan w:val="7"/>
            <w:tcBorders>
              <w:top w:val="single" w:sz="6" w:space="0" w:color="000000"/>
            </w:tcBorders>
            <w:hideMark/>
          </w:tcPr>
          <w:p w14:paraId="6AAB9B8D"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наладочных организаций, дата монтажа) </w:t>
            </w:r>
          </w:p>
        </w:tc>
      </w:tr>
      <w:tr w:rsidR="008C2A80" w:rsidRPr="008C2A80" w14:paraId="41A3F1E7" w14:textId="77777777" w:rsidTr="00375486">
        <w:tc>
          <w:tcPr>
            <w:tcW w:w="0" w:type="auto"/>
            <w:gridSpan w:val="7"/>
            <w:hideMark/>
          </w:tcPr>
          <w:p w14:paraId="1C7B4F75"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по проекту (акту обследования), выполненному </w:t>
            </w:r>
          </w:p>
        </w:tc>
      </w:tr>
      <w:tr w:rsidR="008C2A80" w:rsidRPr="008C2A80" w14:paraId="6E963668" w14:textId="77777777" w:rsidTr="00375486">
        <w:tc>
          <w:tcPr>
            <w:tcW w:w="0" w:type="auto"/>
            <w:gridSpan w:val="6"/>
            <w:tcBorders>
              <w:bottom w:val="single" w:sz="6" w:space="0" w:color="000000"/>
            </w:tcBorders>
            <w:hideMark/>
          </w:tcPr>
          <w:p w14:paraId="4983FFD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67F9A0AF"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4F9268C7" w14:textId="77777777" w:rsidTr="00375486">
        <w:tc>
          <w:tcPr>
            <w:tcW w:w="0" w:type="auto"/>
            <w:gridSpan w:val="2"/>
            <w:tcBorders>
              <w:top w:val="single" w:sz="6" w:space="0" w:color="000000"/>
            </w:tcBorders>
            <w:hideMark/>
          </w:tcPr>
          <w:p w14:paraId="13B23602"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налаженной </w:t>
            </w:r>
          </w:p>
        </w:tc>
        <w:tc>
          <w:tcPr>
            <w:tcW w:w="0" w:type="auto"/>
            <w:gridSpan w:val="4"/>
            <w:tcBorders>
              <w:top w:val="single" w:sz="6" w:space="0" w:color="000000"/>
              <w:bottom w:val="single" w:sz="6" w:space="0" w:color="000000"/>
            </w:tcBorders>
            <w:hideMark/>
          </w:tcPr>
          <w:p w14:paraId="36CEB8E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33975486"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8D5E283" w14:textId="77777777" w:rsidTr="00375486">
        <w:tc>
          <w:tcPr>
            <w:tcW w:w="0" w:type="auto"/>
            <w:gridSpan w:val="7"/>
            <w:hideMark/>
          </w:tcPr>
          <w:p w14:paraId="3ECA7ACD"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наладочной организации) </w:t>
            </w:r>
          </w:p>
        </w:tc>
      </w:tr>
      <w:tr w:rsidR="008C2A80" w:rsidRPr="008C2A80" w14:paraId="3069F276" w14:textId="77777777" w:rsidTr="00375486">
        <w:tc>
          <w:tcPr>
            <w:tcW w:w="0" w:type="auto"/>
            <w:gridSpan w:val="7"/>
            <w:hideMark/>
          </w:tcPr>
          <w:p w14:paraId="405FA5D7"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УСТАНОВЛЕНО: </w:t>
            </w:r>
          </w:p>
        </w:tc>
      </w:tr>
      <w:tr w:rsidR="008C2A80" w:rsidRPr="008C2A80" w14:paraId="454886F0" w14:textId="77777777" w:rsidTr="00375486">
        <w:tc>
          <w:tcPr>
            <w:tcW w:w="0" w:type="auto"/>
            <w:gridSpan w:val="7"/>
            <w:hideMark/>
          </w:tcPr>
          <w:p w14:paraId="6B876C09"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Техническое состояние системы (технических средств) </w:t>
            </w:r>
          </w:p>
        </w:tc>
      </w:tr>
      <w:tr w:rsidR="008C2A80" w:rsidRPr="008C2A80" w14:paraId="2319DEF6" w14:textId="77777777" w:rsidTr="00375486">
        <w:tc>
          <w:tcPr>
            <w:tcW w:w="0" w:type="auto"/>
            <w:gridSpan w:val="7"/>
            <w:tcBorders>
              <w:bottom w:val="single" w:sz="6" w:space="0" w:color="000000"/>
            </w:tcBorders>
            <w:hideMark/>
          </w:tcPr>
          <w:p w14:paraId="0A6D6DC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5C3201A" w14:textId="77777777" w:rsidTr="00375486">
        <w:tc>
          <w:tcPr>
            <w:tcW w:w="0" w:type="auto"/>
            <w:gridSpan w:val="7"/>
            <w:tcBorders>
              <w:top w:val="single" w:sz="6" w:space="0" w:color="000000"/>
            </w:tcBorders>
            <w:hideMark/>
          </w:tcPr>
          <w:p w14:paraId="328B5185"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(указать дефекты, неисправности технических средств и системы в целом) </w:t>
            </w:r>
          </w:p>
        </w:tc>
      </w:tr>
      <w:tr w:rsidR="008C2A80" w:rsidRPr="008C2A80" w14:paraId="7FE59600" w14:textId="77777777" w:rsidTr="00375486">
        <w:tc>
          <w:tcPr>
            <w:tcW w:w="0" w:type="auto"/>
            <w:gridSpan w:val="7"/>
            <w:hideMark/>
          </w:tcPr>
          <w:p w14:paraId="49B3558B"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lastRenderedPageBreak/>
              <w:t xml:space="preserve">проектная и техническая документация </w:t>
            </w:r>
          </w:p>
        </w:tc>
      </w:tr>
      <w:tr w:rsidR="008C2A80" w:rsidRPr="008C2A80" w14:paraId="318965BE" w14:textId="77777777" w:rsidTr="00375486">
        <w:tc>
          <w:tcPr>
            <w:tcW w:w="0" w:type="auto"/>
            <w:gridSpan w:val="7"/>
            <w:tcBorders>
              <w:bottom w:val="single" w:sz="6" w:space="0" w:color="000000"/>
            </w:tcBorders>
            <w:hideMark/>
          </w:tcPr>
          <w:p w14:paraId="25B87C6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495B37A4" w14:textId="77777777" w:rsidTr="00375486">
        <w:tc>
          <w:tcPr>
            <w:tcW w:w="0" w:type="auto"/>
            <w:gridSpan w:val="7"/>
            <w:tcBorders>
              <w:top w:val="single" w:sz="6" w:space="0" w:color="000000"/>
            </w:tcBorders>
            <w:hideMark/>
          </w:tcPr>
          <w:p w14:paraId="7F10FA31"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(указать наличие, отсутствие документации, дать замечания по ней) </w:t>
            </w:r>
          </w:p>
        </w:tc>
      </w:tr>
      <w:tr w:rsidR="008C2A80" w:rsidRPr="008C2A80" w14:paraId="7E3C6CA0" w14:textId="77777777" w:rsidTr="00375486">
        <w:tc>
          <w:tcPr>
            <w:tcW w:w="0" w:type="auto"/>
            <w:gridSpan w:val="7"/>
            <w:hideMark/>
          </w:tcPr>
          <w:p w14:paraId="4B726293"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Выводы, предложения: </w:t>
            </w:r>
          </w:p>
        </w:tc>
      </w:tr>
      <w:tr w:rsidR="008C2A80" w:rsidRPr="008C2A80" w14:paraId="43ED6DF3" w14:textId="77777777" w:rsidTr="00375486">
        <w:tc>
          <w:tcPr>
            <w:tcW w:w="0" w:type="auto"/>
            <w:gridSpan w:val="7"/>
            <w:tcBorders>
              <w:bottom w:val="single" w:sz="6" w:space="0" w:color="000000"/>
            </w:tcBorders>
            <w:hideMark/>
          </w:tcPr>
          <w:p w14:paraId="6F20446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bl>
    <w:p w14:paraId="069FDC3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4634"/>
        <w:gridCol w:w="183"/>
        <w:gridCol w:w="4075"/>
        <w:gridCol w:w="183"/>
      </w:tblGrid>
      <w:tr w:rsidR="008C2A80" w:rsidRPr="008C2A80" w14:paraId="69568EE6" w14:textId="77777777" w:rsidTr="00375486">
        <w:tc>
          <w:tcPr>
            <w:tcW w:w="0" w:type="auto"/>
            <w:hideMark/>
          </w:tcPr>
          <w:p w14:paraId="3DD01B1F"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Услугу принял </w:t>
            </w:r>
          </w:p>
        </w:tc>
        <w:tc>
          <w:tcPr>
            <w:tcW w:w="0" w:type="auto"/>
            <w:hideMark/>
          </w:tcPr>
          <w:p w14:paraId="73AD58B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5C323AC0"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Исполнитель </w:t>
            </w:r>
          </w:p>
        </w:tc>
        <w:tc>
          <w:tcPr>
            <w:tcW w:w="0" w:type="auto"/>
            <w:hideMark/>
          </w:tcPr>
          <w:p w14:paraId="0E04CDC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38804A11" w14:textId="77777777" w:rsidTr="00375486">
        <w:tc>
          <w:tcPr>
            <w:tcW w:w="0" w:type="auto"/>
            <w:tcBorders>
              <w:bottom w:val="single" w:sz="6" w:space="0" w:color="000000"/>
            </w:tcBorders>
            <w:hideMark/>
          </w:tcPr>
          <w:p w14:paraId="38B4FE5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128D77C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bottom w:val="single" w:sz="6" w:space="0" w:color="000000"/>
            </w:tcBorders>
            <w:hideMark/>
          </w:tcPr>
          <w:p w14:paraId="58395EB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2BF3869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bl>
    <w:p w14:paraId="2CA652E2"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03C66060"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6C6C062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07353115"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1EA8B28C"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48D6560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61AE90EC"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00FA93CA"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4D22F278" w14:textId="77777777" w:rsidTr="00375486">
        <w:tc>
          <w:tcPr>
            <w:tcW w:w="0" w:type="auto"/>
            <w:hideMark/>
          </w:tcPr>
          <w:p w14:paraId="28046EFF"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Форма 4. Дефектная ведомость на систему и технические средства </w:t>
            </w:r>
          </w:p>
        </w:tc>
      </w:tr>
    </w:tbl>
    <w:p w14:paraId="50BCD606"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30" w:type="dxa"/>
        <w:tblInd w:w="15" w:type="dxa"/>
        <w:tblCellMar>
          <w:left w:w="0" w:type="dxa"/>
          <w:right w:w="0" w:type="dxa"/>
        </w:tblCellMar>
        <w:tblLook w:val="04A0" w:firstRow="1" w:lastRow="0" w:firstColumn="1" w:lastColumn="0" w:noHBand="0" w:noVBand="1"/>
      </w:tblPr>
      <w:tblGrid>
        <w:gridCol w:w="8804"/>
        <w:gridCol w:w="226"/>
      </w:tblGrid>
      <w:tr w:rsidR="008C2A80" w:rsidRPr="008C2A80" w14:paraId="721BF3FE" w14:textId="77777777" w:rsidTr="00375486">
        <w:tc>
          <w:tcPr>
            <w:tcW w:w="0" w:type="auto"/>
            <w:gridSpan w:val="2"/>
            <w:hideMark/>
          </w:tcPr>
          <w:p w14:paraId="776B800A"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bookmarkStart w:id="27" w:name="p941"/>
            <w:bookmarkEnd w:id="27"/>
            <w:r w:rsidRPr="008C2A80">
              <w:rPr>
                <w:rFonts w:ascii="Times New Roman" w:eastAsia="Times New Roman" w:hAnsi="Times New Roman" w:cs="Times New Roman"/>
                <w:b/>
                <w:bCs/>
                <w:sz w:val="19"/>
                <w:szCs w:val="19"/>
                <w:lang w:eastAsia="ru-RU"/>
              </w:rPr>
              <w:t>Дефектная ведомость на систему и технические средства</w:t>
            </w:r>
            <w:r w:rsidRPr="008C2A80">
              <w:rPr>
                <w:rFonts w:ascii="Times New Roman" w:eastAsia="Times New Roman" w:hAnsi="Times New Roman" w:cs="Times New Roman"/>
                <w:sz w:val="19"/>
                <w:szCs w:val="19"/>
                <w:lang w:eastAsia="ru-RU"/>
              </w:rPr>
              <w:t xml:space="preserve"> </w:t>
            </w:r>
          </w:p>
        </w:tc>
      </w:tr>
      <w:tr w:rsidR="008C2A80" w:rsidRPr="008C2A80" w14:paraId="18E8EF1F" w14:textId="77777777" w:rsidTr="00375486">
        <w:tc>
          <w:tcPr>
            <w:tcW w:w="0" w:type="auto"/>
            <w:gridSpan w:val="2"/>
            <w:hideMark/>
          </w:tcPr>
          <w:p w14:paraId="356C5AE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56CD27A" w14:textId="77777777" w:rsidTr="00375486">
        <w:tc>
          <w:tcPr>
            <w:tcW w:w="0" w:type="auto"/>
            <w:hideMark/>
          </w:tcPr>
          <w:p w14:paraId="3B2A3481" w14:textId="77777777" w:rsidR="008C2A80" w:rsidRPr="008C2A80" w:rsidRDefault="008C2A80" w:rsidP="008C2A80">
            <w:pPr>
              <w:spacing w:after="0" w:line="288" w:lineRule="atLeast"/>
              <w:ind w:firstLine="285"/>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Дата составления:</w:t>
            </w:r>
            <w:r w:rsidRPr="008C2A80">
              <w:rPr>
                <w:rFonts w:ascii="Times New Roman" w:eastAsia="Times New Roman" w:hAnsi="Times New Roman" w:cs="Times New Roman"/>
                <w:sz w:val="19"/>
                <w:szCs w:val="19"/>
                <w:lang w:eastAsia="ru-RU"/>
              </w:rPr>
              <w:t xml:space="preserve"> </w:t>
            </w:r>
          </w:p>
        </w:tc>
        <w:tc>
          <w:tcPr>
            <w:tcW w:w="0" w:type="auto"/>
            <w:tcBorders>
              <w:bottom w:val="single" w:sz="6" w:space="0" w:color="000000"/>
            </w:tcBorders>
            <w:hideMark/>
          </w:tcPr>
          <w:p w14:paraId="5D2D143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AFD7D2B" w14:textId="77777777" w:rsidTr="00375486">
        <w:tc>
          <w:tcPr>
            <w:tcW w:w="0" w:type="auto"/>
            <w:gridSpan w:val="2"/>
            <w:hideMark/>
          </w:tcPr>
          <w:p w14:paraId="5AD3660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991FEC9" w14:textId="77777777" w:rsidTr="00375486">
        <w:tc>
          <w:tcPr>
            <w:tcW w:w="0" w:type="auto"/>
            <w:hideMark/>
          </w:tcPr>
          <w:p w14:paraId="69B7D307" w14:textId="77777777" w:rsidR="008C2A80" w:rsidRPr="008C2A80" w:rsidRDefault="008C2A80" w:rsidP="008C2A80">
            <w:pPr>
              <w:spacing w:after="0" w:line="288" w:lineRule="atLeast"/>
              <w:ind w:firstLine="285"/>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Объект:</w:t>
            </w:r>
            <w:r w:rsidRPr="008C2A80">
              <w:rPr>
                <w:rFonts w:ascii="Times New Roman" w:eastAsia="Times New Roman" w:hAnsi="Times New Roman" w:cs="Times New Roman"/>
                <w:sz w:val="19"/>
                <w:szCs w:val="19"/>
                <w:lang w:eastAsia="ru-RU"/>
              </w:rPr>
              <w:t xml:space="preserve"> </w:t>
            </w:r>
          </w:p>
        </w:tc>
        <w:tc>
          <w:tcPr>
            <w:tcW w:w="0" w:type="auto"/>
            <w:tcBorders>
              <w:bottom w:val="single" w:sz="6" w:space="0" w:color="000000"/>
            </w:tcBorders>
            <w:hideMark/>
          </w:tcPr>
          <w:p w14:paraId="4C27AFD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CC42772" w14:textId="77777777" w:rsidTr="00375486">
        <w:tc>
          <w:tcPr>
            <w:tcW w:w="0" w:type="auto"/>
            <w:hideMark/>
          </w:tcPr>
          <w:p w14:paraId="60E82E86" w14:textId="77777777" w:rsidR="008C2A80" w:rsidRPr="008C2A80" w:rsidRDefault="008C2A80" w:rsidP="008C2A80">
            <w:pPr>
              <w:spacing w:after="0" w:line="288" w:lineRule="atLeast"/>
              <w:ind w:firstLine="285"/>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Адрес:</w:t>
            </w: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bottom w:val="single" w:sz="6" w:space="0" w:color="000000"/>
            </w:tcBorders>
            <w:hideMark/>
          </w:tcPr>
          <w:p w14:paraId="464DABC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3C2BDDD" w14:textId="77777777" w:rsidTr="00375486">
        <w:tc>
          <w:tcPr>
            <w:tcW w:w="0" w:type="auto"/>
            <w:gridSpan w:val="2"/>
            <w:hideMark/>
          </w:tcPr>
          <w:p w14:paraId="7C2A09B1" w14:textId="77777777" w:rsidR="008C2A80" w:rsidRPr="008C2A80" w:rsidRDefault="008C2A80" w:rsidP="008C2A80">
            <w:pPr>
              <w:spacing w:after="0" w:line="288" w:lineRule="atLeast"/>
              <w:ind w:firstLine="285"/>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Наименование системы:</w:t>
            </w:r>
            <w:r w:rsidRPr="008C2A80">
              <w:rPr>
                <w:rFonts w:ascii="Times New Roman" w:eastAsia="Times New Roman" w:hAnsi="Times New Roman" w:cs="Times New Roman"/>
                <w:sz w:val="19"/>
                <w:szCs w:val="19"/>
                <w:lang w:eastAsia="ru-RU"/>
              </w:rPr>
              <w:t xml:space="preserve"> </w:t>
            </w:r>
          </w:p>
        </w:tc>
      </w:tr>
      <w:tr w:rsidR="008C2A80" w:rsidRPr="008C2A80" w14:paraId="7E372A00" w14:textId="77777777" w:rsidTr="00375486">
        <w:tc>
          <w:tcPr>
            <w:tcW w:w="0" w:type="auto"/>
            <w:gridSpan w:val="2"/>
            <w:tcBorders>
              <w:bottom w:val="single" w:sz="6" w:space="0" w:color="000000"/>
            </w:tcBorders>
            <w:hideMark/>
          </w:tcPr>
          <w:p w14:paraId="10FABD2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0616F6F4" w14:textId="77777777" w:rsidTr="00375486">
        <w:tc>
          <w:tcPr>
            <w:tcW w:w="0" w:type="auto"/>
            <w:gridSpan w:val="2"/>
            <w:tcBorders>
              <w:top w:val="single" w:sz="6" w:space="0" w:color="000000"/>
            </w:tcBorders>
            <w:hideMark/>
          </w:tcPr>
          <w:p w14:paraId="255341FB" w14:textId="77777777" w:rsidR="008C2A80" w:rsidRPr="008C2A80" w:rsidRDefault="008C2A80" w:rsidP="008C2A80">
            <w:pPr>
              <w:spacing w:after="0" w:line="288" w:lineRule="atLeast"/>
              <w:ind w:firstLine="285"/>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Место установки системы:</w:t>
            </w:r>
            <w:r w:rsidRPr="008C2A80">
              <w:rPr>
                <w:rFonts w:ascii="Times New Roman" w:eastAsia="Times New Roman" w:hAnsi="Times New Roman" w:cs="Times New Roman"/>
                <w:sz w:val="19"/>
                <w:szCs w:val="19"/>
                <w:lang w:eastAsia="ru-RU"/>
              </w:rPr>
              <w:t xml:space="preserve"> </w:t>
            </w:r>
          </w:p>
        </w:tc>
      </w:tr>
      <w:tr w:rsidR="008C2A80" w:rsidRPr="008C2A80" w14:paraId="137D3603" w14:textId="77777777" w:rsidTr="00375486">
        <w:tc>
          <w:tcPr>
            <w:tcW w:w="0" w:type="auto"/>
            <w:gridSpan w:val="2"/>
            <w:tcBorders>
              <w:bottom w:val="single" w:sz="6" w:space="0" w:color="000000"/>
            </w:tcBorders>
            <w:hideMark/>
          </w:tcPr>
          <w:p w14:paraId="3A0CAE0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bl>
    <w:p w14:paraId="458DC10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414"/>
        <w:gridCol w:w="4029"/>
        <w:gridCol w:w="3109"/>
        <w:gridCol w:w="1523"/>
      </w:tblGrid>
      <w:tr w:rsidR="008C2A80" w:rsidRPr="008C2A80" w14:paraId="7EBD22A3"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6A33A66C"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5A847EDC"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системы, технических средств, их состояние </w:t>
            </w:r>
          </w:p>
        </w:tc>
        <w:tc>
          <w:tcPr>
            <w:tcW w:w="0" w:type="auto"/>
            <w:tcBorders>
              <w:top w:val="single" w:sz="6" w:space="0" w:color="000000"/>
              <w:left w:val="single" w:sz="6" w:space="0" w:color="000000"/>
              <w:bottom w:val="single" w:sz="6" w:space="0" w:color="000000"/>
              <w:right w:val="single" w:sz="6" w:space="0" w:color="000000"/>
            </w:tcBorders>
            <w:hideMark/>
          </w:tcPr>
          <w:p w14:paraId="2803A0E7"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Неисправный узел, деталь, элемент, средство </w:t>
            </w:r>
          </w:p>
        </w:tc>
        <w:tc>
          <w:tcPr>
            <w:tcW w:w="0" w:type="auto"/>
            <w:tcBorders>
              <w:top w:val="single" w:sz="6" w:space="0" w:color="000000"/>
              <w:left w:val="single" w:sz="6" w:space="0" w:color="000000"/>
              <w:bottom w:val="single" w:sz="6" w:space="0" w:color="000000"/>
              <w:right w:val="single" w:sz="6" w:space="0" w:color="000000"/>
            </w:tcBorders>
            <w:hideMark/>
          </w:tcPr>
          <w:p w14:paraId="2E4095BC"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Проявление дефекта </w:t>
            </w:r>
          </w:p>
        </w:tc>
      </w:tr>
      <w:tr w:rsidR="008C2A80" w:rsidRPr="008C2A80" w14:paraId="26A1D66E"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38E6C32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7D94D11"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66E4ADC"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403AB0EA"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3 </w:t>
            </w:r>
          </w:p>
        </w:tc>
      </w:tr>
      <w:tr w:rsidR="008C2A80" w:rsidRPr="008C2A80" w14:paraId="26D7806C"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29ABF02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4282EB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4948DE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213A61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bl>
    <w:p w14:paraId="34666E5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4435"/>
        <w:gridCol w:w="2273"/>
        <w:gridCol w:w="2273"/>
        <w:gridCol w:w="94"/>
      </w:tblGrid>
      <w:tr w:rsidR="008C2A80" w:rsidRPr="008C2A80" w14:paraId="3C81E896" w14:textId="77777777" w:rsidTr="00375486">
        <w:tc>
          <w:tcPr>
            <w:tcW w:w="0" w:type="auto"/>
            <w:gridSpan w:val="2"/>
            <w:hideMark/>
          </w:tcPr>
          <w:p w14:paraId="58A33DBE" w14:textId="77777777" w:rsidR="008C2A80" w:rsidRPr="008C2A80" w:rsidRDefault="008C2A80" w:rsidP="008C2A80">
            <w:pPr>
              <w:spacing w:after="0" w:line="288" w:lineRule="atLeast"/>
              <w:ind w:firstLine="285"/>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Выводы и предложения: </w:t>
            </w:r>
          </w:p>
        </w:tc>
        <w:tc>
          <w:tcPr>
            <w:tcW w:w="0" w:type="auto"/>
            <w:gridSpan w:val="2"/>
            <w:tcBorders>
              <w:bottom w:val="single" w:sz="6" w:space="0" w:color="000000"/>
            </w:tcBorders>
            <w:hideMark/>
          </w:tcPr>
          <w:p w14:paraId="098488D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344181FF" w14:textId="77777777" w:rsidTr="00375486">
        <w:tc>
          <w:tcPr>
            <w:tcW w:w="0" w:type="auto"/>
            <w:gridSpan w:val="4"/>
            <w:tcBorders>
              <w:bottom w:val="single" w:sz="6" w:space="0" w:color="000000"/>
            </w:tcBorders>
            <w:hideMark/>
          </w:tcPr>
          <w:p w14:paraId="5EC4857A"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324A236B" w14:textId="77777777" w:rsidTr="00375486">
        <w:tc>
          <w:tcPr>
            <w:tcW w:w="0" w:type="auto"/>
            <w:gridSpan w:val="4"/>
            <w:tcBorders>
              <w:top w:val="single" w:sz="6" w:space="0" w:color="000000"/>
              <w:bottom w:val="single" w:sz="6" w:space="0" w:color="000000"/>
            </w:tcBorders>
            <w:hideMark/>
          </w:tcPr>
          <w:p w14:paraId="5024E3F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11F653C" w14:textId="77777777" w:rsidTr="00375486">
        <w:tc>
          <w:tcPr>
            <w:tcW w:w="0" w:type="auto"/>
            <w:gridSpan w:val="4"/>
            <w:tcBorders>
              <w:top w:val="single" w:sz="6" w:space="0" w:color="000000"/>
            </w:tcBorders>
            <w:hideMark/>
          </w:tcPr>
          <w:p w14:paraId="613D8B8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62235D5" w14:textId="77777777" w:rsidTr="00375486">
        <w:tc>
          <w:tcPr>
            <w:tcW w:w="0" w:type="auto"/>
            <w:gridSpan w:val="4"/>
            <w:hideMark/>
          </w:tcPr>
          <w:p w14:paraId="7C7B6D6F" w14:textId="77777777" w:rsidR="008C2A80" w:rsidRPr="008C2A80" w:rsidRDefault="008C2A80" w:rsidP="008C2A80">
            <w:pPr>
              <w:spacing w:after="0" w:line="288" w:lineRule="atLeast"/>
              <w:ind w:firstLine="285"/>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Исполнитель: </w:t>
            </w:r>
          </w:p>
        </w:tc>
      </w:tr>
      <w:tr w:rsidR="008C2A80" w:rsidRPr="008C2A80" w14:paraId="70269912" w14:textId="77777777" w:rsidTr="00375486">
        <w:tc>
          <w:tcPr>
            <w:tcW w:w="0" w:type="auto"/>
            <w:hideMark/>
          </w:tcPr>
          <w:p w14:paraId="0978059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gridSpan w:val="2"/>
            <w:tcBorders>
              <w:bottom w:val="single" w:sz="6" w:space="0" w:color="000000"/>
            </w:tcBorders>
            <w:hideMark/>
          </w:tcPr>
          <w:p w14:paraId="5C7C650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2B3D77B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47CFAA8" w14:textId="77777777" w:rsidTr="00375486">
        <w:tc>
          <w:tcPr>
            <w:tcW w:w="0" w:type="auto"/>
            <w:hideMark/>
          </w:tcPr>
          <w:p w14:paraId="13CB2F7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gridSpan w:val="2"/>
            <w:tcBorders>
              <w:top w:val="single" w:sz="6" w:space="0" w:color="000000"/>
            </w:tcBorders>
            <w:hideMark/>
          </w:tcPr>
          <w:p w14:paraId="74E8BFAB"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Должность, Ф.И.О., подпись </w:t>
            </w:r>
          </w:p>
        </w:tc>
        <w:tc>
          <w:tcPr>
            <w:tcW w:w="0" w:type="auto"/>
            <w:hideMark/>
          </w:tcPr>
          <w:p w14:paraId="200E025A"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3C21E55E" w14:textId="77777777" w:rsidTr="00375486">
        <w:tc>
          <w:tcPr>
            <w:tcW w:w="0" w:type="auto"/>
            <w:gridSpan w:val="4"/>
            <w:hideMark/>
          </w:tcPr>
          <w:p w14:paraId="59A8CF3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"___" ___________________ 20__ г. </w:t>
            </w:r>
          </w:p>
        </w:tc>
      </w:tr>
    </w:tbl>
    <w:p w14:paraId="7B691B11"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0A4045CD"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EC28F3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2B801C3A" w14:textId="77777777" w:rsidTr="00375486">
        <w:tc>
          <w:tcPr>
            <w:tcW w:w="0" w:type="auto"/>
            <w:hideMark/>
          </w:tcPr>
          <w:p w14:paraId="68FDA864"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p>
          <w:p w14:paraId="6631FBFD"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p>
          <w:p w14:paraId="269CF5D3"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p>
          <w:p w14:paraId="6E8F5C1E"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p>
          <w:p w14:paraId="0CCDDB25"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p>
          <w:p w14:paraId="505CD1D0" w14:textId="77777777" w:rsidR="008C2A80" w:rsidRPr="008C2A80" w:rsidRDefault="008C2A80" w:rsidP="008C2A80">
            <w:pPr>
              <w:spacing w:after="0" w:line="240" w:lineRule="auto"/>
              <w:rPr>
                <w:rFonts w:ascii="Times New Roman" w:eastAsia="Times New Roman" w:hAnsi="Times New Roman" w:cs="Times New Roman"/>
                <w:sz w:val="19"/>
                <w:szCs w:val="19"/>
                <w:lang w:eastAsia="ru-RU"/>
              </w:rPr>
            </w:pPr>
          </w:p>
          <w:p w14:paraId="13E9FB52"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p>
          <w:p w14:paraId="125B3BB4"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p>
          <w:p w14:paraId="510E23BC"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p>
          <w:p w14:paraId="267DB7BE"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p>
          <w:p w14:paraId="3FFEC2B3"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Форма 5. Журнал регистрации работ по ТО и ТР системы </w:t>
            </w:r>
          </w:p>
        </w:tc>
      </w:tr>
    </w:tbl>
    <w:p w14:paraId="6CC7B6AF"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lastRenderedPageBreak/>
        <w:t xml:space="preserve">  </w:t>
      </w:r>
    </w:p>
    <w:tbl>
      <w:tblPr>
        <w:tblW w:w="9075" w:type="dxa"/>
        <w:tblInd w:w="15" w:type="dxa"/>
        <w:tblCellMar>
          <w:left w:w="0" w:type="dxa"/>
          <w:right w:w="0" w:type="dxa"/>
        </w:tblCellMar>
        <w:tblLook w:val="04A0" w:firstRow="1" w:lastRow="0" w:firstColumn="1" w:lastColumn="0" w:noHBand="0" w:noVBand="1"/>
      </w:tblPr>
      <w:tblGrid>
        <w:gridCol w:w="8935"/>
        <w:gridCol w:w="140"/>
      </w:tblGrid>
      <w:tr w:rsidR="008C2A80" w:rsidRPr="008C2A80" w14:paraId="2122C56A" w14:textId="77777777" w:rsidTr="00375486">
        <w:tc>
          <w:tcPr>
            <w:tcW w:w="0" w:type="auto"/>
            <w:gridSpan w:val="2"/>
            <w:hideMark/>
          </w:tcPr>
          <w:p w14:paraId="44B83AB4"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bookmarkStart w:id="28" w:name="p986"/>
            <w:bookmarkEnd w:id="28"/>
            <w:r w:rsidRPr="008C2A80">
              <w:rPr>
                <w:rFonts w:ascii="Times New Roman" w:eastAsia="Times New Roman" w:hAnsi="Times New Roman" w:cs="Times New Roman"/>
                <w:b/>
                <w:bCs/>
                <w:sz w:val="19"/>
                <w:szCs w:val="19"/>
                <w:lang w:eastAsia="ru-RU"/>
              </w:rPr>
              <w:t>ЖУРНАЛ</w:t>
            </w:r>
            <w:r w:rsidRPr="008C2A80">
              <w:rPr>
                <w:rFonts w:ascii="Times New Roman" w:eastAsia="Times New Roman" w:hAnsi="Times New Roman" w:cs="Times New Roman"/>
                <w:sz w:val="19"/>
                <w:szCs w:val="19"/>
                <w:lang w:eastAsia="ru-RU"/>
              </w:rPr>
              <w:t xml:space="preserve"> </w:t>
            </w:r>
          </w:p>
          <w:p w14:paraId="6AB0F137"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регистрации работ по ТО и ТР системы</w:t>
            </w:r>
            <w:r w:rsidRPr="008C2A80">
              <w:rPr>
                <w:rFonts w:ascii="Times New Roman" w:eastAsia="Times New Roman" w:hAnsi="Times New Roman" w:cs="Times New Roman"/>
                <w:sz w:val="19"/>
                <w:szCs w:val="19"/>
                <w:lang w:eastAsia="ru-RU"/>
              </w:rPr>
              <w:t xml:space="preserve"> </w:t>
            </w:r>
          </w:p>
        </w:tc>
      </w:tr>
      <w:tr w:rsidR="008C2A80" w:rsidRPr="008C2A80" w14:paraId="620AEE31" w14:textId="77777777" w:rsidTr="00375486">
        <w:tc>
          <w:tcPr>
            <w:tcW w:w="0" w:type="auto"/>
            <w:gridSpan w:val="2"/>
            <w:tcBorders>
              <w:bottom w:val="single" w:sz="6" w:space="0" w:color="000000"/>
            </w:tcBorders>
            <w:hideMark/>
          </w:tcPr>
          <w:p w14:paraId="4DFC45B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47B51A9" w14:textId="77777777" w:rsidTr="00375486">
        <w:tc>
          <w:tcPr>
            <w:tcW w:w="0" w:type="auto"/>
            <w:gridSpan w:val="2"/>
            <w:tcBorders>
              <w:top w:val="single" w:sz="6" w:space="0" w:color="000000"/>
            </w:tcBorders>
            <w:hideMark/>
          </w:tcPr>
          <w:p w14:paraId="5860CBE7"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(Исполнитель) </w:t>
            </w:r>
          </w:p>
        </w:tc>
      </w:tr>
      <w:tr w:rsidR="008C2A80" w:rsidRPr="008C2A80" w14:paraId="2B7C43F2" w14:textId="77777777" w:rsidTr="00375486">
        <w:tc>
          <w:tcPr>
            <w:tcW w:w="0" w:type="auto"/>
            <w:gridSpan w:val="2"/>
            <w:tcBorders>
              <w:bottom w:val="single" w:sz="6" w:space="0" w:color="000000"/>
            </w:tcBorders>
            <w:hideMark/>
          </w:tcPr>
          <w:p w14:paraId="59F873B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0C2168D" w14:textId="77777777" w:rsidTr="00375486">
        <w:tc>
          <w:tcPr>
            <w:tcW w:w="0" w:type="auto"/>
            <w:gridSpan w:val="2"/>
            <w:tcBorders>
              <w:top w:val="single" w:sz="6" w:space="0" w:color="000000"/>
            </w:tcBorders>
            <w:hideMark/>
          </w:tcPr>
          <w:p w14:paraId="5947562E"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объекта) </w:t>
            </w:r>
          </w:p>
        </w:tc>
      </w:tr>
      <w:tr w:rsidR="008C2A80" w:rsidRPr="008C2A80" w14:paraId="6D3C78A3" w14:textId="77777777" w:rsidTr="00375486">
        <w:tc>
          <w:tcPr>
            <w:tcW w:w="0" w:type="auto"/>
            <w:gridSpan w:val="2"/>
            <w:tcBorders>
              <w:bottom w:val="single" w:sz="6" w:space="0" w:color="000000"/>
            </w:tcBorders>
            <w:hideMark/>
          </w:tcPr>
          <w:p w14:paraId="50E7F20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77425ED" w14:textId="77777777" w:rsidTr="00375486">
        <w:tc>
          <w:tcPr>
            <w:tcW w:w="0" w:type="auto"/>
            <w:gridSpan w:val="2"/>
            <w:tcBorders>
              <w:top w:val="single" w:sz="6" w:space="0" w:color="000000"/>
            </w:tcBorders>
            <w:hideMark/>
          </w:tcPr>
          <w:p w14:paraId="43ED08B7"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системы) </w:t>
            </w:r>
          </w:p>
        </w:tc>
      </w:tr>
      <w:tr w:rsidR="008C2A80" w:rsidRPr="008C2A80" w14:paraId="509F21A7" w14:textId="77777777" w:rsidTr="00375486">
        <w:tc>
          <w:tcPr>
            <w:tcW w:w="0" w:type="auto"/>
            <w:gridSpan w:val="2"/>
            <w:hideMark/>
          </w:tcPr>
          <w:p w14:paraId="3DDFDFF2"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6D8669CD" w14:textId="77777777" w:rsidTr="00375486">
        <w:tc>
          <w:tcPr>
            <w:tcW w:w="0" w:type="auto"/>
            <w:gridSpan w:val="2"/>
            <w:hideMark/>
          </w:tcPr>
          <w:p w14:paraId="03DADC3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Начат "___" ___________________ 20__ года </w:t>
            </w:r>
          </w:p>
          <w:p w14:paraId="7E3FB81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Окончен "___" __________________ 20__ года </w:t>
            </w:r>
          </w:p>
        </w:tc>
      </w:tr>
      <w:tr w:rsidR="008C2A80" w:rsidRPr="008C2A80" w14:paraId="05B426A3" w14:textId="77777777" w:rsidTr="00375486">
        <w:tc>
          <w:tcPr>
            <w:tcW w:w="0" w:type="auto"/>
            <w:gridSpan w:val="2"/>
            <w:hideMark/>
          </w:tcPr>
          <w:p w14:paraId="5895CBB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4E9BF135" w14:textId="77777777" w:rsidTr="00375486">
        <w:tc>
          <w:tcPr>
            <w:tcW w:w="0" w:type="auto"/>
            <w:gridSpan w:val="2"/>
            <w:hideMark/>
          </w:tcPr>
          <w:p w14:paraId="6B3AECD1"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ВТОРОЙ ЛИСТ ЖУРНАЛА </w:t>
            </w:r>
          </w:p>
        </w:tc>
      </w:tr>
      <w:tr w:rsidR="008C2A80" w:rsidRPr="008C2A80" w14:paraId="2E4037DC" w14:textId="77777777" w:rsidTr="00375486">
        <w:tc>
          <w:tcPr>
            <w:tcW w:w="0" w:type="auto"/>
            <w:gridSpan w:val="2"/>
            <w:hideMark/>
          </w:tcPr>
          <w:p w14:paraId="4F814BA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6133B31" w14:textId="77777777" w:rsidTr="00375486">
        <w:tc>
          <w:tcPr>
            <w:tcW w:w="0" w:type="auto"/>
            <w:hideMark/>
          </w:tcPr>
          <w:p w14:paraId="70ABC5DD"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1. Наименование объекта, адрес, телефон </w:t>
            </w:r>
          </w:p>
        </w:tc>
        <w:tc>
          <w:tcPr>
            <w:tcW w:w="0" w:type="auto"/>
            <w:tcBorders>
              <w:bottom w:val="single" w:sz="6" w:space="0" w:color="000000"/>
            </w:tcBorders>
            <w:hideMark/>
          </w:tcPr>
          <w:p w14:paraId="08D2B26A"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8985CBA" w14:textId="77777777" w:rsidTr="00375486">
        <w:tc>
          <w:tcPr>
            <w:tcW w:w="0" w:type="auto"/>
            <w:gridSpan w:val="2"/>
            <w:tcBorders>
              <w:bottom w:val="single" w:sz="6" w:space="0" w:color="000000"/>
            </w:tcBorders>
            <w:hideMark/>
          </w:tcPr>
          <w:p w14:paraId="7AD2807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A16F7C3" w14:textId="77777777" w:rsidTr="00375486">
        <w:tc>
          <w:tcPr>
            <w:tcW w:w="0" w:type="auto"/>
            <w:gridSpan w:val="2"/>
            <w:tcBorders>
              <w:top w:val="single" w:sz="6" w:space="0" w:color="000000"/>
            </w:tcBorders>
            <w:hideMark/>
          </w:tcPr>
          <w:p w14:paraId="082A4EA0"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2. Перечень технических средств системы: </w:t>
            </w:r>
          </w:p>
        </w:tc>
      </w:tr>
      <w:tr w:rsidR="008C2A80" w:rsidRPr="008C2A80" w14:paraId="31FFB810" w14:textId="77777777" w:rsidTr="00375486">
        <w:tc>
          <w:tcPr>
            <w:tcW w:w="0" w:type="auto"/>
            <w:gridSpan w:val="2"/>
            <w:tcBorders>
              <w:bottom w:val="single" w:sz="6" w:space="0" w:color="000000"/>
            </w:tcBorders>
            <w:hideMark/>
          </w:tcPr>
          <w:p w14:paraId="3E2BD10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088C4920" w14:textId="77777777" w:rsidTr="00375486">
        <w:tc>
          <w:tcPr>
            <w:tcW w:w="0" w:type="auto"/>
            <w:gridSpan w:val="2"/>
            <w:tcBorders>
              <w:top w:val="single" w:sz="6" w:space="0" w:color="000000"/>
              <w:bottom w:val="single" w:sz="6" w:space="0" w:color="000000"/>
            </w:tcBorders>
            <w:hideMark/>
          </w:tcPr>
          <w:p w14:paraId="3A451D92"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B43452F" w14:textId="77777777" w:rsidTr="00375486">
        <w:tc>
          <w:tcPr>
            <w:tcW w:w="0" w:type="auto"/>
            <w:tcBorders>
              <w:top w:val="single" w:sz="6" w:space="0" w:color="000000"/>
            </w:tcBorders>
            <w:hideMark/>
          </w:tcPr>
          <w:p w14:paraId="08DE175C"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3. Номер договора, дата его заключения </w:t>
            </w:r>
          </w:p>
        </w:tc>
        <w:tc>
          <w:tcPr>
            <w:tcW w:w="0" w:type="auto"/>
            <w:tcBorders>
              <w:top w:val="single" w:sz="6" w:space="0" w:color="000000"/>
              <w:bottom w:val="single" w:sz="6" w:space="0" w:color="000000"/>
            </w:tcBorders>
            <w:hideMark/>
          </w:tcPr>
          <w:p w14:paraId="4B32E9E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8F453D4" w14:textId="77777777" w:rsidTr="00375486">
        <w:tc>
          <w:tcPr>
            <w:tcW w:w="0" w:type="auto"/>
            <w:gridSpan w:val="2"/>
            <w:hideMark/>
          </w:tcPr>
          <w:p w14:paraId="5EC22438"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4. Особые условия на объекте (взрывоопасность, химически агрессивная среда, работа на большой высоте, конструктивные особенности стен, перекрытий и т.п.): </w:t>
            </w:r>
          </w:p>
        </w:tc>
      </w:tr>
      <w:tr w:rsidR="008C2A80" w:rsidRPr="008C2A80" w14:paraId="4473E05F" w14:textId="77777777" w:rsidTr="00375486">
        <w:tc>
          <w:tcPr>
            <w:tcW w:w="0" w:type="auto"/>
            <w:gridSpan w:val="2"/>
            <w:tcBorders>
              <w:bottom w:val="single" w:sz="6" w:space="0" w:color="000000"/>
            </w:tcBorders>
            <w:hideMark/>
          </w:tcPr>
          <w:p w14:paraId="3040E3E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640ED22F" w14:textId="77777777" w:rsidTr="00375486">
        <w:tc>
          <w:tcPr>
            <w:tcW w:w="0" w:type="auto"/>
            <w:gridSpan w:val="2"/>
            <w:tcBorders>
              <w:top w:val="single" w:sz="6" w:space="0" w:color="000000"/>
            </w:tcBorders>
            <w:hideMark/>
          </w:tcPr>
          <w:p w14:paraId="2C7372FB"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 </w:t>
            </w:r>
          </w:p>
        </w:tc>
      </w:tr>
      <w:tr w:rsidR="008C2A80" w:rsidRPr="008C2A80" w14:paraId="18A8C23C" w14:textId="77777777" w:rsidTr="00375486">
        <w:tc>
          <w:tcPr>
            <w:tcW w:w="0" w:type="auto"/>
            <w:gridSpan w:val="2"/>
            <w:tcBorders>
              <w:bottom w:val="single" w:sz="6" w:space="0" w:color="000000"/>
            </w:tcBorders>
            <w:hideMark/>
          </w:tcPr>
          <w:p w14:paraId="27A24E7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605CDB89" w14:textId="77777777" w:rsidTr="00375486">
        <w:tc>
          <w:tcPr>
            <w:tcW w:w="0" w:type="auto"/>
            <w:gridSpan w:val="2"/>
            <w:tcBorders>
              <w:top w:val="single" w:sz="6" w:space="0" w:color="000000"/>
            </w:tcBorders>
            <w:hideMark/>
          </w:tcPr>
          <w:p w14:paraId="1D304892"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6. Ответственное лицо Объекта, образец подписи, телефон </w:t>
            </w:r>
          </w:p>
        </w:tc>
      </w:tr>
      <w:tr w:rsidR="008C2A80" w:rsidRPr="008C2A80" w14:paraId="062D4341" w14:textId="77777777" w:rsidTr="00375486">
        <w:tc>
          <w:tcPr>
            <w:tcW w:w="0" w:type="auto"/>
            <w:gridSpan w:val="2"/>
            <w:tcBorders>
              <w:bottom w:val="single" w:sz="6" w:space="0" w:color="000000"/>
            </w:tcBorders>
            <w:hideMark/>
          </w:tcPr>
          <w:p w14:paraId="655EF01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067F9D3B" w14:textId="77777777" w:rsidTr="00375486">
        <w:tc>
          <w:tcPr>
            <w:tcW w:w="0" w:type="auto"/>
            <w:gridSpan w:val="2"/>
            <w:tcBorders>
              <w:top w:val="single" w:sz="6" w:space="0" w:color="000000"/>
            </w:tcBorders>
            <w:hideMark/>
          </w:tcPr>
          <w:p w14:paraId="1179BE20"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7. Исполнитель - Ф.И.О., телефон: </w:t>
            </w:r>
          </w:p>
        </w:tc>
      </w:tr>
      <w:tr w:rsidR="008C2A80" w:rsidRPr="008C2A80" w14:paraId="1A2F7116" w14:textId="77777777" w:rsidTr="00375486">
        <w:tc>
          <w:tcPr>
            <w:tcW w:w="0" w:type="auto"/>
            <w:gridSpan w:val="2"/>
            <w:tcBorders>
              <w:bottom w:val="single" w:sz="6" w:space="0" w:color="000000"/>
            </w:tcBorders>
            <w:hideMark/>
          </w:tcPr>
          <w:p w14:paraId="68BF9E7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338C53BE" w14:textId="77777777" w:rsidTr="00375486">
        <w:tc>
          <w:tcPr>
            <w:tcW w:w="0" w:type="auto"/>
            <w:gridSpan w:val="2"/>
            <w:tcBorders>
              <w:top w:val="single" w:sz="6" w:space="0" w:color="000000"/>
              <w:bottom w:val="single" w:sz="6" w:space="0" w:color="000000"/>
            </w:tcBorders>
            <w:hideMark/>
          </w:tcPr>
          <w:p w14:paraId="2912066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907D986" w14:textId="77777777" w:rsidTr="00375486">
        <w:tc>
          <w:tcPr>
            <w:tcW w:w="0" w:type="auto"/>
            <w:gridSpan w:val="2"/>
            <w:tcBorders>
              <w:top w:val="single" w:sz="6" w:space="0" w:color="000000"/>
            </w:tcBorders>
            <w:hideMark/>
          </w:tcPr>
          <w:p w14:paraId="29756DF3"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8. &lt;*&gt; Представитель органа управления ГПС - Ф.И.О., телефон (&lt;*&gt; для системы автоматической пожарной сигнализации, системы автоматического пожаротушения) </w:t>
            </w:r>
          </w:p>
        </w:tc>
      </w:tr>
      <w:tr w:rsidR="008C2A80" w:rsidRPr="008C2A80" w14:paraId="2D6E74AE" w14:textId="77777777" w:rsidTr="00375486">
        <w:tc>
          <w:tcPr>
            <w:tcW w:w="0" w:type="auto"/>
            <w:gridSpan w:val="2"/>
            <w:tcBorders>
              <w:bottom w:val="single" w:sz="6" w:space="0" w:color="000000"/>
            </w:tcBorders>
            <w:hideMark/>
          </w:tcPr>
          <w:p w14:paraId="5D309FC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E4E847A" w14:textId="77777777" w:rsidTr="00375486">
        <w:tc>
          <w:tcPr>
            <w:tcW w:w="0" w:type="auto"/>
            <w:gridSpan w:val="2"/>
            <w:tcBorders>
              <w:top w:val="single" w:sz="6" w:space="0" w:color="000000"/>
            </w:tcBorders>
            <w:hideMark/>
          </w:tcPr>
          <w:p w14:paraId="017EF37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35F2044D" w14:textId="77777777" w:rsidTr="00375486">
        <w:tc>
          <w:tcPr>
            <w:tcW w:w="0" w:type="auto"/>
            <w:gridSpan w:val="2"/>
            <w:hideMark/>
          </w:tcPr>
          <w:p w14:paraId="253D2646"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Примечание: в журнале пронумеровано и прошнуровано ___ листов. </w:t>
            </w:r>
          </w:p>
        </w:tc>
      </w:tr>
      <w:tr w:rsidR="008C2A80" w:rsidRPr="008C2A80" w14:paraId="14ECC129" w14:textId="77777777" w:rsidTr="00375486">
        <w:tc>
          <w:tcPr>
            <w:tcW w:w="0" w:type="auto"/>
            <w:gridSpan w:val="2"/>
            <w:hideMark/>
          </w:tcPr>
          <w:p w14:paraId="209BD2A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6B154AB" w14:textId="77777777" w:rsidTr="00375486">
        <w:tc>
          <w:tcPr>
            <w:tcW w:w="0" w:type="auto"/>
            <w:gridSpan w:val="2"/>
            <w:hideMark/>
          </w:tcPr>
          <w:p w14:paraId="59BB04BB"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ТРЕТИЙ ЛИСТ ЖУРНАЛА </w:t>
            </w:r>
          </w:p>
        </w:tc>
      </w:tr>
      <w:tr w:rsidR="008C2A80" w:rsidRPr="008C2A80" w14:paraId="7BEF782B" w14:textId="77777777" w:rsidTr="00375486">
        <w:tc>
          <w:tcPr>
            <w:tcW w:w="0" w:type="auto"/>
            <w:gridSpan w:val="2"/>
            <w:hideMark/>
          </w:tcPr>
          <w:p w14:paraId="0C0A230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7A549B4" w14:textId="77777777" w:rsidTr="00375486">
        <w:tc>
          <w:tcPr>
            <w:tcW w:w="0" w:type="auto"/>
            <w:gridSpan w:val="2"/>
            <w:hideMark/>
          </w:tcPr>
          <w:p w14:paraId="2CE210A5"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Проведение периодического инструктажа персонала Исполнителя ответственным лицом Организации </w:t>
            </w:r>
          </w:p>
        </w:tc>
      </w:tr>
    </w:tbl>
    <w:p w14:paraId="1B096E56"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1550"/>
        <w:gridCol w:w="2795"/>
        <w:gridCol w:w="2435"/>
        <w:gridCol w:w="2280"/>
      </w:tblGrid>
      <w:tr w:rsidR="008C2A80" w:rsidRPr="008C2A80" w14:paraId="3000BFC4"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53DA9B1A"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Дата проведения инструктажа </w:t>
            </w:r>
          </w:p>
        </w:tc>
        <w:tc>
          <w:tcPr>
            <w:tcW w:w="0" w:type="auto"/>
            <w:tcBorders>
              <w:top w:val="single" w:sz="6" w:space="0" w:color="000000"/>
              <w:left w:val="single" w:sz="6" w:space="0" w:color="000000"/>
              <w:bottom w:val="single" w:sz="6" w:space="0" w:color="000000"/>
              <w:right w:val="single" w:sz="6" w:space="0" w:color="000000"/>
            </w:tcBorders>
            <w:hideMark/>
          </w:tcPr>
          <w:p w14:paraId="047D27B0"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Номера и наименование инструкции (правил) по технике безопасности </w:t>
            </w:r>
          </w:p>
        </w:tc>
        <w:tc>
          <w:tcPr>
            <w:tcW w:w="0" w:type="auto"/>
            <w:tcBorders>
              <w:top w:val="single" w:sz="6" w:space="0" w:color="000000"/>
              <w:left w:val="single" w:sz="6" w:space="0" w:color="000000"/>
              <w:bottom w:val="single" w:sz="6" w:space="0" w:color="000000"/>
              <w:right w:val="single" w:sz="6" w:space="0" w:color="000000"/>
            </w:tcBorders>
            <w:hideMark/>
          </w:tcPr>
          <w:p w14:paraId="50684C59"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Должность, Ф.И.О., подпись лица, проводящего инструктаж </w:t>
            </w:r>
          </w:p>
        </w:tc>
        <w:tc>
          <w:tcPr>
            <w:tcW w:w="0" w:type="auto"/>
            <w:tcBorders>
              <w:top w:val="single" w:sz="6" w:space="0" w:color="000000"/>
              <w:left w:val="single" w:sz="6" w:space="0" w:color="000000"/>
              <w:bottom w:val="single" w:sz="6" w:space="0" w:color="000000"/>
              <w:right w:val="single" w:sz="6" w:space="0" w:color="000000"/>
            </w:tcBorders>
            <w:hideMark/>
          </w:tcPr>
          <w:p w14:paraId="4C45E220"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Профессия, Ф.И.О., подпись лица - Исполнителя работ </w:t>
            </w:r>
          </w:p>
        </w:tc>
      </w:tr>
    </w:tbl>
    <w:p w14:paraId="27C9896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4C0C31BC" w14:textId="77777777" w:rsidTr="00375486">
        <w:tc>
          <w:tcPr>
            <w:tcW w:w="0" w:type="auto"/>
            <w:hideMark/>
          </w:tcPr>
          <w:p w14:paraId="79A863DE"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ПОСЛЕДУЮЩИЕ ЛИСТЫ ЖУРНАЛА </w:t>
            </w:r>
          </w:p>
        </w:tc>
      </w:tr>
    </w:tbl>
    <w:p w14:paraId="0ADCDD54"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397"/>
        <w:gridCol w:w="1574"/>
        <w:gridCol w:w="2136"/>
        <w:gridCol w:w="2139"/>
        <w:gridCol w:w="1269"/>
        <w:gridCol w:w="1545"/>
      </w:tblGrid>
      <w:tr w:rsidR="008C2A80" w:rsidRPr="008C2A80" w14:paraId="5E4F93DC"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5623A5CC"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lastRenderedPageBreak/>
              <w:t xml:space="preserve">Дата </w:t>
            </w:r>
          </w:p>
        </w:tc>
        <w:tc>
          <w:tcPr>
            <w:tcW w:w="0" w:type="auto"/>
            <w:tcBorders>
              <w:top w:val="single" w:sz="6" w:space="0" w:color="000000"/>
              <w:left w:val="single" w:sz="6" w:space="0" w:color="000000"/>
              <w:bottom w:val="single" w:sz="6" w:space="0" w:color="000000"/>
              <w:right w:val="single" w:sz="6" w:space="0" w:color="000000"/>
            </w:tcBorders>
            <w:hideMark/>
          </w:tcPr>
          <w:p w14:paraId="309C6B7C"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Типы системы, тех. средств, узлов, элементов </w:t>
            </w:r>
          </w:p>
        </w:tc>
        <w:tc>
          <w:tcPr>
            <w:tcW w:w="0" w:type="auto"/>
            <w:tcBorders>
              <w:top w:val="single" w:sz="6" w:space="0" w:color="000000"/>
              <w:left w:val="single" w:sz="6" w:space="0" w:color="000000"/>
              <w:bottom w:val="single" w:sz="6" w:space="0" w:color="000000"/>
              <w:right w:val="single" w:sz="6" w:space="0" w:color="000000"/>
            </w:tcBorders>
            <w:hideMark/>
          </w:tcPr>
          <w:p w14:paraId="7BD44EDB"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Описание оказанных услуг, заключение о техническом состоянии </w:t>
            </w:r>
          </w:p>
        </w:tc>
        <w:tc>
          <w:tcPr>
            <w:tcW w:w="0" w:type="auto"/>
            <w:tcBorders>
              <w:top w:val="single" w:sz="6" w:space="0" w:color="000000"/>
              <w:left w:val="single" w:sz="6" w:space="0" w:color="000000"/>
              <w:bottom w:val="single" w:sz="6" w:space="0" w:color="000000"/>
              <w:right w:val="single" w:sz="6" w:space="0" w:color="000000"/>
            </w:tcBorders>
            <w:hideMark/>
          </w:tcPr>
          <w:p w14:paraId="1AE22D75"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и количество замененных (составных) частей </w:t>
            </w:r>
          </w:p>
        </w:tc>
        <w:tc>
          <w:tcPr>
            <w:tcW w:w="0" w:type="auto"/>
            <w:tcBorders>
              <w:top w:val="single" w:sz="6" w:space="0" w:color="000000"/>
              <w:left w:val="single" w:sz="6" w:space="0" w:color="000000"/>
              <w:bottom w:val="single" w:sz="6" w:space="0" w:color="000000"/>
              <w:right w:val="single" w:sz="6" w:space="0" w:color="000000"/>
            </w:tcBorders>
            <w:hideMark/>
          </w:tcPr>
          <w:p w14:paraId="71F6ABC1"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Подпись Исполнителя </w:t>
            </w:r>
          </w:p>
        </w:tc>
        <w:tc>
          <w:tcPr>
            <w:tcW w:w="0" w:type="auto"/>
            <w:tcBorders>
              <w:top w:val="single" w:sz="6" w:space="0" w:color="000000"/>
              <w:left w:val="single" w:sz="6" w:space="0" w:color="000000"/>
              <w:bottom w:val="single" w:sz="6" w:space="0" w:color="000000"/>
              <w:right w:val="single" w:sz="6" w:space="0" w:color="000000"/>
            </w:tcBorders>
            <w:hideMark/>
          </w:tcPr>
          <w:p w14:paraId="1F280B8B"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Подпись представителя объекта </w:t>
            </w:r>
          </w:p>
        </w:tc>
      </w:tr>
    </w:tbl>
    <w:p w14:paraId="2DE839E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71AE4956" w14:textId="77777777" w:rsidTr="00375486">
        <w:tc>
          <w:tcPr>
            <w:tcW w:w="0" w:type="auto"/>
            <w:tcBorders>
              <w:top w:val="single" w:sz="6" w:space="0" w:color="000000"/>
            </w:tcBorders>
            <w:hideMark/>
          </w:tcPr>
          <w:p w14:paraId="41018092"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Журнал оформляется в 2 экземплярах. Записи в обоих журналах о проведенных работах по ТО и ТР системы,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"Установка (установки) сдана (сданы) заказчику в исправном и работоспособном состоянии в автоматическом режиме и готова (готовы) к использованию по назначению". В Журнале регистрации работ по ТО и ТР системы должно также фиксироваться проведение инструктажа по технике безопасности с персоналом исполнителя. Страницы журнала должны быть пронумерованы, прошнурованы и скреплены печатями исполнителя и объекта. </w:t>
            </w:r>
          </w:p>
        </w:tc>
      </w:tr>
    </w:tbl>
    <w:p w14:paraId="4640627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2F0DB982"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3C928100"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4D387473" w14:textId="77777777" w:rsidTr="00375486">
        <w:tc>
          <w:tcPr>
            <w:tcW w:w="0" w:type="auto"/>
            <w:hideMark/>
          </w:tcPr>
          <w:p w14:paraId="5B6BAF7F"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Форма 6. Акт-наряд </w:t>
            </w:r>
          </w:p>
        </w:tc>
      </w:tr>
    </w:tbl>
    <w:p w14:paraId="09D84D6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8965"/>
        <w:gridCol w:w="95"/>
      </w:tblGrid>
      <w:tr w:rsidR="008C2A80" w:rsidRPr="008C2A80" w14:paraId="40568137" w14:textId="77777777" w:rsidTr="00375486">
        <w:tc>
          <w:tcPr>
            <w:tcW w:w="0" w:type="auto"/>
            <w:gridSpan w:val="2"/>
            <w:hideMark/>
          </w:tcPr>
          <w:p w14:paraId="4A1E11EE"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bookmarkStart w:id="29" w:name="p1046"/>
            <w:bookmarkEnd w:id="29"/>
            <w:r w:rsidRPr="008C2A80">
              <w:rPr>
                <w:rFonts w:ascii="Times New Roman" w:eastAsia="Times New Roman" w:hAnsi="Times New Roman" w:cs="Times New Roman"/>
                <w:b/>
                <w:bCs/>
                <w:sz w:val="19"/>
                <w:szCs w:val="19"/>
                <w:lang w:eastAsia="ru-RU"/>
              </w:rPr>
              <w:t>Акт-наряд</w:t>
            </w:r>
            <w:r w:rsidRPr="008C2A80">
              <w:rPr>
                <w:rFonts w:ascii="Times New Roman" w:eastAsia="Times New Roman" w:hAnsi="Times New Roman" w:cs="Times New Roman"/>
                <w:sz w:val="19"/>
                <w:szCs w:val="19"/>
                <w:lang w:eastAsia="ru-RU"/>
              </w:rPr>
              <w:t xml:space="preserve"> </w:t>
            </w:r>
          </w:p>
          <w:p w14:paraId="7EA2A30F"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N ________</w:t>
            </w:r>
            <w:r w:rsidRPr="008C2A80">
              <w:rPr>
                <w:rFonts w:ascii="Times New Roman" w:eastAsia="Times New Roman" w:hAnsi="Times New Roman" w:cs="Times New Roman"/>
                <w:sz w:val="19"/>
                <w:szCs w:val="19"/>
                <w:lang w:eastAsia="ru-RU"/>
              </w:rPr>
              <w:t xml:space="preserve"> от "____" _____________ 20__ г. </w:t>
            </w:r>
          </w:p>
        </w:tc>
      </w:tr>
      <w:tr w:rsidR="008C2A80" w:rsidRPr="008C2A80" w14:paraId="35B25394" w14:textId="77777777" w:rsidTr="00375486">
        <w:tc>
          <w:tcPr>
            <w:tcW w:w="0" w:type="auto"/>
            <w:gridSpan w:val="2"/>
            <w:hideMark/>
          </w:tcPr>
          <w:p w14:paraId="51A8041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679EFD10" w14:textId="77777777" w:rsidTr="00375486">
        <w:tc>
          <w:tcPr>
            <w:tcW w:w="0" w:type="auto"/>
            <w:gridSpan w:val="2"/>
            <w:hideMark/>
          </w:tcPr>
          <w:p w14:paraId="153D317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Цель: техническое обслуживание/ремонт/тестирование прохождения сигналов </w:t>
            </w:r>
          </w:p>
        </w:tc>
      </w:tr>
      <w:tr w:rsidR="008C2A80" w:rsidRPr="008C2A80" w14:paraId="37DD2455" w14:textId="77777777" w:rsidTr="00375486">
        <w:tc>
          <w:tcPr>
            <w:tcW w:w="0" w:type="auto"/>
            <w:gridSpan w:val="2"/>
            <w:hideMark/>
          </w:tcPr>
          <w:p w14:paraId="595F4B6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(нужное подчеркнуть) </w:t>
            </w:r>
          </w:p>
        </w:tc>
      </w:tr>
      <w:tr w:rsidR="008C2A80" w:rsidRPr="008C2A80" w14:paraId="3CC1DCF2" w14:textId="77777777" w:rsidTr="00375486">
        <w:tc>
          <w:tcPr>
            <w:tcW w:w="0" w:type="auto"/>
            <w:gridSpan w:val="2"/>
            <w:hideMark/>
          </w:tcPr>
          <w:p w14:paraId="39C7B04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Вид ТО: плановое/внеплановое </w:t>
            </w:r>
          </w:p>
        </w:tc>
      </w:tr>
      <w:tr w:rsidR="008C2A80" w:rsidRPr="008C2A80" w14:paraId="3E2A8033" w14:textId="77777777" w:rsidTr="00375486">
        <w:tc>
          <w:tcPr>
            <w:tcW w:w="0" w:type="auto"/>
            <w:gridSpan w:val="2"/>
            <w:hideMark/>
          </w:tcPr>
          <w:p w14:paraId="74460B4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(нужное подчеркнуть) </w:t>
            </w:r>
          </w:p>
        </w:tc>
      </w:tr>
      <w:tr w:rsidR="008C2A80" w:rsidRPr="008C2A80" w14:paraId="4D2C9393" w14:textId="77777777" w:rsidTr="00375486">
        <w:tc>
          <w:tcPr>
            <w:tcW w:w="0" w:type="auto"/>
            <w:hideMark/>
          </w:tcPr>
          <w:p w14:paraId="7F84F85E"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1. Исполнитель: </w:t>
            </w:r>
          </w:p>
        </w:tc>
        <w:tc>
          <w:tcPr>
            <w:tcW w:w="0" w:type="auto"/>
            <w:tcBorders>
              <w:bottom w:val="single" w:sz="6" w:space="0" w:color="000000"/>
            </w:tcBorders>
            <w:hideMark/>
          </w:tcPr>
          <w:p w14:paraId="2B39382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3ED031EB" w14:textId="77777777" w:rsidTr="00375486">
        <w:tc>
          <w:tcPr>
            <w:tcW w:w="0" w:type="auto"/>
            <w:hideMark/>
          </w:tcPr>
          <w:p w14:paraId="422652F5"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2. Объект: </w:t>
            </w:r>
          </w:p>
        </w:tc>
        <w:tc>
          <w:tcPr>
            <w:tcW w:w="0" w:type="auto"/>
            <w:tcBorders>
              <w:bottom w:val="single" w:sz="6" w:space="0" w:color="000000"/>
            </w:tcBorders>
            <w:hideMark/>
          </w:tcPr>
          <w:p w14:paraId="534951B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333E8915" w14:textId="77777777" w:rsidTr="00375486">
        <w:tc>
          <w:tcPr>
            <w:tcW w:w="0" w:type="auto"/>
            <w:gridSpan w:val="2"/>
            <w:tcBorders>
              <w:bottom w:val="single" w:sz="6" w:space="0" w:color="000000"/>
            </w:tcBorders>
            <w:hideMark/>
          </w:tcPr>
          <w:p w14:paraId="5417E1C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220D480" w14:textId="77777777" w:rsidTr="00375486">
        <w:tc>
          <w:tcPr>
            <w:tcW w:w="0" w:type="auto"/>
            <w:tcBorders>
              <w:top w:val="single" w:sz="6" w:space="0" w:color="000000"/>
            </w:tcBorders>
            <w:hideMark/>
          </w:tcPr>
          <w:p w14:paraId="011DBE07"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3. N объекта, адрес </w:t>
            </w:r>
          </w:p>
        </w:tc>
        <w:tc>
          <w:tcPr>
            <w:tcW w:w="0" w:type="auto"/>
            <w:tcBorders>
              <w:top w:val="single" w:sz="6" w:space="0" w:color="000000"/>
              <w:bottom w:val="single" w:sz="6" w:space="0" w:color="000000"/>
            </w:tcBorders>
            <w:hideMark/>
          </w:tcPr>
          <w:p w14:paraId="6D0FCC6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6632EE3" w14:textId="77777777" w:rsidTr="00375486">
        <w:tc>
          <w:tcPr>
            <w:tcW w:w="0" w:type="auto"/>
            <w:gridSpan w:val="2"/>
            <w:tcBorders>
              <w:bottom w:val="single" w:sz="6" w:space="0" w:color="000000"/>
            </w:tcBorders>
            <w:hideMark/>
          </w:tcPr>
          <w:p w14:paraId="1084EC2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4FF0BA1C" w14:textId="77777777" w:rsidTr="00375486">
        <w:tc>
          <w:tcPr>
            <w:tcW w:w="0" w:type="auto"/>
            <w:gridSpan w:val="2"/>
            <w:tcBorders>
              <w:top w:val="single" w:sz="6" w:space="0" w:color="000000"/>
              <w:bottom w:val="single" w:sz="6" w:space="0" w:color="000000"/>
            </w:tcBorders>
            <w:hideMark/>
          </w:tcPr>
          <w:p w14:paraId="360A9B3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63302A53" w14:textId="77777777" w:rsidTr="00375486">
        <w:tc>
          <w:tcPr>
            <w:tcW w:w="0" w:type="auto"/>
            <w:tcBorders>
              <w:top w:val="single" w:sz="6" w:space="0" w:color="000000"/>
            </w:tcBorders>
            <w:hideMark/>
          </w:tcPr>
          <w:p w14:paraId="6120A20E"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4. Должность, Ф.И.О. ответственного за оказание услуг </w:t>
            </w:r>
          </w:p>
        </w:tc>
        <w:tc>
          <w:tcPr>
            <w:tcW w:w="0" w:type="auto"/>
            <w:tcBorders>
              <w:top w:val="single" w:sz="6" w:space="0" w:color="000000"/>
              <w:bottom w:val="single" w:sz="6" w:space="0" w:color="000000"/>
            </w:tcBorders>
            <w:hideMark/>
          </w:tcPr>
          <w:p w14:paraId="3BF5E3C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B55F212" w14:textId="77777777" w:rsidTr="00375486">
        <w:tc>
          <w:tcPr>
            <w:tcW w:w="0" w:type="auto"/>
            <w:gridSpan w:val="2"/>
            <w:tcBorders>
              <w:bottom w:val="single" w:sz="6" w:space="0" w:color="000000"/>
            </w:tcBorders>
            <w:hideMark/>
          </w:tcPr>
          <w:p w14:paraId="49D4949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A546EE2" w14:textId="77777777" w:rsidTr="00375486">
        <w:tc>
          <w:tcPr>
            <w:tcW w:w="0" w:type="auto"/>
            <w:gridSpan w:val="2"/>
            <w:tcBorders>
              <w:top w:val="single" w:sz="6" w:space="0" w:color="000000"/>
              <w:bottom w:val="single" w:sz="6" w:space="0" w:color="000000"/>
            </w:tcBorders>
            <w:hideMark/>
          </w:tcPr>
          <w:p w14:paraId="2B348EB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009B65D1" w14:textId="77777777" w:rsidTr="00375486">
        <w:tc>
          <w:tcPr>
            <w:tcW w:w="0" w:type="auto"/>
            <w:tcBorders>
              <w:top w:val="single" w:sz="6" w:space="0" w:color="000000"/>
            </w:tcBorders>
            <w:hideMark/>
          </w:tcPr>
          <w:p w14:paraId="342E8A80"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5. Дата и время оказания услуг </w:t>
            </w:r>
          </w:p>
        </w:tc>
        <w:tc>
          <w:tcPr>
            <w:tcW w:w="0" w:type="auto"/>
            <w:tcBorders>
              <w:top w:val="single" w:sz="6" w:space="0" w:color="000000"/>
              <w:bottom w:val="single" w:sz="6" w:space="0" w:color="000000"/>
            </w:tcBorders>
            <w:hideMark/>
          </w:tcPr>
          <w:p w14:paraId="7884256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1DE59EC" w14:textId="77777777" w:rsidTr="00375486">
        <w:tc>
          <w:tcPr>
            <w:tcW w:w="0" w:type="auto"/>
            <w:gridSpan w:val="2"/>
            <w:tcBorders>
              <w:bottom w:val="single" w:sz="6" w:space="0" w:color="000000"/>
            </w:tcBorders>
            <w:hideMark/>
          </w:tcPr>
          <w:p w14:paraId="649DB96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31099D1" w14:textId="77777777" w:rsidTr="00375486">
        <w:tc>
          <w:tcPr>
            <w:tcW w:w="0" w:type="auto"/>
            <w:tcBorders>
              <w:top w:val="single" w:sz="6" w:space="0" w:color="000000"/>
            </w:tcBorders>
            <w:hideMark/>
          </w:tcPr>
          <w:p w14:paraId="1A2C65D7"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6. N заявки, причина вызова </w:t>
            </w:r>
          </w:p>
        </w:tc>
        <w:tc>
          <w:tcPr>
            <w:tcW w:w="0" w:type="auto"/>
            <w:tcBorders>
              <w:top w:val="single" w:sz="6" w:space="0" w:color="000000"/>
              <w:bottom w:val="single" w:sz="6" w:space="0" w:color="000000"/>
            </w:tcBorders>
            <w:hideMark/>
          </w:tcPr>
          <w:p w14:paraId="344B97F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C4F45F1" w14:textId="77777777" w:rsidTr="00375486">
        <w:tc>
          <w:tcPr>
            <w:tcW w:w="0" w:type="auto"/>
            <w:gridSpan w:val="2"/>
            <w:tcBorders>
              <w:bottom w:val="single" w:sz="6" w:space="0" w:color="000000"/>
            </w:tcBorders>
            <w:hideMark/>
          </w:tcPr>
          <w:p w14:paraId="3EE9D9A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07DB22C0" w14:textId="77777777" w:rsidTr="00375486">
        <w:tc>
          <w:tcPr>
            <w:tcW w:w="0" w:type="auto"/>
            <w:gridSpan w:val="2"/>
            <w:tcBorders>
              <w:top w:val="single" w:sz="6" w:space="0" w:color="000000"/>
            </w:tcBorders>
            <w:hideMark/>
          </w:tcPr>
          <w:p w14:paraId="783AEE76"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7. Перечень услуг (подробно указать все выполняемые мероприятия) </w:t>
            </w:r>
          </w:p>
        </w:tc>
      </w:tr>
      <w:tr w:rsidR="008C2A80" w:rsidRPr="008C2A80" w14:paraId="732A1F65" w14:textId="77777777" w:rsidTr="00375486">
        <w:tc>
          <w:tcPr>
            <w:tcW w:w="0" w:type="auto"/>
            <w:gridSpan w:val="2"/>
            <w:tcBorders>
              <w:bottom w:val="single" w:sz="6" w:space="0" w:color="000000"/>
            </w:tcBorders>
            <w:hideMark/>
          </w:tcPr>
          <w:p w14:paraId="7CD0D93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43F37BC5" w14:textId="77777777" w:rsidTr="00375486">
        <w:tc>
          <w:tcPr>
            <w:tcW w:w="0" w:type="auto"/>
            <w:gridSpan w:val="2"/>
            <w:tcBorders>
              <w:top w:val="single" w:sz="6" w:space="0" w:color="000000"/>
              <w:bottom w:val="single" w:sz="6" w:space="0" w:color="000000"/>
            </w:tcBorders>
            <w:hideMark/>
          </w:tcPr>
          <w:p w14:paraId="32034ED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60E0C83" w14:textId="77777777" w:rsidTr="00375486">
        <w:tc>
          <w:tcPr>
            <w:tcW w:w="0" w:type="auto"/>
            <w:gridSpan w:val="2"/>
            <w:tcBorders>
              <w:top w:val="single" w:sz="6" w:space="0" w:color="000000"/>
              <w:bottom w:val="single" w:sz="6" w:space="0" w:color="000000"/>
            </w:tcBorders>
            <w:hideMark/>
          </w:tcPr>
          <w:p w14:paraId="6EE0183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B96AE10" w14:textId="77777777" w:rsidTr="00375486">
        <w:tc>
          <w:tcPr>
            <w:tcW w:w="0" w:type="auto"/>
            <w:gridSpan w:val="2"/>
            <w:tcBorders>
              <w:top w:val="single" w:sz="6" w:space="0" w:color="000000"/>
              <w:bottom w:val="single" w:sz="6" w:space="0" w:color="000000"/>
            </w:tcBorders>
            <w:hideMark/>
          </w:tcPr>
          <w:p w14:paraId="0402D44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4FAE384F" w14:textId="77777777" w:rsidTr="00375486">
        <w:tc>
          <w:tcPr>
            <w:tcW w:w="0" w:type="auto"/>
            <w:gridSpan w:val="2"/>
            <w:tcBorders>
              <w:top w:val="single" w:sz="6" w:space="0" w:color="000000"/>
              <w:bottom w:val="single" w:sz="6" w:space="0" w:color="000000"/>
            </w:tcBorders>
            <w:hideMark/>
          </w:tcPr>
          <w:p w14:paraId="5EA088D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452E3BB4" w14:textId="77777777" w:rsidTr="00375486">
        <w:tc>
          <w:tcPr>
            <w:tcW w:w="0" w:type="auto"/>
            <w:tcBorders>
              <w:top w:val="single" w:sz="6" w:space="0" w:color="000000"/>
            </w:tcBorders>
            <w:hideMark/>
          </w:tcPr>
          <w:p w14:paraId="69B2FBE0"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8. Результат </w:t>
            </w:r>
          </w:p>
        </w:tc>
        <w:tc>
          <w:tcPr>
            <w:tcW w:w="0" w:type="auto"/>
            <w:tcBorders>
              <w:top w:val="single" w:sz="6" w:space="0" w:color="000000"/>
              <w:bottom w:val="single" w:sz="6" w:space="0" w:color="000000"/>
            </w:tcBorders>
            <w:hideMark/>
          </w:tcPr>
          <w:p w14:paraId="12759DAA"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9FFA000" w14:textId="77777777" w:rsidTr="00375486">
        <w:tc>
          <w:tcPr>
            <w:tcW w:w="0" w:type="auto"/>
            <w:gridSpan w:val="2"/>
            <w:tcBorders>
              <w:bottom w:val="single" w:sz="6" w:space="0" w:color="000000"/>
            </w:tcBorders>
            <w:hideMark/>
          </w:tcPr>
          <w:p w14:paraId="19B5440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C3E239F" w14:textId="77777777" w:rsidTr="00375486">
        <w:tc>
          <w:tcPr>
            <w:tcW w:w="0" w:type="auto"/>
            <w:gridSpan w:val="2"/>
            <w:tcBorders>
              <w:top w:val="single" w:sz="6" w:space="0" w:color="000000"/>
              <w:bottom w:val="single" w:sz="6" w:space="0" w:color="000000"/>
            </w:tcBorders>
            <w:hideMark/>
          </w:tcPr>
          <w:p w14:paraId="3EAA099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0F7DDF62" w14:textId="77777777" w:rsidTr="00375486">
        <w:tc>
          <w:tcPr>
            <w:tcW w:w="0" w:type="auto"/>
            <w:gridSpan w:val="2"/>
            <w:tcBorders>
              <w:top w:val="single" w:sz="6" w:space="0" w:color="000000"/>
              <w:bottom w:val="single" w:sz="6" w:space="0" w:color="000000"/>
            </w:tcBorders>
            <w:hideMark/>
          </w:tcPr>
          <w:p w14:paraId="16E94EB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7F370766" w14:textId="77777777" w:rsidTr="00375486">
        <w:tc>
          <w:tcPr>
            <w:tcW w:w="0" w:type="auto"/>
            <w:gridSpan w:val="2"/>
            <w:tcBorders>
              <w:top w:val="single" w:sz="6" w:space="0" w:color="000000"/>
              <w:bottom w:val="single" w:sz="6" w:space="0" w:color="000000"/>
            </w:tcBorders>
            <w:hideMark/>
          </w:tcPr>
          <w:p w14:paraId="6AEF73B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F56DEF8" w14:textId="77777777" w:rsidTr="00375486">
        <w:tc>
          <w:tcPr>
            <w:tcW w:w="0" w:type="auto"/>
            <w:gridSpan w:val="2"/>
            <w:tcBorders>
              <w:top w:val="single" w:sz="6" w:space="0" w:color="000000"/>
            </w:tcBorders>
            <w:hideMark/>
          </w:tcPr>
          <w:p w14:paraId="7D23BEA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0ADB9668" w14:textId="77777777" w:rsidTr="00375486">
        <w:tc>
          <w:tcPr>
            <w:tcW w:w="0" w:type="auto"/>
            <w:hideMark/>
          </w:tcPr>
          <w:p w14:paraId="22B4AE22"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Услуги оказал </w:t>
            </w:r>
          </w:p>
        </w:tc>
        <w:tc>
          <w:tcPr>
            <w:tcW w:w="0" w:type="auto"/>
            <w:tcBorders>
              <w:bottom w:val="single" w:sz="6" w:space="0" w:color="000000"/>
            </w:tcBorders>
            <w:hideMark/>
          </w:tcPr>
          <w:p w14:paraId="08890042"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31396E07" w14:textId="77777777" w:rsidTr="00375486">
        <w:tc>
          <w:tcPr>
            <w:tcW w:w="0" w:type="auto"/>
            <w:hideMark/>
          </w:tcPr>
          <w:p w14:paraId="2525D0A0"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lastRenderedPageBreak/>
              <w:t xml:space="preserve">Услуги принял </w:t>
            </w:r>
          </w:p>
        </w:tc>
        <w:tc>
          <w:tcPr>
            <w:tcW w:w="0" w:type="auto"/>
            <w:tcBorders>
              <w:top w:val="single" w:sz="6" w:space="0" w:color="000000"/>
              <w:bottom w:val="single" w:sz="6" w:space="0" w:color="000000"/>
            </w:tcBorders>
            <w:hideMark/>
          </w:tcPr>
          <w:p w14:paraId="36C1507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bl>
    <w:p w14:paraId="033ED93D"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1D20B2B5"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0A74906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6BA0CB81" w14:textId="77777777" w:rsidTr="00375486">
        <w:tc>
          <w:tcPr>
            <w:tcW w:w="0" w:type="auto"/>
            <w:hideMark/>
          </w:tcPr>
          <w:p w14:paraId="34D50801"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Форма 7. Акт проверки технического состояния </w:t>
            </w:r>
          </w:p>
        </w:tc>
      </w:tr>
    </w:tbl>
    <w:p w14:paraId="12ABF61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875"/>
        <w:gridCol w:w="200"/>
      </w:tblGrid>
      <w:tr w:rsidR="008C2A80" w:rsidRPr="008C2A80" w14:paraId="404300B7" w14:textId="77777777" w:rsidTr="00375486">
        <w:tc>
          <w:tcPr>
            <w:tcW w:w="0" w:type="auto"/>
            <w:gridSpan w:val="2"/>
            <w:hideMark/>
          </w:tcPr>
          <w:p w14:paraId="6A0CD5A7"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bookmarkStart w:id="30" w:name="p1094"/>
            <w:bookmarkEnd w:id="30"/>
            <w:r w:rsidRPr="008C2A80">
              <w:rPr>
                <w:rFonts w:ascii="Times New Roman" w:eastAsia="Times New Roman" w:hAnsi="Times New Roman" w:cs="Times New Roman"/>
                <w:b/>
                <w:bCs/>
                <w:sz w:val="19"/>
                <w:szCs w:val="19"/>
                <w:lang w:eastAsia="ru-RU"/>
              </w:rPr>
              <w:t>АКТ</w:t>
            </w:r>
            <w:r w:rsidRPr="008C2A80">
              <w:rPr>
                <w:rFonts w:ascii="Times New Roman" w:eastAsia="Times New Roman" w:hAnsi="Times New Roman" w:cs="Times New Roman"/>
                <w:sz w:val="19"/>
                <w:szCs w:val="19"/>
                <w:lang w:eastAsia="ru-RU"/>
              </w:rPr>
              <w:t xml:space="preserve"> </w:t>
            </w:r>
          </w:p>
          <w:p w14:paraId="096D46D5"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проверки технического состояния</w:t>
            </w:r>
            <w:r w:rsidRPr="008C2A80">
              <w:rPr>
                <w:rFonts w:ascii="Times New Roman" w:eastAsia="Times New Roman" w:hAnsi="Times New Roman" w:cs="Times New Roman"/>
                <w:sz w:val="19"/>
                <w:szCs w:val="19"/>
                <w:lang w:eastAsia="ru-RU"/>
              </w:rPr>
              <w:t xml:space="preserve"> N ______ от "___" ______ 20__ г. </w:t>
            </w:r>
          </w:p>
        </w:tc>
      </w:tr>
      <w:tr w:rsidR="008C2A80" w:rsidRPr="008C2A80" w14:paraId="60CD5189" w14:textId="77777777" w:rsidTr="00375486">
        <w:tc>
          <w:tcPr>
            <w:tcW w:w="0" w:type="auto"/>
            <w:gridSpan w:val="2"/>
            <w:hideMark/>
          </w:tcPr>
          <w:p w14:paraId="657F542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00358E9" w14:textId="77777777" w:rsidTr="00375486">
        <w:tc>
          <w:tcPr>
            <w:tcW w:w="0" w:type="auto"/>
            <w:hideMark/>
          </w:tcPr>
          <w:p w14:paraId="3FBDD308"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Настоящий акт составлен </w:t>
            </w:r>
          </w:p>
        </w:tc>
        <w:tc>
          <w:tcPr>
            <w:tcW w:w="0" w:type="auto"/>
            <w:tcBorders>
              <w:bottom w:val="single" w:sz="6" w:space="0" w:color="000000"/>
            </w:tcBorders>
            <w:hideMark/>
          </w:tcPr>
          <w:p w14:paraId="7055A0B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0FC62D4" w14:textId="77777777" w:rsidTr="00375486">
        <w:tc>
          <w:tcPr>
            <w:tcW w:w="0" w:type="auto"/>
            <w:gridSpan w:val="2"/>
            <w:hideMark/>
          </w:tcPr>
          <w:p w14:paraId="3B76A09C"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(должность, фамилия, имя, отчество) </w:t>
            </w:r>
          </w:p>
        </w:tc>
      </w:tr>
      <w:tr w:rsidR="008C2A80" w:rsidRPr="008C2A80" w14:paraId="3DE11EAB" w14:textId="77777777" w:rsidTr="00375486">
        <w:tc>
          <w:tcPr>
            <w:tcW w:w="0" w:type="auto"/>
            <w:hideMark/>
          </w:tcPr>
          <w:p w14:paraId="7D6836E7"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 том, что согласно заявке </w:t>
            </w:r>
          </w:p>
        </w:tc>
        <w:tc>
          <w:tcPr>
            <w:tcW w:w="0" w:type="auto"/>
            <w:tcBorders>
              <w:bottom w:val="single" w:sz="6" w:space="0" w:color="000000"/>
            </w:tcBorders>
            <w:hideMark/>
          </w:tcPr>
          <w:p w14:paraId="220F3E9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5D4F6E5" w14:textId="77777777" w:rsidTr="00375486">
        <w:tc>
          <w:tcPr>
            <w:tcW w:w="0" w:type="auto"/>
            <w:gridSpan w:val="2"/>
            <w:tcBorders>
              <w:bottom w:val="single" w:sz="6" w:space="0" w:color="000000"/>
            </w:tcBorders>
            <w:hideMark/>
          </w:tcPr>
          <w:p w14:paraId="00624A9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6DE1001" w14:textId="77777777" w:rsidTr="00375486">
        <w:tc>
          <w:tcPr>
            <w:tcW w:w="0" w:type="auto"/>
            <w:gridSpan w:val="2"/>
            <w:tcBorders>
              <w:top w:val="single" w:sz="6" w:space="0" w:color="000000"/>
            </w:tcBorders>
            <w:hideMark/>
          </w:tcPr>
          <w:p w14:paraId="6610A02F"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(объект, адрес) </w:t>
            </w:r>
          </w:p>
        </w:tc>
      </w:tr>
      <w:tr w:rsidR="008C2A80" w:rsidRPr="008C2A80" w14:paraId="4112626B" w14:textId="77777777" w:rsidTr="00375486">
        <w:tc>
          <w:tcPr>
            <w:tcW w:w="0" w:type="auto"/>
            <w:gridSpan w:val="2"/>
            <w:hideMark/>
          </w:tcPr>
          <w:p w14:paraId="3018C38A"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проведена проверка технического состояния: </w:t>
            </w:r>
          </w:p>
        </w:tc>
      </w:tr>
      <w:tr w:rsidR="008C2A80" w:rsidRPr="008C2A80" w14:paraId="06CCFA5A" w14:textId="77777777" w:rsidTr="00375486">
        <w:tc>
          <w:tcPr>
            <w:tcW w:w="0" w:type="auto"/>
            <w:gridSpan w:val="2"/>
            <w:tcBorders>
              <w:bottom w:val="single" w:sz="6" w:space="0" w:color="000000"/>
            </w:tcBorders>
            <w:hideMark/>
          </w:tcPr>
          <w:p w14:paraId="7956822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091399D5" w14:textId="77777777" w:rsidTr="00375486">
        <w:tc>
          <w:tcPr>
            <w:tcW w:w="0" w:type="auto"/>
            <w:gridSpan w:val="2"/>
            <w:tcBorders>
              <w:top w:val="single" w:sz="6" w:space="0" w:color="000000"/>
            </w:tcBorders>
            <w:hideMark/>
          </w:tcPr>
          <w:p w14:paraId="00AD07DF"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марка устройства, подлежащего проверке) </w:t>
            </w:r>
          </w:p>
        </w:tc>
      </w:tr>
      <w:tr w:rsidR="008C2A80" w:rsidRPr="008C2A80" w14:paraId="4E9A32E9" w14:textId="77777777" w:rsidTr="00375486">
        <w:tc>
          <w:tcPr>
            <w:tcW w:w="0" w:type="auto"/>
            <w:gridSpan w:val="2"/>
            <w:hideMark/>
          </w:tcPr>
          <w:p w14:paraId="50012D1D"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модель ________________ </w:t>
            </w:r>
          </w:p>
          <w:p w14:paraId="582C815F"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год выпуска _________________ </w:t>
            </w:r>
          </w:p>
          <w:p w14:paraId="3E6BF4C6"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инвентарный номер _________________ </w:t>
            </w:r>
          </w:p>
        </w:tc>
      </w:tr>
      <w:tr w:rsidR="008C2A80" w:rsidRPr="008C2A80" w14:paraId="6E3F4035" w14:textId="77777777" w:rsidTr="00375486">
        <w:tc>
          <w:tcPr>
            <w:tcW w:w="0" w:type="auto"/>
            <w:gridSpan w:val="2"/>
            <w:hideMark/>
          </w:tcPr>
          <w:p w14:paraId="0C9FEC7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4268EEB6" w14:textId="77777777" w:rsidTr="00375486">
        <w:tc>
          <w:tcPr>
            <w:tcW w:w="0" w:type="auto"/>
            <w:hideMark/>
          </w:tcPr>
          <w:p w14:paraId="0B8F2D30"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Установлено: </w:t>
            </w:r>
          </w:p>
        </w:tc>
        <w:tc>
          <w:tcPr>
            <w:tcW w:w="0" w:type="auto"/>
            <w:tcBorders>
              <w:bottom w:val="single" w:sz="6" w:space="0" w:color="000000"/>
            </w:tcBorders>
            <w:hideMark/>
          </w:tcPr>
          <w:p w14:paraId="0EC54EB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B0A6E98" w14:textId="77777777" w:rsidTr="00375486">
        <w:tc>
          <w:tcPr>
            <w:tcW w:w="0" w:type="auto"/>
            <w:gridSpan w:val="2"/>
            <w:tcBorders>
              <w:bottom w:val="single" w:sz="6" w:space="0" w:color="000000"/>
            </w:tcBorders>
            <w:hideMark/>
          </w:tcPr>
          <w:p w14:paraId="4E9A931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3BF4A9AE" w14:textId="77777777" w:rsidTr="00375486">
        <w:tc>
          <w:tcPr>
            <w:tcW w:w="0" w:type="auto"/>
            <w:gridSpan w:val="2"/>
            <w:tcBorders>
              <w:top w:val="single" w:sz="6" w:space="0" w:color="000000"/>
              <w:bottom w:val="single" w:sz="6" w:space="0" w:color="000000"/>
            </w:tcBorders>
            <w:hideMark/>
          </w:tcPr>
          <w:p w14:paraId="7A41736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0AF6861F" w14:textId="77777777" w:rsidTr="00375486">
        <w:tc>
          <w:tcPr>
            <w:tcW w:w="0" w:type="auto"/>
            <w:gridSpan w:val="2"/>
            <w:tcBorders>
              <w:top w:val="single" w:sz="6" w:space="0" w:color="000000"/>
            </w:tcBorders>
            <w:hideMark/>
          </w:tcPr>
          <w:p w14:paraId="341E56D9"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(описание неисправностей в технике, явившихся причиной неработоспособности) </w:t>
            </w:r>
          </w:p>
        </w:tc>
      </w:tr>
      <w:tr w:rsidR="008C2A80" w:rsidRPr="008C2A80" w14:paraId="1AAA0AD5" w14:textId="77777777" w:rsidTr="00375486">
        <w:tc>
          <w:tcPr>
            <w:tcW w:w="0" w:type="auto"/>
            <w:gridSpan w:val="2"/>
            <w:hideMark/>
          </w:tcPr>
          <w:p w14:paraId="2E840B1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0D16310E" w14:textId="77777777" w:rsidTr="00375486">
        <w:tc>
          <w:tcPr>
            <w:tcW w:w="0" w:type="auto"/>
            <w:gridSpan w:val="2"/>
            <w:hideMark/>
          </w:tcPr>
          <w:p w14:paraId="086E5DEE"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Заключение: </w:t>
            </w:r>
          </w:p>
        </w:tc>
      </w:tr>
      <w:tr w:rsidR="008C2A80" w:rsidRPr="008C2A80" w14:paraId="5B2A268D" w14:textId="77777777" w:rsidTr="00375486">
        <w:tc>
          <w:tcPr>
            <w:tcW w:w="0" w:type="auto"/>
            <w:gridSpan w:val="2"/>
            <w:hideMark/>
          </w:tcPr>
          <w:p w14:paraId="2764A567"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В результате вышеуказанных неисправностей изделие признано: </w:t>
            </w:r>
          </w:p>
        </w:tc>
      </w:tr>
      <w:tr w:rsidR="008C2A80" w:rsidRPr="008C2A80" w14:paraId="0DE63B74" w14:textId="77777777" w:rsidTr="00375486">
        <w:tc>
          <w:tcPr>
            <w:tcW w:w="0" w:type="auto"/>
            <w:gridSpan w:val="2"/>
            <w:hideMark/>
          </w:tcPr>
          <w:p w14:paraId="7B15C9A8"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1. </w:t>
            </w:r>
          </w:p>
        </w:tc>
      </w:tr>
      <w:tr w:rsidR="008C2A80" w:rsidRPr="008C2A80" w14:paraId="5546EA46" w14:textId="77777777" w:rsidTr="00375486">
        <w:tc>
          <w:tcPr>
            <w:tcW w:w="0" w:type="auto"/>
            <w:gridSpan w:val="2"/>
            <w:hideMark/>
          </w:tcPr>
          <w:p w14:paraId="548389B6"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2. </w:t>
            </w:r>
          </w:p>
        </w:tc>
      </w:tr>
      <w:tr w:rsidR="008C2A80" w:rsidRPr="008C2A80" w14:paraId="52D99079" w14:textId="77777777" w:rsidTr="00375486">
        <w:tc>
          <w:tcPr>
            <w:tcW w:w="0" w:type="auto"/>
            <w:gridSpan w:val="2"/>
            <w:hideMark/>
          </w:tcPr>
          <w:p w14:paraId="1C96737F"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3. </w:t>
            </w:r>
          </w:p>
        </w:tc>
      </w:tr>
      <w:tr w:rsidR="008C2A80" w:rsidRPr="008C2A80" w14:paraId="2D0F88EB" w14:textId="77777777" w:rsidTr="00375486">
        <w:tc>
          <w:tcPr>
            <w:tcW w:w="0" w:type="auto"/>
            <w:gridSpan w:val="2"/>
            <w:hideMark/>
          </w:tcPr>
          <w:p w14:paraId="7F885AC7"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Примечание: </w:t>
            </w:r>
          </w:p>
        </w:tc>
      </w:tr>
    </w:tbl>
    <w:p w14:paraId="48046654"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053"/>
        <w:gridCol w:w="3054"/>
        <w:gridCol w:w="2968"/>
      </w:tblGrid>
      <w:tr w:rsidR="008C2A80" w:rsidRPr="008C2A80" w14:paraId="042EDCAC" w14:textId="77777777" w:rsidTr="00375486">
        <w:tc>
          <w:tcPr>
            <w:tcW w:w="0" w:type="auto"/>
            <w:tcBorders>
              <w:top w:val="single" w:sz="6" w:space="0" w:color="000000"/>
              <w:left w:val="single" w:sz="6" w:space="0" w:color="000000"/>
              <w:right w:val="single" w:sz="6" w:space="0" w:color="000000"/>
            </w:tcBorders>
            <w:hideMark/>
          </w:tcPr>
          <w:p w14:paraId="6BD67EE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С заключением согласен: </w:t>
            </w:r>
          </w:p>
        </w:tc>
        <w:tc>
          <w:tcPr>
            <w:tcW w:w="0" w:type="auto"/>
            <w:tcBorders>
              <w:top w:val="single" w:sz="6" w:space="0" w:color="000000"/>
              <w:left w:val="single" w:sz="6" w:space="0" w:color="000000"/>
              <w:right w:val="single" w:sz="6" w:space="0" w:color="000000"/>
            </w:tcBorders>
            <w:hideMark/>
          </w:tcPr>
          <w:p w14:paraId="1ECE59D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Заключение выдал: </w:t>
            </w:r>
          </w:p>
        </w:tc>
        <w:tc>
          <w:tcPr>
            <w:tcW w:w="0" w:type="auto"/>
            <w:tcBorders>
              <w:top w:val="single" w:sz="6" w:space="0" w:color="000000"/>
              <w:left w:val="single" w:sz="6" w:space="0" w:color="000000"/>
              <w:right w:val="single" w:sz="6" w:space="0" w:color="000000"/>
            </w:tcBorders>
            <w:hideMark/>
          </w:tcPr>
          <w:p w14:paraId="6D58D6A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Услугу принял: </w:t>
            </w:r>
          </w:p>
        </w:tc>
      </w:tr>
      <w:tr w:rsidR="008C2A80" w:rsidRPr="008C2A80" w14:paraId="79DA9D3C" w14:textId="77777777" w:rsidTr="00375486">
        <w:tc>
          <w:tcPr>
            <w:tcW w:w="0" w:type="auto"/>
            <w:tcBorders>
              <w:left w:val="single" w:sz="6" w:space="0" w:color="000000"/>
              <w:right w:val="single" w:sz="6" w:space="0" w:color="000000"/>
            </w:tcBorders>
            <w:hideMark/>
          </w:tcPr>
          <w:p w14:paraId="14D4617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_____________________ </w:t>
            </w:r>
          </w:p>
        </w:tc>
        <w:tc>
          <w:tcPr>
            <w:tcW w:w="0" w:type="auto"/>
            <w:tcBorders>
              <w:left w:val="single" w:sz="6" w:space="0" w:color="000000"/>
              <w:right w:val="single" w:sz="6" w:space="0" w:color="000000"/>
            </w:tcBorders>
            <w:hideMark/>
          </w:tcPr>
          <w:p w14:paraId="32ABE7C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_____________________ </w:t>
            </w:r>
          </w:p>
        </w:tc>
        <w:tc>
          <w:tcPr>
            <w:tcW w:w="0" w:type="auto"/>
            <w:tcBorders>
              <w:left w:val="single" w:sz="6" w:space="0" w:color="000000"/>
              <w:right w:val="single" w:sz="6" w:space="0" w:color="000000"/>
            </w:tcBorders>
            <w:hideMark/>
          </w:tcPr>
          <w:p w14:paraId="07E8679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_____________________ </w:t>
            </w:r>
          </w:p>
        </w:tc>
      </w:tr>
      <w:tr w:rsidR="008C2A80" w:rsidRPr="008C2A80" w14:paraId="75D60F91" w14:textId="77777777" w:rsidTr="00375486">
        <w:tc>
          <w:tcPr>
            <w:tcW w:w="0" w:type="auto"/>
            <w:tcBorders>
              <w:left w:val="single" w:sz="6" w:space="0" w:color="000000"/>
              <w:bottom w:val="single" w:sz="6" w:space="0" w:color="000000"/>
              <w:right w:val="single" w:sz="6" w:space="0" w:color="000000"/>
            </w:tcBorders>
            <w:hideMark/>
          </w:tcPr>
          <w:p w14:paraId="52CF0C6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((Ф.И.О.), должность, дата) </w:t>
            </w:r>
          </w:p>
          <w:p w14:paraId="6C1B536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М.П. </w:t>
            </w:r>
          </w:p>
        </w:tc>
        <w:tc>
          <w:tcPr>
            <w:tcW w:w="0" w:type="auto"/>
            <w:tcBorders>
              <w:left w:val="single" w:sz="6" w:space="0" w:color="000000"/>
              <w:bottom w:val="single" w:sz="6" w:space="0" w:color="000000"/>
              <w:right w:val="single" w:sz="6" w:space="0" w:color="000000"/>
            </w:tcBorders>
            <w:hideMark/>
          </w:tcPr>
          <w:p w14:paraId="6F5CB3D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((Ф.И.О.), должность, дата) </w:t>
            </w:r>
          </w:p>
          <w:p w14:paraId="526D573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М.П. </w:t>
            </w:r>
          </w:p>
        </w:tc>
        <w:tc>
          <w:tcPr>
            <w:tcW w:w="0" w:type="auto"/>
            <w:tcBorders>
              <w:left w:val="single" w:sz="6" w:space="0" w:color="000000"/>
              <w:bottom w:val="single" w:sz="6" w:space="0" w:color="000000"/>
              <w:right w:val="single" w:sz="6" w:space="0" w:color="000000"/>
            </w:tcBorders>
            <w:hideMark/>
          </w:tcPr>
          <w:p w14:paraId="47B8A84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(Ф.И.О.), должность, дата) </w:t>
            </w:r>
          </w:p>
          <w:p w14:paraId="121CCC4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М.П. </w:t>
            </w:r>
          </w:p>
        </w:tc>
      </w:tr>
    </w:tbl>
    <w:p w14:paraId="302021F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BC3D6F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031AEAEC"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3AB318C1"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03C986BA"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6542332F"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37B272F5"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53F0F586"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5E07EB52"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70DB9A3A"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33B8A36C"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4D6245E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4E21207C"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67E8264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5010C3C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2E33E1FE"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7CAC4625" w14:textId="77777777" w:rsidTr="00375486">
        <w:tc>
          <w:tcPr>
            <w:tcW w:w="0" w:type="auto"/>
            <w:hideMark/>
          </w:tcPr>
          <w:p w14:paraId="17719D4D"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Форма 8. Акт проведения монтажа/демонтажа оборудования </w:t>
            </w:r>
          </w:p>
        </w:tc>
      </w:tr>
    </w:tbl>
    <w:p w14:paraId="780BFBF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4419"/>
        <w:gridCol w:w="4656"/>
      </w:tblGrid>
      <w:tr w:rsidR="008C2A80" w:rsidRPr="008C2A80" w14:paraId="4B3E6DD6" w14:textId="77777777" w:rsidTr="00375486">
        <w:tc>
          <w:tcPr>
            <w:tcW w:w="0" w:type="auto"/>
            <w:gridSpan w:val="2"/>
            <w:hideMark/>
          </w:tcPr>
          <w:p w14:paraId="7ECE1CC0"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bookmarkStart w:id="31" w:name="p1141"/>
            <w:bookmarkEnd w:id="31"/>
            <w:r w:rsidRPr="008C2A80">
              <w:rPr>
                <w:rFonts w:ascii="Times New Roman" w:eastAsia="Times New Roman" w:hAnsi="Times New Roman" w:cs="Times New Roman"/>
                <w:b/>
                <w:bCs/>
                <w:sz w:val="19"/>
                <w:szCs w:val="19"/>
                <w:lang w:eastAsia="ru-RU"/>
              </w:rPr>
              <w:t>Акт проведения монтажа/демонтажа оборудования</w:t>
            </w:r>
            <w:r w:rsidRPr="008C2A80">
              <w:rPr>
                <w:rFonts w:ascii="Times New Roman" w:eastAsia="Times New Roman" w:hAnsi="Times New Roman" w:cs="Times New Roman"/>
                <w:sz w:val="19"/>
                <w:szCs w:val="19"/>
                <w:lang w:eastAsia="ru-RU"/>
              </w:rPr>
              <w:t xml:space="preserve"> </w:t>
            </w:r>
          </w:p>
          <w:p w14:paraId="4431F2DA"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N ____ от "___" _______ 20___ г. </w:t>
            </w:r>
          </w:p>
        </w:tc>
      </w:tr>
      <w:tr w:rsidR="008C2A80" w:rsidRPr="008C2A80" w14:paraId="2223C1B1" w14:textId="77777777" w:rsidTr="00375486">
        <w:tc>
          <w:tcPr>
            <w:tcW w:w="0" w:type="auto"/>
            <w:gridSpan w:val="2"/>
            <w:hideMark/>
          </w:tcPr>
          <w:p w14:paraId="3508800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A6D2DD6" w14:textId="77777777" w:rsidTr="00375486">
        <w:tc>
          <w:tcPr>
            <w:tcW w:w="0" w:type="auto"/>
            <w:hideMark/>
          </w:tcPr>
          <w:p w14:paraId="50CA6B88"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Представитель объекта:</w:t>
            </w:r>
            <w:r w:rsidRPr="008C2A80">
              <w:rPr>
                <w:rFonts w:ascii="Times New Roman" w:eastAsia="Times New Roman" w:hAnsi="Times New Roman" w:cs="Times New Roman"/>
                <w:sz w:val="19"/>
                <w:szCs w:val="19"/>
                <w:lang w:eastAsia="ru-RU"/>
              </w:rPr>
              <w:t xml:space="preserve"> </w:t>
            </w:r>
          </w:p>
        </w:tc>
        <w:tc>
          <w:tcPr>
            <w:tcW w:w="0" w:type="auto"/>
            <w:tcBorders>
              <w:bottom w:val="single" w:sz="6" w:space="0" w:color="000000"/>
            </w:tcBorders>
            <w:hideMark/>
          </w:tcPr>
          <w:p w14:paraId="008C1E2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1B0A106F" w14:textId="77777777" w:rsidTr="00375486">
        <w:tc>
          <w:tcPr>
            <w:tcW w:w="0" w:type="auto"/>
            <w:hideMark/>
          </w:tcPr>
          <w:p w14:paraId="69842DA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tcBorders>
            <w:hideMark/>
          </w:tcPr>
          <w:p w14:paraId="0ED84CE1"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должность, фамилия, инициалы, </w:t>
            </w:r>
          </w:p>
        </w:tc>
      </w:tr>
      <w:tr w:rsidR="008C2A80" w:rsidRPr="008C2A80" w14:paraId="68E5B29B" w14:textId="77777777" w:rsidTr="00375486">
        <w:tc>
          <w:tcPr>
            <w:tcW w:w="0" w:type="auto"/>
            <w:gridSpan w:val="2"/>
            <w:tcBorders>
              <w:bottom w:val="single" w:sz="6" w:space="0" w:color="000000"/>
            </w:tcBorders>
            <w:hideMark/>
          </w:tcPr>
          <w:p w14:paraId="6C252AB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6A752C6A" w14:textId="77777777" w:rsidTr="00375486">
        <w:tc>
          <w:tcPr>
            <w:tcW w:w="0" w:type="auto"/>
            <w:tcBorders>
              <w:top w:val="single" w:sz="6" w:space="0" w:color="000000"/>
            </w:tcBorders>
            <w:hideMark/>
          </w:tcPr>
          <w:p w14:paraId="4F01E09D"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Представитель Исполнителя</w:t>
            </w: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bottom w:val="single" w:sz="6" w:space="0" w:color="000000"/>
            </w:tcBorders>
            <w:hideMark/>
          </w:tcPr>
          <w:p w14:paraId="1612CDF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504D376" w14:textId="77777777" w:rsidTr="00375486">
        <w:tc>
          <w:tcPr>
            <w:tcW w:w="0" w:type="auto"/>
            <w:gridSpan w:val="2"/>
            <w:hideMark/>
          </w:tcPr>
          <w:p w14:paraId="2C35BF9E" w14:textId="77777777" w:rsidR="008C2A80" w:rsidRPr="008C2A80" w:rsidRDefault="008C2A80" w:rsidP="008C2A80">
            <w:pPr>
              <w:spacing w:after="0" w:line="288" w:lineRule="atLeast"/>
              <w:jc w:val="righ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(должность, фамилия, инициалы, реквизиты документа о представительстве) </w:t>
            </w:r>
          </w:p>
        </w:tc>
      </w:tr>
      <w:tr w:rsidR="008C2A80" w:rsidRPr="008C2A80" w14:paraId="67ED3926" w14:textId="77777777" w:rsidTr="00375486">
        <w:tc>
          <w:tcPr>
            <w:tcW w:w="0" w:type="auto"/>
            <w:gridSpan w:val="2"/>
            <w:hideMark/>
          </w:tcPr>
          <w:p w14:paraId="45311F2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Настоящий акт составлен о нижеследующем: </w:t>
            </w:r>
          </w:p>
          <w:p w14:paraId="0884C103"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"___" ________ 20___ года, исполнителем произведен демонтаж/монтаж </w:t>
            </w:r>
          </w:p>
        </w:tc>
      </w:tr>
      <w:tr w:rsidR="008C2A80" w:rsidRPr="008C2A80" w14:paraId="77F427EB" w14:textId="77777777" w:rsidTr="00375486">
        <w:tc>
          <w:tcPr>
            <w:tcW w:w="0" w:type="auto"/>
            <w:gridSpan w:val="2"/>
            <w:hideMark/>
          </w:tcPr>
          <w:p w14:paraId="12B65554"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(ненужное подчеркнуть) </w:t>
            </w:r>
          </w:p>
        </w:tc>
      </w:tr>
      <w:tr w:rsidR="008C2A80" w:rsidRPr="008C2A80" w14:paraId="2882DEDD" w14:textId="77777777" w:rsidTr="00375486">
        <w:tc>
          <w:tcPr>
            <w:tcW w:w="0" w:type="auto"/>
            <w:gridSpan w:val="2"/>
            <w:hideMark/>
          </w:tcPr>
          <w:p w14:paraId="6CAC493F"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оборудования системы _____________________ </w:t>
            </w:r>
          </w:p>
        </w:tc>
      </w:tr>
      <w:tr w:rsidR="008C2A80" w:rsidRPr="008C2A80" w14:paraId="593E65B2" w14:textId="77777777" w:rsidTr="00375486">
        <w:tc>
          <w:tcPr>
            <w:tcW w:w="0" w:type="auto"/>
            <w:gridSpan w:val="2"/>
            <w:hideMark/>
          </w:tcPr>
          <w:p w14:paraId="3FAC8A32"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(наименование системы) </w:t>
            </w:r>
          </w:p>
        </w:tc>
      </w:tr>
      <w:tr w:rsidR="008C2A80" w:rsidRPr="008C2A80" w14:paraId="00C07EAD" w14:textId="77777777" w:rsidTr="00375486">
        <w:tc>
          <w:tcPr>
            <w:tcW w:w="0" w:type="auto"/>
            <w:hideMark/>
          </w:tcPr>
          <w:p w14:paraId="49D04D1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Причина демонтажа/монтажа </w:t>
            </w:r>
          </w:p>
        </w:tc>
        <w:tc>
          <w:tcPr>
            <w:tcW w:w="0" w:type="auto"/>
            <w:tcBorders>
              <w:bottom w:val="single" w:sz="6" w:space="0" w:color="000000"/>
            </w:tcBorders>
            <w:hideMark/>
          </w:tcPr>
          <w:p w14:paraId="5729FC4A"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6738D049" w14:textId="77777777" w:rsidTr="00375486">
        <w:tc>
          <w:tcPr>
            <w:tcW w:w="0" w:type="auto"/>
            <w:gridSpan w:val="2"/>
            <w:hideMark/>
          </w:tcPr>
          <w:p w14:paraId="73C85383"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Перечень демонтированного/смонтированного оборудования: </w:t>
            </w:r>
          </w:p>
        </w:tc>
      </w:tr>
    </w:tbl>
    <w:p w14:paraId="099B641A"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708"/>
        <w:gridCol w:w="3876"/>
        <w:gridCol w:w="2251"/>
        <w:gridCol w:w="2240"/>
      </w:tblGrid>
      <w:tr w:rsidR="008C2A80" w:rsidRPr="008C2A80" w14:paraId="63002603"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295BFC48"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N п/п</w:t>
            </w: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8EA30E5"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Наименование Оборудования</w:t>
            </w: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B6299C1"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Серийный номер</w:t>
            </w: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0B175C6"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Место установки</w:t>
            </w:r>
            <w:r w:rsidRPr="008C2A80">
              <w:rPr>
                <w:rFonts w:ascii="Times New Roman" w:eastAsia="Times New Roman" w:hAnsi="Times New Roman" w:cs="Times New Roman"/>
                <w:sz w:val="19"/>
                <w:szCs w:val="19"/>
                <w:lang w:eastAsia="ru-RU"/>
              </w:rPr>
              <w:t xml:space="preserve"> </w:t>
            </w:r>
          </w:p>
        </w:tc>
      </w:tr>
      <w:tr w:rsidR="008C2A80" w:rsidRPr="008C2A80" w14:paraId="16D3E15F"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17BF2F5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C86CAF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A24EA00"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531E966"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374FE391"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5979C1F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F13135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9DAF9E8"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0B1FD5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744A953"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0EDA150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F65A83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9F293A1"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A165EE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bl>
    <w:p w14:paraId="0020BF54"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31FFD0BA" w14:textId="77777777" w:rsidTr="00375486">
        <w:tc>
          <w:tcPr>
            <w:tcW w:w="0" w:type="auto"/>
            <w:hideMark/>
          </w:tcPr>
          <w:p w14:paraId="0358BBC2"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1. При демонтаже: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 </w:t>
            </w:r>
          </w:p>
          <w:p w14:paraId="7E27A477"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2. При монтаже: Указанное оборудование новое, взято из подменного фонда, другое: __________________________. </w:t>
            </w:r>
          </w:p>
          <w:p w14:paraId="51DD7123"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Акт составлен в 3 экземплярах: </w:t>
            </w:r>
          </w:p>
          <w:p w14:paraId="374A21CF"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1 экземпляр - исполнителю; 2, 3 экземпляры - заказчику и объекту. </w:t>
            </w:r>
          </w:p>
        </w:tc>
      </w:tr>
      <w:tr w:rsidR="008C2A80" w:rsidRPr="008C2A80" w14:paraId="4F193D3C" w14:textId="77777777" w:rsidTr="00375486">
        <w:tc>
          <w:tcPr>
            <w:tcW w:w="0" w:type="auto"/>
            <w:hideMark/>
          </w:tcPr>
          <w:p w14:paraId="3DF730D5"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Представитель объекта</w:t>
            </w:r>
            <w:r w:rsidRPr="008C2A80">
              <w:rPr>
                <w:rFonts w:ascii="Times New Roman" w:eastAsia="Times New Roman" w:hAnsi="Times New Roman" w:cs="Times New Roman"/>
                <w:sz w:val="19"/>
                <w:szCs w:val="19"/>
                <w:lang w:eastAsia="ru-RU"/>
              </w:rPr>
              <w:t xml:space="preserve"> </w:t>
            </w:r>
          </w:p>
        </w:tc>
      </w:tr>
      <w:tr w:rsidR="008C2A80" w:rsidRPr="008C2A80" w14:paraId="711FF024" w14:textId="77777777" w:rsidTr="00375486">
        <w:tc>
          <w:tcPr>
            <w:tcW w:w="0" w:type="auto"/>
            <w:tcBorders>
              <w:bottom w:val="single" w:sz="6" w:space="0" w:color="000000"/>
            </w:tcBorders>
            <w:hideMark/>
          </w:tcPr>
          <w:p w14:paraId="164F092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208C4DFA" w14:textId="77777777" w:rsidTr="00375486">
        <w:tc>
          <w:tcPr>
            <w:tcW w:w="0" w:type="auto"/>
            <w:tcBorders>
              <w:top w:val="single" w:sz="6" w:space="0" w:color="000000"/>
            </w:tcBorders>
            <w:hideMark/>
          </w:tcPr>
          <w:p w14:paraId="714C8B63"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должность, фамилия, инициалы, подпись </w:t>
            </w:r>
          </w:p>
        </w:tc>
      </w:tr>
      <w:tr w:rsidR="008C2A80" w:rsidRPr="008C2A80" w14:paraId="06945502" w14:textId="77777777" w:rsidTr="00375486">
        <w:tc>
          <w:tcPr>
            <w:tcW w:w="0" w:type="auto"/>
            <w:hideMark/>
          </w:tcPr>
          <w:p w14:paraId="419830C9"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Представитель Исполнителя</w:t>
            </w:r>
            <w:r w:rsidRPr="008C2A80">
              <w:rPr>
                <w:rFonts w:ascii="Times New Roman" w:eastAsia="Times New Roman" w:hAnsi="Times New Roman" w:cs="Times New Roman"/>
                <w:sz w:val="19"/>
                <w:szCs w:val="19"/>
                <w:lang w:eastAsia="ru-RU"/>
              </w:rPr>
              <w:t xml:space="preserve"> </w:t>
            </w:r>
          </w:p>
        </w:tc>
      </w:tr>
      <w:tr w:rsidR="008C2A80" w:rsidRPr="008C2A80" w14:paraId="7305B094" w14:textId="77777777" w:rsidTr="00375486">
        <w:tc>
          <w:tcPr>
            <w:tcW w:w="0" w:type="auto"/>
            <w:tcBorders>
              <w:bottom w:val="single" w:sz="6" w:space="0" w:color="000000"/>
            </w:tcBorders>
            <w:hideMark/>
          </w:tcPr>
          <w:p w14:paraId="038DD3D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02AF7D9A" w14:textId="77777777" w:rsidTr="00375486">
        <w:tc>
          <w:tcPr>
            <w:tcW w:w="0" w:type="auto"/>
            <w:tcBorders>
              <w:top w:val="single" w:sz="6" w:space="0" w:color="000000"/>
            </w:tcBorders>
            <w:hideMark/>
          </w:tcPr>
          <w:p w14:paraId="3C54222A"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должность, фамилия, инициалы, подпись </w:t>
            </w:r>
          </w:p>
        </w:tc>
      </w:tr>
      <w:tr w:rsidR="008C2A80" w:rsidRPr="008C2A80" w14:paraId="359B86B1" w14:textId="77777777" w:rsidTr="00375486">
        <w:tc>
          <w:tcPr>
            <w:tcW w:w="0" w:type="auto"/>
            <w:hideMark/>
          </w:tcPr>
          <w:p w14:paraId="21723658"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Представитель Заказчика</w:t>
            </w:r>
            <w:r w:rsidRPr="008C2A80">
              <w:rPr>
                <w:rFonts w:ascii="Times New Roman" w:eastAsia="Times New Roman" w:hAnsi="Times New Roman" w:cs="Times New Roman"/>
                <w:sz w:val="19"/>
                <w:szCs w:val="19"/>
                <w:lang w:eastAsia="ru-RU"/>
              </w:rPr>
              <w:t xml:space="preserve"> </w:t>
            </w:r>
          </w:p>
        </w:tc>
      </w:tr>
      <w:tr w:rsidR="008C2A80" w:rsidRPr="008C2A80" w14:paraId="343FC607" w14:textId="77777777" w:rsidTr="00375486">
        <w:tc>
          <w:tcPr>
            <w:tcW w:w="0" w:type="auto"/>
            <w:tcBorders>
              <w:bottom w:val="single" w:sz="6" w:space="0" w:color="000000"/>
            </w:tcBorders>
            <w:hideMark/>
          </w:tcPr>
          <w:p w14:paraId="2A8B120A"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11CECD9" w14:textId="77777777" w:rsidTr="00375486">
        <w:tc>
          <w:tcPr>
            <w:tcW w:w="0" w:type="auto"/>
            <w:tcBorders>
              <w:top w:val="single" w:sz="6" w:space="0" w:color="000000"/>
            </w:tcBorders>
            <w:hideMark/>
          </w:tcPr>
          <w:p w14:paraId="0D9CBD75"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должность, фамилия, инициалы, подпись </w:t>
            </w:r>
          </w:p>
        </w:tc>
      </w:tr>
    </w:tbl>
    <w:p w14:paraId="5DB71546"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3B81378"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7CFB1C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5E4925C"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3CCFB68D"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079B24F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65E657E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50C7CF0D"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1C5F0928"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04EEF86F"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5EBD76F1"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0D21927F" w14:textId="77777777" w:rsidTr="00375486">
        <w:tc>
          <w:tcPr>
            <w:tcW w:w="0" w:type="auto"/>
            <w:hideMark/>
          </w:tcPr>
          <w:p w14:paraId="2588D35E"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Форма 9. График проведения первичного обследования </w:t>
            </w:r>
          </w:p>
        </w:tc>
      </w:tr>
    </w:tbl>
    <w:p w14:paraId="5BFDC15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8C2A80" w:rsidRPr="008C2A80" w14:paraId="64EDE41B" w14:textId="77777777" w:rsidTr="00375486">
        <w:tc>
          <w:tcPr>
            <w:tcW w:w="0" w:type="auto"/>
            <w:hideMark/>
          </w:tcPr>
          <w:p w14:paraId="30EF1114"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bookmarkStart w:id="32" w:name="p1196"/>
            <w:bookmarkEnd w:id="32"/>
            <w:r w:rsidRPr="008C2A80">
              <w:rPr>
                <w:rFonts w:ascii="Times New Roman" w:eastAsia="Times New Roman" w:hAnsi="Times New Roman" w:cs="Times New Roman"/>
                <w:b/>
                <w:bCs/>
                <w:sz w:val="19"/>
                <w:szCs w:val="19"/>
                <w:lang w:eastAsia="ru-RU"/>
              </w:rPr>
              <w:t>График проведения первичного обследования на ________ 20__ г.</w:t>
            </w:r>
            <w:r w:rsidRPr="008C2A80">
              <w:rPr>
                <w:rFonts w:ascii="Times New Roman" w:eastAsia="Times New Roman" w:hAnsi="Times New Roman" w:cs="Times New Roman"/>
                <w:sz w:val="19"/>
                <w:szCs w:val="19"/>
                <w:lang w:eastAsia="ru-RU"/>
              </w:rPr>
              <w:t xml:space="preserve"> </w:t>
            </w:r>
          </w:p>
          <w:p w14:paraId="5E6F0A60"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по государственному контракту (контракту) N _____________ </w:t>
            </w:r>
          </w:p>
        </w:tc>
      </w:tr>
    </w:tbl>
    <w:p w14:paraId="1554DAD8"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2097"/>
        <w:gridCol w:w="2792"/>
        <w:gridCol w:w="2360"/>
        <w:gridCol w:w="1826"/>
      </w:tblGrid>
      <w:tr w:rsidR="008C2A80" w:rsidRPr="008C2A80" w14:paraId="72EB8362"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735C4DAF"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371D1BC6"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Объект </w:t>
            </w:r>
          </w:p>
        </w:tc>
        <w:tc>
          <w:tcPr>
            <w:tcW w:w="0" w:type="auto"/>
            <w:tcBorders>
              <w:top w:val="single" w:sz="6" w:space="0" w:color="000000"/>
              <w:left w:val="single" w:sz="6" w:space="0" w:color="000000"/>
              <w:bottom w:val="single" w:sz="6" w:space="0" w:color="000000"/>
              <w:right w:val="single" w:sz="6" w:space="0" w:color="000000"/>
            </w:tcBorders>
            <w:hideMark/>
          </w:tcPr>
          <w:p w14:paraId="72BF55AA"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hideMark/>
          </w:tcPr>
          <w:p w14:paraId="314659B0" w14:textId="77777777" w:rsidR="008C2A80" w:rsidRPr="008C2A80" w:rsidRDefault="008C2A80" w:rsidP="008C2A80">
            <w:pPr>
              <w:spacing w:after="0" w:line="240" w:lineRule="auto"/>
              <w:jc w:val="center"/>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Дата </w:t>
            </w:r>
          </w:p>
        </w:tc>
      </w:tr>
      <w:tr w:rsidR="008C2A80" w:rsidRPr="008C2A80" w14:paraId="5A6C2DDC" w14:textId="77777777" w:rsidTr="00375486">
        <w:tc>
          <w:tcPr>
            <w:tcW w:w="0" w:type="auto"/>
            <w:tcBorders>
              <w:top w:val="single" w:sz="6" w:space="0" w:color="000000"/>
              <w:left w:val="single" w:sz="6" w:space="0" w:color="000000"/>
              <w:bottom w:val="single" w:sz="6" w:space="0" w:color="000000"/>
              <w:right w:val="single" w:sz="6" w:space="0" w:color="000000"/>
            </w:tcBorders>
            <w:hideMark/>
          </w:tcPr>
          <w:p w14:paraId="501C4D9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8DAB2E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90D9E6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A82E3D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bl>
    <w:p w14:paraId="032840F2"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4499"/>
        <w:gridCol w:w="77"/>
        <w:gridCol w:w="4499"/>
      </w:tblGrid>
      <w:tr w:rsidR="008C2A80" w:rsidRPr="008C2A80" w14:paraId="0C9F2A6C" w14:textId="77777777" w:rsidTr="00375486">
        <w:tc>
          <w:tcPr>
            <w:tcW w:w="0" w:type="auto"/>
            <w:hideMark/>
          </w:tcPr>
          <w:p w14:paraId="3A50263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от Исполнителя:</w:t>
            </w:r>
            <w:r w:rsidRPr="008C2A80">
              <w:rPr>
                <w:rFonts w:ascii="Times New Roman" w:eastAsia="Times New Roman" w:hAnsi="Times New Roman" w:cs="Times New Roman"/>
                <w:sz w:val="19"/>
                <w:szCs w:val="19"/>
                <w:lang w:eastAsia="ru-RU"/>
              </w:rPr>
              <w:t xml:space="preserve"> </w:t>
            </w:r>
          </w:p>
        </w:tc>
        <w:tc>
          <w:tcPr>
            <w:tcW w:w="0" w:type="auto"/>
            <w:hideMark/>
          </w:tcPr>
          <w:p w14:paraId="2FD7869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7A543C6D"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b/>
                <w:bCs/>
                <w:sz w:val="19"/>
                <w:szCs w:val="19"/>
                <w:lang w:eastAsia="ru-RU"/>
              </w:rPr>
              <w:t>от Заказчика:</w:t>
            </w:r>
            <w:r w:rsidRPr="008C2A80">
              <w:rPr>
                <w:rFonts w:ascii="Times New Roman" w:eastAsia="Times New Roman" w:hAnsi="Times New Roman" w:cs="Times New Roman"/>
                <w:sz w:val="19"/>
                <w:szCs w:val="19"/>
                <w:lang w:eastAsia="ru-RU"/>
              </w:rPr>
              <w:t xml:space="preserve"> </w:t>
            </w:r>
          </w:p>
        </w:tc>
      </w:tr>
      <w:tr w:rsidR="008C2A80" w:rsidRPr="008C2A80" w14:paraId="4DD1C1FA" w14:textId="77777777" w:rsidTr="00375486">
        <w:tc>
          <w:tcPr>
            <w:tcW w:w="0" w:type="auto"/>
            <w:hideMark/>
          </w:tcPr>
          <w:p w14:paraId="512B186C"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"___" __________________ 20__ г. </w:t>
            </w:r>
          </w:p>
        </w:tc>
        <w:tc>
          <w:tcPr>
            <w:tcW w:w="0" w:type="auto"/>
            <w:hideMark/>
          </w:tcPr>
          <w:p w14:paraId="7D54C0FF"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377CE7B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"___" __________________ 20__ г. </w:t>
            </w:r>
          </w:p>
        </w:tc>
      </w:tr>
      <w:tr w:rsidR="008C2A80" w:rsidRPr="008C2A80" w14:paraId="44648152" w14:textId="77777777" w:rsidTr="00375486">
        <w:tc>
          <w:tcPr>
            <w:tcW w:w="0" w:type="auto"/>
            <w:tcBorders>
              <w:bottom w:val="single" w:sz="6" w:space="0" w:color="000000"/>
            </w:tcBorders>
            <w:hideMark/>
          </w:tcPr>
          <w:p w14:paraId="030B68A5"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67BA26BB"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bottom w:val="single" w:sz="6" w:space="0" w:color="000000"/>
            </w:tcBorders>
            <w:hideMark/>
          </w:tcPr>
          <w:p w14:paraId="6B6CB4E4"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r>
      <w:tr w:rsidR="008C2A80" w:rsidRPr="008C2A80" w14:paraId="53FF57B4" w14:textId="77777777" w:rsidTr="00375486">
        <w:tc>
          <w:tcPr>
            <w:tcW w:w="0" w:type="auto"/>
            <w:tcBorders>
              <w:top w:val="single" w:sz="6" w:space="0" w:color="000000"/>
            </w:tcBorders>
            <w:hideMark/>
          </w:tcPr>
          <w:p w14:paraId="5EC1EF3E"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Ф.И.О., подпись </w:t>
            </w:r>
          </w:p>
        </w:tc>
        <w:tc>
          <w:tcPr>
            <w:tcW w:w="0" w:type="auto"/>
            <w:hideMark/>
          </w:tcPr>
          <w:p w14:paraId="5104102A"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tcBorders>
              <w:top w:val="single" w:sz="6" w:space="0" w:color="000000"/>
            </w:tcBorders>
            <w:hideMark/>
          </w:tcPr>
          <w:p w14:paraId="23ECF1A7"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Ф.И.О., подпись </w:t>
            </w:r>
          </w:p>
        </w:tc>
      </w:tr>
      <w:tr w:rsidR="008C2A80" w:rsidRPr="008C2A80" w14:paraId="11573375" w14:textId="77777777" w:rsidTr="00375486">
        <w:tc>
          <w:tcPr>
            <w:tcW w:w="0" w:type="auto"/>
            <w:hideMark/>
          </w:tcPr>
          <w:p w14:paraId="05D46B89"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М.П. </w:t>
            </w:r>
          </w:p>
        </w:tc>
        <w:tc>
          <w:tcPr>
            <w:tcW w:w="0" w:type="auto"/>
            <w:hideMark/>
          </w:tcPr>
          <w:p w14:paraId="412E23C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  </w:t>
            </w:r>
          </w:p>
        </w:tc>
        <w:tc>
          <w:tcPr>
            <w:tcW w:w="0" w:type="auto"/>
            <w:hideMark/>
          </w:tcPr>
          <w:p w14:paraId="221EC423" w14:textId="77777777" w:rsidR="008C2A80" w:rsidRPr="008C2A80" w:rsidRDefault="008C2A80" w:rsidP="008C2A80">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 xml:space="preserve">М.П. </w:t>
            </w:r>
          </w:p>
        </w:tc>
      </w:tr>
    </w:tbl>
    <w:p w14:paraId="595DC095"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7CB1ECFE"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0DDB672"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64AD1C16"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601B6EAD"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1771D84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05824E05"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72F7DAD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2992B5A8"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7C4FC22C"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1AD91184"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1481AE6D"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4E0D4B4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6F0E187E"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0ACE85F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2FF66006"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19CE935C"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24F7E75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5572FA4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36F8516E"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6F58C86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3C0D9A72"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70EADEB4"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7D6E90AE"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15B155A1"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4F2EC30D"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4FFDA11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5019C140"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0717A28C"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30C396B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5A7A0415"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15FB8168"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6CA03C35"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5A32BDC1"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67A682B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79F2362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p>
    <w:p w14:paraId="5C150196"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lastRenderedPageBreak/>
        <w:t xml:space="preserve">  </w:t>
      </w:r>
    </w:p>
    <w:p w14:paraId="2CEABBF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443A0930"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Приложение N 6 </w:t>
      </w:r>
    </w:p>
    <w:p w14:paraId="017F4617"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к Описанию объекта закупки </w:t>
      </w:r>
    </w:p>
    <w:p w14:paraId="0AB0970F"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339FBE7E"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ТРЕБОВАНИЯ </w:t>
      </w:r>
    </w:p>
    <w:p w14:paraId="125BB4EA"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К ОФОРМЛЕНИЮ ТЕХНИЧЕСКОГО ПАСПОРТА КСОБ </w:t>
      </w:r>
    </w:p>
    <w:p w14:paraId="63383BA0"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АДРЕСНЫХ И АДРЕСНО-АНАЛОГОВЫХ ПОДСИСТЕМ КСОБ </w:t>
      </w:r>
    </w:p>
    <w:p w14:paraId="7F545DAC"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629A914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 Требования к программированию КСОБ объекта </w:t>
      </w:r>
    </w:p>
    <w:p w14:paraId="5EC381E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w:t>
      </w:r>
    </w:p>
    <w:p w14:paraId="0D5AFDC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 Программирование системы должно обеспечивать возможность передачи тревожных сообщений с точностью до извещателя. </w:t>
      </w:r>
    </w:p>
    <w:p w14:paraId="76C61E4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1.2. Система должна быть запрограммирована таким образом, чтобы однозначно определять раздел, в котором произошло формирование тревожного сообщения. Один извещатель не должен принадлежать нескольким разделам. </w:t>
      </w:r>
    </w:p>
    <w:p w14:paraId="2985182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 </w:t>
      </w:r>
    </w:p>
    <w:p w14:paraId="71FBB7F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1.3.1. Не допускается объединение в один раздел различных видов КСОБ. </w:t>
      </w:r>
    </w:p>
    <w:p w14:paraId="60CDD3A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1.3.2. Должны передаваться все события, генерируемые системой КСОБ. </w:t>
      </w:r>
    </w:p>
    <w:p w14:paraId="533E766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w:t>
      </w:r>
    </w:p>
    <w:p w14:paraId="1E503B9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 Требования к документации </w:t>
      </w:r>
    </w:p>
    <w:p w14:paraId="070B976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w:t>
      </w:r>
    </w:p>
    <w:p w14:paraId="62BB378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 Документ "План-подложка" должен удовлетворять следующим требованиям: </w:t>
      </w:r>
    </w:p>
    <w:p w14:paraId="434F423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w:t>
      </w:r>
    </w:p>
    <w:p w14:paraId="52AB1217"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2.1.1.2. Использование осей с размерами в плане-подложке не допускается, оси и прочие лишние элементы графики должны быть удалены, включая условные графические обозначения технических средств КСОБ. </w:t>
      </w:r>
    </w:p>
    <w:p w14:paraId="07E1D05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2.1.1.3. Национальный стандарт РФ </w:t>
      </w:r>
      <w:hyperlink r:id="rId78" w:tgtFrame="_blank" w:history="1">
        <w:r w:rsidRPr="008C2A80">
          <w:rPr>
            <w:rFonts w:ascii="Times New Roman" w:hAnsi="Times New Roman" w:cs="Times New Roman"/>
            <w:b/>
            <w:bCs/>
            <w:sz w:val="24"/>
            <w:szCs w:val="24"/>
            <w:u w:val="single"/>
            <w:lang w:eastAsia="ru-RU"/>
          </w:rPr>
          <w:t>ГОСТ Р 21.101-2026</w:t>
        </w:r>
      </w:hyperlink>
      <w:r w:rsidRPr="008C2A80">
        <w:rPr>
          <w:rFonts w:ascii="Times New Roman" w:hAnsi="Times New Roman" w:cs="Times New Roman"/>
          <w:sz w:val="24"/>
          <w:szCs w:val="24"/>
          <w:lang w:eastAsia="ru-RU"/>
        </w:rPr>
        <w:t xml:space="preserve"> "Система проектной документации для строительства. Основные требования к проектной и рабочей документации" (утв. и введен в действие приказом Федерального агентства по техническому регулированию и метрологии от 12 февраля 2026 г. N 129-ст). </w:t>
      </w:r>
    </w:p>
    <w:p w14:paraId="7D02D7E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2.1.1.4. Наименования и номера помещений должны отвечать требованиям: </w:t>
      </w:r>
    </w:p>
    <w:p w14:paraId="712260A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2.1.1.4.1. Номера помещений указываются только соответствующие фактической нумерации, принятой на объекте, любую другую нумерацию запрещено наносить на графическую схему. </w:t>
      </w:r>
    </w:p>
    <w:p w14:paraId="4EE30AD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2.1.1.4.2. 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 </w:t>
      </w:r>
    </w:p>
    <w:p w14:paraId="77238CA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2.1.1.5. План-подложка создается для каждого этажа, на котором устанавливаются средства КСОБ, включая подвальный и чердачный. </w:t>
      </w:r>
    </w:p>
    <w:p w14:paraId="29D8E05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2.1.1.6. На плане-подложке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 </w:t>
      </w:r>
    </w:p>
    <w:p w14:paraId="0023C15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lastRenderedPageBreak/>
        <w:t xml:space="preserve">2.1.1.7. План-подложка должен быть распечатан и согласован с администрацией объекта поэтажно. </w:t>
      </w:r>
    </w:p>
    <w:p w14:paraId="76BC64D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2.1.1.8. План-подложка предоставляется в виде исходного файла формата векторной графики DWG (*.</w:t>
      </w:r>
      <w:proofErr w:type="spellStart"/>
      <w:r w:rsidRPr="008C2A80">
        <w:rPr>
          <w:rFonts w:ascii="Times New Roman" w:hAnsi="Times New Roman" w:cs="Times New Roman"/>
          <w:sz w:val="24"/>
          <w:szCs w:val="24"/>
          <w:lang w:eastAsia="ru-RU"/>
        </w:rPr>
        <w:t>dwg</w:t>
      </w:r>
      <w:proofErr w:type="spellEnd"/>
      <w:r w:rsidRPr="008C2A80">
        <w:rPr>
          <w:rFonts w:ascii="Times New Roman" w:hAnsi="Times New Roman" w:cs="Times New Roman"/>
          <w:sz w:val="24"/>
          <w:szCs w:val="24"/>
          <w:lang w:eastAsia="ru-RU"/>
        </w:rPr>
        <w:t>), в виде графического файла формата JPEG (*.</w:t>
      </w:r>
      <w:proofErr w:type="spellStart"/>
      <w:r w:rsidRPr="008C2A80">
        <w:rPr>
          <w:rFonts w:ascii="Times New Roman" w:hAnsi="Times New Roman" w:cs="Times New Roman"/>
          <w:sz w:val="24"/>
          <w:szCs w:val="24"/>
          <w:lang w:eastAsia="ru-RU"/>
        </w:rPr>
        <w:t>jpg</w:t>
      </w:r>
      <w:proofErr w:type="spellEnd"/>
      <w:r w:rsidRPr="008C2A80">
        <w:rPr>
          <w:rFonts w:ascii="Times New Roman" w:hAnsi="Times New Roman" w:cs="Times New Roman"/>
          <w:sz w:val="24"/>
          <w:szCs w:val="24"/>
          <w:lang w:eastAsia="ru-RU"/>
        </w:rPr>
        <w:t xml:space="preserve">). Файл формата JPEG должен быть с соотношением сторон 16:9 и разрешением при сканировании или конвертации из других графических форматов не менее 300 </w:t>
      </w:r>
      <w:proofErr w:type="spellStart"/>
      <w:r w:rsidRPr="008C2A80">
        <w:rPr>
          <w:rFonts w:ascii="Times New Roman" w:hAnsi="Times New Roman" w:cs="Times New Roman"/>
          <w:sz w:val="24"/>
          <w:szCs w:val="24"/>
          <w:lang w:eastAsia="ru-RU"/>
        </w:rPr>
        <w:t>dpi</w:t>
      </w:r>
      <w:proofErr w:type="spellEnd"/>
      <w:r w:rsidRPr="008C2A80">
        <w:rPr>
          <w:rFonts w:ascii="Times New Roman" w:hAnsi="Times New Roman" w:cs="Times New Roman"/>
          <w:sz w:val="24"/>
          <w:szCs w:val="24"/>
          <w:lang w:eastAsia="ru-RU"/>
        </w:rPr>
        <w:t xml:space="preserve">. </w:t>
      </w:r>
    </w:p>
    <w:p w14:paraId="347493B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 Документ "Таблица программирования" должен удовлетворять следующим требованиям: </w:t>
      </w:r>
    </w:p>
    <w:p w14:paraId="7752FFE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2.1.2.1. Таблица программирования должна отражать адресность программирования КСОБ для каждого извещателя согласно </w:t>
      </w:r>
      <w:hyperlink w:anchor="p1264" w:history="1">
        <w:r w:rsidRPr="008C2A80">
          <w:rPr>
            <w:rFonts w:ascii="Times New Roman" w:hAnsi="Times New Roman" w:cs="Times New Roman"/>
            <w:color w:val="0000FF"/>
            <w:sz w:val="24"/>
            <w:szCs w:val="24"/>
            <w:u w:val="single"/>
            <w:lang w:eastAsia="ru-RU"/>
          </w:rPr>
          <w:t>пунктам 2.1.2.4</w:t>
        </w:r>
      </w:hyperlink>
      <w:r w:rsidRPr="008C2A80">
        <w:rPr>
          <w:rFonts w:ascii="Times New Roman" w:hAnsi="Times New Roman" w:cs="Times New Roman"/>
          <w:sz w:val="24"/>
          <w:szCs w:val="24"/>
          <w:lang w:eastAsia="ru-RU"/>
        </w:rPr>
        <w:t xml:space="preserve"> - </w:t>
      </w:r>
      <w:hyperlink w:anchor="p1314" w:history="1">
        <w:r w:rsidRPr="008C2A80">
          <w:rPr>
            <w:rFonts w:ascii="Times New Roman" w:hAnsi="Times New Roman" w:cs="Times New Roman"/>
            <w:color w:val="0000FF"/>
            <w:sz w:val="24"/>
            <w:szCs w:val="24"/>
            <w:u w:val="single"/>
            <w:lang w:eastAsia="ru-RU"/>
          </w:rPr>
          <w:t>2.1.2.5</w:t>
        </w:r>
      </w:hyperlink>
      <w:r w:rsidRPr="008C2A80">
        <w:rPr>
          <w:rFonts w:ascii="Times New Roman" w:hAnsi="Times New Roman" w:cs="Times New Roman"/>
          <w:sz w:val="24"/>
          <w:szCs w:val="24"/>
          <w:lang w:eastAsia="ru-RU"/>
        </w:rPr>
        <w:t xml:space="preserve"> (в зависимости от производителя оборудования, на основе которого построена КСОБ). </w:t>
      </w:r>
    </w:p>
    <w:p w14:paraId="46315FB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2.1.2.2. Средства СОУЭ не заносятся в таблицу программирования. </w:t>
      </w:r>
    </w:p>
    <w:p w14:paraId="6F32054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2.1.2.3. Таблица программирования предоставляется в формате таблицы данных Excel (*.</w:t>
      </w:r>
      <w:proofErr w:type="spellStart"/>
      <w:r w:rsidRPr="008C2A80">
        <w:rPr>
          <w:rFonts w:ascii="Times New Roman" w:hAnsi="Times New Roman" w:cs="Times New Roman"/>
          <w:sz w:val="24"/>
          <w:szCs w:val="24"/>
          <w:lang w:eastAsia="ru-RU"/>
        </w:rPr>
        <w:t>xls</w:t>
      </w:r>
      <w:proofErr w:type="spellEnd"/>
      <w:r w:rsidRPr="008C2A80">
        <w:rPr>
          <w:rFonts w:ascii="Times New Roman" w:hAnsi="Times New Roman" w:cs="Times New Roman"/>
          <w:sz w:val="24"/>
          <w:szCs w:val="24"/>
          <w:lang w:eastAsia="ru-RU"/>
        </w:rPr>
        <w:t>, *.</w:t>
      </w:r>
      <w:proofErr w:type="spellStart"/>
      <w:r w:rsidRPr="008C2A80">
        <w:rPr>
          <w:rFonts w:ascii="Times New Roman" w:hAnsi="Times New Roman" w:cs="Times New Roman"/>
          <w:sz w:val="24"/>
          <w:szCs w:val="24"/>
          <w:lang w:eastAsia="ru-RU"/>
        </w:rPr>
        <w:t>xlsx</w:t>
      </w:r>
      <w:proofErr w:type="spellEnd"/>
      <w:r w:rsidRPr="008C2A80">
        <w:rPr>
          <w:rFonts w:ascii="Times New Roman" w:hAnsi="Times New Roman" w:cs="Times New Roman"/>
          <w:sz w:val="24"/>
          <w:szCs w:val="24"/>
          <w:lang w:eastAsia="ru-RU"/>
        </w:rPr>
        <w:t xml:space="preserve">). </w:t>
      </w:r>
    </w:p>
    <w:p w14:paraId="6D00B8F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2.1.2.4. Таблица программирования для КСОБ, построенных на основе оборудования "ИСБ Стрелец-Интеграл" производства ЗАО "Аргус-Спектр", содержит следующие столбцы: </w:t>
      </w:r>
    </w:p>
    <w:p w14:paraId="4FC610F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 Порядковый номер, нумерация начинается с первого; </w:t>
      </w:r>
    </w:p>
    <w:p w14:paraId="7C849C3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 Подсеть (N Сегмента); </w:t>
      </w:r>
    </w:p>
    <w:p w14:paraId="066A637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 Узел (N РРОП-И, который осуществляет управление дочерними РРОП); </w:t>
      </w:r>
    </w:p>
    <w:p w14:paraId="3A77AD8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 N РРОП (адрес РРОП в системе); </w:t>
      </w:r>
    </w:p>
    <w:p w14:paraId="1C488B8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5) Группа разделов; </w:t>
      </w:r>
    </w:p>
    <w:p w14:paraId="261C929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6) N Глобального раздела; </w:t>
      </w:r>
    </w:p>
    <w:p w14:paraId="313012E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7) N Локального раздела; </w:t>
      </w:r>
    </w:p>
    <w:p w14:paraId="1C5116C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9) N Зоны; </w:t>
      </w:r>
    </w:p>
    <w:p w14:paraId="6DE3D6B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10) Тип раздела; </w:t>
      </w:r>
    </w:p>
    <w:p w14:paraId="58B0FF1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 Номера помещений раздела; </w:t>
      </w:r>
    </w:p>
    <w:p w14:paraId="19365897"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12) Название раздела; </w:t>
      </w:r>
    </w:p>
    <w:p w14:paraId="54F166C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13) Наименование зоны; </w:t>
      </w:r>
    </w:p>
    <w:p w14:paraId="4C00DCE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14) Пользователь; </w:t>
      </w:r>
    </w:p>
    <w:p w14:paraId="5827400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15) Марка извещателя; </w:t>
      </w:r>
    </w:p>
    <w:p w14:paraId="74CFB8D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2.1.2.4.1. Пояснения к составлению таблицы программирования ИС: </w:t>
      </w:r>
    </w:p>
    <w:p w14:paraId="5FF2CC5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2.1.2.4.1.1. Номера Подсети, Узла, РРОП, группы разделов, глобального и локального раздела, а также зоны и пользователя указываются арабскими цифрами. </w:t>
      </w:r>
    </w:p>
    <w:p w14:paraId="00964DA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2.1.2.4.1.2. Тип раздела может принимать следующие значения: </w:t>
      </w:r>
    </w:p>
    <w:p w14:paraId="212E831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Охранный; </w:t>
      </w:r>
    </w:p>
    <w:p w14:paraId="10671D3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Тревожный; </w:t>
      </w:r>
    </w:p>
    <w:p w14:paraId="5ED9680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Пожарный. </w:t>
      </w:r>
    </w:p>
    <w:p w14:paraId="5578422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 </w:t>
      </w:r>
    </w:p>
    <w:p w14:paraId="018E822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2.1.2.4.1.4. Название раздела формируется по следующему алгоритму: </w:t>
      </w:r>
    </w:p>
    <w:p w14:paraId="5322C2B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2.1.2.4.1.4.1. Если в раздел входит только одно помещение, то название раздела должно соответствовать маске: </w:t>
      </w:r>
    </w:p>
    <w:p w14:paraId="7793DB9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"Э, Помещение/я N Н, Название", </w:t>
      </w:r>
    </w:p>
    <w:p w14:paraId="7E5B11C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где Э - наименование этажа в именительном падеже, номер этажа указывается в виде цифры с окончанием -ой/-</w:t>
      </w:r>
      <w:proofErr w:type="spellStart"/>
      <w:r w:rsidRPr="008C2A80">
        <w:rPr>
          <w:rFonts w:ascii="Times New Roman" w:hAnsi="Times New Roman" w:cs="Times New Roman"/>
          <w:sz w:val="24"/>
          <w:szCs w:val="24"/>
          <w:lang w:eastAsia="ru-RU"/>
        </w:rPr>
        <w:t>ий</w:t>
      </w:r>
      <w:proofErr w:type="spellEnd"/>
      <w:r w:rsidRPr="008C2A80">
        <w:rPr>
          <w:rFonts w:ascii="Times New Roman" w:hAnsi="Times New Roman" w:cs="Times New Roman"/>
          <w:sz w:val="24"/>
          <w:szCs w:val="24"/>
          <w:lang w:eastAsia="ru-RU"/>
        </w:rPr>
        <w:t>/-</w:t>
      </w:r>
      <w:proofErr w:type="spellStart"/>
      <w:r w:rsidRPr="008C2A80">
        <w:rPr>
          <w:rFonts w:ascii="Times New Roman" w:hAnsi="Times New Roman" w:cs="Times New Roman"/>
          <w:sz w:val="24"/>
          <w:szCs w:val="24"/>
          <w:lang w:eastAsia="ru-RU"/>
        </w:rPr>
        <w:t>ый</w:t>
      </w:r>
      <w:proofErr w:type="spellEnd"/>
      <w:r w:rsidRPr="008C2A80">
        <w:rPr>
          <w:rFonts w:ascii="Times New Roman" w:hAnsi="Times New Roman" w:cs="Times New Roman"/>
          <w:sz w:val="24"/>
          <w:szCs w:val="24"/>
          <w:lang w:eastAsia="ru-RU"/>
        </w:rPr>
        <w:t xml:space="preserve">, в наименовании чердачных и подвальных помещений номер этажа не указывается; </w:t>
      </w:r>
    </w:p>
    <w:p w14:paraId="06C50F6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Н - номер помещения в соответствии с нумерацией помещения в плане-подложке объекта; </w:t>
      </w:r>
    </w:p>
    <w:p w14:paraId="50ED9B3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Название - наименование помещения в соответствии с информацией, указанной в плане-подложке объекта. </w:t>
      </w:r>
    </w:p>
    <w:p w14:paraId="466980C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lastRenderedPageBreak/>
        <w:t xml:space="preserve">Допускается исключить из маски номер или наименование помещения в случае, если эта информация отсутствует в плане-подложке. </w:t>
      </w:r>
    </w:p>
    <w:p w14:paraId="587E114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Пример: "Подвал, Помещение N 12, Кабинет директора". </w:t>
      </w:r>
    </w:p>
    <w:p w14:paraId="776AD45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w:t>
      </w:r>
    </w:p>
    <w:p w14:paraId="586038B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"Э, Группа помещений Г", </w:t>
      </w:r>
    </w:p>
    <w:p w14:paraId="7E6C7FB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где Э - наименование этажа в именительном падеже, номер этажа указывается в виде цифры с окончанием -ой/-</w:t>
      </w:r>
      <w:proofErr w:type="spellStart"/>
      <w:r w:rsidRPr="008C2A80">
        <w:rPr>
          <w:rFonts w:ascii="Times New Roman" w:hAnsi="Times New Roman" w:cs="Times New Roman"/>
          <w:sz w:val="24"/>
          <w:szCs w:val="24"/>
          <w:lang w:eastAsia="ru-RU"/>
        </w:rPr>
        <w:t>ий</w:t>
      </w:r>
      <w:proofErr w:type="spellEnd"/>
      <w:r w:rsidRPr="008C2A80">
        <w:rPr>
          <w:rFonts w:ascii="Times New Roman" w:hAnsi="Times New Roman" w:cs="Times New Roman"/>
          <w:sz w:val="24"/>
          <w:szCs w:val="24"/>
          <w:lang w:eastAsia="ru-RU"/>
        </w:rPr>
        <w:t>/-</w:t>
      </w:r>
      <w:proofErr w:type="spellStart"/>
      <w:r w:rsidRPr="008C2A80">
        <w:rPr>
          <w:rFonts w:ascii="Times New Roman" w:hAnsi="Times New Roman" w:cs="Times New Roman"/>
          <w:sz w:val="24"/>
          <w:szCs w:val="24"/>
          <w:lang w:eastAsia="ru-RU"/>
        </w:rPr>
        <w:t>ый</w:t>
      </w:r>
      <w:proofErr w:type="spellEnd"/>
      <w:r w:rsidRPr="008C2A80">
        <w:rPr>
          <w:rFonts w:ascii="Times New Roman" w:hAnsi="Times New Roman" w:cs="Times New Roman"/>
          <w:sz w:val="24"/>
          <w:szCs w:val="24"/>
          <w:lang w:eastAsia="ru-RU"/>
        </w:rPr>
        <w:t xml:space="preserve">, в наименовании чердачных и подвальных помещений номер этажа не указывается; </w:t>
      </w:r>
    </w:p>
    <w:p w14:paraId="236DB63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Г - общее название группы помещений. </w:t>
      </w:r>
    </w:p>
    <w:p w14:paraId="42F4A20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Пример: "Группа помещений бухгалтерии". </w:t>
      </w:r>
    </w:p>
    <w:p w14:paraId="3DF85037"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2.1.2.4.1.5. Наименование зоны формируется по следующей маске: </w:t>
      </w:r>
    </w:p>
    <w:p w14:paraId="7A2A22D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"W, XY(Z)", </w:t>
      </w:r>
    </w:p>
    <w:p w14:paraId="3D88BD7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где W - охраняемый элемент, указывается только для ОС: </w:t>
      </w:r>
    </w:p>
    <w:p w14:paraId="41DA8DF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окно; </w:t>
      </w:r>
    </w:p>
    <w:p w14:paraId="7885655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дверь; </w:t>
      </w:r>
    </w:p>
    <w:p w14:paraId="308CC8C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объем. </w:t>
      </w:r>
    </w:p>
    <w:p w14:paraId="23FFCAA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X - односложная характеристика и/или тип извещателя: </w:t>
      </w:r>
    </w:p>
    <w:p w14:paraId="270EE16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магнитно-контактный (СМК), объемный (ИК), акустический (ДРС) и т.п. - для ОС; </w:t>
      </w:r>
    </w:p>
    <w:p w14:paraId="00EB149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дымовой, тепловой и т.п. - для АПС. </w:t>
      </w:r>
    </w:p>
    <w:p w14:paraId="5582110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Y - сокращенное наименование извещателя по типу КСОБ: </w:t>
      </w:r>
    </w:p>
    <w:p w14:paraId="79D4963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ИО - для ОС; </w:t>
      </w:r>
    </w:p>
    <w:p w14:paraId="6B9351E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ИП - для АПС. </w:t>
      </w:r>
    </w:p>
    <w:p w14:paraId="0DBB203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Z - условное обозначение датчика в соответствии с исполнительной документацией. </w:t>
      </w:r>
    </w:p>
    <w:p w14:paraId="5ECF57C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Пример: "Дверь, магнитно-контактный (СМК) ИО (BGB1.01)". </w:t>
      </w:r>
    </w:p>
    <w:p w14:paraId="5366AAC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2.1.2.4.1.6. Марка извещателя указывается в соответствии с исполнительной документацией. </w:t>
      </w:r>
    </w:p>
    <w:p w14:paraId="24B1A2E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2.1.2.5. Таблица программирования для КСОБ, построенных на основе оборудования производства "НВП Болид", содержит следующие столбцы: </w:t>
      </w:r>
    </w:p>
    <w:p w14:paraId="4DC43EC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 Порядковый номер, нумерация начинается с первого; </w:t>
      </w:r>
    </w:p>
    <w:p w14:paraId="7CA8581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 Адрес прибора в системе; </w:t>
      </w:r>
    </w:p>
    <w:p w14:paraId="61484C5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 Наименование прибора с его проектным обозначением; </w:t>
      </w:r>
    </w:p>
    <w:p w14:paraId="2DA655B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4) Группа разделов; </w:t>
      </w:r>
    </w:p>
    <w:p w14:paraId="6134183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5) N раздела; </w:t>
      </w:r>
    </w:p>
    <w:p w14:paraId="2691C6A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6) N Зоны; </w:t>
      </w:r>
    </w:p>
    <w:p w14:paraId="417FCCB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7) Тип раздела; </w:t>
      </w:r>
    </w:p>
    <w:p w14:paraId="5EDE4C1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8) Номера помещений раздела; </w:t>
      </w:r>
    </w:p>
    <w:p w14:paraId="111A21F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9) Название раздела; </w:t>
      </w:r>
    </w:p>
    <w:p w14:paraId="3295D42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10) Наименование зоны; </w:t>
      </w:r>
    </w:p>
    <w:p w14:paraId="38F7AFD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 Марка извещателя; </w:t>
      </w:r>
    </w:p>
    <w:p w14:paraId="112160E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2.1.2.5.1. Пояснения к составлению таблицы программирования ИС. </w:t>
      </w:r>
    </w:p>
    <w:p w14:paraId="488F9F0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2.1.2.5.1.1. Номера группы разделов, раздела и зоны указываются арабскими цифрами. </w:t>
      </w:r>
    </w:p>
    <w:p w14:paraId="48D4242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2.1.2.5.1.2. Тип раздела может принимать следующие значения: </w:t>
      </w:r>
    </w:p>
    <w:p w14:paraId="0D7C0C3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Охранный; </w:t>
      </w:r>
    </w:p>
    <w:p w14:paraId="6AED733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Тревожный; </w:t>
      </w:r>
    </w:p>
    <w:p w14:paraId="326A11F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Пожарный. </w:t>
      </w:r>
    </w:p>
    <w:p w14:paraId="2A4137C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 </w:t>
      </w:r>
    </w:p>
    <w:p w14:paraId="2305CCD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2.1.2.5.1.4. Название раздела формируется по следующему алгоритму: </w:t>
      </w:r>
    </w:p>
    <w:p w14:paraId="308F73F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lastRenderedPageBreak/>
        <w:t xml:space="preserve">2.1.2.5.1.4.1. Если в раздел входит только одно помещение, то название раздела должно соответствовать маске: </w:t>
      </w:r>
    </w:p>
    <w:p w14:paraId="0A60EF9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"Э, Помещение/я N Н, Название", </w:t>
      </w:r>
    </w:p>
    <w:p w14:paraId="43D3A54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где Э - наименование этажа в именительном падеже, номер этажа указывается в виде цифры с окончанием -ой/-</w:t>
      </w:r>
      <w:proofErr w:type="spellStart"/>
      <w:r w:rsidRPr="008C2A80">
        <w:rPr>
          <w:rFonts w:ascii="Times New Roman" w:hAnsi="Times New Roman" w:cs="Times New Roman"/>
          <w:sz w:val="24"/>
          <w:szCs w:val="24"/>
          <w:lang w:eastAsia="ru-RU"/>
        </w:rPr>
        <w:t>ий</w:t>
      </w:r>
      <w:proofErr w:type="spellEnd"/>
      <w:r w:rsidRPr="008C2A80">
        <w:rPr>
          <w:rFonts w:ascii="Times New Roman" w:hAnsi="Times New Roman" w:cs="Times New Roman"/>
          <w:sz w:val="24"/>
          <w:szCs w:val="24"/>
          <w:lang w:eastAsia="ru-RU"/>
        </w:rPr>
        <w:t>/-</w:t>
      </w:r>
      <w:proofErr w:type="spellStart"/>
      <w:r w:rsidRPr="008C2A80">
        <w:rPr>
          <w:rFonts w:ascii="Times New Roman" w:hAnsi="Times New Roman" w:cs="Times New Roman"/>
          <w:sz w:val="24"/>
          <w:szCs w:val="24"/>
          <w:lang w:eastAsia="ru-RU"/>
        </w:rPr>
        <w:t>ый</w:t>
      </w:r>
      <w:proofErr w:type="spellEnd"/>
      <w:r w:rsidRPr="008C2A80">
        <w:rPr>
          <w:rFonts w:ascii="Times New Roman" w:hAnsi="Times New Roman" w:cs="Times New Roman"/>
          <w:sz w:val="24"/>
          <w:szCs w:val="24"/>
          <w:lang w:eastAsia="ru-RU"/>
        </w:rPr>
        <w:t xml:space="preserve">, в наименовании чердачных и подвальных помещений номер этажа не указывается; </w:t>
      </w:r>
    </w:p>
    <w:p w14:paraId="29779A1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Н - номер помещения в соответствии с нумерацией помещения в плане-подложке объекта; </w:t>
      </w:r>
    </w:p>
    <w:p w14:paraId="6C5E1D6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Название - наименование помещения в соответствии с информацией, указанной в плане-подложке объекта. </w:t>
      </w:r>
    </w:p>
    <w:p w14:paraId="719B884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Допускается исключить из маски номер или наименование помещения в случае, если эта информация отсутствует в плане-подложке. </w:t>
      </w:r>
    </w:p>
    <w:p w14:paraId="76C7258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Пример: "Подвал, Помещение N 12, Кабинет директора". </w:t>
      </w:r>
    </w:p>
    <w:p w14:paraId="50F7153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w:t>
      </w:r>
    </w:p>
    <w:p w14:paraId="31F4C35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"Э, Группа помещений Г", </w:t>
      </w:r>
    </w:p>
    <w:p w14:paraId="15F749A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где Э - наименование этажа в именительном падеже, номер этажа указывается в виде цифры с окончанием -ой/-</w:t>
      </w:r>
      <w:proofErr w:type="spellStart"/>
      <w:r w:rsidRPr="008C2A80">
        <w:rPr>
          <w:rFonts w:ascii="Times New Roman" w:hAnsi="Times New Roman" w:cs="Times New Roman"/>
          <w:sz w:val="24"/>
          <w:szCs w:val="24"/>
          <w:lang w:eastAsia="ru-RU"/>
        </w:rPr>
        <w:t>ий</w:t>
      </w:r>
      <w:proofErr w:type="spellEnd"/>
      <w:r w:rsidRPr="008C2A80">
        <w:rPr>
          <w:rFonts w:ascii="Times New Roman" w:hAnsi="Times New Roman" w:cs="Times New Roman"/>
          <w:sz w:val="24"/>
          <w:szCs w:val="24"/>
          <w:lang w:eastAsia="ru-RU"/>
        </w:rPr>
        <w:t>/-</w:t>
      </w:r>
      <w:proofErr w:type="spellStart"/>
      <w:r w:rsidRPr="008C2A80">
        <w:rPr>
          <w:rFonts w:ascii="Times New Roman" w:hAnsi="Times New Roman" w:cs="Times New Roman"/>
          <w:sz w:val="24"/>
          <w:szCs w:val="24"/>
          <w:lang w:eastAsia="ru-RU"/>
        </w:rPr>
        <w:t>ый</w:t>
      </w:r>
      <w:proofErr w:type="spellEnd"/>
      <w:r w:rsidRPr="008C2A80">
        <w:rPr>
          <w:rFonts w:ascii="Times New Roman" w:hAnsi="Times New Roman" w:cs="Times New Roman"/>
          <w:sz w:val="24"/>
          <w:szCs w:val="24"/>
          <w:lang w:eastAsia="ru-RU"/>
        </w:rPr>
        <w:t xml:space="preserve">, в наименовании чердачных и подвальных помещений номер этажа не указывается; </w:t>
      </w:r>
    </w:p>
    <w:p w14:paraId="4AD0A1F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Г - общее название группы помещений. </w:t>
      </w:r>
    </w:p>
    <w:p w14:paraId="40E18F7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Пример: "Группа помещений бухгалтерии". </w:t>
      </w:r>
    </w:p>
    <w:p w14:paraId="2848A35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2.1.2.5.1.5. Наименование зоны формируется по следующей маске: </w:t>
      </w:r>
    </w:p>
    <w:p w14:paraId="05AE15E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"W, XY(Z)", </w:t>
      </w:r>
    </w:p>
    <w:p w14:paraId="028BBAC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где W - охраняемый элемент, указывается только для ОС: </w:t>
      </w:r>
    </w:p>
    <w:p w14:paraId="4588448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окно; </w:t>
      </w:r>
    </w:p>
    <w:p w14:paraId="17BA7ED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дверь; </w:t>
      </w:r>
    </w:p>
    <w:p w14:paraId="689FB4C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объем, </w:t>
      </w:r>
    </w:p>
    <w:p w14:paraId="51E6E72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X - односложная характеристика и/или тип извещателя: </w:t>
      </w:r>
    </w:p>
    <w:p w14:paraId="223E60C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магнитно-контактный (СМК), объемный (ИК), акустический (ДРС) и т.п. - для ОС; </w:t>
      </w:r>
    </w:p>
    <w:p w14:paraId="4E130F6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дымовой, тепловой и т.п. - для АПС; </w:t>
      </w:r>
    </w:p>
    <w:p w14:paraId="4C41BD5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Y - сокращенное наименование извещателя по типу КСОБ: </w:t>
      </w:r>
    </w:p>
    <w:p w14:paraId="1109F99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ИО - для ОС; </w:t>
      </w:r>
    </w:p>
    <w:p w14:paraId="46B9E6A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ИП - для АПС; </w:t>
      </w:r>
    </w:p>
    <w:p w14:paraId="64D2A71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Z - условное обозначение датчика в соответствии с исполнительной документацией. </w:t>
      </w:r>
    </w:p>
    <w:p w14:paraId="0060814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Пример: "Дверь, магнитно-контактный (СМК) ИО (BGB1.01)". </w:t>
      </w:r>
    </w:p>
    <w:p w14:paraId="114B966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2.1.3. Документ "Схема размещения оборудования" должен удовлетворять следующим требованиям: </w:t>
      </w:r>
    </w:p>
    <w:p w14:paraId="1BD57D3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2.1.3.1. Схема размещения оборудования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извещателей объектовой КСОБ. </w:t>
      </w:r>
    </w:p>
    <w:p w14:paraId="68320EC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2.1.3.2. Наименования и графические обозначения извещателей наносятся на схему размещения оборудования в местах их реальной установки, в пределах контуров изображенных помещений согласно </w:t>
      </w:r>
      <w:hyperlink r:id="rId79" w:history="1">
        <w:r w:rsidRPr="008C2A80">
          <w:rPr>
            <w:rFonts w:ascii="Times New Roman" w:hAnsi="Times New Roman" w:cs="Times New Roman"/>
            <w:color w:val="0000FF"/>
            <w:sz w:val="24"/>
            <w:szCs w:val="24"/>
            <w:u w:val="single"/>
            <w:lang w:eastAsia="ru-RU"/>
          </w:rPr>
          <w:t>РД 25.953-90</w:t>
        </w:r>
      </w:hyperlink>
      <w:r w:rsidRPr="008C2A80">
        <w:rPr>
          <w:rFonts w:ascii="Times New Roman" w:hAnsi="Times New Roman" w:cs="Times New Roman"/>
          <w:sz w:val="24"/>
          <w:szCs w:val="24"/>
          <w:lang w:eastAsia="ru-RU"/>
        </w:rPr>
        <w:t xml:space="preserve"> "Системы автоматического пожаротушения, пожарной, охранной и охранно-пожарной сигнализации. Обозначения условные графические элементов связи", </w:t>
      </w:r>
      <w:hyperlink r:id="rId80" w:history="1">
        <w:r w:rsidRPr="008C2A80">
          <w:rPr>
            <w:rFonts w:ascii="Times New Roman" w:hAnsi="Times New Roman" w:cs="Times New Roman"/>
            <w:color w:val="0000FF"/>
            <w:sz w:val="24"/>
            <w:szCs w:val="24"/>
            <w:u w:val="single"/>
            <w:lang w:eastAsia="ru-RU"/>
          </w:rPr>
          <w:t>Р 071-2017</w:t>
        </w:r>
      </w:hyperlink>
      <w:r w:rsidRPr="008C2A80">
        <w:rPr>
          <w:rFonts w:ascii="Times New Roman" w:hAnsi="Times New Roman" w:cs="Times New Roman"/>
          <w:sz w:val="24"/>
          <w:szCs w:val="24"/>
          <w:lang w:eastAsia="ru-RU"/>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w:t>
      </w:r>
    </w:p>
    <w:p w14:paraId="636E3CF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2.1.3.3. Наименование и графические обозначения извещателей должны отвечать требованиям: </w:t>
      </w:r>
    </w:p>
    <w:p w14:paraId="1724B01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lastRenderedPageBreak/>
        <w:t xml:space="preserve">2.1.3.3.1. В качестве наименований извещателей указываются их наименования согласно исполнительной документации на КСОБ. </w:t>
      </w:r>
    </w:p>
    <w:p w14:paraId="7583065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2.1.3.3.2. В случае отсутствия обозначений в исполнительной документации или расхождений с требованиями </w:t>
      </w:r>
      <w:hyperlink r:id="rId81" w:history="1">
        <w:r w:rsidRPr="008C2A80">
          <w:rPr>
            <w:rFonts w:ascii="Times New Roman" w:hAnsi="Times New Roman" w:cs="Times New Roman"/>
            <w:color w:val="0000FF"/>
            <w:sz w:val="24"/>
            <w:szCs w:val="24"/>
            <w:u w:val="single"/>
            <w:lang w:eastAsia="ru-RU"/>
          </w:rPr>
          <w:t>РД 25.953-90</w:t>
        </w:r>
      </w:hyperlink>
      <w:r w:rsidRPr="008C2A80">
        <w:rPr>
          <w:rFonts w:ascii="Times New Roman" w:hAnsi="Times New Roman" w:cs="Times New Roman"/>
          <w:sz w:val="24"/>
          <w:szCs w:val="24"/>
          <w:lang w:eastAsia="ru-RU"/>
        </w:rPr>
        <w:t xml:space="preserve"> "Системы автоматического пожаротушения, пожарной, охранной и охранно-пожарной сигнализации. Обозначения условные графические элементов связи", </w:t>
      </w:r>
      <w:hyperlink r:id="rId82" w:history="1">
        <w:r w:rsidRPr="008C2A80">
          <w:rPr>
            <w:rFonts w:ascii="Times New Roman" w:hAnsi="Times New Roman" w:cs="Times New Roman"/>
            <w:color w:val="0000FF"/>
            <w:sz w:val="24"/>
            <w:szCs w:val="24"/>
            <w:u w:val="single"/>
            <w:lang w:eastAsia="ru-RU"/>
          </w:rPr>
          <w:t>Р 071-2017</w:t>
        </w:r>
      </w:hyperlink>
      <w:r w:rsidRPr="008C2A80">
        <w:rPr>
          <w:rFonts w:ascii="Times New Roman" w:hAnsi="Times New Roman" w:cs="Times New Roman"/>
          <w:sz w:val="24"/>
          <w:szCs w:val="24"/>
          <w:lang w:eastAsia="ru-RU"/>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извещателей согласно требованиям </w:t>
      </w:r>
      <w:hyperlink r:id="rId83" w:history="1">
        <w:r w:rsidRPr="008C2A80">
          <w:rPr>
            <w:rFonts w:ascii="Times New Roman" w:hAnsi="Times New Roman" w:cs="Times New Roman"/>
            <w:color w:val="0000FF"/>
            <w:sz w:val="24"/>
            <w:szCs w:val="24"/>
            <w:u w:val="single"/>
            <w:lang w:eastAsia="ru-RU"/>
          </w:rPr>
          <w:t>РД 25.953-90</w:t>
        </w:r>
      </w:hyperlink>
      <w:r w:rsidRPr="008C2A80">
        <w:rPr>
          <w:rFonts w:ascii="Times New Roman" w:hAnsi="Times New Roman" w:cs="Times New Roman"/>
          <w:sz w:val="24"/>
          <w:szCs w:val="24"/>
          <w:lang w:eastAsia="ru-RU"/>
        </w:rPr>
        <w:t xml:space="preserve">, </w:t>
      </w:r>
      <w:hyperlink r:id="rId84" w:history="1">
        <w:r w:rsidRPr="008C2A80">
          <w:rPr>
            <w:rFonts w:ascii="Times New Roman" w:hAnsi="Times New Roman" w:cs="Times New Roman"/>
            <w:color w:val="0000FF"/>
            <w:sz w:val="24"/>
            <w:szCs w:val="24"/>
            <w:u w:val="single"/>
            <w:lang w:eastAsia="ru-RU"/>
          </w:rPr>
          <w:t>Р 071-2017</w:t>
        </w:r>
      </w:hyperlink>
      <w:r w:rsidRPr="008C2A80">
        <w:rPr>
          <w:rFonts w:ascii="Times New Roman" w:hAnsi="Times New Roman" w:cs="Times New Roman"/>
          <w:sz w:val="24"/>
          <w:szCs w:val="24"/>
          <w:lang w:eastAsia="ru-RU"/>
        </w:rPr>
        <w:t xml:space="preserve">". </w:t>
      </w:r>
    </w:p>
    <w:p w14:paraId="3E98129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2.1.3.3.3. Места установки извещателей на схеме установки оборудования должны соответствовать реальному месту установки извещателя. </w:t>
      </w:r>
    </w:p>
    <w:p w14:paraId="6B0E585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2.1.3.4. Схема размещения оборудования создается для каждого этажа, на котором устанавливаются средства КСОБ, включая подвальный и чердачный. </w:t>
      </w:r>
    </w:p>
    <w:p w14:paraId="205EE20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2.1.3.5. На схеме размещения оборудования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 </w:t>
      </w:r>
    </w:p>
    <w:p w14:paraId="731144C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2.1.4. Схема размещения оборудования предоставляется в виде исходного файла формата векторной графики DWG (*.</w:t>
      </w:r>
      <w:proofErr w:type="spellStart"/>
      <w:r w:rsidRPr="008C2A80">
        <w:rPr>
          <w:rFonts w:ascii="Times New Roman" w:hAnsi="Times New Roman" w:cs="Times New Roman"/>
          <w:sz w:val="24"/>
          <w:szCs w:val="24"/>
          <w:lang w:eastAsia="ru-RU"/>
        </w:rPr>
        <w:t>dwg</w:t>
      </w:r>
      <w:proofErr w:type="spellEnd"/>
      <w:r w:rsidRPr="008C2A80">
        <w:rPr>
          <w:rFonts w:ascii="Times New Roman" w:hAnsi="Times New Roman" w:cs="Times New Roman"/>
          <w:sz w:val="24"/>
          <w:szCs w:val="24"/>
          <w:lang w:eastAsia="ru-RU"/>
        </w:rPr>
        <w:t xml:space="preserve">). </w:t>
      </w:r>
    </w:p>
    <w:p w14:paraId="7887C51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w:t>
      </w:r>
    </w:p>
    <w:p w14:paraId="0BA175C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 Требования к Конфигурации КСОБ </w:t>
      </w:r>
    </w:p>
    <w:p w14:paraId="4C2F119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w:t>
      </w:r>
    </w:p>
    <w:p w14:paraId="44C32C6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 Конфигурация КСОБ является конфигурационными файлами подсистем КСОБ, предоставляется в формате производителей. </w:t>
      </w:r>
    </w:p>
    <w:p w14:paraId="0E8AE44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w:t>
      </w:r>
      <w:proofErr w:type="spellStart"/>
      <w:r w:rsidRPr="008C2A80">
        <w:rPr>
          <w:rFonts w:ascii="Times New Roman" w:hAnsi="Times New Roman" w:cs="Times New Roman"/>
          <w:sz w:val="24"/>
          <w:szCs w:val="24"/>
          <w:lang w:eastAsia="ru-RU"/>
        </w:rPr>
        <w:t>bf</w:t>
      </w:r>
      <w:proofErr w:type="spellEnd"/>
      <w:r w:rsidRPr="008C2A80">
        <w:rPr>
          <w:rFonts w:ascii="Times New Roman" w:hAnsi="Times New Roman" w:cs="Times New Roman"/>
          <w:sz w:val="24"/>
          <w:szCs w:val="24"/>
          <w:lang w:eastAsia="ru-RU"/>
        </w:rPr>
        <w:t>" и программного обеспечения "</w:t>
      </w:r>
      <w:proofErr w:type="spellStart"/>
      <w:r w:rsidRPr="008C2A80">
        <w:rPr>
          <w:rFonts w:ascii="Times New Roman" w:hAnsi="Times New Roman" w:cs="Times New Roman"/>
          <w:sz w:val="24"/>
          <w:szCs w:val="24"/>
          <w:lang w:eastAsia="ru-RU"/>
        </w:rPr>
        <w:t>WirelEx</w:t>
      </w:r>
      <w:proofErr w:type="spellEnd"/>
      <w:r w:rsidRPr="008C2A80">
        <w:rPr>
          <w:rFonts w:ascii="Times New Roman" w:hAnsi="Times New Roman" w:cs="Times New Roman"/>
          <w:sz w:val="24"/>
          <w:szCs w:val="24"/>
          <w:lang w:eastAsia="ru-RU"/>
        </w:rPr>
        <w:t xml:space="preserve"> Tools" - файлы с расширением ".</w:t>
      </w:r>
      <w:proofErr w:type="spellStart"/>
      <w:r w:rsidRPr="008C2A80">
        <w:rPr>
          <w:rFonts w:ascii="Times New Roman" w:hAnsi="Times New Roman" w:cs="Times New Roman"/>
          <w:sz w:val="24"/>
          <w:szCs w:val="24"/>
          <w:lang w:eastAsia="ru-RU"/>
        </w:rPr>
        <w:t>sts</w:t>
      </w:r>
      <w:proofErr w:type="spellEnd"/>
      <w:r w:rsidRPr="008C2A80">
        <w:rPr>
          <w:rFonts w:ascii="Times New Roman" w:hAnsi="Times New Roman" w:cs="Times New Roman"/>
          <w:sz w:val="24"/>
          <w:szCs w:val="24"/>
          <w:lang w:eastAsia="ru-RU"/>
        </w:rPr>
        <w:t xml:space="preserve">". </w:t>
      </w:r>
    </w:p>
    <w:p w14:paraId="01652E00"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с расширением ".</w:t>
      </w:r>
      <w:proofErr w:type="spellStart"/>
      <w:r w:rsidRPr="008C2A80">
        <w:rPr>
          <w:rFonts w:ascii="Times New Roman" w:hAnsi="Times New Roman" w:cs="Times New Roman"/>
          <w:sz w:val="24"/>
          <w:szCs w:val="24"/>
          <w:lang w:eastAsia="ru-RU"/>
        </w:rPr>
        <w:t>txt</w:t>
      </w:r>
      <w:proofErr w:type="spellEnd"/>
      <w:r w:rsidRPr="008C2A80">
        <w:rPr>
          <w:rFonts w:ascii="Times New Roman" w:hAnsi="Times New Roman" w:cs="Times New Roman"/>
          <w:sz w:val="24"/>
          <w:szCs w:val="24"/>
          <w:lang w:eastAsia="ru-RU"/>
        </w:rPr>
        <w:t>" и программного обеспечения "UPROG" - файлы конфигурации оборудования с расширением ".</w:t>
      </w:r>
      <w:proofErr w:type="spellStart"/>
      <w:r w:rsidRPr="008C2A80">
        <w:rPr>
          <w:rFonts w:ascii="Times New Roman" w:hAnsi="Times New Roman" w:cs="Times New Roman"/>
          <w:sz w:val="24"/>
          <w:szCs w:val="24"/>
          <w:lang w:eastAsia="ru-RU"/>
        </w:rPr>
        <w:t>cnu</w:t>
      </w:r>
      <w:proofErr w:type="spellEnd"/>
      <w:r w:rsidRPr="008C2A80">
        <w:rPr>
          <w:rFonts w:ascii="Times New Roman" w:hAnsi="Times New Roman" w:cs="Times New Roman"/>
          <w:sz w:val="24"/>
          <w:szCs w:val="24"/>
          <w:lang w:eastAsia="ru-RU"/>
        </w:rPr>
        <w:t xml:space="preserve">". </w:t>
      </w:r>
    </w:p>
    <w:p w14:paraId="21A2692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3.2. Файлы конфигурации предоставляются актуальные на момент передачи документации, описанной в п. 4. </w:t>
      </w:r>
    </w:p>
    <w:p w14:paraId="6EA9BF8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3.3. Файлы конфигурации предоставляются с паролями и прочей информацией, необходимой для их открытия, информация предоставляется в текстовом файле с расширением ".</w:t>
      </w:r>
      <w:proofErr w:type="spellStart"/>
      <w:r w:rsidRPr="008C2A80">
        <w:rPr>
          <w:rFonts w:ascii="Times New Roman" w:hAnsi="Times New Roman" w:cs="Times New Roman"/>
          <w:sz w:val="24"/>
          <w:szCs w:val="24"/>
          <w:lang w:eastAsia="ru-RU"/>
        </w:rPr>
        <w:t>txt</w:t>
      </w:r>
      <w:proofErr w:type="spellEnd"/>
      <w:r w:rsidRPr="008C2A80">
        <w:rPr>
          <w:rFonts w:ascii="Times New Roman" w:hAnsi="Times New Roman" w:cs="Times New Roman"/>
          <w:sz w:val="24"/>
          <w:szCs w:val="24"/>
          <w:lang w:eastAsia="ru-RU"/>
        </w:rPr>
        <w:t xml:space="preserve">". </w:t>
      </w:r>
    </w:p>
    <w:p w14:paraId="0124D39B"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7CD6966E"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4F55F1D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2F2BE8D3"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428FBC12"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1F2EDB14"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63974E41"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3EA1F219"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65D184CB"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31E0462D"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03F0EB71"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4C84FF47"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25422D99"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76DC0226"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714B5527"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p>
    <w:p w14:paraId="720EA1FD"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lastRenderedPageBreak/>
        <w:t xml:space="preserve">Приложение N 7 </w:t>
      </w:r>
    </w:p>
    <w:p w14:paraId="36696B9C"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к Описанию объекта закупки </w:t>
      </w:r>
    </w:p>
    <w:p w14:paraId="05520D8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37DD9CF4"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ПАМЯТКА </w:t>
      </w:r>
    </w:p>
    <w:p w14:paraId="4BDB1D39"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ДЛЯ ПЕРСОНАЛА ОБЪЕКТОВ СОЦИАЛЬНОЙ ИНФРАСТРУКТУРЫ </w:t>
      </w:r>
    </w:p>
    <w:p w14:paraId="2FFCF2B8"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САНКТ-ПЕТЕРБУРГА ПО ДЕЙСТВИЯМ ПРИ СРАБАТЫВАНИИ </w:t>
      </w:r>
    </w:p>
    <w:p w14:paraId="15F83C9C"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И ТЕСТИРОВАНИИ АВТОМАТИЧЕСКОЙ ПОЖАРНОЙ, ОХРАННОЙ, ТРЕВОЖНОЙ </w:t>
      </w:r>
    </w:p>
    <w:p w14:paraId="6F39F640"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СИГНАЛИЗАЦИИ И СИСТЕМЫ КОНТРОЛЯ ЗАГАЗОВАННОСТИ, </w:t>
      </w:r>
    </w:p>
    <w:p w14:paraId="1DA8DD54"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УСТАНОВЛЕННЫХ НА ОБЪЕКТАХ И СОПРЯЖЕННЫХ С АС "КСОМБ" </w:t>
      </w:r>
    </w:p>
    <w:p w14:paraId="723F9E87"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СПб ГКУ "ГМЦ" </w:t>
      </w:r>
    </w:p>
    <w:p w14:paraId="0DB19808"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71222F77"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1. Общие положения</w:t>
      </w:r>
      <w:r w:rsidRPr="008C2A80">
        <w:rPr>
          <w:rFonts w:ascii="Times New Roman" w:eastAsia="Times New Roman" w:hAnsi="Times New Roman" w:cs="Times New Roman"/>
          <w:sz w:val="24"/>
          <w:szCs w:val="24"/>
          <w:lang w:eastAsia="ru-RU"/>
        </w:rPr>
        <w:t xml:space="preserve"> </w:t>
      </w:r>
    </w:p>
    <w:p w14:paraId="4783C9C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25E1110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 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 </w:t>
      </w:r>
    </w:p>
    <w:p w14:paraId="4657917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 </w:t>
      </w:r>
    </w:p>
    <w:p w14:paraId="28752E9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1.3. Виды тревожных извещений, поступающих с объектов в АС "КСОМБ" и типы оборудования, которое их формирует: </w:t>
      </w:r>
    </w:p>
    <w:p w14:paraId="328A44C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Тревога ПОЖАР - сигнал, формируемый датчиками автоматической пожарной сигнализации (далее - АПС) при задымлении; </w:t>
      </w:r>
    </w:p>
    <w:p w14:paraId="7D7E71C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 </w:t>
      </w:r>
    </w:p>
    <w:p w14:paraId="76DF71B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1.4. Экстренные службы, на реагирование в которые передаются извещения, поступающие с объектов, и контактные телефоны для связи: </w:t>
      </w:r>
    </w:p>
    <w:p w14:paraId="751ABA6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Тревога ПОЖАР - Служба оперативного обеспечения ФКУ "ЦУКС ГУ МЧС России по г. Санкт-Петербургу" (телефоны 01 и 718-26-00); </w:t>
      </w:r>
    </w:p>
    <w:p w14:paraId="1D6E909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Тревога ОС - Дежурная часть ГУ МВД России по Санкт-Петербургу и Ленинградской области (телефоны 02 и 573-24-19); </w:t>
      </w:r>
    </w:p>
    <w:p w14:paraId="35AD8BC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1.5. Время принятия решения оператором АС "КСОМБ" о передаче извещения на реагирование: </w:t>
      </w:r>
    </w:p>
    <w:p w14:paraId="5DD74CF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Тревога ПОЖАР - не более 3 минут (с дозвоном на объект или ответственным лицам, указанным в карточке объекта); </w:t>
      </w:r>
    </w:p>
    <w:p w14:paraId="27B0A87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Тревога ОС - не более 3 минут (с дозвоном на объект или ответственным лицам, указанным в карточке объекта); </w:t>
      </w:r>
    </w:p>
    <w:p w14:paraId="3F3C16C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1.6. Если извещение о тревожном событии на объекте поступило в нерабочее (ночное) время, в выходные (праздничные) дни, звонок с целью уточнения обстановки осуществляется на телефон круглосуточной охраны. Если такой телефон отсутствует в карточке объекта, извещению о тревоге присваивается статус "Реальный сигнал" и в АС-</w:t>
      </w:r>
      <w:r w:rsidRPr="008C2A80">
        <w:rPr>
          <w:rFonts w:ascii="Times New Roman" w:hAnsi="Times New Roman" w:cs="Times New Roman"/>
          <w:sz w:val="24"/>
          <w:szCs w:val="24"/>
          <w:lang w:eastAsia="ru-RU"/>
        </w:rPr>
        <w:lastRenderedPageBreak/>
        <w:t xml:space="preserve">112 направляется заявка на реагирование. О факте отправки заявки на реагирование оператор должен уведомить должностное лицо, указанное в карточке объекта с высшим приоритетом (при невозможности - далее по списку). </w:t>
      </w:r>
    </w:p>
    <w:p w14:paraId="7F41BA0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1.7. Извещения, поступившие с объектов в АС "КСОМБ", отрабатываются следующим образом. </w:t>
      </w:r>
    </w:p>
    <w:p w14:paraId="178BCA6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 </w:t>
      </w:r>
    </w:p>
    <w:p w14:paraId="68DFF20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электросетях и т.д.), отрабатывается нажатием кнопки "Ложный сигнал". </w:t>
      </w:r>
    </w:p>
    <w:p w14:paraId="72551457"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 </w:t>
      </w:r>
    </w:p>
    <w:p w14:paraId="44FA3BF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 </w:t>
      </w:r>
    </w:p>
    <w:p w14:paraId="4EDBAEB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 </w:t>
      </w:r>
    </w:p>
    <w:p w14:paraId="5CCAE54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 </w:t>
      </w:r>
    </w:p>
    <w:p w14:paraId="6ECB524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 </w:t>
      </w:r>
    </w:p>
    <w:p w14:paraId="0920341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должны оповестить соответствующие подразделения СПб ГКУ "ГМЦ" по наиболее подходящему варианту, приведенному ниже. </w:t>
      </w:r>
    </w:p>
    <w:p w14:paraId="337AA56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с электрооборудованием, работы с большим количеством пыли и т.д.), и если данные работы проводятся в течение одного рабочего дня, необходимо оповестить операторов АС "КСОМБ" о данных работах и времени их проведения по круглосуточному многоканальному телефону 576-42-04. </w:t>
      </w:r>
    </w:p>
    <w:p w14:paraId="03292F5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в целом на факс 438-25-73, 438-25-80 или 576-26-69. </w:t>
      </w:r>
    </w:p>
    <w:p w14:paraId="5E0A409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1.11. Телематические услуги связи по передаче электронных сообщений с объектов социальной инфраструктуры Санкт-Петербурга оказывает организация, с которой Комитетом по информатизации и связи заключен соответствующий государственный контракт. </w:t>
      </w:r>
    </w:p>
    <w:p w14:paraId="4A5E050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1.12. Для привлечения специалистов организации, оказывающей телематические услуги связи по передаче электронных сообщений с объектов социальной инфраструктуры </w:t>
      </w:r>
      <w:r w:rsidRPr="008C2A80">
        <w:rPr>
          <w:rFonts w:ascii="Times New Roman" w:hAnsi="Times New Roman" w:cs="Times New Roman"/>
          <w:sz w:val="24"/>
          <w:szCs w:val="24"/>
          <w:lang w:eastAsia="ru-RU"/>
        </w:rPr>
        <w:lastRenderedPageBreak/>
        <w:t xml:space="preserve">Санкт-Петербурга, необходимо не менее чем за два рабочих дня до проведения работ прислать письмо на имя директора СПб ГКУ "ГМЦ" с указанием планируемой даты и характера необходимых работ на факс 438-25-80 или 576-26-69. </w:t>
      </w:r>
    </w:p>
    <w:p w14:paraId="13F4CD25"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1.13. На объекте должен находиться журнал регистрации работ по техническому обслуживанию и техническому ремонту систем по форме приложения Б.4 к "</w:t>
      </w:r>
      <w:hyperlink r:id="rId85" w:history="1">
        <w:r w:rsidRPr="008C2A80">
          <w:rPr>
            <w:rFonts w:ascii="Times New Roman" w:hAnsi="Times New Roman" w:cs="Times New Roman"/>
            <w:color w:val="0000FF"/>
            <w:sz w:val="24"/>
            <w:szCs w:val="24"/>
            <w:u w:val="single"/>
            <w:lang w:eastAsia="ru-RU"/>
          </w:rPr>
          <w:t>ГОСТ Р 54101-2010</w:t>
        </w:r>
      </w:hyperlink>
      <w:r w:rsidRPr="008C2A80">
        <w:rPr>
          <w:rFonts w:ascii="Times New Roman" w:hAnsi="Times New Roman" w:cs="Times New Roman"/>
          <w:sz w:val="24"/>
          <w:szCs w:val="24"/>
          <w:lang w:eastAsia="ru-RU"/>
        </w:rPr>
        <w:t xml:space="preserve">.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 (далее - журнал), в котором регистрируются результаты проведения технического обслуживания и ремонта систем безопасности. </w:t>
      </w:r>
    </w:p>
    <w:p w14:paraId="316EBCD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1.14. Техническое обслуживание объектовых КСОБ должно завершаться проведением тестирования прохождения извещения о тревоге с объекта в АС "КСОМБ". Результаты тестирования, включая дату и время поступления извещения о тревоге в АС "КСОМБ", фиксируются в журнале. </w:t>
      </w:r>
    </w:p>
    <w:p w14:paraId="00503B8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в АС "КСОМБ". </w:t>
      </w:r>
    </w:p>
    <w:p w14:paraId="2107C02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и приоритет звонков, обозначенный порядковым номером сотрудника в списке, а также история реагирования на тревожные извещения, поступающие с объекта, доступна оператору АС "КСОМБ" в электронной карточке объекта (далее - карточка объекта). </w:t>
      </w:r>
    </w:p>
    <w:p w14:paraId="4164189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 </w:t>
      </w:r>
    </w:p>
    <w:p w14:paraId="380F974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1.18. За каждым работником СПб ГКУ "ГМЦ", исполняющим обязанности оператора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 </w:t>
      </w:r>
    </w:p>
    <w:p w14:paraId="492BF48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1.19. Исполнительные органы государственной власти Санкт-Петербурга 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в АС "КСОМБ". </w:t>
      </w:r>
    </w:p>
    <w:p w14:paraId="3651E366"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7E8D8489"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2. Действия при срабатывании (тестировании) АПС на объекте</w:t>
      </w:r>
      <w:r w:rsidRPr="008C2A80">
        <w:rPr>
          <w:rFonts w:ascii="Times New Roman" w:eastAsia="Times New Roman" w:hAnsi="Times New Roman" w:cs="Times New Roman"/>
          <w:sz w:val="24"/>
          <w:szCs w:val="24"/>
          <w:lang w:eastAsia="ru-RU"/>
        </w:rPr>
        <w:t xml:space="preserve"> </w:t>
      </w:r>
    </w:p>
    <w:p w14:paraId="16227CB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44178FE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2.1. При срабатывании на объекте АПС ответственным лицам необходимо принять меры к установлению очага возгорания (источника сигнала) и выполнить мероприятия, предусмотренные планом действий при пожаре. </w:t>
      </w:r>
    </w:p>
    <w:p w14:paraId="56F8BB27"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2.2. При выявлении срабатывания АПС, не требующего реагирования расчетов МЧС (ложного), незамедлительно сообщить оператору АС "КСОМБ" причину срабатывания АПС и свою фамилию по круглосуточному многоканальному телефону 576-42-04. </w:t>
      </w:r>
    </w:p>
    <w:p w14:paraId="1F30BB6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 </w:t>
      </w:r>
    </w:p>
    <w:p w14:paraId="2B916DE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не </w:t>
      </w:r>
      <w:r w:rsidRPr="008C2A80">
        <w:rPr>
          <w:rFonts w:ascii="Times New Roman" w:hAnsi="Times New Roman" w:cs="Times New Roman"/>
          <w:sz w:val="24"/>
          <w:szCs w:val="24"/>
          <w:lang w:eastAsia="ru-RU"/>
        </w:rPr>
        <w:lastRenderedPageBreak/>
        <w:t xml:space="preserve">удалось в течение 3 минут, оператор АС "КСОМБ" оформляет поступившее извещение как "Реальный сигнал" и передает информацию на реагирование в ДЧ-01. </w:t>
      </w:r>
    </w:p>
    <w:p w14:paraId="05310AF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2.4. При тестировании или проведении технического обслуживания АПС,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 </w:t>
      </w:r>
    </w:p>
    <w:p w14:paraId="457E380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 </w:t>
      </w:r>
    </w:p>
    <w:p w14:paraId="1637B138"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71967AEC" w14:textId="77777777" w:rsidR="008C2A80" w:rsidRPr="008C2A80" w:rsidRDefault="008C2A80" w:rsidP="008C2A80">
      <w:pPr>
        <w:spacing w:after="0" w:line="240" w:lineRule="auto"/>
        <w:jc w:val="center"/>
        <w:rPr>
          <w:rFonts w:ascii="Times New Roman" w:eastAsia="Times New Roman" w:hAnsi="Times New Roman" w:cs="Times New Roman"/>
          <w:sz w:val="24"/>
          <w:szCs w:val="24"/>
          <w:lang w:eastAsia="ru-RU"/>
        </w:rPr>
      </w:pPr>
      <w:r w:rsidRPr="008C2A80">
        <w:rPr>
          <w:rFonts w:ascii="Times New Roman" w:eastAsia="Times New Roman" w:hAnsi="Times New Roman" w:cs="Times New Roman"/>
          <w:b/>
          <w:bCs/>
          <w:sz w:val="24"/>
          <w:szCs w:val="24"/>
          <w:lang w:eastAsia="ru-RU"/>
        </w:rPr>
        <w:t>3. Действия при срабатывании (тестировании) ОС на объекте</w:t>
      </w:r>
      <w:r w:rsidRPr="008C2A80">
        <w:rPr>
          <w:rFonts w:ascii="Times New Roman" w:eastAsia="Times New Roman" w:hAnsi="Times New Roman" w:cs="Times New Roman"/>
          <w:sz w:val="24"/>
          <w:szCs w:val="24"/>
          <w:lang w:eastAsia="ru-RU"/>
        </w:rPr>
        <w:t xml:space="preserve"> </w:t>
      </w:r>
    </w:p>
    <w:p w14:paraId="34F697D0"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732AC59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 </w:t>
      </w:r>
    </w:p>
    <w:p w14:paraId="4AEA8F6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 </w:t>
      </w:r>
    </w:p>
    <w:p w14:paraId="238BB3E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этом случае оператор отрабатывает извещение "Тревога ОС" как "Ложный сигнал". Информация о поступившем извещении не направляется в Дежурную часть ГУ МВД России по Санкт-Петербургу и Ленинградской области (далее - ДЧ-02). </w:t>
      </w:r>
    </w:p>
    <w:p w14:paraId="4180ED0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ДЧ-02. </w:t>
      </w:r>
    </w:p>
    <w:p w14:paraId="0A11C5B1"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3.4. 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 </w:t>
      </w:r>
    </w:p>
    <w:p w14:paraId="66D9C7D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 </w:t>
      </w:r>
    </w:p>
    <w:p w14:paraId="4BD4EB02"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42488C62"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p>
    <w:p w14:paraId="743E7193"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p>
    <w:p w14:paraId="1A981CC6"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p>
    <w:p w14:paraId="5894A1E2" w14:textId="77777777" w:rsidR="008C2A80" w:rsidRPr="008C2A80" w:rsidRDefault="008C2A80" w:rsidP="008C2A80">
      <w:pPr>
        <w:spacing w:after="0" w:line="288" w:lineRule="atLeast"/>
        <w:jc w:val="both"/>
        <w:rPr>
          <w:rFonts w:ascii="Times New Roman" w:eastAsia="Times New Roman" w:hAnsi="Times New Roman" w:cs="Times New Roman"/>
          <w:sz w:val="19"/>
          <w:szCs w:val="19"/>
          <w:lang w:eastAsia="ru-RU"/>
        </w:rPr>
      </w:pPr>
    </w:p>
    <w:p w14:paraId="59133FA7"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527DE0BA"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Приложение N 8 </w:t>
      </w:r>
    </w:p>
    <w:p w14:paraId="42233176" w14:textId="77777777" w:rsidR="008C2A80" w:rsidRPr="008C2A80" w:rsidRDefault="008C2A80" w:rsidP="008C2A80">
      <w:pPr>
        <w:spacing w:after="0" w:line="288" w:lineRule="atLeast"/>
        <w:jc w:val="right"/>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к Описанию объекта закупки </w:t>
      </w:r>
    </w:p>
    <w:p w14:paraId="5B2D594D"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75C7CC37"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ИНСТРУКЦИЯ </w:t>
      </w:r>
    </w:p>
    <w:p w14:paraId="0CF253BE" w14:textId="77777777" w:rsidR="008C2A80" w:rsidRPr="008C2A80" w:rsidRDefault="008C2A80" w:rsidP="008C2A80">
      <w:pPr>
        <w:spacing w:after="0" w:line="312" w:lineRule="auto"/>
        <w:jc w:val="center"/>
        <w:rPr>
          <w:rFonts w:ascii="Times New Roman" w:eastAsia="Times New Roman" w:hAnsi="Times New Roman" w:cs="Times New Roman"/>
          <w:b/>
          <w:bCs/>
          <w:sz w:val="24"/>
          <w:szCs w:val="24"/>
          <w:lang w:eastAsia="ru-RU"/>
        </w:rPr>
      </w:pPr>
      <w:r w:rsidRPr="008C2A80">
        <w:rPr>
          <w:rFonts w:ascii="Times New Roman" w:eastAsia="Times New Roman" w:hAnsi="Times New Roman" w:cs="Times New Roman"/>
          <w:b/>
          <w:bCs/>
          <w:sz w:val="24"/>
          <w:szCs w:val="24"/>
          <w:lang w:eastAsia="ru-RU"/>
        </w:rPr>
        <w:t xml:space="preserve">ПО СОСТАВЛЕНИЮ ФОТООТЧЕТА </w:t>
      </w:r>
    </w:p>
    <w:p w14:paraId="478359F1"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lastRenderedPageBreak/>
        <w:t xml:space="preserve">  </w:t>
      </w:r>
    </w:p>
    <w:p w14:paraId="151E5C0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Фотоотчет осуществляется при плановом техническом обслуживании, внеплановом техническом обслуживании, при оказании услуг по проведению ремонта с заменой элементов. </w:t>
      </w:r>
    </w:p>
    <w:p w14:paraId="48BE2EF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1. При осуществлении планового технического обслуживания необходимо производить фотофиксацию: </w:t>
      </w:r>
    </w:p>
    <w:p w14:paraId="431CCE8A"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а) таблички с наименованием учреждения (при наличии); </w:t>
      </w:r>
    </w:p>
    <w:p w14:paraId="432C53E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б) общего вида системы до вскрытия крышек приборов; </w:t>
      </w:r>
    </w:p>
    <w:p w14:paraId="169CBC76"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оборудования в момент проведения обслуживания (процесс удаления загрязнения, замер процесса снятия напряжения на клеммах аккумулятора и т.д.); </w:t>
      </w:r>
    </w:p>
    <w:p w14:paraId="15F6BD08"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г) систему, сданную представителю объекта в работоспособном состоянии в автоматическом режиме. </w:t>
      </w:r>
    </w:p>
    <w:p w14:paraId="35BE9E4B"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2. При осуществлении внепланового технического обслуживания необходимо производить фотофиксацию: </w:t>
      </w:r>
    </w:p>
    <w:p w14:paraId="6CCB7A89"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а) системы в неисправном состоянии; </w:t>
      </w:r>
    </w:p>
    <w:p w14:paraId="5528CB0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б) выявленной неисправности; </w:t>
      </w:r>
    </w:p>
    <w:p w14:paraId="1902F0DE"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систему, сданную представителю объекта в работоспособном состоянии в автоматическом режиме. </w:t>
      </w:r>
    </w:p>
    <w:p w14:paraId="20DF3623"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3. При осуществлении оказания услуг по проведению ремонта с заменой элементов необходимо производить фотофиксацию: </w:t>
      </w:r>
    </w:p>
    <w:p w14:paraId="2E2CAD1D"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а) системы до замены неисправного оборудования; </w:t>
      </w:r>
    </w:p>
    <w:p w14:paraId="02FA078F"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б) оборудования, подлежащего замене; </w:t>
      </w:r>
    </w:p>
    <w:p w14:paraId="4D009A2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в) оборудования, подлежащего установке взамен неисправного; </w:t>
      </w:r>
    </w:p>
    <w:p w14:paraId="2B2642D4"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г) систему, сданную представителю объекта в работоспособном состоянии в автоматическом режиме. </w:t>
      </w:r>
    </w:p>
    <w:p w14:paraId="75DE9122"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  </w:t>
      </w:r>
    </w:p>
    <w:p w14:paraId="7672C88C" w14:textId="77777777" w:rsidR="008C2A80" w:rsidRPr="008C2A80" w:rsidRDefault="008C2A80" w:rsidP="008C2A80">
      <w:pPr>
        <w:spacing w:after="0" w:line="240" w:lineRule="auto"/>
        <w:ind w:firstLine="567"/>
        <w:jc w:val="both"/>
        <w:rPr>
          <w:rFonts w:ascii="Times New Roman" w:hAnsi="Times New Roman" w:cs="Times New Roman"/>
          <w:sz w:val="24"/>
          <w:szCs w:val="24"/>
          <w:lang w:eastAsia="ru-RU"/>
        </w:rPr>
      </w:pPr>
      <w:r w:rsidRPr="008C2A80">
        <w:rPr>
          <w:rFonts w:ascii="Times New Roman" w:hAnsi="Times New Roman" w:cs="Times New Roman"/>
          <w:sz w:val="24"/>
          <w:szCs w:val="24"/>
          <w:lang w:eastAsia="ru-RU"/>
        </w:rPr>
        <w:t xml:space="preserve">Фотоотчет предоставляется на электронном носителе ежемесячно (электронный носитель предоставляется Заказчиком). </w:t>
      </w:r>
    </w:p>
    <w:p w14:paraId="2C84A529" w14:textId="77777777" w:rsidR="008C2A80" w:rsidRPr="008C2A80" w:rsidRDefault="008C2A80" w:rsidP="008C2A80">
      <w:pPr>
        <w:spacing w:after="0" w:line="288" w:lineRule="atLeast"/>
        <w:jc w:val="both"/>
        <w:rPr>
          <w:rFonts w:ascii="Times New Roman" w:eastAsia="Times New Roman" w:hAnsi="Times New Roman" w:cs="Times New Roman"/>
          <w:sz w:val="24"/>
          <w:szCs w:val="24"/>
          <w:lang w:eastAsia="ru-RU"/>
        </w:rPr>
      </w:pPr>
      <w:r w:rsidRPr="008C2A80">
        <w:rPr>
          <w:rFonts w:ascii="Times New Roman" w:eastAsia="Times New Roman" w:hAnsi="Times New Roman" w:cs="Times New Roman"/>
          <w:sz w:val="24"/>
          <w:szCs w:val="24"/>
          <w:lang w:eastAsia="ru-RU"/>
        </w:rPr>
        <w:t xml:space="preserve">  </w:t>
      </w:r>
    </w:p>
    <w:p w14:paraId="3D61CC74" w14:textId="77777777" w:rsidR="00E53C29" w:rsidRPr="00E53C29" w:rsidRDefault="00E53C29" w:rsidP="008D306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5EA5153C" w14:textId="77777777" w:rsidR="00384F82" w:rsidRPr="00384F82" w:rsidRDefault="00E53C29" w:rsidP="00384F82">
      <w:pPr>
        <w:spacing w:after="0" w:line="312" w:lineRule="auto"/>
        <w:jc w:val="center"/>
        <w:rPr>
          <w:rFonts w:ascii="Times New Roman" w:eastAsia="Times New Roman" w:hAnsi="Times New Roman" w:cs="Times New Roman"/>
          <w:b/>
          <w:bCs/>
          <w:sz w:val="24"/>
          <w:szCs w:val="24"/>
          <w:lang w:eastAsia="ru-RU"/>
        </w:rPr>
      </w:pPr>
      <w:r w:rsidRPr="00E53C29">
        <w:rPr>
          <w:rFonts w:ascii="Times New Roman" w:eastAsia="Times New Roman" w:hAnsi="Times New Roman" w:cs="Times New Roman"/>
          <w:sz w:val="24"/>
          <w:szCs w:val="24"/>
          <w:lang w:eastAsia="ru-RU"/>
        </w:rPr>
        <w:t xml:space="preserve">  </w:t>
      </w:r>
    </w:p>
    <w:p w14:paraId="74367246"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67CAD81F"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6BD1FE4B"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721565B3"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39EB77F1"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19653264"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5A4AF800"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0918F165"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1CF1578E"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71B8AE56"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55050B95"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3D9A3429"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5FCFEB59"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4684A919"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6A57EFE8"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4A9B9097"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4D06CD9E"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190AFB4B"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55573E5E"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0F0078FD"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202E3769"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28108526"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1CD0B9A8"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0E6F1403"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565F707C"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137A1BB4"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p>
    <w:p w14:paraId="4E85950B"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75B399DD"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0622AF72"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Приложение N 6 </w:t>
      </w:r>
    </w:p>
    <w:p w14:paraId="7BB15B23"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к Описанию объекта закупки </w:t>
      </w:r>
    </w:p>
    <w:p w14:paraId="5E024CCB"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1948E3FC" w14:textId="77777777" w:rsidR="00384F82" w:rsidRPr="00384F82" w:rsidRDefault="00384F82" w:rsidP="00384F82">
      <w:pPr>
        <w:spacing w:after="0" w:line="312" w:lineRule="auto"/>
        <w:jc w:val="center"/>
        <w:rPr>
          <w:rFonts w:ascii="Times New Roman" w:eastAsia="Times New Roman" w:hAnsi="Times New Roman" w:cs="Times New Roman"/>
          <w:b/>
          <w:bCs/>
          <w:sz w:val="24"/>
          <w:szCs w:val="24"/>
          <w:lang w:eastAsia="ru-RU"/>
        </w:rPr>
      </w:pPr>
      <w:bookmarkStart w:id="33" w:name="p1235"/>
      <w:bookmarkEnd w:id="33"/>
      <w:r w:rsidRPr="00384F82">
        <w:rPr>
          <w:rFonts w:ascii="Times New Roman" w:eastAsia="Times New Roman" w:hAnsi="Times New Roman" w:cs="Times New Roman"/>
          <w:b/>
          <w:bCs/>
          <w:sz w:val="24"/>
          <w:szCs w:val="24"/>
          <w:lang w:eastAsia="ru-RU"/>
        </w:rPr>
        <w:t xml:space="preserve">ТРЕБОВАНИЯ </w:t>
      </w:r>
    </w:p>
    <w:p w14:paraId="1C5F0507" w14:textId="77777777" w:rsidR="00384F82" w:rsidRPr="00384F82" w:rsidRDefault="00384F82" w:rsidP="00384F82">
      <w:pPr>
        <w:spacing w:after="0" w:line="312" w:lineRule="auto"/>
        <w:jc w:val="center"/>
        <w:rPr>
          <w:rFonts w:ascii="Times New Roman" w:eastAsia="Times New Roman" w:hAnsi="Times New Roman" w:cs="Times New Roman"/>
          <w:b/>
          <w:bCs/>
          <w:sz w:val="24"/>
          <w:szCs w:val="24"/>
          <w:lang w:eastAsia="ru-RU"/>
        </w:rPr>
      </w:pPr>
      <w:r w:rsidRPr="00384F82">
        <w:rPr>
          <w:rFonts w:ascii="Times New Roman" w:eastAsia="Times New Roman" w:hAnsi="Times New Roman" w:cs="Times New Roman"/>
          <w:b/>
          <w:bCs/>
          <w:sz w:val="24"/>
          <w:szCs w:val="24"/>
          <w:lang w:eastAsia="ru-RU"/>
        </w:rPr>
        <w:t xml:space="preserve">К ОФОРМЛЕНИЮ ТЕХНИЧЕСКОГО ПАСПОРТА КСОБ </w:t>
      </w:r>
    </w:p>
    <w:p w14:paraId="0450A627" w14:textId="77777777" w:rsidR="00384F82" w:rsidRPr="00384F82" w:rsidRDefault="00384F82" w:rsidP="00384F82">
      <w:pPr>
        <w:spacing w:after="0" w:line="312" w:lineRule="auto"/>
        <w:jc w:val="center"/>
        <w:rPr>
          <w:rFonts w:ascii="Times New Roman" w:eastAsia="Times New Roman" w:hAnsi="Times New Roman" w:cs="Times New Roman"/>
          <w:b/>
          <w:bCs/>
          <w:sz w:val="24"/>
          <w:szCs w:val="24"/>
          <w:lang w:eastAsia="ru-RU"/>
        </w:rPr>
      </w:pPr>
      <w:r w:rsidRPr="00384F82">
        <w:rPr>
          <w:rFonts w:ascii="Times New Roman" w:eastAsia="Times New Roman" w:hAnsi="Times New Roman" w:cs="Times New Roman"/>
          <w:b/>
          <w:bCs/>
          <w:sz w:val="24"/>
          <w:szCs w:val="24"/>
          <w:lang w:eastAsia="ru-RU"/>
        </w:rPr>
        <w:t xml:space="preserve">АДРЕСНЫХ И АДРЕСНО-АНАЛОГОВЫХ ПОДСИСТЕМ КСОБ </w:t>
      </w:r>
    </w:p>
    <w:p w14:paraId="2502DA05"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7972BFF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 Требования к программированию КСОБ объекта </w:t>
      </w:r>
    </w:p>
    <w:p w14:paraId="423B51E1"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  </w:t>
      </w:r>
    </w:p>
    <w:p w14:paraId="78C0F4FC"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1.1. Программирование системы должно обеспечивать возможность передачи тревожных сообщений с точностью до извещателя. </w:t>
      </w:r>
    </w:p>
    <w:p w14:paraId="1D8355F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1.2. Система должна быть запрограммирована таким образом, чтобы однозначно определять раздел, в котором произошло формирование тревожного сообщения. Один извещатель не должен принадлежать нескольким разделам. </w:t>
      </w:r>
    </w:p>
    <w:p w14:paraId="5286C139"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 </w:t>
      </w:r>
    </w:p>
    <w:p w14:paraId="16AF7A4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1.3.1. Не допускается объединение в один раздел различных видов КСОБ. </w:t>
      </w:r>
    </w:p>
    <w:p w14:paraId="64F2D61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1.3.2. Должны передаваться все события, генерируемые системой КСОБ. </w:t>
      </w:r>
    </w:p>
    <w:p w14:paraId="530B806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  </w:t>
      </w:r>
    </w:p>
    <w:p w14:paraId="7B49BFAA"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 Требования к документации </w:t>
      </w:r>
    </w:p>
    <w:p w14:paraId="574ACB3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  </w:t>
      </w:r>
    </w:p>
    <w:p w14:paraId="6B6259D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2.1.1. Документ "План-подложка" должен удовлетворять следующим требованиям: </w:t>
      </w:r>
    </w:p>
    <w:p w14:paraId="371D5FAD"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w:t>
      </w:r>
    </w:p>
    <w:p w14:paraId="7CEC504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2.1.1.2. Использование осей с размерами в плане-подложке не допускается, оси и прочие лишние элементы графики должны быть удалены, включая условные графические обозначения технических средств КСОБ. </w:t>
      </w:r>
    </w:p>
    <w:p w14:paraId="10D0AB3B"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2.1.1.3. Наименование и номера помещений наносятся на план-подложку в пределах контуров изображенных помещений согласно </w:t>
      </w:r>
      <w:hyperlink r:id="rId86" w:history="1">
        <w:r w:rsidRPr="00384F82">
          <w:rPr>
            <w:rFonts w:ascii="Times New Roman" w:hAnsi="Times New Roman" w:cs="Times New Roman"/>
            <w:color w:val="0000FF"/>
            <w:sz w:val="24"/>
            <w:szCs w:val="24"/>
            <w:u w:val="single"/>
            <w:lang w:eastAsia="ru-RU"/>
          </w:rPr>
          <w:t>ГОСТ Р 21.101-2020</w:t>
        </w:r>
      </w:hyperlink>
      <w:r w:rsidRPr="00384F82">
        <w:rPr>
          <w:rFonts w:ascii="Times New Roman" w:hAnsi="Times New Roman" w:cs="Times New Roman"/>
          <w:sz w:val="24"/>
          <w:szCs w:val="24"/>
          <w:lang w:eastAsia="ru-RU"/>
        </w:rPr>
        <w:t xml:space="preserve">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утвержденному и введенному в действие </w:t>
      </w:r>
      <w:hyperlink r:id="rId87" w:history="1">
        <w:r w:rsidRPr="00384F82">
          <w:rPr>
            <w:rFonts w:ascii="Times New Roman" w:hAnsi="Times New Roman" w:cs="Times New Roman"/>
            <w:color w:val="0000FF"/>
            <w:sz w:val="24"/>
            <w:szCs w:val="24"/>
            <w:u w:val="single"/>
            <w:lang w:eastAsia="ru-RU"/>
          </w:rPr>
          <w:t>приказом</w:t>
        </w:r>
      </w:hyperlink>
      <w:r w:rsidRPr="00384F82">
        <w:rPr>
          <w:rFonts w:ascii="Times New Roman" w:hAnsi="Times New Roman" w:cs="Times New Roman"/>
          <w:sz w:val="24"/>
          <w:szCs w:val="24"/>
          <w:lang w:eastAsia="ru-RU"/>
        </w:rPr>
        <w:t xml:space="preserve"> Федерального агентства по техническому регулированию и метрологии от 23.06.2020 N 282-ст. </w:t>
      </w:r>
    </w:p>
    <w:p w14:paraId="3045BE9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2.1.1.4. Наименования и номера помещений должны отвечать требованиям: </w:t>
      </w:r>
    </w:p>
    <w:p w14:paraId="7EAD7D9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2.1.1.4.1. Номера помещений указываются только соответствующие фактической нумерации, принятой на объекте, любую другую нумерацию запрещено наносить на графическую схему. </w:t>
      </w:r>
    </w:p>
    <w:p w14:paraId="60B923A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2.1.1.4.2. В качестве наименований указываются либо официальные названия кабинетов, принятые на объекте, либо, в случае отсутствия официального названия, </w:t>
      </w:r>
      <w:r w:rsidRPr="00384F82">
        <w:rPr>
          <w:rFonts w:ascii="Times New Roman" w:hAnsi="Times New Roman" w:cs="Times New Roman"/>
          <w:sz w:val="24"/>
          <w:szCs w:val="24"/>
          <w:lang w:eastAsia="ru-RU"/>
        </w:rPr>
        <w:lastRenderedPageBreak/>
        <w:t xml:space="preserve">помещения именуются в соответствии с их функциями (пример: Коридор, Санузел, Подсобное помещение и т.п.). </w:t>
      </w:r>
    </w:p>
    <w:p w14:paraId="39990D31"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2.1.1.5. План-подложка создается для каждого этажа, на котором устанавливаются средства КСОБ, включая подвальный и чердачный. </w:t>
      </w:r>
    </w:p>
    <w:p w14:paraId="3F9BD6A2"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2.1.1.6. На плане-подложке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 </w:t>
      </w:r>
    </w:p>
    <w:p w14:paraId="5885E9C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2.1.1.7. План-подложка должен быть распечатан и согласован с администрацией объекта поэтажно. </w:t>
      </w:r>
    </w:p>
    <w:p w14:paraId="24666AD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2.1.1.8. План-подложка предоставляется в виде исходного файла формата векторной графики DWG (*.</w:t>
      </w:r>
      <w:proofErr w:type="spellStart"/>
      <w:r w:rsidRPr="00384F82">
        <w:rPr>
          <w:rFonts w:ascii="Times New Roman" w:hAnsi="Times New Roman" w:cs="Times New Roman"/>
          <w:sz w:val="24"/>
          <w:szCs w:val="24"/>
          <w:lang w:eastAsia="ru-RU"/>
        </w:rPr>
        <w:t>dwg</w:t>
      </w:r>
      <w:proofErr w:type="spellEnd"/>
      <w:r w:rsidRPr="00384F82">
        <w:rPr>
          <w:rFonts w:ascii="Times New Roman" w:hAnsi="Times New Roman" w:cs="Times New Roman"/>
          <w:sz w:val="24"/>
          <w:szCs w:val="24"/>
          <w:lang w:eastAsia="ru-RU"/>
        </w:rPr>
        <w:t>), в виде графического файла формата JPEG (*.</w:t>
      </w:r>
      <w:proofErr w:type="spellStart"/>
      <w:r w:rsidRPr="00384F82">
        <w:rPr>
          <w:rFonts w:ascii="Times New Roman" w:hAnsi="Times New Roman" w:cs="Times New Roman"/>
          <w:sz w:val="24"/>
          <w:szCs w:val="24"/>
          <w:lang w:eastAsia="ru-RU"/>
        </w:rPr>
        <w:t>jpg</w:t>
      </w:r>
      <w:proofErr w:type="spellEnd"/>
      <w:r w:rsidRPr="00384F82">
        <w:rPr>
          <w:rFonts w:ascii="Times New Roman" w:hAnsi="Times New Roman" w:cs="Times New Roman"/>
          <w:sz w:val="24"/>
          <w:szCs w:val="24"/>
          <w:lang w:eastAsia="ru-RU"/>
        </w:rPr>
        <w:t xml:space="preserve">). Файл формата JPEG должен быть с соотношением сторон 16:9 и разрешением при сканировании или конвертации из других графических форматов не менее 300 </w:t>
      </w:r>
      <w:proofErr w:type="spellStart"/>
      <w:r w:rsidRPr="00384F82">
        <w:rPr>
          <w:rFonts w:ascii="Times New Roman" w:hAnsi="Times New Roman" w:cs="Times New Roman"/>
          <w:sz w:val="24"/>
          <w:szCs w:val="24"/>
          <w:lang w:eastAsia="ru-RU"/>
        </w:rPr>
        <w:t>dpi</w:t>
      </w:r>
      <w:proofErr w:type="spellEnd"/>
      <w:r w:rsidRPr="00384F82">
        <w:rPr>
          <w:rFonts w:ascii="Times New Roman" w:hAnsi="Times New Roman" w:cs="Times New Roman"/>
          <w:sz w:val="24"/>
          <w:szCs w:val="24"/>
          <w:lang w:eastAsia="ru-RU"/>
        </w:rPr>
        <w:t xml:space="preserve">. </w:t>
      </w:r>
    </w:p>
    <w:p w14:paraId="081D4AAB"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 Документ "Таблица программирования" должен удовлетворять следующим требованиям: </w:t>
      </w:r>
    </w:p>
    <w:p w14:paraId="66C63B11"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2.1.2.1. Таблица программирования должна отражать адресность программирования КСОБ для каждого извещателя согласно </w:t>
      </w:r>
      <w:hyperlink w:anchor="p1264" w:history="1">
        <w:r w:rsidRPr="00384F82">
          <w:rPr>
            <w:rFonts w:ascii="Times New Roman" w:hAnsi="Times New Roman" w:cs="Times New Roman"/>
            <w:color w:val="0000FF"/>
            <w:sz w:val="24"/>
            <w:szCs w:val="24"/>
            <w:u w:val="single"/>
            <w:lang w:eastAsia="ru-RU"/>
          </w:rPr>
          <w:t>пунктам 2.1.2.4</w:t>
        </w:r>
      </w:hyperlink>
      <w:r w:rsidRPr="00384F82">
        <w:rPr>
          <w:rFonts w:ascii="Times New Roman" w:hAnsi="Times New Roman" w:cs="Times New Roman"/>
          <w:sz w:val="24"/>
          <w:szCs w:val="24"/>
          <w:lang w:eastAsia="ru-RU"/>
        </w:rPr>
        <w:t xml:space="preserve"> - </w:t>
      </w:r>
      <w:hyperlink w:anchor="p1314" w:history="1">
        <w:r w:rsidRPr="00384F82">
          <w:rPr>
            <w:rFonts w:ascii="Times New Roman" w:hAnsi="Times New Roman" w:cs="Times New Roman"/>
            <w:color w:val="0000FF"/>
            <w:sz w:val="24"/>
            <w:szCs w:val="24"/>
            <w:u w:val="single"/>
            <w:lang w:eastAsia="ru-RU"/>
          </w:rPr>
          <w:t>2.1.2.5</w:t>
        </w:r>
      </w:hyperlink>
      <w:r w:rsidRPr="00384F82">
        <w:rPr>
          <w:rFonts w:ascii="Times New Roman" w:hAnsi="Times New Roman" w:cs="Times New Roman"/>
          <w:sz w:val="24"/>
          <w:szCs w:val="24"/>
          <w:lang w:eastAsia="ru-RU"/>
        </w:rPr>
        <w:t xml:space="preserve"> (в зависимости от производителя оборудования, на основе которого построена КСОБ). </w:t>
      </w:r>
    </w:p>
    <w:p w14:paraId="5DD4D6D0"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2.1.2.2. Средства СКУД и СОУЭ не заносятся в таблицу программирования. </w:t>
      </w:r>
    </w:p>
    <w:p w14:paraId="4941C90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2.1.2.3. Таблица программирования предоставляется в формате таблицы данных Excel (*.</w:t>
      </w:r>
      <w:proofErr w:type="spellStart"/>
      <w:r w:rsidRPr="00384F82">
        <w:rPr>
          <w:rFonts w:ascii="Times New Roman" w:hAnsi="Times New Roman" w:cs="Times New Roman"/>
          <w:sz w:val="24"/>
          <w:szCs w:val="24"/>
          <w:lang w:eastAsia="ru-RU"/>
        </w:rPr>
        <w:t>xls</w:t>
      </w:r>
      <w:proofErr w:type="spellEnd"/>
      <w:r w:rsidRPr="00384F82">
        <w:rPr>
          <w:rFonts w:ascii="Times New Roman" w:hAnsi="Times New Roman" w:cs="Times New Roman"/>
          <w:sz w:val="24"/>
          <w:szCs w:val="24"/>
          <w:lang w:eastAsia="ru-RU"/>
        </w:rPr>
        <w:t>, *.</w:t>
      </w:r>
      <w:proofErr w:type="spellStart"/>
      <w:r w:rsidRPr="00384F82">
        <w:rPr>
          <w:rFonts w:ascii="Times New Roman" w:hAnsi="Times New Roman" w:cs="Times New Roman"/>
          <w:sz w:val="24"/>
          <w:szCs w:val="24"/>
          <w:lang w:eastAsia="ru-RU"/>
        </w:rPr>
        <w:t>xlsx</w:t>
      </w:r>
      <w:proofErr w:type="spellEnd"/>
      <w:r w:rsidRPr="00384F82">
        <w:rPr>
          <w:rFonts w:ascii="Times New Roman" w:hAnsi="Times New Roman" w:cs="Times New Roman"/>
          <w:sz w:val="24"/>
          <w:szCs w:val="24"/>
          <w:lang w:eastAsia="ru-RU"/>
        </w:rPr>
        <w:t xml:space="preserve">). </w:t>
      </w:r>
    </w:p>
    <w:p w14:paraId="7BC9AE6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bookmarkStart w:id="34" w:name="p1264"/>
      <w:bookmarkEnd w:id="34"/>
      <w:r w:rsidRPr="00384F82">
        <w:rPr>
          <w:rFonts w:ascii="Times New Roman" w:hAnsi="Times New Roman" w:cs="Times New Roman"/>
          <w:sz w:val="24"/>
          <w:szCs w:val="24"/>
          <w:lang w:eastAsia="ru-RU"/>
        </w:rPr>
        <w:t xml:space="preserve">2.1.2.4. Таблица программирования для КСОБ, построенных на основе оборудования "ИСБ Стрелец-Интеграл" производства ЗАО "Аргус-Спектр", содержит следующие столбцы: </w:t>
      </w:r>
    </w:p>
    <w:p w14:paraId="0334098C"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 Порядковый номер, нумерация начинается с первого; </w:t>
      </w:r>
    </w:p>
    <w:p w14:paraId="7E5F03D1"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 Подсеть (N Сегмента); </w:t>
      </w:r>
    </w:p>
    <w:p w14:paraId="1E225F7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3) Узел (N РРОП-И, который осуществляет управление дочерними РРОП); </w:t>
      </w:r>
    </w:p>
    <w:p w14:paraId="27B5306C"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4) N РРОП (адрес РРОП в системе); </w:t>
      </w:r>
    </w:p>
    <w:p w14:paraId="6D0F710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5) Группа разделов; </w:t>
      </w:r>
    </w:p>
    <w:p w14:paraId="04710D6B"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6) N Глобального раздела; </w:t>
      </w:r>
    </w:p>
    <w:p w14:paraId="001C6192"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7) N Локального раздела; </w:t>
      </w:r>
    </w:p>
    <w:p w14:paraId="5BD7CB2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9) N Зоны; </w:t>
      </w:r>
    </w:p>
    <w:p w14:paraId="009931A0"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10) Тип раздела; </w:t>
      </w:r>
    </w:p>
    <w:p w14:paraId="1011673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11) Номера помещений раздела; </w:t>
      </w:r>
    </w:p>
    <w:p w14:paraId="06B0B91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12) Название раздела; </w:t>
      </w:r>
    </w:p>
    <w:p w14:paraId="44BA6B9C"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13) Наименование зоны; </w:t>
      </w:r>
    </w:p>
    <w:p w14:paraId="3EBF083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14) Пользователь; </w:t>
      </w:r>
    </w:p>
    <w:p w14:paraId="41ABF61C"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15) Марка извещателя; </w:t>
      </w:r>
    </w:p>
    <w:p w14:paraId="7D0D63DD"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2.1.2.4.1. Пояснения к составлению таблицы программирования ИС: </w:t>
      </w:r>
    </w:p>
    <w:p w14:paraId="05BD115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2.1.2.4.1.1. Номера Подсети, Узла, РРОП, группы разделов, глобального и локального раздела, а также зоны и пользователя указываются арабскими цифрами. </w:t>
      </w:r>
    </w:p>
    <w:p w14:paraId="41501532"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2.1.2.4.1.2. Тип раздела может принимать следующие значения: </w:t>
      </w:r>
    </w:p>
    <w:p w14:paraId="3849F50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Охранный; </w:t>
      </w:r>
    </w:p>
    <w:p w14:paraId="084A13E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Тревожный; </w:t>
      </w:r>
    </w:p>
    <w:p w14:paraId="1CE9DF7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Пожарный. </w:t>
      </w:r>
    </w:p>
    <w:p w14:paraId="532E45D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 </w:t>
      </w:r>
    </w:p>
    <w:p w14:paraId="313B68F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2.1.2.4.1.4. Название раздела формируется по следующему алгоритму: </w:t>
      </w:r>
    </w:p>
    <w:p w14:paraId="4F365CE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2.1.2.4.1.4.1. Если в раздел входит только одно помещение, то название раздела должно соответствовать маске: </w:t>
      </w:r>
    </w:p>
    <w:p w14:paraId="7396612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"Э, Помещение/я N Н, Название", </w:t>
      </w:r>
    </w:p>
    <w:p w14:paraId="6B1A1C90"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lastRenderedPageBreak/>
        <w:t>где Э - наименование этажа в именительном падеже, номер этажа указывается в виде цифры с окончанием -ой/-</w:t>
      </w:r>
      <w:proofErr w:type="spellStart"/>
      <w:r w:rsidRPr="00384F82">
        <w:rPr>
          <w:rFonts w:ascii="Times New Roman" w:hAnsi="Times New Roman" w:cs="Times New Roman"/>
          <w:sz w:val="24"/>
          <w:szCs w:val="24"/>
          <w:lang w:eastAsia="ru-RU"/>
        </w:rPr>
        <w:t>ий</w:t>
      </w:r>
      <w:proofErr w:type="spellEnd"/>
      <w:r w:rsidRPr="00384F82">
        <w:rPr>
          <w:rFonts w:ascii="Times New Roman" w:hAnsi="Times New Roman" w:cs="Times New Roman"/>
          <w:sz w:val="24"/>
          <w:szCs w:val="24"/>
          <w:lang w:eastAsia="ru-RU"/>
        </w:rPr>
        <w:t>/-</w:t>
      </w:r>
      <w:proofErr w:type="spellStart"/>
      <w:r w:rsidRPr="00384F82">
        <w:rPr>
          <w:rFonts w:ascii="Times New Roman" w:hAnsi="Times New Roman" w:cs="Times New Roman"/>
          <w:sz w:val="24"/>
          <w:szCs w:val="24"/>
          <w:lang w:eastAsia="ru-RU"/>
        </w:rPr>
        <w:t>ый</w:t>
      </w:r>
      <w:proofErr w:type="spellEnd"/>
      <w:r w:rsidRPr="00384F82">
        <w:rPr>
          <w:rFonts w:ascii="Times New Roman" w:hAnsi="Times New Roman" w:cs="Times New Roman"/>
          <w:sz w:val="24"/>
          <w:szCs w:val="24"/>
          <w:lang w:eastAsia="ru-RU"/>
        </w:rPr>
        <w:t xml:space="preserve">, в наименовании чердачных и подвальных помещений номер этажа не указывается; </w:t>
      </w:r>
    </w:p>
    <w:p w14:paraId="63C6A2D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Н - номер помещения в соответствии с нумерацией помещения в плане-подложке объекта; </w:t>
      </w:r>
    </w:p>
    <w:p w14:paraId="56620CE9"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Название - наименование помещения в соответствии с информацией, указанной в плане-подложке объекта. </w:t>
      </w:r>
    </w:p>
    <w:p w14:paraId="0A963BB0"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Допускается исключить из маски номер или наименование помещения в случае, если эта информация отсутствует в плане-подложке. </w:t>
      </w:r>
    </w:p>
    <w:p w14:paraId="407C77C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Пример: "Подвал, Помещение N 12, Кабинет директора". </w:t>
      </w:r>
    </w:p>
    <w:p w14:paraId="020BC08C"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w:t>
      </w:r>
    </w:p>
    <w:p w14:paraId="17E677A1"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"Э, Группа помещений Г", </w:t>
      </w:r>
    </w:p>
    <w:p w14:paraId="7F881AE0"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где Э - наименование этажа в именительном падеже, номер этажа указывается в виде цифры с окончанием -ой/-</w:t>
      </w:r>
      <w:proofErr w:type="spellStart"/>
      <w:r w:rsidRPr="00384F82">
        <w:rPr>
          <w:rFonts w:ascii="Times New Roman" w:hAnsi="Times New Roman" w:cs="Times New Roman"/>
          <w:sz w:val="24"/>
          <w:szCs w:val="24"/>
          <w:lang w:eastAsia="ru-RU"/>
        </w:rPr>
        <w:t>ий</w:t>
      </w:r>
      <w:proofErr w:type="spellEnd"/>
      <w:r w:rsidRPr="00384F82">
        <w:rPr>
          <w:rFonts w:ascii="Times New Roman" w:hAnsi="Times New Roman" w:cs="Times New Roman"/>
          <w:sz w:val="24"/>
          <w:szCs w:val="24"/>
          <w:lang w:eastAsia="ru-RU"/>
        </w:rPr>
        <w:t>/-</w:t>
      </w:r>
      <w:proofErr w:type="spellStart"/>
      <w:r w:rsidRPr="00384F82">
        <w:rPr>
          <w:rFonts w:ascii="Times New Roman" w:hAnsi="Times New Roman" w:cs="Times New Roman"/>
          <w:sz w:val="24"/>
          <w:szCs w:val="24"/>
          <w:lang w:eastAsia="ru-RU"/>
        </w:rPr>
        <w:t>ый</w:t>
      </w:r>
      <w:proofErr w:type="spellEnd"/>
      <w:r w:rsidRPr="00384F82">
        <w:rPr>
          <w:rFonts w:ascii="Times New Roman" w:hAnsi="Times New Roman" w:cs="Times New Roman"/>
          <w:sz w:val="24"/>
          <w:szCs w:val="24"/>
          <w:lang w:eastAsia="ru-RU"/>
        </w:rPr>
        <w:t xml:space="preserve">, в наименовании чердачных и подвальных помещений номер этажа не указывается; </w:t>
      </w:r>
    </w:p>
    <w:p w14:paraId="237C0DD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Г - общее название группы помещений. </w:t>
      </w:r>
    </w:p>
    <w:p w14:paraId="692BE4B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Пример: "Группа помещений бухгалтерии". </w:t>
      </w:r>
    </w:p>
    <w:p w14:paraId="53F24B19"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2.1.2.4.1.5. Наименование зоны формируется по следующей маске: </w:t>
      </w:r>
    </w:p>
    <w:p w14:paraId="1137D94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"W, XY(Z)", </w:t>
      </w:r>
    </w:p>
    <w:p w14:paraId="2697081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где W - охраняемый элемент, указывается только для ОС: </w:t>
      </w:r>
    </w:p>
    <w:p w14:paraId="0B1DC33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окно; </w:t>
      </w:r>
    </w:p>
    <w:p w14:paraId="0FD676DD"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дверь; </w:t>
      </w:r>
    </w:p>
    <w:p w14:paraId="319AAF0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объем. </w:t>
      </w:r>
    </w:p>
    <w:p w14:paraId="1638DEC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X - односложная характеристика и/или тип извещателя: </w:t>
      </w:r>
    </w:p>
    <w:p w14:paraId="1EC8611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магнитно-контактный (СМК), объемный (ИК), акустический (ДРС) и т.п. - для ОС; </w:t>
      </w:r>
    </w:p>
    <w:p w14:paraId="0840E06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дымовой, тепловой и т.п. - для АПС. </w:t>
      </w:r>
    </w:p>
    <w:p w14:paraId="3BECD83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Y - сокращенное наименование извещателя по типу КСОБ: </w:t>
      </w:r>
    </w:p>
    <w:p w14:paraId="082F4379"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ИО - для ОС; </w:t>
      </w:r>
    </w:p>
    <w:p w14:paraId="183C20B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ИП - для АПС. </w:t>
      </w:r>
    </w:p>
    <w:p w14:paraId="55C1042B"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Z - условное обозначение датчика в соответствии с исполнительной документацией. </w:t>
      </w:r>
    </w:p>
    <w:p w14:paraId="68C9DC1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Пример: "Дверь, магнитно-контактный (СМК) ИО (BGB1.01)". </w:t>
      </w:r>
    </w:p>
    <w:p w14:paraId="230CF22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2.1.2.4.1.6. Марка извещателя указывается в соответствии с исполнительной документацией. </w:t>
      </w:r>
    </w:p>
    <w:p w14:paraId="42B200C1"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bookmarkStart w:id="35" w:name="p1314"/>
      <w:bookmarkEnd w:id="35"/>
      <w:r w:rsidRPr="00384F82">
        <w:rPr>
          <w:rFonts w:ascii="Times New Roman" w:hAnsi="Times New Roman" w:cs="Times New Roman"/>
          <w:sz w:val="24"/>
          <w:szCs w:val="24"/>
          <w:lang w:eastAsia="ru-RU"/>
        </w:rPr>
        <w:t xml:space="preserve">2.1.2.5. Таблица программирования для КСОБ, построенных на основе оборудования производства "НВП Болид", содержит следующие столбцы: </w:t>
      </w:r>
    </w:p>
    <w:p w14:paraId="41D3D65D"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 Порядковый номер, нумерация начинается с первого; </w:t>
      </w:r>
    </w:p>
    <w:p w14:paraId="76D376FD"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 Адрес прибора в системе; </w:t>
      </w:r>
    </w:p>
    <w:p w14:paraId="2988B382"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3) Наименование прибора с его проектным обозначением; </w:t>
      </w:r>
    </w:p>
    <w:p w14:paraId="7C5B55C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4) Группа разделов; </w:t>
      </w:r>
    </w:p>
    <w:p w14:paraId="56F654B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5) N раздела; </w:t>
      </w:r>
    </w:p>
    <w:p w14:paraId="431CA48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6) N Зоны; </w:t>
      </w:r>
    </w:p>
    <w:p w14:paraId="3CE1BEA4"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7) Тип раздела; </w:t>
      </w:r>
    </w:p>
    <w:p w14:paraId="3B5B785D"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8) Номера помещений раздела; </w:t>
      </w:r>
    </w:p>
    <w:p w14:paraId="3F255902"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9) Название раздела; </w:t>
      </w:r>
    </w:p>
    <w:p w14:paraId="16D477AC"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10) Наименование зоны; </w:t>
      </w:r>
    </w:p>
    <w:p w14:paraId="6FFFC212"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11) Марка извещателя; </w:t>
      </w:r>
    </w:p>
    <w:p w14:paraId="41C51C6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2.1.2.5.1. Пояснения к составлению таблицы программирования ИС. </w:t>
      </w:r>
    </w:p>
    <w:p w14:paraId="41DFA2F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2.1.2.5.1.1. Номера группы разделов, раздела и зоны указываются арабскими цифрами. </w:t>
      </w:r>
    </w:p>
    <w:p w14:paraId="3B7BA7C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2.1.2.5.1.2. Тип раздела может принимать следующие значения: </w:t>
      </w:r>
    </w:p>
    <w:p w14:paraId="11DFA900"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Охранный; </w:t>
      </w:r>
    </w:p>
    <w:p w14:paraId="4C633194"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lastRenderedPageBreak/>
        <w:t xml:space="preserve">Тревожный; </w:t>
      </w:r>
    </w:p>
    <w:p w14:paraId="1471C6AC"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Пожарный. </w:t>
      </w:r>
    </w:p>
    <w:p w14:paraId="6BDF680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 </w:t>
      </w:r>
    </w:p>
    <w:p w14:paraId="74A6F9E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2.1.2.5.1.4. Название раздела формируется по следующему алгоритму: </w:t>
      </w:r>
    </w:p>
    <w:p w14:paraId="44CE34FD"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2.1.2.5.1.4.1. Если в раздел входит только одно помещение, то название раздела должно соответствовать маске: </w:t>
      </w:r>
    </w:p>
    <w:p w14:paraId="35D3A38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"Э, Помещение/я N Н, Название", </w:t>
      </w:r>
    </w:p>
    <w:p w14:paraId="133649AB"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где Э - наименование этажа в именительном падеже, номер этажа указывается в виде цифры с окончанием -ой/-</w:t>
      </w:r>
      <w:proofErr w:type="spellStart"/>
      <w:r w:rsidRPr="00384F82">
        <w:rPr>
          <w:rFonts w:ascii="Times New Roman" w:hAnsi="Times New Roman" w:cs="Times New Roman"/>
          <w:sz w:val="24"/>
          <w:szCs w:val="24"/>
          <w:lang w:eastAsia="ru-RU"/>
        </w:rPr>
        <w:t>ий</w:t>
      </w:r>
      <w:proofErr w:type="spellEnd"/>
      <w:r w:rsidRPr="00384F82">
        <w:rPr>
          <w:rFonts w:ascii="Times New Roman" w:hAnsi="Times New Roman" w:cs="Times New Roman"/>
          <w:sz w:val="24"/>
          <w:szCs w:val="24"/>
          <w:lang w:eastAsia="ru-RU"/>
        </w:rPr>
        <w:t>/-</w:t>
      </w:r>
      <w:proofErr w:type="spellStart"/>
      <w:r w:rsidRPr="00384F82">
        <w:rPr>
          <w:rFonts w:ascii="Times New Roman" w:hAnsi="Times New Roman" w:cs="Times New Roman"/>
          <w:sz w:val="24"/>
          <w:szCs w:val="24"/>
          <w:lang w:eastAsia="ru-RU"/>
        </w:rPr>
        <w:t>ый</w:t>
      </w:r>
      <w:proofErr w:type="spellEnd"/>
      <w:r w:rsidRPr="00384F82">
        <w:rPr>
          <w:rFonts w:ascii="Times New Roman" w:hAnsi="Times New Roman" w:cs="Times New Roman"/>
          <w:sz w:val="24"/>
          <w:szCs w:val="24"/>
          <w:lang w:eastAsia="ru-RU"/>
        </w:rPr>
        <w:t xml:space="preserve">, в наименовании чердачных и подвальных помещений номер этажа не указывается; </w:t>
      </w:r>
    </w:p>
    <w:p w14:paraId="24B4D8C0"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Н - номер помещения в соответствии с нумерацией помещения в плане-подложке объекта; </w:t>
      </w:r>
    </w:p>
    <w:p w14:paraId="48EBF6F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Название - наименование помещения в соответствии с информацией, указанной в плане-подложке объекта. </w:t>
      </w:r>
    </w:p>
    <w:p w14:paraId="1F6F65C9"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Допускается исключить из маски номер или наименование помещения в случае, если эта информация отсутствует в плане-подложке. </w:t>
      </w:r>
    </w:p>
    <w:p w14:paraId="0FA09EF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Пример: "Подвал, Помещение N 12, Кабинет директора". </w:t>
      </w:r>
    </w:p>
    <w:p w14:paraId="20006159"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w:t>
      </w:r>
    </w:p>
    <w:p w14:paraId="49A35C7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"Э, Группа помещений Г", </w:t>
      </w:r>
    </w:p>
    <w:p w14:paraId="1B1EFF80"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где Э - наименование этажа в именительном падеже, номер этажа указывается в виде цифры с окончанием -ой/-</w:t>
      </w:r>
      <w:proofErr w:type="spellStart"/>
      <w:r w:rsidRPr="00384F82">
        <w:rPr>
          <w:rFonts w:ascii="Times New Roman" w:hAnsi="Times New Roman" w:cs="Times New Roman"/>
          <w:sz w:val="24"/>
          <w:szCs w:val="24"/>
          <w:lang w:eastAsia="ru-RU"/>
        </w:rPr>
        <w:t>ий</w:t>
      </w:r>
      <w:proofErr w:type="spellEnd"/>
      <w:r w:rsidRPr="00384F82">
        <w:rPr>
          <w:rFonts w:ascii="Times New Roman" w:hAnsi="Times New Roman" w:cs="Times New Roman"/>
          <w:sz w:val="24"/>
          <w:szCs w:val="24"/>
          <w:lang w:eastAsia="ru-RU"/>
        </w:rPr>
        <w:t>/-</w:t>
      </w:r>
      <w:proofErr w:type="spellStart"/>
      <w:r w:rsidRPr="00384F82">
        <w:rPr>
          <w:rFonts w:ascii="Times New Roman" w:hAnsi="Times New Roman" w:cs="Times New Roman"/>
          <w:sz w:val="24"/>
          <w:szCs w:val="24"/>
          <w:lang w:eastAsia="ru-RU"/>
        </w:rPr>
        <w:t>ый</w:t>
      </w:r>
      <w:proofErr w:type="spellEnd"/>
      <w:r w:rsidRPr="00384F82">
        <w:rPr>
          <w:rFonts w:ascii="Times New Roman" w:hAnsi="Times New Roman" w:cs="Times New Roman"/>
          <w:sz w:val="24"/>
          <w:szCs w:val="24"/>
          <w:lang w:eastAsia="ru-RU"/>
        </w:rPr>
        <w:t xml:space="preserve">, в наименовании чердачных и подвальных помещений номер этажа не указывается; </w:t>
      </w:r>
    </w:p>
    <w:p w14:paraId="0F3C82C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Г - общее название группы помещений. </w:t>
      </w:r>
    </w:p>
    <w:p w14:paraId="1F72E03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Пример: "Группа помещений бухгалтерии". </w:t>
      </w:r>
    </w:p>
    <w:p w14:paraId="1511885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2.1.2.5.1.5. Наименование зоны формируется по следующей маске: </w:t>
      </w:r>
    </w:p>
    <w:p w14:paraId="5CA80E9A"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"W, XY(Z)", </w:t>
      </w:r>
    </w:p>
    <w:p w14:paraId="36450F19"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где W - охраняемый элемент, указывается только для ОС: </w:t>
      </w:r>
    </w:p>
    <w:p w14:paraId="1261142B"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окно; </w:t>
      </w:r>
    </w:p>
    <w:p w14:paraId="314F602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дверь; </w:t>
      </w:r>
    </w:p>
    <w:p w14:paraId="4D29A52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объем, </w:t>
      </w:r>
    </w:p>
    <w:p w14:paraId="51B14D8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X - односложная характеристика и/или тип извещателя: </w:t>
      </w:r>
    </w:p>
    <w:p w14:paraId="19F788F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магнитно-контактный (СМК), объемный (ИК), акустический (ДРС) и т.п. - для ОС; </w:t>
      </w:r>
    </w:p>
    <w:p w14:paraId="484E0E3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дымовой, тепловой и т.п. - для АПС; </w:t>
      </w:r>
    </w:p>
    <w:p w14:paraId="7583834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Y - сокращенное наименование извещателя по типу КСОБ: </w:t>
      </w:r>
    </w:p>
    <w:p w14:paraId="5150494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ИО - для ОС; </w:t>
      </w:r>
    </w:p>
    <w:p w14:paraId="101921C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ИП - для АПС; </w:t>
      </w:r>
    </w:p>
    <w:p w14:paraId="2F30E2F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Z - условное обозначение датчика в соответствии с исполнительной документацией. </w:t>
      </w:r>
    </w:p>
    <w:p w14:paraId="017F451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Пример: "Дверь, магнитно-контактный (СМК) ИО (BGB1.01)". </w:t>
      </w:r>
    </w:p>
    <w:p w14:paraId="0A8A61C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2.1.3. Документ "Схема размещения оборудования" должен удовлетворять следующим требованиям: </w:t>
      </w:r>
    </w:p>
    <w:p w14:paraId="79D570F2"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2.1.3.1. Схема размещения оборудования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извещателей объектовой КСОБ. </w:t>
      </w:r>
    </w:p>
    <w:p w14:paraId="0C5AE9F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2.1.3.2. Наименования и графические обозначения извещателей наносятся на схему размещения оборудования в местах их реальной установки, в пределах контуров изображенных помещений согласно </w:t>
      </w:r>
      <w:hyperlink r:id="rId88" w:history="1">
        <w:r w:rsidRPr="00384F82">
          <w:rPr>
            <w:rFonts w:ascii="Times New Roman" w:hAnsi="Times New Roman" w:cs="Times New Roman"/>
            <w:color w:val="0000FF"/>
            <w:sz w:val="24"/>
            <w:szCs w:val="24"/>
            <w:u w:val="single"/>
            <w:lang w:eastAsia="ru-RU"/>
          </w:rPr>
          <w:t>РД 25.953-90</w:t>
        </w:r>
      </w:hyperlink>
      <w:r w:rsidRPr="00384F82">
        <w:rPr>
          <w:rFonts w:ascii="Times New Roman" w:hAnsi="Times New Roman" w:cs="Times New Roman"/>
          <w:sz w:val="24"/>
          <w:szCs w:val="24"/>
          <w:lang w:eastAsia="ru-RU"/>
        </w:rPr>
        <w:t xml:space="preserve"> "Системы автоматического </w:t>
      </w:r>
      <w:r w:rsidRPr="00384F82">
        <w:rPr>
          <w:rFonts w:ascii="Times New Roman" w:hAnsi="Times New Roman" w:cs="Times New Roman"/>
          <w:sz w:val="24"/>
          <w:szCs w:val="24"/>
          <w:lang w:eastAsia="ru-RU"/>
        </w:rPr>
        <w:lastRenderedPageBreak/>
        <w:t xml:space="preserve">пожаротушения, пожарной, охранной и охранно-пожарной сигнализации. Обозначения условные графические элементов связи", </w:t>
      </w:r>
      <w:hyperlink r:id="rId89" w:history="1">
        <w:r w:rsidRPr="00384F82">
          <w:rPr>
            <w:rFonts w:ascii="Times New Roman" w:hAnsi="Times New Roman" w:cs="Times New Roman"/>
            <w:color w:val="0000FF"/>
            <w:sz w:val="24"/>
            <w:szCs w:val="24"/>
            <w:u w:val="single"/>
            <w:lang w:eastAsia="ru-RU"/>
          </w:rPr>
          <w:t>Р 071-2017</w:t>
        </w:r>
      </w:hyperlink>
      <w:r w:rsidRPr="00384F82">
        <w:rPr>
          <w:rFonts w:ascii="Times New Roman" w:hAnsi="Times New Roman" w:cs="Times New Roman"/>
          <w:sz w:val="24"/>
          <w:szCs w:val="24"/>
          <w:lang w:eastAsia="ru-RU"/>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w:t>
      </w:r>
    </w:p>
    <w:p w14:paraId="16CE7622"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2.1.3.3. Наименование и графические обозначения извещателей должны отвечать требованиям: </w:t>
      </w:r>
    </w:p>
    <w:p w14:paraId="0996C22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2.1.3.3.1. В качестве наименований извещателей указываются их наименования согласно исполнительной документации на КСОБ. </w:t>
      </w:r>
    </w:p>
    <w:p w14:paraId="77A431A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2.1.3.3.2. В случае отсутствия обозначений в исполнительной документации или расхождений с требованиями </w:t>
      </w:r>
      <w:hyperlink r:id="rId90" w:history="1">
        <w:r w:rsidRPr="00384F82">
          <w:rPr>
            <w:rFonts w:ascii="Times New Roman" w:hAnsi="Times New Roman" w:cs="Times New Roman"/>
            <w:color w:val="0000FF"/>
            <w:sz w:val="24"/>
            <w:szCs w:val="24"/>
            <w:u w:val="single"/>
            <w:lang w:eastAsia="ru-RU"/>
          </w:rPr>
          <w:t>РД 25.953-90</w:t>
        </w:r>
      </w:hyperlink>
      <w:r w:rsidRPr="00384F82">
        <w:rPr>
          <w:rFonts w:ascii="Times New Roman" w:hAnsi="Times New Roman" w:cs="Times New Roman"/>
          <w:sz w:val="24"/>
          <w:szCs w:val="24"/>
          <w:lang w:eastAsia="ru-RU"/>
        </w:rPr>
        <w:t xml:space="preserve"> "Системы автоматического пожаротушения, пожарной, охранной и охранно-пожарной сигнализации. Обозначения условные графические элементов связи", </w:t>
      </w:r>
      <w:hyperlink r:id="rId91" w:history="1">
        <w:r w:rsidRPr="00384F82">
          <w:rPr>
            <w:rFonts w:ascii="Times New Roman" w:hAnsi="Times New Roman" w:cs="Times New Roman"/>
            <w:color w:val="0000FF"/>
            <w:sz w:val="24"/>
            <w:szCs w:val="24"/>
            <w:u w:val="single"/>
            <w:lang w:eastAsia="ru-RU"/>
          </w:rPr>
          <w:t>Р 071-2017</w:t>
        </w:r>
      </w:hyperlink>
      <w:r w:rsidRPr="00384F82">
        <w:rPr>
          <w:rFonts w:ascii="Times New Roman" w:hAnsi="Times New Roman" w:cs="Times New Roman"/>
          <w:sz w:val="24"/>
          <w:szCs w:val="24"/>
          <w:lang w:eastAsia="ru-RU"/>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извещателей согласно требованиям </w:t>
      </w:r>
      <w:hyperlink r:id="rId92" w:history="1">
        <w:r w:rsidRPr="00384F82">
          <w:rPr>
            <w:rFonts w:ascii="Times New Roman" w:hAnsi="Times New Roman" w:cs="Times New Roman"/>
            <w:color w:val="0000FF"/>
            <w:sz w:val="24"/>
            <w:szCs w:val="24"/>
            <w:u w:val="single"/>
            <w:lang w:eastAsia="ru-RU"/>
          </w:rPr>
          <w:t>РД 25.953-90</w:t>
        </w:r>
      </w:hyperlink>
      <w:r w:rsidRPr="00384F82">
        <w:rPr>
          <w:rFonts w:ascii="Times New Roman" w:hAnsi="Times New Roman" w:cs="Times New Roman"/>
          <w:sz w:val="24"/>
          <w:szCs w:val="24"/>
          <w:lang w:eastAsia="ru-RU"/>
        </w:rPr>
        <w:t xml:space="preserve">, </w:t>
      </w:r>
      <w:hyperlink r:id="rId93" w:history="1">
        <w:r w:rsidRPr="00384F82">
          <w:rPr>
            <w:rFonts w:ascii="Times New Roman" w:hAnsi="Times New Roman" w:cs="Times New Roman"/>
            <w:color w:val="0000FF"/>
            <w:sz w:val="24"/>
            <w:szCs w:val="24"/>
            <w:u w:val="single"/>
            <w:lang w:eastAsia="ru-RU"/>
          </w:rPr>
          <w:t>Р 071-2017</w:t>
        </w:r>
      </w:hyperlink>
      <w:r w:rsidRPr="00384F82">
        <w:rPr>
          <w:rFonts w:ascii="Times New Roman" w:hAnsi="Times New Roman" w:cs="Times New Roman"/>
          <w:sz w:val="24"/>
          <w:szCs w:val="24"/>
          <w:lang w:eastAsia="ru-RU"/>
        </w:rPr>
        <w:t xml:space="preserve">". </w:t>
      </w:r>
    </w:p>
    <w:p w14:paraId="7111D6CA"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2.1.3.3.3. Места установки извещателей на схеме установки оборудования должны соответствовать реальному месту установки извещателя. </w:t>
      </w:r>
    </w:p>
    <w:p w14:paraId="5469FECA"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2.1.3.4. Схема размещения оборудования создается для каждого этажа, на котором устанавливаются средства КСОБ, включая подвальный и чердачный. </w:t>
      </w:r>
    </w:p>
    <w:p w14:paraId="01606B8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2.1.3.5. На схеме размещения оборудования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 </w:t>
      </w:r>
    </w:p>
    <w:p w14:paraId="6B09828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2.1.4. Схема размещения оборудования предоставляется в виде исходного файла формата векторной графики DWG (*.</w:t>
      </w:r>
      <w:proofErr w:type="spellStart"/>
      <w:r w:rsidRPr="00384F82">
        <w:rPr>
          <w:rFonts w:ascii="Times New Roman" w:hAnsi="Times New Roman" w:cs="Times New Roman"/>
          <w:sz w:val="24"/>
          <w:szCs w:val="24"/>
          <w:lang w:eastAsia="ru-RU"/>
        </w:rPr>
        <w:t>dwg</w:t>
      </w:r>
      <w:proofErr w:type="spellEnd"/>
      <w:r w:rsidRPr="00384F82">
        <w:rPr>
          <w:rFonts w:ascii="Times New Roman" w:hAnsi="Times New Roman" w:cs="Times New Roman"/>
          <w:sz w:val="24"/>
          <w:szCs w:val="24"/>
          <w:lang w:eastAsia="ru-RU"/>
        </w:rPr>
        <w:t xml:space="preserve">). </w:t>
      </w:r>
    </w:p>
    <w:p w14:paraId="66E0DA71"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  </w:t>
      </w:r>
    </w:p>
    <w:p w14:paraId="5B291A5C"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3. Требования к Конфигурации КСОБ </w:t>
      </w:r>
    </w:p>
    <w:p w14:paraId="52E5182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  </w:t>
      </w:r>
    </w:p>
    <w:p w14:paraId="39DD97F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3.1. Конфигурация КСОБ является конфигурационными файлами подсистем КСОБ, предоставляется в формате производителей. </w:t>
      </w:r>
    </w:p>
    <w:p w14:paraId="051BD73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w:t>
      </w:r>
      <w:proofErr w:type="spellStart"/>
      <w:r w:rsidRPr="00384F82">
        <w:rPr>
          <w:rFonts w:ascii="Times New Roman" w:hAnsi="Times New Roman" w:cs="Times New Roman"/>
          <w:sz w:val="24"/>
          <w:szCs w:val="24"/>
          <w:lang w:eastAsia="ru-RU"/>
        </w:rPr>
        <w:t>bf</w:t>
      </w:r>
      <w:proofErr w:type="spellEnd"/>
      <w:r w:rsidRPr="00384F82">
        <w:rPr>
          <w:rFonts w:ascii="Times New Roman" w:hAnsi="Times New Roman" w:cs="Times New Roman"/>
          <w:sz w:val="24"/>
          <w:szCs w:val="24"/>
          <w:lang w:eastAsia="ru-RU"/>
        </w:rPr>
        <w:t>" и программного обеспечения "</w:t>
      </w:r>
      <w:proofErr w:type="spellStart"/>
      <w:r w:rsidRPr="00384F82">
        <w:rPr>
          <w:rFonts w:ascii="Times New Roman" w:hAnsi="Times New Roman" w:cs="Times New Roman"/>
          <w:sz w:val="24"/>
          <w:szCs w:val="24"/>
          <w:lang w:eastAsia="ru-RU"/>
        </w:rPr>
        <w:t>WirelEx</w:t>
      </w:r>
      <w:proofErr w:type="spellEnd"/>
      <w:r w:rsidRPr="00384F82">
        <w:rPr>
          <w:rFonts w:ascii="Times New Roman" w:hAnsi="Times New Roman" w:cs="Times New Roman"/>
          <w:sz w:val="24"/>
          <w:szCs w:val="24"/>
          <w:lang w:eastAsia="ru-RU"/>
        </w:rPr>
        <w:t xml:space="preserve"> Tools" - файлы с расширением ".</w:t>
      </w:r>
      <w:proofErr w:type="spellStart"/>
      <w:r w:rsidRPr="00384F82">
        <w:rPr>
          <w:rFonts w:ascii="Times New Roman" w:hAnsi="Times New Roman" w:cs="Times New Roman"/>
          <w:sz w:val="24"/>
          <w:szCs w:val="24"/>
          <w:lang w:eastAsia="ru-RU"/>
        </w:rPr>
        <w:t>sts</w:t>
      </w:r>
      <w:proofErr w:type="spellEnd"/>
      <w:r w:rsidRPr="00384F82">
        <w:rPr>
          <w:rFonts w:ascii="Times New Roman" w:hAnsi="Times New Roman" w:cs="Times New Roman"/>
          <w:sz w:val="24"/>
          <w:szCs w:val="24"/>
          <w:lang w:eastAsia="ru-RU"/>
        </w:rPr>
        <w:t xml:space="preserve">". </w:t>
      </w:r>
    </w:p>
    <w:p w14:paraId="181C35D2"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с расширением ".</w:t>
      </w:r>
      <w:proofErr w:type="spellStart"/>
      <w:r w:rsidRPr="00384F82">
        <w:rPr>
          <w:rFonts w:ascii="Times New Roman" w:hAnsi="Times New Roman" w:cs="Times New Roman"/>
          <w:sz w:val="24"/>
          <w:szCs w:val="24"/>
          <w:lang w:eastAsia="ru-RU"/>
        </w:rPr>
        <w:t>txt</w:t>
      </w:r>
      <w:proofErr w:type="spellEnd"/>
      <w:r w:rsidRPr="00384F82">
        <w:rPr>
          <w:rFonts w:ascii="Times New Roman" w:hAnsi="Times New Roman" w:cs="Times New Roman"/>
          <w:sz w:val="24"/>
          <w:szCs w:val="24"/>
          <w:lang w:eastAsia="ru-RU"/>
        </w:rPr>
        <w:t>" и программного обеспечения "UPROG" - файлы конфигурации оборудования с расширением ".</w:t>
      </w:r>
      <w:proofErr w:type="spellStart"/>
      <w:r w:rsidRPr="00384F82">
        <w:rPr>
          <w:rFonts w:ascii="Times New Roman" w:hAnsi="Times New Roman" w:cs="Times New Roman"/>
          <w:sz w:val="24"/>
          <w:szCs w:val="24"/>
          <w:lang w:eastAsia="ru-RU"/>
        </w:rPr>
        <w:t>cnu</w:t>
      </w:r>
      <w:proofErr w:type="spellEnd"/>
      <w:r w:rsidRPr="00384F82">
        <w:rPr>
          <w:rFonts w:ascii="Times New Roman" w:hAnsi="Times New Roman" w:cs="Times New Roman"/>
          <w:sz w:val="24"/>
          <w:szCs w:val="24"/>
          <w:lang w:eastAsia="ru-RU"/>
        </w:rPr>
        <w:t xml:space="preserve">". </w:t>
      </w:r>
    </w:p>
    <w:p w14:paraId="0D496ECB"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3.2. Файлы конфигурации предоставляются актуальные на момент передачи документации, описанной в п. 4. </w:t>
      </w:r>
    </w:p>
    <w:p w14:paraId="552C0962"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3.3. Файлы конфигурации предоставляются с паролями и прочей информацией, необходимой для их открытия, информация предоставляется в текстовом файле с расширением ".</w:t>
      </w:r>
      <w:proofErr w:type="spellStart"/>
      <w:r w:rsidRPr="00384F82">
        <w:rPr>
          <w:rFonts w:ascii="Times New Roman" w:hAnsi="Times New Roman" w:cs="Times New Roman"/>
          <w:sz w:val="24"/>
          <w:szCs w:val="24"/>
          <w:lang w:eastAsia="ru-RU"/>
        </w:rPr>
        <w:t>txt</w:t>
      </w:r>
      <w:proofErr w:type="spellEnd"/>
      <w:r w:rsidRPr="00384F82">
        <w:rPr>
          <w:rFonts w:ascii="Times New Roman" w:hAnsi="Times New Roman" w:cs="Times New Roman"/>
          <w:sz w:val="24"/>
          <w:szCs w:val="24"/>
          <w:lang w:eastAsia="ru-RU"/>
        </w:rPr>
        <w:t xml:space="preserve">". </w:t>
      </w:r>
    </w:p>
    <w:p w14:paraId="1570D1D1"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242DF0E8"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117FADAE"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6A36A4EE"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4D622B8E"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4A2DD268"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5AEDC83B"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p>
    <w:p w14:paraId="6F276136"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p>
    <w:p w14:paraId="54C95664"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p>
    <w:p w14:paraId="4B042B3F"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p>
    <w:p w14:paraId="79FBDF75"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p>
    <w:p w14:paraId="4EB887F6"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p>
    <w:p w14:paraId="1844B6F8"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p>
    <w:p w14:paraId="1F2C1054"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p>
    <w:p w14:paraId="787B1DE2"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p>
    <w:p w14:paraId="26367039"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Приложение N 7 </w:t>
      </w:r>
    </w:p>
    <w:p w14:paraId="117BFDC5"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к Описанию объекта закупки </w:t>
      </w:r>
    </w:p>
    <w:p w14:paraId="5CC337D8"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48424C09" w14:textId="77777777" w:rsidR="00384F82" w:rsidRPr="00384F82" w:rsidRDefault="00384F82" w:rsidP="00384F82">
      <w:pPr>
        <w:spacing w:after="0" w:line="312" w:lineRule="auto"/>
        <w:jc w:val="center"/>
        <w:rPr>
          <w:rFonts w:ascii="Times New Roman" w:eastAsia="Times New Roman" w:hAnsi="Times New Roman" w:cs="Times New Roman"/>
          <w:b/>
          <w:bCs/>
          <w:sz w:val="24"/>
          <w:szCs w:val="24"/>
          <w:lang w:eastAsia="ru-RU"/>
        </w:rPr>
      </w:pPr>
      <w:bookmarkStart w:id="36" w:name="p1390"/>
      <w:bookmarkEnd w:id="36"/>
      <w:r w:rsidRPr="00384F82">
        <w:rPr>
          <w:rFonts w:ascii="Times New Roman" w:eastAsia="Times New Roman" w:hAnsi="Times New Roman" w:cs="Times New Roman"/>
          <w:b/>
          <w:bCs/>
          <w:sz w:val="24"/>
          <w:szCs w:val="24"/>
          <w:lang w:eastAsia="ru-RU"/>
        </w:rPr>
        <w:t xml:space="preserve">ПАМЯТКА </w:t>
      </w:r>
    </w:p>
    <w:p w14:paraId="326BC4B2" w14:textId="77777777" w:rsidR="00384F82" w:rsidRPr="00384F82" w:rsidRDefault="00384F82" w:rsidP="00384F82">
      <w:pPr>
        <w:spacing w:after="0" w:line="312" w:lineRule="auto"/>
        <w:jc w:val="center"/>
        <w:rPr>
          <w:rFonts w:ascii="Times New Roman" w:eastAsia="Times New Roman" w:hAnsi="Times New Roman" w:cs="Times New Roman"/>
          <w:b/>
          <w:bCs/>
          <w:sz w:val="24"/>
          <w:szCs w:val="24"/>
          <w:lang w:eastAsia="ru-RU"/>
        </w:rPr>
      </w:pPr>
      <w:r w:rsidRPr="00384F82">
        <w:rPr>
          <w:rFonts w:ascii="Times New Roman" w:eastAsia="Times New Roman" w:hAnsi="Times New Roman" w:cs="Times New Roman"/>
          <w:b/>
          <w:bCs/>
          <w:sz w:val="24"/>
          <w:szCs w:val="24"/>
          <w:lang w:eastAsia="ru-RU"/>
        </w:rPr>
        <w:t xml:space="preserve">ДЛЯ ПЕРСОНАЛА ОБЪЕКТОВ СОЦИАЛЬНОЙ ИНФРАСТРУКТУРЫ </w:t>
      </w:r>
    </w:p>
    <w:p w14:paraId="6B65A8D1" w14:textId="77777777" w:rsidR="00384F82" w:rsidRPr="00384F82" w:rsidRDefault="00384F82" w:rsidP="00384F82">
      <w:pPr>
        <w:spacing w:after="0" w:line="312" w:lineRule="auto"/>
        <w:jc w:val="center"/>
        <w:rPr>
          <w:rFonts w:ascii="Times New Roman" w:eastAsia="Times New Roman" w:hAnsi="Times New Roman" w:cs="Times New Roman"/>
          <w:b/>
          <w:bCs/>
          <w:sz w:val="24"/>
          <w:szCs w:val="24"/>
          <w:lang w:eastAsia="ru-RU"/>
        </w:rPr>
      </w:pPr>
      <w:r w:rsidRPr="00384F82">
        <w:rPr>
          <w:rFonts w:ascii="Times New Roman" w:eastAsia="Times New Roman" w:hAnsi="Times New Roman" w:cs="Times New Roman"/>
          <w:b/>
          <w:bCs/>
          <w:sz w:val="24"/>
          <w:szCs w:val="24"/>
          <w:lang w:eastAsia="ru-RU"/>
        </w:rPr>
        <w:t xml:space="preserve">САНКТ-ПЕТЕРБУРГА ПО ДЕЙСТВИЯМ ПРИ СРАБАТЫВАНИИ </w:t>
      </w:r>
    </w:p>
    <w:p w14:paraId="360A570F" w14:textId="77777777" w:rsidR="00384F82" w:rsidRPr="00384F82" w:rsidRDefault="00384F82" w:rsidP="00384F82">
      <w:pPr>
        <w:spacing w:after="0" w:line="312" w:lineRule="auto"/>
        <w:jc w:val="center"/>
        <w:rPr>
          <w:rFonts w:ascii="Times New Roman" w:eastAsia="Times New Roman" w:hAnsi="Times New Roman" w:cs="Times New Roman"/>
          <w:b/>
          <w:bCs/>
          <w:sz w:val="24"/>
          <w:szCs w:val="24"/>
          <w:lang w:eastAsia="ru-RU"/>
        </w:rPr>
      </w:pPr>
      <w:r w:rsidRPr="00384F82">
        <w:rPr>
          <w:rFonts w:ascii="Times New Roman" w:eastAsia="Times New Roman" w:hAnsi="Times New Roman" w:cs="Times New Roman"/>
          <w:b/>
          <w:bCs/>
          <w:sz w:val="24"/>
          <w:szCs w:val="24"/>
          <w:lang w:eastAsia="ru-RU"/>
        </w:rPr>
        <w:t xml:space="preserve">И ТЕСТИРОВАНИИ АВТОМАТИЧЕСКОЙ ПОЖАРНОЙ, ОХРАННОЙ, ТРЕВОЖНОЙ </w:t>
      </w:r>
    </w:p>
    <w:p w14:paraId="45BA9B1D" w14:textId="77777777" w:rsidR="00384F82" w:rsidRPr="00384F82" w:rsidRDefault="00384F82" w:rsidP="00384F82">
      <w:pPr>
        <w:spacing w:after="0" w:line="312" w:lineRule="auto"/>
        <w:jc w:val="center"/>
        <w:rPr>
          <w:rFonts w:ascii="Times New Roman" w:eastAsia="Times New Roman" w:hAnsi="Times New Roman" w:cs="Times New Roman"/>
          <w:b/>
          <w:bCs/>
          <w:sz w:val="24"/>
          <w:szCs w:val="24"/>
          <w:lang w:eastAsia="ru-RU"/>
        </w:rPr>
      </w:pPr>
      <w:r w:rsidRPr="00384F82">
        <w:rPr>
          <w:rFonts w:ascii="Times New Roman" w:eastAsia="Times New Roman" w:hAnsi="Times New Roman" w:cs="Times New Roman"/>
          <w:b/>
          <w:bCs/>
          <w:sz w:val="24"/>
          <w:szCs w:val="24"/>
          <w:lang w:eastAsia="ru-RU"/>
        </w:rPr>
        <w:t xml:space="preserve">СИГНАЛИЗАЦИИ И СИСТЕМЫ КОНТРОЛЯ ЗАГАЗОВАННОСТИ, </w:t>
      </w:r>
    </w:p>
    <w:p w14:paraId="22DD7803" w14:textId="77777777" w:rsidR="00384F82" w:rsidRPr="00384F82" w:rsidRDefault="00384F82" w:rsidP="00384F82">
      <w:pPr>
        <w:spacing w:after="0" w:line="312" w:lineRule="auto"/>
        <w:jc w:val="center"/>
        <w:rPr>
          <w:rFonts w:ascii="Times New Roman" w:eastAsia="Times New Roman" w:hAnsi="Times New Roman" w:cs="Times New Roman"/>
          <w:b/>
          <w:bCs/>
          <w:sz w:val="24"/>
          <w:szCs w:val="24"/>
          <w:lang w:eastAsia="ru-RU"/>
        </w:rPr>
      </w:pPr>
      <w:r w:rsidRPr="00384F82">
        <w:rPr>
          <w:rFonts w:ascii="Times New Roman" w:eastAsia="Times New Roman" w:hAnsi="Times New Roman" w:cs="Times New Roman"/>
          <w:b/>
          <w:bCs/>
          <w:sz w:val="24"/>
          <w:szCs w:val="24"/>
          <w:lang w:eastAsia="ru-RU"/>
        </w:rPr>
        <w:t xml:space="preserve">УСТАНОВЛЕННЫХ НА ОБЪЕКТАХ И СОПРЯЖЕННЫХ С АС "КСОМБ" </w:t>
      </w:r>
    </w:p>
    <w:p w14:paraId="2551C1B7" w14:textId="77777777" w:rsidR="00384F82" w:rsidRPr="00384F82" w:rsidRDefault="00384F82" w:rsidP="00384F82">
      <w:pPr>
        <w:spacing w:after="0" w:line="312" w:lineRule="auto"/>
        <w:jc w:val="center"/>
        <w:rPr>
          <w:rFonts w:ascii="Times New Roman" w:eastAsia="Times New Roman" w:hAnsi="Times New Roman" w:cs="Times New Roman"/>
          <w:b/>
          <w:bCs/>
          <w:sz w:val="24"/>
          <w:szCs w:val="24"/>
          <w:lang w:eastAsia="ru-RU"/>
        </w:rPr>
      </w:pPr>
      <w:r w:rsidRPr="00384F82">
        <w:rPr>
          <w:rFonts w:ascii="Times New Roman" w:eastAsia="Times New Roman" w:hAnsi="Times New Roman" w:cs="Times New Roman"/>
          <w:b/>
          <w:bCs/>
          <w:sz w:val="24"/>
          <w:szCs w:val="24"/>
          <w:lang w:eastAsia="ru-RU"/>
        </w:rPr>
        <w:t xml:space="preserve">СПб ГКУ "ГМЦ" </w:t>
      </w:r>
    </w:p>
    <w:p w14:paraId="4C814CEA"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17709922" w14:textId="77777777" w:rsidR="00384F82" w:rsidRPr="00384F82" w:rsidRDefault="00384F82" w:rsidP="00384F82">
      <w:pPr>
        <w:spacing w:after="0" w:line="240" w:lineRule="auto"/>
        <w:jc w:val="center"/>
        <w:rPr>
          <w:rFonts w:ascii="Times New Roman" w:eastAsia="Times New Roman" w:hAnsi="Times New Roman" w:cs="Times New Roman"/>
          <w:sz w:val="24"/>
          <w:szCs w:val="24"/>
          <w:lang w:eastAsia="ru-RU"/>
        </w:rPr>
      </w:pPr>
      <w:r w:rsidRPr="00384F82">
        <w:rPr>
          <w:rFonts w:ascii="Times New Roman" w:eastAsia="Times New Roman" w:hAnsi="Times New Roman" w:cs="Times New Roman"/>
          <w:b/>
          <w:bCs/>
          <w:sz w:val="24"/>
          <w:szCs w:val="24"/>
          <w:lang w:eastAsia="ru-RU"/>
        </w:rPr>
        <w:t>1. Общие положения</w:t>
      </w:r>
      <w:r w:rsidRPr="00384F82">
        <w:rPr>
          <w:rFonts w:ascii="Times New Roman" w:eastAsia="Times New Roman" w:hAnsi="Times New Roman" w:cs="Times New Roman"/>
          <w:sz w:val="24"/>
          <w:szCs w:val="24"/>
          <w:lang w:eastAsia="ru-RU"/>
        </w:rPr>
        <w:t xml:space="preserve"> </w:t>
      </w:r>
    </w:p>
    <w:p w14:paraId="55AF64F3"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44C08F9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1.1. 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 </w:t>
      </w:r>
    </w:p>
    <w:p w14:paraId="2A50D751"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 </w:t>
      </w:r>
    </w:p>
    <w:p w14:paraId="7A60FAE4"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1.3. Виды тревожных извещений, поступающих с объектов в АС "КСОМБ" и типы оборудования, которое их формирует: </w:t>
      </w:r>
    </w:p>
    <w:p w14:paraId="7585ED11"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Тревога ПОЖАР - сигнал, формируемый датчиками автоматической пожарной сигнализации (далее - АПС) при задымлении; </w:t>
      </w:r>
    </w:p>
    <w:p w14:paraId="2DE4A94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 </w:t>
      </w:r>
    </w:p>
    <w:p w14:paraId="383EC54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Тревога КТС - сигнал, формируемый при нажатии кнопки тревожной сигнализации (далее - КТС); </w:t>
      </w:r>
    </w:p>
    <w:p w14:paraId="5B22653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Тревога РКТС - сигнал, формируемый при нажатии радиокнопки тревожной сигнализации (далее - РКТС); </w:t>
      </w:r>
    </w:p>
    <w:p w14:paraId="5191F2E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Тревога утечка газа - сигнал, формируемый датчиками системы контроля загазованности (далее - СКЗ) при превышении допустимой концентрации контролируемого газа в помещении. </w:t>
      </w:r>
    </w:p>
    <w:p w14:paraId="6721694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1.4. Экстренные службы, на реагирование в которые передаются извещения, поступающие с объектов, и контактные телефоны для связи: </w:t>
      </w:r>
    </w:p>
    <w:p w14:paraId="07D0BA50"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lastRenderedPageBreak/>
        <w:t xml:space="preserve">Тревога ПОЖАР - Служба оперативного обеспечения ФКУ "ЦУКС ГУ МЧС России по г. Санкт-Петербургу" (телефоны 01 и 718-26-00); </w:t>
      </w:r>
    </w:p>
    <w:p w14:paraId="6D8849A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Тревога ОС - Дежурная часть ГУ МВД России по Санкт-Петербургу и Ленинградской области (телефоны 02 и 573-24-19); </w:t>
      </w:r>
    </w:p>
    <w:p w14:paraId="207E8D8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Тревога КТС/РКТС - Дежурная часть ГУ МВД России по Санкт-Петербургу и Ленинградской области (телефоны 02 и 573-24-19), для образовательных учреждений дополнительно ООО "</w:t>
      </w:r>
      <w:proofErr w:type="spellStart"/>
      <w:r w:rsidRPr="00384F82">
        <w:rPr>
          <w:rFonts w:ascii="Times New Roman" w:hAnsi="Times New Roman" w:cs="Times New Roman"/>
          <w:sz w:val="24"/>
          <w:szCs w:val="24"/>
          <w:lang w:eastAsia="ru-RU"/>
        </w:rPr>
        <w:t>Росохрана</w:t>
      </w:r>
      <w:proofErr w:type="spellEnd"/>
      <w:r w:rsidRPr="00384F82">
        <w:rPr>
          <w:rFonts w:ascii="Times New Roman" w:hAnsi="Times New Roman" w:cs="Times New Roman"/>
          <w:sz w:val="24"/>
          <w:szCs w:val="24"/>
          <w:lang w:eastAsia="ru-RU"/>
        </w:rPr>
        <w:t xml:space="preserve">-Телеком" (телефон - 326-17-18 и 8-921-995-17-18); </w:t>
      </w:r>
    </w:p>
    <w:p w14:paraId="3207F8EA"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Тревога утечка газа - Центральная аварийно-диспетчерская служба ГРО "</w:t>
      </w:r>
      <w:proofErr w:type="spellStart"/>
      <w:r w:rsidRPr="00384F82">
        <w:rPr>
          <w:rFonts w:ascii="Times New Roman" w:hAnsi="Times New Roman" w:cs="Times New Roman"/>
          <w:sz w:val="24"/>
          <w:szCs w:val="24"/>
          <w:lang w:eastAsia="ru-RU"/>
        </w:rPr>
        <w:t>ПетербургГаз</w:t>
      </w:r>
      <w:proofErr w:type="spellEnd"/>
      <w:r w:rsidRPr="00384F82">
        <w:rPr>
          <w:rFonts w:ascii="Times New Roman" w:hAnsi="Times New Roman" w:cs="Times New Roman"/>
          <w:sz w:val="24"/>
          <w:szCs w:val="24"/>
          <w:lang w:eastAsia="ru-RU"/>
        </w:rPr>
        <w:t xml:space="preserve">" (телефон 04 и 610-04-04). </w:t>
      </w:r>
    </w:p>
    <w:p w14:paraId="76E4FB6D"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1.5. Время принятия решения оператором АС "КСОМБ" о передаче извещения на реагирование: </w:t>
      </w:r>
    </w:p>
    <w:p w14:paraId="498E7D4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Тревога ПОЖАР - не более 3 минут (с дозвоном на объект или ответственным лицам, указанным в карточке объекта); </w:t>
      </w:r>
    </w:p>
    <w:p w14:paraId="7A6A0B2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Тревога ОС - не более 3 минут (с дозвоном на объект или ответственным лицам, указанным в карточке объекта); </w:t>
      </w:r>
    </w:p>
    <w:p w14:paraId="513AADA2"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Тревога КТС/РКТС - немедленно; </w:t>
      </w:r>
    </w:p>
    <w:p w14:paraId="5324115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Тревога утечка газа - немедленно. </w:t>
      </w:r>
    </w:p>
    <w:p w14:paraId="29BB241B"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1.6. Если извещение о тревожном событии на объекте поступило в нерабочее (ночное) время, в выходные (праздничные) дни, звонок с целью уточнения обстановки осуществляется на телефон круглосуточной охраны. Если такой телефон отсутствует в карточке объекта, извещению о тревоге присваивается статус "Реальный сигнал" и в АС-112 направляется заявка на реагирование. О факте отправки заявки на реагирование оператор должен уведомить должностное лицо, указанное в карточке объекта с высшим приоритетом (при невозможности - далее по списку). </w:t>
      </w:r>
    </w:p>
    <w:p w14:paraId="0B64FB4D"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1.7. Извещения, поступившие с объектов в АС "КСОМБ", отрабатываются следующим образом. </w:t>
      </w:r>
    </w:p>
    <w:p w14:paraId="3C096422"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 </w:t>
      </w:r>
    </w:p>
    <w:p w14:paraId="4F5337C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электросетях и т.д.), отрабатывается нажатием кнопки "Ложный сигнал". </w:t>
      </w:r>
    </w:p>
    <w:p w14:paraId="4690B04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 </w:t>
      </w:r>
    </w:p>
    <w:p w14:paraId="37C86B5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 </w:t>
      </w:r>
    </w:p>
    <w:p w14:paraId="1ECABBA1"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 </w:t>
      </w:r>
    </w:p>
    <w:p w14:paraId="628CCCDA"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 </w:t>
      </w:r>
    </w:p>
    <w:p w14:paraId="4E9BBE5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 </w:t>
      </w:r>
    </w:p>
    <w:p w14:paraId="47E19560"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w:t>
      </w:r>
      <w:r w:rsidRPr="00384F82">
        <w:rPr>
          <w:rFonts w:ascii="Times New Roman" w:hAnsi="Times New Roman" w:cs="Times New Roman"/>
          <w:sz w:val="24"/>
          <w:szCs w:val="24"/>
          <w:lang w:eastAsia="ru-RU"/>
        </w:rPr>
        <w:lastRenderedPageBreak/>
        <w:t xml:space="preserve">должны оповестить соответствующие подразделения СПб ГКУ "ГМЦ" по наиболее подходящему варианту, приведенному ниже. </w:t>
      </w:r>
    </w:p>
    <w:p w14:paraId="342C5D31"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с электрооборудованием, работы с большим количеством пыли и т.д.), и если данные работы проводятся в течение одного рабочего дня, необходимо оповестить операторов АС "КСОМБ" о данных работах и времени их проведения по круглосуточному многоканальному телефону 576-42-04. </w:t>
      </w:r>
    </w:p>
    <w:p w14:paraId="24FFE80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в целом на факс 438-25-73, 438-25-80 или 576-26-69. </w:t>
      </w:r>
    </w:p>
    <w:p w14:paraId="08765754"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1.11. Телематические услуги связи по передаче электронных сообщений с объектов социальной инфраструктуры Санкт-Петербурга оказывает организация, с которой Комитетом по информатизации и связи заключен соответствующий государственный контракт. </w:t>
      </w:r>
    </w:p>
    <w:p w14:paraId="3F00D6C1"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1.12. Для привлечения специалистов организации, оказывающей телематические услуги связи по передаче электронных сообщений с объектов социальной инфраструктуры Санкт-Петербурга, необходимо не менее чем за два рабочих дня до проведения работ прислать письмо на имя директора СПб ГКУ "ГМЦ" с указанием планируемой даты и характера необходимых работ на факс 438-25-80 или 576-26-69. </w:t>
      </w:r>
    </w:p>
    <w:p w14:paraId="1E3B8E8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1.13. На объекте должен находиться журнал регистрации работ по техническому обслуживанию и техническому ремонту систем по форме приложения Б.4 к "</w:t>
      </w:r>
      <w:hyperlink r:id="rId94" w:history="1">
        <w:r w:rsidRPr="00384F82">
          <w:rPr>
            <w:rFonts w:ascii="Times New Roman" w:hAnsi="Times New Roman" w:cs="Times New Roman"/>
            <w:color w:val="0000FF"/>
            <w:sz w:val="24"/>
            <w:szCs w:val="24"/>
            <w:u w:val="single"/>
            <w:lang w:eastAsia="ru-RU"/>
          </w:rPr>
          <w:t>ГОСТ Р 54101-2010</w:t>
        </w:r>
      </w:hyperlink>
      <w:r w:rsidRPr="00384F82">
        <w:rPr>
          <w:rFonts w:ascii="Times New Roman" w:hAnsi="Times New Roman" w:cs="Times New Roman"/>
          <w:sz w:val="24"/>
          <w:szCs w:val="24"/>
          <w:lang w:eastAsia="ru-RU"/>
        </w:rPr>
        <w:t xml:space="preserve">.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 (далее - журнал), в котором регистрируются результаты проведения технического обслуживания и ремонта систем безопасности. </w:t>
      </w:r>
    </w:p>
    <w:p w14:paraId="6DD7471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1.14. Техническое обслуживание объектовых КСОБ должно завершаться проведением тестирования прохождения извещения о тревоге с объекта в АС "КСОМБ". Результаты тестирования, включая дату и время поступления извещения о тревоге в АС "КСОМБ", фиксируются в журнале. </w:t>
      </w:r>
    </w:p>
    <w:p w14:paraId="76CE9E0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в АС "КСОМБ". </w:t>
      </w:r>
    </w:p>
    <w:p w14:paraId="6F919C1A"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и приоритет звонков, обозначенный порядковым номером сотрудника в списке, а также история реагирования на тревожные извещения, поступающие с объекта, доступна оператору АС "КСОМБ" в электронной карточке объекта (далее - карточка объекта). </w:t>
      </w:r>
    </w:p>
    <w:p w14:paraId="401E93B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 </w:t>
      </w:r>
    </w:p>
    <w:p w14:paraId="7016DB6D"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1.18. За каждым работником СПб ГКУ "ГМЦ", исполняющим обязанности оператора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 </w:t>
      </w:r>
    </w:p>
    <w:p w14:paraId="37ECEB0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lastRenderedPageBreak/>
        <w:t xml:space="preserve">1.19. Исполнительные органы государственной власти Санкт-Петербурга 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в АС "КСОМБ". </w:t>
      </w:r>
    </w:p>
    <w:p w14:paraId="1700F390"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1A8C9F80" w14:textId="77777777" w:rsidR="00384F82" w:rsidRPr="00384F82" w:rsidRDefault="00384F82" w:rsidP="00384F82">
      <w:pPr>
        <w:spacing w:after="0" w:line="240" w:lineRule="auto"/>
        <w:jc w:val="center"/>
        <w:rPr>
          <w:rFonts w:ascii="Times New Roman" w:eastAsia="Times New Roman" w:hAnsi="Times New Roman" w:cs="Times New Roman"/>
          <w:sz w:val="24"/>
          <w:szCs w:val="24"/>
          <w:lang w:eastAsia="ru-RU"/>
        </w:rPr>
      </w:pPr>
      <w:r w:rsidRPr="00384F82">
        <w:rPr>
          <w:rFonts w:ascii="Times New Roman" w:eastAsia="Times New Roman" w:hAnsi="Times New Roman" w:cs="Times New Roman"/>
          <w:b/>
          <w:bCs/>
          <w:sz w:val="24"/>
          <w:szCs w:val="24"/>
          <w:lang w:eastAsia="ru-RU"/>
        </w:rPr>
        <w:t>2. Действия при срабатывании (тестировании) АПС на объекте</w:t>
      </w:r>
      <w:r w:rsidRPr="00384F82">
        <w:rPr>
          <w:rFonts w:ascii="Times New Roman" w:eastAsia="Times New Roman" w:hAnsi="Times New Roman" w:cs="Times New Roman"/>
          <w:sz w:val="24"/>
          <w:szCs w:val="24"/>
          <w:lang w:eastAsia="ru-RU"/>
        </w:rPr>
        <w:t xml:space="preserve"> </w:t>
      </w:r>
    </w:p>
    <w:p w14:paraId="1FCFB038"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7DA8091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2.1. При срабатывании на объекте АПС ответственным лицам необходимо принять меры к установлению очага возгорания (источника сигнала) и выполнить мероприятия, предусмотренные планом действий при пожаре. </w:t>
      </w:r>
    </w:p>
    <w:p w14:paraId="3271B2C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2.2. При выявлении срабатывания АПС, не требующего реагирования расчетов МЧС (ложного), незамедлительно сообщить оператору АС "КСОМБ" причину срабатывания АПС и свою фамилию по круглосуточному многоканальному телефону 576-42-04. </w:t>
      </w:r>
    </w:p>
    <w:p w14:paraId="4EE3C2F9"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 </w:t>
      </w:r>
    </w:p>
    <w:p w14:paraId="12BBA60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ДЧ-01. </w:t>
      </w:r>
    </w:p>
    <w:p w14:paraId="43DCE64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2.4. При тестировании или проведении технического обслуживания АПС,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 </w:t>
      </w:r>
    </w:p>
    <w:p w14:paraId="0C7C2C09"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 </w:t>
      </w:r>
    </w:p>
    <w:p w14:paraId="12B205C0"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52935E3B" w14:textId="77777777" w:rsidR="00384F82" w:rsidRPr="00384F82" w:rsidRDefault="00384F82" w:rsidP="00384F82">
      <w:pPr>
        <w:spacing w:after="0" w:line="240" w:lineRule="auto"/>
        <w:jc w:val="center"/>
        <w:rPr>
          <w:rFonts w:ascii="Times New Roman" w:eastAsia="Times New Roman" w:hAnsi="Times New Roman" w:cs="Times New Roman"/>
          <w:sz w:val="24"/>
          <w:szCs w:val="24"/>
          <w:lang w:eastAsia="ru-RU"/>
        </w:rPr>
      </w:pPr>
      <w:r w:rsidRPr="00384F82">
        <w:rPr>
          <w:rFonts w:ascii="Times New Roman" w:eastAsia="Times New Roman" w:hAnsi="Times New Roman" w:cs="Times New Roman"/>
          <w:b/>
          <w:bCs/>
          <w:sz w:val="24"/>
          <w:szCs w:val="24"/>
          <w:lang w:eastAsia="ru-RU"/>
        </w:rPr>
        <w:t>3. Действия при срабатывании (тестировании) ОС на объекте</w:t>
      </w:r>
      <w:r w:rsidRPr="00384F82">
        <w:rPr>
          <w:rFonts w:ascii="Times New Roman" w:eastAsia="Times New Roman" w:hAnsi="Times New Roman" w:cs="Times New Roman"/>
          <w:sz w:val="24"/>
          <w:szCs w:val="24"/>
          <w:lang w:eastAsia="ru-RU"/>
        </w:rPr>
        <w:t xml:space="preserve"> </w:t>
      </w:r>
    </w:p>
    <w:p w14:paraId="7A92E235"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6FFD173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 </w:t>
      </w:r>
    </w:p>
    <w:p w14:paraId="5B70A4D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 </w:t>
      </w:r>
    </w:p>
    <w:p w14:paraId="0B71DDA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В этом случае оператор отрабатывает извещение "Тревога ОС" как "Ложный сигнал". Информация о поступившем извещении не направляется в Дежурную часть ГУ МВД России по Санкт-Петербургу и Ленинградской области (далее - ДЧ-02). </w:t>
      </w:r>
    </w:p>
    <w:p w14:paraId="2A50EC98"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ДЧ-02. </w:t>
      </w:r>
    </w:p>
    <w:p w14:paraId="7D913B09"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lastRenderedPageBreak/>
        <w:t xml:space="preserve">3.4. 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 </w:t>
      </w:r>
    </w:p>
    <w:p w14:paraId="4792D4D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 </w:t>
      </w:r>
    </w:p>
    <w:p w14:paraId="66FBE64A"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68BE88D6" w14:textId="77777777" w:rsidR="00384F82" w:rsidRPr="00384F82" w:rsidRDefault="00384F82" w:rsidP="00384F82">
      <w:pPr>
        <w:spacing w:after="0" w:line="240" w:lineRule="auto"/>
        <w:jc w:val="center"/>
        <w:rPr>
          <w:rFonts w:ascii="Times New Roman" w:eastAsia="Times New Roman" w:hAnsi="Times New Roman" w:cs="Times New Roman"/>
          <w:sz w:val="24"/>
          <w:szCs w:val="24"/>
          <w:lang w:eastAsia="ru-RU"/>
        </w:rPr>
      </w:pPr>
      <w:r w:rsidRPr="00384F82">
        <w:rPr>
          <w:rFonts w:ascii="Times New Roman" w:eastAsia="Times New Roman" w:hAnsi="Times New Roman" w:cs="Times New Roman"/>
          <w:b/>
          <w:bCs/>
          <w:sz w:val="24"/>
          <w:szCs w:val="24"/>
          <w:lang w:eastAsia="ru-RU"/>
        </w:rPr>
        <w:t>4. Действия при срабатывании (тестировании) КТС/РКТС</w:t>
      </w:r>
      <w:r w:rsidRPr="00384F82">
        <w:rPr>
          <w:rFonts w:ascii="Times New Roman" w:eastAsia="Times New Roman" w:hAnsi="Times New Roman" w:cs="Times New Roman"/>
          <w:sz w:val="24"/>
          <w:szCs w:val="24"/>
          <w:lang w:eastAsia="ru-RU"/>
        </w:rPr>
        <w:t xml:space="preserve"> </w:t>
      </w:r>
    </w:p>
    <w:p w14:paraId="70945F6B" w14:textId="77777777" w:rsidR="00384F82" w:rsidRPr="00384F82" w:rsidRDefault="00384F82" w:rsidP="00384F82">
      <w:pPr>
        <w:spacing w:after="0" w:line="240" w:lineRule="auto"/>
        <w:jc w:val="center"/>
        <w:rPr>
          <w:rFonts w:ascii="Times New Roman" w:eastAsia="Times New Roman" w:hAnsi="Times New Roman" w:cs="Times New Roman"/>
          <w:sz w:val="24"/>
          <w:szCs w:val="24"/>
          <w:lang w:eastAsia="ru-RU"/>
        </w:rPr>
      </w:pPr>
      <w:r w:rsidRPr="00384F82">
        <w:rPr>
          <w:rFonts w:ascii="Times New Roman" w:eastAsia="Times New Roman" w:hAnsi="Times New Roman" w:cs="Times New Roman"/>
          <w:b/>
          <w:bCs/>
          <w:sz w:val="24"/>
          <w:szCs w:val="24"/>
          <w:lang w:eastAsia="ru-RU"/>
        </w:rPr>
        <w:t>на объекте</w:t>
      </w:r>
      <w:r w:rsidRPr="00384F82">
        <w:rPr>
          <w:rFonts w:ascii="Times New Roman" w:eastAsia="Times New Roman" w:hAnsi="Times New Roman" w:cs="Times New Roman"/>
          <w:sz w:val="24"/>
          <w:szCs w:val="24"/>
          <w:lang w:eastAsia="ru-RU"/>
        </w:rPr>
        <w:t xml:space="preserve"> </w:t>
      </w:r>
    </w:p>
    <w:p w14:paraId="071D785F"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109F8897"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4.1. При поступлении в АС "КСОМБ" тревожного извещения "Тревога КТС/РКТС", сформированного нажатием КТС/РКТС объекта, сигнал фиксируется и незамедлительно передается на реагирование в ДЧ-02. Исключением являются извещения, поступившие при тестировании тревожной сигнализации (далее - ТС) в режиме диалога ответственного лица объекта и оператора АС "КСОМБ", а также поступившие в период проведения технического обслуживания (ремонтных работ), если об этих работах предварительно заявлено ответственным лицом. </w:t>
      </w:r>
    </w:p>
    <w:p w14:paraId="5347C58C"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4.2. При тестировании работоспособности КТС/РКТС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 </w:t>
      </w:r>
    </w:p>
    <w:p w14:paraId="03726AA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Тестирование КТС/РКТС проводится в режиме непосредственного телефонного общения оператора АС "КСОМБ" и лица, проводящего тестирование. </w:t>
      </w:r>
    </w:p>
    <w:p w14:paraId="57720D2A"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 </w:t>
      </w:r>
    </w:p>
    <w:p w14:paraId="4D6FDA33"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5712BD7A" w14:textId="77777777" w:rsidR="00384F82" w:rsidRPr="00384F82" w:rsidRDefault="00384F82" w:rsidP="00384F82">
      <w:pPr>
        <w:spacing w:after="0" w:line="240" w:lineRule="auto"/>
        <w:jc w:val="center"/>
        <w:rPr>
          <w:rFonts w:ascii="Times New Roman" w:eastAsia="Times New Roman" w:hAnsi="Times New Roman" w:cs="Times New Roman"/>
          <w:sz w:val="24"/>
          <w:szCs w:val="24"/>
          <w:lang w:eastAsia="ru-RU"/>
        </w:rPr>
      </w:pPr>
      <w:r w:rsidRPr="00384F82">
        <w:rPr>
          <w:rFonts w:ascii="Times New Roman" w:eastAsia="Times New Roman" w:hAnsi="Times New Roman" w:cs="Times New Roman"/>
          <w:b/>
          <w:bCs/>
          <w:sz w:val="24"/>
          <w:szCs w:val="24"/>
          <w:lang w:eastAsia="ru-RU"/>
        </w:rPr>
        <w:t>5. Действия при срабатывании (тестировании) СКЗ на объекте</w:t>
      </w:r>
      <w:r w:rsidRPr="00384F82">
        <w:rPr>
          <w:rFonts w:ascii="Times New Roman" w:eastAsia="Times New Roman" w:hAnsi="Times New Roman" w:cs="Times New Roman"/>
          <w:sz w:val="24"/>
          <w:szCs w:val="24"/>
          <w:lang w:eastAsia="ru-RU"/>
        </w:rPr>
        <w:t xml:space="preserve"> </w:t>
      </w:r>
    </w:p>
    <w:p w14:paraId="04FBE131"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4DFACF8B"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5.1. При поступлении в АС "КСОМБ" тревожного извещения "Тревога утечка газа", сформированного СКЗ объекта, сигнал фиксируется и незамедлительно передается на реагирование в Центральную аварийно-диспетчерскую службу ГРО "</w:t>
      </w:r>
      <w:proofErr w:type="spellStart"/>
      <w:r w:rsidRPr="00384F82">
        <w:rPr>
          <w:rFonts w:ascii="Times New Roman" w:hAnsi="Times New Roman" w:cs="Times New Roman"/>
          <w:sz w:val="24"/>
          <w:szCs w:val="24"/>
          <w:lang w:eastAsia="ru-RU"/>
        </w:rPr>
        <w:t>ПетербургГаз</w:t>
      </w:r>
      <w:proofErr w:type="spellEnd"/>
      <w:r w:rsidRPr="00384F82">
        <w:rPr>
          <w:rFonts w:ascii="Times New Roman" w:hAnsi="Times New Roman" w:cs="Times New Roman"/>
          <w:sz w:val="24"/>
          <w:szCs w:val="24"/>
          <w:lang w:eastAsia="ru-RU"/>
        </w:rPr>
        <w:t xml:space="preserve">" (далее - Служба-04). Исключением являются извещения, поступившие при тестировании СКЗ, а также поступившие в период проведения технического обслуживания (ремонтных работ), если об этих работах предварительно заявлено ответственным должностным лицом объекта или представителем организации, обслуживающей СКЗ. </w:t>
      </w:r>
    </w:p>
    <w:p w14:paraId="29F8F0EC"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5.2. При тестировании работоспособности СКЗ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 </w:t>
      </w:r>
    </w:p>
    <w:p w14:paraId="4E3F5704"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 </w:t>
      </w:r>
    </w:p>
    <w:p w14:paraId="6EFA00A7"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07F7FC76" w14:textId="77777777" w:rsidR="00384F82" w:rsidRPr="00384F82" w:rsidRDefault="00384F82" w:rsidP="00384F82">
      <w:pPr>
        <w:spacing w:after="0" w:line="288" w:lineRule="atLeast"/>
        <w:jc w:val="both"/>
        <w:rPr>
          <w:rFonts w:ascii="Times New Roman" w:eastAsia="Times New Roman" w:hAnsi="Times New Roman" w:cs="Times New Roman"/>
          <w:sz w:val="19"/>
          <w:szCs w:val="19"/>
          <w:lang w:eastAsia="ru-RU"/>
        </w:rPr>
      </w:pPr>
    </w:p>
    <w:p w14:paraId="4F9CDCA9" w14:textId="77777777" w:rsidR="00384F82" w:rsidRPr="00384F82" w:rsidRDefault="00384F82" w:rsidP="00384F82">
      <w:pPr>
        <w:spacing w:after="0" w:line="288" w:lineRule="atLeast"/>
        <w:jc w:val="both"/>
        <w:rPr>
          <w:rFonts w:ascii="Times New Roman" w:eastAsia="Times New Roman" w:hAnsi="Times New Roman" w:cs="Times New Roman"/>
          <w:sz w:val="19"/>
          <w:szCs w:val="19"/>
          <w:lang w:eastAsia="ru-RU"/>
        </w:rPr>
      </w:pPr>
    </w:p>
    <w:p w14:paraId="4FCA1629" w14:textId="77777777" w:rsidR="00384F82" w:rsidRPr="00384F82" w:rsidRDefault="00384F82" w:rsidP="00384F82">
      <w:pPr>
        <w:spacing w:after="0" w:line="288" w:lineRule="atLeast"/>
        <w:jc w:val="both"/>
        <w:rPr>
          <w:rFonts w:ascii="Times New Roman" w:eastAsia="Times New Roman" w:hAnsi="Times New Roman" w:cs="Times New Roman"/>
          <w:sz w:val="19"/>
          <w:szCs w:val="19"/>
          <w:lang w:eastAsia="ru-RU"/>
        </w:rPr>
      </w:pPr>
    </w:p>
    <w:p w14:paraId="16C109C6" w14:textId="77777777" w:rsidR="00384F82" w:rsidRPr="00384F82" w:rsidRDefault="00384F82" w:rsidP="00384F82">
      <w:pPr>
        <w:spacing w:after="0" w:line="288" w:lineRule="atLeast"/>
        <w:jc w:val="both"/>
        <w:rPr>
          <w:rFonts w:ascii="Times New Roman" w:eastAsia="Times New Roman" w:hAnsi="Times New Roman" w:cs="Times New Roman"/>
          <w:sz w:val="19"/>
          <w:szCs w:val="19"/>
          <w:lang w:eastAsia="ru-RU"/>
        </w:rPr>
      </w:pPr>
    </w:p>
    <w:p w14:paraId="06A0B378" w14:textId="77777777" w:rsidR="00384F82" w:rsidRPr="00384F82" w:rsidRDefault="00384F82" w:rsidP="00384F82">
      <w:pPr>
        <w:spacing w:after="0" w:line="288" w:lineRule="atLeast"/>
        <w:jc w:val="both"/>
        <w:rPr>
          <w:rFonts w:ascii="Times New Roman" w:eastAsia="Times New Roman" w:hAnsi="Times New Roman" w:cs="Times New Roman"/>
          <w:sz w:val="19"/>
          <w:szCs w:val="19"/>
          <w:lang w:eastAsia="ru-RU"/>
        </w:rPr>
      </w:pPr>
    </w:p>
    <w:p w14:paraId="5E11C175" w14:textId="77777777" w:rsidR="00384F82" w:rsidRPr="00384F82" w:rsidRDefault="00384F82" w:rsidP="00384F82">
      <w:pPr>
        <w:spacing w:after="0" w:line="288" w:lineRule="atLeast"/>
        <w:jc w:val="both"/>
        <w:rPr>
          <w:rFonts w:ascii="Times New Roman" w:eastAsia="Times New Roman" w:hAnsi="Times New Roman" w:cs="Times New Roman"/>
          <w:sz w:val="19"/>
          <w:szCs w:val="19"/>
          <w:lang w:eastAsia="ru-RU"/>
        </w:rPr>
      </w:pPr>
    </w:p>
    <w:p w14:paraId="6A378E8D" w14:textId="77777777" w:rsidR="00384F82" w:rsidRPr="00384F82" w:rsidRDefault="00384F82" w:rsidP="00384F82">
      <w:pPr>
        <w:spacing w:after="0" w:line="288" w:lineRule="atLeast"/>
        <w:jc w:val="both"/>
        <w:rPr>
          <w:rFonts w:ascii="Times New Roman" w:eastAsia="Times New Roman" w:hAnsi="Times New Roman" w:cs="Times New Roman"/>
          <w:sz w:val="19"/>
          <w:szCs w:val="19"/>
          <w:lang w:eastAsia="ru-RU"/>
        </w:rPr>
      </w:pPr>
    </w:p>
    <w:p w14:paraId="7064AA63" w14:textId="77777777" w:rsidR="00384F82" w:rsidRPr="00384F82" w:rsidRDefault="00384F82" w:rsidP="00384F82">
      <w:pPr>
        <w:spacing w:after="0" w:line="288" w:lineRule="atLeast"/>
        <w:jc w:val="both"/>
        <w:rPr>
          <w:rFonts w:ascii="Times New Roman" w:eastAsia="Times New Roman" w:hAnsi="Times New Roman" w:cs="Times New Roman"/>
          <w:sz w:val="19"/>
          <w:szCs w:val="19"/>
          <w:lang w:eastAsia="ru-RU"/>
        </w:rPr>
      </w:pPr>
    </w:p>
    <w:p w14:paraId="60E978C5"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77CB117A"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Приложение N 8 </w:t>
      </w:r>
    </w:p>
    <w:p w14:paraId="446A7573" w14:textId="77777777" w:rsidR="00384F82" w:rsidRPr="00384F82" w:rsidRDefault="00384F82" w:rsidP="00384F82">
      <w:pPr>
        <w:spacing w:after="0" w:line="288" w:lineRule="atLeast"/>
        <w:jc w:val="right"/>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к Описанию объекта закупки </w:t>
      </w:r>
    </w:p>
    <w:p w14:paraId="432887A1"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04E816F0" w14:textId="77777777" w:rsidR="00384F82" w:rsidRPr="00384F82" w:rsidRDefault="00384F82" w:rsidP="00384F82">
      <w:pPr>
        <w:spacing w:after="0" w:line="312" w:lineRule="auto"/>
        <w:jc w:val="center"/>
        <w:rPr>
          <w:rFonts w:ascii="Times New Roman" w:eastAsia="Times New Roman" w:hAnsi="Times New Roman" w:cs="Times New Roman"/>
          <w:b/>
          <w:bCs/>
          <w:sz w:val="24"/>
          <w:szCs w:val="24"/>
          <w:lang w:eastAsia="ru-RU"/>
        </w:rPr>
      </w:pPr>
      <w:bookmarkStart w:id="37" w:name="p1483"/>
      <w:bookmarkEnd w:id="37"/>
      <w:r w:rsidRPr="00384F82">
        <w:rPr>
          <w:rFonts w:ascii="Times New Roman" w:eastAsia="Times New Roman" w:hAnsi="Times New Roman" w:cs="Times New Roman"/>
          <w:b/>
          <w:bCs/>
          <w:sz w:val="24"/>
          <w:szCs w:val="24"/>
          <w:lang w:eastAsia="ru-RU"/>
        </w:rPr>
        <w:t xml:space="preserve">ИНСТРУКЦИЯ </w:t>
      </w:r>
    </w:p>
    <w:p w14:paraId="56C4BACB" w14:textId="77777777" w:rsidR="00384F82" w:rsidRPr="00384F82" w:rsidRDefault="00384F82" w:rsidP="00384F82">
      <w:pPr>
        <w:spacing w:after="0" w:line="312" w:lineRule="auto"/>
        <w:jc w:val="center"/>
        <w:rPr>
          <w:rFonts w:ascii="Times New Roman" w:eastAsia="Times New Roman" w:hAnsi="Times New Roman" w:cs="Times New Roman"/>
          <w:b/>
          <w:bCs/>
          <w:sz w:val="24"/>
          <w:szCs w:val="24"/>
          <w:lang w:eastAsia="ru-RU"/>
        </w:rPr>
      </w:pPr>
      <w:r w:rsidRPr="00384F82">
        <w:rPr>
          <w:rFonts w:ascii="Times New Roman" w:eastAsia="Times New Roman" w:hAnsi="Times New Roman" w:cs="Times New Roman"/>
          <w:b/>
          <w:bCs/>
          <w:sz w:val="24"/>
          <w:szCs w:val="24"/>
          <w:lang w:eastAsia="ru-RU"/>
        </w:rPr>
        <w:t xml:space="preserve">ПО СОСТАВЛЕНИЮ ФОТООТЧЕТА </w:t>
      </w:r>
    </w:p>
    <w:p w14:paraId="543EF422"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0E2895E5"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Фотоотчет осуществляется при плановом техническом обслуживании, внеплановом техническом обслуживании, при оказании услуг по проведению ремонта с заменой элементов. </w:t>
      </w:r>
    </w:p>
    <w:p w14:paraId="460B27FD"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1. При осуществлении планового технического обслуживания необходимо производить фотофиксацию: </w:t>
      </w:r>
    </w:p>
    <w:p w14:paraId="3509FEC9"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а) таблички с наименованием учреждения (при наличии); </w:t>
      </w:r>
    </w:p>
    <w:p w14:paraId="5B8031BF"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б) общего вида системы до вскрытия крышек приборов; </w:t>
      </w:r>
    </w:p>
    <w:p w14:paraId="60014639"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в) оборудования в момент проведения обслуживания (процесс удаления загрязнения, замер процесса снятия напряжения на клеммах аккумулятора и т.д.); </w:t>
      </w:r>
    </w:p>
    <w:p w14:paraId="2BEFF0B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г) систему, сданную представителю объекта в работоспособном состоянии в автоматическом режиме. </w:t>
      </w:r>
    </w:p>
    <w:p w14:paraId="2EF3826A"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2. При осуществлении внепланового технического обслуживания необходимо производить фотофиксацию: </w:t>
      </w:r>
    </w:p>
    <w:p w14:paraId="4EDEEABB"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а) системы в неисправном состоянии; </w:t>
      </w:r>
    </w:p>
    <w:p w14:paraId="58DFFA0C"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б) выявленной неисправности; </w:t>
      </w:r>
    </w:p>
    <w:p w14:paraId="238890B4"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в) систему, сданную представителю объекта в работоспособном состоянии в автоматическом режиме. </w:t>
      </w:r>
    </w:p>
    <w:p w14:paraId="492403E9"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3. При осуществлении оказания услуг по проведению ремонта с заменой элементов необходимо производить фотофиксацию: </w:t>
      </w:r>
    </w:p>
    <w:p w14:paraId="05B6D62B"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а) системы до замены неисправного оборудования; </w:t>
      </w:r>
    </w:p>
    <w:p w14:paraId="5242DEE6"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б) оборудования, подлежащего замене; </w:t>
      </w:r>
    </w:p>
    <w:p w14:paraId="6A6E0EFE"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в) оборудования, подлежащего установке взамен неисправного; </w:t>
      </w:r>
    </w:p>
    <w:p w14:paraId="1B4226A1"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г) систему, сданную представителю объекта в работоспособном состоянии в автоматическом режиме. </w:t>
      </w:r>
    </w:p>
    <w:p w14:paraId="53D0A7BC"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  </w:t>
      </w:r>
    </w:p>
    <w:p w14:paraId="06BFA873" w14:textId="77777777" w:rsidR="00384F82" w:rsidRPr="00384F82" w:rsidRDefault="00384F82" w:rsidP="00384F82">
      <w:pPr>
        <w:spacing w:after="0" w:line="240" w:lineRule="auto"/>
        <w:ind w:firstLine="567"/>
        <w:jc w:val="both"/>
        <w:rPr>
          <w:rFonts w:ascii="Times New Roman" w:hAnsi="Times New Roman" w:cs="Times New Roman"/>
          <w:sz w:val="24"/>
          <w:szCs w:val="24"/>
          <w:lang w:eastAsia="ru-RU"/>
        </w:rPr>
      </w:pPr>
      <w:r w:rsidRPr="00384F82">
        <w:rPr>
          <w:rFonts w:ascii="Times New Roman" w:hAnsi="Times New Roman" w:cs="Times New Roman"/>
          <w:sz w:val="24"/>
          <w:szCs w:val="24"/>
          <w:lang w:eastAsia="ru-RU"/>
        </w:rPr>
        <w:t xml:space="preserve">Фотоотчет предоставляется на электронном носителе ежемесячно (электронный носитель предоставляется Заказчиком). </w:t>
      </w:r>
    </w:p>
    <w:p w14:paraId="01ADEC65" w14:textId="77777777" w:rsidR="00384F82" w:rsidRPr="00384F82" w:rsidRDefault="00384F82" w:rsidP="00384F82">
      <w:pPr>
        <w:spacing w:after="0" w:line="288" w:lineRule="atLeast"/>
        <w:jc w:val="both"/>
        <w:rPr>
          <w:rFonts w:ascii="Times New Roman" w:eastAsia="Times New Roman" w:hAnsi="Times New Roman" w:cs="Times New Roman"/>
          <w:sz w:val="24"/>
          <w:szCs w:val="24"/>
          <w:lang w:eastAsia="ru-RU"/>
        </w:rPr>
      </w:pPr>
      <w:r w:rsidRPr="00384F82">
        <w:rPr>
          <w:rFonts w:ascii="Times New Roman" w:eastAsia="Times New Roman" w:hAnsi="Times New Roman" w:cs="Times New Roman"/>
          <w:sz w:val="24"/>
          <w:szCs w:val="24"/>
          <w:lang w:eastAsia="ru-RU"/>
        </w:rPr>
        <w:t xml:space="preserve">  </w:t>
      </w:r>
    </w:p>
    <w:p w14:paraId="6BED5967" w14:textId="08527D0B" w:rsidR="00E53C29" w:rsidRDefault="00E53C29" w:rsidP="00E53C29">
      <w:pPr>
        <w:spacing w:after="0" w:line="288" w:lineRule="atLeast"/>
        <w:jc w:val="both"/>
        <w:rPr>
          <w:rFonts w:ascii="Times New Roman" w:eastAsia="Times New Roman" w:hAnsi="Times New Roman" w:cs="Times New Roman"/>
          <w:sz w:val="24"/>
          <w:szCs w:val="24"/>
          <w:lang w:eastAsia="ru-RU"/>
        </w:rPr>
      </w:pPr>
    </w:p>
    <w:p w14:paraId="0B8BA767" w14:textId="77777777" w:rsidR="004E37EE" w:rsidRPr="00E53C29" w:rsidRDefault="004E37EE" w:rsidP="00E53C29">
      <w:pPr>
        <w:spacing w:after="0" w:line="288" w:lineRule="atLeast"/>
        <w:jc w:val="both"/>
        <w:rPr>
          <w:rFonts w:ascii="Times New Roman" w:eastAsia="Times New Roman" w:hAnsi="Times New Roman" w:cs="Times New Roman"/>
          <w:sz w:val="24"/>
          <w:szCs w:val="24"/>
          <w:lang w:eastAsia="ru-RU"/>
        </w:rPr>
      </w:pPr>
    </w:p>
    <w:p w14:paraId="07A1CBF3" w14:textId="77777777" w:rsid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6519DF39" w14:textId="77777777" w:rsidR="004E37EE" w:rsidRDefault="004E37EE" w:rsidP="00E53C29">
      <w:pPr>
        <w:spacing w:after="0" w:line="288" w:lineRule="atLeast"/>
        <w:jc w:val="both"/>
        <w:rPr>
          <w:rFonts w:ascii="Times New Roman" w:eastAsia="Times New Roman" w:hAnsi="Times New Roman" w:cs="Times New Roman"/>
          <w:sz w:val="24"/>
          <w:szCs w:val="24"/>
          <w:lang w:eastAsia="ru-RU"/>
        </w:rPr>
      </w:pPr>
    </w:p>
    <w:p w14:paraId="2C958585" w14:textId="77777777" w:rsidR="004E37EE" w:rsidRDefault="004E37EE" w:rsidP="00E53C29">
      <w:pPr>
        <w:spacing w:after="0" w:line="288" w:lineRule="atLeast"/>
        <w:jc w:val="both"/>
        <w:rPr>
          <w:rFonts w:ascii="Times New Roman" w:eastAsia="Times New Roman" w:hAnsi="Times New Roman" w:cs="Times New Roman"/>
          <w:sz w:val="24"/>
          <w:szCs w:val="24"/>
          <w:lang w:eastAsia="ru-RU"/>
        </w:rPr>
      </w:pPr>
    </w:p>
    <w:p w14:paraId="7F3003CC" w14:textId="77777777" w:rsidR="004E37EE" w:rsidRPr="00E53C29" w:rsidRDefault="004E37EE" w:rsidP="00E53C29">
      <w:pPr>
        <w:spacing w:after="0" w:line="288" w:lineRule="atLeast"/>
        <w:jc w:val="both"/>
        <w:rPr>
          <w:rFonts w:ascii="Times New Roman" w:eastAsia="Times New Roman" w:hAnsi="Times New Roman" w:cs="Times New Roman"/>
          <w:sz w:val="24"/>
          <w:szCs w:val="24"/>
          <w:lang w:eastAsia="ru-RU"/>
        </w:rPr>
      </w:pPr>
    </w:p>
    <w:p w14:paraId="700EAA0F" w14:textId="77777777" w:rsid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3637"/>
        <w:gridCol w:w="2190"/>
        <w:gridCol w:w="3480"/>
      </w:tblGrid>
      <w:tr w:rsidR="004E37EE" w:rsidRPr="00993697" w14:paraId="0849BCAB" w14:textId="77777777" w:rsidTr="006A2C00">
        <w:tc>
          <w:tcPr>
            <w:tcW w:w="3637" w:type="dxa"/>
            <w:tcBorders>
              <w:top w:val="nil"/>
              <w:left w:val="nil"/>
              <w:bottom w:val="nil"/>
              <w:right w:val="nil"/>
            </w:tcBorders>
            <w:tcMar>
              <w:top w:w="114" w:type="dxa"/>
              <w:left w:w="28" w:type="dxa"/>
              <w:bottom w:w="114" w:type="dxa"/>
              <w:right w:w="28" w:type="dxa"/>
            </w:tcMar>
          </w:tcPr>
          <w:p w14:paraId="7D9EF283" w14:textId="77777777" w:rsidR="004E37EE" w:rsidRPr="00993697" w:rsidRDefault="004E37EE" w:rsidP="006A2C00">
            <w:pPr>
              <w:pStyle w:val="FORMATTEXT"/>
              <w:spacing w:line="276" w:lineRule="auto"/>
              <w:rPr>
                <w:rFonts w:ascii="Times New Roman" w:hAnsi="Times New Roman" w:cs="Times New Roman"/>
                <w:sz w:val="24"/>
                <w:szCs w:val="24"/>
              </w:rPr>
            </w:pPr>
            <w:r w:rsidRPr="00993697">
              <w:rPr>
                <w:rFonts w:ascii="Times New Roman" w:hAnsi="Times New Roman" w:cs="Times New Roman"/>
                <w:sz w:val="24"/>
                <w:szCs w:val="24"/>
              </w:rPr>
              <w:t xml:space="preserve">От Заказчика: </w:t>
            </w:r>
          </w:p>
        </w:tc>
        <w:tc>
          <w:tcPr>
            <w:tcW w:w="2190" w:type="dxa"/>
            <w:tcBorders>
              <w:top w:val="nil"/>
              <w:left w:val="nil"/>
              <w:bottom w:val="nil"/>
              <w:right w:val="nil"/>
            </w:tcBorders>
            <w:tcMar>
              <w:top w:w="114" w:type="dxa"/>
              <w:left w:w="28" w:type="dxa"/>
              <w:bottom w:w="114" w:type="dxa"/>
              <w:right w:w="28" w:type="dxa"/>
            </w:tcMar>
          </w:tcPr>
          <w:p w14:paraId="55CA8F8A" w14:textId="77777777" w:rsidR="004E37EE" w:rsidRPr="00993697" w:rsidRDefault="004E37EE" w:rsidP="006A2C00">
            <w:pPr>
              <w:pStyle w:val="FORMATTEXT"/>
              <w:spacing w:line="276" w:lineRule="auto"/>
              <w:rPr>
                <w:rFonts w:ascii="Times New Roman" w:hAnsi="Times New Roman" w:cs="Times New Roman"/>
                <w:sz w:val="24"/>
                <w:szCs w:val="24"/>
              </w:rPr>
            </w:pPr>
          </w:p>
        </w:tc>
        <w:tc>
          <w:tcPr>
            <w:tcW w:w="3480" w:type="dxa"/>
            <w:tcBorders>
              <w:top w:val="nil"/>
              <w:left w:val="nil"/>
              <w:bottom w:val="nil"/>
              <w:right w:val="nil"/>
            </w:tcBorders>
            <w:tcMar>
              <w:top w:w="114" w:type="dxa"/>
              <w:left w:w="28" w:type="dxa"/>
              <w:bottom w:w="114" w:type="dxa"/>
              <w:right w:w="28" w:type="dxa"/>
            </w:tcMar>
          </w:tcPr>
          <w:p w14:paraId="56F17607" w14:textId="77777777" w:rsidR="004E37EE" w:rsidRPr="00993697" w:rsidRDefault="004E37EE" w:rsidP="006A2C00">
            <w:pPr>
              <w:pStyle w:val="FORMATTEXT"/>
              <w:spacing w:line="276" w:lineRule="auto"/>
              <w:rPr>
                <w:rFonts w:ascii="Times New Roman" w:hAnsi="Times New Roman" w:cs="Times New Roman"/>
                <w:sz w:val="24"/>
                <w:szCs w:val="24"/>
              </w:rPr>
            </w:pPr>
            <w:r w:rsidRPr="00993697">
              <w:rPr>
                <w:rFonts w:ascii="Times New Roman" w:hAnsi="Times New Roman" w:cs="Times New Roman"/>
                <w:sz w:val="24"/>
                <w:szCs w:val="24"/>
              </w:rPr>
              <w:t xml:space="preserve">От Исполнителя: </w:t>
            </w:r>
          </w:p>
        </w:tc>
      </w:tr>
      <w:tr w:rsidR="004E37EE" w:rsidRPr="00993697" w14:paraId="551A69B3" w14:textId="77777777" w:rsidTr="006A2C00">
        <w:tc>
          <w:tcPr>
            <w:tcW w:w="3637" w:type="dxa"/>
            <w:tcBorders>
              <w:top w:val="nil"/>
              <w:left w:val="nil"/>
              <w:bottom w:val="single" w:sz="6" w:space="0" w:color="auto"/>
              <w:right w:val="nil"/>
            </w:tcBorders>
            <w:tcMar>
              <w:top w:w="114" w:type="dxa"/>
              <w:left w:w="28" w:type="dxa"/>
              <w:bottom w:w="114" w:type="dxa"/>
              <w:right w:w="28" w:type="dxa"/>
            </w:tcMar>
          </w:tcPr>
          <w:p w14:paraId="0FD7A299" w14:textId="77777777" w:rsidR="004E37EE" w:rsidRPr="00993697" w:rsidRDefault="004E37EE" w:rsidP="006A2C00">
            <w:pPr>
              <w:pStyle w:val="FORMATTEXT"/>
              <w:spacing w:line="276" w:lineRule="auto"/>
              <w:rPr>
                <w:rFonts w:ascii="Times New Roman" w:hAnsi="Times New Roman" w:cs="Times New Roman"/>
                <w:sz w:val="24"/>
                <w:szCs w:val="24"/>
              </w:rPr>
            </w:pPr>
          </w:p>
        </w:tc>
        <w:tc>
          <w:tcPr>
            <w:tcW w:w="2190" w:type="dxa"/>
            <w:tcBorders>
              <w:top w:val="nil"/>
              <w:left w:val="nil"/>
              <w:bottom w:val="nil"/>
              <w:right w:val="nil"/>
            </w:tcBorders>
            <w:tcMar>
              <w:top w:w="114" w:type="dxa"/>
              <w:left w:w="28" w:type="dxa"/>
              <w:bottom w:w="114" w:type="dxa"/>
              <w:right w:w="28" w:type="dxa"/>
            </w:tcMar>
          </w:tcPr>
          <w:p w14:paraId="5E857D14" w14:textId="77777777" w:rsidR="004E37EE" w:rsidRPr="00993697" w:rsidRDefault="004E37EE" w:rsidP="006A2C00">
            <w:pPr>
              <w:pStyle w:val="FORMATTEXT"/>
              <w:spacing w:line="276" w:lineRule="auto"/>
              <w:rPr>
                <w:rFonts w:ascii="Times New Roman" w:hAnsi="Times New Roman" w:cs="Times New Roman"/>
                <w:sz w:val="24"/>
                <w:szCs w:val="24"/>
              </w:rPr>
            </w:pPr>
          </w:p>
        </w:tc>
        <w:tc>
          <w:tcPr>
            <w:tcW w:w="3480" w:type="dxa"/>
            <w:tcBorders>
              <w:top w:val="nil"/>
              <w:left w:val="nil"/>
              <w:bottom w:val="single" w:sz="6" w:space="0" w:color="auto"/>
              <w:right w:val="nil"/>
            </w:tcBorders>
            <w:tcMar>
              <w:top w:w="114" w:type="dxa"/>
              <w:left w:w="28" w:type="dxa"/>
              <w:bottom w:w="114" w:type="dxa"/>
              <w:right w:w="28" w:type="dxa"/>
            </w:tcMar>
          </w:tcPr>
          <w:p w14:paraId="421C5CA1" w14:textId="77777777" w:rsidR="004E37EE" w:rsidRPr="00993697" w:rsidRDefault="004E37EE" w:rsidP="006A2C00">
            <w:pPr>
              <w:pStyle w:val="FORMATTEXT"/>
              <w:spacing w:line="276" w:lineRule="auto"/>
              <w:rPr>
                <w:rFonts w:ascii="Times New Roman" w:hAnsi="Times New Roman" w:cs="Times New Roman"/>
                <w:sz w:val="24"/>
                <w:szCs w:val="24"/>
              </w:rPr>
            </w:pPr>
          </w:p>
        </w:tc>
      </w:tr>
      <w:tr w:rsidR="004E37EE" w:rsidRPr="00993697" w14:paraId="38D9409F" w14:textId="77777777" w:rsidTr="006A2C00">
        <w:tc>
          <w:tcPr>
            <w:tcW w:w="3637" w:type="dxa"/>
            <w:tcBorders>
              <w:top w:val="single" w:sz="6" w:space="0" w:color="auto"/>
              <w:left w:val="nil"/>
              <w:bottom w:val="nil"/>
              <w:right w:val="nil"/>
            </w:tcBorders>
            <w:tcMar>
              <w:top w:w="114" w:type="dxa"/>
              <w:left w:w="28" w:type="dxa"/>
              <w:bottom w:w="114" w:type="dxa"/>
              <w:right w:w="28" w:type="dxa"/>
            </w:tcMar>
          </w:tcPr>
          <w:p w14:paraId="7155D05D" w14:textId="77777777" w:rsidR="004E37EE" w:rsidRPr="00993697" w:rsidRDefault="004E37EE" w:rsidP="006A2C00">
            <w:pPr>
              <w:pStyle w:val="FORMATTEXT"/>
              <w:spacing w:line="276" w:lineRule="auto"/>
              <w:rPr>
                <w:rFonts w:ascii="Times New Roman" w:hAnsi="Times New Roman" w:cs="Times New Roman"/>
                <w:sz w:val="24"/>
                <w:szCs w:val="24"/>
              </w:rPr>
            </w:pPr>
            <w:r>
              <w:rPr>
                <w:rFonts w:ascii="Times New Roman" w:hAnsi="Times New Roman" w:cs="Times New Roman"/>
                <w:sz w:val="24"/>
                <w:szCs w:val="24"/>
              </w:rPr>
              <w:lastRenderedPageBreak/>
              <w:t>(подписано ЭП)</w:t>
            </w:r>
            <w:r w:rsidRPr="00993697">
              <w:rPr>
                <w:rFonts w:ascii="Times New Roman" w:hAnsi="Times New Roman" w:cs="Times New Roman"/>
                <w:sz w:val="24"/>
                <w:szCs w:val="24"/>
              </w:rPr>
              <w:t xml:space="preserve"> </w:t>
            </w:r>
          </w:p>
        </w:tc>
        <w:tc>
          <w:tcPr>
            <w:tcW w:w="2190" w:type="dxa"/>
            <w:tcBorders>
              <w:top w:val="nil"/>
              <w:left w:val="nil"/>
              <w:bottom w:val="nil"/>
              <w:right w:val="nil"/>
            </w:tcBorders>
            <w:tcMar>
              <w:top w:w="114" w:type="dxa"/>
              <w:left w:w="28" w:type="dxa"/>
              <w:bottom w:w="114" w:type="dxa"/>
              <w:right w:w="28" w:type="dxa"/>
            </w:tcMar>
          </w:tcPr>
          <w:p w14:paraId="042785E9" w14:textId="77777777" w:rsidR="004E37EE" w:rsidRPr="00993697" w:rsidRDefault="004E37EE" w:rsidP="006A2C00">
            <w:pPr>
              <w:pStyle w:val="FORMATTEXT"/>
              <w:spacing w:line="276" w:lineRule="auto"/>
              <w:rPr>
                <w:rFonts w:ascii="Times New Roman" w:hAnsi="Times New Roman" w:cs="Times New Roman"/>
                <w:sz w:val="24"/>
                <w:szCs w:val="24"/>
              </w:rPr>
            </w:pPr>
          </w:p>
        </w:tc>
        <w:tc>
          <w:tcPr>
            <w:tcW w:w="3480" w:type="dxa"/>
            <w:tcBorders>
              <w:top w:val="single" w:sz="6" w:space="0" w:color="auto"/>
              <w:left w:val="nil"/>
              <w:bottom w:val="nil"/>
              <w:right w:val="nil"/>
            </w:tcBorders>
            <w:tcMar>
              <w:top w:w="114" w:type="dxa"/>
              <w:left w:w="28" w:type="dxa"/>
              <w:bottom w:w="114" w:type="dxa"/>
              <w:right w:w="28" w:type="dxa"/>
            </w:tcMar>
          </w:tcPr>
          <w:p w14:paraId="7B48F483" w14:textId="77777777" w:rsidR="004E37EE" w:rsidRPr="00993697" w:rsidRDefault="004E37EE" w:rsidP="006A2C00">
            <w:pPr>
              <w:pStyle w:val="FORMATTEXT"/>
              <w:spacing w:line="276" w:lineRule="auto"/>
              <w:rPr>
                <w:rFonts w:ascii="Times New Roman" w:hAnsi="Times New Roman" w:cs="Times New Roman"/>
                <w:sz w:val="24"/>
                <w:szCs w:val="24"/>
              </w:rPr>
            </w:pPr>
            <w:r>
              <w:rPr>
                <w:rFonts w:ascii="Times New Roman" w:hAnsi="Times New Roman" w:cs="Times New Roman"/>
                <w:sz w:val="24"/>
                <w:szCs w:val="24"/>
              </w:rPr>
              <w:t>(подписано ЭП)</w:t>
            </w:r>
            <w:r w:rsidRPr="00993697">
              <w:rPr>
                <w:rFonts w:ascii="Times New Roman" w:hAnsi="Times New Roman" w:cs="Times New Roman"/>
                <w:sz w:val="24"/>
                <w:szCs w:val="24"/>
              </w:rPr>
              <w:t xml:space="preserve"> </w:t>
            </w:r>
          </w:p>
        </w:tc>
      </w:tr>
    </w:tbl>
    <w:p w14:paraId="0190F77F" w14:textId="77777777" w:rsidR="004E37EE" w:rsidRDefault="004E37EE" w:rsidP="00E53C29">
      <w:pPr>
        <w:spacing w:after="0" w:line="288" w:lineRule="atLeast"/>
        <w:jc w:val="both"/>
        <w:rPr>
          <w:rFonts w:ascii="Times New Roman" w:eastAsia="Times New Roman" w:hAnsi="Times New Roman" w:cs="Times New Roman"/>
          <w:sz w:val="24"/>
          <w:szCs w:val="24"/>
          <w:lang w:eastAsia="ru-RU"/>
        </w:rPr>
      </w:pPr>
    </w:p>
    <w:p w14:paraId="31736D8C" w14:textId="77777777" w:rsidR="004E37EE" w:rsidRDefault="004E37EE" w:rsidP="00E53C29">
      <w:pPr>
        <w:spacing w:after="0" w:line="288" w:lineRule="atLeast"/>
        <w:jc w:val="both"/>
        <w:rPr>
          <w:rFonts w:ascii="Times New Roman" w:eastAsia="Times New Roman" w:hAnsi="Times New Roman" w:cs="Times New Roman"/>
          <w:sz w:val="24"/>
          <w:szCs w:val="24"/>
          <w:lang w:eastAsia="ru-RU"/>
        </w:rPr>
      </w:pPr>
    </w:p>
    <w:p w14:paraId="343E665C" w14:textId="77777777" w:rsidR="004E37EE" w:rsidRDefault="004E37EE" w:rsidP="00E53C29">
      <w:pPr>
        <w:spacing w:after="0" w:line="288" w:lineRule="atLeast"/>
        <w:jc w:val="both"/>
        <w:rPr>
          <w:rFonts w:ascii="Times New Roman" w:eastAsia="Times New Roman" w:hAnsi="Times New Roman" w:cs="Times New Roman"/>
          <w:sz w:val="24"/>
          <w:szCs w:val="24"/>
          <w:lang w:eastAsia="ru-RU"/>
        </w:rPr>
      </w:pPr>
    </w:p>
    <w:p w14:paraId="58E995E0" w14:textId="77777777" w:rsidR="004E37EE" w:rsidRDefault="004E37EE" w:rsidP="00E53C29">
      <w:pPr>
        <w:spacing w:after="0" w:line="288" w:lineRule="atLeast"/>
        <w:jc w:val="both"/>
        <w:rPr>
          <w:rFonts w:ascii="Times New Roman" w:eastAsia="Times New Roman" w:hAnsi="Times New Roman" w:cs="Times New Roman"/>
          <w:sz w:val="24"/>
          <w:szCs w:val="24"/>
          <w:lang w:eastAsia="ru-RU"/>
        </w:rPr>
      </w:pPr>
    </w:p>
    <w:p w14:paraId="14278849" w14:textId="77777777" w:rsidR="004E37EE" w:rsidRDefault="004E37EE" w:rsidP="00E53C29">
      <w:pPr>
        <w:spacing w:after="0" w:line="288" w:lineRule="atLeast"/>
        <w:jc w:val="both"/>
        <w:rPr>
          <w:rFonts w:ascii="Times New Roman" w:eastAsia="Times New Roman" w:hAnsi="Times New Roman" w:cs="Times New Roman"/>
          <w:sz w:val="24"/>
          <w:szCs w:val="24"/>
          <w:lang w:eastAsia="ru-RU"/>
        </w:rPr>
      </w:pPr>
    </w:p>
    <w:p w14:paraId="684F5E7C" w14:textId="77777777" w:rsidR="003B1343" w:rsidRPr="00E53C29" w:rsidRDefault="003B1343" w:rsidP="00E53C29">
      <w:pPr>
        <w:spacing w:after="0" w:line="288" w:lineRule="atLeast"/>
        <w:jc w:val="both"/>
        <w:rPr>
          <w:rFonts w:ascii="Times New Roman" w:eastAsia="Times New Roman" w:hAnsi="Times New Roman" w:cs="Times New Roman"/>
          <w:sz w:val="24"/>
          <w:szCs w:val="24"/>
          <w:lang w:eastAsia="ru-RU"/>
        </w:rPr>
      </w:pPr>
    </w:p>
    <w:p w14:paraId="1BB8A460"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1586B3F2" w14:textId="77777777" w:rsidR="00E53C29" w:rsidRPr="00E53C29" w:rsidRDefault="00E53C29" w:rsidP="00E53C29">
      <w:pPr>
        <w:spacing w:after="0" w:line="288" w:lineRule="atLeast"/>
        <w:jc w:val="right"/>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Приложение N 2 </w:t>
      </w:r>
    </w:p>
    <w:p w14:paraId="6BB1FFD0" w14:textId="77777777" w:rsidR="00E53C29" w:rsidRDefault="00E53C29" w:rsidP="00E53C29">
      <w:pPr>
        <w:spacing w:after="0" w:line="288" w:lineRule="atLeast"/>
        <w:jc w:val="right"/>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к Контракту </w:t>
      </w:r>
    </w:p>
    <w:p w14:paraId="26AFB18B" w14:textId="77777777" w:rsidR="004E37EE" w:rsidRDefault="004E37EE" w:rsidP="004E37EE">
      <w:pPr>
        <w:spacing w:after="0" w:line="288" w:lineRule="atLeast"/>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от_________</w:t>
      </w:r>
    </w:p>
    <w:p w14:paraId="3D3AF963" w14:textId="3FCBD36D" w:rsidR="004E37EE" w:rsidRPr="00E53C29" w:rsidRDefault="004E37EE" w:rsidP="004E37EE">
      <w:pPr>
        <w:spacing w:after="0" w:line="288" w:lineRule="atLeast"/>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8C2A80">
        <w:rPr>
          <w:rFonts w:ascii="Times New Roman" w:eastAsia="Times New Roman" w:hAnsi="Times New Roman" w:cs="Times New Roman"/>
          <w:sz w:val="24"/>
          <w:szCs w:val="24"/>
          <w:lang w:eastAsia="ru-RU"/>
        </w:rPr>
        <w:t>__________</w:t>
      </w:r>
    </w:p>
    <w:p w14:paraId="1A7E2747" w14:textId="77777777" w:rsidR="004E37EE" w:rsidRPr="00E53C29" w:rsidRDefault="004E37EE" w:rsidP="00E53C29">
      <w:pPr>
        <w:spacing w:after="0" w:line="288" w:lineRule="atLeast"/>
        <w:jc w:val="right"/>
        <w:rPr>
          <w:rFonts w:ascii="Times New Roman" w:eastAsia="Times New Roman" w:hAnsi="Times New Roman" w:cs="Times New Roman"/>
          <w:sz w:val="24"/>
          <w:szCs w:val="24"/>
          <w:lang w:eastAsia="ru-RU"/>
        </w:rPr>
      </w:pPr>
    </w:p>
    <w:p w14:paraId="74B5A03D"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E53C29" w:rsidRPr="00E53C29" w14:paraId="2DA0BFDF" w14:textId="77777777" w:rsidTr="00E53C29">
        <w:tc>
          <w:tcPr>
            <w:tcW w:w="0" w:type="auto"/>
            <w:hideMark/>
          </w:tcPr>
          <w:p w14:paraId="76D12F01" w14:textId="77777777" w:rsidR="00E53C29" w:rsidRPr="004E37EE" w:rsidRDefault="00E53C29" w:rsidP="00E53C29">
            <w:pPr>
              <w:spacing w:after="0" w:line="240" w:lineRule="auto"/>
              <w:jc w:val="center"/>
              <w:rPr>
                <w:rFonts w:ascii="Times New Roman" w:eastAsia="Times New Roman" w:hAnsi="Times New Roman" w:cs="Times New Roman"/>
                <w:sz w:val="24"/>
                <w:szCs w:val="24"/>
                <w:lang w:eastAsia="ru-RU"/>
              </w:rPr>
            </w:pPr>
            <w:bookmarkStart w:id="38" w:name="p848"/>
            <w:bookmarkEnd w:id="38"/>
            <w:r w:rsidRPr="004E37EE">
              <w:rPr>
                <w:rFonts w:ascii="Times New Roman" w:eastAsia="Times New Roman" w:hAnsi="Times New Roman" w:cs="Times New Roman"/>
                <w:b/>
                <w:bCs/>
                <w:sz w:val="24"/>
                <w:szCs w:val="24"/>
                <w:lang w:eastAsia="ru-RU"/>
              </w:rPr>
              <w:t>Расчет цены ока</w:t>
            </w:r>
            <w:r w:rsidR="004E37EE">
              <w:rPr>
                <w:rFonts w:ascii="Times New Roman" w:eastAsia="Times New Roman" w:hAnsi="Times New Roman" w:cs="Times New Roman"/>
                <w:b/>
                <w:bCs/>
                <w:sz w:val="24"/>
                <w:szCs w:val="24"/>
                <w:lang w:eastAsia="ru-RU"/>
              </w:rPr>
              <w:t>зываемых услуг</w:t>
            </w:r>
          </w:p>
          <w:p w14:paraId="52053A77" w14:textId="11D113C6" w:rsidR="00E53C29" w:rsidRPr="004E37EE" w:rsidRDefault="00E53C29" w:rsidP="004E37EE">
            <w:pPr>
              <w:spacing w:after="0" w:line="240" w:lineRule="auto"/>
              <w:jc w:val="center"/>
              <w:rPr>
                <w:rFonts w:ascii="Times New Roman" w:eastAsia="Times New Roman" w:hAnsi="Times New Roman" w:cs="Times New Roman"/>
                <w:i/>
                <w:sz w:val="19"/>
                <w:szCs w:val="19"/>
                <w:lang w:eastAsia="ru-RU"/>
              </w:rPr>
            </w:pPr>
          </w:p>
        </w:tc>
      </w:tr>
    </w:tbl>
    <w:p w14:paraId="0AEDA349"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tbl>
      <w:tblPr>
        <w:tblW w:w="9000" w:type="dxa"/>
        <w:tblInd w:w="15" w:type="dxa"/>
        <w:tblCellMar>
          <w:left w:w="0" w:type="dxa"/>
          <w:right w:w="0" w:type="dxa"/>
        </w:tblCellMar>
        <w:tblLook w:val="04A0" w:firstRow="1" w:lastRow="0" w:firstColumn="1" w:lastColumn="0" w:noHBand="0" w:noVBand="1"/>
      </w:tblPr>
      <w:tblGrid>
        <w:gridCol w:w="290"/>
        <w:gridCol w:w="3982"/>
        <w:gridCol w:w="938"/>
        <w:gridCol w:w="1140"/>
        <w:gridCol w:w="1383"/>
        <w:gridCol w:w="1267"/>
      </w:tblGrid>
      <w:tr w:rsidR="00E53C29" w:rsidRPr="00E53C29" w14:paraId="670EB7A1" w14:textId="77777777" w:rsidTr="00E53C29">
        <w:tc>
          <w:tcPr>
            <w:tcW w:w="0" w:type="auto"/>
            <w:tcBorders>
              <w:top w:val="single" w:sz="6" w:space="0" w:color="000000"/>
              <w:left w:val="single" w:sz="6" w:space="0" w:color="000000"/>
              <w:bottom w:val="single" w:sz="6" w:space="0" w:color="000000"/>
              <w:right w:val="single" w:sz="6" w:space="0" w:color="000000"/>
            </w:tcBorders>
            <w:hideMark/>
          </w:tcPr>
          <w:p w14:paraId="599DCFC1" w14:textId="77777777" w:rsidR="00E53C29" w:rsidRPr="00E53C29" w:rsidRDefault="00E53C29" w:rsidP="00E53C29">
            <w:pPr>
              <w:spacing w:after="0" w:line="240" w:lineRule="auto"/>
              <w:jc w:val="center"/>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16380DB6" w14:textId="77777777" w:rsidR="00E53C29" w:rsidRPr="00E53C29" w:rsidRDefault="00E53C29" w:rsidP="00E53C29">
            <w:pPr>
              <w:spacing w:after="0" w:line="240" w:lineRule="auto"/>
              <w:jc w:val="center"/>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Наименование услуги </w:t>
            </w:r>
          </w:p>
        </w:tc>
        <w:tc>
          <w:tcPr>
            <w:tcW w:w="0" w:type="auto"/>
            <w:tcBorders>
              <w:top w:val="single" w:sz="6" w:space="0" w:color="000000"/>
              <w:left w:val="single" w:sz="6" w:space="0" w:color="000000"/>
              <w:bottom w:val="single" w:sz="6" w:space="0" w:color="000000"/>
              <w:right w:val="single" w:sz="6" w:space="0" w:color="000000"/>
            </w:tcBorders>
            <w:hideMark/>
          </w:tcPr>
          <w:p w14:paraId="7F72B67C" w14:textId="77777777" w:rsidR="00E53C29" w:rsidRPr="00E53C29" w:rsidRDefault="00E53C29" w:rsidP="005E3BAD">
            <w:pPr>
              <w:spacing w:after="0" w:line="240" w:lineRule="auto"/>
              <w:jc w:val="center"/>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Единица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6ECFBC2A" w14:textId="77777777" w:rsidR="00E53C29" w:rsidRPr="00E53C29" w:rsidRDefault="00E53C29" w:rsidP="005E3BAD">
            <w:pPr>
              <w:spacing w:after="0" w:line="240" w:lineRule="auto"/>
              <w:jc w:val="center"/>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Количество в единицах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327280AF" w14:textId="77777777" w:rsidR="00E53C29" w:rsidRPr="00E53C29" w:rsidRDefault="00E53C29" w:rsidP="00E53C29">
            <w:pPr>
              <w:spacing w:after="0" w:line="240" w:lineRule="auto"/>
              <w:jc w:val="center"/>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Цена за единицу измерения, руб. (включая НДС) (если облагается НДС) </w:t>
            </w:r>
          </w:p>
        </w:tc>
        <w:tc>
          <w:tcPr>
            <w:tcW w:w="0" w:type="auto"/>
            <w:tcBorders>
              <w:top w:val="single" w:sz="6" w:space="0" w:color="000000"/>
              <w:left w:val="single" w:sz="6" w:space="0" w:color="000000"/>
              <w:bottom w:val="single" w:sz="6" w:space="0" w:color="000000"/>
              <w:right w:val="single" w:sz="6" w:space="0" w:color="000000"/>
            </w:tcBorders>
            <w:hideMark/>
          </w:tcPr>
          <w:p w14:paraId="6DBF82ED" w14:textId="77777777" w:rsidR="00E53C29" w:rsidRPr="00E53C29" w:rsidRDefault="00E53C29" w:rsidP="005E3BAD">
            <w:pPr>
              <w:spacing w:after="0" w:line="240" w:lineRule="auto"/>
              <w:jc w:val="center"/>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Цена контракта, руб. (включая НДС) (если облагается НДС) </w:t>
            </w:r>
          </w:p>
        </w:tc>
      </w:tr>
      <w:tr w:rsidR="00E53C29" w:rsidRPr="00E53C29" w14:paraId="3415EEE0" w14:textId="77777777" w:rsidTr="00E53C29">
        <w:tc>
          <w:tcPr>
            <w:tcW w:w="0" w:type="auto"/>
            <w:tcBorders>
              <w:top w:val="single" w:sz="6" w:space="0" w:color="000000"/>
              <w:left w:val="single" w:sz="6" w:space="0" w:color="000000"/>
              <w:bottom w:val="single" w:sz="6" w:space="0" w:color="000000"/>
              <w:right w:val="single" w:sz="6" w:space="0" w:color="000000"/>
            </w:tcBorders>
            <w:hideMark/>
          </w:tcPr>
          <w:p w14:paraId="3AA78D4E" w14:textId="77777777" w:rsidR="00E53C29" w:rsidRPr="00E53C29" w:rsidRDefault="00E53C29" w:rsidP="00E53C29">
            <w:pPr>
              <w:spacing w:after="0" w:line="240" w:lineRule="auto"/>
              <w:jc w:val="center"/>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48E4BFCE" w14:textId="77777777" w:rsidR="00E53C29" w:rsidRPr="00E53C29" w:rsidRDefault="00E53C29" w:rsidP="00E53C29">
            <w:pPr>
              <w:spacing w:after="0" w:line="240" w:lineRule="auto"/>
              <w:jc w:val="center"/>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0A9F0CD8" w14:textId="77777777" w:rsidR="00E53C29" w:rsidRPr="00E53C29" w:rsidRDefault="00E53C29" w:rsidP="00E53C29">
            <w:pPr>
              <w:spacing w:after="0" w:line="240" w:lineRule="auto"/>
              <w:jc w:val="center"/>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12BC6721" w14:textId="77777777" w:rsidR="00E53C29" w:rsidRPr="00E53C29" w:rsidRDefault="00E53C29" w:rsidP="00E53C29">
            <w:pPr>
              <w:spacing w:after="0" w:line="240" w:lineRule="auto"/>
              <w:jc w:val="center"/>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14:paraId="60CD1A5A" w14:textId="77777777" w:rsidR="00E53C29" w:rsidRPr="00E53C29" w:rsidRDefault="00E53C29" w:rsidP="00E53C29">
            <w:pPr>
              <w:spacing w:after="0" w:line="240" w:lineRule="auto"/>
              <w:jc w:val="center"/>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5 </w:t>
            </w:r>
          </w:p>
        </w:tc>
        <w:tc>
          <w:tcPr>
            <w:tcW w:w="0" w:type="auto"/>
            <w:tcBorders>
              <w:top w:val="single" w:sz="6" w:space="0" w:color="000000"/>
              <w:left w:val="single" w:sz="6" w:space="0" w:color="000000"/>
              <w:bottom w:val="single" w:sz="6" w:space="0" w:color="000000"/>
              <w:right w:val="single" w:sz="6" w:space="0" w:color="000000"/>
            </w:tcBorders>
            <w:hideMark/>
          </w:tcPr>
          <w:p w14:paraId="3778E5D5" w14:textId="77777777" w:rsidR="00E53C29" w:rsidRPr="00E53C29" w:rsidRDefault="00E53C29" w:rsidP="00E53C29">
            <w:pPr>
              <w:spacing w:after="0" w:line="240" w:lineRule="auto"/>
              <w:jc w:val="center"/>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6 </w:t>
            </w:r>
          </w:p>
        </w:tc>
      </w:tr>
      <w:tr w:rsidR="00E53C29" w:rsidRPr="00E53C29" w14:paraId="3EB87589" w14:textId="77777777" w:rsidTr="00E53C29">
        <w:tc>
          <w:tcPr>
            <w:tcW w:w="0" w:type="auto"/>
            <w:tcBorders>
              <w:top w:val="single" w:sz="6" w:space="0" w:color="000000"/>
              <w:left w:val="single" w:sz="6" w:space="0" w:color="000000"/>
              <w:bottom w:val="single" w:sz="6" w:space="0" w:color="000000"/>
              <w:right w:val="single" w:sz="6" w:space="0" w:color="000000"/>
            </w:tcBorders>
            <w:hideMark/>
          </w:tcPr>
          <w:p w14:paraId="4879E0B0" w14:textId="6238FBEF" w:rsidR="00E53C29" w:rsidRPr="00E53C29" w:rsidRDefault="00E53C29" w:rsidP="00E53C29">
            <w:pPr>
              <w:spacing w:after="0" w:line="288" w:lineRule="atLeast"/>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  </w:t>
            </w:r>
            <w:r w:rsidR="00384F82">
              <w:rPr>
                <w:rFonts w:ascii="Times New Roman" w:eastAsia="Times New Roman" w:hAnsi="Times New Roman" w:cs="Times New Roman"/>
                <w:sz w:val="19"/>
                <w:szCs w:val="19"/>
                <w:lang w:eastAsia="ru-RU"/>
              </w:rPr>
              <w:t>1</w:t>
            </w:r>
          </w:p>
        </w:tc>
        <w:tc>
          <w:tcPr>
            <w:tcW w:w="0" w:type="auto"/>
            <w:tcBorders>
              <w:top w:val="single" w:sz="6" w:space="0" w:color="000000"/>
              <w:left w:val="single" w:sz="6" w:space="0" w:color="000000"/>
              <w:bottom w:val="single" w:sz="6" w:space="0" w:color="000000"/>
              <w:right w:val="single" w:sz="6" w:space="0" w:color="000000"/>
            </w:tcBorders>
            <w:hideMark/>
          </w:tcPr>
          <w:p w14:paraId="06ADAD90" w14:textId="5E8F95A1" w:rsidR="00E53C29" w:rsidRPr="00E53C29" w:rsidRDefault="008C2A80" w:rsidP="00E53C29">
            <w:pPr>
              <w:spacing w:after="0" w:line="288" w:lineRule="atLeast"/>
              <w:rPr>
                <w:rFonts w:ascii="Times New Roman" w:eastAsia="Times New Roman" w:hAnsi="Times New Roman" w:cs="Times New Roman"/>
                <w:sz w:val="19"/>
                <w:szCs w:val="19"/>
                <w:lang w:eastAsia="ru-RU"/>
              </w:rPr>
            </w:pPr>
            <w:r w:rsidRPr="008C2A80">
              <w:rPr>
                <w:rFonts w:ascii="Times New Roman" w:eastAsia="Times New Roman" w:hAnsi="Times New Roman" w:cs="Times New Roman"/>
                <w:sz w:val="19"/>
                <w:szCs w:val="19"/>
                <w:lang w:eastAsia="ru-RU"/>
              </w:rPr>
              <w:t>Оказание услуг по техническому обслуживанию комплексных систем обеспечения безопасности в государственных учреждениях из числа объектов социальной инфраструктуры, подведомственных администрации Московского района Санкт-Петербурга (по адресу: г. Санкт-Петербург, ул. Меридианная, дом 6, к.1, стр. 1) в 2026 году</w:t>
            </w:r>
          </w:p>
        </w:tc>
        <w:tc>
          <w:tcPr>
            <w:tcW w:w="0" w:type="auto"/>
            <w:tcBorders>
              <w:top w:val="single" w:sz="6" w:space="0" w:color="000000"/>
              <w:left w:val="single" w:sz="6" w:space="0" w:color="000000"/>
              <w:bottom w:val="single" w:sz="6" w:space="0" w:color="000000"/>
              <w:right w:val="single" w:sz="6" w:space="0" w:color="000000"/>
            </w:tcBorders>
            <w:hideMark/>
          </w:tcPr>
          <w:p w14:paraId="4FE816D2" w14:textId="3C60ABE2" w:rsidR="00E53C29" w:rsidRPr="00E53C29" w:rsidRDefault="00E53C29" w:rsidP="00E53C29">
            <w:pPr>
              <w:spacing w:after="0" w:line="288" w:lineRule="atLeast"/>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w:t>
            </w:r>
            <w:r w:rsidR="008E7FE9">
              <w:rPr>
                <w:rFonts w:ascii="Times New Roman" w:hAnsi="Times New Roman" w:cs="Times New Roman"/>
              </w:rPr>
              <w:t>Месяц</w:t>
            </w:r>
          </w:p>
        </w:tc>
        <w:tc>
          <w:tcPr>
            <w:tcW w:w="0" w:type="auto"/>
            <w:tcBorders>
              <w:top w:val="single" w:sz="6" w:space="0" w:color="000000"/>
              <w:left w:val="single" w:sz="6" w:space="0" w:color="000000"/>
              <w:bottom w:val="single" w:sz="6" w:space="0" w:color="000000"/>
              <w:right w:val="single" w:sz="6" w:space="0" w:color="000000"/>
            </w:tcBorders>
            <w:hideMark/>
          </w:tcPr>
          <w:p w14:paraId="15C06842" w14:textId="5F6F968A" w:rsidR="00E53C29" w:rsidRPr="00E53C29" w:rsidRDefault="00E53C29" w:rsidP="00E53C29">
            <w:pPr>
              <w:spacing w:after="0" w:line="288" w:lineRule="atLeast"/>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w:t>
            </w:r>
            <w:r w:rsidR="008C2A80">
              <w:rPr>
                <w:rFonts w:ascii="Times New Roman" w:eastAsia="Times New Roman" w:hAnsi="Times New Roman" w:cs="Times New Roman"/>
                <w:sz w:val="19"/>
                <w:szCs w:val="19"/>
                <w:lang w:eastAsia="ru-RU"/>
              </w:rPr>
              <w:t>6</w:t>
            </w:r>
          </w:p>
        </w:tc>
        <w:tc>
          <w:tcPr>
            <w:tcW w:w="0" w:type="auto"/>
            <w:tcBorders>
              <w:top w:val="single" w:sz="6" w:space="0" w:color="000000"/>
              <w:left w:val="single" w:sz="6" w:space="0" w:color="000000"/>
              <w:bottom w:val="single" w:sz="6" w:space="0" w:color="000000"/>
              <w:right w:val="single" w:sz="6" w:space="0" w:color="000000"/>
            </w:tcBorders>
            <w:hideMark/>
          </w:tcPr>
          <w:p w14:paraId="116C6A05" w14:textId="77777777" w:rsidR="00E53C29" w:rsidRPr="00E53C29" w:rsidRDefault="00E53C29" w:rsidP="00E53C29">
            <w:pPr>
              <w:spacing w:after="0" w:line="288" w:lineRule="atLeast"/>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72C0495" w14:textId="77777777" w:rsidR="00E53C29" w:rsidRPr="00E53C29" w:rsidRDefault="00E53C29" w:rsidP="00E53C29">
            <w:pPr>
              <w:spacing w:after="0" w:line="288" w:lineRule="atLeast"/>
              <w:rPr>
                <w:rFonts w:ascii="Times New Roman" w:eastAsia="Times New Roman" w:hAnsi="Times New Roman" w:cs="Times New Roman"/>
                <w:sz w:val="19"/>
                <w:szCs w:val="19"/>
                <w:lang w:eastAsia="ru-RU"/>
              </w:rPr>
            </w:pPr>
            <w:r w:rsidRPr="00E53C29">
              <w:rPr>
                <w:rFonts w:ascii="Times New Roman" w:eastAsia="Times New Roman" w:hAnsi="Times New Roman" w:cs="Times New Roman"/>
                <w:sz w:val="19"/>
                <w:szCs w:val="19"/>
                <w:lang w:eastAsia="ru-RU"/>
              </w:rPr>
              <w:t xml:space="preserve">  </w:t>
            </w:r>
          </w:p>
        </w:tc>
      </w:tr>
    </w:tbl>
    <w:p w14:paraId="4581E575"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234C876E"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49F45D34" w14:textId="77777777" w:rsidR="004E37EE"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3637"/>
        <w:gridCol w:w="2190"/>
        <w:gridCol w:w="3480"/>
      </w:tblGrid>
      <w:tr w:rsidR="004E37EE" w:rsidRPr="00993697" w14:paraId="4DC16F59" w14:textId="77777777" w:rsidTr="006A2C00">
        <w:tc>
          <w:tcPr>
            <w:tcW w:w="3637" w:type="dxa"/>
            <w:tcBorders>
              <w:top w:val="nil"/>
              <w:left w:val="nil"/>
              <w:bottom w:val="nil"/>
              <w:right w:val="nil"/>
            </w:tcBorders>
            <w:tcMar>
              <w:top w:w="114" w:type="dxa"/>
              <w:left w:w="28" w:type="dxa"/>
              <w:bottom w:w="114" w:type="dxa"/>
              <w:right w:w="28" w:type="dxa"/>
            </w:tcMar>
          </w:tcPr>
          <w:p w14:paraId="3EA8705A" w14:textId="77777777" w:rsidR="004E37EE" w:rsidRPr="00993697" w:rsidRDefault="004E37EE" w:rsidP="006A2C00">
            <w:pPr>
              <w:pStyle w:val="FORMATTEXT"/>
              <w:spacing w:line="276" w:lineRule="auto"/>
              <w:rPr>
                <w:rFonts w:ascii="Times New Roman" w:hAnsi="Times New Roman" w:cs="Times New Roman"/>
                <w:sz w:val="24"/>
                <w:szCs w:val="24"/>
              </w:rPr>
            </w:pPr>
            <w:r w:rsidRPr="00993697">
              <w:rPr>
                <w:rFonts w:ascii="Times New Roman" w:hAnsi="Times New Roman" w:cs="Times New Roman"/>
                <w:sz w:val="24"/>
                <w:szCs w:val="24"/>
              </w:rPr>
              <w:t xml:space="preserve">От Заказчика: </w:t>
            </w:r>
          </w:p>
        </w:tc>
        <w:tc>
          <w:tcPr>
            <w:tcW w:w="2190" w:type="dxa"/>
            <w:tcBorders>
              <w:top w:val="nil"/>
              <w:left w:val="nil"/>
              <w:bottom w:val="nil"/>
              <w:right w:val="nil"/>
            </w:tcBorders>
            <w:tcMar>
              <w:top w:w="114" w:type="dxa"/>
              <w:left w:w="28" w:type="dxa"/>
              <w:bottom w:w="114" w:type="dxa"/>
              <w:right w:w="28" w:type="dxa"/>
            </w:tcMar>
          </w:tcPr>
          <w:p w14:paraId="5EEB0C14" w14:textId="77777777" w:rsidR="004E37EE" w:rsidRPr="00993697" w:rsidRDefault="004E37EE" w:rsidP="006A2C00">
            <w:pPr>
              <w:pStyle w:val="FORMATTEXT"/>
              <w:spacing w:line="276" w:lineRule="auto"/>
              <w:rPr>
                <w:rFonts w:ascii="Times New Roman" w:hAnsi="Times New Roman" w:cs="Times New Roman"/>
                <w:sz w:val="24"/>
                <w:szCs w:val="24"/>
              </w:rPr>
            </w:pPr>
          </w:p>
        </w:tc>
        <w:tc>
          <w:tcPr>
            <w:tcW w:w="3480" w:type="dxa"/>
            <w:tcBorders>
              <w:top w:val="nil"/>
              <w:left w:val="nil"/>
              <w:bottom w:val="nil"/>
              <w:right w:val="nil"/>
            </w:tcBorders>
            <w:tcMar>
              <w:top w:w="114" w:type="dxa"/>
              <w:left w:w="28" w:type="dxa"/>
              <w:bottom w:w="114" w:type="dxa"/>
              <w:right w:w="28" w:type="dxa"/>
            </w:tcMar>
          </w:tcPr>
          <w:p w14:paraId="7A3B3DDE" w14:textId="77777777" w:rsidR="004E37EE" w:rsidRPr="00993697" w:rsidRDefault="004E37EE" w:rsidP="006A2C00">
            <w:pPr>
              <w:pStyle w:val="FORMATTEXT"/>
              <w:spacing w:line="276" w:lineRule="auto"/>
              <w:rPr>
                <w:rFonts w:ascii="Times New Roman" w:hAnsi="Times New Roman" w:cs="Times New Roman"/>
                <w:sz w:val="24"/>
                <w:szCs w:val="24"/>
              </w:rPr>
            </w:pPr>
            <w:r w:rsidRPr="00993697">
              <w:rPr>
                <w:rFonts w:ascii="Times New Roman" w:hAnsi="Times New Roman" w:cs="Times New Roman"/>
                <w:sz w:val="24"/>
                <w:szCs w:val="24"/>
              </w:rPr>
              <w:t xml:space="preserve">От Исполнителя: </w:t>
            </w:r>
          </w:p>
        </w:tc>
      </w:tr>
      <w:tr w:rsidR="004E37EE" w:rsidRPr="00993697" w14:paraId="0E8ED743" w14:textId="77777777" w:rsidTr="006A2C00">
        <w:tc>
          <w:tcPr>
            <w:tcW w:w="3637" w:type="dxa"/>
            <w:tcBorders>
              <w:top w:val="nil"/>
              <w:left w:val="nil"/>
              <w:bottom w:val="single" w:sz="6" w:space="0" w:color="auto"/>
              <w:right w:val="nil"/>
            </w:tcBorders>
            <w:tcMar>
              <w:top w:w="114" w:type="dxa"/>
              <w:left w:w="28" w:type="dxa"/>
              <w:bottom w:w="114" w:type="dxa"/>
              <w:right w:w="28" w:type="dxa"/>
            </w:tcMar>
          </w:tcPr>
          <w:p w14:paraId="10D9935C" w14:textId="77777777" w:rsidR="004E37EE" w:rsidRPr="00993697" w:rsidRDefault="004E37EE" w:rsidP="006A2C00">
            <w:pPr>
              <w:pStyle w:val="FORMATTEXT"/>
              <w:spacing w:line="276" w:lineRule="auto"/>
              <w:rPr>
                <w:rFonts w:ascii="Times New Roman" w:hAnsi="Times New Roman" w:cs="Times New Roman"/>
                <w:sz w:val="24"/>
                <w:szCs w:val="24"/>
              </w:rPr>
            </w:pPr>
          </w:p>
        </w:tc>
        <w:tc>
          <w:tcPr>
            <w:tcW w:w="2190" w:type="dxa"/>
            <w:tcBorders>
              <w:top w:val="nil"/>
              <w:left w:val="nil"/>
              <w:bottom w:val="nil"/>
              <w:right w:val="nil"/>
            </w:tcBorders>
            <w:tcMar>
              <w:top w:w="114" w:type="dxa"/>
              <w:left w:w="28" w:type="dxa"/>
              <w:bottom w:w="114" w:type="dxa"/>
              <w:right w:w="28" w:type="dxa"/>
            </w:tcMar>
          </w:tcPr>
          <w:p w14:paraId="05F6E4BA" w14:textId="77777777" w:rsidR="004E37EE" w:rsidRPr="00993697" w:rsidRDefault="004E37EE" w:rsidP="006A2C00">
            <w:pPr>
              <w:pStyle w:val="FORMATTEXT"/>
              <w:spacing w:line="276" w:lineRule="auto"/>
              <w:rPr>
                <w:rFonts w:ascii="Times New Roman" w:hAnsi="Times New Roman" w:cs="Times New Roman"/>
                <w:sz w:val="24"/>
                <w:szCs w:val="24"/>
              </w:rPr>
            </w:pPr>
          </w:p>
        </w:tc>
        <w:tc>
          <w:tcPr>
            <w:tcW w:w="3480" w:type="dxa"/>
            <w:tcBorders>
              <w:top w:val="nil"/>
              <w:left w:val="nil"/>
              <w:bottom w:val="single" w:sz="6" w:space="0" w:color="auto"/>
              <w:right w:val="nil"/>
            </w:tcBorders>
            <w:tcMar>
              <w:top w:w="114" w:type="dxa"/>
              <w:left w:w="28" w:type="dxa"/>
              <w:bottom w:w="114" w:type="dxa"/>
              <w:right w:w="28" w:type="dxa"/>
            </w:tcMar>
          </w:tcPr>
          <w:p w14:paraId="6BB15ECD" w14:textId="77777777" w:rsidR="004E37EE" w:rsidRPr="00993697" w:rsidRDefault="004E37EE" w:rsidP="006A2C00">
            <w:pPr>
              <w:pStyle w:val="FORMATTEXT"/>
              <w:spacing w:line="276" w:lineRule="auto"/>
              <w:rPr>
                <w:rFonts w:ascii="Times New Roman" w:hAnsi="Times New Roman" w:cs="Times New Roman"/>
                <w:sz w:val="24"/>
                <w:szCs w:val="24"/>
              </w:rPr>
            </w:pPr>
          </w:p>
        </w:tc>
      </w:tr>
      <w:tr w:rsidR="004E37EE" w:rsidRPr="00993697" w14:paraId="527C6B68" w14:textId="77777777" w:rsidTr="006A2C00">
        <w:tc>
          <w:tcPr>
            <w:tcW w:w="3637" w:type="dxa"/>
            <w:tcBorders>
              <w:top w:val="single" w:sz="6" w:space="0" w:color="auto"/>
              <w:left w:val="nil"/>
              <w:bottom w:val="nil"/>
              <w:right w:val="nil"/>
            </w:tcBorders>
            <w:tcMar>
              <w:top w:w="114" w:type="dxa"/>
              <w:left w:w="28" w:type="dxa"/>
              <w:bottom w:w="114" w:type="dxa"/>
              <w:right w:w="28" w:type="dxa"/>
            </w:tcMar>
          </w:tcPr>
          <w:p w14:paraId="18E4D153" w14:textId="77777777" w:rsidR="004E37EE" w:rsidRPr="00993697" w:rsidRDefault="004E37EE" w:rsidP="004E37EE">
            <w:pPr>
              <w:pStyle w:val="FORMATTEXT"/>
              <w:spacing w:line="276" w:lineRule="auto"/>
              <w:rPr>
                <w:rFonts w:ascii="Times New Roman" w:hAnsi="Times New Roman" w:cs="Times New Roman"/>
                <w:sz w:val="24"/>
                <w:szCs w:val="24"/>
              </w:rPr>
            </w:pPr>
            <w:r>
              <w:rPr>
                <w:rFonts w:ascii="Times New Roman" w:hAnsi="Times New Roman" w:cs="Times New Roman"/>
                <w:sz w:val="24"/>
                <w:szCs w:val="24"/>
              </w:rPr>
              <w:t>(подписано ЭП)</w:t>
            </w:r>
            <w:r w:rsidRPr="00993697">
              <w:rPr>
                <w:rFonts w:ascii="Times New Roman" w:hAnsi="Times New Roman" w:cs="Times New Roman"/>
                <w:sz w:val="24"/>
                <w:szCs w:val="24"/>
              </w:rPr>
              <w:t xml:space="preserve"> </w:t>
            </w:r>
          </w:p>
        </w:tc>
        <w:tc>
          <w:tcPr>
            <w:tcW w:w="2190" w:type="dxa"/>
            <w:tcBorders>
              <w:top w:val="nil"/>
              <w:left w:val="nil"/>
              <w:bottom w:val="nil"/>
              <w:right w:val="nil"/>
            </w:tcBorders>
            <w:tcMar>
              <w:top w:w="114" w:type="dxa"/>
              <w:left w:w="28" w:type="dxa"/>
              <w:bottom w:w="114" w:type="dxa"/>
              <w:right w:w="28" w:type="dxa"/>
            </w:tcMar>
          </w:tcPr>
          <w:p w14:paraId="1D3F2888" w14:textId="77777777" w:rsidR="004E37EE" w:rsidRPr="00993697" w:rsidRDefault="004E37EE" w:rsidP="006A2C00">
            <w:pPr>
              <w:pStyle w:val="FORMATTEXT"/>
              <w:spacing w:line="276" w:lineRule="auto"/>
              <w:rPr>
                <w:rFonts w:ascii="Times New Roman" w:hAnsi="Times New Roman" w:cs="Times New Roman"/>
                <w:sz w:val="24"/>
                <w:szCs w:val="24"/>
              </w:rPr>
            </w:pPr>
          </w:p>
        </w:tc>
        <w:tc>
          <w:tcPr>
            <w:tcW w:w="3480" w:type="dxa"/>
            <w:tcBorders>
              <w:top w:val="single" w:sz="6" w:space="0" w:color="auto"/>
              <w:left w:val="nil"/>
              <w:bottom w:val="nil"/>
              <w:right w:val="nil"/>
            </w:tcBorders>
            <w:tcMar>
              <w:top w:w="114" w:type="dxa"/>
              <w:left w:w="28" w:type="dxa"/>
              <w:bottom w:w="114" w:type="dxa"/>
              <w:right w:w="28" w:type="dxa"/>
            </w:tcMar>
          </w:tcPr>
          <w:p w14:paraId="1B02B8E8" w14:textId="77777777" w:rsidR="004E37EE" w:rsidRPr="00993697" w:rsidRDefault="004E37EE" w:rsidP="006A2C00">
            <w:pPr>
              <w:pStyle w:val="FORMATTEXT"/>
              <w:spacing w:line="276" w:lineRule="auto"/>
              <w:rPr>
                <w:rFonts w:ascii="Times New Roman" w:hAnsi="Times New Roman" w:cs="Times New Roman"/>
                <w:sz w:val="24"/>
                <w:szCs w:val="24"/>
              </w:rPr>
            </w:pPr>
            <w:r>
              <w:rPr>
                <w:rFonts w:ascii="Times New Roman" w:hAnsi="Times New Roman" w:cs="Times New Roman"/>
                <w:sz w:val="24"/>
                <w:szCs w:val="24"/>
              </w:rPr>
              <w:t>(подписано ЭП)</w:t>
            </w:r>
            <w:r w:rsidRPr="00993697">
              <w:rPr>
                <w:rFonts w:ascii="Times New Roman" w:hAnsi="Times New Roman" w:cs="Times New Roman"/>
                <w:sz w:val="24"/>
                <w:szCs w:val="24"/>
              </w:rPr>
              <w:t xml:space="preserve"> </w:t>
            </w:r>
          </w:p>
        </w:tc>
      </w:tr>
    </w:tbl>
    <w:p w14:paraId="0A31476E"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p>
    <w:p w14:paraId="1F8E07DA"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26CFF536" w14:textId="77777777" w:rsidR="00E53C29" w:rsidRPr="00E53C29" w:rsidRDefault="00E53C29" w:rsidP="00E53C29">
      <w:pPr>
        <w:spacing w:after="0" w:line="288" w:lineRule="atLeast"/>
        <w:jc w:val="both"/>
        <w:rPr>
          <w:rFonts w:ascii="Times New Roman" w:eastAsia="Times New Roman" w:hAnsi="Times New Roman" w:cs="Times New Roman"/>
          <w:sz w:val="24"/>
          <w:szCs w:val="24"/>
          <w:lang w:eastAsia="ru-RU"/>
        </w:rPr>
      </w:pPr>
      <w:r w:rsidRPr="00E53C29">
        <w:rPr>
          <w:rFonts w:ascii="Times New Roman" w:eastAsia="Times New Roman" w:hAnsi="Times New Roman" w:cs="Times New Roman"/>
          <w:sz w:val="24"/>
          <w:szCs w:val="24"/>
          <w:lang w:eastAsia="ru-RU"/>
        </w:rPr>
        <w:t xml:space="preserve">  </w:t>
      </w:r>
    </w:p>
    <w:p w14:paraId="12FEE93E" w14:textId="77777777" w:rsidR="00196815" w:rsidRPr="005E3BAD" w:rsidRDefault="00196815" w:rsidP="005E3BAD">
      <w:pPr>
        <w:spacing w:after="0" w:line="288" w:lineRule="atLeast"/>
        <w:jc w:val="both"/>
        <w:rPr>
          <w:rFonts w:ascii="Times New Roman" w:eastAsia="Times New Roman" w:hAnsi="Times New Roman" w:cs="Times New Roman"/>
          <w:sz w:val="24"/>
          <w:szCs w:val="24"/>
          <w:lang w:eastAsia="ru-RU"/>
        </w:rPr>
      </w:pPr>
    </w:p>
    <w:sectPr w:rsidR="00196815" w:rsidRPr="005E3B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C7C60"/>
    <w:multiLevelType w:val="multilevel"/>
    <w:tmpl w:val="2AE290DA"/>
    <w:lvl w:ilvl="0">
      <w:start w:val="1"/>
      <w:numFmt w:val="decimal"/>
      <w:lvlText w:val="%1."/>
      <w:lvlJc w:val="left"/>
      <w:pPr>
        <w:ind w:left="90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 w15:restartNumberingAfterBreak="0">
    <w:nsid w:val="63191430"/>
    <w:multiLevelType w:val="multilevel"/>
    <w:tmpl w:val="A67A1812"/>
    <w:lvl w:ilvl="0">
      <w:start w:val="1"/>
      <w:numFmt w:val="decimal"/>
      <w:lvlText w:val="%1."/>
      <w:lvlJc w:val="left"/>
      <w:pPr>
        <w:ind w:left="360" w:hanging="360"/>
      </w:pPr>
      <w:rPr>
        <w:rFonts w:hint="default"/>
        <w:b w:val="0"/>
        <w:i w:val="0"/>
        <w:spacing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C29"/>
    <w:rsid w:val="00196815"/>
    <w:rsid w:val="001D180D"/>
    <w:rsid w:val="00294EE3"/>
    <w:rsid w:val="00384F82"/>
    <w:rsid w:val="003B1343"/>
    <w:rsid w:val="003C5259"/>
    <w:rsid w:val="003E0E25"/>
    <w:rsid w:val="00451D31"/>
    <w:rsid w:val="00462FE4"/>
    <w:rsid w:val="004B17A1"/>
    <w:rsid w:val="004E37EE"/>
    <w:rsid w:val="00512278"/>
    <w:rsid w:val="00557CEB"/>
    <w:rsid w:val="00587986"/>
    <w:rsid w:val="005E3BAD"/>
    <w:rsid w:val="00633048"/>
    <w:rsid w:val="0069544A"/>
    <w:rsid w:val="0076468A"/>
    <w:rsid w:val="0084295D"/>
    <w:rsid w:val="0085782F"/>
    <w:rsid w:val="008C2A80"/>
    <w:rsid w:val="008D3069"/>
    <w:rsid w:val="008E7FE9"/>
    <w:rsid w:val="00910F90"/>
    <w:rsid w:val="00912ADF"/>
    <w:rsid w:val="009D4963"/>
    <w:rsid w:val="00A416EB"/>
    <w:rsid w:val="00C5315A"/>
    <w:rsid w:val="00D35694"/>
    <w:rsid w:val="00DF4EFF"/>
    <w:rsid w:val="00E53C29"/>
    <w:rsid w:val="00E6420E"/>
    <w:rsid w:val="00F935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76B30"/>
  <w15:chartTrackingRefBased/>
  <w15:docId w15:val="{38BFD52B-D92C-40C0-903B-02654113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E53C29"/>
  </w:style>
  <w:style w:type="paragraph" w:styleId="a3">
    <w:name w:val="Normal (Web)"/>
    <w:basedOn w:val="a"/>
    <w:uiPriority w:val="99"/>
    <w:semiHidden/>
    <w:unhideWhenUsed/>
    <w:rsid w:val="00E53C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53C29"/>
    <w:rPr>
      <w:color w:val="0000FF"/>
      <w:u w:val="single"/>
    </w:rPr>
  </w:style>
  <w:style w:type="character" w:styleId="a5">
    <w:name w:val="FollowedHyperlink"/>
    <w:basedOn w:val="a0"/>
    <w:uiPriority w:val="99"/>
    <w:semiHidden/>
    <w:unhideWhenUsed/>
    <w:rsid w:val="00E53C29"/>
    <w:rPr>
      <w:color w:val="800080"/>
      <w:u w:val="single"/>
    </w:rPr>
  </w:style>
  <w:style w:type="paragraph" w:styleId="a6">
    <w:name w:val="No Spacing"/>
    <w:uiPriority w:val="1"/>
    <w:qFormat/>
    <w:rsid w:val="0085782F"/>
    <w:pPr>
      <w:spacing w:after="0" w:line="240" w:lineRule="auto"/>
    </w:pPr>
  </w:style>
  <w:style w:type="paragraph" w:customStyle="1" w:styleId="ConsPlusNormal">
    <w:name w:val="ConsPlusNormal"/>
    <w:link w:val="ConsPlusNormal0"/>
    <w:qFormat/>
    <w:rsid w:val="0084295D"/>
    <w:pPr>
      <w:widowControl w:val="0"/>
      <w:autoSpaceDE w:val="0"/>
      <w:autoSpaceDN w:val="0"/>
      <w:spacing w:after="0" w:line="240" w:lineRule="auto"/>
    </w:pPr>
    <w:rPr>
      <w:rFonts w:ascii="Arial" w:eastAsiaTheme="minorEastAsia" w:hAnsi="Arial" w:cs="Arial"/>
      <w:sz w:val="20"/>
      <w:lang w:eastAsia="ru-RU"/>
    </w:rPr>
  </w:style>
  <w:style w:type="character" w:customStyle="1" w:styleId="ConsPlusNormal0">
    <w:name w:val="ConsPlusNormal Знак"/>
    <w:link w:val="ConsPlusNormal"/>
    <w:locked/>
    <w:rsid w:val="0084295D"/>
    <w:rPr>
      <w:rFonts w:ascii="Arial" w:eastAsiaTheme="minorEastAsia" w:hAnsi="Arial" w:cs="Arial"/>
      <w:sz w:val="20"/>
      <w:lang w:eastAsia="ru-RU"/>
    </w:rPr>
  </w:style>
  <w:style w:type="paragraph" w:customStyle="1" w:styleId="FORMATTEXT">
    <w:name w:val=".FORMATTEXT"/>
    <w:uiPriority w:val="99"/>
    <w:rsid w:val="004E37EE"/>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2">
    <w:name w:val="Основной текст (2)_"/>
    <w:basedOn w:val="a0"/>
    <w:link w:val="20"/>
    <w:rsid w:val="00384F82"/>
    <w:rPr>
      <w:rFonts w:eastAsia="Times New Roman"/>
      <w:b/>
      <w:bCs/>
      <w:shd w:val="clear" w:color="auto" w:fill="FFFFFF"/>
    </w:rPr>
  </w:style>
  <w:style w:type="character" w:customStyle="1" w:styleId="29pt">
    <w:name w:val="Основной текст (2) + 9 pt;Не полужирный"/>
    <w:basedOn w:val="2"/>
    <w:rsid w:val="00384F82"/>
    <w:rPr>
      <w:rFonts w:eastAsia="Times New Roman"/>
      <w:b/>
      <w:bCs/>
      <w:color w:val="000000"/>
      <w:spacing w:val="0"/>
      <w:w w:val="100"/>
      <w:position w:val="0"/>
      <w:sz w:val="18"/>
      <w:szCs w:val="18"/>
      <w:shd w:val="clear" w:color="auto" w:fill="FFFFFF"/>
      <w:lang w:val="ru-RU" w:eastAsia="ru-RU" w:bidi="ru-RU"/>
    </w:rPr>
  </w:style>
  <w:style w:type="paragraph" w:customStyle="1" w:styleId="20">
    <w:name w:val="Основной текст (2)"/>
    <w:basedOn w:val="a"/>
    <w:link w:val="2"/>
    <w:rsid w:val="00384F82"/>
    <w:pPr>
      <w:widowControl w:val="0"/>
      <w:shd w:val="clear" w:color="auto" w:fill="FFFFFF"/>
      <w:spacing w:after="0" w:line="269" w:lineRule="exact"/>
    </w:pPr>
    <w:rPr>
      <w:rFonts w:eastAsia="Times New Roman"/>
      <w:b/>
      <w:bCs/>
    </w:rPr>
  </w:style>
  <w:style w:type="character" w:customStyle="1" w:styleId="29pt0">
    <w:name w:val="Основной текст (2) + 9 pt"/>
    <w:basedOn w:val="2"/>
    <w:rsid w:val="00384F82"/>
    <w:rPr>
      <w:rFonts w:eastAsia="Times New Roman"/>
      <w:b/>
      <w:bCs/>
      <w:color w:val="000000"/>
      <w:spacing w:val="0"/>
      <w:w w:val="100"/>
      <w:position w:val="0"/>
      <w:sz w:val="18"/>
      <w:szCs w:val="18"/>
      <w:shd w:val="clear" w:color="auto" w:fill="FFFFFF"/>
      <w:lang w:val="ru-RU" w:eastAsia="ru-RU" w:bidi="ru-RU"/>
    </w:rPr>
  </w:style>
  <w:style w:type="character" w:customStyle="1" w:styleId="5">
    <w:name w:val="Основной текст (5)_"/>
    <w:basedOn w:val="a0"/>
    <w:link w:val="50"/>
    <w:rsid w:val="00384F82"/>
    <w:rPr>
      <w:rFonts w:eastAsia="Times New Roman"/>
      <w:sz w:val="18"/>
      <w:szCs w:val="18"/>
      <w:shd w:val="clear" w:color="auto" w:fill="FFFFFF"/>
    </w:rPr>
  </w:style>
  <w:style w:type="paragraph" w:customStyle="1" w:styleId="50">
    <w:name w:val="Основной текст (5)"/>
    <w:basedOn w:val="a"/>
    <w:link w:val="5"/>
    <w:rsid w:val="00384F82"/>
    <w:pPr>
      <w:widowControl w:val="0"/>
      <w:shd w:val="clear" w:color="auto" w:fill="FFFFFF"/>
      <w:spacing w:after="0" w:line="206" w:lineRule="exact"/>
      <w:jc w:val="center"/>
    </w:pPr>
    <w:rPr>
      <w:rFonts w:eastAsia="Times New Roman"/>
      <w:sz w:val="18"/>
      <w:szCs w:val="18"/>
    </w:rPr>
  </w:style>
  <w:style w:type="paragraph" w:styleId="a7">
    <w:name w:val="List Paragraph"/>
    <w:basedOn w:val="a"/>
    <w:uiPriority w:val="34"/>
    <w:qFormat/>
    <w:rsid w:val="00384F82"/>
    <w:pPr>
      <w:ind w:left="720"/>
      <w:contextualSpacing/>
    </w:pPr>
  </w:style>
  <w:style w:type="table" w:styleId="a8">
    <w:name w:val="Table Grid"/>
    <w:basedOn w:val="a1"/>
    <w:uiPriority w:val="59"/>
    <w:unhideWhenUsed/>
    <w:rsid w:val="00384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Unresolved Mention"/>
    <w:basedOn w:val="a0"/>
    <w:uiPriority w:val="99"/>
    <w:semiHidden/>
    <w:unhideWhenUsed/>
    <w:rsid w:val="008C2A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63858">
      <w:bodyDiv w:val="1"/>
      <w:marLeft w:val="0"/>
      <w:marRight w:val="0"/>
      <w:marTop w:val="0"/>
      <w:marBottom w:val="0"/>
      <w:divBdr>
        <w:top w:val="none" w:sz="0" w:space="0" w:color="auto"/>
        <w:left w:val="none" w:sz="0" w:space="0" w:color="auto"/>
        <w:bottom w:val="none" w:sz="0" w:space="0" w:color="auto"/>
        <w:right w:val="none" w:sz="0" w:space="0" w:color="auto"/>
      </w:divBdr>
    </w:div>
    <w:div w:id="1692414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92046&amp;dst=101330&amp;field=134&amp;date=06.12.2024" TargetMode="External"/><Relationship Id="rId21" Type="http://schemas.openxmlformats.org/officeDocument/2006/relationships/hyperlink" Target="https://login.consultant.ru/link/?req=doc&amp;base=LAW&amp;n=482731&amp;dst=1497&amp;field=134&amp;date=06.12.2024" TargetMode="External"/><Relationship Id="rId42" Type="http://schemas.openxmlformats.org/officeDocument/2006/relationships/hyperlink" Target="https://login.consultant.ru/link/?req=doc&amp;base=STR&amp;n=4371&amp;date=18.11.2024" TargetMode="External"/><Relationship Id="rId47" Type="http://schemas.openxmlformats.org/officeDocument/2006/relationships/hyperlink" Target="https://login.consultant.ru/link/?req=doc&amp;base=LAW&amp;n=260882&amp;date=18.11.2024" TargetMode="External"/><Relationship Id="rId63" Type="http://schemas.openxmlformats.org/officeDocument/2006/relationships/hyperlink" Target="https://login.consultant.ru/link/?req=doc&amp;base=STR&amp;n=24731&amp;date=18.11.2024" TargetMode="External"/><Relationship Id="rId68" Type="http://schemas.openxmlformats.org/officeDocument/2006/relationships/hyperlink" Target="https://login.consultant.ru/link/?req=doc&amp;base=LAW&amp;n=397799&amp;date=18.11.2024" TargetMode="External"/><Relationship Id="rId84" Type="http://schemas.openxmlformats.org/officeDocument/2006/relationships/hyperlink" Target="https://login.consultant.ru/link/?req=doc&amp;base=STR&amp;n=25039&amp;date=18.11.2024" TargetMode="External"/><Relationship Id="rId89" Type="http://schemas.openxmlformats.org/officeDocument/2006/relationships/hyperlink" Target="https://login.consultant.ru/link/?req=doc&amp;base=STR&amp;n=25039&amp;date=18.11.2024" TargetMode="External"/><Relationship Id="rId16" Type="http://schemas.openxmlformats.org/officeDocument/2006/relationships/hyperlink" Target="https://login.consultant.ru/link/?req=doc&amp;base=LAW&amp;n=331074&amp;dst=3&amp;field=134&amp;date=06.12.2024" TargetMode="External"/><Relationship Id="rId11" Type="http://schemas.openxmlformats.org/officeDocument/2006/relationships/hyperlink" Target="https://login.consultant.ru/link/?req=doc&amp;base=LAW&amp;n=492046&amp;dst=2001&amp;field=134&amp;date=06.12.2024" TargetMode="External"/><Relationship Id="rId32" Type="http://schemas.openxmlformats.org/officeDocument/2006/relationships/hyperlink" Target="https://login.consultant.ru/link/?req=doc&amp;base=LAW&amp;n=482692&amp;date=06.12.2024" TargetMode="External"/><Relationship Id="rId37" Type="http://schemas.openxmlformats.org/officeDocument/2006/relationships/hyperlink" Target="https://login.consultant.ru/link/?req=doc&amp;base=LAW&amp;n=455730&amp;date=18.11.2024" TargetMode="External"/><Relationship Id="rId53" Type="http://schemas.openxmlformats.org/officeDocument/2006/relationships/hyperlink" Target="https://login.consultant.ru/link/?req=doc&amp;base=STR&amp;n=23187&amp;date=18.11.2024" TargetMode="External"/><Relationship Id="rId58" Type="http://schemas.openxmlformats.org/officeDocument/2006/relationships/hyperlink" Target="https://login.consultant.ru/link/?req=doc&amp;base=LAW&amp;n=385234&amp;date=18.11.2024" TargetMode="External"/><Relationship Id="rId74" Type="http://schemas.openxmlformats.org/officeDocument/2006/relationships/hyperlink" Target="https://login.consultant.ru/link/?req=doc&amp;base=LAW&amp;n=91515&amp;date=18.11.2024" TargetMode="External"/><Relationship Id="rId79" Type="http://schemas.openxmlformats.org/officeDocument/2006/relationships/hyperlink" Target="https://login.consultant.ru/link/?req=doc&amp;base=OTN&amp;n=762&amp;date=18.11.2024" TargetMode="External"/><Relationship Id="rId5" Type="http://schemas.openxmlformats.org/officeDocument/2006/relationships/hyperlink" Target="https://login.consultant.ru/link/?req=doc&amp;base=LAW&amp;n=492046&amp;date=06.12.2024" TargetMode="External"/><Relationship Id="rId90" Type="http://schemas.openxmlformats.org/officeDocument/2006/relationships/hyperlink" Target="https://login.consultant.ru/link/?req=doc&amp;base=OTN&amp;n=762&amp;date=18.11.2024" TargetMode="External"/><Relationship Id="rId95" Type="http://schemas.openxmlformats.org/officeDocument/2006/relationships/fontTable" Target="fontTable.xml"/><Relationship Id="rId22" Type="http://schemas.openxmlformats.org/officeDocument/2006/relationships/hyperlink" Target="https://login.consultant.ru/link/?req=doc&amp;base=LAW&amp;n=482731&amp;dst=1497&amp;field=134&amp;date=06.12.2024" TargetMode="External"/><Relationship Id="rId27" Type="http://schemas.openxmlformats.org/officeDocument/2006/relationships/hyperlink" Target="https://login.consultant.ru/link/?req=doc&amp;base=LAW&amp;n=492046&amp;dst=101795&amp;field=134&amp;date=06.12.2024" TargetMode="External"/><Relationship Id="rId43" Type="http://schemas.openxmlformats.org/officeDocument/2006/relationships/hyperlink" Target="https://login.consultant.ru/link/?req=doc&amp;base=STR&amp;n=15509&amp;date=18.11.2024" TargetMode="External"/><Relationship Id="rId48" Type="http://schemas.openxmlformats.org/officeDocument/2006/relationships/hyperlink" Target="https://login.consultant.ru/link/?req=doc&amp;base=EXP&amp;n=458086&amp;date=18.11.2024" TargetMode="External"/><Relationship Id="rId64" Type="http://schemas.openxmlformats.org/officeDocument/2006/relationships/hyperlink" Target="https://login.consultant.ru/link/?req=doc&amp;base=LAW&amp;n=274650&amp;date=18.11.2024" TargetMode="External"/><Relationship Id="rId69" Type="http://schemas.openxmlformats.org/officeDocument/2006/relationships/hyperlink" Target="https://login.consultant.ru/link/?req=doc&amp;base=STR&amp;n=27776&amp;date=18.11.2024" TargetMode="External"/><Relationship Id="rId8" Type="http://schemas.openxmlformats.org/officeDocument/2006/relationships/hyperlink" Target="https://login.consultant.ru/link/?req=doc&amp;base=LAW&amp;n=492046&amp;dst=3020&amp;field=134&amp;date=06.12.2024" TargetMode="External"/><Relationship Id="rId51" Type="http://schemas.openxmlformats.org/officeDocument/2006/relationships/hyperlink" Target="https://login.consultant.ru/link/?req=doc&amp;base=OTN&amp;n=152&amp;date=18.11.2024" TargetMode="External"/><Relationship Id="rId72" Type="http://schemas.openxmlformats.org/officeDocument/2006/relationships/hyperlink" Target="https://login.consultant.ru/link/?req=doc&amp;base=STR&amp;n=22524&amp;date=18.11.2024" TargetMode="External"/><Relationship Id="rId80" Type="http://schemas.openxmlformats.org/officeDocument/2006/relationships/hyperlink" Target="https://login.consultant.ru/link/?req=doc&amp;base=STR&amp;n=25039&amp;date=18.11.2024" TargetMode="External"/><Relationship Id="rId85" Type="http://schemas.openxmlformats.org/officeDocument/2006/relationships/hyperlink" Target="https://login.consultant.ru/link/?req=doc&amp;base=OTN&amp;n=152&amp;date=18.11.2024" TargetMode="External"/><Relationship Id="rId93" Type="http://schemas.openxmlformats.org/officeDocument/2006/relationships/hyperlink" Target="https://login.consultant.ru/link/?req=doc&amp;base=STR&amp;n=25039&amp;date=18.11.2024" TargetMode="External"/><Relationship Id="rId3" Type="http://schemas.openxmlformats.org/officeDocument/2006/relationships/settings" Target="settings.xml"/><Relationship Id="rId12" Type="http://schemas.openxmlformats.org/officeDocument/2006/relationships/hyperlink" Target="https://login.consultant.ru/link/?req=doc&amp;base=LAW&amp;n=492046&amp;dst=3060&amp;field=134&amp;date=06.12.2024" TargetMode="External"/><Relationship Id="rId17" Type="http://schemas.openxmlformats.org/officeDocument/2006/relationships/hyperlink" Target="https://login.consultant.ru/link/?req=doc&amp;base=LAW&amp;n=331074&amp;dst=19&amp;field=134&amp;date=06.12.2024" TargetMode="External"/><Relationship Id="rId25" Type="http://schemas.openxmlformats.org/officeDocument/2006/relationships/hyperlink" Target="https://login.consultant.ru/link/?req=doc&amp;base=LAW&amp;n=492046&amp;dst=101328&amp;field=134&amp;date=06.12.2024" TargetMode="External"/><Relationship Id="rId33" Type="http://schemas.openxmlformats.org/officeDocument/2006/relationships/hyperlink" Target="https://login.consultant.ru/link/?req=doc&amp;base=LAW&amp;n=492046&amp;dst=3020&amp;field=134&amp;date=06.12.2024" TargetMode="External"/><Relationship Id="rId38" Type="http://schemas.openxmlformats.org/officeDocument/2006/relationships/hyperlink" Target="https://login.consultant.ru/link/?req=doc&amp;base=LAW&amp;n=418278&amp;date=18.11.2024" TargetMode="External"/><Relationship Id="rId46" Type="http://schemas.openxmlformats.org/officeDocument/2006/relationships/hyperlink" Target="https://login.consultant.ru/link/?req=doc&amp;base=STR&amp;n=13436&amp;date=18.11.2024" TargetMode="External"/><Relationship Id="rId59" Type="http://schemas.openxmlformats.org/officeDocument/2006/relationships/hyperlink" Target="https://login.consultant.ru/link/?req=doc&amp;base=STR&amp;n=24747&amp;date=18.11.2024" TargetMode="External"/><Relationship Id="rId67" Type="http://schemas.openxmlformats.org/officeDocument/2006/relationships/hyperlink" Target="https://login.consultant.ru/link/?req=doc&amp;base=STR&amp;n=27790&amp;date=18.11.2024" TargetMode="External"/><Relationship Id="rId20" Type="http://schemas.openxmlformats.org/officeDocument/2006/relationships/hyperlink" Target="https://login.consultant.ru/link/?req=doc&amp;base=LAW&amp;n=331074&amp;dst=18&amp;field=134&amp;date=06.12.2024" TargetMode="External"/><Relationship Id="rId41" Type="http://schemas.openxmlformats.org/officeDocument/2006/relationships/hyperlink" Target="https://login.consultant.ru/link/?req=doc&amp;base=STR&amp;n=26934&amp;date=18.11.2024" TargetMode="External"/><Relationship Id="rId54" Type="http://schemas.openxmlformats.org/officeDocument/2006/relationships/hyperlink" Target="https://login.consultant.ru/link/?req=doc&amp;base=LAW&amp;n=264072&amp;date=18.11.2024" TargetMode="External"/><Relationship Id="rId62" Type="http://schemas.openxmlformats.org/officeDocument/2006/relationships/hyperlink" Target="https://login.consultant.ru/link/?req=doc&amp;base=LAW&amp;n=403957&amp;date=18.11.2024" TargetMode="External"/><Relationship Id="rId70" Type="http://schemas.openxmlformats.org/officeDocument/2006/relationships/hyperlink" Target="https://login.consultant.ru/link/?req=doc&amp;base=ESU&amp;n=14160&amp;date=18.11.2024" TargetMode="External"/><Relationship Id="rId75" Type="http://schemas.openxmlformats.org/officeDocument/2006/relationships/hyperlink" Target="https://login.consultant.ru/link/?req=doc&amp;base=SPB&amp;n=245013&amp;date=18.11.2024" TargetMode="External"/><Relationship Id="rId83" Type="http://schemas.openxmlformats.org/officeDocument/2006/relationships/hyperlink" Target="https://login.consultant.ru/link/?req=doc&amp;base=OTN&amp;n=762&amp;date=18.11.2024" TargetMode="External"/><Relationship Id="rId88" Type="http://schemas.openxmlformats.org/officeDocument/2006/relationships/hyperlink" Target="https://login.consultant.ru/link/?req=doc&amp;base=OTN&amp;n=762&amp;date=18.11.2024" TargetMode="External"/><Relationship Id="rId91" Type="http://schemas.openxmlformats.org/officeDocument/2006/relationships/hyperlink" Target="https://login.consultant.ru/link/?req=doc&amp;base=STR&amp;n=25039&amp;date=18.11.2024"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ogin.consultant.ru/link/?req=doc&amp;base=LAW&amp;n=465775&amp;date=06.12.2024" TargetMode="External"/><Relationship Id="rId15" Type="http://schemas.openxmlformats.org/officeDocument/2006/relationships/hyperlink" Target="https://login.consultant.ru/link/?req=doc&amp;base=LAW&amp;n=492046&amp;dst=101309&amp;field=134&amp;date=06.12.2024" TargetMode="External"/><Relationship Id="rId23" Type="http://schemas.openxmlformats.org/officeDocument/2006/relationships/hyperlink" Target="https://login.consultant.ru/link/?req=doc&amp;base=LAW&amp;n=492046&amp;dst=108&amp;field=134&amp;date=06.12.2024" TargetMode="External"/><Relationship Id="rId28" Type="http://schemas.openxmlformats.org/officeDocument/2006/relationships/hyperlink" Target="https://login.consultant.ru/link/?req=doc&amp;base=LAW&amp;n=492046&amp;dst=101338&amp;field=134&amp;date=06.12.2024" TargetMode="External"/><Relationship Id="rId36" Type="http://schemas.openxmlformats.org/officeDocument/2006/relationships/hyperlink" Target="https://login.consultant.ru/link/?req=doc&amp;base=LAW&amp;n=465775&amp;date=18.11.2024" TargetMode="External"/><Relationship Id="rId49" Type="http://schemas.openxmlformats.org/officeDocument/2006/relationships/hyperlink" Target="https://login.consultant.ru/link/?req=doc&amp;base=LAW&amp;n=260883&amp;date=18.11.2024" TargetMode="External"/><Relationship Id="rId57" Type="http://schemas.openxmlformats.org/officeDocument/2006/relationships/hyperlink" Target="https://login.consultant.ru/link/?req=doc&amp;base=STR&amp;n=27500&amp;date=18.11.2024" TargetMode="External"/><Relationship Id="rId10" Type="http://schemas.openxmlformats.org/officeDocument/2006/relationships/hyperlink" Target="https://login.consultant.ru/link/?req=doc&amp;base=LAW&amp;n=492046&amp;dst=101290&amp;field=134&amp;date=06.12.2024" TargetMode="External"/><Relationship Id="rId31" Type="http://schemas.openxmlformats.org/officeDocument/2006/relationships/hyperlink" Target="https://login.consultant.ru/link/?req=doc&amp;base=LAW&amp;n=492046&amp;dst=101325&amp;field=134&amp;date=06.12.2024" TargetMode="External"/><Relationship Id="rId44" Type="http://schemas.openxmlformats.org/officeDocument/2006/relationships/hyperlink" Target="https://login.consultant.ru/link/?req=doc&amp;base=OTN&amp;n=24963&amp;date=18.11.2024" TargetMode="External"/><Relationship Id="rId52" Type="http://schemas.openxmlformats.org/officeDocument/2006/relationships/hyperlink" Target="https://login.consultant.ru/link/?req=doc&amp;base=LAW&amp;n=262858&amp;date=18.11.2024" TargetMode="External"/><Relationship Id="rId60" Type="http://schemas.openxmlformats.org/officeDocument/2006/relationships/hyperlink" Target="https://login.consultant.ru/link/?req=doc&amp;base=LAW&amp;n=270639&amp;date=18.11.2024" TargetMode="External"/><Relationship Id="rId65" Type="http://schemas.openxmlformats.org/officeDocument/2006/relationships/hyperlink" Target="https://login.consultant.ru/link/?req=doc&amp;base=STR&amp;n=27689&amp;date=18.11.2024" TargetMode="External"/><Relationship Id="rId73" Type="http://schemas.openxmlformats.org/officeDocument/2006/relationships/hyperlink" Target="https://login.consultant.ru/link/?req=doc&amp;base=STR&amp;n=22525&amp;date=18.11.2024" TargetMode="External"/><Relationship Id="rId78" Type="http://schemas.openxmlformats.org/officeDocument/2006/relationships/hyperlink" Target="https://master-zak.ru/proverka-standartov/gost/r-21-101-2026" TargetMode="External"/><Relationship Id="rId81" Type="http://schemas.openxmlformats.org/officeDocument/2006/relationships/hyperlink" Target="https://login.consultant.ru/link/?req=doc&amp;base=OTN&amp;n=762&amp;date=18.11.2024" TargetMode="External"/><Relationship Id="rId86" Type="http://schemas.openxmlformats.org/officeDocument/2006/relationships/hyperlink" Target="https://login.consultant.ru/link/?req=doc&amp;base=STR&amp;n=25933&amp;date=18.11.2024" TargetMode="External"/><Relationship Id="rId94" Type="http://schemas.openxmlformats.org/officeDocument/2006/relationships/hyperlink" Target="https://login.consultant.ru/link/?req=doc&amp;base=OTN&amp;n=152&amp;date=18.11.202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92046&amp;dst=101309&amp;field=134&amp;date=06.12.2024" TargetMode="External"/><Relationship Id="rId13" Type="http://schemas.openxmlformats.org/officeDocument/2006/relationships/hyperlink" Target="https://login.consultant.ru/link/?req=doc&amp;base=LAW&amp;n=492046&amp;dst=2999&amp;field=134&amp;date=06.12.2024" TargetMode="External"/><Relationship Id="rId18" Type="http://schemas.openxmlformats.org/officeDocument/2006/relationships/hyperlink" Target="https://login.consultant.ru/link/?req=doc&amp;base=LAW&amp;n=492046&amp;dst=2209&amp;field=134&amp;date=06.12.2024" TargetMode="External"/><Relationship Id="rId39" Type="http://schemas.openxmlformats.org/officeDocument/2006/relationships/hyperlink" Target="https://login.consultant.ru/link/?req=doc&amp;base=LAW&amp;n=219474&amp;date=18.11.2024" TargetMode="External"/><Relationship Id="rId34" Type="http://schemas.openxmlformats.org/officeDocument/2006/relationships/hyperlink" Target="https://login.consultant.ru/link/?req=doc&amp;base=LAW&amp;n=482769&amp;date=18.11.2024" TargetMode="External"/><Relationship Id="rId50" Type="http://schemas.openxmlformats.org/officeDocument/2006/relationships/hyperlink" Target="https://login.consultant.ru/link/?req=doc&amp;base=STR&amp;n=29584&amp;date=18.11.2024" TargetMode="External"/><Relationship Id="rId55" Type="http://schemas.openxmlformats.org/officeDocument/2006/relationships/hyperlink" Target="https://login.consultant.ru/link/?req=doc&amp;base=STR&amp;n=16850&amp;date=18.11.2024" TargetMode="External"/><Relationship Id="rId76" Type="http://schemas.openxmlformats.org/officeDocument/2006/relationships/hyperlink" Target="consultantplus://offline/ref=25B51E82259FD95D096E0576AD47F4D1FC6E12D60CF824AB6307E3BF8D28DE88DBC3392EB71517992087572812EEaAO" TargetMode="External"/><Relationship Id="rId7" Type="http://schemas.openxmlformats.org/officeDocument/2006/relationships/hyperlink" Target="https://login.consultant.ru/link/?req=doc&amp;base=LAW&amp;n=477379&amp;date=06.12.2024" TargetMode="External"/><Relationship Id="rId71" Type="http://schemas.openxmlformats.org/officeDocument/2006/relationships/hyperlink" Target="https://login.consultant.ru/link/?req=doc&amp;base=LAW&amp;n=33017&amp;dst=100009&amp;field=134&amp;date=18.11.2024" TargetMode="External"/><Relationship Id="rId92" Type="http://schemas.openxmlformats.org/officeDocument/2006/relationships/hyperlink" Target="https://login.consultant.ru/link/?req=doc&amp;base=OTN&amp;n=762&amp;date=18.11.2024" TargetMode="External"/><Relationship Id="rId2" Type="http://schemas.openxmlformats.org/officeDocument/2006/relationships/styles" Target="styles.xml"/><Relationship Id="rId29" Type="http://schemas.openxmlformats.org/officeDocument/2006/relationships/hyperlink" Target="https://login.consultant.ru/link/?req=doc&amp;base=LAW&amp;n=492046&amp;dst=101340&amp;field=134&amp;date=06.12.2024" TargetMode="External"/><Relationship Id="rId24" Type="http://schemas.openxmlformats.org/officeDocument/2006/relationships/hyperlink" Target="https://login.consultant.ru/link/?req=doc&amp;base=LAW&amp;n=492046&amp;dst=101325&amp;field=134&amp;date=06.12.2024" TargetMode="External"/><Relationship Id="rId40" Type="http://schemas.openxmlformats.org/officeDocument/2006/relationships/hyperlink" Target="https://login.consultant.ru/link/?req=doc&amp;base=STR&amp;n=6368&amp;date=18.11.2024" TargetMode="External"/><Relationship Id="rId45" Type="http://schemas.openxmlformats.org/officeDocument/2006/relationships/hyperlink" Target="https://login.consultant.ru/link/?req=doc&amp;base=LAW&amp;n=260663&amp;date=18.11.2024" TargetMode="External"/><Relationship Id="rId66" Type="http://schemas.openxmlformats.org/officeDocument/2006/relationships/hyperlink" Target="https://login.consultant.ru/link/?req=doc&amp;base=LAW&amp;n=397797&amp;date=18.11.2024" TargetMode="External"/><Relationship Id="rId87" Type="http://schemas.openxmlformats.org/officeDocument/2006/relationships/hyperlink" Target="https://login.consultant.ru/link/?req=doc&amp;base=LAW&amp;n=356982&amp;date=18.11.2024" TargetMode="External"/><Relationship Id="rId61" Type="http://schemas.openxmlformats.org/officeDocument/2006/relationships/hyperlink" Target="https://login.consultant.ru/link/?req=doc&amp;base=STR&amp;n=27612&amp;date=18.11.2024" TargetMode="External"/><Relationship Id="rId82" Type="http://schemas.openxmlformats.org/officeDocument/2006/relationships/hyperlink" Target="https://login.consultant.ru/link/?req=doc&amp;base=STR&amp;n=25039&amp;date=18.11.2024" TargetMode="External"/><Relationship Id="rId19" Type="http://schemas.openxmlformats.org/officeDocument/2006/relationships/hyperlink" Target="https://login.consultant.ru/link/?req=doc&amp;base=LAW&amp;n=331074&amp;dst=7&amp;field=134&amp;date=06.12.2024" TargetMode="External"/><Relationship Id="rId14" Type="http://schemas.openxmlformats.org/officeDocument/2006/relationships/hyperlink" Target="https://login.consultant.ru/link/?req=doc&amp;base=LAW&amp;n=492046&amp;dst=3000&amp;field=134&amp;date=06.12.2024" TargetMode="External"/><Relationship Id="rId30" Type="http://schemas.openxmlformats.org/officeDocument/2006/relationships/hyperlink" Target="https://login.consultant.ru/link/?req=doc&amp;base=LAW&amp;n=482692&amp;date=06.12.2024" TargetMode="External"/><Relationship Id="rId35" Type="http://schemas.openxmlformats.org/officeDocument/2006/relationships/hyperlink" Target="https://login.consultant.ru/link/?req=doc&amp;base=LAW&amp;n=483030&amp;date=18.11.2024" TargetMode="External"/><Relationship Id="rId56" Type="http://schemas.openxmlformats.org/officeDocument/2006/relationships/hyperlink" Target="https://login.consultant.ru/link/?req=doc&amp;base=LAW&amp;n=266871&amp;date=18.11.2024" TargetMode="External"/><Relationship Id="rId77" Type="http://schemas.openxmlformats.org/officeDocument/2006/relationships/hyperlink" Target="https://login.consultant.ru/link/?req=doc&amp;base=STR&amp;n=15509&amp;date=18.11.20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66</Pages>
  <Words>27265</Words>
  <Characters>155417</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Грачев</dc:creator>
  <cp:keywords/>
  <dc:description/>
  <cp:lastModifiedBy>User78-3</cp:lastModifiedBy>
  <cp:revision>3</cp:revision>
  <dcterms:created xsi:type="dcterms:W3CDTF">2026-05-21T09:48:00Z</dcterms:created>
  <dcterms:modified xsi:type="dcterms:W3CDTF">2026-05-21T09:49:00Z</dcterms:modified>
</cp:coreProperties>
</file>