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F52F3F" w14:textId="77777777" w:rsidR="00256C19" w:rsidRDefault="00256C19">
      <w:pPr>
        <w:jc w:val="center"/>
        <w:rPr>
          <w:b/>
        </w:rPr>
      </w:pPr>
    </w:p>
    <w:p w14:paraId="30EBE2DA" w14:textId="0BFC7F84" w:rsidR="00256C19" w:rsidRDefault="00D46620">
      <w:pPr>
        <w:jc w:val="center"/>
      </w:pPr>
      <w:r w:rsidRPr="00B903E4">
        <w:rPr>
          <w:b/>
        </w:rPr>
        <w:t xml:space="preserve">КОНТРАКТ № </w:t>
      </w:r>
    </w:p>
    <w:p w14:paraId="70B4A864" w14:textId="38FE87D7" w:rsidR="00591811" w:rsidRDefault="00591811">
      <w:pPr>
        <w:jc w:val="center"/>
        <w:rPr>
          <w:b/>
        </w:rPr>
      </w:pPr>
      <w:r>
        <w:t>ИКЗ</w:t>
      </w:r>
    </w:p>
    <w:p w14:paraId="646A943E" w14:textId="7792E333" w:rsidR="00256C19" w:rsidRDefault="00D46620">
      <w:pPr>
        <w:jc w:val="both"/>
      </w:pPr>
      <w:r>
        <w:t xml:space="preserve">г. Санкт- </w:t>
      </w:r>
      <w:r w:rsidRPr="00B903E4">
        <w:t xml:space="preserve">Петербург                                                      </w:t>
      </w:r>
      <w:r w:rsidR="00591811">
        <w:t xml:space="preserve">                           от </w:t>
      </w:r>
    </w:p>
    <w:p w14:paraId="67C60090" w14:textId="77777777" w:rsidR="00256C19" w:rsidRDefault="00256C19">
      <w:pPr>
        <w:jc w:val="both"/>
      </w:pPr>
    </w:p>
    <w:p w14:paraId="32107FB0" w14:textId="1A9C1B38" w:rsidR="00256C19" w:rsidRDefault="00BB7015">
      <w:pPr>
        <w:ind w:firstLine="708"/>
        <w:jc w:val="both"/>
      </w:pPr>
      <w:r w:rsidRPr="00CE570E">
        <w:t>КОМИТЕТ ИМУЩЕСТВЕННЫХ ОТНОШЕНИЙ САНКТ-ПЕТЕРБУРГА</w:t>
      </w:r>
      <w:r w:rsidR="00D46620" w:rsidRPr="00247861">
        <w:t xml:space="preserve">, именуемый в дальнейшем «Заказчик», в лице </w:t>
      </w:r>
      <w:r w:rsidR="00B053F8">
        <w:t>Начальник</w:t>
      </w:r>
      <w:r w:rsidR="00591811">
        <w:t>а</w:t>
      </w:r>
      <w:r w:rsidR="00B053F8">
        <w:t xml:space="preserve"> Управления материально-технического обеспечения</w:t>
      </w:r>
      <w:r w:rsidR="00B053F8" w:rsidRPr="00BA150C">
        <w:t xml:space="preserve"> </w:t>
      </w:r>
      <w:r w:rsidR="00B053F8" w:rsidRPr="00CE570E">
        <w:t>Леонов</w:t>
      </w:r>
      <w:r w:rsidR="00591811">
        <w:t>ой</w:t>
      </w:r>
      <w:r w:rsidR="00B053F8" w:rsidRPr="00CE570E">
        <w:t xml:space="preserve"> Наталь</w:t>
      </w:r>
      <w:r w:rsidR="00591811">
        <w:t>и</w:t>
      </w:r>
      <w:r w:rsidR="00B053F8" w:rsidRPr="00CE570E">
        <w:t xml:space="preserve"> Евгеньевн</w:t>
      </w:r>
      <w:r w:rsidR="00591811">
        <w:t>ы</w:t>
      </w:r>
      <w:r w:rsidR="00D46620" w:rsidRPr="00247861">
        <w:t>, действующе</w:t>
      </w:r>
      <w:r w:rsidR="00591811">
        <w:t>й</w:t>
      </w:r>
      <w:r w:rsidR="00D46620" w:rsidRPr="00247861">
        <w:t xml:space="preserve"> на основании </w:t>
      </w:r>
      <w:r w:rsidR="00B053F8" w:rsidRPr="00CE570E">
        <w:t>Доверенности от 12.01.2026 № 05-22-122/26-0-0</w:t>
      </w:r>
      <w:r w:rsidR="00D46620" w:rsidRPr="00247861">
        <w:t xml:space="preserve">, с одной стороны и </w:t>
      </w:r>
      <w:r w:rsidR="00591811">
        <w:t>_______</w:t>
      </w:r>
      <w:r w:rsidR="00D46620" w:rsidRPr="00247861">
        <w:t xml:space="preserve">, именуемое в дальнейшем «Поставщик» в лице </w:t>
      </w:r>
      <w:r w:rsidR="00591811">
        <w:t>________</w:t>
      </w:r>
      <w:r w:rsidR="00D46620" w:rsidRPr="00247861">
        <w:t xml:space="preserve">, действующего на основании </w:t>
      </w:r>
      <w:r w:rsidR="00591811">
        <w:t>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6E6B8011" w:rsidR="00256C19" w:rsidRDefault="00D46620">
      <w:pPr>
        <w:ind w:firstLine="708"/>
        <w:jc w:val="both"/>
      </w:pPr>
      <w:r>
        <w:t xml:space="preserve">Идентификационный код закупки </w:t>
      </w:r>
      <w:r w:rsidR="00591811">
        <w:t>________</w:t>
      </w:r>
      <w:r w:rsidRPr="007E7AD8">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092170DF" w14:textId="1EFFD36A" w:rsidR="00CD5782" w:rsidRPr="00462195" w:rsidRDefault="00CD5782" w:rsidP="00CD5782">
      <w:pPr>
        <w:ind w:firstLine="708"/>
        <w:jc w:val="both"/>
      </w:pPr>
      <w:r w:rsidRPr="00462195">
        <w:t xml:space="preserve">2.1. </w:t>
      </w:r>
      <w:r>
        <w:t>Цена</w:t>
      </w:r>
      <w:r w:rsidRPr="00462195">
        <w:t xml:space="preserve"> </w:t>
      </w:r>
      <w:r>
        <w:t>контракта</w:t>
      </w:r>
      <w:r w:rsidRPr="00462195">
        <w:t xml:space="preserve"> </w:t>
      </w:r>
      <w:r w:rsidRPr="00490E3F">
        <w:t>составляет</w:t>
      </w:r>
      <w:r w:rsidRPr="00462195">
        <w:t xml:space="preserve"> </w:t>
      </w:r>
      <w:r w:rsidR="00591811">
        <w:t>_____</w:t>
      </w:r>
      <w:r w:rsidRPr="00462195">
        <w:t xml:space="preserve"> </w:t>
      </w:r>
      <w:r w:rsidRPr="009B30DC">
        <w:t>рублей</w:t>
      </w:r>
      <w:r w:rsidRPr="00462195">
        <w:t xml:space="preserve"> (</w:t>
      </w:r>
      <w:r w:rsidR="00591811">
        <w:t>_____ рублей) ___</w:t>
      </w:r>
      <w:r w:rsidRPr="00462195">
        <w:t xml:space="preserve"> </w:t>
      </w:r>
      <w:r w:rsidRPr="00490E3F">
        <w:t>копеек</w:t>
      </w:r>
      <w:r w:rsidRPr="00462195">
        <w:t xml:space="preserve">, </w:t>
      </w:r>
      <w:r w:rsidRPr="00E00B45">
        <w:t>НДС</w:t>
      </w:r>
      <w:r w:rsidR="00591811">
        <w:t>% или не облагается</w:t>
      </w:r>
      <w:r w:rsidRPr="00462195">
        <w:t xml:space="preserve">, </w:t>
      </w:r>
      <w:r>
        <w:t>и</w:t>
      </w:r>
      <w:r w:rsidRPr="00462195">
        <w:t xml:space="preserve"> </w:t>
      </w:r>
      <w:r>
        <w:t>указана</w:t>
      </w:r>
      <w:r w:rsidRPr="00462195">
        <w:t xml:space="preserve"> </w:t>
      </w:r>
      <w:r>
        <w:t>в</w:t>
      </w:r>
      <w:r w:rsidRPr="00AF5BCC">
        <w:rPr>
          <w:lang w:val="en-US"/>
        </w:rPr>
        <w:t> </w:t>
      </w:r>
      <w:r>
        <w:t>Спецификации</w:t>
      </w:r>
      <w:r w:rsidRPr="00462195">
        <w:t xml:space="preserve"> (</w:t>
      </w:r>
      <w:r>
        <w:t>Приложение</w:t>
      </w:r>
      <w:r w:rsidRPr="00462195">
        <w:t xml:space="preserve"> № 1 </w:t>
      </w:r>
      <w:r>
        <w:t>к</w:t>
      </w:r>
      <w:r w:rsidRPr="00462195">
        <w:t xml:space="preserve"> </w:t>
      </w:r>
      <w:r>
        <w:t>Контракту</w:t>
      </w:r>
      <w:r w:rsidRPr="00462195">
        <w:t>).</w:t>
      </w:r>
    </w:p>
    <w:p w14:paraId="17A402C2" w14:textId="77777777" w:rsidR="00591811" w:rsidRDefault="00CD5782" w:rsidP="00CD5782">
      <w:pPr>
        <w:ind w:firstLine="708"/>
        <w:jc w:val="both"/>
      </w:pPr>
      <w:r>
        <w:t>Источник</w:t>
      </w:r>
      <w:r w:rsidRPr="00462195">
        <w:t xml:space="preserve"> </w:t>
      </w:r>
      <w:r w:rsidRPr="009929A1">
        <w:t>финансирования</w:t>
      </w:r>
      <w:r w:rsidRPr="00462195">
        <w:t>: Бюджет Санкт-Петербурга на 2026 год в соответствии Законом Санкт-Петербурга от 26.11.2025 № 659-124 «О бюджете Санкт-Петербурга на 2026 год и на плановый период 2027 и 2028 годов», код целевой статьи 995000</w:t>
      </w:r>
      <w:r w:rsidR="00591811">
        <w:t>1710</w:t>
      </w:r>
      <w:r w:rsidRPr="00462195">
        <w:t xml:space="preserve">. </w:t>
      </w:r>
    </w:p>
    <w:p w14:paraId="6D82B28B" w14:textId="766B90EE" w:rsidR="00CD5782" w:rsidRPr="00462195" w:rsidRDefault="00CD5782" w:rsidP="00CD5782">
      <w:pPr>
        <w:ind w:firstLine="708"/>
        <w:jc w:val="both"/>
        <w:rPr>
          <w:i/>
        </w:rPr>
      </w:pPr>
      <w:r w:rsidRPr="00462195">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42928F1E" w14:textId="77777777" w:rsidR="00CD5782" w:rsidRPr="00462195" w:rsidRDefault="00CD5782" w:rsidP="00CD5782">
      <w:pPr>
        <w:ind w:firstLine="708"/>
        <w:jc w:val="both"/>
      </w:pPr>
      <w:r w:rsidRPr="00462195">
        <w:t xml:space="preserve">2.3. </w:t>
      </w:r>
      <w:r>
        <w:t>Авансирование</w:t>
      </w:r>
      <w:r w:rsidRPr="00462195">
        <w:t xml:space="preserve"> </w:t>
      </w:r>
      <w:r>
        <w:t>не</w:t>
      </w:r>
      <w:r w:rsidRPr="00462195">
        <w:t xml:space="preserve"> </w:t>
      </w:r>
      <w:r>
        <w:t>предусмотрено</w:t>
      </w:r>
      <w:r w:rsidRPr="00462195">
        <w:t>.</w:t>
      </w:r>
    </w:p>
    <w:p w14:paraId="77B79870" w14:textId="77777777" w:rsidR="00CD5782" w:rsidRDefault="00CD5782" w:rsidP="00CD5782">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783A7258" w14:textId="77777777" w:rsidR="005A5585" w:rsidRDefault="00D46620">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p>
    <w:p w14:paraId="12628027" w14:textId="4E6E4ADA" w:rsidR="00256C19" w:rsidRDefault="00D46620">
      <w:pPr>
        <w:ind w:firstLine="708"/>
        <w:jc w:val="both"/>
      </w:pPr>
      <w:bookmarkStart w:id="0" w:name="_GoBack"/>
      <w:bookmarkEnd w:id="0"/>
      <w:r>
        <w:lastRenderedPageBreak/>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16859799" w:rsidR="00256C19" w:rsidRDefault="00D46620">
      <w:pPr>
        <w:jc w:val="center"/>
        <w:rPr>
          <w:b/>
        </w:rPr>
      </w:pPr>
      <w:r>
        <w:rPr>
          <w:b/>
        </w:rPr>
        <w:t>3. Порядок поставки Товара</w:t>
      </w:r>
    </w:p>
    <w:p w14:paraId="1E158726" w14:textId="77777777" w:rsidR="00DE73E9" w:rsidRDefault="00DE73E9">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lastRenderedPageBreak/>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4E674C06" w:rsidR="00256C19" w:rsidRDefault="00D46620">
      <w:pPr>
        <w:ind w:firstLine="708"/>
        <w:jc w:val="both"/>
      </w:pPr>
      <w:r>
        <w:t>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w:t>
      </w:r>
      <w:r w:rsidR="00380E16">
        <w:t xml:space="preserve"> </w:t>
      </w:r>
      <w: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30787B95" w:rsidR="00256C19" w:rsidRDefault="00D46620">
      <w:pPr>
        <w:ind w:firstLine="708"/>
        <w:jc w:val="both"/>
      </w:pPr>
      <w:r>
        <w:t>5.1.1.</w:t>
      </w:r>
      <w:r w:rsidR="00EF5E15">
        <w:t xml:space="preserve"> </w:t>
      </w:r>
      <w:r>
        <w:t>Требовать от Поставщика надлежащего исполнения обязательств</w:t>
      </w:r>
      <w:r w:rsidR="00380E16">
        <w:t xml:space="preserve"> </w:t>
      </w:r>
      <w: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63C76BCD" w:rsidR="00256C19" w:rsidRDefault="00D46620">
      <w:pPr>
        <w:ind w:firstLine="708"/>
        <w:jc w:val="both"/>
      </w:pPr>
      <w:r>
        <w:t>5.3.1. Требовать своевременной приемки и оплаты за поставленный Товар</w:t>
      </w:r>
      <w:r w:rsidR="00380E16">
        <w:t xml:space="preserve"> </w:t>
      </w:r>
      <w: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lastRenderedPageBreak/>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67E583AA" w:rsidR="00256C19" w:rsidRDefault="00D46620">
      <w:pPr>
        <w:ind w:firstLine="708"/>
        <w:jc w:val="both"/>
      </w:pPr>
      <w: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w:t>
      </w:r>
      <w:r w:rsidR="00380E16">
        <w:t xml:space="preserve"> </w:t>
      </w:r>
      <w: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34D2DD21" w:rsidR="00256C19" w:rsidRDefault="00D46620">
      <w:pPr>
        <w:ind w:firstLine="708"/>
        <w:jc w:val="both"/>
      </w:pPr>
      <w:r>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w:t>
      </w:r>
      <w:r w:rsidR="00380E16">
        <w:t xml:space="preserve"> </w:t>
      </w:r>
      <w: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lastRenderedPageBreak/>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0FA3257E" w14:textId="062FA682" w:rsidR="00256C19" w:rsidRDefault="00D46620" w:rsidP="00DE73E9">
      <w:pPr>
        <w:ind w:firstLine="708"/>
        <w:jc w:val="center"/>
        <w:rPr>
          <w:b/>
        </w:rPr>
      </w:pPr>
      <w:r>
        <w:rPr>
          <w:b/>
        </w:rPr>
        <w:t>7. Ответственность Сторон</w:t>
      </w:r>
    </w:p>
    <w:p w14:paraId="00E2031B" w14:textId="77777777" w:rsidR="00256C19" w:rsidRDefault="00256C19">
      <w:pPr>
        <w:jc w:val="center"/>
        <w:rPr>
          <w:b/>
        </w:rPr>
      </w:pPr>
    </w:p>
    <w:p w14:paraId="799DDC5A" w14:textId="03DE1E60" w:rsidR="00256C19" w:rsidRDefault="00D46620">
      <w:pPr>
        <w:ind w:firstLine="708"/>
        <w:jc w:val="both"/>
      </w:pPr>
      <w:r>
        <w:t>7.1. За неисполнение или ненадлежащее исполнение своих обязательств, установленных Контрактом, Стороны несут ответственность в соответствии</w:t>
      </w:r>
      <w:r w:rsidR="00380E16">
        <w:t xml:space="preserve"> </w:t>
      </w:r>
      <w: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3AFF555" w14:textId="663D207B" w:rsidR="00CD5782" w:rsidRDefault="00CD5782" w:rsidP="00CD5782">
      <w:pPr>
        <w:ind w:firstLine="708"/>
        <w:jc w:val="both"/>
      </w:pPr>
      <w:r>
        <w:t>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w:t>
      </w:r>
      <w:r w:rsidR="00EF5E15">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6C28B23A" w:rsidR="00256C19" w:rsidRDefault="00D46620">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w:t>
      </w:r>
      <w:r w:rsidR="00380E16">
        <w:t xml:space="preserve"> </w:t>
      </w:r>
      <w: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6A273FFF" w:rsidR="00256C19" w:rsidRDefault="00D46620">
      <w:pPr>
        <w:ind w:firstLine="708"/>
        <w:jc w:val="both"/>
      </w:pPr>
      <w:r>
        <w:t>8.2. Под обстоятельствами непреодолимой силы понимают такие обстоятельства, которые возникли после заключения контракта в результате непредвиденных</w:t>
      </w:r>
      <w:r w:rsidR="00380E16">
        <w:t xml:space="preserve"> </w:t>
      </w:r>
      <w: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 xml:space="preserve">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w:t>
      </w:r>
      <w:r>
        <w:lastRenderedPageBreak/>
        <w:t>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0EB4D836" w:rsidR="00256C19" w:rsidRDefault="00D46620">
      <w:pPr>
        <w:ind w:firstLine="708"/>
        <w:jc w:val="both"/>
      </w:pPr>
      <w:r>
        <w:t xml:space="preserve">9.2. Срок исполнения Сторонами обязательств по Контракту </w:t>
      </w:r>
      <w:r w:rsidRPr="00380E16">
        <w:rPr>
          <w:b/>
        </w:rPr>
        <w:t xml:space="preserve">до </w:t>
      </w:r>
      <w:r w:rsidR="00591811" w:rsidRPr="00380E16">
        <w:rPr>
          <w:b/>
        </w:rPr>
        <w:t>01.</w:t>
      </w:r>
      <w:r w:rsidR="00BF5AA8">
        <w:rPr>
          <w:b/>
        </w:rPr>
        <w:t>10</w:t>
      </w:r>
      <w:r w:rsidR="00AD59EF" w:rsidRPr="00380E16">
        <w:rPr>
          <w:b/>
        </w:rPr>
        <w:t>.2026</w:t>
      </w:r>
      <w:r w:rsidR="00AD59EF">
        <w:t>.</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 xml:space="preserve">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w:t>
      </w:r>
      <w:r>
        <w:lastRenderedPageBreak/>
        <w:t>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366C20ED" w:rsidR="00256C19" w:rsidRDefault="00D46620">
      <w:pPr>
        <w:ind w:firstLine="709"/>
        <w:jc w:val="both"/>
      </w:pPr>
      <w:r>
        <w:t>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w:t>
      </w:r>
      <w:r w:rsidR="00380E16">
        <w:t xml:space="preserve"> </w:t>
      </w:r>
      <w: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6210132E"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1DBCADF2" w14:textId="77777777" w:rsidR="00591811" w:rsidRDefault="00591811">
      <w:pPr>
        <w:ind w:firstLine="709"/>
        <w:jc w:val="both"/>
      </w:pP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173686F2" w:rsidR="00256C19" w:rsidRDefault="00D46620">
      <w:pPr>
        <w:ind w:firstLine="708"/>
        <w:jc w:val="both"/>
      </w:pPr>
      <w:r>
        <w:t xml:space="preserve">В случае привлечения Поставщика к гражданско-правовой ответственности </w:t>
      </w:r>
      <w:r>
        <w:br/>
        <w:t>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w:t>
      </w:r>
      <w:r w:rsidR="00380E16">
        <w:t xml:space="preserve"> </w:t>
      </w:r>
      <w:r>
        <w:t xml:space="preserve">по государственному заказу Санкт-Петербурга от 19.11.2020 </w:t>
      </w:r>
      <w:r>
        <w:lastRenderedPageBreak/>
        <w:t>№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232E4AFB"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w:t>
      </w:r>
      <w:r w:rsidR="00380E16">
        <w:t xml:space="preserve"> </w:t>
      </w:r>
      <w: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3EF661E4" w14:textId="77777777" w:rsidR="00256C19" w:rsidRDefault="00256C19">
      <w:pPr>
        <w:widowControl w:val="0"/>
        <w:ind w:firstLine="709"/>
        <w:jc w:val="both"/>
      </w:pP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841E62">
      <w:pPr>
        <w:ind w:left="708" w:firstLine="708"/>
      </w:pPr>
      <w:r>
        <w:t>Приложение № 1 «Спецификация»;</w:t>
      </w:r>
    </w:p>
    <w:p w14:paraId="6F3F11CA" w14:textId="396063AC" w:rsidR="00DE73E9" w:rsidRDefault="00D46620" w:rsidP="00841E62">
      <w:pPr>
        <w:ind w:left="708" w:firstLine="708"/>
      </w:pPr>
      <w:r>
        <w:t>Приложение № 2 «Описании объекта закупки».</w:t>
      </w:r>
    </w:p>
    <w:p w14:paraId="41DC9CA5" w14:textId="77777777" w:rsidR="00DE73E9" w:rsidRDefault="00DE73E9">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3"/>
        <w:gridCol w:w="5029"/>
      </w:tblGrid>
      <w:tr w:rsidR="00F2374B" w:rsidRPr="00591811" w14:paraId="273B95DC" w14:textId="77777777" w:rsidTr="007E6740">
        <w:trPr>
          <w:trHeight w:val="4020"/>
        </w:trPr>
        <w:tc>
          <w:tcPr>
            <w:tcW w:w="2501" w:type="pct"/>
            <w:hideMark/>
          </w:tcPr>
          <w:p w14:paraId="4D880DDF" w14:textId="77777777" w:rsidR="00F2374B" w:rsidRPr="00746E3C" w:rsidRDefault="00F2374B" w:rsidP="007E6740">
            <w:pPr>
              <w:widowControl w:val="0"/>
              <w:autoSpaceDE w:val="0"/>
              <w:autoSpaceDN w:val="0"/>
              <w:adjustRightInd w:val="0"/>
              <w:ind w:right="180"/>
              <w:rPr>
                <w:color w:val="000000" w:themeColor="text1"/>
              </w:rPr>
            </w:pPr>
            <w:r w:rsidRPr="004F0647">
              <w:rPr>
                <w:b/>
              </w:rPr>
              <w:t>Заказчик:</w:t>
            </w:r>
          </w:p>
          <w:p w14:paraId="778901E5" w14:textId="77777777" w:rsidR="00F2374B" w:rsidRPr="00746E3C" w:rsidRDefault="00F2374B" w:rsidP="007E6740">
            <w:pPr>
              <w:widowControl w:val="0"/>
              <w:autoSpaceDE w:val="0"/>
              <w:autoSpaceDN w:val="0"/>
              <w:adjustRightInd w:val="0"/>
              <w:ind w:right="180"/>
              <w:rPr>
                <w:color w:val="000000" w:themeColor="text1"/>
              </w:rPr>
            </w:pPr>
            <w:r w:rsidRPr="00746E3C">
              <w:rPr>
                <w:color w:val="000000" w:themeColor="text1"/>
              </w:rPr>
              <w:t>КОМИТЕТ ИМУЩЕСТВЕННЫХ ОТНОШЕНИЙ САНКТ-ПЕТЕРБУРГА</w:t>
            </w:r>
          </w:p>
          <w:p w14:paraId="5E1A9EE2" w14:textId="77777777" w:rsidR="00F2374B" w:rsidRPr="00746E3C" w:rsidRDefault="00F2374B" w:rsidP="007E6740">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6F262B19" w14:textId="77777777" w:rsidR="00BF5AA8" w:rsidRDefault="00F2374B" w:rsidP="007E6740">
            <w:pPr>
              <w:widowControl w:val="0"/>
              <w:autoSpaceDE w:val="0"/>
              <w:autoSpaceDN w:val="0"/>
              <w:adjustRightInd w:val="0"/>
              <w:ind w:right="180"/>
              <w:rPr>
                <w:color w:val="000000" w:themeColor="text1"/>
              </w:rPr>
            </w:pPr>
            <w:r w:rsidRPr="00462195">
              <w:rPr>
                <w:color w:val="000000" w:themeColor="text1"/>
              </w:rPr>
              <w:t xml:space="preserve">191144, Муниципальные образования Города Санкт-Петербурга (города федерального значения), </w:t>
            </w:r>
          </w:p>
          <w:p w14:paraId="3E4E2522" w14:textId="49EB9E56"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Город Санкт-Петербург город федерального значения, Новгородская, ДОМ 20/ЛИТЕР А</w:t>
            </w:r>
          </w:p>
          <w:p w14:paraId="56F36BCE"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Фактический адрес:</w:t>
            </w:r>
          </w:p>
          <w:p w14:paraId="537BB199" w14:textId="4776818A"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191144, Санкт-Петербург, Новгородская ул</w:t>
            </w:r>
            <w:r w:rsidR="00BF5AA8">
              <w:rPr>
                <w:color w:val="000000" w:themeColor="text1"/>
              </w:rPr>
              <w:t>.</w:t>
            </w:r>
            <w:r w:rsidRPr="00462195">
              <w:rPr>
                <w:color w:val="000000" w:themeColor="text1"/>
              </w:rPr>
              <w:t>, Д. 20 ЛИТЕРА А</w:t>
            </w:r>
          </w:p>
          <w:p w14:paraId="4B592CC6"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ИНН 7832000076 КПП 784201001</w:t>
            </w:r>
          </w:p>
          <w:p w14:paraId="37177AE0" w14:textId="77777777" w:rsidR="00F2374B" w:rsidRPr="00462195" w:rsidRDefault="00F2374B" w:rsidP="007E6740">
            <w:pPr>
              <w:widowControl w:val="0"/>
              <w:autoSpaceDE w:val="0"/>
              <w:autoSpaceDN w:val="0"/>
              <w:adjustRightInd w:val="0"/>
              <w:ind w:right="180"/>
              <w:rPr>
                <w:color w:val="000000" w:themeColor="text1"/>
              </w:rPr>
            </w:pPr>
            <w:r w:rsidRPr="002627B4">
              <w:rPr>
                <w:color w:val="000000" w:themeColor="text1"/>
              </w:rPr>
              <w:t>ОГРН</w:t>
            </w:r>
            <w:r w:rsidRPr="00462195">
              <w:rPr>
                <w:color w:val="000000" w:themeColor="text1"/>
              </w:rPr>
              <w:t xml:space="preserve"> 1027809244561 </w:t>
            </w:r>
            <w:r w:rsidRPr="002627B4">
              <w:rPr>
                <w:color w:val="000000" w:themeColor="text1"/>
              </w:rPr>
              <w:t>ОКПО</w:t>
            </w:r>
            <w:r w:rsidRPr="00462195">
              <w:rPr>
                <w:color w:val="000000" w:themeColor="text1"/>
              </w:rPr>
              <w:t xml:space="preserve"> 00087076</w:t>
            </w:r>
          </w:p>
          <w:p w14:paraId="1AD1C024"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р/с 03222643400000007200</w:t>
            </w:r>
          </w:p>
          <w:p w14:paraId="7BC4D39B" w14:textId="77777777" w:rsidR="00F2374B" w:rsidRPr="00462195" w:rsidRDefault="00F2374B" w:rsidP="007E6740">
            <w:pPr>
              <w:widowControl w:val="0"/>
              <w:autoSpaceDE w:val="0"/>
              <w:autoSpaceDN w:val="0"/>
              <w:adjustRightInd w:val="0"/>
              <w:ind w:right="180"/>
              <w:rPr>
                <w:color w:val="000000" w:themeColor="text1"/>
              </w:rPr>
            </w:pPr>
            <w:r>
              <w:rPr>
                <w:color w:val="000000" w:themeColor="text1"/>
              </w:rPr>
              <w:t>Н</w:t>
            </w:r>
            <w:r w:rsidRPr="00462195">
              <w:rPr>
                <w:color w:val="000000" w:themeColor="text1"/>
              </w:rPr>
              <w:t>аименование банка:</w:t>
            </w:r>
          </w:p>
          <w:p w14:paraId="48F6D9CB" w14:textId="09266454"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ОКЦ № 1 СЗГУ Банка России//УФК по г.</w:t>
            </w:r>
            <w:r w:rsidR="00380E16">
              <w:rPr>
                <w:color w:val="000000" w:themeColor="text1"/>
              </w:rPr>
              <w:t xml:space="preserve"> </w:t>
            </w:r>
            <w:r w:rsidRPr="00462195">
              <w:rPr>
                <w:color w:val="000000" w:themeColor="text1"/>
              </w:rPr>
              <w:t>Санкт-Петербургу, г Санкт-Петербург</w:t>
            </w:r>
          </w:p>
          <w:p w14:paraId="410E1D95"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к/с 40102810945370000005</w:t>
            </w:r>
          </w:p>
          <w:p w14:paraId="5591B8FD"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БИК 014030106</w:t>
            </w:r>
          </w:p>
          <w:p w14:paraId="5272B646"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тел.: 7-812-5767143</w:t>
            </w:r>
          </w:p>
          <w:p w14:paraId="15C778A5"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факс: 7-812-5767986</w:t>
            </w:r>
          </w:p>
          <w:p w14:paraId="206C03EC" w14:textId="1060E33E" w:rsidR="00F2374B" w:rsidRPr="00380E16" w:rsidRDefault="00F2374B" w:rsidP="007E6740">
            <w:pPr>
              <w:widowControl w:val="0"/>
              <w:autoSpaceDE w:val="0"/>
              <w:autoSpaceDN w:val="0"/>
              <w:adjustRightInd w:val="0"/>
              <w:ind w:right="180"/>
              <w:rPr>
                <w:color w:val="000000" w:themeColor="text1"/>
                <w:lang w:val="en-US"/>
              </w:rPr>
            </w:pPr>
            <w:r w:rsidRPr="007A09E0">
              <w:rPr>
                <w:color w:val="000000" w:themeColor="text1"/>
                <w:lang w:val="en-US"/>
              </w:rPr>
              <w:t xml:space="preserve">e-mail: </w:t>
            </w:r>
            <w:hyperlink r:id="rId8" w:history="1">
              <w:r w:rsidR="00380E16" w:rsidRPr="00DD05BC">
                <w:rPr>
                  <w:rStyle w:val="af8"/>
                  <w:lang w:val="en-US"/>
                </w:rPr>
                <w:t>in@commim.spb.ru</w:t>
              </w:r>
            </w:hyperlink>
            <w:r w:rsidR="00380E16" w:rsidRPr="00380E16">
              <w:rPr>
                <w:color w:val="000000" w:themeColor="text1"/>
                <w:lang w:val="en-US"/>
              </w:rPr>
              <w:t xml:space="preserve"> / </w:t>
            </w:r>
            <w:r w:rsidR="00380E16">
              <w:rPr>
                <w:color w:val="000000" w:themeColor="text1"/>
                <w:lang w:val="en-US"/>
              </w:rPr>
              <w:t>Shumeiko@commim.spb.ru</w:t>
            </w:r>
          </w:p>
        </w:tc>
        <w:tc>
          <w:tcPr>
            <w:tcW w:w="2499" w:type="pct"/>
            <w:hideMark/>
          </w:tcPr>
          <w:p w14:paraId="6ADF2E21" w14:textId="612C74C3" w:rsidR="00F2374B" w:rsidRDefault="00F2374B" w:rsidP="007E6740">
            <w:pPr>
              <w:widowControl w:val="0"/>
              <w:autoSpaceDE w:val="0"/>
              <w:autoSpaceDN w:val="0"/>
              <w:adjustRightInd w:val="0"/>
              <w:ind w:right="309"/>
              <w:rPr>
                <w:b/>
              </w:rPr>
            </w:pPr>
            <w:r w:rsidRPr="004F0647">
              <w:rPr>
                <w:b/>
              </w:rPr>
              <w:t>Поставщик</w:t>
            </w:r>
            <w:r w:rsidRPr="00462195">
              <w:rPr>
                <w:b/>
              </w:rPr>
              <w:t>:</w:t>
            </w:r>
          </w:p>
          <w:p w14:paraId="01884286" w14:textId="77777777" w:rsidR="00BF5AA8" w:rsidRPr="00462195" w:rsidRDefault="00BF5AA8" w:rsidP="007E6740">
            <w:pPr>
              <w:widowControl w:val="0"/>
              <w:autoSpaceDE w:val="0"/>
              <w:autoSpaceDN w:val="0"/>
              <w:adjustRightInd w:val="0"/>
              <w:ind w:right="309"/>
              <w:rPr>
                <w:color w:val="000000" w:themeColor="text1"/>
              </w:rPr>
            </w:pPr>
          </w:p>
          <w:p w14:paraId="62CB6A5B" w14:textId="77777777" w:rsidR="00591811" w:rsidRDefault="00591811" w:rsidP="007E6740">
            <w:pPr>
              <w:widowControl w:val="0"/>
              <w:autoSpaceDE w:val="0"/>
              <w:autoSpaceDN w:val="0"/>
              <w:adjustRightInd w:val="0"/>
              <w:ind w:right="309"/>
              <w:rPr>
                <w:color w:val="000000" w:themeColor="text1"/>
              </w:rPr>
            </w:pPr>
          </w:p>
          <w:p w14:paraId="15BFAAB6" w14:textId="7D0C7AAE" w:rsidR="00F2374B" w:rsidRPr="00462195" w:rsidRDefault="00F2374B" w:rsidP="007E6740">
            <w:pPr>
              <w:widowControl w:val="0"/>
              <w:autoSpaceDE w:val="0"/>
              <w:autoSpaceDN w:val="0"/>
              <w:adjustRightInd w:val="0"/>
              <w:ind w:right="309"/>
              <w:rPr>
                <w:color w:val="000000" w:themeColor="text1"/>
              </w:rPr>
            </w:pPr>
            <w:r w:rsidRPr="002627B4">
              <w:rPr>
                <w:color w:val="000000" w:themeColor="text1"/>
              </w:rPr>
              <w:t>Юридический</w:t>
            </w:r>
            <w:r w:rsidRPr="00462195">
              <w:rPr>
                <w:color w:val="000000" w:themeColor="text1"/>
              </w:rPr>
              <w:t xml:space="preserve"> </w:t>
            </w:r>
            <w:r w:rsidRPr="002627B4">
              <w:rPr>
                <w:color w:val="000000" w:themeColor="text1"/>
              </w:rPr>
              <w:t>адрес</w:t>
            </w:r>
            <w:r w:rsidRPr="00462195">
              <w:rPr>
                <w:color w:val="000000" w:themeColor="text1"/>
              </w:rPr>
              <w:t>:</w:t>
            </w:r>
          </w:p>
          <w:p w14:paraId="555ABCD3" w14:textId="77777777"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Фактический адрес:</w:t>
            </w:r>
          </w:p>
          <w:p w14:paraId="1A70293B" w14:textId="77777777" w:rsidR="00591811" w:rsidRDefault="00F2374B" w:rsidP="007E6740">
            <w:pPr>
              <w:widowControl w:val="0"/>
              <w:autoSpaceDE w:val="0"/>
              <w:autoSpaceDN w:val="0"/>
              <w:adjustRightInd w:val="0"/>
              <w:ind w:right="309"/>
              <w:rPr>
                <w:color w:val="000000" w:themeColor="text1"/>
              </w:rPr>
            </w:pPr>
            <w:r w:rsidRPr="00462195">
              <w:rPr>
                <w:color w:val="000000" w:themeColor="text1"/>
              </w:rPr>
              <w:t xml:space="preserve">ИНН </w:t>
            </w:r>
          </w:p>
          <w:p w14:paraId="5A62D8F6" w14:textId="6E79F910"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КПП </w:t>
            </w:r>
          </w:p>
          <w:p w14:paraId="59FD2F8E" w14:textId="77777777" w:rsidR="00591811" w:rsidRDefault="00F2374B" w:rsidP="007E6740">
            <w:pPr>
              <w:widowControl w:val="0"/>
              <w:autoSpaceDE w:val="0"/>
              <w:autoSpaceDN w:val="0"/>
              <w:adjustRightInd w:val="0"/>
              <w:ind w:right="309"/>
              <w:rPr>
                <w:color w:val="000000" w:themeColor="text1"/>
              </w:rPr>
            </w:pPr>
            <w:r w:rsidRPr="00462195">
              <w:rPr>
                <w:color w:val="000000" w:themeColor="text1"/>
              </w:rPr>
              <w:t xml:space="preserve">ОГРН </w:t>
            </w:r>
          </w:p>
          <w:p w14:paraId="1D2A2D8F" w14:textId="374E0A3D"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ОКПО </w:t>
            </w:r>
          </w:p>
          <w:p w14:paraId="762298C5" w14:textId="54D694B2"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р/с </w:t>
            </w:r>
          </w:p>
          <w:p w14:paraId="284BA4E5" w14:textId="77777777" w:rsidR="00F2374B" w:rsidRPr="00462195" w:rsidRDefault="00F2374B" w:rsidP="007E6740">
            <w:pPr>
              <w:widowControl w:val="0"/>
              <w:autoSpaceDE w:val="0"/>
              <w:autoSpaceDN w:val="0"/>
              <w:adjustRightInd w:val="0"/>
              <w:ind w:right="309"/>
              <w:rPr>
                <w:color w:val="000000" w:themeColor="text1"/>
              </w:rPr>
            </w:pPr>
            <w:r>
              <w:rPr>
                <w:color w:val="000000" w:themeColor="text1"/>
              </w:rPr>
              <w:t>Н</w:t>
            </w:r>
            <w:r w:rsidRPr="00462195">
              <w:rPr>
                <w:color w:val="000000" w:themeColor="text1"/>
              </w:rPr>
              <w:t>аименование банка:</w:t>
            </w:r>
          </w:p>
          <w:p w14:paraId="501389B8" w14:textId="08A717E7"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к/с </w:t>
            </w:r>
          </w:p>
          <w:p w14:paraId="18973F2C" w14:textId="239F881F"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БИК </w:t>
            </w:r>
          </w:p>
          <w:p w14:paraId="7D5F40F7" w14:textId="527E5B7A"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тел.: </w:t>
            </w:r>
          </w:p>
          <w:p w14:paraId="68D75097" w14:textId="00887169" w:rsidR="00F2374B" w:rsidRPr="007A09E0" w:rsidRDefault="00F2374B" w:rsidP="00591811">
            <w:pPr>
              <w:widowControl w:val="0"/>
              <w:autoSpaceDE w:val="0"/>
              <w:autoSpaceDN w:val="0"/>
              <w:adjustRightInd w:val="0"/>
              <w:ind w:right="309"/>
              <w:rPr>
                <w:color w:val="000000" w:themeColor="text1"/>
                <w:lang w:val="en-US"/>
              </w:rPr>
            </w:pPr>
            <w:r w:rsidRPr="007A09E0">
              <w:rPr>
                <w:color w:val="000000" w:themeColor="text1"/>
                <w:lang w:val="en-US"/>
              </w:rPr>
              <w:t xml:space="preserve">e-mail: </w:t>
            </w:r>
          </w:p>
        </w:tc>
      </w:tr>
    </w:tbl>
    <w:p w14:paraId="6185826A" w14:textId="11C437E9" w:rsidR="00256C19" w:rsidRPr="00380E16" w:rsidRDefault="00380E16">
      <w:pPr>
        <w:spacing w:after="160" w:line="259" w:lineRule="auto"/>
      </w:pPr>
      <w:r>
        <w:t xml:space="preserve">  </w:t>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14:paraId="0AACCD2A" w14:textId="77777777" w:rsidTr="007E6740">
        <w:tc>
          <w:tcPr>
            <w:tcW w:w="4672" w:type="dxa"/>
          </w:tcPr>
          <w:p w14:paraId="1EB7F464" w14:textId="77777777" w:rsidR="00F2374B" w:rsidRPr="009D2B0E" w:rsidRDefault="00F2374B" w:rsidP="007E6740">
            <w:pPr>
              <w:widowControl w:val="0"/>
              <w:autoSpaceDE w:val="0"/>
              <w:autoSpaceDN w:val="0"/>
              <w:adjustRightInd w:val="0"/>
              <w:ind w:right="423"/>
            </w:pPr>
            <w:r w:rsidRPr="00380E16">
              <w:br w:type="page"/>
            </w:r>
            <w:r w:rsidRPr="009D2B0E">
              <w:t>Начальник Управления материально-технического обеспечения</w:t>
            </w:r>
          </w:p>
        </w:tc>
        <w:tc>
          <w:tcPr>
            <w:tcW w:w="4672" w:type="dxa"/>
          </w:tcPr>
          <w:p w14:paraId="122759CD" w14:textId="1C0A9004" w:rsidR="00F2374B" w:rsidRPr="009D2B0E" w:rsidRDefault="00F2374B" w:rsidP="007E6740"/>
        </w:tc>
      </w:tr>
      <w:tr w:rsidR="00F2374B" w14:paraId="082AE967" w14:textId="77777777" w:rsidTr="007E6740">
        <w:tc>
          <w:tcPr>
            <w:tcW w:w="4672" w:type="dxa"/>
          </w:tcPr>
          <w:p w14:paraId="224786DF" w14:textId="77777777" w:rsidR="00F2374B" w:rsidRPr="009D2B0E" w:rsidRDefault="00F2374B" w:rsidP="007E6740">
            <w:pPr>
              <w:ind w:right="463"/>
            </w:pPr>
            <w:r w:rsidRPr="009D2B0E">
              <w:t>Леонова Наталья Евгеньевна</w:t>
            </w:r>
          </w:p>
        </w:tc>
        <w:tc>
          <w:tcPr>
            <w:tcW w:w="4672" w:type="dxa"/>
          </w:tcPr>
          <w:p w14:paraId="2D0DDED9" w14:textId="5C43A65E" w:rsidR="00F2374B" w:rsidRPr="009D2B0E" w:rsidRDefault="00F2374B" w:rsidP="007E6740"/>
        </w:tc>
      </w:tr>
      <w:tr w:rsidR="00F2374B" w14:paraId="53ECA93A" w14:textId="77777777" w:rsidTr="007E6740">
        <w:tc>
          <w:tcPr>
            <w:tcW w:w="4672" w:type="dxa"/>
          </w:tcPr>
          <w:p w14:paraId="7148BB3A" w14:textId="77777777" w:rsidR="00F2374B" w:rsidRPr="009D2B0E" w:rsidRDefault="00F2374B" w:rsidP="007E6740">
            <w:pPr>
              <w:ind w:right="463"/>
            </w:pPr>
            <w:r w:rsidRPr="009D2B0E">
              <w:t>«   »              г.</w:t>
            </w:r>
          </w:p>
        </w:tc>
        <w:tc>
          <w:tcPr>
            <w:tcW w:w="4672" w:type="dxa"/>
          </w:tcPr>
          <w:p w14:paraId="0E43A3B9" w14:textId="77777777" w:rsidR="00F2374B" w:rsidRPr="009D2B0E" w:rsidRDefault="00F2374B" w:rsidP="007E6740">
            <w:r w:rsidRPr="009D2B0E">
              <w:t>«   »              г.</w:t>
            </w:r>
          </w:p>
        </w:tc>
      </w:tr>
    </w:tbl>
    <w:p w14:paraId="79569C93" w14:textId="77777777" w:rsidR="00F2374B" w:rsidRDefault="00F2374B">
      <w:pPr>
        <w:spacing w:after="160" w:line="259" w:lineRule="auto"/>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rsidRPr="00591811" w14:paraId="7CAEBC2E" w14:textId="77777777" w:rsidTr="007E6740">
        <w:tc>
          <w:tcPr>
            <w:tcW w:w="4672" w:type="dxa"/>
          </w:tcPr>
          <w:p w14:paraId="335EFEA4" w14:textId="1EEA947C" w:rsidR="00F2374B" w:rsidRPr="004B7622" w:rsidRDefault="00F2374B" w:rsidP="007E6740">
            <w:pPr>
              <w:widowControl w:val="0"/>
              <w:autoSpaceDE w:val="0"/>
              <w:autoSpaceDN w:val="0"/>
              <w:adjustRightInd w:val="0"/>
              <w:ind w:right="360"/>
              <w:rPr>
                <w:color w:val="000000" w:themeColor="text1"/>
                <w:lang w:val="en-US"/>
              </w:rPr>
            </w:pPr>
          </w:p>
        </w:tc>
        <w:tc>
          <w:tcPr>
            <w:tcW w:w="4672" w:type="dxa"/>
          </w:tcPr>
          <w:p w14:paraId="5E5BA3FB" w14:textId="3E716490" w:rsidR="00F2374B" w:rsidRPr="00462195" w:rsidRDefault="00F2374B" w:rsidP="007E6740">
            <w:pPr>
              <w:rPr>
                <w:lang w:val="en-US"/>
              </w:rPr>
            </w:pPr>
          </w:p>
        </w:tc>
      </w:tr>
      <w:tr w:rsidR="00F2374B" w14:paraId="63D767E9" w14:textId="77777777" w:rsidTr="00B16EB7">
        <w:trPr>
          <w:trHeight w:val="148"/>
        </w:trPr>
        <w:tc>
          <w:tcPr>
            <w:tcW w:w="4672" w:type="dxa"/>
          </w:tcPr>
          <w:p w14:paraId="56763568" w14:textId="5B227692" w:rsidR="00F2374B" w:rsidRPr="004B7622" w:rsidRDefault="00F2374B" w:rsidP="007E6740">
            <w:pPr>
              <w:widowControl w:val="0"/>
              <w:autoSpaceDE w:val="0"/>
              <w:autoSpaceDN w:val="0"/>
              <w:adjustRightInd w:val="0"/>
              <w:ind w:right="360"/>
              <w:rPr>
                <w:color w:val="000000" w:themeColor="text1"/>
                <w:lang w:val="en-US"/>
              </w:rPr>
            </w:pPr>
          </w:p>
        </w:tc>
        <w:tc>
          <w:tcPr>
            <w:tcW w:w="4672" w:type="dxa"/>
          </w:tcPr>
          <w:p w14:paraId="0FEBCB00" w14:textId="1F2BAF1F" w:rsidR="00F2374B" w:rsidRPr="004B7622" w:rsidRDefault="00F2374B" w:rsidP="007E6740">
            <w:pPr>
              <w:widowControl w:val="0"/>
              <w:autoSpaceDE w:val="0"/>
              <w:autoSpaceDN w:val="0"/>
              <w:adjustRightInd w:val="0"/>
              <w:rPr>
                <w:color w:val="000000" w:themeColor="text1"/>
                <w:lang w:val="en-US"/>
              </w:rPr>
            </w:pPr>
          </w:p>
        </w:tc>
      </w:tr>
      <w:tr w:rsidR="00F2374B" w14:paraId="5C579B64" w14:textId="77777777" w:rsidTr="007E6740">
        <w:tc>
          <w:tcPr>
            <w:tcW w:w="4672" w:type="dxa"/>
          </w:tcPr>
          <w:p w14:paraId="59BA363A" w14:textId="439BB9F2" w:rsidR="00F2374B" w:rsidRPr="009D2B0E" w:rsidRDefault="00F2374B" w:rsidP="007E6740">
            <w:pPr>
              <w:ind w:right="463"/>
            </w:pPr>
          </w:p>
        </w:tc>
        <w:tc>
          <w:tcPr>
            <w:tcW w:w="4672" w:type="dxa"/>
          </w:tcPr>
          <w:p w14:paraId="57BF2E14" w14:textId="69EA04B0" w:rsidR="00F2374B" w:rsidRPr="009D2B0E" w:rsidRDefault="00F2374B" w:rsidP="007E6740"/>
        </w:tc>
      </w:tr>
    </w:tbl>
    <w:p w14:paraId="59E90628" w14:textId="76A042A2" w:rsidR="00256C19" w:rsidRPr="00B16EB7" w:rsidRDefault="00256C19">
      <w:pPr>
        <w:spacing w:after="160" w:line="259" w:lineRule="auto"/>
        <w:sectPr w:rsidR="00256C19" w:rsidRPr="00B16EB7" w:rsidSect="00380E16">
          <w:footerReference w:type="default" r:id="rId9"/>
          <w:pgSz w:w="11906" w:h="16838"/>
          <w:pgMar w:top="567" w:right="851" w:bottom="1134" w:left="993"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440A4747" w:rsidR="00256C19" w:rsidRDefault="00CE27B2" w:rsidP="00CE27B2">
      <w:pPr>
        <w:jc w:val="right"/>
      </w:pPr>
      <w:r w:rsidRPr="00BE1A74">
        <w:t>от «___»</w:t>
      </w:r>
      <w:r w:rsidR="00380E16" w:rsidRPr="00380E16">
        <w:t xml:space="preserve"> </w:t>
      </w:r>
      <w:r w:rsidRPr="00BE1A74">
        <w:t xml:space="preserve">_____________г. № </w:t>
      </w:r>
      <w:r w:rsidR="00591811">
        <w:t>___________</w:t>
      </w:r>
    </w:p>
    <w:p w14:paraId="08D4BF38" w14:textId="77777777" w:rsidR="00256C19" w:rsidRDefault="00256C19">
      <w:pPr>
        <w:jc w:val="both"/>
      </w:pPr>
    </w:p>
    <w:p w14:paraId="64B886A8" w14:textId="0A52E93D" w:rsidR="00256C19" w:rsidRDefault="00D46620">
      <w:pPr>
        <w:jc w:val="center"/>
        <w:rPr>
          <w:b/>
        </w:rPr>
      </w:pPr>
      <w:r w:rsidRPr="00137DD5">
        <w:rPr>
          <w:b/>
        </w:rPr>
        <w:t>СПЕЦИФИКАЦИЯ</w:t>
      </w:r>
    </w:p>
    <w:p w14:paraId="47BBD9FE" w14:textId="1CAD0D5B" w:rsidR="00B16EB7" w:rsidRDefault="00B16EB7">
      <w:pPr>
        <w:jc w:val="center"/>
        <w:rPr>
          <w:b/>
        </w:rPr>
      </w:pPr>
    </w:p>
    <w:tbl>
      <w:tblPr>
        <w:tblW w:w="14724" w:type="dxa"/>
        <w:tblLook w:val="04A0" w:firstRow="1" w:lastRow="0" w:firstColumn="1" w:lastColumn="0" w:noHBand="0" w:noVBand="1"/>
      </w:tblPr>
      <w:tblGrid>
        <w:gridCol w:w="419"/>
        <w:gridCol w:w="1549"/>
        <w:gridCol w:w="1280"/>
        <w:gridCol w:w="1056"/>
        <w:gridCol w:w="540"/>
        <w:gridCol w:w="659"/>
        <w:gridCol w:w="3848"/>
        <w:gridCol w:w="3118"/>
        <w:gridCol w:w="728"/>
        <w:gridCol w:w="643"/>
        <w:gridCol w:w="884"/>
      </w:tblGrid>
      <w:tr w:rsidR="00B16EB7" w:rsidRPr="00B16EB7" w14:paraId="4DC0F469" w14:textId="77777777" w:rsidTr="00BF5AA8">
        <w:trPr>
          <w:trHeight w:val="1200"/>
        </w:trPr>
        <w:tc>
          <w:tcPr>
            <w:tcW w:w="4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B5E7E1" w14:textId="77777777" w:rsidR="00B16EB7" w:rsidRPr="00B16EB7" w:rsidRDefault="00B16EB7" w:rsidP="00B16EB7">
            <w:pPr>
              <w:jc w:val="center"/>
              <w:rPr>
                <w:rFonts w:ascii="Times" w:hAnsi="Times" w:cs="Times"/>
                <w:color w:val="000000"/>
                <w:sz w:val="20"/>
                <w:szCs w:val="20"/>
              </w:rPr>
            </w:pPr>
            <w:r w:rsidRPr="00B16EB7">
              <w:rPr>
                <w:rFonts w:ascii="Times" w:hAnsi="Times" w:cs="Times"/>
                <w:color w:val="000000"/>
                <w:sz w:val="20"/>
                <w:szCs w:val="20"/>
              </w:rPr>
              <w:t>№</w:t>
            </w:r>
          </w:p>
        </w:tc>
        <w:tc>
          <w:tcPr>
            <w:tcW w:w="1549" w:type="dxa"/>
            <w:tcBorders>
              <w:top w:val="single" w:sz="4" w:space="0" w:color="auto"/>
              <w:left w:val="nil"/>
              <w:bottom w:val="single" w:sz="4" w:space="0" w:color="auto"/>
              <w:right w:val="single" w:sz="4" w:space="0" w:color="auto"/>
            </w:tcBorders>
            <w:shd w:val="clear" w:color="auto" w:fill="auto"/>
            <w:vAlign w:val="center"/>
            <w:hideMark/>
          </w:tcPr>
          <w:p w14:paraId="698D92E7" w14:textId="77777777" w:rsidR="00B16EB7" w:rsidRPr="00B16EB7" w:rsidRDefault="00B16EB7" w:rsidP="00B16EB7">
            <w:pPr>
              <w:jc w:val="center"/>
              <w:rPr>
                <w:rFonts w:ascii="Times" w:hAnsi="Times" w:cs="Times"/>
                <w:color w:val="000000"/>
                <w:sz w:val="20"/>
                <w:szCs w:val="20"/>
              </w:rPr>
            </w:pPr>
            <w:r w:rsidRPr="00B16EB7">
              <w:rPr>
                <w:rFonts w:ascii="Times" w:hAnsi="Times" w:cs="Times"/>
                <w:color w:val="000000"/>
                <w:sz w:val="20"/>
                <w:szCs w:val="20"/>
              </w:rPr>
              <w:t xml:space="preserve">Наименование </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7749A4F8" w14:textId="77777777" w:rsidR="00B16EB7" w:rsidRPr="00B16EB7" w:rsidRDefault="00B16EB7" w:rsidP="00B16EB7">
            <w:pPr>
              <w:jc w:val="center"/>
              <w:rPr>
                <w:rFonts w:ascii="Times" w:hAnsi="Times" w:cs="Times"/>
                <w:color w:val="000000"/>
                <w:sz w:val="20"/>
                <w:szCs w:val="20"/>
              </w:rPr>
            </w:pPr>
            <w:r w:rsidRPr="00B16EB7">
              <w:rPr>
                <w:rFonts w:ascii="Times" w:hAnsi="Times" w:cs="Times"/>
                <w:color w:val="000000"/>
                <w:sz w:val="20"/>
                <w:szCs w:val="20"/>
              </w:rPr>
              <w:t xml:space="preserve">Страна </w:t>
            </w:r>
            <w:proofErr w:type="spellStart"/>
            <w:r w:rsidRPr="00B16EB7">
              <w:rPr>
                <w:rFonts w:ascii="Times" w:hAnsi="Times" w:cs="Times"/>
                <w:color w:val="000000"/>
                <w:sz w:val="20"/>
                <w:szCs w:val="20"/>
              </w:rPr>
              <w:t>происхо</w:t>
            </w:r>
            <w:proofErr w:type="spellEnd"/>
            <w:r w:rsidRPr="00B16EB7">
              <w:rPr>
                <w:rFonts w:ascii="Times" w:hAnsi="Times" w:cs="Times"/>
                <w:color w:val="000000"/>
                <w:sz w:val="20"/>
                <w:szCs w:val="20"/>
              </w:rPr>
              <w:t xml:space="preserve"> -</w:t>
            </w:r>
            <w:proofErr w:type="spellStart"/>
            <w:r w:rsidRPr="00B16EB7">
              <w:rPr>
                <w:rFonts w:ascii="Times" w:hAnsi="Times" w:cs="Times"/>
                <w:color w:val="000000"/>
                <w:sz w:val="20"/>
                <w:szCs w:val="20"/>
              </w:rPr>
              <w:t>ждения</w:t>
            </w:r>
            <w:proofErr w:type="spellEnd"/>
            <w:r w:rsidRPr="00B16EB7">
              <w:rPr>
                <w:rFonts w:ascii="Times" w:hAnsi="Times" w:cs="Times"/>
                <w:color w:val="000000"/>
                <w:sz w:val="20"/>
                <w:szCs w:val="20"/>
              </w:rPr>
              <w:t xml:space="preserve"> товара</w:t>
            </w:r>
          </w:p>
        </w:tc>
        <w:tc>
          <w:tcPr>
            <w:tcW w:w="1056" w:type="dxa"/>
            <w:tcBorders>
              <w:top w:val="single" w:sz="4" w:space="0" w:color="auto"/>
              <w:left w:val="nil"/>
              <w:bottom w:val="single" w:sz="4" w:space="0" w:color="auto"/>
              <w:right w:val="single" w:sz="4" w:space="0" w:color="auto"/>
            </w:tcBorders>
            <w:shd w:val="clear" w:color="auto" w:fill="auto"/>
            <w:vAlign w:val="center"/>
            <w:hideMark/>
          </w:tcPr>
          <w:p w14:paraId="5F4AC45D" w14:textId="77777777" w:rsidR="00B16EB7" w:rsidRPr="00B16EB7" w:rsidRDefault="00B16EB7" w:rsidP="00B16EB7">
            <w:pPr>
              <w:jc w:val="center"/>
              <w:rPr>
                <w:rFonts w:ascii="Times" w:hAnsi="Times" w:cs="Times"/>
                <w:color w:val="000000"/>
                <w:sz w:val="20"/>
                <w:szCs w:val="20"/>
              </w:rPr>
            </w:pPr>
            <w:r w:rsidRPr="00B16EB7">
              <w:rPr>
                <w:rFonts w:ascii="Times" w:hAnsi="Times" w:cs="Times"/>
                <w:color w:val="000000"/>
                <w:sz w:val="20"/>
                <w:szCs w:val="20"/>
              </w:rPr>
              <w:t>Гарантия</w:t>
            </w:r>
          </w:p>
        </w:tc>
        <w:tc>
          <w:tcPr>
            <w:tcW w:w="540" w:type="dxa"/>
            <w:tcBorders>
              <w:top w:val="single" w:sz="4" w:space="0" w:color="auto"/>
              <w:left w:val="nil"/>
              <w:bottom w:val="single" w:sz="4" w:space="0" w:color="auto"/>
              <w:right w:val="single" w:sz="4" w:space="0" w:color="auto"/>
            </w:tcBorders>
            <w:shd w:val="clear" w:color="auto" w:fill="auto"/>
            <w:vAlign w:val="center"/>
            <w:hideMark/>
          </w:tcPr>
          <w:p w14:paraId="525C10CE" w14:textId="77777777" w:rsidR="00B16EB7" w:rsidRPr="00B16EB7" w:rsidRDefault="00B16EB7" w:rsidP="00B16EB7">
            <w:pPr>
              <w:jc w:val="center"/>
              <w:rPr>
                <w:rFonts w:ascii="Times" w:hAnsi="Times" w:cs="Times"/>
                <w:color w:val="000000"/>
                <w:sz w:val="20"/>
                <w:szCs w:val="20"/>
              </w:rPr>
            </w:pPr>
            <w:r w:rsidRPr="00B16EB7">
              <w:rPr>
                <w:rFonts w:ascii="Times" w:hAnsi="Times" w:cs="Times"/>
                <w:color w:val="000000"/>
                <w:sz w:val="20"/>
                <w:szCs w:val="20"/>
              </w:rPr>
              <w:t>Ед.</w:t>
            </w:r>
          </w:p>
        </w:tc>
        <w:tc>
          <w:tcPr>
            <w:tcW w:w="659" w:type="dxa"/>
            <w:tcBorders>
              <w:top w:val="single" w:sz="4" w:space="0" w:color="auto"/>
              <w:left w:val="nil"/>
              <w:bottom w:val="single" w:sz="4" w:space="0" w:color="auto"/>
              <w:right w:val="single" w:sz="4" w:space="0" w:color="auto"/>
            </w:tcBorders>
            <w:shd w:val="clear" w:color="auto" w:fill="auto"/>
            <w:vAlign w:val="center"/>
            <w:hideMark/>
          </w:tcPr>
          <w:p w14:paraId="30FD93B1" w14:textId="77777777" w:rsidR="00B16EB7" w:rsidRPr="00B16EB7" w:rsidRDefault="00B16EB7" w:rsidP="00B16EB7">
            <w:pPr>
              <w:jc w:val="center"/>
              <w:rPr>
                <w:rFonts w:ascii="Times" w:hAnsi="Times" w:cs="Times"/>
                <w:color w:val="000000"/>
                <w:sz w:val="20"/>
                <w:szCs w:val="20"/>
              </w:rPr>
            </w:pPr>
            <w:r w:rsidRPr="00B16EB7">
              <w:rPr>
                <w:rFonts w:ascii="Times" w:hAnsi="Times" w:cs="Times"/>
                <w:color w:val="000000"/>
                <w:sz w:val="20"/>
                <w:szCs w:val="20"/>
              </w:rPr>
              <w:t>НДС %</w:t>
            </w:r>
          </w:p>
        </w:tc>
        <w:tc>
          <w:tcPr>
            <w:tcW w:w="6966" w:type="dxa"/>
            <w:gridSpan w:val="2"/>
            <w:tcBorders>
              <w:top w:val="single" w:sz="4" w:space="0" w:color="auto"/>
              <w:left w:val="nil"/>
              <w:bottom w:val="single" w:sz="4" w:space="0" w:color="auto"/>
              <w:right w:val="single" w:sz="4" w:space="0" w:color="auto"/>
            </w:tcBorders>
            <w:shd w:val="clear" w:color="auto" w:fill="auto"/>
            <w:vAlign w:val="center"/>
            <w:hideMark/>
          </w:tcPr>
          <w:p w14:paraId="0B17B383" w14:textId="77777777" w:rsidR="00B16EB7" w:rsidRPr="00B16EB7" w:rsidRDefault="00B16EB7" w:rsidP="00B16EB7">
            <w:pPr>
              <w:jc w:val="center"/>
              <w:rPr>
                <w:rFonts w:ascii="Times" w:hAnsi="Times" w:cs="Times"/>
                <w:color w:val="000000"/>
                <w:sz w:val="20"/>
                <w:szCs w:val="20"/>
              </w:rPr>
            </w:pPr>
            <w:r w:rsidRPr="00B16EB7">
              <w:rPr>
                <w:rFonts w:ascii="Times" w:hAnsi="Times" w:cs="Times"/>
                <w:color w:val="000000"/>
                <w:sz w:val="20"/>
                <w:szCs w:val="20"/>
              </w:rPr>
              <w:t xml:space="preserve">Характеристики </w:t>
            </w:r>
          </w:p>
        </w:tc>
        <w:tc>
          <w:tcPr>
            <w:tcW w:w="728" w:type="dxa"/>
            <w:tcBorders>
              <w:top w:val="single" w:sz="4" w:space="0" w:color="auto"/>
              <w:left w:val="nil"/>
              <w:bottom w:val="single" w:sz="4" w:space="0" w:color="auto"/>
              <w:right w:val="single" w:sz="4" w:space="0" w:color="auto"/>
            </w:tcBorders>
            <w:shd w:val="clear" w:color="auto" w:fill="auto"/>
            <w:vAlign w:val="center"/>
            <w:hideMark/>
          </w:tcPr>
          <w:p w14:paraId="274E63A3" w14:textId="77777777" w:rsidR="00B16EB7" w:rsidRPr="00B16EB7" w:rsidRDefault="00B16EB7" w:rsidP="00B16EB7">
            <w:pPr>
              <w:jc w:val="center"/>
              <w:rPr>
                <w:rFonts w:ascii="Times" w:hAnsi="Times" w:cs="Times"/>
                <w:color w:val="000000"/>
                <w:sz w:val="20"/>
                <w:szCs w:val="20"/>
              </w:rPr>
            </w:pPr>
            <w:r w:rsidRPr="00B16EB7">
              <w:rPr>
                <w:rFonts w:ascii="Times" w:hAnsi="Times" w:cs="Times"/>
                <w:color w:val="000000"/>
                <w:sz w:val="20"/>
                <w:szCs w:val="20"/>
              </w:rPr>
              <w:t xml:space="preserve">Цена, руб. </w:t>
            </w:r>
          </w:p>
        </w:tc>
        <w:tc>
          <w:tcPr>
            <w:tcW w:w="643" w:type="dxa"/>
            <w:tcBorders>
              <w:top w:val="single" w:sz="4" w:space="0" w:color="auto"/>
              <w:left w:val="nil"/>
              <w:bottom w:val="single" w:sz="4" w:space="0" w:color="auto"/>
              <w:right w:val="single" w:sz="4" w:space="0" w:color="auto"/>
            </w:tcBorders>
            <w:shd w:val="clear" w:color="auto" w:fill="auto"/>
            <w:vAlign w:val="center"/>
            <w:hideMark/>
          </w:tcPr>
          <w:p w14:paraId="05511CCA" w14:textId="77777777" w:rsidR="00B16EB7" w:rsidRPr="00B16EB7" w:rsidRDefault="00B16EB7" w:rsidP="00B16EB7">
            <w:pPr>
              <w:jc w:val="center"/>
              <w:rPr>
                <w:rFonts w:ascii="Times" w:hAnsi="Times" w:cs="Times"/>
                <w:color w:val="000000"/>
                <w:sz w:val="20"/>
                <w:szCs w:val="20"/>
              </w:rPr>
            </w:pPr>
            <w:r w:rsidRPr="00B16EB7">
              <w:rPr>
                <w:rFonts w:ascii="Times" w:hAnsi="Times" w:cs="Times"/>
                <w:color w:val="000000"/>
                <w:sz w:val="20"/>
                <w:szCs w:val="20"/>
              </w:rPr>
              <w:t>Кол-во</w:t>
            </w:r>
          </w:p>
        </w:tc>
        <w:tc>
          <w:tcPr>
            <w:tcW w:w="884" w:type="dxa"/>
            <w:tcBorders>
              <w:top w:val="single" w:sz="4" w:space="0" w:color="auto"/>
              <w:left w:val="nil"/>
              <w:bottom w:val="single" w:sz="4" w:space="0" w:color="auto"/>
              <w:right w:val="single" w:sz="4" w:space="0" w:color="auto"/>
            </w:tcBorders>
            <w:shd w:val="clear" w:color="auto" w:fill="auto"/>
            <w:vAlign w:val="center"/>
            <w:hideMark/>
          </w:tcPr>
          <w:p w14:paraId="13CA2A2E" w14:textId="77777777" w:rsidR="00B16EB7" w:rsidRPr="00B16EB7" w:rsidRDefault="00B16EB7" w:rsidP="00B16EB7">
            <w:pPr>
              <w:jc w:val="center"/>
              <w:rPr>
                <w:rFonts w:ascii="Times" w:hAnsi="Times" w:cs="Times"/>
                <w:color w:val="000000"/>
                <w:sz w:val="20"/>
                <w:szCs w:val="20"/>
              </w:rPr>
            </w:pPr>
            <w:r w:rsidRPr="00B16EB7">
              <w:rPr>
                <w:rFonts w:ascii="Times" w:hAnsi="Times" w:cs="Times"/>
                <w:color w:val="000000"/>
                <w:sz w:val="20"/>
                <w:szCs w:val="20"/>
              </w:rPr>
              <w:t xml:space="preserve">Сумма, руб. </w:t>
            </w:r>
          </w:p>
        </w:tc>
      </w:tr>
      <w:tr w:rsidR="00B16EB7" w:rsidRPr="00B16EB7" w14:paraId="0623F8F2" w14:textId="77777777" w:rsidTr="00BF5AA8">
        <w:trPr>
          <w:trHeight w:val="231"/>
        </w:trPr>
        <w:tc>
          <w:tcPr>
            <w:tcW w:w="4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E6D47D8" w14:textId="77777777" w:rsidR="00B16EB7" w:rsidRPr="00B16EB7" w:rsidRDefault="00B16EB7" w:rsidP="00B16EB7">
            <w:pPr>
              <w:jc w:val="center"/>
              <w:rPr>
                <w:rFonts w:ascii="Times" w:hAnsi="Times" w:cs="Times"/>
                <w:color w:val="000000"/>
                <w:sz w:val="20"/>
                <w:szCs w:val="20"/>
              </w:rPr>
            </w:pPr>
            <w:r w:rsidRPr="00B16EB7">
              <w:rPr>
                <w:rFonts w:ascii="Times" w:hAnsi="Times" w:cs="Times"/>
                <w:color w:val="000000"/>
                <w:sz w:val="20"/>
                <w:szCs w:val="20"/>
              </w:rPr>
              <w:t>1</w:t>
            </w:r>
          </w:p>
        </w:tc>
        <w:tc>
          <w:tcPr>
            <w:tcW w:w="15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6A124B" w14:textId="77777777" w:rsidR="00B16EB7" w:rsidRPr="00B16EB7" w:rsidRDefault="00B16EB7" w:rsidP="00B16EB7">
            <w:pPr>
              <w:jc w:val="center"/>
              <w:rPr>
                <w:rFonts w:ascii="Times" w:hAnsi="Times" w:cs="Times"/>
                <w:color w:val="000000"/>
                <w:sz w:val="20"/>
                <w:szCs w:val="20"/>
              </w:rPr>
            </w:pPr>
            <w:r w:rsidRPr="00B16EB7">
              <w:rPr>
                <w:rFonts w:ascii="Times" w:hAnsi="Times" w:cs="Times"/>
                <w:color w:val="000000"/>
                <w:sz w:val="20"/>
                <w:szCs w:val="20"/>
              </w:rPr>
              <w:t xml:space="preserve">Светильник настольный светодиодный </w:t>
            </w:r>
          </w:p>
        </w:tc>
        <w:tc>
          <w:tcPr>
            <w:tcW w:w="12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D4CA595" w14:textId="77777777" w:rsidR="00B16EB7" w:rsidRPr="00B16EB7" w:rsidRDefault="00B16EB7" w:rsidP="00B16EB7">
            <w:pPr>
              <w:jc w:val="center"/>
              <w:rPr>
                <w:rFonts w:ascii="Times" w:hAnsi="Times" w:cs="Times"/>
                <w:color w:val="000000"/>
                <w:sz w:val="20"/>
                <w:szCs w:val="20"/>
              </w:rPr>
            </w:pPr>
            <w:r w:rsidRPr="00B16EB7">
              <w:rPr>
                <w:rFonts w:ascii="Times" w:hAnsi="Times" w:cs="Times"/>
                <w:color w:val="000000"/>
                <w:sz w:val="20"/>
                <w:szCs w:val="20"/>
              </w:rPr>
              <w:t> </w:t>
            </w:r>
          </w:p>
        </w:tc>
        <w:tc>
          <w:tcPr>
            <w:tcW w:w="10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07912E8" w14:textId="77777777" w:rsidR="00B16EB7" w:rsidRPr="00B16EB7" w:rsidRDefault="00B16EB7" w:rsidP="00B16EB7">
            <w:pPr>
              <w:jc w:val="center"/>
              <w:rPr>
                <w:rFonts w:ascii="Times" w:hAnsi="Times" w:cs="Times"/>
                <w:color w:val="000000"/>
                <w:sz w:val="20"/>
                <w:szCs w:val="20"/>
              </w:rPr>
            </w:pPr>
            <w:r w:rsidRPr="00B16EB7">
              <w:rPr>
                <w:rFonts w:ascii="Times" w:hAnsi="Times" w:cs="Times"/>
                <w:color w:val="000000"/>
                <w:sz w:val="20"/>
                <w:szCs w:val="20"/>
              </w:rPr>
              <w:t> </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FD71696" w14:textId="77777777" w:rsidR="00B16EB7" w:rsidRPr="00B16EB7" w:rsidRDefault="00B16EB7" w:rsidP="00B16EB7">
            <w:pPr>
              <w:jc w:val="center"/>
              <w:rPr>
                <w:rFonts w:ascii="Times" w:hAnsi="Times" w:cs="Times"/>
                <w:color w:val="000000"/>
                <w:sz w:val="20"/>
                <w:szCs w:val="20"/>
              </w:rPr>
            </w:pPr>
            <w:r w:rsidRPr="00B16EB7">
              <w:rPr>
                <w:rFonts w:ascii="Times" w:hAnsi="Times" w:cs="Times"/>
                <w:color w:val="000000"/>
                <w:sz w:val="20"/>
                <w:szCs w:val="20"/>
              </w:rPr>
              <w:t>ШТ</w:t>
            </w:r>
          </w:p>
        </w:tc>
        <w:tc>
          <w:tcPr>
            <w:tcW w:w="65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98A5D32" w14:textId="77777777" w:rsidR="00B16EB7" w:rsidRPr="00B16EB7" w:rsidRDefault="00B16EB7" w:rsidP="00B16EB7">
            <w:pPr>
              <w:jc w:val="center"/>
              <w:rPr>
                <w:rFonts w:ascii="Times" w:hAnsi="Times" w:cs="Times"/>
                <w:color w:val="000000"/>
                <w:sz w:val="20"/>
                <w:szCs w:val="20"/>
              </w:rPr>
            </w:pPr>
            <w:r w:rsidRPr="00B16EB7">
              <w:rPr>
                <w:rFonts w:ascii="Times" w:hAnsi="Times" w:cs="Times"/>
                <w:color w:val="000000"/>
                <w:sz w:val="20"/>
                <w:szCs w:val="20"/>
              </w:rPr>
              <w:t> </w:t>
            </w:r>
          </w:p>
        </w:tc>
        <w:tc>
          <w:tcPr>
            <w:tcW w:w="3848" w:type="dxa"/>
            <w:tcBorders>
              <w:top w:val="single" w:sz="4" w:space="0" w:color="auto"/>
              <w:left w:val="nil"/>
              <w:bottom w:val="single" w:sz="4" w:space="0" w:color="auto"/>
              <w:right w:val="single" w:sz="4" w:space="0" w:color="auto"/>
            </w:tcBorders>
            <w:shd w:val="clear" w:color="auto" w:fill="auto"/>
            <w:noWrap/>
            <w:hideMark/>
          </w:tcPr>
          <w:p w14:paraId="2C2625CD" w14:textId="77777777" w:rsidR="00B16EB7" w:rsidRPr="00B16EB7" w:rsidRDefault="00B16EB7" w:rsidP="00B16EB7">
            <w:pPr>
              <w:rPr>
                <w:rFonts w:ascii="Times" w:hAnsi="Times" w:cs="Times"/>
                <w:sz w:val="20"/>
                <w:szCs w:val="20"/>
              </w:rPr>
            </w:pPr>
            <w:r w:rsidRPr="00B16EB7">
              <w:rPr>
                <w:rFonts w:ascii="Times" w:hAnsi="Times" w:cs="Times"/>
                <w:sz w:val="20"/>
                <w:szCs w:val="20"/>
              </w:rPr>
              <w:t>Тип</w:t>
            </w:r>
          </w:p>
        </w:tc>
        <w:tc>
          <w:tcPr>
            <w:tcW w:w="3118" w:type="dxa"/>
            <w:tcBorders>
              <w:top w:val="single" w:sz="4" w:space="0" w:color="auto"/>
              <w:left w:val="nil"/>
              <w:bottom w:val="single" w:sz="4" w:space="0" w:color="auto"/>
              <w:right w:val="single" w:sz="4" w:space="0" w:color="auto"/>
            </w:tcBorders>
            <w:shd w:val="clear" w:color="auto" w:fill="auto"/>
            <w:noWrap/>
            <w:hideMark/>
          </w:tcPr>
          <w:p w14:paraId="4E84ECC2" w14:textId="77777777" w:rsidR="00B16EB7" w:rsidRPr="00B16EB7" w:rsidRDefault="00B16EB7" w:rsidP="00B16EB7">
            <w:pPr>
              <w:rPr>
                <w:rFonts w:ascii="Times" w:hAnsi="Times" w:cs="Times"/>
                <w:sz w:val="20"/>
                <w:szCs w:val="20"/>
              </w:rPr>
            </w:pPr>
            <w:r w:rsidRPr="00B16EB7">
              <w:rPr>
                <w:rFonts w:ascii="Times" w:hAnsi="Times" w:cs="Times"/>
                <w:sz w:val="20"/>
                <w:szCs w:val="20"/>
              </w:rPr>
              <w:t>Для освещения рабочего стола</w:t>
            </w:r>
          </w:p>
        </w:tc>
        <w:tc>
          <w:tcPr>
            <w:tcW w:w="72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7BACA9" w14:textId="77777777" w:rsidR="00B16EB7" w:rsidRPr="00B16EB7" w:rsidRDefault="00B16EB7" w:rsidP="00B16EB7">
            <w:pPr>
              <w:jc w:val="center"/>
              <w:rPr>
                <w:rFonts w:ascii="Times" w:hAnsi="Times" w:cs="Times"/>
                <w:color w:val="000000"/>
                <w:sz w:val="22"/>
                <w:szCs w:val="22"/>
              </w:rPr>
            </w:pPr>
            <w:r w:rsidRPr="00B16EB7">
              <w:rPr>
                <w:rFonts w:ascii="Times" w:hAnsi="Times" w:cs="Times"/>
                <w:color w:val="000000"/>
                <w:sz w:val="22"/>
                <w:szCs w:val="22"/>
              </w:rPr>
              <w:t> </w:t>
            </w:r>
          </w:p>
        </w:tc>
        <w:tc>
          <w:tcPr>
            <w:tcW w:w="64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9BB59A" w14:textId="77777777" w:rsidR="00B16EB7" w:rsidRPr="00B16EB7" w:rsidRDefault="00B16EB7" w:rsidP="00B16EB7">
            <w:pPr>
              <w:jc w:val="center"/>
              <w:rPr>
                <w:rFonts w:ascii="Times" w:hAnsi="Times" w:cs="Times"/>
                <w:color w:val="000000"/>
                <w:sz w:val="22"/>
                <w:szCs w:val="22"/>
              </w:rPr>
            </w:pPr>
            <w:r w:rsidRPr="00B16EB7">
              <w:rPr>
                <w:rFonts w:ascii="Times" w:hAnsi="Times" w:cs="Times"/>
                <w:color w:val="000000"/>
                <w:sz w:val="22"/>
                <w:szCs w:val="22"/>
              </w:rPr>
              <w:t>20</w:t>
            </w:r>
          </w:p>
        </w:tc>
        <w:tc>
          <w:tcPr>
            <w:tcW w:w="88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927F21" w14:textId="77777777" w:rsidR="00B16EB7" w:rsidRPr="00B16EB7" w:rsidRDefault="00B16EB7" w:rsidP="00B16EB7">
            <w:pPr>
              <w:jc w:val="center"/>
              <w:rPr>
                <w:rFonts w:ascii="Times" w:hAnsi="Times" w:cs="Times"/>
                <w:b/>
                <w:bCs/>
                <w:color w:val="000000"/>
                <w:sz w:val="22"/>
                <w:szCs w:val="22"/>
              </w:rPr>
            </w:pPr>
            <w:r w:rsidRPr="00B16EB7">
              <w:rPr>
                <w:rFonts w:ascii="Times" w:hAnsi="Times" w:cs="Times"/>
                <w:b/>
                <w:bCs/>
                <w:color w:val="000000"/>
                <w:sz w:val="22"/>
                <w:szCs w:val="22"/>
              </w:rPr>
              <w:t> </w:t>
            </w:r>
          </w:p>
        </w:tc>
      </w:tr>
      <w:tr w:rsidR="00B16EB7" w:rsidRPr="00B16EB7" w14:paraId="158CFFEF" w14:textId="77777777" w:rsidTr="00BF5AA8">
        <w:trPr>
          <w:trHeight w:val="300"/>
        </w:trPr>
        <w:tc>
          <w:tcPr>
            <w:tcW w:w="419" w:type="dxa"/>
            <w:vMerge/>
            <w:tcBorders>
              <w:top w:val="single" w:sz="4" w:space="0" w:color="auto"/>
              <w:left w:val="single" w:sz="4" w:space="0" w:color="auto"/>
              <w:bottom w:val="single" w:sz="4" w:space="0" w:color="auto"/>
              <w:right w:val="single" w:sz="4" w:space="0" w:color="auto"/>
            </w:tcBorders>
            <w:vAlign w:val="center"/>
            <w:hideMark/>
          </w:tcPr>
          <w:p w14:paraId="2D121B3B" w14:textId="77777777" w:rsidR="00B16EB7" w:rsidRPr="00B16EB7" w:rsidRDefault="00B16EB7" w:rsidP="00B16EB7">
            <w:pPr>
              <w:rPr>
                <w:rFonts w:ascii="Times" w:hAnsi="Times" w:cs="Times"/>
                <w:color w:val="000000"/>
                <w:sz w:val="20"/>
                <w:szCs w:val="20"/>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14:paraId="2AAB6C91" w14:textId="77777777" w:rsidR="00B16EB7" w:rsidRPr="00B16EB7" w:rsidRDefault="00B16EB7" w:rsidP="00B16EB7">
            <w:pPr>
              <w:rPr>
                <w:rFonts w:ascii="Times" w:hAnsi="Times" w:cs="Times"/>
                <w:color w:val="000000"/>
                <w:sz w:val="20"/>
                <w:szCs w:val="20"/>
              </w:rPr>
            </w:pPr>
          </w:p>
        </w:tc>
        <w:tc>
          <w:tcPr>
            <w:tcW w:w="1280" w:type="dxa"/>
            <w:vMerge/>
            <w:tcBorders>
              <w:top w:val="single" w:sz="4" w:space="0" w:color="auto"/>
              <w:left w:val="single" w:sz="4" w:space="0" w:color="auto"/>
              <w:bottom w:val="single" w:sz="4" w:space="0" w:color="000000"/>
              <w:right w:val="single" w:sz="4" w:space="0" w:color="auto"/>
            </w:tcBorders>
            <w:vAlign w:val="center"/>
            <w:hideMark/>
          </w:tcPr>
          <w:p w14:paraId="0D70D11E" w14:textId="77777777" w:rsidR="00B16EB7" w:rsidRPr="00B16EB7" w:rsidRDefault="00B16EB7" w:rsidP="00B16EB7">
            <w:pPr>
              <w:rPr>
                <w:rFonts w:ascii="Times" w:hAnsi="Times" w:cs="Times"/>
                <w:color w:val="000000"/>
                <w:sz w:val="20"/>
                <w:szCs w:val="20"/>
              </w:rPr>
            </w:pPr>
          </w:p>
        </w:tc>
        <w:tc>
          <w:tcPr>
            <w:tcW w:w="1056" w:type="dxa"/>
            <w:vMerge/>
            <w:tcBorders>
              <w:top w:val="single" w:sz="4" w:space="0" w:color="auto"/>
              <w:left w:val="single" w:sz="4" w:space="0" w:color="auto"/>
              <w:bottom w:val="single" w:sz="4" w:space="0" w:color="auto"/>
              <w:right w:val="single" w:sz="4" w:space="0" w:color="auto"/>
            </w:tcBorders>
            <w:vAlign w:val="center"/>
            <w:hideMark/>
          </w:tcPr>
          <w:p w14:paraId="3C132897" w14:textId="77777777" w:rsidR="00B16EB7" w:rsidRPr="00B16EB7" w:rsidRDefault="00B16EB7" w:rsidP="00B16EB7">
            <w:pPr>
              <w:rPr>
                <w:rFonts w:ascii="Times" w:hAnsi="Times" w:cs="Times"/>
                <w:color w:val="000000"/>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460907A4" w14:textId="77777777" w:rsidR="00B16EB7" w:rsidRPr="00B16EB7" w:rsidRDefault="00B16EB7" w:rsidP="00B16EB7">
            <w:pPr>
              <w:rPr>
                <w:rFonts w:ascii="Times" w:hAnsi="Times" w:cs="Times"/>
                <w:color w:val="000000"/>
                <w:sz w:val="20"/>
                <w:szCs w:val="20"/>
              </w:rPr>
            </w:pPr>
          </w:p>
        </w:tc>
        <w:tc>
          <w:tcPr>
            <w:tcW w:w="659" w:type="dxa"/>
            <w:vMerge/>
            <w:tcBorders>
              <w:top w:val="single" w:sz="4" w:space="0" w:color="auto"/>
              <w:left w:val="single" w:sz="4" w:space="0" w:color="auto"/>
              <w:bottom w:val="single" w:sz="4" w:space="0" w:color="000000"/>
              <w:right w:val="single" w:sz="4" w:space="0" w:color="auto"/>
            </w:tcBorders>
            <w:vAlign w:val="center"/>
            <w:hideMark/>
          </w:tcPr>
          <w:p w14:paraId="6376EFCC" w14:textId="77777777" w:rsidR="00B16EB7" w:rsidRPr="00B16EB7" w:rsidRDefault="00B16EB7" w:rsidP="00B16EB7">
            <w:pPr>
              <w:rPr>
                <w:rFonts w:ascii="Times" w:hAnsi="Times" w:cs="Times"/>
                <w:color w:val="000000"/>
                <w:sz w:val="20"/>
                <w:szCs w:val="20"/>
              </w:rPr>
            </w:pPr>
          </w:p>
        </w:tc>
        <w:tc>
          <w:tcPr>
            <w:tcW w:w="3848" w:type="dxa"/>
            <w:tcBorders>
              <w:top w:val="single" w:sz="4" w:space="0" w:color="auto"/>
              <w:left w:val="nil"/>
              <w:bottom w:val="single" w:sz="4" w:space="0" w:color="auto"/>
              <w:right w:val="single" w:sz="4" w:space="0" w:color="auto"/>
            </w:tcBorders>
            <w:shd w:val="clear" w:color="auto" w:fill="auto"/>
            <w:noWrap/>
            <w:hideMark/>
          </w:tcPr>
          <w:p w14:paraId="64DA616A" w14:textId="77777777" w:rsidR="00B16EB7" w:rsidRPr="00B16EB7" w:rsidRDefault="00B16EB7" w:rsidP="00B16EB7">
            <w:pPr>
              <w:rPr>
                <w:rFonts w:ascii="Times" w:hAnsi="Times" w:cs="Times"/>
                <w:sz w:val="20"/>
                <w:szCs w:val="20"/>
              </w:rPr>
            </w:pPr>
            <w:r w:rsidRPr="00B16EB7">
              <w:rPr>
                <w:rFonts w:ascii="Times" w:hAnsi="Times" w:cs="Times"/>
                <w:sz w:val="20"/>
                <w:szCs w:val="20"/>
              </w:rPr>
              <w:t>Крепление</w:t>
            </w:r>
          </w:p>
        </w:tc>
        <w:tc>
          <w:tcPr>
            <w:tcW w:w="3118" w:type="dxa"/>
            <w:tcBorders>
              <w:top w:val="single" w:sz="4" w:space="0" w:color="auto"/>
              <w:left w:val="nil"/>
              <w:bottom w:val="single" w:sz="4" w:space="0" w:color="auto"/>
              <w:right w:val="single" w:sz="4" w:space="0" w:color="auto"/>
            </w:tcBorders>
            <w:shd w:val="clear" w:color="auto" w:fill="auto"/>
            <w:noWrap/>
            <w:hideMark/>
          </w:tcPr>
          <w:p w14:paraId="28D80676" w14:textId="77777777" w:rsidR="00B16EB7" w:rsidRPr="00B16EB7" w:rsidRDefault="00B16EB7" w:rsidP="00B16EB7">
            <w:pPr>
              <w:rPr>
                <w:rFonts w:ascii="Times" w:hAnsi="Times" w:cs="Times"/>
                <w:sz w:val="20"/>
                <w:szCs w:val="20"/>
              </w:rPr>
            </w:pPr>
            <w:r w:rsidRPr="00B16EB7">
              <w:rPr>
                <w:rFonts w:ascii="Times" w:hAnsi="Times" w:cs="Times"/>
                <w:sz w:val="20"/>
                <w:szCs w:val="20"/>
              </w:rPr>
              <w:t>Струбцина и основание</w:t>
            </w:r>
          </w:p>
        </w:tc>
        <w:tc>
          <w:tcPr>
            <w:tcW w:w="728" w:type="dxa"/>
            <w:vMerge/>
            <w:tcBorders>
              <w:top w:val="single" w:sz="4" w:space="0" w:color="auto"/>
              <w:left w:val="single" w:sz="4" w:space="0" w:color="auto"/>
              <w:bottom w:val="single" w:sz="4" w:space="0" w:color="auto"/>
              <w:right w:val="single" w:sz="4" w:space="0" w:color="auto"/>
            </w:tcBorders>
            <w:vAlign w:val="center"/>
            <w:hideMark/>
          </w:tcPr>
          <w:p w14:paraId="027CA660" w14:textId="77777777" w:rsidR="00B16EB7" w:rsidRPr="00B16EB7" w:rsidRDefault="00B16EB7" w:rsidP="00B16EB7">
            <w:pPr>
              <w:rPr>
                <w:rFonts w:ascii="Times" w:hAnsi="Times" w:cs="Times"/>
                <w:color w:val="000000"/>
                <w:sz w:val="22"/>
                <w:szCs w:val="22"/>
              </w:rPr>
            </w:pPr>
          </w:p>
        </w:tc>
        <w:tc>
          <w:tcPr>
            <w:tcW w:w="643" w:type="dxa"/>
            <w:vMerge/>
            <w:tcBorders>
              <w:top w:val="single" w:sz="4" w:space="0" w:color="auto"/>
              <w:left w:val="single" w:sz="4" w:space="0" w:color="auto"/>
              <w:bottom w:val="single" w:sz="4" w:space="0" w:color="auto"/>
              <w:right w:val="single" w:sz="4" w:space="0" w:color="auto"/>
            </w:tcBorders>
            <w:vAlign w:val="center"/>
            <w:hideMark/>
          </w:tcPr>
          <w:p w14:paraId="03076B9F" w14:textId="77777777" w:rsidR="00B16EB7" w:rsidRPr="00B16EB7" w:rsidRDefault="00B16EB7" w:rsidP="00B16EB7">
            <w:pPr>
              <w:rPr>
                <w:rFonts w:ascii="Times" w:hAnsi="Times" w:cs="Times"/>
                <w:color w:val="000000"/>
                <w:sz w:val="22"/>
                <w:szCs w:val="22"/>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14:paraId="4EB875D3" w14:textId="77777777" w:rsidR="00B16EB7" w:rsidRPr="00B16EB7" w:rsidRDefault="00B16EB7" w:rsidP="00B16EB7">
            <w:pPr>
              <w:rPr>
                <w:rFonts w:ascii="Times" w:hAnsi="Times" w:cs="Times"/>
                <w:b/>
                <w:bCs/>
                <w:color w:val="000000"/>
                <w:sz w:val="22"/>
                <w:szCs w:val="22"/>
              </w:rPr>
            </w:pPr>
          </w:p>
        </w:tc>
      </w:tr>
      <w:tr w:rsidR="00B16EB7" w:rsidRPr="00B16EB7" w14:paraId="5AE9221D" w14:textId="77777777" w:rsidTr="00BF5AA8">
        <w:trPr>
          <w:trHeight w:val="112"/>
        </w:trPr>
        <w:tc>
          <w:tcPr>
            <w:tcW w:w="419" w:type="dxa"/>
            <w:vMerge/>
            <w:tcBorders>
              <w:top w:val="single" w:sz="4" w:space="0" w:color="auto"/>
              <w:left w:val="single" w:sz="4" w:space="0" w:color="auto"/>
              <w:bottom w:val="single" w:sz="4" w:space="0" w:color="auto"/>
              <w:right w:val="single" w:sz="4" w:space="0" w:color="auto"/>
            </w:tcBorders>
            <w:vAlign w:val="center"/>
            <w:hideMark/>
          </w:tcPr>
          <w:p w14:paraId="5D432F51" w14:textId="77777777" w:rsidR="00B16EB7" w:rsidRPr="00B16EB7" w:rsidRDefault="00B16EB7" w:rsidP="00B16EB7">
            <w:pPr>
              <w:rPr>
                <w:rFonts w:ascii="Times" w:hAnsi="Times" w:cs="Times"/>
                <w:color w:val="000000"/>
                <w:sz w:val="20"/>
                <w:szCs w:val="20"/>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14:paraId="757B18CE" w14:textId="77777777" w:rsidR="00B16EB7" w:rsidRPr="00B16EB7" w:rsidRDefault="00B16EB7" w:rsidP="00B16EB7">
            <w:pPr>
              <w:rPr>
                <w:rFonts w:ascii="Times" w:hAnsi="Times" w:cs="Times"/>
                <w:color w:val="000000"/>
                <w:sz w:val="20"/>
                <w:szCs w:val="20"/>
              </w:rPr>
            </w:pPr>
          </w:p>
        </w:tc>
        <w:tc>
          <w:tcPr>
            <w:tcW w:w="1280" w:type="dxa"/>
            <w:vMerge/>
            <w:tcBorders>
              <w:top w:val="single" w:sz="4" w:space="0" w:color="auto"/>
              <w:left w:val="single" w:sz="4" w:space="0" w:color="auto"/>
              <w:bottom w:val="single" w:sz="4" w:space="0" w:color="000000"/>
              <w:right w:val="single" w:sz="4" w:space="0" w:color="auto"/>
            </w:tcBorders>
            <w:vAlign w:val="center"/>
            <w:hideMark/>
          </w:tcPr>
          <w:p w14:paraId="0E7383A3" w14:textId="77777777" w:rsidR="00B16EB7" w:rsidRPr="00B16EB7" w:rsidRDefault="00B16EB7" w:rsidP="00B16EB7">
            <w:pPr>
              <w:rPr>
                <w:rFonts w:ascii="Times" w:hAnsi="Times" w:cs="Times"/>
                <w:color w:val="000000"/>
                <w:sz w:val="20"/>
                <w:szCs w:val="20"/>
              </w:rPr>
            </w:pPr>
          </w:p>
        </w:tc>
        <w:tc>
          <w:tcPr>
            <w:tcW w:w="1056" w:type="dxa"/>
            <w:vMerge/>
            <w:tcBorders>
              <w:top w:val="single" w:sz="4" w:space="0" w:color="auto"/>
              <w:left w:val="single" w:sz="4" w:space="0" w:color="auto"/>
              <w:bottom w:val="single" w:sz="4" w:space="0" w:color="auto"/>
              <w:right w:val="single" w:sz="4" w:space="0" w:color="auto"/>
            </w:tcBorders>
            <w:vAlign w:val="center"/>
            <w:hideMark/>
          </w:tcPr>
          <w:p w14:paraId="008DADCE" w14:textId="77777777" w:rsidR="00B16EB7" w:rsidRPr="00B16EB7" w:rsidRDefault="00B16EB7" w:rsidP="00B16EB7">
            <w:pPr>
              <w:rPr>
                <w:rFonts w:ascii="Times" w:hAnsi="Times" w:cs="Times"/>
                <w:color w:val="000000"/>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5651640B" w14:textId="77777777" w:rsidR="00B16EB7" w:rsidRPr="00B16EB7" w:rsidRDefault="00B16EB7" w:rsidP="00B16EB7">
            <w:pPr>
              <w:rPr>
                <w:rFonts w:ascii="Times" w:hAnsi="Times" w:cs="Times"/>
                <w:color w:val="000000"/>
                <w:sz w:val="20"/>
                <w:szCs w:val="20"/>
              </w:rPr>
            </w:pPr>
          </w:p>
        </w:tc>
        <w:tc>
          <w:tcPr>
            <w:tcW w:w="659" w:type="dxa"/>
            <w:vMerge/>
            <w:tcBorders>
              <w:top w:val="single" w:sz="4" w:space="0" w:color="auto"/>
              <w:left w:val="single" w:sz="4" w:space="0" w:color="auto"/>
              <w:bottom w:val="single" w:sz="4" w:space="0" w:color="000000"/>
              <w:right w:val="single" w:sz="4" w:space="0" w:color="auto"/>
            </w:tcBorders>
            <w:vAlign w:val="center"/>
            <w:hideMark/>
          </w:tcPr>
          <w:p w14:paraId="0B77DA49" w14:textId="77777777" w:rsidR="00B16EB7" w:rsidRPr="00B16EB7" w:rsidRDefault="00B16EB7" w:rsidP="00B16EB7">
            <w:pPr>
              <w:rPr>
                <w:rFonts w:ascii="Times" w:hAnsi="Times" w:cs="Times"/>
                <w:color w:val="000000"/>
                <w:sz w:val="20"/>
                <w:szCs w:val="20"/>
              </w:rPr>
            </w:pPr>
          </w:p>
        </w:tc>
        <w:tc>
          <w:tcPr>
            <w:tcW w:w="3848" w:type="dxa"/>
            <w:tcBorders>
              <w:top w:val="single" w:sz="4" w:space="0" w:color="auto"/>
              <w:left w:val="nil"/>
              <w:bottom w:val="single" w:sz="4" w:space="0" w:color="auto"/>
              <w:right w:val="single" w:sz="4" w:space="0" w:color="auto"/>
            </w:tcBorders>
            <w:shd w:val="clear" w:color="auto" w:fill="auto"/>
            <w:noWrap/>
            <w:hideMark/>
          </w:tcPr>
          <w:p w14:paraId="0FFDCAC2" w14:textId="77777777" w:rsidR="00B16EB7" w:rsidRPr="00B16EB7" w:rsidRDefault="00B16EB7" w:rsidP="00B16EB7">
            <w:pPr>
              <w:rPr>
                <w:rFonts w:ascii="Times" w:hAnsi="Times" w:cs="Times"/>
                <w:sz w:val="20"/>
                <w:szCs w:val="20"/>
              </w:rPr>
            </w:pPr>
            <w:r w:rsidRPr="00B16EB7">
              <w:rPr>
                <w:rFonts w:ascii="Times" w:hAnsi="Times" w:cs="Times"/>
                <w:sz w:val="20"/>
                <w:szCs w:val="20"/>
              </w:rPr>
              <w:t>Номинальное напряжение, Вт</w:t>
            </w:r>
          </w:p>
        </w:tc>
        <w:tc>
          <w:tcPr>
            <w:tcW w:w="3118" w:type="dxa"/>
            <w:tcBorders>
              <w:top w:val="single" w:sz="4" w:space="0" w:color="auto"/>
              <w:left w:val="nil"/>
              <w:bottom w:val="single" w:sz="4" w:space="0" w:color="auto"/>
              <w:right w:val="single" w:sz="4" w:space="0" w:color="auto"/>
            </w:tcBorders>
            <w:shd w:val="clear" w:color="auto" w:fill="auto"/>
            <w:noWrap/>
            <w:hideMark/>
          </w:tcPr>
          <w:p w14:paraId="16583CB6" w14:textId="77777777" w:rsidR="00B16EB7" w:rsidRPr="00B16EB7" w:rsidRDefault="00B16EB7" w:rsidP="00B16EB7">
            <w:pPr>
              <w:rPr>
                <w:rFonts w:ascii="Times" w:hAnsi="Times" w:cs="Times"/>
                <w:sz w:val="20"/>
                <w:szCs w:val="20"/>
              </w:rPr>
            </w:pPr>
            <w:r w:rsidRPr="00B16EB7">
              <w:rPr>
                <w:rFonts w:ascii="Times" w:hAnsi="Times" w:cs="Times"/>
                <w:sz w:val="20"/>
                <w:szCs w:val="20"/>
              </w:rPr>
              <w:t>240</w:t>
            </w:r>
          </w:p>
        </w:tc>
        <w:tc>
          <w:tcPr>
            <w:tcW w:w="728" w:type="dxa"/>
            <w:vMerge/>
            <w:tcBorders>
              <w:top w:val="single" w:sz="4" w:space="0" w:color="auto"/>
              <w:left w:val="single" w:sz="4" w:space="0" w:color="auto"/>
              <w:bottom w:val="single" w:sz="4" w:space="0" w:color="auto"/>
              <w:right w:val="single" w:sz="4" w:space="0" w:color="auto"/>
            </w:tcBorders>
            <w:vAlign w:val="center"/>
            <w:hideMark/>
          </w:tcPr>
          <w:p w14:paraId="521DC97D" w14:textId="77777777" w:rsidR="00B16EB7" w:rsidRPr="00B16EB7" w:rsidRDefault="00B16EB7" w:rsidP="00B16EB7">
            <w:pPr>
              <w:rPr>
                <w:rFonts w:ascii="Times" w:hAnsi="Times" w:cs="Times"/>
                <w:color w:val="000000"/>
                <w:sz w:val="22"/>
                <w:szCs w:val="22"/>
              </w:rPr>
            </w:pPr>
          </w:p>
        </w:tc>
        <w:tc>
          <w:tcPr>
            <w:tcW w:w="643" w:type="dxa"/>
            <w:vMerge/>
            <w:tcBorders>
              <w:top w:val="single" w:sz="4" w:space="0" w:color="auto"/>
              <w:left w:val="single" w:sz="4" w:space="0" w:color="auto"/>
              <w:bottom w:val="single" w:sz="4" w:space="0" w:color="auto"/>
              <w:right w:val="single" w:sz="4" w:space="0" w:color="auto"/>
            </w:tcBorders>
            <w:vAlign w:val="center"/>
            <w:hideMark/>
          </w:tcPr>
          <w:p w14:paraId="5BC7A32A" w14:textId="77777777" w:rsidR="00B16EB7" w:rsidRPr="00B16EB7" w:rsidRDefault="00B16EB7" w:rsidP="00B16EB7">
            <w:pPr>
              <w:rPr>
                <w:rFonts w:ascii="Times" w:hAnsi="Times" w:cs="Times"/>
                <w:color w:val="000000"/>
                <w:sz w:val="22"/>
                <w:szCs w:val="22"/>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14:paraId="14CB6B89" w14:textId="77777777" w:rsidR="00B16EB7" w:rsidRPr="00B16EB7" w:rsidRDefault="00B16EB7" w:rsidP="00B16EB7">
            <w:pPr>
              <w:rPr>
                <w:rFonts w:ascii="Times" w:hAnsi="Times" w:cs="Times"/>
                <w:b/>
                <w:bCs/>
                <w:color w:val="000000"/>
                <w:sz w:val="22"/>
                <w:szCs w:val="22"/>
              </w:rPr>
            </w:pPr>
          </w:p>
        </w:tc>
      </w:tr>
      <w:tr w:rsidR="00B16EB7" w:rsidRPr="00B16EB7" w14:paraId="71695E61" w14:textId="77777777" w:rsidTr="00BF5AA8">
        <w:trPr>
          <w:trHeight w:val="216"/>
        </w:trPr>
        <w:tc>
          <w:tcPr>
            <w:tcW w:w="419" w:type="dxa"/>
            <w:vMerge/>
            <w:tcBorders>
              <w:top w:val="single" w:sz="4" w:space="0" w:color="auto"/>
              <w:left w:val="single" w:sz="4" w:space="0" w:color="auto"/>
              <w:bottom w:val="single" w:sz="4" w:space="0" w:color="auto"/>
              <w:right w:val="single" w:sz="4" w:space="0" w:color="auto"/>
            </w:tcBorders>
            <w:vAlign w:val="center"/>
            <w:hideMark/>
          </w:tcPr>
          <w:p w14:paraId="3CCE86FB" w14:textId="77777777" w:rsidR="00B16EB7" w:rsidRPr="00B16EB7" w:rsidRDefault="00B16EB7" w:rsidP="00B16EB7">
            <w:pPr>
              <w:rPr>
                <w:rFonts w:ascii="Times" w:hAnsi="Times" w:cs="Times"/>
                <w:color w:val="000000"/>
                <w:sz w:val="20"/>
                <w:szCs w:val="20"/>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14:paraId="5A1D19DB" w14:textId="77777777" w:rsidR="00B16EB7" w:rsidRPr="00B16EB7" w:rsidRDefault="00B16EB7" w:rsidP="00B16EB7">
            <w:pPr>
              <w:rPr>
                <w:rFonts w:ascii="Times" w:hAnsi="Times" w:cs="Times"/>
                <w:color w:val="000000"/>
                <w:sz w:val="20"/>
                <w:szCs w:val="20"/>
              </w:rPr>
            </w:pPr>
          </w:p>
        </w:tc>
        <w:tc>
          <w:tcPr>
            <w:tcW w:w="1280" w:type="dxa"/>
            <w:vMerge/>
            <w:tcBorders>
              <w:top w:val="single" w:sz="4" w:space="0" w:color="auto"/>
              <w:left w:val="single" w:sz="4" w:space="0" w:color="auto"/>
              <w:bottom w:val="single" w:sz="4" w:space="0" w:color="000000"/>
              <w:right w:val="single" w:sz="4" w:space="0" w:color="auto"/>
            </w:tcBorders>
            <w:vAlign w:val="center"/>
            <w:hideMark/>
          </w:tcPr>
          <w:p w14:paraId="2975DC1F" w14:textId="77777777" w:rsidR="00B16EB7" w:rsidRPr="00B16EB7" w:rsidRDefault="00B16EB7" w:rsidP="00B16EB7">
            <w:pPr>
              <w:rPr>
                <w:rFonts w:ascii="Times" w:hAnsi="Times" w:cs="Times"/>
                <w:color w:val="000000"/>
                <w:sz w:val="20"/>
                <w:szCs w:val="20"/>
              </w:rPr>
            </w:pPr>
          </w:p>
        </w:tc>
        <w:tc>
          <w:tcPr>
            <w:tcW w:w="1056" w:type="dxa"/>
            <w:vMerge/>
            <w:tcBorders>
              <w:top w:val="single" w:sz="4" w:space="0" w:color="auto"/>
              <w:left w:val="single" w:sz="4" w:space="0" w:color="auto"/>
              <w:bottom w:val="single" w:sz="4" w:space="0" w:color="auto"/>
              <w:right w:val="single" w:sz="4" w:space="0" w:color="auto"/>
            </w:tcBorders>
            <w:vAlign w:val="center"/>
            <w:hideMark/>
          </w:tcPr>
          <w:p w14:paraId="298A6AE1" w14:textId="77777777" w:rsidR="00B16EB7" w:rsidRPr="00B16EB7" w:rsidRDefault="00B16EB7" w:rsidP="00B16EB7">
            <w:pPr>
              <w:rPr>
                <w:rFonts w:ascii="Times" w:hAnsi="Times" w:cs="Times"/>
                <w:color w:val="000000"/>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3E32F681" w14:textId="77777777" w:rsidR="00B16EB7" w:rsidRPr="00B16EB7" w:rsidRDefault="00B16EB7" w:rsidP="00B16EB7">
            <w:pPr>
              <w:rPr>
                <w:rFonts w:ascii="Times" w:hAnsi="Times" w:cs="Times"/>
                <w:color w:val="000000"/>
                <w:sz w:val="20"/>
                <w:szCs w:val="20"/>
              </w:rPr>
            </w:pPr>
          </w:p>
        </w:tc>
        <w:tc>
          <w:tcPr>
            <w:tcW w:w="659" w:type="dxa"/>
            <w:vMerge/>
            <w:tcBorders>
              <w:top w:val="single" w:sz="4" w:space="0" w:color="auto"/>
              <w:left w:val="single" w:sz="4" w:space="0" w:color="auto"/>
              <w:bottom w:val="single" w:sz="4" w:space="0" w:color="000000"/>
              <w:right w:val="single" w:sz="4" w:space="0" w:color="auto"/>
            </w:tcBorders>
            <w:vAlign w:val="center"/>
            <w:hideMark/>
          </w:tcPr>
          <w:p w14:paraId="4427989E" w14:textId="77777777" w:rsidR="00B16EB7" w:rsidRPr="00B16EB7" w:rsidRDefault="00B16EB7" w:rsidP="00B16EB7">
            <w:pPr>
              <w:rPr>
                <w:rFonts w:ascii="Times" w:hAnsi="Times" w:cs="Times"/>
                <w:color w:val="000000"/>
                <w:sz w:val="20"/>
                <w:szCs w:val="20"/>
              </w:rPr>
            </w:pPr>
          </w:p>
        </w:tc>
        <w:tc>
          <w:tcPr>
            <w:tcW w:w="3848" w:type="dxa"/>
            <w:tcBorders>
              <w:top w:val="single" w:sz="4" w:space="0" w:color="auto"/>
              <w:left w:val="nil"/>
              <w:bottom w:val="single" w:sz="4" w:space="0" w:color="auto"/>
              <w:right w:val="single" w:sz="4" w:space="0" w:color="auto"/>
            </w:tcBorders>
            <w:shd w:val="clear" w:color="auto" w:fill="auto"/>
            <w:noWrap/>
            <w:hideMark/>
          </w:tcPr>
          <w:p w14:paraId="3E16B280" w14:textId="77777777" w:rsidR="00B16EB7" w:rsidRPr="00B16EB7" w:rsidRDefault="00B16EB7" w:rsidP="00B16EB7">
            <w:pPr>
              <w:rPr>
                <w:rFonts w:ascii="Times" w:hAnsi="Times" w:cs="Times"/>
                <w:sz w:val="20"/>
                <w:szCs w:val="20"/>
              </w:rPr>
            </w:pPr>
            <w:r w:rsidRPr="00B16EB7">
              <w:rPr>
                <w:rFonts w:ascii="Times" w:hAnsi="Times" w:cs="Times"/>
                <w:sz w:val="20"/>
                <w:szCs w:val="20"/>
              </w:rPr>
              <w:t>Цоколь</w:t>
            </w:r>
          </w:p>
        </w:tc>
        <w:tc>
          <w:tcPr>
            <w:tcW w:w="3118" w:type="dxa"/>
            <w:tcBorders>
              <w:top w:val="single" w:sz="4" w:space="0" w:color="auto"/>
              <w:left w:val="nil"/>
              <w:bottom w:val="single" w:sz="4" w:space="0" w:color="auto"/>
              <w:right w:val="single" w:sz="4" w:space="0" w:color="auto"/>
            </w:tcBorders>
            <w:shd w:val="clear" w:color="auto" w:fill="auto"/>
            <w:noWrap/>
            <w:hideMark/>
          </w:tcPr>
          <w:p w14:paraId="07CAAED2" w14:textId="77777777" w:rsidR="00B16EB7" w:rsidRPr="00B16EB7" w:rsidRDefault="00B16EB7" w:rsidP="00B16EB7">
            <w:pPr>
              <w:rPr>
                <w:rFonts w:ascii="Times" w:hAnsi="Times" w:cs="Times"/>
                <w:sz w:val="20"/>
                <w:szCs w:val="20"/>
              </w:rPr>
            </w:pPr>
            <w:r w:rsidRPr="00B16EB7">
              <w:rPr>
                <w:rFonts w:ascii="Times" w:hAnsi="Times" w:cs="Times"/>
                <w:sz w:val="20"/>
                <w:szCs w:val="20"/>
              </w:rPr>
              <w:t>Нет</w:t>
            </w:r>
          </w:p>
        </w:tc>
        <w:tc>
          <w:tcPr>
            <w:tcW w:w="728" w:type="dxa"/>
            <w:vMerge/>
            <w:tcBorders>
              <w:top w:val="single" w:sz="4" w:space="0" w:color="auto"/>
              <w:left w:val="single" w:sz="4" w:space="0" w:color="auto"/>
              <w:bottom w:val="single" w:sz="4" w:space="0" w:color="auto"/>
              <w:right w:val="single" w:sz="4" w:space="0" w:color="auto"/>
            </w:tcBorders>
            <w:vAlign w:val="center"/>
            <w:hideMark/>
          </w:tcPr>
          <w:p w14:paraId="05A16B5C" w14:textId="77777777" w:rsidR="00B16EB7" w:rsidRPr="00B16EB7" w:rsidRDefault="00B16EB7" w:rsidP="00B16EB7">
            <w:pPr>
              <w:rPr>
                <w:rFonts w:ascii="Times" w:hAnsi="Times" w:cs="Times"/>
                <w:color w:val="000000"/>
                <w:sz w:val="22"/>
                <w:szCs w:val="22"/>
              </w:rPr>
            </w:pPr>
          </w:p>
        </w:tc>
        <w:tc>
          <w:tcPr>
            <w:tcW w:w="643" w:type="dxa"/>
            <w:vMerge/>
            <w:tcBorders>
              <w:top w:val="single" w:sz="4" w:space="0" w:color="auto"/>
              <w:left w:val="single" w:sz="4" w:space="0" w:color="auto"/>
              <w:bottom w:val="single" w:sz="4" w:space="0" w:color="auto"/>
              <w:right w:val="single" w:sz="4" w:space="0" w:color="auto"/>
            </w:tcBorders>
            <w:vAlign w:val="center"/>
            <w:hideMark/>
          </w:tcPr>
          <w:p w14:paraId="1CA05D53" w14:textId="77777777" w:rsidR="00B16EB7" w:rsidRPr="00B16EB7" w:rsidRDefault="00B16EB7" w:rsidP="00B16EB7">
            <w:pPr>
              <w:rPr>
                <w:rFonts w:ascii="Times" w:hAnsi="Times" w:cs="Times"/>
                <w:color w:val="000000"/>
                <w:sz w:val="22"/>
                <w:szCs w:val="22"/>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14:paraId="4F28F5C5" w14:textId="77777777" w:rsidR="00B16EB7" w:rsidRPr="00B16EB7" w:rsidRDefault="00B16EB7" w:rsidP="00B16EB7">
            <w:pPr>
              <w:rPr>
                <w:rFonts w:ascii="Times" w:hAnsi="Times" w:cs="Times"/>
                <w:b/>
                <w:bCs/>
                <w:color w:val="000000"/>
                <w:sz w:val="22"/>
                <w:szCs w:val="22"/>
              </w:rPr>
            </w:pPr>
          </w:p>
        </w:tc>
      </w:tr>
      <w:tr w:rsidR="00B16EB7" w:rsidRPr="00B16EB7" w14:paraId="4E3CA451" w14:textId="77777777" w:rsidTr="00BF5AA8">
        <w:trPr>
          <w:trHeight w:val="300"/>
        </w:trPr>
        <w:tc>
          <w:tcPr>
            <w:tcW w:w="419" w:type="dxa"/>
            <w:vMerge/>
            <w:tcBorders>
              <w:top w:val="single" w:sz="4" w:space="0" w:color="auto"/>
              <w:left w:val="single" w:sz="4" w:space="0" w:color="auto"/>
              <w:bottom w:val="single" w:sz="4" w:space="0" w:color="auto"/>
              <w:right w:val="single" w:sz="4" w:space="0" w:color="auto"/>
            </w:tcBorders>
            <w:vAlign w:val="center"/>
            <w:hideMark/>
          </w:tcPr>
          <w:p w14:paraId="7256AAF1" w14:textId="77777777" w:rsidR="00B16EB7" w:rsidRPr="00B16EB7" w:rsidRDefault="00B16EB7" w:rsidP="00B16EB7">
            <w:pPr>
              <w:rPr>
                <w:rFonts w:ascii="Times" w:hAnsi="Times" w:cs="Times"/>
                <w:color w:val="000000"/>
                <w:sz w:val="20"/>
                <w:szCs w:val="20"/>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14:paraId="01E8DB90" w14:textId="77777777" w:rsidR="00B16EB7" w:rsidRPr="00B16EB7" w:rsidRDefault="00B16EB7" w:rsidP="00B16EB7">
            <w:pPr>
              <w:rPr>
                <w:rFonts w:ascii="Times" w:hAnsi="Times" w:cs="Times"/>
                <w:color w:val="000000"/>
                <w:sz w:val="20"/>
                <w:szCs w:val="20"/>
              </w:rPr>
            </w:pPr>
          </w:p>
        </w:tc>
        <w:tc>
          <w:tcPr>
            <w:tcW w:w="1280" w:type="dxa"/>
            <w:vMerge/>
            <w:tcBorders>
              <w:top w:val="single" w:sz="4" w:space="0" w:color="auto"/>
              <w:left w:val="single" w:sz="4" w:space="0" w:color="auto"/>
              <w:bottom w:val="single" w:sz="4" w:space="0" w:color="000000"/>
              <w:right w:val="single" w:sz="4" w:space="0" w:color="auto"/>
            </w:tcBorders>
            <w:vAlign w:val="center"/>
            <w:hideMark/>
          </w:tcPr>
          <w:p w14:paraId="5D3BC81A" w14:textId="77777777" w:rsidR="00B16EB7" w:rsidRPr="00B16EB7" w:rsidRDefault="00B16EB7" w:rsidP="00B16EB7">
            <w:pPr>
              <w:rPr>
                <w:rFonts w:ascii="Times" w:hAnsi="Times" w:cs="Times"/>
                <w:color w:val="000000"/>
                <w:sz w:val="20"/>
                <w:szCs w:val="20"/>
              </w:rPr>
            </w:pPr>
          </w:p>
        </w:tc>
        <w:tc>
          <w:tcPr>
            <w:tcW w:w="1056" w:type="dxa"/>
            <w:vMerge/>
            <w:tcBorders>
              <w:top w:val="single" w:sz="4" w:space="0" w:color="auto"/>
              <w:left w:val="single" w:sz="4" w:space="0" w:color="auto"/>
              <w:bottom w:val="single" w:sz="4" w:space="0" w:color="auto"/>
              <w:right w:val="single" w:sz="4" w:space="0" w:color="auto"/>
            </w:tcBorders>
            <w:vAlign w:val="center"/>
            <w:hideMark/>
          </w:tcPr>
          <w:p w14:paraId="59786E67" w14:textId="77777777" w:rsidR="00B16EB7" w:rsidRPr="00B16EB7" w:rsidRDefault="00B16EB7" w:rsidP="00B16EB7">
            <w:pPr>
              <w:rPr>
                <w:rFonts w:ascii="Times" w:hAnsi="Times" w:cs="Times"/>
                <w:color w:val="000000"/>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7C3057E8" w14:textId="77777777" w:rsidR="00B16EB7" w:rsidRPr="00B16EB7" w:rsidRDefault="00B16EB7" w:rsidP="00B16EB7">
            <w:pPr>
              <w:rPr>
                <w:rFonts w:ascii="Times" w:hAnsi="Times" w:cs="Times"/>
                <w:color w:val="000000"/>
                <w:sz w:val="20"/>
                <w:szCs w:val="20"/>
              </w:rPr>
            </w:pPr>
          </w:p>
        </w:tc>
        <w:tc>
          <w:tcPr>
            <w:tcW w:w="659" w:type="dxa"/>
            <w:vMerge/>
            <w:tcBorders>
              <w:top w:val="single" w:sz="4" w:space="0" w:color="auto"/>
              <w:left w:val="single" w:sz="4" w:space="0" w:color="auto"/>
              <w:bottom w:val="single" w:sz="4" w:space="0" w:color="000000"/>
              <w:right w:val="single" w:sz="4" w:space="0" w:color="auto"/>
            </w:tcBorders>
            <w:vAlign w:val="center"/>
            <w:hideMark/>
          </w:tcPr>
          <w:p w14:paraId="65A94E19" w14:textId="77777777" w:rsidR="00B16EB7" w:rsidRPr="00B16EB7" w:rsidRDefault="00B16EB7" w:rsidP="00B16EB7">
            <w:pPr>
              <w:rPr>
                <w:rFonts w:ascii="Times" w:hAnsi="Times" w:cs="Times"/>
                <w:color w:val="000000"/>
                <w:sz w:val="20"/>
                <w:szCs w:val="20"/>
              </w:rPr>
            </w:pPr>
          </w:p>
        </w:tc>
        <w:tc>
          <w:tcPr>
            <w:tcW w:w="3848" w:type="dxa"/>
            <w:tcBorders>
              <w:top w:val="single" w:sz="4" w:space="0" w:color="auto"/>
              <w:left w:val="nil"/>
              <w:bottom w:val="single" w:sz="4" w:space="0" w:color="auto"/>
              <w:right w:val="single" w:sz="4" w:space="0" w:color="auto"/>
            </w:tcBorders>
            <w:shd w:val="clear" w:color="auto" w:fill="auto"/>
            <w:noWrap/>
            <w:hideMark/>
          </w:tcPr>
          <w:p w14:paraId="2B2607CD" w14:textId="77777777" w:rsidR="00B16EB7" w:rsidRPr="00B16EB7" w:rsidRDefault="00B16EB7" w:rsidP="00B16EB7">
            <w:pPr>
              <w:rPr>
                <w:rFonts w:ascii="Times" w:hAnsi="Times" w:cs="Times"/>
                <w:sz w:val="20"/>
                <w:szCs w:val="20"/>
              </w:rPr>
            </w:pPr>
            <w:r w:rsidRPr="00B16EB7">
              <w:rPr>
                <w:rFonts w:ascii="Times" w:hAnsi="Times" w:cs="Times"/>
                <w:sz w:val="20"/>
                <w:szCs w:val="20"/>
              </w:rPr>
              <w:t>Тип лампы светильника</w:t>
            </w:r>
          </w:p>
        </w:tc>
        <w:tc>
          <w:tcPr>
            <w:tcW w:w="3118" w:type="dxa"/>
            <w:tcBorders>
              <w:top w:val="single" w:sz="4" w:space="0" w:color="auto"/>
              <w:left w:val="nil"/>
              <w:bottom w:val="single" w:sz="4" w:space="0" w:color="auto"/>
              <w:right w:val="single" w:sz="4" w:space="0" w:color="auto"/>
            </w:tcBorders>
            <w:shd w:val="clear" w:color="auto" w:fill="auto"/>
            <w:noWrap/>
            <w:hideMark/>
          </w:tcPr>
          <w:p w14:paraId="6D05FA78" w14:textId="77777777" w:rsidR="00B16EB7" w:rsidRPr="00B16EB7" w:rsidRDefault="00B16EB7" w:rsidP="00B16EB7">
            <w:pPr>
              <w:rPr>
                <w:rFonts w:ascii="Times" w:hAnsi="Times" w:cs="Times"/>
                <w:sz w:val="20"/>
                <w:szCs w:val="20"/>
              </w:rPr>
            </w:pPr>
            <w:r w:rsidRPr="00B16EB7">
              <w:rPr>
                <w:rFonts w:ascii="Times" w:hAnsi="Times" w:cs="Times"/>
                <w:sz w:val="20"/>
                <w:szCs w:val="20"/>
              </w:rPr>
              <w:t>Встроенные светодиоды</w:t>
            </w:r>
          </w:p>
        </w:tc>
        <w:tc>
          <w:tcPr>
            <w:tcW w:w="728" w:type="dxa"/>
            <w:vMerge/>
            <w:tcBorders>
              <w:top w:val="single" w:sz="4" w:space="0" w:color="auto"/>
              <w:left w:val="single" w:sz="4" w:space="0" w:color="auto"/>
              <w:bottom w:val="single" w:sz="4" w:space="0" w:color="auto"/>
              <w:right w:val="single" w:sz="4" w:space="0" w:color="auto"/>
            </w:tcBorders>
            <w:vAlign w:val="center"/>
            <w:hideMark/>
          </w:tcPr>
          <w:p w14:paraId="1966B3E0" w14:textId="77777777" w:rsidR="00B16EB7" w:rsidRPr="00B16EB7" w:rsidRDefault="00B16EB7" w:rsidP="00B16EB7">
            <w:pPr>
              <w:rPr>
                <w:rFonts w:ascii="Times" w:hAnsi="Times" w:cs="Times"/>
                <w:color w:val="000000"/>
                <w:sz w:val="22"/>
                <w:szCs w:val="22"/>
              </w:rPr>
            </w:pPr>
          </w:p>
        </w:tc>
        <w:tc>
          <w:tcPr>
            <w:tcW w:w="643" w:type="dxa"/>
            <w:vMerge/>
            <w:tcBorders>
              <w:top w:val="single" w:sz="4" w:space="0" w:color="auto"/>
              <w:left w:val="single" w:sz="4" w:space="0" w:color="auto"/>
              <w:bottom w:val="single" w:sz="4" w:space="0" w:color="auto"/>
              <w:right w:val="single" w:sz="4" w:space="0" w:color="auto"/>
            </w:tcBorders>
            <w:vAlign w:val="center"/>
            <w:hideMark/>
          </w:tcPr>
          <w:p w14:paraId="140F499B" w14:textId="77777777" w:rsidR="00B16EB7" w:rsidRPr="00B16EB7" w:rsidRDefault="00B16EB7" w:rsidP="00B16EB7">
            <w:pPr>
              <w:rPr>
                <w:rFonts w:ascii="Times" w:hAnsi="Times" w:cs="Times"/>
                <w:color w:val="000000"/>
                <w:sz w:val="22"/>
                <w:szCs w:val="22"/>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14:paraId="29877FC0" w14:textId="77777777" w:rsidR="00B16EB7" w:rsidRPr="00B16EB7" w:rsidRDefault="00B16EB7" w:rsidP="00B16EB7">
            <w:pPr>
              <w:rPr>
                <w:rFonts w:ascii="Times" w:hAnsi="Times" w:cs="Times"/>
                <w:b/>
                <w:bCs/>
                <w:color w:val="000000"/>
                <w:sz w:val="22"/>
                <w:szCs w:val="22"/>
              </w:rPr>
            </w:pPr>
          </w:p>
        </w:tc>
      </w:tr>
      <w:tr w:rsidR="00B16EB7" w:rsidRPr="00B16EB7" w14:paraId="2E0C1EDB" w14:textId="77777777" w:rsidTr="00BF5AA8">
        <w:trPr>
          <w:trHeight w:val="300"/>
        </w:trPr>
        <w:tc>
          <w:tcPr>
            <w:tcW w:w="419" w:type="dxa"/>
            <w:vMerge/>
            <w:tcBorders>
              <w:top w:val="single" w:sz="4" w:space="0" w:color="auto"/>
              <w:left w:val="single" w:sz="4" w:space="0" w:color="auto"/>
              <w:bottom w:val="single" w:sz="4" w:space="0" w:color="auto"/>
              <w:right w:val="single" w:sz="4" w:space="0" w:color="auto"/>
            </w:tcBorders>
            <w:vAlign w:val="center"/>
            <w:hideMark/>
          </w:tcPr>
          <w:p w14:paraId="0778A0C7" w14:textId="77777777" w:rsidR="00B16EB7" w:rsidRPr="00B16EB7" w:rsidRDefault="00B16EB7" w:rsidP="00B16EB7">
            <w:pPr>
              <w:rPr>
                <w:rFonts w:ascii="Times" w:hAnsi="Times" w:cs="Times"/>
                <w:color w:val="000000"/>
                <w:sz w:val="20"/>
                <w:szCs w:val="20"/>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14:paraId="39BCB49B" w14:textId="77777777" w:rsidR="00B16EB7" w:rsidRPr="00B16EB7" w:rsidRDefault="00B16EB7" w:rsidP="00B16EB7">
            <w:pPr>
              <w:rPr>
                <w:rFonts w:ascii="Times" w:hAnsi="Times" w:cs="Times"/>
                <w:color w:val="000000"/>
                <w:sz w:val="20"/>
                <w:szCs w:val="20"/>
              </w:rPr>
            </w:pPr>
          </w:p>
        </w:tc>
        <w:tc>
          <w:tcPr>
            <w:tcW w:w="1280" w:type="dxa"/>
            <w:vMerge/>
            <w:tcBorders>
              <w:top w:val="single" w:sz="4" w:space="0" w:color="auto"/>
              <w:left w:val="single" w:sz="4" w:space="0" w:color="auto"/>
              <w:bottom w:val="single" w:sz="4" w:space="0" w:color="000000"/>
              <w:right w:val="single" w:sz="4" w:space="0" w:color="auto"/>
            </w:tcBorders>
            <w:vAlign w:val="center"/>
            <w:hideMark/>
          </w:tcPr>
          <w:p w14:paraId="17696EA2" w14:textId="77777777" w:rsidR="00B16EB7" w:rsidRPr="00B16EB7" w:rsidRDefault="00B16EB7" w:rsidP="00B16EB7">
            <w:pPr>
              <w:rPr>
                <w:rFonts w:ascii="Times" w:hAnsi="Times" w:cs="Times"/>
                <w:color w:val="000000"/>
                <w:sz w:val="20"/>
                <w:szCs w:val="20"/>
              </w:rPr>
            </w:pPr>
          </w:p>
        </w:tc>
        <w:tc>
          <w:tcPr>
            <w:tcW w:w="1056" w:type="dxa"/>
            <w:vMerge/>
            <w:tcBorders>
              <w:top w:val="single" w:sz="4" w:space="0" w:color="auto"/>
              <w:left w:val="single" w:sz="4" w:space="0" w:color="auto"/>
              <w:bottom w:val="single" w:sz="4" w:space="0" w:color="auto"/>
              <w:right w:val="single" w:sz="4" w:space="0" w:color="auto"/>
            </w:tcBorders>
            <w:vAlign w:val="center"/>
            <w:hideMark/>
          </w:tcPr>
          <w:p w14:paraId="42C60BE7" w14:textId="77777777" w:rsidR="00B16EB7" w:rsidRPr="00B16EB7" w:rsidRDefault="00B16EB7" w:rsidP="00B16EB7">
            <w:pPr>
              <w:rPr>
                <w:rFonts w:ascii="Times" w:hAnsi="Times" w:cs="Times"/>
                <w:color w:val="000000"/>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42C36898" w14:textId="77777777" w:rsidR="00B16EB7" w:rsidRPr="00B16EB7" w:rsidRDefault="00B16EB7" w:rsidP="00B16EB7">
            <w:pPr>
              <w:rPr>
                <w:rFonts w:ascii="Times" w:hAnsi="Times" w:cs="Times"/>
                <w:color w:val="000000"/>
                <w:sz w:val="20"/>
                <w:szCs w:val="20"/>
              </w:rPr>
            </w:pPr>
          </w:p>
        </w:tc>
        <w:tc>
          <w:tcPr>
            <w:tcW w:w="659" w:type="dxa"/>
            <w:vMerge/>
            <w:tcBorders>
              <w:top w:val="single" w:sz="4" w:space="0" w:color="auto"/>
              <w:left w:val="single" w:sz="4" w:space="0" w:color="auto"/>
              <w:bottom w:val="single" w:sz="4" w:space="0" w:color="000000"/>
              <w:right w:val="single" w:sz="4" w:space="0" w:color="auto"/>
            </w:tcBorders>
            <w:vAlign w:val="center"/>
            <w:hideMark/>
          </w:tcPr>
          <w:p w14:paraId="5D907A97" w14:textId="77777777" w:rsidR="00B16EB7" w:rsidRPr="00B16EB7" w:rsidRDefault="00B16EB7" w:rsidP="00B16EB7">
            <w:pPr>
              <w:rPr>
                <w:rFonts w:ascii="Times" w:hAnsi="Times" w:cs="Times"/>
                <w:color w:val="000000"/>
                <w:sz w:val="20"/>
                <w:szCs w:val="20"/>
              </w:rPr>
            </w:pPr>
          </w:p>
        </w:tc>
        <w:tc>
          <w:tcPr>
            <w:tcW w:w="3848" w:type="dxa"/>
            <w:tcBorders>
              <w:top w:val="single" w:sz="4" w:space="0" w:color="auto"/>
              <w:left w:val="nil"/>
              <w:bottom w:val="single" w:sz="4" w:space="0" w:color="auto"/>
              <w:right w:val="single" w:sz="4" w:space="0" w:color="auto"/>
            </w:tcBorders>
            <w:shd w:val="clear" w:color="auto" w:fill="auto"/>
            <w:noWrap/>
            <w:hideMark/>
          </w:tcPr>
          <w:p w14:paraId="0ABBD7DD" w14:textId="77777777" w:rsidR="00B16EB7" w:rsidRPr="00B16EB7" w:rsidRDefault="00B16EB7" w:rsidP="00B16EB7">
            <w:pPr>
              <w:rPr>
                <w:rFonts w:ascii="Times" w:hAnsi="Times" w:cs="Times"/>
                <w:sz w:val="20"/>
                <w:szCs w:val="20"/>
              </w:rPr>
            </w:pPr>
            <w:r w:rsidRPr="00B16EB7">
              <w:rPr>
                <w:rFonts w:ascii="Times" w:hAnsi="Times" w:cs="Times"/>
                <w:sz w:val="20"/>
                <w:szCs w:val="20"/>
              </w:rPr>
              <w:t>Лампа в комплекте со светильником</w:t>
            </w:r>
          </w:p>
        </w:tc>
        <w:tc>
          <w:tcPr>
            <w:tcW w:w="3118" w:type="dxa"/>
            <w:tcBorders>
              <w:top w:val="single" w:sz="4" w:space="0" w:color="auto"/>
              <w:left w:val="nil"/>
              <w:bottom w:val="single" w:sz="4" w:space="0" w:color="auto"/>
              <w:right w:val="single" w:sz="4" w:space="0" w:color="auto"/>
            </w:tcBorders>
            <w:shd w:val="clear" w:color="auto" w:fill="auto"/>
            <w:noWrap/>
            <w:hideMark/>
          </w:tcPr>
          <w:p w14:paraId="6354E711" w14:textId="77777777" w:rsidR="00B16EB7" w:rsidRPr="00B16EB7" w:rsidRDefault="00B16EB7" w:rsidP="00B16EB7">
            <w:pPr>
              <w:rPr>
                <w:rFonts w:ascii="Times" w:hAnsi="Times" w:cs="Times"/>
                <w:sz w:val="20"/>
                <w:szCs w:val="20"/>
              </w:rPr>
            </w:pPr>
            <w:r w:rsidRPr="00B16EB7">
              <w:rPr>
                <w:rFonts w:ascii="Times" w:hAnsi="Times" w:cs="Times"/>
                <w:sz w:val="20"/>
                <w:szCs w:val="20"/>
              </w:rPr>
              <w:t>Наличие</w:t>
            </w:r>
          </w:p>
        </w:tc>
        <w:tc>
          <w:tcPr>
            <w:tcW w:w="728" w:type="dxa"/>
            <w:vMerge/>
            <w:tcBorders>
              <w:top w:val="single" w:sz="4" w:space="0" w:color="auto"/>
              <w:left w:val="single" w:sz="4" w:space="0" w:color="auto"/>
              <w:bottom w:val="single" w:sz="4" w:space="0" w:color="auto"/>
              <w:right w:val="single" w:sz="4" w:space="0" w:color="auto"/>
            </w:tcBorders>
            <w:vAlign w:val="center"/>
            <w:hideMark/>
          </w:tcPr>
          <w:p w14:paraId="4B315057" w14:textId="77777777" w:rsidR="00B16EB7" w:rsidRPr="00B16EB7" w:rsidRDefault="00B16EB7" w:rsidP="00B16EB7">
            <w:pPr>
              <w:rPr>
                <w:rFonts w:ascii="Times" w:hAnsi="Times" w:cs="Times"/>
                <w:color w:val="000000"/>
                <w:sz w:val="22"/>
                <w:szCs w:val="22"/>
              </w:rPr>
            </w:pPr>
          </w:p>
        </w:tc>
        <w:tc>
          <w:tcPr>
            <w:tcW w:w="643" w:type="dxa"/>
            <w:vMerge/>
            <w:tcBorders>
              <w:top w:val="single" w:sz="4" w:space="0" w:color="auto"/>
              <w:left w:val="single" w:sz="4" w:space="0" w:color="auto"/>
              <w:bottom w:val="single" w:sz="4" w:space="0" w:color="auto"/>
              <w:right w:val="single" w:sz="4" w:space="0" w:color="auto"/>
            </w:tcBorders>
            <w:vAlign w:val="center"/>
            <w:hideMark/>
          </w:tcPr>
          <w:p w14:paraId="3DE3F94A" w14:textId="77777777" w:rsidR="00B16EB7" w:rsidRPr="00B16EB7" w:rsidRDefault="00B16EB7" w:rsidP="00B16EB7">
            <w:pPr>
              <w:rPr>
                <w:rFonts w:ascii="Times" w:hAnsi="Times" w:cs="Times"/>
                <w:color w:val="000000"/>
                <w:sz w:val="22"/>
                <w:szCs w:val="22"/>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14:paraId="6DDF63FF" w14:textId="77777777" w:rsidR="00B16EB7" w:rsidRPr="00B16EB7" w:rsidRDefault="00B16EB7" w:rsidP="00B16EB7">
            <w:pPr>
              <w:rPr>
                <w:rFonts w:ascii="Times" w:hAnsi="Times" w:cs="Times"/>
                <w:b/>
                <w:bCs/>
                <w:color w:val="000000"/>
                <w:sz w:val="22"/>
                <w:szCs w:val="22"/>
              </w:rPr>
            </w:pPr>
          </w:p>
        </w:tc>
      </w:tr>
      <w:tr w:rsidR="00B16EB7" w:rsidRPr="00B16EB7" w14:paraId="22775D87" w14:textId="77777777" w:rsidTr="00BF5AA8">
        <w:trPr>
          <w:trHeight w:val="284"/>
        </w:trPr>
        <w:tc>
          <w:tcPr>
            <w:tcW w:w="419" w:type="dxa"/>
            <w:vMerge/>
            <w:tcBorders>
              <w:top w:val="single" w:sz="4" w:space="0" w:color="auto"/>
              <w:left w:val="single" w:sz="4" w:space="0" w:color="auto"/>
              <w:bottom w:val="single" w:sz="4" w:space="0" w:color="auto"/>
              <w:right w:val="single" w:sz="4" w:space="0" w:color="auto"/>
            </w:tcBorders>
            <w:vAlign w:val="center"/>
            <w:hideMark/>
          </w:tcPr>
          <w:p w14:paraId="22087CB8" w14:textId="77777777" w:rsidR="00B16EB7" w:rsidRPr="00B16EB7" w:rsidRDefault="00B16EB7" w:rsidP="00B16EB7">
            <w:pPr>
              <w:rPr>
                <w:rFonts w:ascii="Times" w:hAnsi="Times" w:cs="Times"/>
                <w:color w:val="000000"/>
                <w:sz w:val="20"/>
                <w:szCs w:val="20"/>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14:paraId="3AA56B6C" w14:textId="77777777" w:rsidR="00B16EB7" w:rsidRPr="00B16EB7" w:rsidRDefault="00B16EB7" w:rsidP="00B16EB7">
            <w:pPr>
              <w:rPr>
                <w:rFonts w:ascii="Times" w:hAnsi="Times" w:cs="Times"/>
                <w:color w:val="000000"/>
                <w:sz w:val="20"/>
                <w:szCs w:val="20"/>
              </w:rPr>
            </w:pPr>
          </w:p>
        </w:tc>
        <w:tc>
          <w:tcPr>
            <w:tcW w:w="1280" w:type="dxa"/>
            <w:vMerge/>
            <w:tcBorders>
              <w:top w:val="single" w:sz="4" w:space="0" w:color="auto"/>
              <w:left w:val="single" w:sz="4" w:space="0" w:color="auto"/>
              <w:bottom w:val="single" w:sz="4" w:space="0" w:color="000000"/>
              <w:right w:val="single" w:sz="4" w:space="0" w:color="auto"/>
            </w:tcBorders>
            <w:vAlign w:val="center"/>
            <w:hideMark/>
          </w:tcPr>
          <w:p w14:paraId="7716DA22" w14:textId="77777777" w:rsidR="00B16EB7" w:rsidRPr="00B16EB7" w:rsidRDefault="00B16EB7" w:rsidP="00B16EB7">
            <w:pPr>
              <w:rPr>
                <w:rFonts w:ascii="Times" w:hAnsi="Times" w:cs="Times"/>
                <w:color w:val="000000"/>
                <w:sz w:val="20"/>
                <w:szCs w:val="20"/>
              </w:rPr>
            </w:pPr>
          </w:p>
        </w:tc>
        <w:tc>
          <w:tcPr>
            <w:tcW w:w="1056" w:type="dxa"/>
            <w:vMerge/>
            <w:tcBorders>
              <w:top w:val="single" w:sz="4" w:space="0" w:color="auto"/>
              <w:left w:val="single" w:sz="4" w:space="0" w:color="auto"/>
              <w:bottom w:val="single" w:sz="4" w:space="0" w:color="auto"/>
              <w:right w:val="single" w:sz="4" w:space="0" w:color="auto"/>
            </w:tcBorders>
            <w:vAlign w:val="center"/>
            <w:hideMark/>
          </w:tcPr>
          <w:p w14:paraId="42BB4AA1" w14:textId="77777777" w:rsidR="00B16EB7" w:rsidRPr="00B16EB7" w:rsidRDefault="00B16EB7" w:rsidP="00B16EB7">
            <w:pPr>
              <w:rPr>
                <w:rFonts w:ascii="Times" w:hAnsi="Times" w:cs="Times"/>
                <w:color w:val="000000"/>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262ADB21" w14:textId="77777777" w:rsidR="00B16EB7" w:rsidRPr="00B16EB7" w:rsidRDefault="00B16EB7" w:rsidP="00B16EB7">
            <w:pPr>
              <w:rPr>
                <w:rFonts w:ascii="Times" w:hAnsi="Times" w:cs="Times"/>
                <w:color w:val="000000"/>
                <w:sz w:val="20"/>
                <w:szCs w:val="20"/>
              </w:rPr>
            </w:pPr>
          </w:p>
        </w:tc>
        <w:tc>
          <w:tcPr>
            <w:tcW w:w="659" w:type="dxa"/>
            <w:vMerge/>
            <w:tcBorders>
              <w:top w:val="single" w:sz="4" w:space="0" w:color="auto"/>
              <w:left w:val="single" w:sz="4" w:space="0" w:color="auto"/>
              <w:bottom w:val="single" w:sz="4" w:space="0" w:color="000000"/>
              <w:right w:val="single" w:sz="4" w:space="0" w:color="auto"/>
            </w:tcBorders>
            <w:vAlign w:val="center"/>
            <w:hideMark/>
          </w:tcPr>
          <w:p w14:paraId="55255641" w14:textId="77777777" w:rsidR="00B16EB7" w:rsidRPr="00B16EB7" w:rsidRDefault="00B16EB7" w:rsidP="00B16EB7">
            <w:pPr>
              <w:rPr>
                <w:rFonts w:ascii="Times" w:hAnsi="Times" w:cs="Times"/>
                <w:color w:val="000000"/>
                <w:sz w:val="20"/>
                <w:szCs w:val="20"/>
              </w:rPr>
            </w:pPr>
          </w:p>
        </w:tc>
        <w:tc>
          <w:tcPr>
            <w:tcW w:w="3848" w:type="dxa"/>
            <w:tcBorders>
              <w:top w:val="single" w:sz="4" w:space="0" w:color="auto"/>
              <w:left w:val="nil"/>
              <w:bottom w:val="single" w:sz="4" w:space="0" w:color="auto"/>
              <w:right w:val="single" w:sz="4" w:space="0" w:color="auto"/>
            </w:tcBorders>
            <w:shd w:val="clear" w:color="auto" w:fill="auto"/>
            <w:noWrap/>
            <w:hideMark/>
          </w:tcPr>
          <w:p w14:paraId="146AF094" w14:textId="77777777" w:rsidR="00B16EB7" w:rsidRPr="00B16EB7" w:rsidRDefault="00B16EB7" w:rsidP="00B16EB7">
            <w:pPr>
              <w:rPr>
                <w:rFonts w:ascii="Times" w:hAnsi="Times" w:cs="Times"/>
                <w:sz w:val="20"/>
                <w:szCs w:val="20"/>
              </w:rPr>
            </w:pPr>
            <w:r w:rsidRPr="00B16EB7">
              <w:rPr>
                <w:rFonts w:ascii="Times" w:hAnsi="Times" w:cs="Times"/>
                <w:sz w:val="20"/>
                <w:szCs w:val="20"/>
              </w:rPr>
              <w:t>Соответствие нормативно-технической документации</w:t>
            </w:r>
          </w:p>
        </w:tc>
        <w:tc>
          <w:tcPr>
            <w:tcW w:w="3118" w:type="dxa"/>
            <w:tcBorders>
              <w:top w:val="single" w:sz="4" w:space="0" w:color="auto"/>
              <w:left w:val="nil"/>
              <w:bottom w:val="single" w:sz="4" w:space="0" w:color="auto"/>
              <w:right w:val="single" w:sz="4" w:space="0" w:color="auto"/>
            </w:tcBorders>
            <w:shd w:val="clear" w:color="auto" w:fill="auto"/>
            <w:noWrap/>
            <w:hideMark/>
          </w:tcPr>
          <w:p w14:paraId="659C25FF" w14:textId="77777777" w:rsidR="00B16EB7" w:rsidRPr="00B16EB7" w:rsidRDefault="00B16EB7" w:rsidP="00B16EB7">
            <w:pPr>
              <w:rPr>
                <w:rFonts w:ascii="Times" w:hAnsi="Times" w:cs="Times"/>
                <w:sz w:val="20"/>
                <w:szCs w:val="20"/>
              </w:rPr>
            </w:pPr>
            <w:r w:rsidRPr="00B16EB7">
              <w:rPr>
                <w:rFonts w:ascii="Times" w:hAnsi="Times" w:cs="Times"/>
                <w:sz w:val="20"/>
                <w:szCs w:val="20"/>
              </w:rPr>
              <w:t>ТУ производителя</w:t>
            </w:r>
          </w:p>
        </w:tc>
        <w:tc>
          <w:tcPr>
            <w:tcW w:w="728" w:type="dxa"/>
            <w:vMerge/>
            <w:tcBorders>
              <w:top w:val="single" w:sz="4" w:space="0" w:color="auto"/>
              <w:left w:val="single" w:sz="4" w:space="0" w:color="auto"/>
              <w:bottom w:val="single" w:sz="4" w:space="0" w:color="auto"/>
              <w:right w:val="single" w:sz="4" w:space="0" w:color="auto"/>
            </w:tcBorders>
            <w:vAlign w:val="center"/>
            <w:hideMark/>
          </w:tcPr>
          <w:p w14:paraId="326A8560" w14:textId="77777777" w:rsidR="00B16EB7" w:rsidRPr="00B16EB7" w:rsidRDefault="00B16EB7" w:rsidP="00B16EB7">
            <w:pPr>
              <w:rPr>
                <w:rFonts w:ascii="Times" w:hAnsi="Times" w:cs="Times"/>
                <w:color w:val="000000"/>
                <w:sz w:val="22"/>
                <w:szCs w:val="22"/>
              </w:rPr>
            </w:pPr>
          </w:p>
        </w:tc>
        <w:tc>
          <w:tcPr>
            <w:tcW w:w="643" w:type="dxa"/>
            <w:vMerge/>
            <w:tcBorders>
              <w:top w:val="single" w:sz="4" w:space="0" w:color="auto"/>
              <w:left w:val="single" w:sz="4" w:space="0" w:color="auto"/>
              <w:bottom w:val="single" w:sz="4" w:space="0" w:color="auto"/>
              <w:right w:val="single" w:sz="4" w:space="0" w:color="auto"/>
            </w:tcBorders>
            <w:vAlign w:val="center"/>
            <w:hideMark/>
          </w:tcPr>
          <w:p w14:paraId="3B8B7045" w14:textId="77777777" w:rsidR="00B16EB7" w:rsidRPr="00B16EB7" w:rsidRDefault="00B16EB7" w:rsidP="00B16EB7">
            <w:pPr>
              <w:rPr>
                <w:rFonts w:ascii="Times" w:hAnsi="Times" w:cs="Times"/>
                <w:color w:val="000000"/>
                <w:sz w:val="22"/>
                <w:szCs w:val="22"/>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14:paraId="6F5EC9FA" w14:textId="77777777" w:rsidR="00B16EB7" w:rsidRPr="00B16EB7" w:rsidRDefault="00B16EB7" w:rsidP="00B16EB7">
            <w:pPr>
              <w:rPr>
                <w:rFonts w:ascii="Times" w:hAnsi="Times" w:cs="Times"/>
                <w:b/>
                <w:bCs/>
                <w:color w:val="000000"/>
                <w:sz w:val="22"/>
                <w:szCs w:val="22"/>
              </w:rPr>
            </w:pPr>
          </w:p>
        </w:tc>
      </w:tr>
    </w:tbl>
    <w:p w14:paraId="6FC79418" w14:textId="77777777" w:rsidR="00380E16" w:rsidRDefault="00380E16">
      <w:pPr>
        <w:jc w:val="center"/>
        <w:rPr>
          <w:b/>
        </w:rPr>
      </w:pPr>
    </w:p>
    <w:p w14:paraId="5840FADB" w14:textId="7D0118F6" w:rsidR="00B862E1" w:rsidRPr="00462195" w:rsidRDefault="00B862E1" w:rsidP="00B862E1">
      <w:pPr>
        <w:jc w:val="both"/>
      </w:pPr>
      <w:r w:rsidRPr="00137DD5">
        <w:rPr>
          <w:b/>
        </w:rPr>
        <w:t>Итого</w:t>
      </w:r>
      <w:r w:rsidRPr="00462195">
        <w:rPr>
          <w:b/>
        </w:rPr>
        <w:t xml:space="preserve"> (</w:t>
      </w:r>
      <w:r w:rsidRPr="00137DD5">
        <w:rPr>
          <w:b/>
        </w:rPr>
        <w:t>цена</w:t>
      </w:r>
      <w:r w:rsidRPr="00462195">
        <w:rPr>
          <w:b/>
        </w:rPr>
        <w:t xml:space="preserve"> </w:t>
      </w:r>
      <w:r w:rsidRPr="00137DD5">
        <w:rPr>
          <w:b/>
        </w:rPr>
        <w:t>Контракта</w:t>
      </w:r>
      <w:r w:rsidRPr="00462195">
        <w:rPr>
          <w:b/>
        </w:rPr>
        <w:t>)</w:t>
      </w:r>
      <w:r w:rsidRPr="00462195">
        <w:t xml:space="preserve">: </w:t>
      </w:r>
      <w:r w:rsidR="00591811">
        <w:t>______</w:t>
      </w:r>
      <w:r w:rsidRPr="00462195">
        <w:t xml:space="preserve"> </w:t>
      </w:r>
      <w:r w:rsidRPr="00794920">
        <w:t>рублей</w:t>
      </w:r>
      <w:r w:rsidRPr="00462195">
        <w:t xml:space="preserve"> (</w:t>
      </w:r>
      <w:r w:rsidR="00591811">
        <w:t>_______</w:t>
      </w:r>
      <w:r w:rsidRPr="00462195">
        <w:t xml:space="preserve"> рублей) </w:t>
      </w:r>
      <w:r w:rsidR="00591811">
        <w:t>______</w:t>
      </w:r>
      <w:r w:rsidRPr="00462195">
        <w:t xml:space="preserve"> </w:t>
      </w:r>
      <w:r w:rsidRPr="00794920">
        <w:t>копеек</w:t>
      </w:r>
      <w:r w:rsidR="00591811">
        <w:t xml:space="preserve"> НДС </w:t>
      </w:r>
      <w:r w:rsidR="00B16EB7">
        <w:t>% или не облагается.</w:t>
      </w:r>
    </w:p>
    <w:p w14:paraId="3686463A" w14:textId="77777777" w:rsidR="00B862E1" w:rsidRPr="00462195" w:rsidRDefault="00B862E1">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7E6740">
        <w:tc>
          <w:tcPr>
            <w:tcW w:w="2500" w:type="pct"/>
          </w:tcPr>
          <w:p w14:paraId="29C1A841" w14:textId="77777777" w:rsidR="00D517AC" w:rsidRPr="00462195" w:rsidRDefault="00D517AC" w:rsidP="007E6740">
            <w:pPr>
              <w:widowControl w:val="0"/>
              <w:autoSpaceDE w:val="0"/>
              <w:autoSpaceDN w:val="0"/>
              <w:adjustRightInd w:val="0"/>
              <w:ind w:right="423"/>
            </w:pPr>
            <w:r w:rsidRPr="00462195">
              <w:br w:type="page"/>
            </w:r>
            <w:r w:rsidRPr="004F0647">
              <w:rPr>
                <w:b/>
              </w:rPr>
              <w:t>Заказчик:</w:t>
            </w:r>
          </w:p>
          <w:p w14:paraId="42790482" w14:textId="77777777" w:rsidR="00D517AC" w:rsidRDefault="00D517AC" w:rsidP="007E6740">
            <w:pPr>
              <w:widowControl w:val="0"/>
              <w:autoSpaceDE w:val="0"/>
              <w:autoSpaceDN w:val="0"/>
              <w:adjustRightInd w:val="0"/>
              <w:ind w:right="423"/>
            </w:pPr>
            <w:r w:rsidRPr="009D2B0E">
              <w:t>Начальник Управления материально-технического обеспечения</w:t>
            </w:r>
          </w:p>
          <w:p w14:paraId="056090D8" w14:textId="5B616553" w:rsidR="00B16EB7" w:rsidRPr="009D2B0E" w:rsidRDefault="00B16EB7" w:rsidP="007E6740">
            <w:pPr>
              <w:widowControl w:val="0"/>
              <w:autoSpaceDE w:val="0"/>
              <w:autoSpaceDN w:val="0"/>
              <w:adjustRightInd w:val="0"/>
              <w:ind w:right="423"/>
            </w:pPr>
          </w:p>
        </w:tc>
        <w:tc>
          <w:tcPr>
            <w:tcW w:w="2500" w:type="pct"/>
          </w:tcPr>
          <w:p w14:paraId="64A17007" w14:textId="77777777" w:rsidR="00D517AC" w:rsidRDefault="00D517AC" w:rsidP="007E6740">
            <w:pPr>
              <w:ind w:right="1"/>
            </w:pPr>
            <w:r w:rsidRPr="004F0647">
              <w:rPr>
                <w:b/>
              </w:rPr>
              <w:t>Поставщик:</w:t>
            </w:r>
          </w:p>
          <w:p w14:paraId="2053BA46" w14:textId="7694C172" w:rsidR="00D517AC" w:rsidRPr="009D2B0E" w:rsidRDefault="00D517AC" w:rsidP="007E6740">
            <w:pPr>
              <w:ind w:right="1"/>
            </w:pPr>
          </w:p>
        </w:tc>
      </w:tr>
      <w:tr w:rsidR="00D517AC" w14:paraId="3A467C75" w14:textId="77777777" w:rsidTr="007E6740">
        <w:tc>
          <w:tcPr>
            <w:tcW w:w="2500" w:type="pct"/>
          </w:tcPr>
          <w:p w14:paraId="605A1B72" w14:textId="77777777" w:rsidR="00D517AC" w:rsidRPr="009D2B0E" w:rsidRDefault="00D517AC" w:rsidP="007E6740">
            <w:pPr>
              <w:ind w:right="463"/>
            </w:pPr>
            <w:r w:rsidRPr="009D2B0E">
              <w:t>Леонова Наталья Евгеньевна</w:t>
            </w:r>
          </w:p>
        </w:tc>
        <w:tc>
          <w:tcPr>
            <w:tcW w:w="2500" w:type="pct"/>
          </w:tcPr>
          <w:p w14:paraId="7BDBCCA3" w14:textId="121CC2A9" w:rsidR="00D517AC" w:rsidRPr="009D2B0E" w:rsidRDefault="00D517AC" w:rsidP="007E6740">
            <w:pPr>
              <w:ind w:right="1"/>
            </w:pPr>
          </w:p>
        </w:tc>
      </w:tr>
      <w:tr w:rsidR="00D517AC" w14:paraId="7E152364" w14:textId="77777777" w:rsidTr="007E6740">
        <w:tc>
          <w:tcPr>
            <w:tcW w:w="2500" w:type="pct"/>
          </w:tcPr>
          <w:p w14:paraId="3D215611" w14:textId="77777777" w:rsidR="00D517AC" w:rsidRPr="009D2B0E" w:rsidRDefault="00D517AC" w:rsidP="007E6740">
            <w:pPr>
              <w:ind w:right="463"/>
            </w:pPr>
            <w:r w:rsidRPr="009D2B0E">
              <w:t>«   »              г.</w:t>
            </w:r>
          </w:p>
        </w:tc>
        <w:tc>
          <w:tcPr>
            <w:tcW w:w="2500" w:type="pct"/>
          </w:tcPr>
          <w:p w14:paraId="42EFA18B" w14:textId="77777777" w:rsidR="00D517AC" w:rsidRPr="009D2B0E" w:rsidRDefault="00D517AC" w:rsidP="007E6740">
            <w:pPr>
              <w:ind w:right="1"/>
            </w:pPr>
            <w:r w:rsidRPr="009D2B0E">
              <w:t>«   »              г.</w:t>
            </w:r>
          </w:p>
        </w:tc>
      </w:tr>
    </w:tbl>
    <w:p w14:paraId="5B5FDA9A"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rsidRPr="00591811" w14:paraId="0D8969CB" w14:textId="77777777" w:rsidTr="007E6740">
        <w:tc>
          <w:tcPr>
            <w:tcW w:w="2500" w:type="pct"/>
          </w:tcPr>
          <w:p w14:paraId="62AE2BCB" w14:textId="63ABE3D7" w:rsidR="00D517AC" w:rsidRPr="004B7622" w:rsidRDefault="00D517AC" w:rsidP="007E6740">
            <w:pPr>
              <w:widowControl w:val="0"/>
              <w:autoSpaceDE w:val="0"/>
              <w:autoSpaceDN w:val="0"/>
              <w:adjustRightInd w:val="0"/>
              <w:ind w:right="360"/>
              <w:rPr>
                <w:color w:val="000000" w:themeColor="text1"/>
                <w:lang w:val="en-US"/>
              </w:rPr>
            </w:pPr>
          </w:p>
        </w:tc>
        <w:tc>
          <w:tcPr>
            <w:tcW w:w="2500" w:type="pct"/>
          </w:tcPr>
          <w:p w14:paraId="4ED2F18C" w14:textId="51E26440" w:rsidR="00D517AC" w:rsidRPr="00462195" w:rsidRDefault="00D517AC" w:rsidP="007E6740">
            <w:pPr>
              <w:rPr>
                <w:lang w:val="en-US"/>
              </w:rPr>
            </w:pPr>
          </w:p>
        </w:tc>
      </w:tr>
      <w:tr w:rsidR="00D517AC" w14:paraId="3CEAD212" w14:textId="77777777" w:rsidTr="007E6740">
        <w:tc>
          <w:tcPr>
            <w:tcW w:w="2500" w:type="pct"/>
          </w:tcPr>
          <w:p w14:paraId="6BAC53BB" w14:textId="5BFF67DC" w:rsidR="00D517AC" w:rsidRPr="004B7622" w:rsidRDefault="00D517AC" w:rsidP="007E6740">
            <w:pPr>
              <w:widowControl w:val="0"/>
              <w:autoSpaceDE w:val="0"/>
              <w:autoSpaceDN w:val="0"/>
              <w:adjustRightInd w:val="0"/>
              <w:ind w:right="360"/>
              <w:rPr>
                <w:color w:val="000000" w:themeColor="text1"/>
                <w:lang w:val="en-US"/>
              </w:rPr>
            </w:pPr>
          </w:p>
        </w:tc>
        <w:tc>
          <w:tcPr>
            <w:tcW w:w="2500" w:type="pct"/>
          </w:tcPr>
          <w:p w14:paraId="4D15159C" w14:textId="752CCB61" w:rsidR="00D517AC" w:rsidRPr="004B7622" w:rsidRDefault="00D517AC" w:rsidP="007E6740">
            <w:pPr>
              <w:widowControl w:val="0"/>
              <w:autoSpaceDE w:val="0"/>
              <w:autoSpaceDN w:val="0"/>
              <w:adjustRightInd w:val="0"/>
              <w:rPr>
                <w:color w:val="000000" w:themeColor="text1"/>
                <w:lang w:val="en-US"/>
              </w:rPr>
            </w:pPr>
          </w:p>
        </w:tc>
      </w:tr>
      <w:tr w:rsidR="00D517AC" w14:paraId="73AB639B" w14:textId="77777777" w:rsidTr="007E6740">
        <w:tc>
          <w:tcPr>
            <w:tcW w:w="2500" w:type="pct"/>
          </w:tcPr>
          <w:p w14:paraId="1789D28F" w14:textId="49D799A9" w:rsidR="00D517AC" w:rsidRPr="009D2B0E" w:rsidRDefault="00D517AC" w:rsidP="007E6740">
            <w:pPr>
              <w:ind w:right="463"/>
            </w:pPr>
          </w:p>
        </w:tc>
        <w:tc>
          <w:tcPr>
            <w:tcW w:w="2500" w:type="pct"/>
          </w:tcPr>
          <w:p w14:paraId="1D5F7F82" w14:textId="52834A2A" w:rsidR="00D517AC" w:rsidRPr="009D2B0E" w:rsidRDefault="00D517AC" w:rsidP="007E6740"/>
        </w:tc>
      </w:tr>
    </w:tbl>
    <w:p w14:paraId="07521A05" w14:textId="77777777" w:rsidR="00256C19" w:rsidRDefault="00256C19">
      <w:pPr>
        <w:jc w:val="both"/>
      </w:pPr>
    </w:p>
    <w:p w14:paraId="6F095509" w14:textId="77777777" w:rsidR="00256C19" w:rsidRDefault="00256C19">
      <w:pPr>
        <w:jc w:val="both"/>
      </w:pPr>
    </w:p>
    <w:p w14:paraId="54101EF9" w14:textId="77777777" w:rsidR="00256C19" w:rsidRDefault="00256C19">
      <w:pPr>
        <w:jc w:val="right"/>
        <w:rPr>
          <w:lang w:val="en-US"/>
        </w:rPr>
        <w:sectPr w:rsidR="00256C19" w:rsidSect="00591811">
          <w:pgSz w:w="16838" w:h="11906" w:orient="landscape"/>
          <w:pgMar w:top="567"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3812FD01" w14:textId="5380C159" w:rsidR="00256C19" w:rsidRDefault="00573EDB" w:rsidP="00573EDB">
      <w:pPr>
        <w:jc w:val="right"/>
      </w:pPr>
      <w:r w:rsidRPr="001266BC">
        <w:t xml:space="preserve"> </w:t>
      </w:r>
      <w:r>
        <w:t>от «</w:t>
      </w:r>
      <w:r w:rsidRPr="001266BC">
        <w:t>___</w:t>
      </w:r>
      <w:r>
        <w:t>»</w:t>
      </w:r>
      <w:r w:rsidR="00BF5AA8">
        <w:t xml:space="preserve"> </w:t>
      </w:r>
      <w:r w:rsidRPr="001266BC">
        <w:t>_____________</w:t>
      </w:r>
      <w:r>
        <w:t xml:space="preserve">г. </w:t>
      </w:r>
      <w:r w:rsidRPr="001266BC">
        <w:t xml:space="preserve"> № </w:t>
      </w:r>
      <w:r w:rsidR="00591811">
        <w:t>_______</w:t>
      </w:r>
    </w:p>
    <w:p w14:paraId="4B80ED8C" w14:textId="77777777" w:rsidR="00256C19" w:rsidRDefault="00256C19">
      <w:pPr>
        <w:jc w:val="right"/>
      </w:pP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77777777" w:rsidR="00256C19" w:rsidRPr="00E93CAF" w:rsidRDefault="00D46620" w:rsidP="00591811">
      <w:pPr>
        <w:jc w:val="both"/>
      </w:pPr>
      <w:r>
        <w:t xml:space="preserve">1. Требования к качеству Товара, комплектности, таре, упаковке, маркировке и иные </w:t>
      </w:r>
      <w:r w:rsidRPr="00E93CAF">
        <w:t xml:space="preserve">требования: </w:t>
      </w:r>
      <w:r w:rsidR="003B0ACC" w:rsidRPr="00E93CAF">
        <w:t>Требования к качеству товара устанавливаются соответствии со статьей 469 ГК РФ. Товар не должен оказывать негативного влияния на жизнедеятельность человека, а именно, выделять в окружающую среду вредные токсичные вещества. Товар должен быть новым (ранее не находившимся в использовании у поставщика или третьих лиц), не подвергавшимися ранее ремонту (модернизации или восстановлению), не должен находиться в залоге, под арестом или под иным обременением. Товар должен соответствовать требованиям Постановления Правительства Российской Федерации № 982 от 01.12.09 г.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соответствия».</w:t>
      </w:r>
    </w:p>
    <w:p w14:paraId="64246BF8" w14:textId="77777777" w:rsidR="00380E16" w:rsidRPr="00380E16" w:rsidRDefault="00D46620">
      <w:r w:rsidRPr="00380E16">
        <w:t xml:space="preserve">2. </w:t>
      </w:r>
    </w:p>
    <w:tbl>
      <w:tblPr>
        <w:tblW w:w="10201" w:type="dxa"/>
        <w:tblLook w:val="04A0" w:firstRow="1" w:lastRow="0" w:firstColumn="1" w:lastColumn="0" w:noHBand="0" w:noVBand="1"/>
      </w:tblPr>
      <w:tblGrid>
        <w:gridCol w:w="500"/>
        <w:gridCol w:w="4598"/>
        <w:gridCol w:w="1134"/>
        <w:gridCol w:w="970"/>
        <w:gridCol w:w="2006"/>
        <w:gridCol w:w="993"/>
      </w:tblGrid>
      <w:tr w:rsidR="00380E16" w:rsidRPr="00380E16" w14:paraId="063CC654" w14:textId="77777777" w:rsidTr="00BF5AA8">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4EFF7B" w14:textId="77777777" w:rsidR="00380E16" w:rsidRPr="00B16EB7" w:rsidRDefault="00380E16" w:rsidP="00380E16">
            <w:pPr>
              <w:jc w:val="center"/>
              <w:rPr>
                <w:b/>
                <w:bCs/>
                <w:color w:val="000000"/>
                <w:sz w:val="22"/>
                <w:szCs w:val="22"/>
              </w:rPr>
            </w:pPr>
            <w:r w:rsidRPr="00B16EB7">
              <w:rPr>
                <w:b/>
                <w:bCs/>
                <w:color w:val="000000"/>
                <w:sz w:val="22"/>
                <w:szCs w:val="22"/>
              </w:rPr>
              <w:t>№</w:t>
            </w:r>
          </w:p>
        </w:tc>
        <w:tc>
          <w:tcPr>
            <w:tcW w:w="4598" w:type="dxa"/>
            <w:tcBorders>
              <w:top w:val="single" w:sz="4" w:space="0" w:color="auto"/>
              <w:left w:val="nil"/>
              <w:bottom w:val="single" w:sz="4" w:space="0" w:color="auto"/>
              <w:right w:val="single" w:sz="4" w:space="0" w:color="auto"/>
            </w:tcBorders>
            <w:shd w:val="clear" w:color="auto" w:fill="auto"/>
            <w:noWrap/>
            <w:vAlign w:val="bottom"/>
            <w:hideMark/>
          </w:tcPr>
          <w:p w14:paraId="45ABEB39" w14:textId="77777777" w:rsidR="00380E16" w:rsidRPr="00B16EB7" w:rsidRDefault="00380E16" w:rsidP="00380E16">
            <w:pPr>
              <w:jc w:val="center"/>
              <w:rPr>
                <w:b/>
                <w:bCs/>
                <w:color w:val="000000"/>
                <w:sz w:val="22"/>
                <w:szCs w:val="22"/>
              </w:rPr>
            </w:pPr>
            <w:r w:rsidRPr="00B16EB7">
              <w:rPr>
                <w:b/>
                <w:bCs/>
                <w:color w:val="000000"/>
                <w:sz w:val="22"/>
                <w:szCs w:val="22"/>
              </w:rPr>
              <w:t>Наименование</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6F6BC5DE" w14:textId="5493979E" w:rsidR="00380E16" w:rsidRPr="00B16EB7" w:rsidRDefault="00BF5AA8" w:rsidP="00380E16">
            <w:pPr>
              <w:jc w:val="center"/>
              <w:rPr>
                <w:b/>
                <w:bCs/>
                <w:color w:val="000000"/>
                <w:sz w:val="22"/>
                <w:szCs w:val="22"/>
              </w:rPr>
            </w:pPr>
            <w:r>
              <w:rPr>
                <w:b/>
                <w:bCs/>
                <w:color w:val="000000"/>
                <w:sz w:val="22"/>
                <w:szCs w:val="22"/>
              </w:rPr>
              <w:t>Е</w:t>
            </w:r>
            <w:r w:rsidR="00380E16" w:rsidRPr="00B16EB7">
              <w:rPr>
                <w:b/>
                <w:bCs/>
                <w:color w:val="000000"/>
                <w:sz w:val="22"/>
                <w:szCs w:val="22"/>
              </w:rPr>
              <w:t>д. изм</w:t>
            </w:r>
            <w:r w:rsidR="00B16EB7" w:rsidRPr="00B16EB7">
              <w:rPr>
                <w:b/>
                <w:bCs/>
                <w:color w:val="000000"/>
                <w:sz w:val="22"/>
                <w:szCs w:val="22"/>
              </w:rPr>
              <w:t>.</w:t>
            </w:r>
          </w:p>
        </w:tc>
        <w:tc>
          <w:tcPr>
            <w:tcW w:w="970" w:type="dxa"/>
            <w:tcBorders>
              <w:top w:val="single" w:sz="4" w:space="0" w:color="auto"/>
              <w:left w:val="nil"/>
              <w:bottom w:val="single" w:sz="4" w:space="0" w:color="auto"/>
              <w:right w:val="single" w:sz="4" w:space="0" w:color="auto"/>
            </w:tcBorders>
            <w:shd w:val="clear" w:color="auto" w:fill="auto"/>
            <w:noWrap/>
            <w:vAlign w:val="bottom"/>
            <w:hideMark/>
          </w:tcPr>
          <w:p w14:paraId="1492BF86" w14:textId="77777777" w:rsidR="00380E16" w:rsidRPr="00B16EB7" w:rsidRDefault="00380E16" w:rsidP="00380E16">
            <w:pPr>
              <w:jc w:val="center"/>
              <w:rPr>
                <w:b/>
                <w:bCs/>
                <w:color w:val="000000"/>
                <w:sz w:val="22"/>
                <w:szCs w:val="22"/>
              </w:rPr>
            </w:pPr>
            <w:r w:rsidRPr="00B16EB7">
              <w:rPr>
                <w:b/>
                <w:bCs/>
                <w:color w:val="000000"/>
                <w:sz w:val="22"/>
                <w:szCs w:val="22"/>
              </w:rPr>
              <w:t>КТРУ</w:t>
            </w:r>
          </w:p>
        </w:tc>
        <w:tc>
          <w:tcPr>
            <w:tcW w:w="2006" w:type="dxa"/>
            <w:tcBorders>
              <w:top w:val="single" w:sz="4" w:space="0" w:color="auto"/>
              <w:left w:val="nil"/>
              <w:bottom w:val="single" w:sz="4" w:space="0" w:color="auto"/>
              <w:right w:val="single" w:sz="4" w:space="0" w:color="auto"/>
            </w:tcBorders>
            <w:shd w:val="clear" w:color="auto" w:fill="auto"/>
            <w:noWrap/>
            <w:vAlign w:val="bottom"/>
            <w:hideMark/>
          </w:tcPr>
          <w:p w14:paraId="5CCA447B" w14:textId="77777777" w:rsidR="00380E16" w:rsidRPr="00B16EB7" w:rsidRDefault="00380E16" w:rsidP="00380E16">
            <w:pPr>
              <w:jc w:val="center"/>
              <w:rPr>
                <w:b/>
                <w:bCs/>
                <w:color w:val="000000"/>
                <w:sz w:val="22"/>
                <w:szCs w:val="22"/>
              </w:rPr>
            </w:pPr>
            <w:r w:rsidRPr="00B16EB7">
              <w:rPr>
                <w:b/>
                <w:bCs/>
                <w:color w:val="000000"/>
                <w:sz w:val="22"/>
                <w:szCs w:val="22"/>
              </w:rPr>
              <w:t>ККН</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14:paraId="56B2037D" w14:textId="77777777" w:rsidR="00380E16" w:rsidRPr="00B16EB7" w:rsidRDefault="00380E16" w:rsidP="00380E16">
            <w:pPr>
              <w:jc w:val="center"/>
              <w:rPr>
                <w:b/>
                <w:bCs/>
                <w:color w:val="000000"/>
                <w:sz w:val="22"/>
                <w:szCs w:val="22"/>
              </w:rPr>
            </w:pPr>
            <w:r w:rsidRPr="00B16EB7">
              <w:rPr>
                <w:b/>
                <w:bCs/>
                <w:color w:val="000000"/>
                <w:sz w:val="22"/>
                <w:szCs w:val="22"/>
              </w:rPr>
              <w:t>Кол-во</w:t>
            </w:r>
          </w:p>
        </w:tc>
      </w:tr>
      <w:tr w:rsidR="00380E16" w:rsidRPr="00380E16" w14:paraId="7F611FF8" w14:textId="77777777" w:rsidTr="00BF5AA8">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9137EA" w14:textId="77777777" w:rsidR="00380E16" w:rsidRPr="00B16EB7" w:rsidRDefault="00380E16" w:rsidP="00380E16">
            <w:pPr>
              <w:jc w:val="center"/>
              <w:rPr>
                <w:color w:val="000000"/>
                <w:sz w:val="22"/>
                <w:szCs w:val="22"/>
              </w:rPr>
            </w:pPr>
            <w:r w:rsidRPr="00B16EB7">
              <w:rPr>
                <w:color w:val="000000"/>
                <w:sz w:val="22"/>
                <w:szCs w:val="22"/>
              </w:rPr>
              <w:t>1</w:t>
            </w:r>
          </w:p>
        </w:tc>
        <w:tc>
          <w:tcPr>
            <w:tcW w:w="4598" w:type="dxa"/>
            <w:tcBorders>
              <w:top w:val="single" w:sz="4" w:space="0" w:color="auto"/>
              <w:left w:val="nil"/>
              <w:bottom w:val="single" w:sz="4" w:space="0" w:color="auto"/>
              <w:right w:val="single" w:sz="4" w:space="0" w:color="auto"/>
            </w:tcBorders>
            <w:shd w:val="clear" w:color="auto" w:fill="auto"/>
            <w:vAlign w:val="center"/>
            <w:hideMark/>
          </w:tcPr>
          <w:p w14:paraId="321AFD13" w14:textId="3EEC92C6" w:rsidR="00380E16" w:rsidRPr="00B16EB7" w:rsidRDefault="00B16EB7" w:rsidP="00380E16">
            <w:pPr>
              <w:rPr>
                <w:sz w:val="22"/>
                <w:szCs w:val="22"/>
              </w:rPr>
            </w:pPr>
            <w:r w:rsidRPr="00B16EB7">
              <w:rPr>
                <w:sz w:val="22"/>
                <w:szCs w:val="22"/>
              </w:rPr>
              <w:t>Светильник настольный светодиодный</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06B9F6A" w14:textId="77777777" w:rsidR="00380E16" w:rsidRPr="00B16EB7" w:rsidRDefault="00380E16" w:rsidP="00380E16">
            <w:pPr>
              <w:jc w:val="center"/>
              <w:rPr>
                <w:sz w:val="22"/>
                <w:szCs w:val="22"/>
              </w:rPr>
            </w:pPr>
            <w:r w:rsidRPr="00B16EB7">
              <w:rPr>
                <w:sz w:val="22"/>
                <w:szCs w:val="22"/>
              </w:rPr>
              <w:t>ШТ</w:t>
            </w:r>
          </w:p>
        </w:tc>
        <w:tc>
          <w:tcPr>
            <w:tcW w:w="970" w:type="dxa"/>
            <w:tcBorders>
              <w:top w:val="single" w:sz="4" w:space="0" w:color="auto"/>
              <w:left w:val="nil"/>
              <w:bottom w:val="single" w:sz="4" w:space="0" w:color="auto"/>
              <w:right w:val="single" w:sz="4" w:space="0" w:color="auto"/>
            </w:tcBorders>
            <w:shd w:val="clear" w:color="auto" w:fill="auto"/>
            <w:vAlign w:val="center"/>
            <w:hideMark/>
          </w:tcPr>
          <w:p w14:paraId="4BCF735C" w14:textId="2E71CB6C" w:rsidR="00380E16" w:rsidRPr="00B16EB7" w:rsidRDefault="00B16EB7" w:rsidP="00380E16">
            <w:pPr>
              <w:jc w:val="center"/>
              <w:rPr>
                <w:color w:val="0563C1"/>
                <w:sz w:val="22"/>
                <w:szCs w:val="22"/>
              </w:rPr>
            </w:pPr>
            <w:r w:rsidRPr="00B16EB7">
              <w:rPr>
                <w:color w:val="0563C1"/>
                <w:sz w:val="22"/>
                <w:szCs w:val="22"/>
              </w:rPr>
              <w:t>-</w:t>
            </w:r>
          </w:p>
        </w:tc>
        <w:tc>
          <w:tcPr>
            <w:tcW w:w="2006" w:type="dxa"/>
            <w:tcBorders>
              <w:top w:val="single" w:sz="4" w:space="0" w:color="auto"/>
              <w:left w:val="nil"/>
              <w:bottom w:val="single" w:sz="4" w:space="0" w:color="auto"/>
              <w:right w:val="single" w:sz="4" w:space="0" w:color="auto"/>
            </w:tcBorders>
            <w:shd w:val="clear" w:color="auto" w:fill="auto"/>
            <w:vAlign w:val="center"/>
            <w:hideMark/>
          </w:tcPr>
          <w:p w14:paraId="70895FB2" w14:textId="40AF95BB" w:rsidR="00380E16" w:rsidRPr="00B16EB7" w:rsidRDefault="00B16EB7" w:rsidP="00380E16">
            <w:pPr>
              <w:jc w:val="center"/>
              <w:rPr>
                <w:color w:val="0563C1"/>
                <w:sz w:val="22"/>
                <w:szCs w:val="22"/>
              </w:rPr>
            </w:pPr>
            <w:r w:rsidRPr="00B16EB7">
              <w:rPr>
                <w:color w:val="0563C1"/>
                <w:sz w:val="22"/>
                <w:szCs w:val="22"/>
              </w:rPr>
              <w:t>27.40.22.130-003</w:t>
            </w:r>
          </w:p>
        </w:tc>
        <w:tc>
          <w:tcPr>
            <w:tcW w:w="993" w:type="dxa"/>
            <w:tcBorders>
              <w:top w:val="single" w:sz="4" w:space="0" w:color="auto"/>
              <w:left w:val="nil"/>
              <w:bottom w:val="single" w:sz="4" w:space="0" w:color="auto"/>
              <w:right w:val="single" w:sz="4" w:space="0" w:color="auto"/>
            </w:tcBorders>
            <w:shd w:val="clear" w:color="000000" w:fill="FFFFFF"/>
            <w:noWrap/>
            <w:vAlign w:val="center"/>
            <w:hideMark/>
          </w:tcPr>
          <w:p w14:paraId="6129103F" w14:textId="07098045" w:rsidR="00380E16" w:rsidRPr="00B16EB7" w:rsidRDefault="00B16EB7" w:rsidP="00380E16">
            <w:pPr>
              <w:jc w:val="center"/>
              <w:rPr>
                <w:sz w:val="22"/>
                <w:szCs w:val="22"/>
              </w:rPr>
            </w:pPr>
            <w:r w:rsidRPr="00B16EB7">
              <w:rPr>
                <w:sz w:val="22"/>
                <w:szCs w:val="22"/>
              </w:rPr>
              <w:t>20</w:t>
            </w:r>
          </w:p>
        </w:tc>
      </w:tr>
    </w:tbl>
    <w:p w14:paraId="2AABD34C" w14:textId="77777777" w:rsidR="00380E16" w:rsidRDefault="00380E16">
      <w:pPr>
        <w:rPr>
          <w:highlight w:val="yellow"/>
        </w:rPr>
      </w:pPr>
    </w:p>
    <w:p w14:paraId="164DAE9B" w14:textId="292F7F79" w:rsidR="00256C19" w:rsidRDefault="00380E16">
      <w:r>
        <w:t>3</w:t>
      </w:r>
      <w:r w:rsidR="00D46620">
        <w:t xml:space="preserve">. Адрес поставки: </w:t>
      </w:r>
      <w:r w:rsidR="003B0ACC" w:rsidRPr="00C64000">
        <w:t xml:space="preserve">СПб, </w:t>
      </w:r>
      <w:r w:rsidR="00591811">
        <w:t>Новгородская ул., д.20 лит. А, 7</w:t>
      </w:r>
      <w:r w:rsidR="003B0ACC" w:rsidRPr="00C64000">
        <w:t xml:space="preserve"> этаж</w:t>
      </w:r>
    </w:p>
    <w:p w14:paraId="3D303E02" w14:textId="18EAABF3" w:rsidR="00256C19" w:rsidRDefault="00380E16">
      <w:r>
        <w:t>4</w:t>
      </w:r>
      <w:r w:rsidR="00D46620">
        <w:t xml:space="preserve">. </w:t>
      </w:r>
      <w:r w:rsidR="00D46620" w:rsidRPr="00E93CAF">
        <w:t xml:space="preserve">Сопроводительные документы: </w:t>
      </w:r>
      <w:r w:rsidR="003B0ACC" w:rsidRPr="00E93CAF">
        <w:t>Счет, товарная накладная, сертификат соответствия и прочие относящиеся к товару документы.</w:t>
      </w:r>
    </w:p>
    <w:p w14:paraId="782E9CB7" w14:textId="230EA9FD" w:rsidR="00591811" w:rsidRDefault="00591811" w:rsidP="00591811">
      <w:r w:rsidRPr="00591811">
        <w:rPr>
          <w:b/>
        </w:rPr>
        <w:t>- Грузополучатель</w:t>
      </w:r>
      <w:r w:rsidRPr="00E93CAF">
        <w:t>: СПб ГКУ «Имущество Санкт-Петербурга», ИНН 7840066803,</w:t>
      </w:r>
      <w:r w:rsidR="00B16EB7">
        <w:t xml:space="preserve"> </w:t>
      </w:r>
      <w:r w:rsidRPr="00E93CAF">
        <w:t>КПП 784201001, Санкт-Петербург, Новгородская ул., д 20;</w:t>
      </w:r>
    </w:p>
    <w:p w14:paraId="2F3F184F" w14:textId="77777777" w:rsidR="00591811" w:rsidRPr="00E93CAF" w:rsidRDefault="00591811" w:rsidP="00591811">
      <w:r w:rsidRPr="00591811">
        <w:rPr>
          <w:b/>
        </w:rPr>
        <w:t>-  Плательщик</w:t>
      </w:r>
      <w:r w:rsidRPr="00E93CAF">
        <w:t>: Комитет имущественных отношений Санкт-Петербурга, ИНН 7832000076, КПП 784201001, 191144, Санкт-Петербург, Новгородская ул., д.20 лит А.</w:t>
      </w:r>
    </w:p>
    <w:p w14:paraId="7EC7BA6C" w14:textId="7BAD00D0" w:rsidR="00256C19" w:rsidRPr="00E93CAF" w:rsidRDefault="00380E16" w:rsidP="00591811">
      <w:pPr>
        <w:jc w:val="both"/>
      </w:pPr>
      <w:r>
        <w:t>5</w:t>
      </w:r>
      <w:r w:rsidR="00D46620" w:rsidRPr="00E93CAF">
        <w:t xml:space="preserve">. Срок поставки: </w:t>
      </w:r>
      <w:r w:rsidR="003B0ACC" w:rsidRPr="00E93CAF">
        <w:t xml:space="preserve">Поставка товара осуществляется в течении </w:t>
      </w:r>
      <w:r w:rsidR="00591811">
        <w:t xml:space="preserve">7 </w:t>
      </w:r>
      <w:r w:rsidR="003B0ACC" w:rsidRPr="00E93CAF">
        <w:t>рабочих дней с момента подписания контракта. Погрузочно-разгрузочные работы, доставка осуществляются силами и средствами Поставщика.</w:t>
      </w:r>
    </w:p>
    <w:p w14:paraId="4F47D06C" w14:textId="4E71DC33" w:rsidR="00256C19" w:rsidRPr="00E93CAF" w:rsidRDefault="00380E16">
      <w:r>
        <w:t>6</w:t>
      </w:r>
      <w:r w:rsidR="00D46620" w:rsidRPr="00E93CAF">
        <w:t xml:space="preserve">. </w:t>
      </w:r>
      <w:r w:rsidR="00841E62">
        <w:t>Срок приемки товара, выполнения работ, оказания услуг: 2 (два) рабочих дня</w:t>
      </w:r>
    </w:p>
    <w:p w14:paraId="11139D93" w14:textId="56A3DD06" w:rsidR="00256C19" w:rsidRPr="00E93CAF" w:rsidRDefault="00380E16">
      <w:r>
        <w:t>7</w:t>
      </w:r>
      <w:r w:rsidR="00D46620" w:rsidRPr="00E93CAF">
        <w:t xml:space="preserve">. Срок замены некачественного Товара: </w:t>
      </w:r>
      <w:r w:rsidR="003B0ACC" w:rsidRPr="00E93CAF">
        <w:t>2 (два) рабочих дня</w:t>
      </w:r>
    </w:p>
    <w:p w14:paraId="3890B7D1" w14:textId="4F7B4D90" w:rsidR="00256C19" w:rsidRPr="00E93CAF" w:rsidRDefault="00380E16">
      <w:r>
        <w:t>8.</w:t>
      </w:r>
      <w:r w:rsidR="00D46620" w:rsidRPr="00E93CAF">
        <w:t xml:space="preserve"> Документы о приемке: ТТН № ТОРГ-12, счет на оплату или УПД.</w:t>
      </w:r>
    </w:p>
    <w:p w14:paraId="22E8953C" w14:textId="0C7528BF" w:rsidR="00256C19" w:rsidRPr="00E93CAF" w:rsidRDefault="00380E16">
      <w:r>
        <w:t>9</w:t>
      </w:r>
      <w:r w:rsidR="00D46620" w:rsidRPr="00E93CAF">
        <w:t>. Срок гарантии:</w:t>
      </w:r>
      <w:r w:rsidR="003B0ACC" w:rsidRPr="00E93CAF">
        <w:t xml:space="preserve"> </w:t>
      </w:r>
      <w:bookmarkStart w:id="1" w:name="_Hlk199931306"/>
      <w:r w:rsidR="003B0ACC" w:rsidRPr="00E93CAF">
        <w:t>1 год</w:t>
      </w:r>
      <w:bookmarkEnd w:id="1"/>
    </w:p>
    <w:p w14:paraId="4FB1DD23" w14:textId="1F7CF736" w:rsidR="00256C19" w:rsidRDefault="00380E16" w:rsidP="00591811">
      <w:pPr>
        <w:jc w:val="both"/>
      </w:pPr>
      <w:r>
        <w:t>10</w:t>
      </w:r>
      <w:r w:rsidR="00D46620" w:rsidRPr="00E93CAF">
        <w:t>. Иные условия:</w:t>
      </w:r>
      <w:r w:rsidR="003B0ACC" w:rsidRPr="00E93CAF">
        <w:t xml:space="preserve"> </w:t>
      </w:r>
      <w:r w:rsidR="00591811" w:rsidRPr="001D3BB4">
        <w:rPr>
          <w:lang w:eastAsia="en-US"/>
        </w:rPr>
        <w:t xml:space="preserve">На территории Заказчика действует пропускной режим, для оформления пропуска на автотранспорт и на отгрузку, необходимо направить заявку на эл. почту </w:t>
      </w:r>
      <w:hyperlink r:id="rId10" w:history="1">
        <w:r w:rsidR="00591811" w:rsidRPr="001D3BB4">
          <w:rPr>
            <w:color w:val="0563C1" w:themeColor="hyperlink"/>
            <w:u w:val="single"/>
            <w:lang w:val="en-US" w:eastAsia="en-US"/>
          </w:rPr>
          <w:t>shumeiko</w:t>
        </w:r>
        <w:r w:rsidR="00591811" w:rsidRPr="001D3BB4">
          <w:rPr>
            <w:color w:val="0563C1" w:themeColor="hyperlink"/>
            <w:u w:val="single"/>
            <w:lang w:eastAsia="en-US"/>
          </w:rPr>
          <w:t>@</w:t>
        </w:r>
        <w:r w:rsidR="00591811" w:rsidRPr="001D3BB4">
          <w:rPr>
            <w:color w:val="0563C1" w:themeColor="hyperlink"/>
            <w:u w:val="single"/>
            <w:lang w:val="en-US" w:eastAsia="en-US"/>
          </w:rPr>
          <w:t>commim</w:t>
        </w:r>
        <w:r w:rsidR="00591811" w:rsidRPr="001D3BB4">
          <w:rPr>
            <w:color w:val="0563C1" w:themeColor="hyperlink"/>
            <w:u w:val="single"/>
            <w:lang w:eastAsia="en-US"/>
          </w:rPr>
          <w:t>.</w:t>
        </w:r>
        <w:r w:rsidR="00591811" w:rsidRPr="001D3BB4">
          <w:rPr>
            <w:color w:val="0563C1" w:themeColor="hyperlink"/>
            <w:u w:val="single"/>
            <w:lang w:val="en-US" w:eastAsia="en-US"/>
          </w:rPr>
          <w:t>spb</w:t>
        </w:r>
        <w:r w:rsidR="00591811" w:rsidRPr="001D3BB4">
          <w:rPr>
            <w:color w:val="0563C1" w:themeColor="hyperlink"/>
            <w:u w:val="single"/>
            <w:lang w:eastAsia="en-US"/>
          </w:rPr>
          <w:t>.</w:t>
        </w:r>
        <w:r w:rsidR="00591811" w:rsidRPr="001D3BB4">
          <w:rPr>
            <w:color w:val="0563C1" w:themeColor="hyperlink"/>
            <w:u w:val="single"/>
            <w:lang w:val="en-US" w:eastAsia="en-US"/>
          </w:rPr>
          <w:t>ru</w:t>
        </w:r>
      </w:hyperlink>
      <w:r w:rsidR="00591811" w:rsidRPr="001D3BB4">
        <w:rPr>
          <w:lang w:eastAsia="en-US"/>
        </w:rPr>
        <w:t xml:space="preserve"> с данными: государственный регистрационный номер автомобиля, марка, ФИО водителя / грузчика.</w:t>
      </w:r>
    </w:p>
    <w:p w14:paraId="757D6659" w14:textId="77777777" w:rsidR="00256C19" w:rsidRDefault="00256C19">
      <w:pPr>
        <w:jc w:val="both"/>
      </w:pPr>
    </w:p>
    <w:p w14:paraId="66CC4DFB"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1"/>
      </w:tblGrid>
      <w:tr w:rsidR="00CF6DEE" w14:paraId="354A8E0D" w14:textId="77777777" w:rsidTr="007E6740">
        <w:tc>
          <w:tcPr>
            <w:tcW w:w="2500" w:type="pct"/>
          </w:tcPr>
          <w:p w14:paraId="5C6B3621" w14:textId="77777777" w:rsidR="00CF6DEE" w:rsidRPr="00462195" w:rsidRDefault="00CF6DEE" w:rsidP="007E6740">
            <w:pPr>
              <w:widowControl w:val="0"/>
              <w:autoSpaceDE w:val="0"/>
              <w:autoSpaceDN w:val="0"/>
              <w:adjustRightInd w:val="0"/>
              <w:ind w:right="423"/>
            </w:pPr>
            <w:r w:rsidRPr="00746E3C">
              <w:br w:type="page"/>
            </w:r>
            <w:r w:rsidRPr="004F0647">
              <w:rPr>
                <w:b/>
              </w:rPr>
              <w:t>Заказчик:</w:t>
            </w:r>
          </w:p>
          <w:p w14:paraId="180887E0" w14:textId="77777777" w:rsidR="00CF6DEE" w:rsidRPr="009D2B0E" w:rsidRDefault="00CF6DEE" w:rsidP="007E6740">
            <w:pPr>
              <w:widowControl w:val="0"/>
              <w:autoSpaceDE w:val="0"/>
              <w:autoSpaceDN w:val="0"/>
              <w:adjustRightInd w:val="0"/>
              <w:ind w:right="423"/>
            </w:pPr>
            <w:r w:rsidRPr="009D2B0E">
              <w:t>Начальник Управления материально-технического обеспечения</w:t>
            </w:r>
          </w:p>
        </w:tc>
        <w:tc>
          <w:tcPr>
            <w:tcW w:w="2500" w:type="pct"/>
          </w:tcPr>
          <w:p w14:paraId="1A5167D5" w14:textId="77777777" w:rsidR="00CF6DEE" w:rsidRDefault="00CF6DEE" w:rsidP="007E6740">
            <w:pPr>
              <w:ind w:right="26"/>
            </w:pPr>
            <w:r w:rsidRPr="004F0647">
              <w:rPr>
                <w:b/>
              </w:rPr>
              <w:t>Поставщик:</w:t>
            </w:r>
          </w:p>
          <w:p w14:paraId="4009067C" w14:textId="151822F3" w:rsidR="00CF6DEE" w:rsidRPr="009D2B0E" w:rsidRDefault="00CF6DEE" w:rsidP="007E6740">
            <w:pPr>
              <w:ind w:right="26"/>
            </w:pPr>
          </w:p>
        </w:tc>
      </w:tr>
      <w:tr w:rsidR="00CF6DEE" w14:paraId="11469BE4" w14:textId="77777777" w:rsidTr="007E6740">
        <w:tc>
          <w:tcPr>
            <w:tcW w:w="2500" w:type="pct"/>
          </w:tcPr>
          <w:p w14:paraId="08385BBF" w14:textId="77777777" w:rsidR="00CF6DEE" w:rsidRPr="009D2B0E" w:rsidRDefault="00CF6DEE" w:rsidP="007E6740">
            <w:pPr>
              <w:ind w:right="463"/>
            </w:pPr>
            <w:r w:rsidRPr="009D2B0E">
              <w:t>Леонова Наталья Евгеньевна</w:t>
            </w:r>
          </w:p>
        </w:tc>
        <w:tc>
          <w:tcPr>
            <w:tcW w:w="2500" w:type="pct"/>
          </w:tcPr>
          <w:p w14:paraId="75246BC0" w14:textId="1BCB4593" w:rsidR="00CF6DEE" w:rsidRPr="009D2B0E" w:rsidRDefault="00CF6DEE" w:rsidP="007E6740">
            <w:pPr>
              <w:ind w:right="26"/>
            </w:pPr>
          </w:p>
        </w:tc>
      </w:tr>
      <w:tr w:rsidR="00CF6DEE" w14:paraId="1003FF9E" w14:textId="77777777" w:rsidTr="007E6740">
        <w:tc>
          <w:tcPr>
            <w:tcW w:w="2500" w:type="pct"/>
          </w:tcPr>
          <w:p w14:paraId="5CD7261C" w14:textId="77777777" w:rsidR="00CF6DEE" w:rsidRPr="009D2B0E" w:rsidRDefault="00CF6DEE" w:rsidP="007E6740">
            <w:pPr>
              <w:ind w:right="463"/>
            </w:pPr>
            <w:r w:rsidRPr="009D2B0E">
              <w:t>«   »              г.</w:t>
            </w:r>
          </w:p>
        </w:tc>
        <w:tc>
          <w:tcPr>
            <w:tcW w:w="2500" w:type="pct"/>
          </w:tcPr>
          <w:p w14:paraId="44DDE76C" w14:textId="77777777" w:rsidR="00CF6DEE" w:rsidRPr="009D2B0E" w:rsidRDefault="00CF6DEE" w:rsidP="007E6740">
            <w:pPr>
              <w:ind w:right="26"/>
            </w:pPr>
            <w:r w:rsidRPr="009D2B0E">
              <w:t>«   »              г.</w:t>
            </w:r>
          </w:p>
        </w:tc>
      </w:tr>
    </w:tbl>
    <w:p w14:paraId="06F2B6A7" w14:textId="77777777" w:rsidR="00CF6DEE" w:rsidRDefault="00CF6DEE">
      <w:pPr>
        <w:jc w:val="both"/>
      </w:pPr>
    </w:p>
    <w:p w14:paraId="01012D3B" w14:textId="77777777" w:rsidR="00CF6DEE" w:rsidRDefault="00CF6DEE">
      <w:pPr>
        <w:jc w:val="both"/>
      </w:pPr>
    </w:p>
    <w:sectPr w:rsidR="00CF6DEE" w:rsidSect="00BF5AA8">
      <w:pgSz w:w="11906" w:h="16838"/>
      <w:pgMar w:top="567" w:right="991" w:bottom="1134"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D1F228" w14:textId="77777777" w:rsidR="00274ABA" w:rsidRDefault="00274ABA">
      <w:r>
        <w:separator/>
      </w:r>
    </w:p>
  </w:endnote>
  <w:endnote w:type="continuationSeparator" w:id="0">
    <w:p w14:paraId="6A6B82E5" w14:textId="77777777" w:rsidR="00274ABA" w:rsidRDefault="00274A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37F11364"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5A5585">
          <w:rPr>
            <w:noProof/>
            <w:sz w:val="18"/>
            <w:szCs w:val="18"/>
          </w:rPr>
          <w:t>8</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1B103D" w14:textId="77777777" w:rsidR="00274ABA" w:rsidRDefault="00274ABA">
      <w:r>
        <w:separator/>
      </w:r>
    </w:p>
  </w:footnote>
  <w:footnote w:type="continuationSeparator" w:id="0">
    <w:p w14:paraId="302D05EF" w14:textId="77777777" w:rsidR="00274ABA" w:rsidRDefault="00274A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66B3D"/>
    <w:rsid w:val="000A288D"/>
    <w:rsid w:val="000A412C"/>
    <w:rsid w:val="000F38B0"/>
    <w:rsid w:val="001001EF"/>
    <w:rsid w:val="00137DD5"/>
    <w:rsid w:val="00143C5F"/>
    <w:rsid w:val="0015027E"/>
    <w:rsid w:val="001658C4"/>
    <w:rsid w:val="00184FCE"/>
    <w:rsid w:val="001D02DA"/>
    <w:rsid w:val="001F7CDF"/>
    <w:rsid w:val="00227308"/>
    <w:rsid w:val="00247861"/>
    <w:rsid w:val="00255088"/>
    <w:rsid w:val="00256B62"/>
    <w:rsid w:val="00256C19"/>
    <w:rsid w:val="00274ABA"/>
    <w:rsid w:val="002769B1"/>
    <w:rsid w:val="002B7270"/>
    <w:rsid w:val="002C44FB"/>
    <w:rsid w:val="003335C5"/>
    <w:rsid w:val="003716DE"/>
    <w:rsid w:val="00380E16"/>
    <w:rsid w:val="00395D58"/>
    <w:rsid w:val="003B0ACC"/>
    <w:rsid w:val="003B3D64"/>
    <w:rsid w:val="003D3978"/>
    <w:rsid w:val="00412E4F"/>
    <w:rsid w:val="00413718"/>
    <w:rsid w:val="0042017B"/>
    <w:rsid w:val="004567C2"/>
    <w:rsid w:val="004575BE"/>
    <w:rsid w:val="004600C2"/>
    <w:rsid w:val="00462195"/>
    <w:rsid w:val="004721F7"/>
    <w:rsid w:val="00481A7A"/>
    <w:rsid w:val="00490E3F"/>
    <w:rsid w:val="004919F0"/>
    <w:rsid w:val="004A7054"/>
    <w:rsid w:val="00573EDB"/>
    <w:rsid w:val="00591811"/>
    <w:rsid w:val="005A5585"/>
    <w:rsid w:val="00611C53"/>
    <w:rsid w:val="00633AD4"/>
    <w:rsid w:val="006F6AB0"/>
    <w:rsid w:val="007711D1"/>
    <w:rsid w:val="0077630A"/>
    <w:rsid w:val="007801EA"/>
    <w:rsid w:val="007A7502"/>
    <w:rsid w:val="007D6F3F"/>
    <w:rsid w:val="007E0362"/>
    <w:rsid w:val="007E7AD8"/>
    <w:rsid w:val="008042B7"/>
    <w:rsid w:val="00821CE0"/>
    <w:rsid w:val="00841E62"/>
    <w:rsid w:val="008626BB"/>
    <w:rsid w:val="008835E2"/>
    <w:rsid w:val="0091092B"/>
    <w:rsid w:val="00913A0B"/>
    <w:rsid w:val="009766EA"/>
    <w:rsid w:val="00982ED7"/>
    <w:rsid w:val="00984F35"/>
    <w:rsid w:val="009929A1"/>
    <w:rsid w:val="009A6FA4"/>
    <w:rsid w:val="009B33D6"/>
    <w:rsid w:val="00A07F97"/>
    <w:rsid w:val="00A2202F"/>
    <w:rsid w:val="00A46129"/>
    <w:rsid w:val="00AA6C37"/>
    <w:rsid w:val="00AD020B"/>
    <w:rsid w:val="00AD59EF"/>
    <w:rsid w:val="00AF5BCC"/>
    <w:rsid w:val="00B053F8"/>
    <w:rsid w:val="00B07C38"/>
    <w:rsid w:val="00B1484F"/>
    <w:rsid w:val="00B16EB7"/>
    <w:rsid w:val="00B56561"/>
    <w:rsid w:val="00B862E1"/>
    <w:rsid w:val="00B903E4"/>
    <w:rsid w:val="00BB7015"/>
    <w:rsid w:val="00BC2361"/>
    <w:rsid w:val="00BD3E84"/>
    <w:rsid w:val="00BE0041"/>
    <w:rsid w:val="00BF4FED"/>
    <w:rsid w:val="00BF5AA8"/>
    <w:rsid w:val="00C0358A"/>
    <w:rsid w:val="00C44779"/>
    <w:rsid w:val="00C83334"/>
    <w:rsid w:val="00C8796F"/>
    <w:rsid w:val="00CD5782"/>
    <w:rsid w:val="00CD58EB"/>
    <w:rsid w:val="00CE27B2"/>
    <w:rsid w:val="00CF6DEE"/>
    <w:rsid w:val="00D31278"/>
    <w:rsid w:val="00D46620"/>
    <w:rsid w:val="00D517AC"/>
    <w:rsid w:val="00D54539"/>
    <w:rsid w:val="00D5675F"/>
    <w:rsid w:val="00D60EBE"/>
    <w:rsid w:val="00D760DD"/>
    <w:rsid w:val="00DC58B8"/>
    <w:rsid w:val="00DD09DA"/>
    <w:rsid w:val="00DE5759"/>
    <w:rsid w:val="00DE73E9"/>
    <w:rsid w:val="00E00B45"/>
    <w:rsid w:val="00E01876"/>
    <w:rsid w:val="00E21C1C"/>
    <w:rsid w:val="00E457BA"/>
    <w:rsid w:val="00E5274A"/>
    <w:rsid w:val="00E82815"/>
    <w:rsid w:val="00E93CAF"/>
    <w:rsid w:val="00EA08B8"/>
    <w:rsid w:val="00EC0871"/>
    <w:rsid w:val="00ED6ED5"/>
    <w:rsid w:val="00EF5E15"/>
    <w:rsid w:val="00F2374B"/>
    <w:rsid w:val="00FB3E99"/>
    <w:rsid w:val="00FC1CA6"/>
    <w:rsid w:val="00FC1C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FollowedHyperlink"/>
    <w:basedOn w:val="a0"/>
    <w:uiPriority w:val="99"/>
    <w:semiHidden/>
    <w:unhideWhenUsed/>
    <w:rsid w:val="00380E16"/>
    <w:rPr>
      <w:color w:val="954F72"/>
      <w:u w:val="single"/>
    </w:rPr>
  </w:style>
  <w:style w:type="paragraph" w:customStyle="1" w:styleId="msonormal0">
    <w:name w:val="msonormal"/>
    <w:basedOn w:val="a"/>
    <w:rsid w:val="00380E16"/>
    <w:pPr>
      <w:spacing w:before="100" w:beforeAutospacing="1" w:after="100" w:afterAutospacing="1"/>
    </w:pPr>
  </w:style>
  <w:style w:type="paragraph" w:customStyle="1" w:styleId="xl66">
    <w:name w:val="xl66"/>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7">
    <w:name w:val="xl67"/>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68">
    <w:name w:val="xl68"/>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9">
    <w:name w:val="xl69"/>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70">
    <w:name w:val="xl70"/>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1">
    <w:name w:val="xl71"/>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72">
    <w:name w:val="xl72"/>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73">
    <w:name w:val="xl73"/>
    <w:basedOn w:val="a"/>
    <w:rsid w:val="00380E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rPr>
  </w:style>
  <w:style w:type="paragraph" w:customStyle="1" w:styleId="xl74">
    <w:name w:val="xl74"/>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75">
    <w:name w:val="xl75"/>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b/>
      <w:bCs/>
    </w:rPr>
  </w:style>
  <w:style w:type="paragraph" w:customStyle="1" w:styleId="xl76">
    <w:name w:val="xl76"/>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7">
    <w:name w:val="xl77"/>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a"/>
    <w:rsid w:val="00380E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9">
    <w:name w:val="xl79"/>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rPr>
  </w:style>
  <w:style w:type="paragraph" w:customStyle="1" w:styleId="xl80">
    <w:name w:val="xl80"/>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1">
    <w:name w:val="xl81"/>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2">
    <w:name w:val="xl82"/>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3">
    <w:name w:val="xl83"/>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4">
    <w:name w:val="xl84"/>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5">
    <w:name w:val="xl85"/>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6">
    <w:name w:val="xl86"/>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7">
    <w:name w:val="xl87"/>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8">
    <w:name w:val="xl88"/>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rPr>
  </w:style>
  <w:style w:type="paragraph" w:customStyle="1" w:styleId="xl89">
    <w:name w:val="xl89"/>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w:hAnsi="Times" w:cs="Times"/>
      <w:b/>
      <w:bCs/>
    </w:rPr>
  </w:style>
  <w:style w:type="paragraph" w:customStyle="1" w:styleId="xl90">
    <w:name w:val="xl90"/>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323899">
      <w:bodyDiv w:val="1"/>
      <w:marLeft w:val="0"/>
      <w:marRight w:val="0"/>
      <w:marTop w:val="0"/>
      <w:marBottom w:val="0"/>
      <w:divBdr>
        <w:top w:val="none" w:sz="0" w:space="0" w:color="auto"/>
        <w:left w:val="none" w:sz="0" w:space="0" w:color="auto"/>
        <w:bottom w:val="none" w:sz="0" w:space="0" w:color="auto"/>
        <w:right w:val="none" w:sz="0" w:space="0" w:color="auto"/>
      </w:divBdr>
    </w:div>
    <w:div w:id="948242056">
      <w:bodyDiv w:val="1"/>
      <w:marLeft w:val="0"/>
      <w:marRight w:val="0"/>
      <w:marTop w:val="0"/>
      <w:marBottom w:val="0"/>
      <w:divBdr>
        <w:top w:val="none" w:sz="0" w:space="0" w:color="auto"/>
        <w:left w:val="none" w:sz="0" w:space="0" w:color="auto"/>
        <w:bottom w:val="none" w:sz="0" w:space="0" w:color="auto"/>
        <w:right w:val="none" w:sz="0" w:space="0" w:color="auto"/>
      </w:divBdr>
    </w:div>
    <w:div w:id="1712992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commim.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shumeiko@commim.spb.ru"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4D051-70A6-4348-8E8A-E1CD58F4F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11</Pages>
  <Words>4901</Words>
  <Characters>27939</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Шумейко Виктория Александровна</cp:lastModifiedBy>
  <cp:revision>6</cp:revision>
  <dcterms:created xsi:type="dcterms:W3CDTF">2026-03-12T07:21:00Z</dcterms:created>
  <dcterms:modified xsi:type="dcterms:W3CDTF">2026-05-26T11:02:00Z</dcterms:modified>
</cp:coreProperties>
</file>