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71F" w:rsidRDefault="00467013">
      <w:pPr>
        <w:spacing w:after="0" w:line="240" w:lineRule="auto"/>
        <w:ind w:firstLine="17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объекта закупки в соответствии со статьей 33 Закона № 44-ФЗ.</w:t>
      </w:r>
    </w:p>
    <w:p w:rsidR="00C2471F" w:rsidRDefault="00C2471F">
      <w:pPr>
        <w:spacing w:after="0" w:line="240" w:lineRule="auto"/>
        <w:ind w:firstLine="17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Объектом закупки является право заключения контракта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поставку </w:t>
      </w:r>
      <w:r>
        <w:rPr>
          <w:rFonts w:ascii="Times New Roman" w:hAnsi="Times New Roman" w:cs="Times New Roman"/>
          <w:color w:val="000000" w:themeColor="text1"/>
        </w:rPr>
        <w:t>газонокосилок (триммеров бензиновых)  для БОУ № 604 Пушкинского района Санкт-Петербурга в 2026 году</w:t>
      </w:r>
    </w:p>
    <w:p w:rsidR="00C2471F" w:rsidRDefault="00467013">
      <w:pPr>
        <w:pStyle w:val="af9"/>
        <w:numPr>
          <w:ilvl w:val="0"/>
          <w:numId w:val="5"/>
        </w:numPr>
        <w:spacing w:after="0"/>
        <w:ind w:left="360" w:firstLine="3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>ОК</w:t>
      </w:r>
      <w:proofErr w:type="gramEnd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 034-2014 с указанием вида продукции, соответствующий объекту закупки:</w:t>
      </w:r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28.30.40.000 Косилки для газонов, парков или спортивных площадок 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Товар, являющийся объект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ом закупки, поставляется в полном объеме в соответствии с расчетом начальной (максимальной) цены контракта, являющимися неотъемлемой частью документации о закупке.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поставки: </w:t>
      </w:r>
      <w:r>
        <w:rPr>
          <w:rFonts w:ascii="Times New Roman" w:eastAsia="Times New Roman" w:hAnsi="Times New Roman" w:cs="Times New Roman"/>
        </w:rPr>
        <w:t xml:space="preserve">196628,  город Санкт-Петербург, внутригородская территория (внутригородское </w:t>
      </w:r>
      <w:r>
        <w:rPr>
          <w:rFonts w:ascii="Times New Roman" w:eastAsia="Times New Roman" w:hAnsi="Times New Roman" w:cs="Times New Roman"/>
        </w:rPr>
        <w:t xml:space="preserve">муниципальное образование) города федерального значения поселок </w:t>
      </w:r>
      <w:proofErr w:type="spellStart"/>
      <w:r>
        <w:rPr>
          <w:rFonts w:ascii="Times New Roman" w:eastAsia="Times New Roman" w:hAnsi="Times New Roman" w:cs="Times New Roman"/>
        </w:rPr>
        <w:t>Шушары</w:t>
      </w:r>
      <w:proofErr w:type="spellEnd"/>
      <w:r>
        <w:rPr>
          <w:rFonts w:ascii="Times New Roman" w:eastAsia="Times New Roman" w:hAnsi="Times New Roman" w:cs="Times New Roman"/>
        </w:rPr>
        <w:t xml:space="preserve">, территория Славянка, улица </w:t>
      </w:r>
      <w:proofErr w:type="spellStart"/>
      <w:r>
        <w:rPr>
          <w:rFonts w:ascii="Times New Roman" w:eastAsia="Times New Roman" w:hAnsi="Times New Roman" w:cs="Times New Roman"/>
        </w:rPr>
        <w:t>Изборская</w:t>
      </w:r>
      <w:proofErr w:type="spellEnd"/>
      <w:r>
        <w:rPr>
          <w:rFonts w:ascii="Times New Roman" w:eastAsia="Times New Roman" w:hAnsi="Times New Roman" w:cs="Times New Roman"/>
        </w:rPr>
        <w:t>,  дом 4, корпус 2, литера</w:t>
      </w:r>
      <w:proofErr w:type="gramStart"/>
      <w:r>
        <w:rPr>
          <w:rFonts w:ascii="Times New Roman" w:eastAsia="Times New Roman" w:hAnsi="Times New Roman" w:cs="Times New Roman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71613501"/>
      <w:bookmarkEnd w:id="0"/>
      <w:r>
        <w:rPr>
          <w:rFonts w:ascii="Times New Roman" w:hAnsi="Times New Roman" w:cs="Times New Roman"/>
          <w:sz w:val="24"/>
          <w:szCs w:val="24"/>
        </w:rPr>
        <w:t xml:space="preserve"> (далее – место доставки).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Условия поставки: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течение 10 (десяти) рабочих дней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с даты заключения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контракта</w:t>
      </w:r>
      <w:r>
        <w:rPr>
          <w:rFonts w:ascii="Times New Roman" w:eastAsia="Calibri" w:hAnsi="Times New Roman" w:cs="Times New Roman"/>
          <w:sz w:val="24"/>
          <w:szCs w:val="24"/>
          <w:highlight w:val="white"/>
        </w:rPr>
        <w:t>.</w:t>
      </w:r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1613533"/>
      <w:r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Заказчика: с 9.00 до 16.00 часов, по  предварительному согласованию времени поставки с Заказчиком по телефону (812) 246-63-65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bookmarkEnd w:id="1"/>
    </w:p>
    <w:p w:rsidR="00C2471F" w:rsidRDefault="00467013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>Поставщик за счет собственных средств осуществляет поставку и выгрузку товара согл</w:t>
      </w:r>
      <w:r>
        <w:rPr>
          <w:rFonts w:ascii="Times New Roman" w:eastAsia="Calibri" w:hAnsi="Times New Roman" w:cs="Times New Roman"/>
          <w:spacing w:val="-2"/>
          <w:sz w:val="24"/>
          <w:szCs w:val="24"/>
        </w:rPr>
        <w:t>асно спецификации, непосредственно в помещение, указанное Заказчиком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2471F" w:rsidRDefault="0046701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C2471F" w:rsidRDefault="00467013">
      <w:pPr>
        <w:pStyle w:val="af9"/>
        <w:widowControl w:val="0"/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.Требования к качеству товара, к его техническим и функциональным и эксплуатационным характеристикам:</w:t>
      </w:r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 1 указаны показатели, позволяющие определить соответ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закупаемых товара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указаны варианты значений, показатели, которые определяются диапазоном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начений, и показатели, значения которых не могут изменяться.</w:t>
      </w:r>
      <w:proofErr w:type="gramEnd"/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8.3.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те прав потребителей» и от 30.03.1999 №52-ФЗ «О санитарно-эпидемиологическом благополучии населения».</w:t>
      </w:r>
    </w:p>
    <w:p w:rsidR="00C2471F" w:rsidRDefault="00467013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 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C2471F" w:rsidRDefault="00467013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Поставляемый Товар должен соответствовать действующим в Российс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кой Федерации стандартам, техническим регламентам, санитарным и фитосанитарным нормам.</w:t>
      </w:r>
    </w:p>
    <w:p w:rsidR="00C2471F" w:rsidRDefault="0046701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Право собственности на товар переходит к Заказчику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Заказчиком. Приемка товара по количеству и качеству, осуществляется в соответствии с действ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ующим законодательством РФ. </w:t>
      </w:r>
    </w:p>
    <w:p w:rsidR="00C2471F" w:rsidRDefault="00467013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товару, его безопасности и гарантии:</w:t>
      </w:r>
    </w:p>
    <w:p w:rsidR="00C2471F" w:rsidRDefault="00467013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9.1. Требования к товару, его безопасности и гарантии: т</w:t>
      </w:r>
      <w:r>
        <w:rPr>
          <w:rFonts w:ascii="Times New Roman" w:eastAsia="Calibri" w:hAnsi="Times New Roman" w:cs="Times New Roman"/>
          <w:sz w:val="24"/>
          <w:szCs w:val="24"/>
        </w:rPr>
        <w:t>овар должен отвечать требованиям качества, безопасности жизни и здоровья, а также иным требованиям сертификации, безоп</w:t>
      </w:r>
      <w:r>
        <w:rPr>
          <w:rFonts w:ascii="Times New Roman" w:eastAsia="Calibri" w:hAnsi="Times New Roman" w:cs="Times New Roman"/>
          <w:sz w:val="24"/>
          <w:szCs w:val="24"/>
        </w:rPr>
        <w:t>асности (санитарным нормам и правилам, государственным и национальным стандартам и т.п.), если такие требования предъявляются действующим законодательством Российской Федерации (сертификаты соответствия, паспорта на русском языке).</w:t>
      </w:r>
    </w:p>
    <w:p w:rsidR="00C2471F" w:rsidRDefault="00467013">
      <w:pPr>
        <w:tabs>
          <w:tab w:val="left" w:pos="284"/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9.2. Товар поставляется </w:t>
      </w:r>
      <w:r>
        <w:rPr>
          <w:rFonts w:ascii="Times New Roman" w:eastAsia="Calibri" w:hAnsi="Times New Roman" w:cs="Times New Roman"/>
          <w:sz w:val="24"/>
          <w:szCs w:val="24"/>
        </w:rPr>
        <w:t>в упаковке (таре), обеспечивающей защиту товара от повреждения или порчи во время транспортировки и хранения. Упаковка (тара) товара должна отвечать требованиям безопасности жизни, здоровья и охраны окружающей среды, иметь необходимые маркировки, наклейки,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Спецификации на поставку товара.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Если производителем (производителями) тов</w:t>
      </w:r>
      <w:r>
        <w:rPr>
          <w:rFonts w:ascii="Times New Roman" w:eastAsia="Calibri" w:hAnsi="Times New Roman" w:cs="Times New Roman"/>
          <w:sz w:val="24"/>
          <w:szCs w:val="24"/>
        </w:rPr>
        <w:t>ара предусмотрена для них специальная упаковка (тара), отличная от указанной настоящим контрактом,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</w:t>
      </w:r>
      <w:r>
        <w:rPr>
          <w:rFonts w:ascii="Times New Roman" w:eastAsia="Calibri" w:hAnsi="Times New Roman" w:cs="Times New Roman"/>
          <w:sz w:val="24"/>
          <w:szCs w:val="24"/>
        </w:rPr>
        <w:t>ровки и хранения.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При передаче товара в упаковке (таре), не обеспечивающей возможность его хранения, Заказчик вправе отказаться от принятия и оплаты товара.</w:t>
      </w:r>
    </w:p>
    <w:p w:rsidR="00C2471F" w:rsidRDefault="00467013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9.3.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Товар должен быть новым, не бывшим в обращении (товаром, который не был в употреблении, в ремо</w:t>
      </w:r>
      <w:r>
        <w:rPr>
          <w:rFonts w:ascii="Times New Roman" w:eastAsia="Calibri" w:hAnsi="Times New Roman" w:cs="Times New Roman"/>
          <w:sz w:val="24"/>
          <w:szCs w:val="24"/>
        </w:rPr>
        <w:t>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свободным от прав и притязаний третьих лиц, не находится под запретом (арестом), в залоге.</w:t>
      </w:r>
      <w:proofErr w:type="gramEnd"/>
    </w:p>
    <w:p w:rsidR="00C2471F" w:rsidRDefault="00C2471F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</w:p>
    <w:p w:rsidR="00C2471F" w:rsidRDefault="00467013">
      <w:pPr>
        <w:tabs>
          <w:tab w:val="left" w:pos="0"/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10. Гарантий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ные обязательства:</w:t>
      </w:r>
    </w:p>
    <w:p w:rsidR="00C2471F" w:rsidRDefault="00467013">
      <w:pPr>
        <w:tabs>
          <w:tab w:val="left" w:pos="-142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10.1. Поставщик предоставляет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г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арантию на товар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 сроком действия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 мене</w:t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>е 12 (двенадцати) ме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сяцев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момента подписания Сторонами акта приема передачи товара.</w:t>
      </w:r>
    </w:p>
    <w:p w:rsidR="00C2471F" w:rsidRDefault="00467013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10.2. Поставщик вместе с товаром предоставляет Покупателю паспорт качества товара, сертификат, если на товар предусмотрен документ, подтверждающий качество товара.</w:t>
      </w:r>
    </w:p>
    <w:p w:rsidR="00C2471F" w:rsidRDefault="00467013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11. Требования энергетической эффективности товаров, работ, услуг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C2471F" w:rsidRDefault="00467013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Требование не определено.</w:t>
      </w:r>
    </w:p>
    <w:p w:rsidR="00C2471F" w:rsidRDefault="004670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</w:p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C2471F"/>
    <w:p w:rsidR="00C2471F" w:rsidRDefault="00467013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" w:name="_Hlk171614507"/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  <w:bookmarkEnd w:id="2"/>
    </w:p>
    <w:p w:rsidR="00C2471F" w:rsidRDefault="00467013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«Требования к значениям показателей (характеристик) т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овара, позволяющие определить</w:t>
      </w:r>
    </w:p>
    <w:p w:rsidR="00C2471F" w:rsidRDefault="00467013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соответствие установленным заказчиком требованиям или эквивалентности предлагаемого к поставке товара»</w:t>
      </w:r>
    </w:p>
    <w:tbl>
      <w:tblPr>
        <w:tblW w:w="15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555"/>
        <w:gridCol w:w="1333"/>
        <w:gridCol w:w="1266"/>
        <w:gridCol w:w="1478"/>
        <w:gridCol w:w="1658"/>
        <w:gridCol w:w="1689"/>
        <w:gridCol w:w="1689"/>
        <w:gridCol w:w="1276"/>
        <w:gridCol w:w="1689"/>
        <w:gridCol w:w="1562"/>
      </w:tblGrid>
      <w:tr w:rsidR="00467013" w:rsidRPr="00467013" w:rsidTr="00467013">
        <w:trPr>
          <w:trHeight w:val="600"/>
        </w:trPr>
        <w:tc>
          <w:tcPr>
            <w:tcW w:w="710" w:type="dxa"/>
            <w:vMerge w:val="restart"/>
            <w:shd w:val="clear" w:color="auto" w:fill="auto"/>
            <w:vAlign w:val="bottom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позиции </w:t>
            </w:r>
            <w:proofErr w:type="gramStart"/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измерения)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</w:t>
            </w:r>
            <w:proofErr w:type="gramStart"/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Ограничения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Обоснование невозможности соблюдения запрета, ограничения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bottom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Тип характеристики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Газонокосилка (триммер бензиновый) (2, </w:t>
            </w:r>
            <w:proofErr w:type="spellStart"/>
            <w:proofErr w:type="gramStart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28.30.40.000-001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28.30.40.000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подп. "и" п. 5 - Закупка товаров в одном из след. случаев:</w:t>
            </w: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ни одна из использованных при определе</w:t>
            </w:r>
            <w:bookmarkStart w:id="3" w:name="_GoBack"/>
            <w:bookmarkEnd w:id="3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нии НМЦК (НМЦД) или цены контракта (договора), заключаемого с </w:t>
            </w:r>
            <w:proofErr w:type="spellStart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оставщиком</w:t>
            </w:r>
            <w:proofErr w:type="spellEnd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цена единицы товара не превышает 300 тыс. рублей и при этом произведение каждой цены единицы товара на количество такого товара ≤ 1 млн. рублей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двигателя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Бензиновый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газонокосилки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Триммер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движения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Несамоходная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Режущий элемент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Леска, Нож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 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ЛС (Лошадиная сила)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Участник закупки указывает в заявке </w:t>
            </w: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диапазон значений характеристики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скашивания травы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40 и ≤ 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(Сантиметр)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</w:tr>
      <w:tr w:rsidR="00467013" w:rsidRPr="00467013" w:rsidTr="00467013">
        <w:trPr>
          <w:trHeight w:val="855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производителя, ГОСТ IEC 60335-2-77-2011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67013" w:rsidRPr="00467013" w:rsidRDefault="00467013" w:rsidP="00467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0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C2471F" w:rsidRDefault="00C2471F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</w:p>
    <w:p w:rsidR="00C2471F" w:rsidRDefault="00C247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471F" w:rsidRDefault="00C2471F">
      <w:pPr>
        <w:jc w:val="right"/>
      </w:pPr>
    </w:p>
    <w:sectPr w:rsidR="00C2471F">
      <w:pgSz w:w="16838" w:h="11906" w:orient="landscape"/>
      <w:pgMar w:top="993" w:right="96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71F" w:rsidRDefault="00467013">
      <w:pPr>
        <w:spacing w:after="0" w:line="240" w:lineRule="auto"/>
      </w:pPr>
      <w:r>
        <w:separator/>
      </w:r>
    </w:p>
  </w:endnote>
  <w:endnote w:type="continuationSeparator" w:id="0">
    <w:p w:rsidR="00C2471F" w:rsidRDefault="00467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71F" w:rsidRDefault="00467013">
      <w:pPr>
        <w:spacing w:after="0" w:line="240" w:lineRule="auto"/>
      </w:pPr>
      <w:r>
        <w:separator/>
      </w:r>
    </w:p>
  </w:footnote>
  <w:footnote w:type="continuationSeparator" w:id="0">
    <w:p w:rsidR="00C2471F" w:rsidRDefault="00467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A0A12"/>
    <w:multiLevelType w:val="hybridMultilevel"/>
    <w:tmpl w:val="2058519C"/>
    <w:lvl w:ilvl="0" w:tplc="648E0E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5109B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9EF0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F7437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E9EF07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F7AE3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AC66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AA0368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E8F9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1C0029"/>
    <w:multiLevelType w:val="hybridMultilevel"/>
    <w:tmpl w:val="85FED9F2"/>
    <w:lvl w:ilvl="0" w:tplc="ADFAFEE0">
      <w:start w:val="1"/>
      <w:numFmt w:val="decimal"/>
      <w:lvlText w:val="%1."/>
      <w:lvlJc w:val="left"/>
      <w:pPr>
        <w:ind w:left="720" w:hanging="360"/>
      </w:pPr>
    </w:lvl>
    <w:lvl w:ilvl="1" w:tplc="70BC3A54">
      <w:start w:val="1"/>
      <w:numFmt w:val="lowerLetter"/>
      <w:lvlText w:val="%2."/>
      <w:lvlJc w:val="left"/>
      <w:pPr>
        <w:ind w:left="1440" w:hanging="360"/>
      </w:pPr>
    </w:lvl>
    <w:lvl w:ilvl="2" w:tplc="0A524D70">
      <w:start w:val="1"/>
      <w:numFmt w:val="lowerRoman"/>
      <w:lvlText w:val="%3."/>
      <w:lvlJc w:val="right"/>
      <w:pPr>
        <w:ind w:left="2160" w:hanging="180"/>
      </w:pPr>
    </w:lvl>
    <w:lvl w:ilvl="3" w:tplc="2140DC2A">
      <w:start w:val="1"/>
      <w:numFmt w:val="decimal"/>
      <w:lvlText w:val="%4."/>
      <w:lvlJc w:val="left"/>
      <w:pPr>
        <w:ind w:left="2880" w:hanging="360"/>
      </w:pPr>
    </w:lvl>
    <w:lvl w:ilvl="4" w:tplc="CBB698E2">
      <w:start w:val="1"/>
      <w:numFmt w:val="lowerLetter"/>
      <w:lvlText w:val="%5."/>
      <w:lvlJc w:val="left"/>
      <w:pPr>
        <w:ind w:left="3600" w:hanging="360"/>
      </w:pPr>
    </w:lvl>
    <w:lvl w:ilvl="5" w:tplc="AEDA5F16">
      <w:start w:val="1"/>
      <w:numFmt w:val="lowerRoman"/>
      <w:lvlText w:val="%6."/>
      <w:lvlJc w:val="right"/>
      <w:pPr>
        <w:ind w:left="4320" w:hanging="180"/>
      </w:pPr>
    </w:lvl>
    <w:lvl w:ilvl="6" w:tplc="5046104C">
      <w:start w:val="1"/>
      <w:numFmt w:val="decimal"/>
      <w:lvlText w:val="%7."/>
      <w:lvlJc w:val="left"/>
      <w:pPr>
        <w:ind w:left="5040" w:hanging="360"/>
      </w:pPr>
    </w:lvl>
    <w:lvl w:ilvl="7" w:tplc="90AEEE2C">
      <w:start w:val="1"/>
      <w:numFmt w:val="lowerLetter"/>
      <w:lvlText w:val="%8."/>
      <w:lvlJc w:val="left"/>
      <w:pPr>
        <w:ind w:left="5760" w:hanging="360"/>
      </w:pPr>
    </w:lvl>
    <w:lvl w:ilvl="8" w:tplc="95BA715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C4765"/>
    <w:multiLevelType w:val="multilevel"/>
    <w:tmpl w:val="B4BE4D16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3">
    <w:nsid w:val="5BB61B56"/>
    <w:multiLevelType w:val="multilevel"/>
    <w:tmpl w:val="B658C6DC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4">
    <w:nsid w:val="727E105E"/>
    <w:multiLevelType w:val="multilevel"/>
    <w:tmpl w:val="91EC87EC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71F"/>
    <w:rsid w:val="00467013"/>
    <w:rsid w:val="00C2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3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1071</Words>
  <Characters>6109</Characters>
  <Application>Microsoft Office Word</Application>
  <DocSecurity>0</DocSecurity>
  <Lines>50</Lines>
  <Paragraphs>14</Paragraphs>
  <ScaleCrop>false</ScaleCrop>
  <Company/>
  <LinksUpToDate>false</LinksUpToDate>
  <CharactersWithSpaces>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User17</cp:lastModifiedBy>
  <cp:revision>12</cp:revision>
  <dcterms:created xsi:type="dcterms:W3CDTF">2025-06-17T07:59:00Z</dcterms:created>
  <dcterms:modified xsi:type="dcterms:W3CDTF">2026-05-27T07:22:00Z</dcterms:modified>
</cp:coreProperties>
</file>