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3B5D68" w14:textId="1D5E68D7" w:rsidR="00A43638" w:rsidRPr="005E5E51" w:rsidRDefault="00A2216C" w:rsidP="00A9206E">
      <w:pPr>
        <w:keepNext/>
        <w:suppressAutoHyphens w:val="0"/>
        <w:ind w:firstLine="720"/>
        <w:jc w:val="center"/>
        <w:rPr>
          <w:rFonts w:ascii="Times New Roman" w:eastAsia="Times New Roman" w:hAnsi="Times New Roman" w:cs="Times New Roman"/>
          <w:b/>
          <w:szCs w:val="20"/>
          <w:lang w:eastAsia="ru-RU" w:bidi="ar-SA"/>
        </w:rPr>
      </w:pPr>
      <w:r w:rsidRPr="005E5E51">
        <w:rPr>
          <w:rFonts w:ascii="Times New Roman" w:eastAsia="Times New Roman" w:hAnsi="Times New Roman" w:cs="Times New Roman"/>
          <w:b/>
          <w:szCs w:val="20"/>
          <w:lang w:eastAsia="ru-RU" w:bidi="ar-SA"/>
        </w:rPr>
        <w:t xml:space="preserve">Обоснование начальной (максимальной) цены контракта </w:t>
      </w:r>
    </w:p>
    <w:p w14:paraId="1A6E0179" w14:textId="77777777" w:rsidR="005E5E51" w:rsidRPr="005E5E51" w:rsidRDefault="005E5E51" w:rsidP="00A9206E">
      <w:pPr>
        <w:keepNext/>
        <w:suppressAutoHyphens w:val="0"/>
        <w:ind w:firstLine="720"/>
        <w:jc w:val="center"/>
        <w:rPr>
          <w:rFonts w:ascii="Times New Roman" w:eastAsia="Times New Roman" w:hAnsi="Times New Roman" w:cs="Times New Roman"/>
          <w:b/>
          <w:szCs w:val="20"/>
          <w:lang w:eastAsia="ru-RU" w:bidi="ar-SA"/>
        </w:rPr>
      </w:pPr>
    </w:p>
    <w:p w14:paraId="100FAA75" w14:textId="077A4659" w:rsidR="00A43638" w:rsidRPr="005E5E51" w:rsidRDefault="00A2216C" w:rsidP="00A9206E">
      <w:pPr>
        <w:keepNext/>
        <w:suppressAutoHyphens w:val="0"/>
        <w:ind w:firstLine="720"/>
        <w:jc w:val="center"/>
        <w:rPr>
          <w:rFonts w:ascii="Times New Roman" w:hAnsi="Times New Roman" w:cs="Times New Roman"/>
          <w:b/>
          <w:szCs w:val="20"/>
        </w:rPr>
      </w:pPr>
      <w:r w:rsidRPr="005E5E51">
        <w:rPr>
          <w:rFonts w:ascii="Times New Roman" w:eastAsia="Times New Roman" w:hAnsi="Times New Roman" w:cs="Times New Roman"/>
          <w:b/>
          <w:szCs w:val="20"/>
          <w:lang w:eastAsia="ru-RU" w:bidi="ar-SA"/>
        </w:rPr>
        <w:t>Идентификационный код закупки:</w:t>
      </w:r>
      <w:r w:rsidRPr="005E5E51">
        <w:rPr>
          <w:rFonts w:ascii="Times New Roman" w:hAnsi="Times New Roman" w:cs="Times New Roman"/>
          <w:b/>
          <w:szCs w:val="20"/>
        </w:rPr>
        <w:t xml:space="preserve"> </w:t>
      </w:r>
      <w:r w:rsidR="00CE4948" w:rsidRPr="005E5E51">
        <w:rPr>
          <w:rFonts w:ascii="Times New Roman" w:hAnsi="Times New Roman" w:cs="Times New Roman"/>
          <w:b/>
          <w:szCs w:val="20"/>
        </w:rPr>
        <w:t>262780211272078020100100020000000244</w:t>
      </w:r>
    </w:p>
    <w:p w14:paraId="093B41B9" w14:textId="77777777" w:rsidR="005E5E51" w:rsidRPr="005E5E51" w:rsidRDefault="005E5E51" w:rsidP="00A9206E">
      <w:pPr>
        <w:keepNext/>
        <w:suppressAutoHyphens w:val="0"/>
        <w:ind w:firstLine="720"/>
        <w:jc w:val="center"/>
        <w:rPr>
          <w:rFonts w:ascii="Times New Roman" w:hAnsi="Times New Roman" w:cs="Times New Roman"/>
          <w:b/>
          <w:szCs w:val="20"/>
        </w:rPr>
      </w:pPr>
    </w:p>
    <w:p w14:paraId="29DDDBF4" w14:textId="67125BC7" w:rsidR="00A9206E" w:rsidRPr="005E5E51" w:rsidRDefault="00A9206E" w:rsidP="00A9206E">
      <w:pPr>
        <w:keepNext/>
        <w:suppressAutoHyphens w:val="0"/>
        <w:ind w:firstLine="720"/>
        <w:jc w:val="center"/>
        <w:rPr>
          <w:rFonts w:ascii="Times New Roman" w:eastAsia="Times New Roman" w:hAnsi="Times New Roman" w:cs="Times New Roman"/>
          <w:b/>
          <w:szCs w:val="20"/>
        </w:rPr>
      </w:pPr>
      <w:bookmarkStart w:id="0" w:name="_Hlk220518787"/>
      <w:r w:rsidRPr="005E5E51">
        <w:rPr>
          <w:rFonts w:ascii="Times New Roman" w:eastAsia="Times New Roman" w:hAnsi="Times New Roman" w:cs="Times New Roman"/>
          <w:b/>
          <w:szCs w:val="20"/>
          <w:lang w:bidi="ar-SA"/>
        </w:rPr>
        <w:t>П</w:t>
      </w:r>
      <w:r w:rsidRPr="005E5E51">
        <w:rPr>
          <w:rFonts w:ascii="Times New Roman" w:eastAsia="Times New Roman" w:hAnsi="Times New Roman" w:cs="Times New Roman"/>
          <w:b/>
          <w:szCs w:val="20"/>
        </w:rPr>
        <w:t>оставка реагентов для иммунологических исследований методом ИФА на анализаторе Реал-Бест-1500 для МЦКДЛ СПб ГБУЗ «ДГП № 71» в 2026 году.</w:t>
      </w:r>
      <w:bookmarkEnd w:id="0"/>
    </w:p>
    <w:p w14:paraId="5706FA7A" w14:textId="77777777" w:rsidR="00A9206E" w:rsidRPr="005E5E51" w:rsidRDefault="00A9206E" w:rsidP="00A9206E">
      <w:pPr>
        <w:keepNext/>
        <w:suppressAutoHyphens w:val="0"/>
        <w:ind w:firstLine="720"/>
        <w:jc w:val="center"/>
        <w:rPr>
          <w:rFonts w:ascii="Times New Roman" w:hAnsi="Times New Roman" w:cs="Times New Roman"/>
          <w:b/>
          <w:szCs w:val="20"/>
        </w:rPr>
      </w:pPr>
    </w:p>
    <w:p w14:paraId="2ADDB2BF" w14:textId="77777777" w:rsidR="00A43638" w:rsidRPr="005E5E51" w:rsidRDefault="00A2216C" w:rsidP="00A9206E">
      <w:pPr>
        <w:pStyle w:val="ConsPlusNormal"/>
        <w:keepNext/>
        <w:ind w:firstLine="540"/>
        <w:jc w:val="both"/>
        <w:rPr>
          <w:rFonts w:ascii="Times New Roman" w:hAnsi="Times New Roman" w:cs="Times New Roman"/>
        </w:rPr>
      </w:pPr>
      <w:r w:rsidRPr="005E5E51">
        <w:rPr>
          <w:rFonts w:ascii="Times New Roman" w:hAnsi="Times New Roman" w:cs="Times New Roman"/>
        </w:rPr>
        <w:t>Начальная (максимальная) цена контракта определена Заказчиком в соответствии с требованиями статьи 22 Федерального закона от 05.04.2013 № 44-ФЗ.</w:t>
      </w:r>
    </w:p>
    <w:p w14:paraId="77C76D0F" w14:textId="77777777" w:rsidR="00A43638" w:rsidRPr="005E5E51" w:rsidRDefault="00A2216C" w:rsidP="00A9206E">
      <w:pPr>
        <w:pStyle w:val="ConsPlusNormal"/>
        <w:keepNext/>
        <w:ind w:firstLine="540"/>
        <w:jc w:val="both"/>
        <w:rPr>
          <w:rFonts w:ascii="Times New Roman" w:hAnsi="Times New Roman" w:cs="Times New Roman"/>
        </w:rPr>
      </w:pPr>
      <w:r w:rsidRPr="005E5E51">
        <w:rPr>
          <w:rFonts w:ascii="Times New Roman" w:hAnsi="Times New Roman" w:cs="Times New Roman"/>
        </w:rPr>
        <w:t>В целях получения ценовой информации в отношении предполагаемого к поставке товара для определения начальной (максимальной) цены контракта были направлены запросы о предоставлении ценовой информации потенциальным Поставщикам.</w:t>
      </w:r>
    </w:p>
    <w:p w14:paraId="6B39E149" w14:textId="77777777" w:rsidR="00A43638" w:rsidRPr="005E5E51" w:rsidRDefault="00A2216C" w:rsidP="00A9206E">
      <w:pPr>
        <w:pStyle w:val="ConsPlusNormal"/>
        <w:keepNext/>
        <w:ind w:firstLine="540"/>
        <w:jc w:val="both"/>
        <w:rPr>
          <w:rFonts w:ascii="Times New Roman" w:hAnsi="Times New Roman" w:cs="Times New Roman"/>
        </w:rPr>
      </w:pPr>
      <w:r w:rsidRPr="005E5E51">
        <w:rPr>
          <w:rFonts w:ascii="Times New Roman" w:hAnsi="Times New Roman" w:cs="Times New Roman"/>
        </w:rPr>
        <w:t>Для расчета начальной (максимальной) цены контракта использованы цены, полученные в результате проведения мониторинга (анализа) рынка.</w:t>
      </w:r>
    </w:p>
    <w:p w14:paraId="451140EA" w14:textId="7366C2D6" w:rsidR="00A43638" w:rsidRPr="005E5E51" w:rsidRDefault="00A2216C" w:rsidP="00A9206E">
      <w:pPr>
        <w:pStyle w:val="ConsPlusNormal"/>
        <w:keepNext/>
        <w:ind w:firstLine="540"/>
        <w:jc w:val="both"/>
        <w:rPr>
          <w:rFonts w:ascii="Times New Roman" w:hAnsi="Times New Roman" w:cs="Times New Roman"/>
        </w:rPr>
      </w:pPr>
      <w:r w:rsidRPr="005E5E51">
        <w:rPr>
          <w:rFonts w:ascii="Times New Roman" w:hAnsi="Times New Roman" w:cs="Times New Roman"/>
        </w:rPr>
        <w:t>Расчет произведен по методу средневзве</w:t>
      </w:r>
      <w:r w:rsidR="006F27B9" w:rsidRPr="005E5E51">
        <w:rPr>
          <w:rFonts w:ascii="Times New Roman" w:hAnsi="Times New Roman" w:cs="Times New Roman"/>
        </w:rPr>
        <w:t>ше</w:t>
      </w:r>
      <w:r w:rsidRPr="005E5E51">
        <w:rPr>
          <w:rFonts w:ascii="Times New Roman" w:hAnsi="Times New Roman" w:cs="Times New Roman"/>
        </w:rPr>
        <w:t>нной цены.</w:t>
      </w:r>
    </w:p>
    <w:p w14:paraId="65285D62" w14:textId="77777777" w:rsidR="00A43638" w:rsidRPr="005E5E51" w:rsidRDefault="00A2216C" w:rsidP="00A9206E">
      <w:pPr>
        <w:pStyle w:val="ConsPlusNormal"/>
        <w:keepNext/>
        <w:ind w:firstLine="540"/>
        <w:jc w:val="both"/>
        <w:rPr>
          <w:rFonts w:ascii="Times New Roman" w:hAnsi="Times New Roman" w:cs="Times New Roman"/>
        </w:rPr>
      </w:pPr>
      <w:r w:rsidRPr="005E5E51">
        <w:rPr>
          <w:rFonts w:ascii="Times New Roman" w:hAnsi="Times New Roman" w:cs="Times New Roman"/>
        </w:rPr>
        <w:t>Валютой для формирования начальной (максимальной) цены контракта и расчетов с Поставщиком является российский рубль. 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 – не применяется.</w:t>
      </w:r>
    </w:p>
    <w:p w14:paraId="410F4164" w14:textId="77777777" w:rsidR="00A43638" w:rsidRPr="005E5E51" w:rsidRDefault="00A2216C" w:rsidP="00A9206E">
      <w:pPr>
        <w:pStyle w:val="ConsPlusNormal"/>
        <w:keepNext/>
        <w:ind w:firstLine="540"/>
        <w:jc w:val="both"/>
        <w:rPr>
          <w:rFonts w:ascii="Times New Roman" w:hAnsi="Times New Roman" w:cs="Times New Roman"/>
        </w:rPr>
      </w:pPr>
      <w:r w:rsidRPr="005E5E51">
        <w:rPr>
          <w:rFonts w:ascii="Times New Roman" w:hAnsi="Times New Roman" w:cs="Times New Roman"/>
        </w:rPr>
        <w:t>Цена включает в себя расходы на хранение, транспортировку, погрузку-разгрузку, страхование, уплату налогов, сборов и другие обязательные платежи.</w:t>
      </w:r>
    </w:p>
    <w:p w14:paraId="500A07DC" w14:textId="77777777" w:rsidR="00A43638" w:rsidRPr="005E5E51" w:rsidRDefault="00A2216C" w:rsidP="00A9206E">
      <w:pPr>
        <w:pStyle w:val="ConsPlusNormal"/>
        <w:keepNext/>
        <w:ind w:firstLine="540"/>
        <w:jc w:val="both"/>
        <w:rPr>
          <w:rFonts w:ascii="Times New Roman" w:hAnsi="Times New Roman" w:cs="Times New Roman"/>
        </w:rPr>
      </w:pPr>
      <w:r w:rsidRPr="005E5E51">
        <w:rPr>
          <w:rFonts w:ascii="Times New Roman" w:hAnsi="Times New Roman" w:cs="Times New Roman"/>
        </w:rPr>
        <w:t xml:space="preserve">При определении </w:t>
      </w:r>
      <w:proofErr w:type="gramStart"/>
      <w:r w:rsidRPr="005E5E51">
        <w:rPr>
          <w:rFonts w:ascii="Times New Roman" w:hAnsi="Times New Roman" w:cs="Times New Roman"/>
        </w:rPr>
        <w:t>Н(</w:t>
      </w:r>
      <w:proofErr w:type="gramEnd"/>
      <w:r w:rsidRPr="005E5E51">
        <w:rPr>
          <w:rFonts w:ascii="Times New Roman" w:hAnsi="Times New Roman" w:cs="Times New Roman"/>
        </w:rPr>
        <w:t xml:space="preserve">М)ЦК контракта Заказчиком применяется Приказ Минздрава России от 15.05.2020 N 450н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изделий». </w:t>
      </w:r>
    </w:p>
    <w:p w14:paraId="2DCBDC8F" w14:textId="52057110" w:rsidR="009A6C8F" w:rsidRPr="005E5E51" w:rsidRDefault="00A2216C" w:rsidP="00A9206E">
      <w:pPr>
        <w:pStyle w:val="ConsPlusNormal"/>
        <w:keepNext/>
        <w:ind w:firstLine="540"/>
        <w:jc w:val="both"/>
        <w:rPr>
          <w:rFonts w:ascii="Times New Roman" w:hAnsi="Times New Roman" w:cs="Times New Roman"/>
        </w:rPr>
      </w:pPr>
      <w:proofErr w:type="gramStart"/>
      <w:r w:rsidRPr="005E5E51">
        <w:rPr>
          <w:rFonts w:ascii="Times New Roman" w:hAnsi="Times New Roman" w:cs="Times New Roman"/>
        </w:rPr>
        <w:t>Столбец «Ставка НДС, %»  заполняется  Заказчиком самостоятельно с учетом требований Налогового кодекса Российской Федерации, постановления Правительства Российской Федерации от 30.09.2015 № 1042 «Об утверждении перечня медицинских товаров, реализация которых на территории российской федерации и ввоз которых на территорию российской федерации и иные территории, находящиеся под ее юрисдикцией, не подлежат обложению (освобождаются от обложения) налогом на добавленную стоимость», постановления Правительства Российской Федерации от</w:t>
      </w:r>
      <w:proofErr w:type="gramEnd"/>
      <w:r w:rsidRPr="005E5E51">
        <w:rPr>
          <w:rFonts w:ascii="Times New Roman" w:hAnsi="Times New Roman" w:cs="Times New Roman"/>
        </w:rPr>
        <w:t xml:space="preserve"> 15.09.2008 № 688 «Об утверждении перечней кодов медицинских товаров, облагаемых налогом на добавленную стоимость по налоговой ставке 10 процентов».</w:t>
      </w:r>
    </w:p>
    <w:p w14:paraId="0187B8D3" w14:textId="189A78D9" w:rsidR="00A9206E" w:rsidRPr="005E5E51" w:rsidRDefault="009A6C8F" w:rsidP="00A9206E">
      <w:pPr>
        <w:pStyle w:val="ConsPlusNormal"/>
        <w:keepNext/>
        <w:ind w:firstLine="540"/>
        <w:jc w:val="both"/>
        <w:rPr>
          <w:rFonts w:ascii="Times New Roman" w:hAnsi="Times New Roman" w:cs="Times New Roman"/>
          <w:b/>
          <w:bCs/>
          <w:noProof/>
          <w:lang w:eastAsia="ru-RU"/>
        </w:rPr>
      </w:pPr>
      <w:r w:rsidRPr="005E5E51">
        <w:rPr>
          <w:rFonts w:ascii="Times New Roman" w:hAnsi="Times New Roman" w:cs="Times New Roman"/>
          <w:b/>
          <w:bCs/>
        </w:rPr>
        <w:t>Расчёт начальной (максимальной) цены контракта:</w:t>
      </w:r>
      <w:bookmarkStart w:id="1" w:name="_GoBack"/>
      <w:bookmarkEnd w:id="1"/>
    </w:p>
    <w:p w14:paraId="100F510C" w14:textId="170F9CA7" w:rsidR="005E5E51" w:rsidRDefault="005E5E51" w:rsidP="00A9206E">
      <w:pPr>
        <w:pStyle w:val="ConsPlusNormal"/>
        <w:keepNext/>
        <w:ind w:firstLine="540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noProof/>
          <w:sz w:val="18"/>
          <w:szCs w:val="18"/>
          <w:lang w:eastAsia="ru-RU"/>
        </w:rPr>
        <w:lastRenderedPageBreak/>
        <w:drawing>
          <wp:inline distT="0" distB="0" distL="0" distR="0" wp14:anchorId="27CE3E13" wp14:editId="195CC573">
            <wp:extent cx="9614535" cy="3298190"/>
            <wp:effectExtent l="0" t="0" r="571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4535" cy="3298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CA21CF" w14:textId="77777777" w:rsidR="00A9206E" w:rsidRDefault="00A9206E" w:rsidP="00A9206E">
      <w:pPr>
        <w:pStyle w:val="ConsPlusNormal"/>
        <w:keepNext/>
        <w:ind w:firstLine="540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14:paraId="0477AC85" w14:textId="77777777" w:rsidR="00EE68C9" w:rsidRPr="00EE68C9" w:rsidRDefault="00EE68C9" w:rsidP="00A9206E">
      <w:pPr>
        <w:keepNext/>
        <w:jc w:val="both"/>
        <w:rPr>
          <w:rFonts w:ascii="Times New Roman" w:eastAsia="Courier New" w:hAnsi="Times New Roman"/>
          <w:b/>
          <w:sz w:val="18"/>
          <w:szCs w:val="18"/>
          <w:lang w:eastAsia="ru-RU" w:bidi="ru-RU"/>
        </w:rPr>
      </w:pPr>
      <w:r>
        <w:rPr>
          <w:rFonts w:ascii="Times New Roman" w:hAnsi="Times New Roman" w:cs="Times New Roman"/>
          <w:sz w:val="18"/>
          <w:szCs w:val="18"/>
        </w:rPr>
        <w:tab/>
      </w:r>
      <w:r w:rsidRPr="00EE68C9">
        <w:rPr>
          <w:rFonts w:ascii="Times New Roman" w:eastAsia="Courier New" w:hAnsi="Times New Roman"/>
          <w:b/>
          <w:sz w:val="18"/>
          <w:szCs w:val="18"/>
          <w:lang w:eastAsia="ru-RU" w:bidi="ru-RU"/>
        </w:rPr>
        <w:t>С целью экономии бюджетных средств начальная (максимальная) цена контракта установлена в соответствии с минимальным коммерческим предложением.</w:t>
      </w:r>
    </w:p>
    <w:p w14:paraId="0F6C19A2" w14:textId="00881137" w:rsidR="00EE68C9" w:rsidRPr="00EE68C9" w:rsidRDefault="00EE68C9" w:rsidP="00A9206E">
      <w:pPr>
        <w:keepNext/>
        <w:jc w:val="both"/>
        <w:rPr>
          <w:rFonts w:ascii="Times New Roman" w:hAnsi="Times New Roman" w:cs="Times New Roman"/>
          <w:sz w:val="16"/>
          <w:szCs w:val="16"/>
        </w:rPr>
      </w:pPr>
      <w:r w:rsidRPr="00EE68C9">
        <w:rPr>
          <w:rFonts w:ascii="Times New Roman" w:eastAsia="Courier New" w:hAnsi="Times New Roman"/>
          <w:sz w:val="16"/>
          <w:szCs w:val="16"/>
          <w:lang w:eastAsia="ru-RU" w:bidi="ru-RU"/>
        </w:rPr>
        <w:t>Значение коэффициента вариации, рассчитанного в соответствии с требованиями и по формуле, изложенной в п. 3.20 Приказа Минэкономразвития России от 02.10.2013 № 567, по каждой позиции не превышает 33%, совокупность ценовых значений является однородной.</w:t>
      </w:r>
    </w:p>
    <w:sectPr w:rsidR="00EE68C9" w:rsidRPr="00EE68C9" w:rsidSect="00A9206E">
      <w:headerReference w:type="default" r:id="rId9"/>
      <w:footerReference w:type="default" r:id="rId10"/>
      <w:pgSz w:w="16838" w:h="11906" w:orient="landscape"/>
      <w:pgMar w:top="454" w:right="454" w:bottom="454" w:left="454" w:header="284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9592EA" w14:textId="77777777" w:rsidR="004759C8" w:rsidRDefault="00A2216C">
      <w:r>
        <w:separator/>
      </w:r>
    </w:p>
  </w:endnote>
  <w:endnote w:type="continuationSeparator" w:id="0">
    <w:p w14:paraId="14B5F578" w14:textId="77777777" w:rsidR="004759C8" w:rsidRDefault="00A22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7907A7" w14:textId="77777777" w:rsidR="00A43638" w:rsidRDefault="00A43638">
    <w:pPr>
      <w:pStyle w:val="afa"/>
    </w:pPr>
  </w:p>
  <w:p w14:paraId="7575AA95" w14:textId="77777777" w:rsidR="00EE68C9" w:rsidRDefault="00EE68C9">
    <w:pPr>
      <w:pStyle w:val="afa"/>
    </w:pPr>
  </w:p>
  <w:p w14:paraId="3E1E1C2D" w14:textId="77777777" w:rsidR="00EE68C9" w:rsidRDefault="00EE68C9">
    <w:pPr>
      <w:pStyle w:val="afa"/>
    </w:pPr>
  </w:p>
  <w:p w14:paraId="242BC28A" w14:textId="77777777" w:rsidR="00EE68C9" w:rsidRDefault="00EE68C9">
    <w:pPr>
      <w:pStyle w:val="afa"/>
    </w:pPr>
  </w:p>
  <w:p w14:paraId="3DD2F9F4" w14:textId="77777777" w:rsidR="00EE68C9" w:rsidRDefault="00EE68C9">
    <w:pPr>
      <w:pStyle w:val="afa"/>
    </w:pPr>
  </w:p>
  <w:p w14:paraId="61CBECF7" w14:textId="77777777" w:rsidR="00EE68C9" w:rsidRDefault="00EE68C9">
    <w:pPr>
      <w:pStyle w:val="afa"/>
    </w:pPr>
  </w:p>
  <w:p w14:paraId="674EAC13" w14:textId="77777777" w:rsidR="00EE68C9" w:rsidRDefault="00EE68C9">
    <w:pPr>
      <w:pStyle w:val="afa"/>
    </w:pPr>
  </w:p>
  <w:p w14:paraId="502C47C4" w14:textId="77777777" w:rsidR="00EE68C9" w:rsidRDefault="00EE68C9">
    <w:pPr>
      <w:pStyle w:val="afa"/>
    </w:pPr>
  </w:p>
  <w:p w14:paraId="4DCA1580" w14:textId="77777777" w:rsidR="00EE68C9" w:rsidRDefault="00EE68C9">
    <w:pPr>
      <w:pStyle w:val="afa"/>
    </w:pPr>
  </w:p>
  <w:p w14:paraId="5CA7AD89" w14:textId="77777777" w:rsidR="00EE68C9" w:rsidRDefault="00EE68C9">
    <w:pPr>
      <w:pStyle w:val="afa"/>
    </w:pPr>
  </w:p>
  <w:p w14:paraId="2CBDA5F1" w14:textId="77777777" w:rsidR="00A43638" w:rsidRDefault="00A43638">
    <w:pPr>
      <w:pStyle w:val="af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BD2236" w14:textId="77777777" w:rsidR="004759C8" w:rsidRDefault="00A2216C">
      <w:r>
        <w:separator/>
      </w:r>
    </w:p>
  </w:footnote>
  <w:footnote w:type="continuationSeparator" w:id="0">
    <w:p w14:paraId="4454D3DA" w14:textId="77777777" w:rsidR="004759C8" w:rsidRDefault="00A221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B7F003" w14:textId="77777777" w:rsidR="00A43638" w:rsidRDefault="00A43638">
    <w:pPr>
      <w:ind w:left="-851" w:right="-285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913AB44"/>
    <w:multiLevelType w:val="multilevel"/>
    <w:tmpl w:val="E913AB44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left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left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26E"/>
    <w:rsid w:val="00010D69"/>
    <w:rsid w:val="00032548"/>
    <w:rsid w:val="00037DB3"/>
    <w:rsid w:val="00042EB1"/>
    <w:rsid w:val="0004318A"/>
    <w:rsid w:val="0004496E"/>
    <w:rsid w:val="00045BE7"/>
    <w:rsid w:val="00046835"/>
    <w:rsid w:val="0006649E"/>
    <w:rsid w:val="00095781"/>
    <w:rsid w:val="000A5E07"/>
    <w:rsid w:val="000C1A23"/>
    <w:rsid w:val="000C33BC"/>
    <w:rsid w:val="000E590D"/>
    <w:rsid w:val="000F2688"/>
    <w:rsid w:val="000F751C"/>
    <w:rsid w:val="001072F2"/>
    <w:rsid w:val="001152C8"/>
    <w:rsid w:val="00134D15"/>
    <w:rsid w:val="00134E13"/>
    <w:rsid w:val="00137101"/>
    <w:rsid w:val="001418FC"/>
    <w:rsid w:val="001620F5"/>
    <w:rsid w:val="00164FAC"/>
    <w:rsid w:val="00167A69"/>
    <w:rsid w:val="00186040"/>
    <w:rsid w:val="0019062B"/>
    <w:rsid w:val="001A310B"/>
    <w:rsid w:val="001B79DA"/>
    <w:rsid w:val="001E37D3"/>
    <w:rsid w:val="001E7FA3"/>
    <w:rsid w:val="00200955"/>
    <w:rsid w:val="00203D81"/>
    <w:rsid w:val="00213C25"/>
    <w:rsid w:val="00221053"/>
    <w:rsid w:val="00253E6B"/>
    <w:rsid w:val="00257701"/>
    <w:rsid w:val="00261C96"/>
    <w:rsid w:val="00271778"/>
    <w:rsid w:val="002759CD"/>
    <w:rsid w:val="0028210C"/>
    <w:rsid w:val="00290688"/>
    <w:rsid w:val="002A1863"/>
    <w:rsid w:val="002A20D1"/>
    <w:rsid w:val="002B384F"/>
    <w:rsid w:val="002C2CF5"/>
    <w:rsid w:val="002C37F4"/>
    <w:rsid w:val="002D50DA"/>
    <w:rsid w:val="002E0848"/>
    <w:rsid w:val="002F24C8"/>
    <w:rsid w:val="002F3E0A"/>
    <w:rsid w:val="00303538"/>
    <w:rsid w:val="00320670"/>
    <w:rsid w:val="00321F74"/>
    <w:rsid w:val="0032326A"/>
    <w:rsid w:val="00341FE0"/>
    <w:rsid w:val="00357793"/>
    <w:rsid w:val="00373013"/>
    <w:rsid w:val="00373157"/>
    <w:rsid w:val="00380ECA"/>
    <w:rsid w:val="0038726E"/>
    <w:rsid w:val="00391C76"/>
    <w:rsid w:val="003B0D06"/>
    <w:rsid w:val="003B2B45"/>
    <w:rsid w:val="003C0CDF"/>
    <w:rsid w:val="003C0FDA"/>
    <w:rsid w:val="003C736F"/>
    <w:rsid w:val="0040489F"/>
    <w:rsid w:val="00411E2D"/>
    <w:rsid w:val="004166BE"/>
    <w:rsid w:val="004226AF"/>
    <w:rsid w:val="00426213"/>
    <w:rsid w:val="00426D4A"/>
    <w:rsid w:val="00433669"/>
    <w:rsid w:val="00436E44"/>
    <w:rsid w:val="00447516"/>
    <w:rsid w:val="004505FD"/>
    <w:rsid w:val="00455FB1"/>
    <w:rsid w:val="00466D20"/>
    <w:rsid w:val="00474321"/>
    <w:rsid w:val="004759C8"/>
    <w:rsid w:val="004816BD"/>
    <w:rsid w:val="004A074E"/>
    <w:rsid w:val="004B1F51"/>
    <w:rsid w:val="004C50B9"/>
    <w:rsid w:val="004D57F2"/>
    <w:rsid w:val="004D7623"/>
    <w:rsid w:val="005037BE"/>
    <w:rsid w:val="005061AD"/>
    <w:rsid w:val="00513D62"/>
    <w:rsid w:val="00522CD7"/>
    <w:rsid w:val="00530FD9"/>
    <w:rsid w:val="00535FDA"/>
    <w:rsid w:val="005464D9"/>
    <w:rsid w:val="00547697"/>
    <w:rsid w:val="00556AE6"/>
    <w:rsid w:val="005575A3"/>
    <w:rsid w:val="00572167"/>
    <w:rsid w:val="005856DE"/>
    <w:rsid w:val="00586F17"/>
    <w:rsid w:val="005A27B4"/>
    <w:rsid w:val="005C141F"/>
    <w:rsid w:val="005C4D88"/>
    <w:rsid w:val="005D0AF2"/>
    <w:rsid w:val="005D7F90"/>
    <w:rsid w:val="005E01FA"/>
    <w:rsid w:val="005E2C96"/>
    <w:rsid w:val="005E5E51"/>
    <w:rsid w:val="005F7043"/>
    <w:rsid w:val="0060254D"/>
    <w:rsid w:val="0062458E"/>
    <w:rsid w:val="00625FAD"/>
    <w:rsid w:val="006322BC"/>
    <w:rsid w:val="00636DD2"/>
    <w:rsid w:val="00645AE3"/>
    <w:rsid w:val="0065241E"/>
    <w:rsid w:val="00654012"/>
    <w:rsid w:val="006562F9"/>
    <w:rsid w:val="00662EEE"/>
    <w:rsid w:val="006667C0"/>
    <w:rsid w:val="0067490B"/>
    <w:rsid w:val="006877C9"/>
    <w:rsid w:val="006946DC"/>
    <w:rsid w:val="00694B52"/>
    <w:rsid w:val="006B3EBC"/>
    <w:rsid w:val="006D443A"/>
    <w:rsid w:val="006E0502"/>
    <w:rsid w:val="006E2AA1"/>
    <w:rsid w:val="006E548D"/>
    <w:rsid w:val="006E679D"/>
    <w:rsid w:val="006F27B9"/>
    <w:rsid w:val="00700D14"/>
    <w:rsid w:val="007042B9"/>
    <w:rsid w:val="00706C99"/>
    <w:rsid w:val="00712DDA"/>
    <w:rsid w:val="00720BF2"/>
    <w:rsid w:val="0073058B"/>
    <w:rsid w:val="0074426E"/>
    <w:rsid w:val="007449CD"/>
    <w:rsid w:val="00775CCB"/>
    <w:rsid w:val="00777926"/>
    <w:rsid w:val="00780B44"/>
    <w:rsid w:val="00790E13"/>
    <w:rsid w:val="00794A54"/>
    <w:rsid w:val="00795251"/>
    <w:rsid w:val="007A4042"/>
    <w:rsid w:val="007A7F9B"/>
    <w:rsid w:val="007C0578"/>
    <w:rsid w:val="007C224F"/>
    <w:rsid w:val="007D7348"/>
    <w:rsid w:val="007E06FD"/>
    <w:rsid w:val="007E098A"/>
    <w:rsid w:val="007E3E49"/>
    <w:rsid w:val="007E4A8E"/>
    <w:rsid w:val="007F7FF1"/>
    <w:rsid w:val="00813AC6"/>
    <w:rsid w:val="00814E23"/>
    <w:rsid w:val="0081550C"/>
    <w:rsid w:val="00824404"/>
    <w:rsid w:val="008325EC"/>
    <w:rsid w:val="0086307D"/>
    <w:rsid w:val="00874F95"/>
    <w:rsid w:val="00891CCE"/>
    <w:rsid w:val="008A0B09"/>
    <w:rsid w:val="008A58DA"/>
    <w:rsid w:val="008B5226"/>
    <w:rsid w:val="008C5ACA"/>
    <w:rsid w:val="008E3E85"/>
    <w:rsid w:val="0090652F"/>
    <w:rsid w:val="0091692D"/>
    <w:rsid w:val="009177E5"/>
    <w:rsid w:val="00924E20"/>
    <w:rsid w:val="00930F52"/>
    <w:rsid w:val="00931591"/>
    <w:rsid w:val="00943A79"/>
    <w:rsid w:val="00962887"/>
    <w:rsid w:val="00963761"/>
    <w:rsid w:val="00973834"/>
    <w:rsid w:val="00977335"/>
    <w:rsid w:val="00995DB8"/>
    <w:rsid w:val="009964CB"/>
    <w:rsid w:val="009A1613"/>
    <w:rsid w:val="009A6C8F"/>
    <w:rsid w:val="009E04EB"/>
    <w:rsid w:val="009E191B"/>
    <w:rsid w:val="009F1FED"/>
    <w:rsid w:val="009F4A84"/>
    <w:rsid w:val="009F6CA5"/>
    <w:rsid w:val="009F7F62"/>
    <w:rsid w:val="00A2216C"/>
    <w:rsid w:val="00A27A46"/>
    <w:rsid w:val="00A302F2"/>
    <w:rsid w:val="00A43638"/>
    <w:rsid w:val="00A46066"/>
    <w:rsid w:val="00A60052"/>
    <w:rsid w:val="00A637CB"/>
    <w:rsid w:val="00A9206E"/>
    <w:rsid w:val="00AB5597"/>
    <w:rsid w:val="00AB774D"/>
    <w:rsid w:val="00AC3C36"/>
    <w:rsid w:val="00AC4D3A"/>
    <w:rsid w:val="00AD67C2"/>
    <w:rsid w:val="00AD7D08"/>
    <w:rsid w:val="00AE491E"/>
    <w:rsid w:val="00AF5EE9"/>
    <w:rsid w:val="00B00E28"/>
    <w:rsid w:val="00B10C23"/>
    <w:rsid w:val="00B1723A"/>
    <w:rsid w:val="00B25FD7"/>
    <w:rsid w:val="00B27E15"/>
    <w:rsid w:val="00B300F3"/>
    <w:rsid w:val="00B31221"/>
    <w:rsid w:val="00B42050"/>
    <w:rsid w:val="00B42FB4"/>
    <w:rsid w:val="00B6368F"/>
    <w:rsid w:val="00B652B3"/>
    <w:rsid w:val="00B7194C"/>
    <w:rsid w:val="00B807B6"/>
    <w:rsid w:val="00BA58E8"/>
    <w:rsid w:val="00BA6E71"/>
    <w:rsid w:val="00BB2EA8"/>
    <w:rsid w:val="00BB43EF"/>
    <w:rsid w:val="00BC6E46"/>
    <w:rsid w:val="00BD0D1C"/>
    <w:rsid w:val="00BD10BD"/>
    <w:rsid w:val="00BD185E"/>
    <w:rsid w:val="00BD3A78"/>
    <w:rsid w:val="00BD6F1A"/>
    <w:rsid w:val="00BE15AF"/>
    <w:rsid w:val="00BE1AF8"/>
    <w:rsid w:val="00BE7A41"/>
    <w:rsid w:val="00BF42C2"/>
    <w:rsid w:val="00BF66B8"/>
    <w:rsid w:val="00C12F6A"/>
    <w:rsid w:val="00C33A9D"/>
    <w:rsid w:val="00C36C9E"/>
    <w:rsid w:val="00C41558"/>
    <w:rsid w:val="00C4279F"/>
    <w:rsid w:val="00C609A8"/>
    <w:rsid w:val="00C803AD"/>
    <w:rsid w:val="00C81B0A"/>
    <w:rsid w:val="00C83C17"/>
    <w:rsid w:val="00CA2F6D"/>
    <w:rsid w:val="00CA3D3E"/>
    <w:rsid w:val="00CA6A6A"/>
    <w:rsid w:val="00CE4948"/>
    <w:rsid w:val="00CE5AFB"/>
    <w:rsid w:val="00CF7279"/>
    <w:rsid w:val="00D2291F"/>
    <w:rsid w:val="00D337DB"/>
    <w:rsid w:val="00D34F1E"/>
    <w:rsid w:val="00D359C6"/>
    <w:rsid w:val="00D4743F"/>
    <w:rsid w:val="00D47C3C"/>
    <w:rsid w:val="00D63F78"/>
    <w:rsid w:val="00D700D7"/>
    <w:rsid w:val="00D71E5A"/>
    <w:rsid w:val="00D743C8"/>
    <w:rsid w:val="00D83EC8"/>
    <w:rsid w:val="00D8714A"/>
    <w:rsid w:val="00D90C11"/>
    <w:rsid w:val="00D9270C"/>
    <w:rsid w:val="00DB1702"/>
    <w:rsid w:val="00DC0022"/>
    <w:rsid w:val="00DC0326"/>
    <w:rsid w:val="00DC6BC9"/>
    <w:rsid w:val="00DD63DA"/>
    <w:rsid w:val="00DD77D3"/>
    <w:rsid w:val="00DE7BAA"/>
    <w:rsid w:val="00DF2A4F"/>
    <w:rsid w:val="00DF71D4"/>
    <w:rsid w:val="00E360FB"/>
    <w:rsid w:val="00E549EE"/>
    <w:rsid w:val="00E66291"/>
    <w:rsid w:val="00E959F8"/>
    <w:rsid w:val="00EB2114"/>
    <w:rsid w:val="00ED13F9"/>
    <w:rsid w:val="00ED1CF0"/>
    <w:rsid w:val="00ED3803"/>
    <w:rsid w:val="00ED3D56"/>
    <w:rsid w:val="00EE68C9"/>
    <w:rsid w:val="00EE6953"/>
    <w:rsid w:val="00EE70C3"/>
    <w:rsid w:val="00EF6015"/>
    <w:rsid w:val="00EF660C"/>
    <w:rsid w:val="00F02201"/>
    <w:rsid w:val="00F10AD8"/>
    <w:rsid w:val="00F16839"/>
    <w:rsid w:val="00F210F4"/>
    <w:rsid w:val="00F50B38"/>
    <w:rsid w:val="00F53B85"/>
    <w:rsid w:val="00F650D2"/>
    <w:rsid w:val="00F674E1"/>
    <w:rsid w:val="00F86FE6"/>
    <w:rsid w:val="00F9043F"/>
    <w:rsid w:val="00F92316"/>
    <w:rsid w:val="00FC32C6"/>
    <w:rsid w:val="00FD0373"/>
    <w:rsid w:val="00FE17DF"/>
    <w:rsid w:val="00FF4599"/>
    <w:rsid w:val="27CF7672"/>
    <w:rsid w:val="609D2E37"/>
    <w:rsid w:val="6C751386"/>
    <w:rsid w:val="6E291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03B4A1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uiPriority="0"/>
    <w:lsdException w:name="index 2" w:uiPriority="0"/>
    <w:lsdException w:name="index 3" w:uiPriority="0"/>
    <w:lsdException w:name="index 4" w:uiPriority="0"/>
    <w:lsdException w:name="index 5" w:uiPriority="0"/>
    <w:lsdException w:name="index 6" w:uiPriority="0"/>
    <w:lsdException w:name="index 7" w:uiPriority="0"/>
    <w:lsdException w:name="index 8" w:uiPriority="0"/>
    <w:lsdException w:name="index 9" w:uiPriority="0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semiHidden="1" w:unhideWhenUsed="1" w:qFormat="1"/>
    <w:lsdException w:name="annotation text" w:uiPriority="0"/>
    <w:lsdException w:name="header" w:unhideWhenUsed="1" w:qFormat="1"/>
    <w:lsdException w:name="footer" w:unhideWhenUsed="1" w:qFormat="1"/>
    <w:lsdException w:name="index heading" w:uiPriority="0"/>
    <w:lsdException w:name="caption" w:uiPriority="35" w:unhideWhenUsed="1" w:qFormat="1"/>
    <w:lsdException w:name="table of figures" w:uiPriority="0"/>
    <w:lsdException w:name="envelope address" w:uiPriority="0"/>
    <w:lsdException w:name="envelope return" w:uiPriority="0"/>
    <w:lsdException w:name="footnote reference" w:semiHidden="1" w:unhideWhenUsed="1" w:qFormat="1"/>
    <w:lsdException w:name="annotation reference" w:uiPriority="0"/>
    <w:lsdException w:name="line number" w:uiPriority="0"/>
    <w:lsdException w:name="page number" w:uiPriority="0"/>
    <w:lsdException w:name="endnote reference" w:semiHidden="1" w:unhideWhenUsed="1" w:qFormat="1"/>
    <w:lsdException w:name="endnote text" w:semiHidden="1" w:unhideWhenUsed="1" w:qFormat="1"/>
    <w:lsdException w:name="table of authorities" w:uiPriority="0"/>
    <w:lsdException w:name="macro" w:uiPriority="0"/>
    <w:lsdException w:name="toa heading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uiPriority="10" w:qFormat="1"/>
    <w:lsdException w:name="Closing" w:uiPriority="0"/>
    <w:lsdException w:name="Signature" w:uiPriority="0"/>
    <w:lsdException w:name="Default Paragraph Font" w:semiHidden="1" w:uiPriority="1" w:unhideWhenUsed="1"/>
    <w:lsdException w:name="Body Text" w:semiHidden="1" w:unhideWhenUsed="1" w:qFormat="1"/>
    <w:lsdException w:name="Body Text Indent" w:qFormat="1"/>
    <w:lsdException w:name="List Continue" w:uiPriority="0"/>
    <w:lsdException w:name="List Continue 2" w:uiPriority="0"/>
    <w:lsdException w:name="List Continue 3" w:uiPriority="0"/>
    <w:lsdException w:name="List Continue 4" w:uiPriority="0"/>
    <w:lsdException w:name="List Continue 5" w:uiPriority="0"/>
    <w:lsdException w:name="Message Header" w:uiPriority="0"/>
    <w:lsdException w:name="Subtitle" w:uiPriority="11" w:qFormat="1"/>
    <w:lsdException w:name="Salutation" w:uiPriority="0"/>
    <w:lsdException w:name="Date" w:uiPriority="0"/>
    <w:lsdException w:name="Body Text First Indent" w:uiPriority="0"/>
    <w:lsdException w:name="Body Text First Indent 2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uiPriority="0"/>
    <w:lsdException w:name="Plain Text" w:semiHidden="1" w:unhideWhenUsed="1" w:qFormat="1"/>
    <w:lsdException w:name="E-mail Signature" w:uiPriority="0"/>
    <w:lsdException w:name="HTML Top of Form" w:semiHidden="1" w:unhideWhenUsed="1"/>
    <w:lsdException w:name="HTML Bottom of Form" w:semiHidden="1" w:unhideWhenUsed="1"/>
    <w:lsdException w:name="Normal (Web)" w:uiPriority="0"/>
    <w:lsdException w:name="HTML Acronym" w:uiPriority="0"/>
    <w:lsdException w:name="HTML Address" w:uiPriority="0"/>
    <w:lsdException w:name="HTML Cite" w:uiPriority="0"/>
    <w:lsdException w:name="HTML Code" w:uiPriority="0"/>
    <w:lsdException w:name="HTML Definition" w:uiPriority="0"/>
    <w:lsdException w:name="HTML Keyboard" w:semiHidden="1" w:uiPriority="0" w:unhideWhenUsed="1"/>
    <w:lsdException w:name="HTML Preformatted" w:uiPriority="0"/>
    <w:lsdException w:name="HTML Sample" w:uiPriority="0"/>
    <w:lsdException w:name="HTML Typewriter" w:uiPriority="0"/>
    <w:lsdException w:name="HTML Variable" w:uiPriority="0"/>
    <w:lsdException w:name="Normal Table" w:semiHidden="1" w:unhideWhenUsed="1" w:qFormat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semiHidden="1" w:unhideWhenUsed="1" w:qFormat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uiPriority w:val="99"/>
    <w:qFormat/>
    <w:pPr>
      <w:widowControl w:val="0"/>
      <w:suppressAutoHyphens/>
    </w:pPr>
    <w:rPr>
      <w:rFonts w:ascii="Arial" w:hAnsi="Arial" w:cs="Mangal"/>
      <w:szCs w:val="24"/>
      <w:lang w:eastAsia="hi-IN" w:bidi="hi-IN"/>
    </w:rPr>
  </w:style>
  <w:style w:type="paragraph" w:styleId="1">
    <w:name w:val="heading 1"/>
    <w:basedOn w:val="a"/>
    <w:next w:val="a0"/>
    <w:link w:val="10"/>
    <w:uiPriority w:val="9"/>
    <w:qFormat/>
    <w:pPr>
      <w:numPr>
        <w:numId w:val="1"/>
      </w:numPr>
      <w:spacing w:before="280" w:after="28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pPr>
      <w:keepNext/>
      <w:numPr>
        <w:ilvl w:val="2"/>
        <w:numId w:val="1"/>
      </w:numPr>
      <w:tabs>
        <w:tab w:val="left" w:pos="720"/>
      </w:tabs>
      <w:spacing w:before="240" w:after="60" w:line="360" w:lineRule="atLeast"/>
      <w:jc w:val="both"/>
      <w:outlineLvl w:val="2"/>
    </w:pPr>
    <w:rPr>
      <w:b/>
      <w:bCs/>
      <w:sz w:val="26"/>
      <w:szCs w:val="26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qFormat/>
    <w:pPr>
      <w:spacing w:after="120"/>
    </w:pPr>
  </w:style>
  <w:style w:type="character" w:styleId="a5">
    <w:name w:val="FollowedHyperlink"/>
    <w:basedOn w:val="a1"/>
    <w:uiPriority w:val="99"/>
    <w:semiHidden/>
    <w:unhideWhenUsed/>
    <w:qFormat/>
    <w:rPr>
      <w:color w:val="800080"/>
      <w:u w:val="single"/>
    </w:rPr>
  </w:style>
  <w:style w:type="character" w:styleId="a6">
    <w:name w:val="footnote reference"/>
    <w:uiPriority w:val="99"/>
    <w:semiHidden/>
    <w:unhideWhenUsed/>
    <w:qFormat/>
    <w:rPr>
      <w:vertAlign w:val="superscript"/>
    </w:rPr>
  </w:style>
  <w:style w:type="character" w:styleId="a7">
    <w:name w:val="endnote reference"/>
    <w:uiPriority w:val="99"/>
    <w:semiHidden/>
    <w:unhideWhenUsed/>
    <w:qFormat/>
    <w:rPr>
      <w:vertAlign w:val="superscript"/>
    </w:rPr>
  </w:style>
  <w:style w:type="character" w:styleId="a8">
    <w:name w:val="Emphasis"/>
    <w:uiPriority w:val="20"/>
    <w:qFormat/>
    <w:rPr>
      <w:i/>
      <w:iCs/>
    </w:rPr>
  </w:style>
  <w:style w:type="character" w:styleId="a9">
    <w:name w:val="Hyperlink"/>
    <w:uiPriority w:val="99"/>
    <w:qFormat/>
    <w:rPr>
      <w:color w:val="0000FF"/>
      <w:u w:val="single"/>
    </w:rPr>
  </w:style>
  <w:style w:type="character" w:styleId="aa">
    <w:name w:val="Strong"/>
    <w:uiPriority w:val="22"/>
    <w:qFormat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qFormat/>
    <w:rPr>
      <w:rFonts w:ascii="Tahoma" w:hAnsi="Tahoma"/>
      <w:sz w:val="16"/>
      <w:szCs w:val="14"/>
    </w:rPr>
  </w:style>
  <w:style w:type="paragraph" w:styleId="ad">
    <w:name w:val="Plain Text"/>
    <w:link w:val="ae"/>
    <w:uiPriority w:val="99"/>
    <w:semiHidden/>
    <w:unhideWhenUsed/>
    <w:qFormat/>
    <w:rPr>
      <w:rFonts w:ascii="Courier New" w:eastAsiaTheme="minorHAnsi" w:hAnsi="Courier New" w:cs="Courier New"/>
      <w:sz w:val="21"/>
      <w:szCs w:val="21"/>
      <w:lang w:eastAsia="en-US"/>
    </w:rPr>
  </w:style>
  <w:style w:type="paragraph" w:styleId="af">
    <w:name w:val="endnote text"/>
    <w:link w:val="af0"/>
    <w:uiPriority w:val="99"/>
    <w:semiHidden/>
    <w:unhideWhenUsed/>
    <w:qFormat/>
    <w:rPr>
      <w:rFonts w:eastAsiaTheme="minorHAnsi"/>
      <w:lang w:eastAsia="en-US"/>
    </w:rPr>
  </w:style>
  <w:style w:type="paragraph" w:styleId="af1">
    <w:name w:val="caption"/>
    <w:uiPriority w:val="35"/>
    <w:unhideWhenUsed/>
    <w:qFormat/>
    <w:pPr>
      <w:spacing w:after="200"/>
    </w:pPr>
    <w:rPr>
      <w:rFonts w:eastAsiaTheme="minorHAnsi"/>
      <w:i/>
      <w:iCs/>
      <w:color w:val="1F497D" w:themeColor="text2"/>
      <w:sz w:val="18"/>
      <w:szCs w:val="18"/>
      <w:lang w:eastAsia="en-US"/>
    </w:rPr>
  </w:style>
  <w:style w:type="paragraph" w:styleId="af2">
    <w:name w:val="footnote text"/>
    <w:link w:val="af3"/>
    <w:uiPriority w:val="99"/>
    <w:semiHidden/>
    <w:unhideWhenUsed/>
    <w:qFormat/>
    <w:rPr>
      <w:rFonts w:eastAsiaTheme="minorHAnsi"/>
      <w:lang w:eastAsia="en-US"/>
    </w:rPr>
  </w:style>
  <w:style w:type="paragraph" w:styleId="af4">
    <w:name w:val="header"/>
    <w:basedOn w:val="a"/>
    <w:link w:val="af5"/>
    <w:uiPriority w:val="99"/>
    <w:unhideWhenUsed/>
    <w:qFormat/>
    <w:pPr>
      <w:tabs>
        <w:tab w:val="center" w:pos="4677"/>
        <w:tab w:val="right" w:pos="9355"/>
      </w:tabs>
    </w:pPr>
  </w:style>
  <w:style w:type="paragraph" w:styleId="af6">
    <w:name w:val="Body Text Indent"/>
    <w:basedOn w:val="a"/>
    <w:link w:val="af7"/>
    <w:uiPriority w:val="99"/>
    <w:qFormat/>
    <w:pPr>
      <w:spacing w:after="120"/>
      <w:ind w:left="283"/>
    </w:pPr>
  </w:style>
  <w:style w:type="paragraph" w:styleId="af8">
    <w:name w:val="Title"/>
    <w:link w:val="af9"/>
    <w:uiPriority w:val="10"/>
    <w:qFormat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  <w:lang w:eastAsia="en-US"/>
    </w:rPr>
  </w:style>
  <w:style w:type="paragraph" w:styleId="afa">
    <w:name w:val="footer"/>
    <w:basedOn w:val="a"/>
    <w:link w:val="afb"/>
    <w:uiPriority w:val="99"/>
    <w:unhideWhenUsed/>
    <w:qFormat/>
    <w:pPr>
      <w:tabs>
        <w:tab w:val="center" w:pos="4677"/>
        <w:tab w:val="right" w:pos="9355"/>
      </w:tabs>
    </w:pPr>
  </w:style>
  <w:style w:type="paragraph" w:styleId="afc">
    <w:name w:val="Subtitle"/>
    <w:link w:val="afd"/>
    <w:uiPriority w:val="11"/>
    <w:qFormat/>
    <w:p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fe">
    <w:name w:val="No Spacing"/>
    <w:uiPriority w:val="1"/>
    <w:qFormat/>
    <w:rPr>
      <w:rFonts w:eastAsiaTheme="minorHAnsi"/>
      <w:sz w:val="22"/>
      <w:szCs w:val="22"/>
      <w:lang w:eastAsia="en-US"/>
    </w:rPr>
  </w:style>
  <w:style w:type="character" w:customStyle="1" w:styleId="Heading1Char">
    <w:name w:val="Heading 1 Char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uiPriority w:val="9"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qFormat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qFormat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qFormat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qFormat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qFormat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f9">
    <w:name w:val="Название Знак"/>
    <w:link w:val="af8"/>
    <w:uiPriority w:val="10"/>
    <w:qFormat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fd">
    <w:name w:val="Подзаголовок Знак"/>
    <w:link w:val="afc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11">
    <w:name w:val="Слабое выделение1"/>
    <w:uiPriority w:val="19"/>
    <w:qFormat/>
    <w:rPr>
      <w:i/>
      <w:iCs/>
      <w:color w:val="808080" w:themeColor="text1" w:themeTint="7F"/>
    </w:rPr>
  </w:style>
  <w:style w:type="character" w:customStyle="1" w:styleId="12">
    <w:name w:val="Сильное выделение1"/>
    <w:uiPriority w:val="21"/>
    <w:qFormat/>
    <w:rPr>
      <w:b/>
      <w:bCs/>
      <w:i/>
      <w:iCs/>
      <w:color w:val="4F81BD" w:themeColor="accent1"/>
    </w:rPr>
  </w:style>
  <w:style w:type="paragraph" w:styleId="21">
    <w:name w:val="Quote"/>
    <w:link w:val="22"/>
    <w:uiPriority w:val="29"/>
    <w:qFormat/>
    <w:pPr>
      <w:spacing w:after="200" w:line="276" w:lineRule="auto"/>
    </w:pPr>
    <w:rPr>
      <w:rFonts w:eastAsiaTheme="minorHAnsi"/>
      <w:i/>
      <w:iCs/>
      <w:color w:val="000000" w:themeColor="text1"/>
      <w:sz w:val="22"/>
      <w:szCs w:val="22"/>
      <w:lang w:eastAsia="en-US"/>
    </w:rPr>
  </w:style>
  <w:style w:type="character" w:customStyle="1" w:styleId="22">
    <w:name w:val="Цитата 2 Знак"/>
    <w:link w:val="21"/>
    <w:uiPriority w:val="29"/>
    <w:qFormat/>
    <w:rPr>
      <w:i/>
      <w:iCs/>
      <w:color w:val="000000" w:themeColor="text1"/>
    </w:rPr>
  </w:style>
  <w:style w:type="paragraph" w:styleId="aff">
    <w:name w:val="Intense Quote"/>
    <w:link w:val="aff0"/>
    <w:uiPriority w:val="30"/>
    <w:qFormat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eastAsiaTheme="minorHAns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aff0">
    <w:name w:val="Выделенная цитата Знак"/>
    <w:link w:val="aff"/>
    <w:uiPriority w:val="30"/>
    <w:qFormat/>
    <w:rPr>
      <w:b/>
      <w:bCs/>
      <w:i/>
      <w:iCs/>
      <w:color w:val="4F81BD" w:themeColor="accent1"/>
    </w:rPr>
  </w:style>
  <w:style w:type="character" w:customStyle="1" w:styleId="13">
    <w:name w:val="Слабая ссылка1"/>
    <w:uiPriority w:val="31"/>
    <w:qFormat/>
    <w:rPr>
      <w:smallCaps/>
      <w:color w:val="C0504D" w:themeColor="accent2"/>
      <w:u w:val="single"/>
    </w:rPr>
  </w:style>
  <w:style w:type="character" w:customStyle="1" w:styleId="14">
    <w:name w:val="Сильная ссылка1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customStyle="1" w:styleId="15">
    <w:name w:val="Название книги1"/>
    <w:uiPriority w:val="33"/>
    <w:qFormat/>
    <w:rPr>
      <w:b/>
      <w:bCs/>
      <w:smallCaps/>
      <w:spacing w:val="5"/>
    </w:rPr>
  </w:style>
  <w:style w:type="paragraph" w:styleId="aff1">
    <w:name w:val="List Paragraph"/>
    <w:uiPriority w:val="34"/>
    <w:qFormat/>
    <w:pPr>
      <w:spacing w:after="200" w:line="276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character" w:customStyle="1" w:styleId="af3">
    <w:name w:val="Текст сноски Знак"/>
    <w:link w:val="af2"/>
    <w:uiPriority w:val="99"/>
    <w:semiHidden/>
    <w:qFormat/>
    <w:rPr>
      <w:sz w:val="20"/>
      <w:szCs w:val="20"/>
    </w:rPr>
  </w:style>
  <w:style w:type="character" w:customStyle="1" w:styleId="af0">
    <w:name w:val="Текст концевой сноски Знак"/>
    <w:link w:val="af"/>
    <w:uiPriority w:val="99"/>
    <w:semiHidden/>
    <w:qFormat/>
    <w:rPr>
      <w:sz w:val="20"/>
      <w:szCs w:val="20"/>
    </w:rPr>
  </w:style>
  <w:style w:type="character" w:customStyle="1" w:styleId="ae">
    <w:name w:val="Текст Знак"/>
    <w:link w:val="ad"/>
    <w:uiPriority w:val="99"/>
    <w:qFormat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a4">
    <w:name w:val="Основной текст Знак"/>
    <w:basedOn w:val="a1"/>
    <w:link w:val="a0"/>
    <w:uiPriority w:val="99"/>
    <w:semiHidden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uiPriority w:val="9"/>
    <w:qFormat/>
    <w:rPr>
      <w:rFonts w:ascii="Arial" w:eastAsia="SimSun" w:hAnsi="Arial" w:cs="Mangal"/>
      <w:b/>
      <w:bCs/>
      <w:sz w:val="48"/>
      <w:szCs w:val="48"/>
      <w:lang w:eastAsia="hi-IN" w:bidi="hi-IN"/>
    </w:rPr>
  </w:style>
  <w:style w:type="character" w:customStyle="1" w:styleId="20">
    <w:name w:val="Заголовок 2 Знак"/>
    <w:basedOn w:val="a1"/>
    <w:link w:val="2"/>
    <w:uiPriority w:val="99"/>
    <w:qFormat/>
    <w:rPr>
      <w:rFonts w:ascii="Arial" w:eastAsia="SimSun" w:hAnsi="Arial" w:cs="Mangal"/>
      <w:b/>
      <w:color w:val="000000"/>
      <w:sz w:val="28"/>
      <w:szCs w:val="20"/>
      <w:lang w:eastAsia="hi-IN" w:bidi="hi-IN"/>
    </w:rPr>
  </w:style>
  <w:style w:type="character" w:customStyle="1" w:styleId="30">
    <w:name w:val="Заголовок 3 Знак"/>
    <w:basedOn w:val="a1"/>
    <w:link w:val="3"/>
    <w:uiPriority w:val="99"/>
    <w:qFormat/>
    <w:rPr>
      <w:rFonts w:ascii="Arial" w:eastAsia="SimSun" w:hAnsi="Arial" w:cs="Mangal"/>
      <w:b/>
      <w:bCs/>
      <w:sz w:val="26"/>
      <w:szCs w:val="26"/>
      <w:lang w:eastAsia="hi-IN" w:bidi="hi-IN"/>
    </w:rPr>
  </w:style>
  <w:style w:type="character" w:customStyle="1" w:styleId="af7">
    <w:name w:val="Основной текст с отступом Знак"/>
    <w:basedOn w:val="a1"/>
    <w:link w:val="af6"/>
    <w:uiPriority w:val="99"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af5">
    <w:name w:val="Верхний колонтитул Знак"/>
    <w:basedOn w:val="a1"/>
    <w:link w:val="af4"/>
    <w:uiPriority w:val="99"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afb">
    <w:name w:val="Нижний колонтитул Знак"/>
    <w:basedOn w:val="a1"/>
    <w:link w:val="afa"/>
    <w:uiPriority w:val="99"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ac">
    <w:name w:val="Текст выноски Знак"/>
    <w:basedOn w:val="a1"/>
    <w:link w:val="ab"/>
    <w:uiPriority w:val="99"/>
    <w:semiHidden/>
    <w:qFormat/>
    <w:rPr>
      <w:rFonts w:ascii="Tahoma" w:eastAsia="SimSun" w:hAnsi="Tahoma" w:cs="Mangal"/>
      <w:sz w:val="16"/>
      <w:szCs w:val="14"/>
      <w:lang w:eastAsia="hi-IN" w:bidi="hi-IN"/>
    </w:rPr>
  </w:style>
  <w:style w:type="paragraph" w:customStyle="1" w:styleId="ConsPlusNormal">
    <w:name w:val="ConsPlusNormal"/>
    <w:link w:val="ConsPlusNormal0"/>
    <w:uiPriority w:val="99"/>
    <w:qFormat/>
    <w:pPr>
      <w:suppressAutoHyphens/>
      <w:ind w:firstLine="720"/>
    </w:pPr>
    <w:rPr>
      <w:rFonts w:ascii="Arial" w:eastAsia="Arial" w:hAnsi="Arial" w:cs="Arial"/>
      <w:lang w:eastAsia="ar-SA"/>
    </w:rPr>
  </w:style>
  <w:style w:type="character" w:customStyle="1" w:styleId="ConsPlusNormal0">
    <w:name w:val="ConsPlusNormal Знак"/>
    <w:link w:val="ConsPlusNormal"/>
    <w:uiPriority w:val="99"/>
    <w:qFormat/>
    <w:rPr>
      <w:rFonts w:ascii="Arial" w:eastAsia="Arial" w:hAnsi="Arial" w:cs="Arial"/>
      <w:sz w:val="20"/>
      <w:szCs w:val="20"/>
      <w:lang w:eastAsia="ar-SA"/>
    </w:rPr>
  </w:style>
  <w:style w:type="paragraph" w:customStyle="1" w:styleId="Font5">
    <w:name w:val="Font5"/>
    <w:basedOn w:val="a"/>
    <w:uiPriority w:val="99"/>
    <w:qFormat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color w:val="FF0000"/>
      <w:sz w:val="16"/>
      <w:szCs w:val="16"/>
      <w:lang w:eastAsia="ru-RU" w:bidi="ar-SA"/>
    </w:rPr>
  </w:style>
  <w:style w:type="paragraph" w:customStyle="1" w:styleId="Xl79">
    <w:name w:val="Xl79"/>
    <w:basedOn w:val="a"/>
    <w:uiPriority w:val="99"/>
    <w:qFormat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sz w:val="24"/>
      <w:lang w:eastAsia="ru-RU" w:bidi="ar-SA"/>
    </w:rPr>
  </w:style>
  <w:style w:type="paragraph" w:customStyle="1" w:styleId="Xl80">
    <w:name w:val="Xl80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1">
    <w:name w:val="Xl81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2">
    <w:name w:val="Xl82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3">
    <w:name w:val="Xl83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4">
    <w:name w:val="Xl84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8"/>
      <w:szCs w:val="18"/>
      <w:lang w:eastAsia="ru-RU" w:bidi="ar-SA"/>
    </w:rPr>
  </w:style>
  <w:style w:type="paragraph" w:customStyle="1" w:styleId="Xl85">
    <w:name w:val="Xl85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6">
    <w:name w:val="Xl86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paragraph" w:customStyle="1" w:styleId="Xl87">
    <w:name w:val="Xl87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8">
    <w:name w:val="Xl88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9">
    <w:name w:val="Xl89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0">
    <w:name w:val="Xl90"/>
    <w:basedOn w:val="a"/>
    <w:uiPriority w:val="99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1">
    <w:name w:val="Xl91"/>
    <w:basedOn w:val="a"/>
    <w:uiPriority w:val="99"/>
    <w:qFormat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2">
    <w:name w:val="Xl92"/>
    <w:basedOn w:val="a"/>
    <w:uiPriority w:val="99"/>
    <w:qFormat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3">
    <w:name w:val="Xl93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after="10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paragraph" w:customStyle="1" w:styleId="Xl94">
    <w:name w:val="Xl94"/>
    <w:basedOn w:val="a"/>
    <w:uiPriority w:val="99"/>
    <w:qFormat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after="10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paragraph" w:customStyle="1" w:styleId="Xl95">
    <w:name w:val="Xl95"/>
    <w:basedOn w:val="a"/>
    <w:uiPriority w:val="99"/>
    <w:qFormat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character" w:customStyle="1" w:styleId="font71">
    <w:name w:val="font71"/>
    <w:qFormat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81">
    <w:name w:val="font81"/>
    <w:qFormat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91">
    <w:name w:val="font91"/>
    <w:qFormat/>
    <w:rPr>
      <w:rFonts w:ascii="Times New Roman" w:hAnsi="Times New Roman" w:cs="Times New Roman" w:hint="default"/>
      <w:i/>
      <w:iCs/>
      <w:color w:val="000000"/>
      <w:u w:val="none"/>
    </w:rPr>
  </w:style>
  <w:style w:type="character" w:customStyle="1" w:styleId="font31">
    <w:name w:val="font31"/>
    <w:qFormat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51">
    <w:name w:val="font51"/>
    <w:qFormat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61">
    <w:name w:val="font61"/>
    <w:qFormat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41">
    <w:name w:val="font41"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101">
    <w:name w:val="font101"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112">
    <w:name w:val="font112"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121">
    <w:name w:val="font121"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131">
    <w:name w:val="font131"/>
    <w:rPr>
      <w:rFonts w:ascii="Times New Roman" w:hAnsi="Times New Roman" w:cs="Times New Roman" w:hint="default"/>
      <w:i/>
      <w:iCs/>
      <w:color w:val="000000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uiPriority="0"/>
    <w:lsdException w:name="index 2" w:uiPriority="0"/>
    <w:lsdException w:name="index 3" w:uiPriority="0"/>
    <w:lsdException w:name="index 4" w:uiPriority="0"/>
    <w:lsdException w:name="index 5" w:uiPriority="0"/>
    <w:lsdException w:name="index 6" w:uiPriority="0"/>
    <w:lsdException w:name="index 7" w:uiPriority="0"/>
    <w:lsdException w:name="index 8" w:uiPriority="0"/>
    <w:lsdException w:name="index 9" w:uiPriority="0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semiHidden="1" w:unhideWhenUsed="1" w:qFormat="1"/>
    <w:lsdException w:name="annotation text" w:uiPriority="0"/>
    <w:lsdException w:name="header" w:unhideWhenUsed="1" w:qFormat="1"/>
    <w:lsdException w:name="footer" w:unhideWhenUsed="1" w:qFormat="1"/>
    <w:lsdException w:name="index heading" w:uiPriority="0"/>
    <w:lsdException w:name="caption" w:uiPriority="35" w:unhideWhenUsed="1" w:qFormat="1"/>
    <w:lsdException w:name="table of figures" w:uiPriority="0"/>
    <w:lsdException w:name="envelope address" w:uiPriority="0"/>
    <w:lsdException w:name="envelope return" w:uiPriority="0"/>
    <w:lsdException w:name="footnote reference" w:semiHidden="1" w:unhideWhenUsed="1" w:qFormat="1"/>
    <w:lsdException w:name="annotation reference" w:uiPriority="0"/>
    <w:lsdException w:name="line number" w:uiPriority="0"/>
    <w:lsdException w:name="page number" w:uiPriority="0"/>
    <w:lsdException w:name="endnote reference" w:semiHidden="1" w:unhideWhenUsed="1" w:qFormat="1"/>
    <w:lsdException w:name="endnote text" w:semiHidden="1" w:unhideWhenUsed="1" w:qFormat="1"/>
    <w:lsdException w:name="table of authorities" w:uiPriority="0"/>
    <w:lsdException w:name="macro" w:uiPriority="0"/>
    <w:lsdException w:name="toa heading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uiPriority="10" w:qFormat="1"/>
    <w:lsdException w:name="Closing" w:uiPriority="0"/>
    <w:lsdException w:name="Signature" w:uiPriority="0"/>
    <w:lsdException w:name="Default Paragraph Font" w:semiHidden="1" w:uiPriority="1" w:unhideWhenUsed="1"/>
    <w:lsdException w:name="Body Text" w:semiHidden="1" w:unhideWhenUsed="1" w:qFormat="1"/>
    <w:lsdException w:name="Body Text Indent" w:qFormat="1"/>
    <w:lsdException w:name="List Continue" w:uiPriority="0"/>
    <w:lsdException w:name="List Continue 2" w:uiPriority="0"/>
    <w:lsdException w:name="List Continue 3" w:uiPriority="0"/>
    <w:lsdException w:name="List Continue 4" w:uiPriority="0"/>
    <w:lsdException w:name="List Continue 5" w:uiPriority="0"/>
    <w:lsdException w:name="Message Header" w:uiPriority="0"/>
    <w:lsdException w:name="Subtitle" w:uiPriority="11" w:qFormat="1"/>
    <w:lsdException w:name="Salutation" w:uiPriority="0"/>
    <w:lsdException w:name="Date" w:uiPriority="0"/>
    <w:lsdException w:name="Body Text First Indent" w:uiPriority="0"/>
    <w:lsdException w:name="Body Text First Indent 2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uiPriority="0"/>
    <w:lsdException w:name="Plain Text" w:semiHidden="1" w:unhideWhenUsed="1" w:qFormat="1"/>
    <w:lsdException w:name="E-mail Signature" w:uiPriority="0"/>
    <w:lsdException w:name="HTML Top of Form" w:semiHidden="1" w:unhideWhenUsed="1"/>
    <w:lsdException w:name="HTML Bottom of Form" w:semiHidden="1" w:unhideWhenUsed="1"/>
    <w:lsdException w:name="Normal (Web)" w:uiPriority="0"/>
    <w:lsdException w:name="HTML Acronym" w:uiPriority="0"/>
    <w:lsdException w:name="HTML Address" w:uiPriority="0"/>
    <w:lsdException w:name="HTML Cite" w:uiPriority="0"/>
    <w:lsdException w:name="HTML Code" w:uiPriority="0"/>
    <w:lsdException w:name="HTML Definition" w:uiPriority="0"/>
    <w:lsdException w:name="HTML Keyboard" w:semiHidden="1" w:uiPriority="0" w:unhideWhenUsed="1"/>
    <w:lsdException w:name="HTML Preformatted" w:uiPriority="0"/>
    <w:lsdException w:name="HTML Sample" w:uiPriority="0"/>
    <w:lsdException w:name="HTML Typewriter" w:uiPriority="0"/>
    <w:lsdException w:name="HTML Variable" w:uiPriority="0"/>
    <w:lsdException w:name="Normal Table" w:semiHidden="1" w:unhideWhenUsed="1" w:qFormat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semiHidden="1" w:unhideWhenUsed="1" w:qFormat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uiPriority w:val="99"/>
    <w:qFormat/>
    <w:pPr>
      <w:widowControl w:val="0"/>
      <w:suppressAutoHyphens/>
    </w:pPr>
    <w:rPr>
      <w:rFonts w:ascii="Arial" w:hAnsi="Arial" w:cs="Mangal"/>
      <w:szCs w:val="24"/>
      <w:lang w:eastAsia="hi-IN" w:bidi="hi-IN"/>
    </w:rPr>
  </w:style>
  <w:style w:type="paragraph" w:styleId="1">
    <w:name w:val="heading 1"/>
    <w:basedOn w:val="a"/>
    <w:next w:val="a0"/>
    <w:link w:val="10"/>
    <w:uiPriority w:val="9"/>
    <w:qFormat/>
    <w:pPr>
      <w:numPr>
        <w:numId w:val="1"/>
      </w:numPr>
      <w:spacing w:before="280" w:after="28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pPr>
      <w:keepNext/>
      <w:numPr>
        <w:ilvl w:val="2"/>
        <w:numId w:val="1"/>
      </w:numPr>
      <w:tabs>
        <w:tab w:val="left" w:pos="720"/>
      </w:tabs>
      <w:spacing w:before="240" w:after="60" w:line="360" w:lineRule="atLeast"/>
      <w:jc w:val="both"/>
      <w:outlineLvl w:val="2"/>
    </w:pPr>
    <w:rPr>
      <w:b/>
      <w:bCs/>
      <w:sz w:val="26"/>
      <w:szCs w:val="26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qFormat/>
    <w:pPr>
      <w:spacing w:after="120"/>
    </w:pPr>
  </w:style>
  <w:style w:type="character" w:styleId="a5">
    <w:name w:val="FollowedHyperlink"/>
    <w:basedOn w:val="a1"/>
    <w:uiPriority w:val="99"/>
    <w:semiHidden/>
    <w:unhideWhenUsed/>
    <w:qFormat/>
    <w:rPr>
      <w:color w:val="800080"/>
      <w:u w:val="single"/>
    </w:rPr>
  </w:style>
  <w:style w:type="character" w:styleId="a6">
    <w:name w:val="footnote reference"/>
    <w:uiPriority w:val="99"/>
    <w:semiHidden/>
    <w:unhideWhenUsed/>
    <w:qFormat/>
    <w:rPr>
      <w:vertAlign w:val="superscript"/>
    </w:rPr>
  </w:style>
  <w:style w:type="character" w:styleId="a7">
    <w:name w:val="endnote reference"/>
    <w:uiPriority w:val="99"/>
    <w:semiHidden/>
    <w:unhideWhenUsed/>
    <w:qFormat/>
    <w:rPr>
      <w:vertAlign w:val="superscript"/>
    </w:rPr>
  </w:style>
  <w:style w:type="character" w:styleId="a8">
    <w:name w:val="Emphasis"/>
    <w:uiPriority w:val="20"/>
    <w:qFormat/>
    <w:rPr>
      <w:i/>
      <w:iCs/>
    </w:rPr>
  </w:style>
  <w:style w:type="character" w:styleId="a9">
    <w:name w:val="Hyperlink"/>
    <w:uiPriority w:val="99"/>
    <w:qFormat/>
    <w:rPr>
      <w:color w:val="0000FF"/>
      <w:u w:val="single"/>
    </w:rPr>
  </w:style>
  <w:style w:type="character" w:styleId="aa">
    <w:name w:val="Strong"/>
    <w:uiPriority w:val="22"/>
    <w:qFormat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qFormat/>
    <w:rPr>
      <w:rFonts w:ascii="Tahoma" w:hAnsi="Tahoma"/>
      <w:sz w:val="16"/>
      <w:szCs w:val="14"/>
    </w:rPr>
  </w:style>
  <w:style w:type="paragraph" w:styleId="ad">
    <w:name w:val="Plain Text"/>
    <w:link w:val="ae"/>
    <w:uiPriority w:val="99"/>
    <w:semiHidden/>
    <w:unhideWhenUsed/>
    <w:qFormat/>
    <w:rPr>
      <w:rFonts w:ascii="Courier New" w:eastAsiaTheme="minorHAnsi" w:hAnsi="Courier New" w:cs="Courier New"/>
      <w:sz w:val="21"/>
      <w:szCs w:val="21"/>
      <w:lang w:eastAsia="en-US"/>
    </w:rPr>
  </w:style>
  <w:style w:type="paragraph" w:styleId="af">
    <w:name w:val="endnote text"/>
    <w:link w:val="af0"/>
    <w:uiPriority w:val="99"/>
    <w:semiHidden/>
    <w:unhideWhenUsed/>
    <w:qFormat/>
    <w:rPr>
      <w:rFonts w:eastAsiaTheme="minorHAnsi"/>
      <w:lang w:eastAsia="en-US"/>
    </w:rPr>
  </w:style>
  <w:style w:type="paragraph" w:styleId="af1">
    <w:name w:val="caption"/>
    <w:uiPriority w:val="35"/>
    <w:unhideWhenUsed/>
    <w:qFormat/>
    <w:pPr>
      <w:spacing w:after="200"/>
    </w:pPr>
    <w:rPr>
      <w:rFonts w:eastAsiaTheme="minorHAnsi"/>
      <w:i/>
      <w:iCs/>
      <w:color w:val="1F497D" w:themeColor="text2"/>
      <w:sz w:val="18"/>
      <w:szCs w:val="18"/>
      <w:lang w:eastAsia="en-US"/>
    </w:rPr>
  </w:style>
  <w:style w:type="paragraph" w:styleId="af2">
    <w:name w:val="footnote text"/>
    <w:link w:val="af3"/>
    <w:uiPriority w:val="99"/>
    <w:semiHidden/>
    <w:unhideWhenUsed/>
    <w:qFormat/>
    <w:rPr>
      <w:rFonts w:eastAsiaTheme="minorHAnsi"/>
      <w:lang w:eastAsia="en-US"/>
    </w:rPr>
  </w:style>
  <w:style w:type="paragraph" w:styleId="af4">
    <w:name w:val="header"/>
    <w:basedOn w:val="a"/>
    <w:link w:val="af5"/>
    <w:uiPriority w:val="99"/>
    <w:unhideWhenUsed/>
    <w:qFormat/>
    <w:pPr>
      <w:tabs>
        <w:tab w:val="center" w:pos="4677"/>
        <w:tab w:val="right" w:pos="9355"/>
      </w:tabs>
    </w:pPr>
  </w:style>
  <w:style w:type="paragraph" w:styleId="af6">
    <w:name w:val="Body Text Indent"/>
    <w:basedOn w:val="a"/>
    <w:link w:val="af7"/>
    <w:uiPriority w:val="99"/>
    <w:qFormat/>
    <w:pPr>
      <w:spacing w:after="120"/>
      <w:ind w:left="283"/>
    </w:pPr>
  </w:style>
  <w:style w:type="paragraph" w:styleId="af8">
    <w:name w:val="Title"/>
    <w:link w:val="af9"/>
    <w:uiPriority w:val="10"/>
    <w:qFormat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  <w:lang w:eastAsia="en-US"/>
    </w:rPr>
  </w:style>
  <w:style w:type="paragraph" w:styleId="afa">
    <w:name w:val="footer"/>
    <w:basedOn w:val="a"/>
    <w:link w:val="afb"/>
    <w:uiPriority w:val="99"/>
    <w:unhideWhenUsed/>
    <w:qFormat/>
    <w:pPr>
      <w:tabs>
        <w:tab w:val="center" w:pos="4677"/>
        <w:tab w:val="right" w:pos="9355"/>
      </w:tabs>
    </w:pPr>
  </w:style>
  <w:style w:type="paragraph" w:styleId="afc">
    <w:name w:val="Subtitle"/>
    <w:link w:val="afd"/>
    <w:uiPriority w:val="11"/>
    <w:qFormat/>
    <w:p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fe">
    <w:name w:val="No Spacing"/>
    <w:uiPriority w:val="1"/>
    <w:qFormat/>
    <w:rPr>
      <w:rFonts w:eastAsiaTheme="minorHAnsi"/>
      <w:sz w:val="22"/>
      <w:szCs w:val="22"/>
      <w:lang w:eastAsia="en-US"/>
    </w:rPr>
  </w:style>
  <w:style w:type="character" w:customStyle="1" w:styleId="Heading1Char">
    <w:name w:val="Heading 1 Char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uiPriority w:val="9"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qFormat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qFormat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qFormat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qFormat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qFormat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f9">
    <w:name w:val="Название Знак"/>
    <w:link w:val="af8"/>
    <w:uiPriority w:val="10"/>
    <w:qFormat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fd">
    <w:name w:val="Подзаголовок Знак"/>
    <w:link w:val="afc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11">
    <w:name w:val="Слабое выделение1"/>
    <w:uiPriority w:val="19"/>
    <w:qFormat/>
    <w:rPr>
      <w:i/>
      <w:iCs/>
      <w:color w:val="808080" w:themeColor="text1" w:themeTint="7F"/>
    </w:rPr>
  </w:style>
  <w:style w:type="character" w:customStyle="1" w:styleId="12">
    <w:name w:val="Сильное выделение1"/>
    <w:uiPriority w:val="21"/>
    <w:qFormat/>
    <w:rPr>
      <w:b/>
      <w:bCs/>
      <w:i/>
      <w:iCs/>
      <w:color w:val="4F81BD" w:themeColor="accent1"/>
    </w:rPr>
  </w:style>
  <w:style w:type="paragraph" w:styleId="21">
    <w:name w:val="Quote"/>
    <w:link w:val="22"/>
    <w:uiPriority w:val="29"/>
    <w:qFormat/>
    <w:pPr>
      <w:spacing w:after="200" w:line="276" w:lineRule="auto"/>
    </w:pPr>
    <w:rPr>
      <w:rFonts w:eastAsiaTheme="minorHAnsi"/>
      <w:i/>
      <w:iCs/>
      <w:color w:val="000000" w:themeColor="text1"/>
      <w:sz w:val="22"/>
      <w:szCs w:val="22"/>
      <w:lang w:eastAsia="en-US"/>
    </w:rPr>
  </w:style>
  <w:style w:type="character" w:customStyle="1" w:styleId="22">
    <w:name w:val="Цитата 2 Знак"/>
    <w:link w:val="21"/>
    <w:uiPriority w:val="29"/>
    <w:qFormat/>
    <w:rPr>
      <w:i/>
      <w:iCs/>
      <w:color w:val="000000" w:themeColor="text1"/>
    </w:rPr>
  </w:style>
  <w:style w:type="paragraph" w:styleId="aff">
    <w:name w:val="Intense Quote"/>
    <w:link w:val="aff0"/>
    <w:uiPriority w:val="30"/>
    <w:qFormat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eastAsiaTheme="minorHAns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aff0">
    <w:name w:val="Выделенная цитата Знак"/>
    <w:link w:val="aff"/>
    <w:uiPriority w:val="30"/>
    <w:qFormat/>
    <w:rPr>
      <w:b/>
      <w:bCs/>
      <w:i/>
      <w:iCs/>
      <w:color w:val="4F81BD" w:themeColor="accent1"/>
    </w:rPr>
  </w:style>
  <w:style w:type="character" w:customStyle="1" w:styleId="13">
    <w:name w:val="Слабая ссылка1"/>
    <w:uiPriority w:val="31"/>
    <w:qFormat/>
    <w:rPr>
      <w:smallCaps/>
      <w:color w:val="C0504D" w:themeColor="accent2"/>
      <w:u w:val="single"/>
    </w:rPr>
  </w:style>
  <w:style w:type="character" w:customStyle="1" w:styleId="14">
    <w:name w:val="Сильная ссылка1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customStyle="1" w:styleId="15">
    <w:name w:val="Название книги1"/>
    <w:uiPriority w:val="33"/>
    <w:qFormat/>
    <w:rPr>
      <w:b/>
      <w:bCs/>
      <w:smallCaps/>
      <w:spacing w:val="5"/>
    </w:rPr>
  </w:style>
  <w:style w:type="paragraph" w:styleId="aff1">
    <w:name w:val="List Paragraph"/>
    <w:uiPriority w:val="34"/>
    <w:qFormat/>
    <w:pPr>
      <w:spacing w:after="200" w:line="276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character" w:customStyle="1" w:styleId="af3">
    <w:name w:val="Текст сноски Знак"/>
    <w:link w:val="af2"/>
    <w:uiPriority w:val="99"/>
    <w:semiHidden/>
    <w:qFormat/>
    <w:rPr>
      <w:sz w:val="20"/>
      <w:szCs w:val="20"/>
    </w:rPr>
  </w:style>
  <w:style w:type="character" w:customStyle="1" w:styleId="af0">
    <w:name w:val="Текст концевой сноски Знак"/>
    <w:link w:val="af"/>
    <w:uiPriority w:val="99"/>
    <w:semiHidden/>
    <w:qFormat/>
    <w:rPr>
      <w:sz w:val="20"/>
      <w:szCs w:val="20"/>
    </w:rPr>
  </w:style>
  <w:style w:type="character" w:customStyle="1" w:styleId="ae">
    <w:name w:val="Текст Знак"/>
    <w:link w:val="ad"/>
    <w:uiPriority w:val="99"/>
    <w:qFormat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a4">
    <w:name w:val="Основной текст Знак"/>
    <w:basedOn w:val="a1"/>
    <w:link w:val="a0"/>
    <w:uiPriority w:val="99"/>
    <w:semiHidden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uiPriority w:val="9"/>
    <w:qFormat/>
    <w:rPr>
      <w:rFonts w:ascii="Arial" w:eastAsia="SimSun" w:hAnsi="Arial" w:cs="Mangal"/>
      <w:b/>
      <w:bCs/>
      <w:sz w:val="48"/>
      <w:szCs w:val="48"/>
      <w:lang w:eastAsia="hi-IN" w:bidi="hi-IN"/>
    </w:rPr>
  </w:style>
  <w:style w:type="character" w:customStyle="1" w:styleId="20">
    <w:name w:val="Заголовок 2 Знак"/>
    <w:basedOn w:val="a1"/>
    <w:link w:val="2"/>
    <w:uiPriority w:val="99"/>
    <w:qFormat/>
    <w:rPr>
      <w:rFonts w:ascii="Arial" w:eastAsia="SimSun" w:hAnsi="Arial" w:cs="Mangal"/>
      <w:b/>
      <w:color w:val="000000"/>
      <w:sz w:val="28"/>
      <w:szCs w:val="20"/>
      <w:lang w:eastAsia="hi-IN" w:bidi="hi-IN"/>
    </w:rPr>
  </w:style>
  <w:style w:type="character" w:customStyle="1" w:styleId="30">
    <w:name w:val="Заголовок 3 Знак"/>
    <w:basedOn w:val="a1"/>
    <w:link w:val="3"/>
    <w:uiPriority w:val="99"/>
    <w:qFormat/>
    <w:rPr>
      <w:rFonts w:ascii="Arial" w:eastAsia="SimSun" w:hAnsi="Arial" w:cs="Mangal"/>
      <w:b/>
      <w:bCs/>
      <w:sz w:val="26"/>
      <w:szCs w:val="26"/>
      <w:lang w:eastAsia="hi-IN" w:bidi="hi-IN"/>
    </w:rPr>
  </w:style>
  <w:style w:type="character" w:customStyle="1" w:styleId="af7">
    <w:name w:val="Основной текст с отступом Знак"/>
    <w:basedOn w:val="a1"/>
    <w:link w:val="af6"/>
    <w:uiPriority w:val="99"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af5">
    <w:name w:val="Верхний колонтитул Знак"/>
    <w:basedOn w:val="a1"/>
    <w:link w:val="af4"/>
    <w:uiPriority w:val="99"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afb">
    <w:name w:val="Нижний колонтитул Знак"/>
    <w:basedOn w:val="a1"/>
    <w:link w:val="afa"/>
    <w:uiPriority w:val="99"/>
    <w:qFormat/>
    <w:rPr>
      <w:rFonts w:ascii="Arial" w:eastAsia="SimSun" w:hAnsi="Arial" w:cs="Mangal"/>
      <w:sz w:val="20"/>
      <w:szCs w:val="24"/>
      <w:lang w:eastAsia="hi-IN" w:bidi="hi-IN"/>
    </w:rPr>
  </w:style>
  <w:style w:type="character" w:customStyle="1" w:styleId="ac">
    <w:name w:val="Текст выноски Знак"/>
    <w:basedOn w:val="a1"/>
    <w:link w:val="ab"/>
    <w:uiPriority w:val="99"/>
    <w:semiHidden/>
    <w:qFormat/>
    <w:rPr>
      <w:rFonts w:ascii="Tahoma" w:eastAsia="SimSun" w:hAnsi="Tahoma" w:cs="Mangal"/>
      <w:sz w:val="16"/>
      <w:szCs w:val="14"/>
      <w:lang w:eastAsia="hi-IN" w:bidi="hi-IN"/>
    </w:rPr>
  </w:style>
  <w:style w:type="paragraph" w:customStyle="1" w:styleId="ConsPlusNormal">
    <w:name w:val="ConsPlusNormal"/>
    <w:link w:val="ConsPlusNormal0"/>
    <w:uiPriority w:val="99"/>
    <w:qFormat/>
    <w:pPr>
      <w:suppressAutoHyphens/>
      <w:ind w:firstLine="720"/>
    </w:pPr>
    <w:rPr>
      <w:rFonts w:ascii="Arial" w:eastAsia="Arial" w:hAnsi="Arial" w:cs="Arial"/>
      <w:lang w:eastAsia="ar-SA"/>
    </w:rPr>
  </w:style>
  <w:style w:type="character" w:customStyle="1" w:styleId="ConsPlusNormal0">
    <w:name w:val="ConsPlusNormal Знак"/>
    <w:link w:val="ConsPlusNormal"/>
    <w:uiPriority w:val="99"/>
    <w:qFormat/>
    <w:rPr>
      <w:rFonts w:ascii="Arial" w:eastAsia="Arial" w:hAnsi="Arial" w:cs="Arial"/>
      <w:sz w:val="20"/>
      <w:szCs w:val="20"/>
      <w:lang w:eastAsia="ar-SA"/>
    </w:rPr>
  </w:style>
  <w:style w:type="paragraph" w:customStyle="1" w:styleId="Font5">
    <w:name w:val="Font5"/>
    <w:basedOn w:val="a"/>
    <w:uiPriority w:val="99"/>
    <w:qFormat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color w:val="FF0000"/>
      <w:sz w:val="16"/>
      <w:szCs w:val="16"/>
      <w:lang w:eastAsia="ru-RU" w:bidi="ar-SA"/>
    </w:rPr>
  </w:style>
  <w:style w:type="paragraph" w:customStyle="1" w:styleId="Xl79">
    <w:name w:val="Xl79"/>
    <w:basedOn w:val="a"/>
    <w:uiPriority w:val="99"/>
    <w:qFormat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sz w:val="24"/>
      <w:lang w:eastAsia="ru-RU" w:bidi="ar-SA"/>
    </w:rPr>
  </w:style>
  <w:style w:type="paragraph" w:customStyle="1" w:styleId="Xl80">
    <w:name w:val="Xl80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1">
    <w:name w:val="Xl81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2">
    <w:name w:val="Xl82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3">
    <w:name w:val="Xl83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4">
    <w:name w:val="Xl84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8"/>
      <w:szCs w:val="18"/>
      <w:lang w:eastAsia="ru-RU" w:bidi="ar-SA"/>
    </w:rPr>
  </w:style>
  <w:style w:type="paragraph" w:customStyle="1" w:styleId="Xl85">
    <w:name w:val="Xl85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6">
    <w:name w:val="Xl86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paragraph" w:customStyle="1" w:styleId="Xl87">
    <w:name w:val="Xl87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8">
    <w:name w:val="Xl88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89">
    <w:name w:val="Xl89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0">
    <w:name w:val="Xl90"/>
    <w:basedOn w:val="a"/>
    <w:uiPriority w:val="99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1">
    <w:name w:val="Xl91"/>
    <w:basedOn w:val="a"/>
    <w:uiPriority w:val="99"/>
    <w:qFormat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2">
    <w:name w:val="Xl92"/>
    <w:basedOn w:val="a"/>
    <w:uiPriority w:val="99"/>
    <w:qFormat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center"/>
    </w:pPr>
    <w:rPr>
      <w:rFonts w:ascii="Times New Roman" w:eastAsia="Times New Roman" w:hAnsi="Times New Roman" w:cs="Times New Roman"/>
      <w:sz w:val="16"/>
      <w:szCs w:val="16"/>
      <w:lang w:eastAsia="ru-RU" w:bidi="ar-SA"/>
    </w:rPr>
  </w:style>
  <w:style w:type="paragraph" w:customStyle="1" w:styleId="Xl93">
    <w:name w:val="Xl93"/>
    <w:basedOn w:val="a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after="10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paragraph" w:customStyle="1" w:styleId="Xl94">
    <w:name w:val="Xl94"/>
    <w:basedOn w:val="a"/>
    <w:uiPriority w:val="99"/>
    <w:qFormat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after="10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paragraph" w:customStyle="1" w:styleId="Xl95">
    <w:name w:val="Xl95"/>
    <w:basedOn w:val="a"/>
    <w:uiPriority w:val="99"/>
    <w:qFormat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after="10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 w:bidi="ar-SA"/>
    </w:rPr>
  </w:style>
  <w:style w:type="character" w:customStyle="1" w:styleId="font71">
    <w:name w:val="font71"/>
    <w:qFormat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81">
    <w:name w:val="font81"/>
    <w:qFormat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91">
    <w:name w:val="font91"/>
    <w:qFormat/>
    <w:rPr>
      <w:rFonts w:ascii="Times New Roman" w:hAnsi="Times New Roman" w:cs="Times New Roman" w:hint="default"/>
      <w:i/>
      <w:iCs/>
      <w:color w:val="000000"/>
      <w:u w:val="none"/>
    </w:rPr>
  </w:style>
  <w:style w:type="character" w:customStyle="1" w:styleId="font31">
    <w:name w:val="font31"/>
    <w:qFormat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51">
    <w:name w:val="font51"/>
    <w:qFormat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61">
    <w:name w:val="font61"/>
    <w:qFormat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41">
    <w:name w:val="font41"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101">
    <w:name w:val="font101"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112">
    <w:name w:val="font112"/>
    <w:rPr>
      <w:rFonts w:ascii="Times New Roman" w:hAnsi="Times New Roman" w:cs="Times New Roman" w:hint="default"/>
      <w:b/>
      <w:bCs/>
      <w:color w:val="000000"/>
      <w:u w:val="none"/>
    </w:rPr>
  </w:style>
  <w:style w:type="character" w:customStyle="1" w:styleId="font121">
    <w:name w:val="font121"/>
    <w:rPr>
      <w:rFonts w:ascii="Times New Roman" w:hAnsi="Times New Roman" w:cs="Times New Roman" w:hint="default"/>
      <w:b/>
      <w:bCs/>
      <w:color w:val="FF0000"/>
      <w:u w:val="none"/>
    </w:rPr>
  </w:style>
  <w:style w:type="character" w:customStyle="1" w:styleId="font131">
    <w:name w:val="font131"/>
    <w:rPr>
      <w:rFonts w:ascii="Times New Roman" w:hAnsi="Times New Roman" w:cs="Times New Roman" w:hint="default"/>
      <w:i/>
      <w:iCs/>
      <w:color w:val="000000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16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1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Экономист</cp:lastModifiedBy>
  <cp:revision>2</cp:revision>
  <dcterms:created xsi:type="dcterms:W3CDTF">2026-05-27T11:57:00Z</dcterms:created>
  <dcterms:modified xsi:type="dcterms:W3CDTF">2026-05-27T11:57:00Z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E014939823C546D48B90453E6794B701_12</vt:lpwstr>
  </property>
</Properties>
</file>