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490566" w14:textId="77777777" w:rsidR="00680FD5" w:rsidRPr="00E61315" w:rsidRDefault="00844E7C" w:rsidP="00E6131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Требования к содержанию, составу заявки</w:t>
      </w:r>
    </w:p>
    <w:p w14:paraId="1160F1B9" w14:textId="77777777" w:rsidR="00647172" w:rsidRPr="00E61315" w:rsidRDefault="008A6CE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84128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="00647172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аявка на участие в закупке, если иное не предусмотрено Федеральным законом № 44-ФЗ от 05.04.2013 года «О контрактной системе в сфере закупок товаров, работ, услуг для обеспечения государственных и муниципальных нужд» (далее – Федеральный закон), должна содержать:</w:t>
      </w:r>
    </w:p>
    <w:p w14:paraId="4F260D9D" w14:textId="77777777" w:rsidR="00680FD5" w:rsidRPr="00E61315" w:rsidRDefault="00680FD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  Информацию и документы об участнике закупки:</w:t>
      </w:r>
    </w:p>
    <w:p w14:paraId="01E51DD9" w14:textId="77777777" w:rsidR="00CF1905" w:rsidRPr="00E61315" w:rsidRDefault="00680FD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1.1. документы, подтверждающие соответствие участника закупки требованиям, установленным пунктом 1 части 1</w:t>
      </w:r>
      <w:r w:rsidR="00C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статьи 31 Федерального закона </w:t>
      </w:r>
      <w:r w:rsidR="00CD553F" w:rsidRPr="00C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– </w:t>
      </w:r>
      <w:r w:rsidR="00CD553F" w:rsidRPr="00CD553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 установлено;</w:t>
      </w:r>
    </w:p>
    <w:p w14:paraId="4DB6D131" w14:textId="77777777" w:rsidR="00E61315" w:rsidRPr="00E61315" w:rsidRDefault="00E6131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98429F4" w14:textId="77777777" w:rsidR="00680FD5" w:rsidRPr="00E61315" w:rsidRDefault="00803529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1.2. </w:t>
      </w:r>
      <w:r w:rsidR="00680FD5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Федерального закона, если иное не предусмотрено настоящим Федеральным законом </w:t>
      </w:r>
      <w:r w:rsidR="00D94985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  <w:r w:rsidR="00504506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04506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 установлено</w:t>
      </w:r>
      <w:r w:rsidR="00680FD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;</w:t>
      </w:r>
    </w:p>
    <w:p w14:paraId="5E4A6EB9" w14:textId="77777777" w:rsidR="00B217FB" w:rsidRPr="00E61315" w:rsidRDefault="00B217FB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8869D6D" w14:textId="77777777" w:rsidR="009F0081" w:rsidRPr="00E61315" w:rsidRDefault="008A6CE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="0078388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</w:t>
      </w:r>
      <w:r w:rsidR="009F0081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частью 1 статьи 31 Федерального закона при осуществлении закупки у единственного пос</w:t>
      </w:r>
      <w:bookmarkStart w:id="0" w:name="_GoBack"/>
      <w:bookmarkEnd w:id="0"/>
      <w:r w:rsidR="009F0081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тавщика (подрядчика, исполнителя) в случаях, предусмотренных пунктом 4 части 1 статьи 93 Федерального закона, Заказчик установил следующие единые требования к участникам закупки:</w:t>
      </w:r>
    </w:p>
    <w:p w14:paraId="0F523FDC" w14:textId="77777777" w:rsidR="00EB58D5" w:rsidRPr="00E61315" w:rsidRDefault="0078388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</w:t>
      </w:r>
      <w:r w:rsidR="00284128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оответстви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284128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участника закупки требованиям, установленным пунктами 3 - 5, 7 - 11 части 1 статьи 31 Федерального закона</w:t>
      </w:r>
      <w:r w:rsidR="00EB58D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14:paraId="6168858E" w14:textId="77777777" w:rsidR="009A4B0D" w:rsidRPr="00E61315" w:rsidRDefault="009A4B0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1D87FFE" w14:textId="76B9520F" w:rsidR="00CF1905" w:rsidRPr="00E61315" w:rsidRDefault="00CF190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III</w:t>
      </w:r>
      <w:r w:rsidR="003E63A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Предложение участника закупки в отношении объекта закупки:</w:t>
      </w:r>
    </w:p>
    <w:p w14:paraId="69B2D9DC" w14:textId="77777777" w:rsidR="00CF1905" w:rsidRDefault="00CF190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Федерации:</w:t>
      </w:r>
      <w:r w:rsid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D42F0" w:rsidRPr="003D42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Участнику необходимо предоставить в составе заявки копии регистрационных удостоверений на позиции поставляемого товара, которые подлежат регистрации на территории РФ (п. 4 статьи 38 Федерального закона от 21 ноября 2011г. № 323-ФЗ «Об основах охраны здоровья граждан в Российской Федерации»; Постановление Правительства Российской Федерации от 27 декабря 2012г. № 1416 «Об утверждении правил государственной регистрации медицинских изделий») или информацию, позволяющую Комиссии однозначно идентифицировать предлагаемое к поставке медицинское изделие (реквизиты РУ, наименование и иные данные).</w:t>
      </w:r>
    </w:p>
    <w:p w14:paraId="0D5CBBAC" w14:textId="77777777" w:rsidR="00716BC5" w:rsidRDefault="00716BC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9986B6F" w14:textId="77777777" w:rsidR="00716BC5" w:rsidRPr="0010101B" w:rsidRDefault="00716BC5" w:rsidP="0010101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0101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Инструкция по заполнению заявки</w:t>
      </w:r>
    </w:p>
    <w:p w14:paraId="275E52C6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закона, товарный знак (при наличии у товара товарного знака).</w:t>
      </w:r>
    </w:p>
    <w:p w14:paraId="689A3A69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товара, установлены в Описание объекта закупки.</w:t>
      </w:r>
    </w:p>
    <w:p w14:paraId="7FBFCF18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составлении Описания объекта закупки Заказчиком использованы стандартные показатели, требования, условные обозначения и терминология, касающаяся технических и качественных характеристик объекта закупки, установленные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</w:r>
    </w:p>
    <w:p w14:paraId="7C78BCB5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Предложение участника закупки заполняется в соответствии со столбцом «Инструкция по заполнению характеристики в заявке» таблицы раздела «Объект закупки» извещения об осуществлении закупки.</w:t>
      </w:r>
    </w:p>
    <w:p w14:paraId="3EEC68A9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 и значение характеристики сопровождается символом «≤», то участник закупки должен указать конкретное значение характеристики, которое будет меньше или равно максимальному значению характеристики, без указания символа «≤».</w:t>
      </w:r>
    </w:p>
    <w:p w14:paraId="0E77ED72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 и значение характеристики сопровождается символом «&lt;», то участник закупки должен указать конкретное значение характеристики, которое будет меньше максимального значения характеристики, без указания символа «&lt;».</w:t>
      </w:r>
    </w:p>
    <w:p w14:paraId="29DCDDEC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характеристики», и значение характеристики сопровождается символом «≥», то участник закупки должен указать конкретное значение характеристики, которое будет больше или равно минимальному значению характеристики, без указания символа «≥».</w:t>
      </w:r>
    </w:p>
    <w:p w14:paraId="193A605B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характеристики», и значение характеристики сопровождается символом «&gt;», то участник закупки должен указать конкретное значение характеристики, которое будет больше минимального значения характеристики, без указания символа «&gt;».</w:t>
      </w:r>
    </w:p>
    <w:p w14:paraId="6F8F50AF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- в случае, если значение характеристики задано через вид инструкции по заполнению характеристик в заявке: «Значение характеристики не может изменяться участником закупки», то участник закупки указывает в заявке значение характеристики в неизменном виде, независимо от значения слов и символов, применяемых при установлении данного требования.</w:t>
      </w:r>
    </w:p>
    <w:p w14:paraId="68172A4E" w14:textId="6649AC80" w:rsid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в случае, если значение характеристики задано через вид инструкции по заполнению характеристик в заявке: «Участник закупки указывает в заявке только одно значение характеристики», </w:t>
      </w:r>
      <w:bookmarkStart w:id="1" w:name="_Hlk221901193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участник закупки </w:t>
      </w:r>
      <w:bookmarkEnd w:id="1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выбирает одно из предложенных значений характеристик.</w:t>
      </w:r>
    </w:p>
    <w:p w14:paraId="20661F3E" w14:textId="65D95894" w:rsidR="008B07F2" w:rsidRPr="00716BC5" w:rsidRDefault="008B07F2" w:rsidP="008B07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диапазон значений»,</w:t>
      </w:r>
      <w:r w:rsidRPr="008B07F2">
        <w:rPr>
          <w:rFonts w:ascii="Times New Roman" w:hAnsi="Times New Roman" w:cs="Times New Roman"/>
        </w:rPr>
        <w:t xml:space="preserve"> </w:t>
      </w: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участник закупки</w:t>
      </w:r>
      <w:r w:rsidRPr="008B07F2">
        <w:rPr>
          <w:rFonts w:ascii="Times New Roman" w:hAnsi="Times New Roman" w:cs="Times New Roman"/>
        </w:rPr>
        <w:t xml:space="preserve"> указывает </w:t>
      </w: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диапазон значений. Если диапазонное значение сопровождается знаками «&lt;=... и &gt;= ...» (не уже), необходимо указывать значения диапазона, равного или поглощающего установленный, но без сопровождения знаками «&lt;=», «&gt;=»;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</w:t>
      </w: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сли диапазонное значение сопровождается знаками «&gt;=... и &lt;= ...» (не шире), необходимо указывать значения диапазона, равного или входящего в установленный, но без сопровождения знаками «&gt;=», «&lt;=».</w:t>
      </w:r>
    </w:p>
    <w:p w14:paraId="5BBEDF5B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заполнении заявки наименование показателя (характеристики) и единицы измерения указываются в точном соответствии с Описанием объекта закупки.</w:t>
      </w:r>
    </w:p>
    <w:p w14:paraId="448B8AEA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указании конкретных показателей товаров участником закупки в заявке не должны использоваться слова/словосочетания/союзы (и их производные): «больше или равно», «меньше или равно», «больше», «меньше», «не более», «не менее», «более», «менее», «меньше», «или», «и», «≥», «≤», «&gt;», «&lt;» и т.п.</w:t>
      </w:r>
    </w:p>
    <w:p w14:paraId="385CF937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Участник закупки вправе приложить в составе заявки электронный документ (предложение участника закупки в отношении объекта закупки).</w:t>
      </w:r>
    </w:p>
    <w:p w14:paraId="61D19463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на участие в закупке, подготовленная участником закупки, должна быть составлена на русском языке. Отдельные документы (или их части), предоставленные участником закупки в составе заявки, могут быть подготовлены на другом языке при условии, что к ним будет прилагаться точный перевод на русский язык.</w:t>
      </w:r>
    </w:p>
    <w:p w14:paraId="403678E6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документы, входящие в состав заявки должны иметь четко читаемый текст, не допускающий двусмысленных толкований.</w:t>
      </w:r>
    </w:p>
    <w:p w14:paraId="04C8EEB8" w14:textId="77777777" w:rsidR="00716BC5" w:rsidRPr="00E6131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на участие в закупке должна содержать документы и информацию, с учетом требований к содержанию, составу заявки на участие в закупке.</w:t>
      </w:r>
    </w:p>
    <w:sectPr w:rsidR="00716BC5" w:rsidRPr="00E6131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3C2FB0" w14:textId="77777777" w:rsidR="00C75858" w:rsidRDefault="00C75858" w:rsidP="00801ED6">
      <w:pPr>
        <w:spacing w:after="0" w:line="240" w:lineRule="auto"/>
      </w:pPr>
      <w:r>
        <w:separator/>
      </w:r>
    </w:p>
  </w:endnote>
  <w:endnote w:type="continuationSeparator" w:id="0">
    <w:p w14:paraId="00F155B2" w14:textId="77777777" w:rsidR="00C75858" w:rsidRDefault="00C75858" w:rsidP="00801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8B0542" w14:textId="77777777" w:rsidR="00C75858" w:rsidRDefault="00C75858" w:rsidP="00801ED6">
      <w:pPr>
        <w:spacing w:after="0" w:line="240" w:lineRule="auto"/>
      </w:pPr>
      <w:r>
        <w:separator/>
      </w:r>
    </w:p>
  </w:footnote>
  <w:footnote w:type="continuationSeparator" w:id="0">
    <w:p w14:paraId="6B6E15FA" w14:textId="77777777" w:rsidR="00C75858" w:rsidRDefault="00C75858" w:rsidP="00801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7ADF42" w14:textId="5B14C9B9" w:rsidR="00662A3E" w:rsidRPr="00A53CC9" w:rsidRDefault="00662A3E" w:rsidP="00662A3E">
    <w:pPr>
      <w:pStyle w:val="a6"/>
      <w:rPr>
        <w:rFonts w:ascii="Times New Roman" w:hAnsi="Times New Roman" w:cs="Times New Roman"/>
        <w:sz w:val="20"/>
        <w:szCs w:val="20"/>
        <w:lang w:val="en-US"/>
      </w:rPr>
    </w:pPr>
    <w:r w:rsidRPr="00801ED6">
      <w:rPr>
        <w:rFonts w:ascii="Times New Roman" w:hAnsi="Times New Roman" w:cs="Times New Roman"/>
        <w:sz w:val="20"/>
        <w:szCs w:val="20"/>
      </w:rPr>
      <w:t xml:space="preserve">Идентификационный код закупки: </w:t>
    </w:r>
    <w:r w:rsidR="00B976BF" w:rsidRPr="00B976BF">
      <w:rPr>
        <w:rFonts w:ascii="Times New Roman" w:hAnsi="Times New Roman" w:cs="Times New Roman"/>
        <w:sz w:val="20"/>
        <w:szCs w:val="20"/>
      </w:rPr>
      <w:t>262780211272078020100100020000000244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C16D19"/>
    <w:multiLevelType w:val="hybridMultilevel"/>
    <w:tmpl w:val="662AECF6"/>
    <w:lvl w:ilvl="0" w:tplc="FBE41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37"/>
    <w:rsid w:val="000751B5"/>
    <w:rsid w:val="000E5101"/>
    <w:rsid w:val="0010101B"/>
    <w:rsid w:val="00163817"/>
    <w:rsid w:val="0020016E"/>
    <w:rsid w:val="00202FCE"/>
    <w:rsid w:val="002347A5"/>
    <w:rsid w:val="00284128"/>
    <w:rsid w:val="002D6889"/>
    <w:rsid w:val="003A3466"/>
    <w:rsid w:val="003D42F0"/>
    <w:rsid w:val="003E2A8E"/>
    <w:rsid w:val="003E63A4"/>
    <w:rsid w:val="00407683"/>
    <w:rsid w:val="00475C7E"/>
    <w:rsid w:val="004D3625"/>
    <w:rsid w:val="004D6602"/>
    <w:rsid w:val="00504506"/>
    <w:rsid w:val="005967F9"/>
    <w:rsid w:val="00621CFC"/>
    <w:rsid w:val="00647172"/>
    <w:rsid w:val="00662A3E"/>
    <w:rsid w:val="006661EB"/>
    <w:rsid w:val="00680FD5"/>
    <w:rsid w:val="00716BC5"/>
    <w:rsid w:val="007274FD"/>
    <w:rsid w:val="00745102"/>
    <w:rsid w:val="00783885"/>
    <w:rsid w:val="007A5B02"/>
    <w:rsid w:val="007D352F"/>
    <w:rsid w:val="00801ED6"/>
    <w:rsid w:val="00803529"/>
    <w:rsid w:val="00844E7C"/>
    <w:rsid w:val="008A6CED"/>
    <w:rsid w:val="008B07F2"/>
    <w:rsid w:val="008C7C82"/>
    <w:rsid w:val="00966F83"/>
    <w:rsid w:val="00980509"/>
    <w:rsid w:val="0099160F"/>
    <w:rsid w:val="009A4B0D"/>
    <w:rsid w:val="009C6510"/>
    <w:rsid w:val="009D082C"/>
    <w:rsid w:val="009F0081"/>
    <w:rsid w:val="00A0261D"/>
    <w:rsid w:val="00A14AC8"/>
    <w:rsid w:val="00A53CC9"/>
    <w:rsid w:val="00B217FB"/>
    <w:rsid w:val="00B976BF"/>
    <w:rsid w:val="00BA5AAF"/>
    <w:rsid w:val="00C353F9"/>
    <w:rsid w:val="00C7332C"/>
    <w:rsid w:val="00C75858"/>
    <w:rsid w:val="00CD553F"/>
    <w:rsid w:val="00CF1905"/>
    <w:rsid w:val="00D933AF"/>
    <w:rsid w:val="00D93723"/>
    <w:rsid w:val="00D94985"/>
    <w:rsid w:val="00DC2908"/>
    <w:rsid w:val="00E3387E"/>
    <w:rsid w:val="00E34C37"/>
    <w:rsid w:val="00E47B6A"/>
    <w:rsid w:val="00E47E07"/>
    <w:rsid w:val="00E61315"/>
    <w:rsid w:val="00E82CCE"/>
    <w:rsid w:val="00E968FD"/>
    <w:rsid w:val="00EB58D5"/>
    <w:rsid w:val="00EE2D58"/>
    <w:rsid w:val="00F05324"/>
    <w:rsid w:val="00F23D4D"/>
    <w:rsid w:val="00F36BD8"/>
    <w:rsid w:val="00F76D05"/>
    <w:rsid w:val="00FA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A70A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  <w:rsid w:val="00E61315"/>
    <w:rPr>
      <w:rFonts w:ascii="Calibri" w:eastAsia="Calibri" w:hAnsi="Calibri" w:cs="Times New Roman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E61315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1ED6"/>
  </w:style>
  <w:style w:type="paragraph" w:styleId="a8">
    <w:name w:val="footer"/>
    <w:basedOn w:val="a"/>
    <w:link w:val="a9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1E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  <w:rsid w:val="00E61315"/>
    <w:rPr>
      <w:rFonts w:ascii="Calibri" w:eastAsia="Calibri" w:hAnsi="Calibri" w:cs="Times New Roman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E61315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1ED6"/>
  </w:style>
  <w:style w:type="paragraph" w:styleId="a8">
    <w:name w:val="footer"/>
    <w:basedOn w:val="a"/>
    <w:link w:val="a9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1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5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1041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Экономист</cp:lastModifiedBy>
  <cp:revision>2</cp:revision>
  <dcterms:created xsi:type="dcterms:W3CDTF">2026-03-12T08:22:00Z</dcterms:created>
  <dcterms:modified xsi:type="dcterms:W3CDTF">2026-03-12T08:22:00Z</dcterms:modified>
</cp:coreProperties>
</file>