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439" w:rsidRPr="008C2035" w:rsidRDefault="002B7E92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>
        <w:rPr>
          <w:szCs w:val="24"/>
        </w:rPr>
        <w:t>Приложение № 3</w:t>
      </w:r>
    </w:p>
    <w:p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8E7439" w:rsidRPr="00933AB4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 xml:space="preserve">__»_______ </w:t>
      </w:r>
      <w:r w:rsidRPr="008C2035">
        <w:rPr>
          <w:color w:val="000000"/>
          <w:szCs w:val="24"/>
        </w:rPr>
        <w:t>20</w:t>
      </w:r>
      <w:r>
        <w:rPr>
          <w:color w:val="000000"/>
          <w:szCs w:val="24"/>
        </w:rPr>
        <w:t>2_</w:t>
      </w:r>
      <w:r w:rsidRPr="008C2035">
        <w:rPr>
          <w:color w:val="000000"/>
          <w:szCs w:val="24"/>
        </w:rPr>
        <w:t xml:space="preserve"> г.</w:t>
      </w:r>
    </w:p>
    <w:p w:rsidR="008E7439" w:rsidRDefault="008E7439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9F6BFC">
        <w:rPr>
          <w:rFonts w:eastAsia="Calibri"/>
          <w:sz w:val="20"/>
          <w:lang w:eastAsia="en-US" w:bidi="en-US"/>
        </w:rPr>
        <w:t xml:space="preserve">Начальная (максимальная) цена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 xml:space="preserve">а определена в соответствии с требованиями статьи 22 Федерального закона от 05.04.2013 № 44-ФЗ </w:t>
      </w:r>
    </w:p>
    <w:p w:rsidR="002828ED" w:rsidRDefault="002828ED" w:rsidP="002828ED">
      <w:pPr>
        <w:spacing w:line="240" w:lineRule="auto"/>
        <w:ind w:firstLine="708"/>
        <w:rPr>
          <w:sz w:val="20"/>
        </w:rPr>
      </w:pPr>
    </w:p>
    <w:p w:rsidR="002828ED" w:rsidRPr="00F91B13" w:rsidRDefault="002828ED" w:rsidP="002828ED">
      <w:pPr>
        <w:spacing w:line="240" w:lineRule="auto"/>
        <w:ind w:firstLine="708"/>
        <w:rPr>
          <w:b/>
          <w:sz w:val="20"/>
        </w:rPr>
      </w:pPr>
      <w:r>
        <w:rPr>
          <w:sz w:val="20"/>
        </w:rPr>
        <w:t>НМЦК</w:t>
      </w:r>
      <w:r w:rsidRPr="00F91B13">
        <w:rPr>
          <w:sz w:val="20"/>
        </w:rPr>
        <w:t xml:space="preserve"> включает причитающееся </w:t>
      </w:r>
      <w:r>
        <w:rPr>
          <w:sz w:val="20"/>
        </w:rPr>
        <w:t>Исполнителю</w:t>
      </w:r>
      <w:r w:rsidRPr="00F91B13">
        <w:rPr>
          <w:sz w:val="20"/>
        </w:rPr>
        <w:t xml:space="preserve"> вознаграждение и компенсацию всех его расходов и издержек, необходимых для выполнения обязательств по </w:t>
      </w:r>
      <w:r>
        <w:rPr>
          <w:sz w:val="20"/>
        </w:rPr>
        <w:t>контракт</w:t>
      </w:r>
      <w:r w:rsidRPr="00F91B13">
        <w:rPr>
          <w:sz w:val="20"/>
        </w:rPr>
        <w:t xml:space="preserve">у, расходы на выплату заработной платы своим сотрудникам, затраты по </w:t>
      </w:r>
      <w:r w:rsidR="009A5F9B">
        <w:rPr>
          <w:sz w:val="20"/>
        </w:rPr>
        <w:t>эксплуатации машин и механизмов</w:t>
      </w:r>
      <w:r w:rsidRPr="00F91B13">
        <w:rPr>
          <w:sz w:val="20"/>
        </w:rPr>
        <w:t xml:space="preserve"> Заказчика,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</w:t>
      </w:r>
      <w:r>
        <w:rPr>
          <w:sz w:val="20"/>
        </w:rPr>
        <w:t>оказания услуг</w:t>
      </w:r>
      <w:r w:rsidRPr="00F91B13">
        <w:rPr>
          <w:sz w:val="20"/>
        </w:rPr>
        <w:t xml:space="preserve"> и сдачи его Заказчику в соответствии с требованиями Технического задания Заказчика и Спецификацией </w:t>
      </w:r>
      <w:r>
        <w:rPr>
          <w:sz w:val="20"/>
        </w:rPr>
        <w:t>Исполнителя</w:t>
      </w:r>
      <w:r w:rsidRPr="00F91B13">
        <w:rPr>
          <w:sz w:val="20"/>
        </w:rPr>
        <w:t>.</w:t>
      </w:r>
    </w:p>
    <w:p w:rsidR="002828ED" w:rsidRPr="00F91B13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sz w:val="20"/>
        </w:rPr>
      </w:pPr>
      <w:r w:rsidRPr="00F91B13">
        <w:rPr>
          <w:sz w:val="20"/>
        </w:rPr>
        <w:t xml:space="preserve">При формировании начальной (максимальной) цены </w:t>
      </w:r>
      <w:r>
        <w:rPr>
          <w:sz w:val="20"/>
        </w:rPr>
        <w:t>контракт</w:t>
      </w:r>
      <w:r w:rsidRPr="00F91B13">
        <w:rPr>
          <w:sz w:val="20"/>
        </w:rPr>
        <w:t xml:space="preserve">а и для расчетов с </w:t>
      </w:r>
      <w:r>
        <w:rPr>
          <w:sz w:val="20"/>
        </w:rPr>
        <w:t>Исполнителем</w:t>
      </w:r>
      <w:r w:rsidRPr="00F91B13">
        <w:rPr>
          <w:sz w:val="20"/>
        </w:rPr>
        <w:t xml:space="preserve">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:rsidR="002828ED" w:rsidRPr="00F91B13" w:rsidRDefault="002828ED" w:rsidP="002828ED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предложения не должна превышать начальную (максимальную) цену </w:t>
      </w:r>
      <w:r>
        <w:rPr>
          <w:rFonts w:eastAsia="Calibri"/>
          <w:sz w:val="20"/>
          <w:lang w:eastAsia="en-US" w:bidi="en-US"/>
        </w:rPr>
        <w:t>контракт</w:t>
      </w:r>
      <w:r w:rsidRPr="00F91B13">
        <w:rPr>
          <w:rFonts w:eastAsia="Calibri"/>
          <w:sz w:val="20"/>
          <w:lang w:eastAsia="en-US" w:bidi="en-US"/>
        </w:rPr>
        <w:t>а.</w:t>
      </w: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8"/>
        <w:gridCol w:w="778"/>
        <w:gridCol w:w="716"/>
        <w:gridCol w:w="602"/>
        <w:gridCol w:w="1190"/>
        <w:gridCol w:w="1172"/>
        <w:gridCol w:w="1263"/>
        <w:gridCol w:w="777"/>
        <w:gridCol w:w="646"/>
        <w:gridCol w:w="1422"/>
        <w:gridCol w:w="1119"/>
        <w:gridCol w:w="1154"/>
        <w:gridCol w:w="1251"/>
        <w:gridCol w:w="1290"/>
      </w:tblGrid>
      <w:tr w:rsidR="00052D29" w:rsidRPr="00F91B13" w:rsidTr="00F63E76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5A370E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D5BCC" w:rsidRPr="00F91B13" w:rsidTr="002877BD">
        <w:trPr>
          <w:trHeight w:val="410"/>
        </w:trPr>
        <w:tc>
          <w:tcPr>
            <w:tcW w:w="598" w:type="dxa"/>
            <w:vMerge w:val="restart"/>
            <w:vAlign w:val="center"/>
          </w:tcPr>
          <w:p w:rsidR="000D5BCC" w:rsidRPr="00F91B13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F91B13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096" w:type="dxa"/>
            <w:gridSpan w:val="3"/>
            <w:vMerge w:val="restart"/>
            <w:vAlign w:val="center"/>
          </w:tcPr>
          <w:p w:rsidR="000D5BCC" w:rsidRPr="002B7E92" w:rsidRDefault="00C94C7A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МНН</w:t>
            </w:r>
          </w:p>
        </w:tc>
        <w:tc>
          <w:tcPr>
            <w:tcW w:w="1190" w:type="dxa"/>
            <w:vMerge w:val="restart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Ед. измер</w:t>
            </w:r>
          </w:p>
        </w:tc>
        <w:tc>
          <w:tcPr>
            <w:tcW w:w="1172" w:type="dxa"/>
            <w:vMerge w:val="restart"/>
            <w:vAlign w:val="center"/>
          </w:tcPr>
          <w:p w:rsidR="000D5BCC" w:rsidRPr="002B7E92" w:rsidRDefault="000D5BCC" w:rsidP="005A370E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B7E92">
              <w:rPr>
                <w:b/>
                <w:sz w:val="20"/>
              </w:rPr>
              <w:t>Кол-во</w:t>
            </w:r>
          </w:p>
        </w:tc>
        <w:tc>
          <w:tcPr>
            <w:tcW w:w="4108" w:type="dxa"/>
            <w:gridSpan w:val="4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2B7E92" w:rsidRDefault="000D5BCC" w:rsidP="005A370E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119" w:type="dxa"/>
            <w:vMerge w:val="restart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C94C7A">
              <w:rPr>
                <w:b/>
                <w:color w:val="000000"/>
                <w:sz w:val="20"/>
              </w:rPr>
              <w:t xml:space="preserve"> без ОН и НДС</w:t>
            </w:r>
          </w:p>
        </w:tc>
        <w:tc>
          <w:tcPr>
            <w:tcW w:w="1154" w:type="dxa"/>
            <w:vMerge w:val="restart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251" w:type="dxa"/>
            <w:vMerge w:val="restart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8E3550">
              <w:rPr>
                <w:b/>
                <w:color w:val="000000"/>
                <w:sz w:val="20"/>
              </w:rPr>
              <w:t xml:space="preserve"> с</w:t>
            </w:r>
            <w:r>
              <w:rPr>
                <w:b/>
                <w:color w:val="000000"/>
                <w:sz w:val="20"/>
              </w:rPr>
              <w:t xml:space="preserve"> ОН и НДС</w:t>
            </w:r>
          </w:p>
        </w:tc>
        <w:tc>
          <w:tcPr>
            <w:tcW w:w="1290" w:type="dxa"/>
            <w:vMerge w:val="restart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ОН И НДС</w:t>
            </w:r>
            <w:r w:rsidRPr="002B7E92">
              <w:rPr>
                <w:b/>
                <w:color w:val="000000"/>
                <w:sz w:val="20"/>
              </w:rPr>
              <w:t>, руб.</w:t>
            </w:r>
          </w:p>
        </w:tc>
      </w:tr>
      <w:tr w:rsidR="000D5BCC" w:rsidRPr="00F91B13" w:rsidTr="002877BD">
        <w:trPr>
          <w:trHeight w:val="1292"/>
        </w:trPr>
        <w:tc>
          <w:tcPr>
            <w:tcW w:w="598" w:type="dxa"/>
            <w:vMerge/>
            <w:vAlign w:val="center"/>
          </w:tcPr>
          <w:p w:rsidR="000D5BCC" w:rsidRPr="00F91B13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vMerge/>
            <w:vAlign w:val="center"/>
          </w:tcPr>
          <w:p w:rsidR="000D5BCC" w:rsidRPr="002B7E92" w:rsidRDefault="000D5BCC" w:rsidP="005A370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90" w:type="dxa"/>
            <w:vMerge/>
            <w:vAlign w:val="center"/>
          </w:tcPr>
          <w:p w:rsidR="000D5BCC" w:rsidRPr="002B7E92" w:rsidRDefault="000D5BCC" w:rsidP="005A370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72" w:type="dxa"/>
            <w:vMerge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63" w:type="dxa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119" w:type="dxa"/>
            <w:vMerge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51" w:type="dxa"/>
            <w:vMerge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F91B13" w:rsidTr="002877BD">
        <w:trPr>
          <w:trHeight w:val="265"/>
        </w:trPr>
        <w:tc>
          <w:tcPr>
            <w:tcW w:w="598" w:type="dxa"/>
            <w:vAlign w:val="center"/>
          </w:tcPr>
          <w:p w:rsidR="000D5BCC" w:rsidRPr="00F91B13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096" w:type="dxa"/>
            <w:gridSpan w:val="3"/>
            <w:vAlign w:val="center"/>
          </w:tcPr>
          <w:p w:rsidR="000D5BCC" w:rsidRPr="002B7E92" w:rsidRDefault="000D5BCC" w:rsidP="005A370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2</w:t>
            </w:r>
          </w:p>
        </w:tc>
        <w:tc>
          <w:tcPr>
            <w:tcW w:w="1190" w:type="dxa"/>
            <w:vAlign w:val="center"/>
          </w:tcPr>
          <w:p w:rsidR="000D5BCC" w:rsidRPr="002B7E92" w:rsidRDefault="000D5BCC" w:rsidP="005A370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3</w:t>
            </w:r>
          </w:p>
        </w:tc>
        <w:tc>
          <w:tcPr>
            <w:tcW w:w="1172" w:type="dxa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4</w:t>
            </w:r>
          </w:p>
        </w:tc>
        <w:tc>
          <w:tcPr>
            <w:tcW w:w="1263" w:type="dxa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5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6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7</w:t>
            </w:r>
          </w:p>
        </w:tc>
        <w:tc>
          <w:tcPr>
            <w:tcW w:w="1119" w:type="dxa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8</w:t>
            </w:r>
          </w:p>
        </w:tc>
        <w:tc>
          <w:tcPr>
            <w:tcW w:w="1154" w:type="dxa"/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9</w:t>
            </w: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0D5BCC" w:rsidRPr="002B7E92" w:rsidRDefault="000D5BCC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 w:rsidR="005A370E" w:rsidRPr="00F91B13" w:rsidTr="005A370E">
        <w:trPr>
          <w:trHeight w:val="1596"/>
        </w:trPr>
        <w:tc>
          <w:tcPr>
            <w:tcW w:w="598" w:type="dxa"/>
            <w:vAlign w:val="center"/>
          </w:tcPr>
          <w:p w:rsidR="005A370E" w:rsidRPr="00F91B13" w:rsidRDefault="005A370E" w:rsidP="005A370E">
            <w:pPr>
              <w:pStyle w:val="a3"/>
              <w:numPr>
                <w:ilvl w:val="0"/>
                <w:numId w:val="3"/>
              </w:numPr>
              <w:ind w:firstLine="0"/>
              <w:jc w:val="center"/>
              <w:rPr>
                <w:color w:val="000000"/>
                <w:sz w:val="20"/>
              </w:rPr>
            </w:pPr>
            <w:bookmarkStart w:id="0" w:name="_Hlk190853626"/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370E" w:rsidRPr="004172B1" w:rsidRDefault="005A370E" w:rsidP="005A370E">
            <w:pPr>
              <w:spacing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Лидокаин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5002DF" w:rsidRDefault="005A370E" w:rsidP="005A370E">
            <w:pPr>
              <w:spacing w:line="240" w:lineRule="auto"/>
              <w:ind w:firstLine="0"/>
              <w:jc w:val="center"/>
              <w:rPr>
                <w:color w:val="000000" w:themeColor="text1"/>
                <w:sz w:val="16"/>
                <w:szCs w:val="16"/>
              </w:rPr>
            </w:pPr>
            <w:r w:rsidRPr="005002DF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Кубический сантиметр; миллилитр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4172B1" w:rsidRDefault="005A370E" w:rsidP="005A370E">
            <w:pPr>
              <w:spacing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B42D07" w:rsidRDefault="005A370E" w:rsidP="005A370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6,15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B42D07" w:rsidRDefault="005A370E" w:rsidP="005A370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A370E" w:rsidRPr="00B42D07" w:rsidRDefault="005A370E" w:rsidP="005A370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6,29</w:t>
            </w:r>
          </w:p>
        </w:tc>
        <w:tc>
          <w:tcPr>
            <w:tcW w:w="1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6,31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B42D07" w:rsidRDefault="005A370E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7,77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B42D07" w:rsidRDefault="005A370E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31080,00</w:t>
            </w:r>
          </w:p>
        </w:tc>
      </w:tr>
      <w:tr w:rsidR="005A370E" w:rsidRPr="00F91B13" w:rsidTr="005A370E">
        <w:trPr>
          <w:trHeight w:val="1596"/>
        </w:trPr>
        <w:tc>
          <w:tcPr>
            <w:tcW w:w="598" w:type="dxa"/>
            <w:vAlign w:val="center"/>
          </w:tcPr>
          <w:p w:rsidR="005A370E" w:rsidRPr="00F91B13" w:rsidRDefault="005A370E" w:rsidP="005A370E">
            <w:pPr>
              <w:pStyle w:val="a3"/>
              <w:numPr>
                <w:ilvl w:val="0"/>
                <w:numId w:val="3"/>
              </w:num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370E" w:rsidRDefault="005A370E" w:rsidP="005A370E">
            <w:pPr>
              <w:spacing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Лидокаин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5002DF" w:rsidRDefault="005A370E" w:rsidP="005A370E">
            <w:pPr>
              <w:spacing w:line="240" w:lineRule="auto"/>
              <w:ind w:firstLine="0"/>
              <w:jc w:val="center"/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5002DF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Кубический сантиметр; миллилитр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spacing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3,39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3,62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A370E" w:rsidRDefault="005A370E" w:rsidP="005A370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3,47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11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9060,00</w:t>
            </w:r>
          </w:p>
        </w:tc>
      </w:tr>
      <w:bookmarkEnd w:id="0"/>
      <w:tr w:rsidR="004D04EB" w:rsidRPr="00F91B13" w:rsidTr="004967CB">
        <w:trPr>
          <w:trHeight w:val="290"/>
        </w:trPr>
        <w:tc>
          <w:tcPr>
            <w:tcW w:w="12688" w:type="dxa"/>
            <w:gridSpan w:val="13"/>
            <w:vAlign w:val="center"/>
          </w:tcPr>
          <w:p w:rsidR="004D04EB" w:rsidRPr="00F91B13" w:rsidRDefault="004D04EB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4D04EB" w:rsidRPr="007B51C6" w:rsidRDefault="005A370E" w:rsidP="005A370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40140,00</w:t>
            </w:r>
          </w:p>
        </w:tc>
      </w:tr>
    </w:tbl>
    <w:p w:rsidR="002828ED" w:rsidRPr="00F91B13" w:rsidRDefault="0070054D" w:rsidP="002828ED">
      <w:r>
        <w:t xml:space="preserve">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lastRenderedPageBreak/>
        <w:t>С целью автоматизации расчета НМЦК коэффициент вариации рассчитывается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410819" w:rsidRPr="00E37FFD" w:rsidRDefault="002828ED" w:rsidP="00410819">
      <w:pPr>
        <w:pStyle w:val="a3"/>
        <w:ind w:firstLine="708"/>
        <w:rPr>
          <w:b/>
          <w:sz w:val="20"/>
        </w:rPr>
      </w:pPr>
      <w:r w:rsidRPr="00F91B13">
        <w:rPr>
          <w:sz w:val="20"/>
        </w:rPr>
        <w:t>В связи с тем, что  средняя арифметическая цена, превышает планируемый объем бюджетных ассигнований на</w:t>
      </w:r>
      <w:r w:rsidR="00410819">
        <w:rPr>
          <w:b/>
          <w:sz w:val="20"/>
        </w:rPr>
        <w:t xml:space="preserve"> </w:t>
      </w:r>
      <w:r w:rsidR="005A370E" w:rsidRPr="005A370E">
        <w:rPr>
          <w:b/>
          <w:sz w:val="20"/>
        </w:rPr>
        <w:t>Лидокаин</w:t>
      </w:r>
    </w:p>
    <w:p w:rsidR="002828ED" w:rsidRPr="002165A0" w:rsidRDefault="007B51C6" w:rsidP="00E37FFD">
      <w:pPr>
        <w:pStyle w:val="a3"/>
        <w:ind w:firstLine="708"/>
        <w:rPr>
          <w:b/>
          <w:sz w:val="20"/>
        </w:rPr>
      </w:pPr>
      <w:r w:rsidRPr="00E37FFD">
        <w:rPr>
          <w:b/>
          <w:sz w:val="20"/>
        </w:rPr>
        <w:t>,</w:t>
      </w:r>
      <w:r>
        <w:rPr>
          <w:sz w:val="20"/>
        </w:rPr>
        <w:t xml:space="preserve"> а </w:t>
      </w:r>
      <w:r w:rsidR="002828ED" w:rsidRPr="002165A0">
        <w:rPr>
          <w:sz w:val="20"/>
        </w:rPr>
        <w:t>так же руководствуясь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F43FC7" w:rsidRDefault="00F43FC7" w:rsidP="00D9736E">
      <w:pPr>
        <w:ind w:firstLine="0"/>
      </w:pP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8"/>
        <w:gridCol w:w="778"/>
        <w:gridCol w:w="716"/>
        <w:gridCol w:w="602"/>
        <w:gridCol w:w="1190"/>
        <w:gridCol w:w="1172"/>
        <w:gridCol w:w="1263"/>
        <w:gridCol w:w="777"/>
        <w:gridCol w:w="646"/>
        <w:gridCol w:w="1422"/>
        <w:gridCol w:w="1119"/>
        <w:gridCol w:w="1154"/>
        <w:gridCol w:w="1251"/>
        <w:gridCol w:w="1290"/>
      </w:tblGrid>
      <w:tr w:rsidR="005A370E" w:rsidRPr="00F91B13" w:rsidTr="00A120EA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5A370E" w:rsidRPr="00F91B13" w:rsidRDefault="005A370E" w:rsidP="005A370E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 xml:space="preserve">Таблица </w:t>
            </w:r>
            <w:r>
              <w:rPr>
                <w:rFonts w:eastAsia="Calibri"/>
                <w:sz w:val="20"/>
                <w:lang w:bidi="en-US"/>
              </w:rPr>
              <w:t>2</w:t>
            </w:r>
            <w:r w:rsidRPr="00F91B13">
              <w:rPr>
                <w:rFonts w:eastAsia="Calibri"/>
                <w:sz w:val="20"/>
                <w:lang w:bidi="en-US"/>
              </w:rPr>
              <w:t xml:space="preserve">. </w:t>
            </w:r>
          </w:p>
        </w:tc>
      </w:tr>
      <w:tr w:rsidR="005A370E" w:rsidRPr="00F91B13" w:rsidTr="00A120EA">
        <w:trPr>
          <w:trHeight w:val="410"/>
        </w:trPr>
        <w:tc>
          <w:tcPr>
            <w:tcW w:w="598" w:type="dxa"/>
            <w:vMerge w:val="restart"/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096" w:type="dxa"/>
            <w:gridSpan w:val="3"/>
            <w:vMerge w:val="restart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МНН</w:t>
            </w:r>
          </w:p>
        </w:tc>
        <w:tc>
          <w:tcPr>
            <w:tcW w:w="1190" w:type="dxa"/>
            <w:vMerge w:val="restart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Ед. измер</w:t>
            </w:r>
          </w:p>
        </w:tc>
        <w:tc>
          <w:tcPr>
            <w:tcW w:w="1172" w:type="dxa"/>
            <w:vMerge w:val="restart"/>
            <w:vAlign w:val="center"/>
          </w:tcPr>
          <w:p w:rsidR="005A370E" w:rsidRPr="002B7E92" w:rsidRDefault="005A370E" w:rsidP="00A120EA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B7E92">
              <w:rPr>
                <w:b/>
                <w:sz w:val="20"/>
              </w:rPr>
              <w:t>Кол-во</w:t>
            </w:r>
          </w:p>
        </w:tc>
        <w:tc>
          <w:tcPr>
            <w:tcW w:w="4108" w:type="dxa"/>
            <w:gridSpan w:val="4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5A370E" w:rsidRPr="002B7E92" w:rsidRDefault="005A370E" w:rsidP="00A120EA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119" w:type="dxa"/>
            <w:vMerge w:val="restart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>
              <w:rPr>
                <w:b/>
                <w:color w:val="000000"/>
                <w:sz w:val="20"/>
              </w:rPr>
              <w:t xml:space="preserve"> без ОН и НДС</w:t>
            </w:r>
          </w:p>
        </w:tc>
        <w:tc>
          <w:tcPr>
            <w:tcW w:w="1154" w:type="dxa"/>
            <w:vMerge w:val="restart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251" w:type="dxa"/>
            <w:vMerge w:val="restart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>
              <w:rPr>
                <w:b/>
                <w:color w:val="000000"/>
                <w:sz w:val="20"/>
              </w:rPr>
              <w:t xml:space="preserve"> с ОН и НДС</w:t>
            </w:r>
          </w:p>
        </w:tc>
        <w:tc>
          <w:tcPr>
            <w:tcW w:w="1290" w:type="dxa"/>
            <w:vMerge w:val="restart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ОН И НДС</w:t>
            </w:r>
            <w:r w:rsidRPr="002B7E92">
              <w:rPr>
                <w:b/>
                <w:color w:val="000000"/>
                <w:sz w:val="20"/>
              </w:rPr>
              <w:t>, руб.</w:t>
            </w:r>
          </w:p>
        </w:tc>
      </w:tr>
      <w:tr w:rsidR="005A370E" w:rsidRPr="00F91B13" w:rsidTr="00A120EA">
        <w:trPr>
          <w:trHeight w:val="1292"/>
        </w:trPr>
        <w:tc>
          <w:tcPr>
            <w:tcW w:w="598" w:type="dxa"/>
            <w:vMerge/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vMerge/>
            <w:vAlign w:val="center"/>
          </w:tcPr>
          <w:p w:rsidR="005A370E" w:rsidRPr="002B7E92" w:rsidRDefault="005A370E" w:rsidP="00A120EA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90" w:type="dxa"/>
            <w:vMerge/>
            <w:vAlign w:val="center"/>
          </w:tcPr>
          <w:p w:rsidR="005A370E" w:rsidRPr="002B7E92" w:rsidRDefault="005A370E" w:rsidP="00A120EA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72" w:type="dxa"/>
            <w:vMerge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63" w:type="dxa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23" w:type="dxa"/>
            <w:gridSpan w:val="2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22" w:type="dxa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119" w:type="dxa"/>
            <w:vMerge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51" w:type="dxa"/>
            <w:vMerge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5A370E" w:rsidRPr="00F91B13" w:rsidTr="00A120EA">
        <w:trPr>
          <w:trHeight w:val="265"/>
        </w:trPr>
        <w:tc>
          <w:tcPr>
            <w:tcW w:w="598" w:type="dxa"/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096" w:type="dxa"/>
            <w:gridSpan w:val="3"/>
            <w:vAlign w:val="center"/>
          </w:tcPr>
          <w:p w:rsidR="005A370E" w:rsidRPr="002B7E92" w:rsidRDefault="005A370E" w:rsidP="00A120EA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2</w:t>
            </w:r>
          </w:p>
        </w:tc>
        <w:tc>
          <w:tcPr>
            <w:tcW w:w="1190" w:type="dxa"/>
            <w:vAlign w:val="center"/>
          </w:tcPr>
          <w:p w:rsidR="005A370E" w:rsidRPr="002B7E92" w:rsidRDefault="005A370E" w:rsidP="00A120EA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3</w:t>
            </w:r>
          </w:p>
        </w:tc>
        <w:tc>
          <w:tcPr>
            <w:tcW w:w="1172" w:type="dxa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4</w:t>
            </w:r>
          </w:p>
        </w:tc>
        <w:tc>
          <w:tcPr>
            <w:tcW w:w="1263" w:type="dxa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5</w:t>
            </w:r>
          </w:p>
        </w:tc>
        <w:tc>
          <w:tcPr>
            <w:tcW w:w="1423" w:type="dxa"/>
            <w:gridSpan w:val="2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6</w:t>
            </w:r>
          </w:p>
        </w:tc>
        <w:tc>
          <w:tcPr>
            <w:tcW w:w="1422" w:type="dxa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7</w:t>
            </w:r>
          </w:p>
        </w:tc>
        <w:tc>
          <w:tcPr>
            <w:tcW w:w="1119" w:type="dxa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8</w:t>
            </w:r>
          </w:p>
        </w:tc>
        <w:tc>
          <w:tcPr>
            <w:tcW w:w="1154" w:type="dxa"/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9</w:t>
            </w: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5A370E" w:rsidRPr="002B7E92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 w:rsidR="005A370E" w:rsidRPr="00F91B13" w:rsidTr="00A120EA">
        <w:trPr>
          <w:trHeight w:val="1596"/>
        </w:trPr>
        <w:tc>
          <w:tcPr>
            <w:tcW w:w="598" w:type="dxa"/>
            <w:vAlign w:val="center"/>
          </w:tcPr>
          <w:p w:rsidR="005A370E" w:rsidRPr="00F91B13" w:rsidRDefault="005A370E" w:rsidP="005A370E">
            <w:pPr>
              <w:pStyle w:val="a3"/>
              <w:numPr>
                <w:ilvl w:val="0"/>
                <w:numId w:val="5"/>
              </w:num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370E" w:rsidRPr="004172B1" w:rsidRDefault="005A370E" w:rsidP="00A120EA">
            <w:pPr>
              <w:spacing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Лидокаин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5002DF" w:rsidRDefault="005A370E" w:rsidP="00A120EA">
            <w:pPr>
              <w:spacing w:line="240" w:lineRule="auto"/>
              <w:ind w:firstLine="0"/>
              <w:jc w:val="center"/>
              <w:rPr>
                <w:color w:val="000000" w:themeColor="text1"/>
                <w:sz w:val="16"/>
                <w:szCs w:val="16"/>
              </w:rPr>
            </w:pPr>
            <w:r w:rsidRPr="005002DF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Кубический сантиметр; миллилитр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4172B1" w:rsidRDefault="005A370E" w:rsidP="00A120EA">
            <w:pPr>
              <w:spacing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B42D07" w:rsidRDefault="005A370E" w:rsidP="00A120E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6,15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B42D07" w:rsidRDefault="005A370E" w:rsidP="00A120E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A370E" w:rsidRPr="00B42D07" w:rsidRDefault="005A370E" w:rsidP="00A120EA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6,29</w:t>
            </w:r>
          </w:p>
        </w:tc>
        <w:tc>
          <w:tcPr>
            <w:tcW w:w="1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</w:t>
            </w: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70E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B42D07" w:rsidRDefault="005A370E" w:rsidP="005A370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</w:t>
            </w:r>
            <w:r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B42D07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30 320,00</w:t>
            </w:r>
          </w:p>
        </w:tc>
      </w:tr>
      <w:tr w:rsidR="005A370E" w:rsidRPr="00F91B13" w:rsidTr="00A120EA">
        <w:trPr>
          <w:trHeight w:val="1596"/>
        </w:trPr>
        <w:tc>
          <w:tcPr>
            <w:tcW w:w="598" w:type="dxa"/>
            <w:vAlign w:val="center"/>
          </w:tcPr>
          <w:p w:rsidR="005A370E" w:rsidRPr="00F91B13" w:rsidRDefault="005A370E" w:rsidP="005A370E">
            <w:pPr>
              <w:pStyle w:val="a3"/>
              <w:numPr>
                <w:ilvl w:val="0"/>
                <w:numId w:val="5"/>
              </w:num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370E" w:rsidRDefault="005A370E" w:rsidP="00A120EA">
            <w:pPr>
              <w:spacing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Лидокаин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Pr="005002DF" w:rsidRDefault="005A370E" w:rsidP="00A120EA">
            <w:pPr>
              <w:spacing w:line="240" w:lineRule="auto"/>
              <w:ind w:firstLine="0"/>
              <w:jc w:val="center"/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5002DF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Кубический сантиметр; миллилитр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A120EA">
            <w:pPr>
              <w:spacing w:line="240" w:lineRule="auto"/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A120E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3,39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A120E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3,62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A370E" w:rsidRDefault="005A370E" w:rsidP="00A120EA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3,47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70E" w:rsidRDefault="005A370E" w:rsidP="005A370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</w:t>
            </w:r>
            <w:r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370E" w:rsidRDefault="005A370E" w:rsidP="00A120E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0E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880</w:t>
            </w: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A370E" w:rsidRPr="00F91B13" w:rsidTr="00A120EA">
        <w:trPr>
          <w:trHeight w:val="290"/>
        </w:trPr>
        <w:tc>
          <w:tcPr>
            <w:tcW w:w="12688" w:type="dxa"/>
            <w:gridSpan w:val="13"/>
            <w:vAlign w:val="center"/>
          </w:tcPr>
          <w:p w:rsidR="005A370E" w:rsidRPr="00F91B13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5A370E" w:rsidRPr="007B51C6" w:rsidRDefault="005A370E" w:rsidP="00A120E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39120,00</w:t>
            </w:r>
          </w:p>
        </w:tc>
      </w:tr>
    </w:tbl>
    <w:p w:rsidR="002828ED" w:rsidRPr="00C60947" w:rsidRDefault="002828ED" w:rsidP="002828ED">
      <w:pPr>
        <w:spacing w:line="240" w:lineRule="auto"/>
        <w:ind w:firstLine="709"/>
      </w:pPr>
    </w:p>
    <w:p w:rsidR="00437319" w:rsidRPr="00C60947" w:rsidRDefault="00437319" w:rsidP="00437319">
      <w:pPr>
        <w:shd w:val="clear" w:color="auto" w:fill="FFFFFF"/>
        <w:tabs>
          <w:tab w:val="left" w:pos="773"/>
        </w:tabs>
        <w:rPr>
          <w:rFonts w:eastAsiaTheme="minorHAnsi" w:cstheme="minorBidi"/>
          <w:sz w:val="20"/>
          <w:lang w:eastAsia="en-US"/>
        </w:rPr>
      </w:pPr>
      <w:r w:rsidRPr="00C60947">
        <w:rPr>
          <w:rFonts w:eastAsiaTheme="minorHAnsi" w:cstheme="minorBidi"/>
          <w:sz w:val="20"/>
          <w:lang w:eastAsia="en-US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:rsidR="00437319" w:rsidRPr="00C60947" w:rsidRDefault="00875E20" w:rsidP="00BE2786">
      <w:pPr>
        <w:spacing w:line="240" w:lineRule="auto"/>
        <w:ind w:firstLine="0"/>
      </w:pPr>
      <w:r w:rsidRPr="00875E20">
        <w:t xml:space="preserve">***оптовая надбавка равна </w:t>
      </w:r>
      <w:r>
        <w:t xml:space="preserve">по позиции №1 - </w:t>
      </w:r>
      <w:r w:rsidRPr="00875E20">
        <w:t>12 %</w:t>
      </w:r>
      <w:r>
        <w:t>, по позиции №2 – 18%</w:t>
      </w:r>
      <w:r w:rsidRPr="00875E20">
        <w:t xml:space="preserve"> (в соответствии с распоряжением № 52</w:t>
      </w:r>
      <w:r>
        <w:t>-р для лекарственных препаратов</w:t>
      </w:r>
      <w:bookmarkStart w:id="1" w:name="_GoBack"/>
      <w:bookmarkEnd w:id="1"/>
      <w:r w:rsidRPr="00875E20">
        <w:t>)</w:t>
      </w:r>
    </w:p>
    <w:p w:rsidR="002828ED" w:rsidRPr="00C60947" w:rsidRDefault="002828ED" w:rsidP="002828ED">
      <w:pPr>
        <w:spacing w:line="240" w:lineRule="auto"/>
        <w:ind w:firstLine="708"/>
        <w:rPr>
          <w:sz w:val="20"/>
        </w:rPr>
      </w:pPr>
      <w:r w:rsidRPr="00C60947">
        <w:rPr>
          <w:sz w:val="20"/>
        </w:rPr>
        <w:t xml:space="preserve">Дата подготовки обоснования НМЦК: </w:t>
      </w:r>
      <w:r w:rsidR="00DE1FDB">
        <w:rPr>
          <w:sz w:val="20"/>
        </w:rPr>
        <w:t>28</w:t>
      </w:r>
      <w:r w:rsidR="009C6068">
        <w:rPr>
          <w:sz w:val="20"/>
        </w:rPr>
        <w:t>.</w:t>
      </w:r>
      <w:r w:rsidR="007B51C6">
        <w:rPr>
          <w:sz w:val="20"/>
        </w:rPr>
        <w:t>05</w:t>
      </w:r>
      <w:r w:rsidR="00D23AA8">
        <w:rPr>
          <w:sz w:val="20"/>
        </w:rPr>
        <w:t>.</w:t>
      </w:r>
      <w:r w:rsidR="00052D29" w:rsidRPr="00C60947">
        <w:rPr>
          <w:sz w:val="20"/>
        </w:rPr>
        <w:t>202</w:t>
      </w:r>
      <w:r w:rsidR="009C6068">
        <w:rPr>
          <w:sz w:val="20"/>
        </w:rPr>
        <w:t>6</w:t>
      </w:r>
      <w:r w:rsidR="00DF1824">
        <w:rPr>
          <w:sz w:val="20"/>
        </w:rPr>
        <w:t xml:space="preserve"> </w:t>
      </w:r>
      <w:r w:rsidR="00052D29" w:rsidRPr="00C60947">
        <w:rPr>
          <w:sz w:val="20"/>
        </w:rPr>
        <w:t>г.</w:t>
      </w:r>
    </w:p>
    <w:p w:rsidR="00052D29" w:rsidRPr="00C60947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 w:rsidRPr="00C60947">
        <w:rPr>
          <w:sz w:val="20"/>
        </w:rPr>
        <w:t>Сотрудник</w:t>
      </w:r>
      <w:r w:rsidR="002828ED" w:rsidRPr="00C60947">
        <w:rPr>
          <w:sz w:val="20"/>
        </w:rPr>
        <w:t xml:space="preserve"> отдела организации закупок: </w:t>
      </w:r>
      <w:r w:rsidR="005A447A">
        <w:rPr>
          <w:sz w:val="20"/>
        </w:rPr>
        <w:t>Белая Д</w:t>
      </w:r>
      <w:r w:rsidR="00D43667">
        <w:rPr>
          <w:sz w:val="20"/>
        </w:rPr>
        <w:t>.</w:t>
      </w:r>
      <w:r w:rsidR="005A447A">
        <w:rPr>
          <w:sz w:val="20"/>
        </w:rPr>
        <w:t>В.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DAA" w:rsidRDefault="00F53DAA" w:rsidP="00052D29">
      <w:pPr>
        <w:spacing w:line="240" w:lineRule="auto"/>
      </w:pPr>
      <w:r>
        <w:separator/>
      </w:r>
    </w:p>
  </w:endnote>
  <w:endnote w:type="continuationSeparator" w:id="0">
    <w:p w:rsidR="00F53DAA" w:rsidRDefault="00F53DAA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DAA" w:rsidRDefault="00F53DAA" w:rsidP="00052D29">
      <w:pPr>
        <w:spacing w:line="240" w:lineRule="auto"/>
      </w:pPr>
      <w:r>
        <w:separator/>
      </w:r>
    </w:p>
  </w:footnote>
  <w:footnote w:type="continuationSeparator" w:id="0">
    <w:p w:rsidR="00F53DAA" w:rsidRDefault="00F53DAA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A94ACC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758E8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E662CF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ED"/>
    <w:rsid w:val="00005BF8"/>
    <w:rsid w:val="000160A8"/>
    <w:rsid w:val="00052D29"/>
    <w:rsid w:val="00086A0B"/>
    <w:rsid w:val="000B6084"/>
    <w:rsid w:val="000D5BCC"/>
    <w:rsid w:val="000D6ED1"/>
    <w:rsid w:val="00107E34"/>
    <w:rsid w:val="001E0F49"/>
    <w:rsid w:val="002165A0"/>
    <w:rsid w:val="0025744A"/>
    <w:rsid w:val="00271C77"/>
    <w:rsid w:val="002828ED"/>
    <w:rsid w:val="002877BD"/>
    <w:rsid w:val="002B74F3"/>
    <w:rsid w:val="002B7E92"/>
    <w:rsid w:val="0031259D"/>
    <w:rsid w:val="003607CF"/>
    <w:rsid w:val="003E4CD3"/>
    <w:rsid w:val="003F5A2C"/>
    <w:rsid w:val="00410819"/>
    <w:rsid w:val="00422D2A"/>
    <w:rsid w:val="00430523"/>
    <w:rsid w:val="004317D4"/>
    <w:rsid w:val="00437319"/>
    <w:rsid w:val="00484873"/>
    <w:rsid w:val="004967CB"/>
    <w:rsid w:val="004B20FE"/>
    <w:rsid w:val="004B6920"/>
    <w:rsid w:val="004D04EB"/>
    <w:rsid w:val="00510659"/>
    <w:rsid w:val="0051198A"/>
    <w:rsid w:val="0052254B"/>
    <w:rsid w:val="00571E4C"/>
    <w:rsid w:val="00591D5F"/>
    <w:rsid w:val="005A370E"/>
    <w:rsid w:val="005A447A"/>
    <w:rsid w:val="005A7CD0"/>
    <w:rsid w:val="005F2095"/>
    <w:rsid w:val="00600C7D"/>
    <w:rsid w:val="0061177D"/>
    <w:rsid w:val="00636599"/>
    <w:rsid w:val="00686092"/>
    <w:rsid w:val="00691AFB"/>
    <w:rsid w:val="006B3712"/>
    <w:rsid w:val="006D7439"/>
    <w:rsid w:val="006E0144"/>
    <w:rsid w:val="0070054D"/>
    <w:rsid w:val="007036BD"/>
    <w:rsid w:val="00756C2A"/>
    <w:rsid w:val="00770197"/>
    <w:rsid w:val="007703BD"/>
    <w:rsid w:val="00783E05"/>
    <w:rsid w:val="007A0AB1"/>
    <w:rsid w:val="007B51C6"/>
    <w:rsid w:val="007D20E6"/>
    <w:rsid w:val="007F22C1"/>
    <w:rsid w:val="007F6A5C"/>
    <w:rsid w:val="00823E3C"/>
    <w:rsid w:val="008302CF"/>
    <w:rsid w:val="0083490E"/>
    <w:rsid w:val="00875E20"/>
    <w:rsid w:val="008948B4"/>
    <w:rsid w:val="008C3E13"/>
    <w:rsid w:val="008D695F"/>
    <w:rsid w:val="008E3550"/>
    <w:rsid w:val="008E7439"/>
    <w:rsid w:val="00903A99"/>
    <w:rsid w:val="00955A0A"/>
    <w:rsid w:val="00966D6E"/>
    <w:rsid w:val="00974022"/>
    <w:rsid w:val="00985B4F"/>
    <w:rsid w:val="009A5F9B"/>
    <w:rsid w:val="009C6068"/>
    <w:rsid w:val="009D646A"/>
    <w:rsid w:val="009F47A3"/>
    <w:rsid w:val="00A0069F"/>
    <w:rsid w:val="00A14A14"/>
    <w:rsid w:val="00A57E03"/>
    <w:rsid w:val="00B324AE"/>
    <w:rsid w:val="00B42D07"/>
    <w:rsid w:val="00B45D80"/>
    <w:rsid w:val="00B45DF2"/>
    <w:rsid w:val="00B81412"/>
    <w:rsid w:val="00B91074"/>
    <w:rsid w:val="00B97A2D"/>
    <w:rsid w:val="00BB4590"/>
    <w:rsid w:val="00BC2298"/>
    <w:rsid w:val="00BE2786"/>
    <w:rsid w:val="00BF2EF6"/>
    <w:rsid w:val="00C60947"/>
    <w:rsid w:val="00C94C7A"/>
    <w:rsid w:val="00CB57E9"/>
    <w:rsid w:val="00D23AA8"/>
    <w:rsid w:val="00D409A9"/>
    <w:rsid w:val="00D43667"/>
    <w:rsid w:val="00D868A0"/>
    <w:rsid w:val="00D918A8"/>
    <w:rsid w:val="00D9736E"/>
    <w:rsid w:val="00DE0217"/>
    <w:rsid w:val="00DE1FDB"/>
    <w:rsid w:val="00DF1824"/>
    <w:rsid w:val="00E367CF"/>
    <w:rsid w:val="00E37FFD"/>
    <w:rsid w:val="00E511AE"/>
    <w:rsid w:val="00EB5EC3"/>
    <w:rsid w:val="00EB73BE"/>
    <w:rsid w:val="00ED11D9"/>
    <w:rsid w:val="00F17888"/>
    <w:rsid w:val="00F43FC7"/>
    <w:rsid w:val="00F53DAA"/>
    <w:rsid w:val="00F6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63E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3E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4CD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E4CD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38</cp:revision>
  <cp:lastPrinted>2026-05-15T09:05:00Z</cp:lastPrinted>
  <dcterms:created xsi:type="dcterms:W3CDTF">2025-03-14T12:04:00Z</dcterms:created>
  <dcterms:modified xsi:type="dcterms:W3CDTF">2026-05-28T07:39:00Z</dcterms:modified>
</cp:coreProperties>
</file>