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54237" w:rsidRPr="00054237" w:rsidRDefault="00054237" w:rsidP="00D50288">
      <w:pPr>
        <w:jc w:val="center"/>
        <w:rPr>
          <w:b/>
          <w:lang w:eastAsia="en-US"/>
        </w:rPr>
      </w:pPr>
      <w:r w:rsidRPr="00054237">
        <w:rPr>
          <w:b/>
          <w:lang w:eastAsia="en-US"/>
        </w:rPr>
        <w:t>ТЕХНИЧЕСКОЕ ЗАДАНИЕ</w:t>
      </w:r>
    </w:p>
    <w:p w:rsidR="00054237" w:rsidRPr="00054237" w:rsidRDefault="00054237" w:rsidP="00562FC2">
      <w:pPr>
        <w:numPr>
          <w:ilvl w:val="0"/>
          <w:numId w:val="18"/>
        </w:numPr>
        <w:tabs>
          <w:tab w:val="left" w:pos="284"/>
        </w:tabs>
        <w:ind w:left="0" w:firstLine="0"/>
        <w:contextualSpacing/>
        <w:rPr>
          <w:sz w:val="24"/>
          <w:szCs w:val="24"/>
          <w:lang w:eastAsia="en-US"/>
        </w:rPr>
      </w:pPr>
      <w:r w:rsidRPr="00054237">
        <w:rPr>
          <w:lang w:eastAsia="en-US"/>
        </w:rPr>
        <w:t>Требования к значениям показателей (характеристик) товара, или эквивалентности предлагаемого к поставке товара, позволяющие определить соответствие потребностям Заказчика.</w:t>
      </w:r>
    </w:p>
    <w:p w:rsidR="00865264" w:rsidRPr="00865264" w:rsidRDefault="00865264" w:rsidP="007E7EB0">
      <w:pPr>
        <w:rPr>
          <w:color w:val="000000"/>
          <w:sz w:val="20"/>
          <w:szCs w:val="20"/>
        </w:rPr>
      </w:pPr>
    </w:p>
    <w:p w:rsidR="005410D9" w:rsidRDefault="005410D9" w:rsidP="00172B53">
      <w:pPr>
        <w:ind w:firstLine="540"/>
        <w:jc w:val="both"/>
        <w:rPr>
          <w:b/>
          <w:i/>
          <w:sz w:val="20"/>
          <w:szCs w:val="20"/>
        </w:rPr>
      </w:pPr>
    </w:p>
    <w:tbl>
      <w:tblPr>
        <w:tblW w:w="157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2"/>
        <w:gridCol w:w="1439"/>
        <w:gridCol w:w="1396"/>
        <w:gridCol w:w="3261"/>
        <w:gridCol w:w="2126"/>
        <w:gridCol w:w="1056"/>
        <w:gridCol w:w="2062"/>
        <w:gridCol w:w="2118"/>
        <w:gridCol w:w="860"/>
        <w:gridCol w:w="900"/>
      </w:tblGrid>
      <w:tr w:rsidR="002E6A04" w:rsidRPr="00BC2CC8" w:rsidTr="00C0536A">
        <w:trPr>
          <w:cantSplit/>
          <w:trHeight w:val="730"/>
          <w:jc w:val="center"/>
        </w:trPr>
        <w:tc>
          <w:tcPr>
            <w:tcW w:w="562" w:type="dxa"/>
            <w:vAlign w:val="center"/>
          </w:tcPr>
          <w:p w:rsidR="002E6A04" w:rsidRPr="00BC2CC8" w:rsidRDefault="002E6A04" w:rsidP="002F1BCB">
            <w:pPr>
              <w:ind w:right="-202"/>
              <w:jc w:val="center"/>
              <w:rPr>
                <w:rFonts w:eastAsia="Calibri"/>
                <w:b/>
                <w:bCs/>
                <w:sz w:val="18"/>
                <w:szCs w:val="20"/>
                <w:lang w:eastAsia="en-US"/>
              </w:rPr>
            </w:pPr>
            <w:r w:rsidRPr="00BC2CC8">
              <w:rPr>
                <w:rFonts w:eastAsia="Calibri"/>
                <w:b/>
                <w:bCs/>
                <w:sz w:val="18"/>
                <w:szCs w:val="20"/>
                <w:lang w:eastAsia="en-US"/>
              </w:rPr>
              <w:t>№</w:t>
            </w:r>
          </w:p>
          <w:p w:rsidR="002E6A04" w:rsidRPr="00BC2CC8" w:rsidRDefault="002E6A04" w:rsidP="002F1BCB">
            <w:pPr>
              <w:ind w:right="-202"/>
              <w:jc w:val="center"/>
              <w:rPr>
                <w:rFonts w:eastAsia="Calibri"/>
                <w:b/>
                <w:bCs/>
                <w:sz w:val="18"/>
                <w:szCs w:val="20"/>
                <w:lang w:eastAsia="en-US"/>
              </w:rPr>
            </w:pPr>
            <w:r w:rsidRPr="00BC2CC8">
              <w:rPr>
                <w:rFonts w:eastAsia="Calibri"/>
                <w:b/>
                <w:bCs/>
                <w:sz w:val="18"/>
                <w:szCs w:val="20"/>
                <w:lang w:eastAsia="en-US"/>
              </w:rPr>
              <w:t>п/п</w:t>
            </w:r>
          </w:p>
        </w:tc>
        <w:tc>
          <w:tcPr>
            <w:tcW w:w="1439" w:type="dxa"/>
            <w:vAlign w:val="center"/>
          </w:tcPr>
          <w:p w:rsidR="002E6A04" w:rsidRPr="00BC2CC8" w:rsidRDefault="002E6A04" w:rsidP="002F1BCB">
            <w:pPr>
              <w:jc w:val="center"/>
              <w:rPr>
                <w:rFonts w:eastAsia="Calibri"/>
                <w:b/>
                <w:sz w:val="18"/>
                <w:szCs w:val="20"/>
                <w:lang w:eastAsia="en-US"/>
              </w:rPr>
            </w:pPr>
            <w:r w:rsidRPr="00BC2CC8">
              <w:rPr>
                <w:rFonts w:eastAsia="Calibri"/>
                <w:b/>
                <w:sz w:val="18"/>
                <w:szCs w:val="20"/>
                <w:lang w:eastAsia="en-US"/>
              </w:rPr>
              <w:t>Наименование товара</w:t>
            </w:r>
          </w:p>
        </w:tc>
        <w:tc>
          <w:tcPr>
            <w:tcW w:w="1396" w:type="dxa"/>
            <w:vAlign w:val="center"/>
          </w:tcPr>
          <w:p w:rsidR="002E6A04" w:rsidRPr="00BC2CC8" w:rsidRDefault="002E6A04" w:rsidP="002F1BCB">
            <w:pPr>
              <w:jc w:val="center"/>
              <w:rPr>
                <w:rFonts w:eastAsia="Calibri"/>
                <w:b/>
                <w:sz w:val="18"/>
                <w:szCs w:val="20"/>
                <w:lang w:eastAsia="en-US"/>
              </w:rPr>
            </w:pPr>
            <w:r w:rsidRPr="00BC2CC8">
              <w:rPr>
                <w:rFonts w:eastAsia="Calibri"/>
                <w:b/>
                <w:sz w:val="18"/>
                <w:szCs w:val="20"/>
                <w:lang w:eastAsia="en-US"/>
              </w:rPr>
              <w:t>Код позиции (ОКПД2</w:t>
            </w:r>
          </w:p>
          <w:p w:rsidR="002E6A04" w:rsidRPr="00BC2CC8" w:rsidRDefault="002E6A04" w:rsidP="002F1BCB">
            <w:pPr>
              <w:jc w:val="center"/>
              <w:rPr>
                <w:rFonts w:eastAsia="Calibri"/>
                <w:b/>
                <w:sz w:val="18"/>
                <w:szCs w:val="20"/>
                <w:lang w:eastAsia="en-US"/>
              </w:rPr>
            </w:pPr>
            <w:r w:rsidRPr="00BC2CC8">
              <w:rPr>
                <w:rFonts w:eastAsia="Calibri"/>
                <w:b/>
                <w:sz w:val="18"/>
                <w:szCs w:val="20"/>
                <w:lang w:eastAsia="en-US"/>
              </w:rPr>
              <w:t>/</w:t>
            </w:r>
          </w:p>
          <w:p w:rsidR="002E6A04" w:rsidRPr="00BC2CC8" w:rsidRDefault="002E6A04" w:rsidP="002F1BCB">
            <w:pPr>
              <w:jc w:val="center"/>
              <w:rPr>
                <w:rFonts w:eastAsia="Calibri"/>
                <w:b/>
                <w:sz w:val="18"/>
                <w:szCs w:val="20"/>
                <w:lang w:eastAsia="en-US"/>
              </w:rPr>
            </w:pPr>
            <w:r w:rsidRPr="00BC2CC8">
              <w:rPr>
                <w:rFonts w:eastAsia="Calibri"/>
                <w:b/>
                <w:sz w:val="18"/>
                <w:szCs w:val="20"/>
                <w:lang w:eastAsia="en-US"/>
              </w:rPr>
              <w:t>КТРУ)</w:t>
            </w:r>
          </w:p>
        </w:tc>
        <w:tc>
          <w:tcPr>
            <w:tcW w:w="3261" w:type="dxa"/>
            <w:vAlign w:val="center"/>
          </w:tcPr>
          <w:p w:rsidR="002E6A04" w:rsidRPr="00BC2CC8" w:rsidRDefault="002E6A04" w:rsidP="002F1BCB">
            <w:pPr>
              <w:jc w:val="center"/>
              <w:rPr>
                <w:rFonts w:eastAsia="Calibri"/>
                <w:b/>
                <w:sz w:val="18"/>
                <w:szCs w:val="20"/>
                <w:lang w:eastAsia="en-US"/>
              </w:rPr>
            </w:pPr>
            <w:r w:rsidRPr="00BC2CC8">
              <w:rPr>
                <w:rFonts w:eastAsia="Calibri"/>
                <w:b/>
                <w:sz w:val="18"/>
                <w:szCs w:val="20"/>
                <w:lang w:eastAsia="en-US"/>
              </w:rPr>
              <w:t>Наименование характеристики</w:t>
            </w:r>
          </w:p>
        </w:tc>
        <w:tc>
          <w:tcPr>
            <w:tcW w:w="2126" w:type="dxa"/>
            <w:vAlign w:val="center"/>
          </w:tcPr>
          <w:p w:rsidR="002E6A04" w:rsidRPr="00BC2CC8" w:rsidRDefault="002E6A04" w:rsidP="002F1BCB">
            <w:pPr>
              <w:jc w:val="center"/>
              <w:rPr>
                <w:rFonts w:eastAsia="Calibri"/>
                <w:b/>
                <w:sz w:val="18"/>
                <w:szCs w:val="20"/>
                <w:lang w:eastAsia="en-US"/>
              </w:rPr>
            </w:pPr>
            <w:r w:rsidRPr="00BC2CC8">
              <w:rPr>
                <w:rFonts w:eastAsia="Calibri"/>
                <w:b/>
                <w:sz w:val="18"/>
                <w:szCs w:val="20"/>
                <w:lang w:eastAsia="en-US"/>
              </w:rPr>
              <w:t>Значение характеристики</w:t>
            </w:r>
          </w:p>
        </w:tc>
        <w:tc>
          <w:tcPr>
            <w:tcW w:w="1056" w:type="dxa"/>
            <w:vAlign w:val="center"/>
          </w:tcPr>
          <w:p w:rsidR="002E6A04" w:rsidRPr="00BC2CC8" w:rsidRDefault="002E6A04" w:rsidP="002F1BCB">
            <w:pPr>
              <w:jc w:val="center"/>
              <w:rPr>
                <w:rFonts w:eastAsia="Calibri"/>
                <w:b/>
                <w:sz w:val="18"/>
                <w:szCs w:val="20"/>
                <w:lang w:eastAsia="en-US"/>
              </w:rPr>
            </w:pPr>
            <w:r w:rsidRPr="00BC2CC8">
              <w:rPr>
                <w:rFonts w:eastAsia="Calibri"/>
                <w:b/>
                <w:sz w:val="18"/>
                <w:szCs w:val="20"/>
                <w:lang w:eastAsia="en-US"/>
              </w:rPr>
              <w:t>Единица измерения характеристики</w:t>
            </w:r>
          </w:p>
        </w:tc>
        <w:tc>
          <w:tcPr>
            <w:tcW w:w="2062" w:type="dxa"/>
            <w:vAlign w:val="center"/>
          </w:tcPr>
          <w:p w:rsidR="002E6A04" w:rsidRPr="00BC2CC8" w:rsidRDefault="002E6A04" w:rsidP="002F1BCB">
            <w:pPr>
              <w:jc w:val="center"/>
              <w:rPr>
                <w:rFonts w:eastAsia="Calibri"/>
                <w:b/>
                <w:sz w:val="18"/>
                <w:szCs w:val="20"/>
                <w:lang w:eastAsia="en-US"/>
              </w:rPr>
            </w:pPr>
            <w:r w:rsidRPr="00BC2CC8">
              <w:rPr>
                <w:rFonts w:eastAsia="Calibri"/>
                <w:b/>
                <w:sz w:val="18"/>
                <w:szCs w:val="20"/>
                <w:lang w:eastAsia="en-US"/>
              </w:rPr>
              <w:t>Инструкция по заполнению характеристики в заявке</w:t>
            </w:r>
          </w:p>
        </w:tc>
        <w:tc>
          <w:tcPr>
            <w:tcW w:w="2118" w:type="dxa"/>
            <w:vAlign w:val="center"/>
          </w:tcPr>
          <w:p w:rsidR="002E6A04" w:rsidRPr="00BC2CC8" w:rsidRDefault="002E6A04" w:rsidP="002F1BCB">
            <w:pPr>
              <w:jc w:val="center"/>
              <w:rPr>
                <w:rFonts w:eastAsia="Calibri"/>
                <w:b/>
                <w:sz w:val="18"/>
                <w:szCs w:val="20"/>
                <w:lang w:eastAsia="en-US"/>
              </w:rPr>
            </w:pPr>
            <w:r w:rsidRPr="00BC2CC8">
              <w:rPr>
                <w:rFonts w:eastAsia="Calibri"/>
                <w:b/>
                <w:sz w:val="18"/>
                <w:szCs w:val="20"/>
                <w:lang w:eastAsia="en-US"/>
              </w:rPr>
              <w:t>Обоснование необходимости включения дополнительной информации, не содержащейся в КТРУ*</w:t>
            </w:r>
          </w:p>
        </w:tc>
        <w:tc>
          <w:tcPr>
            <w:tcW w:w="860" w:type="dxa"/>
            <w:vAlign w:val="center"/>
          </w:tcPr>
          <w:p w:rsidR="002E6A04" w:rsidRPr="00BC2CC8" w:rsidRDefault="002E6A04" w:rsidP="002F1BCB">
            <w:pPr>
              <w:jc w:val="center"/>
              <w:rPr>
                <w:rFonts w:eastAsia="Calibri"/>
                <w:b/>
                <w:sz w:val="18"/>
                <w:szCs w:val="20"/>
                <w:lang w:eastAsia="en-US"/>
              </w:rPr>
            </w:pPr>
            <w:r w:rsidRPr="00BC2CC8">
              <w:rPr>
                <w:rFonts w:eastAsia="Calibri"/>
                <w:b/>
                <w:sz w:val="18"/>
                <w:szCs w:val="20"/>
                <w:lang w:eastAsia="en-US"/>
              </w:rPr>
              <w:t>Единица измерения</w:t>
            </w:r>
          </w:p>
        </w:tc>
        <w:tc>
          <w:tcPr>
            <w:tcW w:w="900" w:type="dxa"/>
            <w:vAlign w:val="center"/>
          </w:tcPr>
          <w:p w:rsidR="002E6A04" w:rsidRPr="00BC2CC8" w:rsidRDefault="002E6A04" w:rsidP="002F1BCB">
            <w:pPr>
              <w:jc w:val="center"/>
              <w:rPr>
                <w:rFonts w:eastAsia="Calibri"/>
                <w:b/>
                <w:sz w:val="18"/>
                <w:szCs w:val="20"/>
                <w:lang w:eastAsia="en-US"/>
              </w:rPr>
            </w:pPr>
            <w:r w:rsidRPr="00BC2CC8">
              <w:rPr>
                <w:rFonts w:eastAsia="Calibri"/>
                <w:b/>
                <w:sz w:val="18"/>
                <w:szCs w:val="20"/>
                <w:lang w:eastAsia="en-US"/>
              </w:rPr>
              <w:t>Кол-во</w:t>
            </w:r>
          </w:p>
          <w:p w:rsidR="002E6A04" w:rsidRPr="00BC2CC8" w:rsidRDefault="002E6A04" w:rsidP="002F1BCB">
            <w:pPr>
              <w:jc w:val="center"/>
              <w:rPr>
                <w:rFonts w:eastAsia="Calibri"/>
                <w:b/>
                <w:sz w:val="18"/>
                <w:szCs w:val="20"/>
                <w:lang w:eastAsia="en-US"/>
              </w:rPr>
            </w:pPr>
          </w:p>
        </w:tc>
      </w:tr>
      <w:tr w:rsidR="008152E1" w:rsidRPr="00FC798D" w:rsidTr="00C0536A">
        <w:trPr>
          <w:cantSplit/>
          <w:trHeight w:val="730"/>
          <w:jc w:val="center"/>
        </w:trPr>
        <w:tc>
          <w:tcPr>
            <w:tcW w:w="562" w:type="dxa"/>
            <w:vMerge w:val="restart"/>
            <w:vAlign w:val="center"/>
          </w:tcPr>
          <w:p w:rsidR="008152E1" w:rsidRPr="00A575B9" w:rsidRDefault="008152E1" w:rsidP="003C0162">
            <w:pPr>
              <w:ind w:right="-202"/>
              <w:jc w:val="center"/>
              <w:rPr>
                <w:rFonts w:eastAsia="Calibri"/>
                <w:bCs/>
                <w:sz w:val="20"/>
                <w:szCs w:val="20"/>
                <w:lang w:eastAsia="en-US"/>
              </w:rPr>
            </w:pPr>
            <w:r w:rsidRPr="00A575B9">
              <w:rPr>
                <w:rFonts w:eastAsia="Calibri"/>
                <w:bCs/>
                <w:sz w:val="20"/>
                <w:szCs w:val="20"/>
                <w:lang w:eastAsia="en-US"/>
              </w:rPr>
              <w:t>1</w:t>
            </w:r>
          </w:p>
        </w:tc>
        <w:tc>
          <w:tcPr>
            <w:tcW w:w="1439" w:type="dxa"/>
            <w:vMerge w:val="restart"/>
            <w:vAlign w:val="center"/>
          </w:tcPr>
          <w:p w:rsidR="008152E1" w:rsidRDefault="008152E1" w:rsidP="003C0162">
            <w:pPr>
              <w:jc w:val="center"/>
              <w:rPr>
                <w:rFonts w:eastAsia="Calibri"/>
                <w:sz w:val="20"/>
                <w:szCs w:val="20"/>
                <w:lang w:eastAsia="en-US"/>
              </w:rPr>
            </w:pPr>
            <w:r w:rsidRPr="00DC5F9C">
              <w:rPr>
                <w:rFonts w:eastAsia="Calibri"/>
                <w:sz w:val="20"/>
                <w:szCs w:val="20"/>
                <w:lang w:eastAsia="en-US"/>
              </w:rPr>
              <w:t>Конверт для хранения рентгеновской плёнки</w:t>
            </w:r>
          </w:p>
          <w:p w:rsidR="00C66624" w:rsidRPr="00FC798D" w:rsidRDefault="00C66624" w:rsidP="003C0162">
            <w:pPr>
              <w:jc w:val="center"/>
              <w:rPr>
                <w:rFonts w:eastAsia="Calibri"/>
                <w:sz w:val="20"/>
                <w:szCs w:val="20"/>
                <w:lang w:eastAsia="en-US"/>
              </w:rPr>
            </w:pPr>
            <w:r>
              <w:rPr>
                <w:rFonts w:eastAsia="Calibri"/>
                <w:sz w:val="20"/>
                <w:szCs w:val="20"/>
                <w:lang w:eastAsia="en-US"/>
              </w:rPr>
              <w:t>(тип 1)</w:t>
            </w:r>
          </w:p>
        </w:tc>
        <w:tc>
          <w:tcPr>
            <w:tcW w:w="1396" w:type="dxa"/>
            <w:vMerge w:val="restart"/>
            <w:vAlign w:val="center"/>
          </w:tcPr>
          <w:p w:rsidR="008152E1" w:rsidRDefault="008152E1" w:rsidP="003C0162">
            <w:pPr>
              <w:jc w:val="center"/>
              <w:rPr>
                <w:rFonts w:eastAsia="Calibri"/>
                <w:sz w:val="20"/>
                <w:szCs w:val="20"/>
                <w:lang w:eastAsia="en-US"/>
              </w:rPr>
            </w:pPr>
            <w:r w:rsidRPr="00B13501">
              <w:rPr>
                <w:rFonts w:eastAsia="Calibri"/>
                <w:sz w:val="20"/>
                <w:szCs w:val="20"/>
                <w:lang w:eastAsia="en-US"/>
              </w:rPr>
              <w:t>17.21.12.000</w:t>
            </w:r>
          </w:p>
          <w:p w:rsidR="008152E1" w:rsidRDefault="008152E1" w:rsidP="003C0162">
            <w:pPr>
              <w:jc w:val="center"/>
              <w:rPr>
                <w:rFonts w:eastAsia="Calibri"/>
                <w:sz w:val="20"/>
                <w:szCs w:val="20"/>
                <w:lang w:eastAsia="en-US"/>
              </w:rPr>
            </w:pPr>
            <w:r>
              <w:rPr>
                <w:rFonts w:eastAsia="Calibri"/>
                <w:sz w:val="20"/>
                <w:szCs w:val="20"/>
                <w:lang w:eastAsia="en-US"/>
              </w:rPr>
              <w:t>/</w:t>
            </w:r>
          </w:p>
          <w:p w:rsidR="008152E1" w:rsidRPr="00FC798D" w:rsidRDefault="008152E1" w:rsidP="003C0162">
            <w:pPr>
              <w:jc w:val="center"/>
              <w:rPr>
                <w:rFonts w:eastAsia="Calibri"/>
                <w:sz w:val="20"/>
                <w:szCs w:val="20"/>
                <w:lang w:eastAsia="en-US"/>
              </w:rPr>
            </w:pPr>
            <w:r>
              <w:rPr>
                <w:rFonts w:eastAsia="Calibri"/>
                <w:sz w:val="20"/>
                <w:szCs w:val="20"/>
                <w:lang w:eastAsia="en-US"/>
              </w:rPr>
              <w:t>-</w:t>
            </w:r>
          </w:p>
        </w:tc>
        <w:tc>
          <w:tcPr>
            <w:tcW w:w="3261" w:type="dxa"/>
            <w:vAlign w:val="center"/>
          </w:tcPr>
          <w:p w:rsidR="008152E1" w:rsidRPr="00FC798D" w:rsidRDefault="008152E1" w:rsidP="003C0162">
            <w:pPr>
              <w:jc w:val="center"/>
              <w:rPr>
                <w:rFonts w:eastAsia="Calibri"/>
                <w:sz w:val="20"/>
                <w:szCs w:val="20"/>
                <w:lang w:eastAsia="en-US"/>
              </w:rPr>
            </w:pPr>
            <w:r w:rsidRPr="00354E20">
              <w:rPr>
                <w:rFonts w:eastAsia="Calibri"/>
                <w:sz w:val="20"/>
                <w:szCs w:val="20"/>
                <w:lang w:eastAsia="en-US"/>
              </w:rPr>
              <w:t>Материал</w:t>
            </w:r>
          </w:p>
        </w:tc>
        <w:tc>
          <w:tcPr>
            <w:tcW w:w="2126" w:type="dxa"/>
            <w:vAlign w:val="center"/>
          </w:tcPr>
          <w:p w:rsidR="008152E1" w:rsidRPr="00FC798D" w:rsidRDefault="008152E1" w:rsidP="003C0162">
            <w:pPr>
              <w:jc w:val="center"/>
              <w:rPr>
                <w:rFonts w:eastAsia="Calibri"/>
                <w:sz w:val="20"/>
                <w:szCs w:val="20"/>
                <w:lang w:eastAsia="en-US"/>
              </w:rPr>
            </w:pPr>
            <w:r w:rsidRPr="00354E20">
              <w:rPr>
                <w:rFonts w:eastAsia="Calibri"/>
                <w:sz w:val="20"/>
                <w:szCs w:val="20"/>
                <w:lang w:eastAsia="en-US"/>
              </w:rPr>
              <w:t>крафт-бумага</w:t>
            </w:r>
          </w:p>
        </w:tc>
        <w:tc>
          <w:tcPr>
            <w:tcW w:w="1056" w:type="dxa"/>
            <w:vAlign w:val="center"/>
          </w:tcPr>
          <w:p w:rsidR="008152E1" w:rsidRPr="00FC798D" w:rsidRDefault="008152E1" w:rsidP="003C0162">
            <w:pPr>
              <w:jc w:val="center"/>
              <w:rPr>
                <w:rFonts w:eastAsia="Calibri"/>
                <w:sz w:val="20"/>
                <w:szCs w:val="20"/>
                <w:lang w:eastAsia="en-US"/>
              </w:rPr>
            </w:pPr>
            <w:r w:rsidRPr="0057540F">
              <w:rPr>
                <w:rFonts w:eastAsia="Calibri"/>
                <w:sz w:val="20"/>
                <w:szCs w:val="20"/>
                <w:lang w:eastAsia="en-US"/>
              </w:rPr>
              <w:t>Х</w:t>
            </w:r>
          </w:p>
        </w:tc>
        <w:tc>
          <w:tcPr>
            <w:tcW w:w="2062" w:type="dxa"/>
            <w:vAlign w:val="center"/>
          </w:tcPr>
          <w:p w:rsidR="008152E1" w:rsidRPr="00FC798D" w:rsidRDefault="008152E1" w:rsidP="003C0162">
            <w:pPr>
              <w:jc w:val="center"/>
              <w:rPr>
                <w:rFonts w:eastAsia="Calibri"/>
                <w:sz w:val="20"/>
                <w:szCs w:val="20"/>
                <w:lang w:eastAsia="en-US"/>
              </w:rPr>
            </w:pPr>
            <w:r w:rsidRPr="00225B9C">
              <w:rPr>
                <w:rFonts w:eastAsia="Calibri"/>
                <w:sz w:val="20"/>
                <w:szCs w:val="20"/>
                <w:lang w:eastAsia="en-US"/>
              </w:rPr>
              <w:t>Значение характеристики не может изменяться участником закупки</w:t>
            </w:r>
          </w:p>
        </w:tc>
        <w:tc>
          <w:tcPr>
            <w:tcW w:w="2118" w:type="dxa"/>
            <w:vMerge w:val="restart"/>
            <w:vAlign w:val="center"/>
          </w:tcPr>
          <w:p w:rsidR="008152E1" w:rsidRPr="00FC798D" w:rsidRDefault="004A2958" w:rsidP="007E30F2">
            <w:pPr>
              <w:jc w:val="center"/>
              <w:rPr>
                <w:rFonts w:eastAsia="Calibri"/>
                <w:sz w:val="20"/>
                <w:szCs w:val="20"/>
                <w:lang w:eastAsia="en-US"/>
              </w:rPr>
            </w:pPr>
            <w:r w:rsidRPr="004A2958">
              <w:rPr>
                <w:rFonts w:eastAsia="Calibri"/>
                <w:sz w:val="20"/>
                <w:szCs w:val="20"/>
                <w:lang w:eastAsia="en-US"/>
              </w:rPr>
              <w:t xml:space="preserve">В связи с отсутствием </w:t>
            </w:r>
            <w:r w:rsidR="006F1418">
              <w:rPr>
                <w:rFonts w:eastAsia="Calibri"/>
                <w:sz w:val="20"/>
                <w:szCs w:val="20"/>
                <w:lang w:eastAsia="en-US"/>
              </w:rPr>
              <w:t>позиции</w:t>
            </w:r>
            <w:r w:rsidRPr="004A2958">
              <w:rPr>
                <w:rFonts w:eastAsia="Calibri"/>
                <w:sz w:val="20"/>
                <w:szCs w:val="20"/>
                <w:lang w:eastAsia="en-US"/>
              </w:rPr>
              <w:t xml:space="preserve"> в КТРУ описание составлено на основании ст.33 ФЗ №44</w:t>
            </w:r>
          </w:p>
        </w:tc>
        <w:tc>
          <w:tcPr>
            <w:tcW w:w="860" w:type="dxa"/>
            <w:vMerge w:val="restart"/>
            <w:vAlign w:val="center"/>
          </w:tcPr>
          <w:p w:rsidR="008152E1" w:rsidRPr="00FC798D" w:rsidRDefault="008152E1" w:rsidP="003C0162">
            <w:pPr>
              <w:jc w:val="center"/>
              <w:rPr>
                <w:rFonts w:eastAsia="Calibri"/>
                <w:sz w:val="20"/>
                <w:szCs w:val="20"/>
                <w:lang w:eastAsia="en-US"/>
              </w:rPr>
            </w:pPr>
            <w:r>
              <w:rPr>
                <w:rFonts w:eastAsia="Calibri"/>
                <w:sz w:val="20"/>
                <w:szCs w:val="20"/>
                <w:lang w:eastAsia="en-US"/>
              </w:rPr>
              <w:t>Штука</w:t>
            </w:r>
          </w:p>
        </w:tc>
        <w:tc>
          <w:tcPr>
            <w:tcW w:w="900" w:type="dxa"/>
            <w:vMerge w:val="restart"/>
            <w:vAlign w:val="center"/>
          </w:tcPr>
          <w:p w:rsidR="008152E1" w:rsidRPr="00FC798D" w:rsidRDefault="008152E1" w:rsidP="003C0162">
            <w:pPr>
              <w:jc w:val="center"/>
              <w:rPr>
                <w:rFonts w:eastAsia="Calibri"/>
                <w:sz w:val="20"/>
                <w:szCs w:val="20"/>
                <w:lang w:eastAsia="en-US"/>
              </w:rPr>
            </w:pPr>
            <w:r>
              <w:rPr>
                <w:rFonts w:eastAsia="Calibri"/>
                <w:sz w:val="20"/>
                <w:szCs w:val="20"/>
                <w:lang w:eastAsia="en-US"/>
              </w:rPr>
              <w:t>1 000</w:t>
            </w:r>
          </w:p>
        </w:tc>
      </w:tr>
      <w:tr w:rsidR="008152E1" w:rsidRPr="00FC798D" w:rsidTr="00C0536A">
        <w:trPr>
          <w:cantSplit/>
          <w:trHeight w:val="730"/>
          <w:jc w:val="center"/>
        </w:trPr>
        <w:tc>
          <w:tcPr>
            <w:tcW w:w="562" w:type="dxa"/>
            <w:vMerge/>
            <w:vAlign w:val="center"/>
          </w:tcPr>
          <w:p w:rsidR="008152E1" w:rsidRPr="00A575B9" w:rsidRDefault="008152E1" w:rsidP="003C0162">
            <w:pPr>
              <w:ind w:right="-202"/>
              <w:jc w:val="center"/>
              <w:rPr>
                <w:rFonts w:eastAsia="Calibri"/>
                <w:bCs/>
                <w:sz w:val="20"/>
                <w:szCs w:val="20"/>
                <w:lang w:eastAsia="en-US"/>
              </w:rPr>
            </w:pPr>
          </w:p>
        </w:tc>
        <w:tc>
          <w:tcPr>
            <w:tcW w:w="1439" w:type="dxa"/>
            <w:vMerge/>
            <w:vAlign w:val="center"/>
          </w:tcPr>
          <w:p w:rsidR="008152E1" w:rsidRPr="00FC798D" w:rsidRDefault="008152E1" w:rsidP="003C0162">
            <w:pPr>
              <w:jc w:val="center"/>
              <w:rPr>
                <w:rFonts w:eastAsia="Calibri"/>
                <w:sz w:val="20"/>
                <w:szCs w:val="20"/>
                <w:lang w:eastAsia="en-US"/>
              </w:rPr>
            </w:pPr>
          </w:p>
        </w:tc>
        <w:tc>
          <w:tcPr>
            <w:tcW w:w="1396" w:type="dxa"/>
            <w:vMerge/>
            <w:vAlign w:val="center"/>
          </w:tcPr>
          <w:p w:rsidR="008152E1" w:rsidRPr="00FC798D" w:rsidRDefault="008152E1" w:rsidP="003C0162">
            <w:pPr>
              <w:jc w:val="center"/>
              <w:rPr>
                <w:rFonts w:eastAsia="Calibri"/>
                <w:sz w:val="20"/>
                <w:szCs w:val="20"/>
                <w:lang w:eastAsia="en-US"/>
              </w:rPr>
            </w:pPr>
          </w:p>
        </w:tc>
        <w:tc>
          <w:tcPr>
            <w:tcW w:w="3261" w:type="dxa"/>
            <w:vAlign w:val="center"/>
          </w:tcPr>
          <w:p w:rsidR="008152E1" w:rsidRDefault="008152E1" w:rsidP="003C0162">
            <w:pPr>
              <w:jc w:val="center"/>
              <w:rPr>
                <w:rFonts w:eastAsia="Calibri"/>
                <w:sz w:val="20"/>
                <w:szCs w:val="20"/>
                <w:lang w:eastAsia="en-US"/>
              </w:rPr>
            </w:pPr>
            <w:r>
              <w:rPr>
                <w:rFonts w:eastAsia="Calibri"/>
                <w:sz w:val="20"/>
                <w:szCs w:val="20"/>
                <w:lang w:eastAsia="en-US"/>
              </w:rPr>
              <w:t>П</w:t>
            </w:r>
            <w:r w:rsidRPr="00354E20">
              <w:rPr>
                <w:rFonts w:eastAsia="Calibri"/>
                <w:sz w:val="20"/>
                <w:szCs w:val="20"/>
                <w:lang w:eastAsia="en-US"/>
              </w:rPr>
              <w:t>лотность</w:t>
            </w:r>
            <w:r>
              <w:rPr>
                <w:rFonts w:eastAsia="Calibri"/>
                <w:sz w:val="20"/>
                <w:szCs w:val="20"/>
                <w:lang w:eastAsia="en-US"/>
              </w:rPr>
              <w:t xml:space="preserve">, </w:t>
            </w:r>
            <w:r w:rsidRPr="00354E20">
              <w:rPr>
                <w:rFonts w:eastAsia="Calibri"/>
                <w:sz w:val="20"/>
                <w:szCs w:val="20"/>
                <w:lang w:eastAsia="en-US"/>
              </w:rPr>
              <w:t>г/м2</w:t>
            </w:r>
          </w:p>
        </w:tc>
        <w:tc>
          <w:tcPr>
            <w:tcW w:w="2126" w:type="dxa"/>
            <w:vAlign w:val="center"/>
          </w:tcPr>
          <w:p w:rsidR="008152E1" w:rsidRPr="00225B9C" w:rsidRDefault="00137821" w:rsidP="003C0162">
            <w:pPr>
              <w:jc w:val="center"/>
              <w:rPr>
                <w:rFonts w:eastAsia="Calibri"/>
                <w:sz w:val="20"/>
                <w:szCs w:val="20"/>
                <w:lang w:eastAsia="en-US"/>
              </w:rPr>
            </w:pPr>
            <w:r w:rsidRPr="00137821">
              <w:rPr>
                <w:rFonts w:eastAsia="Calibri"/>
                <w:sz w:val="20"/>
                <w:szCs w:val="20"/>
                <w:lang w:eastAsia="en-US"/>
              </w:rPr>
              <w:t>≥ 70</w:t>
            </w:r>
          </w:p>
        </w:tc>
        <w:tc>
          <w:tcPr>
            <w:tcW w:w="1056" w:type="dxa"/>
            <w:vAlign w:val="center"/>
          </w:tcPr>
          <w:p w:rsidR="008152E1" w:rsidRPr="00FC798D" w:rsidRDefault="008152E1" w:rsidP="003C0162">
            <w:pPr>
              <w:jc w:val="center"/>
              <w:rPr>
                <w:rFonts w:eastAsia="Calibri"/>
                <w:sz w:val="20"/>
                <w:szCs w:val="20"/>
                <w:lang w:eastAsia="en-US"/>
              </w:rPr>
            </w:pPr>
            <w:r w:rsidRPr="0057540F">
              <w:rPr>
                <w:rFonts w:eastAsia="Calibri"/>
                <w:sz w:val="20"/>
                <w:szCs w:val="20"/>
                <w:lang w:eastAsia="en-US"/>
              </w:rPr>
              <w:t>Х</w:t>
            </w:r>
          </w:p>
        </w:tc>
        <w:tc>
          <w:tcPr>
            <w:tcW w:w="2062" w:type="dxa"/>
            <w:vAlign w:val="center"/>
          </w:tcPr>
          <w:p w:rsidR="008152E1" w:rsidRPr="00FC798D" w:rsidRDefault="00137821" w:rsidP="003C0162">
            <w:pPr>
              <w:jc w:val="center"/>
              <w:rPr>
                <w:rFonts w:eastAsia="Calibri"/>
                <w:sz w:val="20"/>
                <w:szCs w:val="20"/>
                <w:lang w:eastAsia="en-US"/>
              </w:rPr>
            </w:pPr>
            <w:r w:rsidRPr="00137821">
              <w:rPr>
                <w:rFonts w:eastAsia="Calibri"/>
                <w:sz w:val="20"/>
                <w:szCs w:val="20"/>
                <w:lang w:eastAsia="en-US"/>
              </w:rPr>
              <w:t>Участник закупки указывает в заявке конкретное значение характеристики</w:t>
            </w:r>
          </w:p>
        </w:tc>
        <w:tc>
          <w:tcPr>
            <w:tcW w:w="2118" w:type="dxa"/>
            <w:vMerge/>
            <w:vAlign w:val="center"/>
          </w:tcPr>
          <w:p w:rsidR="008152E1" w:rsidRPr="00FC798D" w:rsidRDefault="008152E1" w:rsidP="003C0162">
            <w:pPr>
              <w:jc w:val="center"/>
              <w:rPr>
                <w:rFonts w:eastAsia="Calibri"/>
                <w:sz w:val="20"/>
                <w:szCs w:val="20"/>
                <w:lang w:eastAsia="en-US"/>
              </w:rPr>
            </w:pPr>
          </w:p>
        </w:tc>
        <w:tc>
          <w:tcPr>
            <w:tcW w:w="860" w:type="dxa"/>
            <w:vMerge/>
            <w:vAlign w:val="center"/>
          </w:tcPr>
          <w:p w:rsidR="008152E1" w:rsidRPr="00FC798D" w:rsidRDefault="008152E1" w:rsidP="003C0162">
            <w:pPr>
              <w:jc w:val="center"/>
              <w:rPr>
                <w:rFonts w:eastAsia="Calibri"/>
                <w:sz w:val="20"/>
                <w:szCs w:val="20"/>
                <w:lang w:eastAsia="en-US"/>
              </w:rPr>
            </w:pPr>
          </w:p>
        </w:tc>
        <w:tc>
          <w:tcPr>
            <w:tcW w:w="900" w:type="dxa"/>
            <w:vMerge/>
            <w:vAlign w:val="center"/>
          </w:tcPr>
          <w:p w:rsidR="008152E1" w:rsidRPr="00FC798D" w:rsidRDefault="008152E1" w:rsidP="003C0162">
            <w:pPr>
              <w:jc w:val="center"/>
              <w:rPr>
                <w:rFonts w:eastAsia="Calibri"/>
                <w:sz w:val="20"/>
                <w:szCs w:val="20"/>
                <w:lang w:eastAsia="en-US"/>
              </w:rPr>
            </w:pPr>
          </w:p>
        </w:tc>
      </w:tr>
      <w:tr w:rsidR="008152E1" w:rsidRPr="00FC798D" w:rsidTr="00C0536A">
        <w:trPr>
          <w:cantSplit/>
          <w:trHeight w:val="730"/>
          <w:jc w:val="center"/>
        </w:trPr>
        <w:tc>
          <w:tcPr>
            <w:tcW w:w="562" w:type="dxa"/>
            <w:vMerge/>
            <w:vAlign w:val="center"/>
          </w:tcPr>
          <w:p w:rsidR="008152E1" w:rsidRPr="00A575B9" w:rsidRDefault="008152E1" w:rsidP="00CF784E">
            <w:pPr>
              <w:ind w:right="-202"/>
              <w:jc w:val="center"/>
              <w:rPr>
                <w:rFonts w:eastAsia="Calibri"/>
                <w:bCs/>
                <w:sz w:val="20"/>
                <w:szCs w:val="20"/>
                <w:lang w:eastAsia="en-US"/>
              </w:rPr>
            </w:pPr>
          </w:p>
        </w:tc>
        <w:tc>
          <w:tcPr>
            <w:tcW w:w="1439" w:type="dxa"/>
            <w:vMerge/>
            <w:vAlign w:val="center"/>
          </w:tcPr>
          <w:p w:rsidR="008152E1" w:rsidRPr="00FC798D" w:rsidRDefault="008152E1" w:rsidP="00CF784E">
            <w:pPr>
              <w:jc w:val="center"/>
              <w:rPr>
                <w:rFonts w:eastAsia="Calibri"/>
                <w:sz w:val="20"/>
                <w:szCs w:val="20"/>
                <w:lang w:eastAsia="en-US"/>
              </w:rPr>
            </w:pPr>
          </w:p>
        </w:tc>
        <w:tc>
          <w:tcPr>
            <w:tcW w:w="1396" w:type="dxa"/>
            <w:vMerge/>
            <w:vAlign w:val="center"/>
          </w:tcPr>
          <w:p w:rsidR="008152E1" w:rsidRPr="00FC798D" w:rsidRDefault="008152E1" w:rsidP="00CF784E">
            <w:pPr>
              <w:jc w:val="center"/>
              <w:rPr>
                <w:rFonts w:eastAsia="Calibri"/>
                <w:sz w:val="20"/>
                <w:szCs w:val="20"/>
                <w:lang w:eastAsia="en-US"/>
              </w:rPr>
            </w:pPr>
          </w:p>
        </w:tc>
        <w:tc>
          <w:tcPr>
            <w:tcW w:w="3261" w:type="dxa"/>
            <w:vAlign w:val="center"/>
          </w:tcPr>
          <w:p w:rsidR="008152E1" w:rsidRPr="00FC798D" w:rsidRDefault="008152E1" w:rsidP="00CF784E">
            <w:pPr>
              <w:jc w:val="center"/>
              <w:rPr>
                <w:rFonts w:eastAsia="Calibri"/>
                <w:sz w:val="20"/>
                <w:szCs w:val="20"/>
                <w:lang w:eastAsia="en-US"/>
              </w:rPr>
            </w:pPr>
            <w:r>
              <w:rPr>
                <w:rFonts w:eastAsia="Calibri"/>
                <w:sz w:val="20"/>
                <w:szCs w:val="20"/>
                <w:lang w:eastAsia="en-US"/>
              </w:rPr>
              <w:t xml:space="preserve">Ширина </w:t>
            </w:r>
          </w:p>
        </w:tc>
        <w:tc>
          <w:tcPr>
            <w:tcW w:w="2126" w:type="dxa"/>
            <w:vAlign w:val="center"/>
          </w:tcPr>
          <w:p w:rsidR="008152E1" w:rsidRPr="00FC798D" w:rsidRDefault="00137821" w:rsidP="00CF784E">
            <w:pPr>
              <w:jc w:val="center"/>
              <w:rPr>
                <w:rFonts w:eastAsia="Calibri"/>
                <w:sz w:val="20"/>
                <w:szCs w:val="20"/>
                <w:lang w:eastAsia="en-US"/>
              </w:rPr>
            </w:pPr>
            <w:r w:rsidRPr="00137821">
              <w:rPr>
                <w:rFonts w:eastAsia="Calibri"/>
                <w:sz w:val="20"/>
                <w:szCs w:val="20"/>
                <w:lang w:eastAsia="en-US"/>
              </w:rPr>
              <w:t>≥ 220</w:t>
            </w:r>
          </w:p>
        </w:tc>
        <w:tc>
          <w:tcPr>
            <w:tcW w:w="1056" w:type="dxa"/>
            <w:vAlign w:val="center"/>
          </w:tcPr>
          <w:p w:rsidR="008152E1" w:rsidRPr="00FC798D" w:rsidRDefault="008152E1" w:rsidP="00CF784E">
            <w:pPr>
              <w:jc w:val="center"/>
              <w:rPr>
                <w:rFonts w:eastAsia="Calibri"/>
                <w:sz w:val="20"/>
                <w:szCs w:val="20"/>
                <w:lang w:eastAsia="en-US"/>
              </w:rPr>
            </w:pPr>
            <w:r>
              <w:rPr>
                <w:rFonts w:eastAsia="Calibri"/>
                <w:sz w:val="20"/>
                <w:szCs w:val="20"/>
                <w:lang w:eastAsia="en-US"/>
              </w:rPr>
              <w:t>мм</w:t>
            </w:r>
          </w:p>
        </w:tc>
        <w:tc>
          <w:tcPr>
            <w:tcW w:w="2062" w:type="dxa"/>
            <w:vAlign w:val="center"/>
          </w:tcPr>
          <w:p w:rsidR="008152E1" w:rsidRPr="00FC798D" w:rsidRDefault="00137821" w:rsidP="00CF784E">
            <w:pPr>
              <w:jc w:val="center"/>
              <w:rPr>
                <w:rFonts w:eastAsia="Calibri"/>
                <w:sz w:val="20"/>
                <w:szCs w:val="20"/>
                <w:lang w:eastAsia="en-US"/>
              </w:rPr>
            </w:pPr>
            <w:r w:rsidRPr="00137821">
              <w:rPr>
                <w:rFonts w:eastAsia="Calibri"/>
                <w:sz w:val="20"/>
                <w:szCs w:val="20"/>
                <w:lang w:eastAsia="en-US"/>
              </w:rPr>
              <w:t>Участник закупки указывает в заявке конкретное значение характеристики</w:t>
            </w:r>
          </w:p>
        </w:tc>
        <w:tc>
          <w:tcPr>
            <w:tcW w:w="2118" w:type="dxa"/>
            <w:vMerge/>
            <w:vAlign w:val="center"/>
          </w:tcPr>
          <w:p w:rsidR="008152E1" w:rsidRPr="00FC798D" w:rsidRDefault="008152E1" w:rsidP="003C0162">
            <w:pPr>
              <w:jc w:val="center"/>
              <w:rPr>
                <w:rFonts w:eastAsia="Calibri"/>
                <w:sz w:val="20"/>
                <w:szCs w:val="20"/>
                <w:lang w:eastAsia="en-US"/>
              </w:rPr>
            </w:pPr>
          </w:p>
        </w:tc>
        <w:tc>
          <w:tcPr>
            <w:tcW w:w="860" w:type="dxa"/>
            <w:vMerge/>
            <w:vAlign w:val="center"/>
          </w:tcPr>
          <w:p w:rsidR="008152E1" w:rsidRPr="00FC798D" w:rsidRDefault="008152E1" w:rsidP="00CF784E">
            <w:pPr>
              <w:jc w:val="center"/>
              <w:rPr>
                <w:rFonts w:eastAsia="Calibri"/>
                <w:sz w:val="20"/>
                <w:szCs w:val="20"/>
                <w:lang w:eastAsia="en-US"/>
              </w:rPr>
            </w:pPr>
          </w:p>
        </w:tc>
        <w:tc>
          <w:tcPr>
            <w:tcW w:w="900" w:type="dxa"/>
            <w:vMerge/>
            <w:vAlign w:val="center"/>
          </w:tcPr>
          <w:p w:rsidR="008152E1" w:rsidRPr="00FC798D" w:rsidRDefault="008152E1" w:rsidP="00CF784E">
            <w:pPr>
              <w:jc w:val="center"/>
              <w:rPr>
                <w:rFonts w:eastAsia="Calibri"/>
                <w:sz w:val="20"/>
                <w:szCs w:val="20"/>
                <w:lang w:eastAsia="en-US"/>
              </w:rPr>
            </w:pPr>
          </w:p>
        </w:tc>
      </w:tr>
      <w:tr w:rsidR="008152E1" w:rsidRPr="00FC798D" w:rsidTr="00C0536A">
        <w:trPr>
          <w:cantSplit/>
          <w:trHeight w:val="730"/>
          <w:jc w:val="center"/>
        </w:trPr>
        <w:tc>
          <w:tcPr>
            <w:tcW w:w="562" w:type="dxa"/>
            <w:vMerge/>
            <w:vAlign w:val="center"/>
          </w:tcPr>
          <w:p w:rsidR="008152E1" w:rsidRPr="00A575B9" w:rsidRDefault="008152E1" w:rsidP="007F58F7">
            <w:pPr>
              <w:ind w:right="-202"/>
              <w:jc w:val="center"/>
              <w:rPr>
                <w:rFonts w:eastAsia="Calibri"/>
                <w:bCs/>
                <w:sz w:val="20"/>
                <w:szCs w:val="20"/>
                <w:lang w:eastAsia="en-US"/>
              </w:rPr>
            </w:pPr>
          </w:p>
        </w:tc>
        <w:tc>
          <w:tcPr>
            <w:tcW w:w="1439" w:type="dxa"/>
            <w:vMerge/>
            <w:vAlign w:val="center"/>
          </w:tcPr>
          <w:p w:rsidR="008152E1" w:rsidRPr="00FC798D" w:rsidRDefault="008152E1" w:rsidP="007F58F7">
            <w:pPr>
              <w:jc w:val="center"/>
              <w:rPr>
                <w:rFonts w:eastAsia="Calibri"/>
                <w:sz w:val="20"/>
                <w:szCs w:val="20"/>
                <w:lang w:eastAsia="en-US"/>
              </w:rPr>
            </w:pPr>
          </w:p>
        </w:tc>
        <w:tc>
          <w:tcPr>
            <w:tcW w:w="1396" w:type="dxa"/>
            <w:vMerge/>
            <w:vAlign w:val="center"/>
          </w:tcPr>
          <w:p w:rsidR="008152E1" w:rsidRPr="00FC798D" w:rsidRDefault="008152E1" w:rsidP="007F58F7">
            <w:pPr>
              <w:jc w:val="center"/>
              <w:rPr>
                <w:rFonts w:eastAsia="Calibri"/>
                <w:sz w:val="20"/>
                <w:szCs w:val="20"/>
                <w:lang w:eastAsia="en-US"/>
              </w:rPr>
            </w:pPr>
          </w:p>
        </w:tc>
        <w:tc>
          <w:tcPr>
            <w:tcW w:w="3261" w:type="dxa"/>
            <w:vAlign w:val="center"/>
          </w:tcPr>
          <w:p w:rsidR="008152E1" w:rsidRPr="00CF784E" w:rsidRDefault="008152E1" w:rsidP="007F58F7">
            <w:pPr>
              <w:jc w:val="center"/>
              <w:rPr>
                <w:rFonts w:eastAsia="Calibri"/>
                <w:sz w:val="20"/>
                <w:szCs w:val="20"/>
                <w:lang w:eastAsia="en-US"/>
              </w:rPr>
            </w:pPr>
            <w:r>
              <w:rPr>
                <w:rFonts w:eastAsia="Calibri"/>
                <w:sz w:val="20"/>
                <w:szCs w:val="20"/>
                <w:lang w:eastAsia="en-US"/>
              </w:rPr>
              <w:t>Длина</w:t>
            </w:r>
          </w:p>
        </w:tc>
        <w:tc>
          <w:tcPr>
            <w:tcW w:w="2126" w:type="dxa"/>
            <w:vAlign w:val="center"/>
          </w:tcPr>
          <w:p w:rsidR="008152E1" w:rsidRDefault="00137821" w:rsidP="007F58F7">
            <w:pPr>
              <w:jc w:val="center"/>
              <w:rPr>
                <w:rFonts w:eastAsia="Calibri"/>
                <w:sz w:val="20"/>
                <w:szCs w:val="20"/>
                <w:lang w:eastAsia="en-US"/>
              </w:rPr>
            </w:pPr>
            <w:r w:rsidRPr="00137821">
              <w:rPr>
                <w:rFonts w:eastAsia="Calibri"/>
                <w:sz w:val="20"/>
                <w:szCs w:val="20"/>
                <w:lang w:eastAsia="en-US"/>
              </w:rPr>
              <w:t>≥ 320</w:t>
            </w:r>
          </w:p>
        </w:tc>
        <w:tc>
          <w:tcPr>
            <w:tcW w:w="1056" w:type="dxa"/>
            <w:vAlign w:val="center"/>
          </w:tcPr>
          <w:p w:rsidR="008152E1" w:rsidRPr="008C1490" w:rsidRDefault="008152E1" w:rsidP="007F58F7">
            <w:pPr>
              <w:jc w:val="center"/>
              <w:rPr>
                <w:rFonts w:eastAsia="Calibri"/>
                <w:sz w:val="20"/>
                <w:szCs w:val="20"/>
                <w:lang w:eastAsia="en-US"/>
              </w:rPr>
            </w:pPr>
            <w:r>
              <w:rPr>
                <w:rFonts w:eastAsia="Calibri"/>
                <w:sz w:val="20"/>
                <w:szCs w:val="20"/>
                <w:lang w:eastAsia="en-US"/>
              </w:rPr>
              <w:t>мм</w:t>
            </w:r>
          </w:p>
        </w:tc>
        <w:tc>
          <w:tcPr>
            <w:tcW w:w="2062" w:type="dxa"/>
            <w:vAlign w:val="center"/>
          </w:tcPr>
          <w:p w:rsidR="008152E1" w:rsidRPr="00CF784E" w:rsidRDefault="00137821" w:rsidP="007F58F7">
            <w:pPr>
              <w:jc w:val="center"/>
              <w:rPr>
                <w:rFonts w:eastAsia="Calibri"/>
                <w:sz w:val="20"/>
                <w:szCs w:val="20"/>
                <w:lang w:eastAsia="en-US"/>
              </w:rPr>
            </w:pPr>
            <w:r w:rsidRPr="00137821">
              <w:rPr>
                <w:rFonts w:eastAsia="Calibri"/>
                <w:sz w:val="20"/>
                <w:szCs w:val="20"/>
                <w:lang w:eastAsia="en-US"/>
              </w:rPr>
              <w:t>Участник закупки указывает в заявке конкретное значение характеристики</w:t>
            </w:r>
          </w:p>
        </w:tc>
        <w:tc>
          <w:tcPr>
            <w:tcW w:w="2118" w:type="dxa"/>
            <w:vMerge/>
            <w:vAlign w:val="center"/>
          </w:tcPr>
          <w:p w:rsidR="008152E1" w:rsidRPr="00CF784E" w:rsidRDefault="008152E1" w:rsidP="003C0162">
            <w:pPr>
              <w:jc w:val="center"/>
              <w:rPr>
                <w:rFonts w:eastAsia="Calibri"/>
                <w:sz w:val="20"/>
                <w:szCs w:val="20"/>
                <w:lang w:eastAsia="en-US"/>
              </w:rPr>
            </w:pPr>
          </w:p>
        </w:tc>
        <w:tc>
          <w:tcPr>
            <w:tcW w:w="860" w:type="dxa"/>
            <w:vMerge/>
            <w:vAlign w:val="center"/>
          </w:tcPr>
          <w:p w:rsidR="008152E1" w:rsidRPr="00FC798D" w:rsidRDefault="008152E1" w:rsidP="007F58F7">
            <w:pPr>
              <w:jc w:val="center"/>
              <w:rPr>
                <w:rFonts w:eastAsia="Calibri"/>
                <w:sz w:val="20"/>
                <w:szCs w:val="20"/>
                <w:lang w:eastAsia="en-US"/>
              </w:rPr>
            </w:pPr>
          </w:p>
        </w:tc>
        <w:tc>
          <w:tcPr>
            <w:tcW w:w="900" w:type="dxa"/>
            <w:vMerge/>
            <w:vAlign w:val="center"/>
          </w:tcPr>
          <w:p w:rsidR="008152E1" w:rsidRPr="00FC798D" w:rsidRDefault="008152E1" w:rsidP="007F58F7">
            <w:pPr>
              <w:jc w:val="center"/>
              <w:rPr>
                <w:rFonts w:eastAsia="Calibri"/>
                <w:sz w:val="20"/>
                <w:szCs w:val="20"/>
                <w:lang w:eastAsia="en-US"/>
              </w:rPr>
            </w:pPr>
          </w:p>
        </w:tc>
      </w:tr>
      <w:tr w:rsidR="008152E1" w:rsidRPr="00FC798D" w:rsidTr="00C0536A">
        <w:trPr>
          <w:cantSplit/>
          <w:trHeight w:val="730"/>
          <w:jc w:val="center"/>
        </w:trPr>
        <w:tc>
          <w:tcPr>
            <w:tcW w:w="562" w:type="dxa"/>
            <w:vMerge/>
            <w:vAlign w:val="center"/>
          </w:tcPr>
          <w:p w:rsidR="008152E1" w:rsidRPr="00A575B9" w:rsidRDefault="008152E1" w:rsidP="003C0162">
            <w:pPr>
              <w:ind w:right="-202"/>
              <w:jc w:val="center"/>
              <w:rPr>
                <w:rFonts w:eastAsia="Calibri"/>
                <w:bCs/>
                <w:sz w:val="20"/>
                <w:szCs w:val="20"/>
                <w:lang w:eastAsia="en-US"/>
              </w:rPr>
            </w:pPr>
          </w:p>
        </w:tc>
        <w:tc>
          <w:tcPr>
            <w:tcW w:w="1439" w:type="dxa"/>
            <w:vMerge/>
            <w:vAlign w:val="center"/>
          </w:tcPr>
          <w:p w:rsidR="008152E1" w:rsidRPr="00FC798D" w:rsidRDefault="008152E1" w:rsidP="003C0162">
            <w:pPr>
              <w:jc w:val="center"/>
              <w:rPr>
                <w:rFonts w:eastAsia="Calibri"/>
                <w:sz w:val="20"/>
                <w:szCs w:val="20"/>
                <w:lang w:eastAsia="en-US"/>
              </w:rPr>
            </w:pPr>
          </w:p>
        </w:tc>
        <w:tc>
          <w:tcPr>
            <w:tcW w:w="1396" w:type="dxa"/>
            <w:vMerge/>
            <w:vAlign w:val="center"/>
          </w:tcPr>
          <w:p w:rsidR="008152E1" w:rsidRPr="00FC798D" w:rsidRDefault="008152E1" w:rsidP="003C0162">
            <w:pPr>
              <w:jc w:val="center"/>
              <w:rPr>
                <w:rFonts w:eastAsia="Calibri"/>
                <w:sz w:val="20"/>
                <w:szCs w:val="20"/>
                <w:lang w:eastAsia="en-US"/>
              </w:rPr>
            </w:pPr>
          </w:p>
        </w:tc>
        <w:tc>
          <w:tcPr>
            <w:tcW w:w="3261" w:type="dxa"/>
            <w:vAlign w:val="center"/>
          </w:tcPr>
          <w:p w:rsidR="008152E1" w:rsidRPr="00FC798D" w:rsidRDefault="008152E1" w:rsidP="003C0162">
            <w:pPr>
              <w:jc w:val="center"/>
              <w:rPr>
                <w:rFonts w:eastAsia="Calibri"/>
                <w:sz w:val="20"/>
                <w:szCs w:val="20"/>
                <w:lang w:eastAsia="en-US"/>
              </w:rPr>
            </w:pPr>
            <w:r w:rsidRPr="00A266D3">
              <w:rPr>
                <w:rFonts w:eastAsia="Calibri"/>
                <w:sz w:val="20"/>
                <w:szCs w:val="20"/>
                <w:lang w:eastAsia="en-US"/>
              </w:rPr>
              <w:t>Клапан</w:t>
            </w:r>
          </w:p>
        </w:tc>
        <w:tc>
          <w:tcPr>
            <w:tcW w:w="2126" w:type="dxa"/>
            <w:vAlign w:val="center"/>
          </w:tcPr>
          <w:p w:rsidR="008152E1" w:rsidRPr="00FC798D" w:rsidRDefault="008152E1" w:rsidP="003C0162">
            <w:pPr>
              <w:jc w:val="center"/>
              <w:rPr>
                <w:rFonts w:eastAsia="Calibri"/>
                <w:sz w:val="20"/>
                <w:szCs w:val="20"/>
                <w:lang w:eastAsia="en-US"/>
              </w:rPr>
            </w:pPr>
            <w:r>
              <w:rPr>
                <w:rFonts w:eastAsia="Calibri"/>
                <w:sz w:val="20"/>
                <w:szCs w:val="20"/>
                <w:lang w:eastAsia="en-US"/>
              </w:rPr>
              <w:t>Н</w:t>
            </w:r>
            <w:r w:rsidRPr="00A266D3">
              <w:rPr>
                <w:rFonts w:eastAsia="Calibri"/>
                <w:sz w:val="20"/>
                <w:szCs w:val="20"/>
                <w:lang w:eastAsia="en-US"/>
              </w:rPr>
              <w:t>аличие</w:t>
            </w:r>
          </w:p>
        </w:tc>
        <w:tc>
          <w:tcPr>
            <w:tcW w:w="1056" w:type="dxa"/>
            <w:vAlign w:val="center"/>
          </w:tcPr>
          <w:p w:rsidR="008152E1" w:rsidRPr="00FC798D" w:rsidRDefault="008152E1" w:rsidP="003C0162">
            <w:pPr>
              <w:jc w:val="center"/>
              <w:rPr>
                <w:rFonts w:eastAsia="Calibri"/>
                <w:sz w:val="20"/>
                <w:szCs w:val="20"/>
                <w:lang w:eastAsia="en-US"/>
              </w:rPr>
            </w:pPr>
            <w:r w:rsidRPr="0057540F">
              <w:rPr>
                <w:rFonts w:eastAsia="Calibri"/>
                <w:sz w:val="20"/>
                <w:szCs w:val="20"/>
                <w:lang w:eastAsia="en-US"/>
              </w:rPr>
              <w:t>Х</w:t>
            </w:r>
          </w:p>
        </w:tc>
        <w:tc>
          <w:tcPr>
            <w:tcW w:w="2062" w:type="dxa"/>
            <w:vAlign w:val="center"/>
          </w:tcPr>
          <w:p w:rsidR="008152E1" w:rsidRPr="00FC798D" w:rsidRDefault="008152E1" w:rsidP="003C0162">
            <w:pPr>
              <w:jc w:val="center"/>
              <w:rPr>
                <w:rFonts w:eastAsia="Calibri"/>
                <w:sz w:val="20"/>
                <w:szCs w:val="20"/>
                <w:lang w:eastAsia="en-US"/>
              </w:rPr>
            </w:pPr>
            <w:r w:rsidRPr="00225B9C">
              <w:rPr>
                <w:rFonts w:eastAsia="Calibri"/>
                <w:sz w:val="20"/>
                <w:szCs w:val="20"/>
                <w:lang w:eastAsia="en-US"/>
              </w:rPr>
              <w:t>Значение характеристики не может изменяться участником закупки</w:t>
            </w:r>
          </w:p>
        </w:tc>
        <w:tc>
          <w:tcPr>
            <w:tcW w:w="2118" w:type="dxa"/>
            <w:vMerge/>
            <w:vAlign w:val="center"/>
          </w:tcPr>
          <w:p w:rsidR="008152E1" w:rsidRPr="00FC798D" w:rsidRDefault="008152E1" w:rsidP="003C0162">
            <w:pPr>
              <w:jc w:val="center"/>
              <w:rPr>
                <w:rFonts w:eastAsia="Calibri"/>
                <w:sz w:val="20"/>
                <w:szCs w:val="20"/>
                <w:lang w:eastAsia="en-US"/>
              </w:rPr>
            </w:pPr>
          </w:p>
        </w:tc>
        <w:tc>
          <w:tcPr>
            <w:tcW w:w="860" w:type="dxa"/>
            <w:vMerge/>
            <w:vAlign w:val="center"/>
          </w:tcPr>
          <w:p w:rsidR="008152E1" w:rsidRPr="00FC798D" w:rsidRDefault="008152E1" w:rsidP="003C0162">
            <w:pPr>
              <w:jc w:val="center"/>
              <w:rPr>
                <w:rFonts w:eastAsia="Calibri"/>
                <w:sz w:val="20"/>
                <w:szCs w:val="20"/>
                <w:lang w:eastAsia="en-US"/>
              </w:rPr>
            </w:pPr>
          </w:p>
        </w:tc>
        <w:tc>
          <w:tcPr>
            <w:tcW w:w="900" w:type="dxa"/>
            <w:vMerge/>
            <w:vAlign w:val="center"/>
          </w:tcPr>
          <w:p w:rsidR="008152E1" w:rsidRPr="00FC798D" w:rsidRDefault="008152E1" w:rsidP="003C0162">
            <w:pPr>
              <w:jc w:val="center"/>
              <w:rPr>
                <w:rFonts w:eastAsia="Calibri"/>
                <w:sz w:val="20"/>
                <w:szCs w:val="20"/>
                <w:lang w:eastAsia="en-US"/>
              </w:rPr>
            </w:pPr>
          </w:p>
        </w:tc>
      </w:tr>
      <w:tr w:rsidR="006F1418" w:rsidRPr="00FC798D" w:rsidTr="00C0536A">
        <w:trPr>
          <w:cantSplit/>
          <w:trHeight w:val="730"/>
          <w:jc w:val="center"/>
        </w:trPr>
        <w:tc>
          <w:tcPr>
            <w:tcW w:w="562" w:type="dxa"/>
            <w:vMerge/>
            <w:vAlign w:val="center"/>
          </w:tcPr>
          <w:p w:rsidR="006F1418" w:rsidRPr="00A575B9" w:rsidRDefault="006F1418" w:rsidP="006F1418">
            <w:pPr>
              <w:ind w:right="-202"/>
              <w:jc w:val="center"/>
              <w:rPr>
                <w:rFonts w:eastAsia="Calibri"/>
                <w:bCs/>
                <w:sz w:val="20"/>
                <w:szCs w:val="20"/>
                <w:lang w:eastAsia="en-US"/>
              </w:rPr>
            </w:pPr>
          </w:p>
        </w:tc>
        <w:tc>
          <w:tcPr>
            <w:tcW w:w="1439" w:type="dxa"/>
            <w:vMerge/>
            <w:vAlign w:val="center"/>
          </w:tcPr>
          <w:p w:rsidR="006F1418" w:rsidRPr="00FC798D" w:rsidRDefault="006F1418" w:rsidP="006F1418">
            <w:pPr>
              <w:jc w:val="center"/>
              <w:rPr>
                <w:rFonts w:eastAsia="Calibri"/>
                <w:sz w:val="20"/>
                <w:szCs w:val="20"/>
                <w:lang w:eastAsia="en-US"/>
              </w:rPr>
            </w:pPr>
          </w:p>
        </w:tc>
        <w:tc>
          <w:tcPr>
            <w:tcW w:w="1396" w:type="dxa"/>
            <w:vMerge/>
            <w:vAlign w:val="center"/>
          </w:tcPr>
          <w:p w:rsidR="006F1418" w:rsidRPr="00FC798D" w:rsidRDefault="006F1418" w:rsidP="006F1418">
            <w:pPr>
              <w:jc w:val="center"/>
              <w:rPr>
                <w:rFonts w:eastAsia="Calibri"/>
                <w:sz w:val="20"/>
                <w:szCs w:val="20"/>
                <w:lang w:eastAsia="en-US"/>
              </w:rPr>
            </w:pPr>
          </w:p>
        </w:tc>
        <w:tc>
          <w:tcPr>
            <w:tcW w:w="3261" w:type="dxa"/>
            <w:vAlign w:val="center"/>
          </w:tcPr>
          <w:p w:rsidR="006F1418" w:rsidRPr="001770AB" w:rsidRDefault="006F1418" w:rsidP="006F1418">
            <w:pPr>
              <w:jc w:val="center"/>
              <w:rPr>
                <w:rFonts w:eastAsia="Calibri"/>
                <w:sz w:val="20"/>
                <w:szCs w:val="20"/>
                <w:lang w:eastAsia="en-US"/>
              </w:rPr>
            </w:pPr>
            <w:r>
              <w:rPr>
                <w:rFonts w:eastAsia="Calibri"/>
                <w:sz w:val="20"/>
                <w:szCs w:val="20"/>
                <w:lang w:eastAsia="en-US"/>
              </w:rPr>
              <w:t>Д</w:t>
            </w:r>
            <w:r w:rsidRPr="006F1418">
              <w:rPr>
                <w:rFonts w:eastAsia="Calibri"/>
                <w:sz w:val="20"/>
                <w:szCs w:val="20"/>
                <w:lang w:eastAsia="en-US"/>
              </w:rPr>
              <w:t>ля хранения рентген снимков стандартных форматов: 18х24 см и 20х25 см (8х10 дюймов)</w:t>
            </w:r>
          </w:p>
        </w:tc>
        <w:tc>
          <w:tcPr>
            <w:tcW w:w="2126" w:type="dxa"/>
            <w:vAlign w:val="center"/>
          </w:tcPr>
          <w:p w:rsidR="006F1418" w:rsidRPr="00FC798D" w:rsidRDefault="006F1418" w:rsidP="006F1418">
            <w:pPr>
              <w:jc w:val="center"/>
              <w:rPr>
                <w:rFonts w:eastAsia="Calibri"/>
                <w:sz w:val="20"/>
                <w:szCs w:val="20"/>
                <w:lang w:eastAsia="en-US"/>
              </w:rPr>
            </w:pPr>
            <w:r>
              <w:rPr>
                <w:rFonts w:eastAsia="Calibri"/>
                <w:sz w:val="20"/>
                <w:szCs w:val="20"/>
                <w:lang w:eastAsia="en-US"/>
              </w:rPr>
              <w:t>Соответствие</w:t>
            </w:r>
          </w:p>
        </w:tc>
        <w:tc>
          <w:tcPr>
            <w:tcW w:w="1056" w:type="dxa"/>
            <w:vAlign w:val="center"/>
          </w:tcPr>
          <w:p w:rsidR="006F1418" w:rsidRPr="00FC798D" w:rsidRDefault="006F1418" w:rsidP="006F1418">
            <w:pPr>
              <w:jc w:val="center"/>
              <w:rPr>
                <w:rFonts w:eastAsia="Calibri"/>
                <w:sz w:val="20"/>
                <w:szCs w:val="20"/>
                <w:lang w:eastAsia="en-US"/>
              </w:rPr>
            </w:pPr>
            <w:r w:rsidRPr="0057540F">
              <w:rPr>
                <w:rFonts w:eastAsia="Calibri"/>
                <w:sz w:val="20"/>
                <w:szCs w:val="20"/>
                <w:lang w:eastAsia="en-US"/>
              </w:rPr>
              <w:t>Х</w:t>
            </w:r>
          </w:p>
        </w:tc>
        <w:tc>
          <w:tcPr>
            <w:tcW w:w="2062" w:type="dxa"/>
            <w:vAlign w:val="center"/>
          </w:tcPr>
          <w:p w:rsidR="006F1418" w:rsidRPr="00FC798D" w:rsidRDefault="006F1418" w:rsidP="006F1418">
            <w:pPr>
              <w:jc w:val="center"/>
              <w:rPr>
                <w:rFonts w:eastAsia="Calibri"/>
                <w:sz w:val="20"/>
                <w:szCs w:val="20"/>
                <w:lang w:eastAsia="en-US"/>
              </w:rPr>
            </w:pPr>
            <w:r w:rsidRPr="00225B9C">
              <w:rPr>
                <w:rFonts w:eastAsia="Calibri"/>
                <w:sz w:val="20"/>
                <w:szCs w:val="20"/>
                <w:lang w:eastAsia="en-US"/>
              </w:rPr>
              <w:t>Значение характеристики не может изменяться участником закупки</w:t>
            </w:r>
          </w:p>
        </w:tc>
        <w:tc>
          <w:tcPr>
            <w:tcW w:w="2118" w:type="dxa"/>
            <w:vMerge/>
            <w:vAlign w:val="center"/>
          </w:tcPr>
          <w:p w:rsidR="006F1418" w:rsidRPr="00FC798D" w:rsidRDefault="006F1418" w:rsidP="006F1418">
            <w:pPr>
              <w:jc w:val="center"/>
              <w:rPr>
                <w:rFonts w:eastAsia="Calibri"/>
                <w:sz w:val="20"/>
                <w:szCs w:val="20"/>
                <w:lang w:eastAsia="en-US"/>
              </w:rPr>
            </w:pPr>
          </w:p>
        </w:tc>
        <w:tc>
          <w:tcPr>
            <w:tcW w:w="860" w:type="dxa"/>
            <w:vMerge/>
            <w:vAlign w:val="center"/>
          </w:tcPr>
          <w:p w:rsidR="006F1418" w:rsidRPr="00FC798D" w:rsidRDefault="006F1418" w:rsidP="006F1418">
            <w:pPr>
              <w:jc w:val="center"/>
              <w:rPr>
                <w:rFonts w:eastAsia="Calibri"/>
                <w:sz w:val="20"/>
                <w:szCs w:val="20"/>
                <w:lang w:eastAsia="en-US"/>
              </w:rPr>
            </w:pPr>
          </w:p>
        </w:tc>
        <w:tc>
          <w:tcPr>
            <w:tcW w:w="900" w:type="dxa"/>
            <w:vMerge/>
            <w:vAlign w:val="center"/>
          </w:tcPr>
          <w:p w:rsidR="006F1418" w:rsidRPr="00FC798D" w:rsidRDefault="006F1418" w:rsidP="006F1418">
            <w:pPr>
              <w:jc w:val="center"/>
              <w:rPr>
                <w:rFonts w:eastAsia="Calibri"/>
                <w:sz w:val="20"/>
                <w:szCs w:val="20"/>
                <w:lang w:eastAsia="en-US"/>
              </w:rPr>
            </w:pPr>
          </w:p>
        </w:tc>
      </w:tr>
      <w:tr w:rsidR="00AC7840" w:rsidRPr="00FC798D" w:rsidTr="00C0536A">
        <w:trPr>
          <w:cantSplit/>
          <w:trHeight w:val="730"/>
          <w:jc w:val="center"/>
        </w:trPr>
        <w:tc>
          <w:tcPr>
            <w:tcW w:w="562" w:type="dxa"/>
            <w:vMerge w:val="restart"/>
            <w:vAlign w:val="center"/>
          </w:tcPr>
          <w:p w:rsidR="00AC7840" w:rsidRPr="00A575B9" w:rsidRDefault="00AC7840" w:rsidP="00AC7840">
            <w:pPr>
              <w:ind w:right="-202"/>
              <w:jc w:val="center"/>
              <w:rPr>
                <w:rFonts w:eastAsia="Calibri"/>
                <w:bCs/>
                <w:sz w:val="20"/>
                <w:szCs w:val="20"/>
                <w:lang w:eastAsia="en-US"/>
              </w:rPr>
            </w:pPr>
            <w:r>
              <w:rPr>
                <w:rFonts w:eastAsia="Calibri"/>
                <w:bCs/>
                <w:sz w:val="20"/>
                <w:szCs w:val="20"/>
                <w:lang w:eastAsia="en-US"/>
              </w:rPr>
              <w:t>2</w:t>
            </w:r>
          </w:p>
        </w:tc>
        <w:tc>
          <w:tcPr>
            <w:tcW w:w="1439" w:type="dxa"/>
            <w:vMerge w:val="restart"/>
            <w:vAlign w:val="center"/>
          </w:tcPr>
          <w:p w:rsidR="00AC7840" w:rsidRDefault="00AC7840" w:rsidP="00E71EA1">
            <w:pPr>
              <w:jc w:val="center"/>
              <w:rPr>
                <w:rFonts w:eastAsia="Calibri"/>
                <w:sz w:val="20"/>
                <w:szCs w:val="20"/>
                <w:lang w:eastAsia="en-US"/>
              </w:rPr>
            </w:pPr>
            <w:r w:rsidRPr="00DC5F9C">
              <w:rPr>
                <w:rFonts w:eastAsia="Calibri"/>
                <w:sz w:val="20"/>
                <w:szCs w:val="20"/>
                <w:lang w:eastAsia="en-US"/>
              </w:rPr>
              <w:t>Конверт для хранения рентгеновской плёнки</w:t>
            </w:r>
          </w:p>
          <w:p w:rsidR="00C66624" w:rsidRPr="00FC798D" w:rsidRDefault="00C66624" w:rsidP="00E71EA1">
            <w:pPr>
              <w:jc w:val="center"/>
              <w:rPr>
                <w:rFonts w:eastAsia="Calibri"/>
                <w:sz w:val="20"/>
                <w:szCs w:val="20"/>
                <w:lang w:eastAsia="en-US"/>
              </w:rPr>
            </w:pPr>
            <w:r>
              <w:rPr>
                <w:rFonts w:eastAsia="Calibri"/>
                <w:sz w:val="20"/>
                <w:szCs w:val="20"/>
                <w:lang w:eastAsia="en-US"/>
              </w:rPr>
              <w:lastRenderedPageBreak/>
              <w:t>(тип 2)</w:t>
            </w:r>
          </w:p>
        </w:tc>
        <w:tc>
          <w:tcPr>
            <w:tcW w:w="1396" w:type="dxa"/>
            <w:vMerge w:val="restart"/>
            <w:vAlign w:val="center"/>
          </w:tcPr>
          <w:p w:rsidR="00AC7840" w:rsidRDefault="00AC7840" w:rsidP="00E71EA1">
            <w:pPr>
              <w:jc w:val="center"/>
              <w:rPr>
                <w:rFonts w:eastAsia="Calibri"/>
                <w:sz w:val="20"/>
                <w:szCs w:val="20"/>
                <w:lang w:eastAsia="en-US"/>
              </w:rPr>
            </w:pPr>
            <w:r w:rsidRPr="00B13501">
              <w:rPr>
                <w:rFonts w:eastAsia="Calibri"/>
                <w:sz w:val="20"/>
                <w:szCs w:val="20"/>
                <w:lang w:eastAsia="en-US"/>
              </w:rPr>
              <w:lastRenderedPageBreak/>
              <w:t>17.21.12.000</w:t>
            </w:r>
          </w:p>
          <w:p w:rsidR="00AC7840" w:rsidRDefault="00AC7840" w:rsidP="00E71EA1">
            <w:pPr>
              <w:jc w:val="center"/>
              <w:rPr>
                <w:rFonts w:eastAsia="Calibri"/>
                <w:sz w:val="20"/>
                <w:szCs w:val="20"/>
                <w:lang w:eastAsia="en-US"/>
              </w:rPr>
            </w:pPr>
            <w:r>
              <w:rPr>
                <w:rFonts w:eastAsia="Calibri"/>
                <w:sz w:val="20"/>
                <w:szCs w:val="20"/>
                <w:lang w:eastAsia="en-US"/>
              </w:rPr>
              <w:t>/</w:t>
            </w:r>
          </w:p>
          <w:p w:rsidR="00AC7840" w:rsidRPr="00FC798D" w:rsidRDefault="00AC7840" w:rsidP="00E71EA1">
            <w:pPr>
              <w:jc w:val="center"/>
              <w:rPr>
                <w:rFonts w:eastAsia="Calibri"/>
                <w:sz w:val="20"/>
                <w:szCs w:val="20"/>
                <w:lang w:eastAsia="en-US"/>
              </w:rPr>
            </w:pPr>
            <w:r>
              <w:rPr>
                <w:rFonts w:eastAsia="Calibri"/>
                <w:sz w:val="20"/>
                <w:szCs w:val="20"/>
                <w:lang w:eastAsia="en-US"/>
              </w:rPr>
              <w:t>-</w:t>
            </w:r>
          </w:p>
        </w:tc>
        <w:tc>
          <w:tcPr>
            <w:tcW w:w="3261" w:type="dxa"/>
            <w:vAlign w:val="center"/>
          </w:tcPr>
          <w:p w:rsidR="00AC7840" w:rsidRPr="00FC798D" w:rsidRDefault="00AC7840" w:rsidP="00E71EA1">
            <w:pPr>
              <w:jc w:val="center"/>
              <w:rPr>
                <w:rFonts w:eastAsia="Calibri"/>
                <w:sz w:val="20"/>
                <w:szCs w:val="20"/>
                <w:lang w:eastAsia="en-US"/>
              </w:rPr>
            </w:pPr>
            <w:r w:rsidRPr="00354E20">
              <w:rPr>
                <w:rFonts w:eastAsia="Calibri"/>
                <w:sz w:val="20"/>
                <w:szCs w:val="20"/>
                <w:lang w:eastAsia="en-US"/>
              </w:rPr>
              <w:t>Материал</w:t>
            </w:r>
          </w:p>
        </w:tc>
        <w:tc>
          <w:tcPr>
            <w:tcW w:w="2126" w:type="dxa"/>
            <w:vAlign w:val="center"/>
          </w:tcPr>
          <w:p w:rsidR="00AC7840" w:rsidRPr="00FC798D" w:rsidRDefault="00AC7840" w:rsidP="00E71EA1">
            <w:pPr>
              <w:jc w:val="center"/>
              <w:rPr>
                <w:rFonts w:eastAsia="Calibri"/>
                <w:sz w:val="20"/>
                <w:szCs w:val="20"/>
                <w:lang w:eastAsia="en-US"/>
              </w:rPr>
            </w:pPr>
            <w:r w:rsidRPr="00354E20">
              <w:rPr>
                <w:rFonts w:eastAsia="Calibri"/>
                <w:sz w:val="20"/>
                <w:szCs w:val="20"/>
                <w:lang w:eastAsia="en-US"/>
              </w:rPr>
              <w:t>крафт-бумага</w:t>
            </w:r>
          </w:p>
        </w:tc>
        <w:tc>
          <w:tcPr>
            <w:tcW w:w="1056" w:type="dxa"/>
            <w:vAlign w:val="center"/>
          </w:tcPr>
          <w:p w:rsidR="00AC7840" w:rsidRPr="00FC798D" w:rsidRDefault="00AC7840" w:rsidP="00E71EA1">
            <w:pPr>
              <w:jc w:val="center"/>
              <w:rPr>
                <w:rFonts w:eastAsia="Calibri"/>
                <w:sz w:val="20"/>
                <w:szCs w:val="20"/>
                <w:lang w:eastAsia="en-US"/>
              </w:rPr>
            </w:pPr>
            <w:r w:rsidRPr="0057540F">
              <w:rPr>
                <w:rFonts w:eastAsia="Calibri"/>
                <w:sz w:val="20"/>
                <w:szCs w:val="20"/>
                <w:lang w:eastAsia="en-US"/>
              </w:rPr>
              <w:t>Х</w:t>
            </w:r>
          </w:p>
        </w:tc>
        <w:tc>
          <w:tcPr>
            <w:tcW w:w="2062" w:type="dxa"/>
            <w:vAlign w:val="center"/>
          </w:tcPr>
          <w:p w:rsidR="00AC7840" w:rsidRPr="00FC798D" w:rsidRDefault="00AC7840" w:rsidP="00E71EA1">
            <w:pPr>
              <w:jc w:val="center"/>
              <w:rPr>
                <w:rFonts w:eastAsia="Calibri"/>
                <w:sz w:val="20"/>
                <w:szCs w:val="20"/>
                <w:lang w:eastAsia="en-US"/>
              </w:rPr>
            </w:pPr>
            <w:r w:rsidRPr="00225B9C">
              <w:rPr>
                <w:rFonts w:eastAsia="Calibri"/>
                <w:sz w:val="20"/>
                <w:szCs w:val="20"/>
                <w:lang w:eastAsia="en-US"/>
              </w:rPr>
              <w:t>Значение характеристики не может изменяться участником закупки</w:t>
            </w:r>
          </w:p>
        </w:tc>
        <w:tc>
          <w:tcPr>
            <w:tcW w:w="2118" w:type="dxa"/>
            <w:vMerge w:val="restart"/>
            <w:vAlign w:val="center"/>
          </w:tcPr>
          <w:p w:rsidR="00AC7840" w:rsidRPr="00FC798D" w:rsidRDefault="00AC7840" w:rsidP="007E30F2">
            <w:pPr>
              <w:jc w:val="center"/>
              <w:rPr>
                <w:rFonts w:eastAsia="Calibri"/>
                <w:sz w:val="20"/>
                <w:szCs w:val="20"/>
                <w:lang w:eastAsia="en-US"/>
              </w:rPr>
            </w:pPr>
            <w:r w:rsidRPr="004A2958">
              <w:rPr>
                <w:rFonts w:eastAsia="Calibri"/>
                <w:sz w:val="20"/>
                <w:szCs w:val="20"/>
                <w:lang w:eastAsia="en-US"/>
              </w:rPr>
              <w:t xml:space="preserve">В связи с отсутствием </w:t>
            </w:r>
            <w:r>
              <w:rPr>
                <w:rFonts w:eastAsia="Calibri"/>
                <w:sz w:val="20"/>
                <w:szCs w:val="20"/>
                <w:lang w:eastAsia="en-US"/>
              </w:rPr>
              <w:t>позиции</w:t>
            </w:r>
            <w:r w:rsidRPr="004A2958">
              <w:rPr>
                <w:rFonts w:eastAsia="Calibri"/>
                <w:sz w:val="20"/>
                <w:szCs w:val="20"/>
                <w:lang w:eastAsia="en-US"/>
              </w:rPr>
              <w:t xml:space="preserve"> в КТРУ описание составлено </w:t>
            </w:r>
            <w:r w:rsidRPr="004A2958">
              <w:rPr>
                <w:rFonts w:eastAsia="Calibri"/>
                <w:sz w:val="20"/>
                <w:szCs w:val="20"/>
                <w:lang w:eastAsia="en-US"/>
              </w:rPr>
              <w:lastRenderedPageBreak/>
              <w:t>на основании ст.33 ФЗ №44</w:t>
            </w:r>
          </w:p>
        </w:tc>
        <w:tc>
          <w:tcPr>
            <w:tcW w:w="860" w:type="dxa"/>
            <w:vMerge w:val="restart"/>
            <w:vAlign w:val="center"/>
          </w:tcPr>
          <w:p w:rsidR="00AC7840" w:rsidRPr="00FC798D" w:rsidRDefault="00AC7840" w:rsidP="00E71EA1">
            <w:pPr>
              <w:jc w:val="center"/>
              <w:rPr>
                <w:rFonts w:eastAsia="Calibri"/>
                <w:sz w:val="20"/>
                <w:szCs w:val="20"/>
                <w:lang w:eastAsia="en-US"/>
              </w:rPr>
            </w:pPr>
            <w:r>
              <w:rPr>
                <w:rFonts w:eastAsia="Calibri"/>
                <w:sz w:val="20"/>
                <w:szCs w:val="20"/>
                <w:lang w:eastAsia="en-US"/>
              </w:rPr>
              <w:lastRenderedPageBreak/>
              <w:t>Штука</w:t>
            </w:r>
          </w:p>
        </w:tc>
        <w:tc>
          <w:tcPr>
            <w:tcW w:w="900" w:type="dxa"/>
            <w:vMerge w:val="restart"/>
            <w:vAlign w:val="center"/>
          </w:tcPr>
          <w:p w:rsidR="00AC7840" w:rsidRPr="00FC798D" w:rsidRDefault="00AC7840" w:rsidP="00AC7840">
            <w:pPr>
              <w:jc w:val="center"/>
              <w:rPr>
                <w:rFonts w:eastAsia="Calibri"/>
                <w:sz w:val="20"/>
                <w:szCs w:val="20"/>
                <w:lang w:eastAsia="en-US"/>
              </w:rPr>
            </w:pPr>
            <w:r>
              <w:rPr>
                <w:rFonts w:eastAsia="Calibri"/>
                <w:sz w:val="20"/>
                <w:szCs w:val="20"/>
                <w:lang w:eastAsia="en-US"/>
              </w:rPr>
              <w:t>100</w:t>
            </w:r>
          </w:p>
        </w:tc>
      </w:tr>
      <w:tr w:rsidR="00AC7840" w:rsidRPr="00FC798D" w:rsidTr="00C0536A">
        <w:trPr>
          <w:cantSplit/>
          <w:trHeight w:val="730"/>
          <w:jc w:val="center"/>
        </w:trPr>
        <w:tc>
          <w:tcPr>
            <w:tcW w:w="562" w:type="dxa"/>
            <w:vMerge/>
            <w:vAlign w:val="center"/>
          </w:tcPr>
          <w:p w:rsidR="00AC7840" w:rsidRPr="00A575B9" w:rsidRDefault="00AC7840" w:rsidP="00E71EA1">
            <w:pPr>
              <w:ind w:right="-202"/>
              <w:jc w:val="center"/>
              <w:rPr>
                <w:rFonts w:eastAsia="Calibri"/>
                <w:bCs/>
                <w:sz w:val="20"/>
                <w:szCs w:val="20"/>
                <w:lang w:eastAsia="en-US"/>
              </w:rPr>
            </w:pPr>
          </w:p>
        </w:tc>
        <w:tc>
          <w:tcPr>
            <w:tcW w:w="1439" w:type="dxa"/>
            <w:vMerge/>
            <w:vAlign w:val="center"/>
          </w:tcPr>
          <w:p w:rsidR="00AC7840" w:rsidRPr="00FC798D" w:rsidRDefault="00AC7840" w:rsidP="00E71EA1">
            <w:pPr>
              <w:jc w:val="center"/>
              <w:rPr>
                <w:rFonts w:eastAsia="Calibri"/>
                <w:sz w:val="20"/>
                <w:szCs w:val="20"/>
                <w:lang w:eastAsia="en-US"/>
              </w:rPr>
            </w:pPr>
          </w:p>
        </w:tc>
        <w:tc>
          <w:tcPr>
            <w:tcW w:w="1396" w:type="dxa"/>
            <w:vMerge/>
            <w:vAlign w:val="center"/>
          </w:tcPr>
          <w:p w:rsidR="00AC7840" w:rsidRPr="00FC798D" w:rsidRDefault="00AC7840" w:rsidP="00E71EA1">
            <w:pPr>
              <w:jc w:val="center"/>
              <w:rPr>
                <w:rFonts w:eastAsia="Calibri"/>
                <w:sz w:val="20"/>
                <w:szCs w:val="20"/>
                <w:lang w:eastAsia="en-US"/>
              </w:rPr>
            </w:pPr>
          </w:p>
        </w:tc>
        <w:tc>
          <w:tcPr>
            <w:tcW w:w="3261" w:type="dxa"/>
            <w:vAlign w:val="center"/>
          </w:tcPr>
          <w:p w:rsidR="00AC7840" w:rsidRDefault="00AC7840" w:rsidP="00E71EA1">
            <w:pPr>
              <w:jc w:val="center"/>
              <w:rPr>
                <w:rFonts w:eastAsia="Calibri"/>
                <w:sz w:val="20"/>
                <w:szCs w:val="20"/>
                <w:lang w:eastAsia="en-US"/>
              </w:rPr>
            </w:pPr>
            <w:r>
              <w:rPr>
                <w:rFonts w:eastAsia="Calibri"/>
                <w:sz w:val="20"/>
                <w:szCs w:val="20"/>
                <w:lang w:eastAsia="en-US"/>
              </w:rPr>
              <w:t>П</w:t>
            </w:r>
            <w:r w:rsidRPr="00354E20">
              <w:rPr>
                <w:rFonts w:eastAsia="Calibri"/>
                <w:sz w:val="20"/>
                <w:szCs w:val="20"/>
                <w:lang w:eastAsia="en-US"/>
              </w:rPr>
              <w:t>лотность</w:t>
            </w:r>
            <w:r>
              <w:rPr>
                <w:rFonts w:eastAsia="Calibri"/>
                <w:sz w:val="20"/>
                <w:szCs w:val="20"/>
                <w:lang w:eastAsia="en-US"/>
              </w:rPr>
              <w:t xml:space="preserve">, </w:t>
            </w:r>
            <w:r w:rsidRPr="00354E20">
              <w:rPr>
                <w:rFonts w:eastAsia="Calibri"/>
                <w:sz w:val="20"/>
                <w:szCs w:val="20"/>
                <w:lang w:eastAsia="en-US"/>
              </w:rPr>
              <w:t>г/м2</w:t>
            </w:r>
          </w:p>
        </w:tc>
        <w:tc>
          <w:tcPr>
            <w:tcW w:w="2126" w:type="dxa"/>
            <w:vAlign w:val="center"/>
          </w:tcPr>
          <w:p w:rsidR="00AC7840" w:rsidRPr="00225B9C" w:rsidRDefault="008C08EE" w:rsidP="00E71EA1">
            <w:pPr>
              <w:jc w:val="center"/>
              <w:rPr>
                <w:rFonts w:eastAsia="Calibri"/>
                <w:sz w:val="20"/>
                <w:szCs w:val="20"/>
                <w:lang w:eastAsia="en-US"/>
              </w:rPr>
            </w:pPr>
            <w:r w:rsidRPr="008C08EE">
              <w:rPr>
                <w:rFonts w:eastAsia="Calibri"/>
                <w:sz w:val="20"/>
                <w:szCs w:val="20"/>
                <w:lang w:eastAsia="en-US"/>
              </w:rPr>
              <w:t>≥ 70</w:t>
            </w:r>
          </w:p>
        </w:tc>
        <w:tc>
          <w:tcPr>
            <w:tcW w:w="1056" w:type="dxa"/>
            <w:vAlign w:val="center"/>
          </w:tcPr>
          <w:p w:rsidR="00AC7840" w:rsidRPr="00FC798D" w:rsidRDefault="00AC7840" w:rsidP="00E71EA1">
            <w:pPr>
              <w:jc w:val="center"/>
              <w:rPr>
                <w:rFonts w:eastAsia="Calibri"/>
                <w:sz w:val="20"/>
                <w:szCs w:val="20"/>
                <w:lang w:eastAsia="en-US"/>
              </w:rPr>
            </w:pPr>
            <w:r w:rsidRPr="0057540F">
              <w:rPr>
                <w:rFonts w:eastAsia="Calibri"/>
                <w:sz w:val="20"/>
                <w:szCs w:val="20"/>
                <w:lang w:eastAsia="en-US"/>
              </w:rPr>
              <w:t>Х</w:t>
            </w:r>
          </w:p>
        </w:tc>
        <w:tc>
          <w:tcPr>
            <w:tcW w:w="2062" w:type="dxa"/>
            <w:vAlign w:val="center"/>
          </w:tcPr>
          <w:p w:rsidR="00AC7840" w:rsidRPr="00FC798D" w:rsidRDefault="008C08EE" w:rsidP="00E71EA1">
            <w:pPr>
              <w:jc w:val="center"/>
              <w:rPr>
                <w:rFonts w:eastAsia="Calibri"/>
                <w:sz w:val="20"/>
                <w:szCs w:val="20"/>
                <w:lang w:eastAsia="en-US"/>
              </w:rPr>
            </w:pPr>
            <w:r w:rsidRPr="008C08EE">
              <w:rPr>
                <w:rFonts w:eastAsia="Calibri"/>
                <w:sz w:val="20"/>
                <w:szCs w:val="20"/>
                <w:lang w:eastAsia="en-US"/>
              </w:rPr>
              <w:t>Участник закупки указывает в заявке конкретное значение характеристики</w:t>
            </w:r>
          </w:p>
        </w:tc>
        <w:tc>
          <w:tcPr>
            <w:tcW w:w="2118" w:type="dxa"/>
            <w:vMerge/>
            <w:vAlign w:val="center"/>
          </w:tcPr>
          <w:p w:rsidR="00AC7840" w:rsidRPr="00FC798D" w:rsidRDefault="00AC7840" w:rsidP="00E71EA1">
            <w:pPr>
              <w:jc w:val="center"/>
              <w:rPr>
                <w:rFonts w:eastAsia="Calibri"/>
                <w:sz w:val="20"/>
                <w:szCs w:val="20"/>
                <w:lang w:eastAsia="en-US"/>
              </w:rPr>
            </w:pPr>
          </w:p>
        </w:tc>
        <w:tc>
          <w:tcPr>
            <w:tcW w:w="860" w:type="dxa"/>
            <w:vMerge/>
            <w:vAlign w:val="center"/>
          </w:tcPr>
          <w:p w:rsidR="00AC7840" w:rsidRPr="00FC798D" w:rsidRDefault="00AC7840" w:rsidP="00E71EA1">
            <w:pPr>
              <w:jc w:val="center"/>
              <w:rPr>
                <w:rFonts w:eastAsia="Calibri"/>
                <w:sz w:val="20"/>
                <w:szCs w:val="20"/>
                <w:lang w:eastAsia="en-US"/>
              </w:rPr>
            </w:pPr>
          </w:p>
        </w:tc>
        <w:tc>
          <w:tcPr>
            <w:tcW w:w="900" w:type="dxa"/>
            <w:vMerge/>
            <w:vAlign w:val="center"/>
          </w:tcPr>
          <w:p w:rsidR="00AC7840" w:rsidRPr="00FC798D" w:rsidRDefault="00AC7840" w:rsidP="00E71EA1">
            <w:pPr>
              <w:jc w:val="center"/>
              <w:rPr>
                <w:rFonts w:eastAsia="Calibri"/>
                <w:sz w:val="20"/>
                <w:szCs w:val="20"/>
                <w:lang w:eastAsia="en-US"/>
              </w:rPr>
            </w:pPr>
          </w:p>
        </w:tc>
      </w:tr>
      <w:tr w:rsidR="00AC7840" w:rsidRPr="00FC798D" w:rsidTr="00C0536A">
        <w:trPr>
          <w:cantSplit/>
          <w:trHeight w:val="730"/>
          <w:jc w:val="center"/>
        </w:trPr>
        <w:tc>
          <w:tcPr>
            <w:tcW w:w="562" w:type="dxa"/>
            <w:vMerge/>
            <w:vAlign w:val="center"/>
          </w:tcPr>
          <w:p w:rsidR="00AC7840" w:rsidRPr="00A575B9" w:rsidRDefault="00AC7840" w:rsidP="00E71EA1">
            <w:pPr>
              <w:ind w:right="-202"/>
              <w:jc w:val="center"/>
              <w:rPr>
                <w:rFonts w:eastAsia="Calibri"/>
                <w:bCs/>
                <w:sz w:val="20"/>
                <w:szCs w:val="20"/>
                <w:lang w:eastAsia="en-US"/>
              </w:rPr>
            </w:pPr>
          </w:p>
        </w:tc>
        <w:tc>
          <w:tcPr>
            <w:tcW w:w="1439" w:type="dxa"/>
            <w:vMerge/>
            <w:vAlign w:val="center"/>
          </w:tcPr>
          <w:p w:rsidR="00AC7840" w:rsidRPr="00FC798D" w:rsidRDefault="00AC7840" w:rsidP="00E71EA1">
            <w:pPr>
              <w:jc w:val="center"/>
              <w:rPr>
                <w:rFonts w:eastAsia="Calibri"/>
                <w:sz w:val="20"/>
                <w:szCs w:val="20"/>
                <w:lang w:eastAsia="en-US"/>
              </w:rPr>
            </w:pPr>
          </w:p>
        </w:tc>
        <w:tc>
          <w:tcPr>
            <w:tcW w:w="1396" w:type="dxa"/>
            <w:vMerge/>
            <w:vAlign w:val="center"/>
          </w:tcPr>
          <w:p w:rsidR="00AC7840" w:rsidRPr="00FC798D" w:rsidRDefault="00AC7840" w:rsidP="00E71EA1">
            <w:pPr>
              <w:jc w:val="center"/>
              <w:rPr>
                <w:rFonts w:eastAsia="Calibri"/>
                <w:sz w:val="20"/>
                <w:szCs w:val="20"/>
                <w:lang w:eastAsia="en-US"/>
              </w:rPr>
            </w:pPr>
          </w:p>
        </w:tc>
        <w:tc>
          <w:tcPr>
            <w:tcW w:w="3261" w:type="dxa"/>
            <w:vAlign w:val="center"/>
          </w:tcPr>
          <w:p w:rsidR="00AC7840" w:rsidRPr="00FC798D" w:rsidRDefault="00AC7840" w:rsidP="00E71EA1">
            <w:pPr>
              <w:jc w:val="center"/>
              <w:rPr>
                <w:rFonts w:eastAsia="Calibri"/>
                <w:sz w:val="20"/>
                <w:szCs w:val="20"/>
                <w:lang w:eastAsia="en-US"/>
              </w:rPr>
            </w:pPr>
            <w:r>
              <w:rPr>
                <w:rFonts w:eastAsia="Calibri"/>
                <w:sz w:val="20"/>
                <w:szCs w:val="20"/>
                <w:lang w:eastAsia="en-US"/>
              </w:rPr>
              <w:t xml:space="preserve">Ширина </w:t>
            </w:r>
          </w:p>
        </w:tc>
        <w:tc>
          <w:tcPr>
            <w:tcW w:w="2126" w:type="dxa"/>
            <w:vAlign w:val="center"/>
          </w:tcPr>
          <w:p w:rsidR="00AC7840" w:rsidRPr="00FC798D" w:rsidRDefault="008C08EE" w:rsidP="00AC7840">
            <w:pPr>
              <w:jc w:val="center"/>
              <w:rPr>
                <w:rFonts w:eastAsia="Calibri"/>
                <w:sz w:val="20"/>
                <w:szCs w:val="20"/>
                <w:lang w:eastAsia="en-US"/>
              </w:rPr>
            </w:pPr>
            <w:r w:rsidRPr="008C08EE">
              <w:rPr>
                <w:rFonts w:eastAsia="Calibri"/>
                <w:sz w:val="20"/>
                <w:szCs w:val="20"/>
                <w:lang w:eastAsia="en-US"/>
              </w:rPr>
              <w:t>≥ 360</w:t>
            </w:r>
          </w:p>
        </w:tc>
        <w:tc>
          <w:tcPr>
            <w:tcW w:w="1056" w:type="dxa"/>
            <w:vAlign w:val="center"/>
          </w:tcPr>
          <w:p w:rsidR="00AC7840" w:rsidRPr="00FC798D" w:rsidRDefault="00AC7840" w:rsidP="00E71EA1">
            <w:pPr>
              <w:jc w:val="center"/>
              <w:rPr>
                <w:rFonts w:eastAsia="Calibri"/>
                <w:sz w:val="20"/>
                <w:szCs w:val="20"/>
                <w:lang w:eastAsia="en-US"/>
              </w:rPr>
            </w:pPr>
            <w:r>
              <w:rPr>
                <w:rFonts w:eastAsia="Calibri"/>
                <w:sz w:val="20"/>
                <w:szCs w:val="20"/>
                <w:lang w:eastAsia="en-US"/>
              </w:rPr>
              <w:t>мм</w:t>
            </w:r>
          </w:p>
        </w:tc>
        <w:tc>
          <w:tcPr>
            <w:tcW w:w="2062" w:type="dxa"/>
            <w:vAlign w:val="center"/>
          </w:tcPr>
          <w:p w:rsidR="00AC7840" w:rsidRPr="00FC798D" w:rsidRDefault="008C08EE" w:rsidP="00E71EA1">
            <w:pPr>
              <w:jc w:val="center"/>
              <w:rPr>
                <w:rFonts w:eastAsia="Calibri"/>
                <w:sz w:val="20"/>
                <w:szCs w:val="20"/>
                <w:lang w:eastAsia="en-US"/>
              </w:rPr>
            </w:pPr>
            <w:r w:rsidRPr="008C08EE">
              <w:rPr>
                <w:rFonts w:eastAsia="Calibri"/>
                <w:sz w:val="20"/>
                <w:szCs w:val="20"/>
                <w:lang w:eastAsia="en-US"/>
              </w:rPr>
              <w:t>Участник закупки указывает в заявке конкретное значение характеристики</w:t>
            </w:r>
          </w:p>
        </w:tc>
        <w:tc>
          <w:tcPr>
            <w:tcW w:w="2118" w:type="dxa"/>
            <w:vMerge/>
            <w:vAlign w:val="center"/>
          </w:tcPr>
          <w:p w:rsidR="00AC7840" w:rsidRPr="00FC798D" w:rsidRDefault="00AC7840" w:rsidP="00E71EA1">
            <w:pPr>
              <w:jc w:val="center"/>
              <w:rPr>
                <w:rFonts w:eastAsia="Calibri"/>
                <w:sz w:val="20"/>
                <w:szCs w:val="20"/>
                <w:lang w:eastAsia="en-US"/>
              </w:rPr>
            </w:pPr>
          </w:p>
        </w:tc>
        <w:tc>
          <w:tcPr>
            <w:tcW w:w="860" w:type="dxa"/>
            <w:vMerge/>
            <w:vAlign w:val="center"/>
          </w:tcPr>
          <w:p w:rsidR="00AC7840" w:rsidRPr="00FC798D" w:rsidRDefault="00AC7840" w:rsidP="00E71EA1">
            <w:pPr>
              <w:jc w:val="center"/>
              <w:rPr>
                <w:rFonts w:eastAsia="Calibri"/>
                <w:sz w:val="20"/>
                <w:szCs w:val="20"/>
                <w:lang w:eastAsia="en-US"/>
              </w:rPr>
            </w:pPr>
          </w:p>
        </w:tc>
        <w:tc>
          <w:tcPr>
            <w:tcW w:w="900" w:type="dxa"/>
            <w:vMerge/>
            <w:vAlign w:val="center"/>
          </w:tcPr>
          <w:p w:rsidR="00AC7840" w:rsidRPr="00FC798D" w:rsidRDefault="00AC7840" w:rsidP="00E71EA1">
            <w:pPr>
              <w:jc w:val="center"/>
              <w:rPr>
                <w:rFonts w:eastAsia="Calibri"/>
                <w:sz w:val="20"/>
                <w:szCs w:val="20"/>
                <w:lang w:eastAsia="en-US"/>
              </w:rPr>
            </w:pPr>
          </w:p>
        </w:tc>
      </w:tr>
      <w:tr w:rsidR="00AC7840" w:rsidRPr="00FC798D" w:rsidTr="00C0536A">
        <w:trPr>
          <w:cantSplit/>
          <w:trHeight w:val="730"/>
          <w:jc w:val="center"/>
        </w:trPr>
        <w:tc>
          <w:tcPr>
            <w:tcW w:w="562" w:type="dxa"/>
            <w:vMerge/>
            <w:vAlign w:val="center"/>
          </w:tcPr>
          <w:p w:rsidR="00AC7840" w:rsidRPr="00A575B9" w:rsidRDefault="00AC7840" w:rsidP="00E71EA1">
            <w:pPr>
              <w:ind w:right="-202"/>
              <w:jc w:val="center"/>
              <w:rPr>
                <w:rFonts w:eastAsia="Calibri"/>
                <w:bCs/>
                <w:sz w:val="20"/>
                <w:szCs w:val="20"/>
                <w:lang w:eastAsia="en-US"/>
              </w:rPr>
            </w:pPr>
          </w:p>
        </w:tc>
        <w:tc>
          <w:tcPr>
            <w:tcW w:w="1439" w:type="dxa"/>
            <w:vMerge/>
            <w:vAlign w:val="center"/>
          </w:tcPr>
          <w:p w:rsidR="00AC7840" w:rsidRPr="00FC798D" w:rsidRDefault="00AC7840" w:rsidP="00E71EA1">
            <w:pPr>
              <w:jc w:val="center"/>
              <w:rPr>
                <w:rFonts w:eastAsia="Calibri"/>
                <w:sz w:val="20"/>
                <w:szCs w:val="20"/>
                <w:lang w:eastAsia="en-US"/>
              </w:rPr>
            </w:pPr>
          </w:p>
        </w:tc>
        <w:tc>
          <w:tcPr>
            <w:tcW w:w="1396" w:type="dxa"/>
            <w:vMerge/>
            <w:vAlign w:val="center"/>
          </w:tcPr>
          <w:p w:rsidR="00AC7840" w:rsidRPr="00FC798D" w:rsidRDefault="00AC7840" w:rsidP="00E71EA1">
            <w:pPr>
              <w:jc w:val="center"/>
              <w:rPr>
                <w:rFonts w:eastAsia="Calibri"/>
                <w:sz w:val="20"/>
                <w:szCs w:val="20"/>
                <w:lang w:eastAsia="en-US"/>
              </w:rPr>
            </w:pPr>
          </w:p>
        </w:tc>
        <w:tc>
          <w:tcPr>
            <w:tcW w:w="3261" w:type="dxa"/>
            <w:vAlign w:val="center"/>
          </w:tcPr>
          <w:p w:rsidR="00AC7840" w:rsidRPr="00CF784E" w:rsidRDefault="00AC7840" w:rsidP="00E71EA1">
            <w:pPr>
              <w:jc w:val="center"/>
              <w:rPr>
                <w:rFonts w:eastAsia="Calibri"/>
                <w:sz w:val="20"/>
                <w:szCs w:val="20"/>
                <w:lang w:eastAsia="en-US"/>
              </w:rPr>
            </w:pPr>
            <w:r>
              <w:rPr>
                <w:rFonts w:eastAsia="Calibri"/>
                <w:sz w:val="20"/>
                <w:szCs w:val="20"/>
                <w:lang w:eastAsia="en-US"/>
              </w:rPr>
              <w:t>Длина</w:t>
            </w:r>
          </w:p>
        </w:tc>
        <w:tc>
          <w:tcPr>
            <w:tcW w:w="2126" w:type="dxa"/>
            <w:vAlign w:val="center"/>
          </w:tcPr>
          <w:p w:rsidR="00AC7840" w:rsidRDefault="008C08EE" w:rsidP="00AC7840">
            <w:pPr>
              <w:jc w:val="center"/>
              <w:rPr>
                <w:rFonts w:eastAsia="Calibri"/>
                <w:sz w:val="20"/>
                <w:szCs w:val="20"/>
                <w:lang w:eastAsia="en-US"/>
              </w:rPr>
            </w:pPr>
            <w:r w:rsidRPr="008C08EE">
              <w:rPr>
                <w:rFonts w:eastAsia="Calibri"/>
                <w:sz w:val="20"/>
                <w:szCs w:val="20"/>
                <w:lang w:eastAsia="en-US"/>
              </w:rPr>
              <w:t>≥ 460</w:t>
            </w:r>
          </w:p>
        </w:tc>
        <w:tc>
          <w:tcPr>
            <w:tcW w:w="1056" w:type="dxa"/>
            <w:vAlign w:val="center"/>
          </w:tcPr>
          <w:p w:rsidR="00AC7840" w:rsidRPr="008C1490" w:rsidRDefault="00AC7840" w:rsidP="00E71EA1">
            <w:pPr>
              <w:jc w:val="center"/>
              <w:rPr>
                <w:rFonts w:eastAsia="Calibri"/>
                <w:sz w:val="20"/>
                <w:szCs w:val="20"/>
                <w:lang w:eastAsia="en-US"/>
              </w:rPr>
            </w:pPr>
            <w:r>
              <w:rPr>
                <w:rFonts w:eastAsia="Calibri"/>
                <w:sz w:val="20"/>
                <w:szCs w:val="20"/>
                <w:lang w:eastAsia="en-US"/>
              </w:rPr>
              <w:t>мм</w:t>
            </w:r>
          </w:p>
        </w:tc>
        <w:tc>
          <w:tcPr>
            <w:tcW w:w="2062" w:type="dxa"/>
            <w:vAlign w:val="center"/>
          </w:tcPr>
          <w:p w:rsidR="00AC7840" w:rsidRPr="00CF784E" w:rsidRDefault="008C08EE" w:rsidP="00E71EA1">
            <w:pPr>
              <w:jc w:val="center"/>
              <w:rPr>
                <w:rFonts w:eastAsia="Calibri"/>
                <w:sz w:val="20"/>
                <w:szCs w:val="20"/>
                <w:lang w:eastAsia="en-US"/>
              </w:rPr>
            </w:pPr>
            <w:r w:rsidRPr="008C08EE">
              <w:rPr>
                <w:rFonts w:eastAsia="Calibri"/>
                <w:sz w:val="20"/>
                <w:szCs w:val="20"/>
                <w:lang w:eastAsia="en-US"/>
              </w:rPr>
              <w:t>Участник закупки указывает в заявке конкретное значение характеристики</w:t>
            </w:r>
          </w:p>
        </w:tc>
        <w:tc>
          <w:tcPr>
            <w:tcW w:w="2118" w:type="dxa"/>
            <w:vMerge/>
            <w:vAlign w:val="center"/>
          </w:tcPr>
          <w:p w:rsidR="00AC7840" w:rsidRPr="00CF784E" w:rsidRDefault="00AC7840" w:rsidP="00E71EA1">
            <w:pPr>
              <w:jc w:val="center"/>
              <w:rPr>
                <w:rFonts w:eastAsia="Calibri"/>
                <w:sz w:val="20"/>
                <w:szCs w:val="20"/>
                <w:lang w:eastAsia="en-US"/>
              </w:rPr>
            </w:pPr>
          </w:p>
        </w:tc>
        <w:tc>
          <w:tcPr>
            <w:tcW w:w="860" w:type="dxa"/>
            <w:vMerge/>
            <w:vAlign w:val="center"/>
          </w:tcPr>
          <w:p w:rsidR="00AC7840" w:rsidRPr="00FC798D" w:rsidRDefault="00AC7840" w:rsidP="00E71EA1">
            <w:pPr>
              <w:jc w:val="center"/>
              <w:rPr>
                <w:rFonts w:eastAsia="Calibri"/>
                <w:sz w:val="20"/>
                <w:szCs w:val="20"/>
                <w:lang w:eastAsia="en-US"/>
              </w:rPr>
            </w:pPr>
          </w:p>
        </w:tc>
        <w:tc>
          <w:tcPr>
            <w:tcW w:w="900" w:type="dxa"/>
            <w:vMerge/>
            <w:vAlign w:val="center"/>
          </w:tcPr>
          <w:p w:rsidR="00AC7840" w:rsidRPr="00FC798D" w:rsidRDefault="00AC7840" w:rsidP="00E71EA1">
            <w:pPr>
              <w:jc w:val="center"/>
              <w:rPr>
                <w:rFonts w:eastAsia="Calibri"/>
                <w:sz w:val="20"/>
                <w:szCs w:val="20"/>
                <w:lang w:eastAsia="en-US"/>
              </w:rPr>
            </w:pPr>
          </w:p>
        </w:tc>
      </w:tr>
      <w:tr w:rsidR="00AC7840" w:rsidRPr="00FC798D" w:rsidTr="00C0536A">
        <w:trPr>
          <w:cantSplit/>
          <w:trHeight w:val="730"/>
          <w:jc w:val="center"/>
        </w:trPr>
        <w:tc>
          <w:tcPr>
            <w:tcW w:w="562" w:type="dxa"/>
            <w:vMerge/>
            <w:vAlign w:val="center"/>
          </w:tcPr>
          <w:p w:rsidR="00AC7840" w:rsidRPr="00A575B9" w:rsidRDefault="00AC7840" w:rsidP="00E71EA1">
            <w:pPr>
              <w:ind w:right="-202"/>
              <w:jc w:val="center"/>
              <w:rPr>
                <w:rFonts w:eastAsia="Calibri"/>
                <w:bCs/>
                <w:sz w:val="20"/>
                <w:szCs w:val="20"/>
                <w:lang w:eastAsia="en-US"/>
              </w:rPr>
            </w:pPr>
          </w:p>
        </w:tc>
        <w:tc>
          <w:tcPr>
            <w:tcW w:w="1439" w:type="dxa"/>
            <w:vMerge/>
            <w:vAlign w:val="center"/>
          </w:tcPr>
          <w:p w:rsidR="00AC7840" w:rsidRPr="00FC798D" w:rsidRDefault="00AC7840" w:rsidP="00E71EA1">
            <w:pPr>
              <w:jc w:val="center"/>
              <w:rPr>
                <w:rFonts w:eastAsia="Calibri"/>
                <w:sz w:val="20"/>
                <w:szCs w:val="20"/>
                <w:lang w:eastAsia="en-US"/>
              </w:rPr>
            </w:pPr>
          </w:p>
        </w:tc>
        <w:tc>
          <w:tcPr>
            <w:tcW w:w="1396" w:type="dxa"/>
            <w:vMerge/>
            <w:vAlign w:val="center"/>
          </w:tcPr>
          <w:p w:rsidR="00AC7840" w:rsidRPr="00FC798D" w:rsidRDefault="00AC7840" w:rsidP="00E71EA1">
            <w:pPr>
              <w:jc w:val="center"/>
              <w:rPr>
                <w:rFonts w:eastAsia="Calibri"/>
                <w:sz w:val="20"/>
                <w:szCs w:val="20"/>
                <w:lang w:eastAsia="en-US"/>
              </w:rPr>
            </w:pPr>
          </w:p>
        </w:tc>
        <w:tc>
          <w:tcPr>
            <w:tcW w:w="3261" w:type="dxa"/>
            <w:vAlign w:val="center"/>
          </w:tcPr>
          <w:p w:rsidR="00AC7840" w:rsidRPr="00FC798D" w:rsidRDefault="00AC7840" w:rsidP="00E71EA1">
            <w:pPr>
              <w:jc w:val="center"/>
              <w:rPr>
                <w:rFonts w:eastAsia="Calibri"/>
                <w:sz w:val="20"/>
                <w:szCs w:val="20"/>
                <w:lang w:eastAsia="en-US"/>
              </w:rPr>
            </w:pPr>
            <w:r w:rsidRPr="00A266D3">
              <w:rPr>
                <w:rFonts w:eastAsia="Calibri"/>
                <w:sz w:val="20"/>
                <w:szCs w:val="20"/>
                <w:lang w:eastAsia="en-US"/>
              </w:rPr>
              <w:t>Клапан</w:t>
            </w:r>
          </w:p>
        </w:tc>
        <w:tc>
          <w:tcPr>
            <w:tcW w:w="2126" w:type="dxa"/>
            <w:vAlign w:val="center"/>
          </w:tcPr>
          <w:p w:rsidR="00AC7840" w:rsidRPr="00FC798D" w:rsidRDefault="00AC7840" w:rsidP="00E71EA1">
            <w:pPr>
              <w:jc w:val="center"/>
              <w:rPr>
                <w:rFonts w:eastAsia="Calibri"/>
                <w:sz w:val="20"/>
                <w:szCs w:val="20"/>
                <w:lang w:eastAsia="en-US"/>
              </w:rPr>
            </w:pPr>
            <w:r>
              <w:rPr>
                <w:rFonts w:eastAsia="Calibri"/>
                <w:sz w:val="20"/>
                <w:szCs w:val="20"/>
                <w:lang w:eastAsia="en-US"/>
              </w:rPr>
              <w:t>Н</w:t>
            </w:r>
            <w:r w:rsidRPr="00A266D3">
              <w:rPr>
                <w:rFonts w:eastAsia="Calibri"/>
                <w:sz w:val="20"/>
                <w:szCs w:val="20"/>
                <w:lang w:eastAsia="en-US"/>
              </w:rPr>
              <w:t>аличие</w:t>
            </w:r>
          </w:p>
        </w:tc>
        <w:tc>
          <w:tcPr>
            <w:tcW w:w="1056" w:type="dxa"/>
            <w:vAlign w:val="center"/>
          </w:tcPr>
          <w:p w:rsidR="00AC7840" w:rsidRPr="00FC798D" w:rsidRDefault="00AC7840" w:rsidP="00E71EA1">
            <w:pPr>
              <w:jc w:val="center"/>
              <w:rPr>
                <w:rFonts w:eastAsia="Calibri"/>
                <w:sz w:val="20"/>
                <w:szCs w:val="20"/>
                <w:lang w:eastAsia="en-US"/>
              </w:rPr>
            </w:pPr>
            <w:r w:rsidRPr="0057540F">
              <w:rPr>
                <w:rFonts w:eastAsia="Calibri"/>
                <w:sz w:val="20"/>
                <w:szCs w:val="20"/>
                <w:lang w:eastAsia="en-US"/>
              </w:rPr>
              <w:t>Х</w:t>
            </w:r>
          </w:p>
        </w:tc>
        <w:tc>
          <w:tcPr>
            <w:tcW w:w="2062" w:type="dxa"/>
            <w:vAlign w:val="center"/>
          </w:tcPr>
          <w:p w:rsidR="00AC7840" w:rsidRPr="00FC798D" w:rsidRDefault="00AC7840" w:rsidP="00E71EA1">
            <w:pPr>
              <w:jc w:val="center"/>
              <w:rPr>
                <w:rFonts w:eastAsia="Calibri"/>
                <w:sz w:val="20"/>
                <w:szCs w:val="20"/>
                <w:lang w:eastAsia="en-US"/>
              </w:rPr>
            </w:pPr>
            <w:r w:rsidRPr="00225B9C">
              <w:rPr>
                <w:rFonts w:eastAsia="Calibri"/>
                <w:sz w:val="20"/>
                <w:szCs w:val="20"/>
                <w:lang w:eastAsia="en-US"/>
              </w:rPr>
              <w:t>Значение характеристики не может изменяться участником закупки</w:t>
            </w:r>
          </w:p>
        </w:tc>
        <w:tc>
          <w:tcPr>
            <w:tcW w:w="2118" w:type="dxa"/>
            <w:vMerge/>
            <w:vAlign w:val="center"/>
          </w:tcPr>
          <w:p w:rsidR="00AC7840" w:rsidRPr="00FC798D" w:rsidRDefault="00AC7840" w:rsidP="00E71EA1">
            <w:pPr>
              <w:jc w:val="center"/>
              <w:rPr>
                <w:rFonts w:eastAsia="Calibri"/>
                <w:sz w:val="20"/>
                <w:szCs w:val="20"/>
                <w:lang w:eastAsia="en-US"/>
              </w:rPr>
            </w:pPr>
          </w:p>
        </w:tc>
        <w:tc>
          <w:tcPr>
            <w:tcW w:w="860" w:type="dxa"/>
            <w:vMerge/>
            <w:vAlign w:val="center"/>
          </w:tcPr>
          <w:p w:rsidR="00AC7840" w:rsidRPr="00FC798D" w:rsidRDefault="00AC7840" w:rsidP="00E71EA1">
            <w:pPr>
              <w:jc w:val="center"/>
              <w:rPr>
                <w:rFonts w:eastAsia="Calibri"/>
                <w:sz w:val="20"/>
                <w:szCs w:val="20"/>
                <w:lang w:eastAsia="en-US"/>
              </w:rPr>
            </w:pPr>
          </w:p>
        </w:tc>
        <w:tc>
          <w:tcPr>
            <w:tcW w:w="900" w:type="dxa"/>
            <w:vMerge/>
            <w:vAlign w:val="center"/>
          </w:tcPr>
          <w:p w:rsidR="00AC7840" w:rsidRPr="00FC798D" w:rsidRDefault="00AC7840" w:rsidP="00E71EA1">
            <w:pPr>
              <w:jc w:val="center"/>
              <w:rPr>
                <w:rFonts w:eastAsia="Calibri"/>
                <w:sz w:val="20"/>
                <w:szCs w:val="20"/>
                <w:lang w:eastAsia="en-US"/>
              </w:rPr>
            </w:pPr>
          </w:p>
        </w:tc>
      </w:tr>
      <w:tr w:rsidR="00AC7840" w:rsidRPr="00FC798D" w:rsidTr="00C0536A">
        <w:trPr>
          <w:cantSplit/>
          <w:trHeight w:val="730"/>
          <w:jc w:val="center"/>
        </w:trPr>
        <w:tc>
          <w:tcPr>
            <w:tcW w:w="562" w:type="dxa"/>
            <w:vMerge/>
            <w:vAlign w:val="center"/>
          </w:tcPr>
          <w:p w:rsidR="00AC7840" w:rsidRPr="00A575B9" w:rsidRDefault="00AC7840" w:rsidP="00E71EA1">
            <w:pPr>
              <w:ind w:right="-202"/>
              <w:jc w:val="center"/>
              <w:rPr>
                <w:rFonts w:eastAsia="Calibri"/>
                <w:bCs/>
                <w:sz w:val="20"/>
                <w:szCs w:val="20"/>
                <w:lang w:eastAsia="en-US"/>
              </w:rPr>
            </w:pPr>
          </w:p>
        </w:tc>
        <w:tc>
          <w:tcPr>
            <w:tcW w:w="1439" w:type="dxa"/>
            <w:vMerge/>
            <w:vAlign w:val="center"/>
          </w:tcPr>
          <w:p w:rsidR="00AC7840" w:rsidRPr="00FC798D" w:rsidRDefault="00AC7840" w:rsidP="00E71EA1">
            <w:pPr>
              <w:jc w:val="center"/>
              <w:rPr>
                <w:rFonts w:eastAsia="Calibri"/>
                <w:sz w:val="20"/>
                <w:szCs w:val="20"/>
                <w:lang w:eastAsia="en-US"/>
              </w:rPr>
            </w:pPr>
          </w:p>
        </w:tc>
        <w:tc>
          <w:tcPr>
            <w:tcW w:w="1396" w:type="dxa"/>
            <w:vMerge/>
            <w:vAlign w:val="center"/>
          </w:tcPr>
          <w:p w:rsidR="00AC7840" w:rsidRPr="00FC798D" w:rsidRDefault="00AC7840" w:rsidP="00E71EA1">
            <w:pPr>
              <w:jc w:val="center"/>
              <w:rPr>
                <w:rFonts w:eastAsia="Calibri"/>
                <w:sz w:val="20"/>
                <w:szCs w:val="20"/>
                <w:lang w:eastAsia="en-US"/>
              </w:rPr>
            </w:pPr>
          </w:p>
        </w:tc>
        <w:tc>
          <w:tcPr>
            <w:tcW w:w="3261" w:type="dxa"/>
            <w:vAlign w:val="center"/>
          </w:tcPr>
          <w:p w:rsidR="00AC7840" w:rsidRPr="001770AB" w:rsidRDefault="00AC7840" w:rsidP="00F143D2">
            <w:pPr>
              <w:jc w:val="center"/>
              <w:rPr>
                <w:rFonts w:eastAsia="Calibri"/>
                <w:sz w:val="20"/>
                <w:szCs w:val="20"/>
                <w:lang w:eastAsia="en-US"/>
              </w:rPr>
            </w:pPr>
            <w:r>
              <w:rPr>
                <w:rFonts w:eastAsia="Calibri"/>
                <w:sz w:val="20"/>
                <w:szCs w:val="20"/>
                <w:lang w:eastAsia="en-US"/>
              </w:rPr>
              <w:t>Д</w:t>
            </w:r>
            <w:r w:rsidRPr="006F1418">
              <w:rPr>
                <w:rFonts w:eastAsia="Calibri"/>
                <w:sz w:val="20"/>
                <w:szCs w:val="20"/>
                <w:lang w:eastAsia="en-US"/>
              </w:rPr>
              <w:t xml:space="preserve">ля хранения рентген снимков стандартных форматов: </w:t>
            </w:r>
            <w:r w:rsidR="00C163AD" w:rsidRPr="00C163AD">
              <w:rPr>
                <w:rFonts w:eastAsia="Calibri"/>
                <w:sz w:val="20"/>
                <w:szCs w:val="20"/>
                <w:lang w:eastAsia="en-US"/>
              </w:rPr>
              <w:t xml:space="preserve">35х43 см </w:t>
            </w:r>
          </w:p>
        </w:tc>
        <w:tc>
          <w:tcPr>
            <w:tcW w:w="2126" w:type="dxa"/>
            <w:vAlign w:val="center"/>
          </w:tcPr>
          <w:p w:rsidR="00AC7840" w:rsidRPr="00FC798D" w:rsidRDefault="00AC7840" w:rsidP="00E71EA1">
            <w:pPr>
              <w:jc w:val="center"/>
              <w:rPr>
                <w:rFonts w:eastAsia="Calibri"/>
                <w:sz w:val="20"/>
                <w:szCs w:val="20"/>
                <w:lang w:eastAsia="en-US"/>
              </w:rPr>
            </w:pPr>
            <w:r>
              <w:rPr>
                <w:rFonts w:eastAsia="Calibri"/>
                <w:sz w:val="20"/>
                <w:szCs w:val="20"/>
                <w:lang w:eastAsia="en-US"/>
              </w:rPr>
              <w:t>Соответствие</w:t>
            </w:r>
          </w:p>
        </w:tc>
        <w:tc>
          <w:tcPr>
            <w:tcW w:w="1056" w:type="dxa"/>
            <w:vAlign w:val="center"/>
          </w:tcPr>
          <w:p w:rsidR="00AC7840" w:rsidRPr="00FC798D" w:rsidRDefault="00AC7840" w:rsidP="00E71EA1">
            <w:pPr>
              <w:jc w:val="center"/>
              <w:rPr>
                <w:rFonts w:eastAsia="Calibri"/>
                <w:sz w:val="20"/>
                <w:szCs w:val="20"/>
                <w:lang w:eastAsia="en-US"/>
              </w:rPr>
            </w:pPr>
            <w:r w:rsidRPr="0057540F">
              <w:rPr>
                <w:rFonts w:eastAsia="Calibri"/>
                <w:sz w:val="20"/>
                <w:szCs w:val="20"/>
                <w:lang w:eastAsia="en-US"/>
              </w:rPr>
              <w:t>Х</w:t>
            </w:r>
          </w:p>
        </w:tc>
        <w:tc>
          <w:tcPr>
            <w:tcW w:w="2062" w:type="dxa"/>
            <w:vAlign w:val="center"/>
          </w:tcPr>
          <w:p w:rsidR="00AC7840" w:rsidRPr="00FC798D" w:rsidRDefault="00AC7840" w:rsidP="00E71EA1">
            <w:pPr>
              <w:jc w:val="center"/>
              <w:rPr>
                <w:rFonts w:eastAsia="Calibri"/>
                <w:sz w:val="20"/>
                <w:szCs w:val="20"/>
                <w:lang w:eastAsia="en-US"/>
              </w:rPr>
            </w:pPr>
            <w:r w:rsidRPr="00225B9C">
              <w:rPr>
                <w:rFonts w:eastAsia="Calibri"/>
                <w:sz w:val="20"/>
                <w:szCs w:val="20"/>
                <w:lang w:eastAsia="en-US"/>
              </w:rPr>
              <w:t>Значение характеристики не может изменяться участником закупки</w:t>
            </w:r>
          </w:p>
        </w:tc>
        <w:tc>
          <w:tcPr>
            <w:tcW w:w="2118" w:type="dxa"/>
            <w:vMerge/>
            <w:vAlign w:val="center"/>
          </w:tcPr>
          <w:p w:rsidR="00AC7840" w:rsidRPr="00FC798D" w:rsidRDefault="00AC7840" w:rsidP="00E71EA1">
            <w:pPr>
              <w:jc w:val="center"/>
              <w:rPr>
                <w:rFonts w:eastAsia="Calibri"/>
                <w:sz w:val="20"/>
                <w:szCs w:val="20"/>
                <w:lang w:eastAsia="en-US"/>
              </w:rPr>
            </w:pPr>
          </w:p>
        </w:tc>
        <w:tc>
          <w:tcPr>
            <w:tcW w:w="860" w:type="dxa"/>
            <w:vMerge/>
            <w:vAlign w:val="center"/>
          </w:tcPr>
          <w:p w:rsidR="00AC7840" w:rsidRPr="00FC798D" w:rsidRDefault="00AC7840" w:rsidP="00E71EA1">
            <w:pPr>
              <w:jc w:val="center"/>
              <w:rPr>
                <w:rFonts w:eastAsia="Calibri"/>
                <w:sz w:val="20"/>
                <w:szCs w:val="20"/>
                <w:lang w:eastAsia="en-US"/>
              </w:rPr>
            </w:pPr>
          </w:p>
        </w:tc>
        <w:tc>
          <w:tcPr>
            <w:tcW w:w="900" w:type="dxa"/>
            <w:vMerge/>
            <w:vAlign w:val="center"/>
          </w:tcPr>
          <w:p w:rsidR="00AC7840" w:rsidRPr="00FC798D" w:rsidRDefault="00AC7840" w:rsidP="00E71EA1">
            <w:pPr>
              <w:jc w:val="center"/>
              <w:rPr>
                <w:rFonts w:eastAsia="Calibri"/>
                <w:sz w:val="20"/>
                <w:szCs w:val="20"/>
                <w:lang w:eastAsia="en-US"/>
              </w:rPr>
            </w:pPr>
          </w:p>
        </w:tc>
      </w:tr>
      <w:tr w:rsidR="00C66624" w:rsidRPr="00FC798D" w:rsidTr="00C0536A">
        <w:trPr>
          <w:cantSplit/>
          <w:trHeight w:val="730"/>
          <w:jc w:val="center"/>
        </w:trPr>
        <w:tc>
          <w:tcPr>
            <w:tcW w:w="562" w:type="dxa"/>
            <w:vMerge w:val="restart"/>
            <w:vAlign w:val="center"/>
          </w:tcPr>
          <w:p w:rsidR="00C66624" w:rsidRPr="00A575B9" w:rsidRDefault="00C66624" w:rsidP="00C66624">
            <w:pPr>
              <w:ind w:right="-202"/>
              <w:jc w:val="center"/>
              <w:rPr>
                <w:rFonts w:eastAsia="Calibri"/>
                <w:bCs/>
                <w:sz w:val="20"/>
                <w:szCs w:val="20"/>
                <w:lang w:eastAsia="en-US"/>
              </w:rPr>
            </w:pPr>
            <w:r>
              <w:rPr>
                <w:rFonts w:eastAsia="Calibri"/>
                <w:bCs/>
                <w:sz w:val="20"/>
                <w:szCs w:val="20"/>
                <w:lang w:eastAsia="en-US"/>
              </w:rPr>
              <w:t>3</w:t>
            </w:r>
          </w:p>
        </w:tc>
        <w:tc>
          <w:tcPr>
            <w:tcW w:w="1439" w:type="dxa"/>
            <w:vMerge w:val="restart"/>
            <w:vAlign w:val="center"/>
          </w:tcPr>
          <w:p w:rsidR="00C66624" w:rsidRDefault="00C66624" w:rsidP="00E71EA1">
            <w:pPr>
              <w:jc w:val="center"/>
              <w:rPr>
                <w:rFonts w:eastAsia="Calibri"/>
                <w:sz w:val="20"/>
                <w:szCs w:val="20"/>
                <w:lang w:eastAsia="en-US"/>
              </w:rPr>
            </w:pPr>
            <w:r w:rsidRPr="00DC5F9C">
              <w:rPr>
                <w:rFonts w:eastAsia="Calibri"/>
                <w:sz w:val="20"/>
                <w:szCs w:val="20"/>
                <w:lang w:eastAsia="en-US"/>
              </w:rPr>
              <w:t>Конверт для хранения рентгеновской плёнки</w:t>
            </w:r>
          </w:p>
          <w:p w:rsidR="00C66624" w:rsidRPr="00FC798D" w:rsidRDefault="00C66624" w:rsidP="00E71EA1">
            <w:pPr>
              <w:jc w:val="center"/>
              <w:rPr>
                <w:rFonts w:eastAsia="Calibri"/>
                <w:sz w:val="20"/>
                <w:szCs w:val="20"/>
                <w:lang w:eastAsia="en-US"/>
              </w:rPr>
            </w:pPr>
            <w:r>
              <w:rPr>
                <w:rFonts w:eastAsia="Calibri"/>
                <w:sz w:val="20"/>
                <w:szCs w:val="20"/>
                <w:lang w:eastAsia="en-US"/>
              </w:rPr>
              <w:t>(тип 3)</w:t>
            </w:r>
          </w:p>
        </w:tc>
        <w:tc>
          <w:tcPr>
            <w:tcW w:w="1396" w:type="dxa"/>
            <w:vMerge w:val="restart"/>
            <w:vAlign w:val="center"/>
          </w:tcPr>
          <w:p w:rsidR="00C66624" w:rsidRDefault="00C66624" w:rsidP="00E71EA1">
            <w:pPr>
              <w:jc w:val="center"/>
              <w:rPr>
                <w:rFonts w:eastAsia="Calibri"/>
                <w:sz w:val="20"/>
                <w:szCs w:val="20"/>
                <w:lang w:eastAsia="en-US"/>
              </w:rPr>
            </w:pPr>
            <w:r w:rsidRPr="00B13501">
              <w:rPr>
                <w:rFonts w:eastAsia="Calibri"/>
                <w:sz w:val="20"/>
                <w:szCs w:val="20"/>
                <w:lang w:eastAsia="en-US"/>
              </w:rPr>
              <w:t>17.21.12.000</w:t>
            </w:r>
          </w:p>
          <w:p w:rsidR="00C66624" w:rsidRDefault="00C66624" w:rsidP="00E71EA1">
            <w:pPr>
              <w:jc w:val="center"/>
              <w:rPr>
                <w:rFonts w:eastAsia="Calibri"/>
                <w:sz w:val="20"/>
                <w:szCs w:val="20"/>
                <w:lang w:eastAsia="en-US"/>
              </w:rPr>
            </w:pPr>
            <w:r>
              <w:rPr>
                <w:rFonts w:eastAsia="Calibri"/>
                <w:sz w:val="20"/>
                <w:szCs w:val="20"/>
                <w:lang w:eastAsia="en-US"/>
              </w:rPr>
              <w:t>/</w:t>
            </w:r>
          </w:p>
          <w:p w:rsidR="00C66624" w:rsidRPr="00FC798D" w:rsidRDefault="00C66624" w:rsidP="00E71EA1">
            <w:pPr>
              <w:jc w:val="center"/>
              <w:rPr>
                <w:rFonts w:eastAsia="Calibri"/>
                <w:sz w:val="20"/>
                <w:szCs w:val="20"/>
                <w:lang w:eastAsia="en-US"/>
              </w:rPr>
            </w:pPr>
            <w:r>
              <w:rPr>
                <w:rFonts w:eastAsia="Calibri"/>
                <w:sz w:val="20"/>
                <w:szCs w:val="20"/>
                <w:lang w:eastAsia="en-US"/>
              </w:rPr>
              <w:t>-</w:t>
            </w:r>
          </w:p>
        </w:tc>
        <w:tc>
          <w:tcPr>
            <w:tcW w:w="3261" w:type="dxa"/>
            <w:vAlign w:val="center"/>
          </w:tcPr>
          <w:p w:rsidR="00C66624" w:rsidRPr="00FC798D" w:rsidRDefault="00C66624" w:rsidP="00E71EA1">
            <w:pPr>
              <w:jc w:val="center"/>
              <w:rPr>
                <w:rFonts w:eastAsia="Calibri"/>
                <w:sz w:val="20"/>
                <w:szCs w:val="20"/>
                <w:lang w:eastAsia="en-US"/>
              </w:rPr>
            </w:pPr>
            <w:r w:rsidRPr="00354E20">
              <w:rPr>
                <w:rFonts w:eastAsia="Calibri"/>
                <w:sz w:val="20"/>
                <w:szCs w:val="20"/>
                <w:lang w:eastAsia="en-US"/>
              </w:rPr>
              <w:t>Материал</w:t>
            </w:r>
          </w:p>
        </w:tc>
        <w:tc>
          <w:tcPr>
            <w:tcW w:w="2126" w:type="dxa"/>
            <w:vAlign w:val="center"/>
          </w:tcPr>
          <w:p w:rsidR="00C66624" w:rsidRPr="00FC798D" w:rsidRDefault="00C66624" w:rsidP="00E71EA1">
            <w:pPr>
              <w:jc w:val="center"/>
              <w:rPr>
                <w:rFonts w:eastAsia="Calibri"/>
                <w:sz w:val="20"/>
                <w:szCs w:val="20"/>
                <w:lang w:eastAsia="en-US"/>
              </w:rPr>
            </w:pPr>
            <w:r w:rsidRPr="00354E20">
              <w:rPr>
                <w:rFonts w:eastAsia="Calibri"/>
                <w:sz w:val="20"/>
                <w:szCs w:val="20"/>
                <w:lang w:eastAsia="en-US"/>
              </w:rPr>
              <w:t>крафт-бумага</w:t>
            </w:r>
          </w:p>
        </w:tc>
        <w:tc>
          <w:tcPr>
            <w:tcW w:w="1056" w:type="dxa"/>
            <w:vAlign w:val="center"/>
          </w:tcPr>
          <w:p w:rsidR="00C66624" w:rsidRPr="00FC798D" w:rsidRDefault="00C66624" w:rsidP="00E71EA1">
            <w:pPr>
              <w:jc w:val="center"/>
              <w:rPr>
                <w:rFonts w:eastAsia="Calibri"/>
                <w:sz w:val="20"/>
                <w:szCs w:val="20"/>
                <w:lang w:eastAsia="en-US"/>
              </w:rPr>
            </w:pPr>
            <w:r w:rsidRPr="0057540F">
              <w:rPr>
                <w:rFonts w:eastAsia="Calibri"/>
                <w:sz w:val="20"/>
                <w:szCs w:val="20"/>
                <w:lang w:eastAsia="en-US"/>
              </w:rPr>
              <w:t>Х</w:t>
            </w:r>
          </w:p>
        </w:tc>
        <w:tc>
          <w:tcPr>
            <w:tcW w:w="2062" w:type="dxa"/>
            <w:vAlign w:val="center"/>
          </w:tcPr>
          <w:p w:rsidR="00C66624" w:rsidRPr="00FC798D" w:rsidRDefault="00C66624" w:rsidP="00E71EA1">
            <w:pPr>
              <w:jc w:val="center"/>
              <w:rPr>
                <w:rFonts w:eastAsia="Calibri"/>
                <w:sz w:val="20"/>
                <w:szCs w:val="20"/>
                <w:lang w:eastAsia="en-US"/>
              </w:rPr>
            </w:pPr>
            <w:r w:rsidRPr="00225B9C">
              <w:rPr>
                <w:rFonts w:eastAsia="Calibri"/>
                <w:sz w:val="20"/>
                <w:szCs w:val="20"/>
                <w:lang w:eastAsia="en-US"/>
              </w:rPr>
              <w:t>Значение характеристики не может изменяться участником закупки</w:t>
            </w:r>
          </w:p>
        </w:tc>
        <w:tc>
          <w:tcPr>
            <w:tcW w:w="2118" w:type="dxa"/>
            <w:vMerge w:val="restart"/>
            <w:vAlign w:val="center"/>
          </w:tcPr>
          <w:p w:rsidR="00C66624" w:rsidRPr="00FC798D" w:rsidRDefault="00C66624" w:rsidP="007E30F2">
            <w:pPr>
              <w:jc w:val="center"/>
              <w:rPr>
                <w:rFonts w:eastAsia="Calibri"/>
                <w:sz w:val="20"/>
                <w:szCs w:val="20"/>
                <w:lang w:eastAsia="en-US"/>
              </w:rPr>
            </w:pPr>
            <w:r w:rsidRPr="004A2958">
              <w:rPr>
                <w:rFonts w:eastAsia="Calibri"/>
                <w:sz w:val="20"/>
                <w:szCs w:val="20"/>
                <w:lang w:eastAsia="en-US"/>
              </w:rPr>
              <w:t xml:space="preserve">В связи с отсутствием </w:t>
            </w:r>
            <w:r>
              <w:rPr>
                <w:rFonts w:eastAsia="Calibri"/>
                <w:sz w:val="20"/>
                <w:szCs w:val="20"/>
                <w:lang w:eastAsia="en-US"/>
              </w:rPr>
              <w:t>позиции</w:t>
            </w:r>
            <w:r w:rsidRPr="004A2958">
              <w:rPr>
                <w:rFonts w:eastAsia="Calibri"/>
                <w:sz w:val="20"/>
                <w:szCs w:val="20"/>
                <w:lang w:eastAsia="en-US"/>
              </w:rPr>
              <w:t xml:space="preserve"> в КТРУ описание составлено на основании ст.33 ФЗ №44</w:t>
            </w:r>
          </w:p>
        </w:tc>
        <w:tc>
          <w:tcPr>
            <w:tcW w:w="860" w:type="dxa"/>
            <w:vMerge w:val="restart"/>
            <w:vAlign w:val="center"/>
          </w:tcPr>
          <w:p w:rsidR="00C66624" w:rsidRPr="00FC798D" w:rsidRDefault="00C66624" w:rsidP="00E71EA1">
            <w:pPr>
              <w:jc w:val="center"/>
              <w:rPr>
                <w:rFonts w:eastAsia="Calibri"/>
                <w:sz w:val="20"/>
                <w:szCs w:val="20"/>
                <w:lang w:eastAsia="en-US"/>
              </w:rPr>
            </w:pPr>
            <w:r>
              <w:rPr>
                <w:rFonts w:eastAsia="Calibri"/>
                <w:sz w:val="20"/>
                <w:szCs w:val="20"/>
                <w:lang w:eastAsia="en-US"/>
              </w:rPr>
              <w:t>Штука</w:t>
            </w:r>
          </w:p>
        </w:tc>
        <w:tc>
          <w:tcPr>
            <w:tcW w:w="900" w:type="dxa"/>
            <w:vMerge w:val="restart"/>
            <w:vAlign w:val="center"/>
          </w:tcPr>
          <w:p w:rsidR="00C66624" w:rsidRPr="00FC798D" w:rsidRDefault="00861836" w:rsidP="00E71EA1">
            <w:pPr>
              <w:jc w:val="center"/>
              <w:rPr>
                <w:rFonts w:eastAsia="Calibri"/>
                <w:sz w:val="20"/>
                <w:szCs w:val="20"/>
                <w:lang w:eastAsia="en-US"/>
              </w:rPr>
            </w:pPr>
            <w:r>
              <w:rPr>
                <w:rFonts w:eastAsia="Calibri"/>
                <w:sz w:val="20"/>
                <w:szCs w:val="20"/>
                <w:lang w:eastAsia="en-US"/>
              </w:rPr>
              <w:t>2 500</w:t>
            </w:r>
          </w:p>
        </w:tc>
      </w:tr>
      <w:tr w:rsidR="00C66624" w:rsidRPr="00FC798D" w:rsidTr="00C0536A">
        <w:trPr>
          <w:cantSplit/>
          <w:trHeight w:val="730"/>
          <w:jc w:val="center"/>
        </w:trPr>
        <w:tc>
          <w:tcPr>
            <w:tcW w:w="562" w:type="dxa"/>
            <w:vMerge/>
            <w:vAlign w:val="center"/>
          </w:tcPr>
          <w:p w:rsidR="00C66624" w:rsidRPr="00A575B9" w:rsidRDefault="00C66624" w:rsidP="00E71EA1">
            <w:pPr>
              <w:ind w:right="-202"/>
              <w:jc w:val="center"/>
              <w:rPr>
                <w:rFonts w:eastAsia="Calibri"/>
                <w:bCs/>
                <w:sz w:val="20"/>
                <w:szCs w:val="20"/>
                <w:lang w:eastAsia="en-US"/>
              </w:rPr>
            </w:pPr>
          </w:p>
        </w:tc>
        <w:tc>
          <w:tcPr>
            <w:tcW w:w="1439" w:type="dxa"/>
            <w:vMerge/>
            <w:vAlign w:val="center"/>
          </w:tcPr>
          <w:p w:rsidR="00C66624" w:rsidRPr="00FC798D" w:rsidRDefault="00C66624" w:rsidP="00E71EA1">
            <w:pPr>
              <w:jc w:val="center"/>
              <w:rPr>
                <w:rFonts w:eastAsia="Calibri"/>
                <w:sz w:val="20"/>
                <w:szCs w:val="20"/>
                <w:lang w:eastAsia="en-US"/>
              </w:rPr>
            </w:pPr>
          </w:p>
        </w:tc>
        <w:tc>
          <w:tcPr>
            <w:tcW w:w="1396" w:type="dxa"/>
            <w:vMerge/>
            <w:vAlign w:val="center"/>
          </w:tcPr>
          <w:p w:rsidR="00C66624" w:rsidRPr="00FC798D" w:rsidRDefault="00C66624" w:rsidP="00E71EA1">
            <w:pPr>
              <w:jc w:val="center"/>
              <w:rPr>
                <w:rFonts w:eastAsia="Calibri"/>
                <w:sz w:val="20"/>
                <w:szCs w:val="20"/>
                <w:lang w:eastAsia="en-US"/>
              </w:rPr>
            </w:pPr>
          </w:p>
        </w:tc>
        <w:tc>
          <w:tcPr>
            <w:tcW w:w="3261" w:type="dxa"/>
            <w:vAlign w:val="center"/>
          </w:tcPr>
          <w:p w:rsidR="00C66624" w:rsidRDefault="00C66624" w:rsidP="00E71EA1">
            <w:pPr>
              <w:jc w:val="center"/>
              <w:rPr>
                <w:rFonts w:eastAsia="Calibri"/>
                <w:sz w:val="20"/>
                <w:szCs w:val="20"/>
                <w:lang w:eastAsia="en-US"/>
              </w:rPr>
            </w:pPr>
            <w:r>
              <w:rPr>
                <w:rFonts w:eastAsia="Calibri"/>
                <w:sz w:val="20"/>
                <w:szCs w:val="20"/>
                <w:lang w:eastAsia="en-US"/>
              </w:rPr>
              <w:t>П</w:t>
            </w:r>
            <w:r w:rsidRPr="00354E20">
              <w:rPr>
                <w:rFonts w:eastAsia="Calibri"/>
                <w:sz w:val="20"/>
                <w:szCs w:val="20"/>
                <w:lang w:eastAsia="en-US"/>
              </w:rPr>
              <w:t>лотность</w:t>
            </w:r>
            <w:r>
              <w:rPr>
                <w:rFonts w:eastAsia="Calibri"/>
                <w:sz w:val="20"/>
                <w:szCs w:val="20"/>
                <w:lang w:eastAsia="en-US"/>
              </w:rPr>
              <w:t xml:space="preserve">, </w:t>
            </w:r>
            <w:r w:rsidRPr="00354E20">
              <w:rPr>
                <w:rFonts w:eastAsia="Calibri"/>
                <w:sz w:val="20"/>
                <w:szCs w:val="20"/>
                <w:lang w:eastAsia="en-US"/>
              </w:rPr>
              <w:t>г/м2</w:t>
            </w:r>
          </w:p>
        </w:tc>
        <w:tc>
          <w:tcPr>
            <w:tcW w:w="2126" w:type="dxa"/>
            <w:vAlign w:val="center"/>
          </w:tcPr>
          <w:p w:rsidR="00C66624" w:rsidRPr="00225B9C" w:rsidRDefault="00C14B94" w:rsidP="00E71EA1">
            <w:pPr>
              <w:jc w:val="center"/>
              <w:rPr>
                <w:rFonts w:eastAsia="Calibri"/>
                <w:sz w:val="20"/>
                <w:szCs w:val="20"/>
                <w:lang w:eastAsia="en-US"/>
              </w:rPr>
            </w:pPr>
            <w:r w:rsidRPr="00C14B94">
              <w:rPr>
                <w:rFonts w:eastAsia="Calibri"/>
                <w:sz w:val="20"/>
                <w:szCs w:val="20"/>
                <w:lang w:eastAsia="en-US"/>
              </w:rPr>
              <w:t>≥ 70</w:t>
            </w:r>
          </w:p>
        </w:tc>
        <w:tc>
          <w:tcPr>
            <w:tcW w:w="1056" w:type="dxa"/>
            <w:vAlign w:val="center"/>
          </w:tcPr>
          <w:p w:rsidR="00C66624" w:rsidRPr="00FC798D" w:rsidRDefault="00C66624" w:rsidP="00E71EA1">
            <w:pPr>
              <w:jc w:val="center"/>
              <w:rPr>
                <w:rFonts w:eastAsia="Calibri"/>
                <w:sz w:val="20"/>
                <w:szCs w:val="20"/>
                <w:lang w:eastAsia="en-US"/>
              </w:rPr>
            </w:pPr>
            <w:r w:rsidRPr="0057540F">
              <w:rPr>
                <w:rFonts w:eastAsia="Calibri"/>
                <w:sz w:val="20"/>
                <w:szCs w:val="20"/>
                <w:lang w:eastAsia="en-US"/>
              </w:rPr>
              <w:t>Х</w:t>
            </w:r>
          </w:p>
        </w:tc>
        <w:tc>
          <w:tcPr>
            <w:tcW w:w="2062" w:type="dxa"/>
            <w:vAlign w:val="center"/>
          </w:tcPr>
          <w:p w:rsidR="00C66624" w:rsidRPr="00FC798D" w:rsidRDefault="00C14B94" w:rsidP="00E71EA1">
            <w:pPr>
              <w:jc w:val="center"/>
              <w:rPr>
                <w:rFonts w:eastAsia="Calibri"/>
                <w:sz w:val="20"/>
                <w:szCs w:val="20"/>
                <w:lang w:eastAsia="en-US"/>
              </w:rPr>
            </w:pPr>
            <w:r w:rsidRPr="00C14B94">
              <w:rPr>
                <w:rFonts w:eastAsia="Calibri"/>
                <w:sz w:val="20"/>
                <w:szCs w:val="20"/>
                <w:lang w:eastAsia="en-US"/>
              </w:rPr>
              <w:t>Участник закупки указывает в заявке конкретное значение характеристики</w:t>
            </w:r>
          </w:p>
        </w:tc>
        <w:tc>
          <w:tcPr>
            <w:tcW w:w="2118" w:type="dxa"/>
            <w:vMerge/>
            <w:vAlign w:val="center"/>
          </w:tcPr>
          <w:p w:rsidR="00C66624" w:rsidRPr="00FC798D" w:rsidRDefault="00C66624" w:rsidP="00E71EA1">
            <w:pPr>
              <w:jc w:val="center"/>
              <w:rPr>
                <w:rFonts w:eastAsia="Calibri"/>
                <w:sz w:val="20"/>
                <w:szCs w:val="20"/>
                <w:lang w:eastAsia="en-US"/>
              </w:rPr>
            </w:pPr>
          </w:p>
        </w:tc>
        <w:tc>
          <w:tcPr>
            <w:tcW w:w="860" w:type="dxa"/>
            <w:vMerge/>
            <w:vAlign w:val="center"/>
          </w:tcPr>
          <w:p w:rsidR="00C66624" w:rsidRPr="00FC798D" w:rsidRDefault="00C66624" w:rsidP="00E71EA1">
            <w:pPr>
              <w:jc w:val="center"/>
              <w:rPr>
                <w:rFonts w:eastAsia="Calibri"/>
                <w:sz w:val="20"/>
                <w:szCs w:val="20"/>
                <w:lang w:eastAsia="en-US"/>
              </w:rPr>
            </w:pPr>
          </w:p>
        </w:tc>
        <w:tc>
          <w:tcPr>
            <w:tcW w:w="900" w:type="dxa"/>
            <w:vMerge/>
            <w:vAlign w:val="center"/>
          </w:tcPr>
          <w:p w:rsidR="00C66624" w:rsidRPr="00FC798D" w:rsidRDefault="00C66624" w:rsidP="00E71EA1">
            <w:pPr>
              <w:jc w:val="center"/>
              <w:rPr>
                <w:rFonts w:eastAsia="Calibri"/>
                <w:sz w:val="20"/>
                <w:szCs w:val="20"/>
                <w:lang w:eastAsia="en-US"/>
              </w:rPr>
            </w:pPr>
          </w:p>
        </w:tc>
      </w:tr>
      <w:tr w:rsidR="00C66624" w:rsidRPr="00FC798D" w:rsidTr="00C0536A">
        <w:trPr>
          <w:cantSplit/>
          <w:trHeight w:val="730"/>
          <w:jc w:val="center"/>
        </w:trPr>
        <w:tc>
          <w:tcPr>
            <w:tcW w:w="562" w:type="dxa"/>
            <w:vMerge/>
            <w:vAlign w:val="center"/>
          </w:tcPr>
          <w:p w:rsidR="00C66624" w:rsidRPr="00A575B9" w:rsidRDefault="00C66624" w:rsidP="00E71EA1">
            <w:pPr>
              <w:ind w:right="-202"/>
              <w:jc w:val="center"/>
              <w:rPr>
                <w:rFonts w:eastAsia="Calibri"/>
                <w:bCs/>
                <w:sz w:val="20"/>
                <w:szCs w:val="20"/>
                <w:lang w:eastAsia="en-US"/>
              </w:rPr>
            </w:pPr>
          </w:p>
        </w:tc>
        <w:tc>
          <w:tcPr>
            <w:tcW w:w="1439" w:type="dxa"/>
            <w:vMerge/>
            <w:vAlign w:val="center"/>
          </w:tcPr>
          <w:p w:rsidR="00C66624" w:rsidRPr="00FC798D" w:rsidRDefault="00C66624" w:rsidP="00E71EA1">
            <w:pPr>
              <w:jc w:val="center"/>
              <w:rPr>
                <w:rFonts w:eastAsia="Calibri"/>
                <w:sz w:val="20"/>
                <w:szCs w:val="20"/>
                <w:lang w:eastAsia="en-US"/>
              </w:rPr>
            </w:pPr>
          </w:p>
        </w:tc>
        <w:tc>
          <w:tcPr>
            <w:tcW w:w="1396" w:type="dxa"/>
            <w:vMerge/>
            <w:vAlign w:val="center"/>
          </w:tcPr>
          <w:p w:rsidR="00C66624" w:rsidRPr="00FC798D" w:rsidRDefault="00C66624" w:rsidP="00E71EA1">
            <w:pPr>
              <w:jc w:val="center"/>
              <w:rPr>
                <w:rFonts w:eastAsia="Calibri"/>
                <w:sz w:val="20"/>
                <w:szCs w:val="20"/>
                <w:lang w:eastAsia="en-US"/>
              </w:rPr>
            </w:pPr>
          </w:p>
        </w:tc>
        <w:tc>
          <w:tcPr>
            <w:tcW w:w="3261" w:type="dxa"/>
            <w:vAlign w:val="center"/>
          </w:tcPr>
          <w:p w:rsidR="00C66624" w:rsidRPr="00FC798D" w:rsidRDefault="00C66624" w:rsidP="00E71EA1">
            <w:pPr>
              <w:jc w:val="center"/>
              <w:rPr>
                <w:rFonts w:eastAsia="Calibri"/>
                <w:sz w:val="20"/>
                <w:szCs w:val="20"/>
                <w:lang w:eastAsia="en-US"/>
              </w:rPr>
            </w:pPr>
            <w:r>
              <w:rPr>
                <w:rFonts w:eastAsia="Calibri"/>
                <w:sz w:val="20"/>
                <w:szCs w:val="20"/>
                <w:lang w:eastAsia="en-US"/>
              </w:rPr>
              <w:t xml:space="preserve">Ширина </w:t>
            </w:r>
          </w:p>
        </w:tc>
        <w:tc>
          <w:tcPr>
            <w:tcW w:w="2126" w:type="dxa"/>
            <w:vAlign w:val="center"/>
          </w:tcPr>
          <w:p w:rsidR="00C66624" w:rsidRPr="00FC798D" w:rsidRDefault="00C14B94" w:rsidP="00630AF1">
            <w:pPr>
              <w:jc w:val="center"/>
              <w:rPr>
                <w:rFonts w:eastAsia="Calibri"/>
                <w:sz w:val="20"/>
                <w:szCs w:val="20"/>
                <w:lang w:eastAsia="en-US"/>
              </w:rPr>
            </w:pPr>
            <w:r w:rsidRPr="00C14B94">
              <w:rPr>
                <w:rFonts w:eastAsia="Calibri"/>
                <w:sz w:val="20"/>
                <w:szCs w:val="20"/>
                <w:lang w:eastAsia="en-US"/>
              </w:rPr>
              <w:t>≥ 290</w:t>
            </w:r>
          </w:p>
        </w:tc>
        <w:tc>
          <w:tcPr>
            <w:tcW w:w="1056" w:type="dxa"/>
            <w:vAlign w:val="center"/>
          </w:tcPr>
          <w:p w:rsidR="00C66624" w:rsidRPr="00FC798D" w:rsidRDefault="00C66624" w:rsidP="00E71EA1">
            <w:pPr>
              <w:jc w:val="center"/>
              <w:rPr>
                <w:rFonts w:eastAsia="Calibri"/>
                <w:sz w:val="20"/>
                <w:szCs w:val="20"/>
                <w:lang w:eastAsia="en-US"/>
              </w:rPr>
            </w:pPr>
            <w:r>
              <w:rPr>
                <w:rFonts w:eastAsia="Calibri"/>
                <w:sz w:val="20"/>
                <w:szCs w:val="20"/>
                <w:lang w:eastAsia="en-US"/>
              </w:rPr>
              <w:t>мм</w:t>
            </w:r>
          </w:p>
        </w:tc>
        <w:tc>
          <w:tcPr>
            <w:tcW w:w="2062" w:type="dxa"/>
            <w:vAlign w:val="center"/>
          </w:tcPr>
          <w:p w:rsidR="00C66624" w:rsidRPr="00FC798D" w:rsidRDefault="00C14B94" w:rsidP="00E71EA1">
            <w:pPr>
              <w:jc w:val="center"/>
              <w:rPr>
                <w:rFonts w:eastAsia="Calibri"/>
                <w:sz w:val="20"/>
                <w:szCs w:val="20"/>
                <w:lang w:eastAsia="en-US"/>
              </w:rPr>
            </w:pPr>
            <w:r w:rsidRPr="00C14B94">
              <w:rPr>
                <w:rFonts w:eastAsia="Calibri"/>
                <w:sz w:val="20"/>
                <w:szCs w:val="20"/>
                <w:lang w:eastAsia="en-US"/>
              </w:rPr>
              <w:t>Участник закупки указывает в заявке конкретное значение характеристики</w:t>
            </w:r>
          </w:p>
        </w:tc>
        <w:tc>
          <w:tcPr>
            <w:tcW w:w="2118" w:type="dxa"/>
            <w:vMerge/>
            <w:vAlign w:val="center"/>
          </w:tcPr>
          <w:p w:rsidR="00C66624" w:rsidRPr="00FC798D" w:rsidRDefault="00C66624" w:rsidP="00E71EA1">
            <w:pPr>
              <w:jc w:val="center"/>
              <w:rPr>
                <w:rFonts w:eastAsia="Calibri"/>
                <w:sz w:val="20"/>
                <w:szCs w:val="20"/>
                <w:lang w:eastAsia="en-US"/>
              </w:rPr>
            </w:pPr>
          </w:p>
        </w:tc>
        <w:tc>
          <w:tcPr>
            <w:tcW w:w="860" w:type="dxa"/>
            <w:vMerge/>
            <w:vAlign w:val="center"/>
          </w:tcPr>
          <w:p w:rsidR="00C66624" w:rsidRPr="00FC798D" w:rsidRDefault="00C66624" w:rsidP="00E71EA1">
            <w:pPr>
              <w:jc w:val="center"/>
              <w:rPr>
                <w:rFonts w:eastAsia="Calibri"/>
                <w:sz w:val="20"/>
                <w:szCs w:val="20"/>
                <w:lang w:eastAsia="en-US"/>
              </w:rPr>
            </w:pPr>
          </w:p>
        </w:tc>
        <w:tc>
          <w:tcPr>
            <w:tcW w:w="900" w:type="dxa"/>
            <w:vMerge/>
            <w:vAlign w:val="center"/>
          </w:tcPr>
          <w:p w:rsidR="00C66624" w:rsidRPr="00FC798D" w:rsidRDefault="00C66624" w:rsidP="00E71EA1">
            <w:pPr>
              <w:jc w:val="center"/>
              <w:rPr>
                <w:rFonts w:eastAsia="Calibri"/>
                <w:sz w:val="20"/>
                <w:szCs w:val="20"/>
                <w:lang w:eastAsia="en-US"/>
              </w:rPr>
            </w:pPr>
          </w:p>
        </w:tc>
      </w:tr>
      <w:tr w:rsidR="00C66624" w:rsidRPr="00FC798D" w:rsidTr="00C0536A">
        <w:trPr>
          <w:cantSplit/>
          <w:trHeight w:val="730"/>
          <w:jc w:val="center"/>
        </w:trPr>
        <w:tc>
          <w:tcPr>
            <w:tcW w:w="562" w:type="dxa"/>
            <w:vMerge/>
            <w:vAlign w:val="center"/>
          </w:tcPr>
          <w:p w:rsidR="00C66624" w:rsidRPr="00A575B9" w:rsidRDefault="00C66624" w:rsidP="00E71EA1">
            <w:pPr>
              <w:ind w:right="-202"/>
              <w:jc w:val="center"/>
              <w:rPr>
                <w:rFonts w:eastAsia="Calibri"/>
                <w:bCs/>
                <w:sz w:val="20"/>
                <w:szCs w:val="20"/>
                <w:lang w:eastAsia="en-US"/>
              </w:rPr>
            </w:pPr>
          </w:p>
        </w:tc>
        <w:tc>
          <w:tcPr>
            <w:tcW w:w="1439" w:type="dxa"/>
            <w:vMerge/>
            <w:vAlign w:val="center"/>
          </w:tcPr>
          <w:p w:rsidR="00C66624" w:rsidRPr="00FC798D" w:rsidRDefault="00C66624" w:rsidP="00E71EA1">
            <w:pPr>
              <w:jc w:val="center"/>
              <w:rPr>
                <w:rFonts w:eastAsia="Calibri"/>
                <w:sz w:val="20"/>
                <w:szCs w:val="20"/>
                <w:lang w:eastAsia="en-US"/>
              </w:rPr>
            </w:pPr>
          </w:p>
        </w:tc>
        <w:tc>
          <w:tcPr>
            <w:tcW w:w="1396" w:type="dxa"/>
            <w:vMerge/>
            <w:vAlign w:val="center"/>
          </w:tcPr>
          <w:p w:rsidR="00C66624" w:rsidRPr="00FC798D" w:rsidRDefault="00C66624" w:rsidP="00E71EA1">
            <w:pPr>
              <w:jc w:val="center"/>
              <w:rPr>
                <w:rFonts w:eastAsia="Calibri"/>
                <w:sz w:val="20"/>
                <w:szCs w:val="20"/>
                <w:lang w:eastAsia="en-US"/>
              </w:rPr>
            </w:pPr>
          </w:p>
        </w:tc>
        <w:tc>
          <w:tcPr>
            <w:tcW w:w="3261" w:type="dxa"/>
            <w:vAlign w:val="center"/>
          </w:tcPr>
          <w:p w:rsidR="00C66624" w:rsidRPr="00CF784E" w:rsidRDefault="00C66624" w:rsidP="00E71EA1">
            <w:pPr>
              <w:jc w:val="center"/>
              <w:rPr>
                <w:rFonts w:eastAsia="Calibri"/>
                <w:sz w:val="20"/>
                <w:szCs w:val="20"/>
                <w:lang w:eastAsia="en-US"/>
              </w:rPr>
            </w:pPr>
            <w:r>
              <w:rPr>
                <w:rFonts w:eastAsia="Calibri"/>
                <w:sz w:val="20"/>
                <w:szCs w:val="20"/>
                <w:lang w:eastAsia="en-US"/>
              </w:rPr>
              <w:t>Длина</w:t>
            </w:r>
          </w:p>
        </w:tc>
        <w:tc>
          <w:tcPr>
            <w:tcW w:w="2126" w:type="dxa"/>
            <w:vAlign w:val="center"/>
          </w:tcPr>
          <w:p w:rsidR="00C66624" w:rsidRDefault="00C14B94" w:rsidP="00E71EA1">
            <w:pPr>
              <w:jc w:val="center"/>
              <w:rPr>
                <w:rFonts w:eastAsia="Calibri"/>
                <w:sz w:val="20"/>
                <w:szCs w:val="20"/>
                <w:lang w:eastAsia="en-US"/>
              </w:rPr>
            </w:pPr>
            <w:r w:rsidRPr="00C14B94">
              <w:rPr>
                <w:rFonts w:eastAsia="Calibri"/>
                <w:sz w:val="20"/>
                <w:szCs w:val="20"/>
                <w:lang w:eastAsia="en-US"/>
              </w:rPr>
              <w:t>≥ 390</w:t>
            </w:r>
          </w:p>
        </w:tc>
        <w:tc>
          <w:tcPr>
            <w:tcW w:w="1056" w:type="dxa"/>
            <w:vAlign w:val="center"/>
          </w:tcPr>
          <w:p w:rsidR="00C66624" w:rsidRPr="008C1490" w:rsidRDefault="00C66624" w:rsidP="00E71EA1">
            <w:pPr>
              <w:jc w:val="center"/>
              <w:rPr>
                <w:rFonts w:eastAsia="Calibri"/>
                <w:sz w:val="20"/>
                <w:szCs w:val="20"/>
                <w:lang w:eastAsia="en-US"/>
              </w:rPr>
            </w:pPr>
            <w:r>
              <w:rPr>
                <w:rFonts w:eastAsia="Calibri"/>
                <w:sz w:val="20"/>
                <w:szCs w:val="20"/>
                <w:lang w:eastAsia="en-US"/>
              </w:rPr>
              <w:t>мм</w:t>
            </w:r>
          </w:p>
        </w:tc>
        <w:tc>
          <w:tcPr>
            <w:tcW w:w="2062" w:type="dxa"/>
            <w:vAlign w:val="center"/>
          </w:tcPr>
          <w:p w:rsidR="00C66624" w:rsidRPr="00CF784E" w:rsidRDefault="00C14B94" w:rsidP="00E71EA1">
            <w:pPr>
              <w:jc w:val="center"/>
              <w:rPr>
                <w:rFonts w:eastAsia="Calibri"/>
                <w:sz w:val="20"/>
                <w:szCs w:val="20"/>
                <w:lang w:eastAsia="en-US"/>
              </w:rPr>
            </w:pPr>
            <w:r w:rsidRPr="00C14B94">
              <w:rPr>
                <w:rFonts w:eastAsia="Calibri"/>
                <w:sz w:val="20"/>
                <w:szCs w:val="20"/>
                <w:lang w:eastAsia="en-US"/>
              </w:rPr>
              <w:t>Участник закупки указывает в заявке конкретное значение характеристики</w:t>
            </w:r>
          </w:p>
        </w:tc>
        <w:tc>
          <w:tcPr>
            <w:tcW w:w="2118" w:type="dxa"/>
            <w:vMerge/>
            <w:vAlign w:val="center"/>
          </w:tcPr>
          <w:p w:rsidR="00C66624" w:rsidRPr="00CF784E" w:rsidRDefault="00C66624" w:rsidP="00E71EA1">
            <w:pPr>
              <w:jc w:val="center"/>
              <w:rPr>
                <w:rFonts w:eastAsia="Calibri"/>
                <w:sz w:val="20"/>
                <w:szCs w:val="20"/>
                <w:lang w:eastAsia="en-US"/>
              </w:rPr>
            </w:pPr>
          </w:p>
        </w:tc>
        <w:tc>
          <w:tcPr>
            <w:tcW w:w="860" w:type="dxa"/>
            <w:vMerge/>
            <w:vAlign w:val="center"/>
          </w:tcPr>
          <w:p w:rsidR="00C66624" w:rsidRPr="00FC798D" w:rsidRDefault="00C66624" w:rsidP="00E71EA1">
            <w:pPr>
              <w:jc w:val="center"/>
              <w:rPr>
                <w:rFonts w:eastAsia="Calibri"/>
                <w:sz w:val="20"/>
                <w:szCs w:val="20"/>
                <w:lang w:eastAsia="en-US"/>
              </w:rPr>
            </w:pPr>
          </w:p>
        </w:tc>
        <w:tc>
          <w:tcPr>
            <w:tcW w:w="900" w:type="dxa"/>
            <w:vMerge/>
            <w:vAlign w:val="center"/>
          </w:tcPr>
          <w:p w:rsidR="00C66624" w:rsidRPr="00FC798D" w:rsidRDefault="00C66624" w:rsidP="00E71EA1">
            <w:pPr>
              <w:jc w:val="center"/>
              <w:rPr>
                <w:rFonts w:eastAsia="Calibri"/>
                <w:sz w:val="20"/>
                <w:szCs w:val="20"/>
                <w:lang w:eastAsia="en-US"/>
              </w:rPr>
            </w:pPr>
          </w:p>
        </w:tc>
      </w:tr>
      <w:tr w:rsidR="00C66624" w:rsidRPr="00FC798D" w:rsidTr="00C0536A">
        <w:trPr>
          <w:cantSplit/>
          <w:trHeight w:val="730"/>
          <w:jc w:val="center"/>
        </w:trPr>
        <w:tc>
          <w:tcPr>
            <w:tcW w:w="562" w:type="dxa"/>
            <w:vMerge/>
            <w:vAlign w:val="center"/>
          </w:tcPr>
          <w:p w:rsidR="00C66624" w:rsidRPr="00A575B9" w:rsidRDefault="00C66624" w:rsidP="00E71EA1">
            <w:pPr>
              <w:ind w:right="-202"/>
              <w:jc w:val="center"/>
              <w:rPr>
                <w:rFonts w:eastAsia="Calibri"/>
                <w:bCs/>
                <w:sz w:val="20"/>
                <w:szCs w:val="20"/>
                <w:lang w:eastAsia="en-US"/>
              </w:rPr>
            </w:pPr>
          </w:p>
        </w:tc>
        <w:tc>
          <w:tcPr>
            <w:tcW w:w="1439" w:type="dxa"/>
            <w:vMerge/>
            <w:vAlign w:val="center"/>
          </w:tcPr>
          <w:p w:rsidR="00C66624" w:rsidRPr="00FC798D" w:rsidRDefault="00C66624" w:rsidP="00E71EA1">
            <w:pPr>
              <w:jc w:val="center"/>
              <w:rPr>
                <w:rFonts w:eastAsia="Calibri"/>
                <w:sz w:val="20"/>
                <w:szCs w:val="20"/>
                <w:lang w:eastAsia="en-US"/>
              </w:rPr>
            </w:pPr>
          </w:p>
        </w:tc>
        <w:tc>
          <w:tcPr>
            <w:tcW w:w="1396" w:type="dxa"/>
            <w:vMerge/>
            <w:vAlign w:val="center"/>
          </w:tcPr>
          <w:p w:rsidR="00C66624" w:rsidRPr="00FC798D" w:rsidRDefault="00C66624" w:rsidP="00E71EA1">
            <w:pPr>
              <w:jc w:val="center"/>
              <w:rPr>
                <w:rFonts w:eastAsia="Calibri"/>
                <w:sz w:val="20"/>
                <w:szCs w:val="20"/>
                <w:lang w:eastAsia="en-US"/>
              </w:rPr>
            </w:pPr>
          </w:p>
        </w:tc>
        <w:tc>
          <w:tcPr>
            <w:tcW w:w="3261" w:type="dxa"/>
            <w:vAlign w:val="center"/>
          </w:tcPr>
          <w:p w:rsidR="00C66624" w:rsidRPr="00FC798D" w:rsidRDefault="00C66624" w:rsidP="00E71EA1">
            <w:pPr>
              <w:jc w:val="center"/>
              <w:rPr>
                <w:rFonts w:eastAsia="Calibri"/>
                <w:sz w:val="20"/>
                <w:szCs w:val="20"/>
                <w:lang w:eastAsia="en-US"/>
              </w:rPr>
            </w:pPr>
            <w:r w:rsidRPr="00A266D3">
              <w:rPr>
                <w:rFonts w:eastAsia="Calibri"/>
                <w:sz w:val="20"/>
                <w:szCs w:val="20"/>
                <w:lang w:eastAsia="en-US"/>
              </w:rPr>
              <w:t>Клапан</w:t>
            </w:r>
          </w:p>
        </w:tc>
        <w:tc>
          <w:tcPr>
            <w:tcW w:w="2126" w:type="dxa"/>
            <w:vAlign w:val="center"/>
          </w:tcPr>
          <w:p w:rsidR="00C66624" w:rsidRPr="00FC798D" w:rsidRDefault="00C66624" w:rsidP="00E71EA1">
            <w:pPr>
              <w:jc w:val="center"/>
              <w:rPr>
                <w:rFonts w:eastAsia="Calibri"/>
                <w:sz w:val="20"/>
                <w:szCs w:val="20"/>
                <w:lang w:eastAsia="en-US"/>
              </w:rPr>
            </w:pPr>
            <w:r>
              <w:rPr>
                <w:rFonts w:eastAsia="Calibri"/>
                <w:sz w:val="20"/>
                <w:szCs w:val="20"/>
                <w:lang w:eastAsia="en-US"/>
              </w:rPr>
              <w:t>Н</w:t>
            </w:r>
            <w:r w:rsidRPr="00A266D3">
              <w:rPr>
                <w:rFonts w:eastAsia="Calibri"/>
                <w:sz w:val="20"/>
                <w:szCs w:val="20"/>
                <w:lang w:eastAsia="en-US"/>
              </w:rPr>
              <w:t>аличие</w:t>
            </w:r>
          </w:p>
        </w:tc>
        <w:tc>
          <w:tcPr>
            <w:tcW w:w="1056" w:type="dxa"/>
            <w:vAlign w:val="center"/>
          </w:tcPr>
          <w:p w:rsidR="00C66624" w:rsidRPr="00FC798D" w:rsidRDefault="00C66624" w:rsidP="00E71EA1">
            <w:pPr>
              <w:jc w:val="center"/>
              <w:rPr>
                <w:rFonts w:eastAsia="Calibri"/>
                <w:sz w:val="20"/>
                <w:szCs w:val="20"/>
                <w:lang w:eastAsia="en-US"/>
              </w:rPr>
            </w:pPr>
            <w:r w:rsidRPr="0057540F">
              <w:rPr>
                <w:rFonts w:eastAsia="Calibri"/>
                <w:sz w:val="20"/>
                <w:szCs w:val="20"/>
                <w:lang w:eastAsia="en-US"/>
              </w:rPr>
              <w:t>Х</w:t>
            </w:r>
          </w:p>
        </w:tc>
        <w:tc>
          <w:tcPr>
            <w:tcW w:w="2062" w:type="dxa"/>
            <w:vAlign w:val="center"/>
          </w:tcPr>
          <w:p w:rsidR="00C66624" w:rsidRPr="00FC798D" w:rsidRDefault="00C66624" w:rsidP="00E71EA1">
            <w:pPr>
              <w:jc w:val="center"/>
              <w:rPr>
                <w:rFonts w:eastAsia="Calibri"/>
                <w:sz w:val="20"/>
                <w:szCs w:val="20"/>
                <w:lang w:eastAsia="en-US"/>
              </w:rPr>
            </w:pPr>
            <w:r w:rsidRPr="00225B9C">
              <w:rPr>
                <w:rFonts w:eastAsia="Calibri"/>
                <w:sz w:val="20"/>
                <w:szCs w:val="20"/>
                <w:lang w:eastAsia="en-US"/>
              </w:rPr>
              <w:t>Значение характеристики не может изменяться участником закупки</w:t>
            </w:r>
          </w:p>
        </w:tc>
        <w:tc>
          <w:tcPr>
            <w:tcW w:w="2118" w:type="dxa"/>
            <w:vMerge/>
            <w:vAlign w:val="center"/>
          </w:tcPr>
          <w:p w:rsidR="00C66624" w:rsidRPr="00FC798D" w:rsidRDefault="00C66624" w:rsidP="00E71EA1">
            <w:pPr>
              <w:jc w:val="center"/>
              <w:rPr>
                <w:rFonts w:eastAsia="Calibri"/>
                <w:sz w:val="20"/>
                <w:szCs w:val="20"/>
                <w:lang w:eastAsia="en-US"/>
              </w:rPr>
            </w:pPr>
          </w:p>
        </w:tc>
        <w:tc>
          <w:tcPr>
            <w:tcW w:w="860" w:type="dxa"/>
            <w:vMerge/>
            <w:vAlign w:val="center"/>
          </w:tcPr>
          <w:p w:rsidR="00C66624" w:rsidRPr="00FC798D" w:rsidRDefault="00C66624" w:rsidP="00E71EA1">
            <w:pPr>
              <w:jc w:val="center"/>
              <w:rPr>
                <w:rFonts w:eastAsia="Calibri"/>
                <w:sz w:val="20"/>
                <w:szCs w:val="20"/>
                <w:lang w:eastAsia="en-US"/>
              </w:rPr>
            </w:pPr>
          </w:p>
        </w:tc>
        <w:tc>
          <w:tcPr>
            <w:tcW w:w="900" w:type="dxa"/>
            <w:vMerge/>
            <w:vAlign w:val="center"/>
          </w:tcPr>
          <w:p w:rsidR="00C66624" w:rsidRPr="00FC798D" w:rsidRDefault="00C66624" w:rsidP="00E71EA1">
            <w:pPr>
              <w:jc w:val="center"/>
              <w:rPr>
                <w:rFonts w:eastAsia="Calibri"/>
                <w:sz w:val="20"/>
                <w:szCs w:val="20"/>
                <w:lang w:eastAsia="en-US"/>
              </w:rPr>
            </w:pPr>
          </w:p>
        </w:tc>
      </w:tr>
      <w:tr w:rsidR="00C66624" w:rsidRPr="00FC798D" w:rsidTr="00C0536A">
        <w:trPr>
          <w:cantSplit/>
          <w:trHeight w:val="730"/>
          <w:jc w:val="center"/>
        </w:trPr>
        <w:tc>
          <w:tcPr>
            <w:tcW w:w="562" w:type="dxa"/>
            <w:vMerge/>
            <w:vAlign w:val="center"/>
          </w:tcPr>
          <w:p w:rsidR="00C66624" w:rsidRPr="00A575B9" w:rsidRDefault="00C66624" w:rsidP="00E71EA1">
            <w:pPr>
              <w:ind w:right="-202"/>
              <w:jc w:val="center"/>
              <w:rPr>
                <w:rFonts w:eastAsia="Calibri"/>
                <w:bCs/>
                <w:sz w:val="20"/>
                <w:szCs w:val="20"/>
                <w:lang w:eastAsia="en-US"/>
              </w:rPr>
            </w:pPr>
          </w:p>
        </w:tc>
        <w:tc>
          <w:tcPr>
            <w:tcW w:w="1439" w:type="dxa"/>
            <w:vMerge/>
            <w:vAlign w:val="center"/>
          </w:tcPr>
          <w:p w:rsidR="00C66624" w:rsidRPr="00FC798D" w:rsidRDefault="00C66624" w:rsidP="00E71EA1">
            <w:pPr>
              <w:jc w:val="center"/>
              <w:rPr>
                <w:rFonts w:eastAsia="Calibri"/>
                <w:sz w:val="20"/>
                <w:szCs w:val="20"/>
                <w:lang w:eastAsia="en-US"/>
              </w:rPr>
            </w:pPr>
          </w:p>
        </w:tc>
        <w:tc>
          <w:tcPr>
            <w:tcW w:w="1396" w:type="dxa"/>
            <w:vMerge/>
            <w:vAlign w:val="center"/>
          </w:tcPr>
          <w:p w:rsidR="00C66624" w:rsidRPr="00FC798D" w:rsidRDefault="00C66624" w:rsidP="00E71EA1">
            <w:pPr>
              <w:jc w:val="center"/>
              <w:rPr>
                <w:rFonts w:eastAsia="Calibri"/>
                <w:sz w:val="20"/>
                <w:szCs w:val="20"/>
                <w:lang w:eastAsia="en-US"/>
              </w:rPr>
            </w:pPr>
          </w:p>
        </w:tc>
        <w:tc>
          <w:tcPr>
            <w:tcW w:w="3261" w:type="dxa"/>
            <w:vAlign w:val="center"/>
          </w:tcPr>
          <w:p w:rsidR="00C66624" w:rsidRPr="001770AB" w:rsidRDefault="00C66624" w:rsidP="00C14B94">
            <w:pPr>
              <w:jc w:val="center"/>
              <w:rPr>
                <w:rFonts w:eastAsia="Calibri"/>
                <w:sz w:val="20"/>
                <w:szCs w:val="20"/>
                <w:lang w:eastAsia="en-US"/>
              </w:rPr>
            </w:pPr>
            <w:r>
              <w:rPr>
                <w:rFonts w:eastAsia="Calibri"/>
                <w:sz w:val="20"/>
                <w:szCs w:val="20"/>
                <w:lang w:eastAsia="en-US"/>
              </w:rPr>
              <w:t>Д</w:t>
            </w:r>
            <w:r w:rsidRPr="006F1418">
              <w:rPr>
                <w:rFonts w:eastAsia="Calibri"/>
                <w:sz w:val="20"/>
                <w:szCs w:val="20"/>
                <w:lang w:eastAsia="en-US"/>
              </w:rPr>
              <w:t xml:space="preserve">ля хранения рентген снимков стандартных форматов: </w:t>
            </w:r>
            <w:r w:rsidR="004B30D7" w:rsidRPr="004B30D7">
              <w:rPr>
                <w:rFonts w:eastAsia="Calibri"/>
                <w:sz w:val="20"/>
                <w:szCs w:val="20"/>
                <w:lang w:eastAsia="en-US"/>
              </w:rPr>
              <w:t xml:space="preserve">26х36 см и 28х35 см </w:t>
            </w:r>
          </w:p>
        </w:tc>
        <w:tc>
          <w:tcPr>
            <w:tcW w:w="2126" w:type="dxa"/>
            <w:vAlign w:val="center"/>
          </w:tcPr>
          <w:p w:rsidR="00C66624" w:rsidRPr="00FC798D" w:rsidRDefault="00C66624" w:rsidP="00E71EA1">
            <w:pPr>
              <w:jc w:val="center"/>
              <w:rPr>
                <w:rFonts w:eastAsia="Calibri"/>
                <w:sz w:val="20"/>
                <w:szCs w:val="20"/>
                <w:lang w:eastAsia="en-US"/>
              </w:rPr>
            </w:pPr>
            <w:r>
              <w:rPr>
                <w:rFonts w:eastAsia="Calibri"/>
                <w:sz w:val="20"/>
                <w:szCs w:val="20"/>
                <w:lang w:eastAsia="en-US"/>
              </w:rPr>
              <w:t>Соответствие</w:t>
            </w:r>
          </w:p>
        </w:tc>
        <w:tc>
          <w:tcPr>
            <w:tcW w:w="1056" w:type="dxa"/>
            <w:vAlign w:val="center"/>
          </w:tcPr>
          <w:p w:rsidR="00C66624" w:rsidRPr="00FC798D" w:rsidRDefault="00C66624" w:rsidP="00E71EA1">
            <w:pPr>
              <w:jc w:val="center"/>
              <w:rPr>
                <w:rFonts w:eastAsia="Calibri"/>
                <w:sz w:val="20"/>
                <w:szCs w:val="20"/>
                <w:lang w:eastAsia="en-US"/>
              </w:rPr>
            </w:pPr>
            <w:r w:rsidRPr="0057540F">
              <w:rPr>
                <w:rFonts w:eastAsia="Calibri"/>
                <w:sz w:val="20"/>
                <w:szCs w:val="20"/>
                <w:lang w:eastAsia="en-US"/>
              </w:rPr>
              <w:t>Х</w:t>
            </w:r>
          </w:p>
        </w:tc>
        <w:tc>
          <w:tcPr>
            <w:tcW w:w="2062" w:type="dxa"/>
            <w:vAlign w:val="center"/>
          </w:tcPr>
          <w:p w:rsidR="00C66624" w:rsidRPr="00FC798D" w:rsidRDefault="00C66624" w:rsidP="00E71EA1">
            <w:pPr>
              <w:jc w:val="center"/>
              <w:rPr>
                <w:rFonts w:eastAsia="Calibri"/>
                <w:sz w:val="20"/>
                <w:szCs w:val="20"/>
                <w:lang w:eastAsia="en-US"/>
              </w:rPr>
            </w:pPr>
            <w:r w:rsidRPr="00225B9C">
              <w:rPr>
                <w:rFonts w:eastAsia="Calibri"/>
                <w:sz w:val="20"/>
                <w:szCs w:val="20"/>
                <w:lang w:eastAsia="en-US"/>
              </w:rPr>
              <w:t>Значение характеристики не может изменяться участником закупки</w:t>
            </w:r>
          </w:p>
        </w:tc>
        <w:tc>
          <w:tcPr>
            <w:tcW w:w="2118" w:type="dxa"/>
            <w:vMerge/>
            <w:vAlign w:val="center"/>
          </w:tcPr>
          <w:p w:rsidR="00C66624" w:rsidRPr="00FC798D" w:rsidRDefault="00C66624" w:rsidP="00E71EA1">
            <w:pPr>
              <w:jc w:val="center"/>
              <w:rPr>
                <w:rFonts w:eastAsia="Calibri"/>
                <w:sz w:val="20"/>
                <w:szCs w:val="20"/>
                <w:lang w:eastAsia="en-US"/>
              </w:rPr>
            </w:pPr>
          </w:p>
        </w:tc>
        <w:tc>
          <w:tcPr>
            <w:tcW w:w="860" w:type="dxa"/>
            <w:vMerge/>
            <w:vAlign w:val="center"/>
          </w:tcPr>
          <w:p w:rsidR="00C66624" w:rsidRPr="00FC798D" w:rsidRDefault="00C66624" w:rsidP="00E71EA1">
            <w:pPr>
              <w:jc w:val="center"/>
              <w:rPr>
                <w:rFonts w:eastAsia="Calibri"/>
                <w:sz w:val="20"/>
                <w:szCs w:val="20"/>
                <w:lang w:eastAsia="en-US"/>
              </w:rPr>
            </w:pPr>
          </w:p>
        </w:tc>
        <w:tc>
          <w:tcPr>
            <w:tcW w:w="900" w:type="dxa"/>
            <w:vMerge/>
            <w:vAlign w:val="center"/>
          </w:tcPr>
          <w:p w:rsidR="00C66624" w:rsidRPr="00FC798D" w:rsidRDefault="00C66624" w:rsidP="00E71EA1">
            <w:pPr>
              <w:jc w:val="center"/>
              <w:rPr>
                <w:rFonts w:eastAsia="Calibri"/>
                <w:sz w:val="20"/>
                <w:szCs w:val="20"/>
                <w:lang w:eastAsia="en-US"/>
              </w:rPr>
            </w:pPr>
          </w:p>
        </w:tc>
      </w:tr>
      <w:tr w:rsidR="00135F91" w:rsidRPr="00FC798D" w:rsidTr="00C0536A">
        <w:trPr>
          <w:cantSplit/>
          <w:trHeight w:val="730"/>
          <w:jc w:val="center"/>
        </w:trPr>
        <w:tc>
          <w:tcPr>
            <w:tcW w:w="562" w:type="dxa"/>
            <w:vMerge w:val="restart"/>
            <w:vAlign w:val="center"/>
          </w:tcPr>
          <w:p w:rsidR="00135F91" w:rsidRPr="00A575B9" w:rsidRDefault="00135F91" w:rsidP="00135F91">
            <w:pPr>
              <w:jc w:val="center"/>
              <w:rPr>
                <w:rFonts w:eastAsia="Calibri"/>
                <w:sz w:val="20"/>
                <w:szCs w:val="20"/>
                <w:lang w:eastAsia="en-US"/>
              </w:rPr>
            </w:pPr>
            <w:r w:rsidRPr="00A575B9">
              <w:rPr>
                <w:rFonts w:eastAsia="Calibri"/>
                <w:sz w:val="20"/>
                <w:szCs w:val="20"/>
                <w:lang w:eastAsia="en-US"/>
              </w:rPr>
              <w:t xml:space="preserve">  </w:t>
            </w:r>
            <w:r>
              <w:rPr>
                <w:rFonts w:eastAsia="Calibri"/>
                <w:sz w:val="20"/>
                <w:szCs w:val="20"/>
                <w:lang w:eastAsia="en-US"/>
              </w:rPr>
              <w:t>4</w:t>
            </w:r>
          </w:p>
        </w:tc>
        <w:tc>
          <w:tcPr>
            <w:tcW w:w="1439" w:type="dxa"/>
            <w:vMerge w:val="restart"/>
            <w:vAlign w:val="center"/>
          </w:tcPr>
          <w:p w:rsidR="00135F91" w:rsidRPr="00FC798D" w:rsidRDefault="00135F91" w:rsidP="00135F91">
            <w:pPr>
              <w:jc w:val="center"/>
              <w:rPr>
                <w:rFonts w:eastAsia="Calibri"/>
                <w:sz w:val="20"/>
                <w:szCs w:val="20"/>
                <w:lang w:eastAsia="en-US"/>
              </w:rPr>
            </w:pPr>
            <w:r w:rsidRPr="00E937CD">
              <w:rPr>
                <w:rFonts w:eastAsia="Calibri"/>
                <w:sz w:val="20"/>
                <w:szCs w:val="20"/>
                <w:lang w:eastAsia="en-US"/>
              </w:rPr>
              <w:t>Мочеприемник прикроватный</w:t>
            </w:r>
          </w:p>
        </w:tc>
        <w:tc>
          <w:tcPr>
            <w:tcW w:w="1396" w:type="dxa"/>
            <w:vMerge w:val="restart"/>
            <w:vAlign w:val="center"/>
          </w:tcPr>
          <w:p w:rsidR="00135F91" w:rsidRDefault="00135F91" w:rsidP="00135F91">
            <w:pPr>
              <w:jc w:val="center"/>
              <w:rPr>
                <w:rFonts w:eastAsia="Calibri"/>
                <w:sz w:val="20"/>
                <w:szCs w:val="20"/>
                <w:lang w:eastAsia="en-US"/>
              </w:rPr>
            </w:pPr>
            <w:r>
              <w:rPr>
                <w:rFonts w:eastAsia="Calibri"/>
                <w:sz w:val="20"/>
                <w:szCs w:val="20"/>
                <w:lang w:eastAsia="en-US"/>
              </w:rPr>
              <w:t>32.50.50.141</w:t>
            </w:r>
            <w:r w:rsidRPr="00046C12">
              <w:rPr>
                <w:rFonts w:eastAsia="Calibri"/>
                <w:sz w:val="20"/>
                <w:szCs w:val="20"/>
                <w:lang w:eastAsia="en-US"/>
              </w:rPr>
              <w:t xml:space="preserve"> </w:t>
            </w:r>
          </w:p>
          <w:p w:rsidR="00135F91" w:rsidRDefault="00135F91" w:rsidP="00135F91">
            <w:pPr>
              <w:jc w:val="center"/>
              <w:rPr>
                <w:rFonts w:eastAsia="Calibri"/>
                <w:sz w:val="20"/>
                <w:szCs w:val="20"/>
                <w:lang w:eastAsia="en-US"/>
              </w:rPr>
            </w:pPr>
            <w:r>
              <w:rPr>
                <w:rFonts w:eastAsia="Calibri"/>
                <w:sz w:val="20"/>
                <w:szCs w:val="20"/>
                <w:lang w:eastAsia="en-US"/>
              </w:rPr>
              <w:t>/</w:t>
            </w:r>
          </w:p>
          <w:p w:rsidR="00135F91" w:rsidRPr="00FC798D" w:rsidRDefault="00135F91" w:rsidP="00135F91">
            <w:pPr>
              <w:jc w:val="center"/>
              <w:rPr>
                <w:rFonts w:eastAsia="Calibri"/>
                <w:sz w:val="20"/>
                <w:szCs w:val="20"/>
                <w:lang w:eastAsia="en-US"/>
              </w:rPr>
            </w:pPr>
            <w:r w:rsidRPr="00F91541">
              <w:rPr>
                <w:rFonts w:eastAsia="Calibri"/>
                <w:sz w:val="20"/>
                <w:szCs w:val="20"/>
                <w:lang w:eastAsia="en-US"/>
              </w:rPr>
              <w:t>32.50.50.141-00000020</w:t>
            </w:r>
          </w:p>
        </w:tc>
        <w:tc>
          <w:tcPr>
            <w:tcW w:w="3261" w:type="dxa"/>
            <w:vAlign w:val="center"/>
          </w:tcPr>
          <w:p w:rsidR="00135F91" w:rsidRPr="00FC798D" w:rsidRDefault="00135F91" w:rsidP="00135F91">
            <w:pPr>
              <w:jc w:val="center"/>
              <w:rPr>
                <w:rFonts w:eastAsia="Calibri"/>
                <w:sz w:val="20"/>
                <w:szCs w:val="20"/>
                <w:lang w:eastAsia="en-US"/>
              </w:rPr>
            </w:pPr>
            <w:proofErr w:type="spellStart"/>
            <w:r w:rsidRPr="000E56A6">
              <w:rPr>
                <w:rFonts w:eastAsia="Calibri"/>
                <w:sz w:val="20"/>
                <w:szCs w:val="20"/>
                <w:lang w:eastAsia="en-US"/>
              </w:rPr>
              <w:t>Антирефлюксный</w:t>
            </w:r>
            <w:proofErr w:type="spellEnd"/>
            <w:r w:rsidRPr="000E56A6">
              <w:rPr>
                <w:rFonts w:eastAsia="Calibri"/>
                <w:sz w:val="20"/>
                <w:szCs w:val="20"/>
                <w:lang w:eastAsia="en-US"/>
              </w:rPr>
              <w:t xml:space="preserve"> (обратный) клапан</w:t>
            </w:r>
          </w:p>
        </w:tc>
        <w:tc>
          <w:tcPr>
            <w:tcW w:w="2126" w:type="dxa"/>
            <w:vAlign w:val="center"/>
          </w:tcPr>
          <w:p w:rsidR="00135F91" w:rsidRPr="00FC798D" w:rsidRDefault="00135F91" w:rsidP="00135F91">
            <w:pPr>
              <w:jc w:val="center"/>
              <w:rPr>
                <w:rFonts w:eastAsia="Calibri"/>
                <w:sz w:val="20"/>
                <w:szCs w:val="20"/>
                <w:lang w:eastAsia="en-US"/>
              </w:rPr>
            </w:pPr>
            <w:r w:rsidRPr="00135F91">
              <w:rPr>
                <w:rFonts w:eastAsia="Calibri"/>
                <w:sz w:val="20"/>
                <w:szCs w:val="20"/>
                <w:lang w:eastAsia="en-US"/>
              </w:rPr>
              <w:t>Да</w:t>
            </w:r>
          </w:p>
        </w:tc>
        <w:tc>
          <w:tcPr>
            <w:tcW w:w="1056" w:type="dxa"/>
            <w:vAlign w:val="center"/>
          </w:tcPr>
          <w:p w:rsidR="00135F91" w:rsidRPr="00FC798D" w:rsidRDefault="00135F91" w:rsidP="00135F91">
            <w:pPr>
              <w:jc w:val="center"/>
              <w:rPr>
                <w:rFonts w:eastAsia="Calibri"/>
                <w:sz w:val="20"/>
                <w:szCs w:val="20"/>
                <w:lang w:eastAsia="en-US"/>
              </w:rPr>
            </w:pPr>
            <w:r w:rsidRPr="0057540F">
              <w:rPr>
                <w:rFonts w:eastAsia="Calibri"/>
                <w:sz w:val="20"/>
                <w:szCs w:val="20"/>
                <w:lang w:eastAsia="en-US"/>
              </w:rPr>
              <w:t>Х</w:t>
            </w:r>
          </w:p>
        </w:tc>
        <w:tc>
          <w:tcPr>
            <w:tcW w:w="2062" w:type="dxa"/>
            <w:vAlign w:val="center"/>
          </w:tcPr>
          <w:p w:rsidR="00135F91" w:rsidRPr="00FC798D" w:rsidRDefault="00135F91" w:rsidP="00135F91">
            <w:pPr>
              <w:jc w:val="center"/>
              <w:rPr>
                <w:rFonts w:eastAsia="Calibri"/>
                <w:sz w:val="20"/>
                <w:szCs w:val="20"/>
                <w:lang w:eastAsia="en-US"/>
              </w:rPr>
            </w:pPr>
            <w:r w:rsidRPr="00225B9C">
              <w:rPr>
                <w:rFonts w:eastAsia="Calibri"/>
                <w:sz w:val="20"/>
                <w:szCs w:val="20"/>
                <w:lang w:eastAsia="en-US"/>
              </w:rPr>
              <w:t>Значение характеристики не может изменяться участником закупки</w:t>
            </w:r>
          </w:p>
        </w:tc>
        <w:tc>
          <w:tcPr>
            <w:tcW w:w="2118" w:type="dxa"/>
            <w:vAlign w:val="center"/>
          </w:tcPr>
          <w:p w:rsidR="00135F91" w:rsidRPr="00FC798D" w:rsidRDefault="002A7A1C" w:rsidP="00135F91">
            <w:pPr>
              <w:jc w:val="center"/>
              <w:rPr>
                <w:rFonts w:eastAsia="Calibri"/>
                <w:sz w:val="20"/>
                <w:szCs w:val="20"/>
                <w:lang w:eastAsia="en-US"/>
              </w:rPr>
            </w:pPr>
            <w:r w:rsidRPr="002A7A1C">
              <w:rPr>
                <w:rFonts w:eastAsia="Calibri"/>
                <w:sz w:val="20"/>
                <w:szCs w:val="20"/>
                <w:lang w:eastAsia="en-US"/>
              </w:rPr>
              <w:t>В соответствии с КТРУ</w:t>
            </w:r>
          </w:p>
        </w:tc>
        <w:tc>
          <w:tcPr>
            <w:tcW w:w="860" w:type="dxa"/>
            <w:vMerge w:val="restart"/>
            <w:vAlign w:val="center"/>
          </w:tcPr>
          <w:p w:rsidR="00135F91" w:rsidRPr="00FC798D" w:rsidRDefault="00135F91" w:rsidP="00135F91">
            <w:pPr>
              <w:jc w:val="center"/>
              <w:rPr>
                <w:rFonts w:eastAsia="Calibri"/>
                <w:sz w:val="20"/>
                <w:szCs w:val="20"/>
                <w:lang w:eastAsia="en-US"/>
              </w:rPr>
            </w:pPr>
            <w:r>
              <w:rPr>
                <w:rFonts w:eastAsia="Calibri"/>
                <w:sz w:val="20"/>
                <w:szCs w:val="20"/>
                <w:lang w:eastAsia="en-US"/>
              </w:rPr>
              <w:t>Штука</w:t>
            </w:r>
          </w:p>
        </w:tc>
        <w:tc>
          <w:tcPr>
            <w:tcW w:w="900" w:type="dxa"/>
            <w:vMerge w:val="restart"/>
            <w:vAlign w:val="center"/>
          </w:tcPr>
          <w:p w:rsidR="00135F91" w:rsidRPr="00FC798D" w:rsidRDefault="00135F91" w:rsidP="00135F91">
            <w:pPr>
              <w:jc w:val="center"/>
              <w:rPr>
                <w:rFonts w:eastAsia="Calibri"/>
                <w:sz w:val="20"/>
                <w:szCs w:val="20"/>
                <w:lang w:eastAsia="en-US"/>
              </w:rPr>
            </w:pPr>
            <w:r>
              <w:rPr>
                <w:rFonts w:eastAsia="Calibri"/>
                <w:sz w:val="20"/>
                <w:szCs w:val="20"/>
                <w:lang w:eastAsia="en-US"/>
              </w:rPr>
              <w:t>300</w:t>
            </w:r>
          </w:p>
        </w:tc>
      </w:tr>
      <w:tr w:rsidR="00135F91" w:rsidRPr="00FC798D" w:rsidTr="00C0536A">
        <w:trPr>
          <w:cantSplit/>
          <w:trHeight w:val="730"/>
          <w:jc w:val="center"/>
        </w:trPr>
        <w:tc>
          <w:tcPr>
            <w:tcW w:w="562" w:type="dxa"/>
            <w:vMerge/>
            <w:vAlign w:val="center"/>
          </w:tcPr>
          <w:p w:rsidR="00135F91" w:rsidRPr="00FC798D" w:rsidRDefault="00135F91" w:rsidP="00135F91">
            <w:pPr>
              <w:ind w:right="-202"/>
              <w:jc w:val="center"/>
              <w:rPr>
                <w:rFonts w:eastAsia="Calibri"/>
                <w:b/>
                <w:bCs/>
                <w:sz w:val="20"/>
                <w:szCs w:val="20"/>
                <w:lang w:eastAsia="en-US"/>
              </w:rPr>
            </w:pPr>
          </w:p>
        </w:tc>
        <w:tc>
          <w:tcPr>
            <w:tcW w:w="1439" w:type="dxa"/>
            <w:vMerge/>
            <w:vAlign w:val="center"/>
          </w:tcPr>
          <w:p w:rsidR="00135F91" w:rsidRPr="00FC798D" w:rsidRDefault="00135F91" w:rsidP="00135F91">
            <w:pPr>
              <w:jc w:val="center"/>
              <w:rPr>
                <w:rFonts w:eastAsia="Calibri"/>
                <w:sz w:val="20"/>
                <w:szCs w:val="20"/>
                <w:lang w:eastAsia="en-US"/>
              </w:rPr>
            </w:pPr>
          </w:p>
        </w:tc>
        <w:tc>
          <w:tcPr>
            <w:tcW w:w="1396" w:type="dxa"/>
            <w:vMerge/>
            <w:vAlign w:val="center"/>
          </w:tcPr>
          <w:p w:rsidR="00135F91" w:rsidRPr="00FC798D" w:rsidRDefault="00135F91" w:rsidP="00135F91">
            <w:pPr>
              <w:jc w:val="center"/>
              <w:rPr>
                <w:rFonts w:eastAsia="Calibri"/>
                <w:sz w:val="20"/>
                <w:szCs w:val="20"/>
                <w:lang w:eastAsia="en-US"/>
              </w:rPr>
            </w:pPr>
          </w:p>
        </w:tc>
        <w:tc>
          <w:tcPr>
            <w:tcW w:w="3261" w:type="dxa"/>
            <w:vAlign w:val="center"/>
          </w:tcPr>
          <w:p w:rsidR="00135F91" w:rsidRPr="00FC798D" w:rsidRDefault="00135F91" w:rsidP="00135F91">
            <w:pPr>
              <w:jc w:val="center"/>
              <w:rPr>
                <w:rFonts w:eastAsia="Calibri"/>
                <w:sz w:val="20"/>
                <w:szCs w:val="20"/>
                <w:lang w:eastAsia="en-US"/>
              </w:rPr>
            </w:pPr>
            <w:r w:rsidRPr="000E56A6">
              <w:rPr>
                <w:rFonts w:eastAsia="Calibri"/>
                <w:sz w:val="20"/>
                <w:szCs w:val="20"/>
                <w:lang w:eastAsia="en-US"/>
              </w:rPr>
              <w:t>Градуировка</w:t>
            </w:r>
          </w:p>
        </w:tc>
        <w:tc>
          <w:tcPr>
            <w:tcW w:w="2126" w:type="dxa"/>
            <w:vAlign w:val="center"/>
          </w:tcPr>
          <w:p w:rsidR="00135F91" w:rsidRPr="00FC798D" w:rsidRDefault="00135F91" w:rsidP="00135F91">
            <w:pPr>
              <w:jc w:val="center"/>
              <w:rPr>
                <w:rFonts w:eastAsia="Calibri"/>
                <w:sz w:val="20"/>
                <w:szCs w:val="20"/>
                <w:lang w:eastAsia="en-US"/>
              </w:rPr>
            </w:pPr>
            <w:r w:rsidRPr="00135F91">
              <w:rPr>
                <w:rFonts w:eastAsia="Calibri"/>
                <w:sz w:val="20"/>
                <w:szCs w:val="20"/>
                <w:lang w:eastAsia="en-US"/>
              </w:rPr>
              <w:t>Да</w:t>
            </w:r>
          </w:p>
        </w:tc>
        <w:tc>
          <w:tcPr>
            <w:tcW w:w="1056" w:type="dxa"/>
            <w:vAlign w:val="center"/>
          </w:tcPr>
          <w:p w:rsidR="00135F91" w:rsidRPr="00FC798D" w:rsidRDefault="00135F91" w:rsidP="00135F91">
            <w:pPr>
              <w:jc w:val="center"/>
              <w:rPr>
                <w:rFonts w:eastAsia="Calibri"/>
                <w:sz w:val="20"/>
                <w:szCs w:val="20"/>
                <w:lang w:eastAsia="en-US"/>
              </w:rPr>
            </w:pPr>
            <w:r w:rsidRPr="0057540F">
              <w:rPr>
                <w:rFonts w:eastAsia="Calibri"/>
                <w:sz w:val="20"/>
                <w:szCs w:val="20"/>
                <w:lang w:eastAsia="en-US"/>
              </w:rPr>
              <w:t>Х</w:t>
            </w:r>
          </w:p>
        </w:tc>
        <w:tc>
          <w:tcPr>
            <w:tcW w:w="2062" w:type="dxa"/>
            <w:vAlign w:val="center"/>
          </w:tcPr>
          <w:p w:rsidR="00135F91" w:rsidRPr="00FC798D" w:rsidRDefault="00135F91" w:rsidP="00135F91">
            <w:pPr>
              <w:jc w:val="center"/>
              <w:rPr>
                <w:rFonts w:eastAsia="Calibri"/>
                <w:sz w:val="20"/>
                <w:szCs w:val="20"/>
                <w:lang w:eastAsia="en-US"/>
              </w:rPr>
            </w:pPr>
            <w:r w:rsidRPr="00225B9C">
              <w:rPr>
                <w:rFonts w:eastAsia="Calibri"/>
                <w:sz w:val="20"/>
                <w:szCs w:val="20"/>
                <w:lang w:eastAsia="en-US"/>
              </w:rPr>
              <w:t>Значение характеристики не может изменяться участником закупки</w:t>
            </w:r>
          </w:p>
        </w:tc>
        <w:tc>
          <w:tcPr>
            <w:tcW w:w="2118" w:type="dxa"/>
            <w:vAlign w:val="center"/>
          </w:tcPr>
          <w:p w:rsidR="00135F91" w:rsidRPr="00FC798D" w:rsidRDefault="002A7A1C" w:rsidP="00135F91">
            <w:pPr>
              <w:jc w:val="center"/>
              <w:rPr>
                <w:rFonts w:eastAsia="Calibri"/>
                <w:sz w:val="20"/>
                <w:szCs w:val="20"/>
                <w:lang w:eastAsia="en-US"/>
              </w:rPr>
            </w:pPr>
            <w:r w:rsidRPr="002A7A1C">
              <w:rPr>
                <w:rFonts w:eastAsia="Calibri"/>
                <w:sz w:val="20"/>
                <w:szCs w:val="20"/>
                <w:lang w:eastAsia="en-US"/>
              </w:rPr>
              <w:t>В соответствии с КТРУ</w:t>
            </w:r>
          </w:p>
        </w:tc>
        <w:tc>
          <w:tcPr>
            <w:tcW w:w="860" w:type="dxa"/>
            <w:vMerge/>
            <w:vAlign w:val="center"/>
          </w:tcPr>
          <w:p w:rsidR="00135F91" w:rsidRPr="00FC798D" w:rsidRDefault="00135F91" w:rsidP="00135F91">
            <w:pPr>
              <w:jc w:val="center"/>
              <w:rPr>
                <w:rFonts w:eastAsia="Calibri"/>
                <w:sz w:val="20"/>
                <w:szCs w:val="20"/>
                <w:lang w:eastAsia="en-US"/>
              </w:rPr>
            </w:pPr>
          </w:p>
        </w:tc>
        <w:tc>
          <w:tcPr>
            <w:tcW w:w="900" w:type="dxa"/>
            <w:vMerge/>
            <w:vAlign w:val="center"/>
          </w:tcPr>
          <w:p w:rsidR="00135F91" w:rsidRPr="00FC798D" w:rsidRDefault="00135F91" w:rsidP="00135F91">
            <w:pPr>
              <w:jc w:val="center"/>
              <w:rPr>
                <w:rFonts w:eastAsia="Calibri"/>
                <w:sz w:val="20"/>
                <w:szCs w:val="20"/>
                <w:lang w:eastAsia="en-US"/>
              </w:rPr>
            </w:pPr>
          </w:p>
        </w:tc>
      </w:tr>
      <w:tr w:rsidR="00BD0275" w:rsidRPr="00FC798D" w:rsidTr="00C0536A">
        <w:trPr>
          <w:cantSplit/>
          <w:trHeight w:val="730"/>
          <w:jc w:val="center"/>
        </w:trPr>
        <w:tc>
          <w:tcPr>
            <w:tcW w:w="562" w:type="dxa"/>
            <w:vMerge/>
            <w:vAlign w:val="center"/>
          </w:tcPr>
          <w:p w:rsidR="00BD0275" w:rsidRPr="00FC798D" w:rsidRDefault="00BD0275" w:rsidP="00BD0275">
            <w:pPr>
              <w:ind w:right="-202"/>
              <w:jc w:val="center"/>
              <w:rPr>
                <w:rFonts w:eastAsia="Calibri"/>
                <w:b/>
                <w:bCs/>
                <w:sz w:val="20"/>
                <w:szCs w:val="20"/>
                <w:lang w:eastAsia="en-US"/>
              </w:rPr>
            </w:pPr>
          </w:p>
        </w:tc>
        <w:tc>
          <w:tcPr>
            <w:tcW w:w="1439" w:type="dxa"/>
            <w:vMerge/>
            <w:vAlign w:val="center"/>
          </w:tcPr>
          <w:p w:rsidR="00BD0275" w:rsidRPr="00FC798D" w:rsidRDefault="00BD0275" w:rsidP="00BD0275">
            <w:pPr>
              <w:jc w:val="center"/>
              <w:rPr>
                <w:rFonts w:eastAsia="Calibri"/>
                <w:sz w:val="20"/>
                <w:szCs w:val="20"/>
                <w:lang w:eastAsia="en-US"/>
              </w:rPr>
            </w:pPr>
          </w:p>
        </w:tc>
        <w:tc>
          <w:tcPr>
            <w:tcW w:w="1396" w:type="dxa"/>
            <w:vMerge/>
            <w:vAlign w:val="center"/>
          </w:tcPr>
          <w:p w:rsidR="00BD0275" w:rsidRPr="00FC798D" w:rsidRDefault="00BD0275" w:rsidP="00BD0275">
            <w:pPr>
              <w:jc w:val="center"/>
              <w:rPr>
                <w:rFonts w:eastAsia="Calibri"/>
                <w:sz w:val="20"/>
                <w:szCs w:val="20"/>
                <w:lang w:eastAsia="en-US"/>
              </w:rPr>
            </w:pPr>
          </w:p>
        </w:tc>
        <w:tc>
          <w:tcPr>
            <w:tcW w:w="3261" w:type="dxa"/>
            <w:vAlign w:val="center"/>
          </w:tcPr>
          <w:p w:rsidR="00BD0275" w:rsidRDefault="000E56A6" w:rsidP="00BD0275">
            <w:pPr>
              <w:jc w:val="center"/>
              <w:rPr>
                <w:rFonts w:eastAsia="Calibri"/>
                <w:sz w:val="20"/>
                <w:szCs w:val="20"/>
                <w:lang w:eastAsia="en-US"/>
              </w:rPr>
            </w:pPr>
            <w:r w:rsidRPr="000E56A6">
              <w:rPr>
                <w:rFonts w:eastAsia="Calibri"/>
                <w:sz w:val="20"/>
                <w:szCs w:val="20"/>
                <w:lang w:eastAsia="en-US"/>
              </w:rPr>
              <w:t>Длина соединительной трубки</w:t>
            </w:r>
          </w:p>
        </w:tc>
        <w:tc>
          <w:tcPr>
            <w:tcW w:w="2126" w:type="dxa"/>
            <w:tcBorders>
              <w:top w:val="single" w:sz="4" w:space="0" w:color="000000"/>
              <w:left w:val="single" w:sz="4" w:space="0" w:color="000000"/>
              <w:bottom w:val="single" w:sz="4" w:space="0" w:color="000000"/>
              <w:right w:val="single" w:sz="4" w:space="0" w:color="000000"/>
            </w:tcBorders>
            <w:vAlign w:val="center"/>
          </w:tcPr>
          <w:p w:rsidR="00BD0275" w:rsidRDefault="00135F91" w:rsidP="00BD0275">
            <w:pPr>
              <w:widowControl w:val="0"/>
              <w:autoSpaceDE w:val="0"/>
              <w:autoSpaceDN w:val="0"/>
              <w:adjustRightInd w:val="0"/>
              <w:spacing w:line="276" w:lineRule="auto"/>
              <w:jc w:val="center"/>
              <w:rPr>
                <w:rFonts w:eastAsia="Courier New"/>
                <w:sz w:val="20"/>
                <w:szCs w:val="20"/>
                <w:lang w:bidi="ru-RU"/>
              </w:rPr>
            </w:pPr>
            <w:r w:rsidRPr="00135F91">
              <w:rPr>
                <w:rFonts w:eastAsia="Courier New"/>
                <w:sz w:val="20"/>
                <w:szCs w:val="20"/>
                <w:lang w:bidi="ru-RU"/>
              </w:rPr>
              <w:t>≥ 85</w:t>
            </w:r>
          </w:p>
        </w:tc>
        <w:tc>
          <w:tcPr>
            <w:tcW w:w="1056" w:type="dxa"/>
            <w:vAlign w:val="center"/>
          </w:tcPr>
          <w:p w:rsidR="00BD0275" w:rsidRPr="00FC798D" w:rsidRDefault="00135F91" w:rsidP="00BD0275">
            <w:pPr>
              <w:jc w:val="center"/>
              <w:rPr>
                <w:rFonts w:eastAsia="Calibri"/>
                <w:sz w:val="20"/>
                <w:szCs w:val="20"/>
                <w:lang w:eastAsia="en-US"/>
              </w:rPr>
            </w:pPr>
            <w:r w:rsidRPr="00135F91">
              <w:rPr>
                <w:rFonts w:eastAsia="Calibri"/>
                <w:sz w:val="20"/>
                <w:szCs w:val="20"/>
                <w:lang w:eastAsia="en-US"/>
              </w:rPr>
              <w:t>Сантиметр</w:t>
            </w:r>
          </w:p>
        </w:tc>
        <w:tc>
          <w:tcPr>
            <w:tcW w:w="2062" w:type="dxa"/>
            <w:vAlign w:val="center"/>
          </w:tcPr>
          <w:p w:rsidR="00BD0275" w:rsidRPr="00FC798D" w:rsidRDefault="00566B8A" w:rsidP="00BD0275">
            <w:pPr>
              <w:jc w:val="center"/>
              <w:rPr>
                <w:rFonts w:eastAsia="Calibri"/>
                <w:sz w:val="20"/>
                <w:szCs w:val="20"/>
                <w:lang w:eastAsia="en-US"/>
              </w:rPr>
            </w:pPr>
            <w:r w:rsidRPr="007C54BC">
              <w:rPr>
                <w:rFonts w:eastAsia="Calibri"/>
                <w:sz w:val="20"/>
                <w:szCs w:val="20"/>
                <w:lang w:eastAsia="en-US"/>
              </w:rPr>
              <w:t>Участник закупки указывает в заявке конкретное значение характеристики</w:t>
            </w:r>
          </w:p>
        </w:tc>
        <w:tc>
          <w:tcPr>
            <w:tcW w:w="2118" w:type="dxa"/>
            <w:tcBorders>
              <w:top w:val="single" w:sz="4" w:space="0" w:color="000000"/>
              <w:left w:val="single" w:sz="4" w:space="0" w:color="000000"/>
              <w:bottom w:val="single" w:sz="4" w:space="0" w:color="000000"/>
              <w:right w:val="single" w:sz="4" w:space="0" w:color="000000"/>
            </w:tcBorders>
            <w:vAlign w:val="center"/>
          </w:tcPr>
          <w:p w:rsidR="00BD0275" w:rsidRDefault="002A7A1C" w:rsidP="00BD0275">
            <w:pPr>
              <w:widowControl w:val="0"/>
              <w:autoSpaceDE w:val="0"/>
              <w:autoSpaceDN w:val="0"/>
              <w:adjustRightInd w:val="0"/>
              <w:spacing w:line="276" w:lineRule="auto"/>
              <w:jc w:val="center"/>
              <w:rPr>
                <w:rFonts w:eastAsia="Courier New"/>
                <w:color w:val="000000"/>
                <w:sz w:val="20"/>
                <w:szCs w:val="20"/>
                <w:lang w:bidi="ru-RU"/>
              </w:rPr>
            </w:pPr>
            <w:r w:rsidRPr="002A7A1C">
              <w:rPr>
                <w:rFonts w:eastAsia="Courier New"/>
                <w:color w:val="000000"/>
                <w:sz w:val="20"/>
                <w:szCs w:val="20"/>
                <w:lang w:bidi="ru-RU"/>
              </w:rPr>
              <w:t>В соответствии с КТРУ</w:t>
            </w:r>
          </w:p>
        </w:tc>
        <w:tc>
          <w:tcPr>
            <w:tcW w:w="860" w:type="dxa"/>
            <w:vMerge/>
            <w:vAlign w:val="center"/>
          </w:tcPr>
          <w:p w:rsidR="00BD0275" w:rsidRPr="00FC798D" w:rsidRDefault="00BD0275" w:rsidP="00BD0275">
            <w:pPr>
              <w:jc w:val="center"/>
              <w:rPr>
                <w:rFonts w:eastAsia="Calibri"/>
                <w:sz w:val="20"/>
                <w:szCs w:val="20"/>
                <w:lang w:eastAsia="en-US"/>
              </w:rPr>
            </w:pPr>
          </w:p>
        </w:tc>
        <w:tc>
          <w:tcPr>
            <w:tcW w:w="900" w:type="dxa"/>
            <w:vMerge/>
            <w:vAlign w:val="center"/>
          </w:tcPr>
          <w:p w:rsidR="00BD0275" w:rsidRPr="00FC798D" w:rsidRDefault="00BD0275" w:rsidP="00BD0275">
            <w:pPr>
              <w:jc w:val="center"/>
              <w:rPr>
                <w:rFonts w:eastAsia="Calibri"/>
                <w:sz w:val="20"/>
                <w:szCs w:val="20"/>
                <w:lang w:eastAsia="en-US"/>
              </w:rPr>
            </w:pPr>
          </w:p>
        </w:tc>
      </w:tr>
      <w:tr w:rsidR="004A6C0C" w:rsidRPr="00FC798D" w:rsidTr="00C0536A">
        <w:trPr>
          <w:cantSplit/>
          <w:trHeight w:val="730"/>
          <w:jc w:val="center"/>
        </w:trPr>
        <w:tc>
          <w:tcPr>
            <w:tcW w:w="562" w:type="dxa"/>
            <w:vMerge/>
            <w:vAlign w:val="center"/>
          </w:tcPr>
          <w:p w:rsidR="004A6C0C" w:rsidRPr="00FC798D" w:rsidRDefault="004A6C0C" w:rsidP="004A6C0C">
            <w:pPr>
              <w:ind w:right="-202"/>
              <w:jc w:val="center"/>
              <w:rPr>
                <w:rFonts w:eastAsia="Calibri"/>
                <w:b/>
                <w:bCs/>
                <w:sz w:val="20"/>
                <w:szCs w:val="20"/>
                <w:lang w:eastAsia="en-US"/>
              </w:rPr>
            </w:pPr>
          </w:p>
        </w:tc>
        <w:tc>
          <w:tcPr>
            <w:tcW w:w="1439" w:type="dxa"/>
            <w:vMerge/>
            <w:vAlign w:val="center"/>
          </w:tcPr>
          <w:p w:rsidR="004A6C0C" w:rsidRPr="00FC798D" w:rsidRDefault="004A6C0C" w:rsidP="004A6C0C">
            <w:pPr>
              <w:jc w:val="center"/>
              <w:rPr>
                <w:rFonts w:eastAsia="Calibri"/>
                <w:sz w:val="20"/>
                <w:szCs w:val="20"/>
                <w:lang w:eastAsia="en-US"/>
              </w:rPr>
            </w:pPr>
          </w:p>
        </w:tc>
        <w:tc>
          <w:tcPr>
            <w:tcW w:w="1396" w:type="dxa"/>
            <w:vMerge/>
            <w:vAlign w:val="center"/>
          </w:tcPr>
          <w:p w:rsidR="004A6C0C" w:rsidRPr="00FC798D" w:rsidRDefault="004A6C0C" w:rsidP="004A6C0C">
            <w:pPr>
              <w:jc w:val="center"/>
              <w:rPr>
                <w:rFonts w:eastAsia="Calibri"/>
                <w:sz w:val="20"/>
                <w:szCs w:val="20"/>
                <w:lang w:eastAsia="en-US"/>
              </w:rPr>
            </w:pPr>
          </w:p>
        </w:tc>
        <w:tc>
          <w:tcPr>
            <w:tcW w:w="3261" w:type="dxa"/>
            <w:vAlign w:val="center"/>
          </w:tcPr>
          <w:p w:rsidR="004A6C0C" w:rsidRPr="00FC798D" w:rsidRDefault="000E56A6" w:rsidP="004A6C0C">
            <w:pPr>
              <w:jc w:val="center"/>
              <w:rPr>
                <w:rFonts w:eastAsia="Calibri"/>
                <w:sz w:val="20"/>
                <w:szCs w:val="20"/>
                <w:lang w:eastAsia="en-US"/>
              </w:rPr>
            </w:pPr>
            <w:r w:rsidRPr="000E56A6">
              <w:rPr>
                <w:rFonts w:eastAsia="Calibri"/>
                <w:sz w:val="20"/>
                <w:szCs w:val="20"/>
                <w:lang w:eastAsia="en-US"/>
              </w:rPr>
              <w:t>Объем мешка</w:t>
            </w:r>
          </w:p>
        </w:tc>
        <w:tc>
          <w:tcPr>
            <w:tcW w:w="2126" w:type="dxa"/>
            <w:vAlign w:val="center"/>
          </w:tcPr>
          <w:p w:rsidR="004A6C0C" w:rsidRPr="00FC798D" w:rsidRDefault="00135F91" w:rsidP="004A6C0C">
            <w:pPr>
              <w:jc w:val="center"/>
              <w:rPr>
                <w:rFonts w:eastAsia="Calibri"/>
                <w:sz w:val="20"/>
                <w:szCs w:val="20"/>
                <w:lang w:eastAsia="en-US"/>
              </w:rPr>
            </w:pPr>
            <w:r w:rsidRPr="00135F91">
              <w:rPr>
                <w:rFonts w:eastAsia="Calibri"/>
                <w:sz w:val="20"/>
                <w:szCs w:val="20"/>
                <w:lang w:eastAsia="en-US"/>
              </w:rPr>
              <w:t>2000</w:t>
            </w:r>
          </w:p>
        </w:tc>
        <w:tc>
          <w:tcPr>
            <w:tcW w:w="1056" w:type="dxa"/>
            <w:vAlign w:val="center"/>
          </w:tcPr>
          <w:p w:rsidR="004A6C0C" w:rsidRPr="00FC798D" w:rsidRDefault="00135F91" w:rsidP="004A6C0C">
            <w:pPr>
              <w:jc w:val="center"/>
              <w:rPr>
                <w:rFonts w:eastAsia="Calibri"/>
                <w:sz w:val="20"/>
                <w:szCs w:val="20"/>
                <w:lang w:eastAsia="en-US"/>
              </w:rPr>
            </w:pPr>
            <w:r w:rsidRPr="00135F91">
              <w:rPr>
                <w:rFonts w:eastAsia="Calibri"/>
                <w:sz w:val="20"/>
                <w:szCs w:val="20"/>
                <w:lang w:eastAsia="en-US"/>
              </w:rPr>
              <w:t>Кубический сантиметр; миллилитр</w:t>
            </w:r>
          </w:p>
        </w:tc>
        <w:tc>
          <w:tcPr>
            <w:tcW w:w="2062" w:type="dxa"/>
            <w:vAlign w:val="center"/>
          </w:tcPr>
          <w:p w:rsidR="004A6C0C" w:rsidRPr="00FC798D" w:rsidRDefault="000F4684" w:rsidP="004A6C0C">
            <w:pPr>
              <w:jc w:val="center"/>
              <w:rPr>
                <w:rFonts w:eastAsia="Calibri"/>
                <w:sz w:val="20"/>
                <w:szCs w:val="20"/>
                <w:lang w:eastAsia="en-US"/>
              </w:rPr>
            </w:pPr>
            <w:r w:rsidRPr="000F4684">
              <w:rPr>
                <w:rFonts w:eastAsia="Calibri"/>
                <w:sz w:val="20"/>
                <w:szCs w:val="20"/>
                <w:lang w:eastAsia="en-US"/>
              </w:rPr>
              <w:t>Значение характеристики не может изменяться участником закупки</w:t>
            </w:r>
          </w:p>
        </w:tc>
        <w:tc>
          <w:tcPr>
            <w:tcW w:w="2118" w:type="dxa"/>
            <w:vAlign w:val="center"/>
          </w:tcPr>
          <w:p w:rsidR="004A6C0C" w:rsidRPr="00FC798D" w:rsidRDefault="002A7A1C" w:rsidP="004A6C0C">
            <w:pPr>
              <w:jc w:val="center"/>
              <w:rPr>
                <w:rFonts w:eastAsia="Calibri"/>
                <w:sz w:val="20"/>
                <w:szCs w:val="20"/>
                <w:lang w:eastAsia="en-US"/>
              </w:rPr>
            </w:pPr>
            <w:r w:rsidRPr="002A7A1C">
              <w:rPr>
                <w:rFonts w:eastAsia="Calibri"/>
                <w:sz w:val="20"/>
                <w:szCs w:val="20"/>
                <w:lang w:eastAsia="en-US"/>
              </w:rPr>
              <w:t>В соответствии с КТРУ</w:t>
            </w:r>
          </w:p>
        </w:tc>
        <w:tc>
          <w:tcPr>
            <w:tcW w:w="860" w:type="dxa"/>
            <w:vMerge/>
            <w:vAlign w:val="center"/>
          </w:tcPr>
          <w:p w:rsidR="004A6C0C" w:rsidRPr="00FC798D" w:rsidRDefault="004A6C0C" w:rsidP="004A6C0C">
            <w:pPr>
              <w:jc w:val="center"/>
              <w:rPr>
                <w:rFonts w:eastAsia="Calibri"/>
                <w:sz w:val="20"/>
                <w:szCs w:val="20"/>
                <w:lang w:eastAsia="en-US"/>
              </w:rPr>
            </w:pPr>
          </w:p>
        </w:tc>
        <w:tc>
          <w:tcPr>
            <w:tcW w:w="900" w:type="dxa"/>
            <w:vMerge/>
            <w:vAlign w:val="center"/>
          </w:tcPr>
          <w:p w:rsidR="004A6C0C" w:rsidRPr="00FC798D" w:rsidRDefault="004A6C0C" w:rsidP="004A6C0C">
            <w:pPr>
              <w:jc w:val="center"/>
              <w:rPr>
                <w:rFonts w:eastAsia="Calibri"/>
                <w:sz w:val="20"/>
                <w:szCs w:val="20"/>
                <w:lang w:eastAsia="en-US"/>
              </w:rPr>
            </w:pPr>
          </w:p>
        </w:tc>
      </w:tr>
      <w:tr w:rsidR="002A7A1C" w:rsidRPr="00FC798D" w:rsidTr="00C0536A">
        <w:trPr>
          <w:cantSplit/>
          <w:trHeight w:val="730"/>
          <w:jc w:val="center"/>
        </w:trPr>
        <w:tc>
          <w:tcPr>
            <w:tcW w:w="562" w:type="dxa"/>
            <w:vMerge/>
            <w:vAlign w:val="center"/>
          </w:tcPr>
          <w:p w:rsidR="002A7A1C" w:rsidRPr="00FC798D" w:rsidRDefault="002A7A1C" w:rsidP="00135F91">
            <w:pPr>
              <w:ind w:right="-202"/>
              <w:jc w:val="center"/>
              <w:rPr>
                <w:rFonts w:eastAsia="Calibri"/>
                <w:b/>
                <w:bCs/>
                <w:sz w:val="20"/>
                <w:szCs w:val="20"/>
                <w:lang w:eastAsia="en-US"/>
              </w:rPr>
            </w:pPr>
          </w:p>
        </w:tc>
        <w:tc>
          <w:tcPr>
            <w:tcW w:w="1439" w:type="dxa"/>
            <w:vMerge/>
            <w:vAlign w:val="center"/>
          </w:tcPr>
          <w:p w:rsidR="002A7A1C" w:rsidRPr="00FC798D" w:rsidRDefault="002A7A1C" w:rsidP="00135F91">
            <w:pPr>
              <w:jc w:val="center"/>
              <w:rPr>
                <w:rFonts w:eastAsia="Calibri"/>
                <w:sz w:val="20"/>
                <w:szCs w:val="20"/>
                <w:lang w:eastAsia="en-US"/>
              </w:rPr>
            </w:pPr>
          </w:p>
        </w:tc>
        <w:tc>
          <w:tcPr>
            <w:tcW w:w="1396" w:type="dxa"/>
            <w:vMerge/>
            <w:vAlign w:val="center"/>
          </w:tcPr>
          <w:p w:rsidR="002A7A1C" w:rsidRPr="00FC798D" w:rsidRDefault="002A7A1C" w:rsidP="00135F91">
            <w:pPr>
              <w:jc w:val="center"/>
              <w:rPr>
                <w:rFonts w:eastAsia="Calibri"/>
                <w:sz w:val="20"/>
                <w:szCs w:val="20"/>
                <w:lang w:eastAsia="en-US"/>
              </w:rPr>
            </w:pPr>
          </w:p>
        </w:tc>
        <w:tc>
          <w:tcPr>
            <w:tcW w:w="3261" w:type="dxa"/>
            <w:vAlign w:val="center"/>
          </w:tcPr>
          <w:p w:rsidR="002A7A1C" w:rsidRPr="00FC798D" w:rsidRDefault="002A7A1C" w:rsidP="00135F91">
            <w:pPr>
              <w:jc w:val="center"/>
              <w:rPr>
                <w:rFonts w:eastAsia="Calibri"/>
                <w:sz w:val="20"/>
                <w:szCs w:val="20"/>
                <w:lang w:eastAsia="en-US"/>
              </w:rPr>
            </w:pPr>
            <w:r w:rsidRPr="000E56A6">
              <w:rPr>
                <w:rFonts w:eastAsia="Calibri"/>
                <w:sz w:val="20"/>
                <w:szCs w:val="20"/>
                <w:lang w:eastAsia="en-US"/>
              </w:rPr>
              <w:t>Переходник для присоединения к катетеру</w:t>
            </w:r>
          </w:p>
        </w:tc>
        <w:tc>
          <w:tcPr>
            <w:tcW w:w="2126" w:type="dxa"/>
            <w:vAlign w:val="center"/>
          </w:tcPr>
          <w:p w:rsidR="002A7A1C" w:rsidRPr="00FC798D" w:rsidRDefault="002A7A1C" w:rsidP="00135F91">
            <w:pPr>
              <w:jc w:val="center"/>
              <w:rPr>
                <w:rFonts w:eastAsia="Calibri"/>
                <w:sz w:val="20"/>
                <w:szCs w:val="20"/>
                <w:lang w:eastAsia="en-US"/>
              </w:rPr>
            </w:pPr>
            <w:r>
              <w:rPr>
                <w:rFonts w:eastAsia="Calibri"/>
                <w:sz w:val="20"/>
                <w:szCs w:val="20"/>
                <w:lang w:eastAsia="en-US"/>
              </w:rPr>
              <w:t>Да</w:t>
            </w:r>
          </w:p>
        </w:tc>
        <w:tc>
          <w:tcPr>
            <w:tcW w:w="1056" w:type="dxa"/>
            <w:vAlign w:val="center"/>
          </w:tcPr>
          <w:p w:rsidR="002A7A1C" w:rsidRPr="00FC798D" w:rsidRDefault="002A7A1C" w:rsidP="00135F91">
            <w:pPr>
              <w:jc w:val="center"/>
              <w:rPr>
                <w:rFonts w:eastAsia="Calibri"/>
                <w:sz w:val="20"/>
                <w:szCs w:val="20"/>
                <w:lang w:eastAsia="en-US"/>
              </w:rPr>
            </w:pPr>
            <w:r w:rsidRPr="0057540F">
              <w:rPr>
                <w:rFonts w:eastAsia="Calibri"/>
                <w:sz w:val="20"/>
                <w:szCs w:val="20"/>
                <w:lang w:eastAsia="en-US"/>
              </w:rPr>
              <w:t>Х</w:t>
            </w:r>
          </w:p>
        </w:tc>
        <w:tc>
          <w:tcPr>
            <w:tcW w:w="2062" w:type="dxa"/>
            <w:vAlign w:val="center"/>
          </w:tcPr>
          <w:p w:rsidR="002A7A1C" w:rsidRPr="00FC798D" w:rsidRDefault="002A7A1C" w:rsidP="00135F91">
            <w:pPr>
              <w:jc w:val="center"/>
              <w:rPr>
                <w:rFonts w:eastAsia="Calibri"/>
                <w:sz w:val="20"/>
                <w:szCs w:val="20"/>
                <w:lang w:eastAsia="en-US"/>
              </w:rPr>
            </w:pPr>
            <w:r w:rsidRPr="00225B9C">
              <w:rPr>
                <w:rFonts w:eastAsia="Calibri"/>
                <w:sz w:val="20"/>
                <w:szCs w:val="20"/>
                <w:lang w:eastAsia="en-US"/>
              </w:rPr>
              <w:t>Значение характеристики не может изменяться участником закупки</w:t>
            </w:r>
          </w:p>
        </w:tc>
        <w:tc>
          <w:tcPr>
            <w:tcW w:w="2118" w:type="dxa"/>
            <w:vAlign w:val="center"/>
          </w:tcPr>
          <w:p w:rsidR="002A7A1C" w:rsidRPr="00FC798D" w:rsidRDefault="002A7A1C" w:rsidP="00135F91">
            <w:pPr>
              <w:jc w:val="center"/>
              <w:rPr>
                <w:rFonts w:eastAsia="Calibri"/>
                <w:sz w:val="20"/>
                <w:szCs w:val="20"/>
                <w:lang w:eastAsia="en-US"/>
              </w:rPr>
            </w:pPr>
            <w:r w:rsidRPr="002A7A1C">
              <w:rPr>
                <w:rFonts w:eastAsia="Calibri"/>
                <w:sz w:val="20"/>
                <w:szCs w:val="20"/>
                <w:lang w:eastAsia="en-US"/>
              </w:rPr>
              <w:t>В соответствии с КТРУ</w:t>
            </w:r>
          </w:p>
        </w:tc>
        <w:tc>
          <w:tcPr>
            <w:tcW w:w="860" w:type="dxa"/>
            <w:vMerge/>
            <w:vAlign w:val="center"/>
          </w:tcPr>
          <w:p w:rsidR="002A7A1C" w:rsidRPr="00FC798D" w:rsidRDefault="002A7A1C" w:rsidP="00135F91">
            <w:pPr>
              <w:jc w:val="center"/>
              <w:rPr>
                <w:rFonts w:eastAsia="Calibri"/>
                <w:sz w:val="20"/>
                <w:szCs w:val="20"/>
                <w:lang w:eastAsia="en-US"/>
              </w:rPr>
            </w:pPr>
          </w:p>
        </w:tc>
        <w:tc>
          <w:tcPr>
            <w:tcW w:w="900" w:type="dxa"/>
            <w:vMerge/>
            <w:vAlign w:val="center"/>
          </w:tcPr>
          <w:p w:rsidR="002A7A1C" w:rsidRPr="00FC798D" w:rsidRDefault="002A7A1C" w:rsidP="00135F91">
            <w:pPr>
              <w:jc w:val="center"/>
              <w:rPr>
                <w:rFonts w:eastAsia="Calibri"/>
                <w:sz w:val="20"/>
                <w:szCs w:val="20"/>
                <w:lang w:eastAsia="en-US"/>
              </w:rPr>
            </w:pPr>
          </w:p>
        </w:tc>
      </w:tr>
      <w:tr w:rsidR="002A7A1C" w:rsidRPr="00FC798D" w:rsidTr="00C0536A">
        <w:trPr>
          <w:cantSplit/>
          <w:trHeight w:val="730"/>
          <w:jc w:val="center"/>
        </w:trPr>
        <w:tc>
          <w:tcPr>
            <w:tcW w:w="562" w:type="dxa"/>
            <w:vMerge/>
            <w:vAlign w:val="center"/>
          </w:tcPr>
          <w:p w:rsidR="002A7A1C" w:rsidRPr="00FC798D" w:rsidRDefault="002A7A1C" w:rsidP="00135F91">
            <w:pPr>
              <w:ind w:right="-202"/>
              <w:jc w:val="center"/>
              <w:rPr>
                <w:rFonts w:eastAsia="Calibri"/>
                <w:b/>
                <w:bCs/>
                <w:sz w:val="20"/>
                <w:szCs w:val="20"/>
                <w:lang w:eastAsia="en-US"/>
              </w:rPr>
            </w:pPr>
          </w:p>
        </w:tc>
        <w:tc>
          <w:tcPr>
            <w:tcW w:w="1439" w:type="dxa"/>
            <w:vMerge/>
            <w:vAlign w:val="center"/>
          </w:tcPr>
          <w:p w:rsidR="002A7A1C" w:rsidRPr="00FC798D" w:rsidRDefault="002A7A1C" w:rsidP="00135F91">
            <w:pPr>
              <w:jc w:val="center"/>
              <w:rPr>
                <w:rFonts w:eastAsia="Calibri"/>
                <w:sz w:val="20"/>
                <w:szCs w:val="20"/>
                <w:lang w:eastAsia="en-US"/>
              </w:rPr>
            </w:pPr>
          </w:p>
        </w:tc>
        <w:tc>
          <w:tcPr>
            <w:tcW w:w="1396" w:type="dxa"/>
            <w:vMerge/>
            <w:vAlign w:val="center"/>
          </w:tcPr>
          <w:p w:rsidR="002A7A1C" w:rsidRPr="00FC798D" w:rsidRDefault="002A7A1C" w:rsidP="00135F91">
            <w:pPr>
              <w:jc w:val="center"/>
              <w:rPr>
                <w:rFonts w:eastAsia="Calibri"/>
                <w:sz w:val="20"/>
                <w:szCs w:val="20"/>
                <w:lang w:eastAsia="en-US"/>
              </w:rPr>
            </w:pPr>
          </w:p>
        </w:tc>
        <w:tc>
          <w:tcPr>
            <w:tcW w:w="3261" w:type="dxa"/>
            <w:vAlign w:val="center"/>
          </w:tcPr>
          <w:p w:rsidR="002A7A1C" w:rsidRPr="005B0299" w:rsidRDefault="002A7A1C" w:rsidP="00135F91">
            <w:pPr>
              <w:jc w:val="center"/>
              <w:rPr>
                <w:rFonts w:eastAsia="Calibri"/>
                <w:sz w:val="20"/>
                <w:szCs w:val="20"/>
                <w:lang w:eastAsia="en-US"/>
              </w:rPr>
            </w:pPr>
            <w:r w:rsidRPr="00135F91">
              <w:rPr>
                <w:rFonts w:eastAsia="Calibri"/>
                <w:sz w:val="20"/>
                <w:szCs w:val="20"/>
                <w:lang w:eastAsia="en-US"/>
              </w:rPr>
              <w:t>Резервуар мешка</w:t>
            </w:r>
          </w:p>
        </w:tc>
        <w:tc>
          <w:tcPr>
            <w:tcW w:w="2126" w:type="dxa"/>
            <w:vAlign w:val="center"/>
          </w:tcPr>
          <w:p w:rsidR="002A7A1C" w:rsidRDefault="002A7A1C" w:rsidP="00135F91">
            <w:pPr>
              <w:jc w:val="center"/>
              <w:rPr>
                <w:rFonts w:eastAsia="Calibri"/>
                <w:sz w:val="20"/>
                <w:szCs w:val="20"/>
                <w:lang w:eastAsia="en-US"/>
              </w:rPr>
            </w:pPr>
            <w:r w:rsidRPr="00A75973">
              <w:rPr>
                <w:rFonts w:eastAsia="Calibri"/>
                <w:sz w:val="20"/>
                <w:szCs w:val="20"/>
                <w:lang w:eastAsia="en-US"/>
              </w:rPr>
              <w:t>Однокамерный</w:t>
            </w:r>
          </w:p>
        </w:tc>
        <w:tc>
          <w:tcPr>
            <w:tcW w:w="1056" w:type="dxa"/>
            <w:vAlign w:val="center"/>
          </w:tcPr>
          <w:p w:rsidR="002A7A1C" w:rsidRPr="00FC798D" w:rsidRDefault="002A7A1C" w:rsidP="00135F91">
            <w:pPr>
              <w:jc w:val="center"/>
              <w:rPr>
                <w:rFonts w:eastAsia="Calibri"/>
                <w:sz w:val="20"/>
                <w:szCs w:val="20"/>
                <w:lang w:eastAsia="en-US"/>
              </w:rPr>
            </w:pPr>
            <w:r w:rsidRPr="0057540F">
              <w:rPr>
                <w:rFonts w:eastAsia="Calibri"/>
                <w:sz w:val="20"/>
                <w:szCs w:val="20"/>
                <w:lang w:eastAsia="en-US"/>
              </w:rPr>
              <w:t>Х</w:t>
            </w:r>
          </w:p>
        </w:tc>
        <w:tc>
          <w:tcPr>
            <w:tcW w:w="2062" w:type="dxa"/>
            <w:vAlign w:val="center"/>
          </w:tcPr>
          <w:p w:rsidR="002A7A1C" w:rsidRPr="00FC798D" w:rsidRDefault="002A7A1C" w:rsidP="00135F91">
            <w:pPr>
              <w:jc w:val="center"/>
              <w:rPr>
                <w:rFonts w:eastAsia="Calibri"/>
                <w:sz w:val="20"/>
                <w:szCs w:val="20"/>
                <w:lang w:eastAsia="en-US"/>
              </w:rPr>
            </w:pPr>
            <w:r w:rsidRPr="00225B9C">
              <w:rPr>
                <w:rFonts w:eastAsia="Calibri"/>
                <w:sz w:val="20"/>
                <w:szCs w:val="20"/>
                <w:lang w:eastAsia="en-US"/>
              </w:rPr>
              <w:t>Значение характеристики не может изменяться участником закупки</w:t>
            </w:r>
          </w:p>
        </w:tc>
        <w:tc>
          <w:tcPr>
            <w:tcW w:w="2118" w:type="dxa"/>
            <w:vAlign w:val="center"/>
          </w:tcPr>
          <w:p w:rsidR="002A7A1C" w:rsidRPr="005B0299" w:rsidRDefault="002A7A1C" w:rsidP="00135F91">
            <w:pPr>
              <w:jc w:val="center"/>
              <w:rPr>
                <w:rFonts w:eastAsia="Calibri"/>
                <w:sz w:val="20"/>
                <w:szCs w:val="20"/>
                <w:lang w:eastAsia="en-US"/>
              </w:rPr>
            </w:pPr>
            <w:r w:rsidRPr="002A7A1C">
              <w:rPr>
                <w:rFonts w:eastAsia="Calibri"/>
                <w:sz w:val="20"/>
                <w:szCs w:val="20"/>
                <w:lang w:eastAsia="en-US"/>
              </w:rPr>
              <w:t>В соответствии с КТРУ</w:t>
            </w:r>
          </w:p>
        </w:tc>
        <w:tc>
          <w:tcPr>
            <w:tcW w:w="860" w:type="dxa"/>
            <w:vMerge/>
            <w:vAlign w:val="center"/>
          </w:tcPr>
          <w:p w:rsidR="002A7A1C" w:rsidRPr="00FC798D" w:rsidRDefault="002A7A1C" w:rsidP="00135F91">
            <w:pPr>
              <w:jc w:val="center"/>
              <w:rPr>
                <w:rFonts w:eastAsia="Calibri"/>
                <w:sz w:val="20"/>
                <w:szCs w:val="20"/>
                <w:lang w:eastAsia="en-US"/>
              </w:rPr>
            </w:pPr>
          </w:p>
        </w:tc>
        <w:tc>
          <w:tcPr>
            <w:tcW w:w="900" w:type="dxa"/>
            <w:vMerge/>
            <w:vAlign w:val="center"/>
          </w:tcPr>
          <w:p w:rsidR="002A7A1C" w:rsidRPr="00FC798D" w:rsidRDefault="002A7A1C" w:rsidP="00135F91">
            <w:pPr>
              <w:jc w:val="center"/>
              <w:rPr>
                <w:rFonts w:eastAsia="Calibri"/>
                <w:sz w:val="20"/>
                <w:szCs w:val="20"/>
                <w:lang w:eastAsia="en-US"/>
              </w:rPr>
            </w:pPr>
          </w:p>
        </w:tc>
      </w:tr>
      <w:tr w:rsidR="002A7A1C" w:rsidRPr="00FC798D" w:rsidTr="00C0536A">
        <w:trPr>
          <w:cantSplit/>
          <w:trHeight w:val="730"/>
          <w:jc w:val="center"/>
        </w:trPr>
        <w:tc>
          <w:tcPr>
            <w:tcW w:w="562" w:type="dxa"/>
            <w:vMerge/>
            <w:vAlign w:val="center"/>
          </w:tcPr>
          <w:p w:rsidR="002A7A1C" w:rsidRPr="00FC798D" w:rsidRDefault="002A7A1C" w:rsidP="005B0299">
            <w:pPr>
              <w:ind w:right="-202"/>
              <w:jc w:val="center"/>
              <w:rPr>
                <w:rFonts w:eastAsia="Calibri"/>
                <w:b/>
                <w:bCs/>
                <w:sz w:val="20"/>
                <w:szCs w:val="20"/>
                <w:lang w:eastAsia="en-US"/>
              </w:rPr>
            </w:pPr>
          </w:p>
        </w:tc>
        <w:tc>
          <w:tcPr>
            <w:tcW w:w="1439" w:type="dxa"/>
            <w:vMerge/>
            <w:vAlign w:val="center"/>
          </w:tcPr>
          <w:p w:rsidR="002A7A1C" w:rsidRPr="00FC798D" w:rsidRDefault="002A7A1C" w:rsidP="005B0299">
            <w:pPr>
              <w:jc w:val="center"/>
              <w:rPr>
                <w:rFonts w:eastAsia="Calibri"/>
                <w:sz w:val="20"/>
                <w:szCs w:val="20"/>
                <w:lang w:eastAsia="en-US"/>
              </w:rPr>
            </w:pPr>
          </w:p>
        </w:tc>
        <w:tc>
          <w:tcPr>
            <w:tcW w:w="1396" w:type="dxa"/>
            <w:vMerge/>
            <w:vAlign w:val="center"/>
          </w:tcPr>
          <w:p w:rsidR="002A7A1C" w:rsidRPr="00FC798D" w:rsidRDefault="002A7A1C" w:rsidP="005B0299">
            <w:pPr>
              <w:jc w:val="center"/>
              <w:rPr>
                <w:rFonts w:eastAsia="Calibri"/>
                <w:sz w:val="20"/>
                <w:szCs w:val="20"/>
                <w:lang w:eastAsia="en-US"/>
              </w:rPr>
            </w:pPr>
          </w:p>
        </w:tc>
        <w:tc>
          <w:tcPr>
            <w:tcW w:w="3261" w:type="dxa"/>
            <w:vAlign w:val="center"/>
          </w:tcPr>
          <w:p w:rsidR="002A7A1C" w:rsidRPr="00FC798D" w:rsidRDefault="002A7A1C" w:rsidP="005B0299">
            <w:pPr>
              <w:jc w:val="center"/>
              <w:rPr>
                <w:rFonts w:eastAsia="Calibri"/>
                <w:sz w:val="20"/>
                <w:szCs w:val="20"/>
                <w:lang w:eastAsia="en-US"/>
              </w:rPr>
            </w:pPr>
            <w:r w:rsidRPr="00135F91">
              <w:rPr>
                <w:rFonts w:eastAsia="Calibri"/>
                <w:sz w:val="20"/>
                <w:szCs w:val="20"/>
                <w:lang w:eastAsia="en-US"/>
              </w:rPr>
              <w:t>Сливной кран</w:t>
            </w:r>
          </w:p>
        </w:tc>
        <w:tc>
          <w:tcPr>
            <w:tcW w:w="2126" w:type="dxa"/>
            <w:vAlign w:val="center"/>
          </w:tcPr>
          <w:p w:rsidR="002A7A1C" w:rsidRPr="00FC798D" w:rsidRDefault="002A7A1C" w:rsidP="005B0299">
            <w:pPr>
              <w:jc w:val="center"/>
              <w:rPr>
                <w:rFonts w:eastAsia="Calibri"/>
                <w:sz w:val="20"/>
                <w:szCs w:val="20"/>
                <w:lang w:eastAsia="en-US"/>
              </w:rPr>
            </w:pPr>
            <w:r>
              <w:rPr>
                <w:rFonts w:eastAsia="Calibri"/>
                <w:sz w:val="20"/>
                <w:szCs w:val="20"/>
                <w:lang w:eastAsia="en-US"/>
              </w:rPr>
              <w:t>Да</w:t>
            </w:r>
          </w:p>
        </w:tc>
        <w:tc>
          <w:tcPr>
            <w:tcW w:w="1056" w:type="dxa"/>
            <w:vAlign w:val="center"/>
          </w:tcPr>
          <w:p w:rsidR="002A7A1C" w:rsidRPr="00FC798D" w:rsidRDefault="002A7A1C" w:rsidP="005B0299">
            <w:pPr>
              <w:jc w:val="center"/>
              <w:rPr>
                <w:rFonts w:eastAsia="Calibri"/>
                <w:sz w:val="20"/>
                <w:szCs w:val="20"/>
                <w:lang w:eastAsia="en-US"/>
              </w:rPr>
            </w:pPr>
            <w:r w:rsidRPr="0057540F">
              <w:rPr>
                <w:rFonts w:eastAsia="Calibri"/>
                <w:sz w:val="20"/>
                <w:szCs w:val="20"/>
                <w:lang w:eastAsia="en-US"/>
              </w:rPr>
              <w:t>Х</w:t>
            </w:r>
          </w:p>
        </w:tc>
        <w:tc>
          <w:tcPr>
            <w:tcW w:w="2062" w:type="dxa"/>
            <w:vAlign w:val="center"/>
          </w:tcPr>
          <w:p w:rsidR="002A7A1C" w:rsidRPr="00FC798D" w:rsidRDefault="002A7A1C" w:rsidP="005B0299">
            <w:pPr>
              <w:jc w:val="center"/>
              <w:rPr>
                <w:rFonts w:eastAsia="Calibri"/>
                <w:sz w:val="20"/>
                <w:szCs w:val="20"/>
                <w:lang w:eastAsia="en-US"/>
              </w:rPr>
            </w:pPr>
            <w:r w:rsidRPr="00A75973">
              <w:rPr>
                <w:rFonts w:eastAsia="Calibri"/>
                <w:sz w:val="20"/>
                <w:szCs w:val="20"/>
                <w:lang w:eastAsia="en-US"/>
              </w:rPr>
              <w:t>Значение характеристики не может изменяться участником закупки</w:t>
            </w:r>
          </w:p>
        </w:tc>
        <w:tc>
          <w:tcPr>
            <w:tcW w:w="2118" w:type="dxa"/>
            <w:vAlign w:val="center"/>
          </w:tcPr>
          <w:p w:rsidR="002A7A1C" w:rsidRPr="00FC798D" w:rsidRDefault="002A7A1C" w:rsidP="005B0299">
            <w:pPr>
              <w:jc w:val="center"/>
              <w:rPr>
                <w:rFonts w:eastAsia="Calibri"/>
                <w:sz w:val="20"/>
                <w:szCs w:val="20"/>
                <w:lang w:eastAsia="en-US"/>
              </w:rPr>
            </w:pPr>
            <w:r w:rsidRPr="002A7A1C">
              <w:rPr>
                <w:rFonts w:eastAsia="Calibri"/>
                <w:sz w:val="20"/>
                <w:szCs w:val="20"/>
                <w:lang w:eastAsia="en-US"/>
              </w:rPr>
              <w:t>В соответствии с КТРУ</w:t>
            </w:r>
          </w:p>
        </w:tc>
        <w:tc>
          <w:tcPr>
            <w:tcW w:w="860" w:type="dxa"/>
            <w:vMerge/>
            <w:vAlign w:val="center"/>
          </w:tcPr>
          <w:p w:rsidR="002A7A1C" w:rsidRPr="00FC798D" w:rsidRDefault="002A7A1C" w:rsidP="005B0299">
            <w:pPr>
              <w:jc w:val="center"/>
              <w:rPr>
                <w:rFonts w:eastAsia="Calibri"/>
                <w:sz w:val="20"/>
                <w:szCs w:val="20"/>
                <w:lang w:eastAsia="en-US"/>
              </w:rPr>
            </w:pPr>
          </w:p>
        </w:tc>
        <w:tc>
          <w:tcPr>
            <w:tcW w:w="900" w:type="dxa"/>
            <w:vMerge/>
            <w:vAlign w:val="center"/>
          </w:tcPr>
          <w:p w:rsidR="002A7A1C" w:rsidRPr="00FC798D" w:rsidRDefault="002A7A1C" w:rsidP="005B0299">
            <w:pPr>
              <w:jc w:val="center"/>
              <w:rPr>
                <w:rFonts w:eastAsia="Calibri"/>
                <w:sz w:val="20"/>
                <w:szCs w:val="20"/>
                <w:lang w:eastAsia="en-US"/>
              </w:rPr>
            </w:pPr>
          </w:p>
        </w:tc>
      </w:tr>
      <w:tr w:rsidR="002A7A1C" w:rsidRPr="00FC798D" w:rsidTr="00C0536A">
        <w:trPr>
          <w:cantSplit/>
          <w:trHeight w:val="730"/>
          <w:jc w:val="center"/>
        </w:trPr>
        <w:tc>
          <w:tcPr>
            <w:tcW w:w="562" w:type="dxa"/>
            <w:vMerge/>
            <w:vAlign w:val="center"/>
          </w:tcPr>
          <w:p w:rsidR="002A7A1C" w:rsidRPr="00FC798D" w:rsidRDefault="002A7A1C" w:rsidP="008D0F6E">
            <w:pPr>
              <w:ind w:right="-202"/>
              <w:jc w:val="center"/>
              <w:rPr>
                <w:rFonts w:eastAsia="Calibri"/>
                <w:b/>
                <w:bCs/>
                <w:sz w:val="20"/>
                <w:szCs w:val="20"/>
                <w:lang w:eastAsia="en-US"/>
              </w:rPr>
            </w:pPr>
          </w:p>
        </w:tc>
        <w:tc>
          <w:tcPr>
            <w:tcW w:w="1439" w:type="dxa"/>
            <w:vMerge/>
            <w:vAlign w:val="center"/>
          </w:tcPr>
          <w:p w:rsidR="002A7A1C" w:rsidRPr="00FC798D" w:rsidRDefault="002A7A1C" w:rsidP="008D0F6E">
            <w:pPr>
              <w:jc w:val="center"/>
              <w:rPr>
                <w:rFonts w:eastAsia="Calibri"/>
                <w:sz w:val="20"/>
                <w:szCs w:val="20"/>
                <w:lang w:eastAsia="en-US"/>
              </w:rPr>
            </w:pPr>
          </w:p>
        </w:tc>
        <w:tc>
          <w:tcPr>
            <w:tcW w:w="1396" w:type="dxa"/>
            <w:vMerge/>
            <w:vAlign w:val="center"/>
          </w:tcPr>
          <w:p w:rsidR="002A7A1C" w:rsidRPr="00FC798D" w:rsidRDefault="002A7A1C" w:rsidP="008D0F6E">
            <w:pPr>
              <w:jc w:val="center"/>
              <w:rPr>
                <w:rFonts w:eastAsia="Calibri"/>
                <w:sz w:val="20"/>
                <w:szCs w:val="20"/>
                <w:lang w:eastAsia="en-US"/>
              </w:rPr>
            </w:pPr>
          </w:p>
        </w:tc>
        <w:tc>
          <w:tcPr>
            <w:tcW w:w="3261" w:type="dxa"/>
            <w:vAlign w:val="center"/>
          </w:tcPr>
          <w:p w:rsidR="002A7A1C" w:rsidRPr="00FC798D" w:rsidRDefault="002A7A1C" w:rsidP="008D0F6E">
            <w:pPr>
              <w:jc w:val="center"/>
              <w:rPr>
                <w:rFonts w:eastAsia="Calibri"/>
                <w:sz w:val="20"/>
                <w:szCs w:val="20"/>
                <w:lang w:eastAsia="en-US"/>
              </w:rPr>
            </w:pPr>
            <w:r w:rsidRPr="00135F91">
              <w:rPr>
                <w:rFonts w:eastAsia="Calibri"/>
                <w:sz w:val="20"/>
                <w:szCs w:val="20"/>
                <w:lang w:eastAsia="en-US"/>
              </w:rPr>
              <w:t>Стерильность</w:t>
            </w:r>
          </w:p>
        </w:tc>
        <w:tc>
          <w:tcPr>
            <w:tcW w:w="2126" w:type="dxa"/>
            <w:vAlign w:val="center"/>
          </w:tcPr>
          <w:p w:rsidR="002A7A1C" w:rsidRPr="00FC798D" w:rsidRDefault="002A7A1C" w:rsidP="008D0F6E">
            <w:pPr>
              <w:jc w:val="center"/>
              <w:rPr>
                <w:rFonts w:eastAsia="Calibri"/>
                <w:sz w:val="20"/>
                <w:szCs w:val="20"/>
                <w:lang w:eastAsia="en-US"/>
              </w:rPr>
            </w:pPr>
            <w:r>
              <w:rPr>
                <w:rFonts w:eastAsia="Calibri"/>
                <w:sz w:val="20"/>
                <w:szCs w:val="20"/>
                <w:lang w:eastAsia="en-US"/>
              </w:rPr>
              <w:t>Да</w:t>
            </w:r>
          </w:p>
        </w:tc>
        <w:tc>
          <w:tcPr>
            <w:tcW w:w="1056" w:type="dxa"/>
            <w:vAlign w:val="center"/>
          </w:tcPr>
          <w:p w:rsidR="002A7A1C" w:rsidRPr="00FC798D" w:rsidRDefault="002A7A1C" w:rsidP="008D0F6E">
            <w:pPr>
              <w:jc w:val="center"/>
              <w:rPr>
                <w:rFonts w:eastAsia="Calibri"/>
                <w:sz w:val="20"/>
                <w:szCs w:val="20"/>
                <w:lang w:eastAsia="en-US"/>
              </w:rPr>
            </w:pPr>
            <w:r w:rsidRPr="0057540F">
              <w:rPr>
                <w:rFonts w:eastAsia="Calibri"/>
                <w:sz w:val="20"/>
                <w:szCs w:val="20"/>
                <w:lang w:eastAsia="en-US"/>
              </w:rPr>
              <w:t>Х</w:t>
            </w:r>
          </w:p>
        </w:tc>
        <w:tc>
          <w:tcPr>
            <w:tcW w:w="2062" w:type="dxa"/>
            <w:vAlign w:val="center"/>
          </w:tcPr>
          <w:p w:rsidR="002A7A1C" w:rsidRPr="00FC798D" w:rsidRDefault="002A7A1C" w:rsidP="008D0F6E">
            <w:pPr>
              <w:jc w:val="center"/>
              <w:rPr>
                <w:rFonts w:eastAsia="Calibri"/>
                <w:sz w:val="20"/>
                <w:szCs w:val="20"/>
                <w:lang w:eastAsia="en-US"/>
              </w:rPr>
            </w:pPr>
            <w:r w:rsidRPr="00A75973">
              <w:rPr>
                <w:rFonts w:eastAsia="Calibri"/>
                <w:sz w:val="20"/>
                <w:szCs w:val="20"/>
                <w:lang w:eastAsia="en-US"/>
              </w:rPr>
              <w:t>Значение характеристики не может изменяться участником закупки</w:t>
            </w:r>
          </w:p>
        </w:tc>
        <w:tc>
          <w:tcPr>
            <w:tcW w:w="2118" w:type="dxa"/>
            <w:vAlign w:val="center"/>
          </w:tcPr>
          <w:p w:rsidR="002A7A1C" w:rsidRPr="00FC798D" w:rsidRDefault="002A7A1C" w:rsidP="008D0F6E">
            <w:pPr>
              <w:jc w:val="center"/>
              <w:rPr>
                <w:rFonts w:eastAsia="Calibri"/>
                <w:sz w:val="20"/>
                <w:szCs w:val="20"/>
                <w:lang w:eastAsia="en-US"/>
              </w:rPr>
            </w:pPr>
            <w:r w:rsidRPr="002A7A1C">
              <w:rPr>
                <w:rFonts w:eastAsia="Calibri"/>
                <w:sz w:val="20"/>
                <w:szCs w:val="20"/>
                <w:lang w:eastAsia="en-US"/>
              </w:rPr>
              <w:t>В соответствии с КТРУ</w:t>
            </w:r>
          </w:p>
        </w:tc>
        <w:tc>
          <w:tcPr>
            <w:tcW w:w="860" w:type="dxa"/>
            <w:vMerge/>
            <w:vAlign w:val="center"/>
          </w:tcPr>
          <w:p w:rsidR="002A7A1C" w:rsidRPr="00FC798D" w:rsidRDefault="002A7A1C" w:rsidP="008D0F6E">
            <w:pPr>
              <w:jc w:val="center"/>
              <w:rPr>
                <w:rFonts w:eastAsia="Calibri"/>
                <w:sz w:val="20"/>
                <w:szCs w:val="20"/>
                <w:lang w:eastAsia="en-US"/>
              </w:rPr>
            </w:pPr>
          </w:p>
        </w:tc>
        <w:tc>
          <w:tcPr>
            <w:tcW w:w="900" w:type="dxa"/>
            <w:vMerge/>
            <w:vAlign w:val="center"/>
          </w:tcPr>
          <w:p w:rsidR="002A7A1C" w:rsidRPr="00FC798D" w:rsidRDefault="002A7A1C" w:rsidP="008D0F6E">
            <w:pPr>
              <w:jc w:val="center"/>
              <w:rPr>
                <w:rFonts w:eastAsia="Calibri"/>
                <w:sz w:val="20"/>
                <w:szCs w:val="20"/>
                <w:lang w:eastAsia="en-US"/>
              </w:rPr>
            </w:pPr>
          </w:p>
        </w:tc>
      </w:tr>
      <w:tr w:rsidR="002A7A1C" w:rsidRPr="00FC798D" w:rsidTr="00C0536A">
        <w:trPr>
          <w:cantSplit/>
          <w:trHeight w:val="730"/>
          <w:jc w:val="center"/>
        </w:trPr>
        <w:tc>
          <w:tcPr>
            <w:tcW w:w="562" w:type="dxa"/>
            <w:vMerge/>
            <w:vAlign w:val="center"/>
          </w:tcPr>
          <w:p w:rsidR="002A7A1C" w:rsidRPr="00FC798D" w:rsidRDefault="002A7A1C" w:rsidP="008D0F6E">
            <w:pPr>
              <w:ind w:right="-202"/>
              <w:jc w:val="center"/>
              <w:rPr>
                <w:rFonts w:eastAsia="Calibri"/>
                <w:b/>
                <w:bCs/>
                <w:sz w:val="20"/>
                <w:szCs w:val="20"/>
                <w:lang w:eastAsia="en-US"/>
              </w:rPr>
            </w:pPr>
          </w:p>
        </w:tc>
        <w:tc>
          <w:tcPr>
            <w:tcW w:w="1439" w:type="dxa"/>
            <w:vMerge/>
            <w:vAlign w:val="center"/>
          </w:tcPr>
          <w:p w:rsidR="002A7A1C" w:rsidRPr="00FC798D" w:rsidRDefault="002A7A1C" w:rsidP="008D0F6E">
            <w:pPr>
              <w:jc w:val="center"/>
              <w:rPr>
                <w:rFonts w:eastAsia="Calibri"/>
                <w:sz w:val="20"/>
                <w:szCs w:val="20"/>
                <w:lang w:eastAsia="en-US"/>
              </w:rPr>
            </w:pPr>
          </w:p>
        </w:tc>
        <w:tc>
          <w:tcPr>
            <w:tcW w:w="1396" w:type="dxa"/>
            <w:vMerge/>
            <w:vAlign w:val="center"/>
          </w:tcPr>
          <w:p w:rsidR="002A7A1C" w:rsidRPr="00FC798D" w:rsidRDefault="002A7A1C" w:rsidP="008D0F6E">
            <w:pPr>
              <w:jc w:val="center"/>
              <w:rPr>
                <w:rFonts w:eastAsia="Calibri"/>
                <w:sz w:val="20"/>
                <w:szCs w:val="20"/>
                <w:lang w:eastAsia="en-US"/>
              </w:rPr>
            </w:pPr>
          </w:p>
        </w:tc>
        <w:tc>
          <w:tcPr>
            <w:tcW w:w="3261" w:type="dxa"/>
            <w:vAlign w:val="center"/>
          </w:tcPr>
          <w:p w:rsidR="002A7A1C" w:rsidRPr="005B0299" w:rsidRDefault="00947C25" w:rsidP="008D0F6E">
            <w:pPr>
              <w:jc w:val="center"/>
              <w:rPr>
                <w:rFonts w:eastAsia="Calibri"/>
                <w:sz w:val="20"/>
                <w:szCs w:val="20"/>
                <w:lang w:eastAsia="en-US"/>
              </w:rPr>
            </w:pPr>
            <w:r w:rsidRPr="00947C25">
              <w:rPr>
                <w:rFonts w:eastAsia="Calibri"/>
                <w:sz w:val="20"/>
                <w:szCs w:val="20"/>
                <w:lang w:eastAsia="en-US"/>
              </w:rPr>
              <w:t>Тип сливного клапана (крана) (Доступно при выборе характеристики Сливной кран - да)</w:t>
            </w:r>
          </w:p>
        </w:tc>
        <w:tc>
          <w:tcPr>
            <w:tcW w:w="2126" w:type="dxa"/>
            <w:vAlign w:val="center"/>
          </w:tcPr>
          <w:p w:rsidR="002A7A1C" w:rsidRDefault="002A7A1C" w:rsidP="008D0F6E">
            <w:pPr>
              <w:jc w:val="center"/>
              <w:rPr>
                <w:rFonts w:eastAsia="Calibri"/>
                <w:sz w:val="20"/>
                <w:szCs w:val="20"/>
                <w:lang w:eastAsia="en-US"/>
              </w:rPr>
            </w:pPr>
            <w:r w:rsidRPr="00B848DE">
              <w:rPr>
                <w:rFonts w:eastAsia="Calibri"/>
                <w:sz w:val="20"/>
                <w:szCs w:val="20"/>
                <w:lang w:eastAsia="en-US"/>
              </w:rPr>
              <w:t>Т-образный</w:t>
            </w:r>
          </w:p>
        </w:tc>
        <w:tc>
          <w:tcPr>
            <w:tcW w:w="1056" w:type="dxa"/>
            <w:vAlign w:val="center"/>
          </w:tcPr>
          <w:p w:rsidR="002A7A1C" w:rsidRPr="00FC798D" w:rsidRDefault="002A7A1C" w:rsidP="008D0F6E">
            <w:pPr>
              <w:jc w:val="center"/>
              <w:rPr>
                <w:rFonts w:eastAsia="Calibri"/>
                <w:sz w:val="20"/>
                <w:szCs w:val="20"/>
                <w:lang w:eastAsia="en-US"/>
              </w:rPr>
            </w:pPr>
            <w:r w:rsidRPr="0057540F">
              <w:rPr>
                <w:rFonts w:eastAsia="Calibri"/>
                <w:sz w:val="20"/>
                <w:szCs w:val="20"/>
                <w:lang w:eastAsia="en-US"/>
              </w:rPr>
              <w:t>Х</w:t>
            </w:r>
          </w:p>
        </w:tc>
        <w:tc>
          <w:tcPr>
            <w:tcW w:w="2062" w:type="dxa"/>
            <w:vAlign w:val="center"/>
          </w:tcPr>
          <w:p w:rsidR="002A7A1C" w:rsidRPr="00FC798D" w:rsidRDefault="002A7A1C" w:rsidP="008D0F6E">
            <w:pPr>
              <w:jc w:val="center"/>
              <w:rPr>
                <w:rFonts w:eastAsia="Calibri"/>
                <w:sz w:val="20"/>
                <w:szCs w:val="20"/>
                <w:lang w:eastAsia="en-US"/>
              </w:rPr>
            </w:pPr>
            <w:r w:rsidRPr="00B848DE">
              <w:rPr>
                <w:rFonts w:eastAsia="Calibri"/>
                <w:sz w:val="20"/>
                <w:szCs w:val="20"/>
                <w:lang w:eastAsia="en-US"/>
              </w:rPr>
              <w:t>Значение характеристики не может изменяться участником закупки</w:t>
            </w:r>
          </w:p>
        </w:tc>
        <w:tc>
          <w:tcPr>
            <w:tcW w:w="2118" w:type="dxa"/>
            <w:vAlign w:val="center"/>
          </w:tcPr>
          <w:p w:rsidR="002A7A1C" w:rsidRPr="00FC798D" w:rsidRDefault="002A7A1C" w:rsidP="008D0F6E">
            <w:pPr>
              <w:jc w:val="center"/>
              <w:rPr>
                <w:rFonts w:eastAsia="Calibri"/>
                <w:sz w:val="20"/>
                <w:szCs w:val="20"/>
                <w:lang w:eastAsia="en-US"/>
              </w:rPr>
            </w:pPr>
            <w:r w:rsidRPr="002A7A1C">
              <w:rPr>
                <w:rFonts w:eastAsia="Calibri"/>
                <w:sz w:val="20"/>
                <w:szCs w:val="20"/>
                <w:lang w:eastAsia="en-US"/>
              </w:rPr>
              <w:t>В соответствии с КТРУ</w:t>
            </w:r>
          </w:p>
        </w:tc>
        <w:tc>
          <w:tcPr>
            <w:tcW w:w="860" w:type="dxa"/>
            <w:vMerge/>
            <w:vAlign w:val="center"/>
          </w:tcPr>
          <w:p w:rsidR="002A7A1C" w:rsidRPr="00FC798D" w:rsidRDefault="002A7A1C" w:rsidP="008D0F6E">
            <w:pPr>
              <w:jc w:val="center"/>
              <w:rPr>
                <w:rFonts w:eastAsia="Calibri"/>
                <w:sz w:val="20"/>
                <w:szCs w:val="20"/>
                <w:lang w:eastAsia="en-US"/>
              </w:rPr>
            </w:pPr>
          </w:p>
        </w:tc>
        <w:tc>
          <w:tcPr>
            <w:tcW w:w="900" w:type="dxa"/>
            <w:vMerge/>
            <w:vAlign w:val="center"/>
          </w:tcPr>
          <w:p w:rsidR="002A7A1C" w:rsidRPr="00FC798D" w:rsidRDefault="002A7A1C" w:rsidP="008D0F6E">
            <w:pPr>
              <w:jc w:val="center"/>
              <w:rPr>
                <w:rFonts w:eastAsia="Calibri"/>
                <w:sz w:val="20"/>
                <w:szCs w:val="20"/>
                <w:lang w:eastAsia="en-US"/>
              </w:rPr>
            </w:pPr>
          </w:p>
        </w:tc>
      </w:tr>
      <w:tr w:rsidR="00900368" w:rsidRPr="00FC798D" w:rsidTr="00C0536A">
        <w:trPr>
          <w:cantSplit/>
          <w:trHeight w:val="730"/>
          <w:jc w:val="center"/>
        </w:trPr>
        <w:tc>
          <w:tcPr>
            <w:tcW w:w="562" w:type="dxa"/>
            <w:vMerge/>
            <w:vAlign w:val="center"/>
          </w:tcPr>
          <w:p w:rsidR="00900368" w:rsidRPr="00FC798D" w:rsidRDefault="00900368" w:rsidP="00900368">
            <w:pPr>
              <w:ind w:right="-202"/>
              <w:jc w:val="center"/>
              <w:rPr>
                <w:rFonts w:eastAsia="Calibri"/>
                <w:b/>
                <w:bCs/>
                <w:sz w:val="20"/>
                <w:szCs w:val="20"/>
                <w:lang w:eastAsia="en-US"/>
              </w:rPr>
            </w:pPr>
          </w:p>
        </w:tc>
        <w:tc>
          <w:tcPr>
            <w:tcW w:w="1439" w:type="dxa"/>
            <w:vMerge/>
            <w:vAlign w:val="center"/>
          </w:tcPr>
          <w:p w:rsidR="00900368" w:rsidRPr="00FC798D" w:rsidRDefault="00900368" w:rsidP="00900368">
            <w:pPr>
              <w:jc w:val="center"/>
              <w:rPr>
                <w:rFonts w:eastAsia="Calibri"/>
                <w:sz w:val="20"/>
                <w:szCs w:val="20"/>
                <w:lang w:eastAsia="en-US"/>
              </w:rPr>
            </w:pPr>
          </w:p>
        </w:tc>
        <w:tc>
          <w:tcPr>
            <w:tcW w:w="1396" w:type="dxa"/>
            <w:vMerge/>
            <w:vAlign w:val="center"/>
          </w:tcPr>
          <w:p w:rsidR="00900368" w:rsidRPr="00FC798D" w:rsidRDefault="00900368" w:rsidP="00900368">
            <w:pPr>
              <w:jc w:val="center"/>
              <w:rPr>
                <w:rFonts w:eastAsia="Calibri"/>
                <w:sz w:val="20"/>
                <w:szCs w:val="20"/>
                <w:lang w:eastAsia="en-US"/>
              </w:rPr>
            </w:pPr>
          </w:p>
        </w:tc>
        <w:tc>
          <w:tcPr>
            <w:tcW w:w="3261" w:type="dxa"/>
            <w:vAlign w:val="center"/>
          </w:tcPr>
          <w:p w:rsidR="00900368" w:rsidRPr="00FC798D" w:rsidRDefault="00900368" w:rsidP="00B57D93">
            <w:pPr>
              <w:jc w:val="center"/>
              <w:rPr>
                <w:rFonts w:eastAsia="Calibri"/>
                <w:sz w:val="20"/>
                <w:szCs w:val="20"/>
                <w:lang w:eastAsia="en-US"/>
              </w:rPr>
            </w:pPr>
            <w:r w:rsidRPr="008210CF">
              <w:rPr>
                <w:rFonts w:eastAsia="Calibri"/>
                <w:sz w:val="20"/>
                <w:szCs w:val="20"/>
                <w:lang w:eastAsia="en-US"/>
              </w:rPr>
              <w:t>Мочеприемник прикроватны</w:t>
            </w:r>
            <w:r w:rsidR="00B57D93">
              <w:rPr>
                <w:rFonts w:eastAsia="Calibri"/>
                <w:sz w:val="20"/>
                <w:szCs w:val="20"/>
                <w:lang w:eastAsia="en-US"/>
              </w:rPr>
              <w:t>й</w:t>
            </w:r>
            <w:r w:rsidRPr="008210CF">
              <w:rPr>
                <w:rFonts w:eastAsia="Calibri"/>
                <w:sz w:val="20"/>
                <w:szCs w:val="20"/>
                <w:lang w:eastAsia="en-US"/>
              </w:rPr>
              <w:t>, состо</w:t>
            </w:r>
            <w:r w:rsidR="00B57D93">
              <w:rPr>
                <w:rFonts w:eastAsia="Calibri"/>
                <w:sz w:val="20"/>
                <w:szCs w:val="20"/>
                <w:lang w:eastAsia="en-US"/>
              </w:rPr>
              <w:t>ит</w:t>
            </w:r>
            <w:r w:rsidRPr="008210CF">
              <w:rPr>
                <w:rFonts w:eastAsia="Calibri"/>
                <w:sz w:val="20"/>
                <w:szCs w:val="20"/>
                <w:lang w:eastAsia="en-US"/>
              </w:rPr>
              <w:t xml:space="preserve"> из дренажной трубки, мешка для сбора мочи и сливного крана</w:t>
            </w:r>
          </w:p>
        </w:tc>
        <w:tc>
          <w:tcPr>
            <w:tcW w:w="2126" w:type="dxa"/>
            <w:vAlign w:val="center"/>
          </w:tcPr>
          <w:p w:rsidR="00900368" w:rsidRPr="00FC798D" w:rsidRDefault="00900368" w:rsidP="00900368">
            <w:pPr>
              <w:jc w:val="center"/>
              <w:rPr>
                <w:rFonts w:eastAsia="Calibri"/>
                <w:sz w:val="20"/>
                <w:szCs w:val="20"/>
                <w:lang w:eastAsia="en-US"/>
              </w:rPr>
            </w:pPr>
            <w:r>
              <w:rPr>
                <w:rFonts w:eastAsia="Calibri"/>
                <w:sz w:val="20"/>
                <w:szCs w:val="20"/>
                <w:lang w:eastAsia="en-US"/>
              </w:rPr>
              <w:t>Соответствие</w:t>
            </w:r>
          </w:p>
        </w:tc>
        <w:tc>
          <w:tcPr>
            <w:tcW w:w="1056" w:type="dxa"/>
            <w:vAlign w:val="center"/>
          </w:tcPr>
          <w:p w:rsidR="00900368" w:rsidRPr="00FC798D" w:rsidRDefault="00900368" w:rsidP="00900368">
            <w:pPr>
              <w:jc w:val="center"/>
              <w:rPr>
                <w:rFonts w:eastAsia="Calibri"/>
                <w:sz w:val="20"/>
                <w:szCs w:val="20"/>
                <w:lang w:eastAsia="en-US"/>
              </w:rPr>
            </w:pPr>
            <w:r w:rsidRPr="0057540F">
              <w:rPr>
                <w:rFonts w:eastAsia="Calibri"/>
                <w:sz w:val="20"/>
                <w:szCs w:val="20"/>
                <w:lang w:eastAsia="en-US"/>
              </w:rPr>
              <w:t>Х</w:t>
            </w:r>
          </w:p>
        </w:tc>
        <w:tc>
          <w:tcPr>
            <w:tcW w:w="2062" w:type="dxa"/>
            <w:vAlign w:val="center"/>
          </w:tcPr>
          <w:p w:rsidR="00900368" w:rsidRPr="00FC798D" w:rsidRDefault="00900368" w:rsidP="00900368">
            <w:pPr>
              <w:jc w:val="center"/>
              <w:rPr>
                <w:rFonts w:eastAsia="Calibri"/>
                <w:sz w:val="20"/>
                <w:szCs w:val="20"/>
                <w:lang w:eastAsia="en-US"/>
              </w:rPr>
            </w:pPr>
            <w:r w:rsidRPr="00225B9C">
              <w:rPr>
                <w:rFonts w:eastAsia="Calibri"/>
                <w:sz w:val="20"/>
                <w:szCs w:val="20"/>
                <w:lang w:eastAsia="en-US"/>
              </w:rPr>
              <w:t>Значение характеристики не может изменяться участником закупки</w:t>
            </w:r>
          </w:p>
        </w:tc>
        <w:tc>
          <w:tcPr>
            <w:tcW w:w="2118" w:type="dxa"/>
            <w:vAlign w:val="center"/>
          </w:tcPr>
          <w:p w:rsidR="00900368" w:rsidRPr="00FC798D" w:rsidRDefault="00900368" w:rsidP="00900368">
            <w:pPr>
              <w:jc w:val="center"/>
              <w:rPr>
                <w:rFonts w:eastAsia="Calibri"/>
                <w:sz w:val="20"/>
                <w:szCs w:val="20"/>
                <w:lang w:eastAsia="en-US"/>
              </w:rPr>
            </w:pPr>
            <w:r w:rsidRPr="008210CF">
              <w:rPr>
                <w:rFonts w:eastAsia="Calibri"/>
                <w:sz w:val="20"/>
                <w:szCs w:val="20"/>
                <w:lang w:eastAsia="en-US"/>
              </w:rPr>
              <w:t>Для использования у лежачих пациентов</w:t>
            </w:r>
          </w:p>
        </w:tc>
        <w:tc>
          <w:tcPr>
            <w:tcW w:w="860" w:type="dxa"/>
            <w:vMerge/>
            <w:vAlign w:val="center"/>
          </w:tcPr>
          <w:p w:rsidR="00900368" w:rsidRPr="00FC798D" w:rsidRDefault="00900368" w:rsidP="00900368">
            <w:pPr>
              <w:jc w:val="center"/>
              <w:rPr>
                <w:rFonts w:eastAsia="Calibri"/>
                <w:sz w:val="20"/>
                <w:szCs w:val="20"/>
                <w:lang w:eastAsia="en-US"/>
              </w:rPr>
            </w:pPr>
          </w:p>
        </w:tc>
        <w:tc>
          <w:tcPr>
            <w:tcW w:w="900" w:type="dxa"/>
            <w:vMerge/>
            <w:vAlign w:val="center"/>
          </w:tcPr>
          <w:p w:rsidR="00900368" w:rsidRPr="00FC798D" w:rsidRDefault="00900368" w:rsidP="00900368">
            <w:pPr>
              <w:jc w:val="center"/>
              <w:rPr>
                <w:rFonts w:eastAsia="Calibri"/>
                <w:sz w:val="20"/>
                <w:szCs w:val="20"/>
                <w:lang w:eastAsia="en-US"/>
              </w:rPr>
            </w:pPr>
          </w:p>
        </w:tc>
      </w:tr>
      <w:tr w:rsidR="00CA682E" w:rsidRPr="00FC798D" w:rsidTr="00C0536A">
        <w:trPr>
          <w:cantSplit/>
          <w:trHeight w:val="730"/>
          <w:jc w:val="center"/>
        </w:trPr>
        <w:tc>
          <w:tcPr>
            <w:tcW w:w="562" w:type="dxa"/>
            <w:vMerge/>
            <w:vAlign w:val="center"/>
          </w:tcPr>
          <w:p w:rsidR="00CA682E" w:rsidRPr="00FC798D" w:rsidRDefault="00CA682E" w:rsidP="00CA682E">
            <w:pPr>
              <w:ind w:right="-202"/>
              <w:jc w:val="center"/>
              <w:rPr>
                <w:rFonts w:eastAsia="Calibri"/>
                <w:b/>
                <w:bCs/>
                <w:sz w:val="20"/>
                <w:szCs w:val="20"/>
                <w:lang w:eastAsia="en-US"/>
              </w:rPr>
            </w:pPr>
          </w:p>
        </w:tc>
        <w:tc>
          <w:tcPr>
            <w:tcW w:w="1439" w:type="dxa"/>
            <w:vMerge/>
            <w:vAlign w:val="center"/>
          </w:tcPr>
          <w:p w:rsidR="00CA682E" w:rsidRPr="00FC798D" w:rsidRDefault="00CA682E" w:rsidP="00CA682E">
            <w:pPr>
              <w:jc w:val="center"/>
              <w:rPr>
                <w:rFonts w:eastAsia="Calibri"/>
                <w:sz w:val="20"/>
                <w:szCs w:val="20"/>
                <w:lang w:eastAsia="en-US"/>
              </w:rPr>
            </w:pPr>
          </w:p>
        </w:tc>
        <w:tc>
          <w:tcPr>
            <w:tcW w:w="1396" w:type="dxa"/>
            <w:vMerge/>
            <w:vAlign w:val="center"/>
          </w:tcPr>
          <w:p w:rsidR="00CA682E" w:rsidRPr="00FC798D" w:rsidRDefault="00CA682E" w:rsidP="00CA682E">
            <w:pPr>
              <w:jc w:val="center"/>
              <w:rPr>
                <w:rFonts w:eastAsia="Calibri"/>
                <w:sz w:val="20"/>
                <w:szCs w:val="20"/>
                <w:lang w:eastAsia="en-US"/>
              </w:rPr>
            </w:pPr>
          </w:p>
        </w:tc>
        <w:tc>
          <w:tcPr>
            <w:tcW w:w="3261" w:type="dxa"/>
            <w:vAlign w:val="center"/>
          </w:tcPr>
          <w:p w:rsidR="00CA682E" w:rsidRPr="008210CF" w:rsidRDefault="00CA682E" w:rsidP="00CA682E">
            <w:pPr>
              <w:jc w:val="center"/>
              <w:rPr>
                <w:rFonts w:eastAsia="Calibri"/>
                <w:sz w:val="20"/>
                <w:szCs w:val="20"/>
                <w:lang w:eastAsia="en-US"/>
              </w:rPr>
            </w:pPr>
            <w:r w:rsidRPr="00CA682E">
              <w:rPr>
                <w:rFonts w:eastAsia="Calibri"/>
                <w:sz w:val="20"/>
                <w:szCs w:val="20"/>
                <w:lang w:eastAsia="en-US"/>
              </w:rPr>
              <w:t xml:space="preserve">Дренажная трубка должна быть </w:t>
            </w:r>
            <w:proofErr w:type="spellStart"/>
            <w:r w:rsidRPr="00CA682E">
              <w:rPr>
                <w:rFonts w:eastAsia="Calibri"/>
                <w:sz w:val="20"/>
                <w:szCs w:val="20"/>
                <w:lang w:eastAsia="en-US"/>
              </w:rPr>
              <w:t>неперекручивающейся</w:t>
            </w:r>
            <w:proofErr w:type="spellEnd"/>
          </w:p>
        </w:tc>
        <w:tc>
          <w:tcPr>
            <w:tcW w:w="2126" w:type="dxa"/>
            <w:vAlign w:val="center"/>
          </w:tcPr>
          <w:p w:rsidR="00CA682E" w:rsidRPr="00FC798D" w:rsidRDefault="00CA682E" w:rsidP="00CA682E">
            <w:pPr>
              <w:jc w:val="center"/>
              <w:rPr>
                <w:rFonts w:eastAsia="Calibri"/>
                <w:sz w:val="20"/>
                <w:szCs w:val="20"/>
                <w:lang w:eastAsia="en-US"/>
              </w:rPr>
            </w:pPr>
            <w:r>
              <w:rPr>
                <w:rFonts w:eastAsia="Calibri"/>
                <w:sz w:val="20"/>
                <w:szCs w:val="20"/>
                <w:lang w:eastAsia="en-US"/>
              </w:rPr>
              <w:t>Соответствие</w:t>
            </w:r>
          </w:p>
        </w:tc>
        <w:tc>
          <w:tcPr>
            <w:tcW w:w="1056" w:type="dxa"/>
            <w:vAlign w:val="center"/>
          </w:tcPr>
          <w:p w:rsidR="00CA682E" w:rsidRPr="00FC798D" w:rsidRDefault="00CA682E" w:rsidP="00CA682E">
            <w:pPr>
              <w:jc w:val="center"/>
              <w:rPr>
                <w:rFonts w:eastAsia="Calibri"/>
                <w:sz w:val="20"/>
                <w:szCs w:val="20"/>
                <w:lang w:eastAsia="en-US"/>
              </w:rPr>
            </w:pPr>
            <w:r w:rsidRPr="0057540F">
              <w:rPr>
                <w:rFonts w:eastAsia="Calibri"/>
                <w:sz w:val="20"/>
                <w:szCs w:val="20"/>
                <w:lang w:eastAsia="en-US"/>
              </w:rPr>
              <w:t>Х</w:t>
            </w:r>
          </w:p>
        </w:tc>
        <w:tc>
          <w:tcPr>
            <w:tcW w:w="2062" w:type="dxa"/>
            <w:vAlign w:val="center"/>
          </w:tcPr>
          <w:p w:rsidR="00CA682E" w:rsidRPr="00FC798D" w:rsidRDefault="00CA682E" w:rsidP="00CA682E">
            <w:pPr>
              <w:jc w:val="center"/>
              <w:rPr>
                <w:rFonts w:eastAsia="Calibri"/>
                <w:sz w:val="20"/>
                <w:szCs w:val="20"/>
                <w:lang w:eastAsia="en-US"/>
              </w:rPr>
            </w:pPr>
            <w:r w:rsidRPr="00225B9C">
              <w:rPr>
                <w:rFonts w:eastAsia="Calibri"/>
                <w:sz w:val="20"/>
                <w:szCs w:val="20"/>
                <w:lang w:eastAsia="en-US"/>
              </w:rPr>
              <w:t>Значение характеристики не может изменяться участником закупки</w:t>
            </w:r>
          </w:p>
        </w:tc>
        <w:tc>
          <w:tcPr>
            <w:tcW w:w="2118" w:type="dxa"/>
            <w:vAlign w:val="center"/>
          </w:tcPr>
          <w:p w:rsidR="00CA682E" w:rsidRPr="008210CF" w:rsidRDefault="00CA682E" w:rsidP="00CA682E">
            <w:pPr>
              <w:jc w:val="center"/>
              <w:rPr>
                <w:rFonts w:eastAsia="Calibri"/>
                <w:sz w:val="20"/>
                <w:szCs w:val="20"/>
                <w:lang w:eastAsia="en-US"/>
              </w:rPr>
            </w:pPr>
            <w:r w:rsidRPr="00CA682E">
              <w:rPr>
                <w:rFonts w:eastAsia="Calibri"/>
                <w:sz w:val="20"/>
                <w:szCs w:val="20"/>
                <w:lang w:eastAsia="en-US"/>
              </w:rPr>
              <w:t>При перегибе трубки моча перестает поступать в мочеприемник, в результате чего она переполняет сначала мочевой пузырь, затем почечные лоханки, что приводит к сдавлению почечной ткани и ее повреждению.</w:t>
            </w:r>
          </w:p>
        </w:tc>
        <w:tc>
          <w:tcPr>
            <w:tcW w:w="860" w:type="dxa"/>
            <w:vMerge/>
            <w:vAlign w:val="center"/>
          </w:tcPr>
          <w:p w:rsidR="00CA682E" w:rsidRPr="00FC798D" w:rsidRDefault="00CA682E" w:rsidP="00CA682E">
            <w:pPr>
              <w:jc w:val="center"/>
              <w:rPr>
                <w:rFonts w:eastAsia="Calibri"/>
                <w:sz w:val="20"/>
                <w:szCs w:val="20"/>
                <w:lang w:eastAsia="en-US"/>
              </w:rPr>
            </w:pPr>
          </w:p>
        </w:tc>
        <w:tc>
          <w:tcPr>
            <w:tcW w:w="900" w:type="dxa"/>
            <w:vMerge/>
            <w:vAlign w:val="center"/>
          </w:tcPr>
          <w:p w:rsidR="00CA682E" w:rsidRPr="00FC798D" w:rsidRDefault="00CA682E" w:rsidP="00CA682E">
            <w:pPr>
              <w:jc w:val="center"/>
              <w:rPr>
                <w:rFonts w:eastAsia="Calibri"/>
                <w:sz w:val="20"/>
                <w:szCs w:val="20"/>
                <w:lang w:eastAsia="en-US"/>
              </w:rPr>
            </w:pPr>
          </w:p>
        </w:tc>
      </w:tr>
      <w:tr w:rsidR="00CA682E" w:rsidRPr="00FC798D" w:rsidTr="00C0536A">
        <w:trPr>
          <w:cantSplit/>
          <w:trHeight w:val="730"/>
          <w:jc w:val="center"/>
        </w:trPr>
        <w:tc>
          <w:tcPr>
            <w:tcW w:w="562" w:type="dxa"/>
            <w:vMerge/>
            <w:vAlign w:val="center"/>
          </w:tcPr>
          <w:p w:rsidR="00CA682E" w:rsidRPr="00FC798D" w:rsidRDefault="00CA682E" w:rsidP="00CA682E">
            <w:pPr>
              <w:ind w:right="-202"/>
              <w:jc w:val="center"/>
              <w:rPr>
                <w:rFonts w:eastAsia="Calibri"/>
                <w:b/>
                <w:bCs/>
                <w:sz w:val="20"/>
                <w:szCs w:val="20"/>
                <w:lang w:eastAsia="en-US"/>
              </w:rPr>
            </w:pPr>
          </w:p>
        </w:tc>
        <w:tc>
          <w:tcPr>
            <w:tcW w:w="1439" w:type="dxa"/>
            <w:vMerge/>
            <w:vAlign w:val="center"/>
          </w:tcPr>
          <w:p w:rsidR="00CA682E" w:rsidRPr="00FC798D" w:rsidRDefault="00CA682E" w:rsidP="00CA682E">
            <w:pPr>
              <w:jc w:val="center"/>
              <w:rPr>
                <w:rFonts w:eastAsia="Calibri"/>
                <w:sz w:val="20"/>
                <w:szCs w:val="20"/>
                <w:lang w:eastAsia="en-US"/>
              </w:rPr>
            </w:pPr>
          </w:p>
        </w:tc>
        <w:tc>
          <w:tcPr>
            <w:tcW w:w="1396" w:type="dxa"/>
            <w:vMerge/>
            <w:vAlign w:val="center"/>
          </w:tcPr>
          <w:p w:rsidR="00CA682E" w:rsidRPr="00FC798D" w:rsidRDefault="00CA682E" w:rsidP="00CA682E">
            <w:pPr>
              <w:jc w:val="center"/>
              <w:rPr>
                <w:rFonts w:eastAsia="Calibri"/>
                <w:sz w:val="20"/>
                <w:szCs w:val="20"/>
                <w:lang w:eastAsia="en-US"/>
              </w:rPr>
            </w:pPr>
          </w:p>
        </w:tc>
        <w:tc>
          <w:tcPr>
            <w:tcW w:w="3261" w:type="dxa"/>
            <w:vAlign w:val="center"/>
          </w:tcPr>
          <w:p w:rsidR="00CA682E" w:rsidRPr="008210CF" w:rsidRDefault="00CA682E" w:rsidP="00613A02">
            <w:pPr>
              <w:jc w:val="center"/>
              <w:rPr>
                <w:rFonts w:eastAsia="Calibri"/>
                <w:sz w:val="20"/>
                <w:szCs w:val="20"/>
                <w:lang w:eastAsia="en-US"/>
              </w:rPr>
            </w:pPr>
            <w:r w:rsidRPr="00CA682E">
              <w:rPr>
                <w:rFonts w:eastAsia="Calibri"/>
                <w:sz w:val="20"/>
                <w:szCs w:val="20"/>
                <w:lang w:eastAsia="en-US"/>
              </w:rPr>
              <w:t>Мешок для сбора мочи изготовлен из прозрачного поливинилхлорида</w:t>
            </w:r>
          </w:p>
        </w:tc>
        <w:tc>
          <w:tcPr>
            <w:tcW w:w="2126" w:type="dxa"/>
            <w:vAlign w:val="center"/>
          </w:tcPr>
          <w:p w:rsidR="00CA682E" w:rsidRPr="00FC798D" w:rsidRDefault="00CA682E" w:rsidP="00CA682E">
            <w:pPr>
              <w:jc w:val="center"/>
              <w:rPr>
                <w:rFonts w:eastAsia="Calibri"/>
                <w:sz w:val="20"/>
                <w:szCs w:val="20"/>
                <w:lang w:eastAsia="en-US"/>
              </w:rPr>
            </w:pPr>
            <w:r>
              <w:rPr>
                <w:rFonts w:eastAsia="Calibri"/>
                <w:sz w:val="20"/>
                <w:szCs w:val="20"/>
                <w:lang w:eastAsia="en-US"/>
              </w:rPr>
              <w:t>Соответствие</w:t>
            </w:r>
          </w:p>
        </w:tc>
        <w:tc>
          <w:tcPr>
            <w:tcW w:w="1056" w:type="dxa"/>
            <w:vAlign w:val="center"/>
          </w:tcPr>
          <w:p w:rsidR="00CA682E" w:rsidRPr="00FC798D" w:rsidRDefault="00CA682E" w:rsidP="00CA682E">
            <w:pPr>
              <w:jc w:val="center"/>
              <w:rPr>
                <w:rFonts w:eastAsia="Calibri"/>
                <w:sz w:val="20"/>
                <w:szCs w:val="20"/>
                <w:lang w:eastAsia="en-US"/>
              </w:rPr>
            </w:pPr>
            <w:r w:rsidRPr="0057540F">
              <w:rPr>
                <w:rFonts w:eastAsia="Calibri"/>
                <w:sz w:val="20"/>
                <w:szCs w:val="20"/>
                <w:lang w:eastAsia="en-US"/>
              </w:rPr>
              <w:t>Х</w:t>
            </w:r>
          </w:p>
        </w:tc>
        <w:tc>
          <w:tcPr>
            <w:tcW w:w="2062" w:type="dxa"/>
            <w:vAlign w:val="center"/>
          </w:tcPr>
          <w:p w:rsidR="00CA682E" w:rsidRPr="00FC798D" w:rsidRDefault="00CA682E" w:rsidP="00CA682E">
            <w:pPr>
              <w:jc w:val="center"/>
              <w:rPr>
                <w:rFonts w:eastAsia="Calibri"/>
                <w:sz w:val="20"/>
                <w:szCs w:val="20"/>
                <w:lang w:eastAsia="en-US"/>
              </w:rPr>
            </w:pPr>
            <w:r w:rsidRPr="00225B9C">
              <w:rPr>
                <w:rFonts w:eastAsia="Calibri"/>
                <w:sz w:val="20"/>
                <w:szCs w:val="20"/>
                <w:lang w:eastAsia="en-US"/>
              </w:rPr>
              <w:t>Значение характеристики не может изменяться участником закупки</w:t>
            </w:r>
          </w:p>
        </w:tc>
        <w:tc>
          <w:tcPr>
            <w:tcW w:w="2118" w:type="dxa"/>
            <w:vAlign w:val="center"/>
          </w:tcPr>
          <w:p w:rsidR="00CA682E" w:rsidRPr="008210CF" w:rsidRDefault="00CA682E" w:rsidP="00CA682E">
            <w:pPr>
              <w:jc w:val="center"/>
              <w:rPr>
                <w:rFonts w:eastAsia="Calibri"/>
                <w:sz w:val="20"/>
                <w:szCs w:val="20"/>
                <w:lang w:eastAsia="en-US"/>
              </w:rPr>
            </w:pPr>
            <w:r w:rsidRPr="00CA682E">
              <w:rPr>
                <w:rFonts w:eastAsia="Calibri"/>
                <w:sz w:val="20"/>
                <w:szCs w:val="20"/>
                <w:lang w:eastAsia="en-US"/>
              </w:rPr>
              <w:t>Мешки из поливинилхлорида, в отличие от мешков из полиэтилена, держат форму и устойчивы к механическим повреждениям, что минимизирует риск повреждения мешка с истечением содержимого.</w:t>
            </w:r>
          </w:p>
        </w:tc>
        <w:tc>
          <w:tcPr>
            <w:tcW w:w="860" w:type="dxa"/>
            <w:vMerge/>
            <w:vAlign w:val="center"/>
          </w:tcPr>
          <w:p w:rsidR="00CA682E" w:rsidRPr="00FC798D" w:rsidRDefault="00CA682E" w:rsidP="00CA682E">
            <w:pPr>
              <w:jc w:val="center"/>
              <w:rPr>
                <w:rFonts w:eastAsia="Calibri"/>
                <w:sz w:val="20"/>
                <w:szCs w:val="20"/>
                <w:lang w:eastAsia="en-US"/>
              </w:rPr>
            </w:pPr>
          </w:p>
        </w:tc>
        <w:tc>
          <w:tcPr>
            <w:tcW w:w="900" w:type="dxa"/>
            <w:vMerge/>
            <w:vAlign w:val="center"/>
          </w:tcPr>
          <w:p w:rsidR="00CA682E" w:rsidRPr="00FC798D" w:rsidRDefault="00CA682E" w:rsidP="00CA682E">
            <w:pPr>
              <w:jc w:val="center"/>
              <w:rPr>
                <w:rFonts w:eastAsia="Calibri"/>
                <w:sz w:val="20"/>
                <w:szCs w:val="20"/>
                <w:lang w:eastAsia="en-US"/>
              </w:rPr>
            </w:pPr>
          </w:p>
        </w:tc>
      </w:tr>
      <w:tr w:rsidR="002F12B9" w:rsidRPr="00FC798D" w:rsidTr="00C0536A">
        <w:trPr>
          <w:cantSplit/>
          <w:trHeight w:val="730"/>
          <w:jc w:val="center"/>
        </w:trPr>
        <w:tc>
          <w:tcPr>
            <w:tcW w:w="562" w:type="dxa"/>
            <w:vMerge/>
            <w:vAlign w:val="center"/>
          </w:tcPr>
          <w:p w:rsidR="002F12B9" w:rsidRPr="00FC798D" w:rsidRDefault="002F12B9" w:rsidP="002F12B9">
            <w:pPr>
              <w:ind w:right="-202"/>
              <w:jc w:val="center"/>
              <w:rPr>
                <w:rFonts w:eastAsia="Calibri"/>
                <w:b/>
                <w:bCs/>
                <w:sz w:val="20"/>
                <w:szCs w:val="20"/>
                <w:lang w:eastAsia="en-US"/>
              </w:rPr>
            </w:pPr>
          </w:p>
        </w:tc>
        <w:tc>
          <w:tcPr>
            <w:tcW w:w="1439" w:type="dxa"/>
            <w:vMerge/>
            <w:vAlign w:val="center"/>
          </w:tcPr>
          <w:p w:rsidR="002F12B9" w:rsidRPr="00FC798D" w:rsidRDefault="002F12B9" w:rsidP="002F12B9">
            <w:pPr>
              <w:jc w:val="center"/>
              <w:rPr>
                <w:rFonts w:eastAsia="Calibri"/>
                <w:sz w:val="20"/>
                <w:szCs w:val="20"/>
                <w:lang w:eastAsia="en-US"/>
              </w:rPr>
            </w:pPr>
          </w:p>
        </w:tc>
        <w:tc>
          <w:tcPr>
            <w:tcW w:w="1396" w:type="dxa"/>
            <w:vMerge/>
            <w:vAlign w:val="center"/>
          </w:tcPr>
          <w:p w:rsidR="002F12B9" w:rsidRPr="00FC798D" w:rsidRDefault="002F12B9" w:rsidP="002F12B9">
            <w:pPr>
              <w:jc w:val="center"/>
              <w:rPr>
                <w:rFonts w:eastAsia="Calibri"/>
                <w:sz w:val="20"/>
                <w:szCs w:val="20"/>
                <w:lang w:eastAsia="en-US"/>
              </w:rPr>
            </w:pPr>
          </w:p>
        </w:tc>
        <w:tc>
          <w:tcPr>
            <w:tcW w:w="3261" w:type="dxa"/>
            <w:vAlign w:val="center"/>
          </w:tcPr>
          <w:p w:rsidR="002F12B9" w:rsidRPr="00FC798D" w:rsidRDefault="002F12B9" w:rsidP="00613A02">
            <w:pPr>
              <w:jc w:val="center"/>
              <w:rPr>
                <w:rFonts w:eastAsia="Calibri"/>
                <w:sz w:val="20"/>
                <w:szCs w:val="20"/>
                <w:lang w:eastAsia="en-US"/>
              </w:rPr>
            </w:pPr>
            <w:r w:rsidRPr="002F12B9">
              <w:rPr>
                <w:rFonts w:eastAsia="Calibri"/>
                <w:sz w:val="20"/>
                <w:szCs w:val="20"/>
                <w:lang w:eastAsia="en-US"/>
              </w:rPr>
              <w:t>Дренажная трубка заканчива</w:t>
            </w:r>
            <w:r w:rsidR="00613A02">
              <w:rPr>
                <w:rFonts w:eastAsia="Calibri"/>
                <w:sz w:val="20"/>
                <w:szCs w:val="20"/>
                <w:lang w:eastAsia="en-US"/>
              </w:rPr>
              <w:t>ется</w:t>
            </w:r>
            <w:r w:rsidRPr="002F12B9">
              <w:rPr>
                <w:rFonts w:eastAsia="Calibri"/>
                <w:sz w:val="20"/>
                <w:szCs w:val="20"/>
                <w:lang w:eastAsia="en-US"/>
              </w:rPr>
              <w:t xml:space="preserve"> ступенчатым коннектором типа «елочка»</w:t>
            </w:r>
          </w:p>
        </w:tc>
        <w:tc>
          <w:tcPr>
            <w:tcW w:w="2126" w:type="dxa"/>
            <w:vAlign w:val="center"/>
          </w:tcPr>
          <w:p w:rsidR="002F12B9" w:rsidRPr="00FC798D" w:rsidRDefault="002F12B9" w:rsidP="002F12B9">
            <w:pPr>
              <w:jc w:val="center"/>
              <w:rPr>
                <w:rFonts w:eastAsia="Calibri"/>
                <w:sz w:val="20"/>
                <w:szCs w:val="20"/>
                <w:lang w:eastAsia="en-US"/>
              </w:rPr>
            </w:pPr>
            <w:r>
              <w:rPr>
                <w:rFonts w:eastAsia="Calibri"/>
                <w:sz w:val="20"/>
                <w:szCs w:val="20"/>
                <w:lang w:eastAsia="en-US"/>
              </w:rPr>
              <w:t>Соответствие</w:t>
            </w:r>
          </w:p>
        </w:tc>
        <w:tc>
          <w:tcPr>
            <w:tcW w:w="1056" w:type="dxa"/>
            <w:vAlign w:val="center"/>
          </w:tcPr>
          <w:p w:rsidR="002F12B9" w:rsidRPr="00FC798D" w:rsidRDefault="002F12B9" w:rsidP="002F12B9">
            <w:pPr>
              <w:jc w:val="center"/>
              <w:rPr>
                <w:rFonts w:eastAsia="Calibri"/>
                <w:sz w:val="20"/>
                <w:szCs w:val="20"/>
                <w:lang w:eastAsia="en-US"/>
              </w:rPr>
            </w:pPr>
            <w:r w:rsidRPr="0057540F">
              <w:rPr>
                <w:rFonts w:eastAsia="Calibri"/>
                <w:sz w:val="20"/>
                <w:szCs w:val="20"/>
                <w:lang w:eastAsia="en-US"/>
              </w:rPr>
              <w:t>Х</w:t>
            </w:r>
          </w:p>
        </w:tc>
        <w:tc>
          <w:tcPr>
            <w:tcW w:w="2062" w:type="dxa"/>
            <w:vAlign w:val="center"/>
          </w:tcPr>
          <w:p w:rsidR="002F12B9" w:rsidRPr="00FC798D" w:rsidRDefault="002F12B9" w:rsidP="002F12B9">
            <w:pPr>
              <w:jc w:val="center"/>
              <w:rPr>
                <w:rFonts w:eastAsia="Calibri"/>
                <w:sz w:val="20"/>
                <w:szCs w:val="20"/>
                <w:lang w:eastAsia="en-US"/>
              </w:rPr>
            </w:pPr>
            <w:r w:rsidRPr="00225B9C">
              <w:rPr>
                <w:rFonts w:eastAsia="Calibri"/>
                <w:sz w:val="20"/>
                <w:szCs w:val="20"/>
                <w:lang w:eastAsia="en-US"/>
              </w:rPr>
              <w:t>Значение характеристики не может изменяться участником закупки</w:t>
            </w:r>
          </w:p>
        </w:tc>
        <w:tc>
          <w:tcPr>
            <w:tcW w:w="2118" w:type="dxa"/>
            <w:vAlign w:val="center"/>
          </w:tcPr>
          <w:p w:rsidR="002F12B9" w:rsidRPr="008210CF" w:rsidRDefault="002F12B9" w:rsidP="002F12B9">
            <w:pPr>
              <w:jc w:val="center"/>
              <w:rPr>
                <w:rFonts w:eastAsia="Calibri"/>
                <w:sz w:val="20"/>
                <w:szCs w:val="20"/>
                <w:lang w:eastAsia="en-US"/>
              </w:rPr>
            </w:pPr>
            <w:r w:rsidRPr="002F12B9">
              <w:rPr>
                <w:rFonts w:eastAsia="Calibri"/>
                <w:sz w:val="20"/>
                <w:szCs w:val="20"/>
                <w:lang w:eastAsia="en-US"/>
              </w:rPr>
              <w:t xml:space="preserve">Для совместимости со всеми видами катетеров </w:t>
            </w:r>
            <w:proofErr w:type="spellStart"/>
            <w:r w:rsidRPr="002F12B9">
              <w:rPr>
                <w:rFonts w:eastAsia="Calibri"/>
                <w:sz w:val="20"/>
                <w:szCs w:val="20"/>
                <w:lang w:eastAsia="en-US"/>
              </w:rPr>
              <w:t>Фолея</w:t>
            </w:r>
            <w:proofErr w:type="spellEnd"/>
            <w:r w:rsidRPr="002F12B9">
              <w:rPr>
                <w:rFonts w:eastAsia="Calibri"/>
                <w:sz w:val="20"/>
                <w:szCs w:val="20"/>
                <w:lang w:eastAsia="en-US"/>
              </w:rPr>
              <w:t xml:space="preserve">, </w:t>
            </w:r>
            <w:proofErr w:type="spellStart"/>
            <w:r w:rsidRPr="002F12B9">
              <w:rPr>
                <w:rFonts w:eastAsia="Calibri"/>
                <w:sz w:val="20"/>
                <w:szCs w:val="20"/>
                <w:lang w:eastAsia="en-US"/>
              </w:rPr>
              <w:t>Нелатона</w:t>
            </w:r>
            <w:proofErr w:type="spellEnd"/>
            <w:r w:rsidRPr="002F12B9">
              <w:rPr>
                <w:rFonts w:eastAsia="Calibri"/>
                <w:sz w:val="20"/>
                <w:szCs w:val="20"/>
                <w:lang w:eastAsia="en-US"/>
              </w:rPr>
              <w:t xml:space="preserve"> и иными видами урологических катетеров, сливами </w:t>
            </w:r>
            <w:proofErr w:type="spellStart"/>
            <w:r w:rsidRPr="002F12B9">
              <w:rPr>
                <w:rFonts w:eastAsia="Calibri"/>
                <w:sz w:val="20"/>
                <w:szCs w:val="20"/>
                <w:lang w:eastAsia="en-US"/>
              </w:rPr>
              <w:t>уростомных</w:t>
            </w:r>
            <w:proofErr w:type="spellEnd"/>
            <w:r w:rsidRPr="002F12B9">
              <w:rPr>
                <w:rFonts w:eastAsia="Calibri"/>
                <w:sz w:val="20"/>
                <w:szCs w:val="20"/>
                <w:lang w:eastAsia="en-US"/>
              </w:rPr>
              <w:t xml:space="preserve"> мешков, а также с </w:t>
            </w:r>
            <w:proofErr w:type="spellStart"/>
            <w:r w:rsidRPr="002F12B9">
              <w:rPr>
                <w:rFonts w:eastAsia="Calibri"/>
                <w:sz w:val="20"/>
                <w:szCs w:val="20"/>
                <w:lang w:eastAsia="en-US"/>
              </w:rPr>
              <w:t>уропрезервативами</w:t>
            </w:r>
            <w:proofErr w:type="spellEnd"/>
            <w:r w:rsidRPr="002F12B9">
              <w:rPr>
                <w:rFonts w:eastAsia="Calibri"/>
                <w:sz w:val="20"/>
                <w:szCs w:val="20"/>
                <w:lang w:eastAsia="en-US"/>
              </w:rPr>
              <w:t>.</w:t>
            </w:r>
          </w:p>
        </w:tc>
        <w:tc>
          <w:tcPr>
            <w:tcW w:w="860" w:type="dxa"/>
            <w:vMerge/>
            <w:vAlign w:val="center"/>
          </w:tcPr>
          <w:p w:rsidR="002F12B9" w:rsidRPr="00FC798D" w:rsidRDefault="002F12B9" w:rsidP="002F12B9">
            <w:pPr>
              <w:jc w:val="center"/>
              <w:rPr>
                <w:rFonts w:eastAsia="Calibri"/>
                <w:sz w:val="20"/>
                <w:szCs w:val="20"/>
                <w:lang w:eastAsia="en-US"/>
              </w:rPr>
            </w:pPr>
          </w:p>
        </w:tc>
        <w:tc>
          <w:tcPr>
            <w:tcW w:w="900" w:type="dxa"/>
            <w:vMerge/>
            <w:vAlign w:val="center"/>
          </w:tcPr>
          <w:p w:rsidR="002F12B9" w:rsidRPr="00FC798D" w:rsidRDefault="002F12B9" w:rsidP="002F12B9">
            <w:pPr>
              <w:jc w:val="center"/>
              <w:rPr>
                <w:rFonts w:eastAsia="Calibri"/>
                <w:sz w:val="20"/>
                <w:szCs w:val="20"/>
                <w:lang w:eastAsia="en-US"/>
              </w:rPr>
            </w:pPr>
          </w:p>
        </w:tc>
      </w:tr>
      <w:tr w:rsidR="009A74D2" w:rsidRPr="00FC798D" w:rsidTr="00C0536A">
        <w:trPr>
          <w:cantSplit/>
          <w:trHeight w:val="730"/>
          <w:jc w:val="center"/>
        </w:trPr>
        <w:tc>
          <w:tcPr>
            <w:tcW w:w="562" w:type="dxa"/>
            <w:vMerge/>
            <w:vAlign w:val="center"/>
          </w:tcPr>
          <w:p w:rsidR="009A74D2" w:rsidRPr="00FC798D" w:rsidRDefault="009A74D2" w:rsidP="009A74D2">
            <w:pPr>
              <w:ind w:right="-202"/>
              <w:jc w:val="center"/>
              <w:rPr>
                <w:rFonts w:eastAsia="Calibri"/>
                <w:b/>
                <w:bCs/>
                <w:sz w:val="20"/>
                <w:szCs w:val="20"/>
                <w:lang w:eastAsia="en-US"/>
              </w:rPr>
            </w:pPr>
          </w:p>
        </w:tc>
        <w:tc>
          <w:tcPr>
            <w:tcW w:w="1439" w:type="dxa"/>
            <w:vMerge/>
            <w:vAlign w:val="center"/>
          </w:tcPr>
          <w:p w:rsidR="009A74D2" w:rsidRPr="00FC798D" w:rsidRDefault="009A74D2" w:rsidP="009A74D2">
            <w:pPr>
              <w:jc w:val="center"/>
              <w:rPr>
                <w:rFonts w:eastAsia="Calibri"/>
                <w:sz w:val="20"/>
                <w:szCs w:val="20"/>
                <w:lang w:eastAsia="en-US"/>
              </w:rPr>
            </w:pPr>
          </w:p>
        </w:tc>
        <w:tc>
          <w:tcPr>
            <w:tcW w:w="1396" w:type="dxa"/>
            <w:vMerge/>
            <w:vAlign w:val="center"/>
          </w:tcPr>
          <w:p w:rsidR="009A74D2" w:rsidRPr="00FC798D" w:rsidRDefault="009A74D2" w:rsidP="009A74D2">
            <w:pPr>
              <w:jc w:val="center"/>
              <w:rPr>
                <w:rFonts w:eastAsia="Calibri"/>
                <w:sz w:val="20"/>
                <w:szCs w:val="20"/>
                <w:lang w:eastAsia="en-US"/>
              </w:rPr>
            </w:pPr>
          </w:p>
        </w:tc>
        <w:tc>
          <w:tcPr>
            <w:tcW w:w="3261" w:type="dxa"/>
            <w:vAlign w:val="center"/>
          </w:tcPr>
          <w:p w:rsidR="009A74D2" w:rsidRPr="00FC798D" w:rsidRDefault="009A74D2" w:rsidP="00CD06BF">
            <w:pPr>
              <w:jc w:val="center"/>
              <w:rPr>
                <w:rFonts w:eastAsia="Calibri"/>
                <w:sz w:val="20"/>
                <w:szCs w:val="20"/>
                <w:lang w:eastAsia="en-US"/>
              </w:rPr>
            </w:pPr>
            <w:r w:rsidRPr="009A74D2">
              <w:rPr>
                <w:rFonts w:eastAsia="Calibri"/>
                <w:sz w:val="20"/>
                <w:szCs w:val="20"/>
                <w:lang w:eastAsia="en-US"/>
              </w:rPr>
              <w:t>Коннектор дренажной трубки</w:t>
            </w:r>
            <w:r>
              <w:rPr>
                <w:rFonts w:eastAsia="Calibri"/>
                <w:sz w:val="20"/>
                <w:szCs w:val="20"/>
                <w:lang w:eastAsia="en-US"/>
              </w:rPr>
              <w:t xml:space="preserve"> име</w:t>
            </w:r>
            <w:r w:rsidR="00CD06BF">
              <w:rPr>
                <w:rFonts w:eastAsia="Calibri"/>
                <w:sz w:val="20"/>
                <w:szCs w:val="20"/>
                <w:lang w:eastAsia="en-US"/>
              </w:rPr>
              <w:t>ет</w:t>
            </w:r>
            <w:r>
              <w:rPr>
                <w:rFonts w:eastAsia="Calibri"/>
                <w:sz w:val="20"/>
                <w:szCs w:val="20"/>
                <w:lang w:eastAsia="en-US"/>
              </w:rPr>
              <w:t xml:space="preserve"> защитный колпачок</w:t>
            </w:r>
          </w:p>
        </w:tc>
        <w:tc>
          <w:tcPr>
            <w:tcW w:w="2126" w:type="dxa"/>
            <w:vAlign w:val="center"/>
          </w:tcPr>
          <w:p w:rsidR="009A74D2" w:rsidRPr="00FC798D" w:rsidRDefault="009A74D2" w:rsidP="009A74D2">
            <w:pPr>
              <w:jc w:val="center"/>
              <w:rPr>
                <w:rFonts w:eastAsia="Calibri"/>
                <w:sz w:val="20"/>
                <w:szCs w:val="20"/>
                <w:lang w:eastAsia="en-US"/>
              </w:rPr>
            </w:pPr>
            <w:r>
              <w:rPr>
                <w:rFonts w:eastAsia="Calibri"/>
                <w:sz w:val="20"/>
                <w:szCs w:val="20"/>
                <w:lang w:eastAsia="en-US"/>
              </w:rPr>
              <w:t>Соответствие</w:t>
            </w:r>
          </w:p>
        </w:tc>
        <w:tc>
          <w:tcPr>
            <w:tcW w:w="1056" w:type="dxa"/>
            <w:vAlign w:val="center"/>
          </w:tcPr>
          <w:p w:rsidR="009A74D2" w:rsidRPr="00FC798D" w:rsidRDefault="009A74D2" w:rsidP="009A74D2">
            <w:pPr>
              <w:jc w:val="center"/>
              <w:rPr>
                <w:rFonts w:eastAsia="Calibri"/>
                <w:sz w:val="20"/>
                <w:szCs w:val="20"/>
                <w:lang w:eastAsia="en-US"/>
              </w:rPr>
            </w:pPr>
            <w:r w:rsidRPr="0057540F">
              <w:rPr>
                <w:rFonts w:eastAsia="Calibri"/>
                <w:sz w:val="20"/>
                <w:szCs w:val="20"/>
                <w:lang w:eastAsia="en-US"/>
              </w:rPr>
              <w:t>Х</w:t>
            </w:r>
          </w:p>
        </w:tc>
        <w:tc>
          <w:tcPr>
            <w:tcW w:w="2062" w:type="dxa"/>
            <w:vAlign w:val="center"/>
          </w:tcPr>
          <w:p w:rsidR="009A74D2" w:rsidRPr="00FC798D" w:rsidRDefault="009A74D2" w:rsidP="009A74D2">
            <w:pPr>
              <w:jc w:val="center"/>
              <w:rPr>
                <w:rFonts w:eastAsia="Calibri"/>
                <w:sz w:val="20"/>
                <w:szCs w:val="20"/>
                <w:lang w:eastAsia="en-US"/>
              </w:rPr>
            </w:pPr>
            <w:r w:rsidRPr="00225B9C">
              <w:rPr>
                <w:rFonts w:eastAsia="Calibri"/>
                <w:sz w:val="20"/>
                <w:szCs w:val="20"/>
                <w:lang w:eastAsia="en-US"/>
              </w:rPr>
              <w:t>Значение характеристики не может изменяться участником закупки</w:t>
            </w:r>
          </w:p>
        </w:tc>
        <w:tc>
          <w:tcPr>
            <w:tcW w:w="2118" w:type="dxa"/>
            <w:vAlign w:val="center"/>
          </w:tcPr>
          <w:p w:rsidR="009A74D2" w:rsidRPr="008210CF" w:rsidRDefault="009A74D2" w:rsidP="009A74D2">
            <w:pPr>
              <w:jc w:val="center"/>
              <w:rPr>
                <w:rFonts w:eastAsia="Calibri"/>
                <w:sz w:val="20"/>
                <w:szCs w:val="20"/>
                <w:lang w:eastAsia="en-US"/>
              </w:rPr>
            </w:pPr>
            <w:r w:rsidRPr="009A74D2">
              <w:rPr>
                <w:rFonts w:eastAsia="Calibri"/>
                <w:sz w:val="20"/>
                <w:szCs w:val="20"/>
                <w:lang w:eastAsia="en-US"/>
              </w:rPr>
              <w:t xml:space="preserve">Для предотвращения </w:t>
            </w:r>
            <w:r>
              <w:rPr>
                <w:rFonts w:eastAsia="Calibri"/>
                <w:sz w:val="20"/>
                <w:szCs w:val="20"/>
                <w:lang w:eastAsia="en-US"/>
              </w:rPr>
              <w:t>контаминации</w:t>
            </w:r>
          </w:p>
        </w:tc>
        <w:tc>
          <w:tcPr>
            <w:tcW w:w="860" w:type="dxa"/>
            <w:vMerge/>
            <w:vAlign w:val="center"/>
          </w:tcPr>
          <w:p w:rsidR="009A74D2" w:rsidRPr="00FC798D" w:rsidRDefault="009A74D2" w:rsidP="009A74D2">
            <w:pPr>
              <w:jc w:val="center"/>
              <w:rPr>
                <w:rFonts w:eastAsia="Calibri"/>
                <w:sz w:val="20"/>
                <w:szCs w:val="20"/>
                <w:lang w:eastAsia="en-US"/>
              </w:rPr>
            </w:pPr>
          </w:p>
        </w:tc>
        <w:tc>
          <w:tcPr>
            <w:tcW w:w="900" w:type="dxa"/>
            <w:vMerge/>
            <w:vAlign w:val="center"/>
          </w:tcPr>
          <w:p w:rsidR="009A74D2" w:rsidRPr="00FC798D" w:rsidRDefault="009A74D2" w:rsidP="009A74D2">
            <w:pPr>
              <w:jc w:val="center"/>
              <w:rPr>
                <w:rFonts w:eastAsia="Calibri"/>
                <w:sz w:val="20"/>
                <w:szCs w:val="20"/>
                <w:lang w:eastAsia="en-US"/>
              </w:rPr>
            </w:pPr>
          </w:p>
        </w:tc>
      </w:tr>
      <w:tr w:rsidR="00257DF6" w:rsidRPr="00FC798D" w:rsidTr="00C0536A">
        <w:trPr>
          <w:cantSplit/>
          <w:trHeight w:val="730"/>
          <w:jc w:val="center"/>
        </w:trPr>
        <w:tc>
          <w:tcPr>
            <w:tcW w:w="562" w:type="dxa"/>
            <w:vMerge/>
            <w:vAlign w:val="center"/>
          </w:tcPr>
          <w:p w:rsidR="00257DF6" w:rsidRPr="00FC798D" w:rsidRDefault="00257DF6" w:rsidP="00257DF6">
            <w:pPr>
              <w:ind w:right="-202"/>
              <w:jc w:val="center"/>
              <w:rPr>
                <w:rFonts w:eastAsia="Calibri"/>
                <w:b/>
                <w:bCs/>
                <w:sz w:val="20"/>
                <w:szCs w:val="20"/>
                <w:lang w:eastAsia="en-US"/>
              </w:rPr>
            </w:pPr>
          </w:p>
        </w:tc>
        <w:tc>
          <w:tcPr>
            <w:tcW w:w="1439" w:type="dxa"/>
            <w:vMerge/>
            <w:vAlign w:val="center"/>
          </w:tcPr>
          <w:p w:rsidR="00257DF6" w:rsidRPr="00FC798D" w:rsidRDefault="00257DF6" w:rsidP="00257DF6">
            <w:pPr>
              <w:jc w:val="center"/>
              <w:rPr>
                <w:rFonts w:eastAsia="Calibri"/>
                <w:sz w:val="20"/>
                <w:szCs w:val="20"/>
                <w:lang w:eastAsia="en-US"/>
              </w:rPr>
            </w:pPr>
          </w:p>
        </w:tc>
        <w:tc>
          <w:tcPr>
            <w:tcW w:w="1396" w:type="dxa"/>
            <w:vMerge/>
            <w:vAlign w:val="center"/>
          </w:tcPr>
          <w:p w:rsidR="00257DF6" w:rsidRPr="00FC798D" w:rsidRDefault="00257DF6" w:rsidP="00257DF6">
            <w:pPr>
              <w:jc w:val="center"/>
              <w:rPr>
                <w:rFonts w:eastAsia="Calibri"/>
                <w:sz w:val="20"/>
                <w:szCs w:val="20"/>
                <w:lang w:eastAsia="en-US"/>
              </w:rPr>
            </w:pPr>
          </w:p>
        </w:tc>
        <w:tc>
          <w:tcPr>
            <w:tcW w:w="3261" w:type="dxa"/>
            <w:vAlign w:val="center"/>
          </w:tcPr>
          <w:p w:rsidR="00257DF6" w:rsidRPr="009A74D2" w:rsidRDefault="00257DF6" w:rsidP="00CD06BF">
            <w:pPr>
              <w:jc w:val="center"/>
              <w:rPr>
                <w:rFonts w:eastAsia="Calibri"/>
                <w:sz w:val="20"/>
                <w:szCs w:val="20"/>
                <w:lang w:eastAsia="en-US"/>
              </w:rPr>
            </w:pPr>
            <w:r w:rsidRPr="00257DF6">
              <w:rPr>
                <w:rFonts w:eastAsia="Calibri"/>
                <w:sz w:val="20"/>
                <w:szCs w:val="20"/>
                <w:lang w:eastAsia="en-US"/>
              </w:rPr>
              <w:t>На передней стенке сборного мешка измерительная шкала</w:t>
            </w:r>
          </w:p>
        </w:tc>
        <w:tc>
          <w:tcPr>
            <w:tcW w:w="2126" w:type="dxa"/>
            <w:vAlign w:val="center"/>
          </w:tcPr>
          <w:p w:rsidR="00257DF6" w:rsidRPr="00FC798D" w:rsidRDefault="00257DF6" w:rsidP="00257DF6">
            <w:pPr>
              <w:jc w:val="center"/>
              <w:rPr>
                <w:rFonts w:eastAsia="Calibri"/>
                <w:sz w:val="20"/>
                <w:szCs w:val="20"/>
                <w:lang w:eastAsia="en-US"/>
              </w:rPr>
            </w:pPr>
            <w:r>
              <w:rPr>
                <w:rFonts w:eastAsia="Calibri"/>
                <w:sz w:val="20"/>
                <w:szCs w:val="20"/>
                <w:lang w:eastAsia="en-US"/>
              </w:rPr>
              <w:t>Соответствие</w:t>
            </w:r>
          </w:p>
        </w:tc>
        <w:tc>
          <w:tcPr>
            <w:tcW w:w="1056" w:type="dxa"/>
            <w:vAlign w:val="center"/>
          </w:tcPr>
          <w:p w:rsidR="00257DF6" w:rsidRPr="00FC798D" w:rsidRDefault="00257DF6" w:rsidP="00257DF6">
            <w:pPr>
              <w:jc w:val="center"/>
              <w:rPr>
                <w:rFonts w:eastAsia="Calibri"/>
                <w:sz w:val="20"/>
                <w:szCs w:val="20"/>
                <w:lang w:eastAsia="en-US"/>
              </w:rPr>
            </w:pPr>
            <w:r w:rsidRPr="0057540F">
              <w:rPr>
                <w:rFonts w:eastAsia="Calibri"/>
                <w:sz w:val="20"/>
                <w:szCs w:val="20"/>
                <w:lang w:eastAsia="en-US"/>
              </w:rPr>
              <w:t>Х</w:t>
            </w:r>
          </w:p>
        </w:tc>
        <w:tc>
          <w:tcPr>
            <w:tcW w:w="2062" w:type="dxa"/>
            <w:vAlign w:val="center"/>
          </w:tcPr>
          <w:p w:rsidR="00257DF6" w:rsidRPr="00FC798D" w:rsidRDefault="00257DF6" w:rsidP="00257DF6">
            <w:pPr>
              <w:jc w:val="center"/>
              <w:rPr>
                <w:rFonts w:eastAsia="Calibri"/>
                <w:sz w:val="20"/>
                <w:szCs w:val="20"/>
                <w:lang w:eastAsia="en-US"/>
              </w:rPr>
            </w:pPr>
            <w:r w:rsidRPr="00225B9C">
              <w:rPr>
                <w:rFonts w:eastAsia="Calibri"/>
                <w:sz w:val="20"/>
                <w:szCs w:val="20"/>
                <w:lang w:eastAsia="en-US"/>
              </w:rPr>
              <w:t>Значение характеристики не может изменяться участником закупки</w:t>
            </w:r>
          </w:p>
        </w:tc>
        <w:tc>
          <w:tcPr>
            <w:tcW w:w="2118" w:type="dxa"/>
            <w:vAlign w:val="center"/>
          </w:tcPr>
          <w:p w:rsidR="00257DF6" w:rsidRPr="009A74D2" w:rsidRDefault="00B14DFB" w:rsidP="00257DF6">
            <w:pPr>
              <w:jc w:val="center"/>
              <w:rPr>
                <w:rFonts w:eastAsia="Calibri"/>
                <w:sz w:val="20"/>
                <w:szCs w:val="20"/>
                <w:lang w:eastAsia="en-US"/>
              </w:rPr>
            </w:pPr>
            <w:r w:rsidRPr="00B14DFB">
              <w:rPr>
                <w:rFonts w:eastAsia="Calibri"/>
                <w:sz w:val="20"/>
                <w:szCs w:val="20"/>
                <w:lang w:eastAsia="en-US"/>
              </w:rPr>
              <w:t>Для ко</w:t>
            </w:r>
            <w:r>
              <w:rPr>
                <w:rFonts w:eastAsia="Calibri"/>
                <w:sz w:val="20"/>
                <w:szCs w:val="20"/>
                <w:lang w:eastAsia="en-US"/>
              </w:rPr>
              <w:t>нтроля заполнения мочеприемника</w:t>
            </w:r>
          </w:p>
        </w:tc>
        <w:tc>
          <w:tcPr>
            <w:tcW w:w="860" w:type="dxa"/>
            <w:vMerge/>
            <w:vAlign w:val="center"/>
          </w:tcPr>
          <w:p w:rsidR="00257DF6" w:rsidRPr="00FC798D" w:rsidRDefault="00257DF6" w:rsidP="00257DF6">
            <w:pPr>
              <w:jc w:val="center"/>
              <w:rPr>
                <w:rFonts w:eastAsia="Calibri"/>
                <w:sz w:val="20"/>
                <w:szCs w:val="20"/>
                <w:lang w:eastAsia="en-US"/>
              </w:rPr>
            </w:pPr>
          </w:p>
        </w:tc>
        <w:tc>
          <w:tcPr>
            <w:tcW w:w="900" w:type="dxa"/>
            <w:vMerge/>
            <w:vAlign w:val="center"/>
          </w:tcPr>
          <w:p w:rsidR="00257DF6" w:rsidRPr="00FC798D" w:rsidRDefault="00257DF6" w:rsidP="00257DF6">
            <w:pPr>
              <w:jc w:val="center"/>
              <w:rPr>
                <w:rFonts w:eastAsia="Calibri"/>
                <w:sz w:val="20"/>
                <w:szCs w:val="20"/>
                <w:lang w:eastAsia="en-US"/>
              </w:rPr>
            </w:pPr>
          </w:p>
        </w:tc>
      </w:tr>
      <w:tr w:rsidR="00257DF6" w:rsidRPr="00FC798D" w:rsidTr="00C0536A">
        <w:trPr>
          <w:cantSplit/>
          <w:trHeight w:val="730"/>
          <w:jc w:val="center"/>
        </w:trPr>
        <w:tc>
          <w:tcPr>
            <w:tcW w:w="562" w:type="dxa"/>
            <w:vMerge/>
            <w:vAlign w:val="center"/>
          </w:tcPr>
          <w:p w:rsidR="00257DF6" w:rsidRPr="00FC798D" w:rsidRDefault="00257DF6" w:rsidP="00257DF6">
            <w:pPr>
              <w:ind w:right="-202"/>
              <w:jc w:val="center"/>
              <w:rPr>
                <w:rFonts w:eastAsia="Calibri"/>
                <w:b/>
                <w:bCs/>
                <w:sz w:val="20"/>
                <w:szCs w:val="20"/>
                <w:lang w:eastAsia="en-US"/>
              </w:rPr>
            </w:pPr>
          </w:p>
        </w:tc>
        <w:tc>
          <w:tcPr>
            <w:tcW w:w="1439" w:type="dxa"/>
            <w:vMerge/>
            <w:vAlign w:val="center"/>
          </w:tcPr>
          <w:p w:rsidR="00257DF6" w:rsidRPr="00FC798D" w:rsidRDefault="00257DF6" w:rsidP="00257DF6">
            <w:pPr>
              <w:jc w:val="center"/>
              <w:rPr>
                <w:rFonts w:eastAsia="Calibri"/>
                <w:sz w:val="20"/>
                <w:szCs w:val="20"/>
                <w:lang w:eastAsia="en-US"/>
              </w:rPr>
            </w:pPr>
          </w:p>
        </w:tc>
        <w:tc>
          <w:tcPr>
            <w:tcW w:w="1396" w:type="dxa"/>
            <w:vMerge/>
            <w:vAlign w:val="center"/>
          </w:tcPr>
          <w:p w:rsidR="00257DF6" w:rsidRPr="00FC798D" w:rsidRDefault="00257DF6" w:rsidP="00257DF6">
            <w:pPr>
              <w:jc w:val="center"/>
              <w:rPr>
                <w:rFonts w:eastAsia="Calibri"/>
                <w:sz w:val="20"/>
                <w:szCs w:val="20"/>
                <w:lang w:eastAsia="en-US"/>
              </w:rPr>
            </w:pPr>
          </w:p>
        </w:tc>
        <w:tc>
          <w:tcPr>
            <w:tcW w:w="3261" w:type="dxa"/>
            <w:vAlign w:val="center"/>
          </w:tcPr>
          <w:p w:rsidR="00257DF6" w:rsidRPr="009A74D2" w:rsidRDefault="006A3AAD" w:rsidP="00CD06BF">
            <w:pPr>
              <w:jc w:val="center"/>
              <w:rPr>
                <w:rFonts w:eastAsia="Calibri"/>
                <w:sz w:val="20"/>
                <w:szCs w:val="20"/>
                <w:lang w:eastAsia="en-US"/>
              </w:rPr>
            </w:pPr>
            <w:r w:rsidRPr="006A3AAD">
              <w:rPr>
                <w:rFonts w:eastAsia="Calibri"/>
                <w:sz w:val="20"/>
                <w:szCs w:val="20"/>
                <w:lang w:eastAsia="en-US"/>
              </w:rPr>
              <w:t>Градуировка на мешке име</w:t>
            </w:r>
            <w:r w:rsidR="00CD06BF">
              <w:rPr>
                <w:rFonts w:eastAsia="Calibri"/>
                <w:sz w:val="20"/>
                <w:szCs w:val="20"/>
                <w:lang w:eastAsia="en-US"/>
              </w:rPr>
              <w:t>ет</w:t>
            </w:r>
            <w:r w:rsidRPr="006A3AAD">
              <w:rPr>
                <w:rFonts w:eastAsia="Calibri"/>
                <w:sz w:val="20"/>
                <w:szCs w:val="20"/>
                <w:lang w:eastAsia="en-US"/>
              </w:rPr>
              <w:t xml:space="preserve"> цену деления 100 мл.</w:t>
            </w:r>
          </w:p>
        </w:tc>
        <w:tc>
          <w:tcPr>
            <w:tcW w:w="2126" w:type="dxa"/>
            <w:vAlign w:val="center"/>
          </w:tcPr>
          <w:p w:rsidR="00257DF6" w:rsidRPr="00FC798D" w:rsidRDefault="00257DF6" w:rsidP="00257DF6">
            <w:pPr>
              <w:jc w:val="center"/>
              <w:rPr>
                <w:rFonts w:eastAsia="Calibri"/>
                <w:sz w:val="20"/>
                <w:szCs w:val="20"/>
                <w:lang w:eastAsia="en-US"/>
              </w:rPr>
            </w:pPr>
            <w:r>
              <w:rPr>
                <w:rFonts w:eastAsia="Calibri"/>
                <w:sz w:val="20"/>
                <w:szCs w:val="20"/>
                <w:lang w:eastAsia="en-US"/>
              </w:rPr>
              <w:t>Соответствие</w:t>
            </w:r>
          </w:p>
        </w:tc>
        <w:tc>
          <w:tcPr>
            <w:tcW w:w="1056" w:type="dxa"/>
            <w:vAlign w:val="center"/>
          </w:tcPr>
          <w:p w:rsidR="00257DF6" w:rsidRPr="00FC798D" w:rsidRDefault="00257DF6" w:rsidP="00257DF6">
            <w:pPr>
              <w:jc w:val="center"/>
              <w:rPr>
                <w:rFonts w:eastAsia="Calibri"/>
                <w:sz w:val="20"/>
                <w:szCs w:val="20"/>
                <w:lang w:eastAsia="en-US"/>
              </w:rPr>
            </w:pPr>
            <w:r w:rsidRPr="0057540F">
              <w:rPr>
                <w:rFonts w:eastAsia="Calibri"/>
                <w:sz w:val="20"/>
                <w:szCs w:val="20"/>
                <w:lang w:eastAsia="en-US"/>
              </w:rPr>
              <w:t>Х</w:t>
            </w:r>
          </w:p>
        </w:tc>
        <w:tc>
          <w:tcPr>
            <w:tcW w:w="2062" w:type="dxa"/>
            <w:vAlign w:val="center"/>
          </w:tcPr>
          <w:p w:rsidR="00257DF6" w:rsidRPr="00FC798D" w:rsidRDefault="00257DF6" w:rsidP="00257DF6">
            <w:pPr>
              <w:jc w:val="center"/>
              <w:rPr>
                <w:rFonts w:eastAsia="Calibri"/>
                <w:sz w:val="20"/>
                <w:szCs w:val="20"/>
                <w:lang w:eastAsia="en-US"/>
              </w:rPr>
            </w:pPr>
            <w:r w:rsidRPr="00225B9C">
              <w:rPr>
                <w:rFonts w:eastAsia="Calibri"/>
                <w:sz w:val="20"/>
                <w:szCs w:val="20"/>
                <w:lang w:eastAsia="en-US"/>
              </w:rPr>
              <w:t>Значение характеристики не может изменяться участником закупки</w:t>
            </w:r>
          </w:p>
        </w:tc>
        <w:tc>
          <w:tcPr>
            <w:tcW w:w="2118" w:type="dxa"/>
            <w:vAlign w:val="center"/>
          </w:tcPr>
          <w:p w:rsidR="00257DF6" w:rsidRPr="009A74D2" w:rsidRDefault="006A3AAD" w:rsidP="00257DF6">
            <w:pPr>
              <w:jc w:val="center"/>
              <w:rPr>
                <w:rFonts w:eastAsia="Calibri"/>
                <w:sz w:val="20"/>
                <w:szCs w:val="20"/>
                <w:lang w:eastAsia="en-US"/>
              </w:rPr>
            </w:pPr>
            <w:r w:rsidRPr="006A3AAD">
              <w:rPr>
                <w:rFonts w:eastAsia="Calibri"/>
                <w:sz w:val="20"/>
                <w:szCs w:val="20"/>
                <w:lang w:eastAsia="en-US"/>
              </w:rPr>
              <w:t>Для точного определения диуреза.</w:t>
            </w:r>
          </w:p>
        </w:tc>
        <w:tc>
          <w:tcPr>
            <w:tcW w:w="860" w:type="dxa"/>
            <w:vMerge/>
            <w:vAlign w:val="center"/>
          </w:tcPr>
          <w:p w:rsidR="00257DF6" w:rsidRPr="00FC798D" w:rsidRDefault="00257DF6" w:rsidP="00257DF6">
            <w:pPr>
              <w:jc w:val="center"/>
              <w:rPr>
                <w:rFonts w:eastAsia="Calibri"/>
                <w:sz w:val="20"/>
                <w:szCs w:val="20"/>
                <w:lang w:eastAsia="en-US"/>
              </w:rPr>
            </w:pPr>
          </w:p>
        </w:tc>
        <w:tc>
          <w:tcPr>
            <w:tcW w:w="900" w:type="dxa"/>
            <w:vMerge/>
            <w:vAlign w:val="center"/>
          </w:tcPr>
          <w:p w:rsidR="00257DF6" w:rsidRPr="00FC798D" w:rsidRDefault="00257DF6" w:rsidP="00257DF6">
            <w:pPr>
              <w:jc w:val="center"/>
              <w:rPr>
                <w:rFonts w:eastAsia="Calibri"/>
                <w:sz w:val="20"/>
                <w:szCs w:val="20"/>
                <w:lang w:eastAsia="en-US"/>
              </w:rPr>
            </w:pPr>
          </w:p>
        </w:tc>
      </w:tr>
      <w:tr w:rsidR="00257DF6" w:rsidRPr="00FC798D" w:rsidTr="00C0536A">
        <w:trPr>
          <w:cantSplit/>
          <w:trHeight w:val="730"/>
          <w:jc w:val="center"/>
        </w:trPr>
        <w:tc>
          <w:tcPr>
            <w:tcW w:w="562" w:type="dxa"/>
            <w:vMerge/>
            <w:vAlign w:val="center"/>
          </w:tcPr>
          <w:p w:rsidR="00257DF6" w:rsidRPr="00FC798D" w:rsidRDefault="00257DF6" w:rsidP="00257DF6">
            <w:pPr>
              <w:ind w:right="-202"/>
              <w:jc w:val="center"/>
              <w:rPr>
                <w:rFonts w:eastAsia="Calibri"/>
                <w:b/>
                <w:bCs/>
                <w:sz w:val="20"/>
                <w:szCs w:val="20"/>
                <w:lang w:eastAsia="en-US"/>
              </w:rPr>
            </w:pPr>
          </w:p>
        </w:tc>
        <w:tc>
          <w:tcPr>
            <w:tcW w:w="1439" w:type="dxa"/>
            <w:vMerge/>
            <w:vAlign w:val="center"/>
          </w:tcPr>
          <w:p w:rsidR="00257DF6" w:rsidRPr="00FC798D" w:rsidRDefault="00257DF6" w:rsidP="00257DF6">
            <w:pPr>
              <w:jc w:val="center"/>
              <w:rPr>
                <w:rFonts w:eastAsia="Calibri"/>
                <w:sz w:val="20"/>
                <w:szCs w:val="20"/>
                <w:lang w:eastAsia="en-US"/>
              </w:rPr>
            </w:pPr>
          </w:p>
        </w:tc>
        <w:tc>
          <w:tcPr>
            <w:tcW w:w="1396" w:type="dxa"/>
            <w:vMerge/>
            <w:vAlign w:val="center"/>
          </w:tcPr>
          <w:p w:rsidR="00257DF6" w:rsidRPr="00FC798D" w:rsidRDefault="00257DF6" w:rsidP="00257DF6">
            <w:pPr>
              <w:jc w:val="center"/>
              <w:rPr>
                <w:rFonts w:eastAsia="Calibri"/>
                <w:sz w:val="20"/>
                <w:szCs w:val="20"/>
                <w:lang w:eastAsia="en-US"/>
              </w:rPr>
            </w:pPr>
          </w:p>
        </w:tc>
        <w:tc>
          <w:tcPr>
            <w:tcW w:w="3261" w:type="dxa"/>
            <w:vAlign w:val="center"/>
          </w:tcPr>
          <w:p w:rsidR="00257DF6" w:rsidRPr="009A74D2" w:rsidRDefault="006A3AAD" w:rsidP="00CD06BF">
            <w:pPr>
              <w:jc w:val="center"/>
              <w:rPr>
                <w:rFonts w:eastAsia="Calibri"/>
                <w:sz w:val="20"/>
                <w:szCs w:val="20"/>
                <w:lang w:eastAsia="en-US"/>
              </w:rPr>
            </w:pPr>
            <w:r w:rsidRPr="006A3AAD">
              <w:rPr>
                <w:rFonts w:eastAsia="Calibri"/>
                <w:sz w:val="20"/>
                <w:szCs w:val="20"/>
                <w:lang w:eastAsia="en-US"/>
              </w:rPr>
              <w:t xml:space="preserve">В верхней части сборного мешка </w:t>
            </w:r>
            <w:r>
              <w:rPr>
                <w:rFonts w:eastAsia="Calibri"/>
                <w:sz w:val="20"/>
                <w:szCs w:val="20"/>
                <w:lang w:eastAsia="en-US"/>
              </w:rPr>
              <w:t>невозвратный клапан</w:t>
            </w:r>
          </w:p>
        </w:tc>
        <w:tc>
          <w:tcPr>
            <w:tcW w:w="2126" w:type="dxa"/>
            <w:vAlign w:val="center"/>
          </w:tcPr>
          <w:p w:rsidR="00257DF6" w:rsidRPr="00FC798D" w:rsidRDefault="00257DF6" w:rsidP="00257DF6">
            <w:pPr>
              <w:jc w:val="center"/>
              <w:rPr>
                <w:rFonts w:eastAsia="Calibri"/>
                <w:sz w:val="20"/>
                <w:szCs w:val="20"/>
                <w:lang w:eastAsia="en-US"/>
              </w:rPr>
            </w:pPr>
            <w:r>
              <w:rPr>
                <w:rFonts w:eastAsia="Calibri"/>
                <w:sz w:val="20"/>
                <w:szCs w:val="20"/>
                <w:lang w:eastAsia="en-US"/>
              </w:rPr>
              <w:t>Соответствие</w:t>
            </w:r>
          </w:p>
        </w:tc>
        <w:tc>
          <w:tcPr>
            <w:tcW w:w="1056" w:type="dxa"/>
            <w:vAlign w:val="center"/>
          </w:tcPr>
          <w:p w:rsidR="00257DF6" w:rsidRPr="00FC798D" w:rsidRDefault="00257DF6" w:rsidP="00257DF6">
            <w:pPr>
              <w:jc w:val="center"/>
              <w:rPr>
                <w:rFonts w:eastAsia="Calibri"/>
                <w:sz w:val="20"/>
                <w:szCs w:val="20"/>
                <w:lang w:eastAsia="en-US"/>
              </w:rPr>
            </w:pPr>
            <w:r w:rsidRPr="0057540F">
              <w:rPr>
                <w:rFonts w:eastAsia="Calibri"/>
                <w:sz w:val="20"/>
                <w:szCs w:val="20"/>
                <w:lang w:eastAsia="en-US"/>
              </w:rPr>
              <w:t>Х</w:t>
            </w:r>
          </w:p>
        </w:tc>
        <w:tc>
          <w:tcPr>
            <w:tcW w:w="2062" w:type="dxa"/>
            <w:vAlign w:val="center"/>
          </w:tcPr>
          <w:p w:rsidR="00257DF6" w:rsidRPr="00FC798D" w:rsidRDefault="00257DF6" w:rsidP="00257DF6">
            <w:pPr>
              <w:jc w:val="center"/>
              <w:rPr>
                <w:rFonts w:eastAsia="Calibri"/>
                <w:sz w:val="20"/>
                <w:szCs w:val="20"/>
                <w:lang w:eastAsia="en-US"/>
              </w:rPr>
            </w:pPr>
            <w:r w:rsidRPr="00225B9C">
              <w:rPr>
                <w:rFonts w:eastAsia="Calibri"/>
                <w:sz w:val="20"/>
                <w:szCs w:val="20"/>
                <w:lang w:eastAsia="en-US"/>
              </w:rPr>
              <w:t>Значение характеристики не может изменяться участником закупки</w:t>
            </w:r>
          </w:p>
        </w:tc>
        <w:tc>
          <w:tcPr>
            <w:tcW w:w="2118" w:type="dxa"/>
            <w:vAlign w:val="center"/>
          </w:tcPr>
          <w:p w:rsidR="00257DF6" w:rsidRPr="009A74D2" w:rsidRDefault="006A3AAD" w:rsidP="00257DF6">
            <w:pPr>
              <w:jc w:val="center"/>
              <w:rPr>
                <w:rFonts w:eastAsia="Calibri"/>
                <w:sz w:val="20"/>
                <w:szCs w:val="20"/>
                <w:lang w:eastAsia="en-US"/>
              </w:rPr>
            </w:pPr>
            <w:r w:rsidRPr="006A3AAD">
              <w:rPr>
                <w:rFonts w:eastAsia="Calibri"/>
                <w:sz w:val="20"/>
                <w:szCs w:val="20"/>
                <w:lang w:eastAsia="en-US"/>
              </w:rPr>
              <w:t>Для предотв</w:t>
            </w:r>
            <w:r>
              <w:rPr>
                <w:rFonts w:eastAsia="Calibri"/>
                <w:sz w:val="20"/>
                <w:szCs w:val="20"/>
                <w:lang w:eastAsia="en-US"/>
              </w:rPr>
              <w:t>ращения ретроградного тока мочи</w:t>
            </w:r>
          </w:p>
        </w:tc>
        <w:tc>
          <w:tcPr>
            <w:tcW w:w="860" w:type="dxa"/>
            <w:vMerge/>
            <w:vAlign w:val="center"/>
          </w:tcPr>
          <w:p w:rsidR="00257DF6" w:rsidRPr="00FC798D" w:rsidRDefault="00257DF6" w:rsidP="00257DF6">
            <w:pPr>
              <w:jc w:val="center"/>
              <w:rPr>
                <w:rFonts w:eastAsia="Calibri"/>
                <w:sz w:val="20"/>
                <w:szCs w:val="20"/>
                <w:lang w:eastAsia="en-US"/>
              </w:rPr>
            </w:pPr>
          </w:p>
        </w:tc>
        <w:tc>
          <w:tcPr>
            <w:tcW w:w="900" w:type="dxa"/>
            <w:vMerge/>
            <w:vAlign w:val="center"/>
          </w:tcPr>
          <w:p w:rsidR="00257DF6" w:rsidRPr="00FC798D" w:rsidRDefault="00257DF6" w:rsidP="00257DF6">
            <w:pPr>
              <w:jc w:val="center"/>
              <w:rPr>
                <w:rFonts w:eastAsia="Calibri"/>
                <w:sz w:val="20"/>
                <w:szCs w:val="20"/>
                <w:lang w:eastAsia="en-US"/>
              </w:rPr>
            </w:pPr>
          </w:p>
        </w:tc>
      </w:tr>
      <w:tr w:rsidR="00257DF6" w:rsidRPr="00FC798D" w:rsidTr="00C0536A">
        <w:trPr>
          <w:cantSplit/>
          <w:trHeight w:val="730"/>
          <w:jc w:val="center"/>
        </w:trPr>
        <w:tc>
          <w:tcPr>
            <w:tcW w:w="562" w:type="dxa"/>
            <w:vMerge/>
            <w:vAlign w:val="center"/>
          </w:tcPr>
          <w:p w:rsidR="00257DF6" w:rsidRPr="00FC798D" w:rsidRDefault="00257DF6" w:rsidP="00257DF6">
            <w:pPr>
              <w:ind w:right="-202"/>
              <w:jc w:val="center"/>
              <w:rPr>
                <w:rFonts w:eastAsia="Calibri"/>
                <w:b/>
                <w:bCs/>
                <w:sz w:val="20"/>
                <w:szCs w:val="20"/>
                <w:lang w:eastAsia="en-US"/>
              </w:rPr>
            </w:pPr>
          </w:p>
        </w:tc>
        <w:tc>
          <w:tcPr>
            <w:tcW w:w="1439" w:type="dxa"/>
            <w:vMerge/>
            <w:vAlign w:val="center"/>
          </w:tcPr>
          <w:p w:rsidR="00257DF6" w:rsidRPr="00FC798D" w:rsidRDefault="00257DF6" w:rsidP="00257DF6">
            <w:pPr>
              <w:jc w:val="center"/>
              <w:rPr>
                <w:rFonts w:eastAsia="Calibri"/>
                <w:sz w:val="20"/>
                <w:szCs w:val="20"/>
                <w:lang w:eastAsia="en-US"/>
              </w:rPr>
            </w:pPr>
          </w:p>
        </w:tc>
        <w:tc>
          <w:tcPr>
            <w:tcW w:w="1396" w:type="dxa"/>
            <w:vMerge/>
            <w:vAlign w:val="center"/>
          </w:tcPr>
          <w:p w:rsidR="00257DF6" w:rsidRPr="00FC798D" w:rsidRDefault="00257DF6" w:rsidP="00257DF6">
            <w:pPr>
              <w:jc w:val="center"/>
              <w:rPr>
                <w:rFonts w:eastAsia="Calibri"/>
                <w:sz w:val="20"/>
                <w:szCs w:val="20"/>
                <w:lang w:eastAsia="en-US"/>
              </w:rPr>
            </w:pPr>
          </w:p>
        </w:tc>
        <w:tc>
          <w:tcPr>
            <w:tcW w:w="3261" w:type="dxa"/>
            <w:vAlign w:val="center"/>
          </w:tcPr>
          <w:p w:rsidR="00257DF6" w:rsidRPr="00FC798D" w:rsidRDefault="006A3AAD" w:rsidP="00CD06BF">
            <w:pPr>
              <w:jc w:val="center"/>
              <w:rPr>
                <w:rFonts w:eastAsia="Calibri"/>
                <w:sz w:val="20"/>
                <w:szCs w:val="20"/>
                <w:lang w:eastAsia="en-US"/>
              </w:rPr>
            </w:pPr>
            <w:r w:rsidRPr="006A3AAD">
              <w:rPr>
                <w:rFonts w:eastAsia="Calibri"/>
                <w:sz w:val="20"/>
                <w:szCs w:val="20"/>
                <w:lang w:eastAsia="en-US"/>
              </w:rPr>
              <w:t xml:space="preserve">В верхней части мешка </w:t>
            </w:r>
            <w:r>
              <w:rPr>
                <w:rFonts w:eastAsia="Calibri"/>
                <w:sz w:val="20"/>
                <w:szCs w:val="20"/>
                <w:lang w:eastAsia="en-US"/>
              </w:rPr>
              <w:t>два укрепленных отверстия</w:t>
            </w:r>
          </w:p>
        </w:tc>
        <w:tc>
          <w:tcPr>
            <w:tcW w:w="2126" w:type="dxa"/>
            <w:vAlign w:val="center"/>
          </w:tcPr>
          <w:p w:rsidR="00257DF6" w:rsidRPr="00FC798D" w:rsidRDefault="00257DF6" w:rsidP="00257DF6">
            <w:pPr>
              <w:jc w:val="center"/>
              <w:rPr>
                <w:rFonts w:eastAsia="Calibri"/>
                <w:sz w:val="20"/>
                <w:szCs w:val="20"/>
                <w:lang w:eastAsia="en-US"/>
              </w:rPr>
            </w:pPr>
            <w:r>
              <w:rPr>
                <w:rFonts w:eastAsia="Calibri"/>
                <w:sz w:val="20"/>
                <w:szCs w:val="20"/>
                <w:lang w:eastAsia="en-US"/>
              </w:rPr>
              <w:t>Соответствие</w:t>
            </w:r>
          </w:p>
        </w:tc>
        <w:tc>
          <w:tcPr>
            <w:tcW w:w="1056" w:type="dxa"/>
            <w:vAlign w:val="center"/>
          </w:tcPr>
          <w:p w:rsidR="00257DF6" w:rsidRPr="00FC798D" w:rsidRDefault="00257DF6" w:rsidP="00257DF6">
            <w:pPr>
              <w:jc w:val="center"/>
              <w:rPr>
                <w:rFonts w:eastAsia="Calibri"/>
                <w:sz w:val="20"/>
                <w:szCs w:val="20"/>
                <w:lang w:eastAsia="en-US"/>
              </w:rPr>
            </w:pPr>
            <w:r w:rsidRPr="0057540F">
              <w:rPr>
                <w:rFonts w:eastAsia="Calibri"/>
                <w:sz w:val="20"/>
                <w:szCs w:val="20"/>
                <w:lang w:eastAsia="en-US"/>
              </w:rPr>
              <w:t>Х</w:t>
            </w:r>
          </w:p>
        </w:tc>
        <w:tc>
          <w:tcPr>
            <w:tcW w:w="2062" w:type="dxa"/>
            <w:vAlign w:val="center"/>
          </w:tcPr>
          <w:p w:rsidR="00257DF6" w:rsidRPr="00FC798D" w:rsidRDefault="00257DF6" w:rsidP="00257DF6">
            <w:pPr>
              <w:jc w:val="center"/>
              <w:rPr>
                <w:rFonts w:eastAsia="Calibri"/>
                <w:sz w:val="20"/>
                <w:szCs w:val="20"/>
                <w:lang w:eastAsia="en-US"/>
              </w:rPr>
            </w:pPr>
            <w:r w:rsidRPr="00225B9C">
              <w:rPr>
                <w:rFonts w:eastAsia="Calibri"/>
                <w:sz w:val="20"/>
                <w:szCs w:val="20"/>
                <w:lang w:eastAsia="en-US"/>
              </w:rPr>
              <w:t>Значение характеристики не может изменяться участником закупки</w:t>
            </w:r>
          </w:p>
        </w:tc>
        <w:tc>
          <w:tcPr>
            <w:tcW w:w="2118" w:type="dxa"/>
            <w:vAlign w:val="center"/>
          </w:tcPr>
          <w:p w:rsidR="00257DF6" w:rsidRPr="00FC798D" w:rsidRDefault="006A3AAD" w:rsidP="00257DF6">
            <w:pPr>
              <w:jc w:val="center"/>
              <w:rPr>
                <w:rFonts w:eastAsia="Calibri"/>
                <w:sz w:val="20"/>
                <w:szCs w:val="20"/>
                <w:lang w:eastAsia="en-US"/>
              </w:rPr>
            </w:pPr>
            <w:r w:rsidRPr="006A3AAD">
              <w:rPr>
                <w:rFonts w:eastAsia="Calibri"/>
                <w:sz w:val="20"/>
                <w:szCs w:val="20"/>
                <w:lang w:eastAsia="en-US"/>
              </w:rPr>
              <w:t>Для ф</w:t>
            </w:r>
            <w:r>
              <w:rPr>
                <w:rFonts w:eastAsia="Calibri"/>
                <w:sz w:val="20"/>
                <w:szCs w:val="20"/>
                <w:lang w:eastAsia="en-US"/>
              </w:rPr>
              <w:t>иксации изделия на раме кровати</w:t>
            </w:r>
            <w:r w:rsidRPr="006A3AAD">
              <w:rPr>
                <w:rFonts w:eastAsia="Calibri"/>
                <w:sz w:val="20"/>
                <w:szCs w:val="20"/>
                <w:lang w:eastAsia="en-US"/>
              </w:rPr>
              <w:t xml:space="preserve">         </w:t>
            </w:r>
          </w:p>
        </w:tc>
        <w:tc>
          <w:tcPr>
            <w:tcW w:w="860" w:type="dxa"/>
            <w:vMerge/>
            <w:vAlign w:val="center"/>
          </w:tcPr>
          <w:p w:rsidR="00257DF6" w:rsidRPr="00FC798D" w:rsidRDefault="00257DF6" w:rsidP="00257DF6">
            <w:pPr>
              <w:jc w:val="center"/>
              <w:rPr>
                <w:rFonts w:eastAsia="Calibri"/>
                <w:sz w:val="20"/>
                <w:szCs w:val="20"/>
                <w:lang w:eastAsia="en-US"/>
              </w:rPr>
            </w:pPr>
          </w:p>
        </w:tc>
        <w:tc>
          <w:tcPr>
            <w:tcW w:w="900" w:type="dxa"/>
            <w:vMerge/>
            <w:vAlign w:val="center"/>
          </w:tcPr>
          <w:p w:rsidR="00257DF6" w:rsidRPr="00FC798D" w:rsidRDefault="00257DF6" w:rsidP="00257DF6">
            <w:pPr>
              <w:jc w:val="center"/>
              <w:rPr>
                <w:rFonts w:eastAsia="Calibri"/>
                <w:sz w:val="20"/>
                <w:szCs w:val="20"/>
                <w:lang w:eastAsia="en-US"/>
              </w:rPr>
            </w:pPr>
          </w:p>
        </w:tc>
      </w:tr>
      <w:tr w:rsidR="000A3B19" w:rsidRPr="00FC798D" w:rsidTr="00C0536A">
        <w:trPr>
          <w:cantSplit/>
          <w:trHeight w:val="730"/>
          <w:jc w:val="center"/>
        </w:trPr>
        <w:tc>
          <w:tcPr>
            <w:tcW w:w="562" w:type="dxa"/>
            <w:vMerge w:val="restart"/>
            <w:vAlign w:val="center"/>
          </w:tcPr>
          <w:p w:rsidR="000A3B19" w:rsidRPr="00A575B9" w:rsidRDefault="000A3B19" w:rsidP="000A3B19">
            <w:pPr>
              <w:jc w:val="center"/>
              <w:rPr>
                <w:rFonts w:eastAsia="Calibri"/>
                <w:sz w:val="20"/>
                <w:szCs w:val="20"/>
                <w:lang w:eastAsia="en-US"/>
              </w:rPr>
            </w:pPr>
            <w:r w:rsidRPr="00A575B9">
              <w:rPr>
                <w:rFonts w:eastAsia="Calibri"/>
                <w:sz w:val="20"/>
                <w:szCs w:val="20"/>
                <w:lang w:eastAsia="en-US"/>
              </w:rPr>
              <w:t xml:space="preserve">  </w:t>
            </w:r>
            <w:r>
              <w:rPr>
                <w:rFonts w:eastAsia="Calibri"/>
                <w:sz w:val="20"/>
                <w:szCs w:val="20"/>
                <w:lang w:eastAsia="en-US"/>
              </w:rPr>
              <w:t>5</w:t>
            </w:r>
          </w:p>
        </w:tc>
        <w:tc>
          <w:tcPr>
            <w:tcW w:w="1439" w:type="dxa"/>
            <w:vMerge w:val="restart"/>
            <w:vAlign w:val="center"/>
          </w:tcPr>
          <w:p w:rsidR="000A3B19" w:rsidRPr="00FC798D" w:rsidRDefault="000A3B19" w:rsidP="00E41C9F">
            <w:pPr>
              <w:jc w:val="center"/>
              <w:rPr>
                <w:rFonts w:eastAsia="Calibri"/>
                <w:sz w:val="20"/>
                <w:szCs w:val="20"/>
                <w:lang w:eastAsia="en-US"/>
              </w:rPr>
            </w:pPr>
            <w:r w:rsidRPr="000A3B19">
              <w:rPr>
                <w:rFonts w:eastAsia="Calibri"/>
                <w:sz w:val="20"/>
                <w:szCs w:val="20"/>
                <w:lang w:eastAsia="en-US"/>
              </w:rPr>
              <w:t>Подушка для забора крови</w:t>
            </w:r>
          </w:p>
        </w:tc>
        <w:tc>
          <w:tcPr>
            <w:tcW w:w="1396" w:type="dxa"/>
            <w:vMerge w:val="restart"/>
            <w:vAlign w:val="center"/>
          </w:tcPr>
          <w:p w:rsidR="000A3B19" w:rsidRDefault="000A3B19" w:rsidP="009920AA">
            <w:pPr>
              <w:jc w:val="center"/>
              <w:rPr>
                <w:rFonts w:eastAsia="Calibri"/>
                <w:sz w:val="20"/>
                <w:szCs w:val="20"/>
                <w:lang w:eastAsia="en-US"/>
              </w:rPr>
            </w:pPr>
            <w:r w:rsidRPr="000A3B19">
              <w:rPr>
                <w:rFonts w:eastAsia="Calibri"/>
                <w:sz w:val="20"/>
                <w:szCs w:val="20"/>
                <w:lang w:eastAsia="en-US"/>
              </w:rPr>
              <w:t>13.92.24.149</w:t>
            </w:r>
            <w:r w:rsidRPr="00046C12">
              <w:rPr>
                <w:rFonts w:eastAsia="Calibri"/>
                <w:sz w:val="20"/>
                <w:szCs w:val="20"/>
                <w:lang w:eastAsia="en-US"/>
              </w:rPr>
              <w:t xml:space="preserve"> </w:t>
            </w:r>
          </w:p>
          <w:p w:rsidR="000A3B19" w:rsidRDefault="000A3B19" w:rsidP="009920AA">
            <w:pPr>
              <w:jc w:val="center"/>
              <w:rPr>
                <w:rFonts w:eastAsia="Calibri"/>
                <w:sz w:val="20"/>
                <w:szCs w:val="20"/>
                <w:lang w:eastAsia="en-US"/>
              </w:rPr>
            </w:pPr>
            <w:r>
              <w:rPr>
                <w:rFonts w:eastAsia="Calibri"/>
                <w:sz w:val="20"/>
                <w:szCs w:val="20"/>
                <w:lang w:eastAsia="en-US"/>
              </w:rPr>
              <w:t>/</w:t>
            </w:r>
          </w:p>
          <w:p w:rsidR="000A3B19" w:rsidRPr="00FC798D" w:rsidRDefault="000A3B19" w:rsidP="00E41C9F">
            <w:pPr>
              <w:jc w:val="center"/>
              <w:rPr>
                <w:rFonts w:eastAsia="Calibri"/>
                <w:sz w:val="20"/>
                <w:szCs w:val="20"/>
                <w:lang w:eastAsia="en-US"/>
              </w:rPr>
            </w:pPr>
            <w:r>
              <w:rPr>
                <w:rFonts w:eastAsia="Calibri"/>
                <w:sz w:val="20"/>
                <w:szCs w:val="20"/>
                <w:lang w:eastAsia="en-US"/>
              </w:rPr>
              <w:t>-</w:t>
            </w:r>
          </w:p>
        </w:tc>
        <w:tc>
          <w:tcPr>
            <w:tcW w:w="3261" w:type="dxa"/>
            <w:vAlign w:val="center"/>
          </w:tcPr>
          <w:p w:rsidR="000A3B19" w:rsidRPr="00FC798D" w:rsidRDefault="007867DC" w:rsidP="00BF0F69">
            <w:pPr>
              <w:jc w:val="center"/>
              <w:rPr>
                <w:rFonts w:eastAsia="Calibri"/>
                <w:sz w:val="20"/>
                <w:szCs w:val="20"/>
                <w:lang w:eastAsia="en-US"/>
              </w:rPr>
            </w:pPr>
            <w:r w:rsidRPr="007867DC">
              <w:rPr>
                <w:rFonts w:eastAsia="Calibri"/>
                <w:sz w:val="20"/>
                <w:szCs w:val="20"/>
                <w:lang w:eastAsia="en-US"/>
              </w:rPr>
              <w:t>Подушка предназначена для создания комфортных условия пациента при заборе крови и проведении внутривенных инъекций</w:t>
            </w:r>
          </w:p>
        </w:tc>
        <w:tc>
          <w:tcPr>
            <w:tcW w:w="2126" w:type="dxa"/>
            <w:vAlign w:val="center"/>
          </w:tcPr>
          <w:p w:rsidR="000A3B19" w:rsidRPr="00FC798D" w:rsidRDefault="007867DC" w:rsidP="009920AA">
            <w:pPr>
              <w:jc w:val="center"/>
              <w:rPr>
                <w:rFonts w:eastAsia="Calibri"/>
                <w:sz w:val="20"/>
                <w:szCs w:val="20"/>
                <w:lang w:eastAsia="en-US"/>
              </w:rPr>
            </w:pPr>
            <w:r w:rsidRPr="007867DC">
              <w:rPr>
                <w:rFonts w:eastAsia="Calibri"/>
                <w:sz w:val="20"/>
                <w:szCs w:val="20"/>
                <w:lang w:eastAsia="en-US"/>
              </w:rPr>
              <w:t>Соответствие</w:t>
            </w:r>
          </w:p>
        </w:tc>
        <w:tc>
          <w:tcPr>
            <w:tcW w:w="1056" w:type="dxa"/>
            <w:vAlign w:val="center"/>
          </w:tcPr>
          <w:p w:rsidR="000A3B19" w:rsidRPr="00FC798D" w:rsidRDefault="000A3B19" w:rsidP="009920AA">
            <w:pPr>
              <w:jc w:val="center"/>
              <w:rPr>
                <w:rFonts w:eastAsia="Calibri"/>
                <w:sz w:val="20"/>
                <w:szCs w:val="20"/>
                <w:lang w:eastAsia="en-US"/>
              </w:rPr>
            </w:pPr>
            <w:r w:rsidRPr="0057540F">
              <w:rPr>
                <w:rFonts w:eastAsia="Calibri"/>
                <w:sz w:val="20"/>
                <w:szCs w:val="20"/>
                <w:lang w:eastAsia="en-US"/>
              </w:rPr>
              <w:t>Х</w:t>
            </w:r>
          </w:p>
        </w:tc>
        <w:tc>
          <w:tcPr>
            <w:tcW w:w="2062" w:type="dxa"/>
            <w:vAlign w:val="center"/>
          </w:tcPr>
          <w:p w:rsidR="000A3B19" w:rsidRPr="00FC798D" w:rsidRDefault="000A3B19" w:rsidP="009920AA">
            <w:pPr>
              <w:jc w:val="center"/>
              <w:rPr>
                <w:rFonts w:eastAsia="Calibri"/>
                <w:sz w:val="20"/>
                <w:szCs w:val="20"/>
                <w:lang w:eastAsia="en-US"/>
              </w:rPr>
            </w:pPr>
            <w:r w:rsidRPr="00225B9C">
              <w:rPr>
                <w:rFonts w:eastAsia="Calibri"/>
                <w:sz w:val="20"/>
                <w:szCs w:val="20"/>
                <w:lang w:eastAsia="en-US"/>
              </w:rPr>
              <w:t>Значение характеристики не может изменяться участником закупки</w:t>
            </w:r>
          </w:p>
        </w:tc>
        <w:tc>
          <w:tcPr>
            <w:tcW w:w="2118" w:type="dxa"/>
            <w:vMerge w:val="restart"/>
            <w:vAlign w:val="center"/>
          </w:tcPr>
          <w:p w:rsidR="000A3B19" w:rsidRPr="00FC798D" w:rsidRDefault="000A3B19" w:rsidP="007E30F2">
            <w:pPr>
              <w:jc w:val="center"/>
              <w:rPr>
                <w:rFonts w:eastAsia="Calibri"/>
                <w:sz w:val="20"/>
                <w:szCs w:val="20"/>
                <w:lang w:eastAsia="en-US"/>
              </w:rPr>
            </w:pPr>
            <w:r w:rsidRPr="000A3B19">
              <w:rPr>
                <w:rFonts w:eastAsia="Calibri"/>
                <w:sz w:val="20"/>
                <w:szCs w:val="20"/>
                <w:lang w:eastAsia="en-US"/>
              </w:rPr>
              <w:t>В связи с отсутствием позиции в КТРУ описание составлено на основании ст.33 ФЗ №44</w:t>
            </w:r>
          </w:p>
        </w:tc>
        <w:tc>
          <w:tcPr>
            <w:tcW w:w="860" w:type="dxa"/>
            <w:vMerge w:val="restart"/>
            <w:vAlign w:val="center"/>
          </w:tcPr>
          <w:p w:rsidR="000A3B19" w:rsidRPr="00FC798D" w:rsidRDefault="000A3B19" w:rsidP="009920AA">
            <w:pPr>
              <w:jc w:val="center"/>
              <w:rPr>
                <w:rFonts w:eastAsia="Calibri"/>
                <w:sz w:val="20"/>
                <w:szCs w:val="20"/>
                <w:lang w:eastAsia="en-US"/>
              </w:rPr>
            </w:pPr>
            <w:r>
              <w:rPr>
                <w:rFonts w:eastAsia="Calibri"/>
                <w:sz w:val="20"/>
                <w:szCs w:val="20"/>
                <w:lang w:eastAsia="en-US"/>
              </w:rPr>
              <w:t>Штука</w:t>
            </w:r>
          </w:p>
        </w:tc>
        <w:tc>
          <w:tcPr>
            <w:tcW w:w="900" w:type="dxa"/>
            <w:vMerge w:val="restart"/>
            <w:vAlign w:val="center"/>
          </w:tcPr>
          <w:p w:rsidR="000A3B19" w:rsidRPr="00FC798D" w:rsidRDefault="000A3B19" w:rsidP="009E7CC3">
            <w:pPr>
              <w:jc w:val="center"/>
              <w:rPr>
                <w:rFonts w:eastAsia="Calibri"/>
                <w:sz w:val="20"/>
                <w:szCs w:val="20"/>
                <w:lang w:eastAsia="en-US"/>
              </w:rPr>
            </w:pPr>
            <w:r>
              <w:rPr>
                <w:rFonts w:eastAsia="Calibri"/>
                <w:sz w:val="20"/>
                <w:szCs w:val="20"/>
                <w:lang w:eastAsia="en-US"/>
              </w:rPr>
              <w:t>15</w:t>
            </w:r>
          </w:p>
        </w:tc>
      </w:tr>
      <w:tr w:rsidR="007867DC" w:rsidRPr="00FC798D" w:rsidTr="00C0536A">
        <w:trPr>
          <w:cantSplit/>
          <w:trHeight w:val="730"/>
          <w:jc w:val="center"/>
        </w:trPr>
        <w:tc>
          <w:tcPr>
            <w:tcW w:w="562" w:type="dxa"/>
            <w:vMerge/>
            <w:vAlign w:val="center"/>
          </w:tcPr>
          <w:p w:rsidR="007867DC" w:rsidRPr="00FC798D" w:rsidRDefault="007867DC" w:rsidP="007867DC">
            <w:pPr>
              <w:ind w:right="-202"/>
              <w:jc w:val="center"/>
              <w:rPr>
                <w:rFonts w:eastAsia="Calibri"/>
                <w:b/>
                <w:bCs/>
                <w:sz w:val="20"/>
                <w:szCs w:val="20"/>
                <w:lang w:eastAsia="en-US"/>
              </w:rPr>
            </w:pPr>
          </w:p>
        </w:tc>
        <w:tc>
          <w:tcPr>
            <w:tcW w:w="1439" w:type="dxa"/>
            <w:vMerge/>
            <w:vAlign w:val="center"/>
          </w:tcPr>
          <w:p w:rsidR="007867DC" w:rsidRPr="00FC798D" w:rsidRDefault="007867DC" w:rsidP="007867DC">
            <w:pPr>
              <w:jc w:val="center"/>
              <w:rPr>
                <w:rFonts w:eastAsia="Calibri"/>
                <w:sz w:val="20"/>
                <w:szCs w:val="20"/>
                <w:lang w:eastAsia="en-US"/>
              </w:rPr>
            </w:pPr>
          </w:p>
        </w:tc>
        <w:tc>
          <w:tcPr>
            <w:tcW w:w="1396" w:type="dxa"/>
            <w:vMerge/>
            <w:vAlign w:val="center"/>
          </w:tcPr>
          <w:p w:rsidR="007867DC" w:rsidRPr="00FC798D" w:rsidRDefault="007867DC" w:rsidP="007867DC">
            <w:pPr>
              <w:jc w:val="center"/>
              <w:rPr>
                <w:rFonts w:eastAsia="Calibri"/>
                <w:sz w:val="20"/>
                <w:szCs w:val="20"/>
                <w:lang w:eastAsia="en-US"/>
              </w:rPr>
            </w:pPr>
          </w:p>
        </w:tc>
        <w:tc>
          <w:tcPr>
            <w:tcW w:w="3261" w:type="dxa"/>
            <w:vAlign w:val="center"/>
          </w:tcPr>
          <w:p w:rsidR="007867DC" w:rsidRPr="00FC798D" w:rsidRDefault="007867DC" w:rsidP="003B4DFB">
            <w:pPr>
              <w:jc w:val="center"/>
              <w:rPr>
                <w:rFonts w:eastAsia="Calibri"/>
                <w:sz w:val="20"/>
                <w:szCs w:val="20"/>
                <w:lang w:eastAsia="en-US"/>
              </w:rPr>
            </w:pPr>
            <w:r w:rsidRPr="007867DC">
              <w:rPr>
                <w:rFonts w:eastAsia="Calibri"/>
                <w:sz w:val="20"/>
                <w:szCs w:val="20"/>
                <w:lang w:eastAsia="en-US"/>
              </w:rPr>
              <w:t xml:space="preserve">Изготовлена из клеенки </w:t>
            </w:r>
            <w:r w:rsidR="003B4DFB">
              <w:rPr>
                <w:rFonts w:eastAsia="Calibri"/>
                <w:sz w:val="20"/>
                <w:szCs w:val="20"/>
                <w:lang w:eastAsia="en-US"/>
              </w:rPr>
              <w:t>с</w:t>
            </w:r>
            <w:r w:rsidRPr="007867DC">
              <w:rPr>
                <w:rFonts w:eastAsia="Calibri"/>
                <w:sz w:val="20"/>
                <w:szCs w:val="20"/>
                <w:lang w:eastAsia="en-US"/>
              </w:rPr>
              <w:t xml:space="preserve"> </w:t>
            </w:r>
            <w:r w:rsidR="003B4DFB">
              <w:rPr>
                <w:rFonts w:eastAsia="Calibri"/>
                <w:sz w:val="20"/>
                <w:szCs w:val="20"/>
                <w:lang w:eastAsia="en-US"/>
              </w:rPr>
              <w:t>п</w:t>
            </w:r>
            <w:r w:rsidRPr="007867DC">
              <w:rPr>
                <w:rFonts w:eastAsia="Calibri"/>
                <w:sz w:val="20"/>
                <w:szCs w:val="20"/>
                <w:lang w:eastAsia="en-US"/>
              </w:rPr>
              <w:t>оливинилхлоридным (ПВХ) покрытием на основе полиэфирной ткани</w:t>
            </w:r>
          </w:p>
        </w:tc>
        <w:tc>
          <w:tcPr>
            <w:tcW w:w="2126" w:type="dxa"/>
            <w:vAlign w:val="center"/>
          </w:tcPr>
          <w:p w:rsidR="007867DC" w:rsidRPr="00FC798D" w:rsidRDefault="007867DC" w:rsidP="007867DC">
            <w:pPr>
              <w:jc w:val="center"/>
              <w:rPr>
                <w:rFonts w:eastAsia="Calibri"/>
                <w:sz w:val="20"/>
                <w:szCs w:val="20"/>
                <w:lang w:eastAsia="en-US"/>
              </w:rPr>
            </w:pPr>
            <w:r w:rsidRPr="007867DC">
              <w:rPr>
                <w:rFonts w:eastAsia="Calibri"/>
                <w:sz w:val="20"/>
                <w:szCs w:val="20"/>
                <w:lang w:eastAsia="en-US"/>
              </w:rPr>
              <w:t>Соответствие</w:t>
            </w:r>
          </w:p>
        </w:tc>
        <w:tc>
          <w:tcPr>
            <w:tcW w:w="1056" w:type="dxa"/>
            <w:vAlign w:val="center"/>
          </w:tcPr>
          <w:p w:rsidR="007867DC" w:rsidRPr="00FC798D" w:rsidRDefault="007867DC" w:rsidP="007867DC">
            <w:pPr>
              <w:jc w:val="center"/>
              <w:rPr>
                <w:rFonts w:eastAsia="Calibri"/>
                <w:sz w:val="20"/>
                <w:szCs w:val="20"/>
                <w:lang w:eastAsia="en-US"/>
              </w:rPr>
            </w:pPr>
            <w:r w:rsidRPr="0057540F">
              <w:rPr>
                <w:rFonts w:eastAsia="Calibri"/>
                <w:sz w:val="20"/>
                <w:szCs w:val="20"/>
                <w:lang w:eastAsia="en-US"/>
              </w:rPr>
              <w:t>Х</w:t>
            </w:r>
          </w:p>
        </w:tc>
        <w:tc>
          <w:tcPr>
            <w:tcW w:w="2062" w:type="dxa"/>
            <w:vAlign w:val="center"/>
          </w:tcPr>
          <w:p w:rsidR="007867DC" w:rsidRPr="00FC798D" w:rsidRDefault="007867DC" w:rsidP="007867DC">
            <w:pPr>
              <w:jc w:val="center"/>
              <w:rPr>
                <w:rFonts w:eastAsia="Calibri"/>
                <w:sz w:val="20"/>
                <w:szCs w:val="20"/>
                <w:lang w:eastAsia="en-US"/>
              </w:rPr>
            </w:pPr>
            <w:r w:rsidRPr="00225B9C">
              <w:rPr>
                <w:rFonts w:eastAsia="Calibri"/>
                <w:sz w:val="20"/>
                <w:szCs w:val="20"/>
                <w:lang w:eastAsia="en-US"/>
              </w:rPr>
              <w:t>Значение характеристики не может изменяться участником закупки</w:t>
            </w:r>
          </w:p>
        </w:tc>
        <w:tc>
          <w:tcPr>
            <w:tcW w:w="2118" w:type="dxa"/>
            <w:vMerge/>
            <w:vAlign w:val="center"/>
          </w:tcPr>
          <w:p w:rsidR="007867DC" w:rsidRPr="00FC798D" w:rsidRDefault="007867DC" w:rsidP="007867DC">
            <w:pPr>
              <w:jc w:val="center"/>
              <w:rPr>
                <w:rFonts w:eastAsia="Calibri"/>
                <w:sz w:val="20"/>
                <w:szCs w:val="20"/>
                <w:lang w:eastAsia="en-US"/>
              </w:rPr>
            </w:pPr>
          </w:p>
        </w:tc>
        <w:tc>
          <w:tcPr>
            <w:tcW w:w="860" w:type="dxa"/>
            <w:vMerge/>
            <w:vAlign w:val="center"/>
          </w:tcPr>
          <w:p w:rsidR="007867DC" w:rsidRPr="00FC798D" w:rsidRDefault="007867DC" w:rsidP="007867DC">
            <w:pPr>
              <w:jc w:val="center"/>
              <w:rPr>
                <w:rFonts w:eastAsia="Calibri"/>
                <w:sz w:val="20"/>
                <w:szCs w:val="20"/>
                <w:lang w:eastAsia="en-US"/>
              </w:rPr>
            </w:pPr>
          </w:p>
        </w:tc>
        <w:tc>
          <w:tcPr>
            <w:tcW w:w="900" w:type="dxa"/>
            <w:vMerge/>
            <w:vAlign w:val="center"/>
          </w:tcPr>
          <w:p w:rsidR="007867DC" w:rsidRPr="00FC798D" w:rsidRDefault="007867DC" w:rsidP="007867DC">
            <w:pPr>
              <w:jc w:val="center"/>
              <w:rPr>
                <w:rFonts w:eastAsia="Calibri"/>
                <w:sz w:val="20"/>
                <w:szCs w:val="20"/>
                <w:lang w:eastAsia="en-US"/>
              </w:rPr>
            </w:pPr>
          </w:p>
        </w:tc>
      </w:tr>
      <w:tr w:rsidR="007867DC" w:rsidRPr="00FC798D" w:rsidTr="00C0536A">
        <w:trPr>
          <w:cantSplit/>
          <w:trHeight w:val="730"/>
          <w:jc w:val="center"/>
        </w:trPr>
        <w:tc>
          <w:tcPr>
            <w:tcW w:w="562" w:type="dxa"/>
            <w:vMerge/>
            <w:vAlign w:val="center"/>
          </w:tcPr>
          <w:p w:rsidR="007867DC" w:rsidRPr="00FC798D" w:rsidRDefault="007867DC" w:rsidP="007867DC">
            <w:pPr>
              <w:ind w:right="-202"/>
              <w:jc w:val="center"/>
              <w:rPr>
                <w:rFonts w:eastAsia="Calibri"/>
                <w:b/>
                <w:bCs/>
                <w:sz w:val="20"/>
                <w:szCs w:val="20"/>
                <w:lang w:eastAsia="en-US"/>
              </w:rPr>
            </w:pPr>
          </w:p>
        </w:tc>
        <w:tc>
          <w:tcPr>
            <w:tcW w:w="1439" w:type="dxa"/>
            <w:vMerge/>
            <w:vAlign w:val="center"/>
          </w:tcPr>
          <w:p w:rsidR="007867DC" w:rsidRPr="00FC798D" w:rsidRDefault="007867DC" w:rsidP="007867DC">
            <w:pPr>
              <w:jc w:val="center"/>
              <w:rPr>
                <w:rFonts w:eastAsia="Calibri"/>
                <w:sz w:val="20"/>
                <w:szCs w:val="20"/>
                <w:lang w:eastAsia="en-US"/>
              </w:rPr>
            </w:pPr>
          </w:p>
        </w:tc>
        <w:tc>
          <w:tcPr>
            <w:tcW w:w="1396" w:type="dxa"/>
            <w:vMerge/>
            <w:vAlign w:val="center"/>
          </w:tcPr>
          <w:p w:rsidR="007867DC" w:rsidRPr="00FC798D" w:rsidRDefault="007867DC" w:rsidP="007867DC">
            <w:pPr>
              <w:jc w:val="center"/>
              <w:rPr>
                <w:rFonts w:eastAsia="Calibri"/>
                <w:sz w:val="20"/>
                <w:szCs w:val="20"/>
                <w:lang w:eastAsia="en-US"/>
              </w:rPr>
            </w:pPr>
          </w:p>
        </w:tc>
        <w:tc>
          <w:tcPr>
            <w:tcW w:w="3261" w:type="dxa"/>
            <w:vAlign w:val="center"/>
          </w:tcPr>
          <w:p w:rsidR="007867DC" w:rsidRDefault="007867DC" w:rsidP="007867DC">
            <w:pPr>
              <w:jc w:val="center"/>
              <w:rPr>
                <w:rFonts w:eastAsia="Calibri"/>
                <w:sz w:val="20"/>
                <w:szCs w:val="20"/>
                <w:lang w:eastAsia="en-US"/>
              </w:rPr>
            </w:pPr>
            <w:r w:rsidRPr="007867DC">
              <w:rPr>
                <w:rFonts w:eastAsia="Calibri"/>
                <w:sz w:val="20"/>
                <w:szCs w:val="20"/>
                <w:lang w:eastAsia="en-US"/>
              </w:rPr>
              <w:t>Вставка из поролона</w:t>
            </w:r>
          </w:p>
        </w:tc>
        <w:tc>
          <w:tcPr>
            <w:tcW w:w="2126" w:type="dxa"/>
            <w:tcBorders>
              <w:top w:val="single" w:sz="4" w:space="0" w:color="000000"/>
              <w:left w:val="single" w:sz="4" w:space="0" w:color="000000"/>
              <w:bottom w:val="single" w:sz="4" w:space="0" w:color="000000"/>
              <w:right w:val="single" w:sz="4" w:space="0" w:color="000000"/>
            </w:tcBorders>
            <w:vAlign w:val="center"/>
          </w:tcPr>
          <w:p w:rsidR="007867DC" w:rsidRDefault="007867DC" w:rsidP="007867DC">
            <w:pPr>
              <w:widowControl w:val="0"/>
              <w:autoSpaceDE w:val="0"/>
              <w:autoSpaceDN w:val="0"/>
              <w:adjustRightInd w:val="0"/>
              <w:spacing w:line="276" w:lineRule="auto"/>
              <w:jc w:val="center"/>
              <w:rPr>
                <w:rFonts w:eastAsia="Courier New"/>
                <w:sz w:val="20"/>
                <w:szCs w:val="20"/>
                <w:lang w:bidi="ru-RU"/>
              </w:rPr>
            </w:pPr>
            <w:r>
              <w:rPr>
                <w:rFonts w:eastAsia="Courier New"/>
                <w:sz w:val="20"/>
                <w:szCs w:val="20"/>
                <w:lang w:bidi="ru-RU"/>
              </w:rPr>
              <w:t>Наличие</w:t>
            </w:r>
          </w:p>
        </w:tc>
        <w:tc>
          <w:tcPr>
            <w:tcW w:w="1056" w:type="dxa"/>
            <w:vAlign w:val="center"/>
          </w:tcPr>
          <w:p w:rsidR="007867DC" w:rsidRPr="00FC798D" w:rsidRDefault="007867DC" w:rsidP="007867DC">
            <w:pPr>
              <w:jc w:val="center"/>
              <w:rPr>
                <w:rFonts w:eastAsia="Calibri"/>
                <w:sz w:val="20"/>
                <w:szCs w:val="20"/>
                <w:lang w:eastAsia="en-US"/>
              </w:rPr>
            </w:pPr>
            <w:r w:rsidRPr="0057540F">
              <w:rPr>
                <w:rFonts w:eastAsia="Calibri"/>
                <w:sz w:val="20"/>
                <w:szCs w:val="20"/>
                <w:lang w:eastAsia="en-US"/>
              </w:rPr>
              <w:t>Х</w:t>
            </w:r>
          </w:p>
        </w:tc>
        <w:tc>
          <w:tcPr>
            <w:tcW w:w="2062" w:type="dxa"/>
            <w:vAlign w:val="center"/>
          </w:tcPr>
          <w:p w:rsidR="007867DC" w:rsidRPr="00FC798D" w:rsidRDefault="007867DC" w:rsidP="007867DC">
            <w:pPr>
              <w:jc w:val="center"/>
              <w:rPr>
                <w:rFonts w:eastAsia="Calibri"/>
                <w:sz w:val="20"/>
                <w:szCs w:val="20"/>
                <w:lang w:eastAsia="en-US"/>
              </w:rPr>
            </w:pPr>
            <w:r w:rsidRPr="00225B9C">
              <w:rPr>
                <w:rFonts w:eastAsia="Calibri"/>
                <w:sz w:val="20"/>
                <w:szCs w:val="20"/>
                <w:lang w:eastAsia="en-US"/>
              </w:rPr>
              <w:t>Значение характеристики не может изменяться участником закупки</w:t>
            </w:r>
          </w:p>
        </w:tc>
        <w:tc>
          <w:tcPr>
            <w:tcW w:w="2118" w:type="dxa"/>
            <w:vMerge/>
            <w:vAlign w:val="center"/>
          </w:tcPr>
          <w:p w:rsidR="007867DC" w:rsidRDefault="007867DC" w:rsidP="007867DC">
            <w:pPr>
              <w:widowControl w:val="0"/>
              <w:autoSpaceDE w:val="0"/>
              <w:autoSpaceDN w:val="0"/>
              <w:adjustRightInd w:val="0"/>
              <w:spacing w:line="276" w:lineRule="auto"/>
              <w:jc w:val="center"/>
              <w:rPr>
                <w:rFonts w:eastAsia="Courier New"/>
                <w:color w:val="000000"/>
                <w:sz w:val="20"/>
                <w:szCs w:val="20"/>
                <w:lang w:bidi="ru-RU"/>
              </w:rPr>
            </w:pPr>
          </w:p>
        </w:tc>
        <w:tc>
          <w:tcPr>
            <w:tcW w:w="860" w:type="dxa"/>
            <w:vMerge/>
            <w:vAlign w:val="center"/>
          </w:tcPr>
          <w:p w:rsidR="007867DC" w:rsidRPr="00FC798D" w:rsidRDefault="007867DC" w:rsidP="007867DC">
            <w:pPr>
              <w:jc w:val="center"/>
              <w:rPr>
                <w:rFonts w:eastAsia="Calibri"/>
                <w:sz w:val="20"/>
                <w:szCs w:val="20"/>
                <w:lang w:eastAsia="en-US"/>
              </w:rPr>
            </w:pPr>
          </w:p>
        </w:tc>
        <w:tc>
          <w:tcPr>
            <w:tcW w:w="900" w:type="dxa"/>
            <w:vMerge/>
            <w:vAlign w:val="center"/>
          </w:tcPr>
          <w:p w:rsidR="007867DC" w:rsidRPr="00FC798D" w:rsidRDefault="007867DC" w:rsidP="007867DC">
            <w:pPr>
              <w:jc w:val="center"/>
              <w:rPr>
                <w:rFonts w:eastAsia="Calibri"/>
                <w:sz w:val="20"/>
                <w:szCs w:val="20"/>
                <w:lang w:eastAsia="en-US"/>
              </w:rPr>
            </w:pPr>
          </w:p>
        </w:tc>
      </w:tr>
      <w:tr w:rsidR="00F5423E" w:rsidRPr="00FC798D" w:rsidTr="00C0536A">
        <w:trPr>
          <w:cantSplit/>
          <w:trHeight w:val="730"/>
          <w:jc w:val="center"/>
        </w:trPr>
        <w:tc>
          <w:tcPr>
            <w:tcW w:w="562" w:type="dxa"/>
            <w:vMerge/>
            <w:vAlign w:val="center"/>
          </w:tcPr>
          <w:p w:rsidR="00F5423E" w:rsidRPr="00FC798D" w:rsidRDefault="00F5423E" w:rsidP="00F5423E">
            <w:pPr>
              <w:ind w:right="-202"/>
              <w:jc w:val="center"/>
              <w:rPr>
                <w:rFonts w:eastAsia="Calibri"/>
                <w:b/>
                <w:bCs/>
                <w:sz w:val="20"/>
                <w:szCs w:val="20"/>
                <w:lang w:eastAsia="en-US"/>
              </w:rPr>
            </w:pPr>
          </w:p>
        </w:tc>
        <w:tc>
          <w:tcPr>
            <w:tcW w:w="1439" w:type="dxa"/>
            <w:vMerge/>
            <w:vAlign w:val="center"/>
          </w:tcPr>
          <w:p w:rsidR="00F5423E" w:rsidRPr="00FC798D" w:rsidRDefault="00F5423E" w:rsidP="00F5423E">
            <w:pPr>
              <w:jc w:val="center"/>
              <w:rPr>
                <w:rFonts w:eastAsia="Calibri"/>
                <w:sz w:val="20"/>
                <w:szCs w:val="20"/>
                <w:lang w:eastAsia="en-US"/>
              </w:rPr>
            </w:pPr>
          </w:p>
        </w:tc>
        <w:tc>
          <w:tcPr>
            <w:tcW w:w="1396" w:type="dxa"/>
            <w:vMerge/>
            <w:vAlign w:val="center"/>
          </w:tcPr>
          <w:p w:rsidR="00F5423E" w:rsidRPr="00FC798D" w:rsidRDefault="00F5423E" w:rsidP="00F5423E">
            <w:pPr>
              <w:jc w:val="center"/>
              <w:rPr>
                <w:rFonts w:eastAsia="Calibri"/>
                <w:sz w:val="20"/>
                <w:szCs w:val="20"/>
                <w:lang w:eastAsia="en-US"/>
              </w:rPr>
            </w:pPr>
          </w:p>
        </w:tc>
        <w:tc>
          <w:tcPr>
            <w:tcW w:w="3261" w:type="dxa"/>
            <w:vAlign w:val="center"/>
          </w:tcPr>
          <w:p w:rsidR="00F5423E" w:rsidRPr="00FC798D" w:rsidRDefault="00F5423E" w:rsidP="00F5423E">
            <w:pPr>
              <w:jc w:val="center"/>
              <w:rPr>
                <w:rFonts w:eastAsia="Calibri"/>
                <w:sz w:val="20"/>
                <w:szCs w:val="20"/>
                <w:lang w:eastAsia="en-US"/>
              </w:rPr>
            </w:pPr>
            <w:r w:rsidRPr="00F5423E">
              <w:rPr>
                <w:rFonts w:eastAsia="Calibri"/>
                <w:sz w:val="20"/>
                <w:szCs w:val="20"/>
                <w:lang w:eastAsia="en-US"/>
              </w:rPr>
              <w:t>Фиксация на молнии</w:t>
            </w:r>
          </w:p>
        </w:tc>
        <w:tc>
          <w:tcPr>
            <w:tcW w:w="2126" w:type="dxa"/>
            <w:tcBorders>
              <w:top w:val="single" w:sz="4" w:space="0" w:color="000000"/>
              <w:left w:val="single" w:sz="4" w:space="0" w:color="000000"/>
              <w:bottom w:val="single" w:sz="4" w:space="0" w:color="000000"/>
              <w:right w:val="single" w:sz="4" w:space="0" w:color="000000"/>
            </w:tcBorders>
            <w:vAlign w:val="center"/>
          </w:tcPr>
          <w:p w:rsidR="00F5423E" w:rsidRDefault="00F5423E" w:rsidP="00F5423E">
            <w:pPr>
              <w:widowControl w:val="0"/>
              <w:autoSpaceDE w:val="0"/>
              <w:autoSpaceDN w:val="0"/>
              <w:adjustRightInd w:val="0"/>
              <w:spacing w:line="276" w:lineRule="auto"/>
              <w:jc w:val="center"/>
              <w:rPr>
                <w:rFonts w:eastAsia="Courier New"/>
                <w:sz w:val="20"/>
                <w:szCs w:val="20"/>
                <w:lang w:bidi="ru-RU"/>
              </w:rPr>
            </w:pPr>
            <w:r>
              <w:rPr>
                <w:rFonts w:eastAsia="Courier New"/>
                <w:sz w:val="20"/>
                <w:szCs w:val="20"/>
                <w:lang w:bidi="ru-RU"/>
              </w:rPr>
              <w:t>Наличие</w:t>
            </w:r>
          </w:p>
        </w:tc>
        <w:tc>
          <w:tcPr>
            <w:tcW w:w="1056" w:type="dxa"/>
            <w:vAlign w:val="center"/>
          </w:tcPr>
          <w:p w:rsidR="00F5423E" w:rsidRPr="00FC798D" w:rsidRDefault="00F5423E" w:rsidP="00F5423E">
            <w:pPr>
              <w:jc w:val="center"/>
              <w:rPr>
                <w:rFonts w:eastAsia="Calibri"/>
                <w:sz w:val="20"/>
                <w:szCs w:val="20"/>
                <w:lang w:eastAsia="en-US"/>
              </w:rPr>
            </w:pPr>
            <w:r w:rsidRPr="0057540F">
              <w:rPr>
                <w:rFonts w:eastAsia="Calibri"/>
                <w:sz w:val="20"/>
                <w:szCs w:val="20"/>
                <w:lang w:eastAsia="en-US"/>
              </w:rPr>
              <w:t>Х</w:t>
            </w:r>
          </w:p>
        </w:tc>
        <w:tc>
          <w:tcPr>
            <w:tcW w:w="2062" w:type="dxa"/>
            <w:vAlign w:val="center"/>
          </w:tcPr>
          <w:p w:rsidR="00F5423E" w:rsidRPr="00FC798D" w:rsidRDefault="00F5423E" w:rsidP="00F5423E">
            <w:pPr>
              <w:jc w:val="center"/>
              <w:rPr>
                <w:rFonts w:eastAsia="Calibri"/>
                <w:sz w:val="20"/>
                <w:szCs w:val="20"/>
                <w:lang w:eastAsia="en-US"/>
              </w:rPr>
            </w:pPr>
            <w:r w:rsidRPr="00225B9C">
              <w:rPr>
                <w:rFonts w:eastAsia="Calibri"/>
                <w:sz w:val="20"/>
                <w:szCs w:val="20"/>
                <w:lang w:eastAsia="en-US"/>
              </w:rPr>
              <w:t>Значение характеристики не может изменяться участником закупки</w:t>
            </w:r>
          </w:p>
        </w:tc>
        <w:tc>
          <w:tcPr>
            <w:tcW w:w="2118" w:type="dxa"/>
            <w:vMerge/>
            <w:vAlign w:val="center"/>
          </w:tcPr>
          <w:p w:rsidR="00F5423E" w:rsidRPr="00FC798D" w:rsidRDefault="00F5423E" w:rsidP="00F5423E">
            <w:pPr>
              <w:jc w:val="center"/>
              <w:rPr>
                <w:rFonts w:eastAsia="Calibri"/>
                <w:sz w:val="20"/>
                <w:szCs w:val="20"/>
                <w:lang w:eastAsia="en-US"/>
              </w:rPr>
            </w:pPr>
          </w:p>
        </w:tc>
        <w:tc>
          <w:tcPr>
            <w:tcW w:w="860" w:type="dxa"/>
            <w:vMerge/>
            <w:vAlign w:val="center"/>
          </w:tcPr>
          <w:p w:rsidR="00F5423E" w:rsidRPr="00FC798D" w:rsidRDefault="00F5423E" w:rsidP="00F5423E">
            <w:pPr>
              <w:jc w:val="center"/>
              <w:rPr>
                <w:rFonts w:eastAsia="Calibri"/>
                <w:sz w:val="20"/>
                <w:szCs w:val="20"/>
                <w:lang w:eastAsia="en-US"/>
              </w:rPr>
            </w:pPr>
          </w:p>
        </w:tc>
        <w:tc>
          <w:tcPr>
            <w:tcW w:w="900" w:type="dxa"/>
            <w:vMerge/>
            <w:vAlign w:val="center"/>
          </w:tcPr>
          <w:p w:rsidR="00F5423E" w:rsidRPr="00FC798D" w:rsidRDefault="00F5423E" w:rsidP="00F5423E">
            <w:pPr>
              <w:jc w:val="center"/>
              <w:rPr>
                <w:rFonts w:eastAsia="Calibri"/>
                <w:sz w:val="20"/>
                <w:szCs w:val="20"/>
                <w:lang w:eastAsia="en-US"/>
              </w:rPr>
            </w:pPr>
          </w:p>
        </w:tc>
      </w:tr>
      <w:tr w:rsidR="00F5423E" w:rsidRPr="00FC798D" w:rsidTr="00C0536A">
        <w:trPr>
          <w:cantSplit/>
          <w:trHeight w:val="730"/>
          <w:jc w:val="center"/>
        </w:trPr>
        <w:tc>
          <w:tcPr>
            <w:tcW w:w="562" w:type="dxa"/>
            <w:vMerge/>
            <w:vAlign w:val="center"/>
          </w:tcPr>
          <w:p w:rsidR="00F5423E" w:rsidRPr="00FC798D" w:rsidRDefault="00F5423E" w:rsidP="00F5423E">
            <w:pPr>
              <w:ind w:right="-202"/>
              <w:jc w:val="center"/>
              <w:rPr>
                <w:rFonts w:eastAsia="Calibri"/>
                <w:b/>
                <w:bCs/>
                <w:sz w:val="20"/>
                <w:szCs w:val="20"/>
                <w:lang w:eastAsia="en-US"/>
              </w:rPr>
            </w:pPr>
          </w:p>
        </w:tc>
        <w:tc>
          <w:tcPr>
            <w:tcW w:w="1439" w:type="dxa"/>
            <w:vMerge/>
            <w:vAlign w:val="center"/>
          </w:tcPr>
          <w:p w:rsidR="00F5423E" w:rsidRPr="00FC798D" w:rsidRDefault="00F5423E" w:rsidP="00F5423E">
            <w:pPr>
              <w:jc w:val="center"/>
              <w:rPr>
                <w:rFonts w:eastAsia="Calibri"/>
                <w:sz w:val="20"/>
                <w:szCs w:val="20"/>
                <w:lang w:eastAsia="en-US"/>
              </w:rPr>
            </w:pPr>
          </w:p>
        </w:tc>
        <w:tc>
          <w:tcPr>
            <w:tcW w:w="1396" w:type="dxa"/>
            <w:vMerge/>
            <w:vAlign w:val="center"/>
          </w:tcPr>
          <w:p w:rsidR="00F5423E" w:rsidRPr="00FC798D" w:rsidRDefault="00F5423E" w:rsidP="00F5423E">
            <w:pPr>
              <w:jc w:val="center"/>
              <w:rPr>
                <w:rFonts w:eastAsia="Calibri"/>
                <w:sz w:val="20"/>
                <w:szCs w:val="20"/>
                <w:lang w:eastAsia="en-US"/>
              </w:rPr>
            </w:pPr>
          </w:p>
        </w:tc>
        <w:tc>
          <w:tcPr>
            <w:tcW w:w="3261" w:type="dxa"/>
            <w:vAlign w:val="center"/>
          </w:tcPr>
          <w:p w:rsidR="00F5423E" w:rsidRPr="00FC798D" w:rsidRDefault="00F5423E" w:rsidP="00F5423E">
            <w:pPr>
              <w:jc w:val="center"/>
              <w:rPr>
                <w:rFonts w:eastAsia="Calibri"/>
                <w:sz w:val="20"/>
                <w:szCs w:val="20"/>
                <w:lang w:eastAsia="en-US"/>
              </w:rPr>
            </w:pPr>
            <w:r w:rsidRPr="00F5423E">
              <w:rPr>
                <w:rFonts w:eastAsia="Calibri"/>
                <w:sz w:val="20"/>
                <w:szCs w:val="20"/>
                <w:lang w:eastAsia="en-US"/>
              </w:rPr>
              <w:t>Подушка п</w:t>
            </w:r>
            <w:r w:rsidR="00CD06BF">
              <w:rPr>
                <w:rFonts w:eastAsia="Calibri"/>
                <w:sz w:val="20"/>
                <w:szCs w:val="20"/>
                <w:lang w:eastAsia="en-US"/>
              </w:rPr>
              <w:t>одкладывается под руку пациента</w:t>
            </w:r>
          </w:p>
        </w:tc>
        <w:tc>
          <w:tcPr>
            <w:tcW w:w="2126" w:type="dxa"/>
            <w:vAlign w:val="center"/>
          </w:tcPr>
          <w:p w:rsidR="00F5423E" w:rsidRPr="00FC798D" w:rsidRDefault="00F5423E" w:rsidP="00F5423E">
            <w:pPr>
              <w:jc w:val="center"/>
              <w:rPr>
                <w:rFonts w:eastAsia="Calibri"/>
                <w:sz w:val="20"/>
                <w:szCs w:val="20"/>
                <w:lang w:eastAsia="en-US"/>
              </w:rPr>
            </w:pPr>
            <w:r w:rsidRPr="007867DC">
              <w:rPr>
                <w:rFonts w:eastAsia="Calibri"/>
                <w:sz w:val="20"/>
                <w:szCs w:val="20"/>
                <w:lang w:eastAsia="en-US"/>
              </w:rPr>
              <w:t>Соответствие</w:t>
            </w:r>
          </w:p>
        </w:tc>
        <w:tc>
          <w:tcPr>
            <w:tcW w:w="1056" w:type="dxa"/>
            <w:vAlign w:val="center"/>
          </w:tcPr>
          <w:p w:rsidR="00F5423E" w:rsidRPr="00FC798D" w:rsidRDefault="00F5423E" w:rsidP="00F5423E">
            <w:pPr>
              <w:jc w:val="center"/>
              <w:rPr>
                <w:rFonts w:eastAsia="Calibri"/>
                <w:sz w:val="20"/>
                <w:szCs w:val="20"/>
                <w:lang w:eastAsia="en-US"/>
              </w:rPr>
            </w:pPr>
            <w:r w:rsidRPr="0057540F">
              <w:rPr>
                <w:rFonts w:eastAsia="Calibri"/>
                <w:sz w:val="20"/>
                <w:szCs w:val="20"/>
                <w:lang w:eastAsia="en-US"/>
              </w:rPr>
              <w:t>Х</w:t>
            </w:r>
          </w:p>
        </w:tc>
        <w:tc>
          <w:tcPr>
            <w:tcW w:w="2062" w:type="dxa"/>
            <w:vAlign w:val="center"/>
          </w:tcPr>
          <w:p w:rsidR="00F5423E" w:rsidRPr="00FC798D" w:rsidRDefault="00F5423E" w:rsidP="00F5423E">
            <w:pPr>
              <w:jc w:val="center"/>
              <w:rPr>
                <w:rFonts w:eastAsia="Calibri"/>
                <w:sz w:val="20"/>
                <w:szCs w:val="20"/>
                <w:lang w:eastAsia="en-US"/>
              </w:rPr>
            </w:pPr>
            <w:r w:rsidRPr="00225B9C">
              <w:rPr>
                <w:rFonts w:eastAsia="Calibri"/>
                <w:sz w:val="20"/>
                <w:szCs w:val="20"/>
                <w:lang w:eastAsia="en-US"/>
              </w:rPr>
              <w:t>Значение характеристики не может изменяться участником закупки</w:t>
            </w:r>
          </w:p>
        </w:tc>
        <w:tc>
          <w:tcPr>
            <w:tcW w:w="2118" w:type="dxa"/>
            <w:vMerge/>
            <w:vAlign w:val="center"/>
          </w:tcPr>
          <w:p w:rsidR="00F5423E" w:rsidRPr="00FC798D" w:rsidRDefault="00F5423E" w:rsidP="00F5423E">
            <w:pPr>
              <w:jc w:val="center"/>
              <w:rPr>
                <w:rFonts w:eastAsia="Calibri"/>
                <w:sz w:val="20"/>
                <w:szCs w:val="20"/>
                <w:lang w:eastAsia="en-US"/>
              </w:rPr>
            </w:pPr>
          </w:p>
        </w:tc>
        <w:tc>
          <w:tcPr>
            <w:tcW w:w="860" w:type="dxa"/>
            <w:vMerge/>
            <w:vAlign w:val="center"/>
          </w:tcPr>
          <w:p w:rsidR="00F5423E" w:rsidRPr="00FC798D" w:rsidRDefault="00F5423E" w:rsidP="00F5423E">
            <w:pPr>
              <w:jc w:val="center"/>
              <w:rPr>
                <w:rFonts w:eastAsia="Calibri"/>
                <w:sz w:val="20"/>
                <w:szCs w:val="20"/>
                <w:lang w:eastAsia="en-US"/>
              </w:rPr>
            </w:pPr>
          </w:p>
        </w:tc>
        <w:tc>
          <w:tcPr>
            <w:tcW w:w="900" w:type="dxa"/>
            <w:vMerge/>
            <w:vAlign w:val="center"/>
          </w:tcPr>
          <w:p w:rsidR="00F5423E" w:rsidRPr="00FC798D" w:rsidRDefault="00F5423E" w:rsidP="00F5423E">
            <w:pPr>
              <w:jc w:val="center"/>
              <w:rPr>
                <w:rFonts w:eastAsia="Calibri"/>
                <w:sz w:val="20"/>
                <w:szCs w:val="20"/>
                <w:lang w:eastAsia="en-US"/>
              </w:rPr>
            </w:pPr>
          </w:p>
        </w:tc>
      </w:tr>
      <w:tr w:rsidR="0002693F" w:rsidRPr="00FC798D" w:rsidTr="00C0536A">
        <w:trPr>
          <w:cantSplit/>
          <w:trHeight w:val="730"/>
          <w:jc w:val="center"/>
        </w:trPr>
        <w:tc>
          <w:tcPr>
            <w:tcW w:w="562" w:type="dxa"/>
            <w:vMerge/>
            <w:vAlign w:val="center"/>
          </w:tcPr>
          <w:p w:rsidR="0002693F" w:rsidRPr="00FC798D" w:rsidRDefault="0002693F" w:rsidP="0002693F">
            <w:pPr>
              <w:ind w:right="-202"/>
              <w:jc w:val="center"/>
              <w:rPr>
                <w:rFonts w:eastAsia="Calibri"/>
                <w:b/>
                <w:bCs/>
                <w:sz w:val="20"/>
                <w:szCs w:val="20"/>
                <w:lang w:eastAsia="en-US"/>
              </w:rPr>
            </w:pPr>
          </w:p>
        </w:tc>
        <w:tc>
          <w:tcPr>
            <w:tcW w:w="1439" w:type="dxa"/>
            <w:vMerge/>
            <w:vAlign w:val="center"/>
          </w:tcPr>
          <w:p w:rsidR="0002693F" w:rsidRPr="00FC798D" w:rsidRDefault="0002693F" w:rsidP="0002693F">
            <w:pPr>
              <w:jc w:val="center"/>
              <w:rPr>
                <w:rFonts w:eastAsia="Calibri"/>
                <w:sz w:val="20"/>
                <w:szCs w:val="20"/>
                <w:lang w:eastAsia="en-US"/>
              </w:rPr>
            </w:pPr>
          </w:p>
        </w:tc>
        <w:tc>
          <w:tcPr>
            <w:tcW w:w="1396" w:type="dxa"/>
            <w:vMerge/>
            <w:vAlign w:val="center"/>
          </w:tcPr>
          <w:p w:rsidR="0002693F" w:rsidRPr="00FC798D" w:rsidRDefault="0002693F" w:rsidP="0002693F">
            <w:pPr>
              <w:jc w:val="center"/>
              <w:rPr>
                <w:rFonts w:eastAsia="Calibri"/>
                <w:sz w:val="20"/>
                <w:szCs w:val="20"/>
                <w:lang w:eastAsia="en-US"/>
              </w:rPr>
            </w:pPr>
          </w:p>
        </w:tc>
        <w:tc>
          <w:tcPr>
            <w:tcW w:w="3261" w:type="dxa"/>
            <w:vAlign w:val="center"/>
          </w:tcPr>
          <w:p w:rsidR="0002693F" w:rsidRPr="005B0299" w:rsidRDefault="0002693F" w:rsidP="0002693F">
            <w:pPr>
              <w:jc w:val="center"/>
              <w:rPr>
                <w:rFonts w:eastAsia="Calibri"/>
                <w:sz w:val="20"/>
                <w:szCs w:val="20"/>
                <w:lang w:eastAsia="en-US"/>
              </w:rPr>
            </w:pPr>
            <w:r w:rsidRPr="0002693F">
              <w:rPr>
                <w:rFonts w:eastAsia="Calibri"/>
                <w:sz w:val="20"/>
                <w:szCs w:val="20"/>
                <w:lang w:eastAsia="en-US"/>
              </w:rPr>
              <w:t>Цвет</w:t>
            </w:r>
          </w:p>
        </w:tc>
        <w:tc>
          <w:tcPr>
            <w:tcW w:w="2126" w:type="dxa"/>
            <w:vAlign w:val="center"/>
          </w:tcPr>
          <w:p w:rsidR="0002693F" w:rsidRPr="00FC798D" w:rsidRDefault="008731DF" w:rsidP="008731DF">
            <w:pPr>
              <w:jc w:val="center"/>
              <w:rPr>
                <w:rFonts w:eastAsia="Calibri"/>
                <w:sz w:val="20"/>
                <w:szCs w:val="20"/>
                <w:lang w:eastAsia="en-US"/>
              </w:rPr>
            </w:pPr>
            <w:r>
              <w:rPr>
                <w:rFonts w:eastAsia="Calibri"/>
                <w:sz w:val="20"/>
                <w:szCs w:val="20"/>
                <w:lang w:eastAsia="en-US"/>
              </w:rPr>
              <w:t>З</w:t>
            </w:r>
            <w:r w:rsidR="00047706">
              <w:rPr>
                <w:rFonts w:eastAsia="Calibri"/>
                <w:sz w:val="20"/>
                <w:szCs w:val="20"/>
                <w:lang w:eastAsia="en-US"/>
              </w:rPr>
              <w:t>еленый</w:t>
            </w:r>
          </w:p>
        </w:tc>
        <w:tc>
          <w:tcPr>
            <w:tcW w:w="1056" w:type="dxa"/>
            <w:vAlign w:val="center"/>
          </w:tcPr>
          <w:p w:rsidR="0002693F" w:rsidRPr="00FC798D" w:rsidRDefault="0002693F" w:rsidP="0002693F">
            <w:pPr>
              <w:jc w:val="center"/>
              <w:rPr>
                <w:rFonts w:eastAsia="Calibri"/>
                <w:sz w:val="20"/>
                <w:szCs w:val="20"/>
                <w:lang w:eastAsia="en-US"/>
              </w:rPr>
            </w:pPr>
            <w:r w:rsidRPr="0057540F">
              <w:rPr>
                <w:rFonts w:eastAsia="Calibri"/>
                <w:sz w:val="20"/>
                <w:szCs w:val="20"/>
                <w:lang w:eastAsia="en-US"/>
              </w:rPr>
              <w:t>Х</w:t>
            </w:r>
          </w:p>
        </w:tc>
        <w:tc>
          <w:tcPr>
            <w:tcW w:w="2062" w:type="dxa"/>
            <w:vAlign w:val="center"/>
          </w:tcPr>
          <w:p w:rsidR="0002693F" w:rsidRPr="00FC798D" w:rsidRDefault="0002693F" w:rsidP="0002693F">
            <w:pPr>
              <w:jc w:val="center"/>
              <w:rPr>
                <w:rFonts w:eastAsia="Calibri"/>
                <w:sz w:val="20"/>
                <w:szCs w:val="20"/>
                <w:lang w:eastAsia="en-US"/>
              </w:rPr>
            </w:pPr>
            <w:r w:rsidRPr="00225B9C">
              <w:rPr>
                <w:rFonts w:eastAsia="Calibri"/>
                <w:sz w:val="20"/>
                <w:szCs w:val="20"/>
                <w:lang w:eastAsia="en-US"/>
              </w:rPr>
              <w:t>Значение характеристики не может изменяться участником закупки</w:t>
            </w:r>
          </w:p>
        </w:tc>
        <w:tc>
          <w:tcPr>
            <w:tcW w:w="2118" w:type="dxa"/>
            <w:vMerge/>
            <w:vAlign w:val="center"/>
          </w:tcPr>
          <w:p w:rsidR="0002693F" w:rsidRPr="005B0299" w:rsidRDefault="0002693F" w:rsidP="0002693F">
            <w:pPr>
              <w:jc w:val="center"/>
              <w:rPr>
                <w:rFonts w:eastAsia="Calibri"/>
                <w:sz w:val="20"/>
                <w:szCs w:val="20"/>
                <w:lang w:eastAsia="en-US"/>
              </w:rPr>
            </w:pPr>
          </w:p>
        </w:tc>
        <w:tc>
          <w:tcPr>
            <w:tcW w:w="860" w:type="dxa"/>
            <w:vMerge/>
            <w:vAlign w:val="center"/>
          </w:tcPr>
          <w:p w:rsidR="0002693F" w:rsidRPr="00FC798D" w:rsidRDefault="0002693F" w:rsidP="0002693F">
            <w:pPr>
              <w:jc w:val="center"/>
              <w:rPr>
                <w:rFonts w:eastAsia="Calibri"/>
                <w:sz w:val="20"/>
                <w:szCs w:val="20"/>
                <w:lang w:eastAsia="en-US"/>
              </w:rPr>
            </w:pPr>
          </w:p>
        </w:tc>
        <w:tc>
          <w:tcPr>
            <w:tcW w:w="900" w:type="dxa"/>
            <w:vMerge/>
            <w:vAlign w:val="center"/>
          </w:tcPr>
          <w:p w:rsidR="0002693F" w:rsidRPr="00FC798D" w:rsidRDefault="0002693F" w:rsidP="0002693F">
            <w:pPr>
              <w:jc w:val="center"/>
              <w:rPr>
                <w:rFonts w:eastAsia="Calibri"/>
                <w:sz w:val="20"/>
                <w:szCs w:val="20"/>
                <w:lang w:eastAsia="en-US"/>
              </w:rPr>
            </w:pPr>
          </w:p>
        </w:tc>
      </w:tr>
      <w:tr w:rsidR="00584E01" w:rsidRPr="00FC798D" w:rsidTr="00C0536A">
        <w:trPr>
          <w:cantSplit/>
          <w:trHeight w:val="730"/>
          <w:jc w:val="center"/>
        </w:trPr>
        <w:tc>
          <w:tcPr>
            <w:tcW w:w="562" w:type="dxa"/>
            <w:vMerge/>
            <w:vAlign w:val="center"/>
          </w:tcPr>
          <w:p w:rsidR="00584E01" w:rsidRPr="00FC798D" w:rsidRDefault="00584E01" w:rsidP="00584E01">
            <w:pPr>
              <w:ind w:right="-202"/>
              <w:jc w:val="center"/>
              <w:rPr>
                <w:rFonts w:eastAsia="Calibri"/>
                <w:b/>
                <w:bCs/>
                <w:sz w:val="20"/>
                <w:szCs w:val="20"/>
                <w:lang w:eastAsia="en-US"/>
              </w:rPr>
            </w:pPr>
          </w:p>
        </w:tc>
        <w:tc>
          <w:tcPr>
            <w:tcW w:w="1439" w:type="dxa"/>
            <w:vMerge/>
            <w:vAlign w:val="center"/>
          </w:tcPr>
          <w:p w:rsidR="00584E01" w:rsidRPr="00FC798D" w:rsidRDefault="00584E01" w:rsidP="00584E01">
            <w:pPr>
              <w:jc w:val="center"/>
              <w:rPr>
                <w:rFonts w:eastAsia="Calibri"/>
                <w:sz w:val="20"/>
                <w:szCs w:val="20"/>
                <w:lang w:eastAsia="en-US"/>
              </w:rPr>
            </w:pPr>
          </w:p>
        </w:tc>
        <w:tc>
          <w:tcPr>
            <w:tcW w:w="1396" w:type="dxa"/>
            <w:vMerge/>
            <w:vAlign w:val="center"/>
          </w:tcPr>
          <w:p w:rsidR="00584E01" w:rsidRPr="00FC798D" w:rsidRDefault="00584E01" w:rsidP="00584E01">
            <w:pPr>
              <w:jc w:val="center"/>
              <w:rPr>
                <w:rFonts w:eastAsia="Calibri"/>
                <w:sz w:val="20"/>
                <w:szCs w:val="20"/>
                <w:lang w:eastAsia="en-US"/>
              </w:rPr>
            </w:pPr>
          </w:p>
        </w:tc>
        <w:tc>
          <w:tcPr>
            <w:tcW w:w="3261" w:type="dxa"/>
            <w:vAlign w:val="center"/>
          </w:tcPr>
          <w:p w:rsidR="00584E01" w:rsidRPr="0002693F" w:rsidRDefault="00584E01" w:rsidP="00584E01">
            <w:pPr>
              <w:jc w:val="center"/>
              <w:rPr>
                <w:rFonts w:eastAsia="Calibri"/>
                <w:sz w:val="20"/>
                <w:szCs w:val="20"/>
                <w:lang w:eastAsia="en-US"/>
              </w:rPr>
            </w:pPr>
            <w:r w:rsidRPr="00584E01">
              <w:rPr>
                <w:rFonts w:eastAsia="Calibri"/>
                <w:sz w:val="20"/>
                <w:szCs w:val="20"/>
                <w:lang w:eastAsia="en-US"/>
              </w:rPr>
              <w:t>Размер: 30 х 15 х 8 см</w:t>
            </w:r>
          </w:p>
        </w:tc>
        <w:tc>
          <w:tcPr>
            <w:tcW w:w="2126" w:type="dxa"/>
            <w:vAlign w:val="center"/>
          </w:tcPr>
          <w:p w:rsidR="00584E01" w:rsidRPr="0002693F" w:rsidRDefault="00584E01" w:rsidP="00584E01">
            <w:pPr>
              <w:jc w:val="center"/>
              <w:rPr>
                <w:rFonts w:eastAsia="Calibri"/>
                <w:sz w:val="20"/>
                <w:szCs w:val="20"/>
                <w:lang w:eastAsia="en-US"/>
              </w:rPr>
            </w:pPr>
            <w:r>
              <w:rPr>
                <w:rFonts w:eastAsia="Calibri"/>
                <w:sz w:val="20"/>
                <w:szCs w:val="20"/>
                <w:lang w:eastAsia="en-US"/>
              </w:rPr>
              <w:t>Соответствие</w:t>
            </w:r>
          </w:p>
        </w:tc>
        <w:tc>
          <w:tcPr>
            <w:tcW w:w="1056" w:type="dxa"/>
            <w:vAlign w:val="center"/>
          </w:tcPr>
          <w:p w:rsidR="00584E01" w:rsidRPr="00FC798D" w:rsidRDefault="00584E01" w:rsidP="00584E01">
            <w:pPr>
              <w:jc w:val="center"/>
              <w:rPr>
                <w:rFonts w:eastAsia="Calibri"/>
                <w:sz w:val="20"/>
                <w:szCs w:val="20"/>
                <w:lang w:eastAsia="en-US"/>
              </w:rPr>
            </w:pPr>
            <w:r w:rsidRPr="0057540F">
              <w:rPr>
                <w:rFonts w:eastAsia="Calibri"/>
                <w:sz w:val="20"/>
                <w:szCs w:val="20"/>
                <w:lang w:eastAsia="en-US"/>
              </w:rPr>
              <w:t>Х</w:t>
            </w:r>
          </w:p>
        </w:tc>
        <w:tc>
          <w:tcPr>
            <w:tcW w:w="2062" w:type="dxa"/>
            <w:vAlign w:val="center"/>
          </w:tcPr>
          <w:p w:rsidR="00584E01" w:rsidRPr="00FC798D" w:rsidRDefault="00584E01" w:rsidP="00584E01">
            <w:pPr>
              <w:jc w:val="center"/>
              <w:rPr>
                <w:rFonts w:eastAsia="Calibri"/>
                <w:sz w:val="20"/>
                <w:szCs w:val="20"/>
                <w:lang w:eastAsia="en-US"/>
              </w:rPr>
            </w:pPr>
            <w:r w:rsidRPr="00225B9C">
              <w:rPr>
                <w:rFonts w:eastAsia="Calibri"/>
                <w:sz w:val="20"/>
                <w:szCs w:val="20"/>
                <w:lang w:eastAsia="en-US"/>
              </w:rPr>
              <w:t>Значение характеристики не может изменяться участником закупки</w:t>
            </w:r>
          </w:p>
        </w:tc>
        <w:tc>
          <w:tcPr>
            <w:tcW w:w="2118" w:type="dxa"/>
            <w:vMerge/>
            <w:vAlign w:val="center"/>
          </w:tcPr>
          <w:p w:rsidR="00584E01" w:rsidRPr="005B0299" w:rsidRDefault="00584E01" w:rsidP="00584E01">
            <w:pPr>
              <w:jc w:val="center"/>
              <w:rPr>
                <w:rFonts w:eastAsia="Calibri"/>
                <w:sz w:val="20"/>
                <w:szCs w:val="20"/>
                <w:lang w:eastAsia="en-US"/>
              </w:rPr>
            </w:pPr>
          </w:p>
        </w:tc>
        <w:tc>
          <w:tcPr>
            <w:tcW w:w="860" w:type="dxa"/>
            <w:vMerge/>
            <w:vAlign w:val="center"/>
          </w:tcPr>
          <w:p w:rsidR="00584E01" w:rsidRPr="00FC798D" w:rsidRDefault="00584E01" w:rsidP="00584E01">
            <w:pPr>
              <w:jc w:val="center"/>
              <w:rPr>
                <w:rFonts w:eastAsia="Calibri"/>
                <w:sz w:val="20"/>
                <w:szCs w:val="20"/>
                <w:lang w:eastAsia="en-US"/>
              </w:rPr>
            </w:pPr>
          </w:p>
        </w:tc>
        <w:tc>
          <w:tcPr>
            <w:tcW w:w="900" w:type="dxa"/>
            <w:vMerge/>
            <w:vAlign w:val="center"/>
          </w:tcPr>
          <w:p w:rsidR="00584E01" w:rsidRPr="00FC798D" w:rsidRDefault="00584E01" w:rsidP="00584E01">
            <w:pPr>
              <w:jc w:val="center"/>
              <w:rPr>
                <w:rFonts w:eastAsia="Calibri"/>
                <w:sz w:val="20"/>
                <w:szCs w:val="20"/>
                <w:lang w:eastAsia="en-US"/>
              </w:rPr>
            </w:pPr>
          </w:p>
        </w:tc>
      </w:tr>
      <w:tr w:rsidR="00FF10C9" w:rsidRPr="00FC798D" w:rsidTr="00C0536A">
        <w:trPr>
          <w:cantSplit/>
          <w:trHeight w:val="730"/>
          <w:jc w:val="center"/>
        </w:trPr>
        <w:tc>
          <w:tcPr>
            <w:tcW w:w="562" w:type="dxa"/>
            <w:vMerge w:val="restart"/>
            <w:vAlign w:val="center"/>
          </w:tcPr>
          <w:p w:rsidR="00FF10C9" w:rsidRPr="00A575B9" w:rsidRDefault="00FF10C9" w:rsidP="00FD0AD7">
            <w:pPr>
              <w:jc w:val="center"/>
              <w:rPr>
                <w:rFonts w:eastAsia="Calibri"/>
                <w:sz w:val="20"/>
                <w:szCs w:val="20"/>
                <w:lang w:eastAsia="en-US"/>
              </w:rPr>
            </w:pPr>
            <w:r>
              <w:rPr>
                <w:rFonts w:eastAsia="Calibri"/>
                <w:sz w:val="20"/>
                <w:szCs w:val="20"/>
                <w:lang w:eastAsia="en-US"/>
              </w:rPr>
              <w:t xml:space="preserve">   6</w:t>
            </w:r>
          </w:p>
        </w:tc>
        <w:tc>
          <w:tcPr>
            <w:tcW w:w="1439" w:type="dxa"/>
            <w:vMerge w:val="restart"/>
            <w:vAlign w:val="center"/>
          </w:tcPr>
          <w:p w:rsidR="00FF10C9" w:rsidRDefault="00F43D9B" w:rsidP="005D0191">
            <w:pPr>
              <w:jc w:val="center"/>
              <w:rPr>
                <w:rFonts w:eastAsia="Calibri"/>
                <w:sz w:val="20"/>
                <w:szCs w:val="20"/>
                <w:lang w:eastAsia="en-US"/>
              </w:rPr>
            </w:pPr>
            <w:r w:rsidRPr="00F43D9B">
              <w:rPr>
                <w:rFonts w:eastAsia="Calibri"/>
                <w:sz w:val="20"/>
                <w:szCs w:val="20"/>
                <w:lang w:eastAsia="en-US"/>
              </w:rPr>
              <w:t>Простыня для инструментов/оборудования, одноразового использования, стерильная</w:t>
            </w:r>
          </w:p>
          <w:p w:rsidR="00260E16" w:rsidRPr="00FC798D" w:rsidRDefault="00260E16" w:rsidP="005D0191">
            <w:pPr>
              <w:jc w:val="center"/>
              <w:rPr>
                <w:rFonts w:eastAsia="Calibri"/>
                <w:sz w:val="20"/>
                <w:szCs w:val="20"/>
                <w:lang w:eastAsia="en-US"/>
              </w:rPr>
            </w:pPr>
            <w:r>
              <w:rPr>
                <w:rFonts w:eastAsia="Calibri"/>
                <w:sz w:val="20"/>
                <w:szCs w:val="20"/>
                <w:lang w:eastAsia="en-US"/>
              </w:rPr>
              <w:t>(тип 1)</w:t>
            </w:r>
          </w:p>
        </w:tc>
        <w:tc>
          <w:tcPr>
            <w:tcW w:w="1396" w:type="dxa"/>
            <w:vMerge w:val="restart"/>
            <w:vAlign w:val="center"/>
          </w:tcPr>
          <w:p w:rsidR="00FF10C9" w:rsidRDefault="00FF10C9" w:rsidP="009920AA">
            <w:pPr>
              <w:jc w:val="center"/>
              <w:rPr>
                <w:rFonts w:eastAsia="Calibri"/>
                <w:sz w:val="20"/>
                <w:szCs w:val="20"/>
                <w:lang w:eastAsia="en-US"/>
              </w:rPr>
            </w:pPr>
            <w:r>
              <w:rPr>
                <w:rFonts w:eastAsia="Calibri"/>
                <w:sz w:val="20"/>
                <w:szCs w:val="20"/>
                <w:lang w:eastAsia="en-US"/>
              </w:rPr>
              <w:t>32.50.50.190</w:t>
            </w:r>
            <w:r w:rsidRPr="00046C12">
              <w:rPr>
                <w:rFonts w:eastAsia="Calibri"/>
                <w:sz w:val="20"/>
                <w:szCs w:val="20"/>
                <w:lang w:eastAsia="en-US"/>
              </w:rPr>
              <w:t xml:space="preserve"> </w:t>
            </w:r>
          </w:p>
          <w:p w:rsidR="00FF10C9" w:rsidRDefault="00FF10C9" w:rsidP="009920AA">
            <w:pPr>
              <w:jc w:val="center"/>
              <w:rPr>
                <w:rFonts w:eastAsia="Calibri"/>
                <w:sz w:val="20"/>
                <w:szCs w:val="20"/>
                <w:lang w:eastAsia="en-US"/>
              </w:rPr>
            </w:pPr>
            <w:r>
              <w:rPr>
                <w:rFonts w:eastAsia="Calibri"/>
                <w:sz w:val="20"/>
                <w:szCs w:val="20"/>
                <w:lang w:eastAsia="en-US"/>
              </w:rPr>
              <w:t>/</w:t>
            </w:r>
          </w:p>
          <w:p w:rsidR="00FF10C9" w:rsidRPr="00FC798D" w:rsidRDefault="00FF10C9" w:rsidP="005D0191">
            <w:pPr>
              <w:jc w:val="center"/>
              <w:rPr>
                <w:rFonts w:eastAsia="Calibri"/>
                <w:sz w:val="20"/>
                <w:szCs w:val="20"/>
                <w:lang w:eastAsia="en-US"/>
              </w:rPr>
            </w:pPr>
            <w:r w:rsidRPr="00FD0AD7">
              <w:rPr>
                <w:rFonts w:eastAsia="Calibri"/>
                <w:sz w:val="20"/>
                <w:szCs w:val="20"/>
                <w:lang w:eastAsia="en-US"/>
              </w:rPr>
              <w:t>32.50.50.190-00001285</w:t>
            </w:r>
          </w:p>
        </w:tc>
        <w:tc>
          <w:tcPr>
            <w:tcW w:w="3261" w:type="dxa"/>
            <w:vAlign w:val="center"/>
          </w:tcPr>
          <w:p w:rsidR="00FF10C9" w:rsidRPr="00FC798D" w:rsidRDefault="00113717" w:rsidP="009920AA">
            <w:pPr>
              <w:jc w:val="center"/>
              <w:rPr>
                <w:rFonts w:eastAsia="Calibri"/>
                <w:sz w:val="20"/>
                <w:szCs w:val="20"/>
                <w:lang w:eastAsia="en-US"/>
              </w:rPr>
            </w:pPr>
            <w:r>
              <w:rPr>
                <w:rFonts w:eastAsia="Calibri"/>
                <w:sz w:val="20"/>
                <w:szCs w:val="20"/>
                <w:lang w:eastAsia="en-US"/>
              </w:rPr>
              <w:t>Длина изделия</w:t>
            </w:r>
          </w:p>
        </w:tc>
        <w:tc>
          <w:tcPr>
            <w:tcW w:w="2126" w:type="dxa"/>
            <w:vAlign w:val="center"/>
          </w:tcPr>
          <w:p w:rsidR="00FF10C9" w:rsidRPr="00FC798D" w:rsidRDefault="007C54BC" w:rsidP="009920AA">
            <w:pPr>
              <w:jc w:val="center"/>
              <w:rPr>
                <w:rFonts w:eastAsia="Calibri"/>
                <w:sz w:val="20"/>
                <w:szCs w:val="20"/>
                <w:lang w:eastAsia="en-US"/>
              </w:rPr>
            </w:pPr>
            <w:r w:rsidRPr="007C54BC">
              <w:rPr>
                <w:rFonts w:eastAsia="Calibri"/>
                <w:sz w:val="20"/>
                <w:szCs w:val="20"/>
                <w:lang w:eastAsia="en-US"/>
              </w:rPr>
              <w:t>≥ 80 и ≤ 100</w:t>
            </w:r>
          </w:p>
        </w:tc>
        <w:tc>
          <w:tcPr>
            <w:tcW w:w="1056" w:type="dxa"/>
            <w:vAlign w:val="center"/>
          </w:tcPr>
          <w:p w:rsidR="00FF10C9" w:rsidRPr="00FC798D" w:rsidRDefault="00113717" w:rsidP="009920AA">
            <w:pPr>
              <w:jc w:val="center"/>
              <w:rPr>
                <w:rFonts w:eastAsia="Calibri"/>
                <w:sz w:val="20"/>
                <w:szCs w:val="20"/>
                <w:lang w:eastAsia="en-US"/>
              </w:rPr>
            </w:pPr>
            <w:r>
              <w:rPr>
                <w:rFonts w:eastAsia="Calibri"/>
                <w:sz w:val="20"/>
                <w:szCs w:val="20"/>
                <w:lang w:eastAsia="en-US"/>
              </w:rPr>
              <w:t>см</w:t>
            </w:r>
          </w:p>
        </w:tc>
        <w:tc>
          <w:tcPr>
            <w:tcW w:w="2062" w:type="dxa"/>
            <w:vAlign w:val="center"/>
          </w:tcPr>
          <w:p w:rsidR="00FF10C9" w:rsidRPr="00FC798D" w:rsidRDefault="007C54BC" w:rsidP="009920AA">
            <w:pPr>
              <w:jc w:val="center"/>
              <w:rPr>
                <w:rFonts w:eastAsia="Calibri"/>
                <w:sz w:val="20"/>
                <w:szCs w:val="20"/>
                <w:lang w:eastAsia="en-US"/>
              </w:rPr>
            </w:pPr>
            <w:r w:rsidRPr="007C54BC">
              <w:rPr>
                <w:rFonts w:eastAsia="Calibri"/>
                <w:sz w:val="20"/>
                <w:szCs w:val="20"/>
                <w:lang w:eastAsia="en-US"/>
              </w:rPr>
              <w:t>Участник закупки указывает в заявке конкретное значение характеристики</w:t>
            </w:r>
          </w:p>
        </w:tc>
        <w:tc>
          <w:tcPr>
            <w:tcW w:w="2118" w:type="dxa"/>
            <w:vMerge w:val="restart"/>
            <w:vAlign w:val="center"/>
          </w:tcPr>
          <w:p w:rsidR="00FF10C9" w:rsidRPr="00FC798D" w:rsidRDefault="00FF10C9" w:rsidP="009920AA">
            <w:pPr>
              <w:jc w:val="center"/>
              <w:rPr>
                <w:rFonts w:eastAsia="Calibri"/>
                <w:sz w:val="20"/>
                <w:szCs w:val="20"/>
                <w:lang w:eastAsia="en-US"/>
              </w:rPr>
            </w:pPr>
            <w:r w:rsidRPr="00FF10C9">
              <w:rPr>
                <w:rFonts w:eastAsia="Calibri"/>
                <w:sz w:val="20"/>
                <w:szCs w:val="20"/>
                <w:lang w:eastAsia="en-US"/>
              </w:rPr>
              <w:t>В связи с отсутствием характеристик товара в КТРУ описание составлено на основании ст.33 ФЗ №44</w:t>
            </w:r>
          </w:p>
        </w:tc>
        <w:tc>
          <w:tcPr>
            <w:tcW w:w="860" w:type="dxa"/>
            <w:vMerge w:val="restart"/>
            <w:vAlign w:val="center"/>
          </w:tcPr>
          <w:p w:rsidR="00FF10C9" w:rsidRPr="00FC798D" w:rsidRDefault="00FF10C9" w:rsidP="009920AA">
            <w:pPr>
              <w:jc w:val="center"/>
              <w:rPr>
                <w:rFonts w:eastAsia="Calibri"/>
                <w:sz w:val="20"/>
                <w:szCs w:val="20"/>
                <w:lang w:eastAsia="en-US"/>
              </w:rPr>
            </w:pPr>
            <w:r>
              <w:rPr>
                <w:rFonts w:eastAsia="Calibri"/>
                <w:sz w:val="20"/>
                <w:szCs w:val="20"/>
                <w:lang w:eastAsia="en-US"/>
              </w:rPr>
              <w:t>Штука</w:t>
            </w:r>
          </w:p>
        </w:tc>
        <w:tc>
          <w:tcPr>
            <w:tcW w:w="900" w:type="dxa"/>
            <w:vMerge w:val="restart"/>
            <w:vAlign w:val="center"/>
          </w:tcPr>
          <w:p w:rsidR="00FF10C9" w:rsidRPr="00FC798D" w:rsidRDefault="00FF10C9" w:rsidP="0084417E">
            <w:pPr>
              <w:jc w:val="center"/>
              <w:rPr>
                <w:rFonts w:eastAsia="Calibri"/>
                <w:sz w:val="20"/>
                <w:szCs w:val="20"/>
                <w:lang w:eastAsia="en-US"/>
              </w:rPr>
            </w:pPr>
            <w:r>
              <w:rPr>
                <w:rFonts w:eastAsia="Calibri"/>
                <w:sz w:val="20"/>
                <w:szCs w:val="20"/>
                <w:lang w:eastAsia="en-US"/>
              </w:rPr>
              <w:t>2</w:t>
            </w:r>
            <w:r w:rsidR="0084417E">
              <w:rPr>
                <w:rFonts w:eastAsia="Calibri"/>
                <w:sz w:val="20"/>
                <w:szCs w:val="20"/>
                <w:lang w:eastAsia="en-US"/>
              </w:rPr>
              <w:t>00</w:t>
            </w:r>
          </w:p>
        </w:tc>
      </w:tr>
      <w:tr w:rsidR="00FF10C9" w:rsidRPr="00FC798D" w:rsidTr="00C0536A">
        <w:trPr>
          <w:cantSplit/>
          <w:trHeight w:val="730"/>
          <w:jc w:val="center"/>
        </w:trPr>
        <w:tc>
          <w:tcPr>
            <w:tcW w:w="562" w:type="dxa"/>
            <w:vMerge/>
            <w:vAlign w:val="center"/>
          </w:tcPr>
          <w:p w:rsidR="00FF10C9" w:rsidRPr="00FC798D" w:rsidRDefault="00FF10C9" w:rsidP="009920AA">
            <w:pPr>
              <w:ind w:right="-202"/>
              <w:jc w:val="center"/>
              <w:rPr>
                <w:rFonts w:eastAsia="Calibri"/>
                <w:b/>
                <w:bCs/>
                <w:sz w:val="20"/>
                <w:szCs w:val="20"/>
                <w:lang w:eastAsia="en-US"/>
              </w:rPr>
            </w:pPr>
          </w:p>
        </w:tc>
        <w:tc>
          <w:tcPr>
            <w:tcW w:w="1439" w:type="dxa"/>
            <w:vMerge/>
            <w:vAlign w:val="center"/>
          </w:tcPr>
          <w:p w:rsidR="00FF10C9" w:rsidRPr="00FC798D" w:rsidRDefault="00FF10C9" w:rsidP="009920AA">
            <w:pPr>
              <w:jc w:val="center"/>
              <w:rPr>
                <w:rFonts w:eastAsia="Calibri"/>
                <w:sz w:val="20"/>
                <w:szCs w:val="20"/>
                <w:lang w:eastAsia="en-US"/>
              </w:rPr>
            </w:pPr>
          </w:p>
        </w:tc>
        <w:tc>
          <w:tcPr>
            <w:tcW w:w="1396" w:type="dxa"/>
            <w:vMerge/>
            <w:vAlign w:val="center"/>
          </w:tcPr>
          <w:p w:rsidR="00FF10C9" w:rsidRPr="00FC798D" w:rsidRDefault="00FF10C9" w:rsidP="009920AA">
            <w:pPr>
              <w:jc w:val="center"/>
              <w:rPr>
                <w:rFonts w:eastAsia="Calibri"/>
                <w:sz w:val="20"/>
                <w:szCs w:val="20"/>
                <w:lang w:eastAsia="en-US"/>
              </w:rPr>
            </w:pPr>
          </w:p>
        </w:tc>
        <w:tc>
          <w:tcPr>
            <w:tcW w:w="3261" w:type="dxa"/>
            <w:vAlign w:val="center"/>
          </w:tcPr>
          <w:p w:rsidR="00FF10C9" w:rsidRPr="00FC798D" w:rsidRDefault="00D14060" w:rsidP="009920AA">
            <w:pPr>
              <w:jc w:val="center"/>
              <w:rPr>
                <w:rFonts w:eastAsia="Calibri"/>
                <w:sz w:val="20"/>
                <w:szCs w:val="20"/>
                <w:lang w:eastAsia="en-US"/>
              </w:rPr>
            </w:pPr>
            <w:r>
              <w:rPr>
                <w:rFonts w:eastAsia="Calibri"/>
                <w:sz w:val="20"/>
                <w:szCs w:val="20"/>
                <w:lang w:eastAsia="en-US"/>
              </w:rPr>
              <w:t xml:space="preserve">Ширина изделия </w:t>
            </w:r>
          </w:p>
        </w:tc>
        <w:tc>
          <w:tcPr>
            <w:tcW w:w="2126" w:type="dxa"/>
            <w:vAlign w:val="center"/>
          </w:tcPr>
          <w:p w:rsidR="00FF10C9" w:rsidRPr="00FC798D" w:rsidRDefault="007C54BC" w:rsidP="009920AA">
            <w:pPr>
              <w:jc w:val="center"/>
              <w:rPr>
                <w:rFonts w:eastAsia="Calibri"/>
                <w:sz w:val="20"/>
                <w:szCs w:val="20"/>
                <w:lang w:eastAsia="en-US"/>
              </w:rPr>
            </w:pPr>
            <w:r w:rsidRPr="007C54BC">
              <w:rPr>
                <w:rFonts w:eastAsia="Calibri"/>
                <w:sz w:val="20"/>
                <w:szCs w:val="20"/>
                <w:lang w:eastAsia="en-US"/>
              </w:rPr>
              <w:t>≥ 140 и ≤ 160</w:t>
            </w:r>
          </w:p>
        </w:tc>
        <w:tc>
          <w:tcPr>
            <w:tcW w:w="1056" w:type="dxa"/>
            <w:tcBorders>
              <w:top w:val="single" w:sz="4" w:space="0" w:color="000000"/>
              <w:left w:val="single" w:sz="4" w:space="0" w:color="000000"/>
              <w:bottom w:val="single" w:sz="4" w:space="0" w:color="000000"/>
              <w:right w:val="single" w:sz="4" w:space="0" w:color="000000"/>
            </w:tcBorders>
            <w:vAlign w:val="center"/>
          </w:tcPr>
          <w:p w:rsidR="00FF10C9" w:rsidRDefault="00D14060" w:rsidP="009920AA">
            <w:pPr>
              <w:widowControl w:val="0"/>
              <w:autoSpaceDE w:val="0"/>
              <w:autoSpaceDN w:val="0"/>
              <w:adjustRightInd w:val="0"/>
              <w:spacing w:line="276" w:lineRule="auto"/>
              <w:jc w:val="center"/>
              <w:rPr>
                <w:rFonts w:eastAsia="Courier New"/>
                <w:sz w:val="20"/>
                <w:szCs w:val="20"/>
                <w:lang w:bidi="ru-RU"/>
              </w:rPr>
            </w:pPr>
            <w:r>
              <w:rPr>
                <w:rFonts w:eastAsia="Courier New"/>
                <w:sz w:val="20"/>
                <w:szCs w:val="20"/>
                <w:lang w:bidi="ru-RU"/>
              </w:rPr>
              <w:t>см</w:t>
            </w:r>
          </w:p>
        </w:tc>
        <w:tc>
          <w:tcPr>
            <w:tcW w:w="2062" w:type="dxa"/>
            <w:tcBorders>
              <w:top w:val="single" w:sz="4" w:space="0" w:color="000000"/>
              <w:left w:val="single" w:sz="4" w:space="0" w:color="000000"/>
              <w:bottom w:val="single" w:sz="4" w:space="0" w:color="000000"/>
              <w:right w:val="single" w:sz="4" w:space="0" w:color="000000"/>
            </w:tcBorders>
            <w:vAlign w:val="center"/>
          </w:tcPr>
          <w:p w:rsidR="00FF10C9" w:rsidRDefault="007C54BC" w:rsidP="009920AA">
            <w:pPr>
              <w:widowControl w:val="0"/>
              <w:autoSpaceDE w:val="0"/>
              <w:autoSpaceDN w:val="0"/>
              <w:adjustRightInd w:val="0"/>
              <w:spacing w:line="276" w:lineRule="auto"/>
              <w:jc w:val="center"/>
              <w:rPr>
                <w:rFonts w:eastAsia="Courier New"/>
                <w:sz w:val="20"/>
                <w:szCs w:val="20"/>
                <w:lang w:bidi="ru-RU"/>
              </w:rPr>
            </w:pPr>
            <w:r w:rsidRPr="007C54BC">
              <w:rPr>
                <w:rFonts w:eastAsia="Courier New"/>
                <w:sz w:val="20"/>
                <w:szCs w:val="20"/>
                <w:lang w:bidi="ru-RU"/>
              </w:rPr>
              <w:t>Участник закупки указывает в заявке конкретное значение характеристики</w:t>
            </w:r>
          </w:p>
        </w:tc>
        <w:tc>
          <w:tcPr>
            <w:tcW w:w="2118" w:type="dxa"/>
            <w:vMerge/>
            <w:vAlign w:val="center"/>
          </w:tcPr>
          <w:p w:rsidR="00FF10C9" w:rsidRPr="00FC798D" w:rsidRDefault="00FF10C9" w:rsidP="009920AA">
            <w:pPr>
              <w:jc w:val="center"/>
              <w:rPr>
                <w:rFonts w:eastAsia="Calibri"/>
                <w:sz w:val="20"/>
                <w:szCs w:val="20"/>
                <w:lang w:eastAsia="en-US"/>
              </w:rPr>
            </w:pPr>
          </w:p>
        </w:tc>
        <w:tc>
          <w:tcPr>
            <w:tcW w:w="860" w:type="dxa"/>
            <w:vMerge/>
            <w:vAlign w:val="center"/>
          </w:tcPr>
          <w:p w:rsidR="00FF10C9" w:rsidRPr="00FC798D" w:rsidRDefault="00FF10C9" w:rsidP="009920AA">
            <w:pPr>
              <w:jc w:val="center"/>
              <w:rPr>
                <w:rFonts w:eastAsia="Calibri"/>
                <w:sz w:val="20"/>
                <w:szCs w:val="20"/>
                <w:lang w:eastAsia="en-US"/>
              </w:rPr>
            </w:pPr>
          </w:p>
        </w:tc>
        <w:tc>
          <w:tcPr>
            <w:tcW w:w="900" w:type="dxa"/>
            <w:vMerge/>
            <w:vAlign w:val="center"/>
          </w:tcPr>
          <w:p w:rsidR="00FF10C9" w:rsidRPr="00FC798D" w:rsidRDefault="00FF10C9" w:rsidP="009920AA">
            <w:pPr>
              <w:jc w:val="center"/>
              <w:rPr>
                <w:rFonts w:eastAsia="Calibri"/>
                <w:sz w:val="20"/>
                <w:szCs w:val="20"/>
                <w:lang w:eastAsia="en-US"/>
              </w:rPr>
            </w:pPr>
          </w:p>
        </w:tc>
      </w:tr>
      <w:tr w:rsidR="007F0BB6" w:rsidRPr="00FC798D" w:rsidTr="00C0536A">
        <w:trPr>
          <w:cantSplit/>
          <w:trHeight w:val="730"/>
          <w:jc w:val="center"/>
        </w:trPr>
        <w:tc>
          <w:tcPr>
            <w:tcW w:w="562" w:type="dxa"/>
            <w:vMerge/>
            <w:vAlign w:val="center"/>
          </w:tcPr>
          <w:p w:rsidR="007F0BB6" w:rsidRPr="00FC798D" w:rsidRDefault="007F0BB6" w:rsidP="007F0BB6">
            <w:pPr>
              <w:ind w:right="-202"/>
              <w:jc w:val="center"/>
              <w:rPr>
                <w:rFonts w:eastAsia="Calibri"/>
                <w:b/>
                <w:bCs/>
                <w:sz w:val="20"/>
                <w:szCs w:val="20"/>
                <w:lang w:eastAsia="en-US"/>
              </w:rPr>
            </w:pPr>
          </w:p>
        </w:tc>
        <w:tc>
          <w:tcPr>
            <w:tcW w:w="1439" w:type="dxa"/>
            <w:vMerge/>
            <w:vAlign w:val="center"/>
          </w:tcPr>
          <w:p w:rsidR="007F0BB6" w:rsidRPr="00FC798D" w:rsidRDefault="007F0BB6" w:rsidP="007F0BB6">
            <w:pPr>
              <w:jc w:val="center"/>
              <w:rPr>
                <w:rFonts w:eastAsia="Calibri"/>
                <w:sz w:val="20"/>
                <w:szCs w:val="20"/>
                <w:lang w:eastAsia="en-US"/>
              </w:rPr>
            </w:pPr>
          </w:p>
        </w:tc>
        <w:tc>
          <w:tcPr>
            <w:tcW w:w="1396" w:type="dxa"/>
            <w:vMerge/>
            <w:vAlign w:val="center"/>
          </w:tcPr>
          <w:p w:rsidR="007F0BB6" w:rsidRPr="00FC798D" w:rsidRDefault="007F0BB6" w:rsidP="007F0BB6">
            <w:pPr>
              <w:jc w:val="center"/>
              <w:rPr>
                <w:rFonts w:eastAsia="Calibri"/>
                <w:sz w:val="20"/>
                <w:szCs w:val="20"/>
                <w:lang w:eastAsia="en-US"/>
              </w:rPr>
            </w:pPr>
          </w:p>
        </w:tc>
        <w:tc>
          <w:tcPr>
            <w:tcW w:w="3261" w:type="dxa"/>
            <w:vAlign w:val="center"/>
          </w:tcPr>
          <w:p w:rsidR="007F0BB6" w:rsidRDefault="007F0BB6" w:rsidP="007F0BB6">
            <w:pPr>
              <w:jc w:val="center"/>
              <w:rPr>
                <w:rFonts w:eastAsia="Calibri"/>
                <w:sz w:val="20"/>
                <w:szCs w:val="20"/>
                <w:lang w:eastAsia="en-US"/>
              </w:rPr>
            </w:pPr>
            <w:r w:rsidRPr="007F0BB6">
              <w:rPr>
                <w:rFonts w:eastAsia="Calibri"/>
                <w:sz w:val="20"/>
                <w:szCs w:val="20"/>
                <w:lang w:eastAsia="en-US"/>
              </w:rPr>
              <w:t>Покрытие предназначено для защиты оборудования и его частей, инструментальных и операционных столов от проникновения биологических жидкостей, помогает предупредить распространение инфекций и продлить срок эксплуатации оборудования</w:t>
            </w:r>
          </w:p>
        </w:tc>
        <w:tc>
          <w:tcPr>
            <w:tcW w:w="2126" w:type="dxa"/>
            <w:tcBorders>
              <w:top w:val="single" w:sz="4" w:space="0" w:color="000000"/>
              <w:left w:val="single" w:sz="4" w:space="0" w:color="000000"/>
              <w:bottom w:val="single" w:sz="4" w:space="0" w:color="000000"/>
              <w:right w:val="single" w:sz="4" w:space="0" w:color="000000"/>
            </w:tcBorders>
            <w:vAlign w:val="center"/>
          </w:tcPr>
          <w:p w:rsidR="007F0BB6" w:rsidRDefault="007F0BB6" w:rsidP="007F0BB6">
            <w:pPr>
              <w:widowControl w:val="0"/>
              <w:autoSpaceDE w:val="0"/>
              <w:autoSpaceDN w:val="0"/>
              <w:adjustRightInd w:val="0"/>
              <w:spacing w:line="276" w:lineRule="auto"/>
              <w:jc w:val="center"/>
              <w:rPr>
                <w:rFonts w:eastAsia="Courier New"/>
                <w:sz w:val="20"/>
                <w:szCs w:val="20"/>
                <w:lang w:bidi="ru-RU"/>
              </w:rPr>
            </w:pPr>
            <w:r>
              <w:rPr>
                <w:rFonts w:eastAsia="Courier New"/>
                <w:sz w:val="20"/>
                <w:szCs w:val="20"/>
                <w:lang w:bidi="ru-RU"/>
              </w:rPr>
              <w:t>Н</w:t>
            </w:r>
            <w:r w:rsidRPr="007F0BB6">
              <w:rPr>
                <w:rFonts w:eastAsia="Courier New"/>
                <w:sz w:val="20"/>
                <w:szCs w:val="20"/>
                <w:lang w:bidi="ru-RU"/>
              </w:rPr>
              <w:t>аличие</w:t>
            </w:r>
          </w:p>
        </w:tc>
        <w:tc>
          <w:tcPr>
            <w:tcW w:w="1056" w:type="dxa"/>
            <w:vAlign w:val="center"/>
          </w:tcPr>
          <w:p w:rsidR="007F0BB6" w:rsidRPr="00FC798D" w:rsidRDefault="007F0BB6" w:rsidP="007F0BB6">
            <w:pPr>
              <w:jc w:val="center"/>
              <w:rPr>
                <w:rFonts w:eastAsia="Calibri"/>
                <w:sz w:val="20"/>
                <w:szCs w:val="20"/>
                <w:lang w:eastAsia="en-US"/>
              </w:rPr>
            </w:pPr>
            <w:r w:rsidRPr="0057540F">
              <w:rPr>
                <w:rFonts w:eastAsia="Calibri"/>
                <w:sz w:val="20"/>
                <w:szCs w:val="20"/>
                <w:lang w:eastAsia="en-US"/>
              </w:rPr>
              <w:t>Х</w:t>
            </w:r>
          </w:p>
        </w:tc>
        <w:tc>
          <w:tcPr>
            <w:tcW w:w="2062" w:type="dxa"/>
            <w:vAlign w:val="center"/>
          </w:tcPr>
          <w:p w:rsidR="007F0BB6" w:rsidRPr="00FC798D" w:rsidRDefault="007F0BB6" w:rsidP="007F0BB6">
            <w:pPr>
              <w:jc w:val="center"/>
              <w:rPr>
                <w:rFonts w:eastAsia="Calibri"/>
                <w:sz w:val="20"/>
                <w:szCs w:val="20"/>
                <w:lang w:eastAsia="en-US"/>
              </w:rPr>
            </w:pPr>
            <w:r w:rsidRPr="00225B9C">
              <w:rPr>
                <w:rFonts w:eastAsia="Calibri"/>
                <w:sz w:val="20"/>
                <w:szCs w:val="20"/>
                <w:lang w:eastAsia="en-US"/>
              </w:rPr>
              <w:t>Значение характеристики не может изменяться участником закупки</w:t>
            </w:r>
          </w:p>
        </w:tc>
        <w:tc>
          <w:tcPr>
            <w:tcW w:w="2118" w:type="dxa"/>
            <w:vMerge/>
            <w:vAlign w:val="center"/>
          </w:tcPr>
          <w:p w:rsidR="007F0BB6" w:rsidRDefault="007F0BB6" w:rsidP="007F0BB6">
            <w:pPr>
              <w:widowControl w:val="0"/>
              <w:autoSpaceDE w:val="0"/>
              <w:autoSpaceDN w:val="0"/>
              <w:adjustRightInd w:val="0"/>
              <w:spacing w:line="276" w:lineRule="auto"/>
              <w:jc w:val="center"/>
              <w:rPr>
                <w:rFonts w:eastAsia="Courier New"/>
                <w:color w:val="000000"/>
                <w:sz w:val="20"/>
                <w:szCs w:val="20"/>
                <w:lang w:bidi="ru-RU"/>
              </w:rPr>
            </w:pPr>
          </w:p>
        </w:tc>
        <w:tc>
          <w:tcPr>
            <w:tcW w:w="860" w:type="dxa"/>
            <w:vMerge/>
            <w:vAlign w:val="center"/>
          </w:tcPr>
          <w:p w:rsidR="007F0BB6" w:rsidRPr="00FC798D" w:rsidRDefault="007F0BB6" w:rsidP="007F0BB6">
            <w:pPr>
              <w:jc w:val="center"/>
              <w:rPr>
                <w:rFonts w:eastAsia="Calibri"/>
                <w:sz w:val="20"/>
                <w:szCs w:val="20"/>
                <w:lang w:eastAsia="en-US"/>
              </w:rPr>
            </w:pPr>
          </w:p>
        </w:tc>
        <w:tc>
          <w:tcPr>
            <w:tcW w:w="900" w:type="dxa"/>
            <w:vMerge/>
            <w:vAlign w:val="center"/>
          </w:tcPr>
          <w:p w:rsidR="007F0BB6" w:rsidRPr="00FC798D" w:rsidRDefault="007F0BB6" w:rsidP="007F0BB6">
            <w:pPr>
              <w:jc w:val="center"/>
              <w:rPr>
                <w:rFonts w:eastAsia="Calibri"/>
                <w:sz w:val="20"/>
                <w:szCs w:val="20"/>
                <w:lang w:eastAsia="en-US"/>
              </w:rPr>
            </w:pPr>
          </w:p>
        </w:tc>
      </w:tr>
      <w:tr w:rsidR="00FF10C9" w:rsidRPr="00FC798D" w:rsidTr="00C0536A">
        <w:trPr>
          <w:cantSplit/>
          <w:trHeight w:val="730"/>
          <w:jc w:val="center"/>
        </w:trPr>
        <w:tc>
          <w:tcPr>
            <w:tcW w:w="562" w:type="dxa"/>
            <w:vMerge/>
            <w:vAlign w:val="center"/>
          </w:tcPr>
          <w:p w:rsidR="00FF10C9" w:rsidRPr="00FC798D" w:rsidRDefault="00FF10C9" w:rsidP="009920AA">
            <w:pPr>
              <w:ind w:right="-202"/>
              <w:jc w:val="center"/>
              <w:rPr>
                <w:rFonts w:eastAsia="Calibri"/>
                <w:b/>
                <w:bCs/>
                <w:sz w:val="20"/>
                <w:szCs w:val="20"/>
                <w:lang w:eastAsia="en-US"/>
              </w:rPr>
            </w:pPr>
          </w:p>
        </w:tc>
        <w:tc>
          <w:tcPr>
            <w:tcW w:w="1439" w:type="dxa"/>
            <w:vMerge/>
            <w:vAlign w:val="center"/>
          </w:tcPr>
          <w:p w:rsidR="00FF10C9" w:rsidRPr="00FC798D" w:rsidRDefault="00FF10C9" w:rsidP="009920AA">
            <w:pPr>
              <w:jc w:val="center"/>
              <w:rPr>
                <w:rFonts w:eastAsia="Calibri"/>
                <w:sz w:val="20"/>
                <w:szCs w:val="20"/>
                <w:lang w:eastAsia="en-US"/>
              </w:rPr>
            </w:pPr>
          </w:p>
        </w:tc>
        <w:tc>
          <w:tcPr>
            <w:tcW w:w="1396" w:type="dxa"/>
            <w:vMerge/>
            <w:vAlign w:val="center"/>
          </w:tcPr>
          <w:p w:rsidR="00FF10C9" w:rsidRPr="00FC798D" w:rsidRDefault="00FF10C9" w:rsidP="009920AA">
            <w:pPr>
              <w:jc w:val="center"/>
              <w:rPr>
                <w:rFonts w:eastAsia="Calibri"/>
                <w:sz w:val="20"/>
                <w:szCs w:val="20"/>
                <w:lang w:eastAsia="en-US"/>
              </w:rPr>
            </w:pPr>
          </w:p>
        </w:tc>
        <w:tc>
          <w:tcPr>
            <w:tcW w:w="3261" w:type="dxa"/>
            <w:vAlign w:val="center"/>
          </w:tcPr>
          <w:p w:rsidR="00FF10C9" w:rsidRPr="00FC798D" w:rsidRDefault="00260E66" w:rsidP="00326E7E">
            <w:pPr>
              <w:jc w:val="center"/>
              <w:rPr>
                <w:rFonts w:eastAsia="Calibri"/>
                <w:sz w:val="20"/>
                <w:szCs w:val="20"/>
                <w:lang w:eastAsia="en-US"/>
              </w:rPr>
            </w:pPr>
            <w:r w:rsidRPr="00260E66">
              <w:rPr>
                <w:rFonts w:eastAsia="Calibri"/>
                <w:sz w:val="20"/>
                <w:szCs w:val="20"/>
                <w:lang w:eastAsia="en-US"/>
              </w:rPr>
              <w:t>Плотность покрытия, г/м2</w:t>
            </w:r>
          </w:p>
        </w:tc>
        <w:tc>
          <w:tcPr>
            <w:tcW w:w="2126" w:type="dxa"/>
            <w:vAlign w:val="center"/>
          </w:tcPr>
          <w:p w:rsidR="00FF10C9" w:rsidRPr="00FC798D" w:rsidRDefault="00326E7E" w:rsidP="009920AA">
            <w:pPr>
              <w:jc w:val="center"/>
              <w:rPr>
                <w:rFonts w:eastAsia="Calibri"/>
                <w:sz w:val="20"/>
                <w:szCs w:val="20"/>
                <w:lang w:eastAsia="en-US"/>
              </w:rPr>
            </w:pPr>
            <w:r>
              <w:rPr>
                <w:rFonts w:eastAsia="Calibri"/>
                <w:sz w:val="20"/>
                <w:szCs w:val="20"/>
                <w:lang w:eastAsia="en-US"/>
              </w:rPr>
              <w:t>≥ 78</w:t>
            </w:r>
          </w:p>
        </w:tc>
        <w:tc>
          <w:tcPr>
            <w:tcW w:w="1056" w:type="dxa"/>
            <w:vAlign w:val="center"/>
          </w:tcPr>
          <w:p w:rsidR="00FF10C9" w:rsidRPr="00FC798D" w:rsidRDefault="00326E7E" w:rsidP="009920AA">
            <w:pPr>
              <w:jc w:val="center"/>
              <w:rPr>
                <w:rFonts w:eastAsia="Calibri"/>
                <w:sz w:val="20"/>
                <w:szCs w:val="20"/>
                <w:lang w:eastAsia="en-US"/>
              </w:rPr>
            </w:pPr>
            <w:r w:rsidRPr="00326E7E">
              <w:rPr>
                <w:rFonts w:eastAsia="Calibri"/>
                <w:sz w:val="20"/>
                <w:szCs w:val="20"/>
                <w:lang w:eastAsia="en-US"/>
              </w:rPr>
              <w:t>Х</w:t>
            </w:r>
          </w:p>
        </w:tc>
        <w:tc>
          <w:tcPr>
            <w:tcW w:w="2062" w:type="dxa"/>
            <w:vAlign w:val="center"/>
          </w:tcPr>
          <w:p w:rsidR="00FF10C9" w:rsidRPr="00FC798D" w:rsidRDefault="00326E7E" w:rsidP="009920AA">
            <w:pPr>
              <w:jc w:val="center"/>
              <w:rPr>
                <w:rFonts w:eastAsia="Calibri"/>
                <w:sz w:val="20"/>
                <w:szCs w:val="20"/>
                <w:lang w:eastAsia="en-US"/>
              </w:rPr>
            </w:pPr>
            <w:r w:rsidRPr="00326E7E">
              <w:rPr>
                <w:rFonts w:eastAsia="Calibri"/>
                <w:sz w:val="20"/>
                <w:szCs w:val="20"/>
                <w:lang w:eastAsia="en-US"/>
              </w:rPr>
              <w:t>Участник закупки указывает в заявке конкретное значение характеристики</w:t>
            </w:r>
          </w:p>
        </w:tc>
        <w:tc>
          <w:tcPr>
            <w:tcW w:w="2118" w:type="dxa"/>
            <w:vMerge/>
            <w:vAlign w:val="center"/>
          </w:tcPr>
          <w:p w:rsidR="00FF10C9" w:rsidRPr="00FC798D" w:rsidRDefault="00FF10C9" w:rsidP="009920AA">
            <w:pPr>
              <w:jc w:val="center"/>
              <w:rPr>
                <w:rFonts w:eastAsia="Calibri"/>
                <w:sz w:val="20"/>
                <w:szCs w:val="20"/>
                <w:lang w:eastAsia="en-US"/>
              </w:rPr>
            </w:pPr>
          </w:p>
        </w:tc>
        <w:tc>
          <w:tcPr>
            <w:tcW w:w="860" w:type="dxa"/>
            <w:vMerge/>
            <w:vAlign w:val="center"/>
          </w:tcPr>
          <w:p w:rsidR="00FF10C9" w:rsidRPr="00FC798D" w:rsidRDefault="00FF10C9" w:rsidP="009920AA">
            <w:pPr>
              <w:jc w:val="center"/>
              <w:rPr>
                <w:rFonts w:eastAsia="Calibri"/>
                <w:sz w:val="20"/>
                <w:szCs w:val="20"/>
                <w:lang w:eastAsia="en-US"/>
              </w:rPr>
            </w:pPr>
          </w:p>
        </w:tc>
        <w:tc>
          <w:tcPr>
            <w:tcW w:w="900" w:type="dxa"/>
            <w:vMerge/>
            <w:vAlign w:val="center"/>
          </w:tcPr>
          <w:p w:rsidR="00FF10C9" w:rsidRPr="00FC798D" w:rsidRDefault="00FF10C9" w:rsidP="009920AA">
            <w:pPr>
              <w:jc w:val="center"/>
              <w:rPr>
                <w:rFonts w:eastAsia="Calibri"/>
                <w:sz w:val="20"/>
                <w:szCs w:val="20"/>
                <w:lang w:eastAsia="en-US"/>
              </w:rPr>
            </w:pPr>
          </w:p>
        </w:tc>
      </w:tr>
      <w:tr w:rsidR="001A6D70" w:rsidRPr="00FC798D" w:rsidTr="00C0536A">
        <w:trPr>
          <w:cantSplit/>
          <w:trHeight w:val="730"/>
          <w:jc w:val="center"/>
        </w:trPr>
        <w:tc>
          <w:tcPr>
            <w:tcW w:w="562" w:type="dxa"/>
            <w:vMerge/>
            <w:vAlign w:val="center"/>
          </w:tcPr>
          <w:p w:rsidR="001A6D70" w:rsidRPr="00FC798D" w:rsidRDefault="001A6D70" w:rsidP="001A6D70">
            <w:pPr>
              <w:ind w:right="-202"/>
              <w:jc w:val="center"/>
              <w:rPr>
                <w:rFonts w:eastAsia="Calibri"/>
                <w:b/>
                <w:bCs/>
                <w:sz w:val="20"/>
                <w:szCs w:val="20"/>
                <w:lang w:eastAsia="en-US"/>
              </w:rPr>
            </w:pPr>
          </w:p>
        </w:tc>
        <w:tc>
          <w:tcPr>
            <w:tcW w:w="1439" w:type="dxa"/>
            <w:vMerge/>
            <w:vAlign w:val="center"/>
          </w:tcPr>
          <w:p w:rsidR="001A6D70" w:rsidRPr="00FC798D" w:rsidRDefault="001A6D70" w:rsidP="001A6D70">
            <w:pPr>
              <w:jc w:val="center"/>
              <w:rPr>
                <w:rFonts w:eastAsia="Calibri"/>
                <w:sz w:val="20"/>
                <w:szCs w:val="20"/>
                <w:lang w:eastAsia="en-US"/>
              </w:rPr>
            </w:pPr>
          </w:p>
        </w:tc>
        <w:tc>
          <w:tcPr>
            <w:tcW w:w="1396" w:type="dxa"/>
            <w:vMerge/>
            <w:vAlign w:val="center"/>
          </w:tcPr>
          <w:p w:rsidR="001A6D70" w:rsidRPr="00FC798D" w:rsidRDefault="001A6D70" w:rsidP="001A6D70">
            <w:pPr>
              <w:jc w:val="center"/>
              <w:rPr>
                <w:rFonts w:eastAsia="Calibri"/>
                <w:sz w:val="20"/>
                <w:szCs w:val="20"/>
                <w:lang w:eastAsia="en-US"/>
              </w:rPr>
            </w:pPr>
          </w:p>
        </w:tc>
        <w:tc>
          <w:tcPr>
            <w:tcW w:w="3261" w:type="dxa"/>
            <w:vAlign w:val="center"/>
          </w:tcPr>
          <w:p w:rsidR="001A6D70" w:rsidRPr="00FC798D" w:rsidRDefault="001A6D70" w:rsidP="001A6D70">
            <w:pPr>
              <w:jc w:val="center"/>
              <w:rPr>
                <w:rFonts w:eastAsia="Calibri"/>
                <w:sz w:val="20"/>
                <w:szCs w:val="20"/>
                <w:lang w:eastAsia="en-US"/>
              </w:rPr>
            </w:pPr>
            <w:r w:rsidRPr="001A6D70">
              <w:rPr>
                <w:rFonts w:eastAsia="Calibri"/>
                <w:sz w:val="20"/>
                <w:szCs w:val="20"/>
                <w:lang w:eastAsia="en-US"/>
              </w:rPr>
              <w:t>Материал</w:t>
            </w:r>
            <w:r>
              <w:rPr>
                <w:rFonts w:eastAsia="Calibri"/>
                <w:sz w:val="20"/>
                <w:szCs w:val="20"/>
                <w:lang w:eastAsia="en-US"/>
              </w:rPr>
              <w:t xml:space="preserve"> состоит</w:t>
            </w:r>
            <w:r w:rsidRPr="001A6D70">
              <w:rPr>
                <w:rFonts w:eastAsia="Calibri"/>
                <w:sz w:val="20"/>
                <w:szCs w:val="20"/>
                <w:lang w:eastAsia="en-US"/>
              </w:rPr>
              <w:t xml:space="preserve"> из двух верхних впитывающих слоев</w:t>
            </w:r>
          </w:p>
        </w:tc>
        <w:tc>
          <w:tcPr>
            <w:tcW w:w="2126" w:type="dxa"/>
            <w:vAlign w:val="center"/>
          </w:tcPr>
          <w:p w:rsidR="001A6D70" w:rsidRPr="0002693F" w:rsidRDefault="001A6D70" w:rsidP="001A6D70">
            <w:pPr>
              <w:jc w:val="center"/>
              <w:rPr>
                <w:rFonts w:eastAsia="Calibri"/>
                <w:sz w:val="20"/>
                <w:szCs w:val="20"/>
                <w:lang w:eastAsia="en-US"/>
              </w:rPr>
            </w:pPr>
            <w:r>
              <w:rPr>
                <w:rFonts w:eastAsia="Calibri"/>
                <w:sz w:val="20"/>
                <w:szCs w:val="20"/>
                <w:lang w:eastAsia="en-US"/>
              </w:rPr>
              <w:t>Соответствие</w:t>
            </w:r>
          </w:p>
        </w:tc>
        <w:tc>
          <w:tcPr>
            <w:tcW w:w="1056" w:type="dxa"/>
            <w:vAlign w:val="center"/>
          </w:tcPr>
          <w:p w:rsidR="001A6D70" w:rsidRPr="00FC798D" w:rsidRDefault="001A6D70" w:rsidP="001A6D70">
            <w:pPr>
              <w:jc w:val="center"/>
              <w:rPr>
                <w:rFonts w:eastAsia="Calibri"/>
                <w:sz w:val="20"/>
                <w:szCs w:val="20"/>
                <w:lang w:eastAsia="en-US"/>
              </w:rPr>
            </w:pPr>
            <w:r w:rsidRPr="0057540F">
              <w:rPr>
                <w:rFonts w:eastAsia="Calibri"/>
                <w:sz w:val="20"/>
                <w:szCs w:val="20"/>
                <w:lang w:eastAsia="en-US"/>
              </w:rPr>
              <w:t>Х</w:t>
            </w:r>
          </w:p>
        </w:tc>
        <w:tc>
          <w:tcPr>
            <w:tcW w:w="2062" w:type="dxa"/>
            <w:vAlign w:val="center"/>
          </w:tcPr>
          <w:p w:rsidR="001A6D70" w:rsidRPr="00FC798D" w:rsidRDefault="001A6D70" w:rsidP="001A6D70">
            <w:pPr>
              <w:jc w:val="center"/>
              <w:rPr>
                <w:rFonts w:eastAsia="Calibri"/>
                <w:sz w:val="20"/>
                <w:szCs w:val="20"/>
                <w:lang w:eastAsia="en-US"/>
              </w:rPr>
            </w:pPr>
            <w:r w:rsidRPr="00225B9C">
              <w:rPr>
                <w:rFonts w:eastAsia="Calibri"/>
                <w:sz w:val="20"/>
                <w:szCs w:val="20"/>
                <w:lang w:eastAsia="en-US"/>
              </w:rPr>
              <w:t>Значение характеристики не может изменяться участником закупки</w:t>
            </w:r>
          </w:p>
        </w:tc>
        <w:tc>
          <w:tcPr>
            <w:tcW w:w="2118" w:type="dxa"/>
            <w:vMerge/>
            <w:vAlign w:val="center"/>
          </w:tcPr>
          <w:p w:rsidR="001A6D70" w:rsidRPr="00FC798D" w:rsidRDefault="001A6D70" w:rsidP="001A6D70">
            <w:pPr>
              <w:jc w:val="center"/>
              <w:rPr>
                <w:rFonts w:eastAsia="Calibri"/>
                <w:sz w:val="20"/>
                <w:szCs w:val="20"/>
                <w:lang w:eastAsia="en-US"/>
              </w:rPr>
            </w:pPr>
          </w:p>
        </w:tc>
        <w:tc>
          <w:tcPr>
            <w:tcW w:w="860" w:type="dxa"/>
            <w:vMerge/>
            <w:vAlign w:val="center"/>
          </w:tcPr>
          <w:p w:rsidR="001A6D70" w:rsidRPr="00FC798D" w:rsidRDefault="001A6D70" w:rsidP="001A6D70">
            <w:pPr>
              <w:jc w:val="center"/>
              <w:rPr>
                <w:rFonts w:eastAsia="Calibri"/>
                <w:sz w:val="20"/>
                <w:szCs w:val="20"/>
                <w:lang w:eastAsia="en-US"/>
              </w:rPr>
            </w:pPr>
          </w:p>
        </w:tc>
        <w:tc>
          <w:tcPr>
            <w:tcW w:w="900" w:type="dxa"/>
            <w:vMerge/>
            <w:vAlign w:val="center"/>
          </w:tcPr>
          <w:p w:rsidR="001A6D70" w:rsidRPr="00FC798D" w:rsidRDefault="001A6D70" w:rsidP="001A6D70">
            <w:pPr>
              <w:jc w:val="center"/>
              <w:rPr>
                <w:rFonts w:eastAsia="Calibri"/>
                <w:sz w:val="20"/>
                <w:szCs w:val="20"/>
                <w:lang w:eastAsia="en-US"/>
              </w:rPr>
            </w:pPr>
          </w:p>
        </w:tc>
      </w:tr>
      <w:tr w:rsidR="001A6D70" w:rsidRPr="00FC798D" w:rsidTr="00C0536A">
        <w:trPr>
          <w:cantSplit/>
          <w:trHeight w:val="730"/>
          <w:jc w:val="center"/>
        </w:trPr>
        <w:tc>
          <w:tcPr>
            <w:tcW w:w="562" w:type="dxa"/>
            <w:vMerge/>
            <w:vAlign w:val="center"/>
          </w:tcPr>
          <w:p w:rsidR="001A6D70" w:rsidRPr="00FC798D" w:rsidRDefault="001A6D70" w:rsidP="001A6D70">
            <w:pPr>
              <w:ind w:right="-202"/>
              <w:jc w:val="center"/>
              <w:rPr>
                <w:rFonts w:eastAsia="Calibri"/>
                <w:b/>
                <w:bCs/>
                <w:sz w:val="20"/>
                <w:szCs w:val="20"/>
                <w:lang w:eastAsia="en-US"/>
              </w:rPr>
            </w:pPr>
          </w:p>
        </w:tc>
        <w:tc>
          <w:tcPr>
            <w:tcW w:w="1439" w:type="dxa"/>
            <w:vMerge/>
            <w:vAlign w:val="center"/>
          </w:tcPr>
          <w:p w:rsidR="001A6D70" w:rsidRPr="00FC798D" w:rsidRDefault="001A6D70" w:rsidP="001A6D70">
            <w:pPr>
              <w:jc w:val="center"/>
              <w:rPr>
                <w:rFonts w:eastAsia="Calibri"/>
                <w:sz w:val="20"/>
                <w:szCs w:val="20"/>
                <w:lang w:eastAsia="en-US"/>
              </w:rPr>
            </w:pPr>
          </w:p>
        </w:tc>
        <w:tc>
          <w:tcPr>
            <w:tcW w:w="1396" w:type="dxa"/>
            <w:vMerge/>
            <w:vAlign w:val="center"/>
          </w:tcPr>
          <w:p w:rsidR="001A6D70" w:rsidRPr="00FC798D" w:rsidRDefault="001A6D70" w:rsidP="001A6D70">
            <w:pPr>
              <w:jc w:val="center"/>
              <w:rPr>
                <w:rFonts w:eastAsia="Calibri"/>
                <w:sz w:val="20"/>
                <w:szCs w:val="20"/>
                <w:lang w:eastAsia="en-US"/>
              </w:rPr>
            </w:pPr>
          </w:p>
        </w:tc>
        <w:tc>
          <w:tcPr>
            <w:tcW w:w="3261" w:type="dxa"/>
            <w:vAlign w:val="center"/>
          </w:tcPr>
          <w:p w:rsidR="001A6D70" w:rsidRPr="005B0299" w:rsidRDefault="001A6D70" w:rsidP="001A6D70">
            <w:pPr>
              <w:jc w:val="center"/>
              <w:rPr>
                <w:rFonts w:eastAsia="Calibri"/>
                <w:sz w:val="20"/>
                <w:szCs w:val="20"/>
                <w:lang w:eastAsia="en-US"/>
              </w:rPr>
            </w:pPr>
            <w:r w:rsidRPr="001A6D70">
              <w:rPr>
                <w:rFonts w:eastAsia="Calibri"/>
                <w:sz w:val="20"/>
                <w:szCs w:val="20"/>
                <w:lang w:eastAsia="en-US"/>
              </w:rPr>
              <w:t>Нижний слой - влагонепроницаемый материал, препятствующий проникновению влажных бактериальных сред, плотностью</w:t>
            </w:r>
            <w:r>
              <w:rPr>
                <w:rFonts w:eastAsia="Calibri"/>
                <w:sz w:val="20"/>
                <w:szCs w:val="20"/>
                <w:lang w:eastAsia="en-US"/>
              </w:rPr>
              <w:t xml:space="preserve">, </w:t>
            </w:r>
            <w:r w:rsidRPr="001A6D70">
              <w:rPr>
                <w:rFonts w:eastAsia="Calibri"/>
                <w:sz w:val="20"/>
                <w:szCs w:val="20"/>
                <w:lang w:eastAsia="en-US"/>
              </w:rPr>
              <w:t xml:space="preserve">г/м2 </w:t>
            </w:r>
          </w:p>
        </w:tc>
        <w:tc>
          <w:tcPr>
            <w:tcW w:w="2126" w:type="dxa"/>
            <w:vAlign w:val="center"/>
          </w:tcPr>
          <w:p w:rsidR="001A6D70" w:rsidRPr="00FC798D" w:rsidRDefault="001A6D70" w:rsidP="001A6D70">
            <w:pPr>
              <w:jc w:val="center"/>
              <w:rPr>
                <w:rFonts w:eastAsia="Calibri"/>
                <w:sz w:val="20"/>
                <w:szCs w:val="20"/>
                <w:lang w:eastAsia="en-US"/>
              </w:rPr>
            </w:pPr>
            <w:r w:rsidRPr="001A6D70">
              <w:rPr>
                <w:rFonts w:eastAsia="Calibri"/>
                <w:sz w:val="20"/>
                <w:szCs w:val="20"/>
                <w:lang w:eastAsia="en-US"/>
              </w:rPr>
              <w:t xml:space="preserve">≤ </w:t>
            </w:r>
            <w:r>
              <w:rPr>
                <w:rFonts w:eastAsia="Calibri"/>
                <w:sz w:val="20"/>
                <w:szCs w:val="20"/>
                <w:lang w:eastAsia="en-US"/>
              </w:rPr>
              <w:t>20</w:t>
            </w:r>
          </w:p>
        </w:tc>
        <w:tc>
          <w:tcPr>
            <w:tcW w:w="1056" w:type="dxa"/>
            <w:vAlign w:val="center"/>
          </w:tcPr>
          <w:p w:rsidR="001A6D70" w:rsidRPr="00FC798D" w:rsidRDefault="001A6D70" w:rsidP="001A6D70">
            <w:pPr>
              <w:jc w:val="center"/>
              <w:rPr>
                <w:rFonts w:eastAsia="Calibri"/>
                <w:sz w:val="20"/>
                <w:szCs w:val="20"/>
                <w:lang w:eastAsia="en-US"/>
              </w:rPr>
            </w:pPr>
            <w:r w:rsidRPr="00326E7E">
              <w:rPr>
                <w:rFonts w:eastAsia="Calibri"/>
                <w:sz w:val="20"/>
                <w:szCs w:val="20"/>
                <w:lang w:eastAsia="en-US"/>
              </w:rPr>
              <w:t>Х</w:t>
            </w:r>
          </w:p>
        </w:tc>
        <w:tc>
          <w:tcPr>
            <w:tcW w:w="2062" w:type="dxa"/>
            <w:vAlign w:val="center"/>
          </w:tcPr>
          <w:p w:rsidR="001A6D70" w:rsidRPr="00FC798D" w:rsidRDefault="001A6D70" w:rsidP="001A6D70">
            <w:pPr>
              <w:jc w:val="center"/>
              <w:rPr>
                <w:rFonts w:eastAsia="Calibri"/>
                <w:sz w:val="20"/>
                <w:szCs w:val="20"/>
                <w:lang w:eastAsia="en-US"/>
              </w:rPr>
            </w:pPr>
            <w:r w:rsidRPr="00326E7E">
              <w:rPr>
                <w:rFonts w:eastAsia="Calibri"/>
                <w:sz w:val="20"/>
                <w:szCs w:val="20"/>
                <w:lang w:eastAsia="en-US"/>
              </w:rPr>
              <w:t>Участник закупки указывает в заявке конкретное значение характеристики</w:t>
            </w:r>
          </w:p>
        </w:tc>
        <w:tc>
          <w:tcPr>
            <w:tcW w:w="2118" w:type="dxa"/>
            <w:vMerge/>
            <w:vAlign w:val="center"/>
          </w:tcPr>
          <w:p w:rsidR="001A6D70" w:rsidRPr="005B0299" w:rsidRDefault="001A6D70" w:rsidP="001A6D70">
            <w:pPr>
              <w:jc w:val="center"/>
              <w:rPr>
                <w:rFonts w:eastAsia="Calibri"/>
                <w:sz w:val="20"/>
                <w:szCs w:val="20"/>
                <w:lang w:eastAsia="en-US"/>
              </w:rPr>
            </w:pPr>
          </w:p>
        </w:tc>
        <w:tc>
          <w:tcPr>
            <w:tcW w:w="860" w:type="dxa"/>
            <w:vMerge/>
            <w:vAlign w:val="center"/>
          </w:tcPr>
          <w:p w:rsidR="001A6D70" w:rsidRPr="00FC798D" w:rsidRDefault="001A6D70" w:rsidP="001A6D70">
            <w:pPr>
              <w:jc w:val="center"/>
              <w:rPr>
                <w:rFonts w:eastAsia="Calibri"/>
                <w:sz w:val="20"/>
                <w:szCs w:val="20"/>
                <w:lang w:eastAsia="en-US"/>
              </w:rPr>
            </w:pPr>
          </w:p>
        </w:tc>
        <w:tc>
          <w:tcPr>
            <w:tcW w:w="900" w:type="dxa"/>
            <w:vMerge/>
            <w:vAlign w:val="center"/>
          </w:tcPr>
          <w:p w:rsidR="001A6D70" w:rsidRPr="00FC798D" w:rsidRDefault="001A6D70" w:rsidP="001A6D70">
            <w:pPr>
              <w:jc w:val="center"/>
              <w:rPr>
                <w:rFonts w:eastAsia="Calibri"/>
                <w:sz w:val="20"/>
                <w:szCs w:val="20"/>
                <w:lang w:eastAsia="en-US"/>
              </w:rPr>
            </w:pPr>
          </w:p>
        </w:tc>
      </w:tr>
      <w:tr w:rsidR="0036584B" w:rsidRPr="00FC798D" w:rsidTr="00C0536A">
        <w:trPr>
          <w:cantSplit/>
          <w:trHeight w:val="730"/>
          <w:jc w:val="center"/>
        </w:trPr>
        <w:tc>
          <w:tcPr>
            <w:tcW w:w="562" w:type="dxa"/>
            <w:vMerge/>
            <w:vAlign w:val="center"/>
          </w:tcPr>
          <w:p w:rsidR="0036584B" w:rsidRPr="00FC798D" w:rsidRDefault="0036584B" w:rsidP="0036584B">
            <w:pPr>
              <w:ind w:right="-202"/>
              <w:jc w:val="center"/>
              <w:rPr>
                <w:rFonts w:eastAsia="Calibri"/>
                <w:b/>
                <w:bCs/>
                <w:sz w:val="20"/>
                <w:szCs w:val="20"/>
                <w:lang w:eastAsia="en-US"/>
              </w:rPr>
            </w:pPr>
          </w:p>
        </w:tc>
        <w:tc>
          <w:tcPr>
            <w:tcW w:w="1439" w:type="dxa"/>
            <w:vMerge/>
            <w:vAlign w:val="center"/>
          </w:tcPr>
          <w:p w:rsidR="0036584B" w:rsidRPr="00FC798D" w:rsidRDefault="0036584B" w:rsidP="0036584B">
            <w:pPr>
              <w:jc w:val="center"/>
              <w:rPr>
                <w:rFonts w:eastAsia="Calibri"/>
                <w:sz w:val="20"/>
                <w:szCs w:val="20"/>
                <w:lang w:eastAsia="en-US"/>
              </w:rPr>
            </w:pPr>
          </w:p>
        </w:tc>
        <w:tc>
          <w:tcPr>
            <w:tcW w:w="1396" w:type="dxa"/>
            <w:vMerge/>
            <w:vAlign w:val="center"/>
          </w:tcPr>
          <w:p w:rsidR="0036584B" w:rsidRPr="00FC798D" w:rsidRDefault="0036584B" w:rsidP="0036584B">
            <w:pPr>
              <w:jc w:val="center"/>
              <w:rPr>
                <w:rFonts w:eastAsia="Calibri"/>
                <w:sz w:val="20"/>
                <w:szCs w:val="20"/>
                <w:lang w:eastAsia="en-US"/>
              </w:rPr>
            </w:pPr>
          </w:p>
        </w:tc>
        <w:tc>
          <w:tcPr>
            <w:tcW w:w="3261" w:type="dxa"/>
            <w:vAlign w:val="center"/>
          </w:tcPr>
          <w:p w:rsidR="0036584B" w:rsidRPr="005B0299" w:rsidRDefault="0036584B" w:rsidP="0036584B">
            <w:pPr>
              <w:jc w:val="center"/>
              <w:rPr>
                <w:rFonts w:eastAsia="Calibri"/>
                <w:sz w:val="20"/>
                <w:szCs w:val="20"/>
                <w:lang w:eastAsia="en-US"/>
              </w:rPr>
            </w:pPr>
            <w:r w:rsidRPr="0036584B">
              <w:rPr>
                <w:rFonts w:eastAsia="Calibri"/>
                <w:sz w:val="20"/>
                <w:szCs w:val="20"/>
                <w:lang w:eastAsia="en-US"/>
              </w:rPr>
              <w:t>Покрытие</w:t>
            </w:r>
            <w:r>
              <w:rPr>
                <w:rFonts w:eastAsia="Calibri"/>
                <w:sz w:val="20"/>
                <w:szCs w:val="20"/>
                <w:lang w:eastAsia="en-US"/>
              </w:rPr>
              <w:t xml:space="preserve"> имеет</w:t>
            </w:r>
            <w:r w:rsidRPr="0036584B">
              <w:rPr>
                <w:rFonts w:eastAsia="Calibri"/>
                <w:sz w:val="20"/>
                <w:szCs w:val="20"/>
                <w:lang w:eastAsia="en-US"/>
              </w:rPr>
              <w:t xml:space="preserve"> встроенные армирующие нити</w:t>
            </w:r>
          </w:p>
        </w:tc>
        <w:tc>
          <w:tcPr>
            <w:tcW w:w="2126" w:type="dxa"/>
            <w:vAlign w:val="center"/>
          </w:tcPr>
          <w:p w:rsidR="0036584B" w:rsidRPr="0002693F" w:rsidRDefault="0036584B" w:rsidP="0036584B">
            <w:pPr>
              <w:jc w:val="center"/>
              <w:rPr>
                <w:rFonts w:eastAsia="Calibri"/>
                <w:sz w:val="20"/>
                <w:szCs w:val="20"/>
                <w:lang w:eastAsia="en-US"/>
              </w:rPr>
            </w:pPr>
            <w:r>
              <w:rPr>
                <w:rFonts w:eastAsia="Calibri"/>
                <w:sz w:val="20"/>
                <w:szCs w:val="20"/>
                <w:lang w:eastAsia="en-US"/>
              </w:rPr>
              <w:t>Соответствие</w:t>
            </w:r>
          </w:p>
        </w:tc>
        <w:tc>
          <w:tcPr>
            <w:tcW w:w="1056" w:type="dxa"/>
            <w:vAlign w:val="center"/>
          </w:tcPr>
          <w:p w:rsidR="0036584B" w:rsidRPr="00FC798D" w:rsidRDefault="0036584B" w:rsidP="0036584B">
            <w:pPr>
              <w:jc w:val="center"/>
              <w:rPr>
                <w:rFonts w:eastAsia="Calibri"/>
                <w:sz w:val="20"/>
                <w:szCs w:val="20"/>
                <w:lang w:eastAsia="en-US"/>
              </w:rPr>
            </w:pPr>
            <w:r w:rsidRPr="0057540F">
              <w:rPr>
                <w:rFonts w:eastAsia="Calibri"/>
                <w:sz w:val="20"/>
                <w:szCs w:val="20"/>
                <w:lang w:eastAsia="en-US"/>
              </w:rPr>
              <w:t>Х</w:t>
            </w:r>
          </w:p>
        </w:tc>
        <w:tc>
          <w:tcPr>
            <w:tcW w:w="2062" w:type="dxa"/>
            <w:vAlign w:val="center"/>
          </w:tcPr>
          <w:p w:rsidR="0036584B" w:rsidRPr="00FC798D" w:rsidRDefault="0036584B" w:rsidP="0036584B">
            <w:pPr>
              <w:jc w:val="center"/>
              <w:rPr>
                <w:rFonts w:eastAsia="Calibri"/>
                <w:sz w:val="20"/>
                <w:szCs w:val="20"/>
                <w:lang w:eastAsia="en-US"/>
              </w:rPr>
            </w:pPr>
            <w:r w:rsidRPr="00225B9C">
              <w:rPr>
                <w:rFonts w:eastAsia="Calibri"/>
                <w:sz w:val="20"/>
                <w:szCs w:val="20"/>
                <w:lang w:eastAsia="en-US"/>
              </w:rPr>
              <w:t>Значение характеристики не может изменяться участником закупки</w:t>
            </w:r>
          </w:p>
        </w:tc>
        <w:tc>
          <w:tcPr>
            <w:tcW w:w="2118" w:type="dxa"/>
            <w:vMerge/>
            <w:vAlign w:val="center"/>
          </w:tcPr>
          <w:p w:rsidR="0036584B" w:rsidRPr="005B0299" w:rsidRDefault="0036584B" w:rsidP="0036584B">
            <w:pPr>
              <w:jc w:val="center"/>
              <w:rPr>
                <w:rFonts w:eastAsia="Calibri"/>
                <w:sz w:val="20"/>
                <w:szCs w:val="20"/>
                <w:lang w:eastAsia="en-US"/>
              </w:rPr>
            </w:pPr>
          </w:p>
        </w:tc>
        <w:tc>
          <w:tcPr>
            <w:tcW w:w="860" w:type="dxa"/>
            <w:vMerge/>
            <w:vAlign w:val="center"/>
          </w:tcPr>
          <w:p w:rsidR="0036584B" w:rsidRPr="00FC798D" w:rsidRDefault="0036584B" w:rsidP="0036584B">
            <w:pPr>
              <w:jc w:val="center"/>
              <w:rPr>
                <w:rFonts w:eastAsia="Calibri"/>
                <w:sz w:val="20"/>
                <w:szCs w:val="20"/>
                <w:lang w:eastAsia="en-US"/>
              </w:rPr>
            </w:pPr>
          </w:p>
        </w:tc>
        <w:tc>
          <w:tcPr>
            <w:tcW w:w="900" w:type="dxa"/>
            <w:vMerge/>
            <w:vAlign w:val="center"/>
          </w:tcPr>
          <w:p w:rsidR="0036584B" w:rsidRPr="00FC798D" w:rsidRDefault="0036584B" w:rsidP="0036584B">
            <w:pPr>
              <w:jc w:val="center"/>
              <w:rPr>
                <w:rFonts w:eastAsia="Calibri"/>
                <w:sz w:val="20"/>
                <w:szCs w:val="20"/>
                <w:lang w:eastAsia="en-US"/>
              </w:rPr>
            </w:pPr>
          </w:p>
        </w:tc>
      </w:tr>
      <w:tr w:rsidR="0036584B" w:rsidRPr="00FC798D" w:rsidTr="00C0536A">
        <w:trPr>
          <w:cantSplit/>
          <w:trHeight w:val="730"/>
          <w:jc w:val="center"/>
        </w:trPr>
        <w:tc>
          <w:tcPr>
            <w:tcW w:w="562" w:type="dxa"/>
            <w:vMerge/>
            <w:vAlign w:val="center"/>
          </w:tcPr>
          <w:p w:rsidR="0036584B" w:rsidRPr="00FC798D" w:rsidRDefault="0036584B" w:rsidP="0036584B">
            <w:pPr>
              <w:ind w:right="-202"/>
              <w:jc w:val="center"/>
              <w:rPr>
                <w:rFonts w:eastAsia="Calibri"/>
                <w:b/>
                <w:bCs/>
                <w:sz w:val="20"/>
                <w:szCs w:val="20"/>
                <w:lang w:eastAsia="en-US"/>
              </w:rPr>
            </w:pPr>
          </w:p>
        </w:tc>
        <w:tc>
          <w:tcPr>
            <w:tcW w:w="1439" w:type="dxa"/>
            <w:vMerge/>
            <w:vAlign w:val="center"/>
          </w:tcPr>
          <w:p w:rsidR="0036584B" w:rsidRPr="00FC798D" w:rsidRDefault="0036584B" w:rsidP="0036584B">
            <w:pPr>
              <w:jc w:val="center"/>
              <w:rPr>
                <w:rFonts w:eastAsia="Calibri"/>
                <w:sz w:val="20"/>
                <w:szCs w:val="20"/>
                <w:lang w:eastAsia="en-US"/>
              </w:rPr>
            </w:pPr>
          </w:p>
        </w:tc>
        <w:tc>
          <w:tcPr>
            <w:tcW w:w="1396" w:type="dxa"/>
            <w:vMerge/>
            <w:vAlign w:val="center"/>
          </w:tcPr>
          <w:p w:rsidR="0036584B" w:rsidRPr="00FC798D" w:rsidRDefault="0036584B" w:rsidP="0036584B">
            <w:pPr>
              <w:jc w:val="center"/>
              <w:rPr>
                <w:rFonts w:eastAsia="Calibri"/>
                <w:sz w:val="20"/>
                <w:szCs w:val="20"/>
                <w:lang w:eastAsia="en-US"/>
              </w:rPr>
            </w:pPr>
          </w:p>
        </w:tc>
        <w:tc>
          <w:tcPr>
            <w:tcW w:w="3261" w:type="dxa"/>
            <w:vAlign w:val="center"/>
          </w:tcPr>
          <w:p w:rsidR="0036584B" w:rsidRPr="005B0299" w:rsidRDefault="0036584B" w:rsidP="0036584B">
            <w:pPr>
              <w:jc w:val="center"/>
              <w:rPr>
                <w:rFonts w:eastAsia="Calibri"/>
                <w:sz w:val="20"/>
                <w:szCs w:val="20"/>
                <w:lang w:eastAsia="en-US"/>
              </w:rPr>
            </w:pPr>
            <w:r w:rsidRPr="0036584B">
              <w:rPr>
                <w:rFonts w:eastAsia="Calibri"/>
                <w:sz w:val="20"/>
                <w:szCs w:val="20"/>
                <w:lang w:eastAsia="en-US"/>
              </w:rPr>
              <w:t>По четырем углам покрытия расположены адгезивные края для надежной фиксации покрытия на оборудовании</w:t>
            </w:r>
          </w:p>
        </w:tc>
        <w:tc>
          <w:tcPr>
            <w:tcW w:w="2126" w:type="dxa"/>
            <w:vAlign w:val="center"/>
          </w:tcPr>
          <w:p w:rsidR="0036584B" w:rsidRPr="0002693F" w:rsidRDefault="0036584B" w:rsidP="0036584B">
            <w:pPr>
              <w:jc w:val="center"/>
              <w:rPr>
                <w:rFonts w:eastAsia="Calibri"/>
                <w:sz w:val="20"/>
                <w:szCs w:val="20"/>
                <w:lang w:eastAsia="en-US"/>
              </w:rPr>
            </w:pPr>
            <w:r>
              <w:rPr>
                <w:rFonts w:eastAsia="Calibri"/>
                <w:sz w:val="20"/>
                <w:szCs w:val="20"/>
                <w:lang w:eastAsia="en-US"/>
              </w:rPr>
              <w:t>Соответствие</w:t>
            </w:r>
          </w:p>
        </w:tc>
        <w:tc>
          <w:tcPr>
            <w:tcW w:w="1056" w:type="dxa"/>
            <w:vAlign w:val="center"/>
          </w:tcPr>
          <w:p w:rsidR="0036584B" w:rsidRPr="00FC798D" w:rsidRDefault="0036584B" w:rsidP="0036584B">
            <w:pPr>
              <w:jc w:val="center"/>
              <w:rPr>
                <w:rFonts w:eastAsia="Calibri"/>
                <w:sz w:val="20"/>
                <w:szCs w:val="20"/>
                <w:lang w:eastAsia="en-US"/>
              </w:rPr>
            </w:pPr>
            <w:r w:rsidRPr="0057540F">
              <w:rPr>
                <w:rFonts w:eastAsia="Calibri"/>
                <w:sz w:val="20"/>
                <w:szCs w:val="20"/>
                <w:lang w:eastAsia="en-US"/>
              </w:rPr>
              <w:t>Х</w:t>
            </w:r>
          </w:p>
        </w:tc>
        <w:tc>
          <w:tcPr>
            <w:tcW w:w="2062" w:type="dxa"/>
            <w:vAlign w:val="center"/>
          </w:tcPr>
          <w:p w:rsidR="0036584B" w:rsidRPr="00FC798D" w:rsidRDefault="0036584B" w:rsidP="0036584B">
            <w:pPr>
              <w:jc w:val="center"/>
              <w:rPr>
                <w:rFonts w:eastAsia="Calibri"/>
                <w:sz w:val="20"/>
                <w:szCs w:val="20"/>
                <w:lang w:eastAsia="en-US"/>
              </w:rPr>
            </w:pPr>
            <w:r w:rsidRPr="00225B9C">
              <w:rPr>
                <w:rFonts w:eastAsia="Calibri"/>
                <w:sz w:val="20"/>
                <w:szCs w:val="20"/>
                <w:lang w:eastAsia="en-US"/>
              </w:rPr>
              <w:t>Значение характеристики не может изменяться участником закупки</w:t>
            </w:r>
          </w:p>
        </w:tc>
        <w:tc>
          <w:tcPr>
            <w:tcW w:w="2118" w:type="dxa"/>
            <w:vMerge/>
            <w:vAlign w:val="center"/>
          </w:tcPr>
          <w:p w:rsidR="0036584B" w:rsidRPr="005B0299" w:rsidRDefault="0036584B" w:rsidP="0036584B">
            <w:pPr>
              <w:jc w:val="center"/>
              <w:rPr>
                <w:rFonts w:eastAsia="Calibri"/>
                <w:sz w:val="20"/>
                <w:szCs w:val="20"/>
                <w:lang w:eastAsia="en-US"/>
              </w:rPr>
            </w:pPr>
          </w:p>
        </w:tc>
        <w:tc>
          <w:tcPr>
            <w:tcW w:w="860" w:type="dxa"/>
            <w:vMerge/>
            <w:vAlign w:val="center"/>
          </w:tcPr>
          <w:p w:rsidR="0036584B" w:rsidRPr="00FC798D" w:rsidRDefault="0036584B" w:rsidP="0036584B">
            <w:pPr>
              <w:jc w:val="center"/>
              <w:rPr>
                <w:rFonts w:eastAsia="Calibri"/>
                <w:sz w:val="20"/>
                <w:szCs w:val="20"/>
                <w:lang w:eastAsia="en-US"/>
              </w:rPr>
            </w:pPr>
          </w:p>
        </w:tc>
        <w:tc>
          <w:tcPr>
            <w:tcW w:w="900" w:type="dxa"/>
            <w:vMerge/>
            <w:vAlign w:val="center"/>
          </w:tcPr>
          <w:p w:rsidR="0036584B" w:rsidRPr="00FC798D" w:rsidRDefault="0036584B" w:rsidP="0036584B">
            <w:pPr>
              <w:jc w:val="center"/>
              <w:rPr>
                <w:rFonts w:eastAsia="Calibri"/>
                <w:sz w:val="20"/>
                <w:szCs w:val="20"/>
                <w:lang w:eastAsia="en-US"/>
              </w:rPr>
            </w:pPr>
          </w:p>
        </w:tc>
      </w:tr>
      <w:tr w:rsidR="0036584B" w:rsidRPr="00FC798D" w:rsidTr="00C0536A">
        <w:trPr>
          <w:cantSplit/>
          <w:trHeight w:val="730"/>
          <w:jc w:val="center"/>
        </w:trPr>
        <w:tc>
          <w:tcPr>
            <w:tcW w:w="562" w:type="dxa"/>
            <w:vMerge/>
            <w:vAlign w:val="center"/>
          </w:tcPr>
          <w:p w:rsidR="0036584B" w:rsidRPr="00FC798D" w:rsidRDefault="0036584B" w:rsidP="0036584B">
            <w:pPr>
              <w:ind w:right="-202"/>
              <w:jc w:val="center"/>
              <w:rPr>
                <w:rFonts w:eastAsia="Calibri"/>
                <w:b/>
                <w:bCs/>
                <w:sz w:val="20"/>
                <w:szCs w:val="20"/>
                <w:lang w:eastAsia="en-US"/>
              </w:rPr>
            </w:pPr>
          </w:p>
        </w:tc>
        <w:tc>
          <w:tcPr>
            <w:tcW w:w="1439" w:type="dxa"/>
            <w:vMerge/>
            <w:vAlign w:val="center"/>
          </w:tcPr>
          <w:p w:rsidR="0036584B" w:rsidRPr="00FC798D" w:rsidRDefault="0036584B" w:rsidP="0036584B">
            <w:pPr>
              <w:jc w:val="center"/>
              <w:rPr>
                <w:rFonts w:eastAsia="Calibri"/>
                <w:sz w:val="20"/>
                <w:szCs w:val="20"/>
                <w:lang w:eastAsia="en-US"/>
              </w:rPr>
            </w:pPr>
          </w:p>
        </w:tc>
        <w:tc>
          <w:tcPr>
            <w:tcW w:w="1396" w:type="dxa"/>
            <w:vMerge/>
            <w:vAlign w:val="center"/>
          </w:tcPr>
          <w:p w:rsidR="0036584B" w:rsidRPr="00FC798D" w:rsidRDefault="0036584B" w:rsidP="0036584B">
            <w:pPr>
              <w:jc w:val="center"/>
              <w:rPr>
                <w:rFonts w:eastAsia="Calibri"/>
                <w:sz w:val="20"/>
                <w:szCs w:val="20"/>
                <w:lang w:eastAsia="en-US"/>
              </w:rPr>
            </w:pPr>
          </w:p>
        </w:tc>
        <w:tc>
          <w:tcPr>
            <w:tcW w:w="3261" w:type="dxa"/>
            <w:vAlign w:val="center"/>
          </w:tcPr>
          <w:p w:rsidR="0036584B" w:rsidRPr="005B0299" w:rsidRDefault="0036584B" w:rsidP="0036584B">
            <w:pPr>
              <w:jc w:val="center"/>
              <w:rPr>
                <w:rFonts w:eastAsia="Calibri"/>
                <w:sz w:val="20"/>
                <w:szCs w:val="20"/>
                <w:lang w:eastAsia="en-US"/>
              </w:rPr>
            </w:pPr>
            <w:r w:rsidRPr="0036584B">
              <w:rPr>
                <w:rFonts w:eastAsia="Calibri"/>
                <w:sz w:val="20"/>
                <w:szCs w:val="20"/>
                <w:lang w:eastAsia="en-US"/>
              </w:rPr>
              <w:t>Индивидуальная упаковка</w:t>
            </w:r>
            <w:r>
              <w:rPr>
                <w:rFonts w:eastAsia="Calibri"/>
                <w:sz w:val="20"/>
                <w:szCs w:val="20"/>
                <w:lang w:eastAsia="en-US"/>
              </w:rPr>
              <w:t xml:space="preserve">: </w:t>
            </w:r>
            <w:r w:rsidRPr="0036584B">
              <w:rPr>
                <w:rFonts w:eastAsia="Calibri"/>
                <w:sz w:val="20"/>
                <w:szCs w:val="20"/>
                <w:lang w:eastAsia="en-US"/>
              </w:rPr>
              <w:t>прозрачная многослойная из полимерных пленок</w:t>
            </w:r>
          </w:p>
        </w:tc>
        <w:tc>
          <w:tcPr>
            <w:tcW w:w="2126" w:type="dxa"/>
            <w:vAlign w:val="center"/>
          </w:tcPr>
          <w:p w:rsidR="0036584B" w:rsidRPr="0002693F" w:rsidRDefault="0036584B" w:rsidP="0036584B">
            <w:pPr>
              <w:jc w:val="center"/>
              <w:rPr>
                <w:rFonts w:eastAsia="Calibri"/>
                <w:sz w:val="20"/>
                <w:szCs w:val="20"/>
                <w:lang w:eastAsia="en-US"/>
              </w:rPr>
            </w:pPr>
            <w:r>
              <w:rPr>
                <w:rFonts w:eastAsia="Calibri"/>
                <w:sz w:val="20"/>
                <w:szCs w:val="20"/>
                <w:lang w:eastAsia="en-US"/>
              </w:rPr>
              <w:t>Соответствие</w:t>
            </w:r>
          </w:p>
        </w:tc>
        <w:tc>
          <w:tcPr>
            <w:tcW w:w="1056" w:type="dxa"/>
            <w:vAlign w:val="center"/>
          </w:tcPr>
          <w:p w:rsidR="0036584B" w:rsidRPr="00FC798D" w:rsidRDefault="0036584B" w:rsidP="0036584B">
            <w:pPr>
              <w:jc w:val="center"/>
              <w:rPr>
                <w:rFonts w:eastAsia="Calibri"/>
                <w:sz w:val="20"/>
                <w:szCs w:val="20"/>
                <w:lang w:eastAsia="en-US"/>
              </w:rPr>
            </w:pPr>
            <w:r w:rsidRPr="0057540F">
              <w:rPr>
                <w:rFonts w:eastAsia="Calibri"/>
                <w:sz w:val="20"/>
                <w:szCs w:val="20"/>
                <w:lang w:eastAsia="en-US"/>
              </w:rPr>
              <w:t>Х</w:t>
            </w:r>
          </w:p>
        </w:tc>
        <w:tc>
          <w:tcPr>
            <w:tcW w:w="2062" w:type="dxa"/>
            <w:vAlign w:val="center"/>
          </w:tcPr>
          <w:p w:rsidR="0036584B" w:rsidRPr="00FC798D" w:rsidRDefault="0036584B" w:rsidP="0036584B">
            <w:pPr>
              <w:jc w:val="center"/>
              <w:rPr>
                <w:rFonts w:eastAsia="Calibri"/>
                <w:sz w:val="20"/>
                <w:szCs w:val="20"/>
                <w:lang w:eastAsia="en-US"/>
              </w:rPr>
            </w:pPr>
            <w:r w:rsidRPr="00225B9C">
              <w:rPr>
                <w:rFonts w:eastAsia="Calibri"/>
                <w:sz w:val="20"/>
                <w:szCs w:val="20"/>
                <w:lang w:eastAsia="en-US"/>
              </w:rPr>
              <w:t>Значение характеристики не может изменяться участником закупки</w:t>
            </w:r>
          </w:p>
        </w:tc>
        <w:tc>
          <w:tcPr>
            <w:tcW w:w="2118" w:type="dxa"/>
            <w:vMerge/>
            <w:vAlign w:val="center"/>
          </w:tcPr>
          <w:p w:rsidR="0036584B" w:rsidRPr="005B0299" w:rsidRDefault="0036584B" w:rsidP="0036584B">
            <w:pPr>
              <w:jc w:val="center"/>
              <w:rPr>
                <w:rFonts w:eastAsia="Calibri"/>
                <w:sz w:val="20"/>
                <w:szCs w:val="20"/>
                <w:lang w:eastAsia="en-US"/>
              </w:rPr>
            </w:pPr>
          </w:p>
        </w:tc>
        <w:tc>
          <w:tcPr>
            <w:tcW w:w="860" w:type="dxa"/>
            <w:vMerge/>
            <w:vAlign w:val="center"/>
          </w:tcPr>
          <w:p w:rsidR="0036584B" w:rsidRPr="00FC798D" w:rsidRDefault="0036584B" w:rsidP="0036584B">
            <w:pPr>
              <w:jc w:val="center"/>
              <w:rPr>
                <w:rFonts w:eastAsia="Calibri"/>
                <w:sz w:val="20"/>
                <w:szCs w:val="20"/>
                <w:lang w:eastAsia="en-US"/>
              </w:rPr>
            </w:pPr>
          </w:p>
        </w:tc>
        <w:tc>
          <w:tcPr>
            <w:tcW w:w="900" w:type="dxa"/>
            <w:vMerge/>
            <w:vAlign w:val="center"/>
          </w:tcPr>
          <w:p w:rsidR="0036584B" w:rsidRPr="00FC798D" w:rsidRDefault="0036584B" w:rsidP="0036584B">
            <w:pPr>
              <w:jc w:val="center"/>
              <w:rPr>
                <w:rFonts w:eastAsia="Calibri"/>
                <w:sz w:val="20"/>
                <w:szCs w:val="20"/>
                <w:lang w:eastAsia="en-US"/>
              </w:rPr>
            </w:pPr>
          </w:p>
        </w:tc>
      </w:tr>
      <w:tr w:rsidR="00740869" w:rsidRPr="00FC798D" w:rsidTr="00C0536A">
        <w:trPr>
          <w:cantSplit/>
          <w:trHeight w:val="730"/>
          <w:jc w:val="center"/>
        </w:trPr>
        <w:tc>
          <w:tcPr>
            <w:tcW w:w="562" w:type="dxa"/>
            <w:vMerge/>
            <w:vAlign w:val="center"/>
          </w:tcPr>
          <w:p w:rsidR="00740869" w:rsidRPr="00FC798D" w:rsidRDefault="00740869" w:rsidP="00740869">
            <w:pPr>
              <w:ind w:right="-202"/>
              <w:jc w:val="center"/>
              <w:rPr>
                <w:rFonts w:eastAsia="Calibri"/>
                <w:b/>
                <w:bCs/>
                <w:sz w:val="20"/>
                <w:szCs w:val="20"/>
                <w:lang w:eastAsia="en-US"/>
              </w:rPr>
            </w:pPr>
          </w:p>
        </w:tc>
        <w:tc>
          <w:tcPr>
            <w:tcW w:w="1439" w:type="dxa"/>
            <w:vMerge/>
            <w:vAlign w:val="center"/>
          </w:tcPr>
          <w:p w:rsidR="00740869" w:rsidRPr="00FC798D" w:rsidRDefault="00740869" w:rsidP="00740869">
            <w:pPr>
              <w:jc w:val="center"/>
              <w:rPr>
                <w:rFonts w:eastAsia="Calibri"/>
                <w:sz w:val="20"/>
                <w:szCs w:val="20"/>
                <w:lang w:eastAsia="en-US"/>
              </w:rPr>
            </w:pPr>
          </w:p>
        </w:tc>
        <w:tc>
          <w:tcPr>
            <w:tcW w:w="1396" w:type="dxa"/>
            <w:vMerge/>
            <w:vAlign w:val="center"/>
          </w:tcPr>
          <w:p w:rsidR="00740869" w:rsidRPr="00FC798D" w:rsidRDefault="00740869" w:rsidP="00740869">
            <w:pPr>
              <w:jc w:val="center"/>
              <w:rPr>
                <w:rFonts w:eastAsia="Calibri"/>
                <w:sz w:val="20"/>
                <w:szCs w:val="20"/>
                <w:lang w:eastAsia="en-US"/>
              </w:rPr>
            </w:pPr>
          </w:p>
        </w:tc>
        <w:tc>
          <w:tcPr>
            <w:tcW w:w="3261" w:type="dxa"/>
            <w:vAlign w:val="center"/>
          </w:tcPr>
          <w:p w:rsidR="00740869" w:rsidRPr="005B0299" w:rsidRDefault="00740869" w:rsidP="00740869">
            <w:pPr>
              <w:jc w:val="center"/>
              <w:rPr>
                <w:rFonts w:eastAsia="Calibri"/>
                <w:sz w:val="20"/>
                <w:szCs w:val="20"/>
                <w:lang w:eastAsia="en-US"/>
              </w:rPr>
            </w:pPr>
            <w:r w:rsidRPr="00740869">
              <w:rPr>
                <w:rFonts w:eastAsia="Calibri"/>
                <w:sz w:val="20"/>
                <w:szCs w:val="20"/>
                <w:lang w:eastAsia="en-US"/>
              </w:rPr>
              <w:t>Упаковка</w:t>
            </w:r>
            <w:r>
              <w:rPr>
                <w:rFonts w:eastAsia="Calibri"/>
                <w:sz w:val="20"/>
                <w:szCs w:val="20"/>
                <w:lang w:eastAsia="en-US"/>
              </w:rPr>
              <w:t xml:space="preserve"> имеет</w:t>
            </w:r>
            <w:r w:rsidRPr="00740869">
              <w:rPr>
                <w:rFonts w:eastAsia="Calibri"/>
                <w:sz w:val="20"/>
                <w:szCs w:val="20"/>
                <w:lang w:eastAsia="en-US"/>
              </w:rPr>
              <w:t xml:space="preserve"> индикаторы для контроля стерильности</w:t>
            </w:r>
          </w:p>
        </w:tc>
        <w:tc>
          <w:tcPr>
            <w:tcW w:w="2126" w:type="dxa"/>
            <w:vAlign w:val="center"/>
          </w:tcPr>
          <w:p w:rsidR="00740869" w:rsidRPr="0002693F" w:rsidRDefault="00740869" w:rsidP="00740869">
            <w:pPr>
              <w:jc w:val="center"/>
              <w:rPr>
                <w:rFonts w:eastAsia="Calibri"/>
                <w:sz w:val="20"/>
                <w:szCs w:val="20"/>
                <w:lang w:eastAsia="en-US"/>
              </w:rPr>
            </w:pPr>
            <w:r>
              <w:rPr>
                <w:rFonts w:eastAsia="Calibri"/>
                <w:sz w:val="20"/>
                <w:szCs w:val="20"/>
                <w:lang w:eastAsia="en-US"/>
              </w:rPr>
              <w:t>Соответствие</w:t>
            </w:r>
          </w:p>
        </w:tc>
        <w:tc>
          <w:tcPr>
            <w:tcW w:w="1056" w:type="dxa"/>
            <w:vAlign w:val="center"/>
          </w:tcPr>
          <w:p w:rsidR="00740869" w:rsidRPr="00FC798D" w:rsidRDefault="00740869" w:rsidP="00740869">
            <w:pPr>
              <w:jc w:val="center"/>
              <w:rPr>
                <w:rFonts w:eastAsia="Calibri"/>
                <w:sz w:val="20"/>
                <w:szCs w:val="20"/>
                <w:lang w:eastAsia="en-US"/>
              </w:rPr>
            </w:pPr>
            <w:r w:rsidRPr="0057540F">
              <w:rPr>
                <w:rFonts w:eastAsia="Calibri"/>
                <w:sz w:val="20"/>
                <w:szCs w:val="20"/>
                <w:lang w:eastAsia="en-US"/>
              </w:rPr>
              <w:t>Х</w:t>
            </w:r>
          </w:p>
        </w:tc>
        <w:tc>
          <w:tcPr>
            <w:tcW w:w="2062" w:type="dxa"/>
            <w:vAlign w:val="center"/>
          </w:tcPr>
          <w:p w:rsidR="00740869" w:rsidRPr="00FC798D" w:rsidRDefault="00740869" w:rsidP="00740869">
            <w:pPr>
              <w:jc w:val="center"/>
              <w:rPr>
                <w:rFonts w:eastAsia="Calibri"/>
                <w:sz w:val="20"/>
                <w:szCs w:val="20"/>
                <w:lang w:eastAsia="en-US"/>
              </w:rPr>
            </w:pPr>
            <w:r w:rsidRPr="00225B9C">
              <w:rPr>
                <w:rFonts w:eastAsia="Calibri"/>
                <w:sz w:val="20"/>
                <w:szCs w:val="20"/>
                <w:lang w:eastAsia="en-US"/>
              </w:rPr>
              <w:t>Значение характеристики не может изменяться участником закупки</w:t>
            </w:r>
          </w:p>
        </w:tc>
        <w:tc>
          <w:tcPr>
            <w:tcW w:w="2118" w:type="dxa"/>
            <w:vMerge/>
            <w:vAlign w:val="center"/>
          </w:tcPr>
          <w:p w:rsidR="00740869" w:rsidRPr="005B0299" w:rsidRDefault="00740869" w:rsidP="00740869">
            <w:pPr>
              <w:jc w:val="center"/>
              <w:rPr>
                <w:rFonts w:eastAsia="Calibri"/>
                <w:sz w:val="20"/>
                <w:szCs w:val="20"/>
                <w:lang w:eastAsia="en-US"/>
              </w:rPr>
            </w:pPr>
          </w:p>
        </w:tc>
        <w:tc>
          <w:tcPr>
            <w:tcW w:w="860" w:type="dxa"/>
            <w:vMerge/>
            <w:vAlign w:val="center"/>
          </w:tcPr>
          <w:p w:rsidR="00740869" w:rsidRPr="00FC798D" w:rsidRDefault="00740869" w:rsidP="00740869">
            <w:pPr>
              <w:jc w:val="center"/>
              <w:rPr>
                <w:rFonts w:eastAsia="Calibri"/>
                <w:sz w:val="20"/>
                <w:szCs w:val="20"/>
                <w:lang w:eastAsia="en-US"/>
              </w:rPr>
            </w:pPr>
          </w:p>
        </w:tc>
        <w:tc>
          <w:tcPr>
            <w:tcW w:w="900" w:type="dxa"/>
            <w:vMerge/>
            <w:vAlign w:val="center"/>
          </w:tcPr>
          <w:p w:rsidR="00740869" w:rsidRPr="00FC798D" w:rsidRDefault="00740869" w:rsidP="00740869">
            <w:pPr>
              <w:jc w:val="center"/>
              <w:rPr>
                <w:rFonts w:eastAsia="Calibri"/>
                <w:sz w:val="20"/>
                <w:szCs w:val="20"/>
                <w:lang w:eastAsia="en-US"/>
              </w:rPr>
            </w:pPr>
          </w:p>
        </w:tc>
      </w:tr>
      <w:tr w:rsidR="00CF6A22" w:rsidRPr="00FC798D" w:rsidTr="00C0536A">
        <w:trPr>
          <w:cantSplit/>
          <w:trHeight w:val="730"/>
          <w:jc w:val="center"/>
        </w:trPr>
        <w:tc>
          <w:tcPr>
            <w:tcW w:w="562" w:type="dxa"/>
            <w:vMerge/>
            <w:vAlign w:val="center"/>
          </w:tcPr>
          <w:p w:rsidR="00CF6A22" w:rsidRPr="00FC798D" w:rsidRDefault="00CF6A22" w:rsidP="00CF6A22">
            <w:pPr>
              <w:ind w:right="-202"/>
              <w:jc w:val="center"/>
              <w:rPr>
                <w:rFonts w:eastAsia="Calibri"/>
                <w:b/>
                <w:bCs/>
                <w:sz w:val="20"/>
                <w:szCs w:val="20"/>
                <w:lang w:eastAsia="en-US"/>
              </w:rPr>
            </w:pPr>
          </w:p>
        </w:tc>
        <w:tc>
          <w:tcPr>
            <w:tcW w:w="1439" w:type="dxa"/>
            <w:vMerge/>
            <w:vAlign w:val="center"/>
          </w:tcPr>
          <w:p w:rsidR="00CF6A22" w:rsidRPr="00FC798D" w:rsidRDefault="00CF6A22" w:rsidP="00CF6A22">
            <w:pPr>
              <w:jc w:val="center"/>
              <w:rPr>
                <w:rFonts w:eastAsia="Calibri"/>
                <w:sz w:val="20"/>
                <w:szCs w:val="20"/>
                <w:lang w:eastAsia="en-US"/>
              </w:rPr>
            </w:pPr>
          </w:p>
        </w:tc>
        <w:tc>
          <w:tcPr>
            <w:tcW w:w="1396" w:type="dxa"/>
            <w:vMerge/>
            <w:vAlign w:val="center"/>
          </w:tcPr>
          <w:p w:rsidR="00CF6A22" w:rsidRPr="00FC798D" w:rsidRDefault="00CF6A22" w:rsidP="00CF6A22">
            <w:pPr>
              <w:jc w:val="center"/>
              <w:rPr>
                <w:rFonts w:eastAsia="Calibri"/>
                <w:sz w:val="20"/>
                <w:szCs w:val="20"/>
                <w:lang w:eastAsia="en-US"/>
              </w:rPr>
            </w:pPr>
          </w:p>
        </w:tc>
        <w:tc>
          <w:tcPr>
            <w:tcW w:w="3261" w:type="dxa"/>
            <w:vAlign w:val="center"/>
          </w:tcPr>
          <w:p w:rsidR="00CF6A22" w:rsidRPr="005B0299" w:rsidRDefault="00CF6A22" w:rsidP="00CF6A22">
            <w:pPr>
              <w:jc w:val="center"/>
              <w:rPr>
                <w:rFonts w:eastAsia="Calibri"/>
                <w:sz w:val="20"/>
                <w:szCs w:val="20"/>
                <w:lang w:eastAsia="en-US"/>
              </w:rPr>
            </w:pPr>
            <w:r w:rsidRPr="00FF04A3">
              <w:rPr>
                <w:rFonts w:eastAsia="Calibri"/>
                <w:sz w:val="20"/>
                <w:szCs w:val="20"/>
                <w:lang w:eastAsia="en-US"/>
              </w:rPr>
              <w:t>Упаковка</w:t>
            </w:r>
            <w:r>
              <w:rPr>
                <w:rFonts w:eastAsia="Calibri"/>
                <w:sz w:val="20"/>
                <w:szCs w:val="20"/>
                <w:lang w:eastAsia="en-US"/>
              </w:rPr>
              <w:t xml:space="preserve"> </w:t>
            </w:r>
            <w:r w:rsidRPr="00FF04A3">
              <w:rPr>
                <w:rFonts w:eastAsia="Calibri"/>
                <w:sz w:val="20"/>
                <w:szCs w:val="20"/>
                <w:lang w:eastAsia="en-US"/>
              </w:rPr>
              <w:t>вскрыва</w:t>
            </w:r>
            <w:r>
              <w:rPr>
                <w:rFonts w:eastAsia="Calibri"/>
                <w:sz w:val="20"/>
                <w:szCs w:val="20"/>
                <w:lang w:eastAsia="en-US"/>
              </w:rPr>
              <w:t>ется</w:t>
            </w:r>
            <w:r w:rsidRPr="00FF04A3">
              <w:rPr>
                <w:rFonts w:eastAsia="Calibri"/>
                <w:sz w:val="20"/>
                <w:szCs w:val="20"/>
                <w:lang w:eastAsia="en-US"/>
              </w:rPr>
              <w:t xml:space="preserve"> без помощи ножниц и прочих вспомогательных инструментов, с сохранением стерильности содержимого. Направление вскрытия упаковки</w:t>
            </w:r>
            <w:r>
              <w:rPr>
                <w:rFonts w:eastAsia="Calibri"/>
                <w:sz w:val="20"/>
                <w:szCs w:val="20"/>
                <w:lang w:eastAsia="en-US"/>
              </w:rPr>
              <w:t xml:space="preserve"> </w:t>
            </w:r>
            <w:r w:rsidRPr="00FF04A3">
              <w:rPr>
                <w:rFonts w:eastAsia="Calibri"/>
                <w:sz w:val="20"/>
                <w:szCs w:val="20"/>
                <w:lang w:eastAsia="en-US"/>
              </w:rPr>
              <w:t>указано специальными символами</w:t>
            </w:r>
          </w:p>
        </w:tc>
        <w:tc>
          <w:tcPr>
            <w:tcW w:w="2126" w:type="dxa"/>
            <w:vAlign w:val="center"/>
          </w:tcPr>
          <w:p w:rsidR="00CF6A22" w:rsidRPr="0002693F" w:rsidRDefault="00CF6A22" w:rsidP="00CF6A22">
            <w:pPr>
              <w:jc w:val="center"/>
              <w:rPr>
                <w:rFonts w:eastAsia="Calibri"/>
                <w:sz w:val="20"/>
                <w:szCs w:val="20"/>
                <w:lang w:eastAsia="en-US"/>
              </w:rPr>
            </w:pPr>
            <w:r>
              <w:rPr>
                <w:rFonts w:eastAsia="Calibri"/>
                <w:sz w:val="20"/>
                <w:szCs w:val="20"/>
                <w:lang w:eastAsia="en-US"/>
              </w:rPr>
              <w:t>Соответствие</w:t>
            </w:r>
          </w:p>
        </w:tc>
        <w:tc>
          <w:tcPr>
            <w:tcW w:w="1056" w:type="dxa"/>
            <w:vAlign w:val="center"/>
          </w:tcPr>
          <w:p w:rsidR="00CF6A22" w:rsidRPr="00FC798D" w:rsidRDefault="00CF6A22" w:rsidP="00CF6A22">
            <w:pPr>
              <w:jc w:val="center"/>
              <w:rPr>
                <w:rFonts w:eastAsia="Calibri"/>
                <w:sz w:val="20"/>
                <w:szCs w:val="20"/>
                <w:lang w:eastAsia="en-US"/>
              </w:rPr>
            </w:pPr>
            <w:r w:rsidRPr="0057540F">
              <w:rPr>
                <w:rFonts w:eastAsia="Calibri"/>
                <w:sz w:val="20"/>
                <w:szCs w:val="20"/>
                <w:lang w:eastAsia="en-US"/>
              </w:rPr>
              <w:t>Х</w:t>
            </w:r>
          </w:p>
        </w:tc>
        <w:tc>
          <w:tcPr>
            <w:tcW w:w="2062" w:type="dxa"/>
            <w:vAlign w:val="center"/>
          </w:tcPr>
          <w:p w:rsidR="00CF6A22" w:rsidRPr="00FC798D" w:rsidRDefault="00CF6A22" w:rsidP="00CF6A22">
            <w:pPr>
              <w:jc w:val="center"/>
              <w:rPr>
                <w:rFonts w:eastAsia="Calibri"/>
                <w:sz w:val="20"/>
                <w:szCs w:val="20"/>
                <w:lang w:eastAsia="en-US"/>
              </w:rPr>
            </w:pPr>
            <w:r w:rsidRPr="00225B9C">
              <w:rPr>
                <w:rFonts w:eastAsia="Calibri"/>
                <w:sz w:val="20"/>
                <w:szCs w:val="20"/>
                <w:lang w:eastAsia="en-US"/>
              </w:rPr>
              <w:t>Значение характеристики не может изменяться участником закупки</w:t>
            </w:r>
          </w:p>
        </w:tc>
        <w:tc>
          <w:tcPr>
            <w:tcW w:w="2118" w:type="dxa"/>
            <w:vMerge/>
            <w:vAlign w:val="center"/>
          </w:tcPr>
          <w:p w:rsidR="00CF6A22" w:rsidRPr="005B0299" w:rsidRDefault="00CF6A22" w:rsidP="00CF6A22">
            <w:pPr>
              <w:jc w:val="center"/>
              <w:rPr>
                <w:rFonts w:eastAsia="Calibri"/>
                <w:sz w:val="20"/>
                <w:szCs w:val="20"/>
                <w:lang w:eastAsia="en-US"/>
              </w:rPr>
            </w:pPr>
          </w:p>
        </w:tc>
        <w:tc>
          <w:tcPr>
            <w:tcW w:w="860" w:type="dxa"/>
            <w:vMerge/>
            <w:vAlign w:val="center"/>
          </w:tcPr>
          <w:p w:rsidR="00CF6A22" w:rsidRPr="00FC798D" w:rsidRDefault="00CF6A22" w:rsidP="00CF6A22">
            <w:pPr>
              <w:jc w:val="center"/>
              <w:rPr>
                <w:rFonts w:eastAsia="Calibri"/>
                <w:sz w:val="20"/>
                <w:szCs w:val="20"/>
                <w:lang w:eastAsia="en-US"/>
              </w:rPr>
            </w:pPr>
          </w:p>
        </w:tc>
        <w:tc>
          <w:tcPr>
            <w:tcW w:w="900" w:type="dxa"/>
            <w:vMerge/>
            <w:vAlign w:val="center"/>
          </w:tcPr>
          <w:p w:rsidR="00CF6A22" w:rsidRPr="00FC798D" w:rsidRDefault="00CF6A22" w:rsidP="00CF6A22">
            <w:pPr>
              <w:jc w:val="center"/>
              <w:rPr>
                <w:rFonts w:eastAsia="Calibri"/>
                <w:sz w:val="20"/>
                <w:szCs w:val="20"/>
                <w:lang w:eastAsia="en-US"/>
              </w:rPr>
            </w:pPr>
          </w:p>
        </w:tc>
      </w:tr>
      <w:tr w:rsidR="0084005E" w:rsidRPr="00FC798D" w:rsidTr="00C0536A">
        <w:trPr>
          <w:cantSplit/>
          <w:trHeight w:val="730"/>
          <w:jc w:val="center"/>
        </w:trPr>
        <w:tc>
          <w:tcPr>
            <w:tcW w:w="562" w:type="dxa"/>
            <w:vMerge/>
            <w:vAlign w:val="center"/>
          </w:tcPr>
          <w:p w:rsidR="0084005E" w:rsidRPr="00FC798D" w:rsidRDefault="0084005E" w:rsidP="0084005E">
            <w:pPr>
              <w:ind w:right="-202"/>
              <w:jc w:val="center"/>
              <w:rPr>
                <w:rFonts w:eastAsia="Calibri"/>
                <w:b/>
                <w:bCs/>
                <w:sz w:val="20"/>
                <w:szCs w:val="20"/>
                <w:lang w:eastAsia="en-US"/>
              </w:rPr>
            </w:pPr>
          </w:p>
        </w:tc>
        <w:tc>
          <w:tcPr>
            <w:tcW w:w="1439" w:type="dxa"/>
            <w:vMerge/>
            <w:vAlign w:val="center"/>
          </w:tcPr>
          <w:p w:rsidR="0084005E" w:rsidRPr="00FC798D" w:rsidRDefault="0084005E" w:rsidP="0084005E">
            <w:pPr>
              <w:jc w:val="center"/>
              <w:rPr>
                <w:rFonts w:eastAsia="Calibri"/>
                <w:sz w:val="20"/>
                <w:szCs w:val="20"/>
                <w:lang w:eastAsia="en-US"/>
              </w:rPr>
            </w:pPr>
          </w:p>
        </w:tc>
        <w:tc>
          <w:tcPr>
            <w:tcW w:w="1396" w:type="dxa"/>
            <w:vMerge/>
            <w:vAlign w:val="center"/>
          </w:tcPr>
          <w:p w:rsidR="0084005E" w:rsidRPr="00FC798D" w:rsidRDefault="0084005E" w:rsidP="0084005E">
            <w:pPr>
              <w:jc w:val="center"/>
              <w:rPr>
                <w:rFonts w:eastAsia="Calibri"/>
                <w:sz w:val="20"/>
                <w:szCs w:val="20"/>
                <w:lang w:eastAsia="en-US"/>
              </w:rPr>
            </w:pPr>
          </w:p>
        </w:tc>
        <w:tc>
          <w:tcPr>
            <w:tcW w:w="3261" w:type="dxa"/>
            <w:vAlign w:val="center"/>
          </w:tcPr>
          <w:p w:rsidR="0084005E" w:rsidRPr="005B0299" w:rsidRDefault="0084005E" w:rsidP="0084005E">
            <w:pPr>
              <w:jc w:val="center"/>
              <w:rPr>
                <w:rFonts w:eastAsia="Calibri"/>
                <w:sz w:val="20"/>
                <w:szCs w:val="20"/>
                <w:lang w:eastAsia="en-US"/>
              </w:rPr>
            </w:pPr>
            <w:r w:rsidRPr="00D26DE2">
              <w:rPr>
                <w:rFonts w:eastAsia="Calibri"/>
                <w:sz w:val="20"/>
                <w:szCs w:val="20"/>
                <w:lang w:eastAsia="en-US"/>
              </w:rPr>
              <w:t>Маркировка</w:t>
            </w:r>
            <w:r>
              <w:rPr>
                <w:rFonts w:eastAsia="Calibri"/>
                <w:sz w:val="20"/>
                <w:szCs w:val="20"/>
                <w:lang w:eastAsia="en-US"/>
              </w:rPr>
              <w:t xml:space="preserve"> </w:t>
            </w:r>
            <w:r w:rsidRPr="00D26DE2">
              <w:rPr>
                <w:rFonts w:eastAsia="Calibri"/>
                <w:sz w:val="20"/>
                <w:szCs w:val="20"/>
                <w:lang w:eastAsia="en-US"/>
              </w:rPr>
              <w:t xml:space="preserve">нанесена на упаковку для каждой единицы медицинского изделия, хорошо видна, разборчива, не стираема. Каждое изделие снабжено двойным набором самоклеящихся информационных </w:t>
            </w:r>
            <w:proofErr w:type="spellStart"/>
            <w:r w:rsidRPr="00D26DE2">
              <w:rPr>
                <w:rFonts w:eastAsia="Calibri"/>
                <w:sz w:val="20"/>
                <w:szCs w:val="20"/>
                <w:lang w:eastAsia="en-US"/>
              </w:rPr>
              <w:t>стикеров</w:t>
            </w:r>
            <w:proofErr w:type="spellEnd"/>
            <w:r w:rsidRPr="00D26DE2">
              <w:rPr>
                <w:rFonts w:eastAsia="Calibri"/>
                <w:sz w:val="20"/>
                <w:szCs w:val="20"/>
                <w:lang w:eastAsia="en-US"/>
              </w:rPr>
              <w:t xml:space="preserve"> для контроля расхода материалов. Один элемент вклеивается в документацию операционного блока, а второй элемент вклеивается в документацию пациента</w:t>
            </w:r>
            <w:r>
              <w:rPr>
                <w:rFonts w:eastAsia="Calibri"/>
                <w:sz w:val="20"/>
                <w:szCs w:val="20"/>
                <w:lang w:eastAsia="en-US"/>
              </w:rPr>
              <w:t>.</w:t>
            </w:r>
            <w:r w:rsidRPr="00D26DE2">
              <w:rPr>
                <w:rFonts w:eastAsia="Calibri"/>
                <w:sz w:val="20"/>
                <w:szCs w:val="20"/>
                <w:lang w:eastAsia="en-US"/>
              </w:rPr>
              <w:t xml:space="preserve"> </w:t>
            </w:r>
            <w:proofErr w:type="spellStart"/>
            <w:r w:rsidRPr="00D26DE2">
              <w:rPr>
                <w:rFonts w:eastAsia="Calibri"/>
                <w:sz w:val="20"/>
                <w:szCs w:val="20"/>
                <w:lang w:eastAsia="en-US"/>
              </w:rPr>
              <w:t>Стикеры</w:t>
            </w:r>
            <w:proofErr w:type="spellEnd"/>
            <w:r w:rsidRPr="00D26DE2">
              <w:rPr>
                <w:rFonts w:eastAsia="Calibri"/>
                <w:sz w:val="20"/>
                <w:szCs w:val="20"/>
                <w:lang w:eastAsia="en-US"/>
              </w:rPr>
              <w:t xml:space="preserve"> содержат следующую информацию</w:t>
            </w:r>
            <w:r>
              <w:rPr>
                <w:rFonts w:eastAsia="Calibri"/>
                <w:sz w:val="20"/>
                <w:szCs w:val="20"/>
                <w:lang w:eastAsia="en-US"/>
              </w:rPr>
              <w:t>:</w:t>
            </w:r>
            <w:r w:rsidRPr="00D26DE2">
              <w:rPr>
                <w:rFonts w:eastAsia="Calibri"/>
                <w:sz w:val="20"/>
                <w:szCs w:val="20"/>
                <w:lang w:eastAsia="en-US"/>
              </w:rPr>
              <w:t xml:space="preserve"> артикул, номер лота для отслеживания партии и проведения проверки в случае возникновения претензий, срок годности изделия.</w:t>
            </w:r>
          </w:p>
        </w:tc>
        <w:tc>
          <w:tcPr>
            <w:tcW w:w="2126" w:type="dxa"/>
            <w:vAlign w:val="center"/>
          </w:tcPr>
          <w:p w:rsidR="0084005E" w:rsidRPr="0002693F" w:rsidRDefault="0084005E" w:rsidP="0084005E">
            <w:pPr>
              <w:jc w:val="center"/>
              <w:rPr>
                <w:rFonts w:eastAsia="Calibri"/>
                <w:sz w:val="20"/>
                <w:szCs w:val="20"/>
                <w:lang w:eastAsia="en-US"/>
              </w:rPr>
            </w:pPr>
            <w:r>
              <w:rPr>
                <w:rFonts w:eastAsia="Calibri"/>
                <w:sz w:val="20"/>
                <w:szCs w:val="20"/>
                <w:lang w:eastAsia="en-US"/>
              </w:rPr>
              <w:t>Соответствие</w:t>
            </w:r>
          </w:p>
        </w:tc>
        <w:tc>
          <w:tcPr>
            <w:tcW w:w="1056" w:type="dxa"/>
            <w:vAlign w:val="center"/>
          </w:tcPr>
          <w:p w:rsidR="0084005E" w:rsidRPr="00FC798D" w:rsidRDefault="0084005E" w:rsidP="0084005E">
            <w:pPr>
              <w:jc w:val="center"/>
              <w:rPr>
                <w:rFonts w:eastAsia="Calibri"/>
                <w:sz w:val="20"/>
                <w:szCs w:val="20"/>
                <w:lang w:eastAsia="en-US"/>
              </w:rPr>
            </w:pPr>
            <w:r w:rsidRPr="0057540F">
              <w:rPr>
                <w:rFonts w:eastAsia="Calibri"/>
                <w:sz w:val="20"/>
                <w:szCs w:val="20"/>
                <w:lang w:eastAsia="en-US"/>
              </w:rPr>
              <w:t>Х</w:t>
            </w:r>
          </w:p>
        </w:tc>
        <w:tc>
          <w:tcPr>
            <w:tcW w:w="2062" w:type="dxa"/>
            <w:vAlign w:val="center"/>
          </w:tcPr>
          <w:p w:rsidR="0084005E" w:rsidRPr="00FC798D" w:rsidRDefault="0084005E" w:rsidP="0084005E">
            <w:pPr>
              <w:jc w:val="center"/>
              <w:rPr>
                <w:rFonts w:eastAsia="Calibri"/>
                <w:sz w:val="20"/>
                <w:szCs w:val="20"/>
                <w:lang w:eastAsia="en-US"/>
              </w:rPr>
            </w:pPr>
            <w:r w:rsidRPr="00225B9C">
              <w:rPr>
                <w:rFonts w:eastAsia="Calibri"/>
                <w:sz w:val="20"/>
                <w:szCs w:val="20"/>
                <w:lang w:eastAsia="en-US"/>
              </w:rPr>
              <w:t>Значение характеристики не может изменяться участником закупки</w:t>
            </w:r>
          </w:p>
        </w:tc>
        <w:tc>
          <w:tcPr>
            <w:tcW w:w="2118" w:type="dxa"/>
            <w:vMerge/>
            <w:vAlign w:val="center"/>
          </w:tcPr>
          <w:p w:rsidR="0084005E" w:rsidRPr="005B0299" w:rsidRDefault="0084005E" w:rsidP="0084005E">
            <w:pPr>
              <w:jc w:val="center"/>
              <w:rPr>
                <w:rFonts w:eastAsia="Calibri"/>
                <w:sz w:val="20"/>
                <w:szCs w:val="20"/>
                <w:lang w:eastAsia="en-US"/>
              </w:rPr>
            </w:pPr>
          </w:p>
        </w:tc>
        <w:tc>
          <w:tcPr>
            <w:tcW w:w="860" w:type="dxa"/>
            <w:vMerge/>
            <w:vAlign w:val="center"/>
          </w:tcPr>
          <w:p w:rsidR="0084005E" w:rsidRPr="00FC798D" w:rsidRDefault="0084005E" w:rsidP="0084005E">
            <w:pPr>
              <w:jc w:val="center"/>
              <w:rPr>
                <w:rFonts w:eastAsia="Calibri"/>
                <w:sz w:val="20"/>
                <w:szCs w:val="20"/>
                <w:lang w:eastAsia="en-US"/>
              </w:rPr>
            </w:pPr>
          </w:p>
        </w:tc>
        <w:tc>
          <w:tcPr>
            <w:tcW w:w="900" w:type="dxa"/>
            <w:vMerge/>
            <w:vAlign w:val="center"/>
          </w:tcPr>
          <w:p w:rsidR="0084005E" w:rsidRPr="00FC798D" w:rsidRDefault="0084005E" w:rsidP="0084005E">
            <w:pPr>
              <w:jc w:val="center"/>
              <w:rPr>
                <w:rFonts w:eastAsia="Calibri"/>
                <w:sz w:val="20"/>
                <w:szCs w:val="20"/>
                <w:lang w:eastAsia="en-US"/>
              </w:rPr>
            </w:pPr>
          </w:p>
        </w:tc>
      </w:tr>
      <w:tr w:rsidR="00C0536A" w:rsidRPr="00FC798D" w:rsidTr="00E71EA1">
        <w:trPr>
          <w:cantSplit/>
          <w:trHeight w:val="730"/>
          <w:jc w:val="center"/>
        </w:trPr>
        <w:tc>
          <w:tcPr>
            <w:tcW w:w="562" w:type="dxa"/>
            <w:vMerge w:val="restart"/>
            <w:vAlign w:val="center"/>
          </w:tcPr>
          <w:p w:rsidR="00C0536A" w:rsidRPr="00A575B9" w:rsidRDefault="00C0536A" w:rsidP="00C0536A">
            <w:pPr>
              <w:jc w:val="center"/>
              <w:rPr>
                <w:rFonts w:eastAsia="Calibri"/>
                <w:sz w:val="20"/>
                <w:szCs w:val="20"/>
                <w:lang w:eastAsia="en-US"/>
              </w:rPr>
            </w:pPr>
            <w:r>
              <w:rPr>
                <w:rFonts w:eastAsia="Calibri"/>
                <w:sz w:val="20"/>
                <w:szCs w:val="20"/>
                <w:lang w:eastAsia="en-US"/>
              </w:rPr>
              <w:t xml:space="preserve">   7</w:t>
            </w:r>
          </w:p>
        </w:tc>
        <w:tc>
          <w:tcPr>
            <w:tcW w:w="1439" w:type="dxa"/>
            <w:vMerge w:val="restart"/>
            <w:vAlign w:val="center"/>
          </w:tcPr>
          <w:p w:rsidR="00C0536A" w:rsidRDefault="00C0536A" w:rsidP="00E71EA1">
            <w:pPr>
              <w:jc w:val="center"/>
              <w:rPr>
                <w:rFonts w:eastAsia="Calibri"/>
                <w:sz w:val="20"/>
                <w:szCs w:val="20"/>
                <w:lang w:eastAsia="en-US"/>
              </w:rPr>
            </w:pPr>
            <w:r w:rsidRPr="00F43D9B">
              <w:rPr>
                <w:rFonts w:eastAsia="Calibri"/>
                <w:sz w:val="20"/>
                <w:szCs w:val="20"/>
                <w:lang w:eastAsia="en-US"/>
              </w:rPr>
              <w:t>Простыня для инструментов/оборудования, одноразового использования, стерильная</w:t>
            </w:r>
          </w:p>
          <w:p w:rsidR="00260E16" w:rsidRPr="00FC798D" w:rsidRDefault="00260E16" w:rsidP="00E71EA1">
            <w:pPr>
              <w:jc w:val="center"/>
              <w:rPr>
                <w:rFonts w:eastAsia="Calibri"/>
                <w:sz w:val="20"/>
                <w:szCs w:val="20"/>
                <w:lang w:eastAsia="en-US"/>
              </w:rPr>
            </w:pPr>
            <w:r>
              <w:rPr>
                <w:rFonts w:eastAsia="Calibri"/>
                <w:sz w:val="20"/>
                <w:szCs w:val="20"/>
                <w:lang w:eastAsia="en-US"/>
              </w:rPr>
              <w:t>(тип 2)</w:t>
            </w:r>
          </w:p>
        </w:tc>
        <w:tc>
          <w:tcPr>
            <w:tcW w:w="1396" w:type="dxa"/>
            <w:vMerge w:val="restart"/>
            <w:vAlign w:val="center"/>
          </w:tcPr>
          <w:p w:rsidR="00C0536A" w:rsidRDefault="00C0536A" w:rsidP="00E71EA1">
            <w:pPr>
              <w:jc w:val="center"/>
              <w:rPr>
                <w:rFonts w:eastAsia="Calibri"/>
                <w:sz w:val="20"/>
                <w:szCs w:val="20"/>
                <w:lang w:eastAsia="en-US"/>
              </w:rPr>
            </w:pPr>
            <w:r>
              <w:rPr>
                <w:rFonts w:eastAsia="Calibri"/>
                <w:sz w:val="20"/>
                <w:szCs w:val="20"/>
                <w:lang w:eastAsia="en-US"/>
              </w:rPr>
              <w:t>32.50.50.190</w:t>
            </w:r>
            <w:r w:rsidRPr="00046C12">
              <w:rPr>
                <w:rFonts w:eastAsia="Calibri"/>
                <w:sz w:val="20"/>
                <w:szCs w:val="20"/>
                <w:lang w:eastAsia="en-US"/>
              </w:rPr>
              <w:t xml:space="preserve"> </w:t>
            </w:r>
          </w:p>
          <w:p w:rsidR="00C0536A" w:rsidRDefault="00C0536A" w:rsidP="00E71EA1">
            <w:pPr>
              <w:jc w:val="center"/>
              <w:rPr>
                <w:rFonts w:eastAsia="Calibri"/>
                <w:sz w:val="20"/>
                <w:szCs w:val="20"/>
                <w:lang w:eastAsia="en-US"/>
              </w:rPr>
            </w:pPr>
            <w:r>
              <w:rPr>
                <w:rFonts w:eastAsia="Calibri"/>
                <w:sz w:val="20"/>
                <w:szCs w:val="20"/>
                <w:lang w:eastAsia="en-US"/>
              </w:rPr>
              <w:t>/</w:t>
            </w:r>
          </w:p>
          <w:p w:rsidR="00C0536A" w:rsidRPr="00FC798D" w:rsidRDefault="00C0536A" w:rsidP="00E71EA1">
            <w:pPr>
              <w:jc w:val="center"/>
              <w:rPr>
                <w:rFonts w:eastAsia="Calibri"/>
                <w:sz w:val="20"/>
                <w:szCs w:val="20"/>
                <w:lang w:eastAsia="en-US"/>
              </w:rPr>
            </w:pPr>
            <w:r w:rsidRPr="00FD0AD7">
              <w:rPr>
                <w:rFonts w:eastAsia="Calibri"/>
                <w:sz w:val="20"/>
                <w:szCs w:val="20"/>
                <w:lang w:eastAsia="en-US"/>
              </w:rPr>
              <w:t>32.50.50.190-00001285</w:t>
            </w:r>
          </w:p>
        </w:tc>
        <w:tc>
          <w:tcPr>
            <w:tcW w:w="3261" w:type="dxa"/>
            <w:vAlign w:val="center"/>
          </w:tcPr>
          <w:p w:rsidR="00C0536A" w:rsidRPr="00FC798D" w:rsidRDefault="00C0536A" w:rsidP="00E71EA1">
            <w:pPr>
              <w:jc w:val="center"/>
              <w:rPr>
                <w:rFonts w:eastAsia="Calibri"/>
                <w:sz w:val="20"/>
                <w:szCs w:val="20"/>
                <w:lang w:eastAsia="en-US"/>
              </w:rPr>
            </w:pPr>
            <w:r>
              <w:rPr>
                <w:rFonts w:eastAsia="Calibri"/>
                <w:sz w:val="20"/>
                <w:szCs w:val="20"/>
                <w:lang w:eastAsia="en-US"/>
              </w:rPr>
              <w:t>Длина изделия</w:t>
            </w:r>
          </w:p>
        </w:tc>
        <w:tc>
          <w:tcPr>
            <w:tcW w:w="2126" w:type="dxa"/>
            <w:vAlign w:val="center"/>
          </w:tcPr>
          <w:p w:rsidR="00C0536A" w:rsidRPr="00FC798D" w:rsidRDefault="00DD2EC5" w:rsidP="00C0536A">
            <w:pPr>
              <w:jc w:val="center"/>
              <w:rPr>
                <w:rFonts w:eastAsia="Calibri"/>
                <w:sz w:val="20"/>
                <w:szCs w:val="20"/>
                <w:lang w:eastAsia="en-US"/>
              </w:rPr>
            </w:pPr>
            <w:r w:rsidRPr="00DD2EC5">
              <w:rPr>
                <w:rFonts w:eastAsia="Calibri"/>
                <w:sz w:val="20"/>
                <w:szCs w:val="20"/>
                <w:lang w:eastAsia="en-US"/>
              </w:rPr>
              <w:t>≥ 70 и ≤ 100</w:t>
            </w:r>
          </w:p>
        </w:tc>
        <w:tc>
          <w:tcPr>
            <w:tcW w:w="1056" w:type="dxa"/>
            <w:vAlign w:val="center"/>
          </w:tcPr>
          <w:p w:rsidR="00C0536A" w:rsidRPr="00FC798D" w:rsidRDefault="00C0536A" w:rsidP="00E71EA1">
            <w:pPr>
              <w:jc w:val="center"/>
              <w:rPr>
                <w:rFonts w:eastAsia="Calibri"/>
                <w:sz w:val="20"/>
                <w:szCs w:val="20"/>
                <w:lang w:eastAsia="en-US"/>
              </w:rPr>
            </w:pPr>
            <w:r>
              <w:rPr>
                <w:rFonts w:eastAsia="Calibri"/>
                <w:sz w:val="20"/>
                <w:szCs w:val="20"/>
                <w:lang w:eastAsia="en-US"/>
              </w:rPr>
              <w:t>см</w:t>
            </w:r>
          </w:p>
        </w:tc>
        <w:tc>
          <w:tcPr>
            <w:tcW w:w="2062" w:type="dxa"/>
            <w:vAlign w:val="center"/>
          </w:tcPr>
          <w:p w:rsidR="00C0536A" w:rsidRPr="00FC798D" w:rsidRDefault="00DD2EC5" w:rsidP="00E71EA1">
            <w:pPr>
              <w:jc w:val="center"/>
              <w:rPr>
                <w:rFonts w:eastAsia="Calibri"/>
                <w:sz w:val="20"/>
                <w:szCs w:val="20"/>
                <w:lang w:eastAsia="en-US"/>
              </w:rPr>
            </w:pPr>
            <w:r w:rsidRPr="00DD2EC5">
              <w:rPr>
                <w:rFonts w:eastAsia="Calibri"/>
                <w:sz w:val="20"/>
                <w:szCs w:val="20"/>
                <w:lang w:eastAsia="en-US"/>
              </w:rPr>
              <w:t>Участник закупки указывает в заявке конкретное значение характеристики</w:t>
            </w:r>
          </w:p>
        </w:tc>
        <w:tc>
          <w:tcPr>
            <w:tcW w:w="2118" w:type="dxa"/>
            <w:vMerge w:val="restart"/>
            <w:vAlign w:val="center"/>
          </w:tcPr>
          <w:p w:rsidR="00C0536A" w:rsidRPr="00FC798D" w:rsidRDefault="00C0536A" w:rsidP="00E71EA1">
            <w:pPr>
              <w:jc w:val="center"/>
              <w:rPr>
                <w:rFonts w:eastAsia="Calibri"/>
                <w:sz w:val="20"/>
                <w:szCs w:val="20"/>
                <w:lang w:eastAsia="en-US"/>
              </w:rPr>
            </w:pPr>
            <w:r w:rsidRPr="00FF10C9">
              <w:rPr>
                <w:rFonts w:eastAsia="Calibri"/>
                <w:sz w:val="20"/>
                <w:szCs w:val="20"/>
                <w:lang w:eastAsia="en-US"/>
              </w:rPr>
              <w:t>В связи с отсутствием характеристик товара в КТРУ описание составлено на основании ст.33 ФЗ №44</w:t>
            </w:r>
          </w:p>
        </w:tc>
        <w:tc>
          <w:tcPr>
            <w:tcW w:w="860" w:type="dxa"/>
            <w:vMerge w:val="restart"/>
            <w:vAlign w:val="center"/>
          </w:tcPr>
          <w:p w:rsidR="00C0536A" w:rsidRPr="00FC798D" w:rsidRDefault="00C0536A" w:rsidP="00E71EA1">
            <w:pPr>
              <w:jc w:val="center"/>
              <w:rPr>
                <w:rFonts w:eastAsia="Calibri"/>
                <w:sz w:val="20"/>
                <w:szCs w:val="20"/>
                <w:lang w:eastAsia="en-US"/>
              </w:rPr>
            </w:pPr>
            <w:r>
              <w:rPr>
                <w:rFonts w:eastAsia="Calibri"/>
                <w:sz w:val="20"/>
                <w:szCs w:val="20"/>
                <w:lang w:eastAsia="en-US"/>
              </w:rPr>
              <w:t>Штука</w:t>
            </w:r>
          </w:p>
        </w:tc>
        <w:tc>
          <w:tcPr>
            <w:tcW w:w="900" w:type="dxa"/>
            <w:vMerge w:val="restart"/>
            <w:vAlign w:val="center"/>
          </w:tcPr>
          <w:p w:rsidR="00C0536A" w:rsidRPr="00FC798D" w:rsidRDefault="00816C96" w:rsidP="00816C96">
            <w:pPr>
              <w:jc w:val="center"/>
              <w:rPr>
                <w:rFonts w:eastAsia="Calibri"/>
                <w:sz w:val="20"/>
                <w:szCs w:val="20"/>
                <w:lang w:eastAsia="en-US"/>
              </w:rPr>
            </w:pPr>
            <w:r>
              <w:rPr>
                <w:rFonts w:eastAsia="Calibri"/>
                <w:sz w:val="20"/>
                <w:szCs w:val="20"/>
                <w:lang w:eastAsia="en-US"/>
              </w:rPr>
              <w:t>500</w:t>
            </w:r>
          </w:p>
        </w:tc>
      </w:tr>
      <w:tr w:rsidR="00C0536A" w:rsidRPr="00FC798D" w:rsidTr="00E71EA1">
        <w:trPr>
          <w:cantSplit/>
          <w:trHeight w:val="730"/>
          <w:jc w:val="center"/>
        </w:trPr>
        <w:tc>
          <w:tcPr>
            <w:tcW w:w="562" w:type="dxa"/>
            <w:vMerge/>
            <w:vAlign w:val="center"/>
          </w:tcPr>
          <w:p w:rsidR="00C0536A" w:rsidRPr="00FC798D" w:rsidRDefault="00C0536A" w:rsidP="00E71EA1">
            <w:pPr>
              <w:ind w:right="-202"/>
              <w:jc w:val="center"/>
              <w:rPr>
                <w:rFonts w:eastAsia="Calibri"/>
                <w:b/>
                <w:bCs/>
                <w:sz w:val="20"/>
                <w:szCs w:val="20"/>
                <w:lang w:eastAsia="en-US"/>
              </w:rPr>
            </w:pPr>
          </w:p>
        </w:tc>
        <w:tc>
          <w:tcPr>
            <w:tcW w:w="1439" w:type="dxa"/>
            <w:vMerge/>
            <w:vAlign w:val="center"/>
          </w:tcPr>
          <w:p w:rsidR="00C0536A" w:rsidRPr="00FC798D" w:rsidRDefault="00C0536A" w:rsidP="00E71EA1">
            <w:pPr>
              <w:jc w:val="center"/>
              <w:rPr>
                <w:rFonts w:eastAsia="Calibri"/>
                <w:sz w:val="20"/>
                <w:szCs w:val="20"/>
                <w:lang w:eastAsia="en-US"/>
              </w:rPr>
            </w:pPr>
          </w:p>
        </w:tc>
        <w:tc>
          <w:tcPr>
            <w:tcW w:w="1396" w:type="dxa"/>
            <w:vMerge/>
            <w:vAlign w:val="center"/>
          </w:tcPr>
          <w:p w:rsidR="00C0536A" w:rsidRPr="00FC798D" w:rsidRDefault="00C0536A" w:rsidP="00E71EA1">
            <w:pPr>
              <w:jc w:val="center"/>
              <w:rPr>
                <w:rFonts w:eastAsia="Calibri"/>
                <w:sz w:val="20"/>
                <w:szCs w:val="20"/>
                <w:lang w:eastAsia="en-US"/>
              </w:rPr>
            </w:pPr>
          </w:p>
        </w:tc>
        <w:tc>
          <w:tcPr>
            <w:tcW w:w="3261" w:type="dxa"/>
            <w:vAlign w:val="center"/>
          </w:tcPr>
          <w:p w:rsidR="00C0536A" w:rsidRPr="00FC798D" w:rsidRDefault="00C0536A" w:rsidP="00E71EA1">
            <w:pPr>
              <w:jc w:val="center"/>
              <w:rPr>
                <w:rFonts w:eastAsia="Calibri"/>
                <w:sz w:val="20"/>
                <w:szCs w:val="20"/>
                <w:lang w:eastAsia="en-US"/>
              </w:rPr>
            </w:pPr>
            <w:r>
              <w:rPr>
                <w:rFonts w:eastAsia="Calibri"/>
                <w:sz w:val="20"/>
                <w:szCs w:val="20"/>
                <w:lang w:eastAsia="en-US"/>
              </w:rPr>
              <w:t xml:space="preserve">Ширина изделия </w:t>
            </w:r>
          </w:p>
        </w:tc>
        <w:tc>
          <w:tcPr>
            <w:tcW w:w="2126" w:type="dxa"/>
            <w:vAlign w:val="center"/>
          </w:tcPr>
          <w:p w:rsidR="00C0536A" w:rsidRPr="00FC798D" w:rsidRDefault="00DD2EC5" w:rsidP="00E71EA1">
            <w:pPr>
              <w:jc w:val="center"/>
              <w:rPr>
                <w:rFonts w:eastAsia="Calibri"/>
                <w:sz w:val="20"/>
                <w:szCs w:val="20"/>
                <w:lang w:eastAsia="en-US"/>
              </w:rPr>
            </w:pPr>
            <w:r w:rsidRPr="00DD2EC5">
              <w:rPr>
                <w:rFonts w:eastAsia="Calibri"/>
                <w:sz w:val="20"/>
                <w:szCs w:val="20"/>
                <w:lang w:eastAsia="en-US"/>
              </w:rPr>
              <w:t>≥ 80 и ≤ 100</w:t>
            </w:r>
          </w:p>
        </w:tc>
        <w:tc>
          <w:tcPr>
            <w:tcW w:w="1056" w:type="dxa"/>
            <w:tcBorders>
              <w:top w:val="single" w:sz="4" w:space="0" w:color="000000"/>
              <w:left w:val="single" w:sz="4" w:space="0" w:color="000000"/>
              <w:bottom w:val="single" w:sz="4" w:space="0" w:color="000000"/>
              <w:right w:val="single" w:sz="4" w:space="0" w:color="000000"/>
            </w:tcBorders>
            <w:vAlign w:val="center"/>
          </w:tcPr>
          <w:p w:rsidR="00C0536A" w:rsidRDefault="00C0536A" w:rsidP="00E71EA1">
            <w:pPr>
              <w:widowControl w:val="0"/>
              <w:autoSpaceDE w:val="0"/>
              <w:autoSpaceDN w:val="0"/>
              <w:adjustRightInd w:val="0"/>
              <w:spacing w:line="276" w:lineRule="auto"/>
              <w:jc w:val="center"/>
              <w:rPr>
                <w:rFonts w:eastAsia="Courier New"/>
                <w:sz w:val="20"/>
                <w:szCs w:val="20"/>
                <w:lang w:bidi="ru-RU"/>
              </w:rPr>
            </w:pPr>
            <w:r>
              <w:rPr>
                <w:rFonts w:eastAsia="Courier New"/>
                <w:sz w:val="20"/>
                <w:szCs w:val="20"/>
                <w:lang w:bidi="ru-RU"/>
              </w:rPr>
              <w:t>см</w:t>
            </w:r>
          </w:p>
        </w:tc>
        <w:tc>
          <w:tcPr>
            <w:tcW w:w="2062" w:type="dxa"/>
            <w:tcBorders>
              <w:top w:val="single" w:sz="4" w:space="0" w:color="000000"/>
              <w:left w:val="single" w:sz="4" w:space="0" w:color="000000"/>
              <w:bottom w:val="single" w:sz="4" w:space="0" w:color="000000"/>
              <w:right w:val="single" w:sz="4" w:space="0" w:color="000000"/>
            </w:tcBorders>
            <w:vAlign w:val="center"/>
          </w:tcPr>
          <w:p w:rsidR="00C0536A" w:rsidRDefault="00DD2EC5" w:rsidP="00E71EA1">
            <w:pPr>
              <w:widowControl w:val="0"/>
              <w:autoSpaceDE w:val="0"/>
              <w:autoSpaceDN w:val="0"/>
              <w:adjustRightInd w:val="0"/>
              <w:spacing w:line="276" w:lineRule="auto"/>
              <w:jc w:val="center"/>
              <w:rPr>
                <w:rFonts w:eastAsia="Courier New"/>
                <w:sz w:val="20"/>
                <w:szCs w:val="20"/>
                <w:lang w:bidi="ru-RU"/>
              </w:rPr>
            </w:pPr>
            <w:r w:rsidRPr="00DD2EC5">
              <w:rPr>
                <w:rFonts w:eastAsia="Courier New"/>
                <w:sz w:val="20"/>
                <w:szCs w:val="20"/>
                <w:lang w:bidi="ru-RU"/>
              </w:rPr>
              <w:t>Участник закупки указывает в заявке конкретное значение характеристики</w:t>
            </w:r>
          </w:p>
        </w:tc>
        <w:tc>
          <w:tcPr>
            <w:tcW w:w="2118" w:type="dxa"/>
            <w:vMerge/>
            <w:vAlign w:val="center"/>
          </w:tcPr>
          <w:p w:rsidR="00C0536A" w:rsidRPr="00FC798D" w:rsidRDefault="00C0536A" w:rsidP="00E71EA1">
            <w:pPr>
              <w:jc w:val="center"/>
              <w:rPr>
                <w:rFonts w:eastAsia="Calibri"/>
                <w:sz w:val="20"/>
                <w:szCs w:val="20"/>
                <w:lang w:eastAsia="en-US"/>
              </w:rPr>
            </w:pPr>
          </w:p>
        </w:tc>
        <w:tc>
          <w:tcPr>
            <w:tcW w:w="860" w:type="dxa"/>
            <w:vMerge/>
            <w:vAlign w:val="center"/>
          </w:tcPr>
          <w:p w:rsidR="00C0536A" w:rsidRPr="00FC798D" w:rsidRDefault="00C0536A" w:rsidP="00E71EA1">
            <w:pPr>
              <w:jc w:val="center"/>
              <w:rPr>
                <w:rFonts w:eastAsia="Calibri"/>
                <w:sz w:val="20"/>
                <w:szCs w:val="20"/>
                <w:lang w:eastAsia="en-US"/>
              </w:rPr>
            </w:pPr>
          </w:p>
        </w:tc>
        <w:tc>
          <w:tcPr>
            <w:tcW w:w="900" w:type="dxa"/>
            <w:vMerge/>
            <w:vAlign w:val="center"/>
          </w:tcPr>
          <w:p w:rsidR="00C0536A" w:rsidRPr="00FC798D" w:rsidRDefault="00C0536A" w:rsidP="00E71EA1">
            <w:pPr>
              <w:jc w:val="center"/>
              <w:rPr>
                <w:rFonts w:eastAsia="Calibri"/>
                <w:sz w:val="20"/>
                <w:szCs w:val="20"/>
                <w:lang w:eastAsia="en-US"/>
              </w:rPr>
            </w:pPr>
          </w:p>
        </w:tc>
      </w:tr>
      <w:tr w:rsidR="00C0536A" w:rsidRPr="00FC798D" w:rsidTr="00E71EA1">
        <w:trPr>
          <w:cantSplit/>
          <w:trHeight w:val="730"/>
          <w:jc w:val="center"/>
        </w:trPr>
        <w:tc>
          <w:tcPr>
            <w:tcW w:w="562" w:type="dxa"/>
            <w:vMerge/>
            <w:vAlign w:val="center"/>
          </w:tcPr>
          <w:p w:rsidR="00C0536A" w:rsidRPr="00FC798D" w:rsidRDefault="00C0536A" w:rsidP="00E71EA1">
            <w:pPr>
              <w:ind w:right="-202"/>
              <w:jc w:val="center"/>
              <w:rPr>
                <w:rFonts w:eastAsia="Calibri"/>
                <w:b/>
                <w:bCs/>
                <w:sz w:val="20"/>
                <w:szCs w:val="20"/>
                <w:lang w:eastAsia="en-US"/>
              </w:rPr>
            </w:pPr>
          </w:p>
        </w:tc>
        <w:tc>
          <w:tcPr>
            <w:tcW w:w="1439" w:type="dxa"/>
            <w:vMerge/>
            <w:vAlign w:val="center"/>
          </w:tcPr>
          <w:p w:rsidR="00C0536A" w:rsidRPr="00FC798D" w:rsidRDefault="00C0536A" w:rsidP="00E71EA1">
            <w:pPr>
              <w:jc w:val="center"/>
              <w:rPr>
                <w:rFonts w:eastAsia="Calibri"/>
                <w:sz w:val="20"/>
                <w:szCs w:val="20"/>
                <w:lang w:eastAsia="en-US"/>
              </w:rPr>
            </w:pPr>
          </w:p>
        </w:tc>
        <w:tc>
          <w:tcPr>
            <w:tcW w:w="1396" w:type="dxa"/>
            <w:vMerge/>
            <w:vAlign w:val="center"/>
          </w:tcPr>
          <w:p w:rsidR="00C0536A" w:rsidRPr="00FC798D" w:rsidRDefault="00C0536A" w:rsidP="00E71EA1">
            <w:pPr>
              <w:jc w:val="center"/>
              <w:rPr>
                <w:rFonts w:eastAsia="Calibri"/>
                <w:sz w:val="20"/>
                <w:szCs w:val="20"/>
                <w:lang w:eastAsia="en-US"/>
              </w:rPr>
            </w:pPr>
          </w:p>
        </w:tc>
        <w:tc>
          <w:tcPr>
            <w:tcW w:w="3261" w:type="dxa"/>
            <w:vAlign w:val="center"/>
          </w:tcPr>
          <w:p w:rsidR="00C0536A" w:rsidRDefault="00C0536A" w:rsidP="00E71EA1">
            <w:pPr>
              <w:jc w:val="center"/>
              <w:rPr>
                <w:rFonts w:eastAsia="Calibri"/>
                <w:sz w:val="20"/>
                <w:szCs w:val="20"/>
                <w:lang w:eastAsia="en-US"/>
              </w:rPr>
            </w:pPr>
            <w:r w:rsidRPr="007F0BB6">
              <w:rPr>
                <w:rFonts w:eastAsia="Calibri"/>
                <w:sz w:val="20"/>
                <w:szCs w:val="20"/>
                <w:lang w:eastAsia="en-US"/>
              </w:rPr>
              <w:t>Покрытие предназначено для защиты оборудования и его частей, инструментальных и операционных столов от проникновения биологических жидкостей, помогает предупредить распространение инфекций и продлить срок эксплуатации оборудования</w:t>
            </w:r>
          </w:p>
        </w:tc>
        <w:tc>
          <w:tcPr>
            <w:tcW w:w="2126" w:type="dxa"/>
            <w:tcBorders>
              <w:top w:val="single" w:sz="4" w:space="0" w:color="000000"/>
              <w:left w:val="single" w:sz="4" w:space="0" w:color="000000"/>
              <w:bottom w:val="single" w:sz="4" w:space="0" w:color="000000"/>
              <w:right w:val="single" w:sz="4" w:space="0" w:color="000000"/>
            </w:tcBorders>
            <w:vAlign w:val="center"/>
          </w:tcPr>
          <w:p w:rsidR="00C0536A" w:rsidRDefault="00C0536A" w:rsidP="00E71EA1">
            <w:pPr>
              <w:widowControl w:val="0"/>
              <w:autoSpaceDE w:val="0"/>
              <w:autoSpaceDN w:val="0"/>
              <w:adjustRightInd w:val="0"/>
              <w:spacing w:line="276" w:lineRule="auto"/>
              <w:jc w:val="center"/>
              <w:rPr>
                <w:rFonts w:eastAsia="Courier New"/>
                <w:sz w:val="20"/>
                <w:szCs w:val="20"/>
                <w:lang w:bidi="ru-RU"/>
              </w:rPr>
            </w:pPr>
            <w:r>
              <w:rPr>
                <w:rFonts w:eastAsia="Courier New"/>
                <w:sz w:val="20"/>
                <w:szCs w:val="20"/>
                <w:lang w:bidi="ru-RU"/>
              </w:rPr>
              <w:t>Н</w:t>
            </w:r>
            <w:r w:rsidRPr="007F0BB6">
              <w:rPr>
                <w:rFonts w:eastAsia="Courier New"/>
                <w:sz w:val="20"/>
                <w:szCs w:val="20"/>
                <w:lang w:bidi="ru-RU"/>
              </w:rPr>
              <w:t>аличие</w:t>
            </w:r>
          </w:p>
        </w:tc>
        <w:tc>
          <w:tcPr>
            <w:tcW w:w="1056" w:type="dxa"/>
            <w:vAlign w:val="center"/>
          </w:tcPr>
          <w:p w:rsidR="00C0536A" w:rsidRPr="00FC798D" w:rsidRDefault="00C0536A" w:rsidP="00E71EA1">
            <w:pPr>
              <w:jc w:val="center"/>
              <w:rPr>
                <w:rFonts w:eastAsia="Calibri"/>
                <w:sz w:val="20"/>
                <w:szCs w:val="20"/>
                <w:lang w:eastAsia="en-US"/>
              </w:rPr>
            </w:pPr>
            <w:r w:rsidRPr="0057540F">
              <w:rPr>
                <w:rFonts w:eastAsia="Calibri"/>
                <w:sz w:val="20"/>
                <w:szCs w:val="20"/>
                <w:lang w:eastAsia="en-US"/>
              </w:rPr>
              <w:t>Х</w:t>
            </w:r>
          </w:p>
        </w:tc>
        <w:tc>
          <w:tcPr>
            <w:tcW w:w="2062" w:type="dxa"/>
            <w:vAlign w:val="center"/>
          </w:tcPr>
          <w:p w:rsidR="00C0536A" w:rsidRPr="00FC798D" w:rsidRDefault="00C0536A" w:rsidP="00E71EA1">
            <w:pPr>
              <w:jc w:val="center"/>
              <w:rPr>
                <w:rFonts w:eastAsia="Calibri"/>
                <w:sz w:val="20"/>
                <w:szCs w:val="20"/>
                <w:lang w:eastAsia="en-US"/>
              </w:rPr>
            </w:pPr>
            <w:r w:rsidRPr="00225B9C">
              <w:rPr>
                <w:rFonts w:eastAsia="Calibri"/>
                <w:sz w:val="20"/>
                <w:szCs w:val="20"/>
                <w:lang w:eastAsia="en-US"/>
              </w:rPr>
              <w:t>Значение характеристики не может изменяться участником закупки</w:t>
            </w:r>
          </w:p>
        </w:tc>
        <w:tc>
          <w:tcPr>
            <w:tcW w:w="2118" w:type="dxa"/>
            <w:vMerge/>
            <w:vAlign w:val="center"/>
          </w:tcPr>
          <w:p w:rsidR="00C0536A" w:rsidRDefault="00C0536A" w:rsidP="00E71EA1">
            <w:pPr>
              <w:widowControl w:val="0"/>
              <w:autoSpaceDE w:val="0"/>
              <w:autoSpaceDN w:val="0"/>
              <w:adjustRightInd w:val="0"/>
              <w:spacing w:line="276" w:lineRule="auto"/>
              <w:jc w:val="center"/>
              <w:rPr>
                <w:rFonts w:eastAsia="Courier New"/>
                <w:color w:val="000000"/>
                <w:sz w:val="20"/>
                <w:szCs w:val="20"/>
                <w:lang w:bidi="ru-RU"/>
              </w:rPr>
            </w:pPr>
          </w:p>
        </w:tc>
        <w:tc>
          <w:tcPr>
            <w:tcW w:w="860" w:type="dxa"/>
            <w:vMerge/>
            <w:vAlign w:val="center"/>
          </w:tcPr>
          <w:p w:rsidR="00C0536A" w:rsidRPr="00FC798D" w:rsidRDefault="00C0536A" w:rsidP="00E71EA1">
            <w:pPr>
              <w:jc w:val="center"/>
              <w:rPr>
                <w:rFonts w:eastAsia="Calibri"/>
                <w:sz w:val="20"/>
                <w:szCs w:val="20"/>
                <w:lang w:eastAsia="en-US"/>
              </w:rPr>
            </w:pPr>
          </w:p>
        </w:tc>
        <w:tc>
          <w:tcPr>
            <w:tcW w:w="900" w:type="dxa"/>
            <w:vMerge/>
            <w:vAlign w:val="center"/>
          </w:tcPr>
          <w:p w:rsidR="00C0536A" w:rsidRPr="00FC798D" w:rsidRDefault="00C0536A" w:rsidP="00E71EA1">
            <w:pPr>
              <w:jc w:val="center"/>
              <w:rPr>
                <w:rFonts w:eastAsia="Calibri"/>
                <w:sz w:val="20"/>
                <w:szCs w:val="20"/>
                <w:lang w:eastAsia="en-US"/>
              </w:rPr>
            </w:pPr>
          </w:p>
        </w:tc>
      </w:tr>
      <w:tr w:rsidR="00C0536A" w:rsidRPr="00FC798D" w:rsidTr="00E71EA1">
        <w:trPr>
          <w:cantSplit/>
          <w:trHeight w:val="730"/>
          <w:jc w:val="center"/>
        </w:trPr>
        <w:tc>
          <w:tcPr>
            <w:tcW w:w="562" w:type="dxa"/>
            <w:vMerge/>
            <w:vAlign w:val="center"/>
          </w:tcPr>
          <w:p w:rsidR="00C0536A" w:rsidRPr="00FC798D" w:rsidRDefault="00C0536A" w:rsidP="00E71EA1">
            <w:pPr>
              <w:ind w:right="-202"/>
              <w:jc w:val="center"/>
              <w:rPr>
                <w:rFonts w:eastAsia="Calibri"/>
                <w:b/>
                <w:bCs/>
                <w:sz w:val="20"/>
                <w:szCs w:val="20"/>
                <w:lang w:eastAsia="en-US"/>
              </w:rPr>
            </w:pPr>
          </w:p>
        </w:tc>
        <w:tc>
          <w:tcPr>
            <w:tcW w:w="1439" w:type="dxa"/>
            <w:vMerge/>
            <w:vAlign w:val="center"/>
          </w:tcPr>
          <w:p w:rsidR="00C0536A" w:rsidRPr="00FC798D" w:rsidRDefault="00C0536A" w:rsidP="00E71EA1">
            <w:pPr>
              <w:jc w:val="center"/>
              <w:rPr>
                <w:rFonts w:eastAsia="Calibri"/>
                <w:sz w:val="20"/>
                <w:szCs w:val="20"/>
                <w:lang w:eastAsia="en-US"/>
              </w:rPr>
            </w:pPr>
          </w:p>
        </w:tc>
        <w:tc>
          <w:tcPr>
            <w:tcW w:w="1396" w:type="dxa"/>
            <w:vMerge/>
            <w:vAlign w:val="center"/>
          </w:tcPr>
          <w:p w:rsidR="00C0536A" w:rsidRPr="00FC798D" w:rsidRDefault="00C0536A" w:rsidP="00E71EA1">
            <w:pPr>
              <w:jc w:val="center"/>
              <w:rPr>
                <w:rFonts w:eastAsia="Calibri"/>
                <w:sz w:val="20"/>
                <w:szCs w:val="20"/>
                <w:lang w:eastAsia="en-US"/>
              </w:rPr>
            </w:pPr>
          </w:p>
        </w:tc>
        <w:tc>
          <w:tcPr>
            <w:tcW w:w="3261" w:type="dxa"/>
            <w:vAlign w:val="center"/>
          </w:tcPr>
          <w:p w:rsidR="00C0536A" w:rsidRPr="00FC798D" w:rsidRDefault="003B5D18" w:rsidP="003B5D18">
            <w:pPr>
              <w:jc w:val="center"/>
              <w:rPr>
                <w:rFonts w:eastAsia="Calibri"/>
                <w:sz w:val="20"/>
                <w:szCs w:val="20"/>
                <w:lang w:eastAsia="en-US"/>
              </w:rPr>
            </w:pPr>
            <w:r>
              <w:rPr>
                <w:rFonts w:eastAsia="Calibri"/>
                <w:sz w:val="20"/>
                <w:szCs w:val="20"/>
                <w:lang w:eastAsia="en-US"/>
              </w:rPr>
              <w:t>Плотность покрытия,</w:t>
            </w:r>
            <w:r w:rsidR="00C0536A">
              <w:rPr>
                <w:rFonts w:eastAsia="Calibri"/>
                <w:sz w:val="20"/>
                <w:szCs w:val="20"/>
                <w:lang w:eastAsia="en-US"/>
              </w:rPr>
              <w:t xml:space="preserve"> </w:t>
            </w:r>
            <w:r w:rsidR="00C0536A" w:rsidRPr="00D84E06">
              <w:rPr>
                <w:rFonts w:eastAsia="Calibri"/>
                <w:sz w:val="20"/>
                <w:szCs w:val="20"/>
                <w:lang w:eastAsia="en-US"/>
              </w:rPr>
              <w:t>г/м2</w:t>
            </w:r>
          </w:p>
        </w:tc>
        <w:tc>
          <w:tcPr>
            <w:tcW w:w="2126" w:type="dxa"/>
            <w:vAlign w:val="center"/>
          </w:tcPr>
          <w:p w:rsidR="00C0536A" w:rsidRPr="00FC798D" w:rsidRDefault="00C0536A" w:rsidP="00EB73C4">
            <w:pPr>
              <w:jc w:val="center"/>
              <w:rPr>
                <w:rFonts w:eastAsia="Calibri"/>
                <w:sz w:val="20"/>
                <w:szCs w:val="20"/>
                <w:lang w:eastAsia="en-US"/>
              </w:rPr>
            </w:pPr>
            <w:r>
              <w:rPr>
                <w:rFonts w:eastAsia="Calibri"/>
                <w:sz w:val="20"/>
                <w:szCs w:val="20"/>
                <w:lang w:eastAsia="en-US"/>
              </w:rPr>
              <w:t xml:space="preserve">≥ </w:t>
            </w:r>
            <w:r w:rsidR="00EB73C4">
              <w:rPr>
                <w:rFonts w:eastAsia="Calibri"/>
                <w:sz w:val="20"/>
                <w:szCs w:val="20"/>
                <w:lang w:eastAsia="en-US"/>
              </w:rPr>
              <w:t>25</w:t>
            </w:r>
          </w:p>
        </w:tc>
        <w:tc>
          <w:tcPr>
            <w:tcW w:w="1056" w:type="dxa"/>
            <w:vAlign w:val="center"/>
          </w:tcPr>
          <w:p w:rsidR="00C0536A" w:rsidRPr="00FC798D" w:rsidRDefault="00C0536A" w:rsidP="00E71EA1">
            <w:pPr>
              <w:jc w:val="center"/>
              <w:rPr>
                <w:rFonts w:eastAsia="Calibri"/>
                <w:sz w:val="20"/>
                <w:szCs w:val="20"/>
                <w:lang w:eastAsia="en-US"/>
              </w:rPr>
            </w:pPr>
            <w:r w:rsidRPr="00326E7E">
              <w:rPr>
                <w:rFonts w:eastAsia="Calibri"/>
                <w:sz w:val="20"/>
                <w:szCs w:val="20"/>
                <w:lang w:eastAsia="en-US"/>
              </w:rPr>
              <w:t>Х</w:t>
            </w:r>
          </w:p>
        </w:tc>
        <w:tc>
          <w:tcPr>
            <w:tcW w:w="2062" w:type="dxa"/>
            <w:vAlign w:val="center"/>
          </w:tcPr>
          <w:p w:rsidR="00C0536A" w:rsidRPr="00FC798D" w:rsidRDefault="00C0536A" w:rsidP="00E71EA1">
            <w:pPr>
              <w:jc w:val="center"/>
              <w:rPr>
                <w:rFonts w:eastAsia="Calibri"/>
                <w:sz w:val="20"/>
                <w:szCs w:val="20"/>
                <w:lang w:eastAsia="en-US"/>
              </w:rPr>
            </w:pPr>
            <w:r w:rsidRPr="00326E7E">
              <w:rPr>
                <w:rFonts w:eastAsia="Calibri"/>
                <w:sz w:val="20"/>
                <w:szCs w:val="20"/>
                <w:lang w:eastAsia="en-US"/>
              </w:rPr>
              <w:t>Участник закупки указывает в заявке конкретное значение характеристики</w:t>
            </w:r>
          </w:p>
        </w:tc>
        <w:tc>
          <w:tcPr>
            <w:tcW w:w="2118" w:type="dxa"/>
            <w:vMerge/>
            <w:vAlign w:val="center"/>
          </w:tcPr>
          <w:p w:rsidR="00C0536A" w:rsidRPr="00FC798D" w:rsidRDefault="00C0536A" w:rsidP="00E71EA1">
            <w:pPr>
              <w:jc w:val="center"/>
              <w:rPr>
                <w:rFonts w:eastAsia="Calibri"/>
                <w:sz w:val="20"/>
                <w:szCs w:val="20"/>
                <w:lang w:eastAsia="en-US"/>
              </w:rPr>
            </w:pPr>
          </w:p>
        </w:tc>
        <w:tc>
          <w:tcPr>
            <w:tcW w:w="860" w:type="dxa"/>
            <w:vMerge/>
            <w:vAlign w:val="center"/>
          </w:tcPr>
          <w:p w:rsidR="00C0536A" w:rsidRPr="00FC798D" w:rsidRDefault="00C0536A" w:rsidP="00E71EA1">
            <w:pPr>
              <w:jc w:val="center"/>
              <w:rPr>
                <w:rFonts w:eastAsia="Calibri"/>
                <w:sz w:val="20"/>
                <w:szCs w:val="20"/>
                <w:lang w:eastAsia="en-US"/>
              </w:rPr>
            </w:pPr>
          </w:p>
        </w:tc>
        <w:tc>
          <w:tcPr>
            <w:tcW w:w="900" w:type="dxa"/>
            <w:vMerge/>
            <w:vAlign w:val="center"/>
          </w:tcPr>
          <w:p w:rsidR="00C0536A" w:rsidRPr="00FC798D" w:rsidRDefault="00C0536A" w:rsidP="00E71EA1">
            <w:pPr>
              <w:jc w:val="center"/>
              <w:rPr>
                <w:rFonts w:eastAsia="Calibri"/>
                <w:sz w:val="20"/>
                <w:szCs w:val="20"/>
                <w:lang w:eastAsia="en-US"/>
              </w:rPr>
            </w:pPr>
          </w:p>
        </w:tc>
      </w:tr>
      <w:tr w:rsidR="00C0536A" w:rsidRPr="00FC798D" w:rsidTr="00E71EA1">
        <w:trPr>
          <w:cantSplit/>
          <w:trHeight w:val="730"/>
          <w:jc w:val="center"/>
        </w:trPr>
        <w:tc>
          <w:tcPr>
            <w:tcW w:w="562" w:type="dxa"/>
            <w:vMerge/>
            <w:vAlign w:val="center"/>
          </w:tcPr>
          <w:p w:rsidR="00C0536A" w:rsidRPr="00FC798D" w:rsidRDefault="00C0536A" w:rsidP="00E71EA1">
            <w:pPr>
              <w:ind w:right="-202"/>
              <w:jc w:val="center"/>
              <w:rPr>
                <w:rFonts w:eastAsia="Calibri"/>
                <w:b/>
                <w:bCs/>
                <w:sz w:val="20"/>
                <w:szCs w:val="20"/>
                <w:lang w:eastAsia="en-US"/>
              </w:rPr>
            </w:pPr>
          </w:p>
        </w:tc>
        <w:tc>
          <w:tcPr>
            <w:tcW w:w="1439" w:type="dxa"/>
            <w:vMerge/>
            <w:vAlign w:val="center"/>
          </w:tcPr>
          <w:p w:rsidR="00C0536A" w:rsidRPr="00FC798D" w:rsidRDefault="00C0536A" w:rsidP="00E71EA1">
            <w:pPr>
              <w:jc w:val="center"/>
              <w:rPr>
                <w:rFonts w:eastAsia="Calibri"/>
                <w:sz w:val="20"/>
                <w:szCs w:val="20"/>
                <w:lang w:eastAsia="en-US"/>
              </w:rPr>
            </w:pPr>
          </w:p>
        </w:tc>
        <w:tc>
          <w:tcPr>
            <w:tcW w:w="1396" w:type="dxa"/>
            <w:vMerge/>
            <w:vAlign w:val="center"/>
          </w:tcPr>
          <w:p w:rsidR="00C0536A" w:rsidRPr="00FC798D" w:rsidRDefault="00C0536A" w:rsidP="00E71EA1">
            <w:pPr>
              <w:jc w:val="center"/>
              <w:rPr>
                <w:rFonts w:eastAsia="Calibri"/>
                <w:sz w:val="20"/>
                <w:szCs w:val="20"/>
                <w:lang w:eastAsia="en-US"/>
              </w:rPr>
            </w:pPr>
          </w:p>
        </w:tc>
        <w:tc>
          <w:tcPr>
            <w:tcW w:w="3261" w:type="dxa"/>
            <w:vAlign w:val="center"/>
          </w:tcPr>
          <w:p w:rsidR="00C0536A" w:rsidRPr="00FC798D" w:rsidRDefault="00C0536A" w:rsidP="00E71EA1">
            <w:pPr>
              <w:jc w:val="center"/>
              <w:rPr>
                <w:rFonts w:eastAsia="Calibri"/>
                <w:sz w:val="20"/>
                <w:szCs w:val="20"/>
                <w:lang w:eastAsia="en-US"/>
              </w:rPr>
            </w:pPr>
            <w:r w:rsidRPr="001A6D70">
              <w:rPr>
                <w:rFonts w:eastAsia="Calibri"/>
                <w:sz w:val="20"/>
                <w:szCs w:val="20"/>
                <w:lang w:eastAsia="en-US"/>
              </w:rPr>
              <w:t>Материал</w:t>
            </w:r>
            <w:r>
              <w:rPr>
                <w:rFonts w:eastAsia="Calibri"/>
                <w:sz w:val="20"/>
                <w:szCs w:val="20"/>
                <w:lang w:eastAsia="en-US"/>
              </w:rPr>
              <w:t xml:space="preserve"> состоит</w:t>
            </w:r>
            <w:r w:rsidRPr="001A6D70">
              <w:rPr>
                <w:rFonts w:eastAsia="Calibri"/>
                <w:sz w:val="20"/>
                <w:szCs w:val="20"/>
                <w:lang w:eastAsia="en-US"/>
              </w:rPr>
              <w:t xml:space="preserve"> из двух верхних впитывающих слоев</w:t>
            </w:r>
          </w:p>
        </w:tc>
        <w:tc>
          <w:tcPr>
            <w:tcW w:w="2126" w:type="dxa"/>
            <w:vAlign w:val="center"/>
          </w:tcPr>
          <w:p w:rsidR="00C0536A" w:rsidRPr="0002693F" w:rsidRDefault="00C0536A" w:rsidP="00E71EA1">
            <w:pPr>
              <w:jc w:val="center"/>
              <w:rPr>
                <w:rFonts w:eastAsia="Calibri"/>
                <w:sz w:val="20"/>
                <w:szCs w:val="20"/>
                <w:lang w:eastAsia="en-US"/>
              </w:rPr>
            </w:pPr>
            <w:r>
              <w:rPr>
                <w:rFonts w:eastAsia="Calibri"/>
                <w:sz w:val="20"/>
                <w:szCs w:val="20"/>
                <w:lang w:eastAsia="en-US"/>
              </w:rPr>
              <w:t>Соответствие</w:t>
            </w:r>
          </w:p>
        </w:tc>
        <w:tc>
          <w:tcPr>
            <w:tcW w:w="1056" w:type="dxa"/>
            <w:vAlign w:val="center"/>
          </w:tcPr>
          <w:p w:rsidR="00C0536A" w:rsidRPr="00FC798D" w:rsidRDefault="00C0536A" w:rsidP="00E71EA1">
            <w:pPr>
              <w:jc w:val="center"/>
              <w:rPr>
                <w:rFonts w:eastAsia="Calibri"/>
                <w:sz w:val="20"/>
                <w:szCs w:val="20"/>
                <w:lang w:eastAsia="en-US"/>
              </w:rPr>
            </w:pPr>
            <w:r w:rsidRPr="0057540F">
              <w:rPr>
                <w:rFonts w:eastAsia="Calibri"/>
                <w:sz w:val="20"/>
                <w:szCs w:val="20"/>
                <w:lang w:eastAsia="en-US"/>
              </w:rPr>
              <w:t>Х</w:t>
            </w:r>
          </w:p>
        </w:tc>
        <w:tc>
          <w:tcPr>
            <w:tcW w:w="2062" w:type="dxa"/>
            <w:vAlign w:val="center"/>
          </w:tcPr>
          <w:p w:rsidR="00C0536A" w:rsidRPr="00FC798D" w:rsidRDefault="00C0536A" w:rsidP="00E71EA1">
            <w:pPr>
              <w:jc w:val="center"/>
              <w:rPr>
                <w:rFonts w:eastAsia="Calibri"/>
                <w:sz w:val="20"/>
                <w:szCs w:val="20"/>
                <w:lang w:eastAsia="en-US"/>
              </w:rPr>
            </w:pPr>
            <w:r w:rsidRPr="00225B9C">
              <w:rPr>
                <w:rFonts w:eastAsia="Calibri"/>
                <w:sz w:val="20"/>
                <w:szCs w:val="20"/>
                <w:lang w:eastAsia="en-US"/>
              </w:rPr>
              <w:t>Значение характеристики не может изменяться участником закупки</w:t>
            </w:r>
          </w:p>
        </w:tc>
        <w:tc>
          <w:tcPr>
            <w:tcW w:w="2118" w:type="dxa"/>
            <w:vMerge/>
            <w:vAlign w:val="center"/>
          </w:tcPr>
          <w:p w:rsidR="00C0536A" w:rsidRPr="00FC798D" w:rsidRDefault="00C0536A" w:rsidP="00E71EA1">
            <w:pPr>
              <w:jc w:val="center"/>
              <w:rPr>
                <w:rFonts w:eastAsia="Calibri"/>
                <w:sz w:val="20"/>
                <w:szCs w:val="20"/>
                <w:lang w:eastAsia="en-US"/>
              </w:rPr>
            </w:pPr>
          </w:p>
        </w:tc>
        <w:tc>
          <w:tcPr>
            <w:tcW w:w="860" w:type="dxa"/>
            <w:vMerge/>
            <w:vAlign w:val="center"/>
          </w:tcPr>
          <w:p w:rsidR="00C0536A" w:rsidRPr="00FC798D" w:rsidRDefault="00C0536A" w:rsidP="00E71EA1">
            <w:pPr>
              <w:jc w:val="center"/>
              <w:rPr>
                <w:rFonts w:eastAsia="Calibri"/>
                <w:sz w:val="20"/>
                <w:szCs w:val="20"/>
                <w:lang w:eastAsia="en-US"/>
              </w:rPr>
            </w:pPr>
          </w:p>
        </w:tc>
        <w:tc>
          <w:tcPr>
            <w:tcW w:w="900" w:type="dxa"/>
            <w:vMerge/>
            <w:vAlign w:val="center"/>
          </w:tcPr>
          <w:p w:rsidR="00C0536A" w:rsidRPr="00FC798D" w:rsidRDefault="00C0536A" w:rsidP="00E71EA1">
            <w:pPr>
              <w:jc w:val="center"/>
              <w:rPr>
                <w:rFonts w:eastAsia="Calibri"/>
                <w:sz w:val="20"/>
                <w:szCs w:val="20"/>
                <w:lang w:eastAsia="en-US"/>
              </w:rPr>
            </w:pPr>
          </w:p>
        </w:tc>
      </w:tr>
      <w:tr w:rsidR="00C0536A" w:rsidRPr="00FC798D" w:rsidTr="00E71EA1">
        <w:trPr>
          <w:cantSplit/>
          <w:trHeight w:val="730"/>
          <w:jc w:val="center"/>
        </w:trPr>
        <w:tc>
          <w:tcPr>
            <w:tcW w:w="562" w:type="dxa"/>
            <w:vMerge/>
            <w:vAlign w:val="center"/>
          </w:tcPr>
          <w:p w:rsidR="00C0536A" w:rsidRPr="00FC798D" w:rsidRDefault="00C0536A" w:rsidP="00E71EA1">
            <w:pPr>
              <w:ind w:right="-202"/>
              <w:jc w:val="center"/>
              <w:rPr>
                <w:rFonts w:eastAsia="Calibri"/>
                <w:b/>
                <w:bCs/>
                <w:sz w:val="20"/>
                <w:szCs w:val="20"/>
                <w:lang w:eastAsia="en-US"/>
              </w:rPr>
            </w:pPr>
          </w:p>
        </w:tc>
        <w:tc>
          <w:tcPr>
            <w:tcW w:w="1439" w:type="dxa"/>
            <w:vMerge/>
            <w:vAlign w:val="center"/>
          </w:tcPr>
          <w:p w:rsidR="00C0536A" w:rsidRPr="00FC798D" w:rsidRDefault="00C0536A" w:rsidP="00E71EA1">
            <w:pPr>
              <w:jc w:val="center"/>
              <w:rPr>
                <w:rFonts w:eastAsia="Calibri"/>
                <w:sz w:val="20"/>
                <w:szCs w:val="20"/>
                <w:lang w:eastAsia="en-US"/>
              </w:rPr>
            </w:pPr>
          </w:p>
        </w:tc>
        <w:tc>
          <w:tcPr>
            <w:tcW w:w="1396" w:type="dxa"/>
            <w:vMerge/>
            <w:vAlign w:val="center"/>
          </w:tcPr>
          <w:p w:rsidR="00C0536A" w:rsidRPr="00FC798D" w:rsidRDefault="00C0536A" w:rsidP="00E71EA1">
            <w:pPr>
              <w:jc w:val="center"/>
              <w:rPr>
                <w:rFonts w:eastAsia="Calibri"/>
                <w:sz w:val="20"/>
                <w:szCs w:val="20"/>
                <w:lang w:eastAsia="en-US"/>
              </w:rPr>
            </w:pPr>
          </w:p>
        </w:tc>
        <w:tc>
          <w:tcPr>
            <w:tcW w:w="3261" w:type="dxa"/>
            <w:vAlign w:val="center"/>
          </w:tcPr>
          <w:p w:rsidR="00C0536A" w:rsidRPr="005B0299" w:rsidRDefault="00C0536A" w:rsidP="00E71EA1">
            <w:pPr>
              <w:jc w:val="center"/>
              <w:rPr>
                <w:rFonts w:eastAsia="Calibri"/>
                <w:sz w:val="20"/>
                <w:szCs w:val="20"/>
                <w:lang w:eastAsia="en-US"/>
              </w:rPr>
            </w:pPr>
            <w:r w:rsidRPr="001A6D70">
              <w:rPr>
                <w:rFonts w:eastAsia="Calibri"/>
                <w:sz w:val="20"/>
                <w:szCs w:val="20"/>
                <w:lang w:eastAsia="en-US"/>
              </w:rPr>
              <w:t>Нижний слой - влагонепроницаемый материал, препятствующий проникновению влажных бактериальных сред, плотностью</w:t>
            </w:r>
            <w:r>
              <w:rPr>
                <w:rFonts w:eastAsia="Calibri"/>
                <w:sz w:val="20"/>
                <w:szCs w:val="20"/>
                <w:lang w:eastAsia="en-US"/>
              </w:rPr>
              <w:t xml:space="preserve">, </w:t>
            </w:r>
            <w:r w:rsidRPr="001A6D70">
              <w:rPr>
                <w:rFonts w:eastAsia="Calibri"/>
                <w:sz w:val="20"/>
                <w:szCs w:val="20"/>
                <w:lang w:eastAsia="en-US"/>
              </w:rPr>
              <w:t xml:space="preserve">г/м2 </w:t>
            </w:r>
          </w:p>
        </w:tc>
        <w:tc>
          <w:tcPr>
            <w:tcW w:w="2126" w:type="dxa"/>
            <w:vAlign w:val="center"/>
          </w:tcPr>
          <w:p w:rsidR="00C0536A" w:rsidRPr="00FC798D" w:rsidRDefault="00C0536A" w:rsidP="00937439">
            <w:pPr>
              <w:jc w:val="center"/>
              <w:rPr>
                <w:rFonts w:eastAsia="Calibri"/>
                <w:sz w:val="20"/>
                <w:szCs w:val="20"/>
                <w:lang w:eastAsia="en-US"/>
              </w:rPr>
            </w:pPr>
            <w:r w:rsidRPr="001A6D70">
              <w:rPr>
                <w:rFonts w:eastAsia="Calibri"/>
                <w:sz w:val="20"/>
                <w:szCs w:val="20"/>
                <w:lang w:eastAsia="en-US"/>
              </w:rPr>
              <w:t xml:space="preserve">≤ </w:t>
            </w:r>
            <w:r w:rsidR="00937439">
              <w:rPr>
                <w:rFonts w:eastAsia="Calibri"/>
                <w:sz w:val="20"/>
                <w:szCs w:val="20"/>
                <w:lang w:eastAsia="en-US"/>
              </w:rPr>
              <w:t>10</w:t>
            </w:r>
          </w:p>
        </w:tc>
        <w:tc>
          <w:tcPr>
            <w:tcW w:w="1056" w:type="dxa"/>
            <w:vAlign w:val="center"/>
          </w:tcPr>
          <w:p w:rsidR="00C0536A" w:rsidRPr="00FC798D" w:rsidRDefault="00C0536A" w:rsidP="00E71EA1">
            <w:pPr>
              <w:jc w:val="center"/>
              <w:rPr>
                <w:rFonts w:eastAsia="Calibri"/>
                <w:sz w:val="20"/>
                <w:szCs w:val="20"/>
                <w:lang w:eastAsia="en-US"/>
              </w:rPr>
            </w:pPr>
            <w:r w:rsidRPr="00326E7E">
              <w:rPr>
                <w:rFonts w:eastAsia="Calibri"/>
                <w:sz w:val="20"/>
                <w:szCs w:val="20"/>
                <w:lang w:eastAsia="en-US"/>
              </w:rPr>
              <w:t>Х</w:t>
            </w:r>
          </w:p>
        </w:tc>
        <w:tc>
          <w:tcPr>
            <w:tcW w:w="2062" w:type="dxa"/>
            <w:vAlign w:val="center"/>
          </w:tcPr>
          <w:p w:rsidR="00C0536A" w:rsidRPr="00FC798D" w:rsidRDefault="00C0536A" w:rsidP="00E71EA1">
            <w:pPr>
              <w:jc w:val="center"/>
              <w:rPr>
                <w:rFonts w:eastAsia="Calibri"/>
                <w:sz w:val="20"/>
                <w:szCs w:val="20"/>
                <w:lang w:eastAsia="en-US"/>
              </w:rPr>
            </w:pPr>
            <w:r w:rsidRPr="00326E7E">
              <w:rPr>
                <w:rFonts w:eastAsia="Calibri"/>
                <w:sz w:val="20"/>
                <w:szCs w:val="20"/>
                <w:lang w:eastAsia="en-US"/>
              </w:rPr>
              <w:t>Участник закупки указывает в заявке конкретное значение характеристики</w:t>
            </w:r>
          </w:p>
        </w:tc>
        <w:tc>
          <w:tcPr>
            <w:tcW w:w="2118" w:type="dxa"/>
            <w:vMerge/>
            <w:vAlign w:val="center"/>
          </w:tcPr>
          <w:p w:rsidR="00C0536A" w:rsidRPr="005B0299" w:rsidRDefault="00C0536A" w:rsidP="00E71EA1">
            <w:pPr>
              <w:jc w:val="center"/>
              <w:rPr>
                <w:rFonts w:eastAsia="Calibri"/>
                <w:sz w:val="20"/>
                <w:szCs w:val="20"/>
                <w:lang w:eastAsia="en-US"/>
              </w:rPr>
            </w:pPr>
          </w:p>
        </w:tc>
        <w:tc>
          <w:tcPr>
            <w:tcW w:w="860" w:type="dxa"/>
            <w:vMerge/>
            <w:vAlign w:val="center"/>
          </w:tcPr>
          <w:p w:rsidR="00C0536A" w:rsidRPr="00FC798D" w:rsidRDefault="00C0536A" w:rsidP="00E71EA1">
            <w:pPr>
              <w:jc w:val="center"/>
              <w:rPr>
                <w:rFonts w:eastAsia="Calibri"/>
                <w:sz w:val="20"/>
                <w:szCs w:val="20"/>
                <w:lang w:eastAsia="en-US"/>
              </w:rPr>
            </w:pPr>
          </w:p>
        </w:tc>
        <w:tc>
          <w:tcPr>
            <w:tcW w:w="900" w:type="dxa"/>
            <w:vMerge/>
            <w:vAlign w:val="center"/>
          </w:tcPr>
          <w:p w:rsidR="00C0536A" w:rsidRPr="00FC798D" w:rsidRDefault="00C0536A" w:rsidP="00E71EA1">
            <w:pPr>
              <w:jc w:val="center"/>
              <w:rPr>
                <w:rFonts w:eastAsia="Calibri"/>
                <w:sz w:val="20"/>
                <w:szCs w:val="20"/>
                <w:lang w:eastAsia="en-US"/>
              </w:rPr>
            </w:pPr>
          </w:p>
        </w:tc>
      </w:tr>
      <w:tr w:rsidR="00C0536A" w:rsidRPr="00FC798D" w:rsidTr="00E71EA1">
        <w:trPr>
          <w:cantSplit/>
          <w:trHeight w:val="730"/>
          <w:jc w:val="center"/>
        </w:trPr>
        <w:tc>
          <w:tcPr>
            <w:tcW w:w="562" w:type="dxa"/>
            <w:vMerge/>
            <w:vAlign w:val="center"/>
          </w:tcPr>
          <w:p w:rsidR="00C0536A" w:rsidRPr="00FC798D" w:rsidRDefault="00C0536A" w:rsidP="00E71EA1">
            <w:pPr>
              <w:ind w:right="-202"/>
              <w:jc w:val="center"/>
              <w:rPr>
                <w:rFonts w:eastAsia="Calibri"/>
                <w:b/>
                <w:bCs/>
                <w:sz w:val="20"/>
                <w:szCs w:val="20"/>
                <w:lang w:eastAsia="en-US"/>
              </w:rPr>
            </w:pPr>
          </w:p>
        </w:tc>
        <w:tc>
          <w:tcPr>
            <w:tcW w:w="1439" w:type="dxa"/>
            <w:vMerge/>
            <w:vAlign w:val="center"/>
          </w:tcPr>
          <w:p w:rsidR="00C0536A" w:rsidRPr="00FC798D" w:rsidRDefault="00C0536A" w:rsidP="00E71EA1">
            <w:pPr>
              <w:jc w:val="center"/>
              <w:rPr>
                <w:rFonts w:eastAsia="Calibri"/>
                <w:sz w:val="20"/>
                <w:szCs w:val="20"/>
                <w:lang w:eastAsia="en-US"/>
              </w:rPr>
            </w:pPr>
          </w:p>
        </w:tc>
        <w:tc>
          <w:tcPr>
            <w:tcW w:w="1396" w:type="dxa"/>
            <w:vMerge/>
            <w:vAlign w:val="center"/>
          </w:tcPr>
          <w:p w:rsidR="00C0536A" w:rsidRPr="00FC798D" w:rsidRDefault="00C0536A" w:rsidP="00E71EA1">
            <w:pPr>
              <w:jc w:val="center"/>
              <w:rPr>
                <w:rFonts w:eastAsia="Calibri"/>
                <w:sz w:val="20"/>
                <w:szCs w:val="20"/>
                <w:lang w:eastAsia="en-US"/>
              </w:rPr>
            </w:pPr>
          </w:p>
        </w:tc>
        <w:tc>
          <w:tcPr>
            <w:tcW w:w="3261" w:type="dxa"/>
            <w:vAlign w:val="center"/>
          </w:tcPr>
          <w:p w:rsidR="00C0536A" w:rsidRPr="005B0299" w:rsidRDefault="00C0536A" w:rsidP="00E71EA1">
            <w:pPr>
              <w:jc w:val="center"/>
              <w:rPr>
                <w:rFonts w:eastAsia="Calibri"/>
                <w:sz w:val="20"/>
                <w:szCs w:val="20"/>
                <w:lang w:eastAsia="en-US"/>
              </w:rPr>
            </w:pPr>
            <w:r w:rsidRPr="00D26DE2">
              <w:rPr>
                <w:rFonts w:eastAsia="Calibri"/>
                <w:sz w:val="20"/>
                <w:szCs w:val="20"/>
                <w:lang w:eastAsia="en-US"/>
              </w:rPr>
              <w:t>Маркировка</w:t>
            </w:r>
            <w:r>
              <w:rPr>
                <w:rFonts w:eastAsia="Calibri"/>
                <w:sz w:val="20"/>
                <w:szCs w:val="20"/>
                <w:lang w:eastAsia="en-US"/>
              </w:rPr>
              <w:t xml:space="preserve"> </w:t>
            </w:r>
            <w:r w:rsidRPr="00D26DE2">
              <w:rPr>
                <w:rFonts w:eastAsia="Calibri"/>
                <w:sz w:val="20"/>
                <w:szCs w:val="20"/>
                <w:lang w:eastAsia="en-US"/>
              </w:rPr>
              <w:t xml:space="preserve">нанесена на упаковку для каждой единицы медицинского изделия, хорошо видна, разборчива, не стираема. Каждое изделие снабжено двойным набором самоклеящихся информационных </w:t>
            </w:r>
            <w:proofErr w:type="spellStart"/>
            <w:r w:rsidRPr="00D26DE2">
              <w:rPr>
                <w:rFonts w:eastAsia="Calibri"/>
                <w:sz w:val="20"/>
                <w:szCs w:val="20"/>
                <w:lang w:eastAsia="en-US"/>
              </w:rPr>
              <w:t>стикеров</w:t>
            </w:r>
            <w:proofErr w:type="spellEnd"/>
            <w:r w:rsidRPr="00D26DE2">
              <w:rPr>
                <w:rFonts w:eastAsia="Calibri"/>
                <w:sz w:val="20"/>
                <w:szCs w:val="20"/>
                <w:lang w:eastAsia="en-US"/>
              </w:rPr>
              <w:t xml:space="preserve"> для контроля расхода материалов. Один элемент вклеивается в документацию операционного блока, а второй элемент вклеивается в документацию пациента</w:t>
            </w:r>
            <w:r>
              <w:rPr>
                <w:rFonts w:eastAsia="Calibri"/>
                <w:sz w:val="20"/>
                <w:szCs w:val="20"/>
                <w:lang w:eastAsia="en-US"/>
              </w:rPr>
              <w:t>.</w:t>
            </w:r>
            <w:r w:rsidRPr="00D26DE2">
              <w:rPr>
                <w:rFonts w:eastAsia="Calibri"/>
                <w:sz w:val="20"/>
                <w:szCs w:val="20"/>
                <w:lang w:eastAsia="en-US"/>
              </w:rPr>
              <w:t xml:space="preserve"> </w:t>
            </w:r>
            <w:proofErr w:type="spellStart"/>
            <w:r w:rsidRPr="00D26DE2">
              <w:rPr>
                <w:rFonts w:eastAsia="Calibri"/>
                <w:sz w:val="20"/>
                <w:szCs w:val="20"/>
                <w:lang w:eastAsia="en-US"/>
              </w:rPr>
              <w:t>Стикеры</w:t>
            </w:r>
            <w:proofErr w:type="spellEnd"/>
            <w:r w:rsidRPr="00D26DE2">
              <w:rPr>
                <w:rFonts w:eastAsia="Calibri"/>
                <w:sz w:val="20"/>
                <w:szCs w:val="20"/>
                <w:lang w:eastAsia="en-US"/>
              </w:rPr>
              <w:t xml:space="preserve"> содержат следующую информацию</w:t>
            </w:r>
            <w:r>
              <w:rPr>
                <w:rFonts w:eastAsia="Calibri"/>
                <w:sz w:val="20"/>
                <w:szCs w:val="20"/>
                <w:lang w:eastAsia="en-US"/>
              </w:rPr>
              <w:t>:</w:t>
            </w:r>
            <w:r w:rsidRPr="00D26DE2">
              <w:rPr>
                <w:rFonts w:eastAsia="Calibri"/>
                <w:sz w:val="20"/>
                <w:szCs w:val="20"/>
                <w:lang w:eastAsia="en-US"/>
              </w:rPr>
              <w:t xml:space="preserve"> артикул, номер лота для отслеживания партии и проведения проверки в случае возникновения претензий, срок годности изделия.</w:t>
            </w:r>
          </w:p>
        </w:tc>
        <w:tc>
          <w:tcPr>
            <w:tcW w:w="2126" w:type="dxa"/>
            <w:vAlign w:val="center"/>
          </w:tcPr>
          <w:p w:rsidR="00C0536A" w:rsidRPr="0002693F" w:rsidRDefault="00C0536A" w:rsidP="00E71EA1">
            <w:pPr>
              <w:jc w:val="center"/>
              <w:rPr>
                <w:rFonts w:eastAsia="Calibri"/>
                <w:sz w:val="20"/>
                <w:szCs w:val="20"/>
                <w:lang w:eastAsia="en-US"/>
              </w:rPr>
            </w:pPr>
            <w:r>
              <w:rPr>
                <w:rFonts w:eastAsia="Calibri"/>
                <w:sz w:val="20"/>
                <w:szCs w:val="20"/>
                <w:lang w:eastAsia="en-US"/>
              </w:rPr>
              <w:t>Соответствие</w:t>
            </w:r>
          </w:p>
        </w:tc>
        <w:tc>
          <w:tcPr>
            <w:tcW w:w="1056" w:type="dxa"/>
            <w:vAlign w:val="center"/>
          </w:tcPr>
          <w:p w:rsidR="00C0536A" w:rsidRPr="00FC798D" w:rsidRDefault="00C0536A" w:rsidP="00E71EA1">
            <w:pPr>
              <w:jc w:val="center"/>
              <w:rPr>
                <w:rFonts w:eastAsia="Calibri"/>
                <w:sz w:val="20"/>
                <w:szCs w:val="20"/>
                <w:lang w:eastAsia="en-US"/>
              </w:rPr>
            </w:pPr>
            <w:r w:rsidRPr="0057540F">
              <w:rPr>
                <w:rFonts w:eastAsia="Calibri"/>
                <w:sz w:val="20"/>
                <w:szCs w:val="20"/>
                <w:lang w:eastAsia="en-US"/>
              </w:rPr>
              <w:t>Х</w:t>
            </w:r>
          </w:p>
        </w:tc>
        <w:tc>
          <w:tcPr>
            <w:tcW w:w="2062" w:type="dxa"/>
            <w:vAlign w:val="center"/>
          </w:tcPr>
          <w:p w:rsidR="00C0536A" w:rsidRPr="00FC798D" w:rsidRDefault="00C0536A" w:rsidP="00E71EA1">
            <w:pPr>
              <w:jc w:val="center"/>
              <w:rPr>
                <w:rFonts w:eastAsia="Calibri"/>
                <w:sz w:val="20"/>
                <w:szCs w:val="20"/>
                <w:lang w:eastAsia="en-US"/>
              </w:rPr>
            </w:pPr>
            <w:r w:rsidRPr="00225B9C">
              <w:rPr>
                <w:rFonts w:eastAsia="Calibri"/>
                <w:sz w:val="20"/>
                <w:szCs w:val="20"/>
                <w:lang w:eastAsia="en-US"/>
              </w:rPr>
              <w:t>Значение характеристики не может изменяться участником закупки</w:t>
            </w:r>
          </w:p>
        </w:tc>
        <w:tc>
          <w:tcPr>
            <w:tcW w:w="2118" w:type="dxa"/>
            <w:vMerge/>
            <w:vAlign w:val="center"/>
          </w:tcPr>
          <w:p w:rsidR="00C0536A" w:rsidRPr="005B0299" w:rsidRDefault="00C0536A" w:rsidP="00E71EA1">
            <w:pPr>
              <w:jc w:val="center"/>
              <w:rPr>
                <w:rFonts w:eastAsia="Calibri"/>
                <w:sz w:val="20"/>
                <w:szCs w:val="20"/>
                <w:lang w:eastAsia="en-US"/>
              </w:rPr>
            </w:pPr>
          </w:p>
        </w:tc>
        <w:tc>
          <w:tcPr>
            <w:tcW w:w="860" w:type="dxa"/>
            <w:vMerge/>
            <w:vAlign w:val="center"/>
          </w:tcPr>
          <w:p w:rsidR="00C0536A" w:rsidRPr="00FC798D" w:rsidRDefault="00C0536A" w:rsidP="00E71EA1">
            <w:pPr>
              <w:jc w:val="center"/>
              <w:rPr>
                <w:rFonts w:eastAsia="Calibri"/>
                <w:sz w:val="20"/>
                <w:szCs w:val="20"/>
                <w:lang w:eastAsia="en-US"/>
              </w:rPr>
            </w:pPr>
          </w:p>
        </w:tc>
        <w:tc>
          <w:tcPr>
            <w:tcW w:w="900" w:type="dxa"/>
            <w:vMerge/>
            <w:vAlign w:val="center"/>
          </w:tcPr>
          <w:p w:rsidR="00C0536A" w:rsidRPr="00FC798D" w:rsidRDefault="00C0536A" w:rsidP="00E71EA1">
            <w:pPr>
              <w:jc w:val="center"/>
              <w:rPr>
                <w:rFonts w:eastAsia="Calibri"/>
                <w:sz w:val="20"/>
                <w:szCs w:val="20"/>
                <w:lang w:eastAsia="en-US"/>
              </w:rPr>
            </w:pPr>
          </w:p>
        </w:tc>
      </w:tr>
      <w:tr w:rsidR="00D0392A" w:rsidRPr="00FC798D" w:rsidTr="00E71EA1">
        <w:trPr>
          <w:cantSplit/>
          <w:trHeight w:val="730"/>
          <w:jc w:val="center"/>
        </w:trPr>
        <w:tc>
          <w:tcPr>
            <w:tcW w:w="562" w:type="dxa"/>
            <w:vMerge w:val="restart"/>
            <w:vAlign w:val="center"/>
          </w:tcPr>
          <w:p w:rsidR="00D0392A" w:rsidRPr="00A575B9" w:rsidRDefault="00D0392A" w:rsidP="00D0392A">
            <w:pPr>
              <w:jc w:val="center"/>
              <w:rPr>
                <w:rFonts w:eastAsia="Calibri"/>
                <w:sz w:val="20"/>
                <w:szCs w:val="20"/>
                <w:lang w:eastAsia="en-US"/>
              </w:rPr>
            </w:pPr>
            <w:r>
              <w:rPr>
                <w:rFonts w:eastAsia="Calibri"/>
                <w:sz w:val="20"/>
                <w:szCs w:val="20"/>
                <w:lang w:eastAsia="en-US"/>
              </w:rPr>
              <w:lastRenderedPageBreak/>
              <w:t xml:space="preserve">   8</w:t>
            </w:r>
          </w:p>
        </w:tc>
        <w:tc>
          <w:tcPr>
            <w:tcW w:w="1439" w:type="dxa"/>
            <w:vMerge w:val="restart"/>
            <w:vAlign w:val="center"/>
          </w:tcPr>
          <w:p w:rsidR="00D0392A" w:rsidRPr="00FC798D" w:rsidRDefault="00D0392A" w:rsidP="00D0392A">
            <w:pPr>
              <w:jc w:val="center"/>
              <w:rPr>
                <w:rFonts w:eastAsia="Calibri"/>
                <w:sz w:val="20"/>
                <w:szCs w:val="20"/>
                <w:lang w:eastAsia="en-US"/>
              </w:rPr>
            </w:pPr>
            <w:r w:rsidRPr="00B12D86">
              <w:rPr>
                <w:rFonts w:eastAsia="Calibri"/>
                <w:sz w:val="20"/>
                <w:szCs w:val="20"/>
                <w:lang w:eastAsia="en-US"/>
              </w:rPr>
              <w:t xml:space="preserve">Система для проведения забора крови/внутривенной </w:t>
            </w:r>
            <w:proofErr w:type="spellStart"/>
            <w:r w:rsidRPr="00B12D86">
              <w:rPr>
                <w:rFonts w:eastAsia="Calibri"/>
                <w:sz w:val="20"/>
                <w:szCs w:val="20"/>
                <w:lang w:eastAsia="en-US"/>
              </w:rPr>
              <w:t>инфузии</w:t>
            </w:r>
            <w:proofErr w:type="spellEnd"/>
          </w:p>
        </w:tc>
        <w:tc>
          <w:tcPr>
            <w:tcW w:w="1396" w:type="dxa"/>
            <w:vMerge w:val="restart"/>
            <w:vAlign w:val="center"/>
          </w:tcPr>
          <w:p w:rsidR="00D0392A" w:rsidRDefault="00D0392A" w:rsidP="00D0392A">
            <w:pPr>
              <w:jc w:val="center"/>
              <w:rPr>
                <w:rFonts w:eastAsia="Calibri"/>
                <w:sz w:val="20"/>
                <w:szCs w:val="20"/>
                <w:lang w:eastAsia="en-US"/>
              </w:rPr>
            </w:pPr>
            <w:r>
              <w:rPr>
                <w:rFonts w:eastAsia="Calibri"/>
                <w:sz w:val="20"/>
                <w:szCs w:val="20"/>
                <w:lang w:eastAsia="en-US"/>
              </w:rPr>
              <w:t>32.50.13.190</w:t>
            </w:r>
            <w:r w:rsidRPr="00046C12">
              <w:rPr>
                <w:rFonts w:eastAsia="Calibri"/>
                <w:sz w:val="20"/>
                <w:szCs w:val="20"/>
                <w:lang w:eastAsia="en-US"/>
              </w:rPr>
              <w:t xml:space="preserve"> </w:t>
            </w:r>
          </w:p>
          <w:p w:rsidR="00D0392A" w:rsidRDefault="00D0392A" w:rsidP="00D0392A">
            <w:pPr>
              <w:jc w:val="center"/>
              <w:rPr>
                <w:rFonts w:eastAsia="Calibri"/>
                <w:sz w:val="20"/>
                <w:szCs w:val="20"/>
                <w:lang w:eastAsia="en-US"/>
              </w:rPr>
            </w:pPr>
            <w:r>
              <w:rPr>
                <w:rFonts w:eastAsia="Calibri"/>
                <w:sz w:val="20"/>
                <w:szCs w:val="20"/>
                <w:lang w:eastAsia="en-US"/>
              </w:rPr>
              <w:t>/</w:t>
            </w:r>
          </w:p>
          <w:p w:rsidR="00D0392A" w:rsidRPr="00FC798D" w:rsidRDefault="00D0392A" w:rsidP="00D0392A">
            <w:pPr>
              <w:jc w:val="center"/>
              <w:rPr>
                <w:rFonts w:eastAsia="Calibri"/>
                <w:sz w:val="20"/>
                <w:szCs w:val="20"/>
                <w:lang w:eastAsia="en-US"/>
              </w:rPr>
            </w:pPr>
            <w:r w:rsidRPr="005131B1">
              <w:rPr>
                <w:rFonts w:eastAsia="Calibri"/>
                <w:sz w:val="20"/>
                <w:szCs w:val="20"/>
                <w:lang w:eastAsia="en-US"/>
              </w:rPr>
              <w:t>32.50.13.190-00007054</w:t>
            </w:r>
          </w:p>
        </w:tc>
        <w:tc>
          <w:tcPr>
            <w:tcW w:w="3261" w:type="dxa"/>
            <w:vAlign w:val="center"/>
          </w:tcPr>
          <w:p w:rsidR="00D0392A" w:rsidRPr="00FC798D" w:rsidRDefault="00D0392A" w:rsidP="00D0392A">
            <w:pPr>
              <w:jc w:val="center"/>
              <w:rPr>
                <w:rFonts w:eastAsia="Calibri"/>
                <w:sz w:val="20"/>
                <w:szCs w:val="20"/>
                <w:lang w:eastAsia="en-US"/>
              </w:rPr>
            </w:pPr>
            <w:r w:rsidRPr="00D0392A">
              <w:rPr>
                <w:rFonts w:eastAsia="Calibri"/>
                <w:sz w:val="20"/>
                <w:szCs w:val="20"/>
                <w:lang w:eastAsia="en-US"/>
              </w:rPr>
              <w:t xml:space="preserve">Система с комбинированным пластиковым шипом для использования с </w:t>
            </w:r>
            <w:proofErr w:type="spellStart"/>
            <w:r w:rsidRPr="00D0392A">
              <w:rPr>
                <w:rFonts w:eastAsia="Calibri"/>
                <w:sz w:val="20"/>
                <w:szCs w:val="20"/>
                <w:lang w:eastAsia="en-US"/>
              </w:rPr>
              <w:t>трансфузионными</w:t>
            </w:r>
            <w:proofErr w:type="spellEnd"/>
            <w:r w:rsidRPr="00D0392A">
              <w:rPr>
                <w:rFonts w:eastAsia="Calibri"/>
                <w:sz w:val="20"/>
                <w:szCs w:val="20"/>
                <w:lang w:eastAsia="en-US"/>
              </w:rPr>
              <w:t xml:space="preserve"> пакетами, однократного применения</w:t>
            </w:r>
          </w:p>
        </w:tc>
        <w:tc>
          <w:tcPr>
            <w:tcW w:w="2126" w:type="dxa"/>
            <w:vAlign w:val="center"/>
          </w:tcPr>
          <w:p w:rsidR="00D0392A" w:rsidRPr="0002693F" w:rsidRDefault="00D0392A" w:rsidP="00D0392A">
            <w:pPr>
              <w:jc w:val="center"/>
              <w:rPr>
                <w:rFonts w:eastAsia="Calibri"/>
                <w:sz w:val="20"/>
                <w:szCs w:val="20"/>
                <w:lang w:eastAsia="en-US"/>
              </w:rPr>
            </w:pPr>
            <w:r>
              <w:rPr>
                <w:rFonts w:eastAsia="Calibri"/>
                <w:sz w:val="20"/>
                <w:szCs w:val="20"/>
                <w:lang w:eastAsia="en-US"/>
              </w:rPr>
              <w:t>Соответствие</w:t>
            </w:r>
          </w:p>
        </w:tc>
        <w:tc>
          <w:tcPr>
            <w:tcW w:w="1056" w:type="dxa"/>
            <w:vAlign w:val="center"/>
          </w:tcPr>
          <w:p w:rsidR="00D0392A" w:rsidRPr="00FC798D" w:rsidRDefault="00D0392A" w:rsidP="00D0392A">
            <w:pPr>
              <w:jc w:val="center"/>
              <w:rPr>
                <w:rFonts w:eastAsia="Calibri"/>
                <w:sz w:val="20"/>
                <w:szCs w:val="20"/>
                <w:lang w:eastAsia="en-US"/>
              </w:rPr>
            </w:pPr>
            <w:r w:rsidRPr="0057540F">
              <w:rPr>
                <w:rFonts w:eastAsia="Calibri"/>
                <w:sz w:val="20"/>
                <w:szCs w:val="20"/>
                <w:lang w:eastAsia="en-US"/>
              </w:rPr>
              <w:t>Х</w:t>
            </w:r>
          </w:p>
        </w:tc>
        <w:tc>
          <w:tcPr>
            <w:tcW w:w="2062" w:type="dxa"/>
            <w:vAlign w:val="center"/>
          </w:tcPr>
          <w:p w:rsidR="00D0392A" w:rsidRPr="00FC798D" w:rsidRDefault="00D0392A" w:rsidP="00D0392A">
            <w:pPr>
              <w:jc w:val="center"/>
              <w:rPr>
                <w:rFonts w:eastAsia="Calibri"/>
                <w:sz w:val="20"/>
                <w:szCs w:val="20"/>
                <w:lang w:eastAsia="en-US"/>
              </w:rPr>
            </w:pPr>
            <w:r w:rsidRPr="00225B9C">
              <w:rPr>
                <w:rFonts w:eastAsia="Calibri"/>
                <w:sz w:val="20"/>
                <w:szCs w:val="20"/>
                <w:lang w:eastAsia="en-US"/>
              </w:rPr>
              <w:t>Значение характеристики не может изменяться участником закупки</w:t>
            </w:r>
          </w:p>
        </w:tc>
        <w:tc>
          <w:tcPr>
            <w:tcW w:w="2118" w:type="dxa"/>
            <w:vMerge w:val="restart"/>
            <w:vAlign w:val="center"/>
          </w:tcPr>
          <w:p w:rsidR="00D0392A" w:rsidRPr="00FC798D" w:rsidRDefault="00D0392A" w:rsidP="00D0392A">
            <w:pPr>
              <w:jc w:val="center"/>
              <w:rPr>
                <w:rFonts w:eastAsia="Calibri"/>
                <w:sz w:val="20"/>
                <w:szCs w:val="20"/>
                <w:lang w:eastAsia="en-US"/>
              </w:rPr>
            </w:pPr>
            <w:r w:rsidRPr="00FF10C9">
              <w:rPr>
                <w:rFonts w:eastAsia="Calibri"/>
                <w:sz w:val="20"/>
                <w:szCs w:val="20"/>
                <w:lang w:eastAsia="en-US"/>
              </w:rPr>
              <w:t>В связи с отсутствием характеристик товара в КТРУ описание составлено на основании ст.33 ФЗ №44</w:t>
            </w:r>
          </w:p>
        </w:tc>
        <w:tc>
          <w:tcPr>
            <w:tcW w:w="860" w:type="dxa"/>
            <w:vMerge w:val="restart"/>
            <w:vAlign w:val="center"/>
          </w:tcPr>
          <w:p w:rsidR="00D0392A" w:rsidRPr="00FC798D" w:rsidRDefault="00D0392A" w:rsidP="00D0392A">
            <w:pPr>
              <w:jc w:val="center"/>
              <w:rPr>
                <w:rFonts w:eastAsia="Calibri"/>
                <w:sz w:val="20"/>
                <w:szCs w:val="20"/>
                <w:lang w:eastAsia="en-US"/>
              </w:rPr>
            </w:pPr>
            <w:r>
              <w:rPr>
                <w:rFonts w:eastAsia="Calibri"/>
                <w:sz w:val="20"/>
                <w:szCs w:val="20"/>
                <w:lang w:eastAsia="en-US"/>
              </w:rPr>
              <w:t>Штука</w:t>
            </w:r>
          </w:p>
        </w:tc>
        <w:tc>
          <w:tcPr>
            <w:tcW w:w="900" w:type="dxa"/>
            <w:vMerge w:val="restart"/>
            <w:vAlign w:val="center"/>
          </w:tcPr>
          <w:p w:rsidR="00D0392A" w:rsidRPr="00FC798D" w:rsidRDefault="00D0392A" w:rsidP="00D0392A">
            <w:pPr>
              <w:jc w:val="center"/>
              <w:rPr>
                <w:rFonts w:eastAsia="Calibri"/>
                <w:sz w:val="20"/>
                <w:szCs w:val="20"/>
                <w:lang w:eastAsia="en-US"/>
              </w:rPr>
            </w:pPr>
            <w:r>
              <w:rPr>
                <w:rFonts w:eastAsia="Calibri"/>
                <w:sz w:val="20"/>
                <w:szCs w:val="20"/>
                <w:lang w:eastAsia="en-US"/>
              </w:rPr>
              <w:t>500</w:t>
            </w:r>
          </w:p>
        </w:tc>
      </w:tr>
      <w:tr w:rsidR="00066035" w:rsidRPr="00FC798D" w:rsidTr="00E71EA1">
        <w:trPr>
          <w:cantSplit/>
          <w:trHeight w:val="730"/>
          <w:jc w:val="center"/>
        </w:trPr>
        <w:tc>
          <w:tcPr>
            <w:tcW w:w="562" w:type="dxa"/>
            <w:vMerge/>
            <w:vAlign w:val="center"/>
          </w:tcPr>
          <w:p w:rsidR="00066035" w:rsidRPr="00FC798D" w:rsidRDefault="00066035" w:rsidP="00066035">
            <w:pPr>
              <w:ind w:right="-202"/>
              <w:jc w:val="center"/>
              <w:rPr>
                <w:rFonts w:eastAsia="Calibri"/>
                <w:b/>
                <w:bCs/>
                <w:sz w:val="20"/>
                <w:szCs w:val="20"/>
                <w:lang w:eastAsia="en-US"/>
              </w:rPr>
            </w:pPr>
          </w:p>
        </w:tc>
        <w:tc>
          <w:tcPr>
            <w:tcW w:w="1439" w:type="dxa"/>
            <w:vMerge/>
            <w:vAlign w:val="center"/>
          </w:tcPr>
          <w:p w:rsidR="00066035" w:rsidRPr="00FC798D" w:rsidRDefault="00066035" w:rsidP="00066035">
            <w:pPr>
              <w:jc w:val="center"/>
              <w:rPr>
                <w:rFonts w:eastAsia="Calibri"/>
                <w:sz w:val="20"/>
                <w:szCs w:val="20"/>
                <w:lang w:eastAsia="en-US"/>
              </w:rPr>
            </w:pPr>
          </w:p>
        </w:tc>
        <w:tc>
          <w:tcPr>
            <w:tcW w:w="1396" w:type="dxa"/>
            <w:vMerge/>
            <w:vAlign w:val="center"/>
          </w:tcPr>
          <w:p w:rsidR="00066035" w:rsidRPr="00FC798D" w:rsidRDefault="00066035" w:rsidP="00066035">
            <w:pPr>
              <w:jc w:val="center"/>
              <w:rPr>
                <w:rFonts w:eastAsia="Calibri"/>
                <w:sz w:val="20"/>
                <w:szCs w:val="20"/>
                <w:lang w:eastAsia="en-US"/>
              </w:rPr>
            </w:pPr>
          </w:p>
        </w:tc>
        <w:tc>
          <w:tcPr>
            <w:tcW w:w="3261" w:type="dxa"/>
            <w:vAlign w:val="center"/>
          </w:tcPr>
          <w:p w:rsidR="00066035" w:rsidRDefault="00066035" w:rsidP="00066035">
            <w:pPr>
              <w:jc w:val="center"/>
              <w:rPr>
                <w:rFonts w:eastAsia="Calibri"/>
                <w:sz w:val="20"/>
                <w:szCs w:val="20"/>
                <w:lang w:eastAsia="en-US"/>
              </w:rPr>
            </w:pPr>
            <w:r w:rsidRPr="00066035">
              <w:rPr>
                <w:rFonts w:eastAsia="Calibri"/>
                <w:sz w:val="20"/>
                <w:szCs w:val="20"/>
                <w:lang w:eastAsia="en-US"/>
              </w:rPr>
              <w:t>В составе:</w:t>
            </w:r>
            <w:r>
              <w:rPr>
                <w:rFonts w:eastAsia="Calibri"/>
                <w:sz w:val="20"/>
                <w:szCs w:val="20"/>
                <w:lang w:eastAsia="en-US"/>
              </w:rPr>
              <w:t xml:space="preserve"> </w:t>
            </w:r>
            <w:r w:rsidRPr="00066035">
              <w:rPr>
                <w:rFonts w:eastAsia="Calibri"/>
                <w:sz w:val="20"/>
                <w:szCs w:val="20"/>
                <w:lang w:eastAsia="en-US"/>
              </w:rPr>
              <w:t>защитный колпачок (2шт.), игла пластиковая, капельница с фильтром,  соединительная трубка, роликовый регулятор, гибкая трубка, коннектор, игла металлическая с трехгранной заточкой и силиконовым покрытием 1,2x40мм</w:t>
            </w:r>
          </w:p>
        </w:tc>
        <w:tc>
          <w:tcPr>
            <w:tcW w:w="2126" w:type="dxa"/>
            <w:tcBorders>
              <w:top w:val="single" w:sz="4" w:space="0" w:color="000000"/>
              <w:left w:val="single" w:sz="4" w:space="0" w:color="000000"/>
              <w:bottom w:val="single" w:sz="4" w:space="0" w:color="000000"/>
              <w:right w:val="single" w:sz="4" w:space="0" w:color="000000"/>
            </w:tcBorders>
            <w:vAlign w:val="center"/>
          </w:tcPr>
          <w:p w:rsidR="00066035" w:rsidRDefault="00066035" w:rsidP="00066035">
            <w:pPr>
              <w:widowControl w:val="0"/>
              <w:autoSpaceDE w:val="0"/>
              <w:autoSpaceDN w:val="0"/>
              <w:adjustRightInd w:val="0"/>
              <w:spacing w:line="276" w:lineRule="auto"/>
              <w:jc w:val="center"/>
              <w:rPr>
                <w:rFonts w:eastAsia="Courier New"/>
                <w:sz w:val="20"/>
                <w:szCs w:val="20"/>
                <w:lang w:bidi="ru-RU"/>
              </w:rPr>
            </w:pPr>
            <w:r w:rsidRPr="00066035">
              <w:rPr>
                <w:rFonts w:eastAsia="Courier New"/>
                <w:sz w:val="20"/>
                <w:szCs w:val="20"/>
                <w:lang w:bidi="ru-RU"/>
              </w:rPr>
              <w:t>Наличие</w:t>
            </w:r>
          </w:p>
        </w:tc>
        <w:tc>
          <w:tcPr>
            <w:tcW w:w="1056" w:type="dxa"/>
            <w:vAlign w:val="center"/>
          </w:tcPr>
          <w:p w:rsidR="00066035" w:rsidRPr="00FC798D" w:rsidRDefault="00066035" w:rsidP="00066035">
            <w:pPr>
              <w:jc w:val="center"/>
              <w:rPr>
                <w:rFonts w:eastAsia="Calibri"/>
                <w:sz w:val="20"/>
                <w:szCs w:val="20"/>
                <w:lang w:eastAsia="en-US"/>
              </w:rPr>
            </w:pPr>
            <w:r w:rsidRPr="0057540F">
              <w:rPr>
                <w:rFonts w:eastAsia="Calibri"/>
                <w:sz w:val="20"/>
                <w:szCs w:val="20"/>
                <w:lang w:eastAsia="en-US"/>
              </w:rPr>
              <w:t>Х</w:t>
            </w:r>
          </w:p>
        </w:tc>
        <w:tc>
          <w:tcPr>
            <w:tcW w:w="2062" w:type="dxa"/>
            <w:vAlign w:val="center"/>
          </w:tcPr>
          <w:p w:rsidR="00066035" w:rsidRPr="00FC798D" w:rsidRDefault="00066035" w:rsidP="00066035">
            <w:pPr>
              <w:jc w:val="center"/>
              <w:rPr>
                <w:rFonts w:eastAsia="Calibri"/>
                <w:sz w:val="20"/>
                <w:szCs w:val="20"/>
                <w:lang w:eastAsia="en-US"/>
              </w:rPr>
            </w:pPr>
            <w:r w:rsidRPr="00225B9C">
              <w:rPr>
                <w:rFonts w:eastAsia="Calibri"/>
                <w:sz w:val="20"/>
                <w:szCs w:val="20"/>
                <w:lang w:eastAsia="en-US"/>
              </w:rPr>
              <w:t>Значение характеристики не может изменяться участником закупки</w:t>
            </w:r>
          </w:p>
        </w:tc>
        <w:tc>
          <w:tcPr>
            <w:tcW w:w="2118" w:type="dxa"/>
            <w:vMerge/>
            <w:vAlign w:val="center"/>
          </w:tcPr>
          <w:p w:rsidR="00066035" w:rsidRDefault="00066035" w:rsidP="00066035">
            <w:pPr>
              <w:widowControl w:val="0"/>
              <w:autoSpaceDE w:val="0"/>
              <w:autoSpaceDN w:val="0"/>
              <w:adjustRightInd w:val="0"/>
              <w:spacing w:line="276" w:lineRule="auto"/>
              <w:jc w:val="center"/>
              <w:rPr>
                <w:rFonts w:eastAsia="Courier New"/>
                <w:color w:val="000000"/>
                <w:sz w:val="20"/>
                <w:szCs w:val="20"/>
                <w:lang w:bidi="ru-RU"/>
              </w:rPr>
            </w:pPr>
          </w:p>
        </w:tc>
        <w:tc>
          <w:tcPr>
            <w:tcW w:w="860" w:type="dxa"/>
            <w:vMerge/>
            <w:vAlign w:val="center"/>
          </w:tcPr>
          <w:p w:rsidR="00066035" w:rsidRPr="00FC798D" w:rsidRDefault="00066035" w:rsidP="00066035">
            <w:pPr>
              <w:jc w:val="center"/>
              <w:rPr>
                <w:rFonts w:eastAsia="Calibri"/>
                <w:sz w:val="20"/>
                <w:szCs w:val="20"/>
                <w:lang w:eastAsia="en-US"/>
              </w:rPr>
            </w:pPr>
          </w:p>
        </w:tc>
        <w:tc>
          <w:tcPr>
            <w:tcW w:w="900" w:type="dxa"/>
            <w:vMerge/>
            <w:vAlign w:val="center"/>
          </w:tcPr>
          <w:p w:rsidR="00066035" w:rsidRPr="00FC798D" w:rsidRDefault="00066035" w:rsidP="00066035">
            <w:pPr>
              <w:jc w:val="center"/>
              <w:rPr>
                <w:rFonts w:eastAsia="Calibri"/>
                <w:sz w:val="20"/>
                <w:szCs w:val="20"/>
                <w:lang w:eastAsia="en-US"/>
              </w:rPr>
            </w:pPr>
          </w:p>
        </w:tc>
      </w:tr>
      <w:tr w:rsidR="000D57FE" w:rsidRPr="00FC798D" w:rsidTr="00E71EA1">
        <w:trPr>
          <w:cantSplit/>
          <w:trHeight w:val="730"/>
          <w:jc w:val="center"/>
        </w:trPr>
        <w:tc>
          <w:tcPr>
            <w:tcW w:w="562" w:type="dxa"/>
            <w:vMerge/>
            <w:vAlign w:val="center"/>
          </w:tcPr>
          <w:p w:rsidR="000D57FE" w:rsidRPr="00FC798D" w:rsidRDefault="000D57FE" w:rsidP="000D57FE">
            <w:pPr>
              <w:ind w:right="-202"/>
              <w:jc w:val="center"/>
              <w:rPr>
                <w:rFonts w:eastAsia="Calibri"/>
                <w:b/>
                <w:bCs/>
                <w:sz w:val="20"/>
                <w:szCs w:val="20"/>
                <w:lang w:eastAsia="en-US"/>
              </w:rPr>
            </w:pPr>
          </w:p>
        </w:tc>
        <w:tc>
          <w:tcPr>
            <w:tcW w:w="1439" w:type="dxa"/>
            <w:vMerge/>
            <w:vAlign w:val="center"/>
          </w:tcPr>
          <w:p w:rsidR="000D57FE" w:rsidRPr="00FC798D" w:rsidRDefault="000D57FE" w:rsidP="000D57FE">
            <w:pPr>
              <w:jc w:val="center"/>
              <w:rPr>
                <w:rFonts w:eastAsia="Calibri"/>
                <w:sz w:val="20"/>
                <w:szCs w:val="20"/>
                <w:lang w:eastAsia="en-US"/>
              </w:rPr>
            </w:pPr>
          </w:p>
        </w:tc>
        <w:tc>
          <w:tcPr>
            <w:tcW w:w="1396" w:type="dxa"/>
            <w:vMerge/>
            <w:vAlign w:val="center"/>
          </w:tcPr>
          <w:p w:rsidR="000D57FE" w:rsidRPr="00FC798D" w:rsidRDefault="000D57FE" w:rsidP="000D57FE">
            <w:pPr>
              <w:jc w:val="center"/>
              <w:rPr>
                <w:rFonts w:eastAsia="Calibri"/>
                <w:sz w:val="20"/>
                <w:szCs w:val="20"/>
                <w:lang w:eastAsia="en-US"/>
              </w:rPr>
            </w:pPr>
          </w:p>
        </w:tc>
        <w:tc>
          <w:tcPr>
            <w:tcW w:w="3261" w:type="dxa"/>
            <w:vAlign w:val="center"/>
          </w:tcPr>
          <w:p w:rsidR="000D57FE" w:rsidRPr="00FC798D" w:rsidRDefault="000D57FE" w:rsidP="000D57FE">
            <w:pPr>
              <w:jc w:val="center"/>
              <w:rPr>
                <w:rFonts w:eastAsia="Calibri"/>
                <w:sz w:val="20"/>
                <w:szCs w:val="20"/>
                <w:lang w:eastAsia="en-US"/>
              </w:rPr>
            </w:pPr>
            <w:r>
              <w:rPr>
                <w:rFonts w:eastAsia="Calibri"/>
                <w:sz w:val="20"/>
                <w:szCs w:val="20"/>
                <w:lang w:eastAsia="en-US"/>
              </w:rPr>
              <w:t>В</w:t>
            </w:r>
            <w:r w:rsidRPr="000D57FE">
              <w:rPr>
                <w:rFonts w:eastAsia="Calibri"/>
                <w:sz w:val="20"/>
                <w:szCs w:val="20"/>
                <w:lang w:eastAsia="en-US"/>
              </w:rPr>
              <w:t>оздухозаборная игла</w:t>
            </w:r>
          </w:p>
        </w:tc>
        <w:tc>
          <w:tcPr>
            <w:tcW w:w="2126" w:type="dxa"/>
            <w:vAlign w:val="center"/>
          </w:tcPr>
          <w:p w:rsidR="000D57FE" w:rsidRPr="00FC798D" w:rsidRDefault="000D57FE" w:rsidP="000D57FE">
            <w:pPr>
              <w:jc w:val="center"/>
              <w:rPr>
                <w:rFonts w:eastAsia="Calibri"/>
                <w:sz w:val="20"/>
                <w:szCs w:val="20"/>
                <w:lang w:eastAsia="en-US"/>
              </w:rPr>
            </w:pPr>
            <w:r>
              <w:rPr>
                <w:rFonts w:eastAsia="Calibri"/>
                <w:sz w:val="20"/>
                <w:szCs w:val="20"/>
                <w:lang w:eastAsia="en-US"/>
              </w:rPr>
              <w:t>Нет</w:t>
            </w:r>
          </w:p>
        </w:tc>
        <w:tc>
          <w:tcPr>
            <w:tcW w:w="1056" w:type="dxa"/>
            <w:vAlign w:val="center"/>
          </w:tcPr>
          <w:p w:rsidR="000D57FE" w:rsidRPr="00FC798D" w:rsidRDefault="000D57FE" w:rsidP="000D57FE">
            <w:pPr>
              <w:jc w:val="center"/>
              <w:rPr>
                <w:rFonts w:eastAsia="Calibri"/>
                <w:sz w:val="20"/>
                <w:szCs w:val="20"/>
                <w:lang w:eastAsia="en-US"/>
              </w:rPr>
            </w:pPr>
            <w:r w:rsidRPr="0057540F">
              <w:rPr>
                <w:rFonts w:eastAsia="Calibri"/>
                <w:sz w:val="20"/>
                <w:szCs w:val="20"/>
                <w:lang w:eastAsia="en-US"/>
              </w:rPr>
              <w:t>Х</w:t>
            </w:r>
          </w:p>
        </w:tc>
        <w:tc>
          <w:tcPr>
            <w:tcW w:w="2062" w:type="dxa"/>
            <w:vAlign w:val="center"/>
          </w:tcPr>
          <w:p w:rsidR="000D57FE" w:rsidRPr="00FC798D" w:rsidRDefault="000D57FE" w:rsidP="000D57FE">
            <w:pPr>
              <w:jc w:val="center"/>
              <w:rPr>
                <w:rFonts w:eastAsia="Calibri"/>
                <w:sz w:val="20"/>
                <w:szCs w:val="20"/>
                <w:lang w:eastAsia="en-US"/>
              </w:rPr>
            </w:pPr>
            <w:r w:rsidRPr="00225B9C">
              <w:rPr>
                <w:rFonts w:eastAsia="Calibri"/>
                <w:sz w:val="20"/>
                <w:szCs w:val="20"/>
                <w:lang w:eastAsia="en-US"/>
              </w:rPr>
              <w:t>Значение характеристики не может изменяться участником закупки</w:t>
            </w:r>
          </w:p>
        </w:tc>
        <w:tc>
          <w:tcPr>
            <w:tcW w:w="2118" w:type="dxa"/>
            <w:vMerge/>
            <w:vAlign w:val="center"/>
          </w:tcPr>
          <w:p w:rsidR="000D57FE" w:rsidRPr="00FC798D" w:rsidRDefault="000D57FE" w:rsidP="000D57FE">
            <w:pPr>
              <w:jc w:val="center"/>
              <w:rPr>
                <w:rFonts w:eastAsia="Calibri"/>
                <w:sz w:val="20"/>
                <w:szCs w:val="20"/>
                <w:lang w:eastAsia="en-US"/>
              </w:rPr>
            </w:pPr>
          </w:p>
        </w:tc>
        <w:tc>
          <w:tcPr>
            <w:tcW w:w="860" w:type="dxa"/>
            <w:vMerge/>
            <w:vAlign w:val="center"/>
          </w:tcPr>
          <w:p w:rsidR="000D57FE" w:rsidRPr="00FC798D" w:rsidRDefault="000D57FE" w:rsidP="000D57FE">
            <w:pPr>
              <w:jc w:val="center"/>
              <w:rPr>
                <w:rFonts w:eastAsia="Calibri"/>
                <w:sz w:val="20"/>
                <w:szCs w:val="20"/>
                <w:lang w:eastAsia="en-US"/>
              </w:rPr>
            </w:pPr>
          </w:p>
        </w:tc>
        <w:tc>
          <w:tcPr>
            <w:tcW w:w="900" w:type="dxa"/>
            <w:vMerge/>
            <w:vAlign w:val="center"/>
          </w:tcPr>
          <w:p w:rsidR="000D57FE" w:rsidRPr="00FC798D" w:rsidRDefault="000D57FE" w:rsidP="000D57FE">
            <w:pPr>
              <w:jc w:val="center"/>
              <w:rPr>
                <w:rFonts w:eastAsia="Calibri"/>
                <w:sz w:val="20"/>
                <w:szCs w:val="20"/>
                <w:lang w:eastAsia="en-US"/>
              </w:rPr>
            </w:pPr>
          </w:p>
        </w:tc>
      </w:tr>
      <w:tr w:rsidR="000D57FE" w:rsidRPr="00FC798D" w:rsidTr="00E71EA1">
        <w:trPr>
          <w:cantSplit/>
          <w:trHeight w:val="730"/>
          <w:jc w:val="center"/>
        </w:trPr>
        <w:tc>
          <w:tcPr>
            <w:tcW w:w="562" w:type="dxa"/>
            <w:vMerge/>
            <w:vAlign w:val="center"/>
          </w:tcPr>
          <w:p w:rsidR="000D57FE" w:rsidRPr="00FC798D" w:rsidRDefault="000D57FE" w:rsidP="000D57FE">
            <w:pPr>
              <w:ind w:right="-202"/>
              <w:jc w:val="center"/>
              <w:rPr>
                <w:rFonts w:eastAsia="Calibri"/>
                <w:b/>
                <w:bCs/>
                <w:sz w:val="20"/>
                <w:szCs w:val="20"/>
                <w:lang w:eastAsia="en-US"/>
              </w:rPr>
            </w:pPr>
          </w:p>
        </w:tc>
        <w:tc>
          <w:tcPr>
            <w:tcW w:w="1439" w:type="dxa"/>
            <w:vMerge/>
            <w:vAlign w:val="center"/>
          </w:tcPr>
          <w:p w:rsidR="000D57FE" w:rsidRPr="00FC798D" w:rsidRDefault="000D57FE" w:rsidP="000D57FE">
            <w:pPr>
              <w:jc w:val="center"/>
              <w:rPr>
                <w:rFonts w:eastAsia="Calibri"/>
                <w:sz w:val="20"/>
                <w:szCs w:val="20"/>
                <w:lang w:eastAsia="en-US"/>
              </w:rPr>
            </w:pPr>
          </w:p>
        </w:tc>
        <w:tc>
          <w:tcPr>
            <w:tcW w:w="1396" w:type="dxa"/>
            <w:vMerge/>
            <w:vAlign w:val="center"/>
          </w:tcPr>
          <w:p w:rsidR="000D57FE" w:rsidRPr="00FC798D" w:rsidRDefault="000D57FE" w:rsidP="000D57FE">
            <w:pPr>
              <w:jc w:val="center"/>
              <w:rPr>
                <w:rFonts w:eastAsia="Calibri"/>
                <w:sz w:val="20"/>
                <w:szCs w:val="20"/>
                <w:lang w:eastAsia="en-US"/>
              </w:rPr>
            </w:pPr>
          </w:p>
        </w:tc>
        <w:tc>
          <w:tcPr>
            <w:tcW w:w="3261" w:type="dxa"/>
            <w:vAlign w:val="center"/>
          </w:tcPr>
          <w:p w:rsidR="000D57FE" w:rsidRPr="00FC798D" w:rsidRDefault="000D57FE" w:rsidP="000D57FE">
            <w:pPr>
              <w:jc w:val="center"/>
              <w:rPr>
                <w:rFonts w:eastAsia="Calibri"/>
                <w:sz w:val="20"/>
                <w:szCs w:val="20"/>
                <w:lang w:eastAsia="en-US"/>
              </w:rPr>
            </w:pPr>
            <w:r w:rsidRPr="000D57FE">
              <w:rPr>
                <w:rFonts w:eastAsia="Calibri"/>
                <w:sz w:val="20"/>
                <w:szCs w:val="20"/>
                <w:lang w:eastAsia="en-US"/>
              </w:rPr>
              <w:t>Воздухозаборный клапан резервуара системы снабжен водонепроницаемой мембраной для очистки воздуха</w:t>
            </w:r>
            <w:r>
              <w:rPr>
                <w:rFonts w:eastAsia="Calibri"/>
                <w:sz w:val="20"/>
                <w:szCs w:val="20"/>
                <w:lang w:eastAsia="en-US"/>
              </w:rPr>
              <w:t>. М</w:t>
            </w:r>
            <w:r w:rsidRPr="000D57FE">
              <w:rPr>
                <w:rFonts w:eastAsia="Calibri"/>
                <w:sz w:val="20"/>
                <w:szCs w:val="20"/>
                <w:lang w:eastAsia="en-US"/>
              </w:rPr>
              <w:t>ембрана произведена из стекловолокна, процент очистки воздуха составляет 95%</w:t>
            </w:r>
          </w:p>
        </w:tc>
        <w:tc>
          <w:tcPr>
            <w:tcW w:w="2126" w:type="dxa"/>
            <w:vAlign w:val="center"/>
          </w:tcPr>
          <w:p w:rsidR="000D57FE" w:rsidRPr="0002693F" w:rsidRDefault="000D57FE" w:rsidP="000D57FE">
            <w:pPr>
              <w:jc w:val="center"/>
              <w:rPr>
                <w:rFonts w:eastAsia="Calibri"/>
                <w:sz w:val="20"/>
                <w:szCs w:val="20"/>
                <w:lang w:eastAsia="en-US"/>
              </w:rPr>
            </w:pPr>
            <w:r>
              <w:rPr>
                <w:rFonts w:eastAsia="Calibri"/>
                <w:sz w:val="20"/>
                <w:szCs w:val="20"/>
                <w:lang w:eastAsia="en-US"/>
              </w:rPr>
              <w:t>Соответствие</w:t>
            </w:r>
          </w:p>
        </w:tc>
        <w:tc>
          <w:tcPr>
            <w:tcW w:w="1056" w:type="dxa"/>
            <w:vAlign w:val="center"/>
          </w:tcPr>
          <w:p w:rsidR="000D57FE" w:rsidRPr="00FC798D" w:rsidRDefault="000D57FE" w:rsidP="000D57FE">
            <w:pPr>
              <w:jc w:val="center"/>
              <w:rPr>
                <w:rFonts w:eastAsia="Calibri"/>
                <w:sz w:val="20"/>
                <w:szCs w:val="20"/>
                <w:lang w:eastAsia="en-US"/>
              </w:rPr>
            </w:pPr>
            <w:r w:rsidRPr="0057540F">
              <w:rPr>
                <w:rFonts w:eastAsia="Calibri"/>
                <w:sz w:val="20"/>
                <w:szCs w:val="20"/>
                <w:lang w:eastAsia="en-US"/>
              </w:rPr>
              <w:t>Х</w:t>
            </w:r>
          </w:p>
        </w:tc>
        <w:tc>
          <w:tcPr>
            <w:tcW w:w="2062" w:type="dxa"/>
            <w:vAlign w:val="center"/>
          </w:tcPr>
          <w:p w:rsidR="000D57FE" w:rsidRPr="00FC798D" w:rsidRDefault="000D57FE" w:rsidP="000D57FE">
            <w:pPr>
              <w:jc w:val="center"/>
              <w:rPr>
                <w:rFonts w:eastAsia="Calibri"/>
                <w:sz w:val="20"/>
                <w:szCs w:val="20"/>
                <w:lang w:eastAsia="en-US"/>
              </w:rPr>
            </w:pPr>
            <w:r w:rsidRPr="00225B9C">
              <w:rPr>
                <w:rFonts w:eastAsia="Calibri"/>
                <w:sz w:val="20"/>
                <w:szCs w:val="20"/>
                <w:lang w:eastAsia="en-US"/>
              </w:rPr>
              <w:t>Значение характеристики не может изменяться участником закупки</w:t>
            </w:r>
          </w:p>
        </w:tc>
        <w:tc>
          <w:tcPr>
            <w:tcW w:w="2118" w:type="dxa"/>
            <w:vMerge/>
            <w:vAlign w:val="center"/>
          </w:tcPr>
          <w:p w:rsidR="000D57FE" w:rsidRPr="00FC798D" w:rsidRDefault="000D57FE" w:rsidP="000D57FE">
            <w:pPr>
              <w:jc w:val="center"/>
              <w:rPr>
                <w:rFonts w:eastAsia="Calibri"/>
                <w:sz w:val="20"/>
                <w:szCs w:val="20"/>
                <w:lang w:eastAsia="en-US"/>
              </w:rPr>
            </w:pPr>
          </w:p>
        </w:tc>
        <w:tc>
          <w:tcPr>
            <w:tcW w:w="860" w:type="dxa"/>
            <w:vMerge/>
            <w:vAlign w:val="center"/>
          </w:tcPr>
          <w:p w:rsidR="000D57FE" w:rsidRPr="00FC798D" w:rsidRDefault="000D57FE" w:rsidP="000D57FE">
            <w:pPr>
              <w:jc w:val="center"/>
              <w:rPr>
                <w:rFonts w:eastAsia="Calibri"/>
                <w:sz w:val="20"/>
                <w:szCs w:val="20"/>
                <w:lang w:eastAsia="en-US"/>
              </w:rPr>
            </w:pPr>
          </w:p>
        </w:tc>
        <w:tc>
          <w:tcPr>
            <w:tcW w:w="900" w:type="dxa"/>
            <w:vMerge/>
            <w:vAlign w:val="center"/>
          </w:tcPr>
          <w:p w:rsidR="000D57FE" w:rsidRPr="00FC798D" w:rsidRDefault="000D57FE" w:rsidP="000D57FE">
            <w:pPr>
              <w:jc w:val="center"/>
              <w:rPr>
                <w:rFonts w:eastAsia="Calibri"/>
                <w:sz w:val="20"/>
                <w:szCs w:val="20"/>
                <w:lang w:eastAsia="en-US"/>
              </w:rPr>
            </w:pPr>
          </w:p>
        </w:tc>
      </w:tr>
      <w:tr w:rsidR="006D36EF" w:rsidRPr="00FC798D" w:rsidTr="00E71EA1">
        <w:trPr>
          <w:cantSplit/>
          <w:trHeight w:val="730"/>
          <w:jc w:val="center"/>
        </w:trPr>
        <w:tc>
          <w:tcPr>
            <w:tcW w:w="562" w:type="dxa"/>
            <w:vMerge/>
            <w:vAlign w:val="center"/>
          </w:tcPr>
          <w:p w:rsidR="006D36EF" w:rsidRPr="00FC798D" w:rsidRDefault="006D36EF" w:rsidP="006D36EF">
            <w:pPr>
              <w:ind w:right="-202"/>
              <w:jc w:val="center"/>
              <w:rPr>
                <w:rFonts w:eastAsia="Calibri"/>
                <w:b/>
                <w:bCs/>
                <w:sz w:val="20"/>
                <w:szCs w:val="20"/>
                <w:lang w:eastAsia="en-US"/>
              </w:rPr>
            </w:pPr>
          </w:p>
        </w:tc>
        <w:tc>
          <w:tcPr>
            <w:tcW w:w="1439" w:type="dxa"/>
            <w:vMerge/>
            <w:vAlign w:val="center"/>
          </w:tcPr>
          <w:p w:rsidR="006D36EF" w:rsidRPr="00FC798D" w:rsidRDefault="006D36EF" w:rsidP="006D36EF">
            <w:pPr>
              <w:jc w:val="center"/>
              <w:rPr>
                <w:rFonts w:eastAsia="Calibri"/>
                <w:sz w:val="20"/>
                <w:szCs w:val="20"/>
                <w:lang w:eastAsia="en-US"/>
              </w:rPr>
            </w:pPr>
          </w:p>
        </w:tc>
        <w:tc>
          <w:tcPr>
            <w:tcW w:w="1396" w:type="dxa"/>
            <w:vMerge/>
            <w:vAlign w:val="center"/>
          </w:tcPr>
          <w:p w:rsidR="006D36EF" w:rsidRPr="00FC798D" w:rsidRDefault="006D36EF" w:rsidP="006D36EF">
            <w:pPr>
              <w:jc w:val="center"/>
              <w:rPr>
                <w:rFonts w:eastAsia="Calibri"/>
                <w:sz w:val="20"/>
                <w:szCs w:val="20"/>
                <w:lang w:eastAsia="en-US"/>
              </w:rPr>
            </w:pPr>
          </w:p>
        </w:tc>
        <w:tc>
          <w:tcPr>
            <w:tcW w:w="3261" w:type="dxa"/>
            <w:vAlign w:val="center"/>
          </w:tcPr>
          <w:p w:rsidR="006D36EF" w:rsidRPr="005160AD" w:rsidRDefault="006D36EF" w:rsidP="006D36EF">
            <w:pPr>
              <w:jc w:val="center"/>
              <w:rPr>
                <w:rFonts w:eastAsia="Calibri"/>
                <w:sz w:val="20"/>
                <w:szCs w:val="20"/>
                <w:lang w:eastAsia="en-US"/>
              </w:rPr>
            </w:pPr>
            <w:proofErr w:type="spellStart"/>
            <w:r w:rsidRPr="006D36EF">
              <w:rPr>
                <w:rFonts w:eastAsia="Calibri"/>
                <w:sz w:val="20"/>
                <w:szCs w:val="20"/>
                <w:lang w:eastAsia="en-US"/>
              </w:rPr>
              <w:t>Трансфузионная</w:t>
            </w:r>
            <w:proofErr w:type="spellEnd"/>
            <w:r w:rsidRPr="006D36EF">
              <w:rPr>
                <w:rFonts w:eastAsia="Calibri"/>
                <w:sz w:val="20"/>
                <w:szCs w:val="20"/>
                <w:lang w:eastAsia="en-US"/>
              </w:rPr>
              <w:t xml:space="preserve"> система снабжена нейлоновым жидкостным микрофильтром с минимально возможным диаметром ячейки 200 мкм</w:t>
            </w:r>
          </w:p>
        </w:tc>
        <w:tc>
          <w:tcPr>
            <w:tcW w:w="2126" w:type="dxa"/>
            <w:vAlign w:val="center"/>
          </w:tcPr>
          <w:p w:rsidR="006D36EF" w:rsidRPr="0002693F" w:rsidRDefault="006D36EF" w:rsidP="006D36EF">
            <w:pPr>
              <w:jc w:val="center"/>
              <w:rPr>
                <w:rFonts w:eastAsia="Calibri"/>
                <w:sz w:val="20"/>
                <w:szCs w:val="20"/>
                <w:lang w:eastAsia="en-US"/>
              </w:rPr>
            </w:pPr>
            <w:r>
              <w:rPr>
                <w:rFonts w:eastAsia="Calibri"/>
                <w:sz w:val="20"/>
                <w:szCs w:val="20"/>
                <w:lang w:eastAsia="en-US"/>
              </w:rPr>
              <w:t>Соответствие</w:t>
            </w:r>
          </w:p>
        </w:tc>
        <w:tc>
          <w:tcPr>
            <w:tcW w:w="1056" w:type="dxa"/>
            <w:vAlign w:val="center"/>
          </w:tcPr>
          <w:p w:rsidR="006D36EF" w:rsidRPr="00FC798D" w:rsidRDefault="006D36EF" w:rsidP="006D36EF">
            <w:pPr>
              <w:jc w:val="center"/>
              <w:rPr>
                <w:rFonts w:eastAsia="Calibri"/>
                <w:sz w:val="20"/>
                <w:szCs w:val="20"/>
                <w:lang w:eastAsia="en-US"/>
              </w:rPr>
            </w:pPr>
            <w:r w:rsidRPr="0057540F">
              <w:rPr>
                <w:rFonts w:eastAsia="Calibri"/>
                <w:sz w:val="20"/>
                <w:szCs w:val="20"/>
                <w:lang w:eastAsia="en-US"/>
              </w:rPr>
              <w:t>Х</w:t>
            </w:r>
          </w:p>
        </w:tc>
        <w:tc>
          <w:tcPr>
            <w:tcW w:w="2062" w:type="dxa"/>
            <w:vAlign w:val="center"/>
          </w:tcPr>
          <w:p w:rsidR="006D36EF" w:rsidRPr="00FC798D" w:rsidRDefault="006D36EF" w:rsidP="006D36EF">
            <w:pPr>
              <w:jc w:val="center"/>
              <w:rPr>
                <w:rFonts w:eastAsia="Calibri"/>
                <w:sz w:val="20"/>
                <w:szCs w:val="20"/>
                <w:lang w:eastAsia="en-US"/>
              </w:rPr>
            </w:pPr>
            <w:r w:rsidRPr="00225B9C">
              <w:rPr>
                <w:rFonts w:eastAsia="Calibri"/>
                <w:sz w:val="20"/>
                <w:szCs w:val="20"/>
                <w:lang w:eastAsia="en-US"/>
              </w:rPr>
              <w:t>Значение характеристики не может изменяться участником закупки</w:t>
            </w:r>
          </w:p>
        </w:tc>
        <w:tc>
          <w:tcPr>
            <w:tcW w:w="2118" w:type="dxa"/>
            <w:vMerge/>
            <w:vAlign w:val="center"/>
          </w:tcPr>
          <w:p w:rsidR="006D36EF" w:rsidRPr="005B0299" w:rsidRDefault="006D36EF" w:rsidP="006D36EF">
            <w:pPr>
              <w:jc w:val="center"/>
              <w:rPr>
                <w:rFonts w:eastAsia="Calibri"/>
                <w:sz w:val="20"/>
                <w:szCs w:val="20"/>
                <w:lang w:eastAsia="en-US"/>
              </w:rPr>
            </w:pPr>
          </w:p>
        </w:tc>
        <w:tc>
          <w:tcPr>
            <w:tcW w:w="860" w:type="dxa"/>
            <w:vMerge/>
            <w:vAlign w:val="center"/>
          </w:tcPr>
          <w:p w:rsidR="006D36EF" w:rsidRPr="00FC798D" w:rsidRDefault="006D36EF" w:rsidP="006D36EF">
            <w:pPr>
              <w:jc w:val="center"/>
              <w:rPr>
                <w:rFonts w:eastAsia="Calibri"/>
                <w:sz w:val="20"/>
                <w:szCs w:val="20"/>
                <w:lang w:eastAsia="en-US"/>
              </w:rPr>
            </w:pPr>
          </w:p>
        </w:tc>
        <w:tc>
          <w:tcPr>
            <w:tcW w:w="900" w:type="dxa"/>
            <w:vMerge/>
            <w:vAlign w:val="center"/>
          </w:tcPr>
          <w:p w:rsidR="006D36EF" w:rsidRPr="00FC798D" w:rsidRDefault="006D36EF" w:rsidP="006D36EF">
            <w:pPr>
              <w:jc w:val="center"/>
              <w:rPr>
                <w:rFonts w:eastAsia="Calibri"/>
                <w:sz w:val="20"/>
                <w:szCs w:val="20"/>
                <w:lang w:eastAsia="en-US"/>
              </w:rPr>
            </w:pPr>
          </w:p>
        </w:tc>
      </w:tr>
      <w:tr w:rsidR="00FF36C9" w:rsidRPr="00FC798D" w:rsidTr="00E71EA1">
        <w:trPr>
          <w:cantSplit/>
          <w:trHeight w:val="730"/>
          <w:jc w:val="center"/>
        </w:trPr>
        <w:tc>
          <w:tcPr>
            <w:tcW w:w="562" w:type="dxa"/>
            <w:vMerge/>
            <w:vAlign w:val="center"/>
          </w:tcPr>
          <w:p w:rsidR="00FF36C9" w:rsidRPr="00FC798D" w:rsidRDefault="00FF36C9" w:rsidP="00FF36C9">
            <w:pPr>
              <w:ind w:right="-202"/>
              <w:jc w:val="center"/>
              <w:rPr>
                <w:rFonts w:eastAsia="Calibri"/>
                <w:b/>
                <w:bCs/>
                <w:sz w:val="20"/>
                <w:szCs w:val="20"/>
                <w:lang w:eastAsia="en-US"/>
              </w:rPr>
            </w:pPr>
          </w:p>
        </w:tc>
        <w:tc>
          <w:tcPr>
            <w:tcW w:w="1439" w:type="dxa"/>
            <w:vMerge/>
            <w:vAlign w:val="center"/>
          </w:tcPr>
          <w:p w:rsidR="00FF36C9" w:rsidRPr="00FC798D" w:rsidRDefault="00FF36C9" w:rsidP="00FF36C9">
            <w:pPr>
              <w:jc w:val="center"/>
              <w:rPr>
                <w:rFonts w:eastAsia="Calibri"/>
                <w:sz w:val="20"/>
                <w:szCs w:val="20"/>
                <w:lang w:eastAsia="en-US"/>
              </w:rPr>
            </w:pPr>
          </w:p>
        </w:tc>
        <w:tc>
          <w:tcPr>
            <w:tcW w:w="1396" w:type="dxa"/>
            <w:vMerge/>
            <w:vAlign w:val="center"/>
          </w:tcPr>
          <w:p w:rsidR="00FF36C9" w:rsidRPr="00FC798D" w:rsidRDefault="00FF36C9" w:rsidP="00FF36C9">
            <w:pPr>
              <w:jc w:val="center"/>
              <w:rPr>
                <w:rFonts w:eastAsia="Calibri"/>
                <w:sz w:val="20"/>
                <w:szCs w:val="20"/>
                <w:lang w:eastAsia="en-US"/>
              </w:rPr>
            </w:pPr>
          </w:p>
        </w:tc>
        <w:tc>
          <w:tcPr>
            <w:tcW w:w="3261" w:type="dxa"/>
            <w:vAlign w:val="center"/>
          </w:tcPr>
          <w:p w:rsidR="00FF36C9" w:rsidRDefault="00FF36C9" w:rsidP="00FF36C9">
            <w:pPr>
              <w:jc w:val="center"/>
              <w:rPr>
                <w:rFonts w:eastAsia="Calibri"/>
                <w:sz w:val="20"/>
                <w:szCs w:val="20"/>
                <w:lang w:eastAsia="en-US"/>
              </w:rPr>
            </w:pPr>
            <w:r w:rsidRPr="00FF36C9">
              <w:rPr>
                <w:rFonts w:eastAsia="Calibri"/>
                <w:sz w:val="20"/>
                <w:szCs w:val="20"/>
                <w:lang w:eastAsia="en-US"/>
              </w:rPr>
              <w:t>Роликовый регулятор плавно изменя</w:t>
            </w:r>
            <w:r>
              <w:rPr>
                <w:rFonts w:eastAsia="Calibri"/>
                <w:sz w:val="20"/>
                <w:szCs w:val="20"/>
                <w:lang w:eastAsia="en-US"/>
              </w:rPr>
              <w:t>ет</w:t>
            </w:r>
            <w:r w:rsidRPr="00FF36C9">
              <w:rPr>
                <w:rFonts w:eastAsia="Calibri"/>
                <w:sz w:val="20"/>
                <w:szCs w:val="20"/>
                <w:lang w:eastAsia="en-US"/>
              </w:rPr>
              <w:t xml:space="preserve"> скорость введения: 20 капель = 1 мл</w:t>
            </w:r>
          </w:p>
        </w:tc>
        <w:tc>
          <w:tcPr>
            <w:tcW w:w="2126" w:type="dxa"/>
            <w:vAlign w:val="center"/>
          </w:tcPr>
          <w:p w:rsidR="00FF36C9" w:rsidRPr="0002693F" w:rsidRDefault="00FF36C9" w:rsidP="00FF36C9">
            <w:pPr>
              <w:jc w:val="center"/>
              <w:rPr>
                <w:rFonts w:eastAsia="Calibri"/>
                <w:sz w:val="20"/>
                <w:szCs w:val="20"/>
                <w:lang w:eastAsia="en-US"/>
              </w:rPr>
            </w:pPr>
            <w:r>
              <w:rPr>
                <w:rFonts w:eastAsia="Calibri"/>
                <w:sz w:val="20"/>
                <w:szCs w:val="20"/>
                <w:lang w:eastAsia="en-US"/>
              </w:rPr>
              <w:t>Соответствие</w:t>
            </w:r>
          </w:p>
        </w:tc>
        <w:tc>
          <w:tcPr>
            <w:tcW w:w="1056" w:type="dxa"/>
            <w:vAlign w:val="center"/>
          </w:tcPr>
          <w:p w:rsidR="00FF36C9" w:rsidRPr="00FC798D" w:rsidRDefault="00FF36C9" w:rsidP="00FF36C9">
            <w:pPr>
              <w:jc w:val="center"/>
              <w:rPr>
                <w:rFonts w:eastAsia="Calibri"/>
                <w:sz w:val="20"/>
                <w:szCs w:val="20"/>
                <w:lang w:eastAsia="en-US"/>
              </w:rPr>
            </w:pPr>
            <w:r w:rsidRPr="0057540F">
              <w:rPr>
                <w:rFonts w:eastAsia="Calibri"/>
                <w:sz w:val="20"/>
                <w:szCs w:val="20"/>
                <w:lang w:eastAsia="en-US"/>
              </w:rPr>
              <w:t>Х</w:t>
            </w:r>
          </w:p>
        </w:tc>
        <w:tc>
          <w:tcPr>
            <w:tcW w:w="2062" w:type="dxa"/>
            <w:vAlign w:val="center"/>
          </w:tcPr>
          <w:p w:rsidR="00FF36C9" w:rsidRPr="00FC798D" w:rsidRDefault="00FF36C9" w:rsidP="00FF36C9">
            <w:pPr>
              <w:jc w:val="center"/>
              <w:rPr>
                <w:rFonts w:eastAsia="Calibri"/>
                <w:sz w:val="20"/>
                <w:szCs w:val="20"/>
                <w:lang w:eastAsia="en-US"/>
              </w:rPr>
            </w:pPr>
            <w:r w:rsidRPr="00225B9C">
              <w:rPr>
                <w:rFonts w:eastAsia="Calibri"/>
                <w:sz w:val="20"/>
                <w:szCs w:val="20"/>
                <w:lang w:eastAsia="en-US"/>
              </w:rPr>
              <w:t>Значение характеристики не может изменяться участником закупки</w:t>
            </w:r>
          </w:p>
        </w:tc>
        <w:tc>
          <w:tcPr>
            <w:tcW w:w="2118" w:type="dxa"/>
            <w:vMerge/>
            <w:vAlign w:val="center"/>
          </w:tcPr>
          <w:p w:rsidR="00FF36C9" w:rsidRPr="005B0299" w:rsidRDefault="00FF36C9" w:rsidP="00FF36C9">
            <w:pPr>
              <w:jc w:val="center"/>
              <w:rPr>
                <w:rFonts w:eastAsia="Calibri"/>
                <w:sz w:val="20"/>
                <w:szCs w:val="20"/>
                <w:lang w:eastAsia="en-US"/>
              </w:rPr>
            </w:pPr>
          </w:p>
        </w:tc>
        <w:tc>
          <w:tcPr>
            <w:tcW w:w="860" w:type="dxa"/>
            <w:vMerge/>
            <w:vAlign w:val="center"/>
          </w:tcPr>
          <w:p w:rsidR="00FF36C9" w:rsidRPr="00FC798D" w:rsidRDefault="00FF36C9" w:rsidP="00FF36C9">
            <w:pPr>
              <w:jc w:val="center"/>
              <w:rPr>
                <w:rFonts w:eastAsia="Calibri"/>
                <w:sz w:val="20"/>
                <w:szCs w:val="20"/>
                <w:lang w:eastAsia="en-US"/>
              </w:rPr>
            </w:pPr>
          </w:p>
        </w:tc>
        <w:tc>
          <w:tcPr>
            <w:tcW w:w="900" w:type="dxa"/>
            <w:vMerge/>
            <w:vAlign w:val="center"/>
          </w:tcPr>
          <w:p w:rsidR="00FF36C9" w:rsidRPr="00FC798D" w:rsidRDefault="00FF36C9" w:rsidP="00FF36C9">
            <w:pPr>
              <w:jc w:val="center"/>
              <w:rPr>
                <w:rFonts w:eastAsia="Calibri"/>
                <w:sz w:val="20"/>
                <w:szCs w:val="20"/>
                <w:lang w:eastAsia="en-US"/>
              </w:rPr>
            </w:pPr>
          </w:p>
        </w:tc>
      </w:tr>
      <w:tr w:rsidR="00323C8E" w:rsidRPr="00FC798D" w:rsidTr="00E71EA1">
        <w:trPr>
          <w:cantSplit/>
          <w:trHeight w:val="730"/>
          <w:jc w:val="center"/>
        </w:trPr>
        <w:tc>
          <w:tcPr>
            <w:tcW w:w="562" w:type="dxa"/>
            <w:vMerge/>
            <w:vAlign w:val="center"/>
          </w:tcPr>
          <w:p w:rsidR="00323C8E" w:rsidRPr="00FC798D" w:rsidRDefault="00323C8E" w:rsidP="00323C8E">
            <w:pPr>
              <w:ind w:right="-202"/>
              <w:jc w:val="center"/>
              <w:rPr>
                <w:rFonts w:eastAsia="Calibri"/>
                <w:b/>
                <w:bCs/>
                <w:sz w:val="20"/>
                <w:szCs w:val="20"/>
                <w:lang w:eastAsia="en-US"/>
              </w:rPr>
            </w:pPr>
          </w:p>
        </w:tc>
        <w:tc>
          <w:tcPr>
            <w:tcW w:w="1439" w:type="dxa"/>
            <w:vMerge/>
            <w:vAlign w:val="center"/>
          </w:tcPr>
          <w:p w:rsidR="00323C8E" w:rsidRPr="00FC798D" w:rsidRDefault="00323C8E" w:rsidP="00323C8E">
            <w:pPr>
              <w:jc w:val="center"/>
              <w:rPr>
                <w:rFonts w:eastAsia="Calibri"/>
                <w:sz w:val="20"/>
                <w:szCs w:val="20"/>
                <w:lang w:eastAsia="en-US"/>
              </w:rPr>
            </w:pPr>
          </w:p>
        </w:tc>
        <w:tc>
          <w:tcPr>
            <w:tcW w:w="1396" w:type="dxa"/>
            <w:vMerge/>
            <w:vAlign w:val="center"/>
          </w:tcPr>
          <w:p w:rsidR="00323C8E" w:rsidRPr="00FC798D" w:rsidRDefault="00323C8E" w:rsidP="00323C8E">
            <w:pPr>
              <w:jc w:val="center"/>
              <w:rPr>
                <w:rFonts w:eastAsia="Calibri"/>
                <w:sz w:val="20"/>
                <w:szCs w:val="20"/>
                <w:lang w:eastAsia="en-US"/>
              </w:rPr>
            </w:pPr>
          </w:p>
        </w:tc>
        <w:tc>
          <w:tcPr>
            <w:tcW w:w="3261" w:type="dxa"/>
            <w:vAlign w:val="center"/>
          </w:tcPr>
          <w:p w:rsidR="00323C8E" w:rsidRPr="005160AD" w:rsidRDefault="00323C8E" w:rsidP="00323C8E">
            <w:pPr>
              <w:jc w:val="center"/>
              <w:rPr>
                <w:rFonts w:eastAsia="Calibri"/>
                <w:sz w:val="20"/>
                <w:szCs w:val="20"/>
                <w:lang w:eastAsia="en-US"/>
              </w:rPr>
            </w:pPr>
            <w:r>
              <w:rPr>
                <w:rFonts w:eastAsia="Calibri"/>
                <w:sz w:val="20"/>
                <w:szCs w:val="20"/>
                <w:lang w:eastAsia="en-US"/>
              </w:rPr>
              <w:t>С</w:t>
            </w:r>
            <w:r w:rsidRPr="00323C8E">
              <w:rPr>
                <w:rFonts w:eastAsia="Calibri"/>
                <w:sz w:val="20"/>
                <w:szCs w:val="20"/>
                <w:lang w:eastAsia="en-US"/>
              </w:rPr>
              <w:t>оединительные трубки</w:t>
            </w:r>
          </w:p>
        </w:tc>
        <w:tc>
          <w:tcPr>
            <w:tcW w:w="2126" w:type="dxa"/>
            <w:vAlign w:val="center"/>
          </w:tcPr>
          <w:p w:rsidR="00323C8E" w:rsidRDefault="00323C8E" w:rsidP="00323C8E">
            <w:pPr>
              <w:jc w:val="center"/>
              <w:rPr>
                <w:rFonts w:eastAsia="Calibri"/>
                <w:sz w:val="20"/>
                <w:szCs w:val="20"/>
                <w:lang w:eastAsia="en-US"/>
              </w:rPr>
            </w:pPr>
            <w:r w:rsidRPr="00323C8E">
              <w:rPr>
                <w:rFonts w:eastAsia="Calibri"/>
                <w:sz w:val="20"/>
                <w:szCs w:val="20"/>
                <w:lang w:eastAsia="en-US"/>
              </w:rPr>
              <w:t>Прозрачные</w:t>
            </w:r>
          </w:p>
        </w:tc>
        <w:tc>
          <w:tcPr>
            <w:tcW w:w="1056" w:type="dxa"/>
            <w:vAlign w:val="center"/>
          </w:tcPr>
          <w:p w:rsidR="00323C8E" w:rsidRPr="00FC798D" w:rsidRDefault="00323C8E" w:rsidP="00323C8E">
            <w:pPr>
              <w:jc w:val="center"/>
              <w:rPr>
                <w:rFonts w:eastAsia="Calibri"/>
                <w:sz w:val="20"/>
                <w:szCs w:val="20"/>
                <w:lang w:eastAsia="en-US"/>
              </w:rPr>
            </w:pPr>
            <w:r w:rsidRPr="0057540F">
              <w:rPr>
                <w:rFonts w:eastAsia="Calibri"/>
                <w:sz w:val="20"/>
                <w:szCs w:val="20"/>
                <w:lang w:eastAsia="en-US"/>
              </w:rPr>
              <w:t>Х</w:t>
            </w:r>
          </w:p>
        </w:tc>
        <w:tc>
          <w:tcPr>
            <w:tcW w:w="2062" w:type="dxa"/>
            <w:vAlign w:val="center"/>
          </w:tcPr>
          <w:p w:rsidR="00323C8E" w:rsidRPr="00FC798D" w:rsidRDefault="00323C8E" w:rsidP="00323C8E">
            <w:pPr>
              <w:jc w:val="center"/>
              <w:rPr>
                <w:rFonts w:eastAsia="Calibri"/>
                <w:sz w:val="20"/>
                <w:szCs w:val="20"/>
                <w:lang w:eastAsia="en-US"/>
              </w:rPr>
            </w:pPr>
            <w:r w:rsidRPr="00225B9C">
              <w:rPr>
                <w:rFonts w:eastAsia="Calibri"/>
                <w:sz w:val="20"/>
                <w:szCs w:val="20"/>
                <w:lang w:eastAsia="en-US"/>
              </w:rPr>
              <w:t>Значение характеристики не может изменяться участником закупки</w:t>
            </w:r>
          </w:p>
        </w:tc>
        <w:tc>
          <w:tcPr>
            <w:tcW w:w="2118" w:type="dxa"/>
            <w:vMerge/>
            <w:vAlign w:val="center"/>
          </w:tcPr>
          <w:p w:rsidR="00323C8E" w:rsidRPr="005B0299" w:rsidRDefault="00323C8E" w:rsidP="00323C8E">
            <w:pPr>
              <w:jc w:val="center"/>
              <w:rPr>
                <w:rFonts w:eastAsia="Calibri"/>
                <w:sz w:val="20"/>
                <w:szCs w:val="20"/>
                <w:lang w:eastAsia="en-US"/>
              </w:rPr>
            </w:pPr>
          </w:p>
        </w:tc>
        <w:tc>
          <w:tcPr>
            <w:tcW w:w="860" w:type="dxa"/>
            <w:vMerge/>
            <w:vAlign w:val="center"/>
          </w:tcPr>
          <w:p w:rsidR="00323C8E" w:rsidRPr="00FC798D" w:rsidRDefault="00323C8E" w:rsidP="00323C8E">
            <w:pPr>
              <w:jc w:val="center"/>
              <w:rPr>
                <w:rFonts w:eastAsia="Calibri"/>
                <w:sz w:val="20"/>
                <w:szCs w:val="20"/>
                <w:lang w:eastAsia="en-US"/>
              </w:rPr>
            </w:pPr>
          </w:p>
        </w:tc>
        <w:tc>
          <w:tcPr>
            <w:tcW w:w="900" w:type="dxa"/>
            <w:vMerge/>
            <w:vAlign w:val="center"/>
          </w:tcPr>
          <w:p w:rsidR="00323C8E" w:rsidRPr="00FC798D" w:rsidRDefault="00323C8E" w:rsidP="00323C8E">
            <w:pPr>
              <w:jc w:val="center"/>
              <w:rPr>
                <w:rFonts w:eastAsia="Calibri"/>
                <w:sz w:val="20"/>
                <w:szCs w:val="20"/>
                <w:lang w:eastAsia="en-US"/>
              </w:rPr>
            </w:pPr>
          </w:p>
        </w:tc>
      </w:tr>
      <w:tr w:rsidR="005160AD" w:rsidRPr="00FC798D" w:rsidTr="00E71EA1">
        <w:trPr>
          <w:cantSplit/>
          <w:trHeight w:val="730"/>
          <w:jc w:val="center"/>
        </w:trPr>
        <w:tc>
          <w:tcPr>
            <w:tcW w:w="562" w:type="dxa"/>
            <w:vMerge/>
            <w:vAlign w:val="center"/>
          </w:tcPr>
          <w:p w:rsidR="005160AD" w:rsidRPr="00FC798D" w:rsidRDefault="005160AD" w:rsidP="005160AD">
            <w:pPr>
              <w:ind w:right="-202"/>
              <w:jc w:val="center"/>
              <w:rPr>
                <w:rFonts w:eastAsia="Calibri"/>
                <w:b/>
                <w:bCs/>
                <w:sz w:val="20"/>
                <w:szCs w:val="20"/>
                <w:lang w:eastAsia="en-US"/>
              </w:rPr>
            </w:pPr>
          </w:p>
        </w:tc>
        <w:tc>
          <w:tcPr>
            <w:tcW w:w="1439" w:type="dxa"/>
            <w:vMerge/>
            <w:vAlign w:val="center"/>
          </w:tcPr>
          <w:p w:rsidR="005160AD" w:rsidRPr="00FC798D" w:rsidRDefault="005160AD" w:rsidP="005160AD">
            <w:pPr>
              <w:jc w:val="center"/>
              <w:rPr>
                <w:rFonts w:eastAsia="Calibri"/>
                <w:sz w:val="20"/>
                <w:szCs w:val="20"/>
                <w:lang w:eastAsia="en-US"/>
              </w:rPr>
            </w:pPr>
          </w:p>
        </w:tc>
        <w:tc>
          <w:tcPr>
            <w:tcW w:w="1396" w:type="dxa"/>
            <w:vMerge/>
            <w:vAlign w:val="center"/>
          </w:tcPr>
          <w:p w:rsidR="005160AD" w:rsidRPr="00FC798D" w:rsidRDefault="005160AD" w:rsidP="005160AD">
            <w:pPr>
              <w:jc w:val="center"/>
              <w:rPr>
                <w:rFonts w:eastAsia="Calibri"/>
                <w:sz w:val="20"/>
                <w:szCs w:val="20"/>
                <w:lang w:eastAsia="en-US"/>
              </w:rPr>
            </w:pPr>
          </w:p>
        </w:tc>
        <w:tc>
          <w:tcPr>
            <w:tcW w:w="3261" w:type="dxa"/>
            <w:vAlign w:val="center"/>
          </w:tcPr>
          <w:p w:rsidR="005160AD" w:rsidRPr="005B0299" w:rsidRDefault="005160AD" w:rsidP="005160AD">
            <w:pPr>
              <w:jc w:val="center"/>
              <w:rPr>
                <w:rFonts w:eastAsia="Calibri"/>
                <w:sz w:val="20"/>
                <w:szCs w:val="20"/>
                <w:lang w:eastAsia="en-US"/>
              </w:rPr>
            </w:pPr>
            <w:r w:rsidRPr="005160AD">
              <w:rPr>
                <w:rFonts w:eastAsia="Calibri"/>
                <w:sz w:val="20"/>
                <w:szCs w:val="20"/>
                <w:lang w:eastAsia="en-US"/>
              </w:rPr>
              <w:t xml:space="preserve">Соединение </w:t>
            </w:r>
            <w:proofErr w:type="spellStart"/>
            <w:r w:rsidRPr="005160AD">
              <w:rPr>
                <w:rFonts w:eastAsia="Calibri"/>
                <w:sz w:val="20"/>
                <w:szCs w:val="20"/>
                <w:lang w:eastAsia="en-US"/>
              </w:rPr>
              <w:t>Луер</w:t>
            </w:r>
            <w:proofErr w:type="spellEnd"/>
          </w:p>
        </w:tc>
        <w:tc>
          <w:tcPr>
            <w:tcW w:w="2126" w:type="dxa"/>
            <w:vAlign w:val="center"/>
          </w:tcPr>
          <w:p w:rsidR="005160AD" w:rsidRPr="0002693F" w:rsidRDefault="005160AD" w:rsidP="005160AD">
            <w:pPr>
              <w:jc w:val="center"/>
              <w:rPr>
                <w:rFonts w:eastAsia="Calibri"/>
                <w:sz w:val="20"/>
                <w:szCs w:val="20"/>
                <w:lang w:eastAsia="en-US"/>
              </w:rPr>
            </w:pPr>
            <w:r>
              <w:rPr>
                <w:rFonts w:eastAsia="Calibri"/>
                <w:sz w:val="20"/>
                <w:szCs w:val="20"/>
                <w:lang w:eastAsia="en-US"/>
              </w:rPr>
              <w:t>Соответствие</w:t>
            </w:r>
          </w:p>
        </w:tc>
        <w:tc>
          <w:tcPr>
            <w:tcW w:w="1056" w:type="dxa"/>
            <w:vAlign w:val="center"/>
          </w:tcPr>
          <w:p w:rsidR="005160AD" w:rsidRPr="00FC798D" w:rsidRDefault="005160AD" w:rsidP="005160AD">
            <w:pPr>
              <w:jc w:val="center"/>
              <w:rPr>
                <w:rFonts w:eastAsia="Calibri"/>
                <w:sz w:val="20"/>
                <w:szCs w:val="20"/>
                <w:lang w:eastAsia="en-US"/>
              </w:rPr>
            </w:pPr>
            <w:r w:rsidRPr="0057540F">
              <w:rPr>
                <w:rFonts w:eastAsia="Calibri"/>
                <w:sz w:val="20"/>
                <w:szCs w:val="20"/>
                <w:lang w:eastAsia="en-US"/>
              </w:rPr>
              <w:t>Х</w:t>
            </w:r>
          </w:p>
        </w:tc>
        <w:tc>
          <w:tcPr>
            <w:tcW w:w="2062" w:type="dxa"/>
            <w:vAlign w:val="center"/>
          </w:tcPr>
          <w:p w:rsidR="005160AD" w:rsidRPr="00FC798D" w:rsidRDefault="005160AD" w:rsidP="005160AD">
            <w:pPr>
              <w:jc w:val="center"/>
              <w:rPr>
                <w:rFonts w:eastAsia="Calibri"/>
                <w:sz w:val="20"/>
                <w:szCs w:val="20"/>
                <w:lang w:eastAsia="en-US"/>
              </w:rPr>
            </w:pPr>
            <w:r w:rsidRPr="00225B9C">
              <w:rPr>
                <w:rFonts w:eastAsia="Calibri"/>
                <w:sz w:val="20"/>
                <w:szCs w:val="20"/>
                <w:lang w:eastAsia="en-US"/>
              </w:rPr>
              <w:t>Значение характеристики не может изменяться участником закупки</w:t>
            </w:r>
          </w:p>
        </w:tc>
        <w:tc>
          <w:tcPr>
            <w:tcW w:w="2118" w:type="dxa"/>
            <w:vMerge/>
            <w:vAlign w:val="center"/>
          </w:tcPr>
          <w:p w:rsidR="005160AD" w:rsidRPr="005B0299" w:rsidRDefault="005160AD" w:rsidP="005160AD">
            <w:pPr>
              <w:jc w:val="center"/>
              <w:rPr>
                <w:rFonts w:eastAsia="Calibri"/>
                <w:sz w:val="20"/>
                <w:szCs w:val="20"/>
                <w:lang w:eastAsia="en-US"/>
              </w:rPr>
            </w:pPr>
          </w:p>
        </w:tc>
        <w:tc>
          <w:tcPr>
            <w:tcW w:w="860" w:type="dxa"/>
            <w:vMerge/>
            <w:vAlign w:val="center"/>
          </w:tcPr>
          <w:p w:rsidR="005160AD" w:rsidRPr="00FC798D" w:rsidRDefault="005160AD" w:rsidP="005160AD">
            <w:pPr>
              <w:jc w:val="center"/>
              <w:rPr>
                <w:rFonts w:eastAsia="Calibri"/>
                <w:sz w:val="20"/>
                <w:szCs w:val="20"/>
                <w:lang w:eastAsia="en-US"/>
              </w:rPr>
            </w:pPr>
          </w:p>
        </w:tc>
        <w:tc>
          <w:tcPr>
            <w:tcW w:w="900" w:type="dxa"/>
            <w:vMerge/>
            <w:vAlign w:val="center"/>
          </w:tcPr>
          <w:p w:rsidR="005160AD" w:rsidRPr="00FC798D" w:rsidRDefault="005160AD" w:rsidP="005160AD">
            <w:pPr>
              <w:jc w:val="center"/>
              <w:rPr>
                <w:rFonts w:eastAsia="Calibri"/>
                <w:sz w:val="20"/>
                <w:szCs w:val="20"/>
                <w:lang w:eastAsia="en-US"/>
              </w:rPr>
            </w:pPr>
          </w:p>
        </w:tc>
      </w:tr>
      <w:tr w:rsidR="0057767E" w:rsidRPr="00FC798D" w:rsidTr="00E71EA1">
        <w:trPr>
          <w:cantSplit/>
          <w:trHeight w:val="730"/>
          <w:jc w:val="center"/>
        </w:trPr>
        <w:tc>
          <w:tcPr>
            <w:tcW w:w="562" w:type="dxa"/>
            <w:vMerge/>
            <w:vAlign w:val="center"/>
          </w:tcPr>
          <w:p w:rsidR="0057767E" w:rsidRPr="00FC798D" w:rsidRDefault="0057767E" w:rsidP="0057767E">
            <w:pPr>
              <w:ind w:right="-202"/>
              <w:jc w:val="center"/>
              <w:rPr>
                <w:rFonts w:eastAsia="Calibri"/>
                <w:b/>
                <w:bCs/>
                <w:sz w:val="20"/>
                <w:szCs w:val="20"/>
                <w:lang w:eastAsia="en-US"/>
              </w:rPr>
            </w:pPr>
          </w:p>
        </w:tc>
        <w:tc>
          <w:tcPr>
            <w:tcW w:w="1439" w:type="dxa"/>
            <w:vMerge/>
            <w:vAlign w:val="center"/>
          </w:tcPr>
          <w:p w:rsidR="0057767E" w:rsidRPr="00FC798D" w:rsidRDefault="0057767E" w:rsidP="0057767E">
            <w:pPr>
              <w:jc w:val="center"/>
              <w:rPr>
                <w:rFonts w:eastAsia="Calibri"/>
                <w:sz w:val="20"/>
                <w:szCs w:val="20"/>
                <w:lang w:eastAsia="en-US"/>
              </w:rPr>
            </w:pPr>
          </w:p>
        </w:tc>
        <w:tc>
          <w:tcPr>
            <w:tcW w:w="1396" w:type="dxa"/>
            <w:vMerge/>
            <w:vAlign w:val="center"/>
          </w:tcPr>
          <w:p w:rsidR="0057767E" w:rsidRPr="00FC798D" w:rsidRDefault="0057767E" w:rsidP="0057767E">
            <w:pPr>
              <w:jc w:val="center"/>
              <w:rPr>
                <w:rFonts w:eastAsia="Calibri"/>
                <w:sz w:val="20"/>
                <w:szCs w:val="20"/>
                <w:lang w:eastAsia="en-US"/>
              </w:rPr>
            </w:pPr>
          </w:p>
        </w:tc>
        <w:tc>
          <w:tcPr>
            <w:tcW w:w="3261" w:type="dxa"/>
            <w:vAlign w:val="center"/>
          </w:tcPr>
          <w:p w:rsidR="0057767E" w:rsidRPr="005B0299" w:rsidRDefault="0057767E" w:rsidP="0057767E">
            <w:pPr>
              <w:jc w:val="center"/>
              <w:rPr>
                <w:rFonts w:eastAsia="Calibri"/>
                <w:sz w:val="20"/>
                <w:szCs w:val="20"/>
                <w:lang w:eastAsia="en-US"/>
              </w:rPr>
            </w:pPr>
            <w:proofErr w:type="spellStart"/>
            <w:r w:rsidRPr="0057767E">
              <w:rPr>
                <w:rFonts w:eastAsia="Calibri"/>
                <w:sz w:val="20"/>
                <w:szCs w:val="20"/>
                <w:lang w:eastAsia="en-US"/>
              </w:rPr>
              <w:t>Безлатексный</w:t>
            </w:r>
            <w:proofErr w:type="spellEnd"/>
            <w:r w:rsidRPr="0057767E">
              <w:rPr>
                <w:rFonts w:eastAsia="Calibri"/>
                <w:sz w:val="20"/>
                <w:szCs w:val="20"/>
                <w:lang w:eastAsia="en-US"/>
              </w:rPr>
              <w:t xml:space="preserve"> инъекционный узел</w:t>
            </w:r>
          </w:p>
        </w:tc>
        <w:tc>
          <w:tcPr>
            <w:tcW w:w="2126" w:type="dxa"/>
            <w:vAlign w:val="center"/>
          </w:tcPr>
          <w:p w:rsidR="0057767E" w:rsidRPr="0002693F" w:rsidRDefault="0057767E" w:rsidP="0057767E">
            <w:pPr>
              <w:jc w:val="center"/>
              <w:rPr>
                <w:rFonts w:eastAsia="Calibri"/>
                <w:sz w:val="20"/>
                <w:szCs w:val="20"/>
                <w:lang w:eastAsia="en-US"/>
              </w:rPr>
            </w:pPr>
            <w:r>
              <w:rPr>
                <w:rFonts w:eastAsia="Calibri"/>
                <w:sz w:val="20"/>
                <w:szCs w:val="20"/>
                <w:lang w:eastAsia="en-US"/>
              </w:rPr>
              <w:t>Соответствие</w:t>
            </w:r>
          </w:p>
        </w:tc>
        <w:tc>
          <w:tcPr>
            <w:tcW w:w="1056" w:type="dxa"/>
            <w:vAlign w:val="center"/>
          </w:tcPr>
          <w:p w:rsidR="0057767E" w:rsidRPr="00FC798D" w:rsidRDefault="0057767E" w:rsidP="0057767E">
            <w:pPr>
              <w:jc w:val="center"/>
              <w:rPr>
                <w:rFonts w:eastAsia="Calibri"/>
                <w:sz w:val="20"/>
                <w:szCs w:val="20"/>
                <w:lang w:eastAsia="en-US"/>
              </w:rPr>
            </w:pPr>
            <w:r w:rsidRPr="0057540F">
              <w:rPr>
                <w:rFonts w:eastAsia="Calibri"/>
                <w:sz w:val="20"/>
                <w:szCs w:val="20"/>
                <w:lang w:eastAsia="en-US"/>
              </w:rPr>
              <w:t>Х</w:t>
            </w:r>
          </w:p>
        </w:tc>
        <w:tc>
          <w:tcPr>
            <w:tcW w:w="2062" w:type="dxa"/>
            <w:vAlign w:val="center"/>
          </w:tcPr>
          <w:p w:rsidR="0057767E" w:rsidRPr="00FC798D" w:rsidRDefault="0057767E" w:rsidP="0057767E">
            <w:pPr>
              <w:jc w:val="center"/>
              <w:rPr>
                <w:rFonts w:eastAsia="Calibri"/>
                <w:sz w:val="20"/>
                <w:szCs w:val="20"/>
                <w:lang w:eastAsia="en-US"/>
              </w:rPr>
            </w:pPr>
            <w:r w:rsidRPr="00225B9C">
              <w:rPr>
                <w:rFonts w:eastAsia="Calibri"/>
                <w:sz w:val="20"/>
                <w:szCs w:val="20"/>
                <w:lang w:eastAsia="en-US"/>
              </w:rPr>
              <w:t>Значение характеристики не может изменяться участником закупки</w:t>
            </w:r>
          </w:p>
        </w:tc>
        <w:tc>
          <w:tcPr>
            <w:tcW w:w="2118" w:type="dxa"/>
            <w:vMerge/>
            <w:vAlign w:val="center"/>
          </w:tcPr>
          <w:p w:rsidR="0057767E" w:rsidRPr="005B0299" w:rsidRDefault="0057767E" w:rsidP="0057767E">
            <w:pPr>
              <w:jc w:val="center"/>
              <w:rPr>
                <w:rFonts w:eastAsia="Calibri"/>
                <w:sz w:val="20"/>
                <w:szCs w:val="20"/>
                <w:lang w:eastAsia="en-US"/>
              </w:rPr>
            </w:pPr>
          </w:p>
        </w:tc>
        <w:tc>
          <w:tcPr>
            <w:tcW w:w="860" w:type="dxa"/>
            <w:vMerge/>
            <w:vAlign w:val="center"/>
          </w:tcPr>
          <w:p w:rsidR="0057767E" w:rsidRPr="00FC798D" w:rsidRDefault="0057767E" w:rsidP="0057767E">
            <w:pPr>
              <w:jc w:val="center"/>
              <w:rPr>
                <w:rFonts w:eastAsia="Calibri"/>
                <w:sz w:val="20"/>
                <w:szCs w:val="20"/>
                <w:lang w:eastAsia="en-US"/>
              </w:rPr>
            </w:pPr>
          </w:p>
        </w:tc>
        <w:tc>
          <w:tcPr>
            <w:tcW w:w="900" w:type="dxa"/>
            <w:vMerge/>
            <w:vAlign w:val="center"/>
          </w:tcPr>
          <w:p w:rsidR="0057767E" w:rsidRPr="00FC798D" w:rsidRDefault="0057767E" w:rsidP="0057767E">
            <w:pPr>
              <w:jc w:val="center"/>
              <w:rPr>
                <w:rFonts w:eastAsia="Calibri"/>
                <w:sz w:val="20"/>
                <w:szCs w:val="20"/>
                <w:lang w:eastAsia="en-US"/>
              </w:rPr>
            </w:pPr>
          </w:p>
        </w:tc>
      </w:tr>
      <w:tr w:rsidR="00AE590C" w:rsidRPr="00FC798D" w:rsidTr="00E71EA1">
        <w:trPr>
          <w:cantSplit/>
          <w:trHeight w:val="730"/>
          <w:jc w:val="center"/>
        </w:trPr>
        <w:tc>
          <w:tcPr>
            <w:tcW w:w="562" w:type="dxa"/>
            <w:vMerge w:val="restart"/>
            <w:vAlign w:val="center"/>
          </w:tcPr>
          <w:p w:rsidR="00AE590C" w:rsidRPr="00A575B9" w:rsidRDefault="00AE590C" w:rsidP="00AE590C">
            <w:pPr>
              <w:jc w:val="center"/>
              <w:rPr>
                <w:rFonts w:eastAsia="Calibri"/>
                <w:sz w:val="20"/>
                <w:szCs w:val="20"/>
                <w:lang w:eastAsia="en-US"/>
              </w:rPr>
            </w:pPr>
            <w:r w:rsidRPr="00A575B9">
              <w:rPr>
                <w:rFonts w:eastAsia="Calibri"/>
                <w:sz w:val="20"/>
                <w:szCs w:val="20"/>
                <w:lang w:eastAsia="en-US"/>
              </w:rPr>
              <w:t xml:space="preserve">  </w:t>
            </w:r>
            <w:r>
              <w:rPr>
                <w:rFonts w:eastAsia="Calibri"/>
                <w:sz w:val="20"/>
                <w:szCs w:val="20"/>
                <w:lang w:eastAsia="en-US"/>
              </w:rPr>
              <w:t>9</w:t>
            </w:r>
          </w:p>
        </w:tc>
        <w:tc>
          <w:tcPr>
            <w:tcW w:w="1439" w:type="dxa"/>
            <w:vMerge w:val="restart"/>
            <w:vAlign w:val="center"/>
          </w:tcPr>
          <w:p w:rsidR="00AE590C" w:rsidRPr="00FC798D" w:rsidRDefault="00AE590C" w:rsidP="00AE590C">
            <w:pPr>
              <w:jc w:val="center"/>
              <w:rPr>
                <w:rFonts w:eastAsia="Calibri"/>
                <w:sz w:val="20"/>
                <w:szCs w:val="20"/>
                <w:lang w:eastAsia="en-US"/>
              </w:rPr>
            </w:pPr>
            <w:r>
              <w:rPr>
                <w:rFonts w:eastAsia="Calibri"/>
                <w:sz w:val="20"/>
                <w:szCs w:val="20"/>
                <w:lang w:eastAsia="en-US"/>
              </w:rPr>
              <w:t xml:space="preserve">Термометр </w:t>
            </w:r>
            <w:r w:rsidRPr="008B396C">
              <w:rPr>
                <w:rFonts w:eastAsia="Calibri"/>
                <w:sz w:val="20"/>
                <w:szCs w:val="20"/>
                <w:lang w:eastAsia="en-US"/>
              </w:rPr>
              <w:t>для холодильника и морозильной камеры</w:t>
            </w:r>
          </w:p>
        </w:tc>
        <w:tc>
          <w:tcPr>
            <w:tcW w:w="1396" w:type="dxa"/>
            <w:vMerge w:val="restart"/>
            <w:vAlign w:val="center"/>
          </w:tcPr>
          <w:p w:rsidR="00AE590C" w:rsidRDefault="00AE590C" w:rsidP="00AE590C">
            <w:pPr>
              <w:jc w:val="center"/>
              <w:rPr>
                <w:rFonts w:eastAsia="Calibri"/>
                <w:sz w:val="20"/>
                <w:szCs w:val="20"/>
                <w:lang w:eastAsia="en-US"/>
              </w:rPr>
            </w:pPr>
            <w:r w:rsidRPr="00570E9A">
              <w:rPr>
                <w:rFonts w:eastAsia="Calibri"/>
                <w:sz w:val="20"/>
                <w:szCs w:val="20"/>
                <w:lang w:eastAsia="en-US"/>
              </w:rPr>
              <w:t>26.51.51.110</w:t>
            </w:r>
          </w:p>
          <w:p w:rsidR="00AE590C" w:rsidRDefault="00AE590C" w:rsidP="00AE590C">
            <w:pPr>
              <w:jc w:val="center"/>
              <w:rPr>
                <w:rFonts w:eastAsia="Calibri"/>
                <w:sz w:val="20"/>
                <w:szCs w:val="20"/>
                <w:lang w:eastAsia="en-US"/>
              </w:rPr>
            </w:pPr>
            <w:r>
              <w:rPr>
                <w:rFonts w:eastAsia="Calibri"/>
                <w:sz w:val="20"/>
                <w:szCs w:val="20"/>
                <w:lang w:eastAsia="en-US"/>
              </w:rPr>
              <w:t>/</w:t>
            </w:r>
          </w:p>
          <w:p w:rsidR="00AE590C" w:rsidRPr="00FC798D" w:rsidRDefault="00AE590C" w:rsidP="00AE590C">
            <w:pPr>
              <w:jc w:val="center"/>
              <w:rPr>
                <w:rFonts w:eastAsia="Calibri"/>
                <w:sz w:val="20"/>
                <w:szCs w:val="20"/>
                <w:lang w:eastAsia="en-US"/>
              </w:rPr>
            </w:pPr>
            <w:r>
              <w:rPr>
                <w:rFonts w:eastAsia="Calibri"/>
                <w:sz w:val="20"/>
                <w:szCs w:val="20"/>
                <w:lang w:eastAsia="en-US"/>
              </w:rPr>
              <w:t>-</w:t>
            </w:r>
          </w:p>
        </w:tc>
        <w:tc>
          <w:tcPr>
            <w:tcW w:w="3261" w:type="dxa"/>
            <w:vAlign w:val="center"/>
          </w:tcPr>
          <w:p w:rsidR="00AE590C" w:rsidRPr="00FC798D" w:rsidRDefault="00AE590C" w:rsidP="00AE590C">
            <w:pPr>
              <w:jc w:val="center"/>
              <w:rPr>
                <w:rFonts w:eastAsia="Calibri"/>
                <w:sz w:val="20"/>
                <w:szCs w:val="20"/>
                <w:lang w:eastAsia="en-US"/>
              </w:rPr>
            </w:pPr>
            <w:r w:rsidRPr="00570E9A">
              <w:rPr>
                <w:rFonts w:eastAsia="Calibri"/>
                <w:sz w:val="20"/>
                <w:szCs w:val="20"/>
                <w:lang w:eastAsia="en-US"/>
              </w:rPr>
              <w:t>Диапазон температур измерения от -35 до +50 °С</w:t>
            </w:r>
          </w:p>
        </w:tc>
        <w:tc>
          <w:tcPr>
            <w:tcW w:w="2126" w:type="dxa"/>
            <w:vAlign w:val="center"/>
          </w:tcPr>
          <w:p w:rsidR="00AE590C" w:rsidRPr="0002693F" w:rsidRDefault="00AE590C" w:rsidP="00AE590C">
            <w:pPr>
              <w:jc w:val="center"/>
              <w:rPr>
                <w:rFonts w:eastAsia="Calibri"/>
                <w:sz w:val="20"/>
                <w:szCs w:val="20"/>
                <w:lang w:eastAsia="en-US"/>
              </w:rPr>
            </w:pPr>
            <w:r>
              <w:rPr>
                <w:rFonts w:eastAsia="Calibri"/>
                <w:sz w:val="20"/>
                <w:szCs w:val="20"/>
                <w:lang w:eastAsia="en-US"/>
              </w:rPr>
              <w:t>Соответствие</w:t>
            </w:r>
          </w:p>
        </w:tc>
        <w:tc>
          <w:tcPr>
            <w:tcW w:w="1056" w:type="dxa"/>
            <w:vAlign w:val="center"/>
          </w:tcPr>
          <w:p w:rsidR="00AE590C" w:rsidRPr="00FC798D" w:rsidRDefault="00AE590C" w:rsidP="00AE590C">
            <w:pPr>
              <w:jc w:val="center"/>
              <w:rPr>
                <w:rFonts w:eastAsia="Calibri"/>
                <w:sz w:val="20"/>
                <w:szCs w:val="20"/>
                <w:lang w:eastAsia="en-US"/>
              </w:rPr>
            </w:pPr>
            <w:r w:rsidRPr="0057540F">
              <w:rPr>
                <w:rFonts w:eastAsia="Calibri"/>
                <w:sz w:val="20"/>
                <w:szCs w:val="20"/>
                <w:lang w:eastAsia="en-US"/>
              </w:rPr>
              <w:t>Х</w:t>
            </w:r>
          </w:p>
        </w:tc>
        <w:tc>
          <w:tcPr>
            <w:tcW w:w="2062" w:type="dxa"/>
            <w:vAlign w:val="center"/>
          </w:tcPr>
          <w:p w:rsidR="00AE590C" w:rsidRPr="00FC798D" w:rsidRDefault="00AE590C" w:rsidP="00AE590C">
            <w:pPr>
              <w:jc w:val="center"/>
              <w:rPr>
                <w:rFonts w:eastAsia="Calibri"/>
                <w:sz w:val="20"/>
                <w:szCs w:val="20"/>
                <w:lang w:eastAsia="en-US"/>
              </w:rPr>
            </w:pPr>
            <w:r w:rsidRPr="00225B9C">
              <w:rPr>
                <w:rFonts w:eastAsia="Calibri"/>
                <w:sz w:val="20"/>
                <w:szCs w:val="20"/>
                <w:lang w:eastAsia="en-US"/>
              </w:rPr>
              <w:t>Значение характеристики не может изменяться участником закупки</w:t>
            </w:r>
          </w:p>
        </w:tc>
        <w:tc>
          <w:tcPr>
            <w:tcW w:w="2118" w:type="dxa"/>
            <w:vMerge w:val="restart"/>
            <w:vAlign w:val="center"/>
          </w:tcPr>
          <w:p w:rsidR="00AE590C" w:rsidRPr="00FC798D" w:rsidRDefault="00AE590C" w:rsidP="007E30F2">
            <w:pPr>
              <w:jc w:val="center"/>
              <w:rPr>
                <w:rFonts w:eastAsia="Calibri"/>
                <w:sz w:val="20"/>
                <w:szCs w:val="20"/>
                <w:lang w:eastAsia="en-US"/>
              </w:rPr>
            </w:pPr>
            <w:r w:rsidRPr="000A3B19">
              <w:rPr>
                <w:rFonts w:eastAsia="Calibri"/>
                <w:sz w:val="20"/>
                <w:szCs w:val="20"/>
                <w:lang w:eastAsia="en-US"/>
              </w:rPr>
              <w:t>В связи с отсутствием позиции в КТРУ описание составлено на основании ст.33 ФЗ №44</w:t>
            </w:r>
          </w:p>
        </w:tc>
        <w:tc>
          <w:tcPr>
            <w:tcW w:w="860" w:type="dxa"/>
            <w:vMerge w:val="restart"/>
            <w:vAlign w:val="center"/>
          </w:tcPr>
          <w:p w:rsidR="00AE590C" w:rsidRPr="00FC798D" w:rsidRDefault="00AE590C" w:rsidP="00AE590C">
            <w:pPr>
              <w:jc w:val="center"/>
              <w:rPr>
                <w:rFonts w:eastAsia="Calibri"/>
                <w:sz w:val="20"/>
                <w:szCs w:val="20"/>
                <w:lang w:eastAsia="en-US"/>
              </w:rPr>
            </w:pPr>
            <w:r>
              <w:rPr>
                <w:rFonts w:eastAsia="Calibri"/>
                <w:sz w:val="20"/>
                <w:szCs w:val="20"/>
                <w:lang w:eastAsia="en-US"/>
              </w:rPr>
              <w:t>Штука</w:t>
            </w:r>
          </w:p>
        </w:tc>
        <w:tc>
          <w:tcPr>
            <w:tcW w:w="900" w:type="dxa"/>
            <w:vMerge w:val="restart"/>
            <w:vAlign w:val="center"/>
          </w:tcPr>
          <w:p w:rsidR="00AE590C" w:rsidRPr="00FC798D" w:rsidRDefault="00AE590C" w:rsidP="00AE590C">
            <w:pPr>
              <w:jc w:val="center"/>
              <w:rPr>
                <w:rFonts w:eastAsia="Calibri"/>
                <w:sz w:val="20"/>
                <w:szCs w:val="20"/>
                <w:lang w:eastAsia="en-US"/>
              </w:rPr>
            </w:pPr>
            <w:r>
              <w:rPr>
                <w:rFonts w:eastAsia="Calibri"/>
                <w:sz w:val="20"/>
                <w:szCs w:val="20"/>
                <w:lang w:eastAsia="en-US"/>
              </w:rPr>
              <w:t>40</w:t>
            </w:r>
          </w:p>
        </w:tc>
      </w:tr>
      <w:tr w:rsidR="00AE590C" w:rsidRPr="00FC798D" w:rsidTr="00E71EA1">
        <w:trPr>
          <w:cantSplit/>
          <w:trHeight w:val="730"/>
          <w:jc w:val="center"/>
        </w:trPr>
        <w:tc>
          <w:tcPr>
            <w:tcW w:w="562" w:type="dxa"/>
            <w:vMerge/>
            <w:vAlign w:val="center"/>
          </w:tcPr>
          <w:p w:rsidR="00AE590C" w:rsidRPr="00FC798D" w:rsidRDefault="00AE590C" w:rsidP="00AE590C">
            <w:pPr>
              <w:ind w:right="-202"/>
              <w:jc w:val="center"/>
              <w:rPr>
                <w:rFonts w:eastAsia="Calibri"/>
                <w:b/>
                <w:bCs/>
                <w:sz w:val="20"/>
                <w:szCs w:val="20"/>
                <w:lang w:eastAsia="en-US"/>
              </w:rPr>
            </w:pPr>
          </w:p>
        </w:tc>
        <w:tc>
          <w:tcPr>
            <w:tcW w:w="1439" w:type="dxa"/>
            <w:vMerge/>
            <w:vAlign w:val="center"/>
          </w:tcPr>
          <w:p w:rsidR="00AE590C" w:rsidRPr="00FC798D" w:rsidRDefault="00AE590C" w:rsidP="00AE590C">
            <w:pPr>
              <w:jc w:val="center"/>
              <w:rPr>
                <w:rFonts w:eastAsia="Calibri"/>
                <w:sz w:val="20"/>
                <w:szCs w:val="20"/>
                <w:lang w:eastAsia="en-US"/>
              </w:rPr>
            </w:pPr>
          </w:p>
        </w:tc>
        <w:tc>
          <w:tcPr>
            <w:tcW w:w="1396" w:type="dxa"/>
            <w:vMerge/>
            <w:vAlign w:val="center"/>
          </w:tcPr>
          <w:p w:rsidR="00AE590C" w:rsidRPr="00FC798D" w:rsidRDefault="00AE590C" w:rsidP="00AE590C">
            <w:pPr>
              <w:jc w:val="center"/>
              <w:rPr>
                <w:rFonts w:eastAsia="Calibri"/>
                <w:sz w:val="20"/>
                <w:szCs w:val="20"/>
                <w:lang w:eastAsia="en-US"/>
              </w:rPr>
            </w:pPr>
          </w:p>
        </w:tc>
        <w:tc>
          <w:tcPr>
            <w:tcW w:w="3261" w:type="dxa"/>
            <w:vAlign w:val="center"/>
          </w:tcPr>
          <w:p w:rsidR="00AE590C" w:rsidRPr="00FC798D" w:rsidRDefault="00AE590C" w:rsidP="00AE590C">
            <w:pPr>
              <w:jc w:val="center"/>
              <w:rPr>
                <w:rFonts w:eastAsia="Calibri"/>
                <w:sz w:val="20"/>
                <w:szCs w:val="20"/>
                <w:lang w:eastAsia="en-US"/>
              </w:rPr>
            </w:pPr>
            <w:r w:rsidRPr="00720AB1">
              <w:rPr>
                <w:rFonts w:eastAsia="Calibri"/>
                <w:sz w:val="20"/>
                <w:szCs w:val="20"/>
                <w:lang w:eastAsia="en-US"/>
              </w:rPr>
              <w:t>Поверка имеет регистрацию в системе "Аршин"</w:t>
            </w:r>
          </w:p>
        </w:tc>
        <w:tc>
          <w:tcPr>
            <w:tcW w:w="2126" w:type="dxa"/>
            <w:vAlign w:val="center"/>
          </w:tcPr>
          <w:p w:rsidR="00AE590C" w:rsidRPr="0002693F" w:rsidRDefault="00AE590C" w:rsidP="00AE590C">
            <w:pPr>
              <w:jc w:val="center"/>
              <w:rPr>
                <w:rFonts w:eastAsia="Calibri"/>
                <w:sz w:val="20"/>
                <w:szCs w:val="20"/>
                <w:lang w:eastAsia="en-US"/>
              </w:rPr>
            </w:pPr>
            <w:r>
              <w:rPr>
                <w:rFonts w:eastAsia="Calibri"/>
                <w:sz w:val="20"/>
                <w:szCs w:val="20"/>
                <w:lang w:eastAsia="en-US"/>
              </w:rPr>
              <w:t>Соответствие</w:t>
            </w:r>
          </w:p>
        </w:tc>
        <w:tc>
          <w:tcPr>
            <w:tcW w:w="1056" w:type="dxa"/>
            <w:vAlign w:val="center"/>
          </w:tcPr>
          <w:p w:rsidR="00AE590C" w:rsidRPr="00FC798D" w:rsidRDefault="00AE590C" w:rsidP="00AE590C">
            <w:pPr>
              <w:jc w:val="center"/>
              <w:rPr>
                <w:rFonts w:eastAsia="Calibri"/>
                <w:sz w:val="20"/>
                <w:szCs w:val="20"/>
                <w:lang w:eastAsia="en-US"/>
              </w:rPr>
            </w:pPr>
            <w:r w:rsidRPr="0057540F">
              <w:rPr>
                <w:rFonts w:eastAsia="Calibri"/>
                <w:sz w:val="20"/>
                <w:szCs w:val="20"/>
                <w:lang w:eastAsia="en-US"/>
              </w:rPr>
              <w:t>Х</w:t>
            </w:r>
          </w:p>
        </w:tc>
        <w:tc>
          <w:tcPr>
            <w:tcW w:w="2062" w:type="dxa"/>
            <w:vAlign w:val="center"/>
          </w:tcPr>
          <w:p w:rsidR="00AE590C" w:rsidRPr="00FC798D" w:rsidRDefault="00AE590C" w:rsidP="00AE590C">
            <w:pPr>
              <w:jc w:val="center"/>
              <w:rPr>
                <w:rFonts w:eastAsia="Calibri"/>
                <w:sz w:val="20"/>
                <w:szCs w:val="20"/>
                <w:lang w:eastAsia="en-US"/>
              </w:rPr>
            </w:pPr>
            <w:r w:rsidRPr="00225B9C">
              <w:rPr>
                <w:rFonts w:eastAsia="Calibri"/>
                <w:sz w:val="20"/>
                <w:szCs w:val="20"/>
                <w:lang w:eastAsia="en-US"/>
              </w:rPr>
              <w:t>Значение характеристики не может изменяться участником закупки</w:t>
            </w:r>
          </w:p>
        </w:tc>
        <w:tc>
          <w:tcPr>
            <w:tcW w:w="2118" w:type="dxa"/>
            <w:vMerge/>
            <w:vAlign w:val="center"/>
          </w:tcPr>
          <w:p w:rsidR="00AE590C" w:rsidRPr="00FC798D" w:rsidRDefault="00AE590C" w:rsidP="00AE590C">
            <w:pPr>
              <w:jc w:val="center"/>
              <w:rPr>
                <w:rFonts w:eastAsia="Calibri"/>
                <w:sz w:val="20"/>
                <w:szCs w:val="20"/>
                <w:lang w:eastAsia="en-US"/>
              </w:rPr>
            </w:pPr>
          </w:p>
        </w:tc>
        <w:tc>
          <w:tcPr>
            <w:tcW w:w="860" w:type="dxa"/>
            <w:vMerge/>
            <w:vAlign w:val="center"/>
          </w:tcPr>
          <w:p w:rsidR="00AE590C" w:rsidRPr="00FC798D" w:rsidRDefault="00AE590C" w:rsidP="00AE590C">
            <w:pPr>
              <w:jc w:val="center"/>
              <w:rPr>
                <w:rFonts w:eastAsia="Calibri"/>
                <w:sz w:val="20"/>
                <w:szCs w:val="20"/>
                <w:lang w:eastAsia="en-US"/>
              </w:rPr>
            </w:pPr>
          </w:p>
        </w:tc>
        <w:tc>
          <w:tcPr>
            <w:tcW w:w="900" w:type="dxa"/>
            <w:vMerge/>
            <w:vAlign w:val="center"/>
          </w:tcPr>
          <w:p w:rsidR="00AE590C" w:rsidRPr="00FC798D" w:rsidRDefault="00AE590C" w:rsidP="00AE590C">
            <w:pPr>
              <w:jc w:val="center"/>
              <w:rPr>
                <w:rFonts w:eastAsia="Calibri"/>
                <w:sz w:val="20"/>
                <w:szCs w:val="20"/>
                <w:lang w:eastAsia="en-US"/>
              </w:rPr>
            </w:pPr>
          </w:p>
        </w:tc>
      </w:tr>
      <w:tr w:rsidR="00AE590C" w:rsidRPr="00FC798D" w:rsidTr="00E71EA1">
        <w:trPr>
          <w:cantSplit/>
          <w:trHeight w:val="730"/>
          <w:jc w:val="center"/>
        </w:trPr>
        <w:tc>
          <w:tcPr>
            <w:tcW w:w="562" w:type="dxa"/>
            <w:vMerge/>
            <w:vAlign w:val="center"/>
          </w:tcPr>
          <w:p w:rsidR="00AE590C" w:rsidRPr="00FC798D" w:rsidRDefault="00AE590C" w:rsidP="00AE590C">
            <w:pPr>
              <w:ind w:right="-202"/>
              <w:jc w:val="center"/>
              <w:rPr>
                <w:rFonts w:eastAsia="Calibri"/>
                <w:b/>
                <w:bCs/>
                <w:sz w:val="20"/>
                <w:szCs w:val="20"/>
                <w:lang w:eastAsia="en-US"/>
              </w:rPr>
            </w:pPr>
          </w:p>
        </w:tc>
        <w:tc>
          <w:tcPr>
            <w:tcW w:w="1439" w:type="dxa"/>
            <w:vMerge/>
            <w:vAlign w:val="center"/>
          </w:tcPr>
          <w:p w:rsidR="00AE590C" w:rsidRPr="00FC798D" w:rsidRDefault="00AE590C" w:rsidP="00AE590C">
            <w:pPr>
              <w:jc w:val="center"/>
              <w:rPr>
                <w:rFonts w:eastAsia="Calibri"/>
                <w:sz w:val="20"/>
                <w:szCs w:val="20"/>
                <w:lang w:eastAsia="en-US"/>
              </w:rPr>
            </w:pPr>
          </w:p>
        </w:tc>
        <w:tc>
          <w:tcPr>
            <w:tcW w:w="1396" w:type="dxa"/>
            <w:vMerge/>
            <w:vAlign w:val="center"/>
          </w:tcPr>
          <w:p w:rsidR="00AE590C" w:rsidRPr="00FC798D" w:rsidRDefault="00AE590C" w:rsidP="00AE590C">
            <w:pPr>
              <w:jc w:val="center"/>
              <w:rPr>
                <w:rFonts w:eastAsia="Calibri"/>
                <w:sz w:val="20"/>
                <w:szCs w:val="20"/>
                <w:lang w:eastAsia="en-US"/>
              </w:rPr>
            </w:pPr>
          </w:p>
        </w:tc>
        <w:tc>
          <w:tcPr>
            <w:tcW w:w="3261" w:type="dxa"/>
            <w:vAlign w:val="center"/>
          </w:tcPr>
          <w:p w:rsidR="00AE590C" w:rsidRDefault="00AE590C" w:rsidP="00AE590C">
            <w:pPr>
              <w:jc w:val="center"/>
              <w:rPr>
                <w:rFonts w:eastAsia="Calibri"/>
                <w:sz w:val="20"/>
                <w:szCs w:val="20"/>
                <w:lang w:eastAsia="en-US"/>
              </w:rPr>
            </w:pPr>
            <w:r w:rsidRPr="00570E9A">
              <w:rPr>
                <w:rFonts w:eastAsia="Calibri"/>
                <w:sz w:val="20"/>
                <w:szCs w:val="20"/>
                <w:lang w:eastAsia="en-US"/>
              </w:rPr>
              <w:t>Термометр имеет регистра</w:t>
            </w:r>
            <w:r>
              <w:rPr>
                <w:rFonts w:eastAsia="Calibri"/>
                <w:sz w:val="20"/>
                <w:szCs w:val="20"/>
                <w:lang w:eastAsia="en-US"/>
              </w:rPr>
              <w:t>цию как средство измерения (СИ)</w:t>
            </w:r>
          </w:p>
        </w:tc>
        <w:tc>
          <w:tcPr>
            <w:tcW w:w="2126" w:type="dxa"/>
            <w:vAlign w:val="center"/>
          </w:tcPr>
          <w:p w:rsidR="00AE590C" w:rsidRPr="0002693F" w:rsidRDefault="00AE590C" w:rsidP="00AE590C">
            <w:pPr>
              <w:jc w:val="center"/>
              <w:rPr>
                <w:rFonts w:eastAsia="Calibri"/>
                <w:sz w:val="20"/>
                <w:szCs w:val="20"/>
                <w:lang w:eastAsia="en-US"/>
              </w:rPr>
            </w:pPr>
            <w:r>
              <w:rPr>
                <w:rFonts w:eastAsia="Calibri"/>
                <w:sz w:val="20"/>
                <w:szCs w:val="20"/>
                <w:lang w:eastAsia="en-US"/>
              </w:rPr>
              <w:t>Соответствие</w:t>
            </w:r>
          </w:p>
        </w:tc>
        <w:tc>
          <w:tcPr>
            <w:tcW w:w="1056" w:type="dxa"/>
            <w:vAlign w:val="center"/>
          </w:tcPr>
          <w:p w:rsidR="00AE590C" w:rsidRPr="00FC798D" w:rsidRDefault="00AE590C" w:rsidP="00AE590C">
            <w:pPr>
              <w:jc w:val="center"/>
              <w:rPr>
                <w:rFonts w:eastAsia="Calibri"/>
                <w:sz w:val="20"/>
                <w:szCs w:val="20"/>
                <w:lang w:eastAsia="en-US"/>
              </w:rPr>
            </w:pPr>
            <w:r w:rsidRPr="0057540F">
              <w:rPr>
                <w:rFonts w:eastAsia="Calibri"/>
                <w:sz w:val="20"/>
                <w:szCs w:val="20"/>
                <w:lang w:eastAsia="en-US"/>
              </w:rPr>
              <w:t>Х</w:t>
            </w:r>
          </w:p>
        </w:tc>
        <w:tc>
          <w:tcPr>
            <w:tcW w:w="2062" w:type="dxa"/>
            <w:vAlign w:val="center"/>
          </w:tcPr>
          <w:p w:rsidR="00AE590C" w:rsidRPr="00FC798D" w:rsidRDefault="00AE590C" w:rsidP="00AE590C">
            <w:pPr>
              <w:jc w:val="center"/>
              <w:rPr>
                <w:rFonts w:eastAsia="Calibri"/>
                <w:sz w:val="20"/>
                <w:szCs w:val="20"/>
                <w:lang w:eastAsia="en-US"/>
              </w:rPr>
            </w:pPr>
            <w:r w:rsidRPr="00225B9C">
              <w:rPr>
                <w:rFonts w:eastAsia="Calibri"/>
                <w:sz w:val="20"/>
                <w:szCs w:val="20"/>
                <w:lang w:eastAsia="en-US"/>
              </w:rPr>
              <w:t>Значение характеристики не может изменяться участником закупки</w:t>
            </w:r>
          </w:p>
        </w:tc>
        <w:tc>
          <w:tcPr>
            <w:tcW w:w="2118" w:type="dxa"/>
            <w:vMerge/>
            <w:vAlign w:val="center"/>
          </w:tcPr>
          <w:p w:rsidR="00AE590C" w:rsidRDefault="00AE590C" w:rsidP="00AE590C">
            <w:pPr>
              <w:widowControl w:val="0"/>
              <w:autoSpaceDE w:val="0"/>
              <w:autoSpaceDN w:val="0"/>
              <w:adjustRightInd w:val="0"/>
              <w:spacing w:line="276" w:lineRule="auto"/>
              <w:jc w:val="center"/>
              <w:rPr>
                <w:rFonts w:eastAsia="Courier New"/>
                <w:color w:val="000000"/>
                <w:sz w:val="20"/>
                <w:szCs w:val="20"/>
                <w:lang w:bidi="ru-RU"/>
              </w:rPr>
            </w:pPr>
          </w:p>
        </w:tc>
        <w:tc>
          <w:tcPr>
            <w:tcW w:w="860" w:type="dxa"/>
            <w:vMerge/>
            <w:vAlign w:val="center"/>
          </w:tcPr>
          <w:p w:rsidR="00AE590C" w:rsidRPr="00FC798D" w:rsidRDefault="00AE590C" w:rsidP="00AE590C">
            <w:pPr>
              <w:jc w:val="center"/>
              <w:rPr>
                <w:rFonts w:eastAsia="Calibri"/>
                <w:sz w:val="20"/>
                <w:szCs w:val="20"/>
                <w:lang w:eastAsia="en-US"/>
              </w:rPr>
            </w:pPr>
          </w:p>
        </w:tc>
        <w:tc>
          <w:tcPr>
            <w:tcW w:w="900" w:type="dxa"/>
            <w:vMerge/>
            <w:vAlign w:val="center"/>
          </w:tcPr>
          <w:p w:rsidR="00AE590C" w:rsidRPr="00FC798D" w:rsidRDefault="00AE590C" w:rsidP="00AE590C">
            <w:pPr>
              <w:jc w:val="center"/>
              <w:rPr>
                <w:rFonts w:eastAsia="Calibri"/>
                <w:sz w:val="20"/>
                <w:szCs w:val="20"/>
                <w:lang w:eastAsia="en-US"/>
              </w:rPr>
            </w:pPr>
          </w:p>
        </w:tc>
      </w:tr>
      <w:tr w:rsidR="00C22FC0" w:rsidRPr="00FC798D" w:rsidTr="00E71EA1">
        <w:trPr>
          <w:cantSplit/>
          <w:trHeight w:val="730"/>
          <w:jc w:val="center"/>
        </w:trPr>
        <w:tc>
          <w:tcPr>
            <w:tcW w:w="562" w:type="dxa"/>
            <w:vMerge/>
            <w:vAlign w:val="center"/>
          </w:tcPr>
          <w:p w:rsidR="00C22FC0" w:rsidRPr="00FC798D" w:rsidRDefault="00C22FC0" w:rsidP="00C22FC0">
            <w:pPr>
              <w:ind w:right="-202"/>
              <w:jc w:val="center"/>
              <w:rPr>
                <w:rFonts w:eastAsia="Calibri"/>
                <w:b/>
                <w:bCs/>
                <w:sz w:val="20"/>
                <w:szCs w:val="20"/>
                <w:lang w:eastAsia="en-US"/>
              </w:rPr>
            </w:pPr>
          </w:p>
        </w:tc>
        <w:tc>
          <w:tcPr>
            <w:tcW w:w="1439" w:type="dxa"/>
            <w:vMerge/>
            <w:vAlign w:val="center"/>
          </w:tcPr>
          <w:p w:rsidR="00C22FC0" w:rsidRPr="00FC798D" w:rsidRDefault="00C22FC0" w:rsidP="00C22FC0">
            <w:pPr>
              <w:jc w:val="center"/>
              <w:rPr>
                <w:rFonts w:eastAsia="Calibri"/>
                <w:sz w:val="20"/>
                <w:szCs w:val="20"/>
                <w:lang w:eastAsia="en-US"/>
              </w:rPr>
            </w:pPr>
          </w:p>
        </w:tc>
        <w:tc>
          <w:tcPr>
            <w:tcW w:w="1396" w:type="dxa"/>
            <w:vMerge/>
            <w:vAlign w:val="center"/>
          </w:tcPr>
          <w:p w:rsidR="00C22FC0" w:rsidRPr="00FC798D" w:rsidRDefault="00C22FC0" w:rsidP="00C22FC0">
            <w:pPr>
              <w:jc w:val="center"/>
              <w:rPr>
                <w:rFonts w:eastAsia="Calibri"/>
                <w:sz w:val="20"/>
                <w:szCs w:val="20"/>
                <w:lang w:eastAsia="en-US"/>
              </w:rPr>
            </w:pPr>
          </w:p>
        </w:tc>
        <w:tc>
          <w:tcPr>
            <w:tcW w:w="3261" w:type="dxa"/>
            <w:vAlign w:val="center"/>
          </w:tcPr>
          <w:p w:rsidR="00C22FC0" w:rsidRPr="00FC798D" w:rsidRDefault="00C22FC0" w:rsidP="00C22FC0">
            <w:pPr>
              <w:jc w:val="center"/>
              <w:rPr>
                <w:rFonts w:eastAsia="Calibri"/>
                <w:sz w:val="20"/>
                <w:szCs w:val="20"/>
                <w:lang w:eastAsia="en-US"/>
              </w:rPr>
            </w:pPr>
            <w:r w:rsidRPr="00E97562">
              <w:rPr>
                <w:rFonts w:eastAsia="Calibri"/>
                <w:sz w:val="20"/>
                <w:szCs w:val="20"/>
                <w:lang w:eastAsia="en-US"/>
              </w:rPr>
              <w:t xml:space="preserve">Форма </w:t>
            </w:r>
          </w:p>
        </w:tc>
        <w:tc>
          <w:tcPr>
            <w:tcW w:w="2126" w:type="dxa"/>
            <w:tcBorders>
              <w:top w:val="single" w:sz="4" w:space="0" w:color="000000"/>
              <w:left w:val="single" w:sz="4" w:space="0" w:color="000000"/>
              <w:bottom w:val="single" w:sz="4" w:space="0" w:color="000000"/>
              <w:right w:val="single" w:sz="4" w:space="0" w:color="000000"/>
            </w:tcBorders>
            <w:vAlign w:val="center"/>
          </w:tcPr>
          <w:p w:rsidR="00C22FC0" w:rsidRDefault="00C22FC0" w:rsidP="00C22FC0">
            <w:pPr>
              <w:widowControl w:val="0"/>
              <w:autoSpaceDE w:val="0"/>
              <w:autoSpaceDN w:val="0"/>
              <w:adjustRightInd w:val="0"/>
              <w:spacing w:line="276" w:lineRule="auto"/>
              <w:jc w:val="center"/>
              <w:rPr>
                <w:rFonts w:eastAsia="Courier New"/>
                <w:sz w:val="20"/>
                <w:szCs w:val="20"/>
                <w:lang w:bidi="ru-RU"/>
              </w:rPr>
            </w:pPr>
            <w:r>
              <w:rPr>
                <w:rFonts w:eastAsia="Courier New"/>
                <w:sz w:val="20"/>
                <w:szCs w:val="20"/>
                <w:lang w:bidi="ru-RU"/>
              </w:rPr>
              <w:t>П</w:t>
            </w:r>
            <w:r w:rsidRPr="00E97562">
              <w:rPr>
                <w:rFonts w:eastAsia="Courier New"/>
                <w:sz w:val="20"/>
                <w:szCs w:val="20"/>
                <w:lang w:bidi="ru-RU"/>
              </w:rPr>
              <w:t>рямоугольник</w:t>
            </w:r>
          </w:p>
        </w:tc>
        <w:tc>
          <w:tcPr>
            <w:tcW w:w="1056" w:type="dxa"/>
            <w:vAlign w:val="center"/>
          </w:tcPr>
          <w:p w:rsidR="00C22FC0" w:rsidRPr="00FC798D" w:rsidRDefault="00C22FC0" w:rsidP="00C22FC0">
            <w:pPr>
              <w:jc w:val="center"/>
              <w:rPr>
                <w:rFonts w:eastAsia="Calibri"/>
                <w:sz w:val="20"/>
                <w:szCs w:val="20"/>
                <w:lang w:eastAsia="en-US"/>
              </w:rPr>
            </w:pPr>
            <w:r w:rsidRPr="0057540F">
              <w:rPr>
                <w:rFonts w:eastAsia="Calibri"/>
                <w:sz w:val="20"/>
                <w:szCs w:val="20"/>
                <w:lang w:eastAsia="en-US"/>
              </w:rPr>
              <w:t>Х</w:t>
            </w:r>
          </w:p>
        </w:tc>
        <w:tc>
          <w:tcPr>
            <w:tcW w:w="2062" w:type="dxa"/>
            <w:vAlign w:val="center"/>
          </w:tcPr>
          <w:p w:rsidR="00C22FC0" w:rsidRPr="00FC798D" w:rsidRDefault="00C22FC0" w:rsidP="00C22FC0">
            <w:pPr>
              <w:jc w:val="center"/>
              <w:rPr>
                <w:rFonts w:eastAsia="Calibri"/>
                <w:sz w:val="20"/>
                <w:szCs w:val="20"/>
                <w:lang w:eastAsia="en-US"/>
              </w:rPr>
            </w:pPr>
            <w:r w:rsidRPr="00225B9C">
              <w:rPr>
                <w:rFonts w:eastAsia="Calibri"/>
                <w:sz w:val="20"/>
                <w:szCs w:val="20"/>
                <w:lang w:eastAsia="en-US"/>
              </w:rPr>
              <w:t>Значение характеристики не может изменяться участником закупки</w:t>
            </w:r>
          </w:p>
        </w:tc>
        <w:tc>
          <w:tcPr>
            <w:tcW w:w="2118" w:type="dxa"/>
            <w:vMerge/>
            <w:vAlign w:val="center"/>
          </w:tcPr>
          <w:p w:rsidR="00C22FC0" w:rsidRPr="00FC798D" w:rsidRDefault="00C22FC0" w:rsidP="00C22FC0">
            <w:pPr>
              <w:jc w:val="center"/>
              <w:rPr>
                <w:rFonts w:eastAsia="Calibri"/>
                <w:sz w:val="20"/>
                <w:szCs w:val="20"/>
                <w:lang w:eastAsia="en-US"/>
              </w:rPr>
            </w:pPr>
          </w:p>
        </w:tc>
        <w:tc>
          <w:tcPr>
            <w:tcW w:w="860" w:type="dxa"/>
            <w:vMerge/>
            <w:vAlign w:val="center"/>
          </w:tcPr>
          <w:p w:rsidR="00C22FC0" w:rsidRPr="00FC798D" w:rsidRDefault="00C22FC0" w:rsidP="00C22FC0">
            <w:pPr>
              <w:jc w:val="center"/>
              <w:rPr>
                <w:rFonts w:eastAsia="Calibri"/>
                <w:sz w:val="20"/>
                <w:szCs w:val="20"/>
                <w:lang w:eastAsia="en-US"/>
              </w:rPr>
            </w:pPr>
          </w:p>
        </w:tc>
        <w:tc>
          <w:tcPr>
            <w:tcW w:w="900" w:type="dxa"/>
            <w:vMerge/>
            <w:vAlign w:val="center"/>
          </w:tcPr>
          <w:p w:rsidR="00C22FC0" w:rsidRPr="00FC798D" w:rsidRDefault="00C22FC0" w:rsidP="00C22FC0">
            <w:pPr>
              <w:jc w:val="center"/>
              <w:rPr>
                <w:rFonts w:eastAsia="Calibri"/>
                <w:sz w:val="20"/>
                <w:szCs w:val="20"/>
                <w:lang w:eastAsia="en-US"/>
              </w:rPr>
            </w:pPr>
          </w:p>
        </w:tc>
      </w:tr>
      <w:tr w:rsidR="00C22FC0" w:rsidRPr="00FC798D" w:rsidTr="00E71EA1">
        <w:trPr>
          <w:cantSplit/>
          <w:trHeight w:val="730"/>
          <w:jc w:val="center"/>
        </w:trPr>
        <w:tc>
          <w:tcPr>
            <w:tcW w:w="562" w:type="dxa"/>
            <w:vMerge/>
            <w:vAlign w:val="center"/>
          </w:tcPr>
          <w:p w:rsidR="00C22FC0" w:rsidRPr="00FC798D" w:rsidRDefault="00C22FC0" w:rsidP="00C22FC0">
            <w:pPr>
              <w:ind w:right="-202"/>
              <w:jc w:val="center"/>
              <w:rPr>
                <w:rFonts w:eastAsia="Calibri"/>
                <w:b/>
                <w:bCs/>
                <w:sz w:val="20"/>
                <w:szCs w:val="20"/>
                <w:lang w:eastAsia="en-US"/>
              </w:rPr>
            </w:pPr>
          </w:p>
        </w:tc>
        <w:tc>
          <w:tcPr>
            <w:tcW w:w="1439" w:type="dxa"/>
            <w:vMerge/>
            <w:vAlign w:val="center"/>
          </w:tcPr>
          <w:p w:rsidR="00C22FC0" w:rsidRPr="00FC798D" w:rsidRDefault="00C22FC0" w:rsidP="00C22FC0">
            <w:pPr>
              <w:jc w:val="center"/>
              <w:rPr>
                <w:rFonts w:eastAsia="Calibri"/>
                <w:sz w:val="20"/>
                <w:szCs w:val="20"/>
                <w:lang w:eastAsia="en-US"/>
              </w:rPr>
            </w:pPr>
          </w:p>
        </w:tc>
        <w:tc>
          <w:tcPr>
            <w:tcW w:w="1396" w:type="dxa"/>
            <w:vMerge/>
            <w:vAlign w:val="center"/>
          </w:tcPr>
          <w:p w:rsidR="00C22FC0" w:rsidRPr="00FC798D" w:rsidRDefault="00C22FC0" w:rsidP="00C22FC0">
            <w:pPr>
              <w:jc w:val="center"/>
              <w:rPr>
                <w:rFonts w:eastAsia="Calibri"/>
                <w:sz w:val="20"/>
                <w:szCs w:val="20"/>
                <w:lang w:eastAsia="en-US"/>
              </w:rPr>
            </w:pPr>
          </w:p>
        </w:tc>
        <w:tc>
          <w:tcPr>
            <w:tcW w:w="3261" w:type="dxa"/>
            <w:vAlign w:val="center"/>
          </w:tcPr>
          <w:p w:rsidR="00C22FC0" w:rsidRPr="00FC798D" w:rsidRDefault="00C22FC0" w:rsidP="00C22FC0">
            <w:pPr>
              <w:jc w:val="center"/>
              <w:rPr>
                <w:rFonts w:eastAsia="Calibri"/>
                <w:sz w:val="20"/>
                <w:szCs w:val="20"/>
                <w:lang w:eastAsia="en-US"/>
              </w:rPr>
            </w:pPr>
            <w:r w:rsidRPr="00E97562">
              <w:rPr>
                <w:rFonts w:eastAsia="Calibri"/>
                <w:sz w:val="20"/>
                <w:szCs w:val="20"/>
                <w:lang w:eastAsia="en-US"/>
              </w:rPr>
              <w:t xml:space="preserve">Материал </w:t>
            </w:r>
          </w:p>
        </w:tc>
        <w:tc>
          <w:tcPr>
            <w:tcW w:w="2126" w:type="dxa"/>
            <w:vAlign w:val="center"/>
          </w:tcPr>
          <w:p w:rsidR="00C22FC0" w:rsidRPr="00FC798D" w:rsidRDefault="00C22FC0" w:rsidP="00C22FC0">
            <w:pPr>
              <w:jc w:val="center"/>
              <w:rPr>
                <w:rFonts w:eastAsia="Calibri"/>
                <w:sz w:val="20"/>
                <w:szCs w:val="20"/>
                <w:lang w:eastAsia="en-US"/>
              </w:rPr>
            </w:pPr>
            <w:r>
              <w:rPr>
                <w:rFonts w:eastAsia="Calibri"/>
                <w:sz w:val="20"/>
                <w:szCs w:val="20"/>
                <w:lang w:eastAsia="en-US"/>
              </w:rPr>
              <w:t>Пластик</w:t>
            </w:r>
          </w:p>
        </w:tc>
        <w:tc>
          <w:tcPr>
            <w:tcW w:w="1056" w:type="dxa"/>
            <w:vAlign w:val="center"/>
          </w:tcPr>
          <w:p w:rsidR="00C22FC0" w:rsidRPr="00FC798D" w:rsidRDefault="00C22FC0" w:rsidP="00C22FC0">
            <w:pPr>
              <w:jc w:val="center"/>
              <w:rPr>
                <w:rFonts w:eastAsia="Calibri"/>
                <w:sz w:val="20"/>
                <w:szCs w:val="20"/>
                <w:lang w:eastAsia="en-US"/>
              </w:rPr>
            </w:pPr>
            <w:r w:rsidRPr="0057540F">
              <w:rPr>
                <w:rFonts w:eastAsia="Calibri"/>
                <w:sz w:val="20"/>
                <w:szCs w:val="20"/>
                <w:lang w:eastAsia="en-US"/>
              </w:rPr>
              <w:t>Х</w:t>
            </w:r>
          </w:p>
        </w:tc>
        <w:tc>
          <w:tcPr>
            <w:tcW w:w="2062" w:type="dxa"/>
            <w:vAlign w:val="center"/>
          </w:tcPr>
          <w:p w:rsidR="00C22FC0" w:rsidRPr="00FC798D" w:rsidRDefault="00C22FC0" w:rsidP="00C22FC0">
            <w:pPr>
              <w:jc w:val="center"/>
              <w:rPr>
                <w:rFonts w:eastAsia="Calibri"/>
                <w:sz w:val="20"/>
                <w:szCs w:val="20"/>
                <w:lang w:eastAsia="en-US"/>
              </w:rPr>
            </w:pPr>
            <w:r w:rsidRPr="00225B9C">
              <w:rPr>
                <w:rFonts w:eastAsia="Calibri"/>
                <w:sz w:val="20"/>
                <w:szCs w:val="20"/>
                <w:lang w:eastAsia="en-US"/>
              </w:rPr>
              <w:t>Значение характеристики не может изменяться участником закупки</w:t>
            </w:r>
          </w:p>
        </w:tc>
        <w:tc>
          <w:tcPr>
            <w:tcW w:w="2118" w:type="dxa"/>
            <w:vMerge/>
            <w:vAlign w:val="center"/>
          </w:tcPr>
          <w:p w:rsidR="00C22FC0" w:rsidRPr="00FC798D" w:rsidRDefault="00C22FC0" w:rsidP="00C22FC0">
            <w:pPr>
              <w:jc w:val="center"/>
              <w:rPr>
                <w:rFonts w:eastAsia="Calibri"/>
                <w:sz w:val="20"/>
                <w:szCs w:val="20"/>
                <w:lang w:eastAsia="en-US"/>
              </w:rPr>
            </w:pPr>
          </w:p>
        </w:tc>
        <w:tc>
          <w:tcPr>
            <w:tcW w:w="860" w:type="dxa"/>
            <w:vMerge/>
            <w:vAlign w:val="center"/>
          </w:tcPr>
          <w:p w:rsidR="00C22FC0" w:rsidRPr="00FC798D" w:rsidRDefault="00C22FC0" w:rsidP="00C22FC0">
            <w:pPr>
              <w:jc w:val="center"/>
              <w:rPr>
                <w:rFonts w:eastAsia="Calibri"/>
                <w:sz w:val="20"/>
                <w:szCs w:val="20"/>
                <w:lang w:eastAsia="en-US"/>
              </w:rPr>
            </w:pPr>
          </w:p>
        </w:tc>
        <w:tc>
          <w:tcPr>
            <w:tcW w:w="900" w:type="dxa"/>
            <w:vMerge/>
            <w:vAlign w:val="center"/>
          </w:tcPr>
          <w:p w:rsidR="00C22FC0" w:rsidRPr="00FC798D" w:rsidRDefault="00C22FC0" w:rsidP="00C22FC0">
            <w:pPr>
              <w:jc w:val="center"/>
              <w:rPr>
                <w:rFonts w:eastAsia="Calibri"/>
                <w:sz w:val="20"/>
                <w:szCs w:val="20"/>
                <w:lang w:eastAsia="en-US"/>
              </w:rPr>
            </w:pPr>
          </w:p>
        </w:tc>
      </w:tr>
      <w:tr w:rsidR="00C22FC0" w:rsidRPr="00FC798D" w:rsidTr="00E71EA1">
        <w:trPr>
          <w:cantSplit/>
          <w:trHeight w:val="730"/>
          <w:jc w:val="center"/>
        </w:trPr>
        <w:tc>
          <w:tcPr>
            <w:tcW w:w="562" w:type="dxa"/>
            <w:vMerge/>
            <w:vAlign w:val="center"/>
          </w:tcPr>
          <w:p w:rsidR="00C22FC0" w:rsidRPr="00FC798D" w:rsidRDefault="00C22FC0" w:rsidP="00C22FC0">
            <w:pPr>
              <w:ind w:right="-202"/>
              <w:jc w:val="center"/>
              <w:rPr>
                <w:rFonts w:eastAsia="Calibri"/>
                <w:b/>
                <w:bCs/>
                <w:sz w:val="20"/>
                <w:szCs w:val="20"/>
                <w:lang w:eastAsia="en-US"/>
              </w:rPr>
            </w:pPr>
          </w:p>
        </w:tc>
        <w:tc>
          <w:tcPr>
            <w:tcW w:w="1439" w:type="dxa"/>
            <w:vMerge/>
            <w:vAlign w:val="center"/>
          </w:tcPr>
          <w:p w:rsidR="00C22FC0" w:rsidRPr="00FC798D" w:rsidRDefault="00C22FC0" w:rsidP="00C22FC0">
            <w:pPr>
              <w:jc w:val="center"/>
              <w:rPr>
                <w:rFonts w:eastAsia="Calibri"/>
                <w:sz w:val="20"/>
                <w:szCs w:val="20"/>
                <w:lang w:eastAsia="en-US"/>
              </w:rPr>
            </w:pPr>
          </w:p>
        </w:tc>
        <w:tc>
          <w:tcPr>
            <w:tcW w:w="1396" w:type="dxa"/>
            <w:vMerge/>
            <w:vAlign w:val="center"/>
          </w:tcPr>
          <w:p w:rsidR="00C22FC0" w:rsidRPr="00FC798D" w:rsidRDefault="00C22FC0" w:rsidP="00C22FC0">
            <w:pPr>
              <w:jc w:val="center"/>
              <w:rPr>
                <w:rFonts w:eastAsia="Calibri"/>
                <w:sz w:val="20"/>
                <w:szCs w:val="20"/>
                <w:lang w:eastAsia="en-US"/>
              </w:rPr>
            </w:pPr>
          </w:p>
        </w:tc>
        <w:tc>
          <w:tcPr>
            <w:tcW w:w="3261" w:type="dxa"/>
            <w:vAlign w:val="center"/>
          </w:tcPr>
          <w:p w:rsidR="00C22FC0" w:rsidRPr="005B0299" w:rsidRDefault="00C22FC0" w:rsidP="00C22FC0">
            <w:pPr>
              <w:jc w:val="center"/>
              <w:rPr>
                <w:rFonts w:eastAsia="Calibri"/>
                <w:sz w:val="20"/>
                <w:szCs w:val="20"/>
                <w:lang w:eastAsia="en-US"/>
              </w:rPr>
            </w:pPr>
            <w:r w:rsidRPr="00E97562">
              <w:rPr>
                <w:rFonts w:eastAsia="Calibri"/>
                <w:sz w:val="20"/>
                <w:szCs w:val="20"/>
                <w:lang w:eastAsia="en-US"/>
              </w:rPr>
              <w:t xml:space="preserve">Крепление </w:t>
            </w:r>
          </w:p>
        </w:tc>
        <w:tc>
          <w:tcPr>
            <w:tcW w:w="2126" w:type="dxa"/>
            <w:vAlign w:val="center"/>
          </w:tcPr>
          <w:p w:rsidR="00C22FC0" w:rsidRPr="00FC798D" w:rsidRDefault="00C22FC0" w:rsidP="00C22FC0">
            <w:pPr>
              <w:jc w:val="center"/>
              <w:rPr>
                <w:rFonts w:eastAsia="Calibri"/>
                <w:sz w:val="20"/>
                <w:szCs w:val="20"/>
                <w:lang w:eastAsia="en-US"/>
              </w:rPr>
            </w:pPr>
            <w:r>
              <w:rPr>
                <w:rFonts w:eastAsia="Calibri"/>
                <w:sz w:val="20"/>
                <w:szCs w:val="20"/>
                <w:lang w:eastAsia="en-US"/>
              </w:rPr>
              <w:t>К</w:t>
            </w:r>
            <w:r w:rsidRPr="00E97562">
              <w:rPr>
                <w:rFonts w:eastAsia="Calibri"/>
                <w:sz w:val="20"/>
                <w:szCs w:val="20"/>
                <w:lang w:eastAsia="en-US"/>
              </w:rPr>
              <w:t>рючок</w:t>
            </w:r>
          </w:p>
        </w:tc>
        <w:tc>
          <w:tcPr>
            <w:tcW w:w="1056" w:type="dxa"/>
            <w:vAlign w:val="center"/>
          </w:tcPr>
          <w:p w:rsidR="00C22FC0" w:rsidRPr="00FC798D" w:rsidRDefault="00C22FC0" w:rsidP="00C22FC0">
            <w:pPr>
              <w:jc w:val="center"/>
              <w:rPr>
                <w:rFonts w:eastAsia="Calibri"/>
                <w:sz w:val="20"/>
                <w:szCs w:val="20"/>
                <w:lang w:eastAsia="en-US"/>
              </w:rPr>
            </w:pPr>
            <w:r w:rsidRPr="0057540F">
              <w:rPr>
                <w:rFonts w:eastAsia="Calibri"/>
                <w:sz w:val="20"/>
                <w:szCs w:val="20"/>
                <w:lang w:eastAsia="en-US"/>
              </w:rPr>
              <w:t>Х</w:t>
            </w:r>
          </w:p>
        </w:tc>
        <w:tc>
          <w:tcPr>
            <w:tcW w:w="2062" w:type="dxa"/>
            <w:vAlign w:val="center"/>
          </w:tcPr>
          <w:p w:rsidR="00C22FC0" w:rsidRPr="00FC798D" w:rsidRDefault="00C22FC0" w:rsidP="00C22FC0">
            <w:pPr>
              <w:jc w:val="center"/>
              <w:rPr>
                <w:rFonts w:eastAsia="Calibri"/>
                <w:sz w:val="20"/>
                <w:szCs w:val="20"/>
                <w:lang w:eastAsia="en-US"/>
              </w:rPr>
            </w:pPr>
            <w:r w:rsidRPr="00225B9C">
              <w:rPr>
                <w:rFonts w:eastAsia="Calibri"/>
                <w:sz w:val="20"/>
                <w:szCs w:val="20"/>
                <w:lang w:eastAsia="en-US"/>
              </w:rPr>
              <w:t>Значение характеристики не может изменяться участником закупки</w:t>
            </w:r>
          </w:p>
        </w:tc>
        <w:tc>
          <w:tcPr>
            <w:tcW w:w="2118" w:type="dxa"/>
            <w:vMerge/>
            <w:vAlign w:val="center"/>
          </w:tcPr>
          <w:p w:rsidR="00C22FC0" w:rsidRPr="005B0299" w:rsidRDefault="00C22FC0" w:rsidP="00C22FC0">
            <w:pPr>
              <w:jc w:val="center"/>
              <w:rPr>
                <w:rFonts w:eastAsia="Calibri"/>
                <w:sz w:val="20"/>
                <w:szCs w:val="20"/>
                <w:lang w:eastAsia="en-US"/>
              </w:rPr>
            </w:pPr>
          </w:p>
        </w:tc>
        <w:tc>
          <w:tcPr>
            <w:tcW w:w="860" w:type="dxa"/>
            <w:vMerge/>
            <w:vAlign w:val="center"/>
          </w:tcPr>
          <w:p w:rsidR="00C22FC0" w:rsidRPr="00FC798D" w:rsidRDefault="00C22FC0" w:rsidP="00C22FC0">
            <w:pPr>
              <w:jc w:val="center"/>
              <w:rPr>
                <w:rFonts w:eastAsia="Calibri"/>
                <w:sz w:val="20"/>
                <w:szCs w:val="20"/>
                <w:lang w:eastAsia="en-US"/>
              </w:rPr>
            </w:pPr>
          </w:p>
        </w:tc>
        <w:tc>
          <w:tcPr>
            <w:tcW w:w="900" w:type="dxa"/>
            <w:vMerge/>
            <w:vAlign w:val="center"/>
          </w:tcPr>
          <w:p w:rsidR="00C22FC0" w:rsidRPr="00FC798D" w:rsidRDefault="00C22FC0" w:rsidP="00C22FC0">
            <w:pPr>
              <w:jc w:val="center"/>
              <w:rPr>
                <w:rFonts w:eastAsia="Calibri"/>
                <w:sz w:val="20"/>
                <w:szCs w:val="20"/>
                <w:lang w:eastAsia="en-US"/>
              </w:rPr>
            </w:pPr>
          </w:p>
        </w:tc>
      </w:tr>
      <w:tr w:rsidR="00DD33D4" w:rsidRPr="00FC798D" w:rsidTr="00E71EA1">
        <w:trPr>
          <w:cantSplit/>
          <w:trHeight w:val="730"/>
          <w:jc w:val="center"/>
        </w:trPr>
        <w:tc>
          <w:tcPr>
            <w:tcW w:w="562" w:type="dxa"/>
            <w:vMerge/>
            <w:vAlign w:val="center"/>
          </w:tcPr>
          <w:p w:rsidR="00DD33D4" w:rsidRPr="00FC798D" w:rsidRDefault="00DD33D4" w:rsidP="00E71EA1">
            <w:pPr>
              <w:ind w:right="-202"/>
              <w:jc w:val="center"/>
              <w:rPr>
                <w:rFonts w:eastAsia="Calibri"/>
                <w:b/>
                <w:bCs/>
                <w:sz w:val="20"/>
                <w:szCs w:val="20"/>
                <w:lang w:eastAsia="en-US"/>
              </w:rPr>
            </w:pPr>
          </w:p>
        </w:tc>
        <w:tc>
          <w:tcPr>
            <w:tcW w:w="1439" w:type="dxa"/>
            <w:vMerge/>
            <w:vAlign w:val="center"/>
          </w:tcPr>
          <w:p w:rsidR="00DD33D4" w:rsidRPr="00FC798D" w:rsidRDefault="00DD33D4" w:rsidP="00E71EA1">
            <w:pPr>
              <w:jc w:val="center"/>
              <w:rPr>
                <w:rFonts w:eastAsia="Calibri"/>
                <w:sz w:val="20"/>
                <w:szCs w:val="20"/>
                <w:lang w:eastAsia="en-US"/>
              </w:rPr>
            </w:pPr>
          </w:p>
        </w:tc>
        <w:tc>
          <w:tcPr>
            <w:tcW w:w="1396" w:type="dxa"/>
            <w:vMerge/>
            <w:vAlign w:val="center"/>
          </w:tcPr>
          <w:p w:rsidR="00DD33D4" w:rsidRPr="00FC798D" w:rsidRDefault="00DD33D4" w:rsidP="00E71EA1">
            <w:pPr>
              <w:jc w:val="center"/>
              <w:rPr>
                <w:rFonts w:eastAsia="Calibri"/>
                <w:sz w:val="20"/>
                <w:szCs w:val="20"/>
                <w:lang w:eastAsia="en-US"/>
              </w:rPr>
            </w:pPr>
          </w:p>
        </w:tc>
        <w:tc>
          <w:tcPr>
            <w:tcW w:w="3261" w:type="dxa"/>
            <w:vAlign w:val="center"/>
          </w:tcPr>
          <w:p w:rsidR="00DD33D4" w:rsidRPr="0002693F" w:rsidRDefault="00DD33D4" w:rsidP="00E71EA1">
            <w:pPr>
              <w:jc w:val="center"/>
              <w:rPr>
                <w:rFonts w:eastAsia="Calibri"/>
                <w:sz w:val="20"/>
                <w:szCs w:val="20"/>
                <w:lang w:eastAsia="en-US"/>
              </w:rPr>
            </w:pPr>
            <w:r>
              <w:rPr>
                <w:rFonts w:eastAsia="Calibri"/>
                <w:sz w:val="20"/>
                <w:szCs w:val="20"/>
                <w:lang w:eastAsia="en-US"/>
              </w:rPr>
              <w:t xml:space="preserve">Длина </w:t>
            </w:r>
          </w:p>
        </w:tc>
        <w:tc>
          <w:tcPr>
            <w:tcW w:w="2126" w:type="dxa"/>
            <w:vAlign w:val="center"/>
          </w:tcPr>
          <w:p w:rsidR="00DD33D4" w:rsidRPr="0002693F" w:rsidRDefault="00DD2EC5" w:rsidP="00E71EA1">
            <w:pPr>
              <w:jc w:val="center"/>
              <w:rPr>
                <w:rFonts w:eastAsia="Calibri"/>
                <w:sz w:val="20"/>
                <w:szCs w:val="20"/>
                <w:lang w:eastAsia="en-US"/>
              </w:rPr>
            </w:pPr>
            <w:r w:rsidRPr="00DD2EC5">
              <w:rPr>
                <w:rFonts w:eastAsia="Calibri"/>
                <w:sz w:val="20"/>
                <w:szCs w:val="20"/>
                <w:lang w:eastAsia="en-US"/>
              </w:rPr>
              <w:t>≤ 200</w:t>
            </w:r>
          </w:p>
        </w:tc>
        <w:tc>
          <w:tcPr>
            <w:tcW w:w="1056" w:type="dxa"/>
            <w:vAlign w:val="center"/>
          </w:tcPr>
          <w:p w:rsidR="00DD33D4" w:rsidRPr="00FC798D" w:rsidRDefault="00DD33D4" w:rsidP="00E71EA1">
            <w:pPr>
              <w:jc w:val="center"/>
              <w:rPr>
                <w:rFonts w:eastAsia="Calibri"/>
                <w:sz w:val="20"/>
                <w:szCs w:val="20"/>
                <w:lang w:eastAsia="en-US"/>
              </w:rPr>
            </w:pPr>
            <w:r>
              <w:rPr>
                <w:rFonts w:eastAsia="Calibri"/>
                <w:sz w:val="20"/>
                <w:szCs w:val="20"/>
                <w:lang w:eastAsia="en-US"/>
              </w:rPr>
              <w:t>мм</w:t>
            </w:r>
          </w:p>
        </w:tc>
        <w:tc>
          <w:tcPr>
            <w:tcW w:w="2062" w:type="dxa"/>
            <w:vAlign w:val="center"/>
          </w:tcPr>
          <w:p w:rsidR="00DD33D4" w:rsidRPr="00FC798D" w:rsidRDefault="00DD2EC5" w:rsidP="00E71EA1">
            <w:pPr>
              <w:jc w:val="center"/>
              <w:rPr>
                <w:rFonts w:eastAsia="Calibri"/>
                <w:sz w:val="20"/>
                <w:szCs w:val="20"/>
                <w:lang w:eastAsia="en-US"/>
              </w:rPr>
            </w:pPr>
            <w:r w:rsidRPr="00DD2EC5">
              <w:rPr>
                <w:rFonts w:eastAsia="Calibri"/>
                <w:sz w:val="20"/>
                <w:szCs w:val="20"/>
                <w:lang w:eastAsia="en-US"/>
              </w:rPr>
              <w:t>Участник закупки указывает в заявке конкретное значение характеристики</w:t>
            </w:r>
          </w:p>
        </w:tc>
        <w:tc>
          <w:tcPr>
            <w:tcW w:w="2118" w:type="dxa"/>
            <w:vMerge/>
            <w:vAlign w:val="center"/>
          </w:tcPr>
          <w:p w:rsidR="00DD33D4" w:rsidRPr="005B0299" w:rsidRDefault="00DD33D4" w:rsidP="00E71EA1">
            <w:pPr>
              <w:jc w:val="center"/>
              <w:rPr>
                <w:rFonts w:eastAsia="Calibri"/>
                <w:sz w:val="20"/>
                <w:szCs w:val="20"/>
                <w:lang w:eastAsia="en-US"/>
              </w:rPr>
            </w:pPr>
          </w:p>
        </w:tc>
        <w:tc>
          <w:tcPr>
            <w:tcW w:w="860" w:type="dxa"/>
            <w:vMerge/>
            <w:vAlign w:val="center"/>
          </w:tcPr>
          <w:p w:rsidR="00DD33D4" w:rsidRPr="00FC798D" w:rsidRDefault="00DD33D4" w:rsidP="00E71EA1">
            <w:pPr>
              <w:jc w:val="center"/>
              <w:rPr>
                <w:rFonts w:eastAsia="Calibri"/>
                <w:sz w:val="20"/>
                <w:szCs w:val="20"/>
                <w:lang w:eastAsia="en-US"/>
              </w:rPr>
            </w:pPr>
          </w:p>
        </w:tc>
        <w:tc>
          <w:tcPr>
            <w:tcW w:w="900" w:type="dxa"/>
            <w:vMerge/>
            <w:vAlign w:val="center"/>
          </w:tcPr>
          <w:p w:rsidR="00DD33D4" w:rsidRPr="00FC798D" w:rsidRDefault="00DD33D4" w:rsidP="00E71EA1">
            <w:pPr>
              <w:jc w:val="center"/>
              <w:rPr>
                <w:rFonts w:eastAsia="Calibri"/>
                <w:sz w:val="20"/>
                <w:szCs w:val="20"/>
                <w:lang w:eastAsia="en-US"/>
              </w:rPr>
            </w:pPr>
          </w:p>
        </w:tc>
      </w:tr>
      <w:tr w:rsidR="008B396C" w:rsidRPr="00FC798D" w:rsidTr="00E71EA1">
        <w:trPr>
          <w:cantSplit/>
          <w:trHeight w:val="730"/>
          <w:jc w:val="center"/>
        </w:trPr>
        <w:tc>
          <w:tcPr>
            <w:tcW w:w="562" w:type="dxa"/>
            <w:vMerge/>
            <w:vAlign w:val="center"/>
          </w:tcPr>
          <w:p w:rsidR="008B396C" w:rsidRPr="00FC798D" w:rsidRDefault="008B396C" w:rsidP="00E71EA1">
            <w:pPr>
              <w:ind w:right="-202"/>
              <w:jc w:val="center"/>
              <w:rPr>
                <w:rFonts w:eastAsia="Calibri"/>
                <w:b/>
                <w:bCs/>
                <w:sz w:val="20"/>
                <w:szCs w:val="20"/>
                <w:lang w:eastAsia="en-US"/>
              </w:rPr>
            </w:pPr>
          </w:p>
        </w:tc>
        <w:tc>
          <w:tcPr>
            <w:tcW w:w="1439" w:type="dxa"/>
            <w:vMerge/>
            <w:vAlign w:val="center"/>
          </w:tcPr>
          <w:p w:rsidR="008B396C" w:rsidRPr="00FC798D" w:rsidRDefault="008B396C" w:rsidP="00E71EA1">
            <w:pPr>
              <w:jc w:val="center"/>
              <w:rPr>
                <w:rFonts w:eastAsia="Calibri"/>
                <w:sz w:val="20"/>
                <w:szCs w:val="20"/>
                <w:lang w:eastAsia="en-US"/>
              </w:rPr>
            </w:pPr>
          </w:p>
        </w:tc>
        <w:tc>
          <w:tcPr>
            <w:tcW w:w="1396" w:type="dxa"/>
            <w:vMerge/>
            <w:vAlign w:val="center"/>
          </w:tcPr>
          <w:p w:rsidR="008B396C" w:rsidRPr="00FC798D" w:rsidRDefault="008B396C" w:rsidP="00E71EA1">
            <w:pPr>
              <w:jc w:val="center"/>
              <w:rPr>
                <w:rFonts w:eastAsia="Calibri"/>
                <w:sz w:val="20"/>
                <w:szCs w:val="20"/>
                <w:lang w:eastAsia="en-US"/>
              </w:rPr>
            </w:pPr>
          </w:p>
        </w:tc>
        <w:tc>
          <w:tcPr>
            <w:tcW w:w="3261" w:type="dxa"/>
            <w:vAlign w:val="center"/>
          </w:tcPr>
          <w:p w:rsidR="008B396C" w:rsidRPr="0002693F" w:rsidRDefault="00DD33D4" w:rsidP="00DD33D4">
            <w:pPr>
              <w:jc w:val="center"/>
              <w:rPr>
                <w:rFonts w:eastAsia="Calibri"/>
                <w:sz w:val="20"/>
                <w:szCs w:val="20"/>
                <w:lang w:eastAsia="en-US"/>
              </w:rPr>
            </w:pPr>
            <w:r w:rsidRPr="00DD33D4">
              <w:rPr>
                <w:rFonts w:eastAsia="Calibri"/>
                <w:sz w:val="20"/>
                <w:szCs w:val="20"/>
                <w:lang w:eastAsia="en-US"/>
              </w:rPr>
              <w:t xml:space="preserve">Ширина </w:t>
            </w:r>
          </w:p>
        </w:tc>
        <w:tc>
          <w:tcPr>
            <w:tcW w:w="2126" w:type="dxa"/>
            <w:vAlign w:val="center"/>
          </w:tcPr>
          <w:p w:rsidR="008B396C" w:rsidRPr="0002693F" w:rsidRDefault="00DD2EC5" w:rsidP="00E71EA1">
            <w:pPr>
              <w:jc w:val="center"/>
              <w:rPr>
                <w:rFonts w:eastAsia="Calibri"/>
                <w:sz w:val="20"/>
                <w:szCs w:val="20"/>
                <w:lang w:eastAsia="en-US"/>
              </w:rPr>
            </w:pPr>
            <w:r w:rsidRPr="00DD2EC5">
              <w:rPr>
                <w:rFonts w:eastAsia="Calibri"/>
                <w:sz w:val="20"/>
                <w:szCs w:val="20"/>
                <w:lang w:eastAsia="en-US"/>
              </w:rPr>
              <w:t>≤ 20</w:t>
            </w:r>
          </w:p>
        </w:tc>
        <w:tc>
          <w:tcPr>
            <w:tcW w:w="1056" w:type="dxa"/>
            <w:vAlign w:val="center"/>
          </w:tcPr>
          <w:p w:rsidR="008B396C" w:rsidRPr="00FC798D" w:rsidRDefault="00DD33D4" w:rsidP="00E71EA1">
            <w:pPr>
              <w:jc w:val="center"/>
              <w:rPr>
                <w:rFonts w:eastAsia="Calibri"/>
                <w:sz w:val="20"/>
                <w:szCs w:val="20"/>
                <w:lang w:eastAsia="en-US"/>
              </w:rPr>
            </w:pPr>
            <w:r>
              <w:rPr>
                <w:rFonts w:eastAsia="Calibri"/>
                <w:sz w:val="20"/>
                <w:szCs w:val="20"/>
                <w:lang w:eastAsia="en-US"/>
              </w:rPr>
              <w:t>мм</w:t>
            </w:r>
          </w:p>
        </w:tc>
        <w:tc>
          <w:tcPr>
            <w:tcW w:w="2062" w:type="dxa"/>
            <w:vAlign w:val="center"/>
          </w:tcPr>
          <w:p w:rsidR="008B396C" w:rsidRPr="00FC798D" w:rsidRDefault="00DD2EC5" w:rsidP="00E71EA1">
            <w:pPr>
              <w:jc w:val="center"/>
              <w:rPr>
                <w:rFonts w:eastAsia="Calibri"/>
                <w:sz w:val="20"/>
                <w:szCs w:val="20"/>
                <w:lang w:eastAsia="en-US"/>
              </w:rPr>
            </w:pPr>
            <w:r w:rsidRPr="00DD2EC5">
              <w:rPr>
                <w:rFonts w:eastAsia="Calibri"/>
                <w:sz w:val="20"/>
                <w:szCs w:val="20"/>
                <w:lang w:eastAsia="en-US"/>
              </w:rPr>
              <w:t>Участник закупки указывает в заявке конкретное значение характеристики</w:t>
            </w:r>
          </w:p>
        </w:tc>
        <w:tc>
          <w:tcPr>
            <w:tcW w:w="2118" w:type="dxa"/>
            <w:vMerge/>
            <w:vAlign w:val="center"/>
          </w:tcPr>
          <w:p w:rsidR="008B396C" w:rsidRPr="005B0299" w:rsidRDefault="008B396C" w:rsidP="00E71EA1">
            <w:pPr>
              <w:jc w:val="center"/>
              <w:rPr>
                <w:rFonts w:eastAsia="Calibri"/>
                <w:sz w:val="20"/>
                <w:szCs w:val="20"/>
                <w:lang w:eastAsia="en-US"/>
              </w:rPr>
            </w:pPr>
          </w:p>
        </w:tc>
        <w:tc>
          <w:tcPr>
            <w:tcW w:w="860" w:type="dxa"/>
            <w:vMerge/>
            <w:vAlign w:val="center"/>
          </w:tcPr>
          <w:p w:rsidR="008B396C" w:rsidRPr="00FC798D" w:rsidRDefault="008B396C" w:rsidP="00E71EA1">
            <w:pPr>
              <w:jc w:val="center"/>
              <w:rPr>
                <w:rFonts w:eastAsia="Calibri"/>
                <w:sz w:val="20"/>
                <w:szCs w:val="20"/>
                <w:lang w:eastAsia="en-US"/>
              </w:rPr>
            </w:pPr>
          </w:p>
        </w:tc>
        <w:tc>
          <w:tcPr>
            <w:tcW w:w="900" w:type="dxa"/>
            <w:vMerge/>
            <w:vAlign w:val="center"/>
          </w:tcPr>
          <w:p w:rsidR="008B396C" w:rsidRPr="00FC798D" w:rsidRDefault="008B396C" w:rsidP="00E71EA1">
            <w:pPr>
              <w:jc w:val="center"/>
              <w:rPr>
                <w:rFonts w:eastAsia="Calibri"/>
                <w:sz w:val="20"/>
                <w:szCs w:val="20"/>
                <w:lang w:eastAsia="en-US"/>
              </w:rPr>
            </w:pPr>
          </w:p>
        </w:tc>
      </w:tr>
      <w:tr w:rsidR="00AC0D5A" w:rsidRPr="00FC798D" w:rsidTr="00E71EA1">
        <w:trPr>
          <w:cantSplit/>
          <w:trHeight w:val="730"/>
          <w:jc w:val="center"/>
        </w:trPr>
        <w:tc>
          <w:tcPr>
            <w:tcW w:w="562" w:type="dxa"/>
            <w:vMerge w:val="restart"/>
            <w:vAlign w:val="center"/>
          </w:tcPr>
          <w:p w:rsidR="00AC0D5A" w:rsidRPr="00A575B9" w:rsidRDefault="00AC0D5A" w:rsidP="00FB3EBE">
            <w:pPr>
              <w:jc w:val="center"/>
              <w:rPr>
                <w:rFonts w:eastAsia="Calibri"/>
                <w:sz w:val="20"/>
                <w:szCs w:val="20"/>
                <w:lang w:eastAsia="en-US"/>
              </w:rPr>
            </w:pPr>
            <w:r w:rsidRPr="00A575B9">
              <w:rPr>
                <w:rFonts w:eastAsia="Calibri"/>
                <w:sz w:val="20"/>
                <w:szCs w:val="20"/>
                <w:lang w:eastAsia="en-US"/>
              </w:rPr>
              <w:t xml:space="preserve"> </w:t>
            </w:r>
            <w:r>
              <w:rPr>
                <w:rFonts w:eastAsia="Calibri"/>
                <w:sz w:val="20"/>
                <w:szCs w:val="20"/>
                <w:lang w:eastAsia="en-US"/>
              </w:rPr>
              <w:t>10</w:t>
            </w:r>
          </w:p>
        </w:tc>
        <w:tc>
          <w:tcPr>
            <w:tcW w:w="1439" w:type="dxa"/>
            <w:vMerge w:val="restart"/>
            <w:vAlign w:val="center"/>
          </w:tcPr>
          <w:p w:rsidR="00AC0D5A" w:rsidRPr="00FC798D" w:rsidRDefault="00AC0D5A" w:rsidP="00FB3EBE">
            <w:pPr>
              <w:jc w:val="center"/>
              <w:rPr>
                <w:rFonts w:eastAsia="Calibri"/>
                <w:sz w:val="20"/>
                <w:szCs w:val="20"/>
                <w:lang w:eastAsia="en-US"/>
              </w:rPr>
            </w:pPr>
            <w:r w:rsidRPr="002B766A">
              <w:rPr>
                <w:rFonts w:eastAsia="Calibri"/>
                <w:sz w:val="20"/>
                <w:szCs w:val="20"/>
                <w:lang w:eastAsia="en-US"/>
              </w:rPr>
              <w:t xml:space="preserve">Нить хирургическая полиамидная, </w:t>
            </w:r>
            <w:proofErr w:type="spellStart"/>
            <w:r w:rsidRPr="002B766A">
              <w:rPr>
                <w:rFonts w:eastAsia="Calibri"/>
                <w:sz w:val="20"/>
                <w:szCs w:val="20"/>
                <w:lang w:eastAsia="en-US"/>
              </w:rPr>
              <w:lastRenderedPageBreak/>
              <w:t>нерассасывающаяся</w:t>
            </w:r>
            <w:proofErr w:type="spellEnd"/>
            <w:r w:rsidRPr="002B766A">
              <w:rPr>
                <w:rFonts w:eastAsia="Calibri"/>
                <w:sz w:val="20"/>
                <w:szCs w:val="20"/>
                <w:lang w:eastAsia="en-US"/>
              </w:rPr>
              <w:t xml:space="preserve">, </w:t>
            </w:r>
            <w:proofErr w:type="spellStart"/>
            <w:r w:rsidRPr="002B766A">
              <w:rPr>
                <w:rFonts w:eastAsia="Calibri"/>
                <w:sz w:val="20"/>
                <w:szCs w:val="20"/>
                <w:lang w:eastAsia="en-US"/>
              </w:rPr>
              <w:t>полинить</w:t>
            </w:r>
            <w:proofErr w:type="spellEnd"/>
          </w:p>
        </w:tc>
        <w:tc>
          <w:tcPr>
            <w:tcW w:w="1396" w:type="dxa"/>
            <w:vMerge w:val="restart"/>
            <w:vAlign w:val="center"/>
          </w:tcPr>
          <w:p w:rsidR="00AC0D5A" w:rsidRDefault="00AC0D5A" w:rsidP="00FB3EBE">
            <w:pPr>
              <w:jc w:val="center"/>
              <w:rPr>
                <w:rFonts w:eastAsia="Calibri"/>
                <w:sz w:val="20"/>
                <w:szCs w:val="20"/>
                <w:lang w:eastAsia="en-US"/>
              </w:rPr>
            </w:pPr>
            <w:r>
              <w:rPr>
                <w:rFonts w:eastAsia="Calibri"/>
                <w:sz w:val="20"/>
                <w:szCs w:val="20"/>
                <w:lang w:eastAsia="en-US"/>
              </w:rPr>
              <w:lastRenderedPageBreak/>
              <w:t>21.20.24.120</w:t>
            </w:r>
          </w:p>
          <w:p w:rsidR="00AC0D5A" w:rsidRDefault="00AC0D5A" w:rsidP="00FB3EBE">
            <w:pPr>
              <w:jc w:val="center"/>
              <w:rPr>
                <w:rFonts w:eastAsia="Calibri"/>
                <w:sz w:val="20"/>
                <w:szCs w:val="20"/>
                <w:lang w:eastAsia="en-US"/>
              </w:rPr>
            </w:pPr>
            <w:r>
              <w:rPr>
                <w:rFonts w:eastAsia="Calibri"/>
                <w:sz w:val="20"/>
                <w:szCs w:val="20"/>
                <w:lang w:eastAsia="en-US"/>
              </w:rPr>
              <w:t>/</w:t>
            </w:r>
          </w:p>
          <w:p w:rsidR="00AC0D5A" w:rsidRPr="00FC798D" w:rsidRDefault="00AC0D5A" w:rsidP="00FB3EBE">
            <w:pPr>
              <w:jc w:val="center"/>
              <w:rPr>
                <w:rFonts w:eastAsia="Calibri"/>
                <w:sz w:val="20"/>
                <w:szCs w:val="20"/>
                <w:lang w:eastAsia="en-US"/>
              </w:rPr>
            </w:pPr>
            <w:r w:rsidRPr="002B766A">
              <w:rPr>
                <w:rFonts w:eastAsia="Calibri"/>
                <w:sz w:val="20"/>
                <w:szCs w:val="20"/>
                <w:lang w:eastAsia="en-US"/>
              </w:rPr>
              <w:t>21.20.24.120-00000018</w:t>
            </w:r>
          </w:p>
        </w:tc>
        <w:tc>
          <w:tcPr>
            <w:tcW w:w="3261" w:type="dxa"/>
            <w:vAlign w:val="center"/>
          </w:tcPr>
          <w:p w:rsidR="00AC0D5A" w:rsidRPr="00FC798D" w:rsidRDefault="00AC0D5A" w:rsidP="00FB3EBE">
            <w:pPr>
              <w:jc w:val="center"/>
              <w:rPr>
                <w:rFonts w:eastAsia="Calibri"/>
                <w:sz w:val="20"/>
                <w:szCs w:val="20"/>
                <w:lang w:eastAsia="en-US"/>
              </w:rPr>
            </w:pPr>
            <w:r w:rsidRPr="00E71EA1">
              <w:rPr>
                <w:rFonts w:eastAsia="Calibri"/>
                <w:sz w:val="20"/>
                <w:szCs w:val="20"/>
                <w:lang w:eastAsia="en-US"/>
              </w:rPr>
              <w:t xml:space="preserve">Синтетическая </w:t>
            </w:r>
            <w:proofErr w:type="spellStart"/>
            <w:r w:rsidRPr="00E71EA1">
              <w:rPr>
                <w:rFonts w:eastAsia="Calibri"/>
                <w:sz w:val="20"/>
                <w:szCs w:val="20"/>
                <w:lang w:eastAsia="en-US"/>
              </w:rPr>
              <w:t>нерассасывающаяся</w:t>
            </w:r>
            <w:proofErr w:type="spellEnd"/>
            <w:r w:rsidRPr="00E71EA1">
              <w:rPr>
                <w:rFonts w:eastAsia="Calibri"/>
                <w:sz w:val="20"/>
                <w:szCs w:val="20"/>
                <w:lang w:eastAsia="en-US"/>
              </w:rPr>
              <w:t xml:space="preserve"> крученая нить, состо</w:t>
            </w:r>
            <w:r>
              <w:rPr>
                <w:rFonts w:eastAsia="Calibri"/>
                <w:sz w:val="20"/>
                <w:szCs w:val="20"/>
                <w:lang w:eastAsia="en-US"/>
              </w:rPr>
              <w:t>ит</w:t>
            </w:r>
            <w:r w:rsidRPr="00E71EA1">
              <w:rPr>
                <w:rFonts w:eastAsia="Calibri"/>
                <w:sz w:val="20"/>
                <w:szCs w:val="20"/>
                <w:lang w:eastAsia="en-US"/>
              </w:rPr>
              <w:t xml:space="preserve"> из полиамидных волокон</w:t>
            </w:r>
            <w:r>
              <w:rPr>
                <w:rFonts w:eastAsia="Calibri"/>
                <w:sz w:val="20"/>
                <w:szCs w:val="20"/>
                <w:lang w:eastAsia="en-US"/>
              </w:rPr>
              <w:t xml:space="preserve">  </w:t>
            </w:r>
          </w:p>
        </w:tc>
        <w:tc>
          <w:tcPr>
            <w:tcW w:w="2126" w:type="dxa"/>
            <w:vAlign w:val="center"/>
          </w:tcPr>
          <w:p w:rsidR="00AC0D5A" w:rsidRPr="0002693F" w:rsidRDefault="00AC0D5A" w:rsidP="00FB3EBE">
            <w:pPr>
              <w:jc w:val="center"/>
              <w:rPr>
                <w:rFonts w:eastAsia="Calibri"/>
                <w:sz w:val="20"/>
                <w:szCs w:val="20"/>
                <w:lang w:eastAsia="en-US"/>
              </w:rPr>
            </w:pPr>
            <w:r>
              <w:rPr>
                <w:rFonts w:eastAsia="Calibri"/>
                <w:sz w:val="20"/>
                <w:szCs w:val="20"/>
                <w:lang w:eastAsia="en-US"/>
              </w:rPr>
              <w:t>Соответствие</w:t>
            </w:r>
          </w:p>
        </w:tc>
        <w:tc>
          <w:tcPr>
            <w:tcW w:w="1056" w:type="dxa"/>
            <w:vAlign w:val="center"/>
          </w:tcPr>
          <w:p w:rsidR="00AC0D5A" w:rsidRPr="00FC798D" w:rsidRDefault="00AC0D5A" w:rsidP="00FB3EBE">
            <w:pPr>
              <w:jc w:val="center"/>
              <w:rPr>
                <w:rFonts w:eastAsia="Calibri"/>
                <w:sz w:val="20"/>
                <w:szCs w:val="20"/>
                <w:lang w:eastAsia="en-US"/>
              </w:rPr>
            </w:pPr>
            <w:r w:rsidRPr="0057540F">
              <w:rPr>
                <w:rFonts w:eastAsia="Calibri"/>
                <w:sz w:val="20"/>
                <w:szCs w:val="20"/>
                <w:lang w:eastAsia="en-US"/>
              </w:rPr>
              <w:t>Х</w:t>
            </w:r>
          </w:p>
        </w:tc>
        <w:tc>
          <w:tcPr>
            <w:tcW w:w="2062" w:type="dxa"/>
            <w:vAlign w:val="center"/>
          </w:tcPr>
          <w:p w:rsidR="00AC0D5A" w:rsidRPr="00FC798D" w:rsidRDefault="00AC0D5A" w:rsidP="00FB3EBE">
            <w:pPr>
              <w:jc w:val="center"/>
              <w:rPr>
                <w:rFonts w:eastAsia="Calibri"/>
                <w:sz w:val="20"/>
                <w:szCs w:val="20"/>
                <w:lang w:eastAsia="en-US"/>
              </w:rPr>
            </w:pPr>
            <w:r w:rsidRPr="00225B9C">
              <w:rPr>
                <w:rFonts w:eastAsia="Calibri"/>
                <w:sz w:val="20"/>
                <w:szCs w:val="20"/>
                <w:lang w:eastAsia="en-US"/>
              </w:rPr>
              <w:t>Значение характеристики не может изменяться участником закупки</w:t>
            </w:r>
          </w:p>
        </w:tc>
        <w:tc>
          <w:tcPr>
            <w:tcW w:w="2118" w:type="dxa"/>
            <w:vMerge w:val="restart"/>
            <w:vAlign w:val="center"/>
          </w:tcPr>
          <w:p w:rsidR="00AC0D5A" w:rsidRPr="00FC798D" w:rsidRDefault="00AC0D5A" w:rsidP="00FB3EBE">
            <w:pPr>
              <w:jc w:val="center"/>
              <w:rPr>
                <w:rFonts w:eastAsia="Calibri"/>
                <w:sz w:val="20"/>
                <w:szCs w:val="20"/>
                <w:lang w:eastAsia="en-US"/>
              </w:rPr>
            </w:pPr>
            <w:r w:rsidRPr="000A3B19">
              <w:rPr>
                <w:rFonts w:eastAsia="Calibri"/>
                <w:sz w:val="20"/>
                <w:szCs w:val="20"/>
                <w:lang w:eastAsia="en-US"/>
              </w:rPr>
              <w:t xml:space="preserve">В связи с отсутствием </w:t>
            </w:r>
            <w:r>
              <w:rPr>
                <w:rFonts w:eastAsia="Calibri"/>
                <w:sz w:val="20"/>
                <w:szCs w:val="20"/>
                <w:lang w:eastAsia="en-US"/>
              </w:rPr>
              <w:t>характеристик</w:t>
            </w:r>
            <w:r w:rsidRPr="000A3B19">
              <w:rPr>
                <w:rFonts w:eastAsia="Calibri"/>
                <w:sz w:val="20"/>
                <w:szCs w:val="20"/>
                <w:lang w:eastAsia="en-US"/>
              </w:rPr>
              <w:t xml:space="preserve"> в КТРУ описание составлено на </w:t>
            </w:r>
            <w:r w:rsidRPr="000A3B19">
              <w:rPr>
                <w:rFonts w:eastAsia="Calibri"/>
                <w:sz w:val="20"/>
                <w:szCs w:val="20"/>
                <w:lang w:eastAsia="en-US"/>
              </w:rPr>
              <w:lastRenderedPageBreak/>
              <w:t>основании ст.33 ФЗ №44</w:t>
            </w:r>
          </w:p>
        </w:tc>
        <w:tc>
          <w:tcPr>
            <w:tcW w:w="860" w:type="dxa"/>
            <w:vMerge w:val="restart"/>
            <w:vAlign w:val="center"/>
          </w:tcPr>
          <w:p w:rsidR="00AC0D5A" w:rsidRPr="00FC798D" w:rsidRDefault="00AC0D5A" w:rsidP="00FB3EBE">
            <w:pPr>
              <w:jc w:val="center"/>
              <w:rPr>
                <w:rFonts w:eastAsia="Calibri"/>
                <w:sz w:val="20"/>
                <w:szCs w:val="20"/>
                <w:lang w:eastAsia="en-US"/>
              </w:rPr>
            </w:pPr>
            <w:r>
              <w:rPr>
                <w:rFonts w:eastAsia="Calibri"/>
                <w:sz w:val="20"/>
                <w:szCs w:val="20"/>
                <w:lang w:eastAsia="en-US"/>
              </w:rPr>
              <w:lastRenderedPageBreak/>
              <w:t>Штука</w:t>
            </w:r>
          </w:p>
        </w:tc>
        <w:tc>
          <w:tcPr>
            <w:tcW w:w="900" w:type="dxa"/>
            <w:vMerge w:val="restart"/>
            <w:vAlign w:val="center"/>
          </w:tcPr>
          <w:p w:rsidR="00AC0D5A" w:rsidRPr="00FC798D" w:rsidRDefault="00AC0D5A" w:rsidP="00FB3EBE">
            <w:pPr>
              <w:jc w:val="center"/>
              <w:rPr>
                <w:rFonts w:eastAsia="Calibri"/>
                <w:sz w:val="20"/>
                <w:szCs w:val="20"/>
                <w:lang w:eastAsia="en-US"/>
              </w:rPr>
            </w:pPr>
            <w:r>
              <w:rPr>
                <w:rFonts w:eastAsia="Calibri"/>
                <w:sz w:val="20"/>
                <w:szCs w:val="20"/>
                <w:lang w:eastAsia="en-US"/>
              </w:rPr>
              <w:t>375</w:t>
            </w:r>
          </w:p>
        </w:tc>
      </w:tr>
      <w:tr w:rsidR="00AC0D5A" w:rsidRPr="00FC798D" w:rsidTr="00E71EA1">
        <w:trPr>
          <w:cantSplit/>
          <w:trHeight w:val="730"/>
          <w:jc w:val="center"/>
        </w:trPr>
        <w:tc>
          <w:tcPr>
            <w:tcW w:w="562" w:type="dxa"/>
            <w:vMerge/>
            <w:vAlign w:val="center"/>
          </w:tcPr>
          <w:p w:rsidR="00AC0D5A" w:rsidRPr="00FC798D" w:rsidRDefault="00AC0D5A" w:rsidP="0074408A">
            <w:pPr>
              <w:ind w:right="-202"/>
              <w:jc w:val="center"/>
              <w:rPr>
                <w:rFonts w:eastAsia="Calibri"/>
                <w:b/>
                <w:bCs/>
                <w:sz w:val="20"/>
                <w:szCs w:val="20"/>
                <w:lang w:eastAsia="en-US"/>
              </w:rPr>
            </w:pPr>
          </w:p>
        </w:tc>
        <w:tc>
          <w:tcPr>
            <w:tcW w:w="1439" w:type="dxa"/>
            <w:vMerge/>
            <w:vAlign w:val="center"/>
          </w:tcPr>
          <w:p w:rsidR="00AC0D5A" w:rsidRPr="00FC798D" w:rsidRDefault="00AC0D5A" w:rsidP="0074408A">
            <w:pPr>
              <w:jc w:val="center"/>
              <w:rPr>
                <w:rFonts w:eastAsia="Calibri"/>
                <w:sz w:val="20"/>
                <w:szCs w:val="20"/>
                <w:lang w:eastAsia="en-US"/>
              </w:rPr>
            </w:pPr>
          </w:p>
        </w:tc>
        <w:tc>
          <w:tcPr>
            <w:tcW w:w="1396" w:type="dxa"/>
            <w:vMerge/>
            <w:vAlign w:val="center"/>
          </w:tcPr>
          <w:p w:rsidR="00AC0D5A" w:rsidRPr="00FC798D" w:rsidRDefault="00AC0D5A" w:rsidP="0074408A">
            <w:pPr>
              <w:jc w:val="center"/>
              <w:rPr>
                <w:rFonts w:eastAsia="Calibri"/>
                <w:sz w:val="20"/>
                <w:szCs w:val="20"/>
                <w:lang w:eastAsia="en-US"/>
              </w:rPr>
            </w:pPr>
          </w:p>
        </w:tc>
        <w:tc>
          <w:tcPr>
            <w:tcW w:w="3261" w:type="dxa"/>
            <w:vAlign w:val="center"/>
          </w:tcPr>
          <w:p w:rsidR="00AC0D5A" w:rsidRPr="00E71EA1" w:rsidRDefault="00AC0D5A" w:rsidP="0074408A">
            <w:pPr>
              <w:jc w:val="center"/>
              <w:rPr>
                <w:rFonts w:eastAsia="Calibri"/>
                <w:sz w:val="20"/>
                <w:szCs w:val="20"/>
                <w:lang w:eastAsia="en-US"/>
              </w:rPr>
            </w:pPr>
            <w:r w:rsidRPr="0074408A">
              <w:rPr>
                <w:rFonts w:eastAsia="Calibri"/>
                <w:sz w:val="20"/>
                <w:szCs w:val="20"/>
                <w:lang w:eastAsia="en-US"/>
              </w:rPr>
              <w:t>Покрытие</w:t>
            </w:r>
          </w:p>
        </w:tc>
        <w:tc>
          <w:tcPr>
            <w:tcW w:w="2126" w:type="dxa"/>
            <w:vAlign w:val="center"/>
          </w:tcPr>
          <w:p w:rsidR="00AC0D5A" w:rsidRPr="0002693F" w:rsidRDefault="00AC0D5A" w:rsidP="0074408A">
            <w:pPr>
              <w:jc w:val="center"/>
              <w:rPr>
                <w:rFonts w:eastAsia="Calibri"/>
                <w:sz w:val="20"/>
                <w:szCs w:val="20"/>
                <w:lang w:eastAsia="en-US"/>
              </w:rPr>
            </w:pPr>
            <w:r>
              <w:rPr>
                <w:rFonts w:eastAsia="Calibri"/>
                <w:sz w:val="20"/>
                <w:szCs w:val="20"/>
                <w:lang w:eastAsia="en-US"/>
              </w:rPr>
              <w:t>Нет</w:t>
            </w:r>
          </w:p>
        </w:tc>
        <w:tc>
          <w:tcPr>
            <w:tcW w:w="1056" w:type="dxa"/>
            <w:vAlign w:val="center"/>
          </w:tcPr>
          <w:p w:rsidR="00AC0D5A" w:rsidRPr="00FC798D" w:rsidRDefault="00AC0D5A" w:rsidP="0074408A">
            <w:pPr>
              <w:jc w:val="center"/>
              <w:rPr>
                <w:rFonts w:eastAsia="Calibri"/>
                <w:sz w:val="20"/>
                <w:szCs w:val="20"/>
                <w:lang w:eastAsia="en-US"/>
              </w:rPr>
            </w:pPr>
            <w:r w:rsidRPr="0057540F">
              <w:rPr>
                <w:rFonts w:eastAsia="Calibri"/>
                <w:sz w:val="20"/>
                <w:szCs w:val="20"/>
                <w:lang w:eastAsia="en-US"/>
              </w:rPr>
              <w:t>Х</w:t>
            </w:r>
          </w:p>
        </w:tc>
        <w:tc>
          <w:tcPr>
            <w:tcW w:w="2062" w:type="dxa"/>
            <w:vAlign w:val="center"/>
          </w:tcPr>
          <w:p w:rsidR="00AC0D5A" w:rsidRPr="00FC798D" w:rsidRDefault="00AC0D5A" w:rsidP="0074408A">
            <w:pPr>
              <w:jc w:val="center"/>
              <w:rPr>
                <w:rFonts w:eastAsia="Calibri"/>
                <w:sz w:val="20"/>
                <w:szCs w:val="20"/>
                <w:lang w:eastAsia="en-US"/>
              </w:rPr>
            </w:pPr>
            <w:r w:rsidRPr="00225B9C">
              <w:rPr>
                <w:rFonts w:eastAsia="Calibri"/>
                <w:sz w:val="20"/>
                <w:szCs w:val="20"/>
                <w:lang w:eastAsia="en-US"/>
              </w:rPr>
              <w:t>Значение характеристики не может изменяться участником закупки</w:t>
            </w:r>
          </w:p>
        </w:tc>
        <w:tc>
          <w:tcPr>
            <w:tcW w:w="2118" w:type="dxa"/>
            <w:vMerge/>
            <w:vAlign w:val="center"/>
          </w:tcPr>
          <w:p w:rsidR="00AC0D5A" w:rsidRPr="00FC798D" w:rsidRDefault="00AC0D5A" w:rsidP="0074408A">
            <w:pPr>
              <w:jc w:val="center"/>
              <w:rPr>
                <w:rFonts w:eastAsia="Calibri"/>
                <w:sz w:val="20"/>
                <w:szCs w:val="20"/>
                <w:lang w:eastAsia="en-US"/>
              </w:rPr>
            </w:pPr>
          </w:p>
        </w:tc>
        <w:tc>
          <w:tcPr>
            <w:tcW w:w="860" w:type="dxa"/>
            <w:vMerge/>
            <w:vAlign w:val="center"/>
          </w:tcPr>
          <w:p w:rsidR="00AC0D5A" w:rsidRPr="00FC798D" w:rsidRDefault="00AC0D5A" w:rsidP="0074408A">
            <w:pPr>
              <w:jc w:val="center"/>
              <w:rPr>
                <w:rFonts w:eastAsia="Calibri"/>
                <w:sz w:val="20"/>
                <w:szCs w:val="20"/>
                <w:lang w:eastAsia="en-US"/>
              </w:rPr>
            </w:pPr>
          </w:p>
        </w:tc>
        <w:tc>
          <w:tcPr>
            <w:tcW w:w="900" w:type="dxa"/>
            <w:vMerge/>
            <w:vAlign w:val="center"/>
          </w:tcPr>
          <w:p w:rsidR="00AC0D5A" w:rsidRPr="00FC798D" w:rsidRDefault="00AC0D5A" w:rsidP="0074408A">
            <w:pPr>
              <w:jc w:val="center"/>
              <w:rPr>
                <w:rFonts w:eastAsia="Calibri"/>
                <w:sz w:val="20"/>
                <w:szCs w:val="20"/>
                <w:lang w:eastAsia="en-US"/>
              </w:rPr>
            </w:pPr>
          </w:p>
        </w:tc>
      </w:tr>
      <w:tr w:rsidR="00AC0D5A" w:rsidRPr="00FC798D" w:rsidTr="00E71EA1">
        <w:trPr>
          <w:cantSplit/>
          <w:trHeight w:val="730"/>
          <w:jc w:val="center"/>
        </w:trPr>
        <w:tc>
          <w:tcPr>
            <w:tcW w:w="562" w:type="dxa"/>
            <w:vMerge/>
            <w:vAlign w:val="center"/>
          </w:tcPr>
          <w:p w:rsidR="00AC0D5A" w:rsidRPr="00FC798D" w:rsidRDefault="00AC0D5A" w:rsidP="0074408A">
            <w:pPr>
              <w:ind w:right="-202"/>
              <w:jc w:val="center"/>
              <w:rPr>
                <w:rFonts w:eastAsia="Calibri"/>
                <w:b/>
                <w:bCs/>
                <w:sz w:val="20"/>
                <w:szCs w:val="20"/>
                <w:lang w:eastAsia="en-US"/>
              </w:rPr>
            </w:pPr>
          </w:p>
        </w:tc>
        <w:tc>
          <w:tcPr>
            <w:tcW w:w="1439" w:type="dxa"/>
            <w:vMerge/>
            <w:vAlign w:val="center"/>
          </w:tcPr>
          <w:p w:rsidR="00AC0D5A" w:rsidRPr="00FC798D" w:rsidRDefault="00AC0D5A" w:rsidP="0074408A">
            <w:pPr>
              <w:jc w:val="center"/>
              <w:rPr>
                <w:rFonts w:eastAsia="Calibri"/>
                <w:sz w:val="20"/>
                <w:szCs w:val="20"/>
                <w:lang w:eastAsia="en-US"/>
              </w:rPr>
            </w:pPr>
          </w:p>
        </w:tc>
        <w:tc>
          <w:tcPr>
            <w:tcW w:w="1396" w:type="dxa"/>
            <w:vMerge/>
            <w:vAlign w:val="center"/>
          </w:tcPr>
          <w:p w:rsidR="00AC0D5A" w:rsidRPr="00FC798D" w:rsidRDefault="00AC0D5A" w:rsidP="0074408A">
            <w:pPr>
              <w:jc w:val="center"/>
              <w:rPr>
                <w:rFonts w:eastAsia="Calibri"/>
                <w:sz w:val="20"/>
                <w:szCs w:val="20"/>
                <w:lang w:eastAsia="en-US"/>
              </w:rPr>
            </w:pPr>
          </w:p>
        </w:tc>
        <w:tc>
          <w:tcPr>
            <w:tcW w:w="3261" w:type="dxa"/>
            <w:vAlign w:val="center"/>
          </w:tcPr>
          <w:p w:rsidR="00AC0D5A" w:rsidRPr="00E71EA1" w:rsidRDefault="00AC0D5A" w:rsidP="0074408A">
            <w:pPr>
              <w:jc w:val="center"/>
              <w:rPr>
                <w:rFonts w:eastAsia="Calibri"/>
                <w:sz w:val="20"/>
                <w:szCs w:val="20"/>
                <w:lang w:eastAsia="en-US"/>
              </w:rPr>
            </w:pPr>
            <w:r w:rsidRPr="0074408A">
              <w:rPr>
                <w:rFonts w:eastAsia="Calibri"/>
                <w:sz w:val="20"/>
                <w:szCs w:val="20"/>
                <w:lang w:eastAsia="en-US"/>
              </w:rPr>
              <w:t xml:space="preserve">Цвет нити  </w:t>
            </w:r>
          </w:p>
        </w:tc>
        <w:tc>
          <w:tcPr>
            <w:tcW w:w="2126" w:type="dxa"/>
            <w:vAlign w:val="center"/>
          </w:tcPr>
          <w:p w:rsidR="00AC0D5A" w:rsidRPr="0002693F" w:rsidRDefault="00AC0D5A" w:rsidP="0074408A">
            <w:pPr>
              <w:jc w:val="center"/>
              <w:rPr>
                <w:rFonts w:eastAsia="Calibri"/>
                <w:sz w:val="20"/>
                <w:szCs w:val="20"/>
                <w:lang w:eastAsia="en-US"/>
              </w:rPr>
            </w:pPr>
            <w:r>
              <w:rPr>
                <w:rFonts w:eastAsia="Calibri"/>
                <w:sz w:val="20"/>
                <w:szCs w:val="20"/>
                <w:lang w:eastAsia="en-US"/>
              </w:rPr>
              <w:t>Белый</w:t>
            </w:r>
          </w:p>
        </w:tc>
        <w:tc>
          <w:tcPr>
            <w:tcW w:w="1056" w:type="dxa"/>
            <w:vAlign w:val="center"/>
          </w:tcPr>
          <w:p w:rsidR="00AC0D5A" w:rsidRPr="00FC798D" w:rsidRDefault="00AC0D5A" w:rsidP="0074408A">
            <w:pPr>
              <w:jc w:val="center"/>
              <w:rPr>
                <w:rFonts w:eastAsia="Calibri"/>
                <w:sz w:val="20"/>
                <w:szCs w:val="20"/>
                <w:lang w:eastAsia="en-US"/>
              </w:rPr>
            </w:pPr>
            <w:r w:rsidRPr="0057540F">
              <w:rPr>
                <w:rFonts w:eastAsia="Calibri"/>
                <w:sz w:val="20"/>
                <w:szCs w:val="20"/>
                <w:lang w:eastAsia="en-US"/>
              </w:rPr>
              <w:t>Х</w:t>
            </w:r>
          </w:p>
        </w:tc>
        <w:tc>
          <w:tcPr>
            <w:tcW w:w="2062" w:type="dxa"/>
            <w:vAlign w:val="center"/>
          </w:tcPr>
          <w:p w:rsidR="00AC0D5A" w:rsidRPr="00FC798D" w:rsidRDefault="00AC0D5A" w:rsidP="0074408A">
            <w:pPr>
              <w:jc w:val="center"/>
              <w:rPr>
                <w:rFonts w:eastAsia="Calibri"/>
                <w:sz w:val="20"/>
                <w:szCs w:val="20"/>
                <w:lang w:eastAsia="en-US"/>
              </w:rPr>
            </w:pPr>
            <w:r w:rsidRPr="00225B9C">
              <w:rPr>
                <w:rFonts w:eastAsia="Calibri"/>
                <w:sz w:val="20"/>
                <w:szCs w:val="20"/>
                <w:lang w:eastAsia="en-US"/>
              </w:rPr>
              <w:t>Значение характеристики не может изменяться участником закупки</w:t>
            </w:r>
          </w:p>
        </w:tc>
        <w:tc>
          <w:tcPr>
            <w:tcW w:w="2118" w:type="dxa"/>
            <w:vMerge/>
            <w:vAlign w:val="center"/>
          </w:tcPr>
          <w:p w:rsidR="00AC0D5A" w:rsidRPr="00FC798D" w:rsidRDefault="00AC0D5A" w:rsidP="0074408A">
            <w:pPr>
              <w:jc w:val="center"/>
              <w:rPr>
                <w:rFonts w:eastAsia="Calibri"/>
                <w:sz w:val="20"/>
                <w:szCs w:val="20"/>
                <w:lang w:eastAsia="en-US"/>
              </w:rPr>
            </w:pPr>
          </w:p>
        </w:tc>
        <w:tc>
          <w:tcPr>
            <w:tcW w:w="860" w:type="dxa"/>
            <w:vMerge/>
            <w:vAlign w:val="center"/>
          </w:tcPr>
          <w:p w:rsidR="00AC0D5A" w:rsidRPr="00FC798D" w:rsidRDefault="00AC0D5A" w:rsidP="0074408A">
            <w:pPr>
              <w:jc w:val="center"/>
              <w:rPr>
                <w:rFonts w:eastAsia="Calibri"/>
                <w:sz w:val="20"/>
                <w:szCs w:val="20"/>
                <w:lang w:eastAsia="en-US"/>
              </w:rPr>
            </w:pPr>
          </w:p>
        </w:tc>
        <w:tc>
          <w:tcPr>
            <w:tcW w:w="900" w:type="dxa"/>
            <w:vMerge/>
            <w:vAlign w:val="center"/>
          </w:tcPr>
          <w:p w:rsidR="00AC0D5A" w:rsidRPr="00FC798D" w:rsidRDefault="00AC0D5A" w:rsidP="0074408A">
            <w:pPr>
              <w:jc w:val="center"/>
              <w:rPr>
                <w:rFonts w:eastAsia="Calibri"/>
                <w:sz w:val="20"/>
                <w:szCs w:val="20"/>
                <w:lang w:eastAsia="en-US"/>
              </w:rPr>
            </w:pPr>
          </w:p>
        </w:tc>
      </w:tr>
      <w:tr w:rsidR="00720AB1" w:rsidRPr="00FC798D" w:rsidTr="00AC7692">
        <w:trPr>
          <w:cantSplit/>
          <w:trHeight w:val="925"/>
          <w:jc w:val="center"/>
        </w:trPr>
        <w:tc>
          <w:tcPr>
            <w:tcW w:w="562" w:type="dxa"/>
            <w:vMerge/>
            <w:vAlign w:val="center"/>
          </w:tcPr>
          <w:p w:rsidR="00720AB1" w:rsidRPr="00FC798D" w:rsidRDefault="00720AB1" w:rsidP="006961AB">
            <w:pPr>
              <w:ind w:right="-202"/>
              <w:jc w:val="center"/>
              <w:rPr>
                <w:rFonts w:eastAsia="Calibri"/>
                <w:b/>
                <w:bCs/>
                <w:sz w:val="20"/>
                <w:szCs w:val="20"/>
                <w:lang w:eastAsia="en-US"/>
              </w:rPr>
            </w:pPr>
          </w:p>
        </w:tc>
        <w:tc>
          <w:tcPr>
            <w:tcW w:w="1439" w:type="dxa"/>
            <w:vMerge/>
            <w:vAlign w:val="center"/>
          </w:tcPr>
          <w:p w:rsidR="00720AB1" w:rsidRPr="00FC798D" w:rsidRDefault="00720AB1" w:rsidP="006961AB">
            <w:pPr>
              <w:jc w:val="center"/>
              <w:rPr>
                <w:rFonts w:eastAsia="Calibri"/>
                <w:sz w:val="20"/>
                <w:szCs w:val="20"/>
                <w:lang w:eastAsia="en-US"/>
              </w:rPr>
            </w:pPr>
          </w:p>
        </w:tc>
        <w:tc>
          <w:tcPr>
            <w:tcW w:w="1396" w:type="dxa"/>
            <w:vMerge/>
            <w:vAlign w:val="center"/>
          </w:tcPr>
          <w:p w:rsidR="00720AB1" w:rsidRPr="00FC798D" w:rsidRDefault="00720AB1" w:rsidP="006961AB">
            <w:pPr>
              <w:jc w:val="center"/>
              <w:rPr>
                <w:rFonts w:eastAsia="Calibri"/>
                <w:sz w:val="20"/>
                <w:szCs w:val="20"/>
                <w:lang w:eastAsia="en-US"/>
              </w:rPr>
            </w:pPr>
          </w:p>
        </w:tc>
        <w:tc>
          <w:tcPr>
            <w:tcW w:w="3261" w:type="dxa"/>
            <w:vAlign w:val="center"/>
          </w:tcPr>
          <w:p w:rsidR="00720AB1" w:rsidRPr="00E71EA1" w:rsidRDefault="00720AB1" w:rsidP="006961AB">
            <w:pPr>
              <w:jc w:val="center"/>
              <w:rPr>
                <w:rFonts w:eastAsia="Calibri"/>
                <w:sz w:val="20"/>
                <w:szCs w:val="20"/>
                <w:lang w:eastAsia="en-US"/>
              </w:rPr>
            </w:pPr>
            <w:r w:rsidRPr="00927174">
              <w:rPr>
                <w:rFonts w:eastAsia="Calibri"/>
                <w:sz w:val="20"/>
                <w:szCs w:val="20"/>
                <w:lang w:eastAsia="en-US"/>
              </w:rPr>
              <w:t>Толщина нити</w:t>
            </w:r>
          </w:p>
        </w:tc>
        <w:tc>
          <w:tcPr>
            <w:tcW w:w="2126" w:type="dxa"/>
            <w:vAlign w:val="center"/>
          </w:tcPr>
          <w:p w:rsidR="00720AB1" w:rsidRPr="00AC0D5A" w:rsidRDefault="00720AB1" w:rsidP="00720AB1">
            <w:pPr>
              <w:jc w:val="center"/>
              <w:rPr>
                <w:rFonts w:eastAsia="Calibri"/>
                <w:sz w:val="20"/>
                <w:szCs w:val="20"/>
                <w:highlight w:val="yellow"/>
                <w:lang w:eastAsia="en-US"/>
              </w:rPr>
            </w:pPr>
            <w:r w:rsidRPr="00720AB1">
              <w:rPr>
                <w:rFonts w:eastAsia="Calibri"/>
                <w:sz w:val="20"/>
                <w:szCs w:val="20"/>
                <w:lang w:eastAsia="en-US"/>
              </w:rPr>
              <w:t xml:space="preserve">USP 2/0, </w:t>
            </w:r>
            <w:proofErr w:type="spellStart"/>
            <w:r w:rsidRPr="00720AB1">
              <w:rPr>
                <w:rFonts w:eastAsia="Calibri"/>
                <w:sz w:val="20"/>
                <w:szCs w:val="20"/>
                <w:lang w:eastAsia="en-US"/>
              </w:rPr>
              <w:t>metrik</w:t>
            </w:r>
            <w:proofErr w:type="spellEnd"/>
            <w:r w:rsidRPr="00720AB1">
              <w:rPr>
                <w:rFonts w:eastAsia="Calibri"/>
                <w:sz w:val="20"/>
                <w:szCs w:val="20"/>
                <w:lang w:eastAsia="en-US"/>
              </w:rPr>
              <w:t xml:space="preserve"> 3  </w:t>
            </w:r>
          </w:p>
        </w:tc>
        <w:tc>
          <w:tcPr>
            <w:tcW w:w="1056" w:type="dxa"/>
            <w:vAlign w:val="center"/>
          </w:tcPr>
          <w:p w:rsidR="00720AB1" w:rsidRPr="00FC798D" w:rsidRDefault="00720AB1" w:rsidP="006961AB">
            <w:pPr>
              <w:jc w:val="center"/>
              <w:rPr>
                <w:rFonts w:eastAsia="Calibri"/>
                <w:sz w:val="20"/>
                <w:szCs w:val="20"/>
                <w:lang w:eastAsia="en-US"/>
              </w:rPr>
            </w:pPr>
            <w:r w:rsidRPr="0057540F">
              <w:rPr>
                <w:rFonts w:eastAsia="Calibri"/>
                <w:sz w:val="20"/>
                <w:szCs w:val="20"/>
                <w:lang w:eastAsia="en-US"/>
              </w:rPr>
              <w:t>Х</w:t>
            </w:r>
          </w:p>
        </w:tc>
        <w:tc>
          <w:tcPr>
            <w:tcW w:w="2062" w:type="dxa"/>
            <w:vAlign w:val="center"/>
          </w:tcPr>
          <w:p w:rsidR="00720AB1" w:rsidRPr="00FC798D" w:rsidRDefault="00720AB1" w:rsidP="006961AB">
            <w:pPr>
              <w:jc w:val="center"/>
              <w:rPr>
                <w:rFonts w:eastAsia="Calibri"/>
                <w:sz w:val="20"/>
                <w:szCs w:val="20"/>
                <w:lang w:eastAsia="en-US"/>
              </w:rPr>
            </w:pPr>
            <w:r w:rsidRPr="00720AB1">
              <w:rPr>
                <w:rFonts w:eastAsia="Calibri"/>
                <w:sz w:val="20"/>
                <w:szCs w:val="20"/>
                <w:lang w:eastAsia="en-US"/>
              </w:rPr>
              <w:t>Значение характеристики не может изменяться участником закупки</w:t>
            </w:r>
          </w:p>
        </w:tc>
        <w:tc>
          <w:tcPr>
            <w:tcW w:w="2118" w:type="dxa"/>
            <w:vMerge/>
            <w:vAlign w:val="center"/>
          </w:tcPr>
          <w:p w:rsidR="00720AB1" w:rsidRPr="00FC798D" w:rsidRDefault="00720AB1" w:rsidP="006961AB">
            <w:pPr>
              <w:jc w:val="center"/>
              <w:rPr>
                <w:rFonts w:eastAsia="Calibri"/>
                <w:sz w:val="20"/>
                <w:szCs w:val="20"/>
                <w:lang w:eastAsia="en-US"/>
              </w:rPr>
            </w:pPr>
          </w:p>
        </w:tc>
        <w:tc>
          <w:tcPr>
            <w:tcW w:w="860" w:type="dxa"/>
            <w:vMerge/>
            <w:vAlign w:val="center"/>
          </w:tcPr>
          <w:p w:rsidR="00720AB1" w:rsidRPr="00FC798D" w:rsidRDefault="00720AB1" w:rsidP="006961AB">
            <w:pPr>
              <w:jc w:val="center"/>
              <w:rPr>
                <w:rFonts w:eastAsia="Calibri"/>
                <w:sz w:val="20"/>
                <w:szCs w:val="20"/>
                <w:lang w:eastAsia="en-US"/>
              </w:rPr>
            </w:pPr>
          </w:p>
        </w:tc>
        <w:tc>
          <w:tcPr>
            <w:tcW w:w="900" w:type="dxa"/>
            <w:vMerge/>
            <w:vAlign w:val="center"/>
          </w:tcPr>
          <w:p w:rsidR="00720AB1" w:rsidRPr="00FC798D" w:rsidRDefault="00720AB1" w:rsidP="006961AB">
            <w:pPr>
              <w:jc w:val="center"/>
              <w:rPr>
                <w:rFonts w:eastAsia="Calibri"/>
                <w:sz w:val="20"/>
                <w:szCs w:val="20"/>
                <w:lang w:eastAsia="en-US"/>
              </w:rPr>
            </w:pPr>
          </w:p>
        </w:tc>
      </w:tr>
      <w:tr w:rsidR="00AC0D5A" w:rsidRPr="00FC798D" w:rsidTr="00E71EA1">
        <w:trPr>
          <w:cantSplit/>
          <w:trHeight w:val="730"/>
          <w:jc w:val="center"/>
        </w:trPr>
        <w:tc>
          <w:tcPr>
            <w:tcW w:w="562" w:type="dxa"/>
            <w:vMerge/>
            <w:vAlign w:val="center"/>
          </w:tcPr>
          <w:p w:rsidR="00AC0D5A" w:rsidRPr="00FC798D" w:rsidRDefault="00AC0D5A" w:rsidP="00E71EA1">
            <w:pPr>
              <w:ind w:right="-202"/>
              <w:jc w:val="center"/>
              <w:rPr>
                <w:rFonts w:eastAsia="Calibri"/>
                <w:b/>
                <w:bCs/>
                <w:sz w:val="20"/>
                <w:szCs w:val="20"/>
                <w:lang w:eastAsia="en-US"/>
              </w:rPr>
            </w:pPr>
          </w:p>
        </w:tc>
        <w:tc>
          <w:tcPr>
            <w:tcW w:w="1439" w:type="dxa"/>
            <w:vMerge/>
            <w:vAlign w:val="center"/>
          </w:tcPr>
          <w:p w:rsidR="00AC0D5A" w:rsidRPr="00FC798D" w:rsidRDefault="00AC0D5A" w:rsidP="00E71EA1">
            <w:pPr>
              <w:jc w:val="center"/>
              <w:rPr>
                <w:rFonts w:eastAsia="Calibri"/>
                <w:sz w:val="20"/>
                <w:szCs w:val="20"/>
                <w:lang w:eastAsia="en-US"/>
              </w:rPr>
            </w:pPr>
          </w:p>
        </w:tc>
        <w:tc>
          <w:tcPr>
            <w:tcW w:w="1396" w:type="dxa"/>
            <w:vMerge/>
            <w:vAlign w:val="center"/>
          </w:tcPr>
          <w:p w:rsidR="00AC0D5A" w:rsidRPr="00FC798D" w:rsidRDefault="00AC0D5A" w:rsidP="00E71EA1">
            <w:pPr>
              <w:jc w:val="center"/>
              <w:rPr>
                <w:rFonts w:eastAsia="Calibri"/>
                <w:sz w:val="20"/>
                <w:szCs w:val="20"/>
                <w:lang w:eastAsia="en-US"/>
              </w:rPr>
            </w:pPr>
          </w:p>
        </w:tc>
        <w:tc>
          <w:tcPr>
            <w:tcW w:w="3261" w:type="dxa"/>
            <w:vAlign w:val="center"/>
          </w:tcPr>
          <w:p w:rsidR="00AC0D5A" w:rsidRPr="00E71EA1" w:rsidRDefault="00AC0D5A" w:rsidP="00E71EA1">
            <w:pPr>
              <w:jc w:val="center"/>
              <w:rPr>
                <w:rFonts w:eastAsia="Calibri"/>
                <w:sz w:val="20"/>
                <w:szCs w:val="20"/>
                <w:lang w:eastAsia="en-US"/>
              </w:rPr>
            </w:pPr>
            <w:r w:rsidRPr="006961AB">
              <w:rPr>
                <w:rFonts w:eastAsia="Calibri"/>
                <w:sz w:val="20"/>
                <w:szCs w:val="20"/>
                <w:lang w:eastAsia="en-US"/>
              </w:rPr>
              <w:t>Длина нити</w:t>
            </w:r>
          </w:p>
        </w:tc>
        <w:tc>
          <w:tcPr>
            <w:tcW w:w="2126" w:type="dxa"/>
            <w:vAlign w:val="center"/>
          </w:tcPr>
          <w:p w:rsidR="00AC0D5A" w:rsidRPr="0002693F" w:rsidRDefault="00AC0D5A" w:rsidP="00E71EA1">
            <w:pPr>
              <w:jc w:val="center"/>
              <w:rPr>
                <w:rFonts w:eastAsia="Calibri"/>
                <w:sz w:val="20"/>
                <w:szCs w:val="20"/>
                <w:lang w:eastAsia="en-US"/>
              </w:rPr>
            </w:pPr>
            <w:r w:rsidRPr="00903B4F">
              <w:rPr>
                <w:rFonts w:eastAsia="Calibri"/>
                <w:sz w:val="20"/>
                <w:szCs w:val="20"/>
                <w:lang w:eastAsia="en-US"/>
              </w:rPr>
              <w:t>≥ 75 и ≤ 100</w:t>
            </w:r>
          </w:p>
        </w:tc>
        <w:tc>
          <w:tcPr>
            <w:tcW w:w="1056" w:type="dxa"/>
            <w:vAlign w:val="center"/>
          </w:tcPr>
          <w:p w:rsidR="00AC0D5A" w:rsidRPr="00FC798D" w:rsidRDefault="00AC0D5A" w:rsidP="00E71EA1">
            <w:pPr>
              <w:jc w:val="center"/>
              <w:rPr>
                <w:rFonts w:eastAsia="Calibri"/>
                <w:sz w:val="20"/>
                <w:szCs w:val="20"/>
                <w:lang w:eastAsia="en-US"/>
              </w:rPr>
            </w:pPr>
            <w:r>
              <w:rPr>
                <w:rFonts w:eastAsia="Calibri"/>
                <w:sz w:val="20"/>
                <w:szCs w:val="20"/>
                <w:lang w:eastAsia="en-US"/>
              </w:rPr>
              <w:t>см</w:t>
            </w:r>
          </w:p>
        </w:tc>
        <w:tc>
          <w:tcPr>
            <w:tcW w:w="2062" w:type="dxa"/>
            <w:vAlign w:val="center"/>
          </w:tcPr>
          <w:p w:rsidR="00AC0D5A" w:rsidRPr="00FC798D" w:rsidRDefault="00AC0D5A" w:rsidP="00E71EA1">
            <w:pPr>
              <w:jc w:val="center"/>
              <w:rPr>
                <w:rFonts w:eastAsia="Calibri"/>
                <w:sz w:val="20"/>
                <w:szCs w:val="20"/>
                <w:lang w:eastAsia="en-US"/>
              </w:rPr>
            </w:pPr>
            <w:r w:rsidRPr="00903B4F">
              <w:rPr>
                <w:rFonts w:eastAsia="Calibri"/>
                <w:sz w:val="20"/>
                <w:szCs w:val="20"/>
                <w:lang w:eastAsia="en-US"/>
              </w:rPr>
              <w:t>Участник закупки указывает в заявке конкретное значение характеристики</w:t>
            </w:r>
          </w:p>
        </w:tc>
        <w:tc>
          <w:tcPr>
            <w:tcW w:w="2118" w:type="dxa"/>
            <w:vMerge/>
            <w:vAlign w:val="center"/>
          </w:tcPr>
          <w:p w:rsidR="00AC0D5A" w:rsidRPr="00FC798D" w:rsidRDefault="00AC0D5A" w:rsidP="00E71EA1">
            <w:pPr>
              <w:jc w:val="center"/>
              <w:rPr>
                <w:rFonts w:eastAsia="Calibri"/>
                <w:sz w:val="20"/>
                <w:szCs w:val="20"/>
                <w:lang w:eastAsia="en-US"/>
              </w:rPr>
            </w:pPr>
          </w:p>
        </w:tc>
        <w:tc>
          <w:tcPr>
            <w:tcW w:w="860" w:type="dxa"/>
            <w:vMerge/>
            <w:vAlign w:val="center"/>
          </w:tcPr>
          <w:p w:rsidR="00AC0D5A" w:rsidRPr="00FC798D" w:rsidRDefault="00AC0D5A" w:rsidP="00E71EA1">
            <w:pPr>
              <w:jc w:val="center"/>
              <w:rPr>
                <w:rFonts w:eastAsia="Calibri"/>
                <w:sz w:val="20"/>
                <w:szCs w:val="20"/>
                <w:lang w:eastAsia="en-US"/>
              </w:rPr>
            </w:pPr>
          </w:p>
        </w:tc>
        <w:tc>
          <w:tcPr>
            <w:tcW w:w="900" w:type="dxa"/>
            <w:vMerge/>
            <w:vAlign w:val="center"/>
          </w:tcPr>
          <w:p w:rsidR="00AC0D5A" w:rsidRPr="00FC798D" w:rsidRDefault="00AC0D5A" w:rsidP="00E71EA1">
            <w:pPr>
              <w:jc w:val="center"/>
              <w:rPr>
                <w:rFonts w:eastAsia="Calibri"/>
                <w:sz w:val="20"/>
                <w:szCs w:val="20"/>
                <w:lang w:eastAsia="en-US"/>
              </w:rPr>
            </w:pPr>
          </w:p>
        </w:tc>
      </w:tr>
      <w:tr w:rsidR="00AC0D5A" w:rsidRPr="00FC798D" w:rsidTr="00E71EA1">
        <w:trPr>
          <w:cantSplit/>
          <w:trHeight w:val="730"/>
          <w:jc w:val="center"/>
        </w:trPr>
        <w:tc>
          <w:tcPr>
            <w:tcW w:w="562" w:type="dxa"/>
            <w:vMerge/>
            <w:vAlign w:val="center"/>
          </w:tcPr>
          <w:p w:rsidR="00AC0D5A" w:rsidRPr="00FC798D" w:rsidRDefault="00AC0D5A" w:rsidP="00D11680">
            <w:pPr>
              <w:ind w:right="-202"/>
              <w:jc w:val="center"/>
              <w:rPr>
                <w:rFonts w:eastAsia="Calibri"/>
                <w:b/>
                <w:bCs/>
                <w:sz w:val="20"/>
                <w:szCs w:val="20"/>
                <w:lang w:eastAsia="en-US"/>
              </w:rPr>
            </w:pPr>
          </w:p>
        </w:tc>
        <w:tc>
          <w:tcPr>
            <w:tcW w:w="1439" w:type="dxa"/>
            <w:vMerge/>
            <w:vAlign w:val="center"/>
          </w:tcPr>
          <w:p w:rsidR="00AC0D5A" w:rsidRPr="00FC798D" w:rsidRDefault="00AC0D5A" w:rsidP="00D11680">
            <w:pPr>
              <w:jc w:val="center"/>
              <w:rPr>
                <w:rFonts w:eastAsia="Calibri"/>
                <w:sz w:val="20"/>
                <w:szCs w:val="20"/>
                <w:lang w:eastAsia="en-US"/>
              </w:rPr>
            </w:pPr>
          </w:p>
        </w:tc>
        <w:tc>
          <w:tcPr>
            <w:tcW w:w="1396" w:type="dxa"/>
            <w:vMerge/>
            <w:vAlign w:val="center"/>
          </w:tcPr>
          <w:p w:rsidR="00AC0D5A" w:rsidRPr="00FC798D" w:rsidRDefault="00AC0D5A" w:rsidP="00D11680">
            <w:pPr>
              <w:jc w:val="center"/>
              <w:rPr>
                <w:rFonts w:eastAsia="Calibri"/>
                <w:sz w:val="20"/>
                <w:szCs w:val="20"/>
                <w:lang w:eastAsia="en-US"/>
              </w:rPr>
            </w:pPr>
          </w:p>
        </w:tc>
        <w:tc>
          <w:tcPr>
            <w:tcW w:w="3261" w:type="dxa"/>
            <w:vAlign w:val="center"/>
          </w:tcPr>
          <w:p w:rsidR="00AC0D5A" w:rsidRPr="00E71EA1" w:rsidRDefault="00AC0D5A" w:rsidP="00D11680">
            <w:pPr>
              <w:jc w:val="center"/>
              <w:rPr>
                <w:rFonts w:eastAsia="Calibri"/>
                <w:sz w:val="20"/>
                <w:szCs w:val="20"/>
                <w:lang w:eastAsia="en-US"/>
              </w:rPr>
            </w:pPr>
            <w:r>
              <w:rPr>
                <w:rFonts w:eastAsia="Calibri"/>
                <w:sz w:val="20"/>
                <w:szCs w:val="20"/>
                <w:lang w:eastAsia="en-US"/>
              </w:rPr>
              <w:t>Р</w:t>
            </w:r>
            <w:r w:rsidRPr="00D11680">
              <w:rPr>
                <w:rFonts w:eastAsia="Calibri"/>
                <w:sz w:val="20"/>
                <w:szCs w:val="20"/>
                <w:lang w:eastAsia="en-US"/>
              </w:rPr>
              <w:t xml:space="preserve">ежущая игла </w:t>
            </w:r>
          </w:p>
        </w:tc>
        <w:tc>
          <w:tcPr>
            <w:tcW w:w="2126" w:type="dxa"/>
            <w:vAlign w:val="center"/>
          </w:tcPr>
          <w:p w:rsidR="00AC0D5A" w:rsidRPr="0002693F" w:rsidRDefault="00AC0D5A" w:rsidP="00D11680">
            <w:pPr>
              <w:jc w:val="center"/>
              <w:rPr>
                <w:rFonts w:eastAsia="Calibri"/>
                <w:sz w:val="20"/>
                <w:szCs w:val="20"/>
                <w:lang w:eastAsia="en-US"/>
              </w:rPr>
            </w:pPr>
            <w:r>
              <w:rPr>
                <w:rFonts w:eastAsia="Calibri"/>
                <w:sz w:val="20"/>
                <w:szCs w:val="20"/>
                <w:lang w:eastAsia="en-US"/>
              </w:rPr>
              <w:t>Наличие</w:t>
            </w:r>
          </w:p>
        </w:tc>
        <w:tc>
          <w:tcPr>
            <w:tcW w:w="1056" w:type="dxa"/>
            <w:vAlign w:val="center"/>
          </w:tcPr>
          <w:p w:rsidR="00AC0D5A" w:rsidRPr="00FC798D" w:rsidRDefault="00AC0D5A" w:rsidP="00D11680">
            <w:pPr>
              <w:jc w:val="center"/>
              <w:rPr>
                <w:rFonts w:eastAsia="Calibri"/>
                <w:sz w:val="20"/>
                <w:szCs w:val="20"/>
                <w:lang w:eastAsia="en-US"/>
              </w:rPr>
            </w:pPr>
            <w:r w:rsidRPr="0057540F">
              <w:rPr>
                <w:rFonts w:eastAsia="Calibri"/>
                <w:sz w:val="20"/>
                <w:szCs w:val="20"/>
                <w:lang w:eastAsia="en-US"/>
              </w:rPr>
              <w:t>Х</w:t>
            </w:r>
          </w:p>
        </w:tc>
        <w:tc>
          <w:tcPr>
            <w:tcW w:w="2062" w:type="dxa"/>
            <w:vAlign w:val="center"/>
          </w:tcPr>
          <w:p w:rsidR="00AC0D5A" w:rsidRPr="00FC798D" w:rsidRDefault="00AC0D5A" w:rsidP="00D11680">
            <w:pPr>
              <w:jc w:val="center"/>
              <w:rPr>
                <w:rFonts w:eastAsia="Calibri"/>
                <w:sz w:val="20"/>
                <w:szCs w:val="20"/>
                <w:lang w:eastAsia="en-US"/>
              </w:rPr>
            </w:pPr>
            <w:r w:rsidRPr="00225B9C">
              <w:rPr>
                <w:rFonts w:eastAsia="Calibri"/>
                <w:sz w:val="20"/>
                <w:szCs w:val="20"/>
                <w:lang w:eastAsia="en-US"/>
              </w:rPr>
              <w:t>Значение характеристики не может изменяться участником закупки</w:t>
            </w:r>
          </w:p>
        </w:tc>
        <w:tc>
          <w:tcPr>
            <w:tcW w:w="2118" w:type="dxa"/>
            <w:vMerge/>
            <w:vAlign w:val="center"/>
          </w:tcPr>
          <w:p w:rsidR="00AC0D5A" w:rsidRPr="00FC798D" w:rsidRDefault="00AC0D5A" w:rsidP="00D11680">
            <w:pPr>
              <w:jc w:val="center"/>
              <w:rPr>
                <w:rFonts w:eastAsia="Calibri"/>
                <w:sz w:val="20"/>
                <w:szCs w:val="20"/>
                <w:lang w:eastAsia="en-US"/>
              </w:rPr>
            </w:pPr>
          </w:p>
        </w:tc>
        <w:tc>
          <w:tcPr>
            <w:tcW w:w="860" w:type="dxa"/>
            <w:vMerge/>
            <w:vAlign w:val="center"/>
          </w:tcPr>
          <w:p w:rsidR="00AC0D5A" w:rsidRPr="00FC798D" w:rsidRDefault="00AC0D5A" w:rsidP="00D11680">
            <w:pPr>
              <w:jc w:val="center"/>
              <w:rPr>
                <w:rFonts w:eastAsia="Calibri"/>
                <w:sz w:val="20"/>
                <w:szCs w:val="20"/>
                <w:lang w:eastAsia="en-US"/>
              </w:rPr>
            </w:pPr>
          </w:p>
        </w:tc>
        <w:tc>
          <w:tcPr>
            <w:tcW w:w="900" w:type="dxa"/>
            <w:vMerge/>
            <w:vAlign w:val="center"/>
          </w:tcPr>
          <w:p w:rsidR="00AC0D5A" w:rsidRPr="00FC798D" w:rsidRDefault="00AC0D5A" w:rsidP="00D11680">
            <w:pPr>
              <w:jc w:val="center"/>
              <w:rPr>
                <w:rFonts w:eastAsia="Calibri"/>
                <w:sz w:val="20"/>
                <w:szCs w:val="20"/>
                <w:lang w:eastAsia="en-US"/>
              </w:rPr>
            </w:pPr>
          </w:p>
        </w:tc>
      </w:tr>
      <w:tr w:rsidR="00AC0D5A" w:rsidRPr="00FC798D" w:rsidTr="00E71EA1">
        <w:trPr>
          <w:cantSplit/>
          <w:trHeight w:val="730"/>
          <w:jc w:val="center"/>
        </w:trPr>
        <w:tc>
          <w:tcPr>
            <w:tcW w:w="562" w:type="dxa"/>
            <w:vMerge/>
            <w:vAlign w:val="center"/>
          </w:tcPr>
          <w:p w:rsidR="00AC0D5A" w:rsidRPr="00FC798D" w:rsidRDefault="00AC0D5A" w:rsidP="0031535D">
            <w:pPr>
              <w:ind w:right="-202"/>
              <w:jc w:val="center"/>
              <w:rPr>
                <w:rFonts w:eastAsia="Calibri"/>
                <w:b/>
                <w:bCs/>
                <w:sz w:val="20"/>
                <w:szCs w:val="20"/>
                <w:lang w:eastAsia="en-US"/>
              </w:rPr>
            </w:pPr>
          </w:p>
        </w:tc>
        <w:tc>
          <w:tcPr>
            <w:tcW w:w="1439" w:type="dxa"/>
            <w:vMerge/>
            <w:vAlign w:val="center"/>
          </w:tcPr>
          <w:p w:rsidR="00AC0D5A" w:rsidRPr="00FC798D" w:rsidRDefault="00AC0D5A" w:rsidP="0031535D">
            <w:pPr>
              <w:jc w:val="center"/>
              <w:rPr>
                <w:rFonts w:eastAsia="Calibri"/>
                <w:sz w:val="20"/>
                <w:szCs w:val="20"/>
                <w:lang w:eastAsia="en-US"/>
              </w:rPr>
            </w:pPr>
          </w:p>
        </w:tc>
        <w:tc>
          <w:tcPr>
            <w:tcW w:w="1396" w:type="dxa"/>
            <w:vMerge/>
            <w:vAlign w:val="center"/>
          </w:tcPr>
          <w:p w:rsidR="00AC0D5A" w:rsidRPr="00FC798D" w:rsidRDefault="00AC0D5A" w:rsidP="0031535D">
            <w:pPr>
              <w:jc w:val="center"/>
              <w:rPr>
                <w:rFonts w:eastAsia="Calibri"/>
                <w:sz w:val="20"/>
                <w:szCs w:val="20"/>
                <w:lang w:eastAsia="en-US"/>
              </w:rPr>
            </w:pPr>
          </w:p>
        </w:tc>
        <w:tc>
          <w:tcPr>
            <w:tcW w:w="3261" w:type="dxa"/>
            <w:vAlign w:val="center"/>
          </w:tcPr>
          <w:p w:rsidR="00AC0D5A" w:rsidRPr="00E71EA1" w:rsidRDefault="00AC0D5A" w:rsidP="0031535D">
            <w:pPr>
              <w:jc w:val="center"/>
              <w:rPr>
                <w:rFonts w:eastAsia="Calibri"/>
                <w:sz w:val="20"/>
                <w:szCs w:val="20"/>
                <w:lang w:eastAsia="en-US"/>
              </w:rPr>
            </w:pPr>
            <w:r w:rsidRPr="0031535D">
              <w:rPr>
                <w:rFonts w:eastAsia="Calibri"/>
                <w:sz w:val="20"/>
                <w:szCs w:val="20"/>
                <w:lang w:eastAsia="en-US"/>
              </w:rPr>
              <w:t>Полный средний ресурс</w:t>
            </w:r>
            <w:r>
              <w:rPr>
                <w:rFonts w:eastAsia="Calibri"/>
                <w:sz w:val="20"/>
                <w:szCs w:val="20"/>
                <w:lang w:eastAsia="en-US"/>
              </w:rPr>
              <w:t>, проколов</w:t>
            </w:r>
            <w:r w:rsidRPr="0031535D">
              <w:rPr>
                <w:rFonts w:eastAsia="Calibri"/>
                <w:sz w:val="20"/>
                <w:szCs w:val="20"/>
                <w:lang w:eastAsia="en-US"/>
              </w:rPr>
              <w:t xml:space="preserve">  </w:t>
            </w:r>
          </w:p>
        </w:tc>
        <w:tc>
          <w:tcPr>
            <w:tcW w:w="2126" w:type="dxa"/>
            <w:vAlign w:val="center"/>
          </w:tcPr>
          <w:p w:rsidR="00AC0D5A" w:rsidRPr="0002693F" w:rsidRDefault="00AC0D5A" w:rsidP="0031535D">
            <w:pPr>
              <w:jc w:val="center"/>
              <w:rPr>
                <w:rFonts w:eastAsia="Calibri"/>
                <w:sz w:val="20"/>
                <w:szCs w:val="20"/>
                <w:lang w:eastAsia="en-US"/>
              </w:rPr>
            </w:pPr>
            <w:r>
              <w:rPr>
                <w:rFonts w:eastAsia="Calibri"/>
                <w:sz w:val="20"/>
                <w:szCs w:val="20"/>
                <w:lang w:eastAsia="en-US"/>
              </w:rPr>
              <w:t>≥ 50</w:t>
            </w:r>
          </w:p>
        </w:tc>
        <w:tc>
          <w:tcPr>
            <w:tcW w:w="1056" w:type="dxa"/>
            <w:vAlign w:val="center"/>
          </w:tcPr>
          <w:p w:rsidR="00AC0D5A" w:rsidRPr="00FC798D" w:rsidRDefault="00AC0D5A" w:rsidP="0031535D">
            <w:pPr>
              <w:jc w:val="center"/>
              <w:rPr>
                <w:rFonts w:eastAsia="Calibri"/>
                <w:sz w:val="20"/>
                <w:szCs w:val="20"/>
                <w:lang w:eastAsia="en-US"/>
              </w:rPr>
            </w:pPr>
            <w:r w:rsidRPr="00326E7E">
              <w:rPr>
                <w:rFonts w:eastAsia="Calibri"/>
                <w:sz w:val="20"/>
                <w:szCs w:val="20"/>
                <w:lang w:eastAsia="en-US"/>
              </w:rPr>
              <w:t>Х</w:t>
            </w:r>
          </w:p>
        </w:tc>
        <w:tc>
          <w:tcPr>
            <w:tcW w:w="2062" w:type="dxa"/>
            <w:vAlign w:val="center"/>
          </w:tcPr>
          <w:p w:rsidR="00AC0D5A" w:rsidRPr="00FC798D" w:rsidRDefault="00AC0D5A" w:rsidP="0031535D">
            <w:pPr>
              <w:jc w:val="center"/>
              <w:rPr>
                <w:rFonts w:eastAsia="Calibri"/>
                <w:sz w:val="20"/>
                <w:szCs w:val="20"/>
                <w:lang w:eastAsia="en-US"/>
              </w:rPr>
            </w:pPr>
            <w:r w:rsidRPr="00326E7E">
              <w:rPr>
                <w:rFonts w:eastAsia="Calibri"/>
                <w:sz w:val="20"/>
                <w:szCs w:val="20"/>
                <w:lang w:eastAsia="en-US"/>
              </w:rPr>
              <w:t>Участник закупки указывает в заявке конкретное значение характеристики</w:t>
            </w:r>
          </w:p>
        </w:tc>
        <w:tc>
          <w:tcPr>
            <w:tcW w:w="2118" w:type="dxa"/>
            <w:vMerge/>
            <w:vAlign w:val="center"/>
          </w:tcPr>
          <w:p w:rsidR="00AC0D5A" w:rsidRPr="00FC798D" w:rsidRDefault="00AC0D5A" w:rsidP="0031535D">
            <w:pPr>
              <w:jc w:val="center"/>
              <w:rPr>
                <w:rFonts w:eastAsia="Calibri"/>
                <w:sz w:val="20"/>
                <w:szCs w:val="20"/>
                <w:lang w:eastAsia="en-US"/>
              </w:rPr>
            </w:pPr>
          </w:p>
        </w:tc>
        <w:tc>
          <w:tcPr>
            <w:tcW w:w="860" w:type="dxa"/>
            <w:vMerge/>
            <w:vAlign w:val="center"/>
          </w:tcPr>
          <w:p w:rsidR="00AC0D5A" w:rsidRPr="00FC798D" w:rsidRDefault="00AC0D5A" w:rsidP="0031535D">
            <w:pPr>
              <w:jc w:val="center"/>
              <w:rPr>
                <w:rFonts w:eastAsia="Calibri"/>
                <w:sz w:val="20"/>
                <w:szCs w:val="20"/>
                <w:lang w:eastAsia="en-US"/>
              </w:rPr>
            </w:pPr>
          </w:p>
        </w:tc>
        <w:tc>
          <w:tcPr>
            <w:tcW w:w="900" w:type="dxa"/>
            <w:vMerge/>
            <w:vAlign w:val="center"/>
          </w:tcPr>
          <w:p w:rsidR="00AC0D5A" w:rsidRPr="00FC798D" w:rsidRDefault="00AC0D5A" w:rsidP="0031535D">
            <w:pPr>
              <w:jc w:val="center"/>
              <w:rPr>
                <w:rFonts w:eastAsia="Calibri"/>
                <w:sz w:val="20"/>
                <w:szCs w:val="20"/>
                <w:lang w:eastAsia="en-US"/>
              </w:rPr>
            </w:pPr>
          </w:p>
        </w:tc>
      </w:tr>
      <w:tr w:rsidR="00AC0D5A" w:rsidRPr="00FC798D" w:rsidTr="00E71EA1">
        <w:trPr>
          <w:cantSplit/>
          <w:trHeight w:val="730"/>
          <w:jc w:val="center"/>
        </w:trPr>
        <w:tc>
          <w:tcPr>
            <w:tcW w:w="562" w:type="dxa"/>
            <w:vMerge/>
            <w:vAlign w:val="center"/>
          </w:tcPr>
          <w:p w:rsidR="00AC0D5A" w:rsidRPr="00FC798D" w:rsidRDefault="00AC0D5A" w:rsidP="00E71EA1">
            <w:pPr>
              <w:ind w:right="-202"/>
              <w:jc w:val="center"/>
              <w:rPr>
                <w:rFonts w:eastAsia="Calibri"/>
                <w:b/>
                <w:bCs/>
                <w:sz w:val="20"/>
                <w:szCs w:val="20"/>
                <w:lang w:eastAsia="en-US"/>
              </w:rPr>
            </w:pPr>
          </w:p>
        </w:tc>
        <w:tc>
          <w:tcPr>
            <w:tcW w:w="1439" w:type="dxa"/>
            <w:vMerge/>
            <w:vAlign w:val="center"/>
          </w:tcPr>
          <w:p w:rsidR="00AC0D5A" w:rsidRPr="00FC798D" w:rsidRDefault="00AC0D5A" w:rsidP="00E71EA1">
            <w:pPr>
              <w:jc w:val="center"/>
              <w:rPr>
                <w:rFonts w:eastAsia="Calibri"/>
                <w:sz w:val="20"/>
                <w:szCs w:val="20"/>
                <w:lang w:eastAsia="en-US"/>
              </w:rPr>
            </w:pPr>
          </w:p>
        </w:tc>
        <w:tc>
          <w:tcPr>
            <w:tcW w:w="1396" w:type="dxa"/>
            <w:vMerge/>
            <w:vAlign w:val="center"/>
          </w:tcPr>
          <w:p w:rsidR="00AC0D5A" w:rsidRPr="00FC798D" w:rsidRDefault="00AC0D5A" w:rsidP="00E71EA1">
            <w:pPr>
              <w:jc w:val="center"/>
              <w:rPr>
                <w:rFonts w:eastAsia="Calibri"/>
                <w:sz w:val="20"/>
                <w:szCs w:val="20"/>
                <w:lang w:eastAsia="en-US"/>
              </w:rPr>
            </w:pPr>
          </w:p>
        </w:tc>
        <w:tc>
          <w:tcPr>
            <w:tcW w:w="3261" w:type="dxa"/>
            <w:vAlign w:val="center"/>
          </w:tcPr>
          <w:p w:rsidR="00AC0D5A" w:rsidRPr="00E71EA1" w:rsidRDefault="00AC0D5A" w:rsidP="00E71EA1">
            <w:pPr>
              <w:jc w:val="center"/>
              <w:rPr>
                <w:rFonts w:eastAsia="Calibri"/>
                <w:sz w:val="20"/>
                <w:szCs w:val="20"/>
                <w:lang w:eastAsia="en-US"/>
              </w:rPr>
            </w:pPr>
            <w:r w:rsidRPr="004B2E81">
              <w:rPr>
                <w:rFonts w:eastAsia="Calibri"/>
                <w:sz w:val="20"/>
                <w:szCs w:val="20"/>
                <w:lang w:eastAsia="en-US"/>
              </w:rPr>
              <w:t>Длина иглы</w:t>
            </w:r>
          </w:p>
        </w:tc>
        <w:tc>
          <w:tcPr>
            <w:tcW w:w="2126" w:type="dxa"/>
            <w:vAlign w:val="center"/>
          </w:tcPr>
          <w:p w:rsidR="00AC0D5A" w:rsidRPr="0002693F" w:rsidRDefault="00AC0D5A" w:rsidP="00E71EA1">
            <w:pPr>
              <w:jc w:val="center"/>
              <w:rPr>
                <w:rFonts w:eastAsia="Calibri"/>
                <w:sz w:val="20"/>
                <w:szCs w:val="20"/>
                <w:lang w:eastAsia="en-US"/>
              </w:rPr>
            </w:pPr>
            <w:r w:rsidRPr="00974745">
              <w:rPr>
                <w:rFonts w:eastAsia="Calibri"/>
                <w:sz w:val="20"/>
                <w:szCs w:val="20"/>
                <w:lang w:eastAsia="en-US"/>
              </w:rPr>
              <w:t>≥26 и ≤30</w:t>
            </w:r>
          </w:p>
        </w:tc>
        <w:tc>
          <w:tcPr>
            <w:tcW w:w="1056" w:type="dxa"/>
            <w:vAlign w:val="center"/>
          </w:tcPr>
          <w:p w:rsidR="00AC0D5A" w:rsidRPr="00FC798D" w:rsidRDefault="00AC0D5A" w:rsidP="00E71EA1">
            <w:pPr>
              <w:jc w:val="center"/>
              <w:rPr>
                <w:rFonts w:eastAsia="Calibri"/>
                <w:sz w:val="20"/>
                <w:szCs w:val="20"/>
                <w:lang w:eastAsia="en-US"/>
              </w:rPr>
            </w:pPr>
            <w:r>
              <w:rPr>
                <w:rFonts w:eastAsia="Calibri"/>
                <w:sz w:val="20"/>
                <w:szCs w:val="20"/>
                <w:lang w:eastAsia="en-US"/>
              </w:rPr>
              <w:t>мм</w:t>
            </w:r>
          </w:p>
        </w:tc>
        <w:tc>
          <w:tcPr>
            <w:tcW w:w="2062" w:type="dxa"/>
            <w:vAlign w:val="center"/>
          </w:tcPr>
          <w:p w:rsidR="00AC0D5A" w:rsidRPr="00FC798D" w:rsidRDefault="00AC0D5A" w:rsidP="00E71EA1">
            <w:pPr>
              <w:jc w:val="center"/>
              <w:rPr>
                <w:rFonts w:eastAsia="Calibri"/>
                <w:sz w:val="20"/>
                <w:szCs w:val="20"/>
                <w:lang w:eastAsia="en-US"/>
              </w:rPr>
            </w:pPr>
            <w:r w:rsidRPr="00974745">
              <w:rPr>
                <w:rFonts w:eastAsia="Calibri"/>
                <w:sz w:val="20"/>
                <w:szCs w:val="20"/>
                <w:lang w:eastAsia="en-US"/>
              </w:rPr>
              <w:t>Участник закупки указывает в заявке конкретное значение характеристики</w:t>
            </w:r>
          </w:p>
        </w:tc>
        <w:tc>
          <w:tcPr>
            <w:tcW w:w="2118" w:type="dxa"/>
            <w:vMerge/>
            <w:vAlign w:val="center"/>
          </w:tcPr>
          <w:p w:rsidR="00AC0D5A" w:rsidRPr="00FC798D" w:rsidRDefault="00AC0D5A" w:rsidP="00E71EA1">
            <w:pPr>
              <w:jc w:val="center"/>
              <w:rPr>
                <w:rFonts w:eastAsia="Calibri"/>
                <w:sz w:val="20"/>
                <w:szCs w:val="20"/>
                <w:lang w:eastAsia="en-US"/>
              </w:rPr>
            </w:pPr>
          </w:p>
        </w:tc>
        <w:tc>
          <w:tcPr>
            <w:tcW w:w="860" w:type="dxa"/>
            <w:vMerge/>
            <w:vAlign w:val="center"/>
          </w:tcPr>
          <w:p w:rsidR="00AC0D5A" w:rsidRPr="00FC798D" w:rsidRDefault="00AC0D5A" w:rsidP="00E71EA1">
            <w:pPr>
              <w:jc w:val="center"/>
              <w:rPr>
                <w:rFonts w:eastAsia="Calibri"/>
                <w:sz w:val="20"/>
                <w:szCs w:val="20"/>
                <w:lang w:eastAsia="en-US"/>
              </w:rPr>
            </w:pPr>
          </w:p>
        </w:tc>
        <w:tc>
          <w:tcPr>
            <w:tcW w:w="900" w:type="dxa"/>
            <w:vMerge/>
            <w:vAlign w:val="center"/>
          </w:tcPr>
          <w:p w:rsidR="00AC0D5A" w:rsidRPr="00FC798D" w:rsidRDefault="00AC0D5A" w:rsidP="00E71EA1">
            <w:pPr>
              <w:jc w:val="center"/>
              <w:rPr>
                <w:rFonts w:eastAsia="Calibri"/>
                <w:sz w:val="20"/>
                <w:szCs w:val="20"/>
                <w:lang w:eastAsia="en-US"/>
              </w:rPr>
            </w:pPr>
          </w:p>
        </w:tc>
      </w:tr>
      <w:tr w:rsidR="00AC0D5A" w:rsidRPr="00FC798D" w:rsidTr="00E71EA1">
        <w:trPr>
          <w:cantSplit/>
          <w:trHeight w:val="730"/>
          <w:jc w:val="center"/>
        </w:trPr>
        <w:tc>
          <w:tcPr>
            <w:tcW w:w="562" w:type="dxa"/>
            <w:vMerge/>
            <w:vAlign w:val="center"/>
          </w:tcPr>
          <w:p w:rsidR="00AC0D5A" w:rsidRPr="00FC798D" w:rsidRDefault="00AC0D5A" w:rsidP="00A23DD9">
            <w:pPr>
              <w:ind w:right="-202"/>
              <w:jc w:val="center"/>
              <w:rPr>
                <w:rFonts w:eastAsia="Calibri"/>
                <w:b/>
                <w:bCs/>
                <w:sz w:val="20"/>
                <w:szCs w:val="20"/>
                <w:lang w:eastAsia="en-US"/>
              </w:rPr>
            </w:pPr>
          </w:p>
        </w:tc>
        <w:tc>
          <w:tcPr>
            <w:tcW w:w="1439" w:type="dxa"/>
            <w:vMerge/>
            <w:vAlign w:val="center"/>
          </w:tcPr>
          <w:p w:rsidR="00AC0D5A" w:rsidRPr="00FC798D" w:rsidRDefault="00AC0D5A" w:rsidP="00A23DD9">
            <w:pPr>
              <w:jc w:val="center"/>
              <w:rPr>
                <w:rFonts w:eastAsia="Calibri"/>
                <w:sz w:val="20"/>
                <w:szCs w:val="20"/>
                <w:lang w:eastAsia="en-US"/>
              </w:rPr>
            </w:pPr>
          </w:p>
        </w:tc>
        <w:tc>
          <w:tcPr>
            <w:tcW w:w="1396" w:type="dxa"/>
            <w:vMerge/>
            <w:vAlign w:val="center"/>
          </w:tcPr>
          <w:p w:rsidR="00AC0D5A" w:rsidRPr="00FC798D" w:rsidRDefault="00AC0D5A" w:rsidP="00A23DD9">
            <w:pPr>
              <w:jc w:val="center"/>
              <w:rPr>
                <w:rFonts w:eastAsia="Calibri"/>
                <w:sz w:val="20"/>
                <w:szCs w:val="20"/>
                <w:lang w:eastAsia="en-US"/>
              </w:rPr>
            </w:pPr>
          </w:p>
        </w:tc>
        <w:tc>
          <w:tcPr>
            <w:tcW w:w="3261" w:type="dxa"/>
            <w:vAlign w:val="center"/>
          </w:tcPr>
          <w:p w:rsidR="00AC0D5A" w:rsidRPr="00E71EA1" w:rsidRDefault="00AC0D5A" w:rsidP="00A23DD9">
            <w:pPr>
              <w:jc w:val="center"/>
              <w:rPr>
                <w:rFonts w:eastAsia="Calibri"/>
                <w:sz w:val="20"/>
                <w:szCs w:val="20"/>
                <w:lang w:eastAsia="en-US"/>
              </w:rPr>
            </w:pPr>
            <w:r w:rsidRPr="004B2E81">
              <w:rPr>
                <w:rFonts w:eastAsia="Calibri"/>
                <w:sz w:val="20"/>
                <w:szCs w:val="20"/>
                <w:lang w:eastAsia="en-US"/>
              </w:rPr>
              <w:t>Предел прочности иглы</w:t>
            </w:r>
            <w:r>
              <w:rPr>
                <w:rFonts w:eastAsia="Calibri"/>
                <w:sz w:val="20"/>
                <w:szCs w:val="20"/>
                <w:lang w:eastAsia="en-US"/>
              </w:rPr>
              <w:t>,</w:t>
            </w:r>
            <w:r w:rsidRPr="004B2E81">
              <w:rPr>
                <w:rFonts w:eastAsia="Calibri"/>
                <w:sz w:val="20"/>
                <w:szCs w:val="20"/>
                <w:lang w:eastAsia="en-US"/>
              </w:rPr>
              <w:t xml:space="preserve"> мПа</w:t>
            </w:r>
          </w:p>
        </w:tc>
        <w:tc>
          <w:tcPr>
            <w:tcW w:w="2126" w:type="dxa"/>
            <w:vAlign w:val="center"/>
          </w:tcPr>
          <w:p w:rsidR="00AC0D5A" w:rsidRPr="0002693F" w:rsidRDefault="00AC0D5A" w:rsidP="00A23DD9">
            <w:pPr>
              <w:jc w:val="center"/>
              <w:rPr>
                <w:rFonts w:eastAsia="Calibri"/>
                <w:sz w:val="20"/>
                <w:szCs w:val="20"/>
                <w:lang w:eastAsia="en-US"/>
              </w:rPr>
            </w:pPr>
            <w:r w:rsidRPr="004B2E81">
              <w:rPr>
                <w:rFonts w:eastAsia="Calibri"/>
                <w:sz w:val="20"/>
                <w:szCs w:val="20"/>
                <w:lang w:eastAsia="en-US"/>
              </w:rPr>
              <w:t xml:space="preserve">600 </w:t>
            </w:r>
          </w:p>
        </w:tc>
        <w:tc>
          <w:tcPr>
            <w:tcW w:w="1056" w:type="dxa"/>
            <w:vAlign w:val="center"/>
          </w:tcPr>
          <w:p w:rsidR="00AC0D5A" w:rsidRPr="00FC798D" w:rsidRDefault="00AC0D5A" w:rsidP="00A23DD9">
            <w:pPr>
              <w:jc w:val="center"/>
              <w:rPr>
                <w:rFonts w:eastAsia="Calibri"/>
                <w:sz w:val="20"/>
                <w:szCs w:val="20"/>
                <w:lang w:eastAsia="en-US"/>
              </w:rPr>
            </w:pPr>
            <w:r w:rsidRPr="0057540F">
              <w:rPr>
                <w:rFonts w:eastAsia="Calibri"/>
                <w:sz w:val="20"/>
                <w:szCs w:val="20"/>
                <w:lang w:eastAsia="en-US"/>
              </w:rPr>
              <w:t>Х</w:t>
            </w:r>
          </w:p>
        </w:tc>
        <w:tc>
          <w:tcPr>
            <w:tcW w:w="2062" w:type="dxa"/>
            <w:vAlign w:val="center"/>
          </w:tcPr>
          <w:p w:rsidR="00AC0D5A" w:rsidRPr="00FC798D" w:rsidRDefault="00AC0D5A" w:rsidP="00A23DD9">
            <w:pPr>
              <w:jc w:val="center"/>
              <w:rPr>
                <w:rFonts w:eastAsia="Calibri"/>
                <w:sz w:val="20"/>
                <w:szCs w:val="20"/>
                <w:lang w:eastAsia="en-US"/>
              </w:rPr>
            </w:pPr>
            <w:r w:rsidRPr="00225B9C">
              <w:rPr>
                <w:rFonts w:eastAsia="Calibri"/>
                <w:sz w:val="20"/>
                <w:szCs w:val="20"/>
                <w:lang w:eastAsia="en-US"/>
              </w:rPr>
              <w:t>Значение характеристики не может изменяться участником закупки</w:t>
            </w:r>
          </w:p>
        </w:tc>
        <w:tc>
          <w:tcPr>
            <w:tcW w:w="2118" w:type="dxa"/>
            <w:vMerge/>
            <w:vAlign w:val="center"/>
          </w:tcPr>
          <w:p w:rsidR="00AC0D5A" w:rsidRPr="00FC798D" w:rsidRDefault="00AC0D5A" w:rsidP="00A23DD9">
            <w:pPr>
              <w:jc w:val="center"/>
              <w:rPr>
                <w:rFonts w:eastAsia="Calibri"/>
                <w:sz w:val="20"/>
                <w:szCs w:val="20"/>
                <w:lang w:eastAsia="en-US"/>
              </w:rPr>
            </w:pPr>
          </w:p>
        </w:tc>
        <w:tc>
          <w:tcPr>
            <w:tcW w:w="860" w:type="dxa"/>
            <w:vMerge/>
            <w:vAlign w:val="center"/>
          </w:tcPr>
          <w:p w:rsidR="00AC0D5A" w:rsidRPr="00FC798D" w:rsidRDefault="00AC0D5A" w:rsidP="00A23DD9">
            <w:pPr>
              <w:jc w:val="center"/>
              <w:rPr>
                <w:rFonts w:eastAsia="Calibri"/>
                <w:sz w:val="20"/>
                <w:szCs w:val="20"/>
                <w:lang w:eastAsia="en-US"/>
              </w:rPr>
            </w:pPr>
          </w:p>
        </w:tc>
        <w:tc>
          <w:tcPr>
            <w:tcW w:w="900" w:type="dxa"/>
            <w:vMerge/>
            <w:vAlign w:val="center"/>
          </w:tcPr>
          <w:p w:rsidR="00AC0D5A" w:rsidRPr="00FC798D" w:rsidRDefault="00AC0D5A" w:rsidP="00A23DD9">
            <w:pPr>
              <w:jc w:val="center"/>
              <w:rPr>
                <w:rFonts w:eastAsia="Calibri"/>
                <w:sz w:val="20"/>
                <w:szCs w:val="20"/>
                <w:lang w:eastAsia="en-US"/>
              </w:rPr>
            </w:pPr>
          </w:p>
        </w:tc>
      </w:tr>
      <w:tr w:rsidR="00AC0D5A" w:rsidRPr="00FC798D" w:rsidTr="00E71EA1">
        <w:trPr>
          <w:cantSplit/>
          <w:trHeight w:val="730"/>
          <w:jc w:val="center"/>
        </w:trPr>
        <w:tc>
          <w:tcPr>
            <w:tcW w:w="562" w:type="dxa"/>
            <w:vMerge/>
            <w:vAlign w:val="center"/>
          </w:tcPr>
          <w:p w:rsidR="00AC0D5A" w:rsidRPr="00FC798D" w:rsidRDefault="00AC0D5A" w:rsidP="00A23DD9">
            <w:pPr>
              <w:ind w:right="-202"/>
              <w:jc w:val="center"/>
              <w:rPr>
                <w:rFonts w:eastAsia="Calibri"/>
                <w:b/>
                <w:bCs/>
                <w:sz w:val="20"/>
                <w:szCs w:val="20"/>
                <w:lang w:eastAsia="en-US"/>
              </w:rPr>
            </w:pPr>
          </w:p>
        </w:tc>
        <w:tc>
          <w:tcPr>
            <w:tcW w:w="1439" w:type="dxa"/>
            <w:vMerge/>
            <w:vAlign w:val="center"/>
          </w:tcPr>
          <w:p w:rsidR="00AC0D5A" w:rsidRPr="00FC798D" w:rsidRDefault="00AC0D5A" w:rsidP="00A23DD9">
            <w:pPr>
              <w:jc w:val="center"/>
              <w:rPr>
                <w:rFonts w:eastAsia="Calibri"/>
                <w:sz w:val="20"/>
                <w:szCs w:val="20"/>
                <w:lang w:eastAsia="en-US"/>
              </w:rPr>
            </w:pPr>
          </w:p>
        </w:tc>
        <w:tc>
          <w:tcPr>
            <w:tcW w:w="1396" w:type="dxa"/>
            <w:vMerge/>
            <w:vAlign w:val="center"/>
          </w:tcPr>
          <w:p w:rsidR="00AC0D5A" w:rsidRPr="00FC798D" w:rsidRDefault="00AC0D5A" w:rsidP="00A23DD9">
            <w:pPr>
              <w:jc w:val="center"/>
              <w:rPr>
                <w:rFonts w:eastAsia="Calibri"/>
                <w:sz w:val="20"/>
                <w:szCs w:val="20"/>
                <w:lang w:eastAsia="en-US"/>
              </w:rPr>
            </w:pPr>
          </w:p>
        </w:tc>
        <w:tc>
          <w:tcPr>
            <w:tcW w:w="3261" w:type="dxa"/>
            <w:vAlign w:val="center"/>
          </w:tcPr>
          <w:p w:rsidR="00AC0D5A" w:rsidRPr="00E71EA1" w:rsidRDefault="00AC0D5A" w:rsidP="00A23DD9">
            <w:pPr>
              <w:jc w:val="center"/>
              <w:rPr>
                <w:rFonts w:eastAsia="Calibri"/>
                <w:sz w:val="20"/>
                <w:szCs w:val="20"/>
                <w:lang w:eastAsia="en-US"/>
              </w:rPr>
            </w:pPr>
            <w:r w:rsidRPr="004B2E81">
              <w:rPr>
                <w:rFonts w:eastAsia="Calibri"/>
                <w:sz w:val="20"/>
                <w:szCs w:val="20"/>
                <w:lang w:eastAsia="en-US"/>
              </w:rPr>
              <w:t xml:space="preserve">Окружность иглы   </w:t>
            </w:r>
          </w:p>
        </w:tc>
        <w:tc>
          <w:tcPr>
            <w:tcW w:w="2126" w:type="dxa"/>
            <w:vAlign w:val="center"/>
          </w:tcPr>
          <w:p w:rsidR="00AC0D5A" w:rsidRPr="0002693F" w:rsidRDefault="00AC0D5A" w:rsidP="00A23DD9">
            <w:pPr>
              <w:jc w:val="center"/>
              <w:rPr>
                <w:rFonts w:eastAsia="Calibri"/>
                <w:sz w:val="20"/>
                <w:szCs w:val="20"/>
                <w:lang w:eastAsia="en-US"/>
              </w:rPr>
            </w:pPr>
            <w:r w:rsidRPr="004B2E81">
              <w:rPr>
                <w:rFonts w:eastAsia="Calibri"/>
                <w:sz w:val="20"/>
                <w:szCs w:val="20"/>
                <w:lang w:eastAsia="en-US"/>
              </w:rPr>
              <w:t>1/2</w:t>
            </w:r>
          </w:p>
        </w:tc>
        <w:tc>
          <w:tcPr>
            <w:tcW w:w="1056" w:type="dxa"/>
            <w:vAlign w:val="center"/>
          </w:tcPr>
          <w:p w:rsidR="00AC0D5A" w:rsidRPr="00FC798D" w:rsidRDefault="00AC0D5A" w:rsidP="00A23DD9">
            <w:pPr>
              <w:jc w:val="center"/>
              <w:rPr>
                <w:rFonts w:eastAsia="Calibri"/>
                <w:sz w:val="20"/>
                <w:szCs w:val="20"/>
                <w:lang w:eastAsia="en-US"/>
              </w:rPr>
            </w:pPr>
            <w:r w:rsidRPr="0057540F">
              <w:rPr>
                <w:rFonts w:eastAsia="Calibri"/>
                <w:sz w:val="20"/>
                <w:szCs w:val="20"/>
                <w:lang w:eastAsia="en-US"/>
              </w:rPr>
              <w:t>Х</w:t>
            </w:r>
          </w:p>
        </w:tc>
        <w:tc>
          <w:tcPr>
            <w:tcW w:w="2062" w:type="dxa"/>
            <w:vAlign w:val="center"/>
          </w:tcPr>
          <w:p w:rsidR="00AC0D5A" w:rsidRPr="00FC798D" w:rsidRDefault="00AC0D5A" w:rsidP="00A23DD9">
            <w:pPr>
              <w:jc w:val="center"/>
              <w:rPr>
                <w:rFonts w:eastAsia="Calibri"/>
                <w:sz w:val="20"/>
                <w:szCs w:val="20"/>
                <w:lang w:eastAsia="en-US"/>
              </w:rPr>
            </w:pPr>
            <w:r w:rsidRPr="00225B9C">
              <w:rPr>
                <w:rFonts w:eastAsia="Calibri"/>
                <w:sz w:val="20"/>
                <w:szCs w:val="20"/>
                <w:lang w:eastAsia="en-US"/>
              </w:rPr>
              <w:t>Значение характеристики не может изменяться участником закупки</w:t>
            </w:r>
          </w:p>
        </w:tc>
        <w:tc>
          <w:tcPr>
            <w:tcW w:w="2118" w:type="dxa"/>
            <w:vMerge/>
            <w:vAlign w:val="center"/>
          </w:tcPr>
          <w:p w:rsidR="00AC0D5A" w:rsidRPr="00FC798D" w:rsidRDefault="00AC0D5A" w:rsidP="00A23DD9">
            <w:pPr>
              <w:jc w:val="center"/>
              <w:rPr>
                <w:rFonts w:eastAsia="Calibri"/>
                <w:sz w:val="20"/>
                <w:szCs w:val="20"/>
                <w:lang w:eastAsia="en-US"/>
              </w:rPr>
            </w:pPr>
          </w:p>
        </w:tc>
        <w:tc>
          <w:tcPr>
            <w:tcW w:w="860" w:type="dxa"/>
            <w:vMerge/>
            <w:vAlign w:val="center"/>
          </w:tcPr>
          <w:p w:rsidR="00AC0D5A" w:rsidRPr="00FC798D" w:rsidRDefault="00AC0D5A" w:rsidP="00A23DD9">
            <w:pPr>
              <w:jc w:val="center"/>
              <w:rPr>
                <w:rFonts w:eastAsia="Calibri"/>
                <w:sz w:val="20"/>
                <w:szCs w:val="20"/>
                <w:lang w:eastAsia="en-US"/>
              </w:rPr>
            </w:pPr>
          </w:p>
        </w:tc>
        <w:tc>
          <w:tcPr>
            <w:tcW w:w="900" w:type="dxa"/>
            <w:vMerge/>
            <w:vAlign w:val="center"/>
          </w:tcPr>
          <w:p w:rsidR="00AC0D5A" w:rsidRPr="00FC798D" w:rsidRDefault="00AC0D5A" w:rsidP="00A23DD9">
            <w:pPr>
              <w:jc w:val="center"/>
              <w:rPr>
                <w:rFonts w:eastAsia="Calibri"/>
                <w:sz w:val="20"/>
                <w:szCs w:val="20"/>
                <w:lang w:eastAsia="en-US"/>
              </w:rPr>
            </w:pPr>
          </w:p>
        </w:tc>
      </w:tr>
      <w:tr w:rsidR="00AC0D5A" w:rsidRPr="00FC798D" w:rsidTr="00E71EA1">
        <w:trPr>
          <w:cantSplit/>
          <w:trHeight w:val="730"/>
          <w:jc w:val="center"/>
        </w:trPr>
        <w:tc>
          <w:tcPr>
            <w:tcW w:w="562" w:type="dxa"/>
            <w:vMerge/>
            <w:vAlign w:val="center"/>
          </w:tcPr>
          <w:p w:rsidR="00AC0D5A" w:rsidRPr="00FC798D" w:rsidRDefault="00AC0D5A" w:rsidP="00A23DD9">
            <w:pPr>
              <w:ind w:right="-202"/>
              <w:jc w:val="center"/>
              <w:rPr>
                <w:rFonts w:eastAsia="Calibri"/>
                <w:b/>
                <w:bCs/>
                <w:sz w:val="20"/>
                <w:szCs w:val="20"/>
                <w:lang w:eastAsia="en-US"/>
              </w:rPr>
            </w:pPr>
          </w:p>
        </w:tc>
        <w:tc>
          <w:tcPr>
            <w:tcW w:w="1439" w:type="dxa"/>
            <w:vMerge/>
            <w:vAlign w:val="center"/>
          </w:tcPr>
          <w:p w:rsidR="00AC0D5A" w:rsidRPr="00FC798D" w:rsidRDefault="00AC0D5A" w:rsidP="00A23DD9">
            <w:pPr>
              <w:jc w:val="center"/>
              <w:rPr>
                <w:rFonts w:eastAsia="Calibri"/>
                <w:sz w:val="20"/>
                <w:szCs w:val="20"/>
                <w:lang w:eastAsia="en-US"/>
              </w:rPr>
            </w:pPr>
          </w:p>
        </w:tc>
        <w:tc>
          <w:tcPr>
            <w:tcW w:w="1396" w:type="dxa"/>
            <w:vMerge/>
            <w:vAlign w:val="center"/>
          </w:tcPr>
          <w:p w:rsidR="00AC0D5A" w:rsidRPr="00FC798D" w:rsidRDefault="00AC0D5A" w:rsidP="00A23DD9">
            <w:pPr>
              <w:jc w:val="center"/>
              <w:rPr>
                <w:rFonts w:eastAsia="Calibri"/>
                <w:sz w:val="20"/>
                <w:szCs w:val="20"/>
                <w:lang w:eastAsia="en-US"/>
              </w:rPr>
            </w:pPr>
          </w:p>
        </w:tc>
        <w:tc>
          <w:tcPr>
            <w:tcW w:w="3261" w:type="dxa"/>
            <w:vAlign w:val="center"/>
          </w:tcPr>
          <w:p w:rsidR="00AC0D5A" w:rsidRPr="00E71EA1" w:rsidRDefault="00AC0D5A" w:rsidP="00A23DD9">
            <w:pPr>
              <w:jc w:val="center"/>
              <w:rPr>
                <w:rFonts w:eastAsia="Calibri"/>
                <w:sz w:val="20"/>
                <w:szCs w:val="20"/>
                <w:lang w:eastAsia="en-US"/>
              </w:rPr>
            </w:pPr>
            <w:r w:rsidRPr="004B2E81">
              <w:rPr>
                <w:rFonts w:eastAsia="Calibri"/>
                <w:sz w:val="20"/>
                <w:szCs w:val="20"/>
                <w:lang w:eastAsia="en-US"/>
              </w:rPr>
              <w:t>Твердость иглы по Бринеллю</w:t>
            </w:r>
            <w:r>
              <w:rPr>
                <w:rFonts w:eastAsia="Calibri"/>
                <w:sz w:val="20"/>
                <w:szCs w:val="20"/>
                <w:lang w:eastAsia="en-US"/>
              </w:rPr>
              <w:t xml:space="preserve">: </w:t>
            </w:r>
            <w:r w:rsidRPr="004B2E81">
              <w:rPr>
                <w:rFonts w:eastAsia="Calibri"/>
                <w:sz w:val="20"/>
                <w:szCs w:val="20"/>
                <w:lang w:eastAsia="en-US"/>
              </w:rPr>
              <w:t xml:space="preserve">  131-217 мПа</w:t>
            </w:r>
          </w:p>
        </w:tc>
        <w:tc>
          <w:tcPr>
            <w:tcW w:w="2126" w:type="dxa"/>
            <w:vAlign w:val="center"/>
          </w:tcPr>
          <w:p w:rsidR="00AC0D5A" w:rsidRPr="0002693F" w:rsidRDefault="00AC0D5A" w:rsidP="00A23DD9">
            <w:pPr>
              <w:jc w:val="center"/>
              <w:rPr>
                <w:rFonts w:eastAsia="Calibri"/>
                <w:sz w:val="20"/>
                <w:szCs w:val="20"/>
                <w:lang w:eastAsia="en-US"/>
              </w:rPr>
            </w:pPr>
            <w:r>
              <w:rPr>
                <w:rFonts w:eastAsia="Calibri"/>
                <w:sz w:val="20"/>
                <w:szCs w:val="20"/>
                <w:lang w:eastAsia="en-US"/>
              </w:rPr>
              <w:t>Соответствие</w:t>
            </w:r>
          </w:p>
        </w:tc>
        <w:tc>
          <w:tcPr>
            <w:tcW w:w="1056" w:type="dxa"/>
            <w:vAlign w:val="center"/>
          </w:tcPr>
          <w:p w:rsidR="00AC0D5A" w:rsidRPr="00FC798D" w:rsidRDefault="00AC0D5A" w:rsidP="00A23DD9">
            <w:pPr>
              <w:jc w:val="center"/>
              <w:rPr>
                <w:rFonts w:eastAsia="Calibri"/>
                <w:sz w:val="20"/>
                <w:szCs w:val="20"/>
                <w:lang w:eastAsia="en-US"/>
              </w:rPr>
            </w:pPr>
            <w:r w:rsidRPr="0057540F">
              <w:rPr>
                <w:rFonts w:eastAsia="Calibri"/>
                <w:sz w:val="20"/>
                <w:szCs w:val="20"/>
                <w:lang w:eastAsia="en-US"/>
              </w:rPr>
              <w:t>Х</w:t>
            </w:r>
          </w:p>
        </w:tc>
        <w:tc>
          <w:tcPr>
            <w:tcW w:w="2062" w:type="dxa"/>
            <w:vAlign w:val="center"/>
          </w:tcPr>
          <w:p w:rsidR="00AC0D5A" w:rsidRPr="00FC798D" w:rsidRDefault="00AC0D5A" w:rsidP="00A23DD9">
            <w:pPr>
              <w:jc w:val="center"/>
              <w:rPr>
                <w:rFonts w:eastAsia="Calibri"/>
                <w:sz w:val="20"/>
                <w:szCs w:val="20"/>
                <w:lang w:eastAsia="en-US"/>
              </w:rPr>
            </w:pPr>
            <w:r w:rsidRPr="00225B9C">
              <w:rPr>
                <w:rFonts w:eastAsia="Calibri"/>
                <w:sz w:val="20"/>
                <w:szCs w:val="20"/>
                <w:lang w:eastAsia="en-US"/>
              </w:rPr>
              <w:t>Значение характеристики не может изменяться участником закупки</w:t>
            </w:r>
          </w:p>
        </w:tc>
        <w:tc>
          <w:tcPr>
            <w:tcW w:w="2118" w:type="dxa"/>
            <w:vMerge/>
            <w:vAlign w:val="center"/>
          </w:tcPr>
          <w:p w:rsidR="00AC0D5A" w:rsidRPr="00FC798D" w:rsidRDefault="00AC0D5A" w:rsidP="00A23DD9">
            <w:pPr>
              <w:jc w:val="center"/>
              <w:rPr>
                <w:rFonts w:eastAsia="Calibri"/>
                <w:sz w:val="20"/>
                <w:szCs w:val="20"/>
                <w:lang w:eastAsia="en-US"/>
              </w:rPr>
            </w:pPr>
          </w:p>
        </w:tc>
        <w:tc>
          <w:tcPr>
            <w:tcW w:w="860" w:type="dxa"/>
            <w:vMerge/>
            <w:vAlign w:val="center"/>
          </w:tcPr>
          <w:p w:rsidR="00AC0D5A" w:rsidRPr="00FC798D" w:rsidRDefault="00AC0D5A" w:rsidP="00A23DD9">
            <w:pPr>
              <w:jc w:val="center"/>
              <w:rPr>
                <w:rFonts w:eastAsia="Calibri"/>
                <w:sz w:val="20"/>
                <w:szCs w:val="20"/>
                <w:lang w:eastAsia="en-US"/>
              </w:rPr>
            </w:pPr>
          </w:p>
        </w:tc>
        <w:tc>
          <w:tcPr>
            <w:tcW w:w="900" w:type="dxa"/>
            <w:vMerge/>
            <w:vAlign w:val="center"/>
          </w:tcPr>
          <w:p w:rsidR="00AC0D5A" w:rsidRPr="00FC798D" w:rsidRDefault="00AC0D5A" w:rsidP="00A23DD9">
            <w:pPr>
              <w:jc w:val="center"/>
              <w:rPr>
                <w:rFonts w:eastAsia="Calibri"/>
                <w:sz w:val="20"/>
                <w:szCs w:val="20"/>
                <w:lang w:eastAsia="en-US"/>
              </w:rPr>
            </w:pPr>
          </w:p>
        </w:tc>
      </w:tr>
      <w:tr w:rsidR="00AC0D5A" w:rsidRPr="00FC798D" w:rsidTr="00E71EA1">
        <w:trPr>
          <w:cantSplit/>
          <w:trHeight w:val="730"/>
          <w:jc w:val="center"/>
        </w:trPr>
        <w:tc>
          <w:tcPr>
            <w:tcW w:w="562" w:type="dxa"/>
            <w:vMerge/>
            <w:vAlign w:val="center"/>
          </w:tcPr>
          <w:p w:rsidR="00AC0D5A" w:rsidRPr="00FC798D" w:rsidRDefault="00AC0D5A" w:rsidP="00A23DD9">
            <w:pPr>
              <w:ind w:right="-202"/>
              <w:jc w:val="center"/>
              <w:rPr>
                <w:rFonts w:eastAsia="Calibri"/>
                <w:b/>
                <w:bCs/>
                <w:sz w:val="20"/>
                <w:szCs w:val="20"/>
                <w:lang w:eastAsia="en-US"/>
              </w:rPr>
            </w:pPr>
          </w:p>
        </w:tc>
        <w:tc>
          <w:tcPr>
            <w:tcW w:w="1439" w:type="dxa"/>
            <w:vMerge/>
            <w:vAlign w:val="center"/>
          </w:tcPr>
          <w:p w:rsidR="00AC0D5A" w:rsidRPr="00FC798D" w:rsidRDefault="00AC0D5A" w:rsidP="00A23DD9">
            <w:pPr>
              <w:jc w:val="center"/>
              <w:rPr>
                <w:rFonts w:eastAsia="Calibri"/>
                <w:sz w:val="20"/>
                <w:szCs w:val="20"/>
                <w:lang w:eastAsia="en-US"/>
              </w:rPr>
            </w:pPr>
          </w:p>
        </w:tc>
        <w:tc>
          <w:tcPr>
            <w:tcW w:w="1396" w:type="dxa"/>
            <w:vMerge/>
            <w:vAlign w:val="center"/>
          </w:tcPr>
          <w:p w:rsidR="00AC0D5A" w:rsidRPr="00FC798D" w:rsidRDefault="00AC0D5A" w:rsidP="00A23DD9">
            <w:pPr>
              <w:jc w:val="center"/>
              <w:rPr>
                <w:rFonts w:eastAsia="Calibri"/>
                <w:sz w:val="20"/>
                <w:szCs w:val="20"/>
                <w:lang w:eastAsia="en-US"/>
              </w:rPr>
            </w:pPr>
          </w:p>
        </w:tc>
        <w:tc>
          <w:tcPr>
            <w:tcW w:w="3261" w:type="dxa"/>
            <w:vAlign w:val="center"/>
          </w:tcPr>
          <w:p w:rsidR="00AC0D5A" w:rsidRPr="00E71EA1" w:rsidRDefault="00AC0D5A" w:rsidP="00A23DD9">
            <w:pPr>
              <w:jc w:val="center"/>
              <w:rPr>
                <w:rFonts w:eastAsia="Calibri"/>
                <w:sz w:val="20"/>
                <w:szCs w:val="20"/>
                <w:lang w:eastAsia="en-US"/>
              </w:rPr>
            </w:pPr>
            <w:r w:rsidRPr="004B2E81">
              <w:rPr>
                <w:rFonts w:eastAsia="Calibri"/>
                <w:sz w:val="20"/>
                <w:szCs w:val="20"/>
                <w:lang w:eastAsia="en-US"/>
              </w:rPr>
              <w:t>Сплав марки стали иглы</w:t>
            </w:r>
            <w:r>
              <w:rPr>
                <w:rFonts w:eastAsia="Calibri"/>
                <w:sz w:val="20"/>
                <w:szCs w:val="20"/>
                <w:lang w:eastAsia="en-US"/>
              </w:rPr>
              <w:t>:</w:t>
            </w:r>
            <w:r w:rsidRPr="004B2E81">
              <w:rPr>
                <w:rFonts w:eastAsia="Calibri"/>
                <w:sz w:val="20"/>
                <w:szCs w:val="20"/>
                <w:lang w:eastAsia="en-US"/>
              </w:rPr>
              <w:t xml:space="preserve"> 30Х13  </w:t>
            </w:r>
          </w:p>
        </w:tc>
        <w:tc>
          <w:tcPr>
            <w:tcW w:w="2126" w:type="dxa"/>
            <w:vAlign w:val="center"/>
          </w:tcPr>
          <w:p w:rsidR="00AC0D5A" w:rsidRPr="0002693F" w:rsidRDefault="00AC0D5A" w:rsidP="00A23DD9">
            <w:pPr>
              <w:jc w:val="center"/>
              <w:rPr>
                <w:rFonts w:eastAsia="Calibri"/>
                <w:sz w:val="20"/>
                <w:szCs w:val="20"/>
                <w:lang w:eastAsia="en-US"/>
              </w:rPr>
            </w:pPr>
            <w:r>
              <w:rPr>
                <w:rFonts w:eastAsia="Calibri"/>
                <w:sz w:val="20"/>
                <w:szCs w:val="20"/>
                <w:lang w:eastAsia="en-US"/>
              </w:rPr>
              <w:t>Соответствие</w:t>
            </w:r>
          </w:p>
        </w:tc>
        <w:tc>
          <w:tcPr>
            <w:tcW w:w="1056" w:type="dxa"/>
            <w:vAlign w:val="center"/>
          </w:tcPr>
          <w:p w:rsidR="00AC0D5A" w:rsidRPr="00FC798D" w:rsidRDefault="00AC0D5A" w:rsidP="00A23DD9">
            <w:pPr>
              <w:jc w:val="center"/>
              <w:rPr>
                <w:rFonts w:eastAsia="Calibri"/>
                <w:sz w:val="20"/>
                <w:szCs w:val="20"/>
                <w:lang w:eastAsia="en-US"/>
              </w:rPr>
            </w:pPr>
            <w:r w:rsidRPr="0057540F">
              <w:rPr>
                <w:rFonts w:eastAsia="Calibri"/>
                <w:sz w:val="20"/>
                <w:szCs w:val="20"/>
                <w:lang w:eastAsia="en-US"/>
              </w:rPr>
              <w:t>Х</w:t>
            </w:r>
          </w:p>
        </w:tc>
        <w:tc>
          <w:tcPr>
            <w:tcW w:w="2062" w:type="dxa"/>
            <w:vAlign w:val="center"/>
          </w:tcPr>
          <w:p w:rsidR="00AC0D5A" w:rsidRPr="00FC798D" w:rsidRDefault="00AC0D5A" w:rsidP="00A23DD9">
            <w:pPr>
              <w:jc w:val="center"/>
              <w:rPr>
                <w:rFonts w:eastAsia="Calibri"/>
                <w:sz w:val="20"/>
                <w:szCs w:val="20"/>
                <w:lang w:eastAsia="en-US"/>
              </w:rPr>
            </w:pPr>
            <w:r w:rsidRPr="00225B9C">
              <w:rPr>
                <w:rFonts w:eastAsia="Calibri"/>
                <w:sz w:val="20"/>
                <w:szCs w:val="20"/>
                <w:lang w:eastAsia="en-US"/>
              </w:rPr>
              <w:t>Значение характеристики не может изменяться участником закупки</w:t>
            </w:r>
          </w:p>
        </w:tc>
        <w:tc>
          <w:tcPr>
            <w:tcW w:w="2118" w:type="dxa"/>
            <w:vMerge/>
            <w:vAlign w:val="center"/>
          </w:tcPr>
          <w:p w:rsidR="00AC0D5A" w:rsidRPr="00FC798D" w:rsidRDefault="00AC0D5A" w:rsidP="00A23DD9">
            <w:pPr>
              <w:jc w:val="center"/>
              <w:rPr>
                <w:rFonts w:eastAsia="Calibri"/>
                <w:sz w:val="20"/>
                <w:szCs w:val="20"/>
                <w:lang w:eastAsia="en-US"/>
              </w:rPr>
            </w:pPr>
          </w:p>
        </w:tc>
        <w:tc>
          <w:tcPr>
            <w:tcW w:w="860" w:type="dxa"/>
            <w:vMerge/>
            <w:vAlign w:val="center"/>
          </w:tcPr>
          <w:p w:rsidR="00AC0D5A" w:rsidRPr="00FC798D" w:rsidRDefault="00AC0D5A" w:rsidP="00A23DD9">
            <w:pPr>
              <w:jc w:val="center"/>
              <w:rPr>
                <w:rFonts w:eastAsia="Calibri"/>
                <w:sz w:val="20"/>
                <w:szCs w:val="20"/>
                <w:lang w:eastAsia="en-US"/>
              </w:rPr>
            </w:pPr>
          </w:p>
        </w:tc>
        <w:tc>
          <w:tcPr>
            <w:tcW w:w="900" w:type="dxa"/>
            <w:vMerge/>
            <w:vAlign w:val="center"/>
          </w:tcPr>
          <w:p w:rsidR="00AC0D5A" w:rsidRPr="00FC798D" w:rsidRDefault="00AC0D5A" w:rsidP="00A23DD9">
            <w:pPr>
              <w:jc w:val="center"/>
              <w:rPr>
                <w:rFonts w:eastAsia="Calibri"/>
                <w:sz w:val="20"/>
                <w:szCs w:val="20"/>
                <w:lang w:eastAsia="en-US"/>
              </w:rPr>
            </w:pPr>
          </w:p>
        </w:tc>
      </w:tr>
      <w:tr w:rsidR="00AC0D5A" w:rsidRPr="00FC798D" w:rsidTr="00E71EA1">
        <w:trPr>
          <w:cantSplit/>
          <w:trHeight w:val="730"/>
          <w:jc w:val="center"/>
        </w:trPr>
        <w:tc>
          <w:tcPr>
            <w:tcW w:w="562" w:type="dxa"/>
            <w:vMerge/>
            <w:vAlign w:val="center"/>
          </w:tcPr>
          <w:p w:rsidR="00AC0D5A" w:rsidRPr="00FC798D" w:rsidRDefault="00AC0D5A" w:rsidP="001D5EF2">
            <w:pPr>
              <w:ind w:right="-202"/>
              <w:jc w:val="center"/>
              <w:rPr>
                <w:rFonts w:eastAsia="Calibri"/>
                <w:b/>
                <w:bCs/>
                <w:sz w:val="20"/>
                <w:szCs w:val="20"/>
                <w:lang w:eastAsia="en-US"/>
              </w:rPr>
            </w:pPr>
          </w:p>
        </w:tc>
        <w:tc>
          <w:tcPr>
            <w:tcW w:w="1439" w:type="dxa"/>
            <w:vMerge/>
            <w:vAlign w:val="center"/>
          </w:tcPr>
          <w:p w:rsidR="00AC0D5A" w:rsidRPr="00FC798D" w:rsidRDefault="00AC0D5A" w:rsidP="001D5EF2">
            <w:pPr>
              <w:jc w:val="center"/>
              <w:rPr>
                <w:rFonts w:eastAsia="Calibri"/>
                <w:sz w:val="20"/>
                <w:szCs w:val="20"/>
                <w:lang w:eastAsia="en-US"/>
              </w:rPr>
            </w:pPr>
          </w:p>
        </w:tc>
        <w:tc>
          <w:tcPr>
            <w:tcW w:w="1396" w:type="dxa"/>
            <w:vMerge/>
            <w:vAlign w:val="center"/>
          </w:tcPr>
          <w:p w:rsidR="00AC0D5A" w:rsidRPr="00FC798D" w:rsidRDefault="00AC0D5A" w:rsidP="001D5EF2">
            <w:pPr>
              <w:jc w:val="center"/>
              <w:rPr>
                <w:rFonts w:eastAsia="Calibri"/>
                <w:sz w:val="20"/>
                <w:szCs w:val="20"/>
                <w:lang w:eastAsia="en-US"/>
              </w:rPr>
            </w:pPr>
          </w:p>
        </w:tc>
        <w:tc>
          <w:tcPr>
            <w:tcW w:w="3261" w:type="dxa"/>
            <w:vAlign w:val="center"/>
          </w:tcPr>
          <w:p w:rsidR="00AC0D5A" w:rsidRPr="00E71EA1" w:rsidRDefault="00AC0D5A" w:rsidP="001D5EF2">
            <w:pPr>
              <w:jc w:val="center"/>
              <w:rPr>
                <w:rFonts w:eastAsia="Calibri"/>
                <w:sz w:val="20"/>
                <w:szCs w:val="20"/>
                <w:lang w:eastAsia="en-US"/>
              </w:rPr>
            </w:pPr>
            <w:r w:rsidRPr="001D5EF2">
              <w:rPr>
                <w:rFonts w:eastAsia="Calibri"/>
                <w:sz w:val="20"/>
                <w:szCs w:val="20"/>
                <w:lang w:eastAsia="en-US"/>
              </w:rPr>
              <w:t xml:space="preserve">Иглы зафиксированы на специальном круглом </w:t>
            </w:r>
            <w:proofErr w:type="spellStart"/>
            <w:r w:rsidRPr="001D5EF2">
              <w:rPr>
                <w:rFonts w:eastAsia="Calibri"/>
                <w:sz w:val="20"/>
                <w:szCs w:val="20"/>
                <w:lang w:eastAsia="en-US"/>
              </w:rPr>
              <w:t>спайдере</w:t>
            </w:r>
            <w:proofErr w:type="spellEnd"/>
            <w:r w:rsidRPr="001D5EF2">
              <w:rPr>
                <w:rFonts w:eastAsia="Calibri"/>
                <w:sz w:val="20"/>
                <w:szCs w:val="20"/>
                <w:lang w:eastAsia="en-US"/>
              </w:rPr>
              <w:t xml:space="preserve"> бесконтактного типа</w:t>
            </w:r>
          </w:p>
        </w:tc>
        <w:tc>
          <w:tcPr>
            <w:tcW w:w="2126" w:type="dxa"/>
            <w:vAlign w:val="center"/>
          </w:tcPr>
          <w:p w:rsidR="00AC0D5A" w:rsidRPr="0002693F" w:rsidRDefault="00AC0D5A" w:rsidP="001D5EF2">
            <w:pPr>
              <w:jc w:val="center"/>
              <w:rPr>
                <w:rFonts w:eastAsia="Calibri"/>
                <w:sz w:val="20"/>
                <w:szCs w:val="20"/>
                <w:lang w:eastAsia="en-US"/>
              </w:rPr>
            </w:pPr>
            <w:r>
              <w:rPr>
                <w:rFonts w:eastAsia="Calibri"/>
                <w:sz w:val="20"/>
                <w:szCs w:val="20"/>
                <w:lang w:eastAsia="en-US"/>
              </w:rPr>
              <w:t>Соответствие</w:t>
            </w:r>
          </w:p>
        </w:tc>
        <w:tc>
          <w:tcPr>
            <w:tcW w:w="1056" w:type="dxa"/>
            <w:vAlign w:val="center"/>
          </w:tcPr>
          <w:p w:rsidR="00AC0D5A" w:rsidRPr="00FC798D" w:rsidRDefault="00AC0D5A" w:rsidP="001D5EF2">
            <w:pPr>
              <w:jc w:val="center"/>
              <w:rPr>
                <w:rFonts w:eastAsia="Calibri"/>
                <w:sz w:val="20"/>
                <w:szCs w:val="20"/>
                <w:lang w:eastAsia="en-US"/>
              </w:rPr>
            </w:pPr>
            <w:r w:rsidRPr="0057540F">
              <w:rPr>
                <w:rFonts w:eastAsia="Calibri"/>
                <w:sz w:val="20"/>
                <w:szCs w:val="20"/>
                <w:lang w:eastAsia="en-US"/>
              </w:rPr>
              <w:t>Х</w:t>
            </w:r>
          </w:p>
        </w:tc>
        <w:tc>
          <w:tcPr>
            <w:tcW w:w="2062" w:type="dxa"/>
            <w:vAlign w:val="center"/>
          </w:tcPr>
          <w:p w:rsidR="00AC0D5A" w:rsidRPr="00FC798D" w:rsidRDefault="00AC0D5A" w:rsidP="001D5EF2">
            <w:pPr>
              <w:jc w:val="center"/>
              <w:rPr>
                <w:rFonts w:eastAsia="Calibri"/>
                <w:sz w:val="20"/>
                <w:szCs w:val="20"/>
                <w:lang w:eastAsia="en-US"/>
              </w:rPr>
            </w:pPr>
            <w:r w:rsidRPr="00225B9C">
              <w:rPr>
                <w:rFonts w:eastAsia="Calibri"/>
                <w:sz w:val="20"/>
                <w:szCs w:val="20"/>
                <w:lang w:eastAsia="en-US"/>
              </w:rPr>
              <w:t>Значение характеристики не может изменяться участником закупки</w:t>
            </w:r>
          </w:p>
        </w:tc>
        <w:tc>
          <w:tcPr>
            <w:tcW w:w="2118" w:type="dxa"/>
            <w:vMerge/>
            <w:vAlign w:val="center"/>
          </w:tcPr>
          <w:p w:rsidR="00AC0D5A" w:rsidRPr="00FC798D" w:rsidRDefault="00AC0D5A" w:rsidP="001D5EF2">
            <w:pPr>
              <w:jc w:val="center"/>
              <w:rPr>
                <w:rFonts w:eastAsia="Calibri"/>
                <w:sz w:val="20"/>
                <w:szCs w:val="20"/>
                <w:lang w:eastAsia="en-US"/>
              </w:rPr>
            </w:pPr>
          </w:p>
        </w:tc>
        <w:tc>
          <w:tcPr>
            <w:tcW w:w="860" w:type="dxa"/>
            <w:vMerge/>
            <w:vAlign w:val="center"/>
          </w:tcPr>
          <w:p w:rsidR="00AC0D5A" w:rsidRPr="00FC798D" w:rsidRDefault="00AC0D5A" w:rsidP="001D5EF2">
            <w:pPr>
              <w:jc w:val="center"/>
              <w:rPr>
                <w:rFonts w:eastAsia="Calibri"/>
                <w:sz w:val="20"/>
                <w:szCs w:val="20"/>
                <w:lang w:eastAsia="en-US"/>
              </w:rPr>
            </w:pPr>
          </w:p>
        </w:tc>
        <w:tc>
          <w:tcPr>
            <w:tcW w:w="900" w:type="dxa"/>
            <w:vMerge/>
            <w:vAlign w:val="center"/>
          </w:tcPr>
          <w:p w:rsidR="00AC0D5A" w:rsidRPr="00FC798D" w:rsidRDefault="00AC0D5A" w:rsidP="001D5EF2">
            <w:pPr>
              <w:jc w:val="center"/>
              <w:rPr>
                <w:rFonts w:eastAsia="Calibri"/>
                <w:sz w:val="20"/>
                <w:szCs w:val="20"/>
                <w:lang w:eastAsia="en-US"/>
              </w:rPr>
            </w:pPr>
          </w:p>
        </w:tc>
      </w:tr>
      <w:tr w:rsidR="00AC0D5A" w:rsidRPr="00FC798D" w:rsidTr="00E71EA1">
        <w:trPr>
          <w:cantSplit/>
          <w:trHeight w:val="730"/>
          <w:jc w:val="center"/>
        </w:trPr>
        <w:tc>
          <w:tcPr>
            <w:tcW w:w="562" w:type="dxa"/>
            <w:vMerge/>
            <w:vAlign w:val="center"/>
          </w:tcPr>
          <w:p w:rsidR="00AC0D5A" w:rsidRPr="00FC798D" w:rsidRDefault="00AC0D5A" w:rsidP="001D5EF2">
            <w:pPr>
              <w:ind w:right="-202"/>
              <w:jc w:val="center"/>
              <w:rPr>
                <w:rFonts w:eastAsia="Calibri"/>
                <w:b/>
                <w:bCs/>
                <w:sz w:val="20"/>
                <w:szCs w:val="20"/>
                <w:lang w:eastAsia="en-US"/>
              </w:rPr>
            </w:pPr>
          </w:p>
        </w:tc>
        <w:tc>
          <w:tcPr>
            <w:tcW w:w="1439" w:type="dxa"/>
            <w:vMerge/>
            <w:vAlign w:val="center"/>
          </w:tcPr>
          <w:p w:rsidR="00AC0D5A" w:rsidRPr="00FC798D" w:rsidRDefault="00AC0D5A" w:rsidP="001D5EF2">
            <w:pPr>
              <w:jc w:val="center"/>
              <w:rPr>
                <w:rFonts w:eastAsia="Calibri"/>
                <w:sz w:val="20"/>
                <w:szCs w:val="20"/>
                <w:lang w:eastAsia="en-US"/>
              </w:rPr>
            </w:pPr>
          </w:p>
        </w:tc>
        <w:tc>
          <w:tcPr>
            <w:tcW w:w="1396" w:type="dxa"/>
            <w:vMerge/>
            <w:vAlign w:val="center"/>
          </w:tcPr>
          <w:p w:rsidR="00AC0D5A" w:rsidRPr="00FC798D" w:rsidRDefault="00AC0D5A" w:rsidP="001D5EF2">
            <w:pPr>
              <w:jc w:val="center"/>
              <w:rPr>
                <w:rFonts w:eastAsia="Calibri"/>
                <w:sz w:val="20"/>
                <w:szCs w:val="20"/>
                <w:lang w:eastAsia="en-US"/>
              </w:rPr>
            </w:pPr>
          </w:p>
        </w:tc>
        <w:tc>
          <w:tcPr>
            <w:tcW w:w="3261" w:type="dxa"/>
            <w:vAlign w:val="center"/>
          </w:tcPr>
          <w:p w:rsidR="00AC0D5A" w:rsidRPr="00E71EA1" w:rsidRDefault="00AC0D5A" w:rsidP="001D5EF2">
            <w:pPr>
              <w:jc w:val="center"/>
              <w:rPr>
                <w:rFonts w:eastAsia="Calibri"/>
                <w:sz w:val="20"/>
                <w:szCs w:val="20"/>
                <w:lang w:eastAsia="en-US"/>
              </w:rPr>
            </w:pPr>
            <w:r w:rsidRPr="001D5EF2">
              <w:rPr>
                <w:rFonts w:eastAsia="Calibri"/>
                <w:sz w:val="20"/>
                <w:szCs w:val="20"/>
                <w:lang w:eastAsia="en-US"/>
              </w:rPr>
              <w:t>Соединение нити с иглой выполнено с помощью ложемента</w:t>
            </w:r>
          </w:p>
        </w:tc>
        <w:tc>
          <w:tcPr>
            <w:tcW w:w="2126" w:type="dxa"/>
            <w:vAlign w:val="center"/>
          </w:tcPr>
          <w:p w:rsidR="00AC0D5A" w:rsidRPr="0002693F" w:rsidRDefault="00AC0D5A" w:rsidP="001D5EF2">
            <w:pPr>
              <w:jc w:val="center"/>
              <w:rPr>
                <w:rFonts w:eastAsia="Calibri"/>
                <w:sz w:val="20"/>
                <w:szCs w:val="20"/>
                <w:lang w:eastAsia="en-US"/>
              </w:rPr>
            </w:pPr>
            <w:r>
              <w:rPr>
                <w:rFonts w:eastAsia="Calibri"/>
                <w:sz w:val="20"/>
                <w:szCs w:val="20"/>
                <w:lang w:eastAsia="en-US"/>
              </w:rPr>
              <w:t>Соответствие</w:t>
            </w:r>
          </w:p>
        </w:tc>
        <w:tc>
          <w:tcPr>
            <w:tcW w:w="1056" w:type="dxa"/>
            <w:vAlign w:val="center"/>
          </w:tcPr>
          <w:p w:rsidR="00AC0D5A" w:rsidRPr="00FC798D" w:rsidRDefault="00AC0D5A" w:rsidP="001D5EF2">
            <w:pPr>
              <w:jc w:val="center"/>
              <w:rPr>
                <w:rFonts w:eastAsia="Calibri"/>
                <w:sz w:val="20"/>
                <w:szCs w:val="20"/>
                <w:lang w:eastAsia="en-US"/>
              </w:rPr>
            </w:pPr>
            <w:r w:rsidRPr="0057540F">
              <w:rPr>
                <w:rFonts w:eastAsia="Calibri"/>
                <w:sz w:val="20"/>
                <w:szCs w:val="20"/>
                <w:lang w:eastAsia="en-US"/>
              </w:rPr>
              <w:t>Х</w:t>
            </w:r>
          </w:p>
        </w:tc>
        <w:tc>
          <w:tcPr>
            <w:tcW w:w="2062" w:type="dxa"/>
            <w:vAlign w:val="center"/>
          </w:tcPr>
          <w:p w:rsidR="00AC0D5A" w:rsidRPr="00FC798D" w:rsidRDefault="00AC0D5A" w:rsidP="001D5EF2">
            <w:pPr>
              <w:jc w:val="center"/>
              <w:rPr>
                <w:rFonts w:eastAsia="Calibri"/>
                <w:sz w:val="20"/>
                <w:szCs w:val="20"/>
                <w:lang w:eastAsia="en-US"/>
              </w:rPr>
            </w:pPr>
            <w:r w:rsidRPr="00225B9C">
              <w:rPr>
                <w:rFonts w:eastAsia="Calibri"/>
                <w:sz w:val="20"/>
                <w:szCs w:val="20"/>
                <w:lang w:eastAsia="en-US"/>
              </w:rPr>
              <w:t>Значение характеристики не может изменяться участником закупки</w:t>
            </w:r>
          </w:p>
        </w:tc>
        <w:tc>
          <w:tcPr>
            <w:tcW w:w="2118" w:type="dxa"/>
            <w:vMerge/>
            <w:vAlign w:val="center"/>
          </w:tcPr>
          <w:p w:rsidR="00AC0D5A" w:rsidRPr="00FC798D" w:rsidRDefault="00AC0D5A" w:rsidP="001D5EF2">
            <w:pPr>
              <w:jc w:val="center"/>
              <w:rPr>
                <w:rFonts w:eastAsia="Calibri"/>
                <w:sz w:val="20"/>
                <w:szCs w:val="20"/>
                <w:lang w:eastAsia="en-US"/>
              </w:rPr>
            </w:pPr>
          </w:p>
        </w:tc>
        <w:tc>
          <w:tcPr>
            <w:tcW w:w="860" w:type="dxa"/>
            <w:vMerge/>
            <w:vAlign w:val="center"/>
          </w:tcPr>
          <w:p w:rsidR="00AC0D5A" w:rsidRPr="00FC798D" w:rsidRDefault="00AC0D5A" w:rsidP="001D5EF2">
            <w:pPr>
              <w:jc w:val="center"/>
              <w:rPr>
                <w:rFonts w:eastAsia="Calibri"/>
                <w:sz w:val="20"/>
                <w:szCs w:val="20"/>
                <w:lang w:eastAsia="en-US"/>
              </w:rPr>
            </w:pPr>
          </w:p>
        </w:tc>
        <w:tc>
          <w:tcPr>
            <w:tcW w:w="900" w:type="dxa"/>
            <w:vMerge/>
            <w:vAlign w:val="center"/>
          </w:tcPr>
          <w:p w:rsidR="00AC0D5A" w:rsidRPr="00FC798D" w:rsidRDefault="00AC0D5A" w:rsidP="001D5EF2">
            <w:pPr>
              <w:jc w:val="center"/>
              <w:rPr>
                <w:rFonts w:eastAsia="Calibri"/>
                <w:sz w:val="20"/>
                <w:szCs w:val="20"/>
                <w:lang w:eastAsia="en-US"/>
              </w:rPr>
            </w:pPr>
          </w:p>
        </w:tc>
      </w:tr>
      <w:tr w:rsidR="00AC0D5A" w:rsidRPr="00FC798D" w:rsidTr="00E71EA1">
        <w:trPr>
          <w:cantSplit/>
          <w:trHeight w:val="730"/>
          <w:jc w:val="center"/>
        </w:trPr>
        <w:tc>
          <w:tcPr>
            <w:tcW w:w="562" w:type="dxa"/>
            <w:vMerge/>
            <w:vAlign w:val="center"/>
          </w:tcPr>
          <w:p w:rsidR="00AC0D5A" w:rsidRPr="00FC798D" w:rsidRDefault="00AC0D5A" w:rsidP="001D5EF2">
            <w:pPr>
              <w:ind w:right="-202"/>
              <w:jc w:val="center"/>
              <w:rPr>
                <w:rFonts w:eastAsia="Calibri"/>
                <w:b/>
                <w:bCs/>
                <w:sz w:val="20"/>
                <w:szCs w:val="20"/>
                <w:lang w:eastAsia="en-US"/>
              </w:rPr>
            </w:pPr>
          </w:p>
        </w:tc>
        <w:tc>
          <w:tcPr>
            <w:tcW w:w="1439" w:type="dxa"/>
            <w:vMerge/>
            <w:vAlign w:val="center"/>
          </w:tcPr>
          <w:p w:rsidR="00AC0D5A" w:rsidRPr="00FC798D" w:rsidRDefault="00AC0D5A" w:rsidP="001D5EF2">
            <w:pPr>
              <w:jc w:val="center"/>
              <w:rPr>
                <w:rFonts w:eastAsia="Calibri"/>
                <w:sz w:val="20"/>
                <w:szCs w:val="20"/>
                <w:lang w:eastAsia="en-US"/>
              </w:rPr>
            </w:pPr>
          </w:p>
        </w:tc>
        <w:tc>
          <w:tcPr>
            <w:tcW w:w="1396" w:type="dxa"/>
            <w:vMerge/>
            <w:vAlign w:val="center"/>
          </w:tcPr>
          <w:p w:rsidR="00AC0D5A" w:rsidRPr="00FC798D" w:rsidRDefault="00AC0D5A" w:rsidP="001D5EF2">
            <w:pPr>
              <w:jc w:val="center"/>
              <w:rPr>
                <w:rFonts w:eastAsia="Calibri"/>
                <w:sz w:val="20"/>
                <w:szCs w:val="20"/>
                <w:lang w:eastAsia="en-US"/>
              </w:rPr>
            </w:pPr>
          </w:p>
        </w:tc>
        <w:tc>
          <w:tcPr>
            <w:tcW w:w="3261" w:type="dxa"/>
            <w:vAlign w:val="center"/>
          </w:tcPr>
          <w:p w:rsidR="00AC0D5A" w:rsidRPr="00E71EA1" w:rsidRDefault="00AC0D5A" w:rsidP="001D5EF2">
            <w:pPr>
              <w:jc w:val="center"/>
              <w:rPr>
                <w:rFonts w:eastAsia="Calibri"/>
                <w:sz w:val="20"/>
                <w:szCs w:val="20"/>
                <w:lang w:eastAsia="en-US"/>
              </w:rPr>
            </w:pPr>
            <w:r w:rsidRPr="001D5EF2">
              <w:rPr>
                <w:rFonts w:eastAsia="Calibri"/>
                <w:sz w:val="20"/>
                <w:szCs w:val="20"/>
                <w:lang w:eastAsia="en-US"/>
              </w:rPr>
              <w:t>Каждая нить должна быть намотана на 4х-створчатый пластиковый носитель с одной глухой створкой</w:t>
            </w:r>
          </w:p>
        </w:tc>
        <w:tc>
          <w:tcPr>
            <w:tcW w:w="2126" w:type="dxa"/>
            <w:vAlign w:val="center"/>
          </w:tcPr>
          <w:p w:rsidR="00AC0D5A" w:rsidRPr="0002693F" w:rsidRDefault="00AC0D5A" w:rsidP="001D5EF2">
            <w:pPr>
              <w:jc w:val="center"/>
              <w:rPr>
                <w:rFonts w:eastAsia="Calibri"/>
                <w:sz w:val="20"/>
                <w:szCs w:val="20"/>
                <w:lang w:eastAsia="en-US"/>
              </w:rPr>
            </w:pPr>
            <w:r>
              <w:rPr>
                <w:rFonts w:eastAsia="Calibri"/>
                <w:sz w:val="20"/>
                <w:szCs w:val="20"/>
                <w:lang w:eastAsia="en-US"/>
              </w:rPr>
              <w:t>Соответствие</w:t>
            </w:r>
          </w:p>
        </w:tc>
        <w:tc>
          <w:tcPr>
            <w:tcW w:w="1056" w:type="dxa"/>
            <w:vAlign w:val="center"/>
          </w:tcPr>
          <w:p w:rsidR="00AC0D5A" w:rsidRPr="00FC798D" w:rsidRDefault="00AC0D5A" w:rsidP="001D5EF2">
            <w:pPr>
              <w:jc w:val="center"/>
              <w:rPr>
                <w:rFonts w:eastAsia="Calibri"/>
                <w:sz w:val="20"/>
                <w:szCs w:val="20"/>
                <w:lang w:eastAsia="en-US"/>
              </w:rPr>
            </w:pPr>
            <w:r w:rsidRPr="0057540F">
              <w:rPr>
                <w:rFonts w:eastAsia="Calibri"/>
                <w:sz w:val="20"/>
                <w:szCs w:val="20"/>
                <w:lang w:eastAsia="en-US"/>
              </w:rPr>
              <w:t>Х</w:t>
            </w:r>
          </w:p>
        </w:tc>
        <w:tc>
          <w:tcPr>
            <w:tcW w:w="2062" w:type="dxa"/>
            <w:vAlign w:val="center"/>
          </w:tcPr>
          <w:p w:rsidR="00AC0D5A" w:rsidRPr="00FC798D" w:rsidRDefault="00AC0D5A" w:rsidP="001D5EF2">
            <w:pPr>
              <w:jc w:val="center"/>
              <w:rPr>
                <w:rFonts w:eastAsia="Calibri"/>
                <w:sz w:val="20"/>
                <w:szCs w:val="20"/>
                <w:lang w:eastAsia="en-US"/>
              </w:rPr>
            </w:pPr>
            <w:r w:rsidRPr="00225B9C">
              <w:rPr>
                <w:rFonts w:eastAsia="Calibri"/>
                <w:sz w:val="20"/>
                <w:szCs w:val="20"/>
                <w:lang w:eastAsia="en-US"/>
              </w:rPr>
              <w:t>Значение характеристики не может изменяться участником закупки</w:t>
            </w:r>
          </w:p>
        </w:tc>
        <w:tc>
          <w:tcPr>
            <w:tcW w:w="2118" w:type="dxa"/>
            <w:vMerge/>
            <w:vAlign w:val="center"/>
          </w:tcPr>
          <w:p w:rsidR="00AC0D5A" w:rsidRPr="00FC798D" w:rsidRDefault="00AC0D5A" w:rsidP="001D5EF2">
            <w:pPr>
              <w:jc w:val="center"/>
              <w:rPr>
                <w:rFonts w:eastAsia="Calibri"/>
                <w:sz w:val="20"/>
                <w:szCs w:val="20"/>
                <w:lang w:eastAsia="en-US"/>
              </w:rPr>
            </w:pPr>
          </w:p>
        </w:tc>
        <w:tc>
          <w:tcPr>
            <w:tcW w:w="860" w:type="dxa"/>
            <w:vMerge/>
            <w:vAlign w:val="center"/>
          </w:tcPr>
          <w:p w:rsidR="00AC0D5A" w:rsidRPr="00FC798D" w:rsidRDefault="00AC0D5A" w:rsidP="001D5EF2">
            <w:pPr>
              <w:jc w:val="center"/>
              <w:rPr>
                <w:rFonts w:eastAsia="Calibri"/>
                <w:sz w:val="20"/>
                <w:szCs w:val="20"/>
                <w:lang w:eastAsia="en-US"/>
              </w:rPr>
            </w:pPr>
          </w:p>
        </w:tc>
        <w:tc>
          <w:tcPr>
            <w:tcW w:w="900" w:type="dxa"/>
            <w:vMerge/>
            <w:vAlign w:val="center"/>
          </w:tcPr>
          <w:p w:rsidR="00AC0D5A" w:rsidRPr="00FC798D" w:rsidRDefault="00AC0D5A" w:rsidP="001D5EF2">
            <w:pPr>
              <w:jc w:val="center"/>
              <w:rPr>
                <w:rFonts w:eastAsia="Calibri"/>
                <w:sz w:val="20"/>
                <w:szCs w:val="20"/>
                <w:lang w:eastAsia="en-US"/>
              </w:rPr>
            </w:pPr>
          </w:p>
        </w:tc>
      </w:tr>
      <w:tr w:rsidR="00AC0D5A" w:rsidRPr="00FC798D" w:rsidTr="00E71EA1">
        <w:trPr>
          <w:cantSplit/>
          <w:trHeight w:val="730"/>
          <w:jc w:val="center"/>
        </w:trPr>
        <w:tc>
          <w:tcPr>
            <w:tcW w:w="562" w:type="dxa"/>
            <w:vMerge/>
            <w:vAlign w:val="center"/>
          </w:tcPr>
          <w:p w:rsidR="00AC0D5A" w:rsidRPr="00FC798D" w:rsidRDefault="00AC0D5A" w:rsidP="00DA64CF">
            <w:pPr>
              <w:ind w:right="-202"/>
              <w:jc w:val="center"/>
              <w:rPr>
                <w:rFonts w:eastAsia="Calibri"/>
                <w:b/>
                <w:bCs/>
                <w:sz w:val="20"/>
                <w:szCs w:val="20"/>
                <w:lang w:eastAsia="en-US"/>
              </w:rPr>
            </w:pPr>
          </w:p>
        </w:tc>
        <w:tc>
          <w:tcPr>
            <w:tcW w:w="1439" w:type="dxa"/>
            <w:vMerge/>
            <w:vAlign w:val="center"/>
          </w:tcPr>
          <w:p w:rsidR="00AC0D5A" w:rsidRPr="00FC798D" w:rsidRDefault="00AC0D5A" w:rsidP="00DA64CF">
            <w:pPr>
              <w:jc w:val="center"/>
              <w:rPr>
                <w:rFonts w:eastAsia="Calibri"/>
                <w:sz w:val="20"/>
                <w:szCs w:val="20"/>
                <w:lang w:eastAsia="en-US"/>
              </w:rPr>
            </w:pPr>
          </w:p>
        </w:tc>
        <w:tc>
          <w:tcPr>
            <w:tcW w:w="1396" w:type="dxa"/>
            <w:vMerge/>
            <w:vAlign w:val="center"/>
          </w:tcPr>
          <w:p w:rsidR="00AC0D5A" w:rsidRPr="00FC798D" w:rsidRDefault="00AC0D5A" w:rsidP="00DA64CF">
            <w:pPr>
              <w:jc w:val="center"/>
              <w:rPr>
                <w:rFonts w:eastAsia="Calibri"/>
                <w:sz w:val="20"/>
                <w:szCs w:val="20"/>
                <w:lang w:eastAsia="en-US"/>
              </w:rPr>
            </w:pPr>
          </w:p>
        </w:tc>
        <w:tc>
          <w:tcPr>
            <w:tcW w:w="3261" w:type="dxa"/>
            <w:vAlign w:val="center"/>
          </w:tcPr>
          <w:p w:rsidR="00AC0D5A" w:rsidRPr="00E71EA1" w:rsidRDefault="00AC0D5A" w:rsidP="00DA64CF">
            <w:pPr>
              <w:jc w:val="center"/>
              <w:rPr>
                <w:rFonts w:eastAsia="Calibri"/>
                <w:sz w:val="20"/>
                <w:szCs w:val="20"/>
                <w:lang w:eastAsia="en-US"/>
              </w:rPr>
            </w:pPr>
            <w:r w:rsidRPr="00DA64CF">
              <w:rPr>
                <w:rFonts w:eastAsia="Calibri"/>
                <w:sz w:val="20"/>
                <w:szCs w:val="20"/>
                <w:lang w:eastAsia="en-US"/>
              </w:rPr>
              <w:t>Носитель упакован в одинарную фольгированную упаковку</w:t>
            </w:r>
          </w:p>
        </w:tc>
        <w:tc>
          <w:tcPr>
            <w:tcW w:w="2126" w:type="dxa"/>
            <w:vAlign w:val="center"/>
          </w:tcPr>
          <w:p w:rsidR="00AC0D5A" w:rsidRPr="0002693F" w:rsidRDefault="00AC0D5A" w:rsidP="00DA64CF">
            <w:pPr>
              <w:jc w:val="center"/>
              <w:rPr>
                <w:rFonts w:eastAsia="Calibri"/>
                <w:sz w:val="20"/>
                <w:szCs w:val="20"/>
                <w:lang w:eastAsia="en-US"/>
              </w:rPr>
            </w:pPr>
            <w:r>
              <w:rPr>
                <w:rFonts w:eastAsia="Calibri"/>
                <w:sz w:val="20"/>
                <w:szCs w:val="20"/>
                <w:lang w:eastAsia="en-US"/>
              </w:rPr>
              <w:t>Соответствие</w:t>
            </w:r>
          </w:p>
        </w:tc>
        <w:tc>
          <w:tcPr>
            <w:tcW w:w="1056" w:type="dxa"/>
            <w:vAlign w:val="center"/>
          </w:tcPr>
          <w:p w:rsidR="00AC0D5A" w:rsidRPr="00FC798D" w:rsidRDefault="00AC0D5A" w:rsidP="00DA64CF">
            <w:pPr>
              <w:jc w:val="center"/>
              <w:rPr>
                <w:rFonts w:eastAsia="Calibri"/>
                <w:sz w:val="20"/>
                <w:szCs w:val="20"/>
                <w:lang w:eastAsia="en-US"/>
              </w:rPr>
            </w:pPr>
            <w:r w:rsidRPr="0057540F">
              <w:rPr>
                <w:rFonts w:eastAsia="Calibri"/>
                <w:sz w:val="20"/>
                <w:szCs w:val="20"/>
                <w:lang w:eastAsia="en-US"/>
              </w:rPr>
              <w:t>Х</w:t>
            </w:r>
          </w:p>
        </w:tc>
        <w:tc>
          <w:tcPr>
            <w:tcW w:w="2062" w:type="dxa"/>
            <w:vAlign w:val="center"/>
          </w:tcPr>
          <w:p w:rsidR="00AC0D5A" w:rsidRPr="00FC798D" w:rsidRDefault="00AC0D5A" w:rsidP="00DA64CF">
            <w:pPr>
              <w:jc w:val="center"/>
              <w:rPr>
                <w:rFonts w:eastAsia="Calibri"/>
                <w:sz w:val="20"/>
                <w:szCs w:val="20"/>
                <w:lang w:eastAsia="en-US"/>
              </w:rPr>
            </w:pPr>
            <w:r w:rsidRPr="00225B9C">
              <w:rPr>
                <w:rFonts w:eastAsia="Calibri"/>
                <w:sz w:val="20"/>
                <w:szCs w:val="20"/>
                <w:lang w:eastAsia="en-US"/>
              </w:rPr>
              <w:t>Значение характеристики не может изменяться участником закупки</w:t>
            </w:r>
          </w:p>
        </w:tc>
        <w:tc>
          <w:tcPr>
            <w:tcW w:w="2118" w:type="dxa"/>
            <w:vMerge/>
            <w:vAlign w:val="center"/>
          </w:tcPr>
          <w:p w:rsidR="00AC0D5A" w:rsidRPr="00FC798D" w:rsidRDefault="00AC0D5A" w:rsidP="00DA64CF">
            <w:pPr>
              <w:jc w:val="center"/>
              <w:rPr>
                <w:rFonts w:eastAsia="Calibri"/>
                <w:sz w:val="20"/>
                <w:szCs w:val="20"/>
                <w:lang w:eastAsia="en-US"/>
              </w:rPr>
            </w:pPr>
          </w:p>
        </w:tc>
        <w:tc>
          <w:tcPr>
            <w:tcW w:w="860" w:type="dxa"/>
            <w:vMerge/>
            <w:vAlign w:val="center"/>
          </w:tcPr>
          <w:p w:rsidR="00AC0D5A" w:rsidRPr="00FC798D" w:rsidRDefault="00AC0D5A" w:rsidP="00DA64CF">
            <w:pPr>
              <w:jc w:val="center"/>
              <w:rPr>
                <w:rFonts w:eastAsia="Calibri"/>
                <w:sz w:val="20"/>
                <w:szCs w:val="20"/>
                <w:lang w:eastAsia="en-US"/>
              </w:rPr>
            </w:pPr>
          </w:p>
        </w:tc>
        <w:tc>
          <w:tcPr>
            <w:tcW w:w="900" w:type="dxa"/>
            <w:vMerge/>
            <w:vAlign w:val="center"/>
          </w:tcPr>
          <w:p w:rsidR="00AC0D5A" w:rsidRPr="00FC798D" w:rsidRDefault="00AC0D5A" w:rsidP="00DA64CF">
            <w:pPr>
              <w:jc w:val="center"/>
              <w:rPr>
                <w:rFonts w:eastAsia="Calibri"/>
                <w:sz w:val="20"/>
                <w:szCs w:val="20"/>
                <w:lang w:eastAsia="en-US"/>
              </w:rPr>
            </w:pPr>
          </w:p>
        </w:tc>
      </w:tr>
      <w:tr w:rsidR="00AC0D5A" w:rsidRPr="00FC798D" w:rsidTr="00E71EA1">
        <w:trPr>
          <w:cantSplit/>
          <w:trHeight w:val="730"/>
          <w:jc w:val="center"/>
        </w:trPr>
        <w:tc>
          <w:tcPr>
            <w:tcW w:w="562" w:type="dxa"/>
            <w:vMerge/>
            <w:vAlign w:val="center"/>
          </w:tcPr>
          <w:p w:rsidR="00AC0D5A" w:rsidRPr="00FC798D" w:rsidRDefault="00AC0D5A" w:rsidP="00DA64CF">
            <w:pPr>
              <w:ind w:right="-202"/>
              <w:jc w:val="center"/>
              <w:rPr>
                <w:rFonts w:eastAsia="Calibri"/>
                <w:b/>
                <w:bCs/>
                <w:sz w:val="20"/>
                <w:szCs w:val="20"/>
                <w:lang w:eastAsia="en-US"/>
              </w:rPr>
            </w:pPr>
          </w:p>
        </w:tc>
        <w:tc>
          <w:tcPr>
            <w:tcW w:w="1439" w:type="dxa"/>
            <w:vMerge/>
            <w:vAlign w:val="center"/>
          </w:tcPr>
          <w:p w:rsidR="00AC0D5A" w:rsidRPr="00FC798D" w:rsidRDefault="00AC0D5A" w:rsidP="00DA64CF">
            <w:pPr>
              <w:jc w:val="center"/>
              <w:rPr>
                <w:rFonts w:eastAsia="Calibri"/>
                <w:sz w:val="20"/>
                <w:szCs w:val="20"/>
                <w:lang w:eastAsia="en-US"/>
              </w:rPr>
            </w:pPr>
          </w:p>
        </w:tc>
        <w:tc>
          <w:tcPr>
            <w:tcW w:w="1396" w:type="dxa"/>
            <w:vMerge/>
            <w:vAlign w:val="center"/>
          </w:tcPr>
          <w:p w:rsidR="00AC0D5A" w:rsidRPr="00FC798D" w:rsidRDefault="00AC0D5A" w:rsidP="00DA64CF">
            <w:pPr>
              <w:jc w:val="center"/>
              <w:rPr>
                <w:rFonts w:eastAsia="Calibri"/>
                <w:sz w:val="20"/>
                <w:szCs w:val="20"/>
                <w:lang w:eastAsia="en-US"/>
              </w:rPr>
            </w:pPr>
          </w:p>
        </w:tc>
        <w:tc>
          <w:tcPr>
            <w:tcW w:w="3261" w:type="dxa"/>
            <w:vAlign w:val="center"/>
          </w:tcPr>
          <w:p w:rsidR="00AC0D5A" w:rsidRPr="00E71EA1" w:rsidRDefault="00AC0D5A" w:rsidP="00DA64CF">
            <w:pPr>
              <w:jc w:val="center"/>
              <w:rPr>
                <w:rFonts w:eastAsia="Calibri"/>
                <w:sz w:val="20"/>
                <w:szCs w:val="20"/>
                <w:lang w:eastAsia="en-US"/>
              </w:rPr>
            </w:pPr>
            <w:proofErr w:type="spellStart"/>
            <w:r w:rsidRPr="00DA64CF">
              <w:rPr>
                <w:rFonts w:eastAsia="Calibri"/>
                <w:sz w:val="20"/>
                <w:szCs w:val="20"/>
                <w:lang w:eastAsia="en-US"/>
              </w:rPr>
              <w:t>Самоклеющаяся</w:t>
            </w:r>
            <w:proofErr w:type="spellEnd"/>
            <w:r w:rsidRPr="00DA64CF">
              <w:rPr>
                <w:rFonts w:eastAsia="Calibri"/>
                <w:sz w:val="20"/>
                <w:szCs w:val="20"/>
                <w:lang w:eastAsia="en-US"/>
              </w:rPr>
              <w:t xml:space="preserve"> гладкая этикетка на групповой </w:t>
            </w:r>
            <w:proofErr w:type="spellStart"/>
            <w:r w:rsidRPr="00DA64CF">
              <w:rPr>
                <w:rFonts w:eastAsia="Calibri"/>
                <w:sz w:val="20"/>
                <w:szCs w:val="20"/>
                <w:lang w:eastAsia="en-US"/>
              </w:rPr>
              <w:t>упаквоке</w:t>
            </w:r>
            <w:proofErr w:type="spellEnd"/>
            <w:r w:rsidRPr="00DA64CF">
              <w:rPr>
                <w:rFonts w:eastAsia="Calibri"/>
                <w:sz w:val="20"/>
                <w:szCs w:val="20"/>
                <w:lang w:eastAsia="en-US"/>
              </w:rPr>
              <w:t xml:space="preserve"> и индивидуальном фольгированном блистере</w:t>
            </w:r>
          </w:p>
        </w:tc>
        <w:tc>
          <w:tcPr>
            <w:tcW w:w="2126" w:type="dxa"/>
            <w:vAlign w:val="center"/>
          </w:tcPr>
          <w:p w:rsidR="00AC0D5A" w:rsidRPr="0002693F" w:rsidRDefault="00AC0D5A" w:rsidP="00DA64CF">
            <w:pPr>
              <w:jc w:val="center"/>
              <w:rPr>
                <w:rFonts w:eastAsia="Calibri"/>
                <w:sz w:val="20"/>
                <w:szCs w:val="20"/>
                <w:lang w:eastAsia="en-US"/>
              </w:rPr>
            </w:pPr>
            <w:r>
              <w:rPr>
                <w:rFonts w:eastAsia="Calibri"/>
                <w:sz w:val="20"/>
                <w:szCs w:val="20"/>
                <w:lang w:eastAsia="en-US"/>
              </w:rPr>
              <w:t>Соответствие</w:t>
            </w:r>
          </w:p>
        </w:tc>
        <w:tc>
          <w:tcPr>
            <w:tcW w:w="1056" w:type="dxa"/>
            <w:vAlign w:val="center"/>
          </w:tcPr>
          <w:p w:rsidR="00AC0D5A" w:rsidRPr="00FC798D" w:rsidRDefault="00AC0D5A" w:rsidP="00DA64CF">
            <w:pPr>
              <w:jc w:val="center"/>
              <w:rPr>
                <w:rFonts w:eastAsia="Calibri"/>
                <w:sz w:val="20"/>
                <w:szCs w:val="20"/>
                <w:lang w:eastAsia="en-US"/>
              </w:rPr>
            </w:pPr>
            <w:r w:rsidRPr="0057540F">
              <w:rPr>
                <w:rFonts w:eastAsia="Calibri"/>
                <w:sz w:val="20"/>
                <w:szCs w:val="20"/>
                <w:lang w:eastAsia="en-US"/>
              </w:rPr>
              <w:t>Х</w:t>
            </w:r>
          </w:p>
        </w:tc>
        <w:tc>
          <w:tcPr>
            <w:tcW w:w="2062" w:type="dxa"/>
            <w:vAlign w:val="center"/>
          </w:tcPr>
          <w:p w:rsidR="00AC0D5A" w:rsidRPr="00FC798D" w:rsidRDefault="00AC0D5A" w:rsidP="00DA64CF">
            <w:pPr>
              <w:jc w:val="center"/>
              <w:rPr>
                <w:rFonts w:eastAsia="Calibri"/>
                <w:sz w:val="20"/>
                <w:szCs w:val="20"/>
                <w:lang w:eastAsia="en-US"/>
              </w:rPr>
            </w:pPr>
            <w:r w:rsidRPr="00225B9C">
              <w:rPr>
                <w:rFonts w:eastAsia="Calibri"/>
                <w:sz w:val="20"/>
                <w:szCs w:val="20"/>
                <w:lang w:eastAsia="en-US"/>
              </w:rPr>
              <w:t>Значение характеристики не может изменяться участником закупки</w:t>
            </w:r>
          </w:p>
        </w:tc>
        <w:tc>
          <w:tcPr>
            <w:tcW w:w="2118" w:type="dxa"/>
            <w:vMerge/>
            <w:vAlign w:val="center"/>
          </w:tcPr>
          <w:p w:rsidR="00AC0D5A" w:rsidRPr="00FC798D" w:rsidRDefault="00AC0D5A" w:rsidP="00DA64CF">
            <w:pPr>
              <w:jc w:val="center"/>
              <w:rPr>
                <w:rFonts w:eastAsia="Calibri"/>
                <w:sz w:val="20"/>
                <w:szCs w:val="20"/>
                <w:lang w:eastAsia="en-US"/>
              </w:rPr>
            </w:pPr>
          </w:p>
        </w:tc>
        <w:tc>
          <w:tcPr>
            <w:tcW w:w="860" w:type="dxa"/>
            <w:vMerge/>
            <w:vAlign w:val="center"/>
          </w:tcPr>
          <w:p w:rsidR="00AC0D5A" w:rsidRPr="00FC798D" w:rsidRDefault="00AC0D5A" w:rsidP="00DA64CF">
            <w:pPr>
              <w:jc w:val="center"/>
              <w:rPr>
                <w:rFonts w:eastAsia="Calibri"/>
                <w:sz w:val="20"/>
                <w:szCs w:val="20"/>
                <w:lang w:eastAsia="en-US"/>
              </w:rPr>
            </w:pPr>
          </w:p>
        </w:tc>
        <w:tc>
          <w:tcPr>
            <w:tcW w:w="900" w:type="dxa"/>
            <w:vMerge/>
            <w:vAlign w:val="center"/>
          </w:tcPr>
          <w:p w:rsidR="00AC0D5A" w:rsidRPr="00FC798D" w:rsidRDefault="00AC0D5A" w:rsidP="00DA64CF">
            <w:pPr>
              <w:jc w:val="center"/>
              <w:rPr>
                <w:rFonts w:eastAsia="Calibri"/>
                <w:sz w:val="20"/>
                <w:szCs w:val="20"/>
                <w:lang w:eastAsia="en-US"/>
              </w:rPr>
            </w:pPr>
          </w:p>
        </w:tc>
      </w:tr>
      <w:tr w:rsidR="00AC0D5A" w:rsidRPr="00FC798D" w:rsidTr="00E71EA1">
        <w:trPr>
          <w:cantSplit/>
          <w:trHeight w:val="730"/>
          <w:jc w:val="center"/>
        </w:trPr>
        <w:tc>
          <w:tcPr>
            <w:tcW w:w="562" w:type="dxa"/>
            <w:vMerge/>
            <w:vAlign w:val="center"/>
          </w:tcPr>
          <w:p w:rsidR="00AC0D5A" w:rsidRPr="00FC798D" w:rsidRDefault="00AC0D5A" w:rsidP="00DA64CF">
            <w:pPr>
              <w:ind w:right="-202"/>
              <w:jc w:val="center"/>
              <w:rPr>
                <w:rFonts w:eastAsia="Calibri"/>
                <w:b/>
                <w:bCs/>
                <w:sz w:val="20"/>
                <w:szCs w:val="20"/>
                <w:lang w:eastAsia="en-US"/>
              </w:rPr>
            </w:pPr>
          </w:p>
        </w:tc>
        <w:tc>
          <w:tcPr>
            <w:tcW w:w="1439" w:type="dxa"/>
            <w:vMerge/>
            <w:vAlign w:val="center"/>
          </w:tcPr>
          <w:p w:rsidR="00AC0D5A" w:rsidRPr="00FC798D" w:rsidRDefault="00AC0D5A" w:rsidP="00DA64CF">
            <w:pPr>
              <w:jc w:val="center"/>
              <w:rPr>
                <w:rFonts w:eastAsia="Calibri"/>
                <w:sz w:val="20"/>
                <w:szCs w:val="20"/>
                <w:lang w:eastAsia="en-US"/>
              </w:rPr>
            </w:pPr>
          </w:p>
        </w:tc>
        <w:tc>
          <w:tcPr>
            <w:tcW w:w="1396" w:type="dxa"/>
            <w:vMerge/>
            <w:vAlign w:val="center"/>
          </w:tcPr>
          <w:p w:rsidR="00AC0D5A" w:rsidRPr="00FC798D" w:rsidRDefault="00AC0D5A" w:rsidP="00DA64CF">
            <w:pPr>
              <w:jc w:val="center"/>
              <w:rPr>
                <w:rFonts w:eastAsia="Calibri"/>
                <w:sz w:val="20"/>
                <w:szCs w:val="20"/>
                <w:lang w:eastAsia="en-US"/>
              </w:rPr>
            </w:pPr>
          </w:p>
        </w:tc>
        <w:tc>
          <w:tcPr>
            <w:tcW w:w="3261" w:type="dxa"/>
            <w:vAlign w:val="center"/>
          </w:tcPr>
          <w:p w:rsidR="00AC0D5A" w:rsidRPr="00E71EA1" w:rsidRDefault="00AC0D5A" w:rsidP="00DA64CF">
            <w:pPr>
              <w:jc w:val="center"/>
              <w:rPr>
                <w:rFonts w:eastAsia="Calibri"/>
                <w:sz w:val="20"/>
                <w:szCs w:val="20"/>
                <w:lang w:eastAsia="en-US"/>
              </w:rPr>
            </w:pPr>
            <w:r w:rsidRPr="00DA64CF">
              <w:rPr>
                <w:rFonts w:eastAsia="Calibri"/>
                <w:sz w:val="20"/>
                <w:szCs w:val="20"/>
                <w:lang w:eastAsia="en-US"/>
              </w:rPr>
              <w:t xml:space="preserve">Открывание путем расслоения лепестков для удобного вскрытия, </w:t>
            </w:r>
            <w:r>
              <w:rPr>
                <w:rFonts w:eastAsia="Calibri"/>
                <w:sz w:val="20"/>
                <w:szCs w:val="20"/>
                <w:lang w:eastAsia="en-US"/>
              </w:rPr>
              <w:t xml:space="preserve">без </w:t>
            </w:r>
            <w:r w:rsidRPr="00DA64CF">
              <w:rPr>
                <w:rFonts w:eastAsia="Calibri"/>
                <w:sz w:val="20"/>
                <w:szCs w:val="20"/>
                <w:lang w:eastAsia="en-US"/>
              </w:rPr>
              <w:t>насечек</w:t>
            </w:r>
          </w:p>
        </w:tc>
        <w:tc>
          <w:tcPr>
            <w:tcW w:w="2126" w:type="dxa"/>
            <w:vAlign w:val="center"/>
          </w:tcPr>
          <w:p w:rsidR="00AC0D5A" w:rsidRPr="0002693F" w:rsidRDefault="00AC0D5A" w:rsidP="00DA64CF">
            <w:pPr>
              <w:jc w:val="center"/>
              <w:rPr>
                <w:rFonts w:eastAsia="Calibri"/>
                <w:sz w:val="20"/>
                <w:szCs w:val="20"/>
                <w:lang w:eastAsia="en-US"/>
              </w:rPr>
            </w:pPr>
            <w:r>
              <w:rPr>
                <w:rFonts w:eastAsia="Calibri"/>
                <w:sz w:val="20"/>
                <w:szCs w:val="20"/>
                <w:lang w:eastAsia="en-US"/>
              </w:rPr>
              <w:t>Соответствие</w:t>
            </w:r>
          </w:p>
        </w:tc>
        <w:tc>
          <w:tcPr>
            <w:tcW w:w="1056" w:type="dxa"/>
            <w:vAlign w:val="center"/>
          </w:tcPr>
          <w:p w:rsidR="00AC0D5A" w:rsidRPr="00FC798D" w:rsidRDefault="00AC0D5A" w:rsidP="00DA64CF">
            <w:pPr>
              <w:jc w:val="center"/>
              <w:rPr>
                <w:rFonts w:eastAsia="Calibri"/>
                <w:sz w:val="20"/>
                <w:szCs w:val="20"/>
                <w:lang w:eastAsia="en-US"/>
              </w:rPr>
            </w:pPr>
            <w:r w:rsidRPr="0057540F">
              <w:rPr>
                <w:rFonts w:eastAsia="Calibri"/>
                <w:sz w:val="20"/>
                <w:szCs w:val="20"/>
                <w:lang w:eastAsia="en-US"/>
              </w:rPr>
              <w:t>Х</w:t>
            </w:r>
          </w:p>
        </w:tc>
        <w:tc>
          <w:tcPr>
            <w:tcW w:w="2062" w:type="dxa"/>
            <w:vAlign w:val="center"/>
          </w:tcPr>
          <w:p w:rsidR="00AC0D5A" w:rsidRPr="00FC798D" w:rsidRDefault="00AC0D5A" w:rsidP="00DA64CF">
            <w:pPr>
              <w:jc w:val="center"/>
              <w:rPr>
                <w:rFonts w:eastAsia="Calibri"/>
                <w:sz w:val="20"/>
                <w:szCs w:val="20"/>
                <w:lang w:eastAsia="en-US"/>
              </w:rPr>
            </w:pPr>
            <w:r w:rsidRPr="00225B9C">
              <w:rPr>
                <w:rFonts w:eastAsia="Calibri"/>
                <w:sz w:val="20"/>
                <w:szCs w:val="20"/>
                <w:lang w:eastAsia="en-US"/>
              </w:rPr>
              <w:t>Значение характеристики не может изменяться участником закупки</w:t>
            </w:r>
          </w:p>
        </w:tc>
        <w:tc>
          <w:tcPr>
            <w:tcW w:w="2118" w:type="dxa"/>
            <w:vMerge/>
            <w:vAlign w:val="center"/>
          </w:tcPr>
          <w:p w:rsidR="00AC0D5A" w:rsidRPr="00FC798D" w:rsidRDefault="00AC0D5A" w:rsidP="00DA64CF">
            <w:pPr>
              <w:jc w:val="center"/>
              <w:rPr>
                <w:rFonts w:eastAsia="Calibri"/>
                <w:sz w:val="20"/>
                <w:szCs w:val="20"/>
                <w:lang w:eastAsia="en-US"/>
              </w:rPr>
            </w:pPr>
          </w:p>
        </w:tc>
        <w:tc>
          <w:tcPr>
            <w:tcW w:w="860" w:type="dxa"/>
            <w:vMerge/>
            <w:vAlign w:val="center"/>
          </w:tcPr>
          <w:p w:rsidR="00AC0D5A" w:rsidRPr="00FC798D" w:rsidRDefault="00AC0D5A" w:rsidP="00DA64CF">
            <w:pPr>
              <w:jc w:val="center"/>
              <w:rPr>
                <w:rFonts w:eastAsia="Calibri"/>
                <w:sz w:val="20"/>
                <w:szCs w:val="20"/>
                <w:lang w:eastAsia="en-US"/>
              </w:rPr>
            </w:pPr>
          </w:p>
        </w:tc>
        <w:tc>
          <w:tcPr>
            <w:tcW w:w="900" w:type="dxa"/>
            <w:vMerge/>
            <w:vAlign w:val="center"/>
          </w:tcPr>
          <w:p w:rsidR="00AC0D5A" w:rsidRPr="00FC798D" w:rsidRDefault="00AC0D5A" w:rsidP="00DA64CF">
            <w:pPr>
              <w:jc w:val="center"/>
              <w:rPr>
                <w:rFonts w:eastAsia="Calibri"/>
                <w:sz w:val="20"/>
                <w:szCs w:val="20"/>
                <w:lang w:eastAsia="en-US"/>
              </w:rPr>
            </w:pPr>
          </w:p>
        </w:tc>
      </w:tr>
      <w:tr w:rsidR="00AC0D5A" w:rsidRPr="00FC798D" w:rsidTr="00E71EA1">
        <w:trPr>
          <w:cantSplit/>
          <w:trHeight w:val="730"/>
          <w:jc w:val="center"/>
        </w:trPr>
        <w:tc>
          <w:tcPr>
            <w:tcW w:w="562" w:type="dxa"/>
            <w:vMerge/>
            <w:vAlign w:val="center"/>
          </w:tcPr>
          <w:p w:rsidR="00AC0D5A" w:rsidRPr="00FC798D" w:rsidRDefault="00AC0D5A" w:rsidP="00E71EA1">
            <w:pPr>
              <w:ind w:right="-202"/>
              <w:jc w:val="center"/>
              <w:rPr>
                <w:rFonts w:eastAsia="Calibri"/>
                <w:b/>
                <w:bCs/>
                <w:sz w:val="20"/>
                <w:szCs w:val="20"/>
                <w:lang w:eastAsia="en-US"/>
              </w:rPr>
            </w:pPr>
          </w:p>
        </w:tc>
        <w:tc>
          <w:tcPr>
            <w:tcW w:w="1439" w:type="dxa"/>
            <w:vMerge/>
            <w:vAlign w:val="center"/>
          </w:tcPr>
          <w:p w:rsidR="00AC0D5A" w:rsidRPr="00FC798D" w:rsidRDefault="00AC0D5A" w:rsidP="00E71EA1">
            <w:pPr>
              <w:jc w:val="center"/>
              <w:rPr>
                <w:rFonts w:eastAsia="Calibri"/>
                <w:sz w:val="20"/>
                <w:szCs w:val="20"/>
                <w:lang w:eastAsia="en-US"/>
              </w:rPr>
            </w:pPr>
          </w:p>
        </w:tc>
        <w:tc>
          <w:tcPr>
            <w:tcW w:w="1396" w:type="dxa"/>
            <w:vMerge/>
            <w:vAlign w:val="center"/>
          </w:tcPr>
          <w:p w:rsidR="00AC0D5A" w:rsidRPr="00FC798D" w:rsidRDefault="00AC0D5A" w:rsidP="00E71EA1">
            <w:pPr>
              <w:jc w:val="center"/>
              <w:rPr>
                <w:rFonts w:eastAsia="Calibri"/>
                <w:sz w:val="20"/>
                <w:szCs w:val="20"/>
                <w:lang w:eastAsia="en-US"/>
              </w:rPr>
            </w:pPr>
          </w:p>
        </w:tc>
        <w:tc>
          <w:tcPr>
            <w:tcW w:w="3261" w:type="dxa"/>
            <w:vAlign w:val="center"/>
          </w:tcPr>
          <w:p w:rsidR="00AC0D5A" w:rsidRPr="00FC798D" w:rsidRDefault="00AC0D5A" w:rsidP="00DA64CF">
            <w:pPr>
              <w:jc w:val="center"/>
              <w:rPr>
                <w:rFonts w:eastAsia="Calibri"/>
                <w:sz w:val="20"/>
                <w:szCs w:val="20"/>
                <w:lang w:eastAsia="en-US"/>
              </w:rPr>
            </w:pPr>
            <w:r w:rsidRPr="00E71EA1">
              <w:rPr>
                <w:rFonts w:eastAsia="Calibri"/>
                <w:sz w:val="20"/>
                <w:szCs w:val="20"/>
                <w:lang w:eastAsia="en-US"/>
              </w:rPr>
              <w:t xml:space="preserve">Количество нитей в упаковке </w:t>
            </w:r>
          </w:p>
        </w:tc>
        <w:tc>
          <w:tcPr>
            <w:tcW w:w="2126" w:type="dxa"/>
            <w:vAlign w:val="center"/>
          </w:tcPr>
          <w:p w:rsidR="00AC0D5A" w:rsidRPr="0002693F" w:rsidRDefault="00AC0D5A" w:rsidP="00E71EA1">
            <w:pPr>
              <w:jc w:val="center"/>
              <w:rPr>
                <w:rFonts w:eastAsia="Calibri"/>
                <w:sz w:val="20"/>
                <w:szCs w:val="20"/>
                <w:lang w:eastAsia="en-US"/>
              </w:rPr>
            </w:pPr>
            <w:r>
              <w:rPr>
                <w:rFonts w:eastAsia="Calibri"/>
                <w:sz w:val="20"/>
                <w:szCs w:val="20"/>
                <w:lang w:eastAsia="en-US"/>
              </w:rPr>
              <w:t>25</w:t>
            </w:r>
          </w:p>
        </w:tc>
        <w:tc>
          <w:tcPr>
            <w:tcW w:w="1056" w:type="dxa"/>
            <w:vAlign w:val="center"/>
          </w:tcPr>
          <w:p w:rsidR="00AC0D5A" w:rsidRPr="00FC798D" w:rsidRDefault="00AC0D5A" w:rsidP="00E71EA1">
            <w:pPr>
              <w:jc w:val="center"/>
              <w:rPr>
                <w:rFonts w:eastAsia="Calibri"/>
                <w:sz w:val="20"/>
                <w:szCs w:val="20"/>
                <w:lang w:eastAsia="en-US"/>
              </w:rPr>
            </w:pPr>
            <w:r>
              <w:rPr>
                <w:rFonts w:eastAsia="Calibri"/>
                <w:sz w:val="20"/>
                <w:szCs w:val="20"/>
                <w:lang w:eastAsia="en-US"/>
              </w:rPr>
              <w:t>Штука</w:t>
            </w:r>
          </w:p>
        </w:tc>
        <w:tc>
          <w:tcPr>
            <w:tcW w:w="2062" w:type="dxa"/>
            <w:vAlign w:val="center"/>
          </w:tcPr>
          <w:p w:rsidR="00AC0D5A" w:rsidRPr="00FC798D" w:rsidRDefault="00AC0D5A" w:rsidP="00E71EA1">
            <w:pPr>
              <w:jc w:val="center"/>
              <w:rPr>
                <w:rFonts w:eastAsia="Calibri"/>
                <w:sz w:val="20"/>
                <w:szCs w:val="20"/>
                <w:lang w:eastAsia="en-US"/>
              </w:rPr>
            </w:pPr>
            <w:r w:rsidRPr="00DA64CF">
              <w:rPr>
                <w:rFonts w:eastAsia="Calibri"/>
                <w:sz w:val="20"/>
                <w:szCs w:val="20"/>
                <w:lang w:eastAsia="en-US"/>
              </w:rPr>
              <w:t>Значение характеристики не может изменяться участником закупки</w:t>
            </w:r>
          </w:p>
        </w:tc>
        <w:tc>
          <w:tcPr>
            <w:tcW w:w="2118" w:type="dxa"/>
            <w:vMerge/>
            <w:vAlign w:val="center"/>
          </w:tcPr>
          <w:p w:rsidR="00AC0D5A" w:rsidRPr="00FC798D" w:rsidRDefault="00AC0D5A" w:rsidP="00E71EA1">
            <w:pPr>
              <w:jc w:val="center"/>
              <w:rPr>
                <w:rFonts w:eastAsia="Calibri"/>
                <w:sz w:val="20"/>
                <w:szCs w:val="20"/>
                <w:lang w:eastAsia="en-US"/>
              </w:rPr>
            </w:pPr>
          </w:p>
        </w:tc>
        <w:tc>
          <w:tcPr>
            <w:tcW w:w="860" w:type="dxa"/>
            <w:vMerge/>
            <w:vAlign w:val="center"/>
          </w:tcPr>
          <w:p w:rsidR="00AC0D5A" w:rsidRPr="00FC798D" w:rsidRDefault="00AC0D5A" w:rsidP="00E71EA1">
            <w:pPr>
              <w:jc w:val="center"/>
              <w:rPr>
                <w:rFonts w:eastAsia="Calibri"/>
                <w:sz w:val="20"/>
                <w:szCs w:val="20"/>
                <w:lang w:eastAsia="en-US"/>
              </w:rPr>
            </w:pPr>
          </w:p>
        </w:tc>
        <w:tc>
          <w:tcPr>
            <w:tcW w:w="900" w:type="dxa"/>
            <w:vMerge/>
            <w:vAlign w:val="center"/>
          </w:tcPr>
          <w:p w:rsidR="00AC0D5A" w:rsidRPr="00FC798D" w:rsidRDefault="00AC0D5A" w:rsidP="00E71EA1">
            <w:pPr>
              <w:jc w:val="center"/>
              <w:rPr>
                <w:rFonts w:eastAsia="Calibri"/>
                <w:sz w:val="20"/>
                <w:szCs w:val="20"/>
                <w:lang w:eastAsia="en-US"/>
              </w:rPr>
            </w:pPr>
          </w:p>
        </w:tc>
      </w:tr>
      <w:tr w:rsidR="00AE35E7" w:rsidRPr="00FC798D" w:rsidTr="00AC0D5A">
        <w:trPr>
          <w:cantSplit/>
          <w:trHeight w:val="730"/>
          <w:jc w:val="center"/>
        </w:trPr>
        <w:tc>
          <w:tcPr>
            <w:tcW w:w="562" w:type="dxa"/>
            <w:vMerge w:val="restart"/>
            <w:vAlign w:val="center"/>
          </w:tcPr>
          <w:p w:rsidR="00AE35E7" w:rsidRPr="00A575B9" w:rsidRDefault="00AE35E7" w:rsidP="00AE35E7">
            <w:pPr>
              <w:jc w:val="center"/>
              <w:rPr>
                <w:rFonts w:eastAsia="Calibri"/>
                <w:sz w:val="20"/>
                <w:szCs w:val="20"/>
                <w:lang w:eastAsia="en-US"/>
              </w:rPr>
            </w:pPr>
            <w:r w:rsidRPr="00A575B9">
              <w:rPr>
                <w:rFonts w:eastAsia="Calibri"/>
                <w:sz w:val="20"/>
                <w:szCs w:val="20"/>
                <w:lang w:eastAsia="en-US"/>
              </w:rPr>
              <w:t xml:space="preserve">  </w:t>
            </w:r>
            <w:r>
              <w:rPr>
                <w:rFonts w:eastAsia="Calibri"/>
                <w:sz w:val="20"/>
                <w:szCs w:val="20"/>
                <w:lang w:eastAsia="en-US"/>
              </w:rPr>
              <w:t>11</w:t>
            </w:r>
          </w:p>
        </w:tc>
        <w:tc>
          <w:tcPr>
            <w:tcW w:w="1439" w:type="dxa"/>
            <w:vMerge w:val="restart"/>
            <w:vAlign w:val="center"/>
          </w:tcPr>
          <w:p w:rsidR="00AE35E7" w:rsidRPr="00FC798D" w:rsidRDefault="00AE35E7" w:rsidP="00AE35E7">
            <w:pPr>
              <w:jc w:val="center"/>
              <w:rPr>
                <w:rFonts w:eastAsia="Calibri"/>
                <w:sz w:val="20"/>
                <w:szCs w:val="20"/>
                <w:lang w:eastAsia="en-US"/>
              </w:rPr>
            </w:pPr>
            <w:r w:rsidRPr="00AE35E7">
              <w:rPr>
                <w:rFonts w:eastAsia="Calibri"/>
                <w:sz w:val="20"/>
                <w:szCs w:val="20"/>
                <w:lang w:eastAsia="en-US"/>
              </w:rPr>
              <w:t>Таймер лабораторный</w:t>
            </w:r>
          </w:p>
        </w:tc>
        <w:tc>
          <w:tcPr>
            <w:tcW w:w="1396" w:type="dxa"/>
            <w:vMerge w:val="restart"/>
            <w:vAlign w:val="center"/>
          </w:tcPr>
          <w:p w:rsidR="00AE35E7" w:rsidRDefault="00AE35E7" w:rsidP="00AE35E7">
            <w:pPr>
              <w:jc w:val="center"/>
              <w:rPr>
                <w:rFonts w:eastAsia="Calibri"/>
                <w:sz w:val="20"/>
                <w:szCs w:val="20"/>
                <w:lang w:eastAsia="en-US"/>
              </w:rPr>
            </w:pPr>
            <w:r w:rsidRPr="00BF2D4B">
              <w:rPr>
                <w:rFonts w:eastAsia="Calibri"/>
                <w:sz w:val="20"/>
                <w:szCs w:val="20"/>
                <w:lang w:eastAsia="en-US"/>
              </w:rPr>
              <w:t>26.51.43.149</w:t>
            </w:r>
          </w:p>
          <w:p w:rsidR="00AE35E7" w:rsidRDefault="00AE35E7" w:rsidP="00AE35E7">
            <w:pPr>
              <w:jc w:val="center"/>
              <w:rPr>
                <w:rFonts w:eastAsia="Calibri"/>
                <w:sz w:val="20"/>
                <w:szCs w:val="20"/>
                <w:lang w:eastAsia="en-US"/>
              </w:rPr>
            </w:pPr>
            <w:r>
              <w:rPr>
                <w:rFonts w:eastAsia="Calibri"/>
                <w:sz w:val="20"/>
                <w:szCs w:val="20"/>
                <w:lang w:eastAsia="en-US"/>
              </w:rPr>
              <w:t>/</w:t>
            </w:r>
          </w:p>
          <w:p w:rsidR="00AE35E7" w:rsidRPr="00FC798D" w:rsidRDefault="00AE35E7" w:rsidP="00AE35E7">
            <w:pPr>
              <w:jc w:val="center"/>
              <w:rPr>
                <w:rFonts w:eastAsia="Calibri"/>
                <w:sz w:val="20"/>
                <w:szCs w:val="20"/>
                <w:lang w:eastAsia="en-US"/>
              </w:rPr>
            </w:pPr>
            <w:r>
              <w:rPr>
                <w:rFonts w:eastAsia="Calibri"/>
                <w:sz w:val="20"/>
                <w:szCs w:val="20"/>
                <w:lang w:eastAsia="en-US"/>
              </w:rPr>
              <w:t>-</w:t>
            </w:r>
          </w:p>
        </w:tc>
        <w:tc>
          <w:tcPr>
            <w:tcW w:w="3261" w:type="dxa"/>
            <w:vAlign w:val="center"/>
          </w:tcPr>
          <w:p w:rsidR="00AE35E7" w:rsidRPr="00FC798D" w:rsidRDefault="00AE35E7" w:rsidP="00AE35E7">
            <w:pPr>
              <w:jc w:val="center"/>
              <w:rPr>
                <w:rFonts w:eastAsia="Calibri"/>
                <w:sz w:val="20"/>
                <w:szCs w:val="20"/>
                <w:lang w:eastAsia="en-US"/>
              </w:rPr>
            </w:pPr>
            <w:r w:rsidRPr="00AE35E7">
              <w:rPr>
                <w:rFonts w:eastAsia="Calibri"/>
                <w:sz w:val="20"/>
                <w:szCs w:val="20"/>
                <w:lang w:eastAsia="en-US"/>
              </w:rPr>
              <w:t>Таймер лабораторный для контроля за прошедшим/оставшимся временем в</w:t>
            </w:r>
            <w:r>
              <w:rPr>
                <w:rFonts w:eastAsia="Calibri"/>
                <w:sz w:val="20"/>
                <w:szCs w:val="20"/>
                <w:lang w:eastAsia="en-US"/>
              </w:rPr>
              <w:t xml:space="preserve"> ходе лабораторных исследований</w:t>
            </w:r>
          </w:p>
        </w:tc>
        <w:tc>
          <w:tcPr>
            <w:tcW w:w="2126" w:type="dxa"/>
            <w:vAlign w:val="center"/>
          </w:tcPr>
          <w:p w:rsidR="00AE35E7" w:rsidRPr="0002693F" w:rsidRDefault="00AE35E7" w:rsidP="00AE35E7">
            <w:pPr>
              <w:jc w:val="center"/>
              <w:rPr>
                <w:rFonts w:eastAsia="Calibri"/>
                <w:sz w:val="20"/>
                <w:szCs w:val="20"/>
                <w:lang w:eastAsia="en-US"/>
              </w:rPr>
            </w:pPr>
            <w:r>
              <w:rPr>
                <w:rFonts w:eastAsia="Calibri"/>
                <w:sz w:val="20"/>
                <w:szCs w:val="20"/>
                <w:lang w:eastAsia="en-US"/>
              </w:rPr>
              <w:t>Соответствие</w:t>
            </w:r>
          </w:p>
        </w:tc>
        <w:tc>
          <w:tcPr>
            <w:tcW w:w="1056" w:type="dxa"/>
            <w:vAlign w:val="center"/>
          </w:tcPr>
          <w:p w:rsidR="00AE35E7" w:rsidRPr="00FC798D" w:rsidRDefault="00AE35E7" w:rsidP="00AE35E7">
            <w:pPr>
              <w:jc w:val="center"/>
              <w:rPr>
                <w:rFonts w:eastAsia="Calibri"/>
                <w:sz w:val="20"/>
                <w:szCs w:val="20"/>
                <w:lang w:eastAsia="en-US"/>
              </w:rPr>
            </w:pPr>
            <w:r w:rsidRPr="0057540F">
              <w:rPr>
                <w:rFonts w:eastAsia="Calibri"/>
                <w:sz w:val="20"/>
                <w:szCs w:val="20"/>
                <w:lang w:eastAsia="en-US"/>
              </w:rPr>
              <w:t>Х</w:t>
            </w:r>
          </w:p>
        </w:tc>
        <w:tc>
          <w:tcPr>
            <w:tcW w:w="2062" w:type="dxa"/>
            <w:vAlign w:val="center"/>
          </w:tcPr>
          <w:p w:rsidR="00AE35E7" w:rsidRPr="00FC798D" w:rsidRDefault="00AE35E7" w:rsidP="00AE35E7">
            <w:pPr>
              <w:jc w:val="center"/>
              <w:rPr>
                <w:rFonts w:eastAsia="Calibri"/>
                <w:sz w:val="20"/>
                <w:szCs w:val="20"/>
                <w:lang w:eastAsia="en-US"/>
              </w:rPr>
            </w:pPr>
            <w:r w:rsidRPr="00225B9C">
              <w:rPr>
                <w:rFonts w:eastAsia="Calibri"/>
                <w:sz w:val="20"/>
                <w:szCs w:val="20"/>
                <w:lang w:eastAsia="en-US"/>
              </w:rPr>
              <w:t>Значение характеристики не может изменяться участником закупки</w:t>
            </w:r>
          </w:p>
        </w:tc>
        <w:tc>
          <w:tcPr>
            <w:tcW w:w="2118" w:type="dxa"/>
            <w:vMerge w:val="restart"/>
            <w:vAlign w:val="center"/>
          </w:tcPr>
          <w:p w:rsidR="00AE35E7" w:rsidRPr="00FC798D" w:rsidRDefault="00AE35E7" w:rsidP="00AE35E7">
            <w:pPr>
              <w:jc w:val="center"/>
              <w:rPr>
                <w:rFonts w:eastAsia="Calibri"/>
                <w:sz w:val="20"/>
                <w:szCs w:val="20"/>
                <w:lang w:eastAsia="en-US"/>
              </w:rPr>
            </w:pPr>
            <w:r w:rsidRPr="000A3B19">
              <w:rPr>
                <w:rFonts w:eastAsia="Calibri"/>
                <w:sz w:val="20"/>
                <w:szCs w:val="20"/>
                <w:lang w:eastAsia="en-US"/>
              </w:rPr>
              <w:t>В связи с отсутствием позиции в КТРУ описание составлено на основании ст.33 ФЗ №44</w:t>
            </w:r>
          </w:p>
        </w:tc>
        <w:tc>
          <w:tcPr>
            <w:tcW w:w="860" w:type="dxa"/>
            <w:vMerge w:val="restart"/>
            <w:vAlign w:val="center"/>
          </w:tcPr>
          <w:p w:rsidR="00AE35E7" w:rsidRPr="00FC798D" w:rsidRDefault="00AE35E7" w:rsidP="00AE35E7">
            <w:pPr>
              <w:jc w:val="center"/>
              <w:rPr>
                <w:rFonts w:eastAsia="Calibri"/>
                <w:sz w:val="20"/>
                <w:szCs w:val="20"/>
                <w:lang w:eastAsia="en-US"/>
              </w:rPr>
            </w:pPr>
            <w:r>
              <w:rPr>
                <w:rFonts w:eastAsia="Calibri"/>
                <w:sz w:val="20"/>
                <w:szCs w:val="20"/>
                <w:lang w:eastAsia="en-US"/>
              </w:rPr>
              <w:t>Штука</w:t>
            </w:r>
          </w:p>
        </w:tc>
        <w:tc>
          <w:tcPr>
            <w:tcW w:w="900" w:type="dxa"/>
            <w:vMerge w:val="restart"/>
            <w:vAlign w:val="center"/>
          </w:tcPr>
          <w:p w:rsidR="00AE35E7" w:rsidRPr="00FC798D" w:rsidRDefault="00AE35E7" w:rsidP="00AE35E7">
            <w:pPr>
              <w:jc w:val="center"/>
              <w:rPr>
                <w:rFonts w:eastAsia="Calibri"/>
                <w:sz w:val="20"/>
                <w:szCs w:val="20"/>
                <w:lang w:eastAsia="en-US"/>
              </w:rPr>
            </w:pPr>
            <w:r>
              <w:rPr>
                <w:rFonts w:eastAsia="Calibri"/>
                <w:sz w:val="20"/>
                <w:szCs w:val="20"/>
                <w:lang w:eastAsia="en-US"/>
              </w:rPr>
              <w:t>2</w:t>
            </w:r>
          </w:p>
        </w:tc>
      </w:tr>
      <w:tr w:rsidR="00136BE6" w:rsidRPr="00FC798D" w:rsidTr="00AC0D5A">
        <w:trPr>
          <w:cantSplit/>
          <w:trHeight w:val="730"/>
          <w:jc w:val="center"/>
        </w:trPr>
        <w:tc>
          <w:tcPr>
            <w:tcW w:w="562" w:type="dxa"/>
            <w:vMerge/>
            <w:vAlign w:val="center"/>
          </w:tcPr>
          <w:p w:rsidR="00136BE6" w:rsidRPr="00FC798D" w:rsidRDefault="00136BE6" w:rsidP="00136BE6">
            <w:pPr>
              <w:ind w:right="-202"/>
              <w:jc w:val="center"/>
              <w:rPr>
                <w:rFonts w:eastAsia="Calibri"/>
                <w:b/>
                <w:bCs/>
                <w:sz w:val="20"/>
                <w:szCs w:val="20"/>
                <w:lang w:eastAsia="en-US"/>
              </w:rPr>
            </w:pPr>
          </w:p>
        </w:tc>
        <w:tc>
          <w:tcPr>
            <w:tcW w:w="1439" w:type="dxa"/>
            <w:vMerge/>
            <w:vAlign w:val="center"/>
          </w:tcPr>
          <w:p w:rsidR="00136BE6" w:rsidRPr="00FC798D" w:rsidRDefault="00136BE6" w:rsidP="00136BE6">
            <w:pPr>
              <w:jc w:val="center"/>
              <w:rPr>
                <w:rFonts w:eastAsia="Calibri"/>
                <w:sz w:val="20"/>
                <w:szCs w:val="20"/>
                <w:lang w:eastAsia="en-US"/>
              </w:rPr>
            </w:pPr>
          </w:p>
        </w:tc>
        <w:tc>
          <w:tcPr>
            <w:tcW w:w="1396" w:type="dxa"/>
            <w:vMerge/>
            <w:vAlign w:val="center"/>
          </w:tcPr>
          <w:p w:rsidR="00136BE6" w:rsidRPr="00FC798D" w:rsidRDefault="00136BE6" w:rsidP="00136BE6">
            <w:pPr>
              <w:jc w:val="center"/>
              <w:rPr>
                <w:rFonts w:eastAsia="Calibri"/>
                <w:sz w:val="20"/>
                <w:szCs w:val="20"/>
                <w:lang w:eastAsia="en-US"/>
              </w:rPr>
            </w:pPr>
          </w:p>
        </w:tc>
        <w:tc>
          <w:tcPr>
            <w:tcW w:w="3261" w:type="dxa"/>
            <w:vAlign w:val="center"/>
          </w:tcPr>
          <w:p w:rsidR="00136BE6" w:rsidRPr="00FC798D" w:rsidRDefault="00136BE6" w:rsidP="00136BE6">
            <w:pPr>
              <w:jc w:val="center"/>
              <w:rPr>
                <w:rFonts w:eastAsia="Calibri"/>
                <w:sz w:val="20"/>
                <w:szCs w:val="20"/>
                <w:lang w:eastAsia="en-US"/>
              </w:rPr>
            </w:pPr>
            <w:r w:rsidRPr="00136BE6">
              <w:rPr>
                <w:rFonts w:eastAsia="Calibri"/>
                <w:sz w:val="20"/>
                <w:szCs w:val="20"/>
                <w:lang w:eastAsia="en-US"/>
              </w:rPr>
              <w:t>Четыре канала учета времени</w:t>
            </w:r>
          </w:p>
        </w:tc>
        <w:tc>
          <w:tcPr>
            <w:tcW w:w="2126" w:type="dxa"/>
            <w:vAlign w:val="center"/>
          </w:tcPr>
          <w:p w:rsidR="00136BE6" w:rsidRPr="0002693F" w:rsidRDefault="00136BE6" w:rsidP="00136BE6">
            <w:pPr>
              <w:jc w:val="center"/>
              <w:rPr>
                <w:rFonts w:eastAsia="Calibri"/>
                <w:sz w:val="20"/>
                <w:szCs w:val="20"/>
                <w:lang w:eastAsia="en-US"/>
              </w:rPr>
            </w:pPr>
            <w:r>
              <w:rPr>
                <w:rFonts w:eastAsia="Calibri"/>
                <w:sz w:val="20"/>
                <w:szCs w:val="20"/>
                <w:lang w:eastAsia="en-US"/>
              </w:rPr>
              <w:t>Соответствие</w:t>
            </w:r>
          </w:p>
        </w:tc>
        <w:tc>
          <w:tcPr>
            <w:tcW w:w="1056" w:type="dxa"/>
            <w:vAlign w:val="center"/>
          </w:tcPr>
          <w:p w:rsidR="00136BE6" w:rsidRPr="00FC798D" w:rsidRDefault="00136BE6" w:rsidP="00136BE6">
            <w:pPr>
              <w:jc w:val="center"/>
              <w:rPr>
                <w:rFonts w:eastAsia="Calibri"/>
                <w:sz w:val="20"/>
                <w:szCs w:val="20"/>
                <w:lang w:eastAsia="en-US"/>
              </w:rPr>
            </w:pPr>
            <w:r w:rsidRPr="0057540F">
              <w:rPr>
                <w:rFonts w:eastAsia="Calibri"/>
                <w:sz w:val="20"/>
                <w:szCs w:val="20"/>
                <w:lang w:eastAsia="en-US"/>
              </w:rPr>
              <w:t>Х</w:t>
            </w:r>
          </w:p>
        </w:tc>
        <w:tc>
          <w:tcPr>
            <w:tcW w:w="2062" w:type="dxa"/>
            <w:vAlign w:val="center"/>
          </w:tcPr>
          <w:p w:rsidR="00136BE6" w:rsidRPr="00FC798D" w:rsidRDefault="00136BE6" w:rsidP="00136BE6">
            <w:pPr>
              <w:jc w:val="center"/>
              <w:rPr>
                <w:rFonts w:eastAsia="Calibri"/>
                <w:sz w:val="20"/>
                <w:szCs w:val="20"/>
                <w:lang w:eastAsia="en-US"/>
              </w:rPr>
            </w:pPr>
            <w:r w:rsidRPr="00225B9C">
              <w:rPr>
                <w:rFonts w:eastAsia="Calibri"/>
                <w:sz w:val="20"/>
                <w:szCs w:val="20"/>
                <w:lang w:eastAsia="en-US"/>
              </w:rPr>
              <w:t>Значение характеристики не может изменяться участником закупки</w:t>
            </w:r>
          </w:p>
        </w:tc>
        <w:tc>
          <w:tcPr>
            <w:tcW w:w="2118" w:type="dxa"/>
            <w:vMerge/>
            <w:vAlign w:val="center"/>
          </w:tcPr>
          <w:p w:rsidR="00136BE6" w:rsidRPr="00FC798D" w:rsidRDefault="00136BE6" w:rsidP="00136BE6">
            <w:pPr>
              <w:jc w:val="center"/>
              <w:rPr>
                <w:rFonts w:eastAsia="Calibri"/>
                <w:sz w:val="20"/>
                <w:szCs w:val="20"/>
                <w:lang w:eastAsia="en-US"/>
              </w:rPr>
            </w:pPr>
          </w:p>
        </w:tc>
        <w:tc>
          <w:tcPr>
            <w:tcW w:w="860" w:type="dxa"/>
            <w:vMerge/>
            <w:vAlign w:val="center"/>
          </w:tcPr>
          <w:p w:rsidR="00136BE6" w:rsidRPr="00FC798D" w:rsidRDefault="00136BE6" w:rsidP="00136BE6">
            <w:pPr>
              <w:jc w:val="center"/>
              <w:rPr>
                <w:rFonts w:eastAsia="Calibri"/>
                <w:sz w:val="20"/>
                <w:szCs w:val="20"/>
                <w:lang w:eastAsia="en-US"/>
              </w:rPr>
            </w:pPr>
          </w:p>
        </w:tc>
        <w:tc>
          <w:tcPr>
            <w:tcW w:w="900" w:type="dxa"/>
            <w:vMerge/>
            <w:vAlign w:val="center"/>
          </w:tcPr>
          <w:p w:rsidR="00136BE6" w:rsidRPr="00FC798D" w:rsidRDefault="00136BE6" w:rsidP="00136BE6">
            <w:pPr>
              <w:jc w:val="center"/>
              <w:rPr>
                <w:rFonts w:eastAsia="Calibri"/>
                <w:sz w:val="20"/>
                <w:szCs w:val="20"/>
                <w:lang w:eastAsia="en-US"/>
              </w:rPr>
            </w:pPr>
          </w:p>
        </w:tc>
      </w:tr>
      <w:tr w:rsidR="00136BE6" w:rsidRPr="00FC798D" w:rsidTr="00AC0D5A">
        <w:trPr>
          <w:cantSplit/>
          <w:trHeight w:val="730"/>
          <w:jc w:val="center"/>
        </w:trPr>
        <w:tc>
          <w:tcPr>
            <w:tcW w:w="562" w:type="dxa"/>
            <w:vMerge/>
            <w:vAlign w:val="center"/>
          </w:tcPr>
          <w:p w:rsidR="00136BE6" w:rsidRPr="00FC798D" w:rsidRDefault="00136BE6" w:rsidP="00136BE6">
            <w:pPr>
              <w:ind w:right="-202"/>
              <w:jc w:val="center"/>
              <w:rPr>
                <w:rFonts w:eastAsia="Calibri"/>
                <w:b/>
                <w:bCs/>
                <w:sz w:val="20"/>
                <w:szCs w:val="20"/>
                <w:lang w:eastAsia="en-US"/>
              </w:rPr>
            </w:pPr>
          </w:p>
        </w:tc>
        <w:tc>
          <w:tcPr>
            <w:tcW w:w="1439" w:type="dxa"/>
            <w:vMerge/>
            <w:vAlign w:val="center"/>
          </w:tcPr>
          <w:p w:rsidR="00136BE6" w:rsidRPr="00FC798D" w:rsidRDefault="00136BE6" w:rsidP="00136BE6">
            <w:pPr>
              <w:jc w:val="center"/>
              <w:rPr>
                <w:rFonts w:eastAsia="Calibri"/>
                <w:sz w:val="20"/>
                <w:szCs w:val="20"/>
                <w:lang w:eastAsia="en-US"/>
              </w:rPr>
            </w:pPr>
          </w:p>
        </w:tc>
        <w:tc>
          <w:tcPr>
            <w:tcW w:w="1396" w:type="dxa"/>
            <w:vMerge/>
            <w:vAlign w:val="center"/>
          </w:tcPr>
          <w:p w:rsidR="00136BE6" w:rsidRPr="00FC798D" w:rsidRDefault="00136BE6" w:rsidP="00136BE6">
            <w:pPr>
              <w:jc w:val="center"/>
              <w:rPr>
                <w:rFonts w:eastAsia="Calibri"/>
                <w:sz w:val="20"/>
                <w:szCs w:val="20"/>
                <w:lang w:eastAsia="en-US"/>
              </w:rPr>
            </w:pPr>
          </w:p>
        </w:tc>
        <w:tc>
          <w:tcPr>
            <w:tcW w:w="3261" w:type="dxa"/>
            <w:vAlign w:val="center"/>
          </w:tcPr>
          <w:p w:rsidR="00136BE6" w:rsidRDefault="00136BE6" w:rsidP="00136BE6">
            <w:pPr>
              <w:jc w:val="center"/>
              <w:rPr>
                <w:rFonts w:eastAsia="Calibri"/>
                <w:sz w:val="20"/>
                <w:szCs w:val="20"/>
                <w:lang w:eastAsia="en-US"/>
              </w:rPr>
            </w:pPr>
            <w:r w:rsidRPr="00136BE6">
              <w:rPr>
                <w:rFonts w:eastAsia="Calibri"/>
                <w:sz w:val="20"/>
                <w:szCs w:val="20"/>
                <w:lang w:eastAsia="en-US"/>
              </w:rPr>
              <w:t>Переключение между функциями осуществляется с помощью к</w:t>
            </w:r>
            <w:r>
              <w:rPr>
                <w:rFonts w:eastAsia="Calibri"/>
                <w:sz w:val="20"/>
                <w:szCs w:val="20"/>
                <w:lang w:eastAsia="en-US"/>
              </w:rPr>
              <w:t>нопок, расположенных на корпусе</w:t>
            </w:r>
          </w:p>
        </w:tc>
        <w:tc>
          <w:tcPr>
            <w:tcW w:w="2126" w:type="dxa"/>
            <w:vAlign w:val="center"/>
          </w:tcPr>
          <w:p w:rsidR="00136BE6" w:rsidRPr="0002693F" w:rsidRDefault="00136BE6" w:rsidP="00136BE6">
            <w:pPr>
              <w:jc w:val="center"/>
              <w:rPr>
                <w:rFonts w:eastAsia="Calibri"/>
                <w:sz w:val="20"/>
                <w:szCs w:val="20"/>
                <w:lang w:eastAsia="en-US"/>
              </w:rPr>
            </w:pPr>
            <w:r>
              <w:rPr>
                <w:rFonts w:eastAsia="Calibri"/>
                <w:sz w:val="20"/>
                <w:szCs w:val="20"/>
                <w:lang w:eastAsia="en-US"/>
              </w:rPr>
              <w:t>Соответствие</w:t>
            </w:r>
          </w:p>
        </w:tc>
        <w:tc>
          <w:tcPr>
            <w:tcW w:w="1056" w:type="dxa"/>
            <w:vAlign w:val="center"/>
          </w:tcPr>
          <w:p w:rsidR="00136BE6" w:rsidRPr="00FC798D" w:rsidRDefault="00136BE6" w:rsidP="00136BE6">
            <w:pPr>
              <w:jc w:val="center"/>
              <w:rPr>
                <w:rFonts w:eastAsia="Calibri"/>
                <w:sz w:val="20"/>
                <w:szCs w:val="20"/>
                <w:lang w:eastAsia="en-US"/>
              </w:rPr>
            </w:pPr>
            <w:r w:rsidRPr="0057540F">
              <w:rPr>
                <w:rFonts w:eastAsia="Calibri"/>
                <w:sz w:val="20"/>
                <w:szCs w:val="20"/>
                <w:lang w:eastAsia="en-US"/>
              </w:rPr>
              <w:t>Х</w:t>
            </w:r>
          </w:p>
        </w:tc>
        <w:tc>
          <w:tcPr>
            <w:tcW w:w="2062" w:type="dxa"/>
            <w:vAlign w:val="center"/>
          </w:tcPr>
          <w:p w:rsidR="00136BE6" w:rsidRPr="00FC798D" w:rsidRDefault="00136BE6" w:rsidP="00136BE6">
            <w:pPr>
              <w:jc w:val="center"/>
              <w:rPr>
                <w:rFonts w:eastAsia="Calibri"/>
                <w:sz w:val="20"/>
                <w:szCs w:val="20"/>
                <w:lang w:eastAsia="en-US"/>
              </w:rPr>
            </w:pPr>
            <w:r w:rsidRPr="00225B9C">
              <w:rPr>
                <w:rFonts w:eastAsia="Calibri"/>
                <w:sz w:val="20"/>
                <w:szCs w:val="20"/>
                <w:lang w:eastAsia="en-US"/>
              </w:rPr>
              <w:t>Значение характеристики не может изменяться участником закупки</w:t>
            </w:r>
          </w:p>
        </w:tc>
        <w:tc>
          <w:tcPr>
            <w:tcW w:w="2118" w:type="dxa"/>
            <w:vMerge/>
            <w:vAlign w:val="center"/>
          </w:tcPr>
          <w:p w:rsidR="00136BE6" w:rsidRDefault="00136BE6" w:rsidP="00136BE6">
            <w:pPr>
              <w:widowControl w:val="0"/>
              <w:autoSpaceDE w:val="0"/>
              <w:autoSpaceDN w:val="0"/>
              <w:adjustRightInd w:val="0"/>
              <w:spacing w:line="276" w:lineRule="auto"/>
              <w:jc w:val="center"/>
              <w:rPr>
                <w:rFonts w:eastAsia="Courier New"/>
                <w:color w:val="000000"/>
                <w:sz w:val="20"/>
                <w:szCs w:val="20"/>
                <w:lang w:bidi="ru-RU"/>
              </w:rPr>
            </w:pPr>
          </w:p>
        </w:tc>
        <w:tc>
          <w:tcPr>
            <w:tcW w:w="860" w:type="dxa"/>
            <w:vMerge/>
            <w:vAlign w:val="center"/>
          </w:tcPr>
          <w:p w:rsidR="00136BE6" w:rsidRPr="00FC798D" w:rsidRDefault="00136BE6" w:rsidP="00136BE6">
            <w:pPr>
              <w:jc w:val="center"/>
              <w:rPr>
                <w:rFonts w:eastAsia="Calibri"/>
                <w:sz w:val="20"/>
                <w:szCs w:val="20"/>
                <w:lang w:eastAsia="en-US"/>
              </w:rPr>
            </w:pPr>
          </w:p>
        </w:tc>
        <w:tc>
          <w:tcPr>
            <w:tcW w:w="900" w:type="dxa"/>
            <w:vMerge/>
            <w:vAlign w:val="center"/>
          </w:tcPr>
          <w:p w:rsidR="00136BE6" w:rsidRPr="00FC798D" w:rsidRDefault="00136BE6" w:rsidP="00136BE6">
            <w:pPr>
              <w:jc w:val="center"/>
              <w:rPr>
                <w:rFonts w:eastAsia="Calibri"/>
                <w:sz w:val="20"/>
                <w:szCs w:val="20"/>
                <w:lang w:eastAsia="en-US"/>
              </w:rPr>
            </w:pPr>
          </w:p>
        </w:tc>
      </w:tr>
      <w:tr w:rsidR="00F77607" w:rsidRPr="00FC798D" w:rsidTr="00AC0D5A">
        <w:trPr>
          <w:cantSplit/>
          <w:trHeight w:val="730"/>
          <w:jc w:val="center"/>
        </w:trPr>
        <w:tc>
          <w:tcPr>
            <w:tcW w:w="562" w:type="dxa"/>
            <w:vMerge/>
            <w:vAlign w:val="center"/>
          </w:tcPr>
          <w:p w:rsidR="00F77607" w:rsidRPr="00FC798D" w:rsidRDefault="00F77607" w:rsidP="00F77607">
            <w:pPr>
              <w:ind w:right="-202"/>
              <w:jc w:val="center"/>
              <w:rPr>
                <w:rFonts w:eastAsia="Calibri"/>
                <w:b/>
                <w:bCs/>
                <w:sz w:val="20"/>
                <w:szCs w:val="20"/>
                <w:lang w:eastAsia="en-US"/>
              </w:rPr>
            </w:pPr>
          </w:p>
        </w:tc>
        <w:tc>
          <w:tcPr>
            <w:tcW w:w="1439" w:type="dxa"/>
            <w:vMerge/>
            <w:vAlign w:val="center"/>
          </w:tcPr>
          <w:p w:rsidR="00F77607" w:rsidRPr="00FC798D" w:rsidRDefault="00F77607" w:rsidP="00F77607">
            <w:pPr>
              <w:jc w:val="center"/>
              <w:rPr>
                <w:rFonts w:eastAsia="Calibri"/>
                <w:sz w:val="20"/>
                <w:szCs w:val="20"/>
                <w:lang w:eastAsia="en-US"/>
              </w:rPr>
            </w:pPr>
          </w:p>
        </w:tc>
        <w:tc>
          <w:tcPr>
            <w:tcW w:w="1396" w:type="dxa"/>
            <w:vMerge/>
            <w:vAlign w:val="center"/>
          </w:tcPr>
          <w:p w:rsidR="00F77607" w:rsidRPr="00FC798D" w:rsidRDefault="00F77607" w:rsidP="00F77607">
            <w:pPr>
              <w:jc w:val="center"/>
              <w:rPr>
                <w:rFonts w:eastAsia="Calibri"/>
                <w:sz w:val="20"/>
                <w:szCs w:val="20"/>
                <w:lang w:eastAsia="en-US"/>
              </w:rPr>
            </w:pPr>
          </w:p>
        </w:tc>
        <w:tc>
          <w:tcPr>
            <w:tcW w:w="3261" w:type="dxa"/>
            <w:vAlign w:val="center"/>
          </w:tcPr>
          <w:p w:rsidR="00F77607" w:rsidRPr="00FC798D" w:rsidRDefault="00F77607" w:rsidP="00F77607">
            <w:pPr>
              <w:jc w:val="center"/>
              <w:rPr>
                <w:rFonts w:eastAsia="Calibri"/>
                <w:sz w:val="20"/>
                <w:szCs w:val="20"/>
                <w:lang w:eastAsia="en-US"/>
              </w:rPr>
            </w:pPr>
            <w:r w:rsidRPr="00136BE6">
              <w:rPr>
                <w:rFonts w:eastAsia="Calibri"/>
                <w:sz w:val="20"/>
                <w:szCs w:val="20"/>
                <w:lang w:eastAsia="en-US"/>
              </w:rPr>
              <w:t>Жидкокристаллический экран</w:t>
            </w:r>
          </w:p>
        </w:tc>
        <w:tc>
          <w:tcPr>
            <w:tcW w:w="2126" w:type="dxa"/>
            <w:tcBorders>
              <w:top w:val="single" w:sz="4" w:space="0" w:color="000000"/>
              <w:left w:val="single" w:sz="4" w:space="0" w:color="000000"/>
              <w:bottom w:val="single" w:sz="4" w:space="0" w:color="000000"/>
              <w:right w:val="single" w:sz="4" w:space="0" w:color="000000"/>
            </w:tcBorders>
            <w:vAlign w:val="center"/>
          </w:tcPr>
          <w:p w:rsidR="00F77607" w:rsidRDefault="00F77607" w:rsidP="00F77607">
            <w:pPr>
              <w:widowControl w:val="0"/>
              <w:autoSpaceDE w:val="0"/>
              <w:autoSpaceDN w:val="0"/>
              <w:adjustRightInd w:val="0"/>
              <w:spacing w:line="276" w:lineRule="auto"/>
              <w:jc w:val="center"/>
              <w:rPr>
                <w:rFonts w:eastAsia="Courier New"/>
                <w:sz w:val="20"/>
                <w:szCs w:val="20"/>
                <w:lang w:bidi="ru-RU"/>
              </w:rPr>
            </w:pPr>
            <w:r>
              <w:rPr>
                <w:rFonts w:eastAsia="Courier New"/>
                <w:sz w:val="20"/>
                <w:szCs w:val="20"/>
                <w:lang w:bidi="ru-RU"/>
              </w:rPr>
              <w:t>Наличие</w:t>
            </w:r>
          </w:p>
        </w:tc>
        <w:tc>
          <w:tcPr>
            <w:tcW w:w="1056" w:type="dxa"/>
            <w:vAlign w:val="center"/>
          </w:tcPr>
          <w:p w:rsidR="00F77607" w:rsidRPr="00FC798D" w:rsidRDefault="00F77607" w:rsidP="00F77607">
            <w:pPr>
              <w:jc w:val="center"/>
              <w:rPr>
                <w:rFonts w:eastAsia="Calibri"/>
                <w:sz w:val="20"/>
                <w:szCs w:val="20"/>
                <w:lang w:eastAsia="en-US"/>
              </w:rPr>
            </w:pPr>
            <w:r w:rsidRPr="0057540F">
              <w:rPr>
                <w:rFonts w:eastAsia="Calibri"/>
                <w:sz w:val="20"/>
                <w:szCs w:val="20"/>
                <w:lang w:eastAsia="en-US"/>
              </w:rPr>
              <w:t>Х</w:t>
            </w:r>
          </w:p>
        </w:tc>
        <w:tc>
          <w:tcPr>
            <w:tcW w:w="2062" w:type="dxa"/>
            <w:vAlign w:val="center"/>
          </w:tcPr>
          <w:p w:rsidR="00F77607" w:rsidRPr="00FC798D" w:rsidRDefault="00F77607" w:rsidP="00F77607">
            <w:pPr>
              <w:jc w:val="center"/>
              <w:rPr>
                <w:rFonts w:eastAsia="Calibri"/>
                <w:sz w:val="20"/>
                <w:szCs w:val="20"/>
                <w:lang w:eastAsia="en-US"/>
              </w:rPr>
            </w:pPr>
            <w:r w:rsidRPr="00225B9C">
              <w:rPr>
                <w:rFonts w:eastAsia="Calibri"/>
                <w:sz w:val="20"/>
                <w:szCs w:val="20"/>
                <w:lang w:eastAsia="en-US"/>
              </w:rPr>
              <w:t>Значение характеристики не может изменяться участником закупки</w:t>
            </w:r>
          </w:p>
        </w:tc>
        <w:tc>
          <w:tcPr>
            <w:tcW w:w="2118" w:type="dxa"/>
            <w:vMerge/>
            <w:vAlign w:val="center"/>
          </w:tcPr>
          <w:p w:rsidR="00F77607" w:rsidRPr="00FC798D" w:rsidRDefault="00F77607" w:rsidP="00F77607">
            <w:pPr>
              <w:jc w:val="center"/>
              <w:rPr>
                <w:rFonts w:eastAsia="Calibri"/>
                <w:sz w:val="20"/>
                <w:szCs w:val="20"/>
                <w:lang w:eastAsia="en-US"/>
              </w:rPr>
            </w:pPr>
          </w:p>
        </w:tc>
        <w:tc>
          <w:tcPr>
            <w:tcW w:w="860" w:type="dxa"/>
            <w:vMerge/>
            <w:vAlign w:val="center"/>
          </w:tcPr>
          <w:p w:rsidR="00F77607" w:rsidRPr="00FC798D" w:rsidRDefault="00F77607" w:rsidP="00F77607">
            <w:pPr>
              <w:jc w:val="center"/>
              <w:rPr>
                <w:rFonts w:eastAsia="Calibri"/>
                <w:sz w:val="20"/>
                <w:szCs w:val="20"/>
                <w:lang w:eastAsia="en-US"/>
              </w:rPr>
            </w:pPr>
          </w:p>
        </w:tc>
        <w:tc>
          <w:tcPr>
            <w:tcW w:w="900" w:type="dxa"/>
            <w:vMerge/>
            <w:vAlign w:val="center"/>
          </w:tcPr>
          <w:p w:rsidR="00F77607" w:rsidRPr="00FC798D" w:rsidRDefault="00F77607" w:rsidP="00F77607">
            <w:pPr>
              <w:jc w:val="center"/>
              <w:rPr>
                <w:rFonts w:eastAsia="Calibri"/>
                <w:sz w:val="20"/>
                <w:szCs w:val="20"/>
                <w:lang w:eastAsia="en-US"/>
              </w:rPr>
            </w:pPr>
          </w:p>
        </w:tc>
      </w:tr>
      <w:tr w:rsidR="00136BE6" w:rsidRPr="00FC798D" w:rsidTr="00AC0D5A">
        <w:trPr>
          <w:cantSplit/>
          <w:trHeight w:val="730"/>
          <w:jc w:val="center"/>
        </w:trPr>
        <w:tc>
          <w:tcPr>
            <w:tcW w:w="562" w:type="dxa"/>
            <w:vMerge/>
            <w:vAlign w:val="center"/>
          </w:tcPr>
          <w:p w:rsidR="00136BE6" w:rsidRPr="00FC798D" w:rsidRDefault="00136BE6" w:rsidP="00136BE6">
            <w:pPr>
              <w:ind w:right="-202"/>
              <w:jc w:val="center"/>
              <w:rPr>
                <w:rFonts w:eastAsia="Calibri"/>
                <w:b/>
                <w:bCs/>
                <w:sz w:val="20"/>
                <w:szCs w:val="20"/>
                <w:lang w:eastAsia="en-US"/>
              </w:rPr>
            </w:pPr>
          </w:p>
        </w:tc>
        <w:tc>
          <w:tcPr>
            <w:tcW w:w="1439" w:type="dxa"/>
            <w:vMerge/>
            <w:vAlign w:val="center"/>
          </w:tcPr>
          <w:p w:rsidR="00136BE6" w:rsidRPr="00FC798D" w:rsidRDefault="00136BE6" w:rsidP="00136BE6">
            <w:pPr>
              <w:jc w:val="center"/>
              <w:rPr>
                <w:rFonts w:eastAsia="Calibri"/>
                <w:sz w:val="20"/>
                <w:szCs w:val="20"/>
                <w:lang w:eastAsia="en-US"/>
              </w:rPr>
            </w:pPr>
          </w:p>
        </w:tc>
        <w:tc>
          <w:tcPr>
            <w:tcW w:w="1396" w:type="dxa"/>
            <w:vMerge/>
            <w:vAlign w:val="center"/>
          </w:tcPr>
          <w:p w:rsidR="00136BE6" w:rsidRPr="00FC798D" w:rsidRDefault="00136BE6" w:rsidP="00136BE6">
            <w:pPr>
              <w:jc w:val="center"/>
              <w:rPr>
                <w:rFonts w:eastAsia="Calibri"/>
                <w:sz w:val="20"/>
                <w:szCs w:val="20"/>
                <w:lang w:eastAsia="en-US"/>
              </w:rPr>
            </w:pPr>
          </w:p>
        </w:tc>
        <w:tc>
          <w:tcPr>
            <w:tcW w:w="3261" w:type="dxa"/>
            <w:vAlign w:val="center"/>
          </w:tcPr>
          <w:p w:rsidR="00136BE6" w:rsidRPr="00FC798D" w:rsidRDefault="00136BE6" w:rsidP="00136BE6">
            <w:pPr>
              <w:jc w:val="center"/>
              <w:rPr>
                <w:rFonts w:eastAsia="Calibri"/>
                <w:sz w:val="20"/>
                <w:szCs w:val="20"/>
                <w:lang w:eastAsia="en-US"/>
              </w:rPr>
            </w:pPr>
            <w:r w:rsidRPr="00136BE6">
              <w:rPr>
                <w:rFonts w:eastAsia="Calibri"/>
                <w:sz w:val="20"/>
                <w:szCs w:val="20"/>
                <w:lang w:eastAsia="en-US"/>
              </w:rPr>
              <w:t>Универсальная система крепления</w:t>
            </w:r>
          </w:p>
        </w:tc>
        <w:tc>
          <w:tcPr>
            <w:tcW w:w="2126" w:type="dxa"/>
            <w:vAlign w:val="center"/>
          </w:tcPr>
          <w:p w:rsidR="00136BE6" w:rsidRPr="0002693F" w:rsidRDefault="00136BE6" w:rsidP="00136BE6">
            <w:pPr>
              <w:jc w:val="center"/>
              <w:rPr>
                <w:rFonts w:eastAsia="Calibri"/>
                <w:sz w:val="20"/>
                <w:szCs w:val="20"/>
                <w:lang w:eastAsia="en-US"/>
              </w:rPr>
            </w:pPr>
            <w:r>
              <w:rPr>
                <w:rFonts w:eastAsia="Calibri"/>
                <w:sz w:val="20"/>
                <w:szCs w:val="20"/>
                <w:lang w:eastAsia="en-US"/>
              </w:rPr>
              <w:t>Соответствие</w:t>
            </w:r>
          </w:p>
        </w:tc>
        <w:tc>
          <w:tcPr>
            <w:tcW w:w="1056" w:type="dxa"/>
            <w:vAlign w:val="center"/>
          </w:tcPr>
          <w:p w:rsidR="00136BE6" w:rsidRPr="00FC798D" w:rsidRDefault="00136BE6" w:rsidP="00136BE6">
            <w:pPr>
              <w:jc w:val="center"/>
              <w:rPr>
                <w:rFonts w:eastAsia="Calibri"/>
                <w:sz w:val="20"/>
                <w:szCs w:val="20"/>
                <w:lang w:eastAsia="en-US"/>
              </w:rPr>
            </w:pPr>
            <w:r w:rsidRPr="0057540F">
              <w:rPr>
                <w:rFonts w:eastAsia="Calibri"/>
                <w:sz w:val="20"/>
                <w:szCs w:val="20"/>
                <w:lang w:eastAsia="en-US"/>
              </w:rPr>
              <w:t>Х</w:t>
            </w:r>
          </w:p>
        </w:tc>
        <w:tc>
          <w:tcPr>
            <w:tcW w:w="2062" w:type="dxa"/>
            <w:vAlign w:val="center"/>
          </w:tcPr>
          <w:p w:rsidR="00136BE6" w:rsidRPr="00FC798D" w:rsidRDefault="00136BE6" w:rsidP="00136BE6">
            <w:pPr>
              <w:jc w:val="center"/>
              <w:rPr>
                <w:rFonts w:eastAsia="Calibri"/>
                <w:sz w:val="20"/>
                <w:szCs w:val="20"/>
                <w:lang w:eastAsia="en-US"/>
              </w:rPr>
            </w:pPr>
            <w:r w:rsidRPr="00225B9C">
              <w:rPr>
                <w:rFonts w:eastAsia="Calibri"/>
                <w:sz w:val="20"/>
                <w:szCs w:val="20"/>
                <w:lang w:eastAsia="en-US"/>
              </w:rPr>
              <w:t>Значение характеристики не может изменяться участником закупки</w:t>
            </w:r>
          </w:p>
        </w:tc>
        <w:tc>
          <w:tcPr>
            <w:tcW w:w="2118" w:type="dxa"/>
            <w:vMerge/>
            <w:vAlign w:val="center"/>
          </w:tcPr>
          <w:p w:rsidR="00136BE6" w:rsidRPr="00FC798D" w:rsidRDefault="00136BE6" w:rsidP="00136BE6">
            <w:pPr>
              <w:jc w:val="center"/>
              <w:rPr>
                <w:rFonts w:eastAsia="Calibri"/>
                <w:sz w:val="20"/>
                <w:szCs w:val="20"/>
                <w:lang w:eastAsia="en-US"/>
              </w:rPr>
            </w:pPr>
          </w:p>
        </w:tc>
        <w:tc>
          <w:tcPr>
            <w:tcW w:w="860" w:type="dxa"/>
            <w:vMerge/>
            <w:vAlign w:val="center"/>
          </w:tcPr>
          <w:p w:rsidR="00136BE6" w:rsidRPr="00FC798D" w:rsidRDefault="00136BE6" w:rsidP="00136BE6">
            <w:pPr>
              <w:jc w:val="center"/>
              <w:rPr>
                <w:rFonts w:eastAsia="Calibri"/>
                <w:sz w:val="20"/>
                <w:szCs w:val="20"/>
                <w:lang w:eastAsia="en-US"/>
              </w:rPr>
            </w:pPr>
          </w:p>
        </w:tc>
        <w:tc>
          <w:tcPr>
            <w:tcW w:w="900" w:type="dxa"/>
            <w:vMerge/>
            <w:vAlign w:val="center"/>
          </w:tcPr>
          <w:p w:rsidR="00136BE6" w:rsidRPr="00FC798D" w:rsidRDefault="00136BE6" w:rsidP="00136BE6">
            <w:pPr>
              <w:jc w:val="center"/>
              <w:rPr>
                <w:rFonts w:eastAsia="Calibri"/>
                <w:sz w:val="20"/>
                <w:szCs w:val="20"/>
                <w:lang w:eastAsia="en-US"/>
              </w:rPr>
            </w:pPr>
          </w:p>
        </w:tc>
      </w:tr>
      <w:tr w:rsidR="00136BE6" w:rsidRPr="00FC798D" w:rsidTr="00AC0D5A">
        <w:trPr>
          <w:cantSplit/>
          <w:trHeight w:val="730"/>
          <w:jc w:val="center"/>
        </w:trPr>
        <w:tc>
          <w:tcPr>
            <w:tcW w:w="562" w:type="dxa"/>
            <w:vMerge/>
            <w:vAlign w:val="center"/>
          </w:tcPr>
          <w:p w:rsidR="00136BE6" w:rsidRPr="00FC798D" w:rsidRDefault="00136BE6" w:rsidP="00136BE6">
            <w:pPr>
              <w:ind w:right="-202"/>
              <w:jc w:val="center"/>
              <w:rPr>
                <w:rFonts w:eastAsia="Calibri"/>
                <w:b/>
                <w:bCs/>
                <w:sz w:val="20"/>
                <w:szCs w:val="20"/>
                <w:lang w:eastAsia="en-US"/>
              </w:rPr>
            </w:pPr>
          </w:p>
        </w:tc>
        <w:tc>
          <w:tcPr>
            <w:tcW w:w="1439" w:type="dxa"/>
            <w:vMerge/>
            <w:vAlign w:val="center"/>
          </w:tcPr>
          <w:p w:rsidR="00136BE6" w:rsidRPr="00FC798D" w:rsidRDefault="00136BE6" w:rsidP="00136BE6">
            <w:pPr>
              <w:jc w:val="center"/>
              <w:rPr>
                <w:rFonts w:eastAsia="Calibri"/>
                <w:sz w:val="20"/>
                <w:szCs w:val="20"/>
                <w:lang w:eastAsia="en-US"/>
              </w:rPr>
            </w:pPr>
          </w:p>
        </w:tc>
        <w:tc>
          <w:tcPr>
            <w:tcW w:w="1396" w:type="dxa"/>
            <w:vMerge/>
            <w:vAlign w:val="center"/>
          </w:tcPr>
          <w:p w:rsidR="00136BE6" w:rsidRPr="00FC798D" w:rsidRDefault="00136BE6" w:rsidP="00136BE6">
            <w:pPr>
              <w:jc w:val="center"/>
              <w:rPr>
                <w:rFonts w:eastAsia="Calibri"/>
                <w:sz w:val="20"/>
                <w:szCs w:val="20"/>
                <w:lang w:eastAsia="en-US"/>
              </w:rPr>
            </w:pPr>
          </w:p>
        </w:tc>
        <w:tc>
          <w:tcPr>
            <w:tcW w:w="3261" w:type="dxa"/>
            <w:vAlign w:val="center"/>
          </w:tcPr>
          <w:p w:rsidR="00136BE6" w:rsidRPr="005B0299" w:rsidRDefault="00136BE6" w:rsidP="00136BE6">
            <w:pPr>
              <w:jc w:val="center"/>
              <w:rPr>
                <w:rFonts w:eastAsia="Calibri"/>
                <w:sz w:val="20"/>
                <w:szCs w:val="20"/>
                <w:lang w:eastAsia="en-US"/>
              </w:rPr>
            </w:pPr>
            <w:r w:rsidRPr="00136BE6">
              <w:rPr>
                <w:rFonts w:eastAsia="Calibri"/>
                <w:sz w:val="20"/>
                <w:szCs w:val="20"/>
                <w:lang w:eastAsia="en-US"/>
              </w:rPr>
              <w:t>Максимальное время  99 ч 59 мин. 59 сек.</w:t>
            </w:r>
          </w:p>
        </w:tc>
        <w:tc>
          <w:tcPr>
            <w:tcW w:w="2126" w:type="dxa"/>
            <w:vAlign w:val="center"/>
          </w:tcPr>
          <w:p w:rsidR="00136BE6" w:rsidRPr="0002693F" w:rsidRDefault="00136BE6" w:rsidP="00136BE6">
            <w:pPr>
              <w:jc w:val="center"/>
              <w:rPr>
                <w:rFonts w:eastAsia="Calibri"/>
                <w:sz w:val="20"/>
                <w:szCs w:val="20"/>
                <w:lang w:eastAsia="en-US"/>
              </w:rPr>
            </w:pPr>
            <w:r>
              <w:rPr>
                <w:rFonts w:eastAsia="Calibri"/>
                <w:sz w:val="20"/>
                <w:szCs w:val="20"/>
                <w:lang w:eastAsia="en-US"/>
              </w:rPr>
              <w:t>Соответствие</w:t>
            </w:r>
          </w:p>
        </w:tc>
        <w:tc>
          <w:tcPr>
            <w:tcW w:w="1056" w:type="dxa"/>
            <w:vAlign w:val="center"/>
          </w:tcPr>
          <w:p w:rsidR="00136BE6" w:rsidRPr="00FC798D" w:rsidRDefault="00136BE6" w:rsidP="00136BE6">
            <w:pPr>
              <w:jc w:val="center"/>
              <w:rPr>
                <w:rFonts w:eastAsia="Calibri"/>
                <w:sz w:val="20"/>
                <w:szCs w:val="20"/>
                <w:lang w:eastAsia="en-US"/>
              </w:rPr>
            </w:pPr>
            <w:r w:rsidRPr="0057540F">
              <w:rPr>
                <w:rFonts w:eastAsia="Calibri"/>
                <w:sz w:val="20"/>
                <w:szCs w:val="20"/>
                <w:lang w:eastAsia="en-US"/>
              </w:rPr>
              <w:t>Х</w:t>
            </w:r>
          </w:p>
        </w:tc>
        <w:tc>
          <w:tcPr>
            <w:tcW w:w="2062" w:type="dxa"/>
            <w:vAlign w:val="center"/>
          </w:tcPr>
          <w:p w:rsidR="00136BE6" w:rsidRPr="00FC798D" w:rsidRDefault="00136BE6" w:rsidP="00136BE6">
            <w:pPr>
              <w:jc w:val="center"/>
              <w:rPr>
                <w:rFonts w:eastAsia="Calibri"/>
                <w:sz w:val="20"/>
                <w:szCs w:val="20"/>
                <w:lang w:eastAsia="en-US"/>
              </w:rPr>
            </w:pPr>
            <w:r w:rsidRPr="00225B9C">
              <w:rPr>
                <w:rFonts w:eastAsia="Calibri"/>
                <w:sz w:val="20"/>
                <w:szCs w:val="20"/>
                <w:lang w:eastAsia="en-US"/>
              </w:rPr>
              <w:t>Значение характеристики не может изменяться участником закупки</w:t>
            </w:r>
          </w:p>
        </w:tc>
        <w:tc>
          <w:tcPr>
            <w:tcW w:w="2118" w:type="dxa"/>
            <w:vMerge/>
            <w:vAlign w:val="center"/>
          </w:tcPr>
          <w:p w:rsidR="00136BE6" w:rsidRPr="005B0299" w:rsidRDefault="00136BE6" w:rsidP="00136BE6">
            <w:pPr>
              <w:jc w:val="center"/>
              <w:rPr>
                <w:rFonts w:eastAsia="Calibri"/>
                <w:sz w:val="20"/>
                <w:szCs w:val="20"/>
                <w:lang w:eastAsia="en-US"/>
              </w:rPr>
            </w:pPr>
          </w:p>
        </w:tc>
        <w:tc>
          <w:tcPr>
            <w:tcW w:w="860" w:type="dxa"/>
            <w:vMerge/>
            <w:vAlign w:val="center"/>
          </w:tcPr>
          <w:p w:rsidR="00136BE6" w:rsidRPr="00FC798D" w:rsidRDefault="00136BE6" w:rsidP="00136BE6">
            <w:pPr>
              <w:jc w:val="center"/>
              <w:rPr>
                <w:rFonts w:eastAsia="Calibri"/>
                <w:sz w:val="20"/>
                <w:szCs w:val="20"/>
                <w:lang w:eastAsia="en-US"/>
              </w:rPr>
            </w:pPr>
          </w:p>
        </w:tc>
        <w:tc>
          <w:tcPr>
            <w:tcW w:w="900" w:type="dxa"/>
            <w:vMerge/>
            <w:vAlign w:val="center"/>
          </w:tcPr>
          <w:p w:rsidR="00136BE6" w:rsidRPr="00FC798D" w:rsidRDefault="00136BE6" w:rsidP="00136BE6">
            <w:pPr>
              <w:jc w:val="center"/>
              <w:rPr>
                <w:rFonts w:eastAsia="Calibri"/>
                <w:sz w:val="20"/>
                <w:szCs w:val="20"/>
                <w:lang w:eastAsia="en-US"/>
              </w:rPr>
            </w:pPr>
          </w:p>
        </w:tc>
      </w:tr>
      <w:tr w:rsidR="00F77607" w:rsidRPr="00FC798D" w:rsidTr="00AC0D5A">
        <w:trPr>
          <w:cantSplit/>
          <w:trHeight w:val="730"/>
          <w:jc w:val="center"/>
        </w:trPr>
        <w:tc>
          <w:tcPr>
            <w:tcW w:w="562" w:type="dxa"/>
            <w:vMerge/>
            <w:vAlign w:val="center"/>
          </w:tcPr>
          <w:p w:rsidR="00F77607" w:rsidRPr="00FC798D" w:rsidRDefault="00F77607" w:rsidP="00F77607">
            <w:pPr>
              <w:ind w:right="-202"/>
              <w:jc w:val="center"/>
              <w:rPr>
                <w:rFonts w:eastAsia="Calibri"/>
                <w:b/>
                <w:bCs/>
                <w:sz w:val="20"/>
                <w:szCs w:val="20"/>
                <w:lang w:eastAsia="en-US"/>
              </w:rPr>
            </w:pPr>
          </w:p>
        </w:tc>
        <w:tc>
          <w:tcPr>
            <w:tcW w:w="1439" w:type="dxa"/>
            <w:vMerge/>
            <w:vAlign w:val="center"/>
          </w:tcPr>
          <w:p w:rsidR="00F77607" w:rsidRPr="00FC798D" w:rsidRDefault="00F77607" w:rsidP="00F77607">
            <w:pPr>
              <w:jc w:val="center"/>
              <w:rPr>
                <w:rFonts w:eastAsia="Calibri"/>
                <w:sz w:val="20"/>
                <w:szCs w:val="20"/>
                <w:lang w:eastAsia="en-US"/>
              </w:rPr>
            </w:pPr>
          </w:p>
        </w:tc>
        <w:tc>
          <w:tcPr>
            <w:tcW w:w="1396" w:type="dxa"/>
            <w:vMerge/>
            <w:vAlign w:val="center"/>
          </w:tcPr>
          <w:p w:rsidR="00F77607" w:rsidRPr="00FC798D" w:rsidRDefault="00F77607" w:rsidP="00F77607">
            <w:pPr>
              <w:jc w:val="center"/>
              <w:rPr>
                <w:rFonts w:eastAsia="Calibri"/>
                <w:sz w:val="20"/>
                <w:szCs w:val="20"/>
                <w:lang w:eastAsia="en-US"/>
              </w:rPr>
            </w:pPr>
          </w:p>
        </w:tc>
        <w:tc>
          <w:tcPr>
            <w:tcW w:w="3261" w:type="dxa"/>
            <w:vAlign w:val="center"/>
          </w:tcPr>
          <w:p w:rsidR="00F77607" w:rsidRPr="0002693F" w:rsidRDefault="00F77607" w:rsidP="00F77607">
            <w:pPr>
              <w:jc w:val="center"/>
              <w:rPr>
                <w:rFonts w:eastAsia="Calibri"/>
                <w:sz w:val="20"/>
                <w:szCs w:val="20"/>
                <w:lang w:eastAsia="en-US"/>
              </w:rPr>
            </w:pPr>
            <w:r w:rsidRPr="00136BE6">
              <w:rPr>
                <w:rFonts w:eastAsia="Calibri"/>
                <w:sz w:val="20"/>
                <w:szCs w:val="20"/>
                <w:lang w:eastAsia="en-US"/>
              </w:rPr>
              <w:t>Звуковой сигнал</w:t>
            </w:r>
          </w:p>
        </w:tc>
        <w:tc>
          <w:tcPr>
            <w:tcW w:w="2126" w:type="dxa"/>
            <w:vAlign w:val="center"/>
          </w:tcPr>
          <w:p w:rsidR="00F77607" w:rsidRPr="0002693F" w:rsidRDefault="00F77607" w:rsidP="00F77607">
            <w:pPr>
              <w:jc w:val="center"/>
              <w:rPr>
                <w:rFonts w:eastAsia="Calibri"/>
                <w:sz w:val="20"/>
                <w:szCs w:val="20"/>
                <w:lang w:eastAsia="en-US"/>
              </w:rPr>
            </w:pPr>
            <w:r>
              <w:rPr>
                <w:rFonts w:eastAsia="Calibri"/>
                <w:sz w:val="20"/>
                <w:szCs w:val="20"/>
                <w:lang w:eastAsia="en-US"/>
              </w:rPr>
              <w:t>Есть</w:t>
            </w:r>
          </w:p>
        </w:tc>
        <w:tc>
          <w:tcPr>
            <w:tcW w:w="1056" w:type="dxa"/>
            <w:vAlign w:val="center"/>
          </w:tcPr>
          <w:p w:rsidR="00F77607" w:rsidRPr="00FC798D" w:rsidRDefault="00F77607" w:rsidP="00F77607">
            <w:pPr>
              <w:jc w:val="center"/>
              <w:rPr>
                <w:rFonts w:eastAsia="Calibri"/>
                <w:sz w:val="20"/>
                <w:szCs w:val="20"/>
                <w:lang w:eastAsia="en-US"/>
              </w:rPr>
            </w:pPr>
            <w:r w:rsidRPr="0057540F">
              <w:rPr>
                <w:rFonts w:eastAsia="Calibri"/>
                <w:sz w:val="20"/>
                <w:szCs w:val="20"/>
                <w:lang w:eastAsia="en-US"/>
              </w:rPr>
              <w:t>Х</w:t>
            </w:r>
          </w:p>
        </w:tc>
        <w:tc>
          <w:tcPr>
            <w:tcW w:w="2062" w:type="dxa"/>
            <w:vAlign w:val="center"/>
          </w:tcPr>
          <w:p w:rsidR="00F77607" w:rsidRPr="00FC798D" w:rsidRDefault="00F77607" w:rsidP="00F77607">
            <w:pPr>
              <w:jc w:val="center"/>
              <w:rPr>
                <w:rFonts w:eastAsia="Calibri"/>
                <w:sz w:val="20"/>
                <w:szCs w:val="20"/>
                <w:lang w:eastAsia="en-US"/>
              </w:rPr>
            </w:pPr>
            <w:r w:rsidRPr="00225B9C">
              <w:rPr>
                <w:rFonts w:eastAsia="Calibri"/>
                <w:sz w:val="20"/>
                <w:szCs w:val="20"/>
                <w:lang w:eastAsia="en-US"/>
              </w:rPr>
              <w:t>Значение характеристики не может изменяться участником закупки</w:t>
            </w:r>
          </w:p>
        </w:tc>
        <w:tc>
          <w:tcPr>
            <w:tcW w:w="2118" w:type="dxa"/>
            <w:vMerge/>
            <w:vAlign w:val="center"/>
          </w:tcPr>
          <w:p w:rsidR="00F77607" w:rsidRPr="005B0299" w:rsidRDefault="00F77607" w:rsidP="00F77607">
            <w:pPr>
              <w:jc w:val="center"/>
              <w:rPr>
                <w:rFonts w:eastAsia="Calibri"/>
                <w:sz w:val="20"/>
                <w:szCs w:val="20"/>
                <w:lang w:eastAsia="en-US"/>
              </w:rPr>
            </w:pPr>
          </w:p>
        </w:tc>
        <w:tc>
          <w:tcPr>
            <w:tcW w:w="860" w:type="dxa"/>
            <w:vMerge/>
            <w:vAlign w:val="center"/>
          </w:tcPr>
          <w:p w:rsidR="00F77607" w:rsidRPr="00FC798D" w:rsidRDefault="00F77607" w:rsidP="00F77607">
            <w:pPr>
              <w:jc w:val="center"/>
              <w:rPr>
                <w:rFonts w:eastAsia="Calibri"/>
                <w:sz w:val="20"/>
                <w:szCs w:val="20"/>
                <w:lang w:eastAsia="en-US"/>
              </w:rPr>
            </w:pPr>
          </w:p>
        </w:tc>
        <w:tc>
          <w:tcPr>
            <w:tcW w:w="900" w:type="dxa"/>
            <w:vMerge/>
            <w:vAlign w:val="center"/>
          </w:tcPr>
          <w:p w:rsidR="00F77607" w:rsidRPr="00FC798D" w:rsidRDefault="00F77607" w:rsidP="00F77607">
            <w:pPr>
              <w:jc w:val="center"/>
              <w:rPr>
                <w:rFonts w:eastAsia="Calibri"/>
                <w:sz w:val="20"/>
                <w:szCs w:val="20"/>
                <w:lang w:eastAsia="en-US"/>
              </w:rPr>
            </w:pPr>
          </w:p>
        </w:tc>
      </w:tr>
      <w:tr w:rsidR="00BF2D4B" w:rsidRPr="00FC798D" w:rsidTr="00AC0D5A">
        <w:trPr>
          <w:cantSplit/>
          <w:trHeight w:val="730"/>
          <w:jc w:val="center"/>
        </w:trPr>
        <w:tc>
          <w:tcPr>
            <w:tcW w:w="562" w:type="dxa"/>
            <w:vMerge/>
            <w:vAlign w:val="center"/>
          </w:tcPr>
          <w:p w:rsidR="00BF2D4B" w:rsidRPr="00FC798D" w:rsidRDefault="00BF2D4B" w:rsidP="00AC0D5A">
            <w:pPr>
              <w:ind w:right="-202"/>
              <w:jc w:val="center"/>
              <w:rPr>
                <w:rFonts w:eastAsia="Calibri"/>
                <w:b/>
                <w:bCs/>
                <w:sz w:val="20"/>
                <w:szCs w:val="20"/>
                <w:lang w:eastAsia="en-US"/>
              </w:rPr>
            </w:pPr>
          </w:p>
        </w:tc>
        <w:tc>
          <w:tcPr>
            <w:tcW w:w="1439" w:type="dxa"/>
            <w:vMerge/>
            <w:vAlign w:val="center"/>
          </w:tcPr>
          <w:p w:rsidR="00BF2D4B" w:rsidRPr="00FC798D" w:rsidRDefault="00BF2D4B" w:rsidP="00AC0D5A">
            <w:pPr>
              <w:jc w:val="center"/>
              <w:rPr>
                <w:rFonts w:eastAsia="Calibri"/>
                <w:sz w:val="20"/>
                <w:szCs w:val="20"/>
                <w:lang w:eastAsia="en-US"/>
              </w:rPr>
            </w:pPr>
          </w:p>
        </w:tc>
        <w:tc>
          <w:tcPr>
            <w:tcW w:w="1396" w:type="dxa"/>
            <w:vMerge/>
            <w:vAlign w:val="center"/>
          </w:tcPr>
          <w:p w:rsidR="00BF2D4B" w:rsidRPr="00FC798D" w:rsidRDefault="00BF2D4B" w:rsidP="00AC0D5A">
            <w:pPr>
              <w:jc w:val="center"/>
              <w:rPr>
                <w:rFonts w:eastAsia="Calibri"/>
                <w:sz w:val="20"/>
                <w:szCs w:val="20"/>
                <w:lang w:eastAsia="en-US"/>
              </w:rPr>
            </w:pPr>
          </w:p>
        </w:tc>
        <w:tc>
          <w:tcPr>
            <w:tcW w:w="3261" w:type="dxa"/>
            <w:vAlign w:val="center"/>
          </w:tcPr>
          <w:p w:rsidR="00BF2D4B" w:rsidRPr="0002693F" w:rsidRDefault="00136BE6" w:rsidP="00AC0D5A">
            <w:pPr>
              <w:jc w:val="center"/>
              <w:rPr>
                <w:rFonts w:eastAsia="Calibri"/>
                <w:sz w:val="20"/>
                <w:szCs w:val="20"/>
                <w:lang w:eastAsia="en-US"/>
              </w:rPr>
            </w:pPr>
            <w:r w:rsidRPr="00136BE6">
              <w:rPr>
                <w:rFonts w:eastAsia="Calibri"/>
                <w:sz w:val="20"/>
                <w:szCs w:val="20"/>
                <w:lang w:eastAsia="en-US"/>
              </w:rPr>
              <w:t>Вес</w:t>
            </w:r>
          </w:p>
        </w:tc>
        <w:tc>
          <w:tcPr>
            <w:tcW w:w="2126" w:type="dxa"/>
            <w:vAlign w:val="center"/>
          </w:tcPr>
          <w:p w:rsidR="00BF2D4B" w:rsidRPr="0002693F" w:rsidRDefault="00136BE6" w:rsidP="00AC0D5A">
            <w:pPr>
              <w:jc w:val="center"/>
              <w:rPr>
                <w:rFonts w:eastAsia="Calibri"/>
                <w:sz w:val="20"/>
                <w:szCs w:val="20"/>
                <w:lang w:eastAsia="en-US"/>
              </w:rPr>
            </w:pPr>
            <w:r>
              <w:rPr>
                <w:rFonts w:eastAsia="Calibri"/>
                <w:sz w:val="20"/>
                <w:szCs w:val="20"/>
                <w:lang w:eastAsia="en-US"/>
              </w:rPr>
              <w:t>≤ 100</w:t>
            </w:r>
          </w:p>
        </w:tc>
        <w:tc>
          <w:tcPr>
            <w:tcW w:w="1056" w:type="dxa"/>
            <w:vAlign w:val="center"/>
          </w:tcPr>
          <w:p w:rsidR="00BF2D4B" w:rsidRPr="00FC798D" w:rsidRDefault="00136BE6" w:rsidP="00AC0D5A">
            <w:pPr>
              <w:jc w:val="center"/>
              <w:rPr>
                <w:rFonts w:eastAsia="Calibri"/>
                <w:sz w:val="20"/>
                <w:szCs w:val="20"/>
                <w:lang w:eastAsia="en-US"/>
              </w:rPr>
            </w:pPr>
            <w:r>
              <w:rPr>
                <w:rFonts w:eastAsia="Calibri"/>
                <w:sz w:val="20"/>
                <w:szCs w:val="20"/>
                <w:lang w:eastAsia="en-US"/>
              </w:rPr>
              <w:t>г</w:t>
            </w:r>
          </w:p>
        </w:tc>
        <w:tc>
          <w:tcPr>
            <w:tcW w:w="2062" w:type="dxa"/>
            <w:vAlign w:val="center"/>
          </w:tcPr>
          <w:p w:rsidR="00BF2D4B" w:rsidRPr="00FC798D" w:rsidRDefault="00F77607" w:rsidP="00AC0D5A">
            <w:pPr>
              <w:jc w:val="center"/>
              <w:rPr>
                <w:rFonts w:eastAsia="Calibri"/>
                <w:sz w:val="20"/>
                <w:szCs w:val="20"/>
                <w:lang w:eastAsia="en-US"/>
              </w:rPr>
            </w:pPr>
            <w:r w:rsidRPr="00F77607">
              <w:rPr>
                <w:rFonts w:eastAsia="Calibri"/>
                <w:sz w:val="20"/>
                <w:szCs w:val="20"/>
                <w:lang w:eastAsia="en-US"/>
              </w:rPr>
              <w:t>Участник закупки указывает в заявке конкретное значение характеристики</w:t>
            </w:r>
          </w:p>
        </w:tc>
        <w:tc>
          <w:tcPr>
            <w:tcW w:w="2118" w:type="dxa"/>
            <w:vMerge/>
            <w:vAlign w:val="center"/>
          </w:tcPr>
          <w:p w:rsidR="00BF2D4B" w:rsidRPr="005B0299" w:rsidRDefault="00BF2D4B" w:rsidP="00AC0D5A">
            <w:pPr>
              <w:jc w:val="center"/>
              <w:rPr>
                <w:rFonts w:eastAsia="Calibri"/>
                <w:sz w:val="20"/>
                <w:szCs w:val="20"/>
                <w:lang w:eastAsia="en-US"/>
              </w:rPr>
            </w:pPr>
          </w:p>
        </w:tc>
        <w:tc>
          <w:tcPr>
            <w:tcW w:w="860" w:type="dxa"/>
            <w:vMerge/>
            <w:vAlign w:val="center"/>
          </w:tcPr>
          <w:p w:rsidR="00BF2D4B" w:rsidRPr="00FC798D" w:rsidRDefault="00BF2D4B" w:rsidP="00AC0D5A">
            <w:pPr>
              <w:jc w:val="center"/>
              <w:rPr>
                <w:rFonts w:eastAsia="Calibri"/>
                <w:sz w:val="20"/>
                <w:szCs w:val="20"/>
                <w:lang w:eastAsia="en-US"/>
              </w:rPr>
            </w:pPr>
          </w:p>
        </w:tc>
        <w:tc>
          <w:tcPr>
            <w:tcW w:w="900" w:type="dxa"/>
            <w:vMerge/>
            <w:vAlign w:val="center"/>
          </w:tcPr>
          <w:p w:rsidR="00BF2D4B" w:rsidRPr="00FC798D" w:rsidRDefault="00BF2D4B" w:rsidP="00AC0D5A">
            <w:pPr>
              <w:jc w:val="center"/>
              <w:rPr>
                <w:rFonts w:eastAsia="Calibri"/>
                <w:sz w:val="20"/>
                <w:szCs w:val="20"/>
                <w:lang w:eastAsia="en-US"/>
              </w:rPr>
            </w:pPr>
          </w:p>
        </w:tc>
      </w:tr>
    </w:tbl>
    <w:p w:rsidR="00FC798D" w:rsidRDefault="00FC798D" w:rsidP="00370CA5">
      <w:pPr>
        <w:jc w:val="both"/>
        <w:rPr>
          <w:lang w:eastAsia="en-US"/>
        </w:rPr>
      </w:pPr>
    </w:p>
    <w:p w:rsidR="00C91CEF" w:rsidRPr="00FA06EB" w:rsidRDefault="00C91CEF" w:rsidP="00C91CEF">
      <w:pPr>
        <w:ind w:firstLine="540"/>
        <w:jc w:val="both"/>
        <w:rPr>
          <w:b/>
          <w:i/>
          <w:sz w:val="20"/>
          <w:szCs w:val="20"/>
        </w:rPr>
      </w:pPr>
      <w:r w:rsidRPr="00FA06EB">
        <w:rPr>
          <w:b/>
          <w:i/>
          <w:sz w:val="20"/>
          <w:szCs w:val="20"/>
        </w:rPr>
        <w:t>* Обоснование включения дополнительных характеристик по позициям, включенным в КТРУ:</w:t>
      </w:r>
    </w:p>
    <w:p w:rsidR="00C91CEF" w:rsidRDefault="00C91CEF" w:rsidP="00C91CEF">
      <w:pPr>
        <w:ind w:firstLine="567"/>
        <w:jc w:val="both"/>
        <w:rPr>
          <w:sz w:val="20"/>
          <w:szCs w:val="20"/>
        </w:rPr>
      </w:pPr>
      <w:r w:rsidRPr="00FA06EB">
        <w:rPr>
          <w:sz w:val="20"/>
          <w:szCs w:val="20"/>
        </w:rPr>
        <w:t xml:space="preserve">В связи с тем, что в Каталоге товаров, работ, услуг, размещенном в Единой информационной системе в сфере закупок, за номером </w:t>
      </w:r>
      <w:r w:rsidR="00593B65" w:rsidRPr="00593B65">
        <w:rPr>
          <w:sz w:val="20"/>
          <w:szCs w:val="20"/>
        </w:rPr>
        <w:t>32.50.50.190-00001285</w:t>
      </w:r>
      <w:r w:rsidRPr="00C91CEF">
        <w:rPr>
          <w:sz w:val="20"/>
          <w:szCs w:val="20"/>
        </w:rPr>
        <w:t xml:space="preserve"> "</w:t>
      </w:r>
      <w:r w:rsidR="00593B65" w:rsidRPr="00593B65">
        <w:rPr>
          <w:sz w:val="20"/>
          <w:szCs w:val="20"/>
        </w:rPr>
        <w:t>Простыня для инструментов/оборудования, одноразового использования, стерильная</w:t>
      </w:r>
      <w:r w:rsidRPr="00C91CEF">
        <w:rPr>
          <w:sz w:val="20"/>
          <w:szCs w:val="20"/>
        </w:rPr>
        <w:t>" отсутствуют характеристики товара, являющегося объектом закупки, Заказчик при формировании технических требований к поставляемому товару, определил параметры и характеристики товара, в наибольшей степени удовлетворяющих его потребностям.</w:t>
      </w:r>
    </w:p>
    <w:p w:rsidR="001D12A6" w:rsidRDefault="001D12A6" w:rsidP="00C91CEF">
      <w:pPr>
        <w:ind w:firstLine="567"/>
        <w:jc w:val="both"/>
        <w:rPr>
          <w:sz w:val="20"/>
          <w:szCs w:val="20"/>
        </w:rPr>
      </w:pPr>
      <w:r w:rsidRPr="001D12A6">
        <w:rPr>
          <w:sz w:val="20"/>
          <w:szCs w:val="20"/>
        </w:rPr>
        <w:t xml:space="preserve">В связи с тем, что в Каталоге товаров, работ, услуг, размещенном в Единой информационной системе в сфере закупок, за номером </w:t>
      </w:r>
      <w:r w:rsidR="005131B1" w:rsidRPr="005131B1">
        <w:rPr>
          <w:sz w:val="20"/>
          <w:szCs w:val="20"/>
        </w:rPr>
        <w:t>32.50.13.190-00007054</w:t>
      </w:r>
      <w:r w:rsidRPr="001D12A6">
        <w:rPr>
          <w:sz w:val="20"/>
          <w:szCs w:val="20"/>
        </w:rPr>
        <w:t xml:space="preserve"> "</w:t>
      </w:r>
      <w:r w:rsidR="00E00861" w:rsidRPr="00E00861">
        <w:rPr>
          <w:sz w:val="20"/>
          <w:szCs w:val="20"/>
        </w:rPr>
        <w:t xml:space="preserve">Система для проведения забора крови/внутривенной </w:t>
      </w:r>
      <w:proofErr w:type="spellStart"/>
      <w:r w:rsidR="00E00861" w:rsidRPr="00E00861">
        <w:rPr>
          <w:sz w:val="20"/>
          <w:szCs w:val="20"/>
        </w:rPr>
        <w:t>инфузии</w:t>
      </w:r>
      <w:proofErr w:type="spellEnd"/>
      <w:r w:rsidRPr="001D12A6">
        <w:rPr>
          <w:sz w:val="20"/>
          <w:szCs w:val="20"/>
        </w:rPr>
        <w:t>" отсутствуют характеристики товара, являющегося объектом закупки, Заказчик при формировании технических требований к поставляемому товару, определил параметры и характеристики товара, в наибольшей степени удовлетворяющих его потребностям.</w:t>
      </w:r>
    </w:p>
    <w:p w:rsidR="002B766A" w:rsidRPr="00C91CEF" w:rsidRDefault="002B766A" w:rsidP="002B766A">
      <w:pPr>
        <w:ind w:firstLine="567"/>
        <w:jc w:val="both"/>
        <w:rPr>
          <w:sz w:val="20"/>
          <w:szCs w:val="20"/>
        </w:rPr>
      </w:pPr>
      <w:r w:rsidRPr="001D12A6">
        <w:rPr>
          <w:sz w:val="20"/>
          <w:szCs w:val="20"/>
        </w:rPr>
        <w:t xml:space="preserve">В связи с тем, что в Каталоге товаров, работ, услуг, размещенном в Единой информационной системе в сфере закупок, за номером </w:t>
      </w:r>
      <w:r w:rsidR="00301F90" w:rsidRPr="00301F90">
        <w:rPr>
          <w:sz w:val="20"/>
          <w:szCs w:val="20"/>
        </w:rPr>
        <w:t>21.20.24.120-00000018</w:t>
      </w:r>
      <w:r w:rsidRPr="001D12A6">
        <w:rPr>
          <w:sz w:val="20"/>
          <w:szCs w:val="20"/>
        </w:rPr>
        <w:t xml:space="preserve"> "</w:t>
      </w:r>
      <w:r w:rsidR="00301F90" w:rsidRPr="00301F90">
        <w:rPr>
          <w:sz w:val="20"/>
          <w:szCs w:val="20"/>
        </w:rPr>
        <w:t xml:space="preserve">Нить хирургическая полиамидная, </w:t>
      </w:r>
      <w:proofErr w:type="spellStart"/>
      <w:r w:rsidR="00301F90" w:rsidRPr="00301F90">
        <w:rPr>
          <w:sz w:val="20"/>
          <w:szCs w:val="20"/>
        </w:rPr>
        <w:t>нерассасывающаяся</w:t>
      </w:r>
      <w:proofErr w:type="spellEnd"/>
      <w:r w:rsidR="00301F90" w:rsidRPr="00301F90">
        <w:rPr>
          <w:sz w:val="20"/>
          <w:szCs w:val="20"/>
        </w:rPr>
        <w:t xml:space="preserve">, </w:t>
      </w:r>
      <w:proofErr w:type="spellStart"/>
      <w:r w:rsidR="00301F90" w:rsidRPr="00301F90">
        <w:rPr>
          <w:sz w:val="20"/>
          <w:szCs w:val="20"/>
        </w:rPr>
        <w:t>полинить</w:t>
      </w:r>
      <w:proofErr w:type="spellEnd"/>
      <w:r w:rsidRPr="001D12A6">
        <w:rPr>
          <w:sz w:val="20"/>
          <w:szCs w:val="20"/>
        </w:rPr>
        <w:t>" отсутствуют характеристики товара, являющегося объектом закупки, Заказчик при формировании технических требований к поставляемому товару, определил параметры и характеристики товара, в наибольшей степени удовлетворяющих его потребностям.</w:t>
      </w:r>
    </w:p>
    <w:p w:rsidR="00C91CEF" w:rsidRPr="00FA06EB" w:rsidRDefault="00C91CEF" w:rsidP="00C91CEF">
      <w:pPr>
        <w:ind w:firstLine="567"/>
        <w:jc w:val="both"/>
        <w:rPr>
          <w:sz w:val="20"/>
          <w:szCs w:val="20"/>
        </w:rPr>
      </w:pPr>
      <w:r w:rsidRPr="00C91CEF">
        <w:rPr>
          <w:sz w:val="20"/>
          <w:szCs w:val="20"/>
        </w:rPr>
        <w:t>При определении характеристик объекта закупки (в соответствии с п.5, 6, 7 Правил использования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8 февраля 2017 г. № 145) заказчик учитывает потребности, основанные на опыте долговременного практического использования товара для своих нужд, в целях соблюдения санитарно-эпидемиологических норм учреждения и указывает те показатели и их</w:t>
      </w:r>
      <w:r w:rsidRPr="00FA06EB">
        <w:rPr>
          <w:sz w:val="20"/>
          <w:szCs w:val="20"/>
        </w:rPr>
        <w:t xml:space="preserve"> значения, которые ему необходимы для выполнения возложенных функций.</w:t>
      </w:r>
    </w:p>
    <w:p w:rsidR="00C91CEF" w:rsidRPr="00FA06EB" w:rsidRDefault="00C91CEF" w:rsidP="00C91CEF">
      <w:pPr>
        <w:spacing w:before="120"/>
        <w:ind w:firstLine="567"/>
        <w:jc w:val="both"/>
        <w:rPr>
          <w:sz w:val="20"/>
          <w:szCs w:val="20"/>
        </w:rPr>
      </w:pPr>
      <w:r w:rsidRPr="00FA06EB">
        <w:rPr>
          <w:sz w:val="20"/>
          <w:szCs w:val="20"/>
        </w:rPr>
        <w:t xml:space="preserve">Учитывая, что целями закупки является обеспечение условий оказания плановой медицинской помощи при описании объекта закупки использованы не только показатели, требования и терминология, касающиеся технических и качественных характеристик объекта закупки, установленных в соответствии с техническими регламентами, стандартами и иными требованиями, предусмотренными законодательством Российской Федерации о техническом регулировании (далее по тексту – Стандарты), но и иные показатели, требования и терминология, позволяющие определить соответствие закупаемых товаров требованиям заказчика. Применение иных показателей обусловлено необходимостью </w:t>
      </w:r>
      <w:r w:rsidRPr="00FA06EB">
        <w:rPr>
          <w:sz w:val="20"/>
          <w:szCs w:val="20"/>
        </w:rPr>
        <w:lastRenderedPageBreak/>
        <w:t xml:space="preserve">отражения потребностей заказчика в части технических и качественных характеристик объекта закупки, в том числе функциональных и иных параметров, не регламентированных соответствующими Стандартами, но являющихся значимыми относительно потребности заказчика. </w:t>
      </w:r>
    </w:p>
    <w:p w:rsidR="00FC798D" w:rsidRDefault="00FC798D" w:rsidP="00370CA5">
      <w:pPr>
        <w:jc w:val="both"/>
        <w:rPr>
          <w:lang w:eastAsia="en-US"/>
        </w:rPr>
      </w:pPr>
    </w:p>
    <w:p w:rsidR="00FC798D" w:rsidRDefault="00FC798D" w:rsidP="00370CA5">
      <w:pPr>
        <w:jc w:val="both"/>
        <w:rPr>
          <w:lang w:eastAsia="en-US"/>
        </w:rPr>
      </w:pPr>
    </w:p>
    <w:p w:rsidR="00370CA5" w:rsidRPr="00746D26" w:rsidRDefault="00370CA5" w:rsidP="00370CA5">
      <w:pPr>
        <w:jc w:val="both"/>
        <w:rPr>
          <w:b/>
          <w:lang w:eastAsia="en-US"/>
        </w:rPr>
      </w:pPr>
      <w:r w:rsidRPr="00370CA5">
        <w:rPr>
          <w:lang w:eastAsia="en-US"/>
        </w:rPr>
        <w:t>2. Требования к остаточному сроку годности</w:t>
      </w:r>
      <w:r w:rsidR="00584FCF">
        <w:rPr>
          <w:lang w:eastAsia="en-US"/>
        </w:rPr>
        <w:t xml:space="preserve"> (</w:t>
      </w:r>
      <w:r w:rsidR="00584FCF" w:rsidRPr="00584FCF">
        <w:rPr>
          <w:lang w:eastAsia="en-US"/>
        </w:rPr>
        <w:t>гарантийн</w:t>
      </w:r>
      <w:r w:rsidR="00584FCF">
        <w:rPr>
          <w:lang w:eastAsia="en-US"/>
        </w:rPr>
        <w:t>ому</w:t>
      </w:r>
      <w:r w:rsidR="00584FCF" w:rsidRPr="00584FCF">
        <w:rPr>
          <w:lang w:eastAsia="en-US"/>
        </w:rPr>
        <w:t xml:space="preserve"> срок</w:t>
      </w:r>
      <w:r w:rsidR="00584FCF">
        <w:rPr>
          <w:lang w:eastAsia="en-US"/>
        </w:rPr>
        <w:t>у)</w:t>
      </w:r>
      <w:r w:rsidRPr="00370CA5">
        <w:rPr>
          <w:lang w:eastAsia="en-US"/>
        </w:rPr>
        <w:t xml:space="preserve"> поставляемого товара. Остаточный строк годности</w:t>
      </w:r>
      <w:r w:rsidR="00584FCF">
        <w:rPr>
          <w:lang w:eastAsia="en-US"/>
        </w:rPr>
        <w:t xml:space="preserve"> (</w:t>
      </w:r>
      <w:r w:rsidR="00584FCF" w:rsidRPr="00584FCF">
        <w:rPr>
          <w:lang w:eastAsia="en-US"/>
        </w:rPr>
        <w:t>гарантийный срок</w:t>
      </w:r>
      <w:r w:rsidR="00584FCF">
        <w:rPr>
          <w:lang w:eastAsia="en-US"/>
        </w:rPr>
        <w:t>)</w:t>
      </w:r>
      <w:r w:rsidRPr="00370CA5">
        <w:rPr>
          <w:lang w:eastAsia="en-US"/>
        </w:rPr>
        <w:t xml:space="preserve"> на момент поставки – </w:t>
      </w:r>
      <w:r w:rsidRPr="00746D26">
        <w:rPr>
          <w:b/>
          <w:lang w:eastAsia="en-US"/>
        </w:rPr>
        <w:t xml:space="preserve">не менее </w:t>
      </w:r>
      <w:r w:rsidR="006E74F2">
        <w:rPr>
          <w:b/>
          <w:lang w:eastAsia="en-US"/>
        </w:rPr>
        <w:t>1</w:t>
      </w:r>
      <w:r w:rsidR="00720C6D">
        <w:rPr>
          <w:b/>
          <w:lang w:eastAsia="en-US"/>
        </w:rPr>
        <w:t>1</w:t>
      </w:r>
      <w:bookmarkStart w:id="0" w:name="_GoBack"/>
      <w:bookmarkEnd w:id="0"/>
      <w:r w:rsidRPr="00746D26">
        <w:rPr>
          <w:b/>
          <w:lang w:eastAsia="en-US"/>
        </w:rPr>
        <w:t xml:space="preserve"> месяцев.</w:t>
      </w:r>
    </w:p>
    <w:p w:rsidR="00370CA5" w:rsidRPr="00370CA5" w:rsidRDefault="00370CA5" w:rsidP="00370CA5">
      <w:pPr>
        <w:rPr>
          <w:sz w:val="24"/>
          <w:szCs w:val="24"/>
          <w:lang w:eastAsia="en-US"/>
        </w:rPr>
      </w:pPr>
    </w:p>
    <w:p w:rsidR="00370CA5" w:rsidRPr="00370CA5" w:rsidRDefault="00370CA5" w:rsidP="00370CA5">
      <w:pPr>
        <w:rPr>
          <w:sz w:val="24"/>
          <w:szCs w:val="24"/>
        </w:rPr>
      </w:pPr>
    </w:p>
    <w:p w:rsidR="00370CA5" w:rsidRPr="00370CA5" w:rsidRDefault="00370CA5" w:rsidP="00370CA5">
      <w:pPr>
        <w:rPr>
          <w:sz w:val="24"/>
          <w:szCs w:val="24"/>
        </w:rPr>
      </w:pPr>
    </w:p>
    <w:p w:rsidR="00370CA5" w:rsidRPr="00370CA5" w:rsidRDefault="00370CA5" w:rsidP="00370CA5">
      <w:pPr>
        <w:contextualSpacing/>
        <w:jc w:val="both"/>
        <w:rPr>
          <w:lang w:eastAsia="en-US"/>
        </w:rPr>
      </w:pPr>
      <w:r w:rsidRPr="00370CA5">
        <w:rPr>
          <w:lang w:eastAsia="en-US"/>
        </w:rPr>
        <w:t xml:space="preserve">ПРИ ПОДАЧЕ ОФЕРТЫ НЕОБХОДИМО УКАЗАТЬ </w:t>
      </w:r>
      <w:r w:rsidRPr="00370CA5">
        <w:rPr>
          <w:color w:val="FF0000"/>
          <w:lang w:eastAsia="en-US"/>
        </w:rPr>
        <w:t>НАИМЕНОВАНИЕ</w:t>
      </w:r>
      <w:r w:rsidRPr="00370CA5">
        <w:rPr>
          <w:lang w:eastAsia="en-US"/>
        </w:rPr>
        <w:t xml:space="preserve"> КОНКРЕТНОГО ТОВАРА К ПОСТАВКЕ С УКАЗАНИЕМ </w:t>
      </w:r>
      <w:r w:rsidRPr="00370CA5">
        <w:rPr>
          <w:color w:val="FF0000"/>
          <w:lang w:eastAsia="en-US"/>
        </w:rPr>
        <w:t>СТРАНЫ ПРОИСХОЖДЕНИЯ</w:t>
      </w:r>
      <w:r w:rsidRPr="00370CA5">
        <w:rPr>
          <w:lang w:eastAsia="en-US"/>
        </w:rPr>
        <w:t xml:space="preserve"> ЭТОГО ТОВАРА, И ВСЕХ ХАРАКТЕРИСТИК, УКАЗАННЫХ В ОПИСАНИИ ТОВАРА.</w:t>
      </w:r>
    </w:p>
    <w:p w:rsidR="00370CA5" w:rsidRDefault="00370CA5" w:rsidP="00370CA5">
      <w:pPr>
        <w:tabs>
          <w:tab w:val="left" w:pos="284"/>
        </w:tabs>
        <w:ind w:left="709"/>
        <w:contextualSpacing/>
        <w:jc w:val="both"/>
        <w:rPr>
          <w:sz w:val="24"/>
          <w:szCs w:val="24"/>
          <w:lang w:eastAsia="en-US"/>
        </w:rPr>
      </w:pPr>
    </w:p>
    <w:p w:rsidR="0084005E" w:rsidRDefault="0084005E" w:rsidP="00370CA5">
      <w:pPr>
        <w:tabs>
          <w:tab w:val="left" w:pos="284"/>
        </w:tabs>
        <w:ind w:left="709"/>
        <w:contextualSpacing/>
        <w:jc w:val="both"/>
        <w:rPr>
          <w:sz w:val="24"/>
          <w:szCs w:val="24"/>
          <w:lang w:eastAsia="en-US"/>
        </w:rPr>
      </w:pPr>
    </w:p>
    <w:p w:rsidR="0084005E" w:rsidRDefault="0084005E" w:rsidP="00370CA5">
      <w:pPr>
        <w:tabs>
          <w:tab w:val="left" w:pos="284"/>
        </w:tabs>
        <w:ind w:left="709"/>
        <w:contextualSpacing/>
        <w:jc w:val="both"/>
        <w:rPr>
          <w:sz w:val="24"/>
          <w:szCs w:val="24"/>
          <w:lang w:eastAsia="en-US"/>
        </w:rPr>
      </w:pPr>
    </w:p>
    <w:p w:rsidR="0084005E" w:rsidRDefault="0084005E" w:rsidP="00370CA5">
      <w:pPr>
        <w:tabs>
          <w:tab w:val="left" w:pos="284"/>
        </w:tabs>
        <w:ind w:left="709"/>
        <w:contextualSpacing/>
        <w:jc w:val="both"/>
        <w:rPr>
          <w:sz w:val="24"/>
          <w:szCs w:val="24"/>
          <w:lang w:eastAsia="en-US"/>
        </w:rPr>
      </w:pPr>
    </w:p>
    <w:p w:rsidR="0084005E" w:rsidRDefault="0084005E" w:rsidP="00370CA5">
      <w:pPr>
        <w:tabs>
          <w:tab w:val="left" w:pos="284"/>
        </w:tabs>
        <w:ind w:left="709"/>
        <w:contextualSpacing/>
        <w:jc w:val="both"/>
        <w:rPr>
          <w:sz w:val="24"/>
          <w:szCs w:val="24"/>
          <w:lang w:eastAsia="en-US"/>
        </w:rPr>
      </w:pPr>
    </w:p>
    <w:p w:rsidR="0084005E" w:rsidRDefault="0084005E" w:rsidP="00370CA5">
      <w:pPr>
        <w:tabs>
          <w:tab w:val="left" w:pos="284"/>
        </w:tabs>
        <w:ind w:left="709"/>
        <w:contextualSpacing/>
        <w:jc w:val="both"/>
        <w:rPr>
          <w:sz w:val="24"/>
          <w:szCs w:val="24"/>
          <w:lang w:eastAsia="en-US"/>
        </w:rPr>
      </w:pPr>
    </w:p>
    <w:p w:rsidR="0084005E" w:rsidRDefault="0084005E" w:rsidP="00370CA5">
      <w:pPr>
        <w:tabs>
          <w:tab w:val="left" w:pos="284"/>
        </w:tabs>
        <w:ind w:left="709"/>
        <w:contextualSpacing/>
        <w:jc w:val="both"/>
        <w:rPr>
          <w:sz w:val="24"/>
          <w:szCs w:val="24"/>
          <w:lang w:eastAsia="en-US"/>
        </w:rPr>
      </w:pPr>
    </w:p>
    <w:p w:rsidR="0084005E" w:rsidRDefault="0084005E" w:rsidP="00370CA5">
      <w:pPr>
        <w:tabs>
          <w:tab w:val="left" w:pos="284"/>
        </w:tabs>
        <w:ind w:left="709"/>
        <w:contextualSpacing/>
        <w:jc w:val="both"/>
        <w:rPr>
          <w:sz w:val="24"/>
          <w:szCs w:val="24"/>
          <w:lang w:eastAsia="en-US"/>
        </w:rPr>
      </w:pPr>
    </w:p>
    <w:p w:rsidR="0084005E" w:rsidRDefault="0084005E" w:rsidP="00370CA5">
      <w:pPr>
        <w:tabs>
          <w:tab w:val="left" w:pos="284"/>
        </w:tabs>
        <w:ind w:left="709"/>
        <w:contextualSpacing/>
        <w:jc w:val="both"/>
        <w:rPr>
          <w:sz w:val="24"/>
          <w:szCs w:val="24"/>
          <w:lang w:eastAsia="en-US"/>
        </w:rPr>
      </w:pPr>
    </w:p>
    <w:p w:rsidR="0084005E" w:rsidRDefault="0084005E" w:rsidP="00370CA5">
      <w:pPr>
        <w:tabs>
          <w:tab w:val="left" w:pos="284"/>
        </w:tabs>
        <w:ind w:left="709"/>
        <w:contextualSpacing/>
        <w:jc w:val="both"/>
        <w:rPr>
          <w:sz w:val="24"/>
          <w:szCs w:val="24"/>
          <w:lang w:eastAsia="en-US"/>
        </w:rPr>
      </w:pPr>
    </w:p>
    <w:p w:rsidR="0084005E" w:rsidRDefault="0084005E" w:rsidP="00370CA5">
      <w:pPr>
        <w:tabs>
          <w:tab w:val="left" w:pos="284"/>
        </w:tabs>
        <w:ind w:left="709"/>
        <w:contextualSpacing/>
        <w:jc w:val="both"/>
        <w:rPr>
          <w:sz w:val="24"/>
          <w:szCs w:val="24"/>
          <w:lang w:eastAsia="en-US"/>
        </w:rPr>
      </w:pPr>
    </w:p>
    <w:p w:rsidR="0084005E" w:rsidRDefault="0084005E" w:rsidP="00370CA5">
      <w:pPr>
        <w:tabs>
          <w:tab w:val="left" w:pos="284"/>
        </w:tabs>
        <w:ind w:left="709"/>
        <w:contextualSpacing/>
        <w:jc w:val="both"/>
        <w:rPr>
          <w:sz w:val="24"/>
          <w:szCs w:val="24"/>
          <w:lang w:eastAsia="en-US"/>
        </w:rPr>
      </w:pPr>
    </w:p>
    <w:p w:rsidR="0084005E" w:rsidRDefault="0084005E" w:rsidP="00370CA5">
      <w:pPr>
        <w:tabs>
          <w:tab w:val="left" w:pos="284"/>
        </w:tabs>
        <w:ind w:left="709"/>
        <w:contextualSpacing/>
        <w:jc w:val="both"/>
        <w:rPr>
          <w:sz w:val="24"/>
          <w:szCs w:val="24"/>
          <w:lang w:eastAsia="en-US"/>
        </w:rPr>
      </w:pPr>
    </w:p>
    <w:p w:rsidR="0084005E" w:rsidRDefault="0084005E" w:rsidP="00370CA5">
      <w:pPr>
        <w:tabs>
          <w:tab w:val="left" w:pos="284"/>
        </w:tabs>
        <w:ind w:left="709"/>
        <w:contextualSpacing/>
        <w:jc w:val="both"/>
        <w:rPr>
          <w:sz w:val="24"/>
          <w:szCs w:val="24"/>
          <w:lang w:eastAsia="en-US"/>
        </w:rPr>
      </w:pPr>
    </w:p>
    <w:p w:rsidR="0084005E" w:rsidRDefault="0084005E" w:rsidP="00370CA5">
      <w:pPr>
        <w:tabs>
          <w:tab w:val="left" w:pos="284"/>
        </w:tabs>
        <w:ind w:left="709"/>
        <w:contextualSpacing/>
        <w:jc w:val="both"/>
        <w:rPr>
          <w:sz w:val="24"/>
          <w:szCs w:val="24"/>
          <w:lang w:eastAsia="en-US"/>
        </w:rPr>
      </w:pPr>
    </w:p>
    <w:p w:rsidR="0084005E" w:rsidRDefault="0084005E" w:rsidP="00370CA5">
      <w:pPr>
        <w:tabs>
          <w:tab w:val="left" w:pos="284"/>
        </w:tabs>
        <w:ind w:left="709"/>
        <w:contextualSpacing/>
        <w:jc w:val="both"/>
        <w:rPr>
          <w:sz w:val="24"/>
          <w:szCs w:val="24"/>
          <w:lang w:eastAsia="en-US"/>
        </w:rPr>
      </w:pPr>
    </w:p>
    <w:p w:rsidR="0084005E" w:rsidRDefault="0084005E" w:rsidP="00370CA5">
      <w:pPr>
        <w:tabs>
          <w:tab w:val="left" w:pos="284"/>
        </w:tabs>
        <w:ind w:left="709"/>
        <w:contextualSpacing/>
        <w:jc w:val="both"/>
        <w:rPr>
          <w:sz w:val="24"/>
          <w:szCs w:val="24"/>
          <w:lang w:eastAsia="en-US"/>
        </w:rPr>
      </w:pPr>
    </w:p>
    <w:p w:rsidR="0084005E" w:rsidRDefault="0084005E" w:rsidP="00370CA5">
      <w:pPr>
        <w:tabs>
          <w:tab w:val="left" w:pos="284"/>
        </w:tabs>
        <w:ind w:left="709"/>
        <w:contextualSpacing/>
        <w:jc w:val="both"/>
        <w:rPr>
          <w:sz w:val="24"/>
          <w:szCs w:val="24"/>
          <w:lang w:eastAsia="en-US"/>
        </w:rPr>
      </w:pPr>
    </w:p>
    <w:p w:rsidR="0084005E" w:rsidRDefault="0084005E" w:rsidP="00370CA5">
      <w:pPr>
        <w:tabs>
          <w:tab w:val="left" w:pos="284"/>
        </w:tabs>
        <w:ind w:left="709"/>
        <w:contextualSpacing/>
        <w:jc w:val="both"/>
        <w:rPr>
          <w:sz w:val="24"/>
          <w:szCs w:val="24"/>
          <w:lang w:eastAsia="en-US"/>
        </w:rPr>
      </w:pPr>
    </w:p>
    <w:sectPr w:rsidR="0084005E" w:rsidSect="00C71184">
      <w:headerReference w:type="even" r:id="rId8"/>
      <w:headerReference w:type="default" r:id="rId9"/>
      <w:footerReference w:type="even" r:id="rId10"/>
      <w:footerReference w:type="default" r:id="rId11"/>
      <w:footerReference w:type="first" r:id="rId12"/>
      <w:pgSz w:w="16838" w:h="11906" w:orient="landscape"/>
      <w:pgMar w:top="1134" w:right="1134" w:bottom="567" w:left="567"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C0D5A" w:rsidRDefault="00AC0D5A">
      <w:r>
        <w:separator/>
      </w:r>
    </w:p>
  </w:endnote>
  <w:endnote w:type="continuationSeparator" w:id="0">
    <w:p w:rsidR="00AC0D5A" w:rsidRDefault="00AC0D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Times New Roman"/>
    <w:charset w:val="00"/>
    <w:family w:val="auto"/>
    <w:pitch w:val="variable"/>
    <w:sig w:usb0="800000AF"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charset w:val="CC"/>
    <w:family w:val="roman"/>
    <w:pitch w:val="variable"/>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Pragmatica">
    <w:altName w:val="Times New Roman"/>
    <w:charset w:val="CC"/>
    <w:family w:val="swiss"/>
    <w:pitch w:val="variable"/>
  </w:font>
  <w:font w:name="ヒラギノ角ゴ Pro W3">
    <w:altName w:val="Times New Roman"/>
    <w:charset w:val="80"/>
    <w:family w:val="auto"/>
    <w:pitch w:val="variable"/>
    <w:sig w:usb0="00000000" w:usb1="7AC7FFFF" w:usb2="00000012" w:usb3="00000000" w:csb0="0002000D" w:csb1="00000000"/>
  </w:font>
  <w:font w:name="Helvetica">
    <w:panose1 w:val="020B0604020202020204"/>
    <w:charset w:val="00"/>
    <w:family w:val="swiss"/>
    <w:pitch w:val="variable"/>
    <w:sig w:usb0="20002A87" w:usb1="00000000" w:usb2="00000000" w:usb3="00000000" w:csb0="000001FF" w:csb1="00000000"/>
  </w:font>
  <w:font w:name="Calibri Light">
    <w:panose1 w:val="020F0302020204030204"/>
    <w:charset w:val="CC"/>
    <w:family w:val="swiss"/>
    <w:pitch w:val="variable"/>
    <w:sig w:usb0="E0002A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Geneva">
    <w:panose1 w:val="020B0503030404040204"/>
    <w:charset w:val="00"/>
    <w:family w:val="swiss"/>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ISOCPEUR">
    <w:altName w:val="Arial"/>
    <w:panose1 w:val="00000000000000000000"/>
    <w:charset w:val="00"/>
    <w:family w:val="swiss"/>
    <w:notTrueType/>
    <w:pitch w:val="variable"/>
    <w:sig w:usb0="00000003" w:usb1="00000000" w:usb2="00000000" w:usb3="00000000" w:csb0="00000001" w:csb1="00000000"/>
  </w:font>
  <w:font w:name="Trebuchet MS">
    <w:panose1 w:val="020B0603020202020204"/>
    <w:charset w:val="CC"/>
    <w:family w:val="swiss"/>
    <w:pitch w:val="variable"/>
    <w:sig w:usb0="00000687" w:usb1="00000000" w:usb2="00000000" w:usb3="00000000" w:csb0="0000009F" w:csb1="00000000"/>
  </w:font>
  <w:font w:name="Journal">
    <w:altName w:val="Times New Roman"/>
    <w:charset w:val="00"/>
    <w:family w:val="auto"/>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0D5A" w:rsidRDefault="00AC0D5A" w:rsidP="00FB3BB6">
    <w:pPr>
      <w:pStyle w:val="af7"/>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AC0D5A" w:rsidRDefault="00AC0D5A">
    <w:pPr>
      <w:pStyle w:val="af7"/>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0D5A" w:rsidRDefault="00AC0D5A">
    <w:pPr>
      <w:pStyle w:val="af7"/>
      <w:ind w:right="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59261896"/>
    </w:sdtPr>
    <w:sdtEndPr/>
    <w:sdtContent>
      <w:p w:rsidR="00AC0D5A" w:rsidRDefault="00AC0D5A">
        <w:pPr>
          <w:pStyle w:val="af7"/>
          <w:jc w:val="center"/>
        </w:pPr>
        <w:r>
          <w:fldChar w:fldCharType="begin"/>
        </w:r>
        <w:r>
          <w:instrText>PAGE   \* MERGEFORMAT</w:instrText>
        </w:r>
        <w:r>
          <w:fldChar w:fldCharType="separate"/>
        </w:r>
        <w:r>
          <w:rPr>
            <w:noProof/>
          </w:rPr>
          <w:t>51</w:t>
        </w:r>
        <w:r>
          <w:rPr>
            <w:noProof/>
          </w:rPr>
          <w:fldChar w:fldCharType="end"/>
        </w:r>
      </w:p>
    </w:sdtContent>
  </w:sdt>
  <w:p w:rsidR="00AC0D5A" w:rsidRDefault="00AC0D5A">
    <w:pPr>
      <w:pStyle w:val="af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C0D5A" w:rsidRDefault="00AC0D5A">
      <w:r>
        <w:separator/>
      </w:r>
    </w:p>
  </w:footnote>
  <w:footnote w:type="continuationSeparator" w:id="0">
    <w:p w:rsidR="00AC0D5A" w:rsidRDefault="00AC0D5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0D5A" w:rsidRDefault="00AC0D5A" w:rsidP="00FB3BB6">
    <w:pPr>
      <w:pStyle w:val="af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AC0D5A" w:rsidRDefault="00AC0D5A">
    <w:pPr>
      <w:pStyle w:val="af9"/>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0D5A" w:rsidRPr="00756968" w:rsidRDefault="00AC0D5A" w:rsidP="00756968">
    <w:pPr>
      <w:pStyle w:val="af9"/>
      <w:jc w:val="center"/>
    </w:pPr>
    <w:r>
      <w:fldChar w:fldCharType="begin"/>
    </w:r>
    <w:r>
      <w:instrText>PAGE   \* MERGEFORMAT</w:instrText>
    </w:r>
    <w:r>
      <w:fldChar w:fldCharType="separate"/>
    </w:r>
    <w:r w:rsidR="00720C6D">
      <w:rPr>
        <w:noProof/>
      </w:rPr>
      <w:t>12</w:t>
    </w:r>
    <w:r>
      <w:rPr>
        <w:noProof/>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5"/>
    <w:multiLevelType w:val="singleLevel"/>
    <w:tmpl w:val="00000005"/>
    <w:name w:val="WW8Num5"/>
    <w:lvl w:ilvl="0">
      <w:start w:val="1"/>
      <w:numFmt w:val="bullet"/>
      <w:lvlText w:val="-"/>
      <w:lvlJc w:val="left"/>
      <w:pPr>
        <w:tabs>
          <w:tab w:val="num" w:pos="1081"/>
        </w:tabs>
        <w:ind w:left="1081" w:hanging="360"/>
      </w:pPr>
      <w:rPr>
        <w:rFonts w:ascii="Times New Roman" w:hAnsi="Times New Roman"/>
      </w:rPr>
    </w:lvl>
  </w:abstractNum>
  <w:abstractNum w:abstractNumId="1" w15:restartNumberingAfterBreak="0">
    <w:nsid w:val="00000007"/>
    <w:multiLevelType w:val="multilevel"/>
    <w:tmpl w:val="DB829F02"/>
    <w:name w:val="WW8Num7"/>
    <w:lvl w:ilvl="0">
      <w:start w:val="1"/>
      <w:numFmt w:val="bullet"/>
      <w:lvlText w:val=""/>
      <w:lvlJc w:val="left"/>
      <w:pPr>
        <w:tabs>
          <w:tab w:val="num" w:pos="720"/>
        </w:tabs>
      </w:pPr>
      <w:rPr>
        <w:rFonts w:ascii="Symbol" w:hAnsi="Symbol"/>
      </w:rPr>
    </w:lvl>
    <w:lvl w:ilvl="1">
      <w:start w:val="1"/>
      <w:numFmt w:val="bullet"/>
      <w:lvlText w:val="◦"/>
      <w:lvlJc w:val="left"/>
      <w:pPr>
        <w:tabs>
          <w:tab w:val="num" w:pos="1080"/>
        </w:tabs>
      </w:pPr>
      <w:rPr>
        <w:rFonts w:ascii="OpenSymbol" w:hAnsi="OpenSymbol"/>
      </w:rPr>
    </w:lvl>
    <w:lvl w:ilvl="2">
      <w:start w:val="1"/>
      <w:numFmt w:val="bullet"/>
      <w:lvlText w:val="▪"/>
      <w:lvlJc w:val="left"/>
      <w:pPr>
        <w:tabs>
          <w:tab w:val="num" w:pos="1440"/>
        </w:tabs>
      </w:pPr>
      <w:rPr>
        <w:rFonts w:ascii="OpenSymbol" w:hAnsi="OpenSymbol"/>
        <w:b w:val="0"/>
      </w:rPr>
    </w:lvl>
    <w:lvl w:ilvl="3">
      <w:start w:val="1"/>
      <w:numFmt w:val="bullet"/>
      <w:lvlText w:val=""/>
      <w:lvlJc w:val="left"/>
      <w:pPr>
        <w:tabs>
          <w:tab w:val="num" w:pos="1800"/>
        </w:tabs>
      </w:pPr>
      <w:rPr>
        <w:rFonts w:ascii="Symbol" w:hAnsi="Symbol"/>
      </w:rPr>
    </w:lvl>
    <w:lvl w:ilvl="4">
      <w:start w:val="1"/>
      <w:numFmt w:val="bullet"/>
      <w:lvlText w:val="◦"/>
      <w:lvlJc w:val="left"/>
      <w:pPr>
        <w:tabs>
          <w:tab w:val="num" w:pos="2160"/>
        </w:tabs>
      </w:pPr>
      <w:rPr>
        <w:rFonts w:ascii="OpenSymbol" w:hAnsi="OpenSymbol"/>
      </w:rPr>
    </w:lvl>
    <w:lvl w:ilvl="5">
      <w:start w:val="1"/>
      <w:numFmt w:val="bullet"/>
      <w:lvlText w:val="▪"/>
      <w:lvlJc w:val="left"/>
      <w:pPr>
        <w:tabs>
          <w:tab w:val="num" w:pos="2520"/>
        </w:tabs>
      </w:pPr>
      <w:rPr>
        <w:rFonts w:ascii="OpenSymbol" w:hAnsi="OpenSymbol"/>
      </w:rPr>
    </w:lvl>
    <w:lvl w:ilvl="6">
      <w:start w:val="1"/>
      <w:numFmt w:val="bullet"/>
      <w:lvlText w:val=""/>
      <w:lvlJc w:val="left"/>
      <w:pPr>
        <w:tabs>
          <w:tab w:val="num" w:pos="2880"/>
        </w:tabs>
      </w:pPr>
      <w:rPr>
        <w:rFonts w:ascii="Symbol" w:hAnsi="Symbol"/>
      </w:rPr>
    </w:lvl>
    <w:lvl w:ilvl="7">
      <w:start w:val="1"/>
      <w:numFmt w:val="bullet"/>
      <w:lvlText w:val="◦"/>
      <w:lvlJc w:val="left"/>
      <w:pPr>
        <w:tabs>
          <w:tab w:val="num" w:pos="3240"/>
        </w:tabs>
      </w:pPr>
      <w:rPr>
        <w:rFonts w:ascii="OpenSymbol" w:hAnsi="OpenSymbol"/>
      </w:rPr>
    </w:lvl>
    <w:lvl w:ilvl="8">
      <w:start w:val="1"/>
      <w:numFmt w:val="bullet"/>
      <w:lvlText w:val="▪"/>
      <w:lvlJc w:val="left"/>
      <w:pPr>
        <w:tabs>
          <w:tab w:val="num" w:pos="3600"/>
        </w:tabs>
      </w:pPr>
      <w:rPr>
        <w:rFonts w:ascii="OpenSymbol" w:hAnsi="OpenSymbol"/>
      </w:rPr>
    </w:lvl>
  </w:abstractNum>
  <w:abstractNum w:abstractNumId="2" w15:restartNumberingAfterBreak="0">
    <w:nsid w:val="046963DC"/>
    <w:multiLevelType w:val="hybridMultilevel"/>
    <w:tmpl w:val="928EE760"/>
    <w:lvl w:ilvl="0" w:tplc="0188085E">
      <w:start w:val="1"/>
      <w:numFmt w:val="russianLower"/>
      <w:pStyle w:val="a"/>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3" w15:restartNumberingAfterBreak="0">
    <w:nsid w:val="062741FF"/>
    <w:multiLevelType w:val="hybridMultilevel"/>
    <w:tmpl w:val="370AC51A"/>
    <w:lvl w:ilvl="0" w:tplc="F57C3CEE">
      <w:start w:val="1"/>
      <w:numFmt w:val="decimal"/>
      <w:lvlText w:val="%1."/>
      <w:lvlJc w:val="righ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15:restartNumberingAfterBreak="0">
    <w:nsid w:val="072C571D"/>
    <w:multiLevelType w:val="hybridMultilevel"/>
    <w:tmpl w:val="955C9510"/>
    <w:name w:val="WW8Num21"/>
    <w:lvl w:ilvl="0" w:tplc="80940EB0">
      <w:start w:val="1"/>
      <w:numFmt w:val="decimal"/>
      <w:lvlText w:val="%1."/>
      <w:lvlJc w:val="left"/>
      <w:pPr>
        <w:tabs>
          <w:tab w:val="num" w:pos="360"/>
        </w:tabs>
        <w:ind w:left="360" w:hanging="360"/>
      </w:pPr>
    </w:lvl>
    <w:lvl w:ilvl="1" w:tplc="E9005C74">
      <w:start w:val="1"/>
      <w:numFmt w:val="lowerLetter"/>
      <w:lvlText w:val="%2."/>
      <w:lvlJc w:val="left"/>
      <w:pPr>
        <w:tabs>
          <w:tab w:val="num" w:pos="1080"/>
        </w:tabs>
        <w:ind w:left="1080" w:hanging="360"/>
      </w:pPr>
    </w:lvl>
    <w:lvl w:ilvl="2" w:tplc="2B7CA790">
      <w:start w:val="1"/>
      <w:numFmt w:val="lowerRoman"/>
      <w:lvlText w:val="%3."/>
      <w:lvlJc w:val="right"/>
      <w:pPr>
        <w:tabs>
          <w:tab w:val="num" w:pos="1800"/>
        </w:tabs>
        <w:ind w:left="1800" w:hanging="180"/>
      </w:pPr>
    </w:lvl>
    <w:lvl w:ilvl="3" w:tplc="C67CFB7E">
      <w:start w:val="1"/>
      <w:numFmt w:val="decimal"/>
      <w:lvlText w:val="%4."/>
      <w:lvlJc w:val="left"/>
      <w:pPr>
        <w:tabs>
          <w:tab w:val="num" w:pos="2520"/>
        </w:tabs>
        <w:ind w:left="2520" w:hanging="360"/>
      </w:pPr>
    </w:lvl>
    <w:lvl w:ilvl="4" w:tplc="CA967BE6">
      <w:start w:val="1"/>
      <w:numFmt w:val="lowerLetter"/>
      <w:lvlText w:val="%5."/>
      <w:lvlJc w:val="left"/>
      <w:pPr>
        <w:tabs>
          <w:tab w:val="num" w:pos="3240"/>
        </w:tabs>
        <w:ind w:left="3240" w:hanging="360"/>
      </w:pPr>
    </w:lvl>
    <w:lvl w:ilvl="5" w:tplc="91865658">
      <w:start w:val="1"/>
      <w:numFmt w:val="lowerRoman"/>
      <w:lvlText w:val="%6."/>
      <w:lvlJc w:val="right"/>
      <w:pPr>
        <w:tabs>
          <w:tab w:val="num" w:pos="3960"/>
        </w:tabs>
        <w:ind w:left="3960" w:hanging="180"/>
      </w:pPr>
    </w:lvl>
    <w:lvl w:ilvl="6" w:tplc="E176F152">
      <w:start w:val="1"/>
      <w:numFmt w:val="decimal"/>
      <w:lvlText w:val="%7."/>
      <w:lvlJc w:val="left"/>
      <w:pPr>
        <w:tabs>
          <w:tab w:val="num" w:pos="4680"/>
        </w:tabs>
        <w:ind w:left="4680" w:hanging="360"/>
      </w:pPr>
    </w:lvl>
    <w:lvl w:ilvl="7" w:tplc="99643BE2">
      <w:start w:val="1"/>
      <w:numFmt w:val="lowerLetter"/>
      <w:lvlText w:val="%8."/>
      <w:lvlJc w:val="left"/>
      <w:pPr>
        <w:tabs>
          <w:tab w:val="num" w:pos="5400"/>
        </w:tabs>
        <w:ind w:left="5400" w:hanging="360"/>
      </w:pPr>
    </w:lvl>
    <w:lvl w:ilvl="8" w:tplc="DEC4CA84">
      <w:start w:val="1"/>
      <w:numFmt w:val="lowerRoman"/>
      <w:lvlText w:val="%9."/>
      <w:lvlJc w:val="right"/>
      <w:pPr>
        <w:tabs>
          <w:tab w:val="num" w:pos="6120"/>
        </w:tabs>
        <w:ind w:left="6120" w:hanging="180"/>
      </w:pPr>
    </w:lvl>
  </w:abstractNum>
  <w:abstractNum w:abstractNumId="5" w15:restartNumberingAfterBreak="0">
    <w:nsid w:val="0A9A77B2"/>
    <w:multiLevelType w:val="hybridMultilevel"/>
    <w:tmpl w:val="788276FE"/>
    <w:lvl w:ilvl="0" w:tplc="4F863372">
      <w:start w:val="1"/>
      <w:numFmt w:val="bullet"/>
      <w:pStyle w:val="-"/>
      <w:suff w:val="space"/>
      <w:lvlText w:val=""/>
      <w:lvlJc w:val="left"/>
      <w:pPr>
        <w:ind w:left="1318" w:hanging="360"/>
      </w:pPr>
      <w:rPr>
        <w:rFonts w:ascii="Symbol" w:hAnsi="Symbol" w:hint="default"/>
      </w:rPr>
    </w:lvl>
    <w:lvl w:ilvl="1" w:tplc="04190003" w:tentative="1">
      <w:start w:val="1"/>
      <w:numFmt w:val="bullet"/>
      <w:lvlText w:val="o"/>
      <w:lvlJc w:val="left"/>
      <w:pPr>
        <w:ind w:left="2038" w:hanging="360"/>
      </w:pPr>
      <w:rPr>
        <w:rFonts w:ascii="Courier New" w:hAnsi="Courier New" w:cs="Courier New" w:hint="default"/>
      </w:rPr>
    </w:lvl>
    <w:lvl w:ilvl="2" w:tplc="04190005" w:tentative="1">
      <w:start w:val="1"/>
      <w:numFmt w:val="bullet"/>
      <w:lvlText w:val=""/>
      <w:lvlJc w:val="left"/>
      <w:pPr>
        <w:ind w:left="2758" w:hanging="360"/>
      </w:pPr>
      <w:rPr>
        <w:rFonts w:ascii="Wingdings" w:hAnsi="Wingdings" w:hint="default"/>
      </w:rPr>
    </w:lvl>
    <w:lvl w:ilvl="3" w:tplc="04190001" w:tentative="1">
      <w:start w:val="1"/>
      <w:numFmt w:val="bullet"/>
      <w:lvlText w:val=""/>
      <w:lvlJc w:val="left"/>
      <w:pPr>
        <w:ind w:left="3478" w:hanging="360"/>
      </w:pPr>
      <w:rPr>
        <w:rFonts w:ascii="Symbol" w:hAnsi="Symbol" w:hint="default"/>
      </w:rPr>
    </w:lvl>
    <w:lvl w:ilvl="4" w:tplc="04190003" w:tentative="1">
      <w:start w:val="1"/>
      <w:numFmt w:val="bullet"/>
      <w:lvlText w:val="o"/>
      <w:lvlJc w:val="left"/>
      <w:pPr>
        <w:ind w:left="4198" w:hanging="360"/>
      </w:pPr>
      <w:rPr>
        <w:rFonts w:ascii="Courier New" w:hAnsi="Courier New" w:cs="Courier New" w:hint="default"/>
      </w:rPr>
    </w:lvl>
    <w:lvl w:ilvl="5" w:tplc="04190005" w:tentative="1">
      <w:start w:val="1"/>
      <w:numFmt w:val="bullet"/>
      <w:lvlText w:val=""/>
      <w:lvlJc w:val="left"/>
      <w:pPr>
        <w:ind w:left="4918" w:hanging="360"/>
      </w:pPr>
      <w:rPr>
        <w:rFonts w:ascii="Wingdings" w:hAnsi="Wingdings" w:hint="default"/>
      </w:rPr>
    </w:lvl>
    <w:lvl w:ilvl="6" w:tplc="04190001" w:tentative="1">
      <w:start w:val="1"/>
      <w:numFmt w:val="bullet"/>
      <w:lvlText w:val=""/>
      <w:lvlJc w:val="left"/>
      <w:pPr>
        <w:ind w:left="5638" w:hanging="360"/>
      </w:pPr>
      <w:rPr>
        <w:rFonts w:ascii="Symbol" w:hAnsi="Symbol" w:hint="default"/>
      </w:rPr>
    </w:lvl>
    <w:lvl w:ilvl="7" w:tplc="04190003" w:tentative="1">
      <w:start w:val="1"/>
      <w:numFmt w:val="bullet"/>
      <w:lvlText w:val="o"/>
      <w:lvlJc w:val="left"/>
      <w:pPr>
        <w:ind w:left="6358" w:hanging="360"/>
      </w:pPr>
      <w:rPr>
        <w:rFonts w:ascii="Courier New" w:hAnsi="Courier New" w:cs="Courier New" w:hint="default"/>
      </w:rPr>
    </w:lvl>
    <w:lvl w:ilvl="8" w:tplc="04190005" w:tentative="1">
      <w:start w:val="1"/>
      <w:numFmt w:val="bullet"/>
      <w:lvlText w:val=""/>
      <w:lvlJc w:val="left"/>
      <w:pPr>
        <w:ind w:left="7078" w:hanging="360"/>
      </w:pPr>
      <w:rPr>
        <w:rFonts w:ascii="Wingdings" w:hAnsi="Wingdings" w:hint="default"/>
      </w:rPr>
    </w:lvl>
  </w:abstractNum>
  <w:abstractNum w:abstractNumId="6" w15:restartNumberingAfterBreak="0">
    <w:nsid w:val="0CA7226E"/>
    <w:multiLevelType w:val="multilevel"/>
    <w:tmpl w:val="40EAA992"/>
    <w:lvl w:ilvl="0">
      <w:start w:val="2"/>
      <w:numFmt w:val="decimal"/>
      <w:lvlText w:val="%1."/>
      <w:lvlJc w:val="left"/>
      <w:pPr>
        <w:ind w:left="360" w:hanging="360"/>
      </w:pPr>
    </w:lvl>
    <w:lvl w:ilvl="1">
      <w:start w:val="5"/>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7" w15:restartNumberingAfterBreak="0">
    <w:nsid w:val="13821081"/>
    <w:multiLevelType w:val="hybridMultilevel"/>
    <w:tmpl w:val="E95868DC"/>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8" w15:restartNumberingAfterBreak="0">
    <w:nsid w:val="16533379"/>
    <w:multiLevelType w:val="hybridMultilevel"/>
    <w:tmpl w:val="12104616"/>
    <w:lvl w:ilvl="0" w:tplc="0A7C9C34">
      <w:start w:val="1"/>
      <w:numFmt w:val="decimal"/>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9" w15:restartNumberingAfterBreak="0">
    <w:nsid w:val="1BEF678D"/>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0" w15:restartNumberingAfterBreak="0">
    <w:nsid w:val="234F4E8D"/>
    <w:multiLevelType w:val="multilevel"/>
    <w:tmpl w:val="9274DEA2"/>
    <w:lvl w:ilvl="0">
      <w:start w:val="1"/>
      <w:numFmt w:val="decimal"/>
      <w:lvlText w:val="%1."/>
      <w:lvlJc w:val="left"/>
      <w:pPr>
        <w:ind w:left="360" w:hanging="360"/>
      </w:pPr>
    </w:lvl>
    <w:lvl w:ilvl="1">
      <w:start w:val="1"/>
      <w:numFmt w:val="decimal"/>
      <w:pStyle w:val="a0"/>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345B4F96"/>
    <w:multiLevelType w:val="hybridMultilevel"/>
    <w:tmpl w:val="13CCCE98"/>
    <w:lvl w:ilvl="0" w:tplc="5AC6E9C2">
      <w:start w:val="1"/>
      <w:numFmt w:val="decimal"/>
      <w:lvlText w:val="%1."/>
      <w:lvlJc w:val="right"/>
      <w:pPr>
        <w:ind w:left="644"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FFC635B"/>
    <w:multiLevelType w:val="multilevel"/>
    <w:tmpl w:val="BFE69626"/>
    <w:lvl w:ilvl="0">
      <w:start w:val="1"/>
      <w:numFmt w:val="decimal"/>
      <w:pStyle w:val="a1"/>
      <w:lvlText w:val="%1."/>
      <w:lvlJc w:val="left"/>
      <w:pPr>
        <w:tabs>
          <w:tab w:val="num" w:pos="0"/>
        </w:tabs>
        <w:ind w:left="0" w:firstLine="0"/>
      </w:pPr>
      <w:rPr>
        <w:rFonts w:hint="default"/>
      </w:rPr>
    </w:lvl>
    <w:lvl w:ilvl="1">
      <w:start w:val="1"/>
      <w:numFmt w:val="decimal"/>
      <w:pStyle w:val="a2"/>
      <w:lvlText w:val="%1.%2"/>
      <w:lvlJc w:val="left"/>
      <w:pPr>
        <w:tabs>
          <w:tab w:val="num" w:pos="0"/>
        </w:tabs>
        <w:ind w:left="0" w:firstLine="0"/>
      </w:pPr>
      <w:rPr>
        <w:rFonts w:hint="default"/>
        <w:b w:val="0"/>
        <w:i w:val="0"/>
      </w:rPr>
    </w:lvl>
    <w:lvl w:ilvl="2">
      <w:start w:val="1"/>
      <w:numFmt w:val="decimal"/>
      <w:lvlText w:val="%1.%2.%3"/>
      <w:lvlJc w:val="left"/>
      <w:pPr>
        <w:tabs>
          <w:tab w:val="num" w:pos="680"/>
        </w:tabs>
        <w:ind w:left="0" w:firstLine="0"/>
      </w:pPr>
      <w:rPr>
        <w:rFonts w:hint="default"/>
        <w:b w:val="0"/>
      </w:rPr>
    </w:lvl>
    <w:lvl w:ilvl="3">
      <w:start w:val="1"/>
      <w:numFmt w:val="decimal"/>
      <w:lvlText w:val="%1.%2.%3.%4"/>
      <w:lvlJc w:val="left"/>
      <w:pPr>
        <w:tabs>
          <w:tab w:val="num" w:pos="284"/>
        </w:tabs>
        <w:ind w:left="284" w:hanging="284"/>
      </w:pPr>
      <w:rPr>
        <w:rFonts w:hint="default"/>
      </w:rPr>
    </w:lvl>
    <w:lvl w:ilvl="4">
      <w:start w:val="1"/>
      <w:numFmt w:val="decimal"/>
      <w:lvlText w:val="%1.%2.%3.%4.%5"/>
      <w:lvlJc w:val="left"/>
      <w:pPr>
        <w:tabs>
          <w:tab w:val="num" w:pos="1008"/>
        </w:tabs>
        <w:ind w:left="851"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3" w15:restartNumberingAfterBreak="0">
    <w:nsid w:val="40D8669C"/>
    <w:multiLevelType w:val="hybridMultilevel"/>
    <w:tmpl w:val="289AF2B6"/>
    <w:lvl w:ilvl="0" w:tplc="A95485C4">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4" w15:restartNumberingAfterBreak="0">
    <w:nsid w:val="42225716"/>
    <w:multiLevelType w:val="hybridMultilevel"/>
    <w:tmpl w:val="A54CEB06"/>
    <w:lvl w:ilvl="0" w:tplc="DCAE9CFE">
      <w:start w:val="1"/>
      <w:numFmt w:val="decimal"/>
      <w:lvlText w:val="%1."/>
      <w:lvlJc w:val="left"/>
      <w:pPr>
        <w:ind w:left="502" w:hanging="360"/>
      </w:pPr>
      <w:rPr>
        <w:b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5" w15:restartNumberingAfterBreak="0">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60"/>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16" w15:restartNumberingAfterBreak="0">
    <w:nsid w:val="555F6599"/>
    <w:multiLevelType w:val="hybridMultilevel"/>
    <w:tmpl w:val="0214F6C0"/>
    <w:lvl w:ilvl="0" w:tplc="00CCCF8E">
      <w:start w:val="1"/>
      <w:numFmt w:val="decimal"/>
      <w:lvlText w:val="%1)"/>
      <w:lvlJc w:val="left"/>
      <w:pPr>
        <w:ind w:left="360" w:hanging="360"/>
      </w:pPr>
    </w:lvl>
    <w:lvl w:ilvl="1" w:tplc="04190019">
      <w:start w:val="1"/>
      <w:numFmt w:val="lowerLetter"/>
      <w:lvlText w:val="%2."/>
      <w:lvlJc w:val="left"/>
      <w:pPr>
        <w:ind w:left="1140" w:hanging="360"/>
      </w:pPr>
    </w:lvl>
    <w:lvl w:ilvl="2" w:tplc="0419001B">
      <w:start w:val="1"/>
      <w:numFmt w:val="lowerRoman"/>
      <w:lvlText w:val="%3."/>
      <w:lvlJc w:val="right"/>
      <w:pPr>
        <w:ind w:left="1860" w:hanging="180"/>
      </w:pPr>
    </w:lvl>
    <w:lvl w:ilvl="3" w:tplc="0419000F">
      <w:start w:val="1"/>
      <w:numFmt w:val="decimal"/>
      <w:lvlText w:val="%4."/>
      <w:lvlJc w:val="left"/>
      <w:pPr>
        <w:ind w:left="2580" w:hanging="360"/>
      </w:pPr>
    </w:lvl>
    <w:lvl w:ilvl="4" w:tplc="04190019">
      <w:start w:val="1"/>
      <w:numFmt w:val="lowerLetter"/>
      <w:lvlText w:val="%5."/>
      <w:lvlJc w:val="left"/>
      <w:pPr>
        <w:ind w:left="3300" w:hanging="360"/>
      </w:pPr>
    </w:lvl>
    <w:lvl w:ilvl="5" w:tplc="0419001B">
      <w:start w:val="1"/>
      <w:numFmt w:val="lowerRoman"/>
      <w:lvlText w:val="%6."/>
      <w:lvlJc w:val="right"/>
      <w:pPr>
        <w:ind w:left="4020" w:hanging="180"/>
      </w:pPr>
    </w:lvl>
    <w:lvl w:ilvl="6" w:tplc="0419000F">
      <w:start w:val="1"/>
      <w:numFmt w:val="decimal"/>
      <w:lvlText w:val="%7."/>
      <w:lvlJc w:val="left"/>
      <w:pPr>
        <w:ind w:left="4740" w:hanging="360"/>
      </w:pPr>
    </w:lvl>
    <w:lvl w:ilvl="7" w:tplc="04190019">
      <w:start w:val="1"/>
      <w:numFmt w:val="lowerLetter"/>
      <w:lvlText w:val="%8."/>
      <w:lvlJc w:val="left"/>
      <w:pPr>
        <w:ind w:left="5460" w:hanging="360"/>
      </w:pPr>
    </w:lvl>
    <w:lvl w:ilvl="8" w:tplc="0419001B">
      <w:start w:val="1"/>
      <w:numFmt w:val="lowerRoman"/>
      <w:lvlText w:val="%9."/>
      <w:lvlJc w:val="right"/>
      <w:pPr>
        <w:ind w:left="6180" w:hanging="180"/>
      </w:pPr>
    </w:lvl>
  </w:abstractNum>
  <w:abstractNum w:abstractNumId="17" w15:restartNumberingAfterBreak="0">
    <w:nsid w:val="57424334"/>
    <w:multiLevelType w:val="multilevel"/>
    <w:tmpl w:val="0274578E"/>
    <w:lvl w:ilvl="0">
      <w:start w:val="1"/>
      <w:numFmt w:val="decimal"/>
      <w:suff w:val="space"/>
      <w:lvlText w:val="Раздел %1."/>
      <w:lvlJc w:val="center"/>
      <w:pPr>
        <w:ind w:left="360" w:hanging="360"/>
      </w:pPr>
      <w:rPr>
        <w:rFonts w:ascii="Times New Roman" w:hAnsi="Times New Roman" w:hint="default"/>
        <w:b/>
        <w:i w:val="0"/>
        <w:caps w:val="0"/>
        <w:sz w:val="24"/>
      </w:rPr>
    </w:lvl>
    <w:lvl w:ilvl="1">
      <w:start w:val="1"/>
      <w:numFmt w:val="decimal"/>
      <w:suff w:val="space"/>
      <w:lvlText w:val="%1.%2."/>
      <w:lvlJc w:val="left"/>
      <w:pPr>
        <w:ind w:left="432" w:hanging="432"/>
      </w:pPr>
      <w:rPr>
        <w:rFonts w:hint="default"/>
        <w:i w:val="0"/>
        <w:color w:val="auto"/>
        <w:lang w:val="ru-RU"/>
      </w:rPr>
    </w:lvl>
    <w:lvl w:ilvl="2">
      <w:start w:val="1"/>
      <w:numFmt w:val="decimal"/>
      <w:suff w:val="space"/>
      <w:lvlText w:val="%1.%2.%3."/>
      <w:lvlJc w:val="left"/>
      <w:pPr>
        <w:ind w:left="2489" w:hanging="504"/>
      </w:pPr>
      <w:rPr>
        <w:rFonts w:ascii="Times New Roman" w:hAnsi="Times New Roman" w:cs="Times New Roman" w:hint="default"/>
        <w:color w:val="auto"/>
        <w:sz w:val="24"/>
        <w:szCs w:val="24"/>
        <w:lang w:val="ru-RU"/>
      </w:rPr>
    </w:lvl>
    <w:lvl w:ilvl="3">
      <w:start w:val="1"/>
      <w:numFmt w:val="decimal"/>
      <w:pStyle w:val="1111"/>
      <w:suff w:val="space"/>
      <w:lvlText w:val="%1.%2.%3.%4."/>
      <w:lvlJc w:val="left"/>
      <w:pPr>
        <w:ind w:left="1728" w:hanging="648"/>
      </w:pPr>
      <w:rPr>
        <w:rFonts w:hint="default"/>
        <w:color w:val="auto"/>
      </w:rPr>
    </w:lvl>
    <w:lvl w:ilvl="4">
      <w:start w:val="1"/>
      <w:numFmt w:val="decimal"/>
      <w:suff w:val="space"/>
      <w:lvlText w:val="%1.%2.%3.%4.%5."/>
      <w:lvlJc w:val="left"/>
      <w:pPr>
        <w:ind w:left="2232" w:hanging="792"/>
      </w:pPr>
      <w:rPr>
        <w:rFonts w:hint="default"/>
        <w:color w:val="auto"/>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62E81CAD"/>
    <w:multiLevelType w:val="hybridMultilevel"/>
    <w:tmpl w:val="53C4130E"/>
    <w:lvl w:ilvl="0" w:tplc="562C2DF2">
      <w:start w:val="1"/>
      <w:numFmt w:val="decimal"/>
      <w:pStyle w:val="1"/>
      <w:suff w:val="space"/>
      <w:lvlText w:val="%1)"/>
      <w:lvlJc w:val="left"/>
      <w:pPr>
        <w:ind w:left="927"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9" w15:restartNumberingAfterBreak="0">
    <w:nsid w:val="6F763EC5"/>
    <w:multiLevelType w:val="multilevel"/>
    <w:tmpl w:val="A1EA05E4"/>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abstractNumId w:val="15"/>
  </w:num>
  <w:num w:numId="2">
    <w:abstractNumId w:val="10"/>
  </w:num>
  <w:num w:numId="3">
    <w:abstractNumId w:val="7"/>
  </w:num>
  <w:num w:numId="4">
    <w:abstractNumId w:val="12"/>
  </w:num>
  <w:num w:numId="5">
    <w:abstractNumId w:val="8"/>
  </w:num>
  <w:num w:numId="6">
    <w:abstractNumId w:val="18"/>
  </w:num>
  <w:num w:numId="7">
    <w:abstractNumId w:val="2"/>
  </w:num>
  <w:num w:numId="8">
    <w:abstractNumId w:val="5"/>
  </w:num>
  <w:num w:numId="9">
    <w:abstractNumId w:val="17"/>
  </w:num>
  <w:num w:numId="1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14"/>
  </w:num>
  <w:num w:numId="15">
    <w:abstractNumId w:val="11"/>
  </w:num>
  <w:num w:numId="1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defaultTabStop w:val="708"/>
  <w:doNotHyphenateCaps/>
  <w:drawingGridHorizontalSpacing w:val="120"/>
  <w:drawingGridVerticalSpacing w:val="381"/>
  <w:displayHorizontalDrawingGridEvery w:val="2"/>
  <w:noPunctuationKerning/>
  <w:characterSpacingControl w:val="doNotCompress"/>
  <w:doNotValidateAgainstSchema/>
  <w:doNotDemarcateInvalidXml/>
  <w:hdrShapeDefaults>
    <o:shapedefaults v:ext="edit" spidmax="471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09A5"/>
    <w:rsid w:val="00000269"/>
    <w:rsid w:val="000002D7"/>
    <w:rsid w:val="0000048A"/>
    <w:rsid w:val="0000050D"/>
    <w:rsid w:val="000005CD"/>
    <w:rsid w:val="0000063F"/>
    <w:rsid w:val="0000064B"/>
    <w:rsid w:val="00000702"/>
    <w:rsid w:val="0000070E"/>
    <w:rsid w:val="000010C3"/>
    <w:rsid w:val="00001196"/>
    <w:rsid w:val="00001404"/>
    <w:rsid w:val="00001522"/>
    <w:rsid w:val="00001C00"/>
    <w:rsid w:val="00001EAB"/>
    <w:rsid w:val="000027F2"/>
    <w:rsid w:val="00002F54"/>
    <w:rsid w:val="000032DD"/>
    <w:rsid w:val="00003840"/>
    <w:rsid w:val="0000384E"/>
    <w:rsid w:val="00003BDD"/>
    <w:rsid w:val="00003CFF"/>
    <w:rsid w:val="00003D5A"/>
    <w:rsid w:val="00003D70"/>
    <w:rsid w:val="00004B22"/>
    <w:rsid w:val="00005173"/>
    <w:rsid w:val="00005A71"/>
    <w:rsid w:val="00005E0D"/>
    <w:rsid w:val="00005F7D"/>
    <w:rsid w:val="000066BB"/>
    <w:rsid w:val="000067F1"/>
    <w:rsid w:val="000068BB"/>
    <w:rsid w:val="00006B4A"/>
    <w:rsid w:val="00006B4E"/>
    <w:rsid w:val="0000715D"/>
    <w:rsid w:val="000073F7"/>
    <w:rsid w:val="000075E4"/>
    <w:rsid w:val="00007726"/>
    <w:rsid w:val="0000799F"/>
    <w:rsid w:val="00007C88"/>
    <w:rsid w:val="00007C8A"/>
    <w:rsid w:val="00007EB8"/>
    <w:rsid w:val="00010785"/>
    <w:rsid w:val="000109BD"/>
    <w:rsid w:val="00010E6C"/>
    <w:rsid w:val="0001104D"/>
    <w:rsid w:val="00011276"/>
    <w:rsid w:val="00011514"/>
    <w:rsid w:val="0001179F"/>
    <w:rsid w:val="00011DA6"/>
    <w:rsid w:val="00011E69"/>
    <w:rsid w:val="000120CD"/>
    <w:rsid w:val="0001217E"/>
    <w:rsid w:val="00012277"/>
    <w:rsid w:val="00012479"/>
    <w:rsid w:val="0001261D"/>
    <w:rsid w:val="000127EA"/>
    <w:rsid w:val="00012822"/>
    <w:rsid w:val="00012FDF"/>
    <w:rsid w:val="0001343F"/>
    <w:rsid w:val="00013DD2"/>
    <w:rsid w:val="00014247"/>
    <w:rsid w:val="00014499"/>
    <w:rsid w:val="00014BFD"/>
    <w:rsid w:val="0001501F"/>
    <w:rsid w:val="000157EF"/>
    <w:rsid w:val="0001583C"/>
    <w:rsid w:val="00015C7C"/>
    <w:rsid w:val="00015EA2"/>
    <w:rsid w:val="00015F74"/>
    <w:rsid w:val="00016696"/>
    <w:rsid w:val="00016AED"/>
    <w:rsid w:val="00016E4B"/>
    <w:rsid w:val="00017804"/>
    <w:rsid w:val="00017B35"/>
    <w:rsid w:val="00020388"/>
    <w:rsid w:val="000204FD"/>
    <w:rsid w:val="000209C7"/>
    <w:rsid w:val="00020D4B"/>
    <w:rsid w:val="00020DD6"/>
    <w:rsid w:val="0002162F"/>
    <w:rsid w:val="000218C4"/>
    <w:rsid w:val="00021AA0"/>
    <w:rsid w:val="00021C8F"/>
    <w:rsid w:val="00021E54"/>
    <w:rsid w:val="000220B0"/>
    <w:rsid w:val="00022241"/>
    <w:rsid w:val="00022865"/>
    <w:rsid w:val="00022B13"/>
    <w:rsid w:val="00022CE9"/>
    <w:rsid w:val="00023202"/>
    <w:rsid w:val="0002374E"/>
    <w:rsid w:val="00023DC8"/>
    <w:rsid w:val="00024104"/>
    <w:rsid w:val="0002487E"/>
    <w:rsid w:val="0002494A"/>
    <w:rsid w:val="000257A4"/>
    <w:rsid w:val="000258ED"/>
    <w:rsid w:val="0002596F"/>
    <w:rsid w:val="000259C9"/>
    <w:rsid w:val="000261B4"/>
    <w:rsid w:val="000268FF"/>
    <w:rsid w:val="0002693F"/>
    <w:rsid w:val="00026D22"/>
    <w:rsid w:val="00026D78"/>
    <w:rsid w:val="000274F2"/>
    <w:rsid w:val="00027978"/>
    <w:rsid w:val="00027B00"/>
    <w:rsid w:val="000305B2"/>
    <w:rsid w:val="000308B5"/>
    <w:rsid w:val="00030B8E"/>
    <w:rsid w:val="00030DE3"/>
    <w:rsid w:val="00031162"/>
    <w:rsid w:val="000311F0"/>
    <w:rsid w:val="000313C2"/>
    <w:rsid w:val="00031428"/>
    <w:rsid w:val="00031634"/>
    <w:rsid w:val="000317C8"/>
    <w:rsid w:val="000318D3"/>
    <w:rsid w:val="00031AD4"/>
    <w:rsid w:val="00031CAE"/>
    <w:rsid w:val="00031E3F"/>
    <w:rsid w:val="00031E54"/>
    <w:rsid w:val="000322F1"/>
    <w:rsid w:val="000323CD"/>
    <w:rsid w:val="00032719"/>
    <w:rsid w:val="00032C2F"/>
    <w:rsid w:val="00032C38"/>
    <w:rsid w:val="00033417"/>
    <w:rsid w:val="00033611"/>
    <w:rsid w:val="0003422E"/>
    <w:rsid w:val="00034277"/>
    <w:rsid w:val="00034792"/>
    <w:rsid w:val="00034C8C"/>
    <w:rsid w:val="00034F17"/>
    <w:rsid w:val="000359B4"/>
    <w:rsid w:val="00035BF9"/>
    <w:rsid w:val="00036232"/>
    <w:rsid w:val="000364C2"/>
    <w:rsid w:val="0003663B"/>
    <w:rsid w:val="00036C42"/>
    <w:rsid w:val="000372CE"/>
    <w:rsid w:val="000377AA"/>
    <w:rsid w:val="000379EC"/>
    <w:rsid w:val="00037A12"/>
    <w:rsid w:val="000407CE"/>
    <w:rsid w:val="00040C06"/>
    <w:rsid w:val="00040E0D"/>
    <w:rsid w:val="00040FD4"/>
    <w:rsid w:val="0004177C"/>
    <w:rsid w:val="00041B4A"/>
    <w:rsid w:val="00041BD6"/>
    <w:rsid w:val="00041D01"/>
    <w:rsid w:val="00041D47"/>
    <w:rsid w:val="00041E2F"/>
    <w:rsid w:val="00041EC3"/>
    <w:rsid w:val="00041F44"/>
    <w:rsid w:val="00042002"/>
    <w:rsid w:val="000424E7"/>
    <w:rsid w:val="00042527"/>
    <w:rsid w:val="00042DDD"/>
    <w:rsid w:val="000430C8"/>
    <w:rsid w:val="000433AF"/>
    <w:rsid w:val="00043B05"/>
    <w:rsid w:val="000441A7"/>
    <w:rsid w:val="00044437"/>
    <w:rsid w:val="00044566"/>
    <w:rsid w:val="00045096"/>
    <w:rsid w:val="000450B7"/>
    <w:rsid w:val="000453E5"/>
    <w:rsid w:val="00045899"/>
    <w:rsid w:val="00045A11"/>
    <w:rsid w:val="00045E24"/>
    <w:rsid w:val="00046381"/>
    <w:rsid w:val="00046C12"/>
    <w:rsid w:val="00046C16"/>
    <w:rsid w:val="00046FB7"/>
    <w:rsid w:val="000473F7"/>
    <w:rsid w:val="00047636"/>
    <w:rsid w:val="00047706"/>
    <w:rsid w:val="000478DA"/>
    <w:rsid w:val="00047AC9"/>
    <w:rsid w:val="00047D67"/>
    <w:rsid w:val="00050419"/>
    <w:rsid w:val="00050801"/>
    <w:rsid w:val="000508BF"/>
    <w:rsid w:val="000508F9"/>
    <w:rsid w:val="00050B82"/>
    <w:rsid w:val="00050D14"/>
    <w:rsid w:val="00050F44"/>
    <w:rsid w:val="00051637"/>
    <w:rsid w:val="000516D4"/>
    <w:rsid w:val="000516F8"/>
    <w:rsid w:val="00051A14"/>
    <w:rsid w:val="00051D3E"/>
    <w:rsid w:val="0005227C"/>
    <w:rsid w:val="00052297"/>
    <w:rsid w:val="00052350"/>
    <w:rsid w:val="0005291B"/>
    <w:rsid w:val="0005293A"/>
    <w:rsid w:val="000529A0"/>
    <w:rsid w:val="00052BBC"/>
    <w:rsid w:val="00052BBF"/>
    <w:rsid w:val="00052CC7"/>
    <w:rsid w:val="00052D6B"/>
    <w:rsid w:val="00053124"/>
    <w:rsid w:val="0005351C"/>
    <w:rsid w:val="0005382E"/>
    <w:rsid w:val="0005409D"/>
    <w:rsid w:val="00054237"/>
    <w:rsid w:val="0005439A"/>
    <w:rsid w:val="000543EA"/>
    <w:rsid w:val="000551E4"/>
    <w:rsid w:val="00055240"/>
    <w:rsid w:val="0005564C"/>
    <w:rsid w:val="0005616A"/>
    <w:rsid w:val="00056251"/>
    <w:rsid w:val="000568A5"/>
    <w:rsid w:val="00056C87"/>
    <w:rsid w:val="000575FF"/>
    <w:rsid w:val="000578B7"/>
    <w:rsid w:val="00057C9E"/>
    <w:rsid w:val="00057DC6"/>
    <w:rsid w:val="0006006C"/>
    <w:rsid w:val="000601DF"/>
    <w:rsid w:val="00060B0E"/>
    <w:rsid w:val="0006119B"/>
    <w:rsid w:val="0006145E"/>
    <w:rsid w:val="000615C1"/>
    <w:rsid w:val="00061ECC"/>
    <w:rsid w:val="0006284A"/>
    <w:rsid w:val="00062857"/>
    <w:rsid w:val="0006295A"/>
    <w:rsid w:val="00063023"/>
    <w:rsid w:val="00063A54"/>
    <w:rsid w:val="00063DE0"/>
    <w:rsid w:val="00063E9C"/>
    <w:rsid w:val="000647F4"/>
    <w:rsid w:val="00064E73"/>
    <w:rsid w:val="000654B6"/>
    <w:rsid w:val="000654E7"/>
    <w:rsid w:val="000655C7"/>
    <w:rsid w:val="00065665"/>
    <w:rsid w:val="00065705"/>
    <w:rsid w:val="00065B0B"/>
    <w:rsid w:val="00065CDE"/>
    <w:rsid w:val="00066035"/>
    <w:rsid w:val="0006678E"/>
    <w:rsid w:val="00066938"/>
    <w:rsid w:val="0006701D"/>
    <w:rsid w:val="000670CD"/>
    <w:rsid w:val="00067764"/>
    <w:rsid w:val="000677F9"/>
    <w:rsid w:val="00067CF6"/>
    <w:rsid w:val="00067D0B"/>
    <w:rsid w:val="00067FB1"/>
    <w:rsid w:val="0007012C"/>
    <w:rsid w:val="0007025C"/>
    <w:rsid w:val="00070287"/>
    <w:rsid w:val="000706EB"/>
    <w:rsid w:val="00070DAD"/>
    <w:rsid w:val="00071963"/>
    <w:rsid w:val="00071C36"/>
    <w:rsid w:val="00071E2D"/>
    <w:rsid w:val="00071ED0"/>
    <w:rsid w:val="0007228E"/>
    <w:rsid w:val="00072732"/>
    <w:rsid w:val="0007273D"/>
    <w:rsid w:val="000727E1"/>
    <w:rsid w:val="000727E4"/>
    <w:rsid w:val="00073BA9"/>
    <w:rsid w:val="00073BAD"/>
    <w:rsid w:val="00073D45"/>
    <w:rsid w:val="000744E7"/>
    <w:rsid w:val="000746BD"/>
    <w:rsid w:val="00074971"/>
    <w:rsid w:val="00074D35"/>
    <w:rsid w:val="00074D3B"/>
    <w:rsid w:val="00074DDF"/>
    <w:rsid w:val="000751A9"/>
    <w:rsid w:val="00075387"/>
    <w:rsid w:val="000755B2"/>
    <w:rsid w:val="00075B29"/>
    <w:rsid w:val="00075C55"/>
    <w:rsid w:val="00075E04"/>
    <w:rsid w:val="00075F48"/>
    <w:rsid w:val="00076CD4"/>
    <w:rsid w:val="00076EF5"/>
    <w:rsid w:val="00077829"/>
    <w:rsid w:val="00077E83"/>
    <w:rsid w:val="00081C61"/>
    <w:rsid w:val="00081C62"/>
    <w:rsid w:val="00081D4E"/>
    <w:rsid w:val="00082793"/>
    <w:rsid w:val="0008294A"/>
    <w:rsid w:val="000829F8"/>
    <w:rsid w:val="00082F9A"/>
    <w:rsid w:val="000830EC"/>
    <w:rsid w:val="00083382"/>
    <w:rsid w:val="00083410"/>
    <w:rsid w:val="000836AF"/>
    <w:rsid w:val="000840B4"/>
    <w:rsid w:val="00084452"/>
    <w:rsid w:val="000848F1"/>
    <w:rsid w:val="000849B1"/>
    <w:rsid w:val="00084BAF"/>
    <w:rsid w:val="00084C37"/>
    <w:rsid w:val="00084CA3"/>
    <w:rsid w:val="00084DF7"/>
    <w:rsid w:val="00085D01"/>
    <w:rsid w:val="00086262"/>
    <w:rsid w:val="000864F7"/>
    <w:rsid w:val="00086813"/>
    <w:rsid w:val="000868C3"/>
    <w:rsid w:val="00086C3B"/>
    <w:rsid w:val="00086E34"/>
    <w:rsid w:val="00086E7A"/>
    <w:rsid w:val="0008732F"/>
    <w:rsid w:val="00087CA5"/>
    <w:rsid w:val="00087E2F"/>
    <w:rsid w:val="00090179"/>
    <w:rsid w:val="000901D5"/>
    <w:rsid w:val="00090824"/>
    <w:rsid w:val="00090A96"/>
    <w:rsid w:val="00090B90"/>
    <w:rsid w:val="000915C4"/>
    <w:rsid w:val="000916A8"/>
    <w:rsid w:val="00091BAD"/>
    <w:rsid w:val="0009241C"/>
    <w:rsid w:val="000929E9"/>
    <w:rsid w:val="00093D96"/>
    <w:rsid w:val="00094CD1"/>
    <w:rsid w:val="00094CDD"/>
    <w:rsid w:val="00094F59"/>
    <w:rsid w:val="000952F1"/>
    <w:rsid w:val="000956B7"/>
    <w:rsid w:val="00095AEF"/>
    <w:rsid w:val="00095D4D"/>
    <w:rsid w:val="00096355"/>
    <w:rsid w:val="0009645E"/>
    <w:rsid w:val="00096921"/>
    <w:rsid w:val="0009718D"/>
    <w:rsid w:val="00097464"/>
    <w:rsid w:val="0009760C"/>
    <w:rsid w:val="00097643"/>
    <w:rsid w:val="00097EB9"/>
    <w:rsid w:val="000A04DC"/>
    <w:rsid w:val="000A096A"/>
    <w:rsid w:val="000A0B11"/>
    <w:rsid w:val="000A0F71"/>
    <w:rsid w:val="000A129E"/>
    <w:rsid w:val="000A1928"/>
    <w:rsid w:val="000A1BC1"/>
    <w:rsid w:val="000A1D4F"/>
    <w:rsid w:val="000A1FF7"/>
    <w:rsid w:val="000A219D"/>
    <w:rsid w:val="000A2C0A"/>
    <w:rsid w:val="000A30C0"/>
    <w:rsid w:val="000A3165"/>
    <w:rsid w:val="000A324A"/>
    <w:rsid w:val="000A32B6"/>
    <w:rsid w:val="000A3929"/>
    <w:rsid w:val="000A3B19"/>
    <w:rsid w:val="000A3BA0"/>
    <w:rsid w:val="000A45DE"/>
    <w:rsid w:val="000A4624"/>
    <w:rsid w:val="000A481C"/>
    <w:rsid w:val="000A4B3A"/>
    <w:rsid w:val="000A570F"/>
    <w:rsid w:val="000A58C1"/>
    <w:rsid w:val="000A61EB"/>
    <w:rsid w:val="000A649D"/>
    <w:rsid w:val="000A6551"/>
    <w:rsid w:val="000A6557"/>
    <w:rsid w:val="000A65C0"/>
    <w:rsid w:val="000A67CD"/>
    <w:rsid w:val="000A6BBC"/>
    <w:rsid w:val="000A6E4B"/>
    <w:rsid w:val="000A7324"/>
    <w:rsid w:val="000A738C"/>
    <w:rsid w:val="000A78BA"/>
    <w:rsid w:val="000A7930"/>
    <w:rsid w:val="000B00A5"/>
    <w:rsid w:val="000B00C2"/>
    <w:rsid w:val="000B02F2"/>
    <w:rsid w:val="000B084B"/>
    <w:rsid w:val="000B08D9"/>
    <w:rsid w:val="000B0BCA"/>
    <w:rsid w:val="000B1016"/>
    <w:rsid w:val="000B14EA"/>
    <w:rsid w:val="000B1B35"/>
    <w:rsid w:val="000B1CA4"/>
    <w:rsid w:val="000B2047"/>
    <w:rsid w:val="000B277F"/>
    <w:rsid w:val="000B3215"/>
    <w:rsid w:val="000B43D6"/>
    <w:rsid w:val="000B46A4"/>
    <w:rsid w:val="000B4CE9"/>
    <w:rsid w:val="000B5158"/>
    <w:rsid w:val="000B57CE"/>
    <w:rsid w:val="000B5912"/>
    <w:rsid w:val="000B6329"/>
    <w:rsid w:val="000B6539"/>
    <w:rsid w:val="000B76EE"/>
    <w:rsid w:val="000B7FA4"/>
    <w:rsid w:val="000C0031"/>
    <w:rsid w:val="000C0149"/>
    <w:rsid w:val="000C0A6B"/>
    <w:rsid w:val="000C0EFD"/>
    <w:rsid w:val="000C11BE"/>
    <w:rsid w:val="000C1845"/>
    <w:rsid w:val="000C1CA9"/>
    <w:rsid w:val="000C1E5E"/>
    <w:rsid w:val="000C224D"/>
    <w:rsid w:val="000C283F"/>
    <w:rsid w:val="000C2EF7"/>
    <w:rsid w:val="000C31DA"/>
    <w:rsid w:val="000C3296"/>
    <w:rsid w:val="000C32C2"/>
    <w:rsid w:val="000C33FA"/>
    <w:rsid w:val="000C35AF"/>
    <w:rsid w:val="000C3610"/>
    <w:rsid w:val="000C3B88"/>
    <w:rsid w:val="000C3BF8"/>
    <w:rsid w:val="000C4610"/>
    <w:rsid w:val="000C4CE5"/>
    <w:rsid w:val="000C596A"/>
    <w:rsid w:val="000C66E8"/>
    <w:rsid w:val="000C6990"/>
    <w:rsid w:val="000C6A81"/>
    <w:rsid w:val="000C6CE9"/>
    <w:rsid w:val="000C6D51"/>
    <w:rsid w:val="000C72F3"/>
    <w:rsid w:val="000C7850"/>
    <w:rsid w:val="000D042C"/>
    <w:rsid w:val="000D04F3"/>
    <w:rsid w:val="000D144C"/>
    <w:rsid w:val="000D14AE"/>
    <w:rsid w:val="000D1903"/>
    <w:rsid w:val="000D1D5A"/>
    <w:rsid w:val="000D22D3"/>
    <w:rsid w:val="000D265B"/>
    <w:rsid w:val="000D2740"/>
    <w:rsid w:val="000D2BD5"/>
    <w:rsid w:val="000D2CDC"/>
    <w:rsid w:val="000D386B"/>
    <w:rsid w:val="000D3ACB"/>
    <w:rsid w:val="000D57C4"/>
    <w:rsid w:val="000D57FE"/>
    <w:rsid w:val="000D67BD"/>
    <w:rsid w:val="000D685C"/>
    <w:rsid w:val="000D6DA4"/>
    <w:rsid w:val="000D708F"/>
    <w:rsid w:val="000D70AC"/>
    <w:rsid w:val="000D79AE"/>
    <w:rsid w:val="000D7F1F"/>
    <w:rsid w:val="000E0576"/>
    <w:rsid w:val="000E07BC"/>
    <w:rsid w:val="000E0A09"/>
    <w:rsid w:val="000E0F83"/>
    <w:rsid w:val="000E16B7"/>
    <w:rsid w:val="000E1973"/>
    <w:rsid w:val="000E1EF0"/>
    <w:rsid w:val="000E1F1A"/>
    <w:rsid w:val="000E20E1"/>
    <w:rsid w:val="000E23CA"/>
    <w:rsid w:val="000E3192"/>
    <w:rsid w:val="000E3194"/>
    <w:rsid w:val="000E338B"/>
    <w:rsid w:val="000E3B36"/>
    <w:rsid w:val="000E3D4B"/>
    <w:rsid w:val="000E3F2D"/>
    <w:rsid w:val="000E4B65"/>
    <w:rsid w:val="000E4E56"/>
    <w:rsid w:val="000E56A6"/>
    <w:rsid w:val="000E5A28"/>
    <w:rsid w:val="000E5BCA"/>
    <w:rsid w:val="000E5FCE"/>
    <w:rsid w:val="000E6820"/>
    <w:rsid w:val="000E6A5D"/>
    <w:rsid w:val="000E6B1E"/>
    <w:rsid w:val="000E6C78"/>
    <w:rsid w:val="000E7E6B"/>
    <w:rsid w:val="000E7FBE"/>
    <w:rsid w:val="000F019F"/>
    <w:rsid w:val="000F02C8"/>
    <w:rsid w:val="000F02EF"/>
    <w:rsid w:val="000F04CA"/>
    <w:rsid w:val="000F0F29"/>
    <w:rsid w:val="000F1152"/>
    <w:rsid w:val="000F1E87"/>
    <w:rsid w:val="000F2004"/>
    <w:rsid w:val="000F2646"/>
    <w:rsid w:val="000F2654"/>
    <w:rsid w:val="000F2B38"/>
    <w:rsid w:val="000F2D05"/>
    <w:rsid w:val="000F30D1"/>
    <w:rsid w:val="000F350D"/>
    <w:rsid w:val="000F3908"/>
    <w:rsid w:val="000F3986"/>
    <w:rsid w:val="000F3B1D"/>
    <w:rsid w:val="000F3B86"/>
    <w:rsid w:val="000F4042"/>
    <w:rsid w:val="000F4372"/>
    <w:rsid w:val="000F455A"/>
    <w:rsid w:val="000F4684"/>
    <w:rsid w:val="000F571F"/>
    <w:rsid w:val="000F5C1F"/>
    <w:rsid w:val="000F5FBE"/>
    <w:rsid w:val="000F6530"/>
    <w:rsid w:val="000F6BB7"/>
    <w:rsid w:val="000F6CCB"/>
    <w:rsid w:val="000F6FEE"/>
    <w:rsid w:val="000F6FF4"/>
    <w:rsid w:val="000F718F"/>
    <w:rsid w:val="000F7472"/>
    <w:rsid w:val="000F79F0"/>
    <w:rsid w:val="000F7A81"/>
    <w:rsid w:val="000F7AD6"/>
    <w:rsid w:val="001001FC"/>
    <w:rsid w:val="00100220"/>
    <w:rsid w:val="00100233"/>
    <w:rsid w:val="001004CA"/>
    <w:rsid w:val="00100600"/>
    <w:rsid w:val="0010069C"/>
    <w:rsid w:val="0010083C"/>
    <w:rsid w:val="00100D38"/>
    <w:rsid w:val="0010106E"/>
    <w:rsid w:val="001010B7"/>
    <w:rsid w:val="0010114D"/>
    <w:rsid w:val="001015E2"/>
    <w:rsid w:val="00102232"/>
    <w:rsid w:val="0010241E"/>
    <w:rsid w:val="001029D6"/>
    <w:rsid w:val="00102EBA"/>
    <w:rsid w:val="00102EDD"/>
    <w:rsid w:val="00102FD9"/>
    <w:rsid w:val="00103450"/>
    <w:rsid w:val="00103879"/>
    <w:rsid w:val="00103C55"/>
    <w:rsid w:val="00103EC1"/>
    <w:rsid w:val="00104123"/>
    <w:rsid w:val="001046C0"/>
    <w:rsid w:val="001048CA"/>
    <w:rsid w:val="00104A9B"/>
    <w:rsid w:val="00104F5F"/>
    <w:rsid w:val="00106416"/>
    <w:rsid w:val="00106A1D"/>
    <w:rsid w:val="00106B3B"/>
    <w:rsid w:val="00107923"/>
    <w:rsid w:val="001100FA"/>
    <w:rsid w:val="00111270"/>
    <w:rsid w:val="00111E0D"/>
    <w:rsid w:val="00111ECE"/>
    <w:rsid w:val="00111F3B"/>
    <w:rsid w:val="001121F9"/>
    <w:rsid w:val="00112A03"/>
    <w:rsid w:val="0011366A"/>
    <w:rsid w:val="00113717"/>
    <w:rsid w:val="001145EE"/>
    <w:rsid w:val="00114623"/>
    <w:rsid w:val="001148D7"/>
    <w:rsid w:val="00115076"/>
    <w:rsid w:val="001157BB"/>
    <w:rsid w:val="00115A1C"/>
    <w:rsid w:val="00115F87"/>
    <w:rsid w:val="00116245"/>
    <w:rsid w:val="001165C7"/>
    <w:rsid w:val="00116A46"/>
    <w:rsid w:val="00116C24"/>
    <w:rsid w:val="00117A9F"/>
    <w:rsid w:val="00117CAF"/>
    <w:rsid w:val="00117D0E"/>
    <w:rsid w:val="00117D33"/>
    <w:rsid w:val="00117DB4"/>
    <w:rsid w:val="001203A5"/>
    <w:rsid w:val="001208F7"/>
    <w:rsid w:val="00120F6B"/>
    <w:rsid w:val="00121265"/>
    <w:rsid w:val="001212B6"/>
    <w:rsid w:val="0012151A"/>
    <w:rsid w:val="0012169E"/>
    <w:rsid w:val="001216F5"/>
    <w:rsid w:val="001219CF"/>
    <w:rsid w:val="0012220F"/>
    <w:rsid w:val="0012232F"/>
    <w:rsid w:val="0012269E"/>
    <w:rsid w:val="00122F7C"/>
    <w:rsid w:val="0012304F"/>
    <w:rsid w:val="001232F7"/>
    <w:rsid w:val="001235D8"/>
    <w:rsid w:val="001235E6"/>
    <w:rsid w:val="001239B4"/>
    <w:rsid w:val="001239F9"/>
    <w:rsid w:val="00123BAD"/>
    <w:rsid w:val="00123C56"/>
    <w:rsid w:val="00124193"/>
    <w:rsid w:val="00124602"/>
    <w:rsid w:val="00124A40"/>
    <w:rsid w:val="00124F6A"/>
    <w:rsid w:val="0012551E"/>
    <w:rsid w:val="001257BD"/>
    <w:rsid w:val="00125D83"/>
    <w:rsid w:val="00125E7F"/>
    <w:rsid w:val="00126044"/>
    <w:rsid w:val="00126094"/>
    <w:rsid w:val="00126529"/>
    <w:rsid w:val="00126687"/>
    <w:rsid w:val="00126A10"/>
    <w:rsid w:val="00126E43"/>
    <w:rsid w:val="001279B6"/>
    <w:rsid w:val="001300D4"/>
    <w:rsid w:val="001303EC"/>
    <w:rsid w:val="00130596"/>
    <w:rsid w:val="00130C54"/>
    <w:rsid w:val="00131447"/>
    <w:rsid w:val="0013194C"/>
    <w:rsid w:val="00131F66"/>
    <w:rsid w:val="001327EE"/>
    <w:rsid w:val="001327F1"/>
    <w:rsid w:val="00132C22"/>
    <w:rsid w:val="00133771"/>
    <w:rsid w:val="001337C7"/>
    <w:rsid w:val="00133B8E"/>
    <w:rsid w:val="00133CC0"/>
    <w:rsid w:val="00133EC2"/>
    <w:rsid w:val="00134511"/>
    <w:rsid w:val="00134792"/>
    <w:rsid w:val="00134E49"/>
    <w:rsid w:val="00135305"/>
    <w:rsid w:val="00135F91"/>
    <w:rsid w:val="001360E2"/>
    <w:rsid w:val="001363C0"/>
    <w:rsid w:val="001367DF"/>
    <w:rsid w:val="00136AC5"/>
    <w:rsid w:val="00136BE6"/>
    <w:rsid w:val="0013749A"/>
    <w:rsid w:val="001374A8"/>
    <w:rsid w:val="001377B8"/>
    <w:rsid w:val="00137821"/>
    <w:rsid w:val="001378E7"/>
    <w:rsid w:val="00137B7B"/>
    <w:rsid w:val="00137F64"/>
    <w:rsid w:val="00140076"/>
    <w:rsid w:val="001404B0"/>
    <w:rsid w:val="00140983"/>
    <w:rsid w:val="00140988"/>
    <w:rsid w:val="0014099E"/>
    <w:rsid w:val="0014120F"/>
    <w:rsid w:val="001413F3"/>
    <w:rsid w:val="001418F7"/>
    <w:rsid w:val="0014212C"/>
    <w:rsid w:val="001423BC"/>
    <w:rsid w:val="00142462"/>
    <w:rsid w:val="00142656"/>
    <w:rsid w:val="001426E8"/>
    <w:rsid w:val="00142C57"/>
    <w:rsid w:val="00142D80"/>
    <w:rsid w:val="0014375C"/>
    <w:rsid w:val="0014377E"/>
    <w:rsid w:val="00143BCC"/>
    <w:rsid w:val="00143C50"/>
    <w:rsid w:val="00143D2A"/>
    <w:rsid w:val="00144627"/>
    <w:rsid w:val="00145129"/>
    <w:rsid w:val="00145759"/>
    <w:rsid w:val="00146635"/>
    <w:rsid w:val="00146679"/>
    <w:rsid w:val="0014674C"/>
    <w:rsid w:val="00146D62"/>
    <w:rsid w:val="00146F7A"/>
    <w:rsid w:val="001470D1"/>
    <w:rsid w:val="001472A0"/>
    <w:rsid w:val="00147480"/>
    <w:rsid w:val="0014768E"/>
    <w:rsid w:val="00150557"/>
    <w:rsid w:val="00150A30"/>
    <w:rsid w:val="00150BD9"/>
    <w:rsid w:val="00150C46"/>
    <w:rsid w:val="001511B0"/>
    <w:rsid w:val="001515B8"/>
    <w:rsid w:val="00151609"/>
    <w:rsid w:val="0015172D"/>
    <w:rsid w:val="001517CC"/>
    <w:rsid w:val="00152846"/>
    <w:rsid w:val="00152CEF"/>
    <w:rsid w:val="00152D84"/>
    <w:rsid w:val="00153214"/>
    <w:rsid w:val="00153ECF"/>
    <w:rsid w:val="00155ACE"/>
    <w:rsid w:val="00155E16"/>
    <w:rsid w:val="00156384"/>
    <w:rsid w:val="001564C9"/>
    <w:rsid w:val="001564F0"/>
    <w:rsid w:val="0015652B"/>
    <w:rsid w:val="001565E3"/>
    <w:rsid w:val="0015680A"/>
    <w:rsid w:val="00156B31"/>
    <w:rsid w:val="00156D14"/>
    <w:rsid w:val="001570EA"/>
    <w:rsid w:val="001571A2"/>
    <w:rsid w:val="00157C67"/>
    <w:rsid w:val="001602C2"/>
    <w:rsid w:val="0016064D"/>
    <w:rsid w:val="00160BB1"/>
    <w:rsid w:val="00160CB7"/>
    <w:rsid w:val="00161141"/>
    <w:rsid w:val="001611EA"/>
    <w:rsid w:val="00161607"/>
    <w:rsid w:val="001616EA"/>
    <w:rsid w:val="00161B1D"/>
    <w:rsid w:val="00161BDA"/>
    <w:rsid w:val="0016218C"/>
    <w:rsid w:val="00162B00"/>
    <w:rsid w:val="00162EE6"/>
    <w:rsid w:val="00162FC0"/>
    <w:rsid w:val="00163A9A"/>
    <w:rsid w:val="00163DB3"/>
    <w:rsid w:val="001645CB"/>
    <w:rsid w:val="00164805"/>
    <w:rsid w:val="001653B4"/>
    <w:rsid w:val="001658DC"/>
    <w:rsid w:val="00165950"/>
    <w:rsid w:val="00165970"/>
    <w:rsid w:val="00166312"/>
    <w:rsid w:val="0016643E"/>
    <w:rsid w:val="00166A43"/>
    <w:rsid w:val="00166EA5"/>
    <w:rsid w:val="00167A3C"/>
    <w:rsid w:val="00167B08"/>
    <w:rsid w:val="0017061C"/>
    <w:rsid w:val="00170B99"/>
    <w:rsid w:val="001711AC"/>
    <w:rsid w:val="001714A9"/>
    <w:rsid w:val="001715CA"/>
    <w:rsid w:val="00171831"/>
    <w:rsid w:val="00171996"/>
    <w:rsid w:val="00171B1E"/>
    <w:rsid w:val="00172157"/>
    <w:rsid w:val="001723B7"/>
    <w:rsid w:val="001723EE"/>
    <w:rsid w:val="00172434"/>
    <w:rsid w:val="00172975"/>
    <w:rsid w:val="00172A6D"/>
    <w:rsid w:val="00172B28"/>
    <w:rsid w:val="00172B3D"/>
    <w:rsid w:val="00172B53"/>
    <w:rsid w:val="00172C6C"/>
    <w:rsid w:val="00172F04"/>
    <w:rsid w:val="001732A0"/>
    <w:rsid w:val="00173405"/>
    <w:rsid w:val="00173AF0"/>
    <w:rsid w:val="00174233"/>
    <w:rsid w:val="001743B5"/>
    <w:rsid w:val="00174A73"/>
    <w:rsid w:val="00174B59"/>
    <w:rsid w:val="00175306"/>
    <w:rsid w:val="001763BF"/>
    <w:rsid w:val="0017689C"/>
    <w:rsid w:val="00176BB8"/>
    <w:rsid w:val="00176BF3"/>
    <w:rsid w:val="001770AB"/>
    <w:rsid w:val="0017768B"/>
    <w:rsid w:val="001776A9"/>
    <w:rsid w:val="001777AF"/>
    <w:rsid w:val="00177953"/>
    <w:rsid w:val="00177981"/>
    <w:rsid w:val="001779B6"/>
    <w:rsid w:val="00177D74"/>
    <w:rsid w:val="00180930"/>
    <w:rsid w:val="00180DC3"/>
    <w:rsid w:val="00181179"/>
    <w:rsid w:val="001811E7"/>
    <w:rsid w:val="001817CF"/>
    <w:rsid w:val="00181DCC"/>
    <w:rsid w:val="00181FD2"/>
    <w:rsid w:val="0018222B"/>
    <w:rsid w:val="00182260"/>
    <w:rsid w:val="001822D5"/>
    <w:rsid w:val="001822E8"/>
    <w:rsid w:val="001824DF"/>
    <w:rsid w:val="0018288A"/>
    <w:rsid w:val="00183136"/>
    <w:rsid w:val="0018344E"/>
    <w:rsid w:val="00183642"/>
    <w:rsid w:val="0018372E"/>
    <w:rsid w:val="0018372F"/>
    <w:rsid w:val="0018390B"/>
    <w:rsid w:val="00184528"/>
    <w:rsid w:val="00185181"/>
    <w:rsid w:val="0018537C"/>
    <w:rsid w:val="001856D1"/>
    <w:rsid w:val="001857B5"/>
    <w:rsid w:val="00185A33"/>
    <w:rsid w:val="00185DA3"/>
    <w:rsid w:val="00185DA9"/>
    <w:rsid w:val="00185FD0"/>
    <w:rsid w:val="00186055"/>
    <w:rsid w:val="0018712E"/>
    <w:rsid w:val="00187A68"/>
    <w:rsid w:val="00190399"/>
    <w:rsid w:val="001906C6"/>
    <w:rsid w:val="00190E36"/>
    <w:rsid w:val="001912F7"/>
    <w:rsid w:val="0019154F"/>
    <w:rsid w:val="00191580"/>
    <w:rsid w:val="00191EED"/>
    <w:rsid w:val="0019203C"/>
    <w:rsid w:val="001920C7"/>
    <w:rsid w:val="0019241D"/>
    <w:rsid w:val="001927B5"/>
    <w:rsid w:val="001929AA"/>
    <w:rsid w:val="00193003"/>
    <w:rsid w:val="0019329E"/>
    <w:rsid w:val="001934F9"/>
    <w:rsid w:val="00193D2D"/>
    <w:rsid w:val="00193D93"/>
    <w:rsid w:val="00194D2E"/>
    <w:rsid w:val="001951BF"/>
    <w:rsid w:val="001952F3"/>
    <w:rsid w:val="001955F4"/>
    <w:rsid w:val="00195A91"/>
    <w:rsid w:val="00195F04"/>
    <w:rsid w:val="0019617C"/>
    <w:rsid w:val="001965EC"/>
    <w:rsid w:val="00196838"/>
    <w:rsid w:val="0019684F"/>
    <w:rsid w:val="00196DFF"/>
    <w:rsid w:val="00196E6F"/>
    <w:rsid w:val="001A0104"/>
    <w:rsid w:val="001A040F"/>
    <w:rsid w:val="001A05F6"/>
    <w:rsid w:val="001A0B5E"/>
    <w:rsid w:val="001A1231"/>
    <w:rsid w:val="001A132F"/>
    <w:rsid w:val="001A1347"/>
    <w:rsid w:val="001A1379"/>
    <w:rsid w:val="001A1B0D"/>
    <w:rsid w:val="001A1F8B"/>
    <w:rsid w:val="001A204E"/>
    <w:rsid w:val="001A25BB"/>
    <w:rsid w:val="001A2943"/>
    <w:rsid w:val="001A2A76"/>
    <w:rsid w:val="001A312F"/>
    <w:rsid w:val="001A33DA"/>
    <w:rsid w:val="001A36DA"/>
    <w:rsid w:val="001A3AAC"/>
    <w:rsid w:val="001A3C47"/>
    <w:rsid w:val="001A3D67"/>
    <w:rsid w:val="001A3DE1"/>
    <w:rsid w:val="001A3F86"/>
    <w:rsid w:val="001A4343"/>
    <w:rsid w:val="001A4A09"/>
    <w:rsid w:val="001A4A4E"/>
    <w:rsid w:val="001A4B0E"/>
    <w:rsid w:val="001A4D22"/>
    <w:rsid w:val="001A5C79"/>
    <w:rsid w:val="001A5D6D"/>
    <w:rsid w:val="001A5E0B"/>
    <w:rsid w:val="001A5E6E"/>
    <w:rsid w:val="001A5EDF"/>
    <w:rsid w:val="001A5FBA"/>
    <w:rsid w:val="001A621C"/>
    <w:rsid w:val="001A642C"/>
    <w:rsid w:val="001A6D3B"/>
    <w:rsid w:val="001A6D70"/>
    <w:rsid w:val="001A7403"/>
    <w:rsid w:val="001A7634"/>
    <w:rsid w:val="001A774D"/>
    <w:rsid w:val="001B07C5"/>
    <w:rsid w:val="001B091E"/>
    <w:rsid w:val="001B1396"/>
    <w:rsid w:val="001B1926"/>
    <w:rsid w:val="001B1A73"/>
    <w:rsid w:val="001B1F64"/>
    <w:rsid w:val="001B214C"/>
    <w:rsid w:val="001B2B37"/>
    <w:rsid w:val="001B2E75"/>
    <w:rsid w:val="001B314E"/>
    <w:rsid w:val="001B354F"/>
    <w:rsid w:val="001B3690"/>
    <w:rsid w:val="001B3A5E"/>
    <w:rsid w:val="001B473E"/>
    <w:rsid w:val="001B4777"/>
    <w:rsid w:val="001B4B9C"/>
    <w:rsid w:val="001B4F1F"/>
    <w:rsid w:val="001B512B"/>
    <w:rsid w:val="001B5FBC"/>
    <w:rsid w:val="001B615F"/>
    <w:rsid w:val="001B675A"/>
    <w:rsid w:val="001B6ACA"/>
    <w:rsid w:val="001B6B65"/>
    <w:rsid w:val="001B7BEE"/>
    <w:rsid w:val="001B7C18"/>
    <w:rsid w:val="001C04DA"/>
    <w:rsid w:val="001C0AB3"/>
    <w:rsid w:val="001C0BC8"/>
    <w:rsid w:val="001C0F10"/>
    <w:rsid w:val="001C220B"/>
    <w:rsid w:val="001C28DC"/>
    <w:rsid w:val="001C2F0A"/>
    <w:rsid w:val="001C31D1"/>
    <w:rsid w:val="001C356F"/>
    <w:rsid w:val="001C3876"/>
    <w:rsid w:val="001C39F6"/>
    <w:rsid w:val="001C3C12"/>
    <w:rsid w:val="001C3C4D"/>
    <w:rsid w:val="001C3DD2"/>
    <w:rsid w:val="001C3DDD"/>
    <w:rsid w:val="001C40A1"/>
    <w:rsid w:val="001C40F6"/>
    <w:rsid w:val="001C4380"/>
    <w:rsid w:val="001C4B05"/>
    <w:rsid w:val="001C4BBD"/>
    <w:rsid w:val="001C4EE1"/>
    <w:rsid w:val="001C5219"/>
    <w:rsid w:val="001C7157"/>
    <w:rsid w:val="001C7AE4"/>
    <w:rsid w:val="001C7CEA"/>
    <w:rsid w:val="001D0359"/>
    <w:rsid w:val="001D041F"/>
    <w:rsid w:val="001D05D3"/>
    <w:rsid w:val="001D0C2E"/>
    <w:rsid w:val="001D0CFE"/>
    <w:rsid w:val="001D0E0C"/>
    <w:rsid w:val="001D12A6"/>
    <w:rsid w:val="001D1509"/>
    <w:rsid w:val="001D161C"/>
    <w:rsid w:val="001D1D89"/>
    <w:rsid w:val="001D2498"/>
    <w:rsid w:val="001D270A"/>
    <w:rsid w:val="001D2841"/>
    <w:rsid w:val="001D2A7D"/>
    <w:rsid w:val="001D2DD6"/>
    <w:rsid w:val="001D313A"/>
    <w:rsid w:val="001D32E5"/>
    <w:rsid w:val="001D37A3"/>
    <w:rsid w:val="001D3B68"/>
    <w:rsid w:val="001D4002"/>
    <w:rsid w:val="001D44EC"/>
    <w:rsid w:val="001D4616"/>
    <w:rsid w:val="001D493D"/>
    <w:rsid w:val="001D4C03"/>
    <w:rsid w:val="001D4DC1"/>
    <w:rsid w:val="001D5605"/>
    <w:rsid w:val="001D5B96"/>
    <w:rsid w:val="001D5C0B"/>
    <w:rsid w:val="001D5EE8"/>
    <w:rsid w:val="001D5EF2"/>
    <w:rsid w:val="001D6AD2"/>
    <w:rsid w:val="001D6D15"/>
    <w:rsid w:val="001D6DC2"/>
    <w:rsid w:val="001D72A8"/>
    <w:rsid w:val="001D7377"/>
    <w:rsid w:val="001D79ED"/>
    <w:rsid w:val="001E04C4"/>
    <w:rsid w:val="001E178E"/>
    <w:rsid w:val="001E1870"/>
    <w:rsid w:val="001E1A5F"/>
    <w:rsid w:val="001E21A2"/>
    <w:rsid w:val="001E268C"/>
    <w:rsid w:val="001E3A00"/>
    <w:rsid w:val="001E443B"/>
    <w:rsid w:val="001E487D"/>
    <w:rsid w:val="001E48FF"/>
    <w:rsid w:val="001E4F18"/>
    <w:rsid w:val="001E4F33"/>
    <w:rsid w:val="001E4F9D"/>
    <w:rsid w:val="001E5493"/>
    <w:rsid w:val="001E5580"/>
    <w:rsid w:val="001E597F"/>
    <w:rsid w:val="001E5A14"/>
    <w:rsid w:val="001E5E47"/>
    <w:rsid w:val="001E5F51"/>
    <w:rsid w:val="001E6567"/>
    <w:rsid w:val="001E6920"/>
    <w:rsid w:val="001E6968"/>
    <w:rsid w:val="001E7432"/>
    <w:rsid w:val="001E759A"/>
    <w:rsid w:val="001E7991"/>
    <w:rsid w:val="001F0566"/>
    <w:rsid w:val="001F0F50"/>
    <w:rsid w:val="001F1010"/>
    <w:rsid w:val="001F10AF"/>
    <w:rsid w:val="001F12B7"/>
    <w:rsid w:val="001F12D5"/>
    <w:rsid w:val="001F1673"/>
    <w:rsid w:val="001F1FBA"/>
    <w:rsid w:val="001F21A8"/>
    <w:rsid w:val="001F2207"/>
    <w:rsid w:val="001F282A"/>
    <w:rsid w:val="001F2C28"/>
    <w:rsid w:val="001F2CB9"/>
    <w:rsid w:val="001F2DB6"/>
    <w:rsid w:val="001F31B9"/>
    <w:rsid w:val="001F34EC"/>
    <w:rsid w:val="001F354C"/>
    <w:rsid w:val="001F3819"/>
    <w:rsid w:val="001F3C58"/>
    <w:rsid w:val="001F4026"/>
    <w:rsid w:val="001F45A3"/>
    <w:rsid w:val="001F4870"/>
    <w:rsid w:val="001F4914"/>
    <w:rsid w:val="001F4940"/>
    <w:rsid w:val="001F4B1F"/>
    <w:rsid w:val="001F519F"/>
    <w:rsid w:val="001F5392"/>
    <w:rsid w:val="001F5617"/>
    <w:rsid w:val="001F57C6"/>
    <w:rsid w:val="001F6276"/>
    <w:rsid w:val="001F64B0"/>
    <w:rsid w:val="001F654C"/>
    <w:rsid w:val="001F6F2A"/>
    <w:rsid w:val="001F7714"/>
    <w:rsid w:val="001F78B1"/>
    <w:rsid w:val="001F7970"/>
    <w:rsid w:val="001F7E83"/>
    <w:rsid w:val="00200163"/>
    <w:rsid w:val="0020036E"/>
    <w:rsid w:val="0020062B"/>
    <w:rsid w:val="0020062F"/>
    <w:rsid w:val="002010AF"/>
    <w:rsid w:val="002011EE"/>
    <w:rsid w:val="0020122E"/>
    <w:rsid w:val="00201B79"/>
    <w:rsid w:val="00201D72"/>
    <w:rsid w:val="00202501"/>
    <w:rsid w:val="00202650"/>
    <w:rsid w:val="00203E00"/>
    <w:rsid w:val="00204061"/>
    <w:rsid w:val="0020430F"/>
    <w:rsid w:val="00204536"/>
    <w:rsid w:val="00204551"/>
    <w:rsid w:val="002052C3"/>
    <w:rsid w:val="0020535F"/>
    <w:rsid w:val="00205B50"/>
    <w:rsid w:val="00205D46"/>
    <w:rsid w:val="00205FBE"/>
    <w:rsid w:val="00205FF1"/>
    <w:rsid w:val="00206CF4"/>
    <w:rsid w:val="00206D79"/>
    <w:rsid w:val="00206E11"/>
    <w:rsid w:val="00207238"/>
    <w:rsid w:val="00207C14"/>
    <w:rsid w:val="00207D3E"/>
    <w:rsid w:val="00210494"/>
    <w:rsid w:val="002104DF"/>
    <w:rsid w:val="002105F1"/>
    <w:rsid w:val="00210775"/>
    <w:rsid w:val="00210B48"/>
    <w:rsid w:val="00210D1D"/>
    <w:rsid w:val="00210EF9"/>
    <w:rsid w:val="002111C1"/>
    <w:rsid w:val="002118D6"/>
    <w:rsid w:val="00211A2A"/>
    <w:rsid w:val="0021252F"/>
    <w:rsid w:val="0021278F"/>
    <w:rsid w:val="002128A0"/>
    <w:rsid w:val="002128F6"/>
    <w:rsid w:val="00212928"/>
    <w:rsid w:val="002129FB"/>
    <w:rsid w:val="00212E7B"/>
    <w:rsid w:val="00213252"/>
    <w:rsid w:val="00213748"/>
    <w:rsid w:val="0021393E"/>
    <w:rsid w:val="00213D9B"/>
    <w:rsid w:val="0021402C"/>
    <w:rsid w:val="00214037"/>
    <w:rsid w:val="00214B5B"/>
    <w:rsid w:val="00214DCD"/>
    <w:rsid w:val="00215245"/>
    <w:rsid w:val="00215652"/>
    <w:rsid w:val="002158AD"/>
    <w:rsid w:val="00215B61"/>
    <w:rsid w:val="00216161"/>
    <w:rsid w:val="00216916"/>
    <w:rsid w:val="00216C73"/>
    <w:rsid w:val="0021777B"/>
    <w:rsid w:val="00217BE9"/>
    <w:rsid w:val="00217C9E"/>
    <w:rsid w:val="00220189"/>
    <w:rsid w:val="00220315"/>
    <w:rsid w:val="002206DC"/>
    <w:rsid w:val="002209C2"/>
    <w:rsid w:val="00220FAD"/>
    <w:rsid w:val="0022183B"/>
    <w:rsid w:val="00221C26"/>
    <w:rsid w:val="00221CEA"/>
    <w:rsid w:val="0022210E"/>
    <w:rsid w:val="002223E8"/>
    <w:rsid w:val="00222D3A"/>
    <w:rsid w:val="00223A62"/>
    <w:rsid w:val="00223F82"/>
    <w:rsid w:val="00224CA0"/>
    <w:rsid w:val="00224F19"/>
    <w:rsid w:val="00225659"/>
    <w:rsid w:val="00225680"/>
    <w:rsid w:val="00225B9C"/>
    <w:rsid w:val="002263C1"/>
    <w:rsid w:val="002268FF"/>
    <w:rsid w:val="00226F7A"/>
    <w:rsid w:val="002271D6"/>
    <w:rsid w:val="00227605"/>
    <w:rsid w:val="0022760E"/>
    <w:rsid w:val="00227741"/>
    <w:rsid w:val="00227D16"/>
    <w:rsid w:val="00230739"/>
    <w:rsid w:val="00230782"/>
    <w:rsid w:val="00230B46"/>
    <w:rsid w:val="00231231"/>
    <w:rsid w:val="00231353"/>
    <w:rsid w:val="00231A4D"/>
    <w:rsid w:val="00231F6E"/>
    <w:rsid w:val="00231F8F"/>
    <w:rsid w:val="00232049"/>
    <w:rsid w:val="002327E8"/>
    <w:rsid w:val="00232936"/>
    <w:rsid w:val="00232DAD"/>
    <w:rsid w:val="00232E08"/>
    <w:rsid w:val="00232E17"/>
    <w:rsid w:val="00233A01"/>
    <w:rsid w:val="00233D6C"/>
    <w:rsid w:val="00233DCE"/>
    <w:rsid w:val="002341B5"/>
    <w:rsid w:val="002342F6"/>
    <w:rsid w:val="002347AC"/>
    <w:rsid w:val="00234D99"/>
    <w:rsid w:val="002351CD"/>
    <w:rsid w:val="002353E9"/>
    <w:rsid w:val="00235885"/>
    <w:rsid w:val="00235E76"/>
    <w:rsid w:val="002360CC"/>
    <w:rsid w:val="002361E5"/>
    <w:rsid w:val="00236704"/>
    <w:rsid w:val="002367C4"/>
    <w:rsid w:val="00236D46"/>
    <w:rsid w:val="00236DBB"/>
    <w:rsid w:val="002374BA"/>
    <w:rsid w:val="00237687"/>
    <w:rsid w:val="002378B5"/>
    <w:rsid w:val="00237932"/>
    <w:rsid w:val="002404E6"/>
    <w:rsid w:val="00240BEB"/>
    <w:rsid w:val="00240FB3"/>
    <w:rsid w:val="0024106D"/>
    <w:rsid w:val="00241583"/>
    <w:rsid w:val="002415D6"/>
    <w:rsid w:val="00241877"/>
    <w:rsid w:val="00241C71"/>
    <w:rsid w:val="00242148"/>
    <w:rsid w:val="00242626"/>
    <w:rsid w:val="00242EC0"/>
    <w:rsid w:val="00242F61"/>
    <w:rsid w:val="0024305C"/>
    <w:rsid w:val="002434AD"/>
    <w:rsid w:val="0024369F"/>
    <w:rsid w:val="002436B0"/>
    <w:rsid w:val="002436B5"/>
    <w:rsid w:val="002442C5"/>
    <w:rsid w:val="0024488F"/>
    <w:rsid w:val="0024500F"/>
    <w:rsid w:val="002459B4"/>
    <w:rsid w:val="00245B16"/>
    <w:rsid w:val="00245EF9"/>
    <w:rsid w:val="002460D0"/>
    <w:rsid w:val="00246442"/>
    <w:rsid w:val="00247720"/>
    <w:rsid w:val="00247741"/>
    <w:rsid w:val="0024790B"/>
    <w:rsid w:val="00247CF2"/>
    <w:rsid w:val="002501C8"/>
    <w:rsid w:val="00250904"/>
    <w:rsid w:val="00250BB3"/>
    <w:rsid w:val="00250C83"/>
    <w:rsid w:val="00250E2D"/>
    <w:rsid w:val="00251134"/>
    <w:rsid w:val="00251376"/>
    <w:rsid w:val="002519BE"/>
    <w:rsid w:val="00251BB5"/>
    <w:rsid w:val="00251C9A"/>
    <w:rsid w:val="00251D28"/>
    <w:rsid w:val="00252303"/>
    <w:rsid w:val="00252340"/>
    <w:rsid w:val="002526F2"/>
    <w:rsid w:val="002535D1"/>
    <w:rsid w:val="002537D4"/>
    <w:rsid w:val="00253F77"/>
    <w:rsid w:val="0025409A"/>
    <w:rsid w:val="002540F4"/>
    <w:rsid w:val="002541C5"/>
    <w:rsid w:val="00254970"/>
    <w:rsid w:val="00254E36"/>
    <w:rsid w:val="00254EE5"/>
    <w:rsid w:val="00255513"/>
    <w:rsid w:val="002555CD"/>
    <w:rsid w:val="00255724"/>
    <w:rsid w:val="00255D7B"/>
    <w:rsid w:val="00255E11"/>
    <w:rsid w:val="00255EDF"/>
    <w:rsid w:val="002561B0"/>
    <w:rsid w:val="00256DC1"/>
    <w:rsid w:val="00256F55"/>
    <w:rsid w:val="002572AA"/>
    <w:rsid w:val="002573A6"/>
    <w:rsid w:val="002576B8"/>
    <w:rsid w:val="00257B7D"/>
    <w:rsid w:val="00257DF6"/>
    <w:rsid w:val="00257E17"/>
    <w:rsid w:val="002603FE"/>
    <w:rsid w:val="0026064B"/>
    <w:rsid w:val="00260B84"/>
    <w:rsid w:val="00260BA4"/>
    <w:rsid w:val="00260E16"/>
    <w:rsid w:val="00260E66"/>
    <w:rsid w:val="002610A9"/>
    <w:rsid w:val="00261200"/>
    <w:rsid w:val="002617C4"/>
    <w:rsid w:val="0026189C"/>
    <w:rsid w:val="002618C5"/>
    <w:rsid w:val="002622C4"/>
    <w:rsid w:val="002625F2"/>
    <w:rsid w:val="00262B01"/>
    <w:rsid w:val="00262B89"/>
    <w:rsid w:val="00262E6B"/>
    <w:rsid w:val="0026319E"/>
    <w:rsid w:val="0026348B"/>
    <w:rsid w:val="00264F56"/>
    <w:rsid w:val="0026615B"/>
    <w:rsid w:val="002662BE"/>
    <w:rsid w:val="0026670E"/>
    <w:rsid w:val="0026671B"/>
    <w:rsid w:val="00266847"/>
    <w:rsid w:val="00266987"/>
    <w:rsid w:val="00266D92"/>
    <w:rsid w:val="002677AE"/>
    <w:rsid w:val="00267CED"/>
    <w:rsid w:val="0027017F"/>
    <w:rsid w:val="00270403"/>
    <w:rsid w:val="00270E5A"/>
    <w:rsid w:val="00270F1E"/>
    <w:rsid w:val="00271A84"/>
    <w:rsid w:val="00271ED8"/>
    <w:rsid w:val="002725B3"/>
    <w:rsid w:val="0027329B"/>
    <w:rsid w:val="00273537"/>
    <w:rsid w:val="002741EA"/>
    <w:rsid w:val="0027450A"/>
    <w:rsid w:val="00274663"/>
    <w:rsid w:val="00274DD1"/>
    <w:rsid w:val="002756A5"/>
    <w:rsid w:val="00275CBF"/>
    <w:rsid w:val="00275EC0"/>
    <w:rsid w:val="0027672D"/>
    <w:rsid w:val="00276757"/>
    <w:rsid w:val="00277441"/>
    <w:rsid w:val="00277585"/>
    <w:rsid w:val="002776C3"/>
    <w:rsid w:val="00280561"/>
    <w:rsid w:val="0028089E"/>
    <w:rsid w:val="00280E45"/>
    <w:rsid w:val="00280F44"/>
    <w:rsid w:val="0028107B"/>
    <w:rsid w:val="00281132"/>
    <w:rsid w:val="002827E4"/>
    <w:rsid w:val="00282AD4"/>
    <w:rsid w:val="00282B71"/>
    <w:rsid w:val="0028341C"/>
    <w:rsid w:val="00283D53"/>
    <w:rsid w:val="002846E9"/>
    <w:rsid w:val="00284C34"/>
    <w:rsid w:val="00284C73"/>
    <w:rsid w:val="00284D18"/>
    <w:rsid w:val="00285EDA"/>
    <w:rsid w:val="00285F5E"/>
    <w:rsid w:val="002861D2"/>
    <w:rsid w:val="002864B0"/>
    <w:rsid w:val="002864BB"/>
    <w:rsid w:val="00286562"/>
    <w:rsid w:val="00286971"/>
    <w:rsid w:val="00286C91"/>
    <w:rsid w:val="00287138"/>
    <w:rsid w:val="002871B5"/>
    <w:rsid w:val="00287352"/>
    <w:rsid w:val="002879AD"/>
    <w:rsid w:val="00287B06"/>
    <w:rsid w:val="00287B5C"/>
    <w:rsid w:val="00287F81"/>
    <w:rsid w:val="00290041"/>
    <w:rsid w:val="00290408"/>
    <w:rsid w:val="00290AC1"/>
    <w:rsid w:val="00290BC8"/>
    <w:rsid w:val="00290BE6"/>
    <w:rsid w:val="00290DDC"/>
    <w:rsid w:val="0029144A"/>
    <w:rsid w:val="00291DB3"/>
    <w:rsid w:val="00292276"/>
    <w:rsid w:val="0029269D"/>
    <w:rsid w:val="00292CFF"/>
    <w:rsid w:val="002933DE"/>
    <w:rsid w:val="0029387E"/>
    <w:rsid w:val="00293957"/>
    <w:rsid w:val="00294047"/>
    <w:rsid w:val="002943D5"/>
    <w:rsid w:val="00294743"/>
    <w:rsid w:val="002949AA"/>
    <w:rsid w:val="00294B4F"/>
    <w:rsid w:val="00294D8A"/>
    <w:rsid w:val="00294F93"/>
    <w:rsid w:val="0029562E"/>
    <w:rsid w:val="00295ACF"/>
    <w:rsid w:val="002962B2"/>
    <w:rsid w:val="00296389"/>
    <w:rsid w:val="0029699F"/>
    <w:rsid w:val="00296A0E"/>
    <w:rsid w:val="00296AA8"/>
    <w:rsid w:val="00296B49"/>
    <w:rsid w:val="00297124"/>
    <w:rsid w:val="002974AE"/>
    <w:rsid w:val="002975EA"/>
    <w:rsid w:val="00297731"/>
    <w:rsid w:val="00297CC5"/>
    <w:rsid w:val="002A05A8"/>
    <w:rsid w:val="002A066E"/>
    <w:rsid w:val="002A06E3"/>
    <w:rsid w:val="002A0DAE"/>
    <w:rsid w:val="002A1700"/>
    <w:rsid w:val="002A1C35"/>
    <w:rsid w:val="002A1C83"/>
    <w:rsid w:val="002A1F82"/>
    <w:rsid w:val="002A25F1"/>
    <w:rsid w:val="002A2D6C"/>
    <w:rsid w:val="002A2D78"/>
    <w:rsid w:val="002A2F21"/>
    <w:rsid w:val="002A32C7"/>
    <w:rsid w:val="002A34A0"/>
    <w:rsid w:val="002A3988"/>
    <w:rsid w:val="002A3C5F"/>
    <w:rsid w:val="002A3ECD"/>
    <w:rsid w:val="002A3F79"/>
    <w:rsid w:val="002A44B8"/>
    <w:rsid w:val="002A4847"/>
    <w:rsid w:val="002A4C28"/>
    <w:rsid w:val="002A4C30"/>
    <w:rsid w:val="002A4CB4"/>
    <w:rsid w:val="002A4CF8"/>
    <w:rsid w:val="002A4FBF"/>
    <w:rsid w:val="002A544E"/>
    <w:rsid w:val="002A54E2"/>
    <w:rsid w:val="002A55A7"/>
    <w:rsid w:val="002A596E"/>
    <w:rsid w:val="002A5AE4"/>
    <w:rsid w:val="002A6498"/>
    <w:rsid w:val="002A650C"/>
    <w:rsid w:val="002A6EE8"/>
    <w:rsid w:val="002A7661"/>
    <w:rsid w:val="002A769E"/>
    <w:rsid w:val="002A7983"/>
    <w:rsid w:val="002A7A1C"/>
    <w:rsid w:val="002B013F"/>
    <w:rsid w:val="002B121F"/>
    <w:rsid w:val="002B1974"/>
    <w:rsid w:val="002B1B16"/>
    <w:rsid w:val="002B1CB4"/>
    <w:rsid w:val="002B1CFC"/>
    <w:rsid w:val="002B27F2"/>
    <w:rsid w:val="002B348D"/>
    <w:rsid w:val="002B361B"/>
    <w:rsid w:val="002B3C37"/>
    <w:rsid w:val="002B3FDF"/>
    <w:rsid w:val="002B4588"/>
    <w:rsid w:val="002B4C04"/>
    <w:rsid w:val="002B4D89"/>
    <w:rsid w:val="002B4E9B"/>
    <w:rsid w:val="002B51C5"/>
    <w:rsid w:val="002B5558"/>
    <w:rsid w:val="002B57E7"/>
    <w:rsid w:val="002B5883"/>
    <w:rsid w:val="002B5BE0"/>
    <w:rsid w:val="002B5D5E"/>
    <w:rsid w:val="002B5E0E"/>
    <w:rsid w:val="002B5EBD"/>
    <w:rsid w:val="002B6056"/>
    <w:rsid w:val="002B6759"/>
    <w:rsid w:val="002B6AF1"/>
    <w:rsid w:val="002B6F8D"/>
    <w:rsid w:val="002B70C7"/>
    <w:rsid w:val="002B766A"/>
    <w:rsid w:val="002B7686"/>
    <w:rsid w:val="002B7CEF"/>
    <w:rsid w:val="002B7F0E"/>
    <w:rsid w:val="002B7FE3"/>
    <w:rsid w:val="002C0519"/>
    <w:rsid w:val="002C064A"/>
    <w:rsid w:val="002C08E5"/>
    <w:rsid w:val="002C09F4"/>
    <w:rsid w:val="002C0A32"/>
    <w:rsid w:val="002C149F"/>
    <w:rsid w:val="002C2000"/>
    <w:rsid w:val="002C3224"/>
    <w:rsid w:val="002C3402"/>
    <w:rsid w:val="002C349B"/>
    <w:rsid w:val="002C39C7"/>
    <w:rsid w:val="002C49A3"/>
    <w:rsid w:val="002C4AD7"/>
    <w:rsid w:val="002C4E31"/>
    <w:rsid w:val="002C4F83"/>
    <w:rsid w:val="002C56DD"/>
    <w:rsid w:val="002C596A"/>
    <w:rsid w:val="002C5A69"/>
    <w:rsid w:val="002C5F86"/>
    <w:rsid w:val="002C6204"/>
    <w:rsid w:val="002C6E10"/>
    <w:rsid w:val="002C6E6F"/>
    <w:rsid w:val="002C728A"/>
    <w:rsid w:val="002C738F"/>
    <w:rsid w:val="002C75E6"/>
    <w:rsid w:val="002C7AA2"/>
    <w:rsid w:val="002C7C81"/>
    <w:rsid w:val="002C7D03"/>
    <w:rsid w:val="002C7EB3"/>
    <w:rsid w:val="002D02DB"/>
    <w:rsid w:val="002D0CD2"/>
    <w:rsid w:val="002D0F49"/>
    <w:rsid w:val="002D0F68"/>
    <w:rsid w:val="002D1591"/>
    <w:rsid w:val="002D1ED7"/>
    <w:rsid w:val="002D2209"/>
    <w:rsid w:val="002D29B8"/>
    <w:rsid w:val="002D3601"/>
    <w:rsid w:val="002D38DF"/>
    <w:rsid w:val="002D3AD6"/>
    <w:rsid w:val="002D4022"/>
    <w:rsid w:val="002D43E1"/>
    <w:rsid w:val="002D47AE"/>
    <w:rsid w:val="002D513E"/>
    <w:rsid w:val="002D5589"/>
    <w:rsid w:val="002D5624"/>
    <w:rsid w:val="002D5771"/>
    <w:rsid w:val="002D5833"/>
    <w:rsid w:val="002D586F"/>
    <w:rsid w:val="002D5912"/>
    <w:rsid w:val="002D5B30"/>
    <w:rsid w:val="002D5B5B"/>
    <w:rsid w:val="002D61C4"/>
    <w:rsid w:val="002D650C"/>
    <w:rsid w:val="002D7334"/>
    <w:rsid w:val="002D7581"/>
    <w:rsid w:val="002D780A"/>
    <w:rsid w:val="002D7A37"/>
    <w:rsid w:val="002D7A81"/>
    <w:rsid w:val="002D7EE5"/>
    <w:rsid w:val="002E0826"/>
    <w:rsid w:val="002E0ACC"/>
    <w:rsid w:val="002E0D16"/>
    <w:rsid w:val="002E16E1"/>
    <w:rsid w:val="002E1A98"/>
    <w:rsid w:val="002E1B49"/>
    <w:rsid w:val="002E2F0A"/>
    <w:rsid w:val="002E3073"/>
    <w:rsid w:val="002E3163"/>
    <w:rsid w:val="002E3285"/>
    <w:rsid w:val="002E32B0"/>
    <w:rsid w:val="002E3ED7"/>
    <w:rsid w:val="002E409B"/>
    <w:rsid w:val="002E40D4"/>
    <w:rsid w:val="002E4495"/>
    <w:rsid w:val="002E460C"/>
    <w:rsid w:val="002E4D39"/>
    <w:rsid w:val="002E4F14"/>
    <w:rsid w:val="002E61ED"/>
    <w:rsid w:val="002E6A04"/>
    <w:rsid w:val="002E6B8F"/>
    <w:rsid w:val="002E6C1C"/>
    <w:rsid w:val="002E7B29"/>
    <w:rsid w:val="002E7E87"/>
    <w:rsid w:val="002F079E"/>
    <w:rsid w:val="002F0AC1"/>
    <w:rsid w:val="002F0CB1"/>
    <w:rsid w:val="002F1046"/>
    <w:rsid w:val="002F12B9"/>
    <w:rsid w:val="002F13DD"/>
    <w:rsid w:val="002F191C"/>
    <w:rsid w:val="002F1A28"/>
    <w:rsid w:val="002F1BCB"/>
    <w:rsid w:val="002F1EE7"/>
    <w:rsid w:val="002F20CB"/>
    <w:rsid w:val="002F21DA"/>
    <w:rsid w:val="002F2691"/>
    <w:rsid w:val="002F2A27"/>
    <w:rsid w:val="002F3030"/>
    <w:rsid w:val="002F3234"/>
    <w:rsid w:val="002F375C"/>
    <w:rsid w:val="002F3D87"/>
    <w:rsid w:val="002F4272"/>
    <w:rsid w:val="002F448A"/>
    <w:rsid w:val="002F4625"/>
    <w:rsid w:val="002F481A"/>
    <w:rsid w:val="002F52B3"/>
    <w:rsid w:val="002F570A"/>
    <w:rsid w:val="002F57E1"/>
    <w:rsid w:val="002F5CA1"/>
    <w:rsid w:val="002F5DB7"/>
    <w:rsid w:val="002F653A"/>
    <w:rsid w:val="002F65D5"/>
    <w:rsid w:val="002F6A75"/>
    <w:rsid w:val="002F6ACB"/>
    <w:rsid w:val="002F74F1"/>
    <w:rsid w:val="002F75A7"/>
    <w:rsid w:val="002F7E72"/>
    <w:rsid w:val="0030067D"/>
    <w:rsid w:val="00300970"/>
    <w:rsid w:val="00300C7A"/>
    <w:rsid w:val="00300CDB"/>
    <w:rsid w:val="00300D48"/>
    <w:rsid w:val="003010C0"/>
    <w:rsid w:val="003017E8"/>
    <w:rsid w:val="0030195B"/>
    <w:rsid w:val="00301A09"/>
    <w:rsid w:val="00301C78"/>
    <w:rsid w:val="00301F90"/>
    <w:rsid w:val="00302011"/>
    <w:rsid w:val="003026E6"/>
    <w:rsid w:val="00302A96"/>
    <w:rsid w:val="00302C22"/>
    <w:rsid w:val="003030A0"/>
    <w:rsid w:val="00303193"/>
    <w:rsid w:val="00303D53"/>
    <w:rsid w:val="00303F9A"/>
    <w:rsid w:val="003041C5"/>
    <w:rsid w:val="003044CA"/>
    <w:rsid w:val="0030472E"/>
    <w:rsid w:val="00304CC3"/>
    <w:rsid w:val="00304D47"/>
    <w:rsid w:val="00304D84"/>
    <w:rsid w:val="00304EC0"/>
    <w:rsid w:val="003058B1"/>
    <w:rsid w:val="003058E9"/>
    <w:rsid w:val="00305B78"/>
    <w:rsid w:val="00305C80"/>
    <w:rsid w:val="00305D0E"/>
    <w:rsid w:val="00305F19"/>
    <w:rsid w:val="00306218"/>
    <w:rsid w:val="00306508"/>
    <w:rsid w:val="00306550"/>
    <w:rsid w:val="003065ED"/>
    <w:rsid w:val="00306793"/>
    <w:rsid w:val="0030713A"/>
    <w:rsid w:val="003072C7"/>
    <w:rsid w:val="0030762C"/>
    <w:rsid w:val="0030763F"/>
    <w:rsid w:val="0030766F"/>
    <w:rsid w:val="00307DE7"/>
    <w:rsid w:val="00310165"/>
    <w:rsid w:val="003102A0"/>
    <w:rsid w:val="0031047C"/>
    <w:rsid w:val="00310649"/>
    <w:rsid w:val="00310AD7"/>
    <w:rsid w:val="003116F2"/>
    <w:rsid w:val="00311AED"/>
    <w:rsid w:val="00311DD9"/>
    <w:rsid w:val="00312536"/>
    <w:rsid w:val="00312576"/>
    <w:rsid w:val="003128FE"/>
    <w:rsid w:val="00312ABD"/>
    <w:rsid w:val="00312F71"/>
    <w:rsid w:val="00312F8C"/>
    <w:rsid w:val="003132CB"/>
    <w:rsid w:val="0031332E"/>
    <w:rsid w:val="00313661"/>
    <w:rsid w:val="003138A7"/>
    <w:rsid w:val="00313A93"/>
    <w:rsid w:val="003140FB"/>
    <w:rsid w:val="003141F2"/>
    <w:rsid w:val="003142B8"/>
    <w:rsid w:val="003144D8"/>
    <w:rsid w:val="0031451B"/>
    <w:rsid w:val="003145BE"/>
    <w:rsid w:val="00314789"/>
    <w:rsid w:val="003147CB"/>
    <w:rsid w:val="00314BF5"/>
    <w:rsid w:val="00314C06"/>
    <w:rsid w:val="00315153"/>
    <w:rsid w:val="0031535D"/>
    <w:rsid w:val="00315458"/>
    <w:rsid w:val="00315486"/>
    <w:rsid w:val="00315DF7"/>
    <w:rsid w:val="00315E3C"/>
    <w:rsid w:val="003160D0"/>
    <w:rsid w:val="003169FC"/>
    <w:rsid w:val="0031714E"/>
    <w:rsid w:val="00317439"/>
    <w:rsid w:val="00317AD9"/>
    <w:rsid w:val="003210AC"/>
    <w:rsid w:val="00321200"/>
    <w:rsid w:val="00321578"/>
    <w:rsid w:val="00321D13"/>
    <w:rsid w:val="0032258B"/>
    <w:rsid w:val="0032298C"/>
    <w:rsid w:val="00323002"/>
    <w:rsid w:val="00323128"/>
    <w:rsid w:val="0032353F"/>
    <w:rsid w:val="00323C8E"/>
    <w:rsid w:val="00323CA9"/>
    <w:rsid w:val="00323F1E"/>
    <w:rsid w:val="00324805"/>
    <w:rsid w:val="00324815"/>
    <w:rsid w:val="003249B8"/>
    <w:rsid w:val="003249B9"/>
    <w:rsid w:val="00324ACB"/>
    <w:rsid w:val="00324B4F"/>
    <w:rsid w:val="0032501C"/>
    <w:rsid w:val="00325607"/>
    <w:rsid w:val="003258C1"/>
    <w:rsid w:val="00325FC0"/>
    <w:rsid w:val="003262D6"/>
    <w:rsid w:val="0032685B"/>
    <w:rsid w:val="00326E7E"/>
    <w:rsid w:val="00327029"/>
    <w:rsid w:val="00327985"/>
    <w:rsid w:val="00331B77"/>
    <w:rsid w:val="00332736"/>
    <w:rsid w:val="0033292F"/>
    <w:rsid w:val="00332F1C"/>
    <w:rsid w:val="003331AA"/>
    <w:rsid w:val="003331C2"/>
    <w:rsid w:val="0033360D"/>
    <w:rsid w:val="00333D6B"/>
    <w:rsid w:val="00333E49"/>
    <w:rsid w:val="00333FFB"/>
    <w:rsid w:val="0033437D"/>
    <w:rsid w:val="003344C1"/>
    <w:rsid w:val="0033475F"/>
    <w:rsid w:val="00334EED"/>
    <w:rsid w:val="00334F77"/>
    <w:rsid w:val="00335074"/>
    <w:rsid w:val="0033518F"/>
    <w:rsid w:val="0033531C"/>
    <w:rsid w:val="003358AC"/>
    <w:rsid w:val="00335D50"/>
    <w:rsid w:val="00335F13"/>
    <w:rsid w:val="00335FE2"/>
    <w:rsid w:val="003360C5"/>
    <w:rsid w:val="003364B1"/>
    <w:rsid w:val="003365C9"/>
    <w:rsid w:val="00336607"/>
    <w:rsid w:val="003370D8"/>
    <w:rsid w:val="003373FF"/>
    <w:rsid w:val="00337C5E"/>
    <w:rsid w:val="00337EE2"/>
    <w:rsid w:val="00340265"/>
    <w:rsid w:val="00340400"/>
    <w:rsid w:val="0034069B"/>
    <w:rsid w:val="003409B2"/>
    <w:rsid w:val="00340A0C"/>
    <w:rsid w:val="00340B35"/>
    <w:rsid w:val="00340EA6"/>
    <w:rsid w:val="00341878"/>
    <w:rsid w:val="0034194E"/>
    <w:rsid w:val="00341B8E"/>
    <w:rsid w:val="00341E62"/>
    <w:rsid w:val="003421B2"/>
    <w:rsid w:val="00342382"/>
    <w:rsid w:val="00342ADC"/>
    <w:rsid w:val="00342B16"/>
    <w:rsid w:val="003432CB"/>
    <w:rsid w:val="003435A8"/>
    <w:rsid w:val="00343C46"/>
    <w:rsid w:val="0034451D"/>
    <w:rsid w:val="0034565B"/>
    <w:rsid w:val="00345891"/>
    <w:rsid w:val="003464E6"/>
    <w:rsid w:val="00346AE6"/>
    <w:rsid w:val="00346B01"/>
    <w:rsid w:val="0034777B"/>
    <w:rsid w:val="00347E67"/>
    <w:rsid w:val="003500E8"/>
    <w:rsid w:val="00350202"/>
    <w:rsid w:val="0035062D"/>
    <w:rsid w:val="0035089B"/>
    <w:rsid w:val="00350B4D"/>
    <w:rsid w:val="00351462"/>
    <w:rsid w:val="003519B4"/>
    <w:rsid w:val="00351DED"/>
    <w:rsid w:val="0035215F"/>
    <w:rsid w:val="003527EB"/>
    <w:rsid w:val="00352B78"/>
    <w:rsid w:val="00353315"/>
    <w:rsid w:val="0035384B"/>
    <w:rsid w:val="00353A2E"/>
    <w:rsid w:val="00354CAB"/>
    <w:rsid w:val="00354E20"/>
    <w:rsid w:val="00354ECB"/>
    <w:rsid w:val="00354FC6"/>
    <w:rsid w:val="00355566"/>
    <w:rsid w:val="00355595"/>
    <w:rsid w:val="003556EE"/>
    <w:rsid w:val="0035588F"/>
    <w:rsid w:val="003558A9"/>
    <w:rsid w:val="00355BEB"/>
    <w:rsid w:val="00355DC6"/>
    <w:rsid w:val="003561C3"/>
    <w:rsid w:val="003564A1"/>
    <w:rsid w:val="0035680B"/>
    <w:rsid w:val="00356B71"/>
    <w:rsid w:val="00356F92"/>
    <w:rsid w:val="0035718B"/>
    <w:rsid w:val="0035725B"/>
    <w:rsid w:val="0035755D"/>
    <w:rsid w:val="0035774D"/>
    <w:rsid w:val="00357BCE"/>
    <w:rsid w:val="00357BE3"/>
    <w:rsid w:val="00357DA0"/>
    <w:rsid w:val="00360187"/>
    <w:rsid w:val="003602D0"/>
    <w:rsid w:val="003603C6"/>
    <w:rsid w:val="003605BC"/>
    <w:rsid w:val="003606F0"/>
    <w:rsid w:val="00360A5F"/>
    <w:rsid w:val="00360E34"/>
    <w:rsid w:val="00360F4C"/>
    <w:rsid w:val="003613D1"/>
    <w:rsid w:val="003617C4"/>
    <w:rsid w:val="00361B3C"/>
    <w:rsid w:val="00362BE2"/>
    <w:rsid w:val="0036315D"/>
    <w:rsid w:val="00363590"/>
    <w:rsid w:val="00363699"/>
    <w:rsid w:val="00363B69"/>
    <w:rsid w:val="00363B75"/>
    <w:rsid w:val="00363D18"/>
    <w:rsid w:val="00363E75"/>
    <w:rsid w:val="00363FF7"/>
    <w:rsid w:val="00364013"/>
    <w:rsid w:val="003643B2"/>
    <w:rsid w:val="00364860"/>
    <w:rsid w:val="00364966"/>
    <w:rsid w:val="003649F3"/>
    <w:rsid w:val="00364DB9"/>
    <w:rsid w:val="0036584B"/>
    <w:rsid w:val="00365B35"/>
    <w:rsid w:val="00365BFD"/>
    <w:rsid w:val="00365ECC"/>
    <w:rsid w:val="00366B84"/>
    <w:rsid w:val="00366D6C"/>
    <w:rsid w:val="003677A4"/>
    <w:rsid w:val="00367876"/>
    <w:rsid w:val="00367A5D"/>
    <w:rsid w:val="00370002"/>
    <w:rsid w:val="00370254"/>
    <w:rsid w:val="0037044A"/>
    <w:rsid w:val="00370A68"/>
    <w:rsid w:val="00370B1B"/>
    <w:rsid w:val="00370CA5"/>
    <w:rsid w:val="00370DE8"/>
    <w:rsid w:val="00371141"/>
    <w:rsid w:val="00371486"/>
    <w:rsid w:val="00371C20"/>
    <w:rsid w:val="00371DB2"/>
    <w:rsid w:val="00371EE8"/>
    <w:rsid w:val="003720AD"/>
    <w:rsid w:val="003724E4"/>
    <w:rsid w:val="00372C49"/>
    <w:rsid w:val="0037355E"/>
    <w:rsid w:val="003738BF"/>
    <w:rsid w:val="00373B5F"/>
    <w:rsid w:val="00374082"/>
    <w:rsid w:val="00374326"/>
    <w:rsid w:val="003748BD"/>
    <w:rsid w:val="00374A72"/>
    <w:rsid w:val="00374D9C"/>
    <w:rsid w:val="00374F8F"/>
    <w:rsid w:val="00374FA4"/>
    <w:rsid w:val="003750BF"/>
    <w:rsid w:val="00375333"/>
    <w:rsid w:val="003753CA"/>
    <w:rsid w:val="003754AB"/>
    <w:rsid w:val="00375B3C"/>
    <w:rsid w:val="00375CA1"/>
    <w:rsid w:val="00375FA2"/>
    <w:rsid w:val="00376DA8"/>
    <w:rsid w:val="00376FEE"/>
    <w:rsid w:val="0037709E"/>
    <w:rsid w:val="00377846"/>
    <w:rsid w:val="00380676"/>
    <w:rsid w:val="00380BE3"/>
    <w:rsid w:val="00380C01"/>
    <w:rsid w:val="0038116B"/>
    <w:rsid w:val="003811C6"/>
    <w:rsid w:val="0038162C"/>
    <w:rsid w:val="00381C66"/>
    <w:rsid w:val="00381D67"/>
    <w:rsid w:val="00381EC3"/>
    <w:rsid w:val="00381F9C"/>
    <w:rsid w:val="0038204C"/>
    <w:rsid w:val="0038240C"/>
    <w:rsid w:val="00382824"/>
    <w:rsid w:val="003832CB"/>
    <w:rsid w:val="003835E2"/>
    <w:rsid w:val="00383B2F"/>
    <w:rsid w:val="00384114"/>
    <w:rsid w:val="00384A47"/>
    <w:rsid w:val="00384E88"/>
    <w:rsid w:val="00384EB0"/>
    <w:rsid w:val="00384EF1"/>
    <w:rsid w:val="00385009"/>
    <w:rsid w:val="0038511E"/>
    <w:rsid w:val="00385DF5"/>
    <w:rsid w:val="00385EA5"/>
    <w:rsid w:val="0038641E"/>
    <w:rsid w:val="00386AF0"/>
    <w:rsid w:val="00387365"/>
    <w:rsid w:val="00387475"/>
    <w:rsid w:val="003874B4"/>
    <w:rsid w:val="003875C3"/>
    <w:rsid w:val="00387649"/>
    <w:rsid w:val="003878BD"/>
    <w:rsid w:val="0039171C"/>
    <w:rsid w:val="00391784"/>
    <w:rsid w:val="00391A25"/>
    <w:rsid w:val="00391C5F"/>
    <w:rsid w:val="00391C93"/>
    <w:rsid w:val="00391D88"/>
    <w:rsid w:val="00391ED1"/>
    <w:rsid w:val="00392147"/>
    <w:rsid w:val="0039225B"/>
    <w:rsid w:val="00392351"/>
    <w:rsid w:val="003929C9"/>
    <w:rsid w:val="00392D2F"/>
    <w:rsid w:val="00392F45"/>
    <w:rsid w:val="00393189"/>
    <w:rsid w:val="00393903"/>
    <w:rsid w:val="00393A5D"/>
    <w:rsid w:val="00393E47"/>
    <w:rsid w:val="00393FBE"/>
    <w:rsid w:val="0039494E"/>
    <w:rsid w:val="00395CFC"/>
    <w:rsid w:val="00396372"/>
    <w:rsid w:val="003965C0"/>
    <w:rsid w:val="003968DB"/>
    <w:rsid w:val="00396C66"/>
    <w:rsid w:val="003A04CD"/>
    <w:rsid w:val="003A0A3C"/>
    <w:rsid w:val="003A0E1D"/>
    <w:rsid w:val="003A0FBE"/>
    <w:rsid w:val="003A0FFC"/>
    <w:rsid w:val="003A1371"/>
    <w:rsid w:val="003A1547"/>
    <w:rsid w:val="003A16C2"/>
    <w:rsid w:val="003A1A9D"/>
    <w:rsid w:val="003A1DB8"/>
    <w:rsid w:val="003A22A3"/>
    <w:rsid w:val="003A230E"/>
    <w:rsid w:val="003A23BA"/>
    <w:rsid w:val="003A2516"/>
    <w:rsid w:val="003A278C"/>
    <w:rsid w:val="003A35A0"/>
    <w:rsid w:val="003A3A16"/>
    <w:rsid w:val="003A3F44"/>
    <w:rsid w:val="003A4B54"/>
    <w:rsid w:val="003A4D44"/>
    <w:rsid w:val="003A506C"/>
    <w:rsid w:val="003A536D"/>
    <w:rsid w:val="003A56AE"/>
    <w:rsid w:val="003A57D8"/>
    <w:rsid w:val="003A58BC"/>
    <w:rsid w:val="003A5CE8"/>
    <w:rsid w:val="003A5F05"/>
    <w:rsid w:val="003A606A"/>
    <w:rsid w:val="003A66FB"/>
    <w:rsid w:val="003A69B0"/>
    <w:rsid w:val="003A6B69"/>
    <w:rsid w:val="003A6BE6"/>
    <w:rsid w:val="003A7070"/>
    <w:rsid w:val="003A7160"/>
    <w:rsid w:val="003A778D"/>
    <w:rsid w:val="003A7D99"/>
    <w:rsid w:val="003B0273"/>
    <w:rsid w:val="003B0C92"/>
    <w:rsid w:val="003B0D40"/>
    <w:rsid w:val="003B0EAF"/>
    <w:rsid w:val="003B0FD0"/>
    <w:rsid w:val="003B125A"/>
    <w:rsid w:val="003B12FA"/>
    <w:rsid w:val="003B1308"/>
    <w:rsid w:val="003B1443"/>
    <w:rsid w:val="003B1487"/>
    <w:rsid w:val="003B176D"/>
    <w:rsid w:val="003B176E"/>
    <w:rsid w:val="003B1B09"/>
    <w:rsid w:val="003B26D5"/>
    <w:rsid w:val="003B2729"/>
    <w:rsid w:val="003B2E2E"/>
    <w:rsid w:val="003B3448"/>
    <w:rsid w:val="003B350A"/>
    <w:rsid w:val="003B3877"/>
    <w:rsid w:val="003B3A8C"/>
    <w:rsid w:val="003B3D4E"/>
    <w:rsid w:val="003B4080"/>
    <w:rsid w:val="003B41ED"/>
    <w:rsid w:val="003B42A3"/>
    <w:rsid w:val="003B44F0"/>
    <w:rsid w:val="003B45CC"/>
    <w:rsid w:val="003B46F8"/>
    <w:rsid w:val="003B4DFB"/>
    <w:rsid w:val="003B4F36"/>
    <w:rsid w:val="003B5477"/>
    <w:rsid w:val="003B5C3F"/>
    <w:rsid w:val="003B5D18"/>
    <w:rsid w:val="003B5D59"/>
    <w:rsid w:val="003B6C55"/>
    <w:rsid w:val="003B7459"/>
    <w:rsid w:val="003B76E5"/>
    <w:rsid w:val="003B794A"/>
    <w:rsid w:val="003B7BBA"/>
    <w:rsid w:val="003B7E8F"/>
    <w:rsid w:val="003B7FE3"/>
    <w:rsid w:val="003C00EE"/>
    <w:rsid w:val="003C0162"/>
    <w:rsid w:val="003C04C3"/>
    <w:rsid w:val="003C0B32"/>
    <w:rsid w:val="003C0E54"/>
    <w:rsid w:val="003C0EF3"/>
    <w:rsid w:val="003C10F7"/>
    <w:rsid w:val="003C18EC"/>
    <w:rsid w:val="003C1B8C"/>
    <w:rsid w:val="003C20C0"/>
    <w:rsid w:val="003C21DD"/>
    <w:rsid w:val="003C233E"/>
    <w:rsid w:val="003C2550"/>
    <w:rsid w:val="003C27F6"/>
    <w:rsid w:val="003C29E8"/>
    <w:rsid w:val="003C30F7"/>
    <w:rsid w:val="003C339B"/>
    <w:rsid w:val="003C367B"/>
    <w:rsid w:val="003C3689"/>
    <w:rsid w:val="003C3C65"/>
    <w:rsid w:val="003C3DA4"/>
    <w:rsid w:val="003C3FC9"/>
    <w:rsid w:val="003C4201"/>
    <w:rsid w:val="003C4DD9"/>
    <w:rsid w:val="003C50FA"/>
    <w:rsid w:val="003C586A"/>
    <w:rsid w:val="003C5C68"/>
    <w:rsid w:val="003C5CE3"/>
    <w:rsid w:val="003C5EB6"/>
    <w:rsid w:val="003C5EB9"/>
    <w:rsid w:val="003C6091"/>
    <w:rsid w:val="003C6160"/>
    <w:rsid w:val="003C6164"/>
    <w:rsid w:val="003C65A2"/>
    <w:rsid w:val="003C67E5"/>
    <w:rsid w:val="003C6A08"/>
    <w:rsid w:val="003C70DF"/>
    <w:rsid w:val="003C77B3"/>
    <w:rsid w:val="003C77DE"/>
    <w:rsid w:val="003C792D"/>
    <w:rsid w:val="003C7B53"/>
    <w:rsid w:val="003C7BF0"/>
    <w:rsid w:val="003C7CB6"/>
    <w:rsid w:val="003D0107"/>
    <w:rsid w:val="003D0245"/>
    <w:rsid w:val="003D030B"/>
    <w:rsid w:val="003D039A"/>
    <w:rsid w:val="003D04A4"/>
    <w:rsid w:val="003D11E5"/>
    <w:rsid w:val="003D14D5"/>
    <w:rsid w:val="003D1519"/>
    <w:rsid w:val="003D1886"/>
    <w:rsid w:val="003D1ADF"/>
    <w:rsid w:val="003D20D3"/>
    <w:rsid w:val="003D2241"/>
    <w:rsid w:val="003D2281"/>
    <w:rsid w:val="003D233C"/>
    <w:rsid w:val="003D2688"/>
    <w:rsid w:val="003D2AD5"/>
    <w:rsid w:val="003D2B6D"/>
    <w:rsid w:val="003D3476"/>
    <w:rsid w:val="003D39C9"/>
    <w:rsid w:val="003D3F3B"/>
    <w:rsid w:val="003D3FF5"/>
    <w:rsid w:val="003D40E7"/>
    <w:rsid w:val="003D43EF"/>
    <w:rsid w:val="003D4D3C"/>
    <w:rsid w:val="003D559C"/>
    <w:rsid w:val="003D5862"/>
    <w:rsid w:val="003D594C"/>
    <w:rsid w:val="003D5B26"/>
    <w:rsid w:val="003D5C42"/>
    <w:rsid w:val="003D5F41"/>
    <w:rsid w:val="003D607B"/>
    <w:rsid w:val="003D698D"/>
    <w:rsid w:val="003D718F"/>
    <w:rsid w:val="003D7474"/>
    <w:rsid w:val="003D75C0"/>
    <w:rsid w:val="003D787F"/>
    <w:rsid w:val="003D78A9"/>
    <w:rsid w:val="003D7E68"/>
    <w:rsid w:val="003E0509"/>
    <w:rsid w:val="003E05D8"/>
    <w:rsid w:val="003E079D"/>
    <w:rsid w:val="003E0849"/>
    <w:rsid w:val="003E0898"/>
    <w:rsid w:val="003E08B2"/>
    <w:rsid w:val="003E0B8D"/>
    <w:rsid w:val="003E0BEB"/>
    <w:rsid w:val="003E0CC1"/>
    <w:rsid w:val="003E1287"/>
    <w:rsid w:val="003E16E9"/>
    <w:rsid w:val="003E1A0E"/>
    <w:rsid w:val="003E1A78"/>
    <w:rsid w:val="003E1EAD"/>
    <w:rsid w:val="003E1F6E"/>
    <w:rsid w:val="003E2191"/>
    <w:rsid w:val="003E2297"/>
    <w:rsid w:val="003E2465"/>
    <w:rsid w:val="003E26E1"/>
    <w:rsid w:val="003E330E"/>
    <w:rsid w:val="003E331D"/>
    <w:rsid w:val="003E34AB"/>
    <w:rsid w:val="003E3581"/>
    <w:rsid w:val="003E35BA"/>
    <w:rsid w:val="003E39AB"/>
    <w:rsid w:val="003E3D16"/>
    <w:rsid w:val="003E45CF"/>
    <w:rsid w:val="003E5971"/>
    <w:rsid w:val="003E598F"/>
    <w:rsid w:val="003E601B"/>
    <w:rsid w:val="003E6395"/>
    <w:rsid w:val="003E6664"/>
    <w:rsid w:val="003E7740"/>
    <w:rsid w:val="003E7CB9"/>
    <w:rsid w:val="003F083D"/>
    <w:rsid w:val="003F086D"/>
    <w:rsid w:val="003F0A50"/>
    <w:rsid w:val="003F0E62"/>
    <w:rsid w:val="003F0ECC"/>
    <w:rsid w:val="003F0EFA"/>
    <w:rsid w:val="003F1640"/>
    <w:rsid w:val="003F16F7"/>
    <w:rsid w:val="003F19A2"/>
    <w:rsid w:val="003F19F0"/>
    <w:rsid w:val="003F1B2B"/>
    <w:rsid w:val="003F1C12"/>
    <w:rsid w:val="003F1C49"/>
    <w:rsid w:val="003F1F5C"/>
    <w:rsid w:val="003F220E"/>
    <w:rsid w:val="003F2573"/>
    <w:rsid w:val="003F2595"/>
    <w:rsid w:val="003F2842"/>
    <w:rsid w:val="003F2C11"/>
    <w:rsid w:val="003F2CEA"/>
    <w:rsid w:val="003F3073"/>
    <w:rsid w:val="003F30CF"/>
    <w:rsid w:val="003F3133"/>
    <w:rsid w:val="003F317C"/>
    <w:rsid w:val="003F32EC"/>
    <w:rsid w:val="003F355E"/>
    <w:rsid w:val="003F39F4"/>
    <w:rsid w:val="003F3E56"/>
    <w:rsid w:val="003F4059"/>
    <w:rsid w:val="003F43CC"/>
    <w:rsid w:val="003F4A15"/>
    <w:rsid w:val="003F4DA8"/>
    <w:rsid w:val="003F4DF3"/>
    <w:rsid w:val="003F5CE3"/>
    <w:rsid w:val="003F5DD0"/>
    <w:rsid w:val="003F66E9"/>
    <w:rsid w:val="003F6739"/>
    <w:rsid w:val="003F6A2A"/>
    <w:rsid w:val="003F6B32"/>
    <w:rsid w:val="003F6B53"/>
    <w:rsid w:val="003F6DD0"/>
    <w:rsid w:val="003F782D"/>
    <w:rsid w:val="003F788A"/>
    <w:rsid w:val="003F7A17"/>
    <w:rsid w:val="003F7DD3"/>
    <w:rsid w:val="003F7EFC"/>
    <w:rsid w:val="00400E10"/>
    <w:rsid w:val="0040121B"/>
    <w:rsid w:val="00401235"/>
    <w:rsid w:val="004015ED"/>
    <w:rsid w:val="00401684"/>
    <w:rsid w:val="00401BCD"/>
    <w:rsid w:val="00402A53"/>
    <w:rsid w:val="00402A6B"/>
    <w:rsid w:val="00402BC6"/>
    <w:rsid w:val="0040309D"/>
    <w:rsid w:val="004038D0"/>
    <w:rsid w:val="00403988"/>
    <w:rsid w:val="00403E1F"/>
    <w:rsid w:val="00404792"/>
    <w:rsid w:val="00404798"/>
    <w:rsid w:val="00404D22"/>
    <w:rsid w:val="0040591B"/>
    <w:rsid w:val="00405C1F"/>
    <w:rsid w:val="00405D6D"/>
    <w:rsid w:val="00405ED2"/>
    <w:rsid w:val="00405FAF"/>
    <w:rsid w:val="0040613C"/>
    <w:rsid w:val="00406354"/>
    <w:rsid w:val="0040638E"/>
    <w:rsid w:val="00406AEA"/>
    <w:rsid w:val="00407310"/>
    <w:rsid w:val="004075E9"/>
    <w:rsid w:val="004078B7"/>
    <w:rsid w:val="00407999"/>
    <w:rsid w:val="00407FC9"/>
    <w:rsid w:val="004104BE"/>
    <w:rsid w:val="00410706"/>
    <w:rsid w:val="00410784"/>
    <w:rsid w:val="00410E27"/>
    <w:rsid w:val="0041227D"/>
    <w:rsid w:val="004122F9"/>
    <w:rsid w:val="0041294F"/>
    <w:rsid w:val="00412E54"/>
    <w:rsid w:val="00413355"/>
    <w:rsid w:val="004133C0"/>
    <w:rsid w:val="0041352F"/>
    <w:rsid w:val="00413D54"/>
    <w:rsid w:val="00414152"/>
    <w:rsid w:val="00414270"/>
    <w:rsid w:val="0041492A"/>
    <w:rsid w:val="004150B7"/>
    <w:rsid w:val="0041592A"/>
    <w:rsid w:val="00415DE2"/>
    <w:rsid w:val="00416AFD"/>
    <w:rsid w:val="00416C28"/>
    <w:rsid w:val="00416D81"/>
    <w:rsid w:val="00416DC4"/>
    <w:rsid w:val="00417AC1"/>
    <w:rsid w:val="00417CAE"/>
    <w:rsid w:val="00417E37"/>
    <w:rsid w:val="00420389"/>
    <w:rsid w:val="00420F73"/>
    <w:rsid w:val="00420FB0"/>
    <w:rsid w:val="00421025"/>
    <w:rsid w:val="00421140"/>
    <w:rsid w:val="0042127E"/>
    <w:rsid w:val="004213E3"/>
    <w:rsid w:val="00421C8B"/>
    <w:rsid w:val="00421D0E"/>
    <w:rsid w:val="00422407"/>
    <w:rsid w:val="0042259A"/>
    <w:rsid w:val="00422942"/>
    <w:rsid w:val="00422E81"/>
    <w:rsid w:val="00422EF7"/>
    <w:rsid w:val="00423279"/>
    <w:rsid w:val="00423970"/>
    <w:rsid w:val="00424282"/>
    <w:rsid w:val="00424305"/>
    <w:rsid w:val="00424A78"/>
    <w:rsid w:val="00424B76"/>
    <w:rsid w:val="00424C5B"/>
    <w:rsid w:val="00424E87"/>
    <w:rsid w:val="00425339"/>
    <w:rsid w:val="004257B7"/>
    <w:rsid w:val="00425EC2"/>
    <w:rsid w:val="004266D0"/>
    <w:rsid w:val="00426991"/>
    <w:rsid w:val="00426A8D"/>
    <w:rsid w:val="00426DC2"/>
    <w:rsid w:val="004271C4"/>
    <w:rsid w:val="00427754"/>
    <w:rsid w:val="00427A17"/>
    <w:rsid w:val="00427B09"/>
    <w:rsid w:val="0043026A"/>
    <w:rsid w:val="004314CB"/>
    <w:rsid w:val="00431517"/>
    <w:rsid w:val="004316BB"/>
    <w:rsid w:val="004317A9"/>
    <w:rsid w:val="004319E3"/>
    <w:rsid w:val="00431B50"/>
    <w:rsid w:val="00431CC5"/>
    <w:rsid w:val="00431D11"/>
    <w:rsid w:val="004323EF"/>
    <w:rsid w:val="004326E3"/>
    <w:rsid w:val="00432C93"/>
    <w:rsid w:val="00432EC2"/>
    <w:rsid w:val="00432F07"/>
    <w:rsid w:val="00433598"/>
    <w:rsid w:val="00433AA6"/>
    <w:rsid w:val="00434349"/>
    <w:rsid w:val="00434CA6"/>
    <w:rsid w:val="00434FF6"/>
    <w:rsid w:val="004351FB"/>
    <w:rsid w:val="00435455"/>
    <w:rsid w:val="004356CA"/>
    <w:rsid w:val="004356EF"/>
    <w:rsid w:val="0043618B"/>
    <w:rsid w:val="004362BF"/>
    <w:rsid w:val="00436360"/>
    <w:rsid w:val="00436B51"/>
    <w:rsid w:val="00436BE0"/>
    <w:rsid w:val="004370C3"/>
    <w:rsid w:val="004377E6"/>
    <w:rsid w:val="00437E5F"/>
    <w:rsid w:val="004404F3"/>
    <w:rsid w:val="004408C2"/>
    <w:rsid w:val="00440B85"/>
    <w:rsid w:val="00441336"/>
    <w:rsid w:val="00441652"/>
    <w:rsid w:val="004416F5"/>
    <w:rsid w:val="004421B5"/>
    <w:rsid w:val="0044222D"/>
    <w:rsid w:val="004425C0"/>
    <w:rsid w:val="00442DA9"/>
    <w:rsid w:val="0044339F"/>
    <w:rsid w:val="0044344B"/>
    <w:rsid w:val="00443482"/>
    <w:rsid w:val="00443B1D"/>
    <w:rsid w:val="00443CC0"/>
    <w:rsid w:val="0044438C"/>
    <w:rsid w:val="00444393"/>
    <w:rsid w:val="00444CA9"/>
    <w:rsid w:val="00445614"/>
    <w:rsid w:val="00445742"/>
    <w:rsid w:val="00445A6A"/>
    <w:rsid w:val="00445D0B"/>
    <w:rsid w:val="004466EF"/>
    <w:rsid w:val="004476ED"/>
    <w:rsid w:val="004477DB"/>
    <w:rsid w:val="004478A1"/>
    <w:rsid w:val="0044792D"/>
    <w:rsid w:val="00447FA6"/>
    <w:rsid w:val="0045039E"/>
    <w:rsid w:val="00450518"/>
    <w:rsid w:val="0045064F"/>
    <w:rsid w:val="004509B9"/>
    <w:rsid w:val="00450E78"/>
    <w:rsid w:val="0045131B"/>
    <w:rsid w:val="00451B9C"/>
    <w:rsid w:val="00451D4B"/>
    <w:rsid w:val="00451E93"/>
    <w:rsid w:val="004523F5"/>
    <w:rsid w:val="00453DD1"/>
    <w:rsid w:val="004542C8"/>
    <w:rsid w:val="0045471A"/>
    <w:rsid w:val="0045474B"/>
    <w:rsid w:val="0045496E"/>
    <w:rsid w:val="00454FFE"/>
    <w:rsid w:val="00455231"/>
    <w:rsid w:val="00455756"/>
    <w:rsid w:val="0045579F"/>
    <w:rsid w:val="00455C07"/>
    <w:rsid w:val="004566A8"/>
    <w:rsid w:val="004567BD"/>
    <w:rsid w:val="00456BDC"/>
    <w:rsid w:val="00456CA4"/>
    <w:rsid w:val="00456E0E"/>
    <w:rsid w:val="00456EBF"/>
    <w:rsid w:val="00457468"/>
    <w:rsid w:val="00457697"/>
    <w:rsid w:val="004577B8"/>
    <w:rsid w:val="004579CC"/>
    <w:rsid w:val="00457EDD"/>
    <w:rsid w:val="00460A7E"/>
    <w:rsid w:val="00460B5E"/>
    <w:rsid w:val="00460D4E"/>
    <w:rsid w:val="00460DE8"/>
    <w:rsid w:val="0046136A"/>
    <w:rsid w:val="004613E6"/>
    <w:rsid w:val="00461653"/>
    <w:rsid w:val="0046190A"/>
    <w:rsid w:val="00461912"/>
    <w:rsid w:val="00461A82"/>
    <w:rsid w:val="00461B6C"/>
    <w:rsid w:val="00461BE7"/>
    <w:rsid w:val="00461E15"/>
    <w:rsid w:val="00462155"/>
    <w:rsid w:val="00463371"/>
    <w:rsid w:val="0046367B"/>
    <w:rsid w:val="00463BF0"/>
    <w:rsid w:val="00463DD9"/>
    <w:rsid w:val="00464219"/>
    <w:rsid w:val="00464226"/>
    <w:rsid w:val="004646A7"/>
    <w:rsid w:val="004649BB"/>
    <w:rsid w:val="004649D3"/>
    <w:rsid w:val="00464AD5"/>
    <w:rsid w:val="0046527B"/>
    <w:rsid w:val="00465362"/>
    <w:rsid w:val="00465FEC"/>
    <w:rsid w:val="004662F2"/>
    <w:rsid w:val="00466498"/>
    <w:rsid w:val="004665D4"/>
    <w:rsid w:val="00466B7E"/>
    <w:rsid w:val="00467638"/>
    <w:rsid w:val="004678BA"/>
    <w:rsid w:val="00467CB5"/>
    <w:rsid w:val="00470B4F"/>
    <w:rsid w:val="00470F0C"/>
    <w:rsid w:val="00471282"/>
    <w:rsid w:val="00471372"/>
    <w:rsid w:val="004714F3"/>
    <w:rsid w:val="00471520"/>
    <w:rsid w:val="004718B5"/>
    <w:rsid w:val="00471F70"/>
    <w:rsid w:val="00472B60"/>
    <w:rsid w:val="00472D83"/>
    <w:rsid w:val="0047356E"/>
    <w:rsid w:val="00473AF0"/>
    <w:rsid w:val="00473CAE"/>
    <w:rsid w:val="00474BEF"/>
    <w:rsid w:val="00474CB5"/>
    <w:rsid w:val="00475CE9"/>
    <w:rsid w:val="00475F94"/>
    <w:rsid w:val="0047614B"/>
    <w:rsid w:val="0047664C"/>
    <w:rsid w:val="00476E07"/>
    <w:rsid w:val="00476EF3"/>
    <w:rsid w:val="0047728F"/>
    <w:rsid w:val="00477394"/>
    <w:rsid w:val="00477452"/>
    <w:rsid w:val="004775FB"/>
    <w:rsid w:val="0047760E"/>
    <w:rsid w:val="00477846"/>
    <w:rsid w:val="004779CB"/>
    <w:rsid w:val="00477ABA"/>
    <w:rsid w:val="00477BAA"/>
    <w:rsid w:val="004804B8"/>
    <w:rsid w:val="00480B9D"/>
    <w:rsid w:val="00481097"/>
    <w:rsid w:val="00481586"/>
    <w:rsid w:val="00481B22"/>
    <w:rsid w:val="00481C27"/>
    <w:rsid w:val="00481EC8"/>
    <w:rsid w:val="004823E5"/>
    <w:rsid w:val="004824C2"/>
    <w:rsid w:val="00482C1E"/>
    <w:rsid w:val="00482FBD"/>
    <w:rsid w:val="00483089"/>
    <w:rsid w:val="00483538"/>
    <w:rsid w:val="00483678"/>
    <w:rsid w:val="004837F5"/>
    <w:rsid w:val="004838E0"/>
    <w:rsid w:val="00483CFD"/>
    <w:rsid w:val="00483FCC"/>
    <w:rsid w:val="00484A3D"/>
    <w:rsid w:val="0048502C"/>
    <w:rsid w:val="004852CA"/>
    <w:rsid w:val="004852F4"/>
    <w:rsid w:val="00485570"/>
    <w:rsid w:val="004855D0"/>
    <w:rsid w:val="00485E4D"/>
    <w:rsid w:val="00485FF2"/>
    <w:rsid w:val="004863A2"/>
    <w:rsid w:val="004868FB"/>
    <w:rsid w:val="004871FC"/>
    <w:rsid w:val="004872AA"/>
    <w:rsid w:val="004878FF"/>
    <w:rsid w:val="00487BC3"/>
    <w:rsid w:val="00487C2B"/>
    <w:rsid w:val="004900B0"/>
    <w:rsid w:val="0049106D"/>
    <w:rsid w:val="00491133"/>
    <w:rsid w:val="00491154"/>
    <w:rsid w:val="00491302"/>
    <w:rsid w:val="004918BC"/>
    <w:rsid w:val="00491942"/>
    <w:rsid w:val="00492111"/>
    <w:rsid w:val="004922FB"/>
    <w:rsid w:val="004925AE"/>
    <w:rsid w:val="00492C46"/>
    <w:rsid w:val="004935A7"/>
    <w:rsid w:val="0049381E"/>
    <w:rsid w:val="00493B28"/>
    <w:rsid w:val="004940C8"/>
    <w:rsid w:val="00494269"/>
    <w:rsid w:val="00494DCD"/>
    <w:rsid w:val="00495290"/>
    <w:rsid w:val="00495462"/>
    <w:rsid w:val="0049571E"/>
    <w:rsid w:val="00495816"/>
    <w:rsid w:val="004958BF"/>
    <w:rsid w:val="00495C7E"/>
    <w:rsid w:val="0049616D"/>
    <w:rsid w:val="00496530"/>
    <w:rsid w:val="0049695C"/>
    <w:rsid w:val="00496E53"/>
    <w:rsid w:val="004971F3"/>
    <w:rsid w:val="004A04F2"/>
    <w:rsid w:val="004A072D"/>
    <w:rsid w:val="004A07D0"/>
    <w:rsid w:val="004A0D32"/>
    <w:rsid w:val="004A11EB"/>
    <w:rsid w:val="004A12B1"/>
    <w:rsid w:val="004A14A1"/>
    <w:rsid w:val="004A167D"/>
    <w:rsid w:val="004A1690"/>
    <w:rsid w:val="004A1705"/>
    <w:rsid w:val="004A1AFD"/>
    <w:rsid w:val="004A1B1D"/>
    <w:rsid w:val="004A2020"/>
    <w:rsid w:val="004A21B6"/>
    <w:rsid w:val="004A26C7"/>
    <w:rsid w:val="004A2958"/>
    <w:rsid w:val="004A29AB"/>
    <w:rsid w:val="004A2A16"/>
    <w:rsid w:val="004A2D4D"/>
    <w:rsid w:val="004A36BF"/>
    <w:rsid w:val="004A3766"/>
    <w:rsid w:val="004A3BA9"/>
    <w:rsid w:val="004A3CB4"/>
    <w:rsid w:val="004A3D74"/>
    <w:rsid w:val="004A4512"/>
    <w:rsid w:val="004A484C"/>
    <w:rsid w:val="004A4A5C"/>
    <w:rsid w:val="004A534A"/>
    <w:rsid w:val="004A5B59"/>
    <w:rsid w:val="004A5F9A"/>
    <w:rsid w:val="004A61A6"/>
    <w:rsid w:val="004A6414"/>
    <w:rsid w:val="004A6564"/>
    <w:rsid w:val="004A6666"/>
    <w:rsid w:val="004A6C0C"/>
    <w:rsid w:val="004A7051"/>
    <w:rsid w:val="004A7124"/>
    <w:rsid w:val="004A7450"/>
    <w:rsid w:val="004A7587"/>
    <w:rsid w:val="004A7916"/>
    <w:rsid w:val="004A7DEB"/>
    <w:rsid w:val="004A7FD9"/>
    <w:rsid w:val="004B06F8"/>
    <w:rsid w:val="004B0902"/>
    <w:rsid w:val="004B0CDE"/>
    <w:rsid w:val="004B0E1C"/>
    <w:rsid w:val="004B1990"/>
    <w:rsid w:val="004B19C6"/>
    <w:rsid w:val="004B1B78"/>
    <w:rsid w:val="004B20E0"/>
    <w:rsid w:val="004B2569"/>
    <w:rsid w:val="004B2B9D"/>
    <w:rsid w:val="004B2E81"/>
    <w:rsid w:val="004B30D7"/>
    <w:rsid w:val="004B3710"/>
    <w:rsid w:val="004B3970"/>
    <w:rsid w:val="004B3F53"/>
    <w:rsid w:val="004B4477"/>
    <w:rsid w:val="004B4A43"/>
    <w:rsid w:val="004B4A44"/>
    <w:rsid w:val="004B4B8A"/>
    <w:rsid w:val="004B4BA9"/>
    <w:rsid w:val="004B4BBE"/>
    <w:rsid w:val="004B4E4B"/>
    <w:rsid w:val="004B4E5B"/>
    <w:rsid w:val="004B52D8"/>
    <w:rsid w:val="004B5518"/>
    <w:rsid w:val="004B58E6"/>
    <w:rsid w:val="004B5BDC"/>
    <w:rsid w:val="004B5D5B"/>
    <w:rsid w:val="004B618E"/>
    <w:rsid w:val="004B6717"/>
    <w:rsid w:val="004B6F12"/>
    <w:rsid w:val="004B7047"/>
    <w:rsid w:val="004B746F"/>
    <w:rsid w:val="004B7609"/>
    <w:rsid w:val="004B7A11"/>
    <w:rsid w:val="004C054B"/>
    <w:rsid w:val="004C06AB"/>
    <w:rsid w:val="004C0ABE"/>
    <w:rsid w:val="004C0C01"/>
    <w:rsid w:val="004C12BA"/>
    <w:rsid w:val="004C2833"/>
    <w:rsid w:val="004C2B5C"/>
    <w:rsid w:val="004C2EE9"/>
    <w:rsid w:val="004C2F6E"/>
    <w:rsid w:val="004C327D"/>
    <w:rsid w:val="004C36F4"/>
    <w:rsid w:val="004C3DB3"/>
    <w:rsid w:val="004C3E49"/>
    <w:rsid w:val="004C3F0C"/>
    <w:rsid w:val="004C4558"/>
    <w:rsid w:val="004C589F"/>
    <w:rsid w:val="004C58D3"/>
    <w:rsid w:val="004C59C3"/>
    <w:rsid w:val="004C5A6A"/>
    <w:rsid w:val="004C5C80"/>
    <w:rsid w:val="004C5F68"/>
    <w:rsid w:val="004C652A"/>
    <w:rsid w:val="004C6692"/>
    <w:rsid w:val="004C66C1"/>
    <w:rsid w:val="004C691B"/>
    <w:rsid w:val="004C6B03"/>
    <w:rsid w:val="004C6C43"/>
    <w:rsid w:val="004C7168"/>
    <w:rsid w:val="004C735D"/>
    <w:rsid w:val="004C79EC"/>
    <w:rsid w:val="004C7B19"/>
    <w:rsid w:val="004C7B71"/>
    <w:rsid w:val="004D02E3"/>
    <w:rsid w:val="004D066C"/>
    <w:rsid w:val="004D07CC"/>
    <w:rsid w:val="004D11D3"/>
    <w:rsid w:val="004D14AA"/>
    <w:rsid w:val="004D1573"/>
    <w:rsid w:val="004D1B2E"/>
    <w:rsid w:val="004D1E30"/>
    <w:rsid w:val="004D1F11"/>
    <w:rsid w:val="004D2583"/>
    <w:rsid w:val="004D2BEE"/>
    <w:rsid w:val="004D2EB0"/>
    <w:rsid w:val="004D305E"/>
    <w:rsid w:val="004D3128"/>
    <w:rsid w:val="004D31C7"/>
    <w:rsid w:val="004D33C9"/>
    <w:rsid w:val="004D3961"/>
    <w:rsid w:val="004D3A7A"/>
    <w:rsid w:val="004D3C31"/>
    <w:rsid w:val="004D3E1D"/>
    <w:rsid w:val="004D4310"/>
    <w:rsid w:val="004D45DC"/>
    <w:rsid w:val="004D472E"/>
    <w:rsid w:val="004D4AB9"/>
    <w:rsid w:val="004D4D9B"/>
    <w:rsid w:val="004D539B"/>
    <w:rsid w:val="004D53FA"/>
    <w:rsid w:val="004D58FA"/>
    <w:rsid w:val="004D5C6C"/>
    <w:rsid w:val="004D5FC7"/>
    <w:rsid w:val="004D6FFF"/>
    <w:rsid w:val="004D704C"/>
    <w:rsid w:val="004D739A"/>
    <w:rsid w:val="004D7875"/>
    <w:rsid w:val="004D7974"/>
    <w:rsid w:val="004D7A78"/>
    <w:rsid w:val="004D7F90"/>
    <w:rsid w:val="004E04B8"/>
    <w:rsid w:val="004E0CF9"/>
    <w:rsid w:val="004E1134"/>
    <w:rsid w:val="004E1572"/>
    <w:rsid w:val="004E1B1A"/>
    <w:rsid w:val="004E1B72"/>
    <w:rsid w:val="004E1CC3"/>
    <w:rsid w:val="004E1E32"/>
    <w:rsid w:val="004E22C0"/>
    <w:rsid w:val="004E24FA"/>
    <w:rsid w:val="004E2687"/>
    <w:rsid w:val="004E2ED7"/>
    <w:rsid w:val="004E3701"/>
    <w:rsid w:val="004E3B27"/>
    <w:rsid w:val="004E3B66"/>
    <w:rsid w:val="004E3E3B"/>
    <w:rsid w:val="004E4454"/>
    <w:rsid w:val="004E44C3"/>
    <w:rsid w:val="004E4533"/>
    <w:rsid w:val="004E4572"/>
    <w:rsid w:val="004E4B0B"/>
    <w:rsid w:val="004E4C53"/>
    <w:rsid w:val="004E5233"/>
    <w:rsid w:val="004E5B1F"/>
    <w:rsid w:val="004E67AD"/>
    <w:rsid w:val="004E70CF"/>
    <w:rsid w:val="004E7A56"/>
    <w:rsid w:val="004E7AE8"/>
    <w:rsid w:val="004E7FA2"/>
    <w:rsid w:val="004F05AC"/>
    <w:rsid w:val="004F07D2"/>
    <w:rsid w:val="004F0C68"/>
    <w:rsid w:val="004F1271"/>
    <w:rsid w:val="004F129A"/>
    <w:rsid w:val="004F1974"/>
    <w:rsid w:val="004F1E70"/>
    <w:rsid w:val="004F2025"/>
    <w:rsid w:val="004F2241"/>
    <w:rsid w:val="004F243D"/>
    <w:rsid w:val="004F312C"/>
    <w:rsid w:val="004F3264"/>
    <w:rsid w:val="004F37FC"/>
    <w:rsid w:val="004F3AAB"/>
    <w:rsid w:val="004F3BCC"/>
    <w:rsid w:val="004F3D83"/>
    <w:rsid w:val="004F41FB"/>
    <w:rsid w:val="004F450E"/>
    <w:rsid w:val="004F4520"/>
    <w:rsid w:val="004F45B3"/>
    <w:rsid w:val="004F4B66"/>
    <w:rsid w:val="004F4FC0"/>
    <w:rsid w:val="004F52DF"/>
    <w:rsid w:val="004F58F6"/>
    <w:rsid w:val="004F5B26"/>
    <w:rsid w:val="004F5EE5"/>
    <w:rsid w:val="004F5F04"/>
    <w:rsid w:val="004F68F5"/>
    <w:rsid w:val="004F6A9F"/>
    <w:rsid w:val="004F6DA7"/>
    <w:rsid w:val="004F70FD"/>
    <w:rsid w:val="004F787E"/>
    <w:rsid w:val="004F7932"/>
    <w:rsid w:val="004F7C74"/>
    <w:rsid w:val="0050035E"/>
    <w:rsid w:val="00500504"/>
    <w:rsid w:val="00500A86"/>
    <w:rsid w:val="00500DE4"/>
    <w:rsid w:val="00500EAE"/>
    <w:rsid w:val="00501788"/>
    <w:rsid w:val="00501A31"/>
    <w:rsid w:val="0050265F"/>
    <w:rsid w:val="0050266C"/>
    <w:rsid w:val="005027E5"/>
    <w:rsid w:val="00502B88"/>
    <w:rsid w:val="005032F8"/>
    <w:rsid w:val="0050379B"/>
    <w:rsid w:val="0050382D"/>
    <w:rsid w:val="00503A5A"/>
    <w:rsid w:val="00504259"/>
    <w:rsid w:val="0050448E"/>
    <w:rsid w:val="005046FD"/>
    <w:rsid w:val="0050536F"/>
    <w:rsid w:val="00505779"/>
    <w:rsid w:val="00505A63"/>
    <w:rsid w:val="00505B57"/>
    <w:rsid w:val="00505BEE"/>
    <w:rsid w:val="00505D07"/>
    <w:rsid w:val="005061AB"/>
    <w:rsid w:val="005061C5"/>
    <w:rsid w:val="0050698C"/>
    <w:rsid w:val="00506A27"/>
    <w:rsid w:val="00506CBB"/>
    <w:rsid w:val="0050703B"/>
    <w:rsid w:val="00507108"/>
    <w:rsid w:val="00507600"/>
    <w:rsid w:val="0050776A"/>
    <w:rsid w:val="00507E4D"/>
    <w:rsid w:val="005100FC"/>
    <w:rsid w:val="00510618"/>
    <w:rsid w:val="005108F1"/>
    <w:rsid w:val="00510D5F"/>
    <w:rsid w:val="00510FA5"/>
    <w:rsid w:val="0051114D"/>
    <w:rsid w:val="005111AE"/>
    <w:rsid w:val="005116B8"/>
    <w:rsid w:val="005119D2"/>
    <w:rsid w:val="005123D8"/>
    <w:rsid w:val="005123F1"/>
    <w:rsid w:val="00512541"/>
    <w:rsid w:val="0051314F"/>
    <w:rsid w:val="005131B1"/>
    <w:rsid w:val="0051330C"/>
    <w:rsid w:val="00513D0C"/>
    <w:rsid w:val="00513E19"/>
    <w:rsid w:val="00514755"/>
    <w:rsid w:val="005152B9"/>
    <w:rsid w:val="005152F2"/>
    <w:rsid w:val="0051559B"/>
    <w:rsid w:val="00515606"/>
    <w:rsid w:val="005156A3"/>
    <w:rsid w:val="00515B30"/>
    <w:rsid w:val="005160AD"/>
    <w:rsid w:val="00516284"/>
    <w:rsid w:val="005167A5"/>
    <w:rsid w:val="00516808"/>
    <w:rsid w:val="00516B73"/>
    <w:rsid w:val="00516BD9"/>
    <w:rsid w:val="00516D47"/>
    <w:rsid w:val="005171BC"/>
    <w:rsid w:val="005175FF"/>
    <w:rsid w:val="005178A3"/>
    <w:rsid w:val="0052005F"/>
    <w:rsid w:val="005202B4"/>
    <w:rsid w:val="005208D8"/>
    <w:rsid w:val="00520969"/>
    <w:rsid w:val="00520BDE"/>
    <w:rsid w:val="00520D56"/>
    <w:rsid w:val="0052147B"/>
    <w:rsid w:val="00521E02"/>
    <w:rsid w:val="00522398"/>
    <w:rsid w:val="00522440"/>
    <w:rsid w:val="00522474"/>
    <w:rsid w:val="00523475"/>
    <w:rsid w:val="005240E7"/>
    <w:rsid w:val="00524472"/>
    <w:rsid w:val="00524ADC"/>
    <w:rsid w:val="00524B25"/>
    <w:rsid w:val="00525765"/>
    <w:rsid w:val="00525DFE"/>
    <w:rsid w:val="00525F70"/>
    <w:rsid w:val="00526058"/>
    <w:rsid w:val="00526914"/>
    <w:rsid w:val="00526AED"/>
    <w:rsid w:val="00526F59"/>
    <w:rsid w:val="00527314"/>
    <w:rsid w:val="0052753F"/>
    <w:rsid w:val="00527865"/>
    <w:rsid w:val="00527955"/>
    <w:rsid w:val="00527D97"/>
    <w:rsid w:val="00530359"/>
    <w:rsid w:val="00530708"/>
    <w:rsid w:val="005309E3"/>
    <w:rsid w:val="00530CDE"/>
    <w:rsid w:val="00530D3D"/>
    <w:rsid w:val="00531805"/>
    <w:rsid w:val="00531CC9"/>
    <w:rsid w:val="00531F83"/>
    <w:rsid w:val="0053279E"/>
    <w:rsid w:val="00532DA7"/>
    <w:rsid w:val="00533C69"/>
    <w:rsid w:val="00533C9E"/>
    <w:rsid w:val="00533CB1"/>
    <w:rsid w:val="00534365"/>
    <w:rsid w:val="00534410"/>
    <w:rsid w:val="0053467A"/>
    <w:rsid w:val="005349B8"/>
    <w:rsid w:val="00534D99"/>
    <w:rsid w:val="0053549B"/>
    <w:rsid w:val="0053582A"/>
    <w:rsid w:val="00535A72"/>
    <w:rsid w:val="00535E88"/>
    <w:rsid w:val="00535F86"/>
    <w:rsid w:val="00536465"/>
    <w:rsid w:val="0053664C"/>
    <w:rsid w:val="005367A4"/>
    <w:rsid w:val="005373C8"/>
    <w:rsid w:val="00537610"/>
    <w:rsid w:val="00537A3A"/>
    <w:rsid w:val="005402C9"/>
    <w:rsid w:val="00540712"/>
    <w:rsid w:val="00540734"/>
    <w:rsid w:val="00540F31"/>
    <w:rsid w:val="005410D9"/>
    <w:rsid w:val="00541234"/>
    <w:rsid w:val="005412D3"/>
    <w:rsid w:val="0054158F"/>
    <w:rsid w:val="00541C1E"/>
    <w:rsid w:val="00542C13"/>
    <w:rsid w:val="00542DF6"/>
    <w:rsid w:val="005433AD"/>
    <w:rsid w:val="00544494"/>
    <w:rsid w:val="0054498F"/>
    <w:rsid w:val="00544A06"/>
    <w:rsid w:val="005458DB"/>
    <w:rsid w:val="00545CCA"/>
    <w:rsid w:val="0054631E"/>
    <w:rsid w:val="0054675C"/>
    <w:rsid w:val="00546917"/>
    <w:rsid w:val="00546DE0"/>
    <w:rsid w:val="005470DE"/>
    <w:rsid w:val="0054758A"/>
    <w:rsid w:val="00547ED4"/>
    <w:rsid w:val="005503F2"/>
    <w:rsid w:val="0055040A"/>
    <w:rsid w:val="005508D3"/>
    <w:rsid w:val="00550F79"/>
    <w:rsid w:val="00551261"/>
    <w:rsid w:val="0055146A"/>
    <w:rsid w:val="00551D9B"/>
    <w:rsid w:val="00551F10"/>
    <w:rsid w:val="00552144"/>
    <w:rsid w:val="00552640"/>
    <w:rsid w:val="005530D9"/>
    <w:rsid w:val="00553428"/>
    <w:rsid w:val="00553686"/>
    <w:rsid w:val="00553EC1"/>
    <w:rsid w:val="00553FDC"/>
    <w:rsid w:val="0055433A"/>
    <w:rsid w:val="00554347"/>
    <w:rsid w:val="0055473F"/>
    <w:rsid w:val="00554C0D"/>
    <w:rsid w:val="00554CF1"/>
    <w:rsid w:val="005552C6"/>
    <w:rsid w:val="005558AC"/>
    <w:rsid w:val="00555EE5"/>
    <w:rsid w:val="00556237"/>
    <w:rsid w:val="005564B8"/>
    <w:rsid w:val="00556749"/>
    <w:rsid w:val="005568CB"/>
    <w:rsid w:val="00556DE8"/>
    <w:rsid w:val="00556DE9"/>
    <w:rsid w:val="0055743D"/>
    <w:rsid w:val="00557D1E"/>
    <w:rsid w:val="00560889"/>
    <w:rsid w:val="005608D6"/>
    <w:rsid w:val="00560914"/>
    <w:rsid w:val="0056095B"/>
    <w:rsid w:val="00560A94"/>
    <w:rsid w:val="00560C08"/>
    <w:rsid w:val="00560C56"/>
    <w:rsid w:val="00561F5C"/>
    <w:rsid w:val="00562479"/>
    <w:rsid w:val="005625FF"/>
    <w:rsid w:val="005627C3"/>
    <w:rsid w:val="00562950"/>
    <w:rsid w:val="00562ED4"/>
    <w:rsid w:val="00562F77"/>
    <w:rsid w:val="00562FC2"/>
    <w:rsid w:val="00563263"/>
    <w:rsid w:val="005632A9"/>
    <w:rsid w:val="005632C7"/>
    <w:rsid w:val="005633AC"/>
    <w:rsid w:val="00563424"/>
    <w:rsid w:val="00563501"/>
    <w:rsid w:val="00563737"/>
    <w:rsid w:val="0056396E"/>
    <w:rsid w:val="005641AA"/>
    <w:rsid w:val="005642FD"/>
    <w:rsid w:val="00564846"/>
    <w:rsid w:val="00564BE6"/>
    <w:rsid w:val="0056519D"/>
    <w:rsid w:val="00565486"/>
    <w:rsid w:val="005659D2"/>
    <w:rsid w:val="005662E5"/>
    <w:rsid w:val="00566623"/>
    <w:rsid w:val="00566B8A"/>
    <w:rsid w:val="00567AB1"/>
    <w:rsid w:val="005702FF"/>
    <w:rsid w:val="005705DC"/>
    <w:rsid w:val="0057078F"/>
    <w:rsid w:val="005708CF"/>
    <w:rsid w:val="00570CDC"/>
    <w:rsid w:val="00570E74"/>
    <w:rsid w:val="00570E9A"/>
    <w:rsid w:val="00571113"/>
    <w:rsid w:val="00571286"/>
    <w:rsid w:val="005713CA"/>
    <w:rsid w:val="005713F6"/>
    <w:rsid w:val="00571D5A"/>
    <w:rsid w:val="00572003"/>
    <w:rsid w:val="00572139"/>
    <w:rsid w:val="00572201"/>
    <w:rsid w:val="0057272C"/>
    <w:rsid w:val="00572976"/>
    <w:rsid w:val="00573101"/>
    <w:rsid w:val="005743DC"/>
    <w:rsid w:val="0057499C"/>
    <w:rsid w:val="00574BBD"/>
    <w:rsid w:val="00574BC9"/>
    <w:rsid w:val="00574F9B"/>
    <w:rsid w:val="005750A6"/>
    <w:rsid w:val="00575233"/>
    <w:rsid w:val="0057540F"/>
    <w:rsid w:val="005754CF"/>
    <w:rsid w:val="00575922"/>
    <w:rsid w:val="00575D34"/>
    <w:rsid w:val="00575E06"/>
    <w:rsid w:val="00576A96"/>
    <w:rsid w:val="00576D36"/>
    <w:rsid w:val="0057767E"/>
    <w:rsid w:val="005776C2"/>
    <w:rsid w:val="00577A53"/>
    <w:rsid w:val="005800B3"/>
    <w:rsid w:val="005806DE"/>
    <w:rsid w:val="00580BA9"/>
    <w:rsid w:val="00580C50"/>
    <w:rsid w:val="00581911"/>
    <w:rsid w:val="00581C80"/>
    <w:rsid w:val="00582301"/>
    <w:rsid w:val="00582394"/>
    <w:rsid w:val="005826FE"/>
    <w:rsid w:val="00582C67"/>
    <w:rsid w:val="005834FB"/>
    <w:rsid w:val="00583EE5"/>
    <w:rsid w:val="0058451A"/>
    <w:rsid w:val="00584D31"/>
    <w:rsid w:val="00584E01"/>
    <w:rsid w:val="00584FCF"/>
    <w:rsid w:val="00585220"/>
    <w:rsid w:val="005853A4"/>
    <w:rsid w:val="005854D7"/>
    <w:rsid w:val="0058570D"/>
    <w:rsid w:val="005858B0"/>
    <w:rsid w:val="005860F0"/>
    <w:rsid w:val="00586888"/>
    <w:rsid w:val="00586B65"/>
    <w:rsid w:val="005874CB"/>
    <w:rsid w:val="005879D6"/>
    <w:rsid w:val="00587BA9"/>
    <w:rsid w:val="00587EF6"/>
    <w:rsid w:val="00590124"/>
    <w:rsid w:val="00590198"/>
    <w:rsid w:val="0059026C"/>
    <w:rsid w:val="00590805"/>
    <w:rsid w:val="005909FA"/>
    <w:rsid w:val="00590BAE"/>
    <w:rsid w:val="00590CF8"/>
    <w:rsid w:val="00590E48"/>
    <w:rsid w:val="00590F7C"/>
    <w:rsid w:val="00591171"/>
    <w:rsid w:val="0059136B"/>
    <w:rsid w:val="005915F0"/>
    <w:rsid w:val="00591C0F"/>
    <w:rsid w:val="00591C25"/>
    <w:rsid w:val="00591C6E"/>
    <w:rsid w:val="00591E09"/>
    <w:rsid w:val="005929A6"/>
    <w:rsid w:val="00592A0E"/>
    <w:rsid w:val="00592E3F"/>
    <w:rsid w:val="005933DE"/>
    <w:rsid w:val="005937B8"/>
    <w:rsid w:val="005938A8"/>
    <w:rsid w:val="00593B65"/>
    <w:rsid w:val="0059411D"/>
    <w:rsid w:val="005945A2"/>
    <w:rsid w:val="0059463E"/>
    <w:rsid w:val="00594E51"/>
    <w:rsid w:val="0059502E"/>
    <w:rsid w:val="005951E0"/>
    <w:rsid w:val="005956E1"/>
    <w:rsid w:val="00595896"/>
    <w:rsid w:val="00596250"/>
    <w:rsid w:val="005969DE"/>
    <w:rsid w:val="00596A9E"/>
    <w:rsid w:val="00596BA4"/>
    <w:rsid w:val="005979D9"/>
    <w:rsid w:val="00597D46"/>
    <w:rsid w:val="005A002D"/>
    <w:rsid w:val="005A00D9"/>
    <w:rsid w:val="005A0423"/>
    <w:rsid w:val="005A074A"/>
    <w:rsid w:val="005A0A72"/>
    <w:rsid w:val="005A0F1C"/>
    <w:rsid w:val="005A0F7A"/>
    <w:rsid w:val="005A1215"/>
    <w:rsid w:val="005A12C6"/>
    <w:rsid w:val="005A1562"/>
    <w:rsid w:val="005A156C"/>
    <w:rsid w:val="005A18C8"/>
    <w:rsid w:val="005A1E66"/>
    <w:rsid w:val="005A2041"/>
    <w:rsid w:val="005A26C0"/>
    <w:rsid w:val="005A2922"/>
    <w:rsid w:val="005A2A55"/>
    <w:rsid w:val="005A2BC2"/>
    <w:rsid w:val="005A2E7F"/>
    <w:rsid w:val="005A3C4F"/>
    <w:rsid w:val="005A3CD5"/>
    <w:rsid w:val="005A3DD4"/>
    <w:rsid w:val="005A3F0A"/>
    <w:rsid w:val="005A4107"/>
    <w:rsid w:val="005A48F4"/>
    <w:rsid w:val="005A57D0"/>
    <w:rsid w:val="005A5DB3"/>
    <w:rsid w:val="005A660A"/>
    <w:rsid w:val="005A6A70"/>
    <w:rsid w:val="005A6AE2"/>
    <w:rsid w:val="005A6AFC"/>
    <w:rsid w:val="005A6BE3"/>
    <w:rsid w:val="005A6CDA"/>
    <w:rsid w:val="005A6D28"/>
    <w:rsid w:val="005A7152"/>
    <w:rsid w:val="005A7376"/>
    <w:rsid w:val="005A7E78"/>
    <w:rsid w:val="005A7F3A"/>
    <w:rsid w:val="005A7F4B"/>
    <w:rsid w:val="005A7F5D"/>
    <w:rsid w:val="005B0299"/>
    <w:rsid w:val="005B0481"/>
    <w:rsid w:val="005B1024"/>
    <w:rsid w:val="005B1036"/>
    <w:rsid w:val="005B104B"/>
    <w:rsid w:val="005B1187"/>
    <w:rsid w:val="005B143E"/>
    <w:rsid w:val="005B14D2"/>
    <w:rsid w:val="005B193D"/>
    <w:rsid w:val="005B1DB9"/>
    <w:rsid w:val="005B26A8"/>
    <w:rsid w:val="005B2918"/>
    <w:rsid w:val="005B2E36"/>
    <w:rsid w:val="005B3772"/>
    <w:rsid w:val="005B4463"/>
    <w:rsid w:val="005B4619"/>
    <w:rsid w:val="005B4A4F"/>
    <w:rsid w:val="005B4C6F"/>
    <w:rsid w:val="005B4CD1"/>
    <w:rsid w:val="005B4E8F"/>
    <w:rsid w:val="005B5E72"/>
    <w:rsid w:val="005B5FC1"/>
    <w:rsid w:val="005B6FF5"/>
    <w:rsid w:val="005B75A0"/>
    <w:rsid w:val="005B75A3"/>
    <w:rsid w:val="005B75B8"/>
    <w:rsid w:val="005B77D3"/>
    <w:rsid w:val="005B7C7E"/>
    <w:rsid w:val="005B7D77"/>
    <w:rsid w:val="005C0021"/>
    <w:rsid w:val="005C02A4"/>
    <w:rsid w:val="005C0862"/>
    <w:rsid w:val="005C0C8C"/>
    <w:rsid w:val="005C1080"/>
    <w:rsid w:val="005C13C8"/>
    <w:rsid w:val="005C1BA0"/>
    <w:rsid w:val="005C1CCF"/>
    <w:rsid w:val="005C1F50"/>
    <w:rsid w:val="005C2058"/>
    <w:rsid w:val="005C2170"/>
    <w:rsid w:val="005C23E1"/>
    <w:rsid w:val="005C24DA"/>
    <w:rsid w:val="005C2DF1"/>
    <w:rsid w:val="005C367A"/>
    <w:rsid w:val="005C3865"/>
    <w:rsid w:val="005C4712"/>
    <w:rsid w:val="005C49DF"/>
    <w:rsid w:val="005C4E2F"/>
    <w:rsid w:val="005C4FC0"/>
    <w:rsid w:val="005C59B9"/>
    <w:rsid w:val="005C5A72"/>
    <w:rsid w:val="005C5E42"/>
    <w:rsid w:val="005C6030"/>
    <w:rsid w:val="005C60D3"/>
    <w:rsid w:val="005C60FB"/>
    <w:rsid w:val="005C63F2"/>
    <w:rsid w:val="005C6573"/>
    <w:rsid w:val="005C68D8"/>
    <w:rsid w:val="005C6A98"/>
    <w:rsid w:val="005C74D3"/>
    <w:rsid w:val="005C76F3"/>
    <w:rsid w:val="005C78CB"/>
    <w:rsid w:val="005C7973"/>
    <w:rsid w:val="005C7D0B"/>
    <w:rsid w:val="005D005D"/>
    <w:rsid w:val="005D0191"/>
    <w:rsid w:val="005D03A8"/>
    <w:rsid w:val="005D0447"/>
    <w:rsid w:val="005D04DA"/>
    <w:rsid w:val="005D0E52"/>
    <w:rsid w:val="005D211D"/>
    <w:rsid w:val="005D2266"/>
    <w:rsid w:val="005D24FA"/>
    <w:rsid w:val="005D3212"/>
    <w:rsid w:val="005D34B7"/>
    <w:rsid w:val="005D3934"/>
    <w:rsid w:val="005D3CE3"/>
    <w:rsid w:val="005D40BD"/>
    <w:rsid w:val="005D44E8"/>
    <w:rsid w:val="005D4E15"/>
    <w:rsid w:val="005D4E82"/>
    <w:rsid w:val="005D5008"/>
    <w:rsid w:val="005D51DC"/>
    <w:rsid w:val="005D5546"/>
    <w:rsid w:val="005D5692"/>
    <w:rsid w:val="005D5D6A"/>
    <w:rsid w:val="005D5DFA"/>
    <w:rsid w:val="005D5EDB"/>
    <w:rsid w:val="005D5EE6"/>
    <w:rsid w:val="005D6D94"/>
    <w:rsid w:val="005D6DAF"/>
    <w:rsid w:val="005D72A3"/>
    <w:rsid w:val="005D736F"/>
    <w:rsid w:val="005D75E4"/>
    <w:rsid w:val="005D77B6"/>
    <w:rsid w:val="005D7D1F"/>
    <w:rsid w:val="005E0076"/>
    <w:rsid w:val="005E0944"/>
    <w:rsid w:val="005E1215"/>
    <w:rsid w:val="005E143B"/>
    <w:rsid w:val="005E17DF"/>
    <w:rsid w:val="005E18EF"/>
    <w:rsid w:val="005E1C86"/>
    <w:rsid w:val="005E22C9"/>
    <w:rsid w:val="005E2399"/>
    <w:rsid w:val="005E2AFD"/>
    <w:rsid w:val="005E2FFE"/>
    <w:rsid w:val="005E31F2"/>
    <w:rsid w:val="005E340C"/>
    <w:rsid w:val="005E3BAB"/>
    <w:rsid w:val="005E3D77"/>
    <w:rsid w:val="005E419A"/>
    <w:rsid w:val="005E4578"/>
    <w:rsid w:val="005E45D2"/>
    <w:rsid w:val="005E5160"/>
    <w:rsid w:val="005E580E"/>
    <w:rsid w:val="005E5874"/>
    <w:rsid w:val="005E5A1F"/>
    <w:rsid w:val="005E5C45"/>
    <w:rsid w:val="005E5DC4"/>
    <w:rsid w:val="005E5F35"/>
    <w:rsid w:val="005E622C"/>
    <w:rsid w:val="005E7268"/>
    <w:rsid w:val="005E73B4"/>
    <w:rsid w:val="005F0E35"/>
    <w:rsid w:val="005F17EA"/>
    <w:rsid w:val="005F1B74"/>
    <w:rsid w:val="005F1E33"/>
    <w:rsid w:val="005F2534"/>
    <w:rsid w:val="005F2554"/>
    <w:rsid w:val="005F2675"/>
    <w:rsid w:val="005F2D80"/>
    <w:rsid w:val="005F323F"/>
    <w:rsid w:val="005F3572"/>
    <w:rsid w:val="005F3A73"/>
    <w:rsid w:val="005F3E9C"/>
    <w:rsid w:val="005F3F87"/>
    <w:rsid w:val="005F3FDB"/>
    <w:rsid w:val="005F4018"/>
    <w:rsid w:val="005F4162"/>
    <w:rsid w:val="005F42CE"/>
    <w:rsid w:val="005F460A"/>
    <w:rsid w:val="005F5C85"/>
    <w:rsid w:val="005F5D78"/>
    <w:rsid w:val="005F5FD9"/>
    <w:rsid w:val="005F6358"/>
    <w:rsid w:val="005F6A7B"/>
    <w:rsid w:val="005F70FA"/>
    <w:rsid w:val="005F7149"/>
    <w:rsid w:val="005F7338"/>
    <w:rsid w:val="005F7370"/>
    <w:rsid w:val="005F7AD2"/>
    <w:rsid w:val="0060058E"/>
    <w:rsid w:val="00600732"/>
    <w:rsid w:val="006007EB"/>
    <w:rsid w:val="00600A91"/>
    <w:rsid w:val="00600EBD"/>
    <w:rsid w:val="00601422"/>
    <w:rsid w:val="006019D1"/>
    <w:rsid w:val="00601A72"/>
    <w:rsid w:val="0060297F"/>
    <w:rsid w:val="006029DE"/>
    <w:rsid w:val="00602AD3"/>
    <w:rsid w:val="00602DEB"/>
    <w:rsid w:val="00603596"/>
    <w:rsid w:val="0060407B"/>
    <w:rsid w:val="00604548"/>
    <w:rsid w:val="0060475E"/>
    <w:rsid w:val="006049FA"/>
    <w:rsid w:val="00604C44"/>
    <w:rsid w:val="00605009"/>
    <w:rsid w:val="00605207"/>
    <w:rsid w:val="00606000"/>
    <w:rsid w:val="00606653"/>
    <w:rsid w:val="006066E8"/>
    <w:rsid w:val="006069C6"/>
    <w:rsid w:val="00607239"/>
    <w:rsid w:val="00607B0A"/>
    <w:rsid w:val="00607FE3"/>
    <w:rsid w:val="00610662"/>
    <w:rsid w:val="0061072C"/>
    <w:rsid w:val="00610B17"/>
    <w:rsid w:val="00610E3E"/>
    <w:rsid w:val="0061109B"/>
    <w:rsid w:val="006118AA"/>
    <w:rsid w:val="006119D2"/>
    <w:rsid w:val="006119E2"/>
    <w:rsid w:val="00611BFC"/>
    <w:rsid w:val="00611DF0"/>
    <w:rsid w:val="00612222"/>
    <w:rsid w:val="0061232E"/>
    <w:rsid w:val="00612A06"/>
    <w:rsid w:val="00612E30"/>
    <w:rsid w:val="006131E6"/>
    <w:rsid w:val="006133D6"/>
    <w:rsid w:val="006138C7"/>
    <w:rsid w:val="00613A02"/>
    <w:rsid w:val="0061495E"/>
    <w:rsid w:val="00614A17"/>
    <w:rsid w:val="00614C5C"/>
    <w:rsid w:val="00614DEC"/>
    <w:rsid w:val="0061533A"/>
    <w:rsid w:val="0061563F"/>
    <w:rsid w:val="00615856"/>
    <w:rsid w:val="00615927"/>
    <w:rsid w:val="00615A92"/>
    <w:rsid w:val="00615FA8"/>
    <w:rsid w:val="00616604"/>
    <w:rsid w:val="0061694B"/>
    <w:rsid w:val="006176B3"/>
    <w:rsid w:val="006176D4"/>
    <w:rsid w:val="0061792D"/>
    <w:rsid w:val="00617C3E"/>
    <w:rsid w:val="006201EA"/>
    <w:rsid w:val="006205F3"/>
    <w:rsid w:val="00620AE8"/>
    <w:rsid w:val="00620DC0"/>
    <w:rsid w:val="00620E83"/>
    <w:rsid w:val="006210B0"/>
    <w:rsid w:val="006210F0"/>
    <w:rsid w:val="0062145B"/>
    <w:rsid w:val="006216E3"/>
    <w:rsid w:val="006216F9"/>
    <w:rsid w:val="00621E1D"/>
    <w:rsid w:val="00622978"/>
    <w:rsid w:val="00622DD2"/>
    <w:rsid w:val="00622E5F"/>
    <w:rsid w:val="00622EC1"/>
    <w:rsid w:val="006232A2"/>
    <w:rsid w:val="00623A2E"/>
    <w:rsid w:val="0062454D"/>
    <w:rsid w:val="006246C2"/>
    <w:rsid w:val="006248ED"/>
    <w:rsid w:val="00624949"/>
    <w:rsid w:val="00624A95"/>
    <w:rsid w:val="00624F26"/>
    <w:rsid w:val="00625248"/>
    <w:rsid w:val="0062547E"/>
    <w:rsid w:val="0062585B"/>
    <w:rsid w:val="00625C54"/>
    <w:rsid w:val="00625D72"/>
    <w:rsid w:val="006261D4"/>
    <w:rsid w:val="006261D5"/>
    <w:rsid w:val="006266D6"/>
    <w:rsid w:val="00626826"/>
    <w:rsid w:val="00626CAA"/>
    <w:rsid w:val="00626CC6"/>
    <w:rsid w:val="00626FC6"/>
    <w:rsid w:val="006278E5"/>
    <w:rsid w:val="00627B1E"/>
    <w:rsid w:val="00627D8B"/>
    <w:rsid w:val="006302D9"/>
    <w:rsid w:val="006304A4"/>
    <w:rsid w:val="00630AF1"/>
    <w:rsid w:val="00630CB1"/>
    <w:rsid w:val="006315AD"/>
    <w:rsid w:val="00631BC5"/>
    <w:rsid w:val="00631D0A"/>
    <w:rsid w:val="00631DAD"/>
    <w:rsid w:val="0063276B"/>
    <w:rsid w:val="00632DD2"/>
    <w:rsid w:val="00633798"/>
    <w:rsid w:val="006338A7"/>
    <w:rsid w:val="00633BC5"/>
    <w:rsid w:val="00633C80"/>
    <w:rsid w:val="006340E3"/>
    <w:rsid w:val="00634610"/>
    <w:rsid w:val="00634A37"/>
    <w:rsid w:val="00634B41"/>
    <w:rsid w:val="00634EAC"/>
    <w:rsid w:val="00634FED"/>
    <w:rsid w:val="006355C8"/>
    <w:rsid w:val="006357C3"/>
    <w:rsid w:val="00635B06"/>
    <w:rsid w:val="0063619F"/>
    <w:rsid w:val="00636289"/>
    <w:rsid w:val="0063683B"/>
    <w:rsid w:val="00637014"/>
    <w:rsid w:val="006370D4"/>
    <w:rsid w:val="0064077E"/>
    <w:rsid w:val="006408F2"/>
    <w:rsid w:val="006409AA"/>
    <w:rsid w:val="006412DC"/>
    <w:rsid w:val="0064134E"/>
    <w:rsid w:val="00642064"/>
    <w:rsid w:val="0064242F"/>
    <w:rsid w:val="006428D5"/>
    <w:rsid w:val="00642AA8"/>
    <w:rsid w:val="00643291"/>
    <w:rsid w:val="006435A4"/>
    <w:rsid w:val="00643893"/>
    <w:rsid w:val="00643C0A"/>
    <w:rsid w:val="00643FEB"/>
    <w:rsid w:val="00644147"/>
    <w:rsid w:val="00644419"/>
    <w:rsid w:val="0064479D"/>
    <w:rsid w:val="00644A31"/>
    <w:rsid w:val="00644A63"/>
    <w:rsid w:val="00644B08"/>
    <w:rsid w:val="00644EBC"/>
    <w:rsid w:val="006456D9"/>
    <w:rsid w:val="00645C2E"/>
    <w:rsid w:val="00645C30"/>
    <w:rsid w:val="00646320"/>
    <w:rsid w:val="00646535"/>
    <w:rsid w:val="0064667F"/>
    <w:rsid w:val="006468B7"/>
    <w:rsid w:val="006468C0"/>
    <w:rsid w:val="00646930"/>
    <w:rsid w:val="006469E1"/>
    <w:rsid w:val="00646BE1"/>
    <w:rsid w:val="00646D4A"/>
    <w:rsid w:val="00646E3E"/>
    <w:rsid w:val="006472E9"/>
    <w:rsid w:val="00647420"/>
    <w:rsid w:val="0065047D"/>
    <w:rsid w:val="00650607"/>
    <w:rsid w:val="00650A24"/>
    <w:rsid w:val="00650E85"/>
    <w:rsid w:val="00650F16"/>
    <w:rsid w:val="00651504"/>
    <w:rsid w:val="0065154B"/>
    <w:rsid w:val="006517F1"/>
    <w:rsid w:val="00651CB5"/>
    <w:rsid w:val="00651E90"/>
    <w:rsid w:val="00651EC8"/>
    <w:rsid w:val="006523AA"/>
    <w:rsid w:val="00652799"/>
    <w:rsid w:val="006527E7"/>
    <w:rsid w:val="0065284E"/>
    <w:rsid w:val="00652D6C"/>
    <w:rsid w:val="006531A6"/>
    <w:rsid w:val="00653270"/>
    <w:rsid w:val="00653306"/>
    <w:rsid w:val="006536CD"/>
    <w:rsid w:val="00653769"/>
    <w:rsid w:val="00653B01"/>
    <w:rsid w:val="00653EF4"/>
    <w:rsid w:val="00654877"/>
    <w:rsid w:val="00654C67"/>
    <w:rsid w:val="00654DD8"/>
    <w:rsid w:val="00655229"/>
    <w:rsid w:val="0065568E"/>
    <w:rsid w:val="00655D5F"/>
    <w:rsid w:val="006564AA"/>
    <w:rsid w:val="0065690D"/>
    <w:rsid w:val="00656E7F"/>
    <w:rsid w:val="0065790F"/>
    <w:rsid w:val="00657A26"/>
    <w:rsid w:val="00657AF1"/>
    <w:rsid w:val="00657C54"/>
    <w:rsid w:val="00660165"/>
    <w:rsid w:val="006601F9"/>
    <w:rsid w:val="006610C9"/>
    <w:rsid w:val="006614E7"/>
    <w:rsid w:val="006615A7"/>
    <w:rsid w:val="00661834"/>
    <w:rsid w:val="0066190B"/>
    <w:rsid w:val="00661B3A"/>
    <w:rsid w:val="00661CD2"/>
    <w:rsid w:val="00661CF7"/>
    <w:rsid w:val="00661D34"/>
    <w:rsid w:val="00662489"/>
    <w:rsid w:val="006625CF"/>
    <w:rsid w:val="006625D4"/>
    <w:rsid w:val="006629D4"/>
    <w:rsid w:val="00662F08"/>
    <w:rsid w:val="0066303A"/>
    <w:rsid w:val="006631AA"/>
    <w:rsid w:val="00663939"/>
    <w:rsid w:val="006639D9"/>
    <w:rsid w:val="00663CC0"/>
    <w:rsid w:val="00664228"/>
    <w:rsid w:val="0066429B"/>
    <w:rsid w:val="006646AF"/>
    <w:rsid w:val="006648A4"/>
    <w:rsid w:val="00664FCD"/>
    <w:rsid w:val="00665264"/>
    <w:rsid w:val="006653A1"/>
    <w:rsid w:val="006654C2"/>
    <w:rsid w:val="0066607F"/>
    <w:rsid w:val="0066625C"/>
    <w:rsid w:val="006676A8"/>
    <w:rsid w:val="00667707"/>
    <w:rsid w:val="00667D45"/>
    <w:rsid w:val="00667D5F"/>
    <w:rsid w:val="006705B9"/>
    <w:rsid w:val="0067074C"/>
    <w:rsid w:val="006708D7"/>
    <w:rsid w:val="00670B8E"/>
    <w:rsid w:val="00671493"/>
    <w:rsid w:val="00671BDE"/>
    <w:rsid w:val="0067374F"/>
    <w:rsid w:val="00674CD9"/>
    <w:rsid w:val="00674DDE"/>
    <w:rsid w:val="00674FCA"/>
    <w:rsid w:val="0067547F"/>
    <w:rsid w:val="00675EB0"/>
    <w:rsid w:val="0067668B"/>
    <w:rsid w:val="00676AEF"/>
    <w:rsid w:val="00677051"/>
    <w:rsid w:val="00677088"/>
    <w:rsid w:val="006773E6"/>
    <w:rsid w:val="006776C7"/>
    <w:rsid w:val="006778F2"/>
    <w:rsid w:val="00677CCF"/>
    <w:rsid w:val="00677E64"/>
    <w:rsid w:val="00680397"/>
    <w:rsid w:val="00680401"/>
    <w:rsid w:val="00680E4F"/>
    <w:rsid w:val="00680EC8"/>
    <w:rsid w:val="006810DD"/>
    <w:rsid w:val="00681211"/>
    <w:rsid w:val="006812F7"/>
    <w:rsid w:val="0068243E"/>
    <w:rsid w:val="006828D6"/>
    <w:rsid w:val="00682CE3"/>
    <w:rsid w:val="00682F09"/>
    <w:rsid w:val="00683445"/>
    <w:rsid w:val="00683E79"/>
    <w:rsid w:val="006845DA"/>
    <w:rsid w:val="00684D2B"/>
    <w:rsid w:val="00685028"/>
    <w:rsid w:val="006850CC"/>
    <w:rsid w:val="00685540"/>
    <w:rsid w:val="0068578E"/>
    <w:rsid w:val="00685829"/>
    <w:rsid w:val="00686807"/>
    <w:rsid w:val="00686F18"/>
    <w:rsid w:val="00687176"/>
    <w:rsid w:val="0068745B"/>
    <w:rsid w:val="006874AF"/>
    <w:rsid w:val="0068751E"/>
    <w:rsid w:val="00687ADE"/>
    <w:rsid w:val="00687FE1"/>
    <w:rsid w:val="00690025"/>
    <w:rsid w:val="006908A1"/>
    <w:rsid w:val="00690A38"/>
    <w:rsid w:val="00690E25"/>
    <w:rsid w:val="00691283"/>
    <w:rsid w:val="006914E2"/>
    <w:rsid w:val="006914FE"/>
    <w:rsid w:val="00691BEA"/>
    <w:rsid w:val="00691C52"/>
    <w:rsid w:val="00691E66"/>
    <w:rsid w:val="00691F82"/>
    <w:rsid w:val="0069202F"/>
    <w:rsid w:val="006926E7"/>
    <w:rsid w:val="006928C2"/>
    <w:rsid w:val="00692C20"/>
    <w:rsid w:val="00692C62"/>
    <w:rsid w:val="00692ED5"/>
    <w:rsid w:val="0069308E"/>
    <w:rsid w:val="0069356D"/>
    <w:rsid w:val="006939E8"/>
    <w:rsid w:val="00693E7B"/>
    <w:rsid w:val="00693E93"/>
    <w:rsid w:val="006940C3"/>
    <w:rsid w:val="006943FB"/>
    <w:rsid w:val="00694945"/>
    <w:rsid w:val="0069497E"/>
    <w:rsid w:val="00694AAA"/>
    <w:rsid w:val="00694D83"/>
    <w:rsid w:val="00694DCA"/>
    <w:rsid w:val="00695131"/>
    <w:rsid w:val="006954F5"/>
    <w:rsid w:val="00695590"/>
    <w:rsid w:val="00695958"/>
    <w:rsid w:val="00695E9E"/>
    <w:rsid w:val="006961AB"/>
    <w:rsid w:val="006967E3"/>
    <w:rsid w:val="006968C2"/>
    <w:rsid w:val="00697482"/>
    <w:rsid w:val="00697B3F"/>
    <w:rsid w:val="00697C15"/>
    <w:rsid w:val="00697C86"/>
    <w:rsid w:val="006A0E3B"/>
    <w:rsid w:val="006A0F56"/>
    <w:rsid w:val="006A1500"/>
    <w:rsid w:val="006A1C90"/>
    <w:rsid w:val="006A2962"/>
    <w:rsid w:val="006A2D4B"/>
    <w:rsid w:val="006A3AAD"/>
    <w:rsid w:val="006A3C21"/>
    <w:rsid w:val="006A3E19"/>
    <w:rsid w:val="006A3FC0"/>
    <w:rsid w:val="006A4512"/>
    <w:rsid w:val="006A46CA"/>
    <w:rsid w:val="006A4C98"/>
    <w:rsid w:val="006A4DDF"/>
    <w:rsid w:val="006A4ED7"/>
    <w:rsid w:val="006A4F7D"/>
    <w:rsid w:val="006A5215"/>
    <w:rsid w:val="006A533D"/>
    <w:rsid w:val="006A53DC"/>
    <w:rsid w:val="006A58BF"/>
    <w:rsid w:val="006A5AEA"/>
    <w:rsid w:val="006A663F"/>
    <w:rsid w:val="006A6D06"/>
    <w:rsid w:val="006A6E6A"/>
    <w:rsid w:val="006A744F"/>
    <w:rsid w:val="006A785C"/>
    <w:rsid w:val="006A796E"/>
    <w:rsid w:val="006A7BBE"/>
    <w:rsid w:val="006A7D88"/>
    <w:rsid w:val="006B019F"/>
    <w:rsid w:val="006B0B44"/>
    <w:rsid w:val="006B0DE3"/>
    <w:rsid w:val="006B0F2A"/>
    <w:rsid w:val="006B10AE"/>
    <w:rsid w:val="006B11A2"/>
    <w:rsid w:val="006B15DC"/>
    <w:rsid w:val="006B1BB2"/>
    <w:rsid w:val="006B1F24"/>
    <w:rsid w:val="006B2224"/>
    <w:rsid w:val="006B2369"/>
    <w:rsid w:val="006B26E4"/>
    <w:rsid w:val="006B28BE"/>
    <w:rsid w:val="006B2EB6"/>
    <w:rsid w:val="006B3186"/>
    <w:rsid w:val="006B329F"/>
    <w:rsid w:val="006B3D74"/>
    <w:rsid w:val="006B3E7C"/>
    <w:rsid w:val="006B484D"/>
    <w:rsid w:val="006B4D6C"/>
    <w:rsid w:val="006B4F6E"/>
    <w:rsid w:val="006B50CE"/>
    <w:rsid w:val="006B5838"/>
    <w:rsid w:val="006B5D40"/>
    <w:rsid w:val="006B5DBB"/>
    <w:rsid w:val="006B5F1B"/>
    <w:rsid w:val="006B601E"/>
    <w:rsid w:val="006B6239"/>
    <w:rsid w:val="006B6399"/>
    <w:rsid w:val="006B693A"/>
    <w:rsid w:val="006B6B5D"/>
    <w:rsid w:val="006B6C59"/>
    <w:rsid w:val="006B7091"/>
    <w:rsid w:val="006B739D"/>
    <w:rsid w:val="006B7970"/>
    <w:rsid w:val="006B7F96"/>
    <w:rsid w:val="006C0E3E"/>
    <w:rsid w:val="006C1180"/>
    <w:rsid w:val="006C1310"/>
    <w:rsid w:val="006C135E"/>
    <w:rsid w:val="006C1CA4"/>
    <w:rsid w:val="006C1DC7"/>
    <w:rsid w:val="006C21B5"/>
    <w:rsid w:val="006C2441"/>
    <w:rsid w:val="006C29A8"/>
    <w:rsid w:val="006C2A81"/>
    <w:rsid w:val="006C3057"/>
    <w:rsid w:val="006C38E0"/>
    <w:rsid w:val="006C3A33"/>
    <w:rsid w:val="006C3DC8"/>
    <w:rsid w:val="006C4285"/>
    <w:rsid w:val="006C45BD"/>
    <w:rsid w:val="006C4A74"/>
    <w:rsid w:val="006C4FF0"/>
    <w:rsid w:val="006C555F"/>
    <w:rsid w:val="006C55EE"/>
    <w:rsid w:val="006C5BD6"/>
    <w:rsid w:val="006C5C95"/>
    <w:rsid w:val="006C5E0D"/>
    <w:rsid w:val="006C616C"/>
    <w:rsid w:val="006C623B"/>
    <w:rsid w:val="006C6AF0"/>
    <w:rsid w:val="006C6D8F"/>
    <w:rsid w:val="006C7094"/>
    <w:rsid w:val="006C7180"/>
    <w:rsid w:val="006C7A45"/>
    <w:rsid w:val="006C7D58"/>
    <w:rsid w:val="006C7E06"/>
    <w:rsid w:val="006D0286"/>
    <w:rsid w:val="006D0644"/>
    <w:rsid w:val="006D0BAF"/>
    <w:rsid w:val="006D0F6C"/>
    <w:rsid w:val="006D1396"/>
    <w:rsid w:val="006D1982"/>
    <w:rsid w:val="006D1FE1"/>
    <w:rsid w:val="006D2A7A"/>
    <w:rsid w:val="006D2CC2"/>
    <w:rsid w:val="006D2D85"/>
    <w:rsid w:val="006D3169"/>
    <w:rsid w:val="006D36EF"/>
    <w:rsid w:val="006D44EA"/>
    <w:rsid w:val="006D47F5"/>
    <w:rsid w:val="006D4CA3"/>
    <w:rsid w:val="006D5039"/>
    <w:rsid w:val="006D51F6"/>
    <w:rsid w:val="006D5B76"/>
    <w:rsid w:val="006D5CE9"/>
    <w:rsid w:val="006D5F58"/>
    <w:rsid w:val="006D5FBD"/>
    <w:rsid w:val="006D6590"/>
    <w:rsid w:val="006D67F1"/>
    <w:rsid w:val="006D7032"/>
    <w:rsid w:val="006D7239"/>
    <w:rsid w:val="006D7323"/>
    <w:rsid w:val="006D798A"/>
    <w:rsid w:val="006D7BC5"/>
    <w:rsid w:val="006D7EDF"/>
    <w:rsid w:val="006E023E"/>
    <w:rsid w:val="006E0854"/>
    <w:rsid w:val="006E0D12"/>
    <w:rsid w:val="006E1450"/>
    <w:rsid w:val="006E1626"/>
    <w:rsid w:val="006E1677"/>
    <w:rsid w:val="006E16E8"/>
    <w:rsid w:val="006E240E"/>
    <w:rsid w:val="006E2772"/>
    <w:rsid w:val="006E2865"/>
    <w:rsid w:val="006E2C68"/>
    <w:rsid w:val="006E3313"/>
    <w:rsid w:val="006E51FC"/>
    <w:rsid w:val="006E533A"/>
    <w:rsid w:val="006E5972"/>
    <w:rsid w:val="006E5E75"/>
    <w:rsid w:val="006E6B4C"/>
    <w:rsid w:val="006E71C3"/>
    <w:rsid w:val="006E74E0"/>
    <w:rsid w:val="006E74F2"/>
    <w:rsid w:val="006E775A"/>
    <w:rsid w:val="006F0214"/>
    <w:rsid w:val="006F04BD"/>
    <w:rsid w:val="006F0647"/>
    <w:rsid w:val="006F084C"/>
    <w:rsid w:val="006F0A54"/>
    <w:rsid w:val="006F1354"/>
    <w:rsid w:val="006F1418"/>
    <w:rsid w:val="006F191B"/>
    <w:rsid w:val="006F1C68"/>
    <w:rsid w:val="006F1D8B"/>
    <w:rsid w:val="006F2110"/>
    <w:rsid w:val="006F2465"/>
    <w:rsid w:val="006F2606"/>
    <w:rsid w:val="006F3F65"/>
    <w:rsid w:val="006F3F6D"/>
    <w:rsid w:val="006F449D"/>
    <w:rsid w:val="006F45DE"/>
    <w:rsid w:val="006F4D44"/>
    <w:rsid w:val="006F53E9"/>
    <w:rsid w:val="006F5C74"/>
    <w:rsid w:val="006F60CD"/>
    <w:rsid w:val="006F6345"/>
    <w:rsid w:val="006F6ADB"/>
    <w:rsid w:val="006F6CB3"/>
    <w:rsid w:val="0070052D"/>
    <w:rsid w:val="00700746"/>
    <w:rsid w:val="007007F5"/>
    <w:rsid w:val="00700A06"/>
    <w:rsid w:val="00700D71"/>
    <w:rsid w:val="00700F9D"/>
    <w:rsid w:val="0070113B"/>
    <w:rsid w:val="007017FC"/>
    <w:rsid w:val="0070197D"/>
    <w:rsid w:val="00701A4E"/>
    <w:rsid w:val="00701CA1"/>
    <w:rsid w:val="00701CA6"/>
    <w:rsid w:val="00701F70"/>
    <w:rsid w:val="00702043"/>
    <w:rsid w:val="007020C8"/>
    <w:rsid w:val="007021C4"/>
    <w:rsid w:val="007030D4"/>
    <w:rsid w:val="007041DC"/>
    <w:rsid w:val="0070488C"/>
    <w:rsid w:val="007052DE"/>
    <w:rsid w:val="00705362"/>
    <w:rsid w:val="007056EC"/>
    <w:rsid w:val="00705BBB"/>
    <w:rsid w:val="00705DE7"/>
    <w:rsid w:val="00706053"/>
    <w:rsid w:val="007063FE"/>
    <w:rsid w:val="007064B5"/>
    <w:rsid w:val="0070657C"/>
    <w:rsid w:val="00706AE1"/>
    <w:rsid w:val="00706E02"/>
    <w:rsid w:val="00706F31"/>
    <w:rsid w:val="00707602"/>
    <w:rsid w:val="00707774"/>
    <w:rsid w:val="007100C7"/>
    <w:rsid w:val="00710150"/>
    <w:rsid w:val="0071017B"/>
    <w:rsid w:val="0071035A"/>
    <w:rsid w:val="007109F4"/>
    <w:rsid w:val="00710A77"/>
    <w:rsid w:val="00710BC8"/>
    <w:rsid w:val="00710D18"/>
    <w:rsid w:val="0071150D"/>
    <w:rsid w:val="0071179B"/>
    <w:rsid w:val="00711905"/>
    <w:rsid w:val="00711E50"/>
    <w:rsid w:val="0071246E"/>
    <w:rsid w:val="00712B8D"/>
    <w:rsid w:val="00712C73"/>
    <w:rsid w:val="00712CA5"/>
    <w:rsid w:val="00712FB5"/>
    <w:rsid w:val="007132BA"/>
    <w:rsid w:val="007132E6"/>
    <w:rsid w:val="0071444C"/>
    <w:rsid w:val="0071452C"/>
    <w:rsid w:val="007146B2"/>
    <w:rsid w:val="0071474E"/>
    <w:rsid w:val="007149DD"/>
    <w:rsid w:val="0071528B"/>
    <w:rsid w:val="00716318"/>
    <w:rsid w:val="00716A58"/>
    <w:rsid w:val="00717319"/>
    <w:rsid w:val="0071765D"/>
    <w:rsid w:val="0071798C"/>
    <w:rsid w:val="00717FEB"/>
    <w:rsid w:val="00720AB1"/>
    <w:rsid w:val="00720C4C"/>
    <w:rsid w:val="00720C6D"/>
    <w:rsid w:val="00720E7C"/>
    <w:rsid w:val="00721570"/>
    <w:rsid w:val="00721A94"/>
    <w:rsid w:val="00721C3F"/>
    <w:rsid w:val="00721D03"/>
    <w:rsid w:val="0072218F"/>
    <w:rsid w:val="0072228B"/>
    <w:rsid w:val="00722D3A"/>
    <w:rsid w:val="00724816"/>
    <w:rsid w:val="0072482D"/>
    <w:rsid w:val="007249C8"/>
    <w:rsid w:val="00724D47"/>
    <w:rsid w:val="00724FA4"/>
    <w:rsid w:val="00725250"/>
    <w:rsid w:val="007254E1"/>
    <w:rsid w:val="00725A00"/>
    <w:rsid w:val="007260E3"/>
    <w:rsid w:val="0072646C"/>
    <w:rsid w:val="0072672F"/>
    <w:rsid w:val="0072676C"/>
    <w:rsid w:val="00726C73"/>
    <w:rsid w:val="00726C83"/>
    <w:rsid w:val="00727F41"/>
    <w:rsid w:val="00730949"/>
    <w:rsid w:val="00730B92"/>
    <w:rsid w:val="0073183E"/>
    <w:rsid w:val="007318EC"/>
    <w:rsid w:val="00731902"/>
    <w:rsid w:val="00732619"/>
    <w:rsid w:val="007329B1"/>
    <w:rsid w:val="0073331D"/>
    <w:rsid w:val="00733474"/>
    <w:rsid w:val="007337E6"/>
    <w:rsid w:val="00733CB1"/>
    <w:rsid w:val="00733D6E"/>
    <w:rsid w:val="00733FCB"/>
    <w:rsid w:val="00734017"/>
    <w:rsid w:val="007348D8"/>
    <w:rsid w:val="0073561B"/>
    <w:rsid w:val="00735651"/>
    <w:rsid w:val="00735715"/>
    <w:rsid w:val="00735853"/>
    <w:rsid w:val="0073601C"/>
    <w:rsid w:val="00736133"/>
    <w:rsid w:val="00736AC6"/>
    <w:rsid w:val="00736C19"/>
    <w:rsid w:val="00736D84"/>
    <w:rsid w:val="00736F89"/>
    <w:rsid w:val="007377F1"/>
    <w:rsid w:val="00737A50"/>
    <w:rsid w:val="00737C45"/>
    <w:rsid w:val="007407EC"/>
    <w:rsid w:val="00740869"/>
    <w:rsid w:val="00740B86"/>
    <w:rsid w:val="00740D94"/>
    <w:rsid w:val="0074137E"/>
    <w:rsid w:val="00742263"/>
    <w:rsid w:val="00742791"/>
    <w:rsid w:val="00742890"/>
    <w:rsid w:val="00742ADA"/>
    <w:rsid w:val="00742AEB"/>
    <w:rsid w:val="00742F8E"/>
    <w:rsid w:val="00742FEE"/>
    <w:rsid w:val="007435B5"/>
    <w:rsid w:val="0074385E"/>
    <w:rsid w:val="00743970"/>
    <w:rsid w:val="007439C7"/>
    <w:rsid w:val="00743D45"/>
    <w:rsid w:val="00743E2E"/>
    <w:rsid w:val="0074408A"/>
    <w:rsid w:val="0074416E"/>
    <w:rsid w:val="0074444B"/>
    <w:rsid w:val="007448DE"/>
    <w:rsid w:val="00744DF4"/>
    <w:rsid w:val="00744EF6"/>
    <w:rsid w:val="007450CB"/>
    <w:rsid w:val="007453A4"/>
    <w:rsid w:val="007455B2"/>
    <w:rsid w:val="00745689"/>
    <w:rsid w:val="007465C3"/>
    <w:rsid w:val="0074663F"/>
    <w:rsid w:val="00746709"/>
    <w:rsid w:val="00746A16"/>
    <w:rsid w:val="00746A64"/>
    <w:rsid w:val="00746A66"/>
    <w:rsid w:val="00746A9F"/>
    <w:rsid w:val="00746D26"/>
    <w:rsid w:val="00746DAB"/>
    <w:rsid w:val="00746DD9"/>
    <w:rsid w:val="00746DE1"/>
    <w:rsid w:val="00746E0E"/>
    <w:rsid w:val="00746F32"/>
    <w:rsid w:val="0074717A"/>
    <w:rsid w:val="00747446"/>
    <w:rsid w:val="007478A9"/>
    <w:rsid w:val="00747A0E"/>
    <w:rsid w:val="00750135"/>
    <w:rsid w:val="007504C7"/>
    <w:rsid w:val="00750C33"/>
    <w:rsid w:val="00750D05"/>
    <w:rsid w:val="00750DBF"/>
    <w:rsid w:val="00750DF5"/>
    <w:rsid w:val="007510A5"/>
    <w:rsid w:val="00751834"/>
    <w:rsid w:val="00751B9D"/>
    <w:rsid w:val="007520B2"/>
    <w:rsid w:val="007528EB"/>
    <w:rsid w:val="00752C52"/>
    <w:rsid w:val="007533B9"/>
    <w:rsid w:val="00753939"/>
    <w:rsid w:val="00753CDD"/>
    <w:rsid w:val="00753F96"/>
    <w:rsid w:val="007544BE"/>
    <w:rsid w:val="0075513E"/>
    <w:rsid w:val="00755C8E"/>
    <w:rsid w:val="00755CA2"/>
    <w:rsid w:val="007564E6"/>
    <w:rsid w:val="007567AF"/>
    <w:rsid w:val="00756968"/>
    <w:rsid w:val="00756A9E"/>
    <w:rsid w:val="00757373"/>
    <w:rsid w:val="007575A1"/>
    <w:rsid w:val="00757B64"/>
    <w:rsid w:val="0076070C"/>
    <w:rsid w:val="00760E2B"/>
    <w:rsid w:val="00761F55"/>
    <w:rsid w:val="007621E2"/>
    <w:rsid w:val="00762267"/>
    <w:rsid w:val="00762294"/>
    <w:rsid w:val="00762A20"/>
    <w:rsid w:val="00762A38"/>
    <w:rsid w:val="00762D7F"/>
    <w:rsid w:val="00763427"/>
    <w:rsid w:val="007634A8"/>
    <w:rsid w:val="00763634"/>
    <w:rsid w:val="007637F5"/>
    <w:rsid w:val="00763FE0"/>
    <w:rsid w:val="007641E3"/>
    <w:rsid w:val="0076435A"/>
    <w:rsid w:val="0076491A"/>
    <w:rsid w:val="00764BE2"/>
    <w:rsid w:val="00764E1C"/>
    <w:rsid w:val="007651EC"/>
    <w:rsid w:val="0076544A"/>
    <w:rsid w:val="00765487"/>
    <w:rsid w:val="007659BF"/>
    <w:rsid w:val="00765B8A"/>
    <w:rsid w:val="0076618A"/>
    <w:rsid w:val="00766268"/>
    <w:rsid w:val="0076626B"/>
    <w:rsid w:val="00766308"/>
    <w:rsid w:val="00766846"/>
    <w:rsid w:val="00766F9F"/>
    <w:rsid w:val="00770324"/>
    <w:rsid w:val="007703E4"/>
    <w:rsid w:val="0077040B"/>
    <w:rsid w:val="00770906"/>
    <w:rsid w:val="0077109E"/>
    <w:rsid w:val="0077155F"/>
    <w:rsid w:val="00771BB5"/>
    <w:rsid w:val="00771D87"/>
    <w:rsid w:val="00772345"/>
    <w:rsid w:val="007725D8"/>
    <w:rsid w:val="007726CA"/>
    <w:rsid w:val="007726E8"/>
    <w:rsid w:val="007730B7"/>
    <w:rsid w:val="00773D21"/>
    <w:rsid w:val="00774372"/>
    <w:rsid w:val="007746E4"/>
    <w:rsid w:val="007746F8"/>
    <w:rsid w:val="00774ABB"/>
    <w:rsid w:val="00774B4C"/>
    <w:rsid w:val="00774E8C"/>
    <w:rsid w:val="0077531C"/>
    <w:rsid w:val="007753BB"/>
    <w:rsid w:val="00775BB6"/>
    <w:rsid w:val="00775C0B"/>
    <w:rsid w:val="00775F0E"/>
    <w:rsid w:val="00775FC0"/>
    <w:rsid w:val="00776008"/>
    <w:rsid w:val="007764CD"/>
    <w:rsid w:val="00776A99"/>
    <w:rsid w:val="00776E3C"/>
    <w:rsid w:val="00777C90"/>
    <w:rsid w:val="00777F6F"/>
    <w:rsid w:val="007800AE"/>
    <w:rsid w:val="0078025E"/>
    <w:rsid w:val="0078084B"/>
    <w:rsid w:val="00780A7D"/>
    <w:rsid w:val="00780D35"/>
    <w:rsid w:val="00780DA2"/>
    <w:rsid w:val="0078117C"/>
    <w:rsid w:val="0078154B"/>
    <w:rsid w:val="007816AA"/>
    <w:rsid w:val="0078196D"/>
    <w:rsid w:val="00781A24"/>
    <w:rsid w:val="00781F19"/>
    <w:rsid w:val="0078224B"/>
    <w:rsid w:val="0078248C"/>
    <w:rsid w:val="007829A2"/>
    <w:rsid w:val="00782ADC"/>
    <w:rsid w:val="00782E00"/>
    <w:rsid w:val="00783454"/>
    <w:rsid w:val="00783526"/>
    <w:rsid w:val="00783575"/>
    <w:rsid w:val="00784336"/>
    <w:rsid w:val="00784F54"/>
    <w:rsid w:val="00784F61"/>
    <w:rsid w:val="00785143"/>
    <w:rsid w:val="007851D0"/>
    <w:rsid w:val="007854F3"/>
    <w:rsid w:val="0078551F"/>
    <w:rsid w:val="00785599"/>
    <w:rsid w:val="00785647"/>
    <w:rsid w:val="00785A72"/>
    <w:rsid w:val="00785BA0"/>
    <w:rsid w:val="00785F3F"/>
    <w:rsid w:val="0078646E"/>
    <w:rsid w:val="007867DC"/>
    <w:rsid w:val="00786ABB"/>
    <w:rsid w:val="00786AC5"/>
    <w:rsid w:val="00786EFF"/>
    <w:rsid w:val="00786FB9"/>
    <w:rsid w:val="0078787A"/>
    <w:rsid w:val="00787AB9"/>
    <w:rsid w:val="00787C42"/>
    <w:rsid w:val="007900FA"/>
    <w:rsid w:val="007906CF"/>
    <w:rsid w:val="00790D69"/>
    <w:rsid w:val="00790D91"/>
    <w:rsid w:val="00790F55"/>
    <w:rsid w:val="00791072"/>
    <w:rsid w:val="00791298"/>
    <w:rsid w:val="00791955"/>
    <w:rsid w:val="00791F4B"/>
    <w:rsid w:val="0079250E"/>
    <w:rsid w:val="0079270F"/>
    <w:rsid w:val="007928BA"/>
    <w:rsid w:val="00792D46"/>
    <w:rsid w:val="00792DA3"/>
    <w:rsid w:val="007931CB"/>
    <w:rsid w:val="0079438E"/>
    <w:rsid w:val="007943C1"/>
    <w:rsid w:val="007945B3"/>
    <w:rsid w:val="00794A36"/>
    <w:rsid w:val="00794B9B"/>
    <w:rsid w:val="00794D5D"/>
    <w:rsid w:val="00794F33"/>
    <w:rsid w:val="007954FF"/>
    <w:rsid w:val="00795BD4"/>
    <w:rsid w:val="00796284"/>
    <w:rsid w:val="007962A3"/>
    <w:rsid w:val="00796802"/>
    <w:rsid w:val="00797329"/>
    <w:rsid w:val="00797956"/>
    <w:rsid w:val="0079798D"/>
    <w:rsid w:val="00797A77"/>
    <w:rsid w:val="007A0A42"/>
    <w:rsid w:val="007A0C12"/>
    <w:rsid w:val="007A0D6D"/>
    <w:rsid w:val="007A1949"/>
    <w:rsid w:val="007A2186"/>
    <w:rsid w:val="007A22EE"/>
    <w:rsid w:val="007A2478"/>
    <w:rsid w:val="007A28CA"/>
    <w:rsid w:val="007A31EF"/>
    <w:rsid w:val="007A33E2"/>
    <w:rsid w:val="007A3521"/>
    <w:rsid w:val="007A3A90"/>
    <w:rsid w:val="007A3C3B"/>
    <w:rsid w:val="007A3CDD"/>
    <w:rsid w:val="007A3F23"/>
    <w:rsid w:val="007A4F6F"/>
    <w:rsid w:val="007A5D5F"/>
    <w:rsid w:val="007A6438"/>
    <w:rsid w:val="007A69D9"/>
    <w:rsid w:val="007A72FE"/>
    <w:rsid w:val="007A74D0"/>
    <w:rsid w:val="007A764E"/>
    <w:rsid w:val="007A7818"/>
    <w:rsid w:val="007A7A09"/>
    <w:rsid w:val="007A7B28"/>
    <w:rsid w:val="007A7CC5"/>
    <w:rsid w:val="007B089F"/>
    <w:rsid w:val="007B0BEA"/>
    <w:rsid w:val="007B0EF9"/>
    <w:rsid w:val="007B0F0C"/>
    <w:rsid w:val="007B12E1"/>
    <w:rsid w:val="007B14DC"/>
    <w:rsid w:val="007B155B"/>
    <w:rsid w:val="007B17F2"/>
    <w:rsid w:val="007B1BF0"/>
    <w:rsid w:val="007B1E2D"/>
    <w:rsid w:val="007B293A"/>
    <w:rsid w:val="007B2D40"/>
    <w:rsid w:val="007B2DD5"/>
    <w:rsid w:val="007B3515"/>
    <w:rsid w:val="007B3ABD"/>
    <w:rsid w:val="007B4A71"/>
    <w:rsid w:val="007B5BF5"/>
    <w:rsid w:val="007B5C64"/>
    <w:rsid w:val="007B6058"/>
    <w:rsid w:val="007B63AD"/>
    <w:rsid w:val="007B6557"/>
    <w:rsid w:val="007B6645"/>
    <w:rsid w:val="007B66A6"/>
    <w:rsid w:val="007B6BF4"/>
    <w:rsid w:val="007B73AA"/>
    <w:rsid w:val="007B75F8"/>
    <w:rsid w:val="007B76F8"/>
    <w:rsid w:val="007B7920"/>
    <w:rsid w:val="007B7A42"/>
    <w:rsid w:val="007B7CA3"/>
    <w:rsid w:val="007C0018"/>
    <w:rsid w:val="007C07D6"/>
    <w:rsid w:val="007C0CD8"/>
    <w:rsid w:val="007C0DA3"/>
    <w:rsid w:val="007C1158"/>
    <w:rsid w:val="007C12DF"/>
    <w:rsid w:val="007C134B"/>
    <w:rsid w:val="007C1869"/>
    <w:rsid w:val="007C1BB1"/>
    <w:rsid w:val="007C1C61"/>
    <w:rsid w:val="007C1C93"/>
    <w:rsid w:val="007C1E02"/>
    <w:rsid w:val="007C37DE"/>
    <w:rsid w:val="007C3CF0"/>
    <w:rsid w:val="007C3D34"/>
    <w:rsid w:val="007C3DCE"/>
    <w:rsid w:val="007C41C2"/>
    <w:rsid w:val="007C47E4"/>
    <w:rsid w:val="007C4B12"/>
    <w:rsid w:val="007C4EC6"/>
    <w:rsid w:val="007C54BC"/>
    <w:rsid w:val="007C59F6"/>
    <w:rsid w:val="007C6B84"/>
    <w:rsid w:val="007C7166"/>
    <w:rsid w:val="007C7443"/>
    <w:rsid w:val="007C757D"/>
    <w:rsid w:val="007C75C3"/>
    <w:rsid w:val="007C7A8A"/>
    <w:rsid w:val="007C7A93"/>
    <w:rsid w:val="007C7D2A"/>
    <w:rsid w:val="007C7E28"/>
    <w:rsid w:val="007D0053"/>
    <w:rsid w:val="007D00D3"/>
    <w:rsid w:val="007D0110"/>
    <w:rsid w:val="007D0399"/>
    <w:rsid w:val="007D071F"/>
    <w:rsid w:val="007D0AB0"/>
    <w:rsid w:val="007D0B63"/>
    <w:rsid w:val="007D10BC"/>
    <w:rsid w:val="007D139F"/>
    <w:rsid w:val="007D1978"/>
    <w:rsid w:val="007D1C70"/>
    <w:rsid w:val="007D233B"/>
    <w:rsid w:val="007D252B"/>
    <w:rsid w:val="007D273D"/>
    <w:rsid w:val="007D295C"/>
    <w:rsid w:val="007D29CE"/>
    <w:rsid w:val="007D31F7"/>
    <w:rsid w:val="007D3794"/>
    <w:rsid w:val="007D391D"/>
    <w:rsid w:val="007D3963"/>
    <w:rsid w:val="007D3A32"/>
    <w:rsid w:val="007D3B03"/>
    <w:rsid w:val="007D480F"/>
    <w:rsid w:val="007D49DB"/>
    <w:rsid w:val="007D4F32"/>
    <w:rsid w:val="007D5078"/>
    <w:rsid w:val="007D54A4"/>
    <w:rsid w:val="007D54BA"/>
    <w:rsid w:val="007D55E5"/>
    <w:rsid w:val="007D5727"/>
    <w:rsid w:val="007D5772"/>
    <w:rsid w:val="007D57B3"/>
    <w:rsid w:val="007D5C32"/>
    <w:rsid w:val="007D60A9"/>
    <w:rsid w:val="007D62B9"/>
    <w:rsid w:val="007D6814"/>
    <w:rsid w:val="007D6C65"/>
    <w:rsid w:val="007D6F2C"/>
    <w:rsid w:val="007D7225"/>
    <w:rsid w:val="007D7909"/>
    <w:rsid w:val="007D7FF8"/>
    <w:rsid w:val="007E012F"/>
    <w:rsid w:val="007E0D5A"/>
    <w:rsid w:val="007E0F9B"/>
    <w:rsid w:val="007E1052"/>
    <w:rsid w:val="007E1178"/>
    <w:rsid w:val="007E1DDA"/>
    <w:rsid w:val="007E1E4D"/>
    <w:rsid w:val="007E1F8E"/>
    <w:rsid w:val="007E206E"/>
    <w:rsid w:val="007E222C"/>
    <w:rsid w:val="007E2556"/>
    <w:rsid w:val="007E29CF"/>
    <w:rsid w:val="007E2EC1"/>
    <w:rsid w:val="007E30F2"/>
    <w:rsid w:val="007E331D"/>
    <w:rsid w:val="007E370A"/>
    <w:rsid w:val="007E3756"/>
    <w:rsid w:val="007E39FB"/>
    <w:rsid w:val="007E4248"/>
    <w:rsid w:val="007E46C1"/>
    <w:rsid w:val="007E48DD"/>
    <w:rsid w:val="007E4B0E"/>
    <w:rsid w:val="007E4C31"/>
    <w:rsid w:val="007E4FAF"/>
    <w:rsid w:val="007E51B4"/>
    <w:rsid w:val="007E51EC"/>
    <w:rsid w:val="007E52E6"/>
    <w:rsid w:val="007E575D"/>
    <w:rsid w:val="007E5D12"/>
    <w:rsid w:val="007E5E2D"/>
    <w:rsid w:val="007E64BD"/>
    <w:rsid w:val="007E67B7"/>
    <w:rsid w:val="007E6880"/>
    <w:rsid w:val="007E708F"/>
    <w:rsid w:val="007E70A6"/>
    <w:rsid w:val="007E78F9"/>
    <w:rsid w:val="007E7EB0"/>
    <w:rsid w:val="007F0AFA"/>
    <w:rsid w:val="007F0BB6"/>
    <w:rsid w:val="007F0D38"/>
    <w:rsid w:val="007F10C3"/>
    <w:rsid w:val="007F1156"/>
    <w:rsid w:val="007F122F"/>
    <w:rsid w:val="007F18FE"/>
    <w:rsid w:val="007F191B"/>
    <w:rsid w:val="007F192D"/>
    <w:rsid w:val="007F1B9A"/>
    <w:rsid w:val="007F20B4"/>
    <w:rsid w:val="007F2204"/>
    <w:rsid w:val="007F25D3"/>
    <w:rsid w:val="007F2946"/>
    <w:rsid w:val="007F42BA"/>
    <w:rsid w:val="007F4570"/>
    <w:rsid w:val="007F4639"/>
    <w:rsid w:val="007F4880"/>
    <w:rsid w:val="007F4E9D"/>
    <w:rsid w:val="007F5130"/>
    <w:rsid w:val="007F5512"/>
    <w:rsid w:val="007F58F7"/>
    <w:rsid w:val="007F639B"/>
    <w:rsid w:val="007F6A5F"/>
    <w:rsid w:val="007F7677"/>
    <w:rsid w:val="007F7B43"/>
    <w:rsid w:val="007F7B74"/>
    <w:rsid w:val="007F7EDE"/>
    <w:rsid w:val="00800088"/>
    <w:rsid w:val="00800818"/>
    <w:rsid w:val="0080082E"/>
    <w:rsid w:val="0080122D"/>
    <w:rsid w:val="008013BD"/>
    <w:rsid w:val="0080161B"/>
    <w:rsid w:val="008016A2"/>
    <w:rsid w:val="008016D5"/>
    <w:rsid w:val="00801963"/>
    <w:rsid w:val="008019AA"/>
    <w:rsid w:val="00801F10"/>
    <w:rsid w:val="008020E4"/>
    <w:rsid w:val="00802A1D"/>
    <w:rsid w:val="00802A48"/>
    <w:rsid w:val="00802C1F"/>
    <w:rsid w:val="00803031"/>
    <w:rsid w:val="00803532"/>
    <w:rsid w:val="008038F6"/>
    <w:rsid w:val="00803BCD"/>
    <w:rsid w:val="0080441D"/>
    <w:rsid w:val="00804441"/>
    <w:rsid w:val="008044D7"/>
    <w:rsid w:val="008045D1"/>
    <w:rsid w:val="008046FE"/>
    <w:rsid w:val="00804A3C"/>
    <w:rsid w:val="00804F5A"/>
    <w:rsid w:val="0080510C"/>
    <w:rsid w:val="0080537B"/>
    <w:rsid w:val="008065FF"/>
    <w:rsid w:val="00806621"/>
    <w:rsid w:val="00807E35"/>
    <w:rsid w:val="008100D3"/>
    <w:rsid w:val="00810730"/>
    <w:rsid w:val="00810831"/>
    <w:rsid w:val="00810982"/>
    <w:rsid w:val="008109D0"/>
    <w:rsid w:val="00810C64"/>
    <w:rsid w:val="00810F6C"/>
    <w:rsid w:val="008115C9"/>
    <w:rsid w:val="008115EA"/>
    <w:rsid w:val="00811692"/>
    <w:rsid w:val="008118AF"/>
    <w:rsid w:val="0081210B"/>
    <w:rsid w:val="00812AB7"/>
    <w:rsid w:val="008134E1"/>
    <w:rsid w:val="008135F8"/>
    <w:rsid w:val="0081367B"/>
    <w:rsid w:val="0081395C"/>
    <w:rsid w:val="00813A91"/>
    <w:rsid w:val="00813BEC"/>
    <w:rsid w:val="00813CA6"/>
    <w:rsid w:val="00813E94"/>
    <w:rsid w:val="0081471B"/>
    <w:rsid w:val="0081484E"/>
    <w:rsid w:val="00814AF8"/>
    <w:rsid w:val="00814C43"/>
    <w:rsid w:val="00814E6E"/>
    <w:rsid w:val="008152E1"/>
    <w:rsid w:val="008153DB"/>
    <w:rsid w:val="008158CB"/>
    <w:rsid w:val="00815A32"/>
    <w:rsid w:val="00815CE7"/>
    <w:rsid w:val="00816340"/>
    <w:rsid w:val="00816C96"/>
    <w:rsid w:val="00816E11"/>
    <w:rsid w:val="00820344"/>
    <w:rsid w:val="00820868"/>
    <w:rsid w:val="00820E8F"/>
    <w:rsid w:val="00820FAB"/>
    <w:rsid w:val="008210CF"/>
    <w:rsid w:val="008219E1"/>
    <w:rsid w:val="00821E35"/>
    <w:rsid w:val="0082204F"/>
    <w:rsid w:val="00822371"/>
    <w:rsid w:val="00822694"/>
    <w:rsid w:val="00822820"/>
    <w:rsid w:val="008228B1"/>
    <w:rsid w:val="00822AA9"/>
    <w:rsid w:val="00823020"/>
    <w:rsid w:val="0082393E"/>
    <w:rsid w:val="00823CEE"/>
    <w:rsid w:val="008243C7"/>
    <w:rsid w:val="00824836"/>
    <w:rsid w:val="00824CDA"/>
    <w:rsid w:val="008253AD"/>
    <w:rsid w:val="008258E4"/>
    <w:rsid w:val="00825CBA"/>
    <w:rsid w:val="00825CF9"/>
    <w:rsid w:val="00826028"/>
    <w:rsid w:val="0082690D"/>
    <w:rsid w:val="00826C22"/>
    <w:rsid w:val="008270D6"/>
    <w:rsid w:val="00827713"/>
    <w:rsid w:val="00831013"/>
    <w:rsid w:val="00831077"/>
    <w:rsid w:val="00831AF4"/>
    <w:rsid w:val="00831D9F"/>
    <w:rsid w:val="0083222C"/>
    <w:rsid w:val="008327C8"/>
    <w:rsid w:val="00832A54"/>
    <w:rsid w:val="00832D65"/>
    <w:rsid w:val="008334E2"/>
    <w:rsid w:val="00833821"/>
    <w:rsid w:val="00833B23"/>
    <w:rsid w:val="00833FD1"/>
    <w:rsid w:val="008340D1"/>
    <w:rsid w:val="008347D9"/>
    <w:rsid w:val="0083489F"/>
    <w:rsid w:val="00834B18"/>
    <w:rsid w:val="00834F60"/>
    <w:rsid w:val="0083505E"/>
    <w:rsid w:val="00835061"/>
    <w:rsid w:val="00835226"/>
    <w:rsid w:val="00835A49"/>
    <w:rsid w:val="00835B72"/>
    <w:rsid w:val="00835E9E"/>
    <w:rsid w:val="0083625C"/>
    <w:rsid w:val="0083626C"/>
    <w:rsid w:val="008363DA"/>
    <w:rsid w:val="008363F9"/>
    <w:rsid w:val="00836674"/>
    <w:rsid w:val="00836676"/>
    <w:rsid w:val="008366E5"/>
    <w:rsid w:val="00836E6D"/>
    <w:rsid w:val="008372FA"/>
    <w:rsid w:val="008378C4"/>
    <w:rsid w:val="0084001D"/>
    <w:rsid w:val="0084005E"/>
    <w:rsid w:val="00840081"/>
    <w:rsid w:val="00840876"/>
    <w:rsid w:val="00840AD4"/>
    <w:rsid w:val="008411EA"/>
    <w:rsid w:val="00841696"/>
    <w:rsid w:val="00841E7A"/>
    <w:rsid w:val="00841FC2"/>
    <w:rsid w:val="00842024"/>
    <w:rsid w:val="008421A7"/>
    <w:rsid w:val="00842B36"/>
    <w:rsid w:val="00842BAA"/>
    <w:rsid w:val="008431AA"/>
    <w:rsid w:val="008432FA"/>
    <w:rsid w:val="008438AC"/>
    <w:rsid w:val="00843941"/>
    <w:rsid w:val="0084417E"/>
    <w:rsid w:val="0084548F"/>
    <w:rsid w:val="008457DC"/>
    <w:rsid w:val="00845B59"/>
    <w:rsid w:val="008464CF"/>
    <w:rsid w:val="0084651C"/>
    <w:rsid w:val="0084680D"/>
    <w:rsid w:val="00846953"/>
    <w:rsid w:val="00846B04"/>
    <w:rsid w:val="00846C86"/>
    <w:rsid w:val="0084712C"/>
    <w:rsid w:val="008474D3"/>
    <w:rsid w:val="00847678"/>
    <w:rsid w:val="00847797"/>
    <w:rsid w:val="008477C5"/>
    <w:rsid w:val="008478C3"/>
    <w:rsid w:val="00847A7A"/>
    <w:rsid w:val="00847AEB"/>
    <w:rsid w:val="00847C47"/>
    <w:rsid w:val="00850C24"/>
    <w:rsid w:val="008515AF"/>
    <w:rsid w:val="008515F5"/>
    <w:rsid w:val="0085189B"/>
    <w:rsid w:val="00851FBD"/>
    <w:rsid w:val="00852549"/>
    <w:rsid w:val="0085311A"/>
    <w:rsid w:val="008532B9"/>
    <w:rsid w:val="008539DC"/>
    <w:rsid w:val="00853FA2"/>
    <w:rsid w:val="008546EB"/>
    <w:rsid w:val="008549F4"/>
    <w:rsid w:val="00854BC9"/>
    <w:rsid w:val="00854C14"/>
    <w:rsid w:val="00855270"/>
    <w:rsid w:val="00855733"/>
    <w:rsid w:val="00855A07"/>
    <w:rsid w:val="00855A61"/>
    <w:rsid w:val="00856378"/>
    <w:rsid w:val="0085637B"/>
    <w:rsid w:val="0085686C"/>
    <w:rsid w:val="008568AB"/>
    <w:rsid w:val="00856922"/>
    <w:rsid w:val="00856F26"/>
    <w:rsid w:val="00856F78"/>
    <w:rsid w:val="008576B0"/>
    <w:rsid w:val="0085789D"/>
    <w:rsid w:val="00860DA0"/>
    <w:rsid w:val="00861069"/>
    <w:rsid w:val="008614D9"/>
    <w:rsid w:val="00861836"/>
    <w:rsid w:val="00861A26"/>
    <w:rsid w:val="00861A4A"/>
    <w:rsid w:val="00861E67"/>
    <w:rsid w:val="00862410"/>
    <w:rsid w:val="008625B7"/>
    <w:rsid w:val="008626BE"/>
    <w:rsid w:val="008626FB"/>
    <w:rsid w:val="00862E63"/>
    <w:rsid w:val="00862F47"/>
    <w:rsid w:val="008636E2"/>
    <w:rsid w:val="00863D08"/>
    <w:rsid w:val="00863D10"/>
    <w:rsid w:val="008641A4"/>
    <w:rsid w:val="0086456F"/>
    <w:rsid w:val="00864F85"/>
    <w:rsid w:val="00865264"/>
    <w:rsid w:val="008655B3"/>
    <w:rsid w:val="00865984"/>
    <w:rsid w:val="00865E6C"/>
    <w:rsid w:val="008663CC"/>
    <w:rsid w:val="00866508"/>
    <w:rsid w:val="00866532"/>
    <w:rsid w:val="00866979"/>
    <w:rsid w:val="00866B33"/>
    <w:rsid w:val="008674E3"/>
    <w:rsid w:val="008705DF"/>
    <w:rsid w:val="00870793"/>
    <w:rsid w:val="00870CC3"/>
    <w:rsid w:val="00870FDF"/>
    <w:rsid w:val="00871075"/>
    <w:rsid w:val="0087166B"/>
    <w:rsid w:val="00871ABD"/>
    <w:rsid w:val="008721BE"/>
    <w:rsid w:val="0087230D"/>
    <w:rsid w:val="00872B35"/>
    <w:rsid w:val="00873050"/>
    <w:rsid w:val="008731DF"/>
    <w:rsid w:val="00873596"/>
    <w:rsid w:val="008737D6"/>
    <w:rsid w:val="0087431E"/>
    <w:rsid w:val="00874437"/>
    <w:rsid w:val="00874B37"/>
    <w:rsid w:val="00875634"/>
    <w:rsid w:val="008756BB"/>
    <w:rsid w:val="008759AE"/>
    <w:rsid w:val="00875BC1"/>
    <w:rsid w:val="00875FEB"/>
    <w:rsid w:val="0087641C"/>
    <w:rsid w:val="00876A3E"/>
    <w:rsid w:val="008770EE"/>
    <w:rsid w:val="00877149"/>
    <w:rsid w:val="0087735F"/>
    <w:rsid w:val="008774B8"/>
    <w:rsid w:val="008777DC"/>
    <w:rsid w:val="00877840"/>
    <w:rsid w:val="00877891"/>
    <w:rsid w:val="008778C8"/>
    <w:rsid w:val="00877B2B"/>
    <w:rsid w:val="0088007C"/>
    <w:rsid w:val="00880AFB"/>
    <w:rsid w:val="00881183"/>
    <w:rsid w:val="00881286"/>
    <w:rsid w:val="00881AB2"/>
    <w:rsid w:val="00882FC5"/>
    <w:rsid w:val="00883413"/>
    <w:rsid w:val="00883634"/>
    <w:rsid w:val="00883C41"/>
    <w:rsid w:val="008841B4"/>
    <w:rsid w:val="00884211"/>
    <w:rsid w:val="0088460F"/>
    <w:rsid w:val="00884632"/>
    <w:rsid w:val="00884C01"/>
    <w:rsid w:val="00884D8A"/>
    <w:rsid w:val="00884D9B"/>
    <w:rsid w:val="00884F91"/>
    <w:rsid w:val="0088521D"/>
    <w:rsid w:val="0088545E"/>
    <w:rsid w:val="00885731"/>
    <w:rsid w:val="008859F1"/>
    <w:rsid w:val="008869D9"/>
    <w:rsid w:val="00886FD1"/>
    <w:rsid w:val="00887566"/>
    <w:rsid w:val="00887C10"/>
    <w:rsid w:val="00887E5C"/>
    <w:rsid w:val="00887F79"/>
    <w:rsid w:val="00887FCA"/>
    <w:rsid w:val="00890461"/>
    <w:rsid w:val="00890854"/>
    <w:rsid w:val="00891053"/>
    <w:rsid w:val="0089130F"/>
    <w:rsid w:val="008915A5"/>
    <w:rsid w:val="00891FC7"/>
    <w:rsid w:val="008921D1"/>
    <w:rsid w:val="008922E4"/>
    <w:rsid w:val="008927FC"/>
    <w:rsid w:val="00892DB9"/>
    <w:rsid w:val="00892E0D"/>
    <w:rsid w:val="00892E23"/>
    <w:rsid w:val="00893838"/>
    <w:rsid w:val="00893A02"/>
    <w:rsid w:val="00893AFE"/>
    <w:rsid w:val="00893C45"/>
    <w:rsid w:val="00893F1A"/>
    <w:rsid w:val="00894097"/>
    <w:rsid w:val="0089448A"/>
    <w:rsid w:val="008948F7"/>
    <w:rsid w:val="00895190"/>
    <w:rsid w:val="008951C0"/>
    <w:rsid w:val="00895EB6"/>
    <w:rsid w:val="008962F7"/>
    <w:rsid w:val="008966A1"/>
    <w:rsid w:val="008966D4"/>
    <w:rsid w:val="0089784E"/>
    <w:rsid w:val="00897F5C"/>
    <w:rsid w:val="00897FFD"/>
    <w:rsid w:val="008A0331"/>
    <w:rsid w:val="008A0355"/>
    <w:rsid w:val="008A098D"/>
    <w:rsid w:val="008A0B72"/>
    <w:rsid w:val="008A0C1B"/>
    <w:rsid w:val="008A105E"/>
    <w:rsid w:val="008A106C"/>
    <w:rsid w:val="008A1306"/>
    <w:rsid w:val="008A16A9"/>
    <w:rsid w:val="008A182A"/>
    <w:rsid w:val="008A1B33"/>
    <w:rsid w:val="008A2E0D"/>
    <w:rsid w:val="008A2ED0"/>
    <w:rsid w:val="008A3136"/>
    <w:rsid w:val="008A3896"/>
    <w:rsid w:val="008A3B96"/>
    <w:rsid w:val="008A45C6"/>
    <w:rsid w:val="008A4C89"/>
    <w:rsid w:val="008A4FC7"/>
    <w:rsid w:val="008A527F"/>
    <w:rsid w:val="008A555A"/>
    <w:rsid w:val="008A559B"/>
    <w:rsid w:val="008A561B"/>
    <w:rsid w:val="008A58BB"/>
    <w:rsid w:val="008A6255"/>
    <w:rsid w:val="008A6CC6"/>
    <w:rsid w:val="008A7322"/>
    <w:rsid w:val="008A76B8"/>
    <w:rsid w:val="008A78BA"/>
    <w:rsid w:val="008B0013"/>
    <w:rsid w:val="008B09BE"/>
    <w:rsid w:val="008B0B20"/>
    <w:rsid w:val="008B188B"/>
    <w:rsid w:val="008B1A62"/>
    <w:rsid w:val="008B1BF9"/>
    <w:rsid w:val="008B1D21"/>
    <w:rsid w:val="008B1F22"/>
    <w:rsid w:val="008B2063"/>
    <w:rsid w:val="008B24D5"/>
    <w:rsid w:val="008B267A"/>
    <w:rsid w:val="008B2BDE"/>
    <w:rsid w:val="008B2EF4"/>
    <w:rsid w:val="008B3261"/>
    <w:rsid w:val="008B3382"/>
    <w:rsid w:val="008B38B1"/>
    <w:rsid w:val="008B396C"/>
    <w:rsid w:val="008B4051"/>
    <w:rsid w:val="008B4191"/>
    <w:rsid w:val="008B44CE"/>
    <w:rsid w:val="008B4BF6"/>
    <w:rsid w:val="008B6638"/>
    <w:rsid w:val="008B6B3C"/>
    <w:rsid w:val="008B700E"/>
    <w:rsid w:val="008B74D8"/>
    <w:rsid w:val="008B7846"/>
    <w:rsid w:val="008B7DCB"/>
    <w:rsid w:val="008C00A7"/>
    <w:rsid w:val="008C072B"/>
    <w:rsid w:val="008C0857"/>
    <w:rsid w:val="008C08EE"/>
    <w:rsid w:val="008C09C7"/>
    <w:rsid w:val="008C0AE3"/>
    <w:rsid w:val="008C0DE4"/>
    <w:rsid w:val="008C124F"/>
    <w:rsid w:val="008C1490"/>
    <w:rsid w:val="008C1673"/>
    <w:rsid w:val="008C220F"/>
    <w:rsid w:val="008C24E3"/>
    <w:rsid w:val="008C2833"/>
    <w:rsid w:val="008C321C"/>
    <w:rsid w:val="008C3674"/>
    <w:rsid w:val="008C36ED"/>
    <w:rsid w:val="008C3D13"/>
    <w:rsid w:val="008C3EB7"/>
    <w:rsid w:val="008C412E"/>
    <w:rsid w:val="008C4C19"/>
    <w:rsid w:val="008C4F5E"/>
    <w:rsid w:val="008C5505"/>
    <w:rsid w:val="008C5BAC"/>
    <w:rsid w:val="008C60CD"/>
    <w:rsid w:val="008C6177"/>
    <w:rsid w:val="008C6292"/>
    <w:rsid w:val="008C6886"/>
    <w:rsid w:val="008C6C3E"/>
    <w:rsid w:val="008C6D4E"/>
    <w:rsid w:val="008C6F0A"/>
    <w:rsid w:val="008C7161"/>
    <w:rsid w:val="008C75F4"/>
    <w:rsid w:val="008C79C8"/>
    <w:rsid w:val="008D03D5"/>
    <w:rsid w:val="008D06A5"/>
    <w:rsid w:val="008D0F6E"/>
    <w:rsid w:val="008D17D1"/>
    <w:rsid w:val="008D1CAE"/>
    <w:rsid w:val="008D2008"/>
    <w:rsid w:val="008D20A0"/>
    <w:rsid w:val="008D21CC"/>
    <w:rsid w:val="008D23E5"/>
    <w:rsid w:val="008D23F0"/>
    <w:rsid w:val="008D2853"/>
    <w:rsid w:val="008D2C9C"/>
    <w:rsid w:val="008D31BA"/>
    <w:rsid w:val="008D37CC"/>
    <w:rsid w:val="008D3A91"/>
    <w:rsid w:val="008D4225"/>
    <w:rsid w:val="008D4379"/>
    <w:rsid w:val="008D49B6"/>
    <w:rsid w:val="008D4AC6"/>
    <w:rsid w:val="008D4C51"/>
    <w:rsid w:val="008D4CDF"/>
    <w:rsid w:val="008D4FDF"/>
    <w:rsid w:val="008D53F5"/>
    <w:rsid w:val="008D58E1"/>
    <w:rsid w:val="008D5A8A"/>
    <w:rsid w:val="008D6267"/>
    <w:rsid w:val="008D627D"/>
    <w:rsid w:val="008D6437"/>
    <w:rsid w:val="008D65F0"/>
    <w:rsid w:val="008D66B0"/>
    <w:rsid w:val="008D6A1C"/>
    <w:rsid w:val="008D6E68"/>
    <w:rsid w:val="008D7022"/>
    <w:rsid w:val="008D7144"/>
    <w:rsid w:val="008D7409"/>
    <w:rsid w:val="008D7E2E"/>
    <w:rsid w:val="008E0599"/>
    <w:rsid w:val="008E05BC"/>
    <w:rsid w:val="008E0AFB"/>
    <w:rsid w:val="008E1542"/>
    <w:rsid w:val="008E1901"/>
    <w:rsid w:val="008E1D2D"/>
    <w:rsid w:val="008E24AD"/>
    <w:rsid w:val="008E2955"/>
    <w:rsid w:val="008E357A"/>
    <w:rsid w:val="008E43DB"/>
    <w:rsid w:val="008E4428"/>
    <w:rsid w:val="008E48A8"/>
    <w:rsid w:val="008E49EC"/>
    <w:rsid w:val="008E4AD4"/>
    <w:rsid w:val="008E5147"/>
    <w:rsid w:val="008E557A"/>
    <w:rsid w:val="008E690E"/>
    <w:rsid w:val="008E6A9E"/>
    <w:rsid w:val="008E78F6"/>
    <w:rsid w:val="008E7E87"/>
    <w:rsid w:val="008F086C"/>
    <w:rsid w:val="008F0A32"/>
    <w:rsid w:val="008F0CA4"/>
    <w:rsid w:val="008F0E24"/>
    <w:rsid w:val="008F0F25"/>
    <w:rsid w:val="008F10F8"/>
    <w:rsid w:val="008F13A7"/>
    <w:rsid w:val="008F18B3"/>
    <w:rsid w:val="008F1B4C"/>
    <w:rsid w:val="008F1F57"/>
    <w:rsid w:val="008F2290"/>
    <w:rsid w:val="008F33F0"/>
    <w:rsid w:val="008F3723"/>
    <w:rsid w:val="008F37AC"/>
    <w:rsid w:val="008F3CDF"/>
    <w:rsid w:val="008F4153"/>
    <w:rsid w:val="008F43F0"/>
    <w:rsid w:val="008F4617"/>
    <w:rsid w:val="008F4E19"/>
    <w:rsid w:val="008F4F64"/>
    <w:rsid w:val="008F5001"/>
    <w:rsid w:val="008F5603"/>
    <w:rsid w:val="008F590E"/>
    <w:rsid w:val="008F59DF"/>
    <w:rsid w:val="008F5C8B"/>
    <w:rsid w:val="008F5FFA"/>
    <w:rsid w:val="008F63E2"/>
    <w:rsid w:val="008F64A9"/>
    <w:rsid w:val="008F6694"/>
    <w:rsid w:val="008F66FC"/>
    <w:rsid w:val="008F6C6E"/>
    <w:rsid w:val="008F6F10"/>
    <w:rsid w:val="00900368"/>
    <w:rsid w:val="00901295"/>
    <w:rsid w:val="009016D2"/>
    <w:rsid w:val="00901F7D"/>
    <w:rsid w:val="00902022"/>
    <w:rsid w:val="0090263E"/>
    <w:rsid w:val="00902A02"/>
    <w:rsid w:val="00903158"/>
    <w:rsid w:val="0090325A"/>
    <w:rsid w:val="0090369A"/>
    <w:rsid w:val="00903940"/>
    <w:rsid w:val="00903B4F"/>
    <w:rsid w:val="00903BBB"/>
    <w:rsid w:val="00903ECB"/>
    <w:rsid w:val="0090438A"/>
    <w:rsid w:val="009046D5"/>
    <w:rsid w:val="00905005"/>
    <w:rsid w:val="00905480"/>
    <w:rsid w:val="009055A5"/>
    <w:rsid w:val="00905B1E"/>
    <w:rsid w:val="009066D4"/>
    <w:rsid w:val="00906B9A"/>
    <w:rsid w:val="00906F53"/>
    <w:rsid w:val="00907506"/>
    <w:rsid w:val="00907AD8"/>
    <w:rsid w:val="00907C66"/>
    <w:rsid w:val="00907E40"/>
    <w:rsid w:val="00907E91"/>
    <w:rsid w:val="00907F9B"/>
    <w:rsid w:val="00907FDA"/>
    <w:rsid w:val="00910365"/>
    <w:rsid w:val="00910713"/>
    <w:rsid w:val="0091108C"/>
    <w:rsid w:val="009111E0"/>
    <w:rsid w:val="009117CD"/>
    <w:rsid w:val="00911D16"/>
    <w:rsid w:val="00911F57"/>
    <w:rsid w:val="009123D8"/>
    <w:rsid w:val="009125DB"/>
    <w:rsid w:val="00913753"/>
    <w:rsid w:val="009137BF"/>
    <w:rsid w:val="009142E8"/>
    <w:rsid w:val="009143FF"/>
    <w:rsid w:val="00914813"/>
    <w:rsid w:val="009154BD"/>
    <w:rsid w:val="00915946"/>
    <w:rsid w:val="009161BB"/>
    <w:rsid w:val="0091677B"/>
    <w:rsid w:val="00916B9F"/>
    <w:rsid w:val="00916C2E"/>
    <w:rsid w:val="0091728C"/>
    <w:rsid w:val="009177C7"/>
    <w:rsid w:val="009177CE"/>
    <w:rsid w:val="00917920"/>
    <w:rsid w:val="00920C51"/>
    <w:rsid w:val="00921122"/>
    <w:rsid w:val="009211E3"/>
    <w:rsid w:val="0092124F"/>
    <w:rsid w:val="009214ED"/>
    <w:rsid w:val="00922A33"/>
    <w:rsid w:val="00922D6B"/>
    <w:rsid w:val="009235A2"/>
    <w:rsid w:val="009237BE"/>
    <w:rsid w:val="00923AB0"/>
    <w:rsid w:val="00923AC3"/>
    <w:rsid w:val="00923C41"/>
    <w:rsid w:val="00924513"/>
    <w:rsid w:val="00924B0A"/>
    <w:rsid w:val="00924C2F"/>
    <w:rsid w:val="00924DCE"/>
    <w:rsid w:val="00925685"/>
    <w:rsid w:val="00925DC9"/>
    <w:rsid w:val="009262DD"/>
    <w:rsid w:val="00926717"/>
    <w:rsid w:val="00926A5C"/>
    <w:rsid w:val="00926C1C"/>
    <w:rsid w:val="00926C57"/>
    <w:rsid w:val="00927174"/>
    <w:rsid w:val="0092791A"/>
    <w:rsid w:val="00927B2E"/>
    <w:rsid w:val="0093038F"/>
    <w:rsid w:val="00930405"/>
    <w:rsid w:val="00930996"/>
    <w:rsid w:val="00931365"/>
    <w:rsid w:val="00931C24"/>
    <w:rsid w:val="00931EE1"/>
    <w:rsid w:val="009323AD"/>
    <w:rsid w:val="0093258A"/>
    <w:rsid w:val="00932AFF"/>
    <w:rsid w:val="00932F42"/>
    <w:rsid w:val="0093359E"/>
    <w:rsid w:val="00933B31"/>
    <w:rsid w:val="00934574"/>
    <w:rsid w:val="009346B5"/>
    <w:rsid w:val="00934759"/>
    <w:rsid w:val="00934E2F"/>
    <w:rsid w:val="0093549C"/>
    <w:rsid w:val="0093567F"/>
    <w:rsid w:val="009357CE"/>
    <w:rsid w:val="0093594D"/>
    <w:rsid w:val="00935A89"/>
    <w:rsid w:val="00935CFE"/>
    <w:rsid w:val="00935F80"/>
    <w:rsid w:val="00936756"/>
    <w:rsid w:val="00936804"/>
    <w:rsid w:val="00936A8B"/>
    <w:rsid w:val="00936DE8"/>
    <w:rsid w:val="00937129"/>
    <w:rsid w:val="00937439"/>
    <w:rsid w:val="0093754B"/>
    <w:rsid w:val="00937585"/>
    <w:rsid w:val="009376E8"/>
    <w:rsid w:val="009378B8"/>
    <w:rsid w:val="00937A1B"/>
    <w:rsid w:val="00937F87"/>
    <w:rsid w:val="0094034E"/>
    <w:rsid w:val="009408A0"/>
    <w:rsid w:val="00940C91"/>
    <w:rsid w:val="00941250"/>
    <w:rsid w:val="0094131E"/>
    <w:rsid w:val="00941B15"/>
    <w:rsid w:val="00941D11"/>
    <w:rsid w:val="00941FE1"/>
    <w:rsid w:val="009420DD"/>
    <w:rsid w:val="009421D0"/>
    <w:rsid w:val="0094260A"/>
    <w:rsid w:val="0094316C"/>
    <w:rsid w:val="00943E5D"/>
    <w:rsid w:val="00943FFE"/>
    <w:rsid w:val="00944C9F"/>
    <w:rsid w:val="00944D97"/>
    <w:rsid w:val="0094508F"/>
    <w:rsid w:val="00945091"/>
    <w:rsid w:val="0094580E"/>
    <w:rsid w:val="00945E12"/>
    <w:rsid w:val="009462B9"/>
    <w:rsid w:val="00946484"/>
    <w:rsid w:val="0094654D"/>
    <w:rsid w:val="00946617"/>
    <w:rsid w:val="009471CD"/>
    <w:rsid w:val="00947210"/>
    <w:rsid w:val="009475F5"/>
    <w:rsid w:val="00947714"/>
    <w:rsid w:val="00947C25"/>
    <w:rsid w:val="00950201"/>
    <w:rsid w:val="00950685"/>
    <w:rsid w:val="009506C4"/>
    <w:rsid w:val="0095093A"/>
    <w:rsid w:val="00951015"/>
    <w:rsid w:val="009516CC"/>
    <w:rsid w:val="009521E6"/>
    <w:rsid w:val="0095298D"/>
    <w:rsid w:val="009529EF"/>
    <w:rsid w:val="00953162"/>
    <w:rsid w:val="00953624"/>
    <w:rsid w:val="00953AA3"/>
    <w:rsid w:val="009549DF"/>
    <w:rsid w:val="00954C35"/>
    <w:rsid w:val="00954E45"/>
    <w:rsid w:val="009556A3"/>
    <w:rsid w:val="00955A07"/>
    <w:rsid w:val="00955B4F"/>
    <w:rsid w:val="00956003"/>
    <w:rsid w:val="00956316"/>
    <w:rsid w:val="009565C1"/>
    <w:rsid w:val="00956972"/>
    <w:rsid w:val="00956C31"/>
    <w:rsid w:val="00957057"/>
    <w:rsid w:val="009573D3"/>
    <w:rsid w:val="00957FAA"/>
    <w:rsid w:val="00960184"/>
    <w:rsid w:val="00960330"/>
    <w:rsid w:val="0096040B"/>
    <w:rsid w:val="00960859"/>
    <w:rsid w:val="0096099D"/>
    <w:rsid w:val="009609A8"/>
    <w:rsid w:val="00960FD2"/>
    <w:rsid w:val="009617AB"/>
    <w:rsid w:val="009620EC"/>
    <w:rsid w:val="009622E5"/>
    <w:rsid w:val="00962587"/>
    <w:rsid w:val="009629A7"/>
    <w:rsid w:val="00962B1F"/>
    <w:rsid w:val="00962D91"/>
    <w:rsid w:val="00962F93"/>
    <w:rsid w:val="00963A31"/>
    <w:rsid w:val="00963BD3"/>
    <w:rsid w:val="00963C85"/>
    <w:rsid w:val="00964032"/>
    <w:rsid w:val="009647C4"/>
    <w:rsid w:val="00964C12"/>
    <w:rsid w:val="00964D4F"/>
    <w:rsid w:val="00964E48"/>
    <w:rsid w:val="0096504F"/>
    <w:rsid w:val="00965083"/>
    <w:rsid w:val="0096518C"/>
    <w:rsid w:val="009651F6"/>
    <w:rsid w:val="009655E3"/>
    <w:rsid w:val="00965A6C"/>
    <w:rsid w:val="00965C23"/>
    <w:rsid w:val="00965E1A"/>
    <w:rsid w:val="00965F13"/>
    <w:rsid w:val="0096685F"/>
    <w:rsid w:val="00966A4B"/>
    <w:rsid w:val="00967107"/>
    <w:rsid w:val="00967404"/>
    <w:rsid w:val="00967A47"/>
    <w:rsid w:val="009706D6"/>
    <w:rsid w:val="00970D5A"/>
    <w:rsid w:val="00971738"/>
    <w:rsid w:val="009718E0"/>
    <w:rsid w:val="00971C07"/>
    <w:rsid w:val="009721C1"/>
    <w:rsid w:val="0097314F"/>
    <w:rsid w:val="0097346D"/>
    <w:rsid w:val="00973DE8"/>
    <w:rsid w:val="00973EBF"/>
    <w:rsid w:val="00974179"/>
    <w:rsid w:val="00974347"/>
    <w:rsid w:val="0097473D"/>
    <w:rsid w:val="00974745"/>
    <w:rsid w:val="0097487D"/>
    <w:rsid w:val="00974A0C"/>
    <w:rsid w:val="00974ADB"/>
    <w:rsid w:val="00975065"/>
    <w:rsid w:val="0097518C"/>
    <w:rsid w:val="00975524"/>
    <w:rsid w:val="00975603"/>
    <w:rsid w:val="009758C0"/>
    <w:rsid w:val="00975DDC"/>
    <w:rsid w:val="00976675"/>
    <w:rsid w:val="00976717"/>
    <w:rsid w:val="00976D99"/>
    <w:rsid w:val="00976E1A"/>
    <w:rsid w:val="009770B7"/>
    <w:rsid w:val="00977B23"/>
    <w:rsid w:val="009805FC"/>
    <w:rsid w:val="0098106F"/>
    <w:rsid w:val="009810D2"/>
    <w:rsid w:val="009814A1"/>
    <w:rsid w:val="00981AA4"/>
    <w:rsid w:val="0098206F"/>
    <w:rsid w:val="0098218E"/>
    <w:rsid w:val="00982976"/>
    <w:rsid w:val="009835D8"/>
    <w:rsid w:val="00983759"/>
    <w:rsid w:val="00983A1A"/>
    <w:rsid w:val="009844F0"/>
    <w:rsid w:val="00984931"/>
    <w:rsid w:val="00984953"/>
    <w:rsid w:val="00985774"/>
    <w:rsid w:val="00985A82"/>
    <w:rsid w:val="00985EB8"/>
    <w:rsid w:val="00985F8F"/>
    <w:rsid w:val="009868FF"/>
    <w:rsid w:val="00986DD5"/>
    <w:rsid w:val="00986E4D"/>
    <w:rsid w:val="00986F8D"/>
    <w:rsid w:val="00987167"/>
    <w:rsid w:val="0098766A"/>
    <w:rsid w:val="009877DA"/>
    <w:rsid w:val="00987BA2"/>
    <w:rsid w:val="00987D86"/>
    <w:rsid w:val="009909AA"/>
    <w:rsid w:val="00990B9E"/>
    <w:rsid w:val="00990BEF"/>
    <w:rsid w:val="00990F6D"/>
    <w:rsid w:val="00991964"/>
    <w:rsid w:val="009920A7"/>
    <w:rsid w:val="009920AA"/>
    <w:rsid w:val="0099215C"/>
    <w:rsid w:val="009922AF"/>
    <w:rsid w:val="00992612"/>
    <w:rsid w:val="00992867"/>
    <w:rsid w:val="00992AEB"/>
    <w:rsid w:val="00992B1B"/>
    <w:rsid w:val="00992F06"/>
    <w:rsid w:val="00993132"/>
    <w:rsid w:val="009935FB"/>
    <w:rsid w:val="0099362F"/>
    <w:rsid w:val="009938B7"/>
    <w:rsid w:val="00993B40"/>
    <w:rsid w:val="00993E03"/>
    <w:rsid w:val="009941FE"/>
    <w:rsid w:val="00994348"/>
    <w:rsid w:val="00994451"/>
    <w:rsid w:val="00994BB1"/>
    <w:rsid w:val="0099500E"/>
    <w:rsid w:val="009950A9"/>
    <w:rsid w:val="009960EB"/>
    <w:rsid w:val="00996349"/>
    <w:rsid w:val="00996837"/>
    <w:rsid w:val="00996D3C"/>
    <w:rsid w:val="00996DE4"/>
    <w:rsid w:val="00996E0F"/>
    <w:rsid w:val="00997272"/>
    <w:rsid w:val="00997386"/>
    <w:rsid w:val="009976FA"/>
    <w:rsid w:val="009977B7"/>
    <w:rsid w:val="00997EFF"/>
    <w:rsid w:val="00997FE4"/>
    <w:rsid w:val="009A049A"/>
    <w:rsid w:val="009A0532"/>
    <w:rsid w:val="009A0598"/>
    <w:rsid w:val="009A0887"/>
    <w:rsid w:val="009A12C4"/>
    <w:rsid w:val="009A14F2"/>
    <w:rsid w:val="009A1642"/>
    <w:rsid w:val="009A18C9"/>
    <w:rsid w:val="009A223E"/>
    <w:rsid w:val="009A230F"/>
    <w:rsid w:val="009A2375"/>
    <w:rsid w:val="009A29B7"/>
    <w:rsid w:val="009A2AD7"/>
    <w:rsid w:val="009A2CEE"/>
    <w:rsid w:val="009A30D2"/>
    <w:rsid w:val="009A312A"/>
    <w:rsid w:val="009A3143"/>
    <w:rsid w:val="009A3344"/>
    <w:rsid w:val="009A3583"/>
    <w:rsid w:val="009A371C"/>
    <w:rsid w:val="009A37BA"/>
    <w:rsid w:val="009A3A5C"/>
    <w:rsid w:val="009A3A63"/>
    <w:rsid w:val="009A40A4"/>
    <w:rsid w:val="009A4A26"/>
    <w:rsid w:val="009A4A54"/>
    <w:rsid w:val="009A4E2C"/>
    <w:rsid w:val="009A5211"/>
    <w:rsid w:val="009A55E5"/>
    <w:rsid w:val="009A565F"/>
    <w:rsid w:val="009A59CE"/>
    <w:rsid w:val="009A5FF6"/>
    <w:rsid w:val="009A6653"/>
    <w:rsid w:val="009A6B58"/>
    <w:rsid w:val="009A6BB7"/>
    <w:rsid w:val="009A6D7B"/>
    <w:rsid w:val="009A7132"/>
    <w:rsid w:val="009A727B"/>
    <w:rsid w:val="009A74D2"/>
    <w:rsid w:val="009A76AB"/>
    <w:rsid w:val="009A7A8B"/>
    <w:rsid w:val="009A7E31"/>
    <w:rsid w:val="009A7FE8"/>
    <w:rsid w:val="009B0759"/>
    <w:rsid w:val="009B088D"/>
    <w:rsid w:val="009B0954"/>
    <w:rsid w:val="009B0D6F"/>
    <w:rsid w:val="009B0D7D"/>
    <w:rsid w:val="009B0E69"/>
    <w:rsid w:val="009B1005"/>
    <w:rsid w:val="009B1793"/>
    <w:rsid w:val="009B1ADA"/>
    <w:rsid w:val="009B1C9E"/>
    <w:rsid w:val="009B1F22"/>
    <w:rsid w:val="009B2508"/>
    <w:rsid w:val="009B288A"/>
    <w:rsid w:val="009B2927"/>
    <w:rsid w:val="009B2E92"/>
    <w:rsid w:val="009B391E"/>
    <w:rsid w:val="009B3A58"/>
    <w:rsid w:val="009B3B4A"/>
    <w:rsid w:val="009B4229"/>
    <w:rsid w:val="009B45D0"/>
    <w:rsid w:val="009B4B52"/>
    <w:rsid w:val="009B5480"/>
    <w:rsid w:val="009B5D86"/>
    <w:rsid w:val="009B61C4"/>
    <w:rsid w:val="009B62C6"/>
    <w:rsid w:val="009B6B89"/>
    <w:rsid w:val="009B6E67"/>
    <w:rsid w:val="009B6F05"/>
    <w:rsid w:val="009B6F9E"/>
    <w:rsid w:val="009B714B"/>
    <w:rsid w:val="009B773B"/>
    <w:rsid w:val="009C06E4"/>
    <w:rsid w:val="009C0FC5"/>
    <w:rsid w:val="009C10F7"/>
    <w:rsid w:val="009C1256"/>
    <w:rsid w:val="009C1805"/>
    <w:rsid w:val="009C1ACC"/>
    <w:rsid w:val="009C1FB9"/>
    <w:rsid w:val="009C20DC"/>
    <w:rsid w:val="009C22F5"/>
    <w:rsid w:val="009C2384"/>
    <w:rsid w:val="009C2600"/>
    <w:rsid w:val="009C2640"/>
    <w:rsid w:val="009C2EB4"/>
    <w:rsid w:val="009C358A"/>
    <w:rsid w:val="009C3967"/>
    <w:rsid w:val="009C39EB"/>
    <w:rsid w:val="009C3A28"/>
    <w:rsid w:val="009C431F"/>
    <w:rsid w:val="009C43DD"/>
    <w:rsid w:val="009C470E"/>
    <w:rsid w:val="009C5656"/>
    <w:rsid w:val="009C58E0"/>
    <w:rsid w:val="009C5A3D"/>
    <w:rsid w:val="009C5E0C"/>
    <w:rsid w:val="009C5F68"/>
    <w:rsid w:val="009C6A7A"/>
    <w:rsid w:val="009C76C8"/>
    <w:rsid w:val="009C78B9"/>
    <w:rsid w:val="009C7CA2"/>
    <w:rsid w:val="009D013F"/>
    <w:rsid w:val="009D071D"/>
    <w:rsid w:val="009D0909"/>
    <w:rsid w:val="009D0E6D"/>
    <w:rsid w:val="009D1E2A"/>
    <w:rsid w:val="009D1EF2"/>
    <w:rsid w:val="009D1FF7"/>
    <w:rsid w:val="009D28E5"/>
    <w:rsid w:val="009D2B4D"/>
    <w:rsid w:val="009D375C"/>
    <w:rsid w:val="009D392B"/>
    <w:rsid w:val="009D39EE"/>
    <w:rsid w:val="009D3F4A"/>
    <w:rsid w:val="009D443C"/>
    <w:rsid w:val="009D50E8"/>
    <w:rsid w:val="009D52F4"/>
    <w:rsid w:val="009D532B"/>
    <w:rsid w:val="009D53EB"/>
    <w:rsid w:val="009D5A31"/>
    <w:rsid w:val="009D5A8E"/>
    <w:rsid w:val="009D5CEB"/>
    <w:rsid w:val="009D5F61"/>
    <w:rsid w:val="009D620B"/>
    <w:rsid w:val="009D6894"/>
    <w:rsid w:val="009D6CF3"/>
    <w:rsid w:val="009D6E7C"/>
    <w:rsid w:val="009D7916"/>
    <w:rsid w:val="009D7A8E"/>
    <w:rsid w:val="009E07A5"/>
    <w:rsid w:val="009E07E0"/>
    <w:rsid w:val="009E084E"/>
    <w:rsid w:val="009E16A6"/>
    <w:rsid w:val="009E1CCD"/>
    <w:rsid w:val="009E1DEC"/>
    <w:rsid w:val="009E2219"/>
    <w:rsid w:val="009E22D2"/>
    <w:rsid w:val="009E28EA"/>
    <w:rsid w:val="009E33CF"/>
    <w:rsid w:val="009E3A93"/>
    <w:rsid w:val="009E3E80"/>
    <w:rsid w:val="009E4ABB"/>
    <w:rsid w:val="009E4D78"/>
    <w:rsid w:val="009E52A8"/>
    <w:rsid w:val="009E52B9"/>
    <w:rsid w:val="009E5912"/>
    <w:rsid w:val="009E5E3A"/>
    <w:rsid w:val="009E61B5"/>
    <w:rsid w:val="009E61B7"/>
    <w:rsid w:val="009E68A7"/>
    <w:rsid w:val="009E7471"/>
    <w:rsid w:val="009E7546"/>
    <w:rsid w:val="009E754C"/>
    <w:rsid w:val="009E77C8"/>
    <w:rsid w:val="009E7CC3"/>
    <w:rsid w:val="009E7D63"/>
    <w:rsid w:val="009F0727"/>
    <w:rsid w:val="009F0BB8"/>
    <w:rsid w:val="009F0BBE"/>
    <w:rsid w:val="009F0DBA"/>
    <w:rsid w:val="009F114A"/>
    <w:rsid w:val="009F2070"/>
    <w:rsid w:val="009F2337"/>
    <w:rsid w:val="009F2477"/>
    <w:rsid w:val="009F274F"/>
    <w:rsid w:val="009F2912"/>
    <w:rsid w:val="009F29A6"/>
    <w:rsid w:val="009F2C94"/>
    <w:rsid w:val="009F40DD"/>
    <w:rsid w:val="009F4D79"/>
    <w:rsid w:val="009F4FA6"/>
    <w:rsid w:val="009F508D"/>
    <w:rsid w:val="009F594C"/>
    <w:rsid w:val="009F66F5"/>
    <w:rsid w:val="009F6889"/>
    <w:rsid w:val="009F6BB6"/>
    <w:rsid w:val="009F715C"/>
    <w:rsid w:val="009F7265"/>
    <w:rsid w:val="009F73F4"/>
    <w:rsid w:val="009F7D27"/>
    <w:rsid w:val="009F7E4C"/>
    <w:rsid w:val="009F7F5B"/>
    <w:rsid w:val="00A001B3"/>
    <w:rsid w:val="00A0040F"/>
    <w:rsid w:val="00A00462"/>
    <w:rsid w:val="00A00737"/>
    <w:rsid w:val="00A00926"/>
    <w:rsid w:val="00A00D93"/>
    <w:rsid w:val="00A0103B"/>
    <w:rsid w:val="00A0113B"/>
    <w:rsid w:val="00A0131A"/>
    <w:rsid w:val="00A0148E"/>
    <w:rsid w:val="00A01818"/>
    <w:rsid w:val="00A01D74"/>
    <w:rsid w:val="00A028CB"/>
    <w:rsid w:val="00A0299E"/>
    <w:rsid w:val="00A02CEC"/>
    <w:rsid w:val="00A02ED4"/>
    <w:rsid w:val="00A03462"/>
    <w:rsid w:val="00A0348F"/>
    <w:rsid w:val="00A0365B"/>
    <w:rsid w:val="00A03A4C"/>
    <w:rsid w:val="00A04161"/>
    <w:rsid w:val="00A0505C"/>
    <w:rsid w:val="00A05077"/>
    <w:rsid w:val="00A0555B"/>
    <w:rsid w:val="00A055A5"/>
    <w:rsid w:val="00A05641"/>
    <w:rsid w:val="00A05D31"/>
    <w:rsid w:val="00A05FE8"/>
    <w:rsid w:val="00A0680C"/>
    <w:rsid w:val="00A070A2"/>
    <w:rsid w:val="00A07320"/>
    <w:rsid w:val="00A074A6"/>
    <w:rsid w:val="00A07906"/>
    <w:rsid w:val="00A07BA3"/>
    <w:rsid w:val="00A07F0B"/>
    <w:rsid w:val="00A07F72"/>
    <w:rsid w:val="00A07F99"/>
    <w:rsid w:val="00A10687"/>
    <w:rsid w:val="00A10AAD"/>
    <w:rsid w:val="00A10E2C"/>
    <w:rsid w:val="00A10E67"/>
    <w:rsid w:val="00A10F41"/>
    <w:rsid w:val="00A113CA"/>
    <w:rsid w:val="00A1150C"/>
    <w:rsid w:val="00A11598"/>
    <w:rsid w:val="00A119B9"/>
    <w:rsid w:val="00A11C11"/>
    <w:rsid w:val="00A11D94"/>
    <w:rsid w:val="00A121E7"/>
    <w:rsid w:val="00A12217"/>
    <w:rsid w:val="00A1232E"/>
    <w:rsid w:val="00A12542"/>
    <w:rsid w:val="00A128AE"/>
    <w:rsid w:val="00A129A0"/>
    <w:rsid w:val="00A129A8"/>
    <w:rsid w:val="00A1370B"/>
    <w:rsid w:val="00A13D36"/>
    <w:rsid w:val="00A13DAF"/>
    <w:rsid w:val="00A13FB1"/>
    <w:rsid w:val="00A14768"/>
    <w:rsid w:val="00A14AC1"/>
    <w:rsid w:val="00A14E7B"/>
    <w:rsid w:val="00A14F45"/>
    <w:rsid w:val="00A15499"/>
    <w:rsid w:val="00A155FC"/>
    <w:rsid w:val="00A15C83"/>
    <w:rsid w:val="00A15EC9"/>
    <w:rsid w:val="00A16986"/>
    <w:rsid w:val="00A16A3D"/>
    <w:rsid w:val="00A16B67"/>
    <w:rsid w:val="00A16EFE"/>
    <w:rsid w:val="00A16F10"/>
    <w:rsid w:val="00A16F5C"/>
    <w:rsid w:val="00A17087"/>
    <w:rsid w:val="00A176E3"/>
    <w:rsid w:val="00A17773"/>
    <w:rsid w:val="00A17B90"/>
    <w:rsid w:val="00A20236"/>
    <w:rsid w:val="00A20391"/>
    <w:rsid w:val="00A20E8A"/>
    <w:rsid w:val="00A20F11"/>
    <w:rsid w:val="00A21849"/>
    <w:rsid w:val="00A21B5A"/>
    <w:rsid w:val="00A22BC0"/>
    <w:rsid w:val="00A22E3E"/>
    <w:rsid w:val="00A2365F"/>
    <w:rsid w:val="00A23740"/>
    <w:rsid w:val="00A23994"/>
    <w:rsid w:val="00A23DD9"/>
    <w:rsid w:val="00A242F7"/>
    <w:rsid w:val="00A2455D"/>
    <w:rsid w:val="00A2466C"/>
    <w:rsid w:val="00A2480C"/>
    <w:rsid w:val="00A24894"/>
    <w:rsid w:val="00A24E6B"/>
    <w:rsid w:val="00A24EBF"/>
    <w:rsid w:val="00A24F1C"/>
    <w:rsid w:val="00A256E5"/>
    <w:rsid w:val="00A25AE7"/>
    <w:rsid w:val="00A25CEF"/>
    <w:rsid w:val="00A266D3"/>
    <w:rsid w:val="00A267A3"/>
    <w:rsid w:val="00A3014A"/>
    <w:rsid w:val="00A30209"/>
    <w:rsid w:val="00A309D8"/>
    <w:rsid w:val="00A30DDB"/>
    <w:rsid w:val="00A31003"/>
    <w:rsid w:val="00A3126D"/>
    <w:rsid w:val="00A31503"/>
    <w:rsid w:val="00A31806"/>
    <w:rsid w:val="00A318A4"/>
    <w:rsid w:val="00A31D26"/>
    <w:rsid w:val="00A3211E"/>
    <w:rsid w:val="00A3234A"/>
    <w:rsid w:val="00A323DA"/>
    <w:rsid w:val="00A32CBB"/>
    <w:rsid w:val="00A3424F"/>
    <w:rsid w:val="00A347A0"/>
    <w:rsid w:val="00A347A1"/>
    <w:rsid w:val="00A34A0E"/>
    <w:rsid w:val="00A34C20"/>
    <w:rsid w:val="00A35666"/>
    <w:rsid w:val="00A356E9"/>
    <w:rsid w:val="00A35921"/>
    <w:rsid w:val="00A35ECB"/>
    <w:rsid w:val="00A36285"/>
    <w:rsid w:val="00A36629"/>
    <w:rsid w:val="00A368D4"/>
    <w:rsid w:val="00A36975"/>
    <w:rsid w:val="00A3719D"/>
    <w:rsid w:val="00A37780"/>
    <w:rsid w:val="00A378DE"/>
    <w:rsid w:val="00A37BE5"/>
    <w:rsid w:val="00A40A8A"/>
    <w:rsid w:val="00A40CF1"/>
    <w:rsid w:val="00A4108D"/>
    <w:rsid w:val="00A41954"/>
    <w:rsid w:val="00A4310D"/>
    <w:rsid w:val="00A43304"/>
    <w:rsid w:val="00A43331"/>
    <w:rsid w:val="00A437A6"/>
    <w:rsid w:val="00A4417C"/>
    <w:rsid w:val="00A45C51"/>
    <w:rsid w:val="00A45CAC"/>
    <w:rsid w:val="00A46805"/>
    <w:rsid w:val="00A46C50"/>
    <w:rsid w:val="00A46EBB"/>
    <w:rsid w:val="00A4725D"/>
    <w:rsid w:val="00A4729E"/>
    <w:rsid w:val="00A4740B"/>
    <w:rsid w:val="00A47CF4"/>
    <w:rsid w:val="00A500DA"/>
    <w:rsid w:val="00A50581"/>
    <w:rsid w:val="00A50D8F"/>
    <w:rsid w:val="00A50D96"/>
    <w:rsid w:val="00A50DA8"/>
    <w:rsid w:val="00A51116"/>
    <w:rsid w:val="00A512A4"/>
    <w:rsid w:val="00A516B6"/>
    <w:rsid w:val="00A51717"/>
    <w:rsid w:val="00A5173E"/>
    <w:rsid w:val="00A51DFF"/>
    <w:rsid w:val="00A51E22"/>
    <w:rsid w:val="00A5258A"/>
    <w:rsid w:val="00A5308D"/>
    <w:rsid w:val="00A5322C"/>
    <w:rsid w:val="00A532B8"/>
    <w:rsid w:val="00A53432"/>
    <w:rsid w:val="00A5345F"/>
    <w:rsid w:val="00A537D0"/>
    <w:rsid w:val="00A53A30"/>
    <w:rsid w:val="00A53ADF"/>
    <w:rsid w:val="00A53F73"/>
    <w:rsid w:val="00A53FA1"/>
    <w:rsid w:val="00A54323"/>
    <w:rsid w:val="00A543D0"/>
    <w:rsid w:val="00A545AD"/>
    <w:rsid w:val="00A54606"/>
    <w:rsid w:val="00A546CB"/>
    <w:rsid w:val="00A54F84"/>
    <w:rsid w:val="00A55041"/>
    <w:rsid w:val="00A555BC"/>
    <w:rsid w:val="00A55FD5"/>
    <w:rsid w:val="00A56D7A"/>
    <w:rsid w:val="00A56F77"/>
    <w:rsid w:val="00A571E8"/>
    <w:rsid w:val="00A5725B"/>
    <w:rsid w:val="00A575B9"/>
    <w:rsid w:val="00A57CF3"/>
    <w:rsid w:val="00A57EE5"/>
    <w:rsid w:val="00A57FC5"/>
    <w:rsid w:val="00A60321"/>
    <w:rsid w:val="00A6118E"/>
    <w:rsid w:val="00A6132D"/>
    <w:rsid w:val="00A61417"/>
    <w:rsid w:val="00A61427"/>
    <w:rsid w:val="00A6229E"/>
    <w:rsid w:val="00A627C4"/>
    <w:rsid w:val="00A62966"/>
    <w:rsid w:val="00A62BF2"/>
    <w:rsid w:val="00A632AD"/>
    <w:rsid w:val="00A63A4A"/>
    <w:rsid w:val="00A6428A"/>
    <w:rsid w:val="00A64515"/>
    <w:rsid w:val="00A657A3"/>
    <w:rsid w:val="00A65ADD"/>
    <w:rsid w:val="00A65EB8"/>
    <w:rsid w:val="00A65F4B"/>
    <w:rsid w:val="00A6614B"/>
    <w:rsid w:val="00A66165"/>
    <w:rsid w:val="00A667A7"/>
    <w:rsid w:val="00A66A24"/>
    <w:rsid w:val="00A66EFD"/>
    <w:rsid w:val="00A677A0"/>
    <w:rsid w:val="00A67AAD"/>
    <w:rsid w:val="00A700E6"/>
    <w:rsid w:val="00A70219"/>
    <w:rsid w:val="00A70992"/>
    <w:rsid w:val="00A70C4B"/>
    <w:rsid w:val="00A71036"/>
    <w:rsid w:val="00A711C2"/>
    <w:rsid w:val="00A72597"/>
    <w:rsid w:val="00A72A10"/>
    <w:rsid w:val="00A72A50"/>
    <w:rsid w:val="00A7329B"/>
    <w:rsid w:val="00A73C06"/>
    <w:rsid w:val="00A74AEB"/>
    <w:rsid w:val="00A74EF2"/>
    <w:rsid w:val="00A75325"/>
    <w:rsid w:val="00A75973"/>
    <w:rsid w:val="00A759A9"/>
    <w:rsid w:val="00A75C12"/>
    <w:rsid w:val="00A75FBF"/>
    <w:rsid w:val="00A76098"/>
    <w:rsid w:val="00A760B2"/>
    <w:rsid w:val="00A76DE2"/>
    <w:rsid w:val="00A771E3"/>
    <w:rsid w:val="00A773AF"/>
    <w:rsid w:val="00A77513"/>
    <w:rsid w:val="00A779A9"/>
    <w:rsid w:val="00A77BA1"/>
    <w:rsid w:val="00A77C36"/>
    <w:rsid w:val="00A77E47"/>
    <w:rsid w:val="00A8019D"/>
    <w:rsid w:val="00A80322"/>
    <w:rsid w:val="00A804F9"/>
    <w:rsid w:val="00A808DD"/>
    <w:rsid w:val="00A80F4B"/>
    <w:rsid w:val="00A8149A"/>
    <w:rsid w:val="00A81623"/>
    <w:rsid w:val="00A817C8"/>
    <w:rsid w:val="00A81A6C"/>
    <w:rsid w:val="00A81BB6"/>
    <w:rsid w:val="00A81C1B"/>
    <w:rsid w:val="00A81C2C"/>
    <w:rsid w:val="00A82D70"/>
    <w:rsid w:val="00A82E2B"/>
    <w:rsid w:val="00A82E98"/>
    <w:rsid w:val="00A831AB"/>
    <w:rsid w:val="00A83320"/>
    <w:rsid w:val="00A8396F"/>
    <w:rsid w:val="00A83CE5"/>
    <w:rsid w:val="00A8428D"/>
    <w:rsid w:val="00A843CF"/>
    <w:rsid w:val="00A84713"/>
    <w:rsid w:val="00A848B8"/>
    <w:rsid w:val="00A849E2"/>
    <w:rsid w:val="00A84B56"/>
    <w:rsid w:val="00A84DB8"/>
    <w:rsid w:val="00A84F34"/>
    <w:rsid w:val="00A854AB"/>
    <w:rsid w:val="00A85C80"/>
    <w:rsid w:val="00A85E18"/>
    <w:rsid w:val="00A85F28"/>
    <w:rsid w:val="00A8601E"/>
    <w:rsid w:val="00A860F6"/>
    <w:rsid w:val="00A8620D"/>
    <w:rsid w:val="00A86369"/>
    <w:rsid w:val="00A863D9"/>
    <w:rsid w:val="00A863FC"/>
    <w:rsid w:val="00A8646B"/>
    <w:rsid w:val="00A86B1A"/>
    <w:rsid w:val="00A86DC8"/>
    <w:rsid w:val="00A86F02"/>
    <w:rsid w:val="00A875EC"/>
    <w:rsid w:val="00A877B1"/>
    <w:rsid w:val="00A87913"/>
    <w:rsid w:val="00A87B5E"/>
    <w:rsid w:val="00A90F90"/>
    <w:rsid w:val="00A911A2"/>
    <w:rsid w:val="00A91243"/>
    <w:rsid w:val="00A912CA"/>
    <w:rsid w:val="00A915C8"/>
    <w:rsid w:val="00A917BD"/>
    <w:rsid w:val="00A91A8F"/>
    <w:rsid w:val="00A92304"/>
    <w:rsid w:val="00A927D6"/>
    <w:rsid w:val="00A931B4"/>
    <w:rsid w:val="00A931E9"/>
    <w:rsid w:val="00A93518"/>
    <w:rsid w:val="00A9357F"/>
    <w:rsid w:val="00A935E5"/>
    <w:rsid w:val="00A93AC0"/>
    <w:rsid w:val="00A93F09"/>
    <w:rsid w:val="00A944C0"/>
    <w:rsid w:val="00A94E94"/>
    <w:rsid w:val="00A955AF"/>
    <w:rsid w:val="00A95791"/>
    <w:rsid w:val="00A95E16"/>
    <w:rsid w:val="00A95E42"/>
    <w:rsid w:val="00A95F1E"/>
    <w:rsid w:val="00A960E5"/>
    <w:rsid w:val="00A96718"/>
    <w:rsid w:val="00A968ED"/>
    <w:rsid w:val="00A96B41"/>
    <w:rsid w:val="00A96D32"/>
    <w:rsid w:val="00A97425"/>
    <w:rsid w:val="00A97654"/>
    <w:rsid w:val="00A976B2"/>
    <w:rsid w:val="00A97DA7"/>
    <w:rsid w:val="00A97FD8"/>
    <w:rsid w:val="00AA0660"/>
    <w:rsid w:val="00AA0B98"/>
    <w:rsid w:val="00AA1013"/>
    <w:rsid w:val="00AA1227"/>
    <w:rsid w:val="00AA12BD"/>
    <w:rsid w:val="00AA13A9"/>
    <w:rsid w:val="00AA1F71"/>
    <w:rsid w:val="00AA203C"/>
    <w:rsid w:val="00AA20D5"/>
    <w:rsid w:val="00AA213A"/>
    <w:rsid w:val="00AA22FD"/>
    <w:rsid w:val="00AA2BD2"/>
    <w:rsid w:val="00AA2BE3"/>
    <w:rsid w:val="00AA35F0"/>
    <w:rsid w:val="00AA3774"/>
    <w:rsid w:val="00AA3B49"/>
    <w:rsid w:val="00AA3C23"/>
    <w:rsid w:val="00AA416A"/>
    <w:rsid w:val="00AA4696"/>
    <w:rsid w:val="00AA4E76"/>
    <w:rsid w:val="00AA5525"/>
    <w:rsid w:val="00AA55E6"/>
    <w:rsid w:val="00AA565D"/>
    <w:rsid w:val="00AA596E"/>
    <w:rsid w:val="00AA5AD9"/>
    <w:rsid w:val="00AA5D01"/>
    <w:rsid w:val="00AA6339"/>
    <w:rsid w:val="00AA65E8"/>
    <w:rsid w:val="00AA66C2"/>
    <w:rsid w:val="00AA6B0B"/>
    <w:rsid w:val="00AA718F"/>
    <w:rsid w:val="00AA7BE9"/>
    <w:rsid w:val="00AB0338"/>
    <w:rsid w:val="00AB0401"/>
    <w:rsid w:val="00AB05AC"/>
    <w:rsid w:val="00AB067F"/>
    <w:rsid w:val="00AB08FE"/>
    <w:rsid w:val="00AB0CAD"/>
    <w:rsid w:val="00AB0D2C"/>
    <w:rsid w:val="00AB0D71"/>
    <w:rsid w:val="00AB0EF0"/>
    <w:rsid w:val="00AB11D7"/>
    <w:rsid w:val="00AB1538"/>
    <w:rsid w:val="00AB1BC5"/>
    <w:rsid w:val="00AB1C40"/>
    <w:rsid w:val="00AB1C60"/>
    <w:rsid w:val="00AB21C5"/>
    <w:rsid w:val="00AB2681"/>
    <w:rsid w:val="00AB2A5F"/>
    <w:rsid w:val="00AB3334"/>
    <w:rsid w:val="00AB33EF"/>
    <w:rsid w:val="00AB34A1"/>
    <w:rsid w:val="00AB3555"/>
    <w:rsid w:val="00AB3A43"/>
    <w:rsid w:val="00AB3DA6"/>
    <w:rsid w:val="00AB3F4C"/>
    <w:rsid w:val="00AB4024"/>
    <w:rsid w:val="00AB4985"/>
    <w:rsid w:val="00AB4DCA"/>
    <w:rsid w:val="00AB4F52"/>
    <w:rsid w:val="00AB4FA8"/>
    <w:rsid w:val="00AB52F6"/>
    <w:rsid w:val="00AB5480"/>
    <w:rsid w:val="00AB5C3E"/>
    <w:rsid w:val="00AB5E4E"/>
    <w:rsid w:val="00AB64C0"/>
    <w:rsid w:val="00AB68AC"/>
    <w:rsid w:val="00AB6CD4"/>
    <w:rsid w:val="00AB7125"/>
    <w:rsid w:val="00AB7322"/>
    <w:rsid w:val="00AB7557"/>
    <w:rsid w:val="00AC0052"/>
    <w:rsid w:val="00AC01D8"/>
    <w:rsid w:val="00AC02D8"/>
    <w:rsid w:val="00AC0A9D"/>
    <w:rsid w:val="00AC0B37"/>
    <w:rsid w:val="00AC0D5A"/>
    <w:rsid w:val="00AC106F"/>
    <w:rsid w:val="00AC178B"/>
    <w:rsid w:val="00AC1830"/>
    <w:rsid w:val="00AC1850"/>
    <w:rsid w:val="00AC185D"/>
    <w:rsid w:val="00AC19A6"/>
    <w:rsid w:val="00AC1CBE"/>
    <w:rsid w:val="00AC21E9"/>
    <w:rsid w:val="00AC26D9"/>
    <w:rsid w:val="00AC2AEC"/>
    <w:rsid w:val="00AC2BE4"/>
    <w:rsid w:val="00AC310B"/>
    <w:rsid w:val="00AC3C03"/>
    <w:rsid w:val="00AC410B"/>
    <w:rsid w:val="00AC4202"/>
    <w:rsid w:val="00AC420E"/>
    <w:rsid w:val="00AC44E2"/>
    <w:rsid w:val="00AC4598"/>
    <w:rsid w:val="00AC45CD"/>
    <w:rsid w:val="00AC516D"/>
    <w:rsid w:val="00AC5660"/>
    <w:rsid w:val="00AC5CBC"/>
    <w:rsid w:val="00AC60E0"/>
    <w:rsid w:val="00AC6AC0"/>
    <w:rsid w:val="00AC6F51"/>
    <w:rsid w:val="00AC7552"/>
    <w:rsid w:val="00AC7840"/>
    <w:rsid w:val="00AD03F2"/>
    <w:rsid w:val="00AD04A6"/>
    <w:rsid w:val="00AD0CD4"/>
    <w:rsid w:val="00AD1039"/>
    <w:rsid w:val="00AD1CEB"/>
    <w:rsid w:val="00AD1E4D"/>
    <w:rsid w:val="00AD1EFF"/>
    <w:rsid w:val="00AD25AB"/>
    <w:rsid w:val="00AD26C7"/>
    <w:rsid w:val="00AD2896"/>
    <w:rsid w:val="00AD2A11"/>
    <w:rsid w:val="00AD2CEF"/>
    <w:rsid w:val="00AD3111"/>
    <w:rsid w:val="00AD32BA"/>
    <w:rsid w:val="00AD351D"/>
    <w:rsid w:val="00AD365F"/>
    <w:rsid w:val="00AD3A68"/>
    <w:rsid w:val="00AD3C33"/>
    <w:rsid w:val="00AD3CB5"/>
    <w:rsid w:val="00AD3E8F"/>
    <w:rsid w:val="00AD40D7"/>
    <w:rsid w:val="00AD41E2"/>
    <w:rsid w:val="00AD42F3"/>
    <w:rsid w:val="00AD45C2"/>
    <w:rsid w:val="00AD4867"/>
    <w:rsid w:val="00AD4BCC"/>
    <w:rsid w:val="00AD4F27"/>
    <w:rsid w:val="00AD540B"/>
    <w:rsid w:val="00AD5C31"/>
    <w:rsid w:val="00AD5E87"/>
    <w:rsid w:val="00AD6742"/>
    <w:rsid w:val="00AD689C"/>
    <w:rsid w:val="00AD6A55"/>
    <w:rsid w:val="00AD6D71"/>
    <w:rsid w:val="00AD6F2A"/>
    <w:rsid w:val="00AD71ED"/>
    <w:rsid w:val="00AD7246"/>
    <w:rsid w:val="00AD7880"/>
    <w:rsid w:val="00AE0414"/>
    <w:rsid w:val="00AE0488"/>
    <w:rsid w:val="00AE0584"/>
    <w:rsid w:val="00AE07E9"/>
    <w:rsid w:val="00AE09AD"/>
    <w:rsid w:val="00AE0A62"/>
    <w:rsid w:val="00AE0D30"/>
    <w:rsid w:val="00AE1076"/>
    <w:rsid w:val="00AE1088"/>
    <w:rsid w:val="00AE1A30"/>
    <w:rsid w:val="00AE1A49"/>
    <w:rsid w:val="00AE26AA"/>
    <w:rsid w:val="00AE32EA"/>
    <w:rsid w:val="00AE3467"/>
    <w:rsid w:val="00AE35E7"/>
    <w:rsid w:val="00AE418F"/>
    <w:rsid w:val="00AE44AB"/>
    <w:rsid w:val="00AE4B73"/>
    <w:rsid w:val="00AE4E39"/>
    <w:rsid w:val="00AE4F2E"/>
    <w:rsid w:val="00AE57E8"/>
    <w:rsid w:val="00AE590C"/>
    <w:rsid w:val="00AE591C"/>
    <w:rsid w:val="00AE5B63"/>
    <w:rsid w:val="00AE5F3B"/>
    <w:rsid w:val="00AE622A"/>
    <w:rsid w:val="00AE633E"/>
    <w:rsid w:val="00AE6938"/>
    <w:rsid w:val="00AE6A9B"/>
    <w:rsid w:val="00AE6C4E"/>
    <w:rsid w:val="00AE6DEF"/>
    <w:rsid w:val="00AE6EDC"/>
    <w:rsid w:val="00AE7473"/>
    <w:rsid w:val="00AE7544"/>
    <w:rsid w:val="00AF0021"/>
    <w:rsid w:val="00AF0166"/>
    <w:rsid w:val="00AF02F9"/>
    <w:rsid w:val="00AF065D"/>
    <w:rsid w:val="00AF0917"/>
    <w:rsid w:val="00AF0E84"/>
    <w:rsid w:val="00AF0F3E"/>
    <w:rsid w:val="00AF1825"/>
    <w:rsid w:val="00AF1BA9"/>
    <w:rsid w:val="00AF207A"/>
    <w:rsid w:val="00AF20E3"/>
    <w:rsid w:val="00AF27E7"/>
    <w:rsid w:val="00AF28CD"/>
    <w:rsid w:val="00AF2AF0"/>
    <w:rsid w:val="00AF3142"/>
    <w:rsid w:val="00AF35F4"/>
    <w:rsid w:val="00AF3625"/>
    <w:rsid w:val="00AF3972"/>
    <w:rsid w:val="00AF4032"/>
    <w:rsid w:val="00AF43E9"/>
    <w:rsid w:val="00AF5053"/>
    <w:rsid w:val="00AF56FF"/>
    <w:rsid w:val="00AF5771"/>
    <w:rsid w:val="00AF6193"/>
    <w:rsid w:val="00AF680D"/>
    <w:rsid w:val="00AF6C38"/>
    <w:rsid w:val="00AF6E36"/>
    <w:rsid w:val="00AF6FCC"/>
    <w:rsid w:val="00AF6FD1"/>
    <w:rsid w:val="00AF70B8"/>
    <w:rsid w:val="00AF774F"/>
    <w:rsid w:val="00AF7886"/>
    <w:rsid w:val="00B001D2"/>
    <w:rsid w:val="00B0058F"/>
    <w:rsid w:val="00B00B8B"/>
    <w:rsid w:val="00B00F6D"/>
    <w:rsid w:val="00B0135B"/>
    <w:rsid w:val="00B015E5"/>
    <w:rsid w:val="00B02159"/>
    <w:rsid w:val="00B025FD"/>
    <w:rsid w:val="00B02A49"/>
    <w:rsid w:val="00B02C4B"/>
    <w:rsid w:val="00B0353E"/>
    <w:rsid w:val="00B037D4"/>
    <w:rsid w:val="00B03856"/>
    <w:rsid w:val="00B0396D"/>
    <w:rsid w:val="00B03ABA"/>
    <w:rsid w:val="00B03F07"/>
    <w:rsid w:val="00B040CC"/>
    <w:rsid w:val="00B04381"/>
    <w:rsid w:val="00B04971"/>
    <w:rsid w:val="00B04FDB"/>
    <w:rsid w:val="00B052C0"/>
    <w:rsid w:val="00B057D7"/>
    <w:rsid w:val="00B05A9E"/>
    <w:rsid w:val="00B05AE8"/>
    <w:rsid w:val="00B062C4"/>
    <w:rsid w:val="00B06323"/>
    <w:rsid w:val="00B063E7"/>
    <w:rsid w:val="00B065F6"/>
    <w:rsid w:val="00B0738E"/>
    <w:rsid w:val="00B076AF"/>
    <w:rsid w:val="00B077B9"/>
    <w:rsid w:val="00B10303"/>
    <w:rsid w:val="00B1049E"/>
    <w:rsid w:val="00B10827"/>
    <w:rsid w:val="00B10E06"/>
    <w:rsid w:val="00B10FDC"/>
    <w:rsid w:val="00B11C77"/>
    <w:rsid w:val="00B12299"/>
    <w:rsid w:val="00B12407"/>
    <w:rsid w:val="00B1274F"/>
    <w:rsid w:val="00B12D86"/>
    <w:rsid w:val="00B13501"/>
    <w:rsid w:val="00B1361C"/>
    <w:rsid w:val="00B13772"/>
    <w:rsid w:val="00B14517"/>
    <w:rsid w:val="00B145AD"/>
    <w:rsid w:val="00B14644"/>
    <w:rsid w:val="00B147E4"/>
    <w:rsid w:val="00B149F2"/>
    <w:rsid w:val="00B14CD6"/>
    <w:rsid w:val="00B14DC2"/>
    <w:rsid w:val="00B14DFB"/>
    <w:rsid w:val="00B153C8"/>
    <w:rsid w:val="00B15C6D"/>
    <w:rsid w:val="00B1624D"/>
    <w:rsid w:val="00B16898"/>
    <w:rsid w:val="00B16CB4"/>
    <w:rsid w:val="00B16F23"/>
    <w:rsid w:val="00B16F99"/>
    <w:rsid w:val="00B172D9"/>
    <w:rsid w:val="00B178E2"/>
    <w:rsid w:val="00B17C26"/>
    <w:rsid w:val="00B202EF"/>
    <w:rsid w:val="00B208C3"/>
    <w:rsid w:val="00B21306"/>
    <w:rsid w:val="00B21D50"/>
    <w:rsid w:val="00B22A11"/>
    <w:rsid w:val="00B2393C"/>
    <w:rsid w:val="00B23EC2"/>
    <w:rsid w:val="00B246A9"/>
    <w:rsid w:val="00B24B1F"/>
    <w:rsid w:val="00B24E9D"/>
    <w:rsid w:val="00B24EF6"/>
    <w:rsid w:val="00B250C2"/>
    <w:rsid w:val="00B2531F"/>
    <w:rsid w:val="00B25C12"/>
    <w:rsid w:val="00B25F6B"/>
    <w:rsid w:val="00B26543"/>
    <w:rsid w:val="00B266BF"/>
    <w:rsid w:val="00B26786"/>
    <w:rsid w:val="00B2690C"/>
    <w:rsid w:val="00B26AF3"/>
    <w:rsid w:val="00B26BC3"/>
    <w:rsid w:val="00B271A4"/>
    <w:rsid w:val="00B275C2"/>
    <w:rsid w:val="00B2761E"/>
    <w:rsid w:val="00B276AA"/>
    <w:rsid w:val="00B27C39"/>
    <w:rsid w:val="00B27FAC"/>
    <w:rsid w:val="00B27FFD"/>
    <w:rsid w:val="00B302A4"/>
    <w:rsid w:val="00B306B3"/>
    <w:rsid w:val="00B3088B"/>
    <w:rsid w:val="00B30BC1"/>
    <w:rsid w:val="00B3109C"/>
    <w:rsid w:val="00B312A4"/>
    <w:rsid w:val="00B31418"/>
    <w:rsid w:val="00B31B25"/>
    <w:rsid w:val="00B32337"/>
    <w:rsid w:val="00B325C6"/>
    <w:rsid w:val="00B32ABF"/>
    <w:rsid w:val="00B32FA5"/>
    <w:rsid w:val="00B33463"/>
    <w:rsid w:val="00B33847"/>
    <w:rsid w:val="00B33F0D"/>
    <w:rsid w:val="00B34434"/>
    <w:rsid w:val="00B34E9F"/>
    <w:rsid w:val="00B353C2"/>
    <w:rsid w:val="00B35791"/>
    <w:rsid w:val="00B35A8E"/>
    <w:rsid w:val="00B35DA3"/>
    <w:rsid w:val="00B363EC"/>
    <w:rsid w:val="00B36730"/>
    <w:rsid w:val="00B3674A"/>
    <w:rsid w:val="00B36993"/>
    <w:rsid w:val="00B37011"/>
    <w:rsid w:val="00B37101"/>
    <w:rsid w:val="00B3742C"/>
    <w:rsid w:val="00B37AB8"/>
    <w:rsid w:val="00B37ECD"/>
    <w:rsid w:val="00B4116A"/>
    <w:rsid w:val="00B4158F"/>
    <w:rsid w:val="00B41611"/>
    <w:rsid w:val="00B41742"/>
    <w:rsid w:val="00B419B5"/>
    <w:rsid w:val="00B41EF2"/>
    <w:rsid w:val="00B42141"/>
    <w:rsid w:val="00B42661"/>
    <w:rsid w:val="00B42902"/>
    <w:rsid w:val="00B42CC2"/>
    <w:rsid w:val="00B42D9A"/>
    <w:rsid w:val="00B42F44"/>
    <w:rsid w:val="00B4327C"/>
    <w:rsid w:val="00B43303"/>
    <w:rsid w:val="00B4336E"/>
    <w:rsid w:val="00B434B1"/>
    <w:rsid w:val="00B4474F"/>
    <w:rsid w:val="00B4484C"/>
    <w:rsid w:val="00B44A78"/>
    <w:rsid w:val="00B44C14"/>
    <w:rsid w:val="00B44EE8"/>
    <w:rsid w:val="00B44FBD"/>
    <w:rsid w:val="00B45DAF"/>
    <w:rsid w:val="00B45EE8"/>
    <w:rsid w:val="00B46250"/>
    <w:rsid w:val="00B463CD"/>
    <w:rsid w:val="00B469EB"/>
    <w:rsid w:val="00B46B99"/>
    <w:rsid w:val="00B46C86"/>
    <w:rsid w:val="00B47325"/>
    <w:rsid w:val="00B4751F"/>
    <w:rsid w:val="00B476D5"/>
    <w:rsid w:val="00B47A13"/>
    <w:rsid w:val="00B47E6A"/>
    <w:rsid w:val="00B5002B"/>
    <w:rsid w:val="00B5143F"/>
    <w:rsid w:val="00B517FD"/>
    <w:rsid w:val="00B51812"/>
    <w:rsid w:val="00B519A0"/>
    <w:rsid w:val="00B51B42"/>
    <w:rsid w:val="00B51E5B"/>
    <w:rsid w:val="00B524B3"/>
    <w:rsid w:val="00B528F5"/>
    <w:rsid w:val="00B53513"/>
    <w:rsid w:val="00B535C8"/>
    <w:rsid w:val="00B53625"/>
    <w:rsid w:val="00B537DD"/>
    <w:rsid w:val="00B539DE"/>
    <w:rsid w:val="00B53D83"/>
    <w:rsid w:val="00B542D3"/>
    <w:rsid w:val="00B5431C"/>
    <w:rsid w:val="00B54B49"/>
    <w:rsid w:val="00B54BBC"/>
    <w:rsid w:val="00B54D09"/>
    <w:rsid w:val="00B5501B"/>
    <w:rsid w:val="00B5564C"/>
    <w:rsid w:val="00B56BD3"/>
    <w:rsid w:val="00B56FE0"/>
    <w:rsid w:val="00B57008"/>
    <w:rsid w:val="00B571EE"/>
    <w:rsid w:val="00B57AEA"/>
    <w:rsid w:val="00B57D93"/>
    <w:rsid w:val="00B6035A"/>
    <w:rsid w:val="00B60547"/>
    <w:rsid w:val="00B60ED9"/>
    <w:rsid w:val="00B611C2"/>
    <w:rsid w:val="00B61307"/>
    <w:rsid w:val="00B61D3B"/>
    <w:rsid w:val="00B61F72"/>
    <w:rsid w:val="00B6201F"/>
    <w:rsid w:val="00B626EA"/>
    <w:rsid w:val="00B62987"/>
    <w:rsid w:val="00B62ABA"/>
    <w:rsid w:val="00B6354E"/>
    <w:rsid w:val="00B6358C"/>
    <w:rsid w:val="00B637B2"/>
    <w:rsid w:val="00B63A53"/>
    <w:rsid w:val="00B63C7A"/>
    <w:rsid w:val="00B63CB9"/>
    <w:rsid w:val="00B63D1B"/>
    <w:rsid w:val="00B63FFF"/>
    <w:rsid w:val="00B6418E"/>
    <w:rsid w:val="00B641E5"/>
    <w:rsid w:val="00B648BB"/>
    <w:rsid w:val="00B64CD8"/>
    <w:rsid w:val="00B64D28"/>
    <w:rsid w:val="00B64E39"/>
    <w:rsid w:val="00B65524"/>
    <w:rsid w:val="00B657DF"/>
    <w:rsid w:val="00B659FA"/>
    <w:rsid w:val="00B65EF8"/>
    <w:rsid w:val="00B676A6"/>
    <w:rsid w:val="00B677EE"/>
    <w:rsid w:val="00B7066C"/>
    <w:rsid w:val="00B70A56"/>
    <w:rsid w:val="00B70CE8"/>
    <w:rsid w:val="00B713AC"/>
    <w:rsid w:val="00B71B2A"/>
    <w:rsid w:val="00B72704"/>
    <w:rsid w:val="00B72706"/>
    <w:rsid w:val="00B728AA"/>
    <w:rsid w:val="00B73973"/>
    <w:rsid w:val="00B73EFA"/>
    <w:rsid w:val="00B73F25"/>
    <w:rsid w:val="00B73F54"/>
    <w:rsid w:val="00B740B5"/>
    <w:rsid w:val="00B74127"/>
    <w:rsid w:val="00B74128"/>
    <w:rsid w:val="00B747A9"/>
    <w:rsid w:val="00B748E8"/>
    <w:rsid w:val="00B74A4C"/>
    <w:rsid w:val="00B75052"/>
    <w:rsid w:val="00B7516E"/>
    <w:rsid w:val="00B75383"/>
    <w:rsid w:val="00B75C9D"/>
    <w:rsid w:val="00B75DE1"/>
    <w:rsid w:val="00B76704"/>
    <w:rsid w:val="00B76916"/>
    <w:rsid w:val="00B76B08"/>
    <w:rsid w:val="00B776E7"/>
    <w:rsid w:val="00B778B1"/>
    <w:rsid w:val="00B8065C"/>
    <w:rsid w:val="00B806D6"/>
    <w:rsid w:val="00B811EE"/>
    <w:rsid w:val="00B81279"/>
    <w:rsid w:val="00B813B1"/>
    <w:rsid w:val="00B81426"/>
    <w:rsid w:val="00B8143B"/>
    <w:rsid w:val="00B8174F"/>
    <w:rsid w:val="00B81788"/>
    <w:rsid w:val="00B8198C"/>
    <w:rsid w:val="00B81B3F"/>
    <w:rsid w:val="00B8238E"/>
    <w:rsid w:val="00B823EF"/>
    <w:rsid w:val="00B82A1D"/>
    <w:rsid w:val="00B82F8E"/>
    <w:rsid w:val="00B8306D"/>
    <w:rsid w:val="00B83513"/>
    <w:rsid w:val="00B83732"/>
    <w:rsid w:val="00B8386F"/>
    <w:rsid w:val="00B8387F"/>
    <w:rsid w:val="00B838CF"/>
    <w:rsid w:val="00B83DFE"/>
    <w:rsid w:val="00B83F8C"/>
    <w:rsid w:val="00B841A8"/>
    <w:rsid w:val="00B842DD"/>
    <w:rsid w:val="00B8449A"/>
    <w:rsid w:val="00B8451E"/>
    <w:rsid w:val="00B848DE"/>
    <w:rsid w:val="00B8491E"/>
    <w:rsid w:val="00B84A53"/>
    <w:rsid w:val="00B84E26"/>
    <w:rsid w:val="00B84F98"/>
    <w:rsid w:val="00B85070"/>
    <w:rsid w:val="00B8512A"/>
    <w:rsid w:val="00B853DF"/>
    <w:rsid w:val="00B85898"/>
    <w:rsid w:val="00B85ED7"/>
    <w:rsid w:val="00B864BD"/>
    <w:rsid w:val="00B86EE8"/>
    <w:rsid w:val="00B870C1"/>
    <w:rsid w:val="00B87647"/>
    <w:rsid w:val="00B87A34"/>
    <w:rsid w:val="00B87A3F"/>
    <w:rsid w:val="00B90276"/>
    <w:rsid w:val="00B90298"/>
    <w:rsid w:val="00B90315"/>
    <w:rsid w:val="00B914C5"/>
    <w:rsid w:val="00B91705"/>
    <w:rsid w:val="00B91CE3"/>
    <w:rsid w:val="00B92477"/>
    <w:rsid w:val="00B9265B"/>
    <w:rsid w:val="00B9274B"/>
    <w:rsid w:val="00B92770"/>
    <w:rsid w:val="00B929F5"/>
    <w:rsid w:val="00B92B52"/>
    <w:rsid w:val="00B92F1E"/>
    <w:rsid w:val="00B936A3"/>
    <w:rsid w:val="00B93838"/>
    <w:rsid w:val="00B93917"/>
    <w:rsid w:val="00B93CE4"/>
    <w:rsid w:val="00B9432B"/>
    <w:rsid w:val="00B9444D"/>
    <w:rsid w:val="00B945CE"/>
    <w:rsid w:val="00B94647"/>
    <w:rsid w:val="00B955F5"/>
    <w:rsid w:val="00B9568C"/>
    <w:rsid w:val="00B956A3"/>
    <w:rsid w:val="00B95F1F"/>
    <w:rsid w:val="00B96572"/>
    <w:rsid w:val="00B965AE"/>
    <w:rsid w:val="00B967D2"/>
    <w:rsid w:val="00B968F3"/>
    <w:rsid w:val="00B9694E"/>
    <w:rsid w:val="00B96A7E"/>
    <w:rsid w:val="00B975B6"/>
    <w:rsid w:val="00B978F6"/>
    <w:rsid w:val="00B97AB3"/>
    <w:rsid w:val="00B97D3C"/>
    <w:rsid w:val="00BA0726"/>
    <w:rsid w:val="00BA0A44"/>
    <w:rsid w:val="00BA0A49"/>
    <w:rsid w:val="00BA1E17"/>
    <w:rsid w:val="00BA1EF5"/>
    <w:rsid w:val="00BA27FA"/>
    <w:rsid w:val="00BA35B9"/>
    <w:rsid w:val="00BA3F3A"/>
    <w:rsid w:val="00BA41A9"/>
    <w:rsid w:val="00BA4E2C"/>
    <w:rsid w:val="00BA5140"/>
    <w:rsid w:val="00BA51A2"/>
    <w:rsid w:val="00BA5930"/>
    <w:rsid w:val="00BA5A5C"/>
    <w:rsid w:val="00BA5B50"/>
    <w:rsid w:val="00BA5CFC"/>
    <w:rsid w:val="00BA5DFF"/>
    <w:rsid w:val="00BA5F58"/>
    <w:rsid w:val="00BA610F"/>
    <w:rsid w:val="00BA647A"/>
    <w:rsid w:val="00BA6841"/>
    <w:rsid w:val="00BA6A67"/>
    <w:rsid w:val="00BA6D49"/>
    <w:rsid w:val="00BA701B"/>
    <w:rsid w:val="00BA7486"/>
    <w:rsid w:val="00BA77A0"/>
    <w:rsid w:val="00BA7893"/>
    <w:rsid w:val="00BA7A97"/>
    <w:rsid w:val="00BB0925"/>
    <w:rsid w:val="00BB0AEA"/>
    <w:rsid w:val="00BB0DC2"/>
    <w:rsid w:val="00BB0EFF"/>
    <w:rsid w:val="00BB0FD2"/>
    <w:rsid w:val="00BB10A4"/>
    <w:rsid w:val="00BB112A"/>
    <w:rsid w:val="00BB1207"/>
    <w:rsid w:val="00BB14BC"/>
    <w:rsid w:val="00BB15E3"/>
    <w:rsid w:val="00BB1847"/>
    <w:rsid w:val="00BB1E17"/>
    <w:rsid w:val="00BB28A3"/>
    <w:rsid w:val="00BB28AF"/>
    <w:rsid w:val="00BB2AE1"/>
    <w:rsid w:val="00BB2C13"/>
    <w:rsid w:val="00BB30C6"/>
    <w:rsid w:val="00BB3321"/>
    <w:rsid w:val="00BB38CD"/>
    <w:rsid w:val="00BB3B8F"/>
    <w:rsid w:val="00BB4298"/>
    <w:rsid w:val="00BB4644"/>
    <w:rsid w:val="00BB51C4"/>
    <w:rsid w:val="00BB6199"/>
    <w:rsid w:val="00BB61D9"/>
    <w:rsid w:val="00BB6385"/>
    <w:rsid w:val="00BB6585"/>
    <w:rsid w:val="00BB6859"/>
    <w:rsid w:val="00BB6871"/>
    <w:rsid w:val="00BB6E98"/>
    <w:rsid w:val="00BB6FF4"/>
    <w:rsid w:val="00BB70F8"/>
    <w:rsid w:val="00BB78CA"/>
    <w:rsid w:val="00BB7FE5"/>
    <w:rsid w:val="00BC0591"/>
    <w:rsid w:val="00BC0684"/>
    <w:rsid w:val="00BC07CA"/>
    <w:rsid w:val="00BC088C"/>
    <w:rsid w:val="00BC0D6E"/>
    <w:rsid w:val="00BC10B5"/>
    <w:rsid w:val="00BC10F2"/>
    <w:rsid w:val="00BC131E"/>
    <w:rsid w:val="00BC1515"/>
    <w:rsid w:val="00BC1B94"/>
    <w:rsid w:val="00BC1C0B"/>
    <w:rsid w:val="00BC1CF2"/>
    <w:rsid w:val="00BC1E98"/>
    <w:rsid w:val="00BC21BD"/>
    <w:rsid w:val="00BC2936"/>
    <w:rsid w:val="00BC2A0A"/>
    <w:rsid w:val="00BC2AA1"/>
    <w:rsid w:val="00BC2B96"/>
    <w:rsid w:val="00BC2C7F"/>
    <w:rsid w:val="00BC2CC8"/>
    <w:rsid w:val="00BC2DCE"/>
    <w:rsid w:val="00BC3100"/>
    <w:rsid w:val="00BC326B"/>
    <w:rsid w:val="00BC3500"/>
    <w:rsid w:val="00BC3B18"/>
    <w:rsid w:val="00BC3B68"/>
    <w:rsid w:val="00BC4803"/>
    <w:rsid w:val="00BC4936"/>
    <w:rsid w:val="00BC4B65"/>
    <w:rsid w:val="00BC4EC2"/>
    <w:rsid w:val="00BC5170"/>
    <w:rsid w:val="00BC57A9"/>
    <w:rsid w:val="00BC5A31"/>
    <w:rsid w:val="00BC5ACB"/>
    <w:rsid w:val="00BC5EF9"/>
    <w:rsid w:val="00BC5F59"/>
    <w:rsid w:val="00BC616C"/>
    <w:rsid w:val="00BC6469"/>
    <w:rsid w:val="00BC6CE0"/>
    <w:rsid w:val="00BC6E75"/>
    <w:rsid w:val="00BC7225"/>
    <w:rsid w:val="00BC7769"/>
    <w:rsid w:val="00BC7771"/>
    <w:rsid w:val="00BC77B4"/>
    <w:rsid w:val="00BD0159"/>
    <w:rsid w:val="00BD0275"/>
    <w:rsid w:val="00BD03A4"/>
    <w:rsid w:val="00BD03AF"/>
    <w:rsid w:val="00BD097B"/>
    <w:rsid w:val="00BD0F5D"/>
    <w:rsid w:val="00BD1237"/>
    <w:rsid w:val="00BD1A13"/>
    <w:rsid w:val="00BD1AC6"/>
    <w:rsid w:val="00BD1CB6"/>
    <w:rsid w:val="00BD1F6C"/>
    <w:rsid w:val="00BD26BA"/>
    <w:rsid w:val="00BD27C2"/>
    <w:rsid w:val="00BD2D36"/>
    <w:rsid w:val="00BD3418"/>
    <w:rsid w:val="00BD37FB"/>
    <w:rsid w:val="00BD3DB8"/>
    <w:rsid w:val="00BD3F8D"/>
    <w:rsid w:val="00BD41EF"/>
    <w:rsid w:val="00BD420C"/>
    <w:rsid w:val="00BD4891"/>
    <w:rsid w:val="00BD4C95"/>
    <w:rsid w:val="00BD4D4B"/>
    <w:rsid w:val="00BD4DC9"/>
    <w:rsid w:val="00BD4F41"/>
    <w:rsid w:val="00BD4FCF"/>
    <w:rsid w:val="00BD5379"/>
    <w:rsid w:val="00BD53CE"/>
    <w:rsid w:val="00BD56F7"/>
    <w:rsid w:val="00BD571A"/>
    <w:rsid w:val="00BD58D3"/>
    <w:rsid w:val="00BD648A"/>
    <w:rsid w:val="00BD6A0B"/>
    <w:rsid w:val="00BD713E"/>
    <w:rsid w:val="00BD7AB6"/>
    <w:rsid w:val="00BE07B3"/>
    <w:rsid w:val="00BE0945"/>
    <w:rsid w:val="00BE0A0E"/>
    <w:rsid w:val="00BE0C07"/>
    <w:rsid w:val="00BE0C41"/>
    <w:rsid w:val="00BE0C6F"/>
    <w:rsid w:val="00BE1281"/>
    <w:rsid w:val="00BE13DC"/>
    <w:rsid w:val="00BE1DC7"/>
    <w:rsid w:val="00BE2007"/>
    <w:rsid w:val="00BE2127"/>
    <w:rsid w:val="00BE2A36"/>
    <w:rsid w:val="00BE2EE4"/>
    <w:rsid w:val="00BE2FA5"/>
    <w:rsid w:val="00BE33C4"/>
    <w:rsid w:val="00BE3C9C"/>
    <w:rsid w:val="00BE3FC3"/>
    <w:rsid w:val="00BE43C4"/>
    <w:rsid w:val="00BE452C"/>
    <w:rsid w:val="00BE463E"/>
    <w:rsid w:val="00BE48E8"/>
    <w:rsid w:val="00BE4A53"/>
    <w:rsid w:val="00BE4A99"/>
    <w:rsid w:val="00BE4AB6"/>
    <w:rsid w:val="00BE4F35"/>
    <w:rsid w:val="00BE50BA"/>
    <w:rsid w:val="00BE52AE"/>
    <w:rsid w:val="00BE56EA"/>
    <w:rsid w:val="00BE5CA5"/>
    <w:rsid w:val="00BE5EE6"/>
    <w:rsid w:val="00BE5FA0"/>
    <w:rsid w:val="00BE6504"/>
    <w:rsid w:val="00BE650F"/>
    <w:rsid w:val="00BE6A37"/>
    <w:rsid w:val="00BE6AE2"/>
    <w:rsid w:val="00BE6B47"/>
    <w:rsid w:val="00BE7997"/>
    <w:rsid w:val="00BE7C94"/>
    <w:rsid w:val="00BF0177"/>
    <w:rsid w:val="00BF0443"/>
    <w:rsid w:val="00BF06EF"/>
    <w:rsid w:val="00BF07ED"/>
    <w:rsid w:val="00BF0B8B"/>
    <w:rsid w:val="00BF0F69"/>
    <w:rsid w:val="00BF125B"/>
    <w:rsid w:val="00BF13DF"/>
    <w:rsid w:val="00BF153E"/>
    <w:rsid w:val="00BF1D7D"/>
    <w:rsid w:val="00BF1EC1"/>
    <w:rsid w:val="00BF22FE"/>
    <w:rsid w:val="00BF2D4B"/>
    <w:rsid w:val="00BF2EF7"/>
    <w:rsid w:val="00BF2EF9"/>
    <w:rsid w:val="00BF3384"/>
    <w:rsid w:val="00BF47E3"/>
    <w:rsid w:val="00BF4896"/>
    <w:rsid w:val="00BF49B0"/>
    <w:rsid w:val="00BF49DD"/>
    <w:rsid w:val="00BF4AB3"/>
    <w:rsid w:val="00BF5017"/>
    <w:rsid w:val="00BF5364"/>
    <w:rsid w:val="00BF5716"/>
    <w:rsid w:val="00BF5F50"/>
    <w:rsid w:val="00BF679A"/>
    <w:rsid w:val="00BF6AF2"/>
    <w:rsid w:val="00BF6C5F"/>
    <w:rsid w:val="00BF709F"/>
    <w:rsid w:val="00BF7550"/>
    <w:rsid w:val="00C00670"/>
    <w:rsid w:val="00C01474"/>
    <w:rsid w:val="00C0196A"/>
    <w:rsid w:val="00C022A1"/>
    <w:rsid w:val="00C02849"/>
    <w:rsid w:val="00C029BA"/>
    <w:rsid w:val="00C029CB"/>
    <w:rsid w:val="00C03104"/>
    <w:rsid w:val="00C03220"/>
    <w:rsid w:val="00C03609"/>
    <w:rsid w:val="00C036FA"/>
    <w:rsid w:val="00C038D7"/>
    <w:rsid w:val="00C03B6B"/>
    <w:rsid w:val="00C03FEA"/>
    <w:rsid w:val="00C04750"/>
    <w:rsid w:val="00C0494C"/>
    <w:rsid w:val="00C04C49"/>
    <w:rsid w:val="00C0536A"/>
    <w:rsid w:val="00C06A4F"/>
    <w:rsid w:val="00C06E57"/>
    <w:rsid w:val="00C07344"/>
    <w:rsid w:val="00C074E6"/>
    <w:rsid w:val="00C07A9A"/>
    <w:rsid w:val="00C07B9F"/>
    <w:rsid w:val="00C10834"/>
    <w:rsid w:val="00C10865"/>
    <w:rsid w:val="00C10F5C"/>
    <w:rsid w:val="00C111B1"/>
    <w:rsid w:val="00C111C3"/>
    <w:rsid w:val="00C113AB"/>
    <w:rsid w:val="00C1145A"/>
    <w:rsid w:val="00C11791"/>
    <w:rsid w:val="00C11F86"/>
    <w:rsid w:val="00C12555"/>
    <w:rsid w:val="00C126CE"/>
    <w:rsid w:val="00C12A8A"/>
    <w:rsid w:val="00C131B8"/>
    <w:rsid w:val="00C13C2B"/>
    <w:rsid w:val="00C13D5B"/>
    <w:rsid w:val="00C1409B"/>
    <w:rsid w:val="00C143E8"/>
    <w:rsid w:val="00C14494"/>
    <w:rsid w:val="00C1462E"/>
    <w:rsid w:val="00C14942"/>
    <w:rsid w:val="00C14B94"/>
    <w:rsid w:val="00C14DA8"/>
    <w:rsid w:val="00C14E22"/>
    <w:rsid w:val="00C155A3"/>
    <w:rsid w:val="00C1630E"/>
    <w:rsid w:val="00C163AD"/>
    <w:rsid w:val="00C172F5"/>
    <w:rsid w:val="00C17949"/>
    <w:rsid w:val="00C17965"/>
    <w:rsid w:val="00C17C46"/>
    <w:rsid w:val="00C20525"/>
    <w:rsid w:val="00C20AF2"/>
    <w:rsid w:val="00C20E8D"/>
    <w:rsid w:val="00C20F47"/>
    <w:rsid w:val="00C219D3"/>
    <w:rsid w:val="00C21AEF"/>
    <w:rsid w:val="00C2200E"/>
    <w:rsid w:val="00C2219A"/>
    <w:rsid w:val="00C22FC0"/>
    <w:rsid w:val="00C2352A"/>
    <w:rsid w:val="00C2360B"/>
    <w:rsid w:val="00C239C1"/>
    <w:rsid w:val="00C240F3"/>
    <w:rsid w:val="00C24104"/>
    <w:rsid w:val="00C2485C"/>
    <w:rsid w:val="00C248C3"/>
    <w:rsid w:val="00C248DA"/>
    <w:rsid w:val="00C24E41"/>
    <w:rsid w:val="00C25681"/>
    <w:rsid w:val="00C25800"/>
    <w:rsid w:val="00C25C11"/>
    <w:rsid w:val="00C25DD9"/>
    <w:rsid w:val="00C25FA2"/>
    <w:rsid w:val="00C26378"/>
    <w:rsid w:val="00C267C3"/>
    <w:rsid w:val="00C26B81"/>
    <w:rsid w:val="00C26D17"/>
    <w:rsid w:val="00C26F81"/>
    <w:rsid w:val="00C27731"/>
    <w:rsid w:val="00C27894"/>
    <w:rsid w:val="00C27CE9"/>
    <w:rsid w:val="00C27EC5"/>
    <w:rsid w:val="00C30669"/>
    <w:rsid w:val="00C30C9F"/>
    <w:rsid w:val="00C31732"/>
    <w:rsid w:val="00C3173E"/>
    <w:rsid w:val="00C3209D"/>
    <w:rsid w:val="00C322A4"/>
    <w:rsid w:val="00C322D1"/>
    <w:rsid w:val="00C32620"/>
    <w:rsid w:val="00C3367F"/>
    <w:rsid w:val="00C33870"/>
    <w:rsid w:val="00C3410C"/>
    <w:rsid w:val="00C34585"/>
    <w:rsid w:val="00C34E6C"/>
    <w:rsid w:val="00C35145"/>
    <w:rsid w:val="00C355EA"/>
    <w:rsid w:val="00C356D3"/>
    <w:rsid w:val="00C35859"/>
    <w:rsid w:val="00C35B87"/>
    <w:rsid w:val="00C3610F"/>
    <w:rsid w:val="00C36383"/>
    <w:rsid w:val="00C3652E"/>
    <w:rsid w:val="00C365A0"/>
    <w:rsid w:val="00C365B7"/>
    <w:rsid w:val="00C36667"/>
    <w:rsid w:val="00C36778"/>
    <w:rsid w:val="00C36B39"/>
    <w:rsid w:val="00C371D0"/>
    <w:rsid w:val="00C373E9"/>
    <w:rsid w:val="00C37905"/>
    <w:rsid w:val="00C37AF3"/>
    <w:rsid w:val="00C37BBA"/>
    <w:rsid w:val="00C37E31"/>
    <w:rsid w:val="00C37EB9"/>
    <w:rsid w:val="00C37F97"/>
    <w:rsid w:val="00C37FB6"/>
    <w:rsid w:val="00C400F5"/>
    <w:rsid w:val="00C404BB"/>
    <w:rsid w:val="00C405C9"/>
    <w:rsid w:val="00C405D3"/>
    <w:rsid w:val="00C410DE"/>
    <w:rsid w:val="00C41382"/>
    <w:rsid w:val="00C41664"/>
    <w:rsid w:val="00C417ED"/>
    <w:rsid w:val="00C41905"/>
    <w:rsid w:val="00C41A4E"/>
    <w:rsid w:val="00C41BB4"/>
    <w:rsid w:val="00C41DEC"/>
    <w:rsid w:val="00C4202A"/>
    <w:rsid w:val="00C42B4B"/>
    <w:rsid w:val="00C42E1D"/>
    <w:rsid w:val="00C437AE"/>
    <w:rsid w:val="00C43FB4"/>
    <w:rsid w:val="00C451A4"/>
    <w:rsid w:val="00C4527D"/>
    <w:rsid w:val="00C45ED4"/>
    <w:rsid w:val="00C46826"/>
    <w:rsid w:val="00C46C6D"/>
    <w:rsid w:val="00C47571"/>
    <w:rsid w:val="00C479BB"/>
    <w:rsid w:val="00C47C82"/>
    <w:rsid w:val="00C47E6D"/>
    <w:rsid w:val="00C5003D"/>
    <w:rsid w:val="00C50542"/>
    <w:rsid w:val="00C505BB"/>
    <w:rsid w:val="00C50605"/>
    <w:rsid w:val="00C507A2"/>
    <w:rsid w:val="00C511BF"/>
    <w:rsid w:val="00C516E6"/>
    <w:rsid w:val="00C517AB"/>
    <w:rsid w:val="00C5183A"/>
    <w:rsid w:val="00C51924"/>
    <w:rsid w:val="00C51BA7"/>
    <w:rsid w:val="00C51D87"/>
    <w:rsid w:val="00C51FA5"/>
    <w:rsid w:val="00C52211"/>
    <w:rsid w:val="00C52620"/>
    <w:rsid w:val="00C52673"/>
    <w:rsid w:val="00C52ACA"/>
    <w:rsid w:val="00C52C25"/>
    <w:rsid w:val="00C52EF2"/>
    <w:rsid w:val="00C530FF"/>
    <w:rsid w:val="00C53362"/>
    <w:rsid w:val="00C534AD"/>
    <w:rsid w:val="00C5491F"/>
    <w:rsid w:val="00C54990"/>
    <w:rsid w:val="00C54992"/>
    <w:rsid w:val="00C54CD0"/>
    <w:rsid w:val="00C54DA4"/>
    <w:rsid w:val="00C554CD"/>
    <w:rsid w:val="00C558C3"/>
    <w:rsid w:val="00C55C61"/>
    <w:rsid w:val="00C55CBD"/>
    <w:rsid w:val="00C55EB0"/>
    <w:rsid w:val="00C561C4"/>
    <w:rsid w:val="00C566E7"/>
    <w:rsid w:val="00C56760"/>
    <w:rsid w:val="00C56A2A"/>
    <w:rsid w:val="00C56DF9"/>
    <w:rsid w:val="00C56F18"/>
    <w:rsid w:val="00C571C2"/>
    <w:rsid w:val="00C57257"/>
    <w:rsid w:val="00C574A4"/>
    <w:rsid w:val="00C578C4"/>
    <w:rsid w:val="00C6046E"/>
    <w:rsid w:val="00C60585"/>
    <w:rsid w:val="00C60E3E"/>
    <w:rsid w:val="00C61429"/>
    <w:rsid w:val="00C61982"/>
    <w:rsid w:val="00C61CC1"/>
    <w:rsid w:val="00C61F1B"/>
    <w:rsid w:val="00C6212C"/>
    <w:rsid w:val="00C622C4"/>
    <w:rsid w:val="00C62422"/>
    <w:rsid w:val="00C62491"/>
    <w:rsid w:val="00C62C25"/>
    <w:rsid w:val="00C63039"/>
    <w:rsid w:val="00C63205"/>
    <w:rsid w:val="00C637C8"/>
    <w:rsid w:val="00C63BFB"/>
    <w:rsid w:val="00C63E19"/>
    <w:rsid w:val="00C64067"/>
    <w:rsid w:val="00C64468"/>
    <w:rsid w:val="00C64682"/>
    <w:rsid w:val="00C64850"/>
    <w:rsid w:val="00C6496F"/>
    <w:rsid w:val="00C6503D"/>
    <w:rsid w:val="00C650E8"/>
    <w:rsid w:val="00C65CFC"/>
    <w:rsid w:val="00C65DDB"/>
    <w:rsid w:val="00C662FB"/>
    <w:rsid w:val="00C66353"/>
    <w:rsid w:val="00C66624"/>
    <w:rsid w:val="00C66951"/>
    <w:rsid w:val="00C671C3"/>
    <w:rsid w:val="00C702C4"/>
    <w:rsid w:val="00C70360"/>
    <w:rsid w:val="00C70566"/>
    <w:rsid w:val="00C708A3"/>
    <w:rsid w:val="00C710A3"/>
    <w:rsid w:val="00C71184"/>
    <w:rsid w:val="00C71A59"/>
    <w:rsid w:val="00C71CFC"/>
    <w:rsid w:val="00C71E33"/>
    <w:rsid w:val="00C71ECD"/>
    <w:rsid w:val="00C72AF2"/>
    <w:rsid w:val="00C72DF0"/>
    <w:rsid w:val="00C7344A"/>
    <w:rsid w:val="00C735D2"/>
    <w:rsid w:val="00C73B82"/>
    <w:rsid w:val="00C7421A"/>
    <w:rsid w:val="00C742DB"/>
    <w:rsid w:val="00C74419"/>
    <w:rsid w:val="00C74B20"/>
    <w:rsid w:val="00C7537E"/>
    <w:rsid w:val="00C75480"/>
    <w:rsid w:val="00C76101"/>
    <w:rsid w:val="00C766D9"/>
    <w:rsid w:val="00C768AC"/>
    <w:rsid w:val="00C76B2F"/>
    <w:rsid w:val="00C7714F"/>
    <w:rsid w:val="00C77181"/>
    <w:rsid w:val="00C77944"/>
    <w:rsid w:val="00C779E8"/>
    <w:rsid w:val="00C77B4C"/>
    <w:rsid w:val="00C77DBC"/>
    <w:rsid w:val="00C77EFD"/>
    <w:rsid w:val="00C80289"/>
    <w:rsid w:val="00C81677"/>
    <w:rsid w:val="00C8180F"/>
    <w:rsid w:val="00C818A5"/>
    <w:rsid w:val="00C81AF1"/>
    <w:rsid w:val="00C81C54"/>
    <w:rsid w:val="00C81DDD"/>
    <w:rsid w:val="00C82670"/>
    <w:rsid w:val="00C82DBA"/>
    <w:rsid w:val="00C8307B"/>
    <w:rsid w:val="00C83902"/>
    <w:rsid w:val="00C83A29"/>
    <w:rsid w:val="00C83B4F"/>
    <w:rsid w:val="00C83D3B"/>
    <w:rsid w:val="00C83D9D"/>
    <w:rsid w:val="00C83F5F"/>
    <w:rsid w:val="00C84A4E"/>
    <w:rsid w:val="00C84BF8"/>
    <w:rsid w:val="00C8554B"/>
    <w:rsid w:val="00C8554E"/>
    <w:rsid w:val="00C85605"/>
    <w:rsid w:val="00C85632"/>
    <w:rsid w:val="00C85FA4"/>
    <w:rsid w:val="00C85FB7"/>
    <w:rsid w:val="00C8650E"/>
    <w:rsid w:val="00C870FF"/>
    <w:rsid w:val="00C8738A"/>
    <w:rsid w:val="00C8759E"/>
    <w:rsid w:val="00C877C5"/>
    <w:rsid w:val="00C87D5A"/>
    <w:rsid w:val="00C90374"/>
    <w:rsid w:val="00C90960"/>
    <w:rsid w:val="00C90BF2"/>
    <w:rsid w:val="00C90E0A"/>
    <w:rsid w:val="00C911B3"/>
    <w:rsid w:val="00C913DA"/>
    <w:rsid w:val="00C91779"/>
    <w:rsid w:val="00C91B50"/>
    <w:rsid w:val="00C91CEF"/>
    <w:rsid w:val="00C9227B"/>
    <w:rsid w:val="00C9230D"/>
    <w:rsid w:val="00C92350"/>
    <w:rsid w:val="00C925A8"/>
    <w:rsid w:val="00C92AAA"/>
    <w:rsid w:val="00C9320A"/>
    <w:rsid w:val="00C93B12"/>
    <w:rsid w:val="00C93B30"/>
    <w:rsid w:val="00C93CA2"/>
    <w:rsid w:val="00C93F61"/>
    <w:rsid w:val="00C946F1"/>
    <w:rsid w:val="00C94755"/>
    <w:rsid w:val="00C947C2"/>
    <w:rsid w:val="00C94B66"/>
    <w:rsid w:val="00C95038"/>
    <w:rsid w:val="00C95390"/>
    <w:rsid w:val="00C95594"/>
    <w:rsid w:val="00C95BBA"/>
    <w:rsid w:val="00C95E5F"/>
    <w:rsid w:val="00C96008"/>
    <w:rsid w:val="00C96573"/>
    <w:rsid w:val="00C9672D"/>
    <w:rsid w:val="00C967A9"/>
    <w:rsid w:val="00C971C2"/>
    <w:rsid w:val="00C97314"/>
    <w:rsid w:val="00C9741E"/>
    <w:rsid w:val="00C97478"/>
    <w:rsid w:val="00C97631"/>
    <w:rsid w:val="00C9774E"/>
    <w:rsid w:val="00C97783"/>
    <w:rsid w:val="00C97FEA"/>
    <w:rsid w:val="00CA02D2"/>
    <w:rsid w:val="00CA073B"/>
    <w:rsid w:val="00CA09A5"/>
    <w:rsid w:val="00CA0F48"/>
    <w:rsid w:val="00CA10D0"/>
    <w:rsid w:val="00CA1212"/>
    <w:rsid w:val="00CA18CF"/>
    <w:rsid w:val="00CA1C90"/>
    <w:rsid w:val="00CA2655"/>
    <w:rsid w:val="00CA2744"/>
    <w:rsid w:val="00CA2C75"/>
    <w:rsid w:val="00CA2EFE"/>
    <w:rsid w:val="00CA2F98"/>
    <w:rsid w:val="00CA352C"/>
    <w:rsid w:val="00CA38D5"/>
    <w:rsid w:val="00CA39A4"/>
    <w:rsid w:val="00CA39B1"/>
    <w:rsid w:val="00CA3C00"/>
    <w:rsid w:val="00CA4104"/>
    <w:rsid w:val="00CA415A"/>
    <w:rsid w:val="00CA42E4"/>
    <w:rsid w:val="00CA454B"/>
    <w:rsid w:val="00CA4FBF"/>
    <w:rsid w:val="00CA515D"/>
    <w:rsid w:val="00CA532D"/>
    <w:rsid w:val="00CA5B3E"/>
    <w:rsid w:val="00CA5BA6"/>
    <w:rsid w:val="00CA6021"/>
    <w:rsid w:val="00CA612B"/>
    <w:rsid w:val="00CA61DF"/>
    <w:rsid w:val="00CA63B5"/>
    <w:rsid w:val="00CA66D7"/>
    <w:rsid w:val="00CA682E"/>
    <w:rsid w:val="00CA69EC"/>
    <w:rsid w:val="00CA6BA1"/>
    <w:rsid w:val="00CA76E8"/>
    <w:rsid w:val="00CA783F"/>
    <w:rsid w:val="00CA78D8"/>
    <w:rsid w:val="00CA79E1"/>
    <w:rsid w:val="00CA7A5C"/>
    <w:rsid w:val="00CB005B"/>
    <w:rsid w:val="00CB083C"/>
    <w:rsid w:val="00CB0C97"/>
    <w:rsid w:val="00CB0DA4"/>
    <w:rsid w:val="00CB111D"/>
    <w:rsid w:val="00CB1C48"/>
    <w:rsid w:val="00CB1C88"/>
    <w:rsid w:val="00CB2072"/>
    <w:rsid w:val="00CB2105"/>
    <w:rsid w:val="00CB235D"/>
    <w:rsid w:val="00CB25D7"/>
    <w:rsid w:val="00CB273A"/>
    <w:rsid w:val="00CB31AC"/>
    <w:rsid w:val="00CB38F9"/>
    <w:rsid w:val="00CB3BFA"/>
    <w:rsid w:val="00CB3C15"/>
    <w:rsid w:val="00CB4186"/>
    <w:rsid w:val="00CB45F9"/>
    <w:rsid w:val="00CB497E"/>
    <w:rsid w:val="00CB4D2A"/>
    <w:rsid w:val="00CB4DFA"/>
    <w:rsid w:val="00CB50F6"/>
    <w:rsid w:val="00CB5238"/>
    <w:rsid w:val="00CB5495"/>
    <w:rsid w:val="00CB5C0F"/>
    <w:rsid w:val="00CB5EC2"/>
    <w:rsid w:val="00CB6840"/>
    <w:rsid w:val="00CB6875"/>
    <w:rsid w:val="00CB68B9"/>
    <w:rsid w:val="00CB6981"/>
    <w:rsid w:val="00CB6F9B"/>
    <w:rsid w:val="00CB77D0"/>
    <w:rsid w:val="00CB7F13"/>
    <w:rsid w:val="00CC030B"/>
    <w:rsid w:val="00CC0623"/>
    <w:rsid w:val="00CC079D"/>
    <w:rsid w:val="00CC091D"/>
    <w:rsid w:val="00CC0F62"/>
    <w:rsid w:val="00CC120A"/>
    <w:rsid w:val="00CC15F3"/>
    <w:rsid w:val="00CC1A7A"/>
    <w:rsid w:val="00CC209C"/>
    <w:rsid w:val="00CC21A1"/>
    <w:rsid w:val="00CC2441"/>
    <w:rsid w:val="00CC2930"/>
    <w:rsid w:val="00CC3298"/>
    <w:rsid w:val="00CC32A4"/>
    <w:rsid w:val="00CC3BDB"/>
    <w:rsid w:val="00CC4476"/>
    <w:rsid w:val="00CC46B9"/>
    <w:rsid w:val="00CC4F58"/>
    <w:rsid w:val="00CC5525"/>
    <w:rsid w:val="00CC5A5D"/>
    <w:rsid w:val="00CC6250"/>
    <w:rsid w:val="00CC62E8"/>
    <w:rsid w:val="00CC636F"/>
    <w:rsid w:val="00CC667D"/>
    <w:rsid w:val="00CC67D7"/>
    <w:rsid w:val="00CC6B0D"/>
    <w:rsid w:val="00CC7340"/>
    <w:rsid w:val="00CC756B"/>
    <w:rsid w:val="00CC77B6"/>
    <w:rsid w:val="00CC784C"/>
    <w:rsid w:val="00CC7DF6"/>
    <w:rsid w:val="00CC7FC1"/>
    <w:rsid w:val="00CD05C6"/>
    <w:rsid w:val="00CD06BF"/>
    <w:rsid w:val="00CD097E"/>
    <w:rsid w:val="00CD0BF3"/>
    <w:rsid w:val="00CD1484"/>
    <w:rsid w:val="00CD1E00"/>
    <w:rsid w:val="00CD1EFB"/>
    <w:rsid w:val="00CD2A1F"/>
    <w:rsid w:val="00CD2BE2"/>
    <w:rsid w:val="00CD2F20"/>
    <w:rsid w:val="00CD312A"/>
    <w:rsid w:val="00CD39D6"/>
    <w:rsid w:val="00CD3EFF"/>
    <w:rsid w:val="00CD44A8"/>
    <w:rsid w:val="00CD4629"/>
    <w:rsid w:val="00CD4756"/>
    <w:rsid w:val="00CD50AA"/>
    <w:rsid w:val="00CD56CA"/>
    <w:rsid w:val="00CD64F3"/>
    <w:rsid w:val="00CD67DA"/>
    <w:rsid w:val="00CD6F96"/>
    <w:rsid w:val="00CD733E"/>
    <w:rsid w:val="00CD785A"/>
    <w:rsid w:val="00CD7CA2"/>
    <w:rsid w:val="00CE0212"/>
    <w:rsid w:val="00CE021B"/>
    <w:rsid w:val="00CE0BB7"/>
    <w:rsid w:val="00CE0BBB"/>
    <w:rsid w:val="00CE13AD"/>
    <w:rsid w:val="00CE14BA"/>
    <w:rsid w:val="00CE2C07"/>
    <w:rsid w:val="00CE2D42"/>
    <w:rsid w:val="00CE2ECA"/>
    <w:rsid w:val="00CE2ED3"/>
    <w:rsid w:val="00CE31C3"/>
    <w:rsid w:val="00CE32B5"/>
    <w:rsid w:val="00CE336C"/>
    <w:rsid w:val="00CE35AC"/>
    <w:rsid w:val="00CE3600"/>
    <w:rsid w:val="00CE360C"/>
    <w:rsid w:val="00CE36F4"/>
    <w:rsid w:val="00CE3BEE"/>
    <w:rsid w:val="00CE3CC1"/>
    <w:rsid w:val="00CE40A9"/>
    <w:rsid w:val="00CE44F8"/>
    <w:rsid w:val="00CE4828"/>
    <w:rsid w:val="00CE4B31"/>
    <w:rsid w:val="00CE528D"/>
    <w:rsid w:val="00CE5B14"/>
    <w:rsid w:val="00CE5D0A"/>
    <w:rsid w:val="00CE630B"/>
    <w:rsid w:val="00CE6348"/>
    <w:rsid w:val="00CE6355"/>
    <w:rsid w:val="00CE64E0"/>
    <w:rsid w:val="00CE6A34"/>
    <w:rsid w:val="00CE6FF9"/>
    <w:rsid w:val="00CE7559"/>
    <w:rsid w:val="00CE7AF9"/>
    <w:rsid w:val="00CE7D29"/>
    <w:rsid w:val="00CE7FED"/>
    <w:rsid w:val="00CF003C"/>
    <w:rsid w:val="00CF0211"/>
    <w:rsid w:val="00CF043E"/>
    <w:rsid w:val="00CF06C4"/>
    <w:rsid w:val="00CF0DAC"/>
    <w:rsid w:val="00CF0FF6"/>
    <w:rsid w:val="00CF10F0"/>
    <w:rsid w:val="00CF14AE"/>
    <w:rsid w:val="00CF21F3"/>
    <w:rsid w:val="00CF232C"/>
    <w:rsid w:val="00CF245F"/>
    <w:rsid w:val="00CF268B"/>
    <w:rsid w:val="00CF28A8"/>
    <w:rsid w:val="00CF2B14"/>
    <w:rsid w:val="00CF3316"/>
    <w:rsid w:val="00CF3824"/>
    <w:rsid w:val="00CF39ED"/>
    <w:rsid w:val="00CF3BF0"/>
    <w:rsid w:val="00CF412D"/>
    <w:rsid w:val="00CF4265"/>
    <w:rsid w:val="00CF5407"/>
    <w:rsid w:val="00CF546A"/>
    <w:rsid w:val="00CF57BA"/>
    <w:rsid w:val="00CF5C0D"/>
    <w:rsid w:val="00CF6A22"/>
    <w:rsid w:val="00CF6BA9"/>
    <w:rsid w:val="00CF6CB8"/>
    <w:rsid w:val="00CF6D7A"/>
    <w:rsid w:val="00CF70FF"/>
    <w:rsid w:val="00CF7400"/>
    <w:rsid w:val="00CF74AE"/>
    <w:rsid w:val="00CF7506"/>
    <w:rsid w:val="00CF753B"/>
    <w:rsid w:val="00CF75F4"/>
    <w:rsid w:val="00CF784E"/>
    <w:rsid w:val="00CF7AE6"/>
    <w:rsid w:val="00D0025C"/>
    <w:rsid w:val="00D013D8"/>
    <w:rsid w:val="00D01417"/>
    <w:rsid w:val="00D026A6"/>
    <w:rsid w:val="00D02846"/>
    <w:rsid w:val="00D02CAE"/>
    <w:rsid w:val="00D02D15"/>
    <w:rsid w:val="00D0392A"/>
    <w:rsid w:val="00D03AE9"/>
    <w:rsid w:val="00D03C13"/>
    <w:rsid w:val="00D03D20"/>
    <w:rsid w:val="00D03FD5"/>
    <w:rsid w:val="00D04AF8"/>
    <w:rsid w:val="00D04CB2"/>
    <w:rsid w:val="00D04CCB"/>
    <w:rsid w:val="00D0588A"/>
    <w:rsid w:val="00D058DA"/>
    <w:rsid w:val="00D05A07"/>
    <w:rsid w:val="00D05FB9"/>
    <w:rsid w:val="00D061E2"/>
    <w:rsid w:val="00D0653A"/>
    <w:rsid w:val="00D0678D"/>
    <w:rsid w:val="00D06A33"/>
    <w:rsid w:val="00D06BBE"/>
    <w:rsid w:val="00D06BCA"/>
    <w:rsid w:val="00D06EC6"/>
    <w:rsid w:val="00D10071"/>
    <w:rsid w:val="00D1009E"/>
    <w:rsid w:val="00D10138"/>
    <w:rsid w:val="00D103F6"/>
    <w:rsid w:val="00D1041E"/>
    <w:rsid w:val="00D10532"/>
    <w:rsid w:val="00D10AA5"/>
    <w:rsid w:val="00D111B3"/>
    <w:rsid w:val="00D11680"/>
    <w:rsid w:val="00D11D06"/>
    <w:rsid w:val="00D11D0D"/>
    <w:rsid w:val="00D123FE"/>
    <w:rsid w:val="00D1261A"/>
    <w:rsid w:val="00D12E60"/>
    <w:rsid w:val="00D1342E"/>
    <w:rsid w:val="00D135D6"/>
    <w:rsid w:val="00D13A70"/>
    <w:rsid w:val="00D13A90"/>
    <w:rsid w:val="00D13CBA"/>
    <w:rsid w:val="00D14060"/>
    <w:rsid w:val="00D14095"/>
    <w:rsid w:val="00D14178"/>
    <w:rsid w:val="00D1431C"/>
    <w:rsid w:val="00D14725"/>
    <w:rsid w:val="00D14886"/>
    <w:rsid w:val="00D14F03"/>
    <w:rsid w:val="00D14F60"/>
    <w:rsid w:val="00D14F9F"/>
    <w:rsid w:val="00D14FCD"/>
    <w:rsid w:val="00D1507F"/>
    <w:rsid w:val="00D154F7"/>
    <w:rsid w:val="00D155CD"/>
    <w:rsid w:val="00D1591A"/>
    <w:rsid w:val="00D16D99"/>
    <w:rsid w:val="00D171A0"/>
    <w:rsid w:val="00D171DE"/>
    <w:rsid w:val="00D1740F"/>
    <w:rsid w:val="00D17E52"/>
    <w:rsid w:val="00D17E66"/>
    <w:rsid w:val="00D206F9"/>
    <w:rsid w:val="00D2107D"/>
    <w:rsid w:val="00D210CF"/>
    <w:rsid w:val="00D21478"/>
    <w:rsid w:val="00D217CD"/>
    <w:rsid w:val="00D21D46"/>
    <w:rsid w:val="00D221C9"/>
    <w:rsid w:val="00D22348"/>
    <w:rsid w:val="00D2286E"/>
    <w:rsid w:val="00D22BBB"/>
    <w:rsid w:val="00D22C63"/>
    <w:rsid w:val="00D22F61"/>
    <w:rsid w:val="00D23451"/>
    <w:rsid w:val="00D23EB7"/>
    <w:rsid w:val="00D24062"/>
    <w:rsid w:val="00D247C9"/>
    <w:rsid w:val="00D248BE"/>
    <w:rsid w:val="00D2498E"/>
    <w:rsid w:val="00D24A24"/>
    <w:rsid w:val="00D255CB"/>
    <w:rsid w:val="00D25679"/>
    <w:rsid w:val="00D259D7"/>
    <w:rsid w:val="00D25EE7"/>
    <w:rsid w:val="00D265B9"/>
    <w:rsid w:val="00D267BA"/>
    <w:rsid w:val="00D26A7D"/>
    <w:rsid w:val="00D26DE2"/>
    <w:rsid w:val="00D27715"/>
    <w:rsid w:val="00D27728"/>
    <w:rsid w:val="00D27734"/>
    <w:rsid w:val="00D277E7"/>
    <w:rsid w:val="00D27818"/>
    <w:rsid w:val="00D27AC4"/>
    <w:rsid w:val="00D27C7D"/>
    <w:rsid w:val="00D27EF3"/>
    <w:rsid w:val="00D27F71"/>
    <w:rsid w:val="00D3036E"/>
    <w:rsid w:val="00D30440"/>
    <w:rsid w:val="00D30FF6"/>
    <w:rsid w:val="00D31216"/>
    <w:rsid w:val="00D31CD9"/>
    <w:rsid w:val="00D31EDE"/>
    <w:rsid w:val="00D3203D"/>
    <w:rsid w:val="00D3264D"/>
    <w:rsid w:val="00D3310B"/>
    <w:rsid w:val="00D334CD"/>
    <w:rsid w:val="00D3368D"/>
    <w:rsid w:val="00D33AC6"/>
    <w:rsid w:val="00D33F53"/>
    <w:rsid w:val="00D3411A"/>
    <w:rsid w:val="00D3417D"/>
    <w:rsid w:val="00D34C9C"/>
    <w:rsid w:val="00D34D32"/>
    <w:rsid w:val="00D35122"/>
    <w:rsid w:val="00D35141"/>
    <w:rsid w:val="00D352F6"/>
    <w:rsid w:val="00D35ADA"/>
    <w:rsid w:val="00D35C9E"/>
    <w:rsid w:val="00D35D87"/>
    <w:rsid w:val="00D35E8C"/>
    <w:rsid w:val="00D3603A"/>
    <w:rsid w:val="00D36A4F"/>
    <w:rsid w:val="00D3725C"/>
    <w:rsid w:val="00D378E6"/>
    <w:rsid w:val="00D378EE"/>
    <w:rsid w:val="00D379E5"/>
    <w:rsid w:val="00D37CB4"/>
    <w:rsid w:val="00D37EFC"/>
    <w:rsid w:val="00D403A2"/>
    <w:rsid w:val="00D40A02"/>
    <w:rsid w:val="00D410AC"/>
    <w:rsid w:val="00D42111"/>
    <w:rsid w:val="00D4267D"/>
    <w:rsid w:val="00D42799"/>
    <w:rsid w:val="00D42AEF"/>
    <w:rsid w:val="00D42CED"/>
    <w:rsid w:val="00D42D46"/>
    <w:rsid w:val="00D42EB4"/>
    <w:rsid w:val="00D42EE2"/>
    <w:rsid w:val="00D432ED"/>
    <w:rsid w:val="00D43407"/>
    <w:rsid w:val="00D43CDF"/>
    <w:rsid w:val="00D44050"/>
    <w:rsid w:val="00D441AC"/>
    <w:rsid w:val="00D44667"/>
    <w:rsid w:val="00D44911"/>
    <w:rsid w:val="00D449BD"/>
    <w:rsid w:val="00D457DE"/>
    <w:rsid w:val="00D45BF5"/>
    <w:rsid w:val="00D45F0D"/>
    <w:rsid w:val="00D47154"/>
    <w:rsid w:val="00D471EE"/>
    <w:rsid w:val="00D474B4"/>
    <w:rsid w:val="00D47715"/>
    <w:rsid w:val="00D47B47"/>
    <w:rsid w:val="00D50054"/>
    <w:rsid w:val="00D50156"/>
    <w:rsid w:val="00D50288"/>
    <w:rsid w:val="00D5038C"/>
    <w:rsid w:val="00D50716"/>
    <w:rsid w:val="00D50A8D"/>
    <w:rsid w:val="00D50D70"/>
    <w:rsid w:val="00D50E33"/>
    <w:rsid w:val="00D5112E"/>
    <w:rsid w:val="00D514C5"/>
    <w:rsid w:val="00D520FF"/>
    <w:rsid w:val="00D5220B"/>
    <w:rsid w:val="00D52360"/>
    <w:rsid w:val="00D5247B"/>
    <w:rsid w:val="00D52655"/>
    <w:rsid w:val="00D5281C"/>
    <w:rsid w:val="00D529B5"/>
    <w:rsid w:val="00D529FF"/>
    <w:rsid w:val="00D52AA4"/>
    <w:rsid w:val="00D53161"/>
    <w:rsid w:val="00D532BD"/>
    <w:rsid w:val="00D53499"/>
    <w:rsid w:val="00D534A0"/>
    <w:rsid w:val="00D53CF3"/>
    <w:rsid w:val="00D5451D"/>
    <w:rsid w:val="00D547D4"/>
    <w:rsid w:val="00D54869"/>
    <w:rsid w:val="00D548E2"/>
    <w:rsid w:val="00D5495A"/>
    <w:rsid w:val="00D55174"/>
    <w:rsid w:val="00D55B69"/>
    <w:rsid w:val="00D562F0"/>
    <w:rsid w:val="00D56621"/>
    <w:rsid w:val="00D56CBA"/>
    <w:rsid w:val="00D57013"/>
    <w:rsid w:val="00D570D9"/>
    <w:rsid w:val="00D57D32"/>
    <w:rsid w:val="00D57DAD"/>
    <w:rsid w:val="00D6018A"/>
    <w:rsid w:val="00D608D6"/>
    <w:rsid w:val="00D60925"/>
    <w:rsid w:val="00D60DDE"/>
    <w:rsid w:val="00D613BA"/>
    <w:rsid w:val="00D61A95"/>
    <w:rsid w:val="00D61AC8"/>
    <w:rsid w:val="00D61C97"/>
    <w:rsid w:val="00D61F66"/>
    <w:rsid w:val="00D6240B"/>
    <w:rsid w:val="00D62647"/>
    <w:rsid w:val="00D626F3"/>
    <w:rsid w:val="00D6288A"/>
    <w:rsid w:val="00D62D31"/>
    <w:rsid w:val="00D63303"/>
    <w:rsid w:val="00D634F7"/>
    <w:rsid w:val="00D6365C"/>
    <w:rsid w:val="00D63752"/>
    <w:rsid w:val="00D63A74"/>
    <w:rsid w:val="00D63C9A"/>
    <w:rsid w:val="00D64743"/>
    <w:rsid w:val="00D64956"/>
    <w:rsid w:val="00D64A4B"/>
    <w:rsid w:val="00D650BF"/>
    <w:rsid w:val="00D65F60"/>
    <w:rsid w:val="00D666AD"/>
    <w:rsid w:val="00D667CA"/>
    <w:rsid w:val="00D6724C"/>
    <w:rsid w:val="00D67273"/>
    <w:rsid w:val="00D677DB"/>
    <w:rsid w:val="00D678F3"/>
    <w:rsid w:val="00D67F22"/>
    <w:rsid w:val="00D70740"/>
    <w:rsid w:val="00D70B6F"/>
    <w:rsid w:val="00D70D7E"/>
    <w:rsid w:val="00D71526"/>
    <w:rsid w:val="00D719B1"/>
    <w:rsid w:val="00D724E0"/>
    <w:rsid w:val="00D72C80"/>
    <w:rsid w:val="00D72FAF"/>
    <w:rsid w:val="00D73141"/>
    <w:rsid w:val="00D74715"/>
    <w:rsid w:val="00D7499B"/>
    <w:rsid w:val="00D749E8"/>
    <w:rsid w:val="00D74AE2"/>
    <w:rsid w:val="00D75203"/>
    <w:rsid w:val="00D75319"/>
    <w:rsid w:val="00D7534A"/>
    <w:rsid w:val="00D75E67"/>
    <w:rsid w:val="00D761F0"/>
    <w:rsid w:val="00D764CD"/>
    <w:rsid w:val="00D7655C"/>
    <w:rsid w:val="00D76A18"/>
    <w:rsid w:val="00D76D6A"/>
    <w:rsid w:val="00D76E01"/>
    <w:rsid w:val="00D7794C"/>
    <w:rsid w:val="00D77CD1"/>
    <w:rsid w:val="00D77DD7"/>
    <w:rsid w:val="00D77ED0"/>
    <w:rsid w:val="00D800B1"/>
    <w:rsid w:val="00D80141"/>
    <w:rsid w:val="00D8129A"/>
    <w:rsid w:val="00D814D1"/>
    <w:rsid w:val="00D81595"/>
    <w:rsid w:val="00D81A74"/>
    <w:rsid w:val="00D81C7A"/>
    <w:rsid w:val="00D81E39"/>
    <w:rsid w:val="00D8231F"/>
    <w:rsid w:val="00D82A03"/>
    <w:rsid w:val="00D82D05"/>
    <w:rsid w:val="00D8302B"/>
    <w:rsid w:val="00D83055"/>
    <w:rsid w:val="00D8362B"/>
    <w:rsid w:val="00D836EA"/>
    <w:rsid w:val="00D83859"/>
    <w:rsid w:val="00D83B73"/>
    <w:rsid w:val="00D83DC7"/>
    <w:rsid w:val="00D83EE1"/>
    <w:rsid w:val="00D83FAA"/>
    <w:rsid w:val="00D845C2"/>
    <w:rsid w:val="00D845D5"/>
    <w:rsid w:val="00D846D5"/>
    <w:rsid w:val="00D847E0"/>
    <w:rsid w:val="00D8483A"/>
    <w:rsid w:val="00D84D80"/>
    <w:rsid w:val="00D84DC2"/>
    <w:rsid w:val="00D84E06"/>
    <w:rsid w:val="00D8503D"/>
    <w:rsid w:val="00D8553C"/>
    <w:rsid w:val="00D85786"/>
    <w:rsid w:val="00D85818"/>
    <w:rsid w:val="00D85C2F"/>
    <w:rsid w:val="00D85E25"/>
    <w:rsid w:val="00D85FB3"/>
    <w:rsid w:val="00D8621C"/>
    <w:rsid w:val="00D86253"/>
    <w:rsid w:val="00D8679D"/>
    <w:rsid w:val="00D86B01"/>
    <w:rsid w:val="00D870FB"/>
    <w:rsid w:val="00D8747F"/>
    <w:rsid w:val="00D87CED"/>
    <w:rsid w:val="00D87EBA"/>
    <w:rsid w:val="00D9050E"/>
    <w:rsid w:val="00D90AC0"/>
    <w:rsid w:val="00D90DC2"/>
    <w:rsid w:val="00D91C67"/>
    <w:rsid w:val="00D91F51"/>
    <w:rsid w:val="00D924E3"/>
    <w:rsid w:val="00D928F9"/>
    <w:rsid w:val="00D938B2"/>
    <w:rsid w:val="00D93AA8"/>
    <w:rsid w:val="00D93B07"/>
    <w:rsid w:val="00D93D63"/>
    <w:rsid w:val="00D94C9E"/>
    <w:rsid w:val="00D957AF"/>
    <w:rsid w:val="00D95909"/>
    <w:rsid w:val="00D95A1F"/>
    <w:rsid w:val="00D961B8"/>
    <w:rsid w:val="00D96711"/>
    <w:rsid w:val="00D96A6E"/>
    <w:rsid w:val="00D96E09"/>
    <w:rsid w:val="00D971C5"/>
    <w:rsid w:val="00D975E3"/>
    <w:rsid w:val="00D9779D"/>
    <w:rsid w:val="00D97B22"/>
    <w:rsid w:val="00D97D84"/>
    <w:rsid w:val="00D97F08"/>
    <w:rsid w:val="00DA06DA"/>
    <w:rsid w:val="00DA090A"/>
    <w:rsid w:val="00DA0E42"/>
    <w:rsid w:val="00DA1242"/>
    <w:rsid w:val="00DA14F2"/>
    <w:rsid w:val="00DA17C6"/>
    <w:rsid w:val="00DA18F5"/>
    <w:rsid w:val="00DA1A81"/>
    <w:rsid w:val="00DA1C35"/>
    <w:rsid w:val="00DA1EEB"/>
    <w:rsid w:val="00DA232E"/>
    <w:rsid w:val="00DA24F6"/>
    <w:rsid w:val="00DA29C0"/>
    <w:rsid w:val="00DA2C23"/>
    <w:rsid w:val="00DA3047"/>
    <w:rsid w:val="00DA3B8D"/>
    <w:rsid w:val="00DA3C5C"/>
    <w:rsid w:val="00DA3F3D"/>
    <w:rsid w:val="00DA4303"/>
    <w:rsid w:val="00DA438D"/>
    <w:rsid w:val="00DA43BB"/>
    <w:rsid w:val="00DA44F7"/>
    <w:rsid w:val="00DA4CAE"/>
    <w:rsid w:val="00DA5084"/>
    <w:rsid w:val="00DA521B"/>
    <w:rsid w:val="00DA571C"/>
    <w:rsid w:val="00DA5895"/>
    <w:rsid w:val="00DA5AB4"/>
    <w:rsid w:val="00DA5B4C"/>
    <w:rsid w:val="00DA64CF"/>
    <w:rsid w:val="00DA65D0"/>
    <w:rsid w:val="00DA6C89"/>
    <w:rsid w:val="00DA6FB7"/>
    <w:rsid w:val="00DB00E5"/>
    <w:rsid w:val="00DB0309"/>
    <w:rsid w:val="00DB050A"/>
    <w:rsid w:val="00DB058E"/>
    <w:rsid w:val="00DB0667"/>
    <w:rsid w:val="00DB0979"/>
    <w:rsid w:val="00DB0CB6"/>
    <w:rsid w:val="00DB0E9A"/>
    <w:rsid w:val="00DB0EBA"/>
    <w:rsid w:val="00DB0F57"/>
    <w:rsid w:val="00DB0F70"/>
    <w:rsid w:val="00DB10BA"/>
    <w:rsid w:val="00DB1143"/>
    <w:rsid w:val="00DB117B"/>
    <w:rsid w:val="00DB1773"/>
    <w:rsid w:val="00DB1A02"/>
    <w:rsid w:val="00DB1E8D"/>
    <w:rsid w:val="00DB1FD4"/>
    <w:rsid w:val="00DB2641"/>
    <w:rsid w:val="00DB2E63"/>
    <w:rsid w:val="00DB312F"/>
    <w:rsid w:val="00DB32D0"/>
    <w:rsid w:val="00DB3461"/>
    <w:rsid w:val="00DB35EF"/>
    <w:rsid w:val="00DB3759"/>
    <w:rsid w:val="00DB3821"/>
    <w:rsid w:val="00DB3888"/>
    <w:rsid w:val="00DB3BC5"/>
    <w:rsid w:val="00DB3C3A"/>
    <w:rsid w:val="00DB3DF4"/>
    <w:rsid w:val="00DB3F3B"/>
    <w:rsid w:val="00DB42A2"/>
    <w:rsid w:val="00DB4347"/>
    <w:rsid w:val="00DB4488"/>
    <w:rsid w:val="00DB464B"/>
    <w:rsid w:val="00DB4A4E"/>
    <w:rsid w:val="00DB4D0C"/>
    <w:rsid w:val="00DB52DC"/>
    <w:rsid w:val="00DB5438"/>
    <w:rsid w:val="00DB55C8"/>
    <w:rsid w:val="00DB55F2"/>
    <w:rsid w:val="00DB5CC6"/>
    <w:rsid w:val="00DB6043"/>
    <w:rsid w:val="00DB6290"/>
    <w:rsid w:val="00DB6321"/>
    <w:rsid w:val="00DB6BDE"/>
    <w:rsid w:val="00DB6DDD"/>
    <w:rsid w:val="00DB757D"/>
    <w:rsid w:val="00DB7E3E"/>
    <w:rsid w:val="00DC0553"/>
    <w:rsid w:val="00DC08B0"/>
    <w:rsid w:val="00DC0CE7"/>
    <w:rsid w:val="00DC0D4E"/>
    <w:rsid w:val="00DC1507"/>
    <w:rsid w:val="00DC20B9"/>
    <w:rsid w:val="00DC2420"/>
    <w:rsid w:val="00DC265D"/>
    <w:rsid w:val="00DC2714"/>
    <w:rsid w:val="00DC2BF5"/>
    <w:rsid w:val="00DC2D2D"/>
    <w:rsid w:val="00DC2D50"/>
    <w:rsid w:val="00DC3066"/>
    <w:rsid w:val="00DC3318"/>
    <w:rsid w:val="00DC35FC"/>
    <w:rsid w:val="00DC481F"/>
    <w:rsid w:val="00DC4D12"/>
    <w:rsid w:val="00DC5189"/>
    <w:rsid w:val="00DC55F9"/>
    <w:rsid w:val="00DC5A97"/>
    <w:rsid w:val="00DC5F27"/>
    <w:rsid w:val="00DC5F9C"/>
    <w:rsid w:val="00DC617D"/>
    <w:rsid w:val="00DC6460"/>
    <w:rsid w:val="00DC64B2"/>
    <w:rsid w:val="00DC6626"/>
    <w:rsid w:val="00DC674F"/>
    <w:rsid w:val="00DC6AE4"/>
    <w:rsid w:val="00DC6D6E"/>
    <w:rsid w:val="00DC6FFC"/>
    <w:rsid w:val="00DD0235"/>
    <w:rsid w:val="00DD0481"/>
    <w:rsid w:val="00DD0AE7"/>
    <w:rsid w:val="00DD0BC0"/>
    <w:rsid w:val="00DD119E"/>
    <w:rsid w:val="00DD138C"/>
    <w:rsid w:val="00DD1856"/>
    <w:rsid w:val="00DD19B2"/>
    <w:rsid w:val="00DD19F8"/>
    <w:rsid w:val="00DD1A01"/>
    <w:rsid w:val="00DD1A53"/>
    <w:rsid w:val="00DD1E05"/>
    <w:rsid w:val="00DD1E28"/>
    <w:rsid w:val="00DD20AA"/>
    <w:rsid w:val="00DD2169"/>
    <w:rsid w:val="00DD229D"/>
    <w:rsid w:val="00DD25D3"/>
    <w:rsid w:val="00DD2DB3"/>
    <w:rsid w:val="00DD2EC5"/>
    <w:rsid w:val="00DD307E"/>
    <w:rsid w:val="00DD33D4"/>
    <w:rsid w:val="00DD3426"/>
    <w:rsid w:val="00DD3C4B"/>
    <w:rsid w:val="00DD404D"/>
    <w:rsid w:val="00DD4254"/>
    <w:rsid w:val="00DD452B"/>
    <w:rsid w:val="00DD4B97"/>
    <w:rsid w:val="00DD5268"/>
    <w:rsid w:val="00DD55D5"/>
    <w:rsid w:val="00DD5617"/>
    <w:rsid w:val="00DD5BDB"/>
    <w:rsid w:val="00DD61BF"/>
    <w:rsid w:val="00DD6A58"/>
    <w:rsid w:val="00DD73FF"/>
    <w:rsid w:val="00DE02D6"/>
    <w:rsid w:val="00DE046D"/>
    <w:rsid w:val="00DE0838"/>
    <w:rsid w:val="00DE0F13"/>
    <w:rsid w:val="00DE170B"/>
    <w:rsid w:val="00DE190F"/>
    <w:rsid w:val="00DE1B50"/>
    <w:rsid w:val="00DE1C22"/>
    <w:rsid w:val="00DE24C4"/>
    <w:rsid w:val="00DE270C"/>
    <w:rsid w:val="00DE2A44"/>
    <w:rsid w:val="00DE2A88"/>
    <w:rsid w:val="00DE2AB7"/>
    <w:rsid w:val="00DE3028"/>
    <w:rsid w:val="00DE397A"/>
    <w:rsid w:val="00DE45FB"/>
    <w:rsid w:val="00DE494A"/>
    <w:rsid w:val="00DE49C7"/>
    <w:rsid w:val="00DE4C89"/>
    <w:rsid w:val="00DE4DB1"/>
    <w:rsid w:val="00DE4EBC"/>
    <w:rsid w:val="00DE556A"/>
    <w:rsid w:val="00DE7414"/>
    <w:rsid w:val="00DE759D"/>
    <w:rsid w:val="00DE762F"/>
    <w:rsid w:val="00DE7761"/>
    <w:rsid w:val="00DE79F4"/>
    <w:rsid w:val="00DE7CA9"/>
    <w:rsid w:val="00DE7D9A"/>
    <w:rsid w:val="00DF006E"/>
    <w:rsid w:val="00DF06F7"/>
    <w:rsid w:val="00DF0796"/>
    <w:rsid w:val="00DF12C6"/>
    <w:rsid w:val="00DF1ED7"/>
    <w:rsid w:val="00DF2CB8"/>
    <w:rsid w:val="00DF3BFE"/>
    <w:rsid w:val="00DF3D19"/>
    <w:rsid w:val="00DF3F98"/>
    <w:rsid w:val="00DF4112"/>
    <w:rsid w:val="00DF4609"/>
    <w:rsid w:val="00DF50EE"/>
    <w:rsid w:val="00DF54CF"/>
    <w:rsid w:val="00DF5691"/>
    <w:rsid w:val="00DF56E9"/>
    <w:rsid w:val="00DF57A7"/>
    <w:rsid w:val="00DF60A6"/>
    <w:rsid w:val="00DF64C3"/>
    <w:rsid w:val="00DF6A1C"/>
    <w:rsid w:val="00DF6A7A"/>
    <w:rsid w:val="00DF72E3"/>
    <w:rsid w:val="00E0027F"/>
    <w:rsid w:val="00E00329"/>
    <w:rsid w:val="00E00861"/>
    <w:rsid w:val="00E00ACF"/>
    <w:rsid w:val="00E01B76"/>
    <w:rsid w:val="00E02008"/>
    <w:rsid w:val="00E02122"/>
    <w:rsid w:val="00E026D4"/>
    <w:rsid w:val="00E02765"/>
    <w:rsid w:val="00E02776"/>
    <w:rsid w:val="00E02D85"/>
    <w:rsid w:val="00E03009"/>
    <w:rsid w:val="00E03104"/>
    <w:rsid w:val="00E0318A"/>
    <w:rsid w:val="00E03578"/>
    <w:rsid w:val="00E03D4B"/>
    <w:rsid w:val="00E04078"/>
    <w:rsid w:val="00E04330"/>
    <w:rsid w:val="00E059F4"/>
    <w:rsid w:val="00E06521"/>
    <w:rsid w:val="00E06915"/>
    <w:rsid w:val="00E06FCA"/>
    <w:rsid w:val="00E071B2"/>
    <w:rsid w:val="00E07561"/>
    <w:rsid w:val="00E079AE"/>
    <w:rsid w:val="00E07FB2"/>
    <w:rsid w:val="00E10107"/>
    <w:rsid w:val="00E103DC"/>
    <w:rsid w:val="00E10414"/>
    <w:rsid w:val="00E10682"/>
    <w:rsid w:val="00E10DBE"/>
    <w:rsid w:val="00E1109E"/>
    <w:rsid w:val="00E11277"/>
    <w:rsid w:val="00E1233A"/>
    <w:rsid w:val="00E12CB6"/>
    <w:rsid w:val="00E12E3B"/>
    <w:rsid w:val="00E1330D"/>
    <w:rsid w:val="00E13913"/>
    <w:rsid w:val="00E13B36"/>
    <w:rsid w:val="00E13C6C"/>
    <w:rsid w:val="00E1446E"/>
    <w:rsid w:val="00E1462E"/>
    <w:rsid w:val="00E146FD"/>
    <w:rsid w:val="00E14A7D"/>
    <w:rsid w:val="00E14C75"/>
    <w:rsid w:val="00E14E70"/>
    <w:rsid w:val="00E15469"/>
    <w:rsid w:val="00E15845"/>
    <w:rsid w:val="00E1588B"/>
    <w:rsid w:val="00E1592F"/>
    <w:rsid w:val="00E15986"/>
    <w:rsid w:val="00E15C6F"/>
    <w:rsid w:val="00E15FFB"/>
    <w:rsid w:val="00E166CA"/>
    <w:rsid w:val="00E16817"/>
    <w:rsid w:val="00E16D38"/>
    <w:rsid w:val="00E17343"/>
    <w:rsid w:val="00E17388"/>
    <w:rsid w:val="00E2052D"/>
    <w:rsid w:val="00E207E1"/>
    <w:rsid w:val="00E20A2A"/>
    <w:rsid w:val="00E214CC"/>
    <w:rsid w:val="00E21923"/>
    <w:rsid w:val="00E21A89"/>
    <w:rsid w:val="00E21DFE"/>
    <w:rsid w:val="00E23C63"/>
    <w:rsid w:val="00E2400F"/>
    <w:rsid w:val="00E2448E"/>
    <w:rsid w:val="00E24DC0"/>
    <w:rsid w:val="00E251AE"/>
    <w:rsid w:val="00E25280"/>
    <w:rsid w:val="00E25DCF"/>
    <w:rsid w:val="00E25E99"/>
    <w:rsid w:val="00E2640B"/>
    <w:rsid w:val="00E27BF6"/>
    <w:rsid w:val="00E27C58"/>
    <w:rsid w:val="00E3003C"/>
    <w:rsid w:val="00E30431"/>
    <w:rsid w:val="00E305BC"/>
    <w:rsid w:val="00E30A89"/>
    <w:rsid w:val="00E31097"/>
    <w:rsid w:val="00E31440"/>
    <w:rsid w:val="00E3185F"/>
    <w:rsid w:val="00E32068"/>
    <w:rsid w:val="00E32330"/>
    <w:rsid w:val="00E32468"/>
    <w:rsid w:val="00E324FF"/>
    <w:rsid w:val="00E32E9A"/>
    <w:rsid w:val="00E33A24"/>
    <w:rsid w:val="00E3412A"/>
    <w:rsid w:val="00E3416F"/>
    <w:rsid w:val="00E34288"/>
    <w:rsid w:val="00E3474D"/>
    <w:rsid w:val="00E35369"/>
    <w:rsid w:val="00E358D2"/>
    <w:rsid w:val="00E3597D"/>
    <w:rsid w:val="00E35CA7"/>
    <w:rsid w:val="00E35D15"/>
    <w:rsid w:val="00E36203"/>
    <w:rsid w:val="00E3623C"/>
    <w:rsid w:val="00E36897"/>
    <w:rsid w:val="00E36C31"/>
    <w:rsid w:val="00E36D70"/>
    <w:rsid w:val="00E36F29"/>
    <w:rsid w:val="00E36FDC"/>
    <w:rsid w:val="00E37397"/>
    <w:rsid w:val="00E3763F"/>
    <w:rsid w:val="00E40B3A"/>
    <w:rsid w:val="00E40B47"/>
    <w:rsid w:val="00E40FEF"/>
    <w:rsid w:val="00E41253"/>
    <w:rsid w:val="00E412B2"/>
    <w:rsid w:val="00E415B9"/>
    <w:rsid w:val="00E418B7"/>
    <w:rsid w:val="00E4193B"/>
    <w:rsid w:val="00E41C9F"/>
    <w:rsid w:val="00E42309"/>
    <w:rsid w:val="00E42708"/>
    <w:rsid w:val="00E42AD5"/>
    <w:rsid w:val="00E42CED"/>
    <w:rsid w:val="00E42D08"/>
    <w:rsid w:val="00E42DBA"/>
    <w:rsid w:val="00E42E75"/>
    <w:rsid w:val="00E437F9"/>
    <w:rsid w:val="00E43901"/>
    <w:rsid w:val="00E4391A"/>
    <w:rsid w:val="00E43B26"/>
    <w:rsid w:val="00E43C4B"/>
    <w:rsid w:val="00E43E18"/>
    <w:rsid w:val="00E43F4D"/>
    <w:rsid w:val="00E44281"/>
    <w:rsid w:val="00E4472E"/>
    <w:rsid w:val="00E44EA4"/>
    <w:rsid w:val="00E4586B"/>
    <w:rsid w:val="00E45FCC"/>
    <w:rsid w:val="00E4640A"/>
    <w:rsid w:val="00E465D7"/>
    <w:rsid w:val="00E4696F"/>
    <w:rsid w:val="00E4730E"/>
    <w:rsid w:val="00E475C1"/>
    <w:rsid w:val="00E476C8"/>
    <w:rsid w:val="00E47C2A"/>
    <w:rsid w:val="00E47E5D"/>
    <w:rsid w:val="00E47EA6"/>
    <w:rsid w:val="00E5084A"/>
    <w:rsid w:val="00E50A75"/>
    <w:rsid w:val="00E50BC1"/>
    <w:rsid w:val="00E50DC3"/>
    <w:rsid w:val="00E5131B"/>
    <w:rsid w:val="00E514C1"/>
    <w:rsid w:val="00E51548"/>
    <w:rsid w:val="00E51727"/>
    <w:rsid w:val="00E51811"/>
    <w:rsid w:val="00E51CE5"/>
    <w:rsid w:val="00E5231D"/>
    <w:rsid w:val="00E5248E"/>
    <w:rsid w:val="00E524D9"/>
    <w:rsid w:val="00E52E38"/>
    <w:rsid w:val="00E52F97"/>
    <w:rsid w:val="00E53E34"/>
    <w:rsid w:val="00E53F32"/>
    <w:rsid w:val="00E53F4D"/>
    <w:rsid w:val="00E54AF2"/>
    <w:rsid w:val="00E54BEF"/>
    <w:rsid w:val="00E55037"/>
    <w:rsid w:val="00E55896"/>
    <w:rsid w:val="00E55DCE"/>
    <w:rsid w:val="00E55EE3"/>
    <w:rsid w:val="00E55F07"/>
    <w:rsid w:val="00E56360"/>
    <w:rsid w:val="00E56536"/>
    <w:rsid w:val="00E5661A"/>
    <w:rsid w:val="00E568CA"/>
    <w:rsid w:val="00E57004"/>
    <w:rsid w:val="00E57151"/>
    <w:rsid w:val="00E5717B"/>
    <w:rsid w:val="00E57194"/>
    <w:rsid w:val="00E57248"/>
    <w:rsid w:val="00E574FF"/>
    <w:rsid w:val="00E57859"/>
    <w:rsid w:val="00E579D8"/>
    <w:rsid w:val="00E57B4D"/>
    <w:rsid w:val="00E57BE6"/>
    <w:rsid w:val="00E57C69"/>
    <w:rsid w:val="00E57D64"/>
    <w:rsid w:val="00E60640"/>
    <w:rsid w:val="00E606B8"/>
    <w:rsid w:val="00E60AD4"/>
    <w:rsid w:val="00E60B65"/>
    <w:rsid w:val="00E60C3E"/>
    <w:rsid w:val="00E60CE7"/>
    <w:rsid w:val="00E60CE9"/>
    <w:rsid w:val="00E610E9"/>
    <w:rsid w:val="00E611B4"/>
    <w:rsid w:val="00E6130A"/>
    <w:rsid w:val="00E6197F"/>
    <w:rsid w:val="00E61AAF"/>
    <w:rsid w:val="00E61BFB"/>
    <w:rsid w:val="00E61CCC"/>
    <w:rsid w:val="00E61FBD"/>
    <w:rsid w:val="00E6262A"/>
    <w:rsid w:val="00E62747"/>
    <w:rsid w:val="00E62C4F"/>
    <w:rsid w:val="00E62EA7"/>
    <w:rsid w:val="00E62EE6"/>
    <w:rsid w:val="00E634D2"/>
    <w:rsid w:val="00E637A3"/>
    <w:rsid w:val="00E63A6E"/>
    <w:rsid w:val="00E64E27"/>
    <w:rsid w:val="00E65D86"/>
    <w:rsid w:val="00E660D7"/>
    <w:rsid w:val="00E663EA"/>
    <w:rsid w:val="00E665E1"/>
    <w:rsid w:val="00E667ED"/>
    <w:rsid w:val="00E66C5D"/>
    <w:rsid w:val="00E66CC4"/>
    <w:rsid w:val="00E672E4"/>
    <w:rsid w:val="00E675E4"/>
    <w:rsid w:val="00E6761F"/>
    <w:rsid w:val="00E678F5"/>
    <w:rsid w:val="00E67A3A"/>
    <w:rsid w:val="00E67ED2"/>
    <w:rsid w:val="00E704E7"/>
    <w:rsid w:val="00E70638"/>
    <w:rsid w:val="00E70651"/>
    <w:rsid w:val="00E707AB"/>
    <w:rsid w:val="00E70C12"/>
    <w:rsid w:val="00E70C94"/>
    <w:rsid w:val="00E70DEB"/>
    <w:rsid w:val="00E70EA3"/>
    <w:rsid w:val="00E71084"/>
    <w:rsid w:val="00E711D8"/>
    <w:rsid w:val="00E714F5"/>
    <w:rsid w:val="00E71A58"/>
    <w:rsid w:val="00E71ABF"/>
    <w:rsid w:val="00E71BC8"/>
    <w:rsid w:val="00E71C68"/>
    <w:rsid w:val="00E71EA1"/>
    <w:rsid w:val="00E7257A"/>
    <w:rsid w:val="00E725C7"/>
    <w:rsid w:val="00E72DAA"/>
    <w:rsid w:val="00E7314F"/>
    <w:rsid w:val="00E73204"/>
    <w:rsid w:val="00E73777"/>
    <w:rsid w:val="00E73892"/>
    <w:rsid w:val="00E73980"/>
    <w:rsid w:val="00E73C93"/>
    <w:rsid w:val="00E742C9"/>
    <w:rsid w:val="00E74B09"/>
    <w:rsid w:val="00E74DE9"/>
    <w:rsid w:val="00E74F13"/>
    <w:rsid w:val="00E74F86"/>
    <w:rsid w:val="00E75018"/>
    <w:rsid w:val="00E7526D"/>
    <w:rsid w:val="00E7580F"/>
    <w:rsid w:val="00E75B19"/>
    <w:rsid w:val="00E75BC9"/>
    <w:rsid w:val="00E75D2A"/>
    <w:rsid w:val="00E75F4C"/>
    <w:rsid w:val="00E7604A"/>
    <w:rsid w:val="00E762DA"/>
    <w:rsid w:val="00E7677A"/>
    <w:rsid w:val="00E767E6"/>
    <w:rsid w:val="00E768F6"/>
    <w:rsid w:val="00E7691C"/>
    <w:rsid w:val="00E771EC"/>
    <w:rsid w:val="00E77729"/>
    <w:rsid w:val="00E778B8"/>
    <w:rsid w:val="00E77E96"/>
    <w:rsid w:val="00E80456"/>
    <w:rsid w:val="00E80A2D"/>
    <w:rsid w:val="00E80D81"/>
    <w:rsid w:val="00E80F61"/>
    <w:rsid w:val="00E81251"/>
    <w:rsid w:val="00E812AF"/>
    <w:rsid w:val="00E818D4"/>
    <w:rsid w:val="00E81901"/>
    <w:rsid w:val="00E81ABE"/>
    <w:rsid w:val="00E81CB4"/>
    <w:rsid w:val="00E8206E"/>
    <w:rsid w:val="00E829DD"/>
    <w:rsid w:val="00E82BEC"/>
    <w:rsid w:val="00E82BFE"/>
    <w:rsid w:val="00E82D35"/>
    <w:rsid w:val="00E83D31"/>
    <w:rsid w:val="00E83DD8"/>
    <w:rsid w:val="00E8432A"/>
    <w:rsid w:val="00E845AE"/>
    <w:rsid w:val="00E847EB"/>
    <w:rsid w:val="00E84B5F"/>
    <w:rsid w:val="00E84D52"/>
    <w:rsid w:val="00E84F18"/>
    <w:rsid w:val="00E84F66"/>
    <w:rsid w:val="00E85182"/>
    <w:rsid w:val="00E8521F"/>
    <w:rsid w:val="00E85692"/>
    <w:rsid w:val="00E861E8"/>
    <w:rsid w:val="00E862C0"/>
    <w:rsid w:val="00E87EDC"/>
    <w:rsid w:val="00E90044"/>
    <w:rsid w:val="00E90785"/>
    <w:rsid w:val="00E909C4"/>
    <w:rsid w:val="00E90A61"/>
    <w:rsid w:val="00E90BC4"/>
    <w:rsid w:val="00E91117"/>
    <w:rsid w:val="00E9169F"/>
    <w:rsid w:val="00E9187F"/>
    <w:rsid w:val="00E91884"/>
    <w:rsid w:val="00E91D0B"/>
    <w:rsid w:val="00E927E2"/>
    <w:rsid w:val="00E92FEF"/>
    <w:rsid w:val="00E93417"/>
    <w:rsid w:val="00E937CD"/>
    <w:rsid w:val="00E939A1"/>
    <w:rsid w:val="00E93CA8"/>
    <w:rsid w:val="00E93E71"/>
    <w:rsid w:val="00E93E78"/>
    <w:rsid w:val="00E9406B"/>
    <w:rsid w:val="00E940CA"/>
    <w:rsid w:val="00E9411E"/>
    <w:rsid w:val="00E9430A"/>
    <w:rsid w:val="00E94473"/>
    <w:rsid w:val="00E945C1"/>
    <w:rsid w:val="00E947AB"/>
    <w:rsid w:val="00E95032"/>
    <w:rsid w:val="00E95175"/>
    <w:rsid w:val="00E953C2"/>
    <w:rsid w:val="00E955AF"/>
    <w:rsid w:val="00E95CED"/>
    <w:rsid w:val="00E96501"/>
    <w:rsid w:val="00E9650D"/>
    <w:rsid w:val="00E967D4"/>
    <w:rsid w:val="00E97562"/>
    <w:rsid w:val="00E97856"/>
    <w:rsid w:val="00EA02B2"/>
    <w:rsid w:val="00EA061C"/>
    <w:rsid w:val="00EA0E45"/>
    <w:rsid w:val="00EA0E95"/>
    <w:rsid w:val="00EA0F63"/>
    <w:rsid w:val="00EA1373"/>
    <w:rsid w:val="00EA1A57"/>
    <w:rsid w:val="00EA1D9F"/>
    <w:rsid w:val="00EA1F66"/>
    <w:rsid w:val="00EA22C5"/>
    <w:rsid w:val="00EA2473"/>
    <w:rsid w:val="00EA263B"/>
    <w:rsid w:val="00EA2BE4"/>
    <w:rsid w:val="00EA2BFF"/>
    <w:rsid w:val="00EA2DF6"/>
    <w:rsid w:val="00EA3050"/>
    <w:rsid w:val="00EA3466"/>
    <w:rsid w:val="00EA3A0B"/>
    <w:rsid w:val="00EA3A61"/>
    <w:rsid w:val="00EA4048"/>
    <w:rsid w:val="00EA4143"/>
    <w:rsid w:val="00EA502E"/>
    <w:rsid w:val="00EA5082"/>
    <w:rsid w:val="00EA5356"/>
    <w:rsid w:val="00EA54A5"/>
    <w:rsid w:val="00EA576A"/>
    <w:rsid w:val="00EA5786"/>
    <w:rsid w:val="00EA6391"/>
    <w:rsid w:val="00EA64B9"/>
    <w:rsid w:val="00EA6535"/>
    <w:rsid w:val="00EA6B94"/>
    <w:rsid w:val="00EA6BC7"/>
    <w:rsid w:val="00EB0318"/>
    <w:rsid w:val="00EB032F"/>
    <w:rsid w:val="00EB0657"/>
    <w:rsid w:val="00EB077F"/>
    <w:rsid w:val="00EB07EE"/>
    <w:rsid w:val="00EB0E26"/>
    <w:rsid w:val="00EB0EB1"/>
    <w:rsid w:val="00EB0F19"/>
    <w:rsid w:val="00EB1194"/>
    <w:rsid w:val="00EB127A"/>
    <w:rsid w:val="00EB14A4"/>
    <w:rsid w:val="00EB1675"/>
    <w:rsid w:val="00EB16EA"/>
    <w:rsid w:val="00EB2105"/>
    <w:rsid w:val="00EB2250"/>
    <w:rsid w:val="00EB2682"/>
    <w:rsid w:val="00EB2BA7"/>
    <w:rsid w:val="00EB2BCD"/>
    <w:rsid w:val="00EB3047"/>
    <w:rsid w:val="00EB3B6E"/>
    <w:rsid w:val="00EB3CDB"/>
    <w:rsid w:val="00EB4008"/>
    <w:rsid w:val="00EB4175"/>
    <w:rsid w:val="00EB4425"/>
    <w:rsid w:val="00EB4A7F"/>
    <w:rsid w:val="00EB4A87"/>
    <w:rsid w:val="00EB4E05"/>
    <w:rsid w:val="00EB5054"/>
    <w:rsid w:val="00EB512A"/>
    <w:rsid w:val="00EB54E2"/>
    <w:rsid w:val="00EB58D0"/>
    <w:rsid w:val="00EB5986"/>
    <w:rsid w:val="00EB5A05"/>
    <w:rsid w:val="00EB6C3B"/>
    <w:rsid w:val="00EB6D76"/>
    <w:rsid w:val="00EB7257"/>
    <w:rsid w:val="00EB7366"/>
    <w:rsid w:val="00EB73C4"/>
    <w:rsid w:val="00EB7765"/>
    <w:rsid w:val="00EB7A3B"/>
    <w:rsid w:val="00EB7CFA"/>
    <w:rsid w:val="00EC0884"/>
    <w:rsid w:val="00EC178F"/>
    <w:rsid w:val="00EC1B85"/>
    <w:rsid w:val="00EC1CD5"/>
    <w:rsid w:val="00EC220A"/>
    <w:rsid w:val="00EC2454"/>
    <w:rsid w:val="00EC2C42"/>
    <w:rsid w:val="00EC3020"/>
    <w:rsid w:val="00EC323D"/>
    <w:rsid w:val="00EC35A6"/>
    <w:rsid w:val="00EC3B93"/>
    <w:rsid w:val="00EC3FCA"/>
    <w:rsid w:val="00EC4217"/>
    <w:rsid w:val="00EC467D"/>
    <w:rsid w:val="00EC4926"/>
    <w:rsid w:val="00EC4F9F"/>
    <w:rsid w:val="00EC5557"/>
    <w:rsid w:val="00EC59C3"/>
    <w:rsid w:val="00EC61DE"/>
    <w:rsid w:val="00EC62FF"/>
    <w:rsid w:val="00EC64AA"/>
    <w:rsid w:val="00EC75D2"/>
    <w:rsid w:val="00EC78B9"/>
    <w:rsid w:val="00EC7BE6"/>
    <w:rsid w:val="00EC7EB3"/>
    <w:rsid w:val="00ED0229"/>
    <w:rsid w:val="00ED0427"/>
    <w:rsid w:val="00ED0601"/>
    <w:rsid w:val="00ED06B7"/>
    <w:rsid w:val="00ED0B40"/>
    <w:rsid w:val="00ED0E05"/>
    <w:rsid w:val="00ED1065"/>
    <w:rsid w:val="00ED13CF"/>
    <w:rsid w:val="00ED157C"/>
    <w:rsid w:val="00ED1DFD"/>
    <w:rsid w:val="00ED20A3"/>
    <w:rsid w:val="00ED20E2"/>
    <w:rsid w:val="00ED220B"/>
    <w:rsid w:val="00ED264A"/>
    <w:rsid w:val="00ED2963"/>
    <w:rsid w:val="00ED3B94"/>
    <w:rsid w:val="00ED3C10"/>
    <w:rsid w:val="00ED41BF"/>
    <w:rsid w:val="00ED45B7"/>
    <w:rsid w:val="00ED464E"/>
    <w:rsid w:val="00ED493B"/>
    <w:rsid w:val="00ED4CBA"/>
    <w:rsid w:val="00ED4E98"/>
    <w:rsid w:val="00ED515E"/>
    <w:rsid w:val="00ED5518"/>
    <w:rsid w:val="00ED5CB7"/>
    <w:rsid w:val="00ED6304"/>
    <w:rsid w:val="00ED6F09"/>
    <w:rsid w:val="00ED7044"/>
    <w:rsid w:val="00ED70C4"/>
    <w:rsid w:val="00ED7444"/>
    <w:rsid w:val="00ED7891"/>
    <w:rsid w:val="00EE0BE9"/>
    <w:rsid w:val="00EE1873"/>
    <w:rsid w:val="00EE1ACD"/>
    <w:rsid w:val="00EE1B72"/>
    <w:rsid w:val="00EE1C0E"/>
    <w:rsid w:val="00EE2175"/>
    <w:rsid w:val="00EE2332"/>
    <w:rsid w:val="00EE3126"/>
    <w:rsid w:val="00EE3B5B"/>
    <w:rsid w:val="00EE3C17"/>
    <w:rsid w:val="00EE3DBB"/>
    <w:rsid w:val="00EE42BA"/>
    <w:rsid w:val="00EE43E5"/>
    <w:rsid w:val="00EE4C01"/>
    <w:rsid w:val="00EE4D4F"/>
    <w:rsid w:val="00EE5469"/>
    <w:rsid w:val="00EE56AA"/>
    <w:rsid w:val="00EE58E1"/>
    <w:rsid w:val="00EE58F6"/>
    <w:rsid w:val="00EE59D1"/>
    <w:rsid w:val="00EE642E"/>
    <w:rsid w:val="00EE6A4D"/>
    <w:rsid w:val="00EE6D7A"/>
    <w:rsid w:val="00EE6FB9"/>
    <w:rsid w:val="00EE7056"/>
    <w:rsid w:val="00EE7985"/>
    <w:rsid w:val="00EF0029"/>
    <w:rsid w:val="00EF018D"/>
    <w:rsid w:val="00EF030E"/>
    <w:rsid w:val="00EF0483"/>
    <w:rsid w:val="00EF17BD"/>
    <w:rsid w:val="00EF2225"/>
    <w:rsid w:val="00EF24D2"/>
    <w:rsid w:val="00EF2965"/>
    <w:rsid w:val="00EF2C1B"/>
    <w:rsid w:val="00EF2C4A"/>
    <w:rsid w:val="00EF2ED9"/>
    <w:rsid w:val="00EF2F1D"/>
    <w:rsid w:val="00EF3172"/>
    <w:rsid w:val="00EF35BD"/>
    <w:rsid w:val="00EF3B7A"/>
    <w:rsid w:val="00EF3F2B"/>
    <w:rsid w:val="00EF4091"/>
    <w:rsid w:val="00EF4508"/>
    <w:rsid w:val="00EF4B80"/>
    <w:rsid w:val="00EF5121"/>
    <w:rsid w:val="00EF51CE"/>
    <w:rsid w:val="00EF520C"/>
    <w:rsid w:val="00EF5419"/>
    <w:rsid w:val="00EF57A4"/>
    <w:rsid w:val="00EF580D"/>
    <w:rsid w:val="00EF5EFD"/>
    <w:rsid w:val="00EF5F9B"/>
    <w:rsid w:val="00EF63D2"/>
    <w:rsid w:val="00EF692F"/>
    <w:rsid w:val="00EF6D46"/>
    <w:rsid w:val="00EF71E9"/>
    <w:rsid w:val="00EF7737"/>
    <w:rsid w:val="00F0021E"/>
    <w:rsid w:val="00F00325"/>
    <w:rsid w:val="00F0081E"/>
    <w:rsid w:val="00F00E28"/>
    <w:rsid w:val="00F012B0"/>
    <w:rsid w:val="00F013C6"/>
    <w:rsid w:val="00F014FF"/>
    <w:rsid w:val="00F0174F"/>
    <w:rsid w:val="00F01856"/>
    <w:rsid w:val="00F01B5F"/>
    <w:rsid w:val="00F01DAF"/>
    <w:rsid w:val="00F01FE3"/>
    <w:rsid w:val="00F0212A"/>
    <w:rsid w:val="00F027FA"/>
    <w:rsid w:val="00F029D8"/>
    <w:rsid w:val="00F02B2F"/>
    <w:rsid w:val="00F044DC"/>
    <w:rsid w:val="00F04576"/>
    <w:rsid w:val="00F045A2"/>
    <w:rsid w:val="00F04A7E"/>
    <w:rsid w:val="00F05137"/>
    <w:rsid w:val="00F05479"/>
    <w:rsid w:val="00F05530"/>
    <w:rsid w:val="00F05717"/>
    <w:rsid w:val="00F06373"/>
    <w:rsid w:val="00F0653E"/>
    <w:rsid w:val="00F06A31"/>
    <w:rsid w:val="00F07107"/>
    <w:rsid w:val="00F07469"/>
    <w:rsid w:val="00F076F2"/>
    <w:rsid w:val="00F07D0E"/>
    <w:rsid w:val="00F07E64"/>
    <w:rsid w:val="00F07E81"/>
    <w:rsid w:val="00F07F79"/>
    <w:rsid w:val="00F100C7"/>
    <w:rsid w:val="00F1070B"/>
    <w:rsid w:val="00F110E4"/>
    <w:rsid w:val="00F11151"/>
    <w:rsid w:val="00F11630"/>
    <w:rsid w:val="00F1168D"/>
    <w:rsid w:val="00F121CA"/>
    <w:rsid w:val="00F12632"/>
    <w:rsid w:val="00F12C3A"/>
    <w:rsid w:val="00F135C1"/>
    <w:rsid w:val="00F137F0"/>
    <w:rsid w:val="00F13A30"/>
    <w:rsid w:val="00F13B70"/>
    <w:rsid w:val="00F13CE1"/>
    <w:rsid w:val="00F143D2"/>
    <w:rsid w:val="00F150AE"/>
    <w:rsid w:val="00F151AF"/>
    <w:rsid w:val="00F15300"/>
    <w:rsid w:val="00F1573E"/>
    <w:rsid w:val="00F1643A"/>
    <w:rsid w:val="00F164B1"/>
    <w:rsid w:val="00F1683A"/>
    <w:rsid w:val="00F16AFD"/>
    <w:rsid w:val="00F17414"/>
    <w:rsid w:val="00F17586"/>
    <w:rsid w:val="00F17D54"/>
    <w:rsid w:val="00F17E55"/>
    <w:rsid w:val="00F201B2"/>
    <w:rsid w:val="00F204E4"/>
    <w:rsid w:val="00F20CCE"/>
    <w:rsid w:val="00F20D46"/>
    <w:rsid w:val="00F20E96"/>
    <w:rsid w:val="00F21E24"/>
    <w:rsid w:val="00F21FAE"/>
    <w:rsid w:val="00F225C7"/>
    <w:rsid w:val="00F230C1"/>
    <w:rsid w:val="00F23549"/>
    <w:rsid w:val="00F243E3"/>
    <w:rsid w:val="00F24BBF"/>
    <w:rsid w:val="00F24C0C"/>
    <w:rsid w:val="00F24D09"/>
    <w:rsid w:val="00F25632"/>
    <w:rsid w:val="00F25764"/>
    <w:rsid w:val="00F25848"/>
    <w:rsid w:val="00F2677E"/>
    <w:rsid w:val="00F26AD0"/>
    <w:rsid w:val="00F26D72"/>
    <w:rsid w:val="00F26F5E"/>
    <w:rsid w:val="00F2761C"/>
    <w:rsid w:val="00F27C74"/>
    <w:rsid w:val="00F27D22"/>
    <w:rsid w:val="00F30D6D"/>
    <w:rsid w:val="00F3138A"/>
    <w:rsid w:val="00F31740"/>
    <w:rsid w:val="00F31F4C"/>
    <w:rsid w:val="00F320DD"/>
    <w:rsid w:val="00F32341"/>
    <w:rsid w:val="00F32F7A"/>
    <w:rsid w:val="00F333CD"/>
    <w:rsid w:val="00F3416B"/>
    <w:rsid w:val="00F3421B"/>
    <w:rsid w:val="00F34425"/>
    <w:rsid w:val="00F3454A"/>
    <w:rsid w:val="00F34D92"/>
    <w:rsid w:val="00F34F2C"/>
    <w:rsid w:val="00F350BB"/>
    <w:rsid w:val="00F351A4"/>
    <w:rsid w:val="00F351CC"/>
    <w:rsid w:val="00F3576C"/>
    <w:rsid w:val="00F35D48"/>
    <w:rsid w:val="00F36B03"/>
    <w:rsid w:val="00F3719A"/>
    <w:rsid w:val="00F37BE6"/>
    <w:rsid w:val="00F37C0C"/>
    <w:rsid w:val="00F37F51"/>
    <w:rsid w:val="00F37F56"/>
    <w:rsid w:val="00F37FF3"/>
    <w:rsid w:val="00F40005"/>
    <w:rsid w:val="00F4001E"/>
    <w:rsid w:val="00F40211"/>
    <w:rsid w:val="00F40521"/>
    <w:rsid w:val="00F406A5"/>
    <w:rsid w:val="00F40ABB"/>
    <w:rsid w:val="00F413EB"/>
    <w:rsid w:val="00F4186F"/>
    <w:rsid w:val="00F41A1E"/>
    <w:rsid w:val="00F41B01"/>
    <w:rsid w:val="00F41C48"/>
    <w:rsid w:val="00F41E1D"/>
    <w:rsid w:val="00F42288"/>
    <w:rsid w:val="00F42AC8"/>
    <w:rsid w:val="00F42C66"/>
    <w:rsid w:val="00F43B55"/>
    <w:rsid w:val="00F43D9B"/>
    <w:rsid w:val="00F44113"/>
    <w:rsid w:val="00F44AB9"/>
    <w:rsid w:val="00F44B99"/>
    <w:rsid w:val="00F45510"/>
    <w:rsid w:val="00F4581F"/>
    <w:rsid w:val="00F459A7"/>
    <w:rsid w:val="00F45ADE"/>
    <w:rsid w:val="00F45EC1"/>
    <w:rsid w:val="00F46359"/>
    <w:rsid w:val="00F4671F"/>
    <w:rsid w:val="00F47005"/>
    <w:rsid w:val="00F474EC"/>
    <w:rsid w:val="00F50031"/>
    <w:rsid w:val="00F50359"/>
    <w:rsid w:val="00F50406"/>
    <w:rsid w:val="00F50852"/>
    <w:rsid w:val="00F51483"/>
    <w:rsid w:val="00F51875"/>
    <w:rsid w:val="00F52858"/>
    <w:rsid w:val="00F52A5C"/>
    <w:rsid w:val="00F52AC8"/>
    <w:rsid w:val="00F52CBB"/>
    <w:rsid w:val="00F52D99"/>
    <w:rsid w:val="00F53124"/>
    <w:rsid w:val="00F5321F"/>
    <w:rsid w:val="00F5323B"/>
    <w:rsid w:val="00F53788"/>
    <w:rsid w:val="00F5423E"/>
    <w:rsid w:val="00F5426A"/>
    <w:rsid w:val="00F5465E"/>
    <w:rsid w:val="00F56254"/>
    <w:rsid w:val="00F56336"/>
    <w:rsid w:val="00F56339"/>
    <w:rsid w:val="00F5643F"/>
    <w:rsid w:val="00F56AF3"/>
    <w:rsid w:val="00F56B4E"/>
    <w:rsid w:val="00F56BC1"/>
    <w:rsid w:val="00F5704F"/>
    <w:rsid w:val="00F57234"/>
    <w:rsid w:val="00F573DE"/>
    <w:rsid w:val="00F57470"/>
    <w:rsid w:val="00F574CA"/>
    <w:rsid w:val="00F578C2"/>
    <w:rsid w:val="00F5792D"/>
    <w:rsid w:val="00F57B21"/>
    <w:rsid w:val="00F57DAE"/>
    <w:rsid w:val="00F601CA"/>
    <w:rsid w:val="00F604CC"/>
    <w:rsid w:val="00F60FFE"/>
    <w:rsid w:val="00F61620"/>
    <w:rsid w:val="00F61805"/>
    <w:rsid w:val="00F6184F"/>
    <w:rsid w:val="00F61E35"/>
    <w:rsid w:val="00F61F7F"/>
    <w:rsid w:val="00F622BC"/>
    <w:rsid w:val="00F62303"/>
    <w:rsid w:val="00F62D3F"/>
    <w:rsid w:val="00F62F36"/>
    <w:rsid w:val="00F63A6A"/>
    <w:rsid w:val="00F63BAA"/>
    <w:rsid w:val="00F63CD2"/>
    <w:rsid w:val="00F63D4E"/>
    <w:rsid w:val="00F63FC3"/>
    <w:rsid w:val="00F64008"/>
    <w:rsid w:val="00F6488C"/>
    <w:rsid w:val="00F65072"/>
    <w:rsid w:val="00F6536D"/>
    <w:rsid w:val="00F65781"/>
    <w:rsid w:val="00F659F0"/>
    <w:rsid w:val="00F66018"/>
    <w:rsid w:val="00F66C53"/>
    <w:rsid w:val="00F67052"/>
    <w:rsid w:val="00F672FC"/>
    <w:rsid w:val="00F6749C"/>
    <w:rsid w:val="00F67AB1"/>
    <w:rsid w:val="00F67DB6"/>
    <w:rsid w:val="00F70201"/>
    <w:rsid w:val="00F70377"/>
    <w:rsid w:val="00F70BCB"/>
    <w:rsid w:val="00F70DD8"/>
    <w:rsid w:val="00F71382"/>
    <w:rsid w:val="00F7161D"/>
    <w:rsid w:val="00F71A0B"/>
    <w:rsid w:val="00F71BD6"/>
    <w:rsid w:val="00F71DDE"/>
    <w:rsid w:val="00F71FA3"/>
    <w:rsid w:val="00F7204A"/>
    <w:rsid w:val="00F72996"/>
    <w:rsid w:val="00F72A5C"/>
    <w:rsid w:val="00F72A99"/>
    <w:rsid w:val="00F72D93"/>
    <w:rsid w:val="00F730C7"/>
    <w:rsid w:val="00F7344C"/>
    <w:rsid w:val="00F73D62"/>
    <w:rsid w:val="00F73E1A"/>
    <w:rsid w:val="00F7404F"/>
    <w:rsid w:val="00F74AE7"/>
    <w:rsid w:val="00F74EB5"/>
    <w:rsid w:val="00F756BB"/>
    <w:rsid w:val="00F7579C"/>
    <w:rsid w:val="00F76095"/>
    <w:rsid w:val="00F77428"/>
    <w:rsid w:val="00F77607"/>
    <w:rsid w:val="00F779A4"/>
    <w:rsid w:val="00F77D25"/>
    <w:rsid w:val="00F806A7"/>
    <w:rsid w:val="00F80782"/>
    <w:rsid w:val="00F80C0D"/>
    <w:rsid w:val="00F80CB4"/>
    <w:rsid w:val="00F80E78"/>
    <w:rsid w:val="00F812AD"/>
    <w:rsid w:val="00F81439"/>
    <w:rsid w:val="00F8148D"/>
    <w:rsid w:val="00F815D0"/>
    <w:rsid w:val="00F81613"/>
    <w:rsid w:val="00F8165F"/>
    <w:rsid w:val="00F817BA"/>
    <w:rsid w:val="00F822F6"/>
    <w:rsid w:val="00F824BE"/>
    <w:rsid w:val="00F82760"/>
    <w:rsid w:val="00F82BCC"/>
    <w:rsid w:val="00F83191"/>
    <w:rsid w:val="00F832D9"/>
    <w:rsid w:val="00F8354B"/>
    <w:rsid w:val="00F838F2"/>
    <w:rsid w:val="00F839A6"/>
    <w:rsid w:val="00F842B1"/>
    <w:rsid w:val="00F846E4"/>
    <w:rsid w:val="00F846F3"/>
    <w:rsid w:val="00F84923"/>
    <w:rsid w:val="00F849E3"/>
    <w:rsid w:val="00F84F3E"/>
    <w:rsid w:val="00F85EA1"/>
    <w:rsid w:val="00F85F0C"/>
    <w:rsid w:val="00F85F80"/>
    <w:rsid w:val="00F860D8"/>
    <w:rsid w:val="00F87166"/>
    <w:rsid w:val="00F8763D"/>
    <w:rsid w:val="00F87C99"/>
    <w:rsid w:val="00F906A8"/>
    <w:rsid w:val="00F906D9"/>
    <w:rsid w:val="00F9087A"/>
    <w:rsid w:val="00F90C35"/>
    <w:rsid w:val="00F91541"/>
    <w:rsid w:val="00F9165D"/>
    <w:rsid w:val="00F91BF6"/>
    <w:rsid w:val="00F93074"/>
    <w:rsid w:val="00F932A6"/>
    <w:rsid w:val="00F9331F"/>
    <w:rsid w:val="00F93326"/>
    <w:rsid w:val="00F93802"/>
    <w:rsid w:val="00F93AD8"/>
    <w:rsid w:val="00F94167"/>
    <w:rsid w:val="00F945CB"/>
    <w:rsid w:val="00F94D8C"/>
    <w:rsid w:val="00F94F46"/>
    <w:rsid w:val="00F95843"/>
    <w:rsid w:val="00F95AFD"/>
    <w:rsid w:val="00F95BC5"/>
    <w:rsid w:val="00F96B85"/>
    <w:rsid w:val="00F96E41"/>
    <w:rsid w:val="00F9717E"/>
    <w:rsid w:val="00F97623"/>
    <w:rsid w:val="00F976A9"/>
    <w:rsid w:val="00F9770B"/>
    <w:rsid w:val="00F97F5C"/>
    <w:rsid w:val="00FA0199"/>
    <w:rsid w:val="00FA02AB"/>
    <w:rsid w:val="00FA04B1"/>
    <w:rsid w:val="00FA0577"/>
    <w:rsid w:val="00FA06EB"/>
    <w:rsid w:val="00FA07DB"/>
    <w:rsid w:val="00FA0FD8"/>
    <w:rsid w:val="00FA1961"/>
    <w:rsid w:val="00FA1DF3"/>
    <w:rsid w:val="00FA201A"/>
    <w:rsid w:val="00FA22CD"/>
    <w:rsid w:val="00FA2A5A"/>
    <w:rsid w:val="00FA31A0"/>
    <w:rsid w:val="00FA3410"/>
    <w:rsid w:val="00FA352E"/>
    <w:rsid w:val="00FA36EC"/>
    <w:rsid w:val="00FA3D2E"/>
    <w:rsid w:val="00FA3F6F"/>
    <w:rsid w:val="00FA46B2"/>
    <w:rsid w:val="00FA4989"/>
    <w:rsid w:val="00FA57ED"/>
    <w:rsid w:val="00FA5AF5"/>
    <w:rsid w:val="00FA5B66"/>
    <w:rsid w:val="00FA5D7C"/>
    <w:rsid w:val="00FA5EB7"/>
    <w:rsid w:val="00FA683B"/>
    <w:rsid w:val="00FA6C71"/>
    <w:rsid w:val="00FA6C83"/>
    <w:rsid w:val="00FA7691"/>
    <w:rsid w:val="00FA7A81"/>
    <w:rsid w:val="00FA7BAE"/>
    <w:rsid w:val="00FA7D45"/>
    <w:rsid w:val="00FB029D"/>
    <w:rsid w:val="00FB03E8"/>
    <w:rsid w:val="00FB064F"/>
    <w:rsid w:val="00FB115A"/>
    <w:rsid w:val="00FB136C"/>
    <w:rsid w:val="00FB1399"/>
    <w:rsid w:val="00FB158A"/>
    <w:rsid w:val="00FB21E7"/>
    <w:rsid w:val="00FB22D4"/>
    <w:rsid w:val="00FB2567"/>
    <w:rsid w:val="00FB2869"/>
    <w:rsid w:val="00FB2AE5"/>
    <w:rsid w:val="00FB2B1D"/>
    <w:rsid w:val="00FB2EB1"/>
    <w:rsid w:val="00FB2EB4"/>
    <w:rsid w:val="00FB3839"/>
    <w:rsid w:val="00FB3B05"/>
    <w:rsid w:val="00FB3BB6"/>
    <w:rsid w:val="00FB3C79"/>
    <w:rsid w:val="00FB3EBE"/>
    <w:rsid w:val="00FB414D"/>
    <w:rsid w:val="00FB4263"/>
    <w:rsid w:val="00FB4285"/>
    <w:rsid w:val="00FB4448"/>
    <w:rsid w:val="00FB5011"/>
    <w:rsid w:val="00FB5279"/>
    <w:rsid w:val="00FB5482"/>
    <w:rsid w:val="00FB5938"/>
    <w:rsid w:val="00FB59D2"/>
    <w:rsid w:val="00FB60ED"/>
    <w:rsid w:val="00FB62E6"/>
    <w:rsid w:val="00FB6363"/>
    <w:rsid w:val="00FB6515"/>
    <w:rsid w:val="00FB6559"/>
    <w:rsid w:val="00FB6945"/>
    <w:rsid w:val="00FB6D50"/>
    <w:rsid w:val="00FB6E69"/>
    <w:rsid w:val="00FB72B0"/>
    <w:rsid w:val="00FB7373"/>
    <w:rsid w:val="00FB739B"/>
    <w:rsid w:val="00FB760A"/>
    <w:rsid w:val="00FB7B16"/>
    <w:rsid w:val="00FB7B7D"/>
    <w:rsid w:val="00FB7B89"/>
    <w:rsid w:val="00FB7D86"/>
    <w:rsid w:val="00FB7F37"/>
    <w:rsid w:val="00FB7FF3"/>
    <w:rsid w:val="00FC01CF"/>
    <w:rsid w:val="00FC0224"/>
    <w:rsid w:val="00FC0605"/>
    <w:rsid w:val="00FC0C77"/>
    <w:rsid w:val="00FC1F3A"/>
    <w:rsid w:val="00FC2221"/>
    <w:rsid w:val="00FC246D"/>
    <w:rsid w:val="00FC3555"/>
    <w:rsid w:val="00FC3804"/>
    <w:rsid w:val="00FC3F3A"/>
    <w:rsid w:val="00FC404B"/>
    <w:rsid w:val="00FC4579"/>
    <w:rsid w:val="00FC497E"/>
    <w:rsid w:val="00FC4F01"/>
    <w:rsid w:val="00FC523D"/>
    <w:rsid w:val="00FC5270"/>
    <w:rsid w:val="00FC5581"/>
    <w:rsid w:val="00FC598D"/>
    <w:rsid w:val="00FC5CB7"/>
    <w:rsid w:val="00FC5D54"/>
    <w:rsid w:val="00FC5E86"/>
    <w:rsid w:val="00FC5F2E"/>
    <w:rsid w:val="00FC667F"/>
    <w:rsid w:val="00FC675F"/>
    <w:rsid w:val="00FC684B"/>
    <w:rsid w:val="00FC688F"/>
    <w:rsid w:val="00FC6C8A"/>
    <w:rsid w:val="00FC6E11"/>
    <w:rsid w:val="00FC6E9D"/>
    <w:rsid w:val="00FC6FE8"/>
    <w:rsid w:val="00FC733D"/>
    <w:rsid w:val="00FC7523"/>
    <w:rsid w:val="00FC76E6"/>
    <w:rsid w:val="00FC7779"/>
    <w:rsid w:val="00FC784F"/>
    <w:rsid w:val="00FC798D"/>
    <w:rsid w:val="00FD0250"/>
    <w:rsid w:val="00FD0924"/>
    <w:rsid w:val="00FD0AD7"/>
    <w:rsid w:val="00FD1885"/>
    <w:rsid w:val="00FD1C8C"/>
    <w:rsid w:val="00FD1CE9"/>
    <w:rsid w:val="00FD236E"/>
    <w:rsid w:val="00FD264D"/>
    <w:rsid w:val="00FD29AF"/>
    <w:rsid w:val="00FD31B4"/>
    <w:rsid w:val="00FD3B60"/>
    <w:rsid w:val="00FD4103"/>
    <w:rsid w:val="00FD4545"/>
    <w:rsid w:val="00FD4B0D"/>
    <w:rsid w:val="00FD4B17"/>
    <w:rsid w:val="00FD515F"/>
    <w:rsid w:val="00FD5BF8"/>
    <w:rsid w:val="00FD5C31"/>
    <w:rsid w:val="00FD5CAF"/>
    <w:rsid w:val="00FD5D26"/>
    <w:rsid w:val="00FD612F"/>
    <w:rsid w:val="00FD67F4"/>
    <w:rsid w:val="00FD682A"/>
    <w:rsid w:val="00FD69DD"/>
    <w:rsid w:val="00FD6BE7"/>
    <w:rsid w:val="00FD6C20"/>
    <w:rsid w:val="00FD7E56"/>
    <w:rsid w:val="00FE0468"/>
    <w:rsid w:val="00FE0B8F"/>
    <w:rsid w:val="00FE0EAB"/>
    <w:rsid w:val="00FE2055"/>
    <w:rsid w:val="00FE2E45"/>
    <w:rsid w:val="00FE30A3"/>
    <w:rsid w:val="00FE3499"/>
    <w:rsid w:val="00FE36E0"/>
    <w:rsid w:val="00FE3914"/>
    <w:rsid w:val="00FE3F20"/>
    <w:rsid w:val="00FE4399"/>
    <w:rsid w:val="00FE44CB"/>
    <w:rsid w:val="00FE44F2"/>
    <w:rsid w:val="00FE4541"/>
    <w:rsid w:val="00FE48AE"/>
    <w:rsid w:val="00FE4A41"/>
    <w:rsid w:val="00FE4BD5"/>
    <w:rsid w:val="00FE4E28"/>
    <w:rsid w:val="00FE514C"/>
    <w:rsid w:val="00FE5426"/>
    <w:rsid w:val="00FE580F"/>
    <w:rsid w:val="00FE5BC4"/>
    <w:rsid w:val="00FE5D7B"/>
    <w:rsid w:val="00FE5E61"/>
    <w:rsid w:val="00FE61E0"/>
    <w:rsid w:val="00FE61FC"/>
    <w:rsid w:val="00FE6265"/>
    <w:rsid w:val="00FE6732"/>
    <w:rsid w:val="00FE6990"/>
    <w:rsid w:val="00FE6A96"/>
    <w:rsid w:val="00FE6B51"/>
    <w:rsid w:val="00FE6F7B"/>
    <w:rsid w:val="00FE74BA"/>
    <w:rsid w:val="00FE7A52"/>
    <w:rsid w:val="00FE7A62"/>
    <w:rsid w:val="00FF04A3"/>
    <w:rsid w:val="00FF0B14"/>
    <w:rsid w:val="00FF0DA6"/>
    <w:rsid w:val="00FF0F6A"/>
    <w:rsid w:val="00FF10C9"/>
    <w:rsid w:val="00FF1280"/>
    <w:rsid w:val="00FF1982"/>
    <w:rsid w:val="00FF1D81"/>
    <w:rsid w:val="00FF1E9F"/>
    <w:rsid w:val="00FF2235"/>
    <w:rsid w:val="00FF26D1"/>
    <w:rsid w:val="00FF2702"/>
    <w:rsid w:val="00FF2830"/>
    <w:rsid w:val="00FF2862"/>
    <w:rsid w:val="00FF2BFE"/>
    <w:rsid w:val="00FF341C"/>
    <w:rsid w:val="00FF3421"/>
    <w:rsid w:val="00FF3450"/>
    <w:rsid w:val="00FF36C9"/>
    <w:rsid w:val="00FF45DD"/>
    <w:rsid w:val="00FF46B6"/>
    <w:rsid w:val="00FF4D99"/>
    <w:rsid w:val="00FF522B"/>
    <w:rsid w:val="00FF5C61"/>
    <w:rsid w:val="00FF5D13"/>
    <w:rsid w:val="00FF5D17"/>
    <w:rsid w:val="00FF66B3"/>
    <w:rsid w:val="00FF74EF"/>
    <w:rsid w:val="00FF7742"/>
    <w:rsid w:val="00FF7845"/>
    <w:rsid w:val="00FF785B"/>
    <w:rsid w:val="00FF7A1E"/>
    <w:rsid w:val="00FF7A3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7105"/>
    <o:shapelayout v:ext="edit">
      <o:idmap v:ext="edit" data="1"/>
    </o:shapelayout>
  </w:shapeDefaults>
  <w:decimalSymbol w:val=","/>
  <w:listSeparator w:val=";"/>
  <w14:docId w14:val="1ED78F7A"/>
  <w15:docId w15:val="{3B4AC1E9-CD69-4D38-84B3-42442C47B6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nhideWhenUsed="1" w:qFormat="1"/>
    <w:lsdException w:name="heading 8" w:semiHidden="1" w:unhideWhenUsed="1" w:qFormat="1"/>
    <w:lsdException w:name="heading 9"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nhideWhenUsed="1" w:qFormat="1"/>
    <w:lsdException w:name="toc 2" w:semiHidden="1" w:unhideWhenUsed="1" w:qFormat="1"/>
    <w:lsdException w:name="toc 3" w:semiHidden="1" w:unhideWhenUsed="1" w:qFormat="1"/>
    <w:lsdException w:name="toc 4" w:locked="1" w:semiHidden="1"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iPriority="0" w:unhideWhenUsed="1" w:qFormat="1"/>
    <w:lsdException w:name="annotation text" w:locked="1" w:semiHidden="1" w:unhideWhenUsed="1"/>
    <w:lsdException w:name="header" w:semiHidden="1" w:unhideWhenUsed="1" w:qFormat="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qFormat="1"/>
    <w:lsdException w:name="annotation reference" w:locked="1" w:semiHidden="1" w:uiPriority="0" w:unhideWhenUsed="1"/>
    <w:lsdException w:name="line number" w:locked="1" w:semiHidden="1" w:unhideWhenUsed="1"/>
    <w:lsdException w:name="page number" w:locked="1" w:semiHidden="1" w:uiPriority="0" w:unhideWhenUsed="1"/>
    <w:lsdException w:name="endnote reference" w:locked="1" w:semiHidden="1" w:uiPriority="0"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iPriority="0"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iPriority="0" w:unhideWhenUsed="1"/>
    <w:lsdException w:name="Body Text Indent 3" w:locked="1" w:semiHidden="1" w:uiPriority="0" w:unhideWhenUsed="1"/>
    <w:lsdException w:name="Block Text" w:locked="1"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Grid" w:uiPriority="39"/>
    <w:lsdException w:name="Table Theme" w:locked="1"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sid w:val="00DD1E05"/>
  </w:style>
  <w:style w:type="paragraph" w:styleId="10">
    <w:name w:val="heading 1"/>
    <w:aliases w:val="H1,h1,Глава 1,Знак15,Заголовок 1 Знак2,Заголовок 1 Знак1 Знак,Заголовок 1 Знак Знак Знак,Заголовок 1 Знак Знак1 Знак,Заголовок 1 Знак Знак2"/>
    <w:basedOn w:val="a3"/>
    <w:next w:val="a3"/>
    <w:link w:val="11"/>
    <w:uiPriority w:val="9"/>
    <w:qFormat/>
    <w:rsid w:val="003519B4"/>
    <w:pPr>
      <w:keepNext/>
      <w:spacing w:before="240" w:after="60"/>
      <w:outlineLvl w:val="0"/>
    </w:pPr>
    <w:rPr>
      <w:rFonts w:ascii="Arial" w:hAnsi="Arial" w:cs="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3"/>
    <w:next w:val="a3"/>
    <w:link w:val="21"/>
    <w:qFormat/>
    <w:rsid w:val="003519B4"/>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3"/>
    <w:next w:val="a3"/>
    <w:link w:val="31"/>
    <w:qFormat/>
    <w:rsid w:val="003519B4"/>
    <w:pPr>
      <w:keepNext/>
      <w:spacing w:before="240" w:after="60"/>
      <w:outlineLvl w:val="2"/>
    </w:pPr>
    <w:rPr>
      <w:rFonts w:ascii="Arial" w:hAnsi="Arial" w:cs="Arial"/>
      <w:b/>
      <w:bCs/>
      <w:sz w:val="26"/>
      <w:szCs w:val="26"/>
    </w:rPr>
  </w:style>
  <w:style w:type="paragraph" w:styleId="4">
    <w:name w:val="heading 4"/>
    <w:aliases w:val="Параграф"/>
    <w:basedOn w:val="a3"/>
    <w:next w:val="a3"/>
    <w:link w:val="40"/>
    <w:qFormat/>
    <w:rsid w:val="003519B4"/>
    <w:pPr>
      <w:keepNext/>
      <w:jc w:val="center"/>
      <w:outlineLvl w:val="3"/>
    </w:pPr>
    <w:rPr>
      <w:rFonts w:ascii="Calibri" w:hAnsi="Calibri" w:cs="Calibri"/>
      <w:b/>
      <w:bCs/>
      <w:sz w:val="28"/>
      <w:szCs w:val="28"/>
    </w:rPr>
  </w:style>
  <w:style w:type="paragraph" w:styleId="5">
    <w:name w:val="heading 5"/>
    <w:aliases w:val="_Подпункт"/>
    <w:basedOn w:val="a3"/>
    <w:next w:val="a3"/>
    <w:link w:val="50"/>
    <w:qFormat/>
    <w:rsid w:val="003519B4"/>
    <w:pPr>
      <w:keepNext/>
      <w:jc w:val="center"/>
      <w:outlineLvl w:val="4"/>
    </w:pPr>
    <w:rPr>
      <w:b/>
      <w:bCs/>
    </w:rPr>
  </w:style>
  <w:style w:type="paragraph" w:styleId="60">
    <w:name w:val="heading 6"/>
    <w:basedOn w:val="a3"/>
    <w:next w:val="a3"/>
    <w:link w:val="61"/>
    <w:qFormat/>
    <w:rsid w:val="003519B4"/>
    <w:pPr>
      <w:numPr>
        <w:ilvl w:val="5"/>
        <w:numId w:val="1"/>
      </w:numPr>
      <w:spacing w:before="240" w:after="60"/>
      <w:jc w:val="both"/>
      <w:outlineLvl w:val="5"/>
    </w:pPr>
    <w:rPr>
      <w:i/>
      <w:iCs/>
    </w:rPr>
  </w:style>
  <w:style w:type="paragraph" w:styleId="7">
    <w:name w:val="heading 7"/>
    <w:basedOn w:val="a3"/>
    <w:next w:val="a3"/>
    <w:link w:val="70"/>
    <w:uiPriority w:val="99"/>
    <w:qFormat/>
    <w:rsid w:val="003519B4"/>
    <w:pPr>
      <w:keepNext/>
      <w:keepLines/>
      <w:widowControl w:val="0"/>
      <w:suppressLineNumbers/>
      <w:suppressAutoHyphens/>
      <w:outlineLvl w:val="6"/>
    </w:pPr>
    <w:rPr>
      <w:rFonts w:ascii="Calibri" w:hAnsi="Calibri" w:cs="Calibri"/>
    </w:rPr>
  </w:style>
  <w:style w:type="paragraph" w:styleId="8">
    <w:name w:val="heading 8"/>
    <w:basedOn w:val="a3"/>
    <w:next w:val="a3"/>
    <w:link w:val="80"/>
    <w:uiPriority w:val="99"/>
    <w:qFormat/>
    <w:rsid w:val="003519B4"/>
    <w:pPr>
      <w:keepNext/>
      <w:ind w:left="-108" w:right="-108"/>
      <w:jc w:val="center"/>
      <w:outlineLvl w:val="7"/>
    </w:pPr>
    <w:rPr>
      <w:rFonts w:ascii="Calibri" w:hAnsi="Calibri" w:cs="Calibri"/>
      <w:i/>
      <w:iCs/>
    </w:rPr>
  </w:style>
  <w:style w:type="paragraph" w:styleId="9">
    <w:name w:val="heading 9"/>
    <w:basedOn w:val="a3"/>
    <w:next w:val="a3"/>
    <w:link w:val="90"/>
    <w:uiPriority w:val="99"/>
    <w:qFormat/>
    <w:rsid w:val="003519B4"/>
    <w:pPr>
      <w:numPr>
        <w:ilvl w:val="8"/>
        <w:numId w:val="1"/>
      </w:numPr>
      <w:spacing w:before="240" w:after="60"/>
      <w:jc w:val="both"/>
      <w:outlineLvl w:val="8"/>
    </w:pPr>
    <w:rPr>
      <w:rFonts w:ascii="Arial" w:hAnsi="Arial" w:cs="Arial"/>
      <w:b/>
      <w:bCs/>
      <w:i/>
      <w:iCs/>
      <w:sz w:val="18"/>
      <w:szCs w:val="18"/>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basedOn w:val="a4"/>
    <w:locked/>
    <w:rsid w:val="003B41ED"/>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4"/>
    <w:locked/>
    <w:rsid w:val="003B41ED"/>
    <w:rPr>
      <w:b/>
      <w:bCs/>
      <w:sz w:val="24"/>
      <w:szCs w:val="24"/>
      <w:lang w:val="ru-RU" w:eastAsia="ru-RU"/>
    </w:rPr>
  </w:style>
  <w:style w:type="character" w:customStyle="1" w:styleId="Heading3Char">
    <w:name w:val="Heading 3 Char"/>
    <w:aliases w:val="h3 Char,Head 3 Char,l3+toc 3 Char,CT Char,Sub-section Title Char,l3 Char"/>
    <w:basedOn w:val="a4"/>
    <w:semiHidden/>
    <w:locked/>
    <w:rsid w:val="00343C46"/>
    <w:rPr>
      <w:rFonts w:ascii="Cambria" w:hAnsi="Cambria" w:cs="Cambria"/>
      <w:b/>
      <w:bCs/>
      <w:sz w:val="26"/>
      <w:szCs w:val="26"/>
    </w:rPr>
  </w:style>
  <w:style w:type="character" w:customStyle="1" w:styleId="40">
    <w:name w:val="Заголовок 4 Знак"/>
    <w:aliases w:val="Параграф Знак"/>
    <w:basedOn w:val="a4"/>
    <w:link w:val="4"/>
    <w:locked/>
    <w:rsid w:val="00343C46"/>
    <w:rPr>
      <w:rFonts w:ascii="Calibri" w:hAnsi="Calibri" w:cs="Calibri"/>
      <w:b/>
      <w:bCs/>
      <w:sz w:val="28"/>
      <w:szCs w:val="28"/>
    </w:rPr>
  </w:style>
  <w:style w:type="character" w:customStyle="1" w:styleId="50">
    <w:name w:val="Заголовок 5 Знак"/>
    <w:aliases w:val="_Подпункт Знак"/>
    <w:basedOn w:val="a4"/>
    <w:link w:val="5"/>
    <w:locked/>
    <w:rsid w:val="003B41ED"/>
    <w:rPr>
      <w:b/>
      <w:bCs/>
      <w:sz w:val="24"/>
      <w:szCs w:val="24"/>
      <w:lang w:val="ru-RU" w:eastAsia="ru-RU"/>
    </w:rPr>
  </w:style>
  <w:style w:type="character" w:customStyle="1" w:styleId="61">
    <w:name w:val="Заголовок 6 Знак"/>
    <w:basedOn w:val="a4"/>
    <w:link w:val="60"/>
    <w:locked/>
    <w:rsid w:val="00343C46"/>
    <w:rPr>
      <w:i/>
      <w:iCs/>
    </w:rPr>
  </w:style>
  <w:style w:type="character" w:customStyle="1" w:styleId="70">
    <w:name w:val="Заголовок 7 Знак"/>
    <w:basedOn w:val="a4"/>
    <w:link w:val="7"/>
    <w:uiPriority w:val="99"/>
    <w:locked/>
    <w:rsid w:val="00343C46"/>
    <w:rPr>
      <w:rFonts w:ascii="Calibri" w:hAnsi="Calibri" w:cs="Calibri"/>
      <w:sz w:val="24"/>
      <w:szCs w:val="24"/>
    </w:rPr>
  </w:style>
  <w:style w:type="character" w:customStyle="1" w:styleId="80">
    <w:name w:val="Заголовок 8 Знак"/>
    <w:basedOn w:val="a4"/>
    <w:link w:val="8"/>
    <w:uiPriority w:val="99"/>
    <w:locked/>
    <w:rsid w:val="00343C46"/>
    <w:rPr>
      <w:rFonts w:ascii="Calibri" w:hAnsi="Calibri" w:cs="Calibri"/>
      <w:i/>
      <w:iCs/>
      <w:sz w:val="24"/>
      <w:szCs w:val="24"/>
    </w:rPr>
  </w:style>
  <w:style w:type="character" w:customStyle="1" w:styleId="90">
    <w:name w:val="Заголовок 9 Знак"/>
    <w:basedOn w:val="a4"/>
    <w:link w:val="9"/>
    <w:uiPriority w:val="99"/>
    <w:locked/>
    <w:rsid w:val="00343C46"/>
    <w:rPr>
      <w:rFonts w:ascii="Arial" w:hAnsi="Arial" w:cs="Arial"/>
      <w:b/>
      <w:bCs/>
      <w:i/>
      <w:iCs/>
      <w:sz w:val="18"/>
      <w:szCs w:val="18"/>
    </w:rPr>
  </w:style>
  <w:style w:type="character" w:customStyle="1" w:styleId="11">
    <w:name w:val="Заголовок 1 Знак"/>
    <w:aliases w:val="H1 Знак,h1 Знак,Глава 1 Знак,Знак15 Знак,Заголовок 1 Знак2 Знак1,Заголовок 1 Знак1 Знак Знак1,Заголовок 1 Знак Знак Знак Знак1,Заголовок 1 Знак Знак1 Знак Знак1,Заголовок 1 Знак Знак2 Знак1"/>
    <w:link w:val="10"/>
    <w:uiPriority w:val="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7">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Основной текст1"/>
    <w:basedOn w:val="a3"/>
    <w:link w:val="a8"/>
    <w:uiPriority w:val="99"/>
    <w:rsid w:val="003519B4"/>
    <w:pPr>
      <w:jc w:val="both"/>
    </w:pPr>
  </w:style>
  <w:style w:type="character" w:customStyle="1" w:styleId="a8">
    <w:name w:val="Основной текст Знак"/>
    <w:aliases w:val="Список 1 Знак,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4"/>
    <w:link w:val="a7"/>
    <w:locked/>
    <w:rsid w:val="003B41ED"/>
    <w:rPr>
      <w:sz w:val="24"/>
      <w:szCs w:val="24"/>
      <w:lang w:val="ru-RU" w:eastAsia="ru-RU"/>
    </w:rPr>
  </w:style>
  <w:style w:type="paragraph" w:customStyle="1" w:styleId="20">
    <w:name w:val="Стиль2"/>
    <w:basedOn w:val="22"/>
    <w:uiPriority w:val="99"/>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3"/>
    <w:uiPriority w:val="99"/>
    <w:rsid w:val="003519B4"/>
    <w:pPr>
      <w:tabs>
        <w:tab w:val="num" w:pos="360"/>
        <w:tab w:val="num" w:pos="432"/>
      </w:tabs>
      <w:ind w:left="432" w:hanging="432"/>
    </w:pPr>
    <w:rPr>
      <w:sz w:val="20"/>
      <w:szCs w:val="20"/>
    </w:rPr>
  </w:style>
  <w:style w:type="paragraph" w:customStyle="1" w:styleId="30">
    <w:name w:val="Стиль3"/>
    <w:basedOn w:val="23"/>
    <w:uiPriority w:val="99"/>
    <w:rsid w:val="003519B4"/>
    <w:pPr>
      <w:tabs>
        <w:tab w:val="num" w:pos="643"/>
      </w:tabs>
      <w:spacing w:after="0" w:line="240" w:lineRule="auto"/>
      <w:ind w:left="643" w:hanging="360"/>
      <w:jc w:val="both"/>
      <w:textAlignment w:val="baseline"/>
    </w:pPr>
    <w:rPr>
      <w:rFonts w:ascii="Times New Roman" w:hAnsi="Times New Roman" w:cs="Times New Roman"/>
      <w:sz w:val="24"/>
      <w:szCs w:val="24"/>
      <w:lang w:val="ru-RU" w:eastAsia="ru-RU"/>
    </w:rPr>
  </w:style>
  <w:style w:type="paragraph" w:styleId="23">
    <w:name w:val="Body Text Indent 2"/>
    <w:aliases w:val="Знак,Знак1"/>
    <w:basedOn w:val="a3"/>
    <w:link w:val="24"/>
    <w:rsid w:val="0050035E"/>
    <w:pPr>
      <w:widowControl w:val="0"/>
      <w:adjustRightInd w:val="0"/>
      <w:spacing w:after="160" w:line="240" w:lineRule="exact"/>
      <w:jc w:val="right"/>
    </w:pPr>
    <w:rPr>
      <w:rFonts w:ascii="Arial" w:hAnsi="Arial" w:cs="Arial"/>
      <w:sz w:val="20"/>
      <w:szCs w:val="20"/>
      <w:lang w:val="en-GB" w:eastAsia="en-US"/>
    </w:rPr>
  </w:style>
  <w:style w:type="character" w:customStyle="1" w:styleId="24">
    <w:name w:val="Основной текст с отступом 2 Знак"/>
    <w:aliases w:val="Знак Знак8,Знак1 Знак"/>
    <w:basedOn w:val="a4"/>
    <w:link w:val="23"/>
    <w:locked/>
    <w:rsid w:val="00343C46"/>
    <w:rPr>
      <w:sz w:val="24"/>
      <w:szCs w:val="24"/>
    </w:rPr>
  </w:style>
  <w:style w:type="paragraph" w:customStyle="1" w:styleId="32">
    <w:name w:val="Стиль3 Знак Знак"/>
    <w:basedOn w:val="23"/>
    <w:link w:val="3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34">
    <w:name w:val="Стиль3 Знак"/>
    <w:basedOn w:val="23"/>
    <w:uiPriority w:val="99"/>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StyleFirstline127cm">
    <w:name w:val="Style First line:  127 cm"/>
    <w:basedOn w:val="a3"/>
    <w:uiPriority w:val="99"/>
    <w:rsid w:val="003519B4"/>
    <w:pPr>
      <w:spacing w:before="120"/>
      <w:ind w:firstLine="720"/>
      <w:jc w:val="both"/>
    </w:pPr>
    <w:rPr>
      <w:rFonts w:ascii="Arial" w:hAnsi="Arial" w:cs="Arial"/>
      <w:lang w:eastAsia="en-US"/>
    </w:rPr>
  </w:style>
  <w:style w:type="paragraph" w:customStyle="1" w:styleId="ConsPlusNormal">
    <w:name w:val="ConsPlusNormal"/>
    <w:link w:val="ConsPlusNormal0"/>
    <w:uiPriority w:val="99"/>
    <w:qFormat/>
    <w:rsid w:val="003519B4"/>
    <w:pPr>
      <w:widowControl w:val="0"/>
      <w:autoSpaceDE w:val="0"/>
      <w:autoSpaceDN w:val="0"/>
      <w:adjustRightInd w:val="0"/>
      <w:ind w:firstLine="720"/>
    </w:pPr>
    <w:rPr>
      <w:rFonts w:ascii="Arial" w:hAnsi="Arial" w:cs="Arial"/>
      <w:sz w:val="20"/>
      <w:szCs w:val="20"/>
    </w:rPr>
  </w:style>
  <w:style w:type="paragraph" w:customStyle="1" w:styleId="ConsNormal">
    <w:name w:val="ConsNormal"/>
    <w:link w:val="ConsNormal0"/>
    <w:rsid w:val="003519B4"/>
    <w:pPr>
      <w:autoSpaceDE w:val="0"/>
      <w:autoSpaceDN w:val="0"/>
      <w:adjustRightInd w:val="0"/>
      <w:ind w:right="19772" w:firstLine="720"/>
    </w:pPr>
    <w:rPr>
      <w:rFonts w:ascii="Arial" w:hAnsi="Arial" w:cs="Arial"/>
      <w:sz w:val="20"/>
      <w:szCs w:val="20"/>
    </w:rPr>
  </w:style>
  <w:style w:type="paragraph" w:styleId="a9">
    <w:name w:val="Normal (Web)"/>
    <w:aliases w:val="Обычный (веб)1,Обычный (Web)1"/>
    <w:basedOn w:val="a3"/>
    <w:link w:val="aa"/>
    <w:uiPriority w:val="99"/>
    <w:qFormat/>
    <w:rsid w:val="003519B4"/>
    <w:pPr>
      <w:spacing w:before="100" w:beforeAutospacing="1" w:after="100" w:afterAutospacing="1"/>
    </w:pPr>
  </w:style>
  <w:style w:type="character" w:styleId="ab">
    <w:name w:val="Hyperlink"/>
    <w:basedOn w:val="a4"/>
    <w:uiPriority w:val="99"/>
    <w:rsid w:val="003519B4"/>
    <w:rPr>
      <w:color w:val="0000FF"/>
      <w:u w:val="single"/>
    </w:rPr>
  </w:style>
  <w:style w:type="character" w:styleId="ac">
    <w:name w:val="page number"/>
    <w:basedOn w:val="a4"/>
    <w:rsid w:val="003519B4"/>
  </w:style>
  <w:style w:type="paragraph" w:styleId="ad">
    <w:name w:val="Body Text Indent"/>
    <w:aliases w:val="текст,Знак2 З,Знак2 З Знак,Знак2 Знак Знак Знак Знак Знак Знак Знак Знак Знак Зн,Знак2 Знак Знак Знак Знак Знак Знак,Знак2 Знак Знак Знак Знак Знак"/>
    <w:basedOn w:val="a3"/>
    <w:link w:val="ae"/>
    <w:rsid w:val="003519B4"/>
    <w:pPr>
      <w:numPr>
        <w:ilvl w:val="2"/>
      </w:numPr>
      <w:tabs>
        <w:tab w:val="num" w:pos="0"/>
        <w:tab w:val="num" w:pos="1080"/>
      </w:tabs>
      <w:ind w:firstLine="709"/>
      <w:jc w:val="both"/>
    </w:pPr>
  </w:style>
  <w:style w:type="character" w:customStyle="1" w:styleId="ae">
    <w:name w:val="Основной текст с отступом Знак"/>
    <w:aliases w:val="текст Знак,Знак2 З Знак1,Знак2 З Знак Знак,Знак2 Знак Знак Знак Знак Знак Знак Знак Знак Знак Зн Знак,Знак2 Знак Знак Знак Знак Знак Знак Знак,Знак2 Знак Знак Знак Знак Знак Знак1"/>
    <w:basedOn w:val="a4"/>
    <w:link w:val="ad"/>
    <w:locked/>
    <w:rsid w:val="003B41ED"/>
    <w:rPr>
      <w:sz w:val="24"/>
      <w:szCs w:val="24"/>
      <w:lang w:val="ru-RU" w:eastAsia="ru-RU"/>
    </w:rPr>
  </w:style>
  <w:style w:type="paragraph" w:customStyle="1" w:styleId="2-11">
    <w:name w:val="2-11"/>
    <w:basedOn w:val="a3"/>
    <w:uiPriority w:val="99"/>
    <w:rsid w:val="003519B4"/>
    <w:pPr>
      <w:spacing w:after="60"/>
      <w:jc w:val="both"/>
    </w:pPr>
  </w:style>
  <w:style w:type="paragraph" w:styleId="35">
    <w:name w:val="Body Text Indent 3"/>
    <w:aliases w:val="Знак2"/>
    <w:basedOn w:val="a3"/>
    <w:link w:val="36"/>
    <w:rsid w:val="003519B4"/>
    <w:pPr>
      <w:tabs>
        <w:tab w:val="left" w:pos="1260"/>
      </w:tabs>
      <w:ind w:firstLine="720"/>
      <w:jc w:val="both"/>
    </w:pPr>
  </w:style>
  <w:style w:type="character" w:customStyle="1" w:styleId="36">
    <w:name w:val="Основной текст с отступом 3 Знак"/>
    <w:aliases w:val="Знак2 Знак"/>
    <w:basedOn w:val="a4"/>
    <w:link w:val="35"/>
    <w:locked/>
    <w:rsid w:val="003B41ED"/>
    <w:rPr>
      <w:sz w:val="24"/>
      <w:szCs w:val="24"/>
      <w:lang w:val="ru-RU" w:eastAsia="ru-RU"/>
    </w:rPr>
  </w:style>
  <w:style w:type="paragraph" w:customStyle="1" w:styleId="37">
    <w:name w:val="3"/>
    <w:basedOn w:val="a3"/>
    <w:uiPriority w:val="99"/>
    <w:rsid w:val="003519B4"/>
    <w:pPr>
      <w:jc w:val="both"/>
    </w:pPr>
  </w:style>
  <w:style w:type="paragraph" w:customStyle="1" w:styleId="af">
    <w:name w:val="Тендерные данные"/>
    <w:basedOn w:val="a3"/>
    <w:uiPriority w:val="99"/>
    <w:semiHidden/>
    <w:rsid w:val="003519B4"/>
    <w:pPr>
      <w:tabs>
        <w:tab w:val="left" w:pos="1985"/>
      </w:tabs>
      <w:spacing w:before="120" w:after="60"/>
      <w:jc w:val="both"/>
    </w:pPr>
    <w:rPr>
      <w:b/>
      <w:bCs/>
    </w:rPr>
  </w:style>
  <w:style w:type="paragraph" w:customStyle="1" w:styleId="FR1">
    <w:name w:val="FR1"/>
    <w:uiPriority w:val="99"/>
    <w:rsid w:val="003519B4"/>
    <w:pPr>
      <w:widowControl w:val="0"/>
      <w:autoSpaceDE w:val="0"/>
      <w:autoSpaceDN w:val="0"/>
      <w:ind w:firstLine="420"/>
    </w:pPr>
    <w:rPr>
      <w:rFonts w:ascii="Arial" w:hAnsi="Arial" w:cs="Arial"/>
      <w:sz w:val="20"/>
      <w:szCs w:val="20"/>
    </w:rPr>
  </w:style>
  <w:style w:type="paragraph" w:styleId="af0">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3"/>
    <w:link w:val="af1"/>
    <w:qFormat/>
    <w:rsid w:val="003519B4"/>
    <w:pPr>
      <w:spacing w:after="60"/>
      <w:jc w:val="both"/>
    </w:pPr>
    <w:rPr>
      <w:sz w:val="20"/>
      <w:szCs w:val="20"/>
    </w:rPr>
  </w:style>
  <w:style w:type="character" w:customStyle="1" w:styleId="af1">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4"/>
    <w:link w:val="af0"/>
    <w:locked/>
    <w:rsid w:val="00343C46"/>
    <w:rPr>
      <w:sz w:val="20"/>
      <w:szCs w:val="20"/>
    </w:rPr>
  </w:style>
  <w:style w:type="paragraph" w:styleId="af2">
    <w:name w:val="List Bullet"/>
    <w:basedOn w:val="a3"/>
    <w:autoRedefine/>
    <w:uiPriority w:val="99"/>
    <w:rsid w:val="003519B4"/>
    <w:pPr>
      <w:widowControl w:val="0"/>
      <w:spacing w:after="60"/>
      <w:jc w:val="both"/>
    </w:pPr>
    <w:rPr>
      <w:color w:val="000000"/>
    </w:rPr>
  </w:style>
  <w:style w:type="paragraph" w:customStyle="1" w:styleId="110">
    <w:name w:val="заголовок 11"/>
    <w:basedOn w:val="a3"/>
    <w:next w:val="a3"/>
    <w:uiPriority w:val="99"/>
    <w:rsid w:val="003519B4"/>
    <w:pPr>
      <w:keepNext/>
      <w:jc w:val="center"/>
    </w:pPr>
  </w:style>
  <w:style w:type="paragraph" w:styleId="af3">
    <w:name w:val="Date"/>
    <w:basedOn w:val="a3"/>
    <w:next w:val="a3"/>
    <w:link w:val="af4"/>
    <w:uiPriority w:val="99"/>
    <w:rsid w:val="003519B4"/>
    <w:pPr>
      <w:spacing w:after="60"/>
      <w:jc w:val="both"/>
    </w:pPr>
  </w:style>
  <w:style w:type="character" w:customStyle="1" w:styleId="af4">
    <w:name w:val="Дата Знак"/>
    <w:basedOn w:val="a4"/>
    <w:link w:val="af3"/>
    <w:uiPriority w:val="99"/>
    <w:locked/>
    <w:rsid w:val="00343C46"/>
    <w:rPr>
      <w:sz w:val="24"/>
      <w:szCs w:val="24"/>
    </w:rPr>
  </w:style>
  <w:style w:type="paragraph" w:customStyle="1" w:styleId="af5">
    <w:name w:val="МП"/>
    <w:basedOn w:val="a3"/>
    <w:uiPriority w:val="99"/>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6">
    <w:name w:val="Готовый"/>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3"/>
    <w:next w:val="a3"/>
    <w:uiPriority w:val="99"/>
    <w:rsid w:val="003519B4"/>
    <w:pPr>
      <w:keepNext/>
    </w:pPr>
  </w:style>
  <w:style w:type="paragraph" w:styleId="af7">
    <w:name w:val="footer"/>
    <w:basedOn w:val="a3"/>
    <w:link w:val="af8"/>
    <w:uiPriority w:val="99"/>
    <w:rsid w:val="003519B4"/>
    <w:pPr>
      <w:tabs>
        <w:tab w:val="center" w:pos="4677"/>
        <w:tab w:val="right" w:pos="9355"/>
      </w:tabs>
    </w:pPr>
  </w:style>
  <w:style w:type="character" w:customStyle="1" w:styleId="af8">
    <w:name w:val="Нижний колонтитул Знак"/>
    <w:basedOn w:val="a4"/>
    <w:link w:val="af7"/>
    <w:uiPriority w:val="99"/>
    <w:locked/>
    <w:rsid w:val="003B41ED"/>
    <w:rPr>
      <w:sz w:val="24"/>
      <w:szCs w:val="24"/>
      <w:lang w:val="ru-RU" w:eastAsia="ru-RU"/>
    </w:rPr>
  </w:style>
  <w:style w:type="character" w:customStyle="1" w:styleId="propvalue">
    <w:name w:val="propvalue"/>
    <w:rsid w:val="003519B4"/>
    <w:rPr>
      <w:color w:val="800000"/>
    </w:rPr>
  </w:style>
  <w:style w:type="paragraph" w:styleId="af9">
    <w:name w:val="header"/>
    <w:aliases w:val=" Знак Знак,Linie,header,Верхний колонтитул1"/>
    <w:basedOn w:val="a3"/>
    <w:link w:val="afa"/>
    <w:uiPriority w:val="99"/>
    <w:qFormat/>
    <w:rsid w:val="003519B4"/>
    <w:pPr>
      <w:tabs>
        <w:tab w:val="center" w:pos="4677"/>
        <w:tab w:val="right" w:pos="9355"/>
      </w:tabs>
    </w:pPr>
  </w:style>
  <w:style w:type="character" w:customStyle="1" w:styleId="HeaderChar">
    <w:name w:val="Header Char"/>
    <w:basedOn w:val="a4"/>
    <w:locked/>
    <w:rsid w:val="003B41ED"/>
    <w:rPr>
      <w:sz w:val="24"/>
      <w:szCs w:val="24"/>
      <w:lang w:val="ru-RU" w:eastAsia="ru-RU"/>
    </w:rPr>
  </w:style>
  <w:style w:type="character" w:customStyle="1" w:styleId="afa">
    <w:name w:val="Верхний колонтитул Знак"/>
    <w:aliases w:val=" Знак Знак Знак1,Linie Знак,header Знак,Верхний колонтитул1 Знак"/>
    <w:link w:val="af9"/>
    <w:uiPriority w:val="99"/>
    <w:locked/>
    <w:rsid w:val="00F56336"/>
    <w:rPr>
      <w:sz w:val="24"/>
      <w:szCs w:val="24"/>
      <w:lang w:val="ru-RU" w:eastAsia="ru-RU"/>
    </w:rPr>
  </w:style>
  <w:style w:type="paragraph" w:styleId="25">
    <w:name w:val="Body Text 2"/>
    <w:aliases w:val=" Знак11 Знак Знак,Знак11 Знак Знак"/>
    <w:basedOn w:val="a3"/>
    <w:link w:val="26"/>
    <w:uiPriority w:val="99"/>
    <w:rsid w:val="003519B4"/>
  </w:style>
  <w:style w:type="character" w:customStyle="1" w:styleId="26">
    <w:name w:val="Основной текст 2 Знак"/>
    <w:aliases w:val=" Знак11 Знак Знак Знак,Знак11 Знак Знак Знак"/>
    <w:basedOn w:val="a4"/>
    <w:link w:val="25"/>
    <w:uiPriority w:val="99"/>
    <w:locked/>
    <w:rsid w:val="00343C46"/>
    <w:rPr>
      <w:sz w:val="24"/>
      <w:szCs w:val="24"/>
    </w:rPr>
  </w:style>
  <w:style w:type="paragraph" w:styleId="41">
    <w:name w:val="List Bullet 4"/>
    <w:basedOn w:val="a3"/>
    <w:autoRedefine/>
    <w:uiPriority w:val="99"/>
    <w:rsid w:val="003519B4"/>
    <w:pPr>
      <w:tabs>
        <w:tab w:val="num" w:pos="1209"/>
      </w:tabs>
      <w:spacing w:after="60"/>
      <w:ind w:left="1209" w:hanging="360"/>
      <w:jc w:val="both"/>
    </w:pPr>
  </w:style>
  <w:style w:type="paragraph" w:styleId="51">
    <w:name w:val="List Bullet 5"/>
    <w:basedOn w:val="a3"/>
    <w:autoRedefine/>
    <w:uiPriority w:val="99"/>
    <w:rsid w:val="003519B4"/>
    <w:pPr>
      <w:tabs>
        <w:tab w:val="num" w:pos="1492"/>
      </w:tabs>
      <w:spacing w:after="60"/>
      <w:ind w:left="1492" w:hanging="360"/>
      <w:jc w:val="both"/>
    </w:pPr>
  </w:style>
  <w:style w:type="paragraph" w:styleId="38">
    <w:name w:val="List Number 3"/>
    <w:basedOn w:val="a3"/>
    <w:uiPriority w:val="99"/>
    <w:rsid w:val="003519B4"/>
    <w:pPr>
      <w:tabs>
        <w:tab w:val="num" w:pos="926"/>
      </w:tabs>
      <w:spacing w:after="60"/>
      <w:ind w:left="926" w:hanging="360"/>
      <w:jc w:val="both"/>
    </w:pPr>
  </w:style>
  <w:style w:type="paragraph" w:styleId="42">
    <w:name w:val="List Number 4"/>
    <w:basedOn w:val="a3"/>
    <w:uiPriority w:val="99"/>
    <w:rsid w:val="003519B4"/>
    <w:pPr>
      <w:tabs>
        <w:tab w:val="num" w:pos="1209"/>
      </w:tabs>
      <w:spacing w:after="60"/>
      <w:ind w:left="1209" w:hanging="360"/>
      <w:jc w:val="both"/>
    </w:pPr>
  </w:style>
  <w:style w:type="paragraph" w:styleId="52">
    <w:name w:val="List Number 5"/>
    <w:basedOn w:val="a3"/>
    <w:uiPriority w:val="99"/>
    <w:rsid w:val="003519B4"/>
    <w:pPr>
      <w:tabs>
        <w:tab w:val="num" w:pos="1492"/>
      </w:tabs>
      <w:spacing w:after="60"/>
      <w:ind w:left="1492" w:hanging="360"/>
      <w:jc w:val="both"/>
    </w:pPr>
  </w:style>
  <w:style w:type="paragraph" w:customStyle="1" w:styleId="Instruction">
    <w:name w:val="Instruction"/>
    <w:basedOn w:val="25"/>
    <w:uiPriority w:val="99"/>
    <w:rsid w:val="003519B4"/>
    <w:pPr>
      <w:tabs>
        <w:tab w:val="num" w:pos="360"/>
      </w:tabs>
      <w:spacing w:before="180" w:after="60"/>
      <w:ind w:left="360" w:hanging="360"/>
      <w:jc w:val="both"/>
    </w:pPr>
    <w:rPr>
      <w:b/>
      <w:bCs/>
    </w:rPr>
  </w:style>
  <w:style w:type="paragraph" w:customStyle="1" w:styleId="xl27">
    <w:name w:val="xl27"/>
    <w:basedOn w:val="a3"/>
    <w:uiPriority w:val="99"/>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b">
    <w:name w:val="Ãîòîâûé"/>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3"/>
    <w:uiPriority w:val="99"/>
    <w:rsid w:val="003519B4"/>
    <w:pPr>
      <w:spacing w:before="100" w:beforeAutospacing="1" w:after="100" w:afterAutospacing="1"/>
    </w:pPr>
    <w:rPr>
      <w:rFonts w:ascii="Arial CYR" w:hAnsi="Arial CYR" w:cs="Arial CYR"/>
      <w:sz w:val="18"/>
      <w:szCs w:val="18"/>
    </w:rPr>
  </w:style>
  <w:style w:type="paragraph" w:customStyle="1" w:styleId="afc">
    <w:name w:val="Условия контракта"/>
    <w:basedOn w:val="a3"/>
    <w:uiPriority w:val="99"/>
    <w:semiHidden/>
    <w:rsid w:val="003519B4"/>
    <w:pPr>
      <w:tabs>
        <w:tab w:val="num" w:pos="567"/>
      </w:tabs>
      <w:spacing w:before="240" w:after="120"/>
      <w:ind w:left="567" w:hanging="567"/>
      <w:jc w:val="both"/>
    </w:pPr>
    <w:rPr>
      <w:b/>
      <w:bCs/>
    </w:rPr>
  </w:style>
  <w:style w:type="paragraph" w:customStyle="1" w:styleId="39">
    <w:name w:val="Раздел 3"/>
    <w:basedOn w:val="a3"/>
    <w:uiPriority w:val="99"/>
    <w:semiHidden/>
    <w:rsid w:val="003519B4"/>
    <w:pPr>
      <w:tabs>
        <w:tab w:val="num" w:pos="432"/>
      </w:tabs>
      <w:spacing w:before="120" w:after="120"/>
      <w:ind w:left="432" w:hanging="432"/>
      <w:jc w:val="center"/>
    </w:pPr>
    <w:rPr>
      <w:b/>
      <w:bCs/>
    </w:rPr>
  </w:style>
  <w:style w:type="paragraph" w:customStyle="1" w:styleId="210">
    <w:name w:val="Основной текст 21"/>
    <w:basedOn w:val="a3"/>
    <w:uiPriority w:val="99"/>
    <w:rsid w:val="003519B4"/>
    <w:pPr>
      <w:overflowPunct w:val="0"/>
      <w:autoSpaceDE w:val="0"/>
      <w:autoSpaceDN w:val="0"/>
      <w:adjustRightInd w:val="0"/>
      <w:jc w:val="center"/>
    </w:pPr>
    <w:rPr>
      <w:b/>
      <w:bCs/>
      <w:sz w:val="28"/>
      <w:szCs w:val="28"/>
    </w:rPr>
  </w:style>
  <w:style w:type="paragraph" w:customStyle="1" w:styleId="12">
    <w:name w:val="Стиль1"/>
    <w:basedOn w:val="a3"/>
    <w:uiPriority w:val="99"/>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uiPriority w:val="99"/>
    <w:rsid w:val="003519B4"/>
    <w:pPr>
      <w:widowControl w:val="0"/>
      <w:ind w:firstLine="720"/>
      <w:jc w:val="both"/>
    </w:pPr>
    <w:rPr>
      <w:sz w:val="24"/>
      <w:szCs w:val="24"/>
    </w:rPr>
  </w:style>
  <w:style w:type="paragraph" w:styleId="afd">
    <w:name w:val="Document Map"/>
    <w:aliases w:val=" Знак10,Знак10"/>
    <w:basedOn w:val="a3"/>
    <w:link w:val="afe"/>
    <w:uiPriority w:val="99"/>
    <w:semiHidden/>
    <w:rsid w:val="00CA09A5"/>
    <w:pPr>
      <w:shd w:val="clear" w:color="auto" w:fill="000080"/>
    </w:pPr>
    <w:rPr>
      <w:sz w:val="2"/>
      <w:szCs w:val="2"/>
    </w:rPr>
  </w:style>
  <w:style w:type="character" w:customStyle="1" w:styleId="afe">
    <w:name w:val="Схема документа Знак"/>
    <w:aliases w:val=" Знак10 Знак,Знак10 Знак"/>
    <w:basedOn w:val="a4"/>
    <w:link w:val="afd"/>
    <w:uiPriority w:val="99"/>
    <w:semiHidden/>
    <w:locked/>
    <w:rsid w:val="00343C46"/>
    <w:rPr>
      <w:sz w:val="2"/>
      <w:szCs w:val="2"/>
    </w:rPr>
  </w:style>
  <w:style w:type="paragraph" w:styleId="aff">
    <w:name w:val="Title"/>
    <w:aliases w:val=" Знак9,Знак9"/>
    <w:basedOn w:val="a3"/>
    <w:link w:val="aff0"/>
    <w:uiPriority w:val="99"/>
    <w:qFormat/>
    <w:rsid w:val="00E4640A"/>
    <w:pPr>
      <w:widowControl w:val="0"/>
      <w:autoSpaceDE w:val="0"/>
      <w:autoSpaceDN w:val="0"/>
      <w:adjustRightInd w:val="0"/>
      <w:jc w:val="center"/>
    </w:pPr>
  </w:style>
  <w:style w:type="character" w:customStyle="1" w:styleId="aff0">
    <w:name w:val="Заголовок Знак"/>
    <w:aliases w:val=" Знак9 Знак,Знак9 Знак"/>
    <w:basedOn w:val="a4"/>
    <w:link w:val="aff"/>
    <w:uiPriority w:val="99"/>
    <w:locked/>
    <w:rsid w:val="00E4640A"/>
    <w:rPr>
      <w:sz w:val="24"/>
      <w:szCs w:val="24"/>
      <w:lang w:val="ru-RU" w:eastAsia="ru-RU"/>
    </w:rPr>
  </w:style>
  <w:style w:type="paragraph" w:styleId="3a">
    <w:name w:val="Body Text 3"/>
    <w:aliases w:val=" Знак8,Знак8"/>
    <w:basedOn w:val="a3"/>
    <w:link w:val="3b"/>
    <w:uiPriority w:val="99"/>
    <w:rsid w:val="00E4640A"/>
    <w:pPr>
      <w:spacing w:after="120"/>
    </w:pPr>
    <w:rPr>
      <w:sz w:val="16"/>
      <w:szCs w:val="16"/>
    </w:rPr>
  </w:style>
  <w:style w:type="character" w:customStyle="1" w:styleId="3b">
    <w:name w:val="Основной текст 3 Знак"/>
    <w:aliases w:val=" Знак8 Знак1,Знак8 Знак2"/>
    <w:basedOn w:val="a4"/>
    <w:link w:val="3a"/>
    <w:uiPriority w:val="99"/>
    <w:locked/>
    <w:rsid w:val="003B41ED"/>
    <w:rPr>
      <w:sz w:val="16"/>
      <w:szCs w:val="16"/>
      <w:lang w:val="ru-RU" w:eastAsia="ru-RU"/>
    </w:rPr>
  </w:style>
  <w:style w:type="paragraph" w:customStyle="1" w:styleId="111">
    <w:name w:val="111"/>
    <w:basedOn w:val="a3"/>
    <w:uiPriority w:val="99"/>
    <w:rsid w:val="00E4640A"/>
    <w:rPr>
      <w:rFonts w:ascii="Times New Roman CYR" w:hAnsi="Times New Roman CYR" w:cs="Times New Roman CYR"/>
      <w:sz w:val="20"/>
      <w:szCs w:val="20"/>
    </w:rPr>
  </w:style>
  <w:style w:type="paragraph" w:styleId="aff1">
    <w:name w:val="Subtitle"/>
    <w:basedOn w:val="a3"/>
    <w:link w:val="aff2"/>
    <w:uiPriority w:val="99"/>
    <w:qFormat/>
    <w:rsid w:val="00E4640A"/>
    <w:pPr>
      <w:spacing w:after="60"/>
      <w:jc w:val="center"/>
      <w:outlineLvl w:val="1"/>
    </w:pPr>
    <w:rPr>
      <w:rFonts w:ascii="Cambria" w:hAnsi="Cambria" w:cs="Cambria"/>
    </w:rPr>
  </w:style>
  <w:style w:type="character" w:customStyle="1" w:styleId="aff2">
    <w:name w:val="Подзаголовок Знак"/>
    <w:basedOn w:val="a4"/>
    <w:link w:val="aff1"/>
    <w:uiPriority w:val="99"/>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3"/>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locked/>
    <w:rsid w:val="00343C46"/>
    <w:rPr>
      <w:rFonts w:ascii="Courier New" w:hAnsi="Courier New" w:cs="Courier New"/>
      <w:sz w:val="20"/>
      <w:szCs w:val="20"/>
    </w:rPr>
  </w:style>
  <w:style w:type="paragraph" w:customStyle="1" w:styleId="222">
    <w:name w:val="222"/>
    <w:basedOn w:val="a3"/>
    <w:uiPriority w:val="99"/>
    <w:rsid w:val="00F56336"/>
    <w:pPr>
      <w:ind w:left="851"/>
    </w:pPr>
    <w:rPr>
      <w:rFonts w:ascii="Times New Roman CYR" w:hAnsi="Times New Roman CYR" w:cs="Times New Roman CYR"/>
      <w:sz w:val="20"/>
      <w:szCs w:val="20"/>
    </w:rPr>
  </w:style>
  <w:style w:type="paragraph" w:customStyle="1" w:styleId="aff3">
    <w:name w:val="Подраздел"/>
    <w:basedOn w:val="a3"/>
    <w:uiPriority w:val="99"/>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3"/>
    <w:uiPriority w:val="99"/>
    <w:rsid w:val="003B41ED"/>
    <w:pPr>
      <w:overflowPunct w:val="0"/>
      <w:autoSpaceDE w:val="0"/>
      <w:autoSpaceDN w:val="0"/>
      <w:adjustRightInd w:val="0"/>
      <w:ind w:firstLine="567"/>
      <w:jc w:val="both"/>
      <w:textAlignment w:val="baseline"/>
    </w:pPr>
    <w:rPr>
      <w:lang w:val="en-US"/>
    </w:rPr>
  </w:style>
  <w:style w:type="paragraph" w:customStyle="1" w:styleId="27">
    <w:name w:val="Обычный2"/>
    <w:uiPriority w:val="99"/>
    <w:rsid w:val="003B41ED"/>
    <w:pPr>
      <w:widowControl w:val="0"/>
      <w:spacing w:line="340" w:lineRule="auto"/>
      <w:ind w:left="1040" w:hanging="360"/>
      <w:jc w:val="both"/>
    </w:pPr>
    <w:rPr>
      <w:sz w:val="20"/>
      <w:szCs w:val="20"/>
    </w:rPr>
  </w:style>
  <w:style w:type="paragraph" w:styleId="aff4">
    <w:name w:val="caption"/>
    <w:basedOn w:val="a3"/>
    <w:next w:val="a3"/>
    <w:uiPriority w:val="99"/>
    <w:qFormat/>
    <w:rsid w:val="003B41ED"/>
    <w:pPr>
      <w:ind w:right="-6672"/>
      <w:jc w:val="both"/>
    </w:pPr>
    <w:rPr>
      <w:b/>
      <w:bCs/>
      <w:sz w:val="20"/>
      <w:szCs w:val="20"/>
    </w:rPr>
  </w:style>
  <w:style w:type="paragraph" w:styleId="aff5">
    <w:name w:val="Plain Text"/>
    <w:basedOn w:val="a3"/>
    <w:link w:val="aff6"/>
    <w:uiPriority w:val="99"/>
    <w:rsid w:val="003B41ED"/>
    <w:rPr>
      <w:rFonts w:ascii="Courier New" w:hAnsi="Courier New" w:cs="Courier New"/>
      <w:sz w:val="20"/>
      <w:szCs w:val="20"/>
    </w:rPr>
  </w:style>
  <w:style w:type="character" w:customStyle="1" w:styleId="aff6">
    <w:name w:val="Текст Знак"/>
    <w:basedOn w:val="a4"/>
    <w:link w:val="aff5"/>
    <w:uiPriority w:val="99"/>
    <w:locked/>
    <w:rsid w:val="00343C46"/>
    <w:rPr>
      <w:rFonts w:ascii="Courier New" w:hAnsi="Courier New" w:cs="Courier New"/>
      <w:sz w:val="20"/>
      <w:szCs w:val="20"/>
    </w:rPr>
  </w:style>
  <w:style w:type="paragraph" w:customStyle="1" w:styleId="ConsNonformat">
    <w:name w:val="ConsNonformat"/>
    <w:uiPriority w:val="99"/>
    <w:rsid w:val="003B41ED"/>
    <w:pPr>
      <w:widowControl w:val="0"/>
      <w:autoSpaceDE w:val="0"/>
      <w:autoSpaceDN w:val="0"/>
      <w:adjustRightInd w:val="0"/>
      <w:ind w:right="19772"/>
    </w:pPr>
    <w:rPr>
      <w:rFonts w:ascii="Courier New" w:hAnsi="Courier New" w:cs="Courier New"/>
      <w:sz w:val="20"/>
      <w:szCs w:val="20"/>
    </w:rPr>
  </w:style>
  <w:style w:type="character" w:styleId="aff7">
    <w:name w:val="FollowedHyperlink"/>
    <w:basedOn w:val="a4"/>
    <w:uiPriority w:val="99"/>
    <w:rsid w:val="003B41ED"/>
    <w:rPr>
      <w:color w:val="800080"/>
      <w:u w:val="single"/>
    </w:rPr>
  </w:style>
  <w:style w:type="character" w:customStyle="1" w:styleId="spanheaderlot21">
    <w:name w:val="span_header_lot_21"/>
    <w:rsid w:val="003B41ED"/>
    <w:rPr>
      <w:b/>
      <w:bCs/>
      <w:sz w:val="20"/>
      <w:szCs w:val="20"/>
    </w:rPr>
  </w:style>
  <w:style w:type="paragraph" w:styleId="28">
    <w:name w:val="List Bullet 2"/>
    <w:basedOn w:val="a3"/>
    <w:autoRedefine/>
    <w:uiPriority w:val="99"/>
    <w:rsid w:val="003B41ED"/>
    <w:pPr>
      <w:tabs>
        <w:tab w:val="num" w:pos="643"/>
      </w:tabs>
      <w:spacing w:after="60"/>
      <w:ind w:left="643" w:hanging="360"/>
      <w:jc w:val="both"/>
    </w:pPr>
  </w:style>
  <w:style w:type="paragraph" w:styleId="3c">
    <w:name w:val="List Bullet 3"/>
    <w:basedOn w:val="a3"/>
    <w:autoRedefine/>
    <w:uiPriority w:val="99"/>
    <w:rsid w:val="003B41ED"/>
    <w:pPr>
      <w:tabs>
        <w:tab w:val="num" w:pos="926"/>
      </w:tabs>
      <w:spacing w:after="60"/>
      <w:ind w:left="926" w:hanging="360"/>
      <w:jc w:val="both"/>
    </w:pPr>
  </w:style>
  <w:style w:type="paragraph" w:styleId="aff8">
    <w:name w:val="List Number"/>
    <w:basedOn w:val="a3"/>
    <w:uiPriority w:val="99"/>
    <w:rsid w:val="003B41ED"/>
    <w:pPr>
      <w:tabs>
        <w:tab w:val="num" w:pos="360"/>
      </w:tabs>
      <w:spacing w:after="60"/>
      <w:ind w:left="360" w:hanging="360"/>
      <w:jc w:val="both"/>
    </w:pPr>
  </w:style>
  <w:style w:type="paragraph" w:styleId="aff9">
    <w:name w:val="Note Heading"/>
    <w:basedOn w:val="a3"/>
    <w:next w:val="a3"/>
    <w:link w:val="affa"/>
    <w:uiPriority w:val="99"/>
    <w:rsid w:val="003B41ED"/>
    <w:pPr>
      <w:spacing w:after="60"/>
      <w:jc w:val="both"/>
    </w:pPr>
  </w:style>
  <w:style w:type="character" w:customStyle="1" w:styleId="affa">
    <w:name w:val="Заголовок записки Знак"/>
    <w:basedOn w:val="a4"/>
    <w:link w:val="aff9"/>
    <w:uiPriority w:val="99"/>
    <w:locked/>
    <w:rsid w:val="00343C46"/>
    <w:rPr>
      <w:sz w:val="24"/>
      <w:szCs w:val="24"/>
    </w:rPr>
  </w:style>
  <w:style w:type="paragraph" w:styleId="14">
    <w:name w:val="toc 1"/>
    <w:basedOn w:val="a3"/>
    <w:next w:val="a3"/>
    <w:autoRedefine/>
    <w:uiPriority w:val="99"/>
    <w:qFormat/>
    <w:rsid w:val="003B41ED"/>
    <w:pPr>
      <w:tabs>
        <w:tab w:val="left" w:pos="1134"/>
        <w:tab w:val="right" w:leader="dot" w:pos="9627"/>
      </w:tabs>
    </w:pPr>
    <w:rPr>
      <w:b/>
      <w:bCs/>
      <w:caps/>
      <w:noProof/>
      <w:sz w:val="20"/>
      <w:szCs w:val="20"/>
    </w:rPr>
  </w:style>
  <w:style w:type="table" w:styleId="affb">
    <w:name w:val="Table Grid"/>
    <w:basedOn w:val="a5"/>
    <w:uiPriority w:val="39"/>
    <w:rsid w:val="003B41E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3"/>
    <w:uiPriority w:val="99"/>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3"/>
    <w:uiPriority w:val="99"/>
    <w:rsid w:val="003B41ED"/>
    <w:pPr>
      <w:spacing w:before="60" w:after="60"/>
      <w:ind w:firstLine="284"/>
      <w:jc w:val="both"/>
    </w:pPr>
    <w:rPr>
      <w:rFonts w:ascii="Arial" w:hAnsi="Arial" w:cs="Arial"/>
      <w:sz w:val="20"/>
      <w:szCs w:val="20"/>
    </w:rPr>
  </w:style>
  <w:style w:type="paragraph" w:customStyle="1" w:styleId="Style2">
    <w:name w:val="Style2"/>
    <w:basedOn w:val="Simlple"/>
    <w:uiPriority w:val="99"/>
    <w:rsid w:val="003B41ED"/>
    <w:pPr>
      <w:tabs>
        <w:tab w:val="num" w:pos="720"/>
      </w:tabs>
    </w:pPr>
  </w:style>
  <w:style w:type="paragraph" w:customStyle="1" w:styleId="Style3">
    <w:name w:val="Style3"/>
    <w:basedOn w:val="Simlple"/>
    <w:next w:val="Simlple"/>
    <w:uiPriority w:val="99"/>
    <w:rsid w:val="003B41ED"/>
    <w:pPr>
      <w:tabs>
        <w:tab w:val="num" w:pos="720"/>
      </w:tabs>
      <w:ind w:firstLine="567"/>
    </w:pPr>
  </w:style>
  <w:style w:type="paragraph" w:styleId="15">
    <w:name w:val="index 1"/>
    <w:basedOn w:val="a3"/>
    <w:next w:val="a3"/>
    <w:autoRedefine/>
    <w:uiPriority w:val="99"/>
    <w:semiHidden/>
    <w:rsid w:val="003B41ED"/>
    <w:pPr>
      <w:ind w:left="200" w:hanging="200"/>
    </w:pPr>
    <w:rPr>
      <w:sz w:val="20"/>
      <w:szCs w:val="20"/>
    </w:rPr>
  </w:style>
  <w:style w:type="character" w:styleId="affc">
    <w:name w:val="Strong"/>
    <w:basedOn w:val="a4"/>
    <w:qFormat/>
    <w:rsid w:val="003B41ED"/>
    <w:rPr>
      <w:b/>
      <w:bCs/>
    </w:rPr>
  </w:style>
  <w:style w:type="character" w:customStyle="1" w:styleId="71">
    <w:name w:val="Знак Знак7"/>
    <w:locked/>
    <w:rsid w:val="003B41ED"/>
    <w:rPr>
      <w:b/>
      <w:bCs/>
      <w:i/>
      <w:iCs/>
      <w:snapToGrid w:val="0"/>
      <w:sz w:val="24"/>
      <w:szCs w:val="24"/>
      <w:lang w:val="ru-RU" w:eastAsia="ru-RU"/>
    </w:rPr>
  </w:style>
  <w:style w:type="character" w:customStyle="1" w:styleId="3d">
    <w:name w:val="Знак Знак3"/>
    <w:rsid w:val="003B41ED"/>
    <w:rPr>
      <w:b/>
      <w:bCs/>
      <w:i/>
      <w:iCs/>
      <w:snapToGrid w:val="0"/>
      <w:sz w:val="28"/>
      <w:szCs w:val="28"/>
    </w:rPr>
  </w:style>
  <w:style w:type="paragraph" w:customStyle="1" w:styleId="bulletin">
    <w:name w:val="bulletin"/>
    <w:basedOn w:val="23"/>
    <w:uiPriority w:val="99"/>
    <w:rsid w:val="003B41ED"/>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f2"/>
    <w:uiPriority w:val="99"/>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uiPriority w:val="99"/>
    <w:rsid w:val="003B41ED"/>
    <w:rPr>
      <w:rFonts w:ascii="Times New Roman CYR" w:hAnsi="Times New Roman CYR" w:cs="Times New Roman CYR"/>
      <w:b/>
      <w:bCs/>
      <w:sz w:val="20"/>
      <w:szCs w:val="20"/>
    </w:rPr>
  </w:style>
  <w:style w:type="character" w:customStyle="1" w:styleId="53">
    <w:name w:val="Знак Знак5"/>
    <w:rsid w:val="003B41ED"/>
    <w:rPr>
      <w:sz w:val="24"/>
      <w:szCs w:val="24"/>
    </w:rPr>
  </w:style>
  <w:style w:type="paragraph" w:customStyle="1" w:styleId="16">
    <w:name w:val="Абзац списка1"/>
    <w:basedOn w:val="a3"/>
    <w:uiPriority w:val="99"/>
    <w:rsid w:val="003B41ED"/>
    <w:pPr>
      <w:spacing w:after="200" w:line="276" w:lineRule="auto"/>
      <w:ind w:left="720"/>
    </w:pPr>
    <w:rPr>
      <w:rFonts w:ascii="Calibri" w:hAnsi="Calibri" w:cs="Calibri"/>
    </w:rPr>
  </w:style>
  <w:style w:type="character" w:customStyle="1" w:styleId="43">
    <w:name w:val="Знак Знак4"/>
    <w:rsid w:val="003B41ED"/>
    <w:rPr>
      <w:b/>
      <w:bCs/>
      <w:sz w:val="28"/>
      <w:szCs w:val="28"/>
    </w:rPr>
  </w:style>
  <w:style w:type="paragraph" w:styleId="affd">
    <w:name w:val="Body Text First Indent"/>
    <w:basedOn w:val="a7"/>
    <w:link w:val="affe"/>
    <w:uiPriority w:val="99"/>
    <w:rsid w:val="003B41ED"/>
    <w:pPr>
      <w:spacing w:after="120"/>
      <w:ind w:firstLine="210"/>
      <w:jc w:val="left"/>
    </w:pPr>
    <w:rPr>
      <w:sz w:val="20"/>
      <w:szCs w:val="20"/>
    </w:rPr>
  </w:style>
  <w:style w:type="character" w:customStyle="1" w:styleId="affe">
    <w:name w:val="Красная строка Знак"/>
    <w:basedOn w:val="a8"/>
    <w:link w:val="affd"/>
    <w:uiPriority w:val="99"/>
    <w:locked/>
    <w:rsid w:val="00343C46"/>
    <w:rPr>
      <w:sz w:val="24"/>
      <w:szCs w:val="24"/>
      <w:lang w:val="ru-RU" w:eastAsia="ru-RU"/>
    </w:rPr>
  </w:style>
  <w:style w:type="paragraph" w:styleId="afff">
    <w:name w:val="List"/>
    <w:basedOn w:val="a3"/>
    <w:uiPriority w:val="99"/>
    <w:rsid w:val="003B41ED"/>
    <w:pPr>
      <w:ind w:left="283" w:hanging="283"/>
    </w:pPr>
    <w:rPr>
      <w:sz w:val="20"/>
      <w:szCs w:val="20"/>
      <w:lang w:val="en-GB"/>
    </w:rPr>
  </w:style>
  <w:style w:type="paragraph" w:styleId="29">
    <w:name w:val="Body Text First Indent 2"/>
    <w:basedOn w:val="ad"/>
    <w:link w:val="2a"/>
    <w:uiPriority w:val="99"/>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e"/>
    <w:link w:val="29"/>
    <w:uiPriority w:val="99"/>
    <w:locked/>
    <w:rsid w:val="00343C46"/>
    <w:rPr>
      <w:sz w:val="24"/>
      <w:szCs w:val="24"/>
      <w:lang w:val="ru-RU" w:eastAsia="ru-RU"/>
    </w:rPr>
  </w:style>
  <w:style w:type="paragraph" w:customStyle="1" w:styleId="2b">
    <w:name w:val="ШТ Назв.2"/>
    <w:basedOn w:val="a3"/>
    <w:uiPriority w:val="99"/>
    <w:rsid w:val="003B41ED"/>
    <w:pPr>
      <w:spacing w:before="60"/>
      <w:jc w:val="center"/>
    </w:pPr>
    <w:rPr>
      <w:b/>
      <w:bCs/>
      <w:noProof/>
      <w:lang w:val="en-US" w:eastAsia="en-US"/>
    </w:rPr>
  </w:style>
  <w:style w:type="character" w:customStyle="1" w:styleId="2c">
    <w:name w:val="Знак2 Знак Знак"/>
    <w:rsid w:val="003B41ED"/>
    <w:rPr>
      <w:sz w:val="24"/>
      <w:szCs w:val="24"/>
    </w:rPr>
  </w:style>
  <w:style w:type="paragraph" w:customStyle="1" w:styleId="style4">
    <w:name w:val="style4"/>
    <w:basedOn w:val="a3"/>
    <w:uiPriority w:val="99"/>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3">
    <w:name w:val="Знак Знак6"/>
    <w:locked/>
    <w:rsid w:val="003B41ED"/>
    <w:rPr>
      <w:sz w:val="24"/>
      <w:szCs w:val="24"/>
      <w:lang w:val="ru-RU" w:eastAsia="ru-RU"/>
    </w:rPr>
  </w:style>
  <w:style w:type="character" w:customStyle="1" w:styleId="2d">
    <w:name w:val="Знак Знак2"/>
    <w:locked/>
    <w:rsid w:val="003B41ED"/>
    <w:rPr>
      <w:sz w:val="24"/>
      <w:szCs w:val="24"/>
      <w:lang w:val="ru-RU" w:eastAsia="ru-RU"/>
    </w:rPr>
  </w:style>
  <w:style w:type="character" w:customStyle="1" w:styleId="afff0">
    <w:name w:val="Знак Знак"/>
    <w:aliases w:val="Основной текст с отступом 2 Знак1,Знак1 Знак1"/>
    <w:locked/>
    <w:rsid w:val="003B41ED"/>
    <w:rPr>
      <w:b/>
      <w:bCs/>
      <w:i/>
      <w:iCs/>
      <w:snapToGrid w:val="0"/>
      <w:sz w:val="28"/>
      <w:szCs w:val="28"/>
      <w:lang w:val="ru-RU" w:eastAsia="ru-RU"/>
    </w:rPr>
  </w:style>
  <w:style w:type="character" w:customStyle="1" w:styleId="17">
    <w:name w:val="Знак Знак1"/>
    <w:aliases w:val="Заголовок 1 Знак1,H1 Знак1,h1 Знак1,Глава 1 Знак1,Знак15 Знак1,Заголовок 1 Знак2 Знак,Заголовок 1 Знак1 Знак Знак,Заголовок 1 Знак Знак Знак Знак,Заголовок 1 Знак Знак1 Знак Знак,Заголовок 1 Знак Знак2 Знак"/>
    <w:locked/>
    <w:rsid w:val="003B41ED"/>
    <w:rPr>
      <w:b/>
      <w:bCs/>
      <w:i/>
      <w:iCs/>
      <w:snapToGrid w:val="0"/>
      <w:sz w:val="24"/>
      <w:szCs w:val="24"/>
      <w:lang w:val="ru-RU" w:eastAsia="ru-RU"/>
    </w:rPr>
  </w:style>
  <w:style w:type="character" w:customStyle="1" w:styleId="212">
    <w:name w:val="Знак2 Знак Знак1"/>
    <w:locked/>
    <w:rsid w:val="003B41ED"/>
    <w:rPr>
      <w:sz w:val="24"/>
      <w:szCs w:val="24"/>
      <w:lang w:val="ru-RU" w:eastAsia="ru-RU"/>
    </w:rPr>
  </w:style>
  <w:style w:type="character" w:customStyle="1" w:styleId="710">
    <w:name w:val="Знак Знак71"/>
    <w:locked/>
    <w:rsid w:val="003B41ED"/>
    <w:rPr>
      <w:b/>
      <w:bCs/>
      <w:i/>
      <w:iCs/>
      <w:snapToGrid w:val="0"/>
      <w:sz w:val="24"/>
      <w:szCs w:val="24"/>
      <w:lang w:val="ru-RU" w:eastAsia="ru-RU"/>
    </w:rPr>
  </w:style>
  <w:style w:type="character" w:customStyle="1" w:styleId="310">
    <w:name w:val="Знак Знак31"/>
    <w:rsid w:val="003B41ED"/>
    <w:rPr>
      <w:b/>
      <w:bCs/>
      <w:i/>
      <w:iCs/>
      <w:snapToGrid w:val="0"/>
      <w:sz w:val="28"/>
      <w:szCs w:val="28"/>
    </w:rPr>
  </w:style>
  <w:style w:type="character" w:customStyle="1" w:styleId="510">
    <w:name w:val="Знак Знак51"/>
    <w:rsid w:val="003B41ED"/>
    <w:rPr>
      <w:sz w:val="24"/>
      <w:szCs w:val="24"/>
    </w:rPr>
  </w:style>
  <w:style w:type="character" w:customStyle="1" w:styleId="410">
    <w:name w:val="Знак Знак41"/>
    <w:rsid w:val="003B41ED"/>
    <w:rPr>
      <w:b/>
      <w:bCs/>
      <w:sz w:val="28"/>
      <w:szCs w:val="28"/>
    </w:rPr>
  </w:style>
  <w:style w:type="character" w:customStyle="1" w:styleId="220">
    <w:name w:val="Знак2 Знак Знак2"/>
    <w:rsid w:val="003B41ED"/>
    <w:rPr>
      <w:sz w:val="24"/>
      <w:szCs w:val="24"/>
    </w:rPr>
  </w:style>
  <w:style w:type="character" w:styleId="afff1">
    <w:name w:val="Emphasis"/>
    <w:basedOn w:val="a4"/>
    <w:qFormat/>
    <w:rsid w:val="003B41ED"/>
    <w:rPr>
      <w:i/>
      <w:iCs/>
    </w:rPr>
  </w:style>
  <w:style w:type="paragraph" w:customStyle="1" w:styleId="desc2">
    <w:name w:val="desc2"/>
    <w:basedOn w:val="a3"/>
    <w:uiPriority w:val="99"/>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szCs w:val="24"/>
      <w:lang w:val="ru-RU" w:eastAsia="ru-RU"/>
    </w:rPr>
  </w:style>
  <w:style w:type="paragraph" w:customStyle="1" w:styleId="112">
    <w:name w:val="Обычный + 11 пт"/>
    <w:aliases w:val="полужирный,Серый 100%"/>
    <w:basedOn w:val="a3"/>
    <w:uiPriority w:val="99"/>
    <w:rsid w:val="003B41ED"/>
    <w:pPr>
      <w:jc w:val="center"/>
      <w:outlineLvl w:val="1"/>
    </w:pPr>
    <w:rPr>
      <w:b/>
      <w:bCs/>
      <w:color w:val="333333"/>
    </w:rPr>
  </w:style>
  <w:style w:type="paragraph" w:customStyle="1" w:styleId="113">
    <w:name w:val="Абзац списка11"/>
    <w:basedOn w:val="a3"/>
    <w:uiPriority w:val="99"/>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style>
  <w:style w:type="paragraph" w:customStyle="1" w:styleId="afff2">
    <w:name w:val="Знак Знак Знак Знак"/>
    <w:basedOn w:val="a3"/>
    <w:uiPriority w:val="99"/>
    <w:rsid w:val="00B51E5B"/>
    <w:pPr>
      <w:spacing w:before="100" w:beforeAutospacing="1" w:after="100" w:afterAutospacing="1"/>
    </w:pPr>
    <w:rPr>
      <w:rFonts w:ascii="Tahoma" w:hAnsi="Tahoma" w:cs="Tahoma"/>
      <w:sz w:val="20"/>
      <w:szCs w:val="20"/>
      <w:lang w:val="en-US" w:eastAsia="en-US"/>
    </w:rPr>
  </w:style>
  <w:style w:type="paragraph" w:customStyle="1" w:styleId="afff3">
    <w:name w:val="Обычный.Нормальный абзац"/>
    <w:uiPriority w:val="99"/>
    <w:qFormat/>
    <w:rsid w:val="007544BE"/>
    <w:pPr>
      <w:widowControl w:val="0"/>
      <w:ind w:firstLine="709"/>
      <w:jc w:val="both"/>
    </w:pPr>
    <w:rPr>
      <w:sz w:val="24"/>
      <w:szCs w:val="24"/>
    </w:rPr>
  </w:style>
  <w:style w:type="paragraph" w:customStyle="1" w:styleId="2111">
    <w:name w:val="Основной текст с отступом 211"/>
    <w:basedOn w:val="a3"/>
    <w:uiPriority w:val="99"/>
    <w:rsid w:val="007544BE"/>
    <w:pPr>
      <w:suppressAutoHyphens/>
      <w:ind w:left="426"/>
    </w:pPr>
    <w:rPr>
      <w:lang w:eastAsia="ar-SA"/>
    </w:rPr>
  </w:style>
  <w:style w:type="paragraph" w:customStyle="1" w:styleId="Heading">
    <w:name w:val="Heading"/>
    <w:uiPriority w:val="99"/>
    <w:rsid w:val="00DD1856"/>
    <w:rPr>
      <w:rFonts w:ascii="Arial" w:hAnsi="Arial" w:cs="Arial"/>
      <w:b/>
      <w:bCs/>
    </w:rPr>
  </w:style>
  <w:style w:type="character" w:customStyle="1" w:styleId="33">
    <w:name w:val="Стиль3 Знак Знак Знак"/>
    <w:link w:val="32"/>
    <w:locked/>
    <w:rsid w:val="00030DE3"/>
    <w:rPr>
      <w:sz w:val="24"/>
      <w:szCs w:val="24"/>
      <w:lang w:val="ru-RU" w:eastAsia="ru-RU"/>
    </w:rPr>
  </w:style>
  <w:style w:type="character" w:customStyle="1" w:styleId="3e">
    <w:name w:val="Заголовок 3 Знак"/>
    <w:aliases w:val="h3 Знак1,Head 3 Знак1,l3+toc 3 Знак1,CT Знак1,Sub-section Title Знак1,l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rPr>
  </w:style>
  <w:style w:type="paragraph" w:customStyle="1" w:styleId="Char">
    <w:name w:val="Char Знак Знак"/>
    <w:basedOn w:val="a3"/>
    <w:uiPriority w:val="99"/>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AE6A9B"/>
    <w:pPr>
      <w:autoSpaceDE w:val="0"/>
      <w:autoSpaceDN w:val="0"/>
      <w:adjustRightInd w:val="0"/>
    </w:pPr>
    <w:rPr>
      <w:rFonts w:ascii="Courier New" w:hAnsi="Courier New" w:cs="Courier New"/>
      <w:sz w:val="20"/>
      <w:szCs w:val="20"/>
    </w:rPr>
  </w:style>
  <w:style w:type="paragraph" w:customStyle="1" w:styleId="ConsPlusTitle">
    <w:name w:val="ConsPlusTitle"/>
    <w:uiPriority w:val="99"/>
    <w:rsid w:val="00AE6A9B"/>
    <w:pPr>
      <w:autoSpaceDE w:val="0"/>
      <w:autoSpaceDN w:val="0"/>
      <w:adjustRightInd w:val="0"/>
    </w:pPr>
    <w:rPr>
      <w:b/>
      <w:bCs/>
      <w:sz w:val="24"/>
      <w:szCs w:val="24"/>
    </w:rPr>
  </w:style>
  <w:style w:type="paragraph" w:customStyle="1" w:styleId="ConsPlusCell">
    <w:name w:val="ConsPlusCell"/>
    <w:uiPriority w:val="99"/>
    <w:rsid w:val="00AE6A9B"/>
    <w:pPr>
      <w:autoSpaceDE w:val="0"/>
      <w:autoSpaceDN w:val="0"/>
      <w:adjustRightInd w:val="0"/>
    </w:pPr>
    <w:rPr>
      <w:rFonts w:ascii="Arial" w:hAnsi="Arial" w:cs="Arial"/>
      <w:sz w:val="20"/>
      <w:szCs w:val="20"/>
    </w:rPr>
  </w:style>
  <w:style w:type="paragraph" w:customStyle="1" w:styleId="2e">
    <w:name w:val="Абзац списка2"/>
    <w:basedOn w:val="a3"/>
    <w:uiPriority w:val="99"/>
    <w:rsid w:val="00124602"/>
    <w:pPr>
      <w:spacing w:after="200" w:line="276" w:lineRule="auto"/>
      <w:ind w:left="720"/>
    </w:pPr>
    <w:rPr>
      <w:rFonts w:ascii="Calibri" w:hAnsi="Calibri" w:cs="Calibri"/>
    </w:rPr>
  </w:style>
  <w:style w:type="paragraph" w:customStyle="1" w:styleId="Style9">
    <w:name w:val="Style9"/>
    <w:basedOn w:val="a3"/>
    <w:uiPriority w:val="99"/>
    <w:rsid w:val="008663CC"/>
    <w:pPr>
      <w:widowControl w:val="0"/>
      <w:autoSpaceDE w:val="0"/>
      <w:autoSpaceDN w:val="0"/>
      <w:adjustRightInd w:val="0"/>
    </w:pPr>
  </w:style>
  <w:style w:type="paragraph" w:styleId="afff4">
    <w:name w:val="Balloon Text"/>
    <w:basedOn w:val="a3"/>
    <w:link w:val="afff5"/>
    <w:uiPriority w:val="99"/>
    <w:locked/>
    <w:rsid w:val="00B51B42"/>
    <w:rPr>
      <w:rFonts w:ascii="Segoe UI" w:hAnsi="Segoe UI" w:cs="Segoe UI"/>
      <w:sz w:val="18"/>
      <w:szCs w:val="18"/>
    </w:rPr>
  </w:style>
  <w:style w:type="character" w:customStyle="1" w:styleId="afff5">
    <w:name w:val="Текст выноски Знак"/>
    <w:basedOn w:val="a4"/>
    <w:link w:val="afff4"/>
    <w:uiPriority w:val="99"/>
    <w:locked/>
    <w:rsid w:val="00B51B42"/>
    <w:rPr>
      <w:rFonts w:ascii="Segoe UI" w:hAnsi="Segoe UI" w:cs="Segoe UI"/>
      <w:sz w:val="18"/>
      <w:szCs w:val="18"/>
    </w:rPr>
  </w:style>
  <w:style w:type="paragraph" w:customStyle="1" w:styleId="afff6">
    <w:name w:val="Таблицы (моноширинный)"/>
    <w:basedOn w:val="a3"/>
    <w:next w:val="a3"/>
    <w:uiPriority w:val="99"/>
    <w:rsid w:val="00B03ABA"/>
    <w:pPr>
      <w:autoSpaceDE w:val="0"/>
      <w:autoSpaceDN w:val="0"/>
      <w:adjustRightInd w:val="0"/>
      <w:jc w:val="both"/>
    </w:pPr>
    <w:rPr>
      <w:rFonts w:ascii="Courier New" w:hAnsi="Courier New" w:cs="Courier New"/>
    </w:rPr>
  </w:style>
  <w:style w:type="paragraph" w:styleId="afff7">
    <w:name w:val="No Spacing"/>
    <w:aliases w:val="для таблиц,No Spacing"/>
    <w:link w:val="afff8"/>
    <w:uiPriority w:val="99"/>
    <w:qFormat/>
    <w:rsid w:val="00B03ABA"/>
    <w:rPr>
      <w:rFonts w:ascii="Calibri" w:hAnsi="Calibri" w:cs="Calibri"/>
    </w:rPr>
  </w:style>
  <w:style w:type="paragraph" w:styleId="afff9">
    <w:name w:val="List Paragraph"/>
    <w:aliases w:val="Bullet List,FooterText,numbered,Paragraphe de liste1,lp1,Список дефисный"/>
    <w:basedOn w:val="a3"/>
    <w:link w:val="afffa"/>
    <w:uiPriority w:val="34"/>
    <w:qFormat/>
    <w:rsid w:val="00B24EF6"/>
    <w:pPr>
      <w:ind w:left="720"/>
    </w:pPr>
  </w:style>
  <w:style w:type="character" w:styleId="afffb">
    <w:name w:val="footnote reference"/>
    <w:aliases w:val="Ссылка на сноску 45,Знак сноски-FN"/>
    <w:basedOn w:val="a4"/>
    <w:uiPriority w:val="99"/>
    <w:qFormat/>
    <w:locked/>
    <w:rsid w:val="00B24EF6"/>
    <w:rPr>
      <w:vertAlign w:val="superscript"/>
    </w:rPr>
  </w:style>
  <w:style w:type="paragraph" w:customStyle="1" w:styleId="3f">
    <w:name w:val="Абзац списка3"/>
    <w:basedOn w:val="a3"/>
    <w:uiPriority w:val="99"/>
    <w:rsid w:val="00065CDE"/>
    <w:pPr>
      <w:spacing w:after="200" w:line="276" w:lineRule="auto"/>
      <w:ind w:left="720"/>
    </w:pPr>
    <w:rPr>
      <w:rFonts w:ascii="Calibri" w:hAnsi="Calibri" w:cs="Calibri"/>
    </w:rPr>
  </w:style>
  <w:style w:type="paragraph" w:customStyle="1" w:styleId="3f0">
    <w:name w:val="Обычный3"/>
    <w:uiPriority w:val="99"/>
    <w:rsid w:val="005E2FFE"/>
    <w:pPr>
      <w:widowControl w:val="0"/>
    </w:pPr>
    <w:rPr>
      <w:sz w:val="20"/>
      <w:szCs w:val="20"/>
    </w:rPr>
  </w:style>
  <w:style w:type="paragraph" w:customStyle="1" w:styleId="afffc">
    <w:name w:val="Îáû÷íûé"/>
    <w:uiPriority w:val="99"/>
    <w:rsid w:val="005E2FFE"/>
    <w:pPr>
      <w:widowControl w:val="0"/>
    </w:pPr>
    <w:rPr>
      <w:rFonts w:ascii="Pragmatica" w:hAnsi="Pragmatica" w:cs="Pragmatica"/>
      <w:sz w:val="20"/>
      <w:szCs w:val="20"/>
      <w:lang w:val="en-US"/>
    </w:rPr>
  </w:style>
  <w:style w:type="paragraph" w:customStyle="1" w:styleId="Style20">
    <w:name w:val="Style 2"/>
    <w:uiPriority w:val="99"/>
    <w:rsid w:val="00677088"/>
    <w:pPr>
      <w:widowControl w:val="0"/>
      <w:autoSpaceDE w:val="0"/>
      <w:autoSpaceDN w:val="0"/>
      <w:spacing w:line="228" w:lineRule="auto"/>
    </w:pPr>
    <w:rPr>
      <w:rFonts w:ascii="Tahoma" w:hAnsi="Tahoma" w:cs="Tahoma"/>
      <w:sz w:val="20"/>
      <w:szCs w:val="20"/>
      <w:lang w:val="en-US"/>
    </w:rPr>
  </w:style>
  <w:style w:type="character" w:customStyle="1" w:styleId="CharacterStyle1">
    <w:name w:val="Character Style 1"/>
    <w:uiPriority w:val="99"/>
    <w:rsid w:val="00677088"/>
    <w:rPr>
      <w:rFonts w:ascii="Tahoma" w:hAnsi="Tahoma" w:cs="Tahoma"/>
      <w:sz w:val="20"/>
      <w:szCs w:val="20"/>
    </w:rPr>
  </w:style>
  <w:style w:type="paragraph" w:styleId="2f">
    <w:name w:val="toc 2"/>
    <w:basedOn w:val="a3"/>
    <w:next w:val="a3"/>
    <w:autoRedefine/>
    <w:uiPriority w:val="99"/>
    <w:qFormat/>
    <w:locked/>
    <w:rsid w:val="00DB0F57"/>
    <w:pPr>
      <w:spacing w:after="100" w:line="276" w:lineRule="auto"/>
      <w:ind w:left="220"/>
    </w:pPr>
    <w:rPr>
      <w:rFonts w:ascii="Calibri" w:hAnsi="Calibri" w:cs="Calibri"/>
      <w:lang w:eastAsia="en-US"/>
    </w:rPr>
  </w:style>
  <w:style w:type="paragraph" w:styleId="3f1">
    <w:name w:val="toc 3"/>
    <w:basedOn w:val="a3"/>
    <w:next w:val="a3"/>
    <w:autoRedefine/>
    <w:uiPriority w:val="99"/>
    <w:qFormat/>
    <w:locked/>
    <w:rsid w:val="00DB0F57"/>
    <w:pPr>
      <w:spacing w:after="100" w:line="276" w:lineRule="auto"/>
      <w:ind w:left="440"/>
    </w:pPr>
    <w:rPr>
      <w:rFonts w:ascii="Calibri" w:hAnsi="Calibri" w:cs="Calibri"/>
      <w:lang w:eastAsia="en-US"/>
    </w:rPr>
  </w:style>
  <w:style w:type="character" w:customStyle="1" w:styleId="18">
    <w:name w:val="Основной текст Знак1"/>
    <w:aliases w:val="Список 1 Знак1,Body Text Char Знак1,Основной текст Знак Знак Знак2,Список 1 Знак Знак Знак2,Список 1 Знак Знак Знак Знак1,Body Text Char Знак Знак Знак Знак1,Основной текст Знак4 Знак Знак1,Основной текст Знак3 Знак Знак Знак1"/>
    <w:basedOn w:val="a4"/>
    <w:semiHidden/>
    <w:rsid w:val="00DB0F57"/>
    <w:rPr>
      <w:rFonts w:ascii="Calibri" w:eastAsia="Times New Roman" w:hAnsi="Calibri" w:cs="Calibri"/>
      <w:sz w:val="22"/>
      <w:szCs w:val="22"/>
      <w:lang w:eastAsia="en-US"/>
    </w:rPr>
  </w:style>
  <w:style w:type="paragraph" w:styleId="afffd">
    <w:name w:val="TOC Heading"/>
    <w:basedOn w:val="10"/>
    <w:next w:val="a3"/>
    <w:uiPriority w:val="39"/>
    <w:qFormat/>
    <w:rsid w:val="00DB0F57"/>
    <w:pPr>
      <w:keepLines/>
      <w:spacing w:before="480" w:after="0" w:line="276" w:lineRule="auto"/>
      <w:outlineLvl w:val="9"/>
    </w:pPr>
    <w:rPr>
      <w:rFonts w:ascii="Cambria" w:hAnsi="Cambria" w:cs="Cambria"/>
      <w:color w:val="365F91"/>
      <w:kern w:val="0"/>
      <w:sz w:val="28"/>
      <w:szCs w:val="28"/>
      <w:lang w:eastAsia="en-US"/>
    </w:rPr>
  </w:style>
  <w:style w:type="paragraph" w:customStyle="1" w:styleId="2f0">
    <w:name w:val="заголовок 2"/>
    <w:basedOn w:val="a3"/>
    <w:next w:val="a3"/>
    <w:uiPriority w:val="99"/>
    <w:rsid w:val="00DB0F57"/>
    <w:pPr>
      <w:keepNext/>
      <w:autoSpaceDE w:val="0"/>
      <w:autoSpaceDN w:val="0"/>
      <w:spacing w:before="240" w:after="240"/>
      <w:jc w:val="center"/>
      <w:outlineLvl w:val="1"/>
    </w:pPr>
    <w:rPr>
      <w:b/>
      <w:bCs/>
    </w:rPr>
  </w:style>
  <w:style w:type="paragraph" w:customStyle="1" w:styleId="FR2">
    <w:name w:val="FR2"/>
    <w:rsid w:val="00DB0F57"/>
    <w:pPr>
      <w:widowControl w:val="0"/>
      <w:spacing w:before="620" w:line="278" w:lineRule="auto"/>
      <w:ind w:firstLine="660"/>
      <w:jc w:val="both"/>
    </w:pPr>
    <w:rPr>
      <w:sz w:val="20"/>
      <w:szCs w:val="20"/>
    </w:rPr>
  </w:style>
  <w:style w:type="table" w:customStyle="1" w:styleId="19">
    <w:name w:val="Сетка таблицы1"/>
    <w:uiPriority w:val="99"/>
    <w:rsid w:val="001C40F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Заголовок оглавления1"/>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2f1">
    <w:name w:val="Заголовок оглавления2"/>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xl67">
    <w:name w:val="xl67"/>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0">
    <w:name w:val="xl70"/>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1">
    <w:name w:val="xl71"/>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3">
    <w:name w:val="xl73"/>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3"/>
    <w:rsid w:val="003C7CB6"/>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75">
    <w:name w:val="xl75"/>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6">
    <w:name w:val="xl7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7">
    <w:name w:val="xl7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a3"/>
    <w:rsid w:val="003C7CB6"/>
    <w:pPr>
      <w:spacing w:before="100" w:beforeAutospacing="1" w:after="100" w:afterAutospacing="1"/>
    </w:pPr>
  </w:style>
  <w:style w:type="paragraph" w:customStyle="1" w:styleId="xl79">
    <w:name w:val="xl79"/>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1">
    <w:name w:val="xl8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2">
    <w:name w:val="xl8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3"/>
    <w:rsid w:val="003C7CB6"/>
    <w:pPr>
      <w:spacing w:before="100" w:beforeAutospacing="1" w:after="100" w:afterAutospacing="1"/>
      <w:jc w:val="center"/>
      <w:textAlignment w:val="center"/>
    </w:pPr>
  </w:style>
  <w:style w:type="paragraph" w:customStyle="1" w:styleId="xl84">
    <w:name w:val="xl84"/>
    <w:basedOn w:val="a3"/>
    <w:rsid w:val="003C7CB6"/>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85">
    <w:name w:val="xl85"/>
    <w:basedOn w:val="a3"/>
    <w:rsid w:val="003C7CB6"/>
    <w:pPr>
      <w:pBdr>
        <w:top w:val="single" w:sz="4" w:space="0" w:color="auto"/>
        <w:bottom w:val="single" w:sz="4" w:space="0" w:color="auto"/>
      </w:pBdr>
      <w:spacing w:before="100" w:beforeAutospacing="1" w:after="100" w:afterAutospacing="1"/>
      <w:textAlignment w:val="center"/>
    </w:pPr>
    <w:rPr>
      <w:b/>
      <w:bCs/>
    </w:rPr>
  </w:style>
  <w:style w:type="paragraph" w:customStyle="1" w:styleId="xl86">
    <w:name w:val="xl86"/>
    <w:basedOn w:val="a3"/>
    <w:rsid w:val="003C7CB6"/>
    <w:pPr>
      <w:pBdr>
        <w:top w:val="single" w:sz="4" w:space="0" w:color="auto"/>
        <w:bottom w:val="single" w:sz="4" w:space="0" w:color="auto"/>
      </w:pBdr>
      <w:spacing w:before="100" w:beforeAutospacing="1" w:after="100" w:afterAutospacing="1"/>
      <w:textAlignment w:val="center"/>
    </w:pPr>
  </w:style>
  <w:style w:type="paragraph" w:customStyle="1" w:styleId="xl87">
    <w:name w:val="xl8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8">
    <w:name w:val="xl88"/>
    <w:basedOn w:val="a3"/>
    <w:rsid w:val="003C7CB6"/>
    <w:pPr>
      <w:pBdr>
        <w:top w:val="single" w:sz="4" w:space="0" w:color="auto"/>
      </w:pBdr>
      <w:spacing w:before="100" w:beforeAutospacing="1" w:after="100" w:afterAutospacing="1"/>
    </w:pPr>
  </w:style>
  <w:style w:type="paragraph" w:customStyle="1" w:styleId="xl89">
    <w:name w:val="xl89"/>
    <w:basedOn w:val="a3"/>
    <w:rsid w:val="003C7CB6"/>
    <w:pPr>
      <w:pBdr>
        <w:top w:val="single" w:sz="4" w:space="0" w:color="auto"/>
        <w:bottom w:val="single" w:sz="4" w:space="0" w:color="auto"/>
      </w:pBdr>
      <w:spacing w:before="100" w:beforeAutospacing="1" w:after="100" w:afterAutospacing="1"/>
    </w:pPr>
  </w:style>
  <w:style w:type="paragraph" w:customStyle="1" w:styleId="xl90">
    <w:name w:val="xl90"/>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1">
    <w:name w:val="xl91"/>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92">
    <w:name w:val="xl92"/>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3">
    <w:name w:val="xl93"/>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4">
    <w:name w:val="xl94"/>
    <w:basedOn w:val="a3"/>
    <w:uiPriority w:val="99"/>
    <w:rsid w:val="003C7CB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95">
    <w:name w:val="xl95"/>
    <w:basedOn w:val="a3"/>
    <w:uiPriority w:val="99"/>
    <w:rsid w:val="003C7CB6"/>
    <w:pPr>
      <w:shd w:val="clear" w:color="000000" w:fill="FFFFFF"/>
      <w:spacing w:before="100" w:beforeAutospacing="1" w:after="100" w:afterAutospacing="1"/>
    </w:pPr>
  </w:style>
  <w:style w:type="paragraph" w:customStyle="1" w:styleId="xl96">
    <w:name w:val="xl96"/>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44">
    <w:name w:val="Абзац списка4"/>
    <w:basedOn w:val="a3"/>
    <w:rsid w:val="002E2F0A"/>
    <w:pPr>
      <w:spacing w:after="200" w:line="276" w:lineRule="auto"/>
      <w:ind w:left="720"/>
    </w:pPr>
    <w:rPr>
      <w:rFonts w:ascii="Calibri" w:hAnsi="Calibri" w:cs="Calibri"/>
    </w:rPr>
  </w:style>
  <w:style w:type="paragraph" w:customStyle="1" w:styleId="xl97">
    <w:name w:val="xl97"/>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
    <w:name w:val="xl98"/>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
    <w:name w:val="xl99"/>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0">
    <w:name w:val="xl100"/>
    <w:basedOn w:val="a3"/>
    <w:uiPriority w:val="99"/>
    <w:rsid w:val="005F460A"/>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101">
    <w:name w:val="xl101"/>
    <w:basedOn w:val="a3"/>
    <w:uiPriority w:val="99"/>
    <w:rsid w:val="005F460A"/>
    <w:pPr>
      <w:pBdr>
        <w:top w:val="single" w:sz="4" w:space="0" w:color="auto"/>
        <w:bottom w:val="single" w:sz="4" w:space="0" w:color="auto"/>
      </w:pBdr>
      <w:spacing w:before="100" w:beforeAutospacing="1" w:after="100" w:afterAutospacing="1"/>
    </w:pPr>
    <w:rPr>
      <w:b/>
      <w:bCs/>
    </w:rPr>
  </w:style>
  <w:style w:type="paragraph" w:customStyle="1" w:styleId="xl102">
    <w:name w:val="xl102"/>
    <w:basedOn w:val="a3"/>
    <w:uiPriority w:val="99"/>
    <w:rsid w:val="005F460A"/>
    <w:pPr>
      <w:pBdr>
        <w:top w:val="single" w:sz="4" w:space="0" w:color="auto"/>
        <w:bottom w:val="single" w:sz="4" w:space="0" w:color="auto"/>
      </w:pBdr>
      <w:spacing w:before="100" w:beforeAutospacing="1" w:after="100" w:afterAutospacing="1"/>
      <w:jc w:val="center"/>
    </w:pPr>
    <w:rPr>
      <w:b/>
      <w:bCs/>
    </w:rPr>
  </w:style>
  <w:style w:type="paragraph" w:customStyle="1" w:styleId="xl103">
    <w:name w:val="xl103"/>
    <w:basedOn w:val="a3"/>
    <w:uiPriority w:val="99"/>
    <w:rsid w:val="005F460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numbering" w:customStyle="1" w:styleId="1b">
    <w:name w:val="Нет списка1"/>
    <w:next w:val="a6"/>
    <w:uiPriority w:val="99"/>
    <w:semiHidden/>
    <w:unhideWhenUsed/>
    <w:rsid w:val="009A0598"/>
  </w:style>
  <w:style w:type="table" w:customStyle="1" w:styleId="2f2">
    <w:name w:val="Сетка таблицы2"/>
    <w:basedOn w:val="a5"/>
    <w:next w:val="affb"/>
    <w:rsid w:val="009A059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
    <w:name w:val="WW-Базовый"/>
    <w:rsid w:val="009A0598"/>
    <w:pPr>
      <w:widowControl w:val="0"/>
      <w:suppressAutoHyphens/>
    </w:pPr>
    <w:rPr>
      <w:rFonts w:eastAsia="ヒラギノ角ゴ Pro W3"/>
      <w:color w:val="000000"/>
      <w:kern w:val="1"/>
      <w:sz w:val="24"/>
      <w:szCs w:val="20"/>
      <w:lang w:eastAsia="hi-IN" w:bidi="hi-IN"/>
    </w:rPr>
  </w:style>
  <w:style w:type="paragraph" w:styleId="afffe">
    <w:name w:val="endnote text"/>
    <w:basedOn w:val="a3"/>
    <w:link w:val="affff"/>
    <w:uiPriority w:val="99"/>
    <w:locked/>
    <w:rsid w:val="009A0598"/>
    <w:rPr>
      <w:sz w:val="20"/>
      <w:szCs w:val="20"/>
    </w:rPr>
  </w:style>
  <w:style w:type="character" w:customStyle="1" w:styleId="affff">
    <w:name w:val="Текст концевой сноски Знак"/>
    <w:basedOn w:val="a4"/>
    <w:link w:val="afffe"/>
    <w:uiPriority w:val="99"/>
    <w:rsid w:val="009A0598"/>
    <w:rPr>
      <w:sz w:val="20"/>
      <w:szCs w:val="20"/>
    </w:rPr>
  </w:style>
  <w:style w:type="character" w:styleId="affff0">
    <w:name w:val="endnote reference"/>
    <w:locked/>
    <w:rsid w:val="009A0598"/>
    <w:rPr>
      <w:vertAlign w:val="superscript"/>
    </w:rPr>
  </w:style>
  <w:style w:type="paragraph" w:customStyle="1" w:styleId="affff1">
    <w:name w:val="Базовый"/>
    <w:uiPriority w:val="99"/>
    <w:rsid w:val="009A0598"/>
    <w:pPr>
      <w:tabs>
        <w:tab w:val="left" w:pos="851"/>
      </w:tabs>
      <w:spacing w:before="60" w:after="60"/>
      <w:ind w:firstLine="851"/>
      <w:jc w:val="both"/>
    </w:pPr>
    <w:rPr>
      <w:rFonts w:eastAsia="ヒラギノ角ゴ Pro W3"/>
      <w:color w:val="000000"/>
      <w:sz w:val="24"/>
      <w:szCs w:val="20"/>
    </w:rPr>
  </w:style>
  <w:style w:type="paragraph" w:customStyle="1" w:styleId="a0">
    <w:name w:val="Пункты"/>
    <w:basedOn w:val="2"/>
    <w:link w:val="affff2"/>
    <w:qFormat/>
    <w:rsid w:val="009A0598"/>
    <w:pPr>
      <w:numPr>
        <w:ilvl w:val="1"/>
        <w:numId w:val="2"/>
      </w:numPr>
      <w:tabs>
        <w:tab w:val="left" w:pos="1134"/>
      </w:tabs>
      <w:spacing w:before="120" w:after="0"/>
      <w:jc w:val="both"/>
    </w:pPr>
    <w:rPr>
      <w:rFonts w:ascii="Times New Roman" w:hAnsi="Times New Roman" w:cs="Times New Roman"/>
      <w:b w:val="0"/>
      <w:i w:val="0"/>
      <w:sz w:val="24"/>
    </w:rPr>
  </w:style>
  <w:style w:type="character" w:customStyle="1" w:styleId="affff2">
    <w:name w:val="Пункты Знак"/>
    <w:link w:val="a0"/>
    <w:rsid w:val="009A0598"/>
    <w:rPr>
      <w:bCs/>
      <w:iCs/>
      <w:sz w:val="24"/>
      <w:szCs w:val="28"/>
    </w:rPr>
  </w:style>
  <w:style w:type="paragraph" w:customStyle="1" w:styleId="1c">
    <w:name w:val="Нижний колонтитул1"/>
    <w:rsid w:val="009A0598"/>
    <w:pPr>
      <w:tabs>
        <w:tab w:val="center" w:pos="4677"/>
        <w:tab w:val="right" w:pos="9355"/>
      </w:tabs>
    </w:pPr>
    <w:rPr>
      <w:rFonts w:eastAsia="ヒラギノ角ゴ Pro W3"/>
      <w:color w:val="000000"/>
      <w:sz w:val="24"/>
      <w:szCs w:val="20"/>
      <w:lang w:val="en-US"/>
    </w:rPr>
  </w:style>
  <w:style w:type="paragraph" w:customStyle="1" w:styleId="Affff3">
    <w:name w:val="Текстовый блок A"/>
    <w:rsid w:val="009A0598"/>
    <w:rPr>
      <w:rFonts w:ascii="Helvetica" w:eastAsia="ヒラギノ角ゴ Pro W3" w:hAnsi="Helvetica"/>
      <w:color w:val="000000"/>
      <w:sz w:val="24"/>
      <w:szCs w:val="20"/>
    </w:rPr>
  </w:style>
  <w:style w:type="paragraph" w:customStyle="1" w:styleId="6">
    <w:name w:val="Стиль6"/>
    <w:basedOn w:val="a3"/>
    <w:link w:val="64"/>
    <w:qFormat/>
    <w:rsid w:val="009A0598"/>
    <w:pPr>
      <w:widowControl w:val="0"/>
      <w:numPr>
        <w:numId w:val="3"/>
      </w:numPr>
      <w:tabs>
        <w:tab w:val="left" w:pos="0"/>
      </w:tabs>
      <w:autoSpaceDE w:val="0"/>
      <w:autoSpaceDN w:val="0"/>
      <w:adjustRightInd w:val="0"/>
      <w:spacing w:before="120" w:after="120" w:line="360" w:lineRule="auto"/>
      <w:contextualSpacing/>
      <w:jc w:val="both"/>
    </w:pPr>
  </w:style>
  <w:style w:type="character" w:customStyle="1" w:styleId="64">
    <w:name w:val="Стиль6 Знак"/>
    <w:link w:val="6"/>
    <w:rsid w:val="009A0598"/>
  </w:style>
  <w:style w:type="paragraph" w:customStyle="1" w:styleId="54">
    <w:name w:val="Абзац списка5"/>
    <w:basedOn w:val="a3"/>
    <w:rsid w:val="009A0598"/>
    <w:pPr>
      <w:spacing w:after="200" w:line="276" w:lineRule="auto"/>
      <w:ind w:left="720"/>
    </w:pPr>
    <w:rPr>
      <w:rFonts w:ascii="Calibri" w:hAnsi="Calibri" w:cs="Calibri"/>
    </w:rPr>
  </w:style>
  <w:style w:type="paragraph" w:customStyle="1" w:styleId="65">
    <w:name w:val="Абзац списка6"/>
    <w:basedOn w:val="a3"/>
    <w:rsid w:val="009A0598"/>
    <w:pPr>
      <w:spacing w:after="200" w:line="276" w:lineRule="auto"/>
      <w:ind w:left="720"/>
    </w:pPr>
    <w:rPr>
      <w:rFonts w:ascii="Calibri" w:hAnsi="Calibri" w:cs="Calibri"/>
    </w:rPr>
  </w:style>
  <w:style w:type="paragraph" w:customStyle="1" w:styleId="72">
    <w:name w:val="Абзац списка7"/>
    <w:basedOn w:val="a3"/>
    <w:rsid w:val="009A0598"/>
    <w:pPr>
      <w:spacing w:after="200" w:line="276" w:lineRule="auto"/>
      <w:ind w:left="720"/>
    </w:pPr>
    <w:rPr>
      <w:rFonts w:ascii="Calibri" w:hAnsi="Calibri" w:cs="Calibri"/>
    </w:rPr>
  </w:style>
  <w:style w:type="paragraph" w:customStyle="1" w:styleId="msonormalbullet2gifbullet1gif">
    <w:name w:val="msonormalbullet2gifbullet1.gif"/>
    <w:basedOn w:val="a3"/>
    <w:rsid w:val="00CB2072"/>
    <w:pPr>
      <w:spacing w:before="100" w:beforeAutospacing="1" w:after="100" w:afterAutospacing="1"/>
    </w:pPr>
  </w:style>
  <w:style w:type="paragraph" w:customStyle="1" w:styleId="msonormalbullet2gifbullet2gif">
    <w:name w:val="msonormalbullet2gifbullet2.gif"/>
    <w:basedOn w:val="a3"/>
    <w:rsid w:val="00CB2072"/>
    <w:pPr>
      <w:spacing w:before="100" w:beforeAutospacing="1" w:after="100" w:afterAutospacing="1"/>
    </w:pPr>
  </w:style>
  <w:style w:type="paragraph" w:customStyle="1" w:styleId="msonormalbullet2gifbullet3gif">
    <w:name w:val="msonormalbullet2gifbullet3.gif"/>
    <w:basedOn w:val="a3"/>
    <w:rsid w:val="00CB2072"/>
    <w:pPr>
      <w:spacing w:before="100" w:beforeAutospacing="1" w:after="100" w:afterAutospacing="1"/>
    </w:pPr>
  </w:style>
  <w:style w:type="paragraph" w:customStyle="1" w:styleId="xl104">
    <w:name w:val="xl104"/>
    <w:basedOn w:val="a3"/>
    <w:uiPriority w:val="99"/>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05">
    <w:name w:val="xl105"/>
    <w:basedOn w:val="a3"/>
    <w:uiPriority w:val="99"/>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6">
    <w:name w:val="xl106"/>
    <w:basedOn w:val="a3"/>
    <w:uiPriority w:val="99"/>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7">
    <w:name w:val="xl107"/>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08">
    <w:name w:val="xl108"/>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09">
    <w:name w:val="xl109"/>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16"/>
      <w:szCs w:val="16"/>
    </w:rPr>
  </w:style>
  <w:style w:type="paragraph" w:customStyle="1" w:styleId="xl110">
    <w:name w:val="xl110"/>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6"/>
      <w:szCs w:val="16"/>
    </w:rPr>
  </w:style>
  <w:style w:type="paragraph" w:customStyle="1" w:styleId="xl111">
    <w:name w:val="xl111"/>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2">
    <w:name w:val="xl112"/>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13">
    <w:name w:val="xl11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4">
    <w:name w:val="xl114"/>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16"/>
      <w:szCs w:val="16"/>
    </w:rPr>
  </w:style>
  <w:style w:type="paragraph" w:customStyle="1" w:styleId="xl115">
    <w:name w:val="xl115"/>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6">
    <w:name w:val="xl116"/>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18"/>
      <w:szCs w:val="18"/>
    </w:rPr>
  </w:style>
  <w:style w:type="paragraph" w:customStyle="1" w:styleId="xl117">
    <w:name w:val="xl11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8">
    <w:name w:val="xl11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8"/>
      <w:szCs w:val="18"/>
    </w:rPr>
  </w:style>
  <w:style w:type="paragraph" w:customStyle="1" w:styleId="xl119">
    <w:name w:val="xl119"/>
    <w:basedOn w:val="a3"/>
    <w:rsid w:val="00E847EB"/>
    <w:pPr>
      <w:pBdr>
        <w:top w:val="single" w:sz="4" w:space="0" w:color="auto"/>
        <w:bottom w:val="single" w:sz="4" w:space="0" w:color="auto"/>
        <w:right w:val="single" w:sz="4" w:space="0" w:color="auto"/>
      </w:pBdr>
      <w:spacing w:before="100" w:beforeAutospacing="1" w:after="100" w:afterAutospacing="1"/>
      <w:textAlignment w:val="center"/>
    </w:pPr>
    <w:rPr>
      <w:b/>
      <w:bCs/>
      <w:sz w:val="16"/>
      <w:szCs w:val="16"/>
    </w:rPr>
  </w:style>
  <w:style w:type="paragraph" w:customStyle="1" w:styleId="xl120">
    <w:name w:val="xl12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21">
    <w:name w:val="xl121"/>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2">
    <w:name w:val="xl122"/>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23">
    <w:name w:val="xl12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4">
    <w:name w:val="xl12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5">
    <w:name w:val="xl125"/>
    <w:basedOn w:val="a3"/>
    <w:rsid w:val="00E847EB"/>
    <w:pPr>
      <w:pBdr>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26">
    <w:name w:val="xl126"/>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7">
    <w:name w:val="xl127"/>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8">
    <w:name w:val="xl12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9">
    <w:name w:val="xl129"/>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30">
    <w:name w:val="xl130"/>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1">
    <w:name w:val="xl131"/>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2">
    <w:name w:val="xl13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3">
    <w:name w:val="xl13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4">
    <w:name w:val="xl13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5">
    <w:name w:val="xl135"/>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6">
    <w:name w:val="xl136"/>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7">
    <w:name w:val="xl137"/>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8">
    <w:name w:val="xl13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9">
    <w:name w:val="xl13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0">
    <w:name w:val="xl140"/>
    <w:basedOn w:val="a3"/>
    <w:rsid w:val="00E847EB"/>
    <w:pPr>
      <w:pBdr>
        <w:top w:val="single" w:sz="4" w:space="0" w:color="auto"/>
        <w:left w:val="single" w:sz="4" w:space="0" w:color="auto"/>
        <w:bottom w:val="single" w:sz="4" w:space="0" w:color="auto"/>
      </w:pBdr>
      <w:spacing w:before="100" w:beforeAutospacing="1" w:after="100" w:afterAutospacing="1"/>
      <w:textAlignment w:val="top"/>
    </w:pPr>
    <w:rPr>
      <w:sz w:val="16"/>
      <w:szCs w:val="16"/>
    </w:rPr>
  </w:style>
  <w:style w:type="paragraph" w:customStyle="1" w:styleId="xl141">
    <w:name w:val="xl141"/>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2">
    <w:name w:val="xl14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3">
    <w:name w:val="xl14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4">
    <w:name w:val="xl14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5">
    <w:name w:val="xl145"/>
    <w:basedOn w:val="a3"/>
    <w:rsid w:val="00E847E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b/>
      <w:bCs/>
      <w:sz w:val="16"/>
      <w:szCs w:val="16"/>
    </w:rPr>
  </w:style>
  <w:style w:type="paragraph" w:customStyle="1" w:styleId="xl146">
    <w:name w:val="xl14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sz w:val="16"/>
      <w:szCs w:val="16"/>
    </w:rPr>
  </w:style>
  <w:style w:type="paragraph" w:customStyle="1" w:styleId="xl147">
    <w:name w:val="xl147"/>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8">
    <w:name w:val="xl148"/>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9">
    <w:name w:val="xl149"/>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50">
    <w:name w:val="xl150"/>
    <w:basedOn w:val="a3"/>
    <w:rsid w:val="00E847EB"/>
    <w:pPr>
      <w:pBdr>
        <w:left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51">
    <w:name w:val="xl151"/>
    <w:basedOn w:val="a3"/>
    <w:rsid w:val="00E847EB"/>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16"/>
      <w:szCs w:val="16"/>
    </w:rPr>
  </w:style>
  <w:style w:type="paragraph" w:customStyle="1" w:styleId="xl152">
    <w:name w:val="xl152"/>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3">
    <w:name w:val="xl153"/>
    <w:basedOn w:val="a3"/>
    <w:rsid w:val="00E847EB"/>
    <w:pPr>
      <w:pBdr>
        <w:bottom w:val="single" w:sz="4" w:space="0" w:color="auto"/>
      </w:pBdr>
      <w:spacing w:before="100" w:beforeAutospacing="1" w:after="100" w:afterAutospacing="1"/>
      <w:jc w:val="center"/>
      <w:textAlignment w:val="center"/>
    </w:pPr>
    <w:rPr>
      <w:b/>
      <w:bCs/>
      <w:sz w:val="16"/>
      <w:szCs w:val="16"/>
    </w:rPr>
  </w:style>
  <w:style w:type="paragraph" w:customStyle="1" w:styleId="xl154">
    <w:name w:val="xl154"/>
    <w:basedOn w:val="a3"/>
    <w:rsid w:val="00E847EB"/>
    <w:pPr>
      <w:spacing w:before="100" w:beforeAutospacing="1" w:after="100" w:afterAutospacing="1"/>
      <w:jc w:val="center"/>
      <w:textAlignment w:val="center"/>
    </w:pPr>
    <w:rPr>
      <w:b/>
      <w:bCs/>
      <w:sz w:val="18"/>
      <w:szCs w:val="18"/>
    </w:rPr>
  </w:style>
  <w:style w:type="paragraph" w:customStyle="1" w:styleId="xl155">
    <w:name w:val="xl155"/>
    <w:basedOn w:val="a3"/>
    <w:rsid w:val="00E847EB"/>
    <w:pPr>
      <w:shd w:val="clear" w:color="000000" w:fill="FFFFFF"/>
      <w:spacing w:before="100" w:beforeAutospacing="1" w:after="100" w:afterAutospacing="1"/>
      <w:jc w:val="center"/>
      <w:textAlignment w:val="center"/>
    </w:pPr>
    <w:rPr>
      <w:b/>
      <w:bCs/>
      <w:sz w:val="18"/>
      <w:szCs w:val="18"/>
    </w:rPr>
  </w:style>
  <w:style w:type="paragraph" w:customStyle="1" w:styleId="xl156">
    <w:name w:val="xl156"/>
    <w:basedOn w:val="a3"/>
    <w:rsid w:val="00E847EB"/>
    <w:pPr>
      <w:pBdr>
        <w:left w:val="single" w:sz="4" w:space="0" w:color="auto"/>
      </w:pBdr>
      <w:spacing w:before="100" w:beforeAutospacing="1" w:after="100" w:afterAutospacing="1"/>
      <w:jc w:val="center"/>
      <w:textAlignment w:val="center"/>
    </w:pPr>
    <w:rPr>
      <w:color w:val="FF0000"/>
      <w:sz w:val="16"/>
      <w:szCs w:val="16"/>
    </w:rPr>
  </w:style>
  <w:style w:type="paragraph" w:customStyle="1" w:styleId="xl157">
    <w:name w:val="xl157"/>
    <w:basedOn w:val="a3"/>
    <w:rsid w:val="00E847EB"/>
    <w:pPr>
      <w:spacing w:before="100" w:beforeAutospacing="1" w:after="100" w:afterAutospacing="1"/>
      <w:jc w:val="center"/>
      <w:textAlignment w:val="center"/>
    </w:pPr>
    <w:rPr>
      <w:b/>
      <w:bCs/>
      <w:sz w:val="16"/>
      <w:szCs w:val="16"/>
    </w:rPr>
  </w:style>
  <w:style w:type="paragraph" w:customStyle="1" w:styleId="xl158">
    <w:name w:val="xl158"/>
    <w:basedOn w:val="a3"/>
    <w:rsid w:val="00E847EB"/>
    <w:pPr>
      <w:spacing w:before="100" w:beforeAutospacing="1" w:after="100" w:afterAutospacing="1"/>
      <w:textAlignment w:val="top"/>
    </w:pPr>
    <w:rPr>
      <w:b/>
      <w:bCs/>
      <w:sz w:val="16"/>
      <w:szCs w:val="16"/>
    </w:rPr>
  </w:style>
  <w:style w:type="paragraph" w:customStyle="1" w:styleId="xl159">
    <w:name w:val="xl159"/>
    <w:basedOn w:val="a3"/>
    <w:rsid w:val="00E847EB"/>
    <w:pPr>
      <w:spacing w:before="100" w:beforeAutospacing="1" w:after="100" w:afterAutospacing="1"/>
      <w:jc w:val="center"/>
      <w:textAlignment w:val="center"/>
    </w:pPr>
    <w:rPr>
      <w:b/>
      <w:bCs/>
      <w:sz w:val="16"/>
      <w:szCs w:val="16"/>
    </w:rPr>
  </w:style>
  <w:style w:type="paragraph" w:customStyle="1" w:styleId="xl160">
    <w:name w:val="xl160"/>
    <w:basedOn w:val="a3"/>
    <w:rsid w:val="00E847EB"/>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61">
    <w:name w:val="xl16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2">
    <w:name w:val="xl162"/>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3">
    <w:name w:val="xl16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64">
    <w:name w:val="xl16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16"/>
      <w:szCs w:val="16"/>
    </w:rPr>
  </w:style>
  <w:style w:type="paragraph" w:customStyle="1" w:styleId="xl165">
    <w:name w:val="xl165"/>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right"/>
      <w:textAlignment w:val="center"/>
    </w:pPr>
    <w:rPr>
      <w:b/>
      <w:bCs/>
      <w:color w:val="000000"/>
      <w:sz w:val="16"/>
      <w:szCs w:val="16"/>
    </w:rPr>
  </w:style>
  <w:style w:type="paragraph" w:customStyle="1" w:styleId="xl166">
    <w:name w:val="xl16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b/>
      <w:bCs/>
      <w:color w:val="000000"/>
      <w:sz w:val="16"/>
      <w:szCs w:val="16"/>
    </w:rPr>
  </w:style>
  <w:style w:type="paragraph" w:customStyle="1" w:styleId="xl167">
    <w:name w:val="xl167"/>
    <w:basedOn w:val="a3"/>
    <w:rsid w:val="00E847EB"/>
    <w:pPr>
      <w:pBdr>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8">
    <w:name w:val="xl168"/>
    <w:basedOn w:val="a3"/>
    <w:rsid w:val="00E847EB"/>
    <w:pPr>
      <w:pBdr>
        <w:top w:val="single" w:sz="4" w:space="0" w:color="000000"/>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9">
    <w:name w:val="xl16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70">
    <w:name w:val="xl17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1">
    <w:name w:val="xl171"/>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2">
    <w:name w:val="xl172"/>
    <w:basedOn w:val="a3"/>
    <w:rsid w:val="00E847EB"/>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color w:val="963634"/>
      <w:sz w:val="16"/>
      <w:szCs w:val="16"/>
    </w:rPr>
  </w:style>
  <w:style w:type="paragraph" w:customStyle="1" w:styleId="xl173">
    <w:name w:val="xl173"/>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4">
    <w:name w:val="xl174"/>
    <w:basedOn w:val="a3"/>
    <w:rsid w:val="00E847EB"/>
    <w:pPr>
      <w:pBdr>
        <w:top w:val="single" w:sz="4" w:space="0" w:color="000000"/>
        <w:left w:val="single" w:sz="4" w:space="0" w:color="000000"/>
        <w:right w:val="single" w:sz="4" w:space="0" w:color="000000"/>
      </w:pBdr>
      <w:shd w:val="clear" w:color="000000" w:fill="B1A0C7"/>
      <w:spacing w:before="100" w:beforeAutospacing="1" w:after="100" w:afterAutospacing="1"/>
      <w:jc w:val="center"/>
      <w:textAlignment w:val="center"/>
    </w:pPr>
    <w:rPr>
      <w:b/>
      <w:bCs/>
      <w:color w:val="963634"/>
      <w:sz w:val="16"/>
      <w:szCs w:val="16"/>
    </w:rPr>
  </w:style>
  <w:style w:type="paragraph" w:customStyle="1" w:styleId="xl175">
    <w:name w:val="xl175"/>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6">
    <w:name w:val="xl176"/>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7">
    <w:name w:val="xl177"/>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8">
    <w:name w:val="xl17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9">
    <w:name w:val="xl179"/>
    <w:basedOn w:val="a3"/>
    <w:rsid w:val="00E847EB"/>
    <w:pPr>
      <w:pBdr>
        <w:top w:val="single" w:sz="4" w:space="0" w:color="auto"/>
        <w:left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0">
    <w:name w:val="xl180"/>
    <w:basedOn w:val="a3"/>
    <w:rsid w:val="00E847EB"/>
    <w:pPr>
      <w:pBdr>
        <w:left w:val="single" w:sz="4" w:space="0" w:color="auto"/>
        <w:bottom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1">
    <w:name w:val="xl18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2">
    <w:name w:val="xl182"/>
    <w:basedOn w:val="a3"/>
    <w:rsid w:val="00E847EB"/>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3">
    <w:name w:val="xl183"/>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4">
    <w:name w:val="xl184"/>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5">
    <w:name w:val="xl185"/>
    <w:basedOn w:val="a3"/>
    <w:rsid w:val="00E847EB"/>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6">
    <w:name w:val="xl186"/>
    <w:basedOn w:val="a3"/>
    <w:rsid w:val="00E847EB"/>
    <w:pPr>
      <w:pBdr>
        <w:top w:val="single" w:sz="4" w:space="0" w:color="000000"/>
        <w:left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7">
    <w:name w:val="xl187"/>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188">
    <w:name w:val="xl188"/>
    <w:basedOn w:val="a3"/>
    <w:rsid w:val="00E847EB"/>
    <w:pPr>
      <w:pBdr>
        <w:top w:val="single" w:sz="4" w:space="0" w:color="000000"/>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89">
    <w:name w:val="xl189"/>
    <w:basedOn w:val="a3"/>
    <w:rsid w:val="00E847EB"/>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3"/>
    <w:rsid w:val="00E847EB"/>
    <w:pPr>
      <w:pBdr>
        <w:top w:val="single" w:sz="4" w:space="0" w:color="000000"/>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1">
    <w:name w:val="xl191"/>
    <w:basedOn w:val="a3"/>
    <w:rsid w:val="00E847EB"/>
    <w:pPr>
      <w:pBdr>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2">
    <w:name w:val="xl192"/>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3">
    <w:name w:val="xl193"/>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4">
    <w:name w:val="xl194"/>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5">
    <w:name w:val="xl195"/>
    <w:basedOn w:val="a3"/>
    <w:rsid w:val="00E847EB"/>
    <w:pPr>
      <w:pBdr>
        <w:top w:val="single" w:sz="4" w:space="0" w:color="000000"/>
        <w:left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6">
    <w:name w:val="xl196"/>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7">
    <w:name w:val="xl197"/>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8">
    <w:name w:val="xl19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6"/>
      <w:szCs w:val="16"/>
    </w:rPr>
  </w:style>
  <w:style w:type="paragraph" w:customStyle="1" w:styleId="xl199">
    <w:name w:val="xl199"/>
    <w:basedOn w:val="a3"/>
    <w:rsid w:val="00E847EB"/>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character" w:customStyle="1" w:styleId="name3">
    <w:name w:val="name3"/>
    <w:basedOn w:val="a4"/>
    <w:rsid w:val="0085637B"/>
  </w:style>
  <w:style w:type="character" w:customStyle="1" w:styleId="value3">
    <w:name w:val="value3"/>
    <w:basedOn w:val="a4"/>
    <w:rsid w:val="0085637B"/>
  </w:style>
  <w:style w:type="paragraph" w:customStyle="1" w:styleId="msonormalbullet2gif">
    <w:name w:val="msonormalbullet2.gif"/>
    <w:basedOn w:val="a3"/>
    <w:rsid w:val="007A7818"/>
    <w:pPr>
      <w:spacing w:before="100" w:beforeAutospacing="1" w:after="100" w:afterAutospacing="1"/>
    </w:pPr>
  </w:style>
  <w:style w:type="paragraph" w:customStyle="1" w:styleId="affff4">
    <w:name w:val="Прижатый влево"/>
    <w:basedOn w:val="a3"/>
    <w:next w:val="a3"/>
    <w:uiPriority w:val="99"/>
    <w:rsid w:val="00753CDD"/>
    <w:pPr>
      <w:autoSpaceDE w:val="0"/>
      <w:autoSpaceDN w:val="0"/>
      <w:adjustRightInd w:val="0"/>
    </w:pPr>
    <w:rPr>
      <w:rFonts w:ascii="Arial" w:eastAsia="Calibri" w:hAnsi="Arial" w:cs="Arial"/>
      <w:lang w:eastAsia="en-US"/>
    </w:rPr>
  </w:style>
  <w:style w:type="paragraph" w:customStyle="1" w:styleId="311">
    <w:name w:val="Основной текст 31"/>
    <w:basedOn w:val="a3"/>
    <w:rsid w:val="00753CDD"/>
    <w:pPr>
      <w:tabs>
        <w:tab w:val="left" w:pos="426"/>
      </w:tabs>
      <w:jc w:val="both"/>
    </w:pPr>
    <w:rPr>
      <w:rFonts w:ascii="Arial" w:hAnsi="Arial" w:cs="Arial"/>
      <w:szCs w:val="18"/>
    </w:rPr>
  </w:style>
  <w:style w:type="paragraph" w:customStyle="1" w:styleId="text-1">
    <w:name w:val="text-1"/>
    <w:basedOn w:val="a3"/>
    <w:rsid w:val="00753CDD"/>
    <w:pPr>
      <w:spacing w:before="100" w:beforeAutospacing="1" w:after="100" w:afterAutospacing="1"/>
    </w:pPr>
  </w:style>
  <w:style w:type="character" w:customStyle="1" w:styleId="blk">
    <w:name w:val="blk"/>
    <w:rsid w:val="00753CDD"/>
  </w:style>
  <w:style w:type="character" w:customStyle="1" w:styleId="u">
    <w:name w:val="u"/>
    <w:rsid w:val="00753CDD"/>
  </w:style>
  <w:style w:type="character" w:customStyle="1" w:styleId="apple-converted-space">
    <w:name w:val="apple-converted-space"/>
    <w:uiPriority w:val="99"/>
    <w:rsid w:val="00753CDD"/>
  </w:style>
  <w:style w:type="character" w:customStyle="1" w:styleId="match">
    <w:name w:val="match"/>
    <w:rsid w:val="00753CDD"/>
  </w:style>
  <w:style w:type="table" w:customStyle="1" w:styleId="213">
    <w:name w:val="Сетка таблицы21"/>
    <w:basedOn w:val="a5"/>
    <w:next w:val="affb"/>
    <w:uiPriority w:val="59"/>
    <w:rsid w:val="00753CDD"/>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9E977197262459AB16AE09F8A4F0155">
    <w:name w:val="F9E977197262459AB16AE09F8A4F0155"/>
    <w:rsid w:val="00753CDD"/>
    <w:pPr>
      <w:spacing w:after="200" w:line="276" w:lineRule="auto"/>
    </w:pPr>
    <w:rPr>
      <w:rFonts w:ascii="Calibri" w:hAnsi="Calibri"/>
    </w:rPr>
  </w:style>
  <w:style w:type="numbering" w:customStyle="1" w:styleId="2f3">
    <w:name w:val="Нет списка2"/>
    <w:next w:val="a6"/>
    <w:uiPriority w:val="99"/>
    <w:semiHidden/>
    <w:unhideWhenUsed/>
    <w:rsid w:val="00753CDD"/>
  </w:style>
  <w:style w:type="numbering" w:customStyle="1" w:styleId="115">
    <w:name w:val="Нет списка11"/>
    <w:next w:val="a6"/>
    <w:uiPriority w:val="99"/>
    <w:semiHidden/>
    <w:unhideWhenUsed/>
    <w:rsid w:val="00753CDD"/>
  </w:style>
  <w:style w:type="table" w:customStyle="1" w:styleId="3f2">
    <w:name w:val="Сетка таблицы3"/>
    <w:basedOn w:val="a5"/>
    <w:next w:val="affb"/>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6">
    <w:name w:val="Сетка таблицы11"/>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
    <w:name w:val="Нет списка111"/>
    <w:next w:val="a6"/>
    <w:uiPriority w:val="99"/>
    <w:semiHidden/>
    <w:unhideWhenUsed/>
    <w:rsid w:val="00753CDD"/>
  </w:style>
  <w:style w:type="paragraph" w:customStyle="1" w:styleId="xl66">
    <w:name w:val="xl66"/>
    <w:basedOn w:val="a3"/>
    <w:uiPriority w:val="99"/>
    <w:rsid w:val="00753CDD"/>
    <w:pPr>
      <w:spacing w:before="100" w:beforeAutospacing="1" w:after="100" w:afterAutospacing="1"/>
    </w:pPr>
    <w:rPr>
      <w:sz w:val="28"/>
      <w:szCs w:val="28"/>
    </w:rPr>
  </w:style>
  <w:style w:type="character" w:styleId="affff5">
    <w:name w:val="line number"/>
    <w:uiPriority w:val="99"/>
    <w:unhideWhenUsed/>
    <w:locked/>
    <w:rsid w:val="00753CDD"/>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semiHidden/>
    <w:rsid w:val="00753CDD"/>
    <w:rPr>
      <w:rFonts w:ascii="Calibri Light" w:eastAsia="Times New Roman" w:hAnsi="Calibri Light" w:cs="Times New Roman"/>
      <w:b/>
      <w:bCs/>
      <w:color w:val="5B9BD5"/>
      <w:sz w:val="26"/>
      <w:szCs w:val="26"/>
    </w:rPr>
  </w:style>
  <w:style w:type="character" w:customStyle="1" w:styleId="411">
    <w:name w:val="Заголовок 4 Знак1"/>
    <w:aliases w:val="Параграф Знак1"/>
    <w:semiHidden/>
    <w:rsid w:val="00753CDD"/>
    <w:rPr>
      <w:rFonts w:ascii="Calibri Light" w:eastAsia="Times New Roman" w:hAnsi="Calibri Light" w:cs="Times New Roman"/>
      <w:b/>
      <w:bCs/>
      <w:i/>
      <w:iCs/>
      <w:color w:val="5B9BD5"/>
      <w:sz w:val="24"/>
      <w:szCs w:val="24"/>
      <w:lang w:eastAsia="ru-RU"/>
    </w:rPr>
  </w:style>
  <w:style w:type="character" w:customStyle="1" w:styleId="511">
    <w:name w:val="Заголовок 5 Знак1"/>
    <w:aliases w:val="_Подпункт Знак1"/>
    <w:semiHidden/>
    <w:rsid w:val="00753CDD"/>
    <w:rPr>
      <w:rFonts w:ascii="Calibri Light" w:eastAsia="Times New Roman" w:hAnsi="Calibri Light" w:cs="Times New Roman"/>
      <w:color w:val="1F4D78"/>
      <w:sz w:val="24"/>
      <w:szCs w:val="24"/>
      <w:lang w:eastAsia="ru-RU"/>
    </w:rPr>
  </w:style>
  <w:style w:type="paragraph" w:styleId="affff6">
    <w:name w:val="annotation text"/>
    <w:basedOn w:val="a3"/>
    <w:link w:val="affff7"/>
    <w:uiPriority w:val="99"/>
    <w:unhideWhenUsed/>
    <w:locked/>
    <w:rsid w:val="00753CDD"/>
    <w:rPr>
      <w:sz w:val="20"/>
      <w:szCs w:val="20"/>
    </w:rPr>
  </w:style>
  <w:style w:type="character" w:customStyle="1" w:styleId="affff7">
    <w:name w:val="Текст примечания Знак"/>
    <w:basedOn w:val="a4"/>
    <w:link w:val="affff6"/>
    <w:uiPriority w:val="99"/>
    <w:rsid w:val="00753CDD"/>
    <w:rPr>
      <w:sz w:val="20"/>
      <w:szCs w:val="20"/>
    </w:rPr>
  </w:style>
  <w:style w:type="character" w:customStyle="1" w:styleId="1d">
    <w:name w:val="Основной текст с отступом Знак1"/>
    <w:aliases w:val="текст Знак1,Знак2 З Знак2,Знак2 З Знак Знак1,Знак2 Знак Знак Знак Знак Знак Знак Знак Знак Знак Зн Знак1,Знак2 Знак Знак Знак Знак Знак Знак Знак1,Знак2 Знак Знак Знак Знак Знак Знак2"/>
    <w:rsid w:val="00753CDD"/>
    <w:rPr>
      <w:sz w:val="24"/>
      <w:szCs w:val="24"/>
    </w:rPr>
  </w:style>
  <w:style w:type="character" w:customStyle="1" w:styleId="312">
    <w:name w:val="Основной текст с отступом 3 Знак1"/>
    <w:aliases w:val="Знак2 Знак1"/>
    <w:semiHidden/>
    <w:rsid w:val="00753CDD"/>
    <w:rPr>
      <w:sz w:val="16"/>
      <w:szCs w:val="16"/>
    </w:rPr>
  </w:style>
  <w:style w:type="paragraph" w:styleId="affff8">
    <w:name w:val="annotation subject"/>
    <w:basedOn w:val="affff6"/>
    <w:next w:val="affff6"/>
    <w:link w:val="affff9"/>
    <w:uiPriority w:val="99"/>
    <w:unhideWhenUsed/>
    <w:locked/>
    <w:rsid w:val="00753CDD"/>
    <w:rPr>
      <w:b/>
      <w:bCs/>
    </w:rPr>
  </w:style>
  <w:style w:type="character" w:customStyle="1" w:styleId="affff9">
    <w:name w:val="Тема примечания Знак"/>
    <w:basedOn w:val="affff7"/>
    <w:link w:val="affff8"/>
    <w:uiPriority w:val="99"/>
    <w:rsid w:val="00753CDD"/>
    <w:rPr>
      <w:b/>
      <w:bCs/>
      <w:sz w:val="20"/>
      <w:szCs w:val="20"/>
    </w:rPr>
  </w:style>
  <w:style w:type="character" w:customStyle="1" w:styleId="ConsPlusNormal0">
    <w:name w:val="ConsPlusNormal Знак"/>
    <w:link w:val="ConsPlusNormal"/>
    <w:locked/>
    <w:rsid w:val="00753CDD"/>
    <w:rPr>
      <w:rFonts w:ascii="Arial" w:hAnsi="Arial" w:cs="Arial"/>
      <w:sz w:val="20"/>
      <w:szCs w:val="20"/>
    </w:rPr>
  </w:style>
  <w:style w:type="character" w:styleId="affffa">
    <w:name w:val="annotation reference"/>
    <w:unhideWhenUsed/>
    <w:locked/>
    <w:rsid w:val="00753CDD"/>
    <w:rPr>
      <w:sz w:val="16"/>
      <w:szCs w:val="16"/>
    </w:rPr>
  </w:style>
  <w:style w:type="character" w:customStyle="1" w:styleId="1e">
    <w:name w:val="Схема документа Знак1"/>
    <w:aliases w:val="Знак10 Знак1"/>
    <w:uiPriority w:val="99"/>
    <w:semiHidden/>
    <w:rsid w:val="00753CDD"/>
    <w:rPr>
      <w:rFonts w:ascii="Tahoma" w:eastAsia="Times New Roman" w:hAnsi="Tahoma" w:cs="Tahoma" w:hint="default"/>
      <w:sz w:val="16"/>
      <w:szCs w:val="16"/>
      <w:lang w:eastAsia="ru-RU"/>
    </w:rPr>
  </w:style>
  <w:style w:type="paragraph" w:customStyle="1" w:styleId="consplusnormal1">
    <w:name w:val="consplusnormal"/>
    <w:basedOn w:val="a3"/>
    <w:rsid w:val="00753CDD"/>
    <w:pPr>
      <w:autoSpaceDE w:val="0"/>
      <w:autoSpaceDN w:val="0"/>
      <w:ind w:firstLine="720"/>
    </w:pPr>
    <w:rPr>
      <w:rFonts w:ascii="Arial" w:eastAsia="Calibri" w:hAnsi="Arial" w:cs="Arial"/>
      <w:sz w:val="20"/>
      <w:szCs w:val="20"/>
    </w:rPr>
  </w:style>
  <w:style w:type="table" w:customStyle="1" w:styleId="45">
    <w:name w:val="Сетка таблицы4"/>
    <w:basedOn w:val="a5"/>
    <w:next w:val="affb"/>
    <w:uiPriority w:val="59"/>
    <w:rsid w:val="00742F8E"/>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6">
    <w:name w:val="font6"/>
    <w:basedOn w:val="a3"/>
    <w:uiPriority w:val="99"/>
    <w:rsid w:val="00954C35"/>
    <w:pPr>
      <w:spacing w:before="100" w:beforeAutospacing="1" w:after="100" w:afterAutospacing="1"/>
    </w:pPr>
    <w:rPr>
      <w:rFonts w:ascii="Calibri" w:hAnsi="Calibri" w:cs="Calibri"/>
      <w:b/>
      <w:bCs/>
      <w:sz w:val="18"/>
      <w:szCs w:val="18"/>
    </w:rPr>
  </w:style>
  <w:style w:type="paragraph" w:customStyle="1" w:styleId="xl200">
    <w:name w:val="xl200"/>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01">
    <w:name w:val="xl201"/>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2">
    <w:name w:val="xl202"/>
    <w:basedOn w:val="a3"/>
    <w:rsid w:val="00EC2454"/>
    <w:pPr>
      <w:pBdr>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3">
    <w:name w:val="xl203"/>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4">
    <w:name w:val="xl204"/>
    <w:basedOn w:val="a3"/>
    <w:rsid w:val="00EC2454"/>
    <w:pPr>
      <w:pBdr>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5">
    <w:name w:val="xl205"/>
    <w:basedOn w:val="a3"/>
    <w:rsid w:val="00EC2454"/>
    <w:pPr>
      <w:pBdr>
        <w:top w:val="single" w:sz="4" w:space="0" w:color="000000"/>
        <w:left w:val="single" w:sz="4" w:space="0" w:color="000000"/>
      </w:pBdr>
      <w:spacing w:before="100" w:beforeAutospacing="1" w:after="100" w:afterAutospacing="1"/>
      <w:jc w:val="center"/>
      <w:textAlignment w:val="center"/>
    </w:pPr>
    <w:rPr>
      <w:b/>
      <w:bCs/>
      <w:sz w:val="16"/>
      <w:szCs w:val="16"/>
    </w:rPr>
  </w:style>
  <w:style w:type="paragraph" w:customStyle="1" w:styleId="xl206">
    <w:name w:val="xl206"/>
    <w:basedOn w:val="a3"/>
    <w:rsid w:val="00EC2454"/>
    <w:pPr>
      <w:pBdr>
        <w:left w:val="single" w:sz="4" w:space="0" w:color="000000"/>
      </w:pBdr>
      <w:spacing w:before="100" w:beforeAutospacing="1" w:after="100" w:afterAutospacing="1"/>
      <w:jc w:val="center"/>
      <w:textAlignment w:val="center"/>
    </w:pPr>
    <w:rPr>
      <w:b/>
      <w:bCs/>
      <w:sz w:val="16"/>
      <w:szCs w:val="16"/>
    </w:rPr>
  </w:style>
  <w:style w:type="paragraph" w:customStyle="1" w:styleId="xl207">
    <w:name w:val="xl207"/>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8">
    <w:name w:val="xl208"/>
    <w:basedOn w:val="a3"/>
    <w:rsid w:val="00EC2454"/>
    <w:pPr>
      <w:pBdr>
        <w:top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9">
    <w:name w:val="xl209"/>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210">
    <w:name w:val="xl210"/>
    <w:basedOn w:val="a3"/>
    <w:rsid w:val="00EC2454"/>
    <w:pPr>
      <w:pBdr>
        <w:left w:val="single" w:sz="4" w:space="0" w:color="000000"/>
        <w:right w:val="single" w:sz="4" w:space="0" w:color="000000"/>
      </w:pBdr>
      <w:spacing w:before="100" w:beforeAutospacing="1" w:after="100" w:afterAutospacing="1"/>
      <w:textAlignment w:val="top"/>
    </w:pPr>
    <w:rPr>
      <w:sz w:val="16"/>
      <w:szCs w:val="16"/>
    </w:rPr>
  </w:style>
  <w:style w:type="paragraph" w:customStyle="1" w:styleId="xl211">
    <w:name w:val="xl211"/>
    <w:basedOn w:val="a3"/>
    <w:rsid w:val="00EC2454"/>
    <w:pPr>
      <w:pBdr>
        <w:top w:val="single" w:sz="4" w:space="0" w:color="auto"/>
        <w:left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2">
    <w:name w:val="xl212"/>
    <w:basedOn w:val="a3"/>
    <w:rsid w:val="00EC2454"/>
    <w:pPr>
      <w:pBdr>
        <w:top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3">
    <w:name w:val="xl213"/>
    <w:basedOn w:val="a3"/>
    <w:rsid w:val="00EC2454"/>
    <w:pPr>
      <w:pBdr>
        <w:top w:val="single" w:sz="4" w:space="0" w:color="auto"/>
        <w:bottom w:val="single" w:sz="4" w:space="0" w:color="auto"/>
        <w:right w:val="single" w:sz="4" w:space="0" w:color="auto"/>
      </w:pBdr>
      <w:spacing w:before="100" w:beforeAutospacing="1" w:after="100" w:afterAutospacing="1"/>
      <w:jc w:val="right"/>
      <w:textAlignment w:val="center"/>
    </w:pPr>
    <w:rPr>
      <w:b/>
      <w:bCs/>
      <w:sz w:val="16"/>
      <w:szCs w:val="16"/>
    </w:rPr>
  </w:style>
  <w:style w:type="paragraph" w:customStyle="1" w:styleId="xl214">
    <w:name w:val="xl214"/>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15">
    <w:name w:val="xl215"/>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6">
    <w:name w:val="xl216"/>
    <w:basedOn w:val="a3"/>
    <w:rsid w:val="00EC2454"/>
    <w:pPr>
      <w:pBdr>
        <w:top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7">
    <w:name w:val="xl217"/>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18">
    <w:name w:val="xl218"/>
    <w:basedOn w:val="a3"/>
    <w:rsid w:val="00EC2454"/>
    <w:pPr>
      <w:pBdr>
        <w:top w:val="single" w:sz="4" w:space="0" w:color="000000"/>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19">
    <w:name w:val="xl219"/>
    <w:basedOn w:val="a3"/>
    <w:rsid w:val="00EC2454"/>
    <w:pPr>
      <w:pBdr>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20">
    <w:name w:val="xl220"/>
    <w:basedOn w:val="a3"/>
    <w:rsid w:val="00EC2454"/>
    <w:pPr>
      <w:pBdr>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1">
    <w:name w:val="xl221"/>
    <w:basedOn w:val="a3"/>
    <w:rsid w:val="00EC2454"/>
    <w:pPr>
      <w:shd w:val="clear" w:color="000000" w:fill="FFFFFF"/>
      <w:spacing w:before="100" w:beforeAutospacing="1" w:after="100" w:afterAutospacing="1"/>
      <w:jc w:val="right"/>
      <w:textAlignment w:val="center"/>
    </w:pPr>
    <w:rPr>
      <w:sz w:val="16"/>
      <w:szCs w:val="16"/>
    </w:rPr>
  </w:style>
  <w:style w:type="paragraph" w:customStyle="1" w:styleId="xl222">
    <w:name w:val="xl222"/>
    <w:basedOn w:val="a3"/>
    <w:rsid w:val="00EC2454"/>
    <w:pPr>
      <w:pBdr>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23">
    <w:name w:val="xl223"/>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4">
    <w:name w:val="xl224"/>
    <w:basedOn w:val="a3"/>
    <w:rsid w:val="00EC2454"/>
    <w:pPr>
      <w:pBdr>
        <w:top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5">
    <w:name w:val="xl225"/>
    <w:basedOn w:val="a3"/>
    <w:rsid w:val="00EC2454"/>
    <w:pPr>
      <w:pBdr>
        <w:top w:val="single" w:sz="4" w:space="0" w:color="auto"/>
        <w:bottom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6">
    <w:name w:val="xl226"/>
    <w:basedOn w:val="a3"/>
    <w:rsid w:val="00EC2454"/>
    <w:pPr>
      <w:pBdr>
        <w:top w:val="single" w:sz="4" w:space="0" w:color="auto"/>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7">
    <w:name w:val="xl227"/>
    <w:basedOn w:val="a3"/>
    <w:rsid w:val="00EC2454"/>
    <w:pPr>
      <w:pBdr>
        <w:top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8">
    <w:name w:val="xl228"/>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9">
    <w:name w:val="xl229"/>
    <w:basedOn w:val="a3"/>
    <w:rsid w:val="00EC2454"/>
    <w:pPr>
      <w:pBdr>
        <w:top w:val="single" w:sz="4" w:space="0" w:color="auto"/>
      </w:pBdr>
      <w:shd w:val="clear" w:color="000000" w:fill="FFFFFF"/>
      <w:spacing w:before="100" w:beforeAutospacing="1" w:after="100" w:afterAutospacing="1"/>
      <w:jc w:val="right"/>
      <w:textAlignment w:val="center"/>
    </w:pPr>
    <w:rPr>
      <w:sz w:val="16"/>
      <w:szCs w:val="16"/>
    </w:rPr>
  </w:style>
  <w:style w:type="paragraph" w:customStyle="1" w:styleId="xl230">
    <w:name w:val="xl230"/>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31">
    <w:name w:val="xl231"/>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32">
    <w:name w:val="xl232"/>
    <w:basedOn w:val="a3"/>
    <w:rsid w:val="00EC2454"/>
    <w:pPr>
      <w:pBdr>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33">
    <w:name w:val="xl233"/>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4">
    <w:name w:val="xl234"/>
    <w:basedOn w:val="a3"/>
    <w:rsid w:val="00EC2454"/>
    <w:pPr>
      <w:pBdr>
        <w:left w:val="single" w:sz="4" w:space="0" w:color="000000"/>
        <w:right w:val="single" w:sz="4" w:space="0" w:color="000000"/>
      </w:pBdr>
      <w:spacing w:before="100" w:beforeAutospacing="1" w:after="100" w:afterAutospacing="1"/>
      <w:textAlignment w:val="top"/>
    </w:pPr>
    <w:rPr>
      <w:sz w:val="12"/>
      <w:szCs w:val="12"/>
    </w:rPr>
  </w:style>
  <w:style w:type="paragraph" w:customStyle="1" w:styleId="xl235">
    <w:name w:val="xl235"/>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6">
    <w:name w:val="xl236"/>
    <w:basedOn w:val="a3"/>
    <w:rsid w:val="00EC2454"/>
    <w:pPr>
      <w:pBdr>
        <w:left w:val="single" w:sz="4" w:space="0" w:color="000000"/>
        <w:right w:val="single" w:sz="4" w:space="0" w:color="000000"/>
      </w:pBdr>
      <w:spacing w:before="100" w:beforeAutospacing="1" w:after="100" w:afterAutospacing="1"/>
      <w:jc w:val="center"/>
      <w:textAlignment w:val="center"/>
    </w:pPr>
    <w:rPr>
      <w:b/>
      <w:bCs/>
      <w:sz w:val="12"/>
      <w:szCs w:val="12"/>
    </w:rPr>
  </w:style>
  <w:style w:type="paragraph" w:customStyle="1" w:styleId="xl237">
    <w:name w:val="xl237"/>
    <w:basedOn w:val="a3"/>
    <w:rsid w:val="00EC2454"/>
    <w:pPr>
      <w:pBdr>
        <w:lef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38">
    <w:name w:val="xl238"/>
    <w:basedOn w:val="a3"/>
    <w:rsid w:val="00EC2454"/>
    <w:pPr>
      <w:shd w:val="clear" w:color="000000" w:fill="FFFFFF"/>
      <w:spacing w:before="100" w:beforeAutospacing="1" w:after="100" w:afterAutospacing="1"/>
      <w:jc w:val="center"/>
      <w:textAlignment w:val="center"/>
    </w:pPr>
    <w:rPr>
      <w:b/>
      <w:bCs/>
      <w:sz w:val="16"/>
      <w:szCs w:val="16"/>
    </w:rPr>
  </w:style>
  <w:style w:type="paragraph" w:customStyle="1" w:styleId="xl239">
    <w:name w:val="xl239"/>
    <w:basedOn w:val="a3"/>
    <w:rsid w:val="00EC2454"/>
    <w:pPr>
      <w:pBdr>
        <w:righ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40">
    <w:name w:val="xl240"/>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1">
    <w:name w:val="xl241"/>
    <w:basedOn w:val="a3"/>
    <w:rsid w:val="00EC2454"/>
    <w:pPr>
      <w:pBdr>
        <w:top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2">
    <w:name w:val="xl242"/>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3">
    <w:name w:val="xl243"/>
    <w:basedOn w:val="a3"/>
    <w:rsid w:val="00EC2454"/>
    <w:pPr>
      <w:pBdr>
        <w:top w:val="single" w:sz="4" w:space="0" w:color="000000"/>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4">
    <w:name w:val="xl244"/>
    <w:basedOn w:val="a3"/>
    <w:rsid w:val="00EC2454"/>
    <w:pPr>
      <w:pBdr>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5">
    <w:name w:val="xl245"/>
    <w:basedOn w:val="a3"/>
    <w:rsid w:val="00EC2454"/>
    <w:pPr>
      <w:pBdr>
        <w:top w:val="single" w:sz="4" w:space="0" w:color="auto"/>
        <w:left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6">
    <w:name w:val="xl246"/>
    <w:basedOn w:val="a3"/>
    <w:rsid w:val="00EC2454"/>
    <w:pPr>
      <w:pBdr>
        <w:top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7">
    <w:name w:val="xl247"/>
    <w:basedOn w:val="a3"/>
    <w:rsid w:val="00EC2454"/>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numbering" w:customStyle="1" w:styleId="3f3">
    <w:name w:val="Нет списка3"/>
    <w:next w:val="a6"/>
    <w:uiPriority w:val="99"/>
    <w:semiHidden/>
    <w:unhideWhenUsed/>
    <w:rsid w:val="0054675C"/>
  </w:style>
  <w:style w:type="numbering" w:customStyle="1" w:styleId="121">
    <w:name w:val="Нет списка12"/>
    <w:next w:val="a6"/>
    <w:uiPriority w:val="99"/>
    <w:semiHidden/>
    <w:unhideWhenUsed/>
    <w:rsid w:val="0054675C"/>
  </w:style>
  <w:style w:type="table" w:customStyle="1" w:styleId="55">
    <w:name w:val="Сетка таблицы5"/>
    <w:basedOn w:val="a5"/>
    <w:next w:val="affb"/>
    <w:uiPriority w:val="59"/>
    <w:rsid w:val="0054675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0">
    <w:name w:val="Нет списка112"/>
    <w:next w:val="a6"/>
    <w:uiPriority w:val="99"/>
    <w:semiHidden/>
    <w:unhideWhenUsed/>
    <w:rsid w:val="0054675C"/>
  </w:style>
  <w:style w:type="character" w:customStyle="1" w:styleId="text1">
    <w:name w:val="text1"/>
    <w:basedOn w:val="a4"/>
    <w:rsid w:val="0054675C"/>
    <w:rPr>
      <w:rFonts w:ascii="Tahoma" w:hAnsi="Tahoma" w:cs="Tahoma" w:hint="default"/>
      <w:color w:val="000000"/>
      <w:sz w:val="18"/>
      <w:szCs w:val="18"/>
    </w:rPr>
  </w:style>
  <w:style w:type="table" w:customStyle="1" w:styleId="122">
    <w:name w:val="Сетка таблицы12"/>
    <w:uiPriority w:val="59"/>
    <w:rsid w:val="0044561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basedOn w:val="a4"/>
    <w:rsid w:val="00560C08"/>
  </w:style>
  <w:style w:type="character" w:customStyle="1" w:styleId="aa">
    <w:name w:val="Обычный (веб) Знак"/>
    <w:aliases w:val="Обычный (веб)1 Знак,Обычный (Web)1 Знак"/>
    <w:link w:val="a9"/>
    <w:uiPriority w:val="99"/>
    <w:locked/>
    <w:rsid w:val="001E597F"/>
    <w:rPr>
      <w:sz w:val="24"/>
      <w:szCs w:val="24"/>
    </w:rPr>
  </w:style>
  <w:style w:type="numbering" w:customStyle="1" w:styleId="46">
    <w:name w:val="Нет списка4"/>
    <w:next w:val="a6"/>
    <w:uiPriority w:val="99"/>
    <w:semiHidden/>
    <w:unhideWhenUsed/>
    <w:rsid w:val="000F2B38"/>
  </w:style>
  <w:style w:type="table" w:customStyle="1" w:styleId="66">
    <w:name w:val="Сетка таблицы6"/>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Сетка таблицы13"/>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0F2B38"/>
  </w:style>
  <w:style w:type="table" w:customStyle="1" w:styleId="221">
    <w:name w:val="Сетка таблицы22"/>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
    <w:name w:val="Сетка таблицы211"/>
    <w:basedOn w:val="a5"/>
    <w:next w:val="affb"/>
    <w:uiPriority w:val="59"/>
    <w:rsid w:val="000F2B38"/>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4">
    <w:name w:val="Нет списка21"/>
    <w:next w:val="a6"/>
    <w:uiPriority w:val="99"/>
    <w:semiHidden/>
    <w:unhideWhenUsed/>
    <w:rsid w:val="000F2B38"/>
  </w:style>
  <w:style w:type="numbering" w:customStyle="1" w:styleId="1130">
    <w:name w:val="Нет списка113"/>
    <w:next w:val="a6"/>
    <w:uiPriority w:val="99"/>
    <w:semiHidden/>
    <w:unhideWhenUsed/>
    <w:rsid w:val="000F2B38"/>
  </w:style>
  <w:style w:type="table" w:customStyle="1" w:styleId="313">
    <w:name w:val="Сетка таблицы31"/>
    <w:basedOn w:val="a5"/>
    <w:next w:val="affb"/>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
    <w:name w:val="Сетка таблицы111"/>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6"/>
    <w:uiPriority w:val="99"/>
    <w:semiHidden/>
    <w:unhideWhenUsed/>
    <w:rsid w:val="000F2B38"/>
  </w:style>
  <w:style w:type="table" w:customStyle="1" w:styleId="412">
    <w:name w:val="Сетка таблицы41"/>
    <w:basedOn w:val="a5"/>
    <w:next w:val="affb"/>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opertyname">
    <w:name w:val="property_name"/>
    <w:basedOn w:val="a4"/>
    <w:rsid w:val="000F2B38"/>
  </w:style>
  <w:style w:type="character" w:customStyle="1" w:styleId="product-specname-inner">
    <w:name w:val="product-spec__name-inner"/>
    <w:basedOn w:val="a4"/>
    <w:rsid w:val="000F2B38"/>
  </w:style>
  <w:style w:type="character" w:customStyle="1" w:styleId="product-specvalue-inner">
    <w:name w:val="product-spec__value-inner"/>
    <w:basedOn w:val="a4"/>
    <w:rsid w:val="000F2B38"/>
  </w:style>
  <w:style w:type="numbering" w:customStyle="1" w:styleId="314">
    <w:name w:val="Нет списка31"/>
    <w:next w:val="a6"/>
    <w:uiPriority w:val="99"/>
    <w:semiHidden/>
    <w:unhideWhenUsed/>
    <w:rsid w:val="000F2B38"/>
  </w:style>
  <w:style w:type="numbering" w:customStyle="1" w:styleId="1210">
    <w:name w:val="Нет списка121"/>
    <w:next w:val="a6"/>
    <w:uiPriority w:val="99"/>
    <w:semiHidden/>
    <w:unhideWhenUsed/>
    <w:rsid w:val="000F2B38"/>
  </w:style>
  <w:style w:type="table" w:customStyle="1" w:styleId="1211">
    <w:name w:val="Сетка таблицы121"/>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1"/>
    <w:next w:val="a6"/>
    <w:uiPriority w:val="99"/>
    <w:semiHidden/>
    <w:unhideWhenUsed/>
    <w:rsid w:val="000F2B38"/>
  </w:style>
  <w:style w:type="numbering" w:customStyle="1" w:styleId="2113">
    <w:name w:val="Нет списка211"/>
    <w:next w:val="a6"/>
    <w:uiPriority w:val="99"/>
    <w:semiHidden/>
    <w:unhideWhenUsed/>
    <w:rsid w:val="000F2B38"/>
  </w:style>
  <w:style w:type="numbering" w:customStyle="1" w:styleId="11111">
    <w:name w:val="Нет списка11111"/>
    <w:next w:val="a6"/>
    <w:uiPriority w:val="99"/>
    <w:semiHidden/>
    <w:unhideWhenUsed/>
    <w:rsid w:val="000F2B38"/>
  </w:style>
  <w:style w:type="numbering" w:customStyle="1" w:styleId="111111">
    <w:name w:val="Нет списка111111"/>
    <w:next w:val="a6"/>
    <w:uiPriority w:val="99"/>
    <w:semiHidden/>
    <w:unhideWhenUsed/>
    <w:rsid w:val="000F2B38"/>
  </w:style>
  <w:style w:type="character" w:customStyle="1" w:styleId="1f">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
    <w:locked/>
    <w:rsid w:val="000F2B38"/>
    <w:rPr>
      <w:rFonts w:cs="Times New Roman"/>
      <w:sz w:val="20"/>
      <w:szCs w:val="20"/>
    </w:rPr>
  </w:style>
  <w:style w:type="paragraph" w:customStyle="1" w:styleId="117">
    <w:name w:val="Знак11"/>
    <w:basedOn w:val="a3"/>
    <w:uiPriority w:val="99"/>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PlusNormal2">
    <w:name w:val="ConsPlusNormal Знак Знак"/>
    <w:link w:val="ConsPlusNormal3"/>
    <w:rsid w:val="000F2B38"/>
    <w:pPr>
      <w:widowControl w:val="0"/>
      <w:autoSpaceDE w:val="0"/>
      <w:autoSpaceDN w:val="0"/>
      <w:adjustRightInd w:val="0"/>
      <w:ind w:firstLine="720"/>
    </w:pPr>
    <w:rPr>
      <w:rFonts w:ascii="Arial" w:hAnsi="Arial" w:cs="Arial"/>
      <w:sz w:val="24"/>
      <w:szCs w:val="24"/>
    </w:rPr>
  </w:style>
  <w:style w:type="character" w:customStyle="1" w:styleId="ConsPlusNormal3">
    <w:name w:val="ConsPlusNormal Знак Знак Знак"/>
    <w:link w:val="ConsPlusNormal2"/>
    <w:locked/>
    <w:rsid w:val="000F2B38"/>
    <w:rPr>
      <w:rFonts w:ascii="Arial" w:hAnsi="Arial" w:cs="Arial"/>
      <w:sz w:val="24"/>
      <w:szCs w:val="24"/>
    </w:rPr>
  </w:style>
  <w:style w:type="paragraph" w:customStyle="1" w:styleId="118">
    <w:name w:val="Знак1 Знак Знак Знак Знак Знак Знак Знак Знак Знак Знак Знак Знак Знак Знак Знак Знак Знак1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1"/>
    <w:rsid w:val="000F2B38"/>
    <w:rPr>
      <w:rFonts w:ascii="Arial" w:hAnsi="Arial"/>
      <w:lang w:val="ru-RU" w:eastAsia="ru-RU" w:bidi="ar-SA"/>
    </w:rPr>
  </w:style>
  <w:style w:type="paragraph" w:customStyle="1" w:styleId="1f0">
    <w:name w:val="1"/>
    <w:basedOn w:val="a3"/>
    <w:uiPriority w:val="99"/>
    <w:rsid w:val="000F2B38"/>
    <w:pPr>
      <w:spacing w:after="160" w:line="240" w:lineRule="exact"/>
    </w:pPr>
    <w:rPr>
      <w:rFonts w:ascii="Verdana" w:hAnsi="Verdana" w:cs="Verdana"/>
      <w:sz w:val="20"/>
      <w:szCs w:val="20"/>
      <w:lang w:val="en-US" w:eastAsia="en-US"/>
    </w:rPr>
  </w:style>
  <w:style w:type="paragraph" w:customStyle="1" w:styleId="a2">
    <w:name w:val="подраздел"/>
    <w:basedOn w:val="2"/>
    <w:next w:val="4"/>
    <w:rsid w:val="000F2B38"/>
    <w:pPr>
      <w:keepLines/>
      <w:numPr>
        <w:ilvl w:val="1"/>
        <w:numId w:val="4"/>
      </w:numPr>
      <w:spacing w:before="120" w:after="120"/>
      <w:ind w:firstLine="851"/>
    </w:pPr>
    <w:rPr>
      <w:rFonts w:ascii="Times New Roman" w:hAnsi="Times New Roman" w:cs="Times New Roman"/>
      <w:i w:val="0"/>
      <w:sz w:val="24"/>
    </w:rPr>
  </w:style>
  <w:style w:type="paragraph" w:customStyle="1" w:styleId="a1">
    <w:name w:val="раздел"/>
    <w:basedOn w:val="10"/>
    <w:next w:val="a2"/>
    <w:rsid w:val="000F2B38"/>
    <w:pPr>
      <w:keepLines/>
      <w:numPr>
        <w:numId w:val="4"/>
      </w:numPr>
      <w:spacing w:before="120" w:after="120"/>
      <w:ind w:firstLine="851"/>
      <w:jc w:val="center"/>
    </w:pPr>
    <w:rPr>
      <w:rFonts w:ascii="Times New Roman" w:hAnsi="Times New Roman" w:cs="Times New Roman"/>
      <w:sz w:val="24"/>
    </w:rPr>
  </w:style>
  <w:style w:type="paragraph" w:customStyle="1" w:styleId="2114">
    <w:name w:val="Знак2 Знак Знак Знак Знак Знак Знак Знак Знак Знак1 Знак Знак 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f1">
    <w:name w:val="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rsid w:val="000F2B38"/>
    <w:pPr>
      <w:widowControl w:val="0"/>
      <w:autoSpaceDE w:val="0"/>
      <w:autoSpaceDN w:val="0"/>
      <w:adjustRightInd w:val="0"/>
    </w:pPr>
    <w:rPr>
      <w:rFonts w:ascii="Arial" w:hAnsi="Arial" w:cs="Arial"/>
      <w:b/>
      <w:bCs/>
      <w:sz w:val="16"/>
      <w:szCs w:val="16"/>
    </w:rPr>
  </w:style>
  <w:style w:type="paragraph" w:customStyle="1" w:styleId="223">
    <w:name w:val="Основной текст 22"/>
    <w:basedOn w:val="a3"/>
    <w:semiHidden/>
    <w:rsid w:val="000F2B38"/>
    <w:pPr>
      <w:ind w:firstLine="720"/>
      <w:jc w:val="both"/>
    </w:pPr>
    <w:rPr>
      <w:sz w:val="24"/>
      <w:szCs w:val="20"/>
    </w:rPr>
  </w:style>
  <w:style w:type="paragraph" w:customStyle="1" w:styleId="119">
    <w:name w:val="Знак1 Знак Знак Знак Знак Знак Знак Знак Знак Знак Знак Знак Знак Знак Знак Знак Знак Знак1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FontStyle36">
    <w:name w:val="Font Style36"/>
    <w:rsid w:val="000F2B38"/>
    <w:rPr>
      <w:rFonts w:ascii="Times New Roman" w:hAnsi="Times New Roman"/>
      <w:sz w:val="16"/>
    </w:rPr>
  </w:style>
  <w:style w:type="character" w:customStyle="1" w:styleId="FontStyle38">
    <w:name w:val="Font Style38"/>
    <w:uiPriority w:val="99"/>
    <w:rsid w:val="000F2B38"/>
    <w:rPr>
      <w:rFonts w:ascii="Times New Roman" w:hAnsi="Times New Roman"/>
      <w:sz w:val="16"/>
    </w:rPr>
  </w:style>
  <w:style w:type="character" w:customStyle="1" w:styleId="FontStyle32">
    <w:name w:val="Font Style32"/>
    <w:uiPriority w:val="99"/>
    <w:rsid w:val="000F2B38"/>
    <w:rPr>
      <w:rFonts w:ascii="Times New Roman" w:hAnsi="Times New Roman"/>
      <w:sz w:val="24"/>
    </w:rPr>
  </w:style>
  <w:style w:type="paragraph" w:customStyle="1" w:styleId="Style40">
    <w:name w:val="Style4"/>
    <w:basedOn w:val="a3"/>
    <w:rsid w:val="000F2B38"/>
    <w:pPr>
      <w:widowControl w:val="0"/>
      <w:autoSpaceDE w:val="0"/>
      <w:autoSpaceDN w:val="0"/>
      <w:adjustRightInd w:val="0"/>
      <w:spacing w:line="216" w:lineRule="exact"/>
      <w:jc w:val="both"/>
    </w:pPr>
    <w:rPr>
      <w:sz w:val="24"/>
      <w:szCs w:val="24"/>
    </w:rPr>
  </w:style>
  <w:style w:type="character" w:customStyle="1" w:styleId="Bodytext26">
    <w:name w:val="Body text26"/>
    <w:uiPriority w:val="99"/>
    <w:rsid w:val="000F2B38"/>
    <w:rPr>
      <w:rFonts w:ascii="Times New Roman" w:hAnsi="Times New Roman" w:cs="Times New Roman"/>
      <w:spacing w:val="0"/>
      <w:sz w:val="26"/>
      <w:szCs w:val="26"/>
    </w:rPr>
  </w:style>
  <w:style w:type="character" w:customStyle="1" w:styleId="FontStyle43">
    <w:name w:val="Font Style43"/>
    <w:rsid w:val="000F2B38"/>
    <w:rPr>
      <w:rFonts w:ascii="Times New Roman" w:hAnsi="Times New Roman"/>
      <w:b/>
      <w:sz w:val="16"/>
    </w:rPr>
  </w:style>
  <w:style w:type="character" w:customStyle="1" w:styleId="afff8">
    <w:name w:val="Без интервала Знак"/>
    <w:aliases w:val="для таблиц Знак,No Spacing Знак"/>
    <w:link w:val="afff7"/>
    <w:uiPriority w:val="99"/>
    <w:locked/>
    <w:rsid w:val="000F2B38"/>
    <w:rPr>
      <w:rFonts w:ascii="Calibri" w:hAnsi="Calibri" w:cs="Calibri"/>
    </w:rPr>
  </w:style>
  <w:style w:type="character" w:customStyle="1" w:styleId="apple-style-span">
    <w:name w:val="apple-style-span"/>
    <w:rsid w:val="000F2B38"/>
  </w:style>
  <w:style w:type="paragraph" w:customStyle="1" w:styleId="xl65">
    <w:name w:val="xl65"/>
    <w:basedOn w:val="a3"/>
    <w:uiPriority w:val="99"/>
    <w:rsid w:val="000F2B38"/>
    <w:pPr>
      <w:spacing w:before="100" w:beforeAutospacing="1" w:after="100" w:afterAutospacing="1"/>
      <w:textAlignment w:val="top"/>
    </w:pPr>
    <w:rPr>
      <w:sz w:val="20"/>
      <w:szCs w:val="20"/>
    </w:rPr>
  </w:style>
  <w:style w:type="paragraph" w:customStyle="1" w:styleId="font7">
    <w:name w:val="font7"/>
    <w:basedOn w:val="a3"/>
    <w:uiPriority w:val="99"/>
    <w:rsid w:val="000F2B38"/>
    <w:pPr>
      <w:spacing w:before="100" w:beforeAutospacing="1" w:after="100" w:afterAutospacing="1"/>
    </w:pPr>
    <w:rPr>
      <w:color w:val="FF0000"/>
      <w:sz w:val="20"/>
      <w:szCs w:val="20"/>
    </w:rPr>
  </w:style>
  <w:style w:type="paragraph" w:customStyle="1" w:styleId="ConsPlusDocList">
    <w:name w:val="ConsPlusDocList"/>
    <w:uiPriority w:val="99"/>
    <w:rsid w:val="000F2B38"/>
    <w:pPr>
      <w:widowControl w:val="0"/>
      <w:autoSpaceDE w:val="0"/>
      <w:autoSpaceDN w:val="0"/>
    </w:pPr>
    <w:rPr>
      <w:rFonts w:ascii="Courier New" w:hAnsi="Courier New" w:cs="Courier New"/>
      <w:sz w:val="20"/>
      <w:szCs w:val="20"/>
    </w:rPr>
  </w:style>
  <w:style w:type="paragraph" w:customStyle="1" w:styleId="ConsPlusTitlePage">
    <w:name w:val="ConsPlusTitlePage"/>
    <w:uiPriority w:val="99"/>
    <w:rsid w:val="000F2B38"/>
    <w:pPr>
      <w:widowControl w:val="0"/>
      <w:autoSpaceDE w:val="0"/>
      <w:autoSpaceDN w:val="0"/>
    </w:pPr>
    <w:rPr>
      <w:rFonts w:ascii="Tahoma" w:hAnsi="Tahoma" w:cs="Tahoma"/>
      <w:sz w:val="20"/>
      <w:szCs w:val="20"/>
    </w:rPr>
  </w:style>
  <w:style w:type="paragraph" w:customStyle="1" w:styleId="ConsPlusJurTerm">
    <w:name w:val="ConsPlusJurTerm"/>
    <w:uiPriority w:val="99"/>
    <w:rsid w:val="000F2B38"/>
    <w:pPr>
      <w:widowControl w:val="0"/>
      <w:autoSpaceDE w:val="0"/>
      <w:autoSpaceDN w:val="0"/>
    </w:pPr>
    <w:rPr>
      <w:rFonts w:ascii="Tahoma" w:hAnsi="Tahoma" w:cs="Tahoma"/>
      <w:sz w:val="26"/>
      <w:szCs w:val="20"/>
    </w:rPr>
  </w:style>
  <w:style w:type="character" w:customStyle="1" w:styleId="1f2">
    <w:name w:val="Название Знак1"/>
    <w:aliases w:val="Знак9 Знак1"/>
    <w:basedOn w:val="a4"/>
    <w:rsid w:val="000F2B38"/>
    <w:rPr>
      <w:rFonts w:ascii="Cambria" w:eastAsia="Times New Roman" w:hAnsi="Cambria" w:cs="Times New Roman"/>
      <w:color w:val="17365D"/>
      <w:spacing w:val="5"/>
      <w:kern w:val="28"/>
      <w:sz w:val="52"/>
      <w:szCs w:val="52"/>
    </w:rPr>
  </w:style>
  <w:style w:type="character" w:customStyle="1" w:styleId="215">
    <w:name w:val="Основной текст 2 Знак1"/>
    <w:aliases w:val="Знак11 Знак Знак Знак1"/>
    <w:basedOn w:val="a4"/>
    <w:semiHidden/>
    <w:rsid w:val="000F2B38"/>
    <w:rPr>
      <w:sz w:val="24"/>
      <w:szCs w:val="24"/>
    </w:rPr>
  </w:style>
  <w:style w:type="character" w:customStyle="1" w:styleId="315">
    <w:name w:val="Основной текст 3 Знак1"/>
    <w:aliases w:val="Знак8 Знак1"/>
    <w:basedOn w:val="a4"/>
    <w:semiHidden/>
    <w:rsid w:val="000F2B38"/>
    <w:rPr>
      <w:sz w:val="16"/>
      <w:szCs w:val="16"/>
    </w:rPr>
  </w:style>
  <w:style w:type="character" w:customStyle="1" w:styleId="afffa">
    <w:name w:val="Абзац списка Знак"/>
    <w:aliases w:val="Bullet List Знак,FooterText Знак,numbered Знак,Paragraphe de liste1 Знак,lp1 Знак,Список дефисный Знак"/>
    <w:link w:val="afff9"/>
    <w:uiPriority w:val="34"/>
    <w:locked/>
    <w:rsid w:val="000F2B38"/>
  </w:style>
  <w:style w:type="paragraph" w:customStyle="1" w:styleId="Preformat">
    <w:name w:val="Preformat"/>
    <w:rsid w:val="000F2B38"/>
    <w:pPr>
      <w:snapToGrid w:val="0"/>
    </w:pPr>
    <w:rPr>
      <w:rFonts w:ascii="Courier New" w:hAnsi="Courier New"/>
      <w:sz w:val="20"/>
      <w:szCs w:val="20"/>
    </w:rPr>
  </w:style>
  <w:style w:type="numbering" w:customStyle="1" w:styleId="413">
    <w:name w:val="Нет списка41"/>
    <w:next w:val="a6"/>
    <w:uiPriority w:val="99"/>
    <w:semiHidden/>
    <w:unhideWhenUsed/>
    <w:rsid w:val="000F2B38"/>
  </w:style>
  <w:style w:type="table" w:customStyle="1" w:styleId="512">
    <w:name w:val="Сетка таблицы51"/>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0">
    <w:name w:val="Нет списка131"/>
    <w:next w:val="a6"/>
    <w:uiPriority w:val="99"/>
    <w:semiHidden/>
    <w:unhideWhenUsed/>
    <w:rsid w:val="000F2B38"/>
  </w:style>
  <w:style w:type="numbering" w:customStyle="1" w:styleId="224">
    <w:name w:val="Нет списка22"/>
    <w:next w:val="a6"/>
    <w:uiPriority w:val="99"/>
    <w:semiHidden/>
    <w:unhideWhenUsed/>
    <w:rsid w:val="000F2B38"/>
  </w:style>
  <w:style w:type="table" w:customStyle="1" w:styleId="1122">
    <w:name w:val="Сетка таблицы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0">
    <w:name w:val="Нет списка1112"/>
    <w:next w:val="a6"/>
    <w:uiPriority w:val="99"/>
    <w:semiHidden/>
    <w:unhideWhenUsed/>
    <w:rsid w:val="000601DF"/>
  </w:style>
  <w:style w:type="character" w:styleId="affffb">
    <w:name w:val="Placeholder Text"/>
    <w:basedOn w:val="a4"/>
    <w:uiPriority w:val="99"/>
    <w:semiHidden/>
    <w:rsid w:val="000601DF"/>
    <w:rPr>
      <w:color w:val="808080"/>
    </w:rPr>
  </w:style>
  <w:style w:type="table" w:customStyle="1" w:styleId="230">
    <w:name w:val="Сетка таблицы2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0">
    <w:name w:val="Сетка таблицы212"/>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0">
    <w:name w:val="Сетка таблицы3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
    <w:name w:val="Сетка таблицы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0">
    <w:name w:val="Нет списка1113"/>
    <w:next w:val="a6"/>
    <w:uiPriority w:val="99"/>
    <w:semiHidden/>
    <w:unhideWhenUsed/>
    <w:rsid w:val="000601DF"/>
  </w:style>
  <w:style w:type="character" w:customStyle="1" w:styleId="FontStyle13">
    <w:name w:val="Font Style13"/>
    <w:rsid w:val="000601DF"/>
    <w:rPr>
      <w:rFonts w:ascii="Times New Roman" w:hAnsi="Times New Roman" w:cs="Times New Roman"/>
      <w:b/>
      <w:bCs/>
      <w:sz w:val="26"/>
      <w:szCs w:val="26"/>
    </w:rPr>
  </w:style>
  <w:style w:type="character" w:customStyle="1" w:styleId="FontStyle15">
    <w:name w:val="Font Style15"/>
    <w:rsid w:val="000601DF"/>
    <w:rPr>
      <w:rFonts w:ascii="Times New Roman" w:hAnsi="Times New Roman" w:cs="Times New Roman"/>
      <w:sz w:val="26"/>
      <w:szCs w:val="26"/>
    </w:rPr>
  </w:style>
  <w:style w:type="character" w:customStyle="1" w:styleId="FontStyle11">
    <w:name w:val="Font Style11"/>
    <w:rsid w:val="000601DF"/>
    <w:rPr>
      <w:rFonts w:ascii="Times New Roman" w:hAnsi="Times New Roman" w:cs="Times New Roman"/>
      <w:b/>
      <w:bCs/>
      <w:sz w:val="26"/>
      <w:szCs w:val="26"/>
    </w:rPr>
  </w:style>
  <w:style w:type="character" w:customStyle="1" w:styleId="FontStyle12">
    <w:name w:val="Font Style12"/>
    <w:rsid w:val="000601DF"/>
    <w:rPr>
      <w:rFonts w:ascii="Times New Roman" w:hAnsi="Times New Roman" w:cs="Times New Roman"/>
      <w:b/>
      <w:bCs/>
      <w:sz w:val="24"/>
      <w:szCs w:val="24"/>
    </w:rPr>
  </w:style>
  <w:style w:type="paragraph" w:customStyle="1" w:styleId="316">
    <w:name w:val="Основной текст с отступом 31"/>
    <w:basedOn w:val="a3"/>
    <w:rsid w:val="000601DF"/>
    <w:pPr>
      <w:widowControl w:val="0"/>
      <w:suppressAutoHyphens/>
      <w:autoSpaceDE w:val="0"/>
      <w:spacing w:after="120"/>
      <w:ind w:left="283"/>
    </w:pPr>
    <w:rPr>
      <w:rFonts w:ascii="Arial" w:hAnsi="Arial" w:cs="Arial"/>
      <w:sz w:val="16"/>
      <w:szCs w:val="16"/>
      <w:lang w:eastAsia="ar-SA"/>
    </w:rPr>
  </w:style>
  <w:style w:type="character" w:customStyle="1" w:styleId="affffc">
    <w:name w:val="Гипертекстовая ссылка"/>
    <w:basedOn w:val="a4"/>
    <w:uiPriority w:val="99"/>
    <w:rsid w:val="000601DF"/>
    <w:rPr>
      <w:color w:val="106BBE"/>
    </w:rPr>
  </w:style>
  <w:style w:type="numbering" w:customStyle="1" w:styleId="321">
    <w:name w:val="Нет списка32"/>
    <w:next w:val="a6"/>
    <w:uiPriority w:val="99"/>
    <w:semiHidden/>
    <w:unhideWhenUsed/>
    <w:rsid w:val="000601DF"/>
  </w:style>
  <w:style w:type="numbering" w:customStyle="1" w:styleId="1220">
    <w:name w:val="Нет списка122"/>
    <w:next w:val="a6"/>
    <w:uiPriority w:val="99"/>
    <w:semiHidden/>
    <w:unhideWhenUsed/>
    <w:rsid w:val="000601DF"/>
  </w:style>
  <w:style w:type="table" w:customStyle="1" w:styleId="420">
    <w:name w:val="Сетка таблицы4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0">
    <w:name w:val="Нет списка1122"/>
    <w:next w:val="a6"/>
    <w:uiPriority w:val="99"/>
    <w:semiHidden/>
    <w:unhideWhenUsed/>
    <w:rsid w:val="000601DF"/>
  </w:style>
  <w:style w:type="table" w:customStyle="1" w:styleId="2210">
    <w:name w:val="Сетка таблицы221"/>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0">
    <w:name w:val="Сетка таблицы2111"/>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10">
    <w:name w:val="Сетка таблицы311"/>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2">
    <w:name w:val="Сетка таблицы1111"/>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ld">
    <w:name w:val="bold"/>
    <w:basedOn w:val="a4"/>
    <w:rsid w:val="000601DF"/>
  </w:style>
  <w:style w:type="table" w:customStyle="1" w:styleId="4110">
    <w:name w:val="Сетка таблицы411"/>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11">
    <w:name w:val="Нет списка311"/>
    <w:next w:val="a6"/>
    <w:uiPriority w:val="99"/>
    <w:semiHidden/>
    <w:unhideWhenUsed/>
    <w:rsid w:val="000601DF"/>
  </w:style>
  <w:style w:type="numbering" w:customStyle="1" w:styleId="12110">
    <w:name w:val="Нет списка1211"/>
    <w:next w:val="a6"/>
    <w:uiPriority w:val="99"/>
    <w:semiHidden/>
    <w:unhideWhenUsed/>
    <w:rsid w:val="000601DF"/>
  </w:style>
  <w:style w:type="numbering" w:customStyle="1" w:styleId="21111">
    <w:name w:val="Нет списка2111"/>
    <w:next w:val="a6"/>
    <w:uiPriority w:val="99"/>
    <w:semiHidden/>
    <w:unhideWhenUsed/>
    <w:rsid w:val="000601DF"/>
  </w:style>
  <w:style w:type="numbering" w:customStyle="1" w:styleId="11211">
    <w:name w:val="Нет списка11211"/>
    <w:next w:val="a6"/>
    <w:uiPriority w:val="99"/>
    <w:semiHidden/>
    <w:unhideWhenUsed/>
    <w:rsid w:val="000601DF"/>
  </w:style>
  <w:style w:type="numbering" w:customStyle="1" w:styleId="11121">
    <w:name w:val="Нет списка11121"/>
    <w:next w:val="a6"/>
    <w:uiPriority w:val="99"/>
    <w:semiHidden/>
    <w:unhideWhenUsed/>
    <w:rsid w:val="000601DF"/>
  </w:style>
  <w:style w:type="table" w:customStyle="1" w:styleId="4111">
    <w:name w:val="Сетка таблицы4111"/>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0">
    <w:name w:val="Нет списка21111"/>
    <w:next w:val="a6"/>
    <w:uiPriority w:val="99"/>
    <w:semiHidden/>
    <w:unhideWhenUsed/>
    <w:rsid w:val="000601DF"/>
  </w:style>
  <w:style w:type="numbering" w:customStyle="1" w:styleId="12111">
    <w:name w:val="Нет списка12111"/>
    <w:next w:val="a6"/>
    <w:uiPriority w:val="99"/>
    <w:semiHidden/>
    <w:unhideWhenUsed/>
    <w:rsid w:val="000601DF"/>
  </w:style>
  <w:style w:type="character" w:customStyle="1" w:styleId="bname">
    <w:name w:val="bname"/>
    <w:basedOn w:val="a4"/>
    <w:rsid w:val="000601DF"/>
  </w:style>
  <w:style w:type="numbering" w:customStyle="1" w:styleId="56">
    <w:name w:val="Нет списка5"/>
    <w:next w:val="a6"/>
    <w:uiPriority w:val="99"/>
    <w:semiHidden/>
    <w:unhideWhenUsed/>
    <w:rsid w:val="000601DF"/>
  </w:style>
  <w:style w:type="table" w:customStyle="1" w:styleId="73">
    <w:name w:val="Сетка таблицы7"/>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0">
    <w:name w:val="Сетка таблицы14"/>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
    <w:next w:val="a6"/>
    <w:uiPriority w:val="99"/>
    <w:semiHidden/>
    <w:unhideWhenUsed/>
    <w:rsid w:val="000601DF"/>
  </w:style>
  <w:style w:type="table" w:customStyle="1" w:styleId="240">
    <w:name w:val="Сетка таблицы24"/>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0">
    <w:name w:val="Сетка таблицы213"/>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31">
    <w:name w:val="Нет списка23"/>
    <w:next w:val="a6"/>
    <w:uiPriority w:val="99"/>
    <w:semiHidden/>
    <w:unhideWhenUsed/>
    <w:rsid w:val="000601DF"/>
  </w:style>
  <w:style w:type="numbering" w:customStyle="1" w:styleId="1140">
    <w:name w:val="Нет списка114"/>
    <w:next w:val="a6"/>
    <w:uiPriority w:val="99"/>
    <w:semiHidden/>
    <w:unhideWhenUsed/>
    <w:rsid w:val="000601DF"/>
  </w:style>
  <w:style w:type="table" w:customStyle="1" w:styleId="330">
    <w:name w:val="Сетка таблицы3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1">
    <w:name w:val="Сетка таблицы114"/>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6"/>
    <w:uiPriority w:val="99"/>
    <w:semiHidden/>
    <w:unhideWhenUsed/>
    <w:rsid w:val="000601DF"/>
  </w:style>
  <w:style w:type="numbering" w:customStyle="1" w:styleId="331">
    <w:name w:val="Нет списка33"/>
    <w:next w:val="a6"/>
    <w:uiPriority w:val="99"/>
    <w:semiHidden/>
    <w:unhideWhenUsed/>
    <w:rsid w:val="000601DF"/>
  </w:style>
  <w:style w:type="numbering" w:customStyle="1" w:styleId="123">
    <w:name w:val="Нет списка123"/>
    <w:next w:val="a6"/>
    <w:uiPriority w:val="99"/>
    <w:semiHidden/>
    <w:unhideWhenUsed/>
    <w:rsid w:val="000601DF"/>
  </w:style>
  <w:style w:type="table" w:customStyle="1" w:styleId="430">
    <w:name w:val="Сетка таблицы4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1">
    <w:name w:val="Сетка таблицы122"/>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6"/>
    <w:uiPriority w:val="99"/>
    <w:semiHidden/>
    <w:unhideWhenUsed/>
    <w:rsid w:val="000601DF"/>
  </w:style>
  <w:style w:type="table" w:customStyle="1" w:styleId="2220">
    <w:name w:val="Сетка таблицы22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0">
    <w:name w:val="Сетка таблицы2112"/>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21">
    <w:name w:val="Нет списка212"/>
    <w:next w:val="a6"/>
    <w:uiPriority w:val="99"/>
    <w:semiHidden/>
    <w:unhideWhenUsed/>
    <w:rsid w:val="000601DF"/>
  </w:style>
  <w:style w:type="numbering" w:customStyle="1" w:styleId="111120">
    <w:name w:val="Нет списка11112"/>
    <w:next w:val="a6"/>
    <w:uiPriority w:val="99"/>
    <w:semiHidden/>
    <w:unhideWhenUsed/>
    <w:rsid w:val="000601DF"/>
  </w:style>
  <w:style w:type="table" w:customStyle="1" w:styleId="3120">
    <w:name w:val="Сетка таблицы31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2">
    <w:name w:val="Сетка таблицы1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2"/>
    <w:next w:val="a6"/>
    <w:uiPriority w:val="99"/>
    <w:semiHidden/>
    <w:unhideWhenUsed/>
    <w:rsid w:val="000601DF"/>
  </w:style>
  <w:style w:type="table" w:customStyle="1" w:styleId="4120">
    <w:name w:val="Сетка таблицы412"/>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0">
    <w:name w:val="Сетка таблицы52"/>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21">
    <w:name w:val="Нет списка312"/>
    <w:next w:val="a6"/>
    <w:uiPriority w:val="99"/>
    <w:semiHidden/>
    <w:unhideWhenUsed/>
    <w:rsid w:val="000601DF"/>
  </w:style>
  <w:style w:type="table" w:customStyle="1" w:styleId="610">
    <w:name w:val="Сетка таблицы61"/>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2">
    <w:name w:val="Нет списка1212"/>
    <w:next w:val="a6"/>
    <w:uiPriority w:val="99"/>
    <w:semiHidden/>
    <w:unhideWhenUsed/>
    <w:rsid w:val="000601DF"/>
  </w:style>
  <w:style w:type="numbering" w:customStyle="1" w:styleId="21121">
    <w:name w:val="Нет списка2112"/>
    <w:next w:val="a6"/>
    <w:uiPriority w:val="99"/>
    <w:semiHidden/>
    <w:unhideWhenUsed/>
    <w:rsid w:val="000601DF"/>
  </w:style>
  <w:style w:type="numbering" w:customStyle="1" w:styleId="11212">
    <w:name w:val="Нет списка11212"/>
    <w:next w:val="a6"/>
    <w:uiPriority w:val="99"/>
    <w:semiHidden/>
    <w:unhideWhenUsed/>
    <w:rsid w:val="000601DF"/>
  </w:style>
  <w:style w:type="numbering" w:customStyle="1" w:styleId="111220">
    <w:name w:val="Нет списка11122"/>
    <w:next w:val="a6"/>
    <w:uiPriority w:val="99"/>
    <w:semiHidden/>
    <w:unhideWhenUsed/>
    <w:rsid w:val="000601DF"/>
  </w:style>
  <w:style w:type="table" w:customStyle="1" w:styleId="4112">
    <w:name w:val="Сетка таблицы411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2">
    <w:name w:val="Нет списка21112"/>
    <w:next w:val="a6"/>
    <w:uiPriority w:val="99"/>
    <w:semiHidden/>
    <w:unhideWhenUsed/>
    <w:rsid w:val="000601DF"/>
  </w:style>
  <w:style w:type="numbering" w:customStyle="1" w:styleId="12112">
    <w:name w:val="Нет списка12112"/>
    <w:next w:val="a6"/>
    <w:uiPriority w:val="99"/>
    <w:semiHidden/>
    <w:unhideWhenUsed/>
    <w:rsid w:val="000601DF"/>
  </w:style>
  <w:style w:type="numbering" w:customStyle="1" w:styleId="67">
    <w:name w:val="Нет списка6"/>
    <w:next w:val="a6"/>
    <w:uiPriority w:val="99"/>
    <w:semiHidden/>
    <w:unhideWhenUsed/>
    <w:rsid w:val="000601DF"/>
  </w:style>
  <w:style w:type="table" w:customStyle="1" w:styleId="81">
    <w:name w:val="Сетка таблицы8"/>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0">
    <w:name w:val="Сетка таблицы15"/>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0601DF"/>
  </w:style>
  <w:style w:type="table" w:customStyle="1" w:styleId="250">
    <w:name w:val="Сетка таблицы25"/>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40">
    <w:name w:val="Сетка таблицы214"/>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41">
    <w:name w:val="Нет списка24"/>
    <w:next w:val="a6"/>
    <w:uiPriority w:val="99"/>
    <w:semiHidden/>
    <w:unhideWhenUsed/>
    <w:rsid w:val="000601DF"/>
  </w:style>
  <w:style w:type="numbering" w:customStyle="1" w:styleId="1150">
    <w:name w:val="Нет списка115"/>
    <w:next w:val="a6"/>
    <w:uiPriority w:val="99"/>
    <w:semiHidden/>
    <w:unhideWhenUsed/>
    <w:rsid w:val="000601DF"/>
  </w:style>
  <w:style w:type="table" w:customStyle="1" w:styleId="340">
    <w:name w:val="Сетка таблицы34"/>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1">
    <w:name w:val="Сетка таблицы115"/>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
    <w:name w:val="Нет списка1115"/>
    <w:next w:val="a6"/>
    <w:uiPriority w:val="99"/>
    <w:semiHidden/>
    <w:unhideWhenUsed/>
    <w:rsid w:val="000601DF"/>
  </w:style>
  <w:style w:type="numbering" w:customStyle="1" w:styleId="341">
    <w:name w:val="Нет списка34"/>
    <w:next w:val="a6"/>
    <w:uiPriority w:val="99"/>
    <w:semiHidden/>
    <w:unhideWhenUsed/>
    <w:rsid w:val="000601DF"/>
  </w:style>
  <w:style w:type="numbering" w:customStyle="1" w:styleId="124">
    <w:name w:val="Нет списка124"/>
    <w:next w:val="a6"/>
    <w:uiPriority w:val="99"/>
    <w:semiHidden/>
    <w:unhideWhenUsed/>
    <w:rsid w:val="000601DF"/>
  </w:style>
  <w:style w:type="table" w:customStyle="1" w:styleId="440">
    <w:name w:val="Сетка таблицы44"/>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0">
    <w:name w:val="Сетка таблицы123"/>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Нет списка1124"/>
    <w:next w:val="a6"/>
    <w:uiPriority w:val="99"/>
    <w:semiHidden/>
    <w:unhideWhenUsed/>
    <w:rsid w:val="000601DF"/>
  </w:style>
  <w:style w:type="table" w:customStyle="1" w:styleId="2230">
    <w:name w:val="Сетка таблицы22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30">
    <w:name w:val="Сетка таблицы2113"/>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31">
    <w:name w:val="Нет списка213"/>
    <w:next w:val="a6"/>
    <w:uiPriority w:val="99"/>
    <w:semiHidden/>
    <w:unhideWhenUsed/>
    <w:rsid w:val="000601DF"/>
  </w:style>
  <w:style w:type="numbering" w:customStyle="1" w:styleId="11113">
    <w:name w:val="Нет списка11113"/>
    <w:next w:val="a6"/>
    <w:uiPriority w:val="99"/>
    <w:semiHidden/>
    <w:unhideWhenUsed/>
    <w:rsid w:val="000601DF"/>
  </w:style>
  <w:style w:type="table" w:customStyle="1" w:styleId="3130">
    <w:name w:val="Сетка таблицы31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31">
    <w:name w:val="Сетка таблицы1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6"/>
    <w:uiPriority w:val="99"/>
    <w:semiHidden/>
    <w:unhideWhenUsed/>
    <w:rsid w:val="000601DF"/>
  </w:style>
  <w:style w:type="table" w:customStyle="1" w:styleId="4130">
    <w:name w:val="Сетка таблицы413"/>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0">
    <w:name w:val="Сетка таблицы53"/>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31">
    <w:name w:val="Нет списка313"/>
    <w:next w:val="a6"/>
    <w:uiPriority w:val="99"/>
    <w:semiHidden/>
    <w:unhideWhenUsed/>
    <w:rsid w:val="000601DF"/>
  </w:style>
  <w:style w:type="table" w:customStyle="1" w:styleId="620">
    <w:name w:val="Сетка таблицы6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3">
    <w:name w:val="Нет списка1213"/>
    <w:next w:val="a6"/>
    <w:uiPriority w:val="99"/>
    <w:semiHidden/>
    <w:unhideWhenUsed/>
    <w:rsid w:val="000601DF"/>
  </w:style>
  <w:style w:type="numbering" w:customStyle="1" w:styleId="21131">
    <w:name w:val="Нет списка2113"/>
    <w:next w:val="a6"/>
    <w:uiPriority w:val="99"/>
    <w:semiHidden/>
    <w:unhideWhenUsed/>
    <w:rsid w:val="000601DF"/>
  </w:style>
  <w:style w:type="numbering" w:customStyle="1" w:styleId="11213">
    <w:name w:val="Нет списка11213"/>
    <w:next w:val="a6"/>
    <w:uiPriority w:val="99"/>
    <w:semiHidden/>
    <w:unhideWhenUsed/>
    <w:rsid w:val="000601DF"/>
  </w:style>
  <w:style w:type="numbering" w:customStyle="1" w:styleId="11123">
    <w:name w:val="Нет списка11123"/>
    <w:next w:val="a6"/>
    <w:uiPriority w:val="99"/>
    <w:semiHidden/>
    <w:unhideWhenUsed/>
    <w:rsid w:val="000601DF"/>
  </w:style>
  <w:style w:type="table" w:customStyle="1" w:styleId="4113">
    <w:name w:val="Сетка таблицы411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3">
    <w:name w:val="Нет списка21113"/>
    <w:next w:val="a6"/>
    <w:uiPriority w:val="99"/>
    <w:semiHidden/>
    <w:unhideWhenUsed/>
    <w:rsid w:val="000601DF"/>
  </w:style>
  <w:style w:type="numbering" w:customStyle="1" w:styleId="12113">
    <w:name w:val="Нет списка12113"/>
    <w:next w:val="a6"/>
    <w:uiPriority w:val="99"/>
    <w:semiHidden/>
    <w:unhideWhenUsed/>
    <w:rsid w:val="000601DF"/>
  </w:style>
  <w:style w:type="paragraph" w:customStyle="1" w:styleId="affffd">
    <w:name w:val="ЧАСТЬ"/>
    <w:basedOn w:val="10"/>
    <w:link w:val="affffe"/>
    <w:qFormat/>
    <w:rsid w:val="00884D9B"/>
    <w:pPr>
      <w:keepLines/>
      <w:widowControl w:val="0"/>
      <w:spacing w:after="0"/>
      <w:jc w:val="center"/>
    </w:pPr>
    <w:rPr>
      <w:rFonts w:ascii="Times New Roman" w:hAnsi="Times New Roman" w:cs="Times New Roman"/>
      <w:bCs w:val="0"/>
      <w:color w:val="2E74B5"/>
      <w:kern w:val="0"/>
      <w:sz w:val="24"/>
      <w:lang w:val="x-none" w:bidi="ru-RU"/>
    </w:rPr>
  </w:style>
  <w:style w:type="character" w:customStyle="1" w:styleId="affffe">
    <w:name w:val="ЧАСТЬ Знак"/>
    <w:link w:val="affffd"/>
    <w:rsid w:val="00884D9B"/>
    <w:rPr>
      <w:b/>
      <w:color w:val="2E74B5"/>
      <w:sz w:val="24"/>
      <w:szCs w:val="32"/>
      <w:lang w:val="x-none" w:bidi="ru-RU"/>
    </w:rPr>
  </w:style>
  <w:style w:type="paragraph" w:customStyle="1" w:styleId="1f3">
    <w:name w:val="Раздел 1"/>
    <w:basedOn w:val="a3"/>
    <w:link w:val="1f4"/>
    <w:qFormat/>
    <w:rsid w:val="00884D9B"/>
    <w:pPr>
      <w:keepNext/>
      <w:spacing w:before="240" w:after="240"/>
      <w:jc w:val="center"/>
    </w:pPr>
    <w:rPr>
      <w:rFonts w:eastAsia="Courier New"/>
      <w:b/>
      <w:sz w:val="24"/>
      <w:szCs w:val="24"/>
      <w:lang w:eastAsia="x-none" w:bidi="ru-RU"/>
    </w:rPr>
  </w:style>
  <w:style w:type="character" w:customStyle="1" w:styleId="1f4">
    <w:name w:val="Раздел 1 Знак"/>
    <w:link w:val="1f3"/>
    <w:rsid w:val="00884D9B"/>
    <w:rPr>
      <w:rFonts w:eastAsia="Courier New"/>
      <w:b/>
      <w:sz w:val="24"/>
      <w:szCs w:val="24"/>
      <w:lang w:eastAsia="x-none" w:bidi="ru-RU"/>
    </w:rPr>
  </w:style>
  <w:style w:type="paragraph" w:customStyle="1" w:styleId="A10">
    <w:name w:val="A1"/>
    <w:basedOn w:val="afff9"/>
    <w:link w:val="A11"/>
    <w:qFormat/>
    <w:rsid w:val="00884D9B"/>
    <w:pPr>
      <w:keepNext/>
      <w:spacing w:before="240" w:after="240"/>
      <w:ind w:left="0"/>
      <w:jc w:val="center"/>
    </w:pPr>
    <w:rPr>
      <w:rFonts w:eastAsia="Courier New"/>
      <w:b/>
      <w:color w:val="000000"/>
      <w:sz w:val="24"/>
      <w:szCs w:val="24"/>
      <w:lang w:val="x-none" w:eastAsia="x-none" w:bidi="ru-RU"/>
    </w:rPr>
  </w:style>
  <w:style w:type="paragraph" w:customStyle="1" w:styleId="1116">
    <w:name w:val="1.1.1. Пункт"/>
    <w:basedOn w:val="a3"/>
    <w:link w:val="1117"/>
    <w:qFormat/>
    <w:rsid w:val="00884D9B"/>
    <w:pPr>
      <w:spacing w:before="120" w:after="120" w:line="276" w:lineRule="auto"/>
      <w:jc w:val="both"/>
    </w:pPr>
    <w:rPr>
      <w:rFonts w:eastAsia="Courier New"/>
      <w:color w:val="000000"/>
      <w:sz w:val="24"/>
      <w:szCs w:val="24"/>
      <w:lang w:val="x-none" w:eastAsia="x-none" w:bidi="ru-RU"/>
    </w:rPr>
  </w:style>
  <w:style w:type="paragraph" w:customStyle="1" w:styleId="1111">
    <w:name w:val="1.1.1.1 Пункт"/>
    <w:basedOn w:val="11a"/>
    <w:link w:val="11114"/>
    <w:qFormat/>
    <w:rsid w:val="007B17F2"/>
    <w:pPr>
      <w:numPr>
        <w:ilvl w:val="3"/>
        <w:numId w:val="9"/>
      </w:numPr>
    </w:pPr>
  </w:style>
  <w:style w:type="paragraph" w:customStyle="1" w:styleId="11a">
    <w:name w:val="1.1. не жирный не центр"/>
    <w:basedOn w:val="A10"/>
    <w:link w:val="11b"/>
    <w:qFormat/>
    <w:rsid w:val="00884D9B"/>
    <w:pPr>
      <w:keepNext w:val="0"/>
      <w:spacing w:line="276" w:lineRule="auto"/>
      <w:jc w:val="both"/>
    </w:pPr>
    <w:rPr>
      <w:b w:val="0"/>
    </w:rPr>
  </w:style>
  <w:style w:type="character" w:customStyle="1" w:styleId="11b">
    <w:name w:val="1.1. не жирный не центр Знак"/>
    <w:basedOn w:val="a4"/>
    <w:link w:val="11a"/>
    <w:rsid w:val="00884D9B"/>
    <w:rPr>
      <w:rFonts w:eastAsia="Courier New"/>
      <w:color w:val="000000"/>
      <w:sz w:val="24"/>
      <w:szCs w:val="24"/>
      <w:lang w:val="x-none" w:eastAsia="x-none" w:bidi="ru-RU"/>
    </w:rPr>
  </w:style>
  <w:style w:type="paragraph" w:customStyle="1" w:styleId="1">
    <w:name w:val="1) Список"/>
    <w:basedOn w:val="a3"/>
    <w:link w:val="1f5"/>
    <w:qFormat/>
    <w:rsid w:val="00884D9B"/>
    <w:pPr>
      <w:widowControl w:val="0"/>
      <w:numPr>
        <w:numId w:val="6"/>
      </w:numPr>
      <w:spacing w:before="60" w:line="276" w:lineRule="auto"/>
      <w:jc w:val="both"/>
    </w:pPr>
    <w:rPr>
      <w:rFonts w:eastAsiaTheme="minorHAnsi"/>
      <w:sz w:val="24"/>
      <w:szCs w:val="24"/>
      <w:lang w:val="x-none" w:bidi="ru-RU"/>
    </w:rPr>
  </w:style>
  <w:style w:type="character" w:customStyle="1" w:styleId="1f5">
    <w:name w:val="1) Список Знак"/>
    <w:basedOn w:val="a4"/>
    <w:link w:val="1"/>
    <w:rsid w:val="00884D9B"/>
    <w:rPr>
      <w:rFonts w:eastAsiaTheme="minorHAnsi"/>
      <w:sz w:val="24"/>
      <w:szCs w:val="24"/>
      <w:lang w:val="x-none" w:bidi="ru-RU"/>
    </w:rPr>
  </w:style>
  <w:style w:type="paragraph" w:customStyle="1" w:styleId="afffff">
    <w:name w:val="Абзац Обычный отступы"/>
    <w:basedOn w:val="a3"/>
    <w:link w:val="afffff0"/>
    <w:qFormat/>
    <w:rsid w:val="00EE43E5"/>
    <w:pPr>
      <w:widowControl w:val="0"/>
      <w:spacing w:before="60" w:line="276" w:lineRule="auto"/>
      <w:ind w:firstLine="567"/>
      <w:jc w:val="both"/>
    </w:pPr>
    <w:rPr>
      <w:rFonts w:eastAsia="Courier New"/>
      <w:color w:val="000000"/>
      <w:sz w:val="24"/>
      <w:szCs w:val="24"/>
      <w:lang w:bidi="ru-RU"/>
    </w:rPr>
  </w:style>
  <w:style w:type="character" w:customStyle="1" w:styleId="afffff0">
    <w:name w:val="Абзац Обычный отступы Знак"/>
    <w:basedOn w:val="a4"/>
    <w:link w:val="afffff"/>
    <w:rsid w:val="00EE43E5"/>
    <w:rPr>
      <w:rFonts w:eastAsia="Courier New"/>
      <w:color w:val="000000"/>
      <w:sz w:val="24"/>
      <w:szCs w:val="24"/>
      <w:lang w:bidi="ru-RU"/>
    </w:rPr>
  </w:style>
  <w:style w:type="character" w:customStyle="1" w:styleId="1117">
    <w:name w:val="1.1.1. Пункт Знак"/>
    <w:basedOn w:val="11b"/>
    <w:link w:val="1116"/>
    <w:rsid w:val="00EE43E5"/>
    <w:rPr>
      <w:rFonts w:eastAsia="Courier New"/>
      <w:color w:val="000000"/>
      <w:sz w:val="24"/>
      <w:szCs w:val="24"/>
      <w:lang w:val="x-none" w:eastAsia="x-none" w:bidi="ru-RU"/>
    </w:rPr>
  </w:style>
  <w:style w:type="character" w:customStyle="1" w:styleId="A11">
    <w:name w:val="A1 Знак"/>
    <w:link w:val="A10"/>
    <w:rsid w:val="00EE3126"/>
    <w:rPr>
      <w:rFonts w:eastAsia="Courier New"/>
      <w:b/>
      <w:color w:val="000000"/>
      <w:sz w:val="24"/>
      <w:szCs w:val="24"/>
      <w:lang w:val="x-none" w:eastAsia="x-none" w:bidi="ru-RU"/>
    </w:rPr>
  </w:style>
  <w:style w:type="paragraph" w:customStyle="1" w:styleId="a">
    <w:name w:val="а) СПИСОК"/>
    <w:basedOn w:val="afff9"/>
    <w:link w:val="afffff1"/>
    <w:qFormat/>
    <w:rsid w:val="00E51811"/>
    <w:pPr>
      <w:numPr>
        <w:numId w:val="7"/>
      </w:numPr>
      <w:autoSpaceDE w:val="0"/>
      <w:autoSpaceDN w:val="0"/>
      <w:adjustRightInd w:val="0"/>
      <w:spacing w:line="276" w:lineRule="auto"/>
      <w:contextualSpacing/>
      <w:jc w:val="both"/>
    </w:pPr>
    <w:rPr>
      <w:rFonts w:eastAsiaTheme="minorHAnsi"/>
      <w:sz w:val="24"/>
      <w:szCs w:val="24"/>
      <w:lang w:eastAsia="en-US"/>
    </w:rPr>
  </w:style>
  <w:style w:type="character" w:customStyle="1" w:styleId="afffff1">
    <w:name w:val="а) СПИСОК Знак"/>
    <w:basedOn w:val="afffa"/>
    <w:link w:val="a"/>
    <w:rsid w:val="00E51811"/>
    <w:rPr>
      <w:rFonts w:eastAsiaTheme="minorHAnsi"/>
      <w:sz w:val="24"/>
      <w:szCs w:val="24"/>
      <w:lang w:eastAsia="en-US"/>
    </w:rPr>
  </w:style>
  <w:style w:type="character" w:customStyle="1" w:styleId="11114">
    <w:name w:val="1.1.1.1 Пункт Знак"/>
    <w:basedOn w:val="1117"/>
    <w:link w:val="1111"/>
    <w:rsid w:val="007B17F2"/>
    <w:rPr>
      <w:rFonts w:eastAsia="Courier New"/>
      <w:color w:val="000000"/>
      <w:sz w:val="24"/>
      <w:szCs w:val="24"/>
      <w:lang w:val="x-none" w:eastAsia="x-none" w:bidi="ru-RU"/>
    </w:rPr>
  </w:style>
  <w:style w:type="paragraph" w:customStyle="1" w:styleId="-">
    <w:name w:val="- Список"/>
    <w:basedOn w:val="afff9"/>
    <w:link w:val="-0"/>
    <w:qFormat/>
    <w:rsid w:val="00C25681"/>
    <w:pPr>
      <w:widowControl w:val="0"/>
      <w:numPr>
        <w:numId w:val="8"/>
      </w:numPr>
      <w:spacing w:line="276" w:lineRule="auto"/>
      <w:ind w:left="0" w:firstLine="567"/>
      <w:contextualSpacing/>
      <w:jc w:val="both"/>
    </w:pPr>
    <w:rPr>
      <w:sz w:val="24"/>
      <w:szCs w:val="24"/>
      <w:lang w:bidi="ru-RU"/>
    </w:rPr>
  </w:style>
  <w:style w:type="character" w:customStyle="1" w:styleId="-0">
    <w:name w:val="- Список Знак"/>
    <w:basedOn w:val="afffa"/>
    <w:link w:val="-"/>
    <w:rsid w:val="00C25681"/>
    <w:rPr>
      <w:sz w:val="24"/>
      <w:szCs w:val="24"/>
      <w:lang w:bidi="ru-RU"/>
    </w:rPr>
  </w:style>
  <w:style w:type="numbering" w:customStyle="1" w:styleId="74">
    <w:name w:val="Нет списка7"/>
    <w:next w:val="a6"/>
    <w:uiPriority w:val="99"/>
    <w:semiHidden/>
    <w:unhideWhenUsed/>
    <w:rsid w:val="00FD3B60"/>
  </w:style>
  <w:style w:type="table" w:customStyle="1" w:styleId="91">
    <w:name w:val="Сетка таблицы9"/>
    <w:basedOn w:val="a5"/>
    <w:next w:val="affb"/>
    <w:uiPriority w:val="59"/>
    <w:rsid w:val="00FD3B60"/>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0">
    <w:name w:val="Сетка таблицы16"/>
    <w:basedOn w:val="a5"/>
    <w:next w:val="affb"/>
    <w:uiPriority w:val="59"/>
    <w:rsid w:val="00FD3B60"/>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c">
    <w:name w:val="Заголовок 11"/>
    <w:basedOn w:val="a3"/>
    <w:next w:val="a3"/>
    <w:rsid w:val="00FD3B60"/>
    <w:pPr>
      <w:keepNext/>
      <w:widowControl w:val="0"/>
      <w:jc w:val="center"/>
      <w:outlineLvl w:val="0"/>
    </w:pPr>
    <w:rPr>
      <w:b/>
      <w:sz w:val="32"/>
      <w:szCs w:val="20"/>
    </w:rPr>
  </w:style>
  <w:style w:type="numbering" w:customStyle="1" w:styleId="161">
    <w:name w:val="Нет списка16"/>
    <w:next w:val="a6"/>
    <w:uiPriority w:val="99"/>
    <w:semiHidden/>
    <w:unhideWhenUsed/>
    <w:rsid w:val="00FD3B60"/>
  </w:style>
  <w:style w:type="table" w:customStyle="1" w:styleId="260">
    <w:name w:val="Сетка таблицы26"/>
    <w:basedOn w:val="a5"/>
    <w:next w:val="affb"/>
    <w:uiPriority w:val="59"/>
    <w:rsid w:val="00FD3B60"/>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ffff2">
    <w:name w:val="Revision"/>
    <w:hidden/>
    <w:uiPriority w:val="99"/>
    <w:semiHidden/>
    <w:rsid w:val="00FD3B60"/>
    <w:rPr>
      <w:sz w:val="20"/>
      <w:szCs w:val="20"/>
    </w:rPr>
  </w:style>
  <w:style w:type="paragraph" w:customStyle="1" w:styleId="afffff3">
    <w:name w:val="ОБЫЧНЫЙ БЕЗ ФОРМАТА"/>
    <w:qFormat/>
    <w:rsid w:val="00FD3B60"/>
    <w:pPr>
      <w:widowControl w:val="0"/>
    </w:pPr>
    <w:rPr>
      <w:sz w:val="24"/>
      <w:szCs w:val="20"/>
    </w:rPr>
  </w:style>
  <w:style w:type="paragraph" w:customStyle="1" w:styleId="TableParagraph">
    <w:name w:val="Table Paragraph"/>
    <w:basedOn w:val="a3"/>
    <w:uiPriority w:val="1"/>
    <w:qFormat/>
    <w:rsid w:val="00FD3B60"/>
    <w:pPr>
      <w:widowControl w:val="0"/>
      <w:spacing w:before="40"/>
      <w:ind w:left="80"/>
    </w:pPr>
    <w:rPr>
      <w:rFonts w:ascii="Arial" w:eastAsia="Arial" w:hAnsi="Arial" w:cs="Arial"/>
      <w:lang w:val="en-US" w:eastAsia="en-US"/>
    </w:rPr>
  </w:style>
  <w:style w:type="character" w:customStyle="1" w:styleId="er2xx9">
    <w:name w:val="_er2xx9"/>
    <w:rsid w:val="00FD3B60"/>
  </w:style>
  <w:style w:type="character" w:customStyle="1" w:styleId="1w9o2igt">
    <w:name w:val="_1w9o2igt"/>
    <w:rsid w:val="00FD3B60"/>
  </w:style>
  <w:style w:type="numbering" w:customStyle="1" w:styleId="82">
    <w:name w:val="Нет списка8"/>
    <w:next w:val="a6"/>
    <w:uiPriority w:val="99"/>
    <w:semiHidden/>
    <w:unhideWhenUsed/>
    <w:rsid w:val="008B700E"/>
  </w:style>
  <w:style w:type="paragraph" w:styleId="47">
    <w:name w:val="toc 4"/>
    <w:basedOn w:val="a3"/>
    <w:next w:val="a3"/>
    <w:autoRedefine/>
    <w:uiPriority w:val="99"/>
    <w:semiHidden/>
    <w:unhideWhenUsed/>
    <w:locked/>
    <w:rsid w:val="008B700E"/>
    <w:pPr>
      <w:tabs>
        <w:tab w:val="right" w:leader="dot" w:pos="9356"/>
      </w:tabs>
      <w:spacing w:line="336" w:lineRule="auto"/>
      <w:ind w:left="284" w:right="851"/>
    </w:pPr>
    <w:rPr>
      <w:sz w:val="24"/>
      <w:szCs w:val="20"/>
    </w:rPr>
  </w:style>
  <w:style w:type="paragraph" w:customStyle="1" w:styleId="-11">
    <w:name w:val="Цветной список - Акцент 11"/>
    <w:basedOn w:val="a3"/>
    <w:uiPriority w:val="34"/>
    <w:qFormat/>
    <w:rsid w:val="008B700E"/>
    <w:pPr>
      <w:ind w:left="720"/>
      <w:contextualSpacing/>
    </w:pPr>
    <w:rPr>
      <w:sz w:val="24"/>
      <w:szCs w:val="24"/>
    </w:rPr>
  </w:style>
  <w:style w:type="paragraph" w:customStyle="1" w:styleId="western">
    <w:name w:val="western"/>
    <w:basedOn w:val="a3"/>
    <w:uiPriority w:val="99"/>
    <w:rsid w:val="008B700E"/>
    <w:pPr>
      <w:spacing w:before="100" w:beforeAutospacing="1" w:after="100" w:afterAutospacing="1"/>
    </w:pPr>
    <w:rPr>
      <w:sz w:val="24"/>
      <w:szCs w:val="24"/>
    </w:rPr>
  </w:style>
  <w:style w:type="paragraph" w:customStyle="1" w:styleId="322">
    <w:name w:val="Знак Знак32"/>
    <w:basedOn w:val="a3"/>
    <w:uiPriority w:val="99"/>
    <w:rsid w:val="008B700E"/>
    <w:pPr>
      <w:widowControl w:val="0"/>
      <w:adjustRightInd w:val="0"/>
      <w:spacing w:after="160" w:line="240" w:lineRule="exact"/>
      <w:jc w:val="right"/>
    </w:pPr>
    <w:rPr>
      <w:sz w:val="20"/>
      <w:szCs w:val="20"/>
      <w:lang w:val="en-GB" w:eastAsia="en-US"/>
    </w:rPr>
  </w:style>
  <w:style w:type="paragraph" w:customStyle="1" w:styleId="216">
    <w:name w:val="Средняя сетка 21"/>
    <w:uiPriority w:val="1"/>
    <w:qFormat/>
    <w:rsid w:val="008B700E"/>
    <w:pPr>
      <w:widowControl w:val="0"/>
      <w:autoSpaceDE w:val="0"/>
      <w:autoSpaceDN w:val="0"/>
      <w:adjustRightInd w:val="0"/>
    </w:pPr>
    <w:rPr>
      <w:rFonts w:ascii="Arial" w:hAnsi="Arial" w:cs="Arial"/>
      <w:sz w:val="18"/>
      <w:szCs w:val="18"/>
    </w:rPr>
  </w:style>
  <w:style w:type="paragraph" w:customStyle="1" w:styleId="48">
    <w:name w:val="4"/>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afffff4">
    <w:name w:val="Обычный стиль"/>
    <w:basedOn w:val="a3"/>
    <w:uiPriority w:val="99"/>
    <w:rsid w:val="008B700E"/>
    <w:pPr>
      <w:widowControl w:val="0"/>
      <w:adjustRightInd w:val="0"/>
      <w:spacing w:after="160" w:line="240" w:lineRule="exact"/>
    </w:pPr>
    <w:rPr>
      <w:sz w:val="24"/>
      <w:szCs w:val="24"/>
      <w:lang w:val="en-GB" w:eastAsia="en-US"/>
    </w:rPr>
  </w:style>
  <w:style w:type="paragraph" w:customStyle="1" w:styleId="formattext">
    <w:name w:val="formattext"/>
    <w:basedOn w:val="a3"/>
    <w:uiPriority w:val="99"/>
    <w:rsid w:val="008B700E"/>
    <w:pPr>
      <w:spacing w:before="100" w:beforeAutospacing="1" w:after="100" w:afterAutospacing="1"/>
    </w:pPr>
    <w:rPr>
      <w:sz w:val="24"/>
      <w:szCs w:val="24"/>
    </w:rPr>
  </w:style>
  <w:style w:type="paragraph" w:customStyle="1" w:styleId="1f6">
    <w:name w:val="заголовок 1"/>
    <w:basedOn w:val="a3"/>
    <w:next w:val="a3"/>
    <w:uiPriority w:val="99"/>
    <w:rsid w:val="008B700E"/>
    <w:pPr>
      <w:keepNext/>
      <w:autoSpaceDE w:val="0"/>
      <w:autoSpaceDN w:val="0"/>
      <w:outlineLvl w:val="0"/>
    </w:pPr>
    <w:rPr>
      <w:b/>
      <w:bCs/>
      <w:sz w:val="24"/>
      <w:szCs w:val="24"/>
    </w:rPr>
  </w:style>
  <w:style w:type="paragraph" w:customStyle="1" w:styleId="ListParagraph1">
    <w:name w:val="List Paragraph1"/>
    <w:basedOn w:val="a3"/>
    <w:uiPriority w:val="99"/>
    <w:rsid w:val="008B700E"/>
    <w:pPr>
      <w:spacing w:after="200" w:line="276" w:lineRule="auto"/>
      <w:ind w:left="720"/>
    </w:pPr>
    <w:rPr>
      <w:rFonts w:ascii="Calibri" w:hAnsi="Calibri" w:cs="Calibri"/>
    </w:rPr>
  </w:style>
  <w:style w:type="paragraph" w:customStyle="1" w:styleId="1f7">
    <w:name w:val="Без интервала1"/>
    <w:uiPriority w:val="99"/>
    <w:rsid w:val="008B700E"/>
    <w:rPr>
      <w:rFonts w:ascii="Calibri" w:hAnsi="Calibri" w:cs="Calibri"/>
      <w:lang w:eastAsia="en-US"/>
    </w:rPr>
  </w:style>
  <w:style w:type="paragraph" w:customStyle="1" w:styleId="11d">
    <w:name w:val="Без интервала11"/>
    <w:uiPriority w:val="99"/>
    <w:rsid w:val="008B700E"/>
    <w:rPr>
      <w:rFonts w:ascii="Calibri" w:hAnsi="Calibri" w:cs="Calibri"/>
      <w:lang w:eastAsia="en-US"/>
    </w:rPr>
  </w:style>
  <w:style w:type="character" w:customStyle="1" w:styleId="afffff5">
    <w:name w:val="Основной текст_"/>
    <w:link w:val="57"/>
    <w:uiPriority w:val="99"/>
    <w:locked/>
    <w:rsid w:val="008B700E"/>
    <w:rPr>
      <w:sz w:val="27"/>
      <w:szCs w:val="27"/>
      <w:shd w:val="clear" w:color="auto" w:fill="FFFFFF"/>
    </w:rPr>
  </w:style>
  <w:style w:type="paragraph" w:customStyle="1" w:styleId="57">
    <w:name w:val="Основной текст5"/>
    <w:basedOn w:val="a3"/>
    <w:link w:val="afffff5"/>
    <w:uiPriority w:val="99"/>
    <w:rsid w:val="008B700E"/>
    <w:pPr>
      <w:shd w:val="clear" w:color="auto" w:fill="FFFFFF"/>
      <w:spacing w:line="320" w:lineRule="exact"/>
      <w:jc w:val="right"/>
    </w:pPr>
    <w:rPr>
      <w:sz w:val="27"/>
      <w:szCs w:val="27"/>
    </w:rPr>
  </w:style>
  <w:style w:type="paragraph" w:customStyle="1" w:styleId="1f8">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8B700E"/>
    <w:pPr>
      <w:widowControl w:val="0"/>
      <w:adjustRightInd w:val="0"/>
      <w:spacing w:after="160" w:line="240" w:lineRule="exact"/>
      <w:jc w:val="right"/>
    </w:pPr>
    <w:rPr>
      <w:sz w:val="20"/>
      <w:szCs w:val="20"/>
      <w:lang w:val="en-GB" w:eastAsia="en-US"/>
    </w:rPr>
  </w:style>
  <w:style w:type="paragraph" w:customStyle="1" w:styleId="332">
    <w:name w:val="Обычный33"/>
    <w:uiPriority w:val="99"/>
    <w:rsid w:val="008B700E"/>
    <w:pPr>
      <w:widowControl w:val="0"/>
    </w:pPr>
    <w:rPr>
      <w:sz w:val="20"/>
      <w:szCs w:val="20"/>
    </w:rPr>
  </w:style>
  <w:style w:type="character" w:customStyle="1" w:styleId="3f4">
    <w:name w:val="Основной текст (3)_"/>
    <w:link w:val="3f5"/>
    <w:uiPriority w:val="99"/>
    <w:locked/>
    <w:rsid w:val="008B700E"/>
    <w:rPr>
      <w:shd w:val="clear" w:color="auto" w:fill="FFFFFF"/>
    </w:rPr>
  </w:style>
  <w:style w:type="paragraph" w:customStyle="1" w:styleId="3f5">
    <w:name w:val="Основной текст (3)"/>
    <w:basedOn w:val="a3"/>
    <w:link w:val="3f4"/>
    <w:uiPriority w:val="99"/>
    <w:rsid w:val="008B700E"/>
    <w:pPr>
      <w:shd w:val="clear" w:color="auto" w:fill="FFFFFF"/>
      <w:spacing w:line="283" w:lineRule="exact"/>
      <w:jc w:val="right"/>
    </w:pPr>
  </w:style>
  <w:style w:type="paragraph" w:customStyle="1" w:styleId="Default">
    <w:name w:val="Default"/>
    <w:uiPriority w:val="99"/>
    <w:rsid w:val="008B700E"/>
    <w:pPr>
      <w:autoSpaceDE w:val="0"/>
      <w:autoSpaceDN w:val="0"/>
      <w:adjustRightInd w:val="0"/>
    </w:pPr>
    <w:rPr>
      <w:rFonts w:ascii="Helvetica" w:hAnsi="Helvetica" w:cs="Helvetica"/>
      <w:color w:val="000000"/>
      <w:sz w:val="24"/>
      <w:szCs w:val="24"/>
    </w:rPr>
  </w:style>
  <w:style w:type="paragraph" w:customStyle="1" w:styleId="1f9">
    <w:name w:val="Текст1"/>
    <w:basedOn w:val="a3"/>
    <w:uiPriority w:val="99"/>
    <w:rsid w:val="008B700E"/>
    <w:rPr>
      <w:rFonts w:ascii="Courier New" w:hAnsi="Courier New" w:cs="Courier New"/>
      <w:sz w:val="20"/>
      <w:szCs w:val="20"/>
    </w:rPr>
  </w:style>
  <w:style w:type="paragraph" w:customStyle="1" w:styleId="1fa">
    <w:name w:val="Знак Знак Знак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e">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8B700E"/>
    <w:pPr>
      <w:widowControl w:val="0"/>
      <w:adjustRightInd w:val="0"/>
      <w:spacing w:after="160" w:line="240" w:lineRule="exact"/>
      <w:jc w:val="right"/>
    </w:pPr>
    <w:rPr>
      <w:sz w:val="20"/>
      <w:szCs w:val="20"/>
      <w:lang w:val="en-GB" w:eastAsia="en-US"/>
    </w:rPr>
  </w:style>
  <w:style w:type="paragraph" w:customStyle="1" w:styleId="3f6">
    <w:name w:val="Знак3"/>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Normal1">
    <w:name w:val="Normal1"/>
    <w:uiPriority w:val="99"/>
    <w:rsid w:val="008B700E"/>
    <w:rPr>
      <w:sz w:val="20"/>
      <w:szCs w:val="20"/>
    </w:rPr>
  </w:style>
  <w:style w:type="paragraph" w:customStyle="1" w:styleId="PlainText1">
    <w:name w:val="Plain Text1"/>
    <w:basedOn w:val="a3"/>
    <w:uiPriority w:val="99"/>
    <w:rsid w:val="008B700E"/>
    <w:rPr>
      <w:rFonts w:ascii="Courier New" w:hAnsi="Courier New" w:cs="Courier New"/>
      <w:sz w:val="20"/>
      <w:szCs w:val="20"/>
    </w:rPr>
  </w:style>
  <w:style w:type="paragraph" w:customStyle="1" w:styleId="ListParagraph11">
    <w:name w:val="List Paragraph11"/>
    <w:basedOn w:val="a3"/>
    <w:uiPriority w:val="99"/>
    <w:rsid w:val="008B700E"/>
    <w:pPr>
      <w:spacing w:after="200" w:line="276" w:lineRule="auto"/>
      <w:ind w:left="720"/>
    </w:pPr>
    <w:rPr>
      <w:rFonts w:ascii="Calibri" w:hAnsi="Calibri" w:cs="Calibri"/>
    </w:rPr>
  </w:style>
  <w:style w:type="paragraph" w:customStyle="1" w:styleId="125">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8B700E"/>
    <w:pPr>
      <w:widowControl w:val="0"/>
      <w:adjustRightInd w:val="0"/>
      <w:spacing w:after="160" w:line="240" w:lineRule="exact"/>
      <w:jc w:val="right"/>
    </w:pPr>
    <w:rPr>
      <w:sz w:val="20"/>
      <w:szCs w:val="20"/>
      <w:lang w:val="en-GB" w:eastAsia="en-US"/>
    </w:rPr>
  </w:style>
  <w:style w:type="paragraph" w:customStyle="1" w:styleId="NoSpacing1">
    <w:name w:val="No Spacing1"/>
    <w:uiPriority w:val="99"/>
    <w:rsid w:val="008B700E"/>
    <w:rPr>
      <w:rFonts w:ascii="Calibri" w:hAnsi="Calibri" w:cs="Calibri"/>
      <w:lang w:eastAsia="en-US"/>
    </w:rPr>
  </w:style>
  <w:style w:type="paragraph" w:customStyle="1" w:styleId="Style6">
    <w:name w:val="Style6"/>
    <w:basedOn w:val="a3"/>
    <w:uiPriority w:val="99"/>
    <w:rsid w:val="008B700E"/>
    <w:pPr>
      <w:widowControl w:val="0"/>
      <w:autoSpaceDE w:val="0"/>
      <w:autoSpaceDN w:val="0"/>
      <w:adjustRightInd w:val="0"/>
    </w:pPr>
    <w:rPr>
      <w:sz w:val="24"/>
      <w:szCs w:val="24"/>
    </w:rPr>
  </w:style>
  <w:style w:type="paragraph" w:customStyle="1" w:styleId="Style7">
    <w:name w:val="Style7"/>
    <w:basedOn w:val="a3"/>
    <w:uiPriority w:val="99"/>
    <w:rsid w:val="008B700E"/>
    <w:pPr>
      <w:widowControl w:val="0"/>
      <w:autoSpaceDE w:val="0"/>
      <w:autoSpaceDN w:val="0"/>
      <w:adjustRightInd w:val="0"/>
      <w:spacing w:line="259" w:lineRule="exact"/>
      <w:jc w:val="center"/>
    </w:pPr>
    <w:rPr>
      <w:sz w:val="24"/>
      <w:szCs w:val="24"/>
    </w:rPr>
  </w:style>
  <w:style w:type="paragraph" w:customStyle="1" w:styleId="Style11">
    <w:name w:val="Style11"/>
    <w:basedOn w:val="a3"/>
    <w:uiPriority w:val="99"/>
    <w:rsid w:val="008B700E"/>
    <w:pPr>
      <w:widowControl w:val="0"/>
      <w:autoSpaceDE w:val="0"/>
      <w:autoSpaceDN w:val="0"/>
      <w:adjustRightInd w:val="0"/>
      <w:spacing w:line="275" w:lineRule="exact"/>
      <w:ind w:firstLine="564"/>
      <w:jc w:val="both"/>
    </w:pPr>
    <w:rPr>
      <w:rFonts w:ascii="Geneva" w:hAnsi="Geneva" w:cs="Geneva"/>
      <w:sz w:val="24"/>
      <w:szCs w:val="24"/>
    </w:rPr>
  </w:style>
  <w:style w:type="paragraph" w:customStyle="1" w:styleId="Style17">
    <w:name w:val="Style17"/>
    <w:basedOn w:val="a3"/>
    <w:uiPriority w:val="99"/>
    <w:rsid w:val="008B700E"/>
    <w:pPr>
      <w:widowControl w:val="0"/>
      <w:autoSpaceDE w:val="0"/>
      <w:autoSpaceDN w:val="0"/>
      <w:adjustRightInd w:val="0"/>
      <w:spacing w:line="275" w:lineRule="exact"/>
      <w:jc w:val="both"/>
    </w:pPr>
    <w:rPr>
      <w:rFonts w:ascii="Geneva" w:hAnsi="Geneva" w:cs="Geneva"/>
      <w:sz w:val="24"/>
      <w:szCs w:val="24"/>
    </w:rPr>
  </w:style>
  <w:style w:type="paragraph" w:customStyle="1" w:styleId="Style19">
    <w:name w:val="Style19"/>
    <w:basedOn w:val="a3"/>
    <w:uiPriority w:val="99"/>
    <w:rsid w:val="008B700E"/>
    <w:pPr>
      <w:widowControl w:val="0"/>
      <w:autoSpaceDE w:val="0"/>
      <w:autoSpaceDN w:val="0"/>
      <w:adjustRightInd w:val="0"/>
    </w:pPr>
    <w:rPr>
      <w:rFonts w:ascii="Geneva" w:hAnsi="Geneva" w:cs="Geneva"/>
      <w:sz w:val="24"/>
      <w:szCs w:val="24"/>
    </w:rPr>
  </w:style>
  <w:style w:type="character" w:customStyle="1" w:styleId="afffff6">
    <w:name w:val="Основной стиль абзаца Знак"/>
    <w:link w:val="afffff7"/>
    <w:uiPriority w:val="99"/>
    <w:locked/>
    <w:rsid w:val="008B700E"/>
    <w:rPr>
      <w:rFonts w:ascii="Arial" w:hAnsi="Arial" w:cs="Arial"/>
      <w:kern w:val="28"/>
      <w:sz w:val="24"/>
      <w:szCs w:val="24"/>
      <w:lang w:val="x-none" w:eastAsia="x-none"/>
    </w:rPr>
  </w:style>
  <w:style w:type="paragraph" w:customStyle="1" w:styleId="afffff7">
    <w:name w:val="Основной стиль абзаца"/>
    <w:basedOn w:val="a7"/>
    <w:link w:val="afffff6"/>
    <w:uiPriority w:val="99"/>
    <w:rsid w:val="008B700E"/>
    <w:pPr>
      <w:spacing w:before="60" w:after="60"/>
      <w:ind w:firstLine="567"/>
    </w:pPr>
    <w:rPr>
      <w:rFonts w:ascii="Arial" w:hAnsi="Arial" w:cs="Arial"/>
      <w:kern w:val="28"/>
      <w:sz w:val="24"/>
      <w:szCs w:val="24"/>
      <w:lang w:val="x-none" w:eastAsia="x-none"/>
    </w:rPr>
  </w:style>
  <w:style w:type="paragraph" w:customStyle="1" w:styleId="2-110">
    <w:name w:val="содержание2-11"/>
    <w:basedOn w:val="a3"/>
    <w:uiPriority w:val="99"/>
    <w:rsid w:val="008B700E"/>
    <w:pPr>
      <w:spacing w:after="60"/>
      <w:jc w:val="both"/>
    </w:pPr>
    <w:rPr>
      <w:sz w:val="24"/>
      <w:szCs w:val="24"/>
    </w:rPr>
  </w:style>
  <w:style w:type="paragraph" w:customStyle="1" w:styleId="Arial">
    <w:name w:val="Arial"/>
    <w:basedOn w:val="a3"/>
    <w:uiPriority w:val="99"/>
    <w:rsid w:val="008B700E"/>
    <w:pPr>
      <w:tabs>
        <w:tab w:val="center" w:pos="4153"/>
        <w:tab w:val="right" w:pos="8306"/>
      </w:tabs>
      <w:ind w:left="-57" w:right="-57"/>
      <w:jc w:val="center"/>
    </w:pPr>
    <w:rPr>
      <w:b/>
      <w:bCs/>
      <w:sz w:val="24"/>
      <w:szCs w:val="24"/>
    </w:rPr>
  </w:style>
  <w:style w:type="paragraph" w:customStyle="1" w:styleId="txtsmall">
    <w:name w:val="txtsmall"/>
    <w:basedOn w:val="a3"/>
    <w:uiPriority w:val="99"/>
    <w:rsid w:val="008B700E"/>
    <w:pPr>
      <w:spacing w:before="100" w:beforeAutospacing="1" w:after="100" w:afterAutospacing="1"/>
    </w:pPr>
    <w:rPr>
      <w:color w:val="666666"/>
      <w:sz w:val="24"/>
      <w:szCs w:val="24"/>
    </w:rPr>
  </w:style>
  <w:style w:type="paragraph" w:customStyle="1" w:styleId="BodyText21">
    <w:name w:val="Body Text 21"/>
    <w:basedOn w:val="a3"/>
    <w:uiPriority w:val="99"/>
    <w:rsid w:val="008B700E"/>
    <w:pPr>
      <w:ind w:firstLine="720"/>
      <w:jc w:val="both"/>
    </w:pPr>
    <w:rPr>
      <w:sz w:val="24"/>
      <w:szCs w:val="24"/>
    </w:rPr>
  </w:style>
  <w:style w:type="paragraph" w:customStyle="1" w:styleId="126">
    <w:name w:val="Абзац списка12"/>
    <w:basedOn w:val="a3"/>
    <w:uiPriority w:val="99"/>
    <w:rsid w:val="008B700E"/>
    <w:pPr>
      <w:ind w:left="720"/>
    </w:pPr>
    <w:rPr>
      <w:sz w:val="24"/>
      <w:szCs w:val="24"/>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8B700E"/>
    <w:pPr>
      <w:widowControl w:val="0"/>
      <w:adjustRightInd w:val="0"/>
      <w:spacing w:after="160" w:line="240" w:lineRule="exact"/>
      <w:jc w:val="right"/>
    </w:pPr>
    <w:rPr>
      <w:sz w:val="20"/>
      <w:szCs w:val="20"/>
      <w:lang w:val="en-GB" w:eastAsia="en-US"/>
    </w:rPr>
  </w:style>
  <w:style w:type="paragraph" w:customStyle="1" w:styleId="317">
    <w:name w:val="Обычный31"/>
    <w:uiPriority w:val="99"/>
    <w:rsid w:val="008B700E"/>
    <w:pPr>
      <w:widowControl w:val="0"/>
    </w:pPr>
    <w:rPr>
      <w:sz w:val="20"/>
      <w:szCs w:val="20"/>
    </w:rPr>
  </w:style>
  <w:style w:type="paragraph" w:customStyle="1" w:styleId="2f4">
    <w:name w:val="Без интервала2"/>
    <w:uiPriority w:val="99"/>
    <w:rsid w:val="008B700E"/>
    <w:rPr>
      <w:rFonts w:ascii="Calibri" w:hAnsi="Calibri" w:cs="Calibri"/>
      <w:lang w:eastAsia="en-US"/>
    </w:rPr>
  </w:style>
  <w:style w:type="paragraph" w:customStyle="1" w:styleId="11f">
    <w:name w:val="Знак Знак Знак1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f0">
    <w:name w:val="Текст11"/>
    <w:basedOn w:val="a3"/>
    <w:uiPriority w:val="99"/>
    <w:rsid w:val="008B700E"/>
    <w:rPr>
      <w:rFonts w:ascii="Courier New" w:hAnsi="Courier New" w:cs="Courier New"/>
      <w:sz w:val="20"/>
      <w:szCs w:val="20"/>
    </w:rPr>
  </w:style>
  <w:style w:type="paragraph" w:customStyle="1" w:styleId="2f5">
    <w:name w:val="Знак Знак Знак Знак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ListParagraph12">
    <w:name w:val="List Paragraph12"/>
    <w:basedOn w:val="a3"/>
    <w:uiPriority w:val="99"/>
    <w:rsid w:val="008B700E"/>
    <w:pPr>
      <w:spacing w:after="200" w:line="276" w:lineRule="auto"/>
      <w:ind w:left="720"/>
    </w:pPr>
    <w:rPr>
      <w:rFonts w:ascii="Calibri" w:hAnsi="Calibri" w:cs="Calibri"/>
    </w:rPr>
  </w:style>
  <w:style w:type="paragraph" w:customStyle="1" w:styleId="Normal11">
    <w:name w:val="Normal11"/>
    <w:uiPriority w:val="99"/>
    <w:rsid w:val="008B700E"/>
    <w:rPr>
      <w:sz w:val="20"/>
      <w:szCs w:val="20"/>
    </w:rPr>
  </w:style>
  <w:style w:type="paragraph" w:customStyle="1" w:styleId="PlainText11">
    <w:name w:val="Plain Text11"/>
    <w:basedOn w:val="a3"/>
    <w:uiPriority w:val="99"/>
    <w:rsid w:val="008B700E"/>
    <w:rPr>
      <w:rFonts w:ascii="Courier New" w:hAnsi="Courier New" w:cs="Courier New"/>
      <w:sz w:val="20"/>
      <w:szCs w:val="20"/>
    </w:rPr>
  </w:style>
  <w:style w:type="paragraph" w:customStyle="1" w:styleId="NoSpacing11">
    <w:name w:val="No Spacing11"/>
    <w:uiPriority w:val="99"/>
    <w:rsid w:val="008B700E"/>
    <w:rPr>
      <w:rFonts w:ascii="Calibri" w:hAnsi="Calibri" w:cs="Calibri"/>
      <w:lang w:eastAsia="en-US"/>
    </w:rPr>
  </w:style>
  <w:style w:type="paragraph" w:customStyle="1" w:styleId="133">
    <w:name w:val="Абзац списка13"/>
    <w:basedOn w:val="a3"/>
    <w:uiPriority w:val="99"/>
    <w:rsid w:val="008B700E"/>
    <w:pPr>
      <w:ind w:left="720"/>
    </w:pPr>
    <w:rPr>
      <w:sz w:val="24"/>
      <w:szCs w:val="24"/>
    </w:rPr>
  </w:style>
  <w:style w:type="paragraph" w:customStyle="1" w:styleId="127">
    <w:name w:val="Знак1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49">
    <w:name w:val="Обычный4"/>
    <w:basedOn w:val="a3"/>
    <w:uiPriority w:val="99"/>
    <w:rsid w:val="008B700E"/>
    <w:pPr>
      <w:spacing w:before="100" w:beforeAutospacing="1" w:after="100" w:afterAutospacing="1"/>
    </w:pPr>
    <w:rPr>
      <w:rFonts w:ascii="Arial Unicode MS" w:eastAsia="Arial Unicode MS" w:hAnsi="Arial Unicode MS" w:cs="Arial Unicode MS"/>
      <w:sz w:val="24"/>
      <w:szCs w:val="24"/>
    </w:rPr>
  </w:style>
  <w:style w:type="paragraph" w:customStyle="1" w:styleId="323">
    <w:name w:val="Обычный32"/>
    <w:uiPriority w:val="99"/>
    <w:rsid w:val="008B700E"/>
    <w:pPr>
      <w:widowControl w:val="0"/>
    </w:pPr>
    <w:rPr>
      <w:sz w:val="20"/>
      <w:szCs w:val="20"/>
    </w:rPr>
  </w:style>
  <w:style w:type="paragraph" w:customStyle="1" w:styleId="152">
    <w:name w:val="Знак Знак15"/>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FORMATTEXT0">
    <w:name w:val=".FORMATTEXT"/>
    <w:uiPriority w:val="99"/>
    <w:rsid w:val="008B700E"/>
    <w:pPr>
      <w:widowControl w:val="0"/>
      <w:autoSpaceDE w:val="0"/>
      <w:autoSpaceDN w:val="0"/>
      <w:adjustRightInd w:val="0"/>
    </w:pPr>
    <w:rPr>
      <w:sz w:val="24"/>
      <w:szCs w:val="24"/>
    </w:rPr>
  </w:style>
  <w:style w:type="paragraph" w:customStyle="1" w:styleId="afffff8">
    <w:name w:val="Переменные"/>
    <w:basedOn w:val="a7"/>
    <w:uiPriority w:val="99"/>
    <w:rsid w:val="008B700E"/>
    <w:pPr>
      <w:tabs>
        <w:tab w:val="left" w:pos="482"/>
      </w:tabs>
      <w:spacing w:line="336" w:lineRule="auto"/>
      <w:ind w:left="482" w:hanging="482"/>
    </w:pPr>
    <w:rPr>
      <w:sz w:val="24"/>
      <w:szCs w:val="20"/>
    </w:rPr>
  </w:style>
  <w:style w:type="paragraph" w:customStyle="1" w:styleId="afffff9">
    <w:name w:val="Формула"/>
    <w:basedOn w:val="a7"/>
    <w:uiPriority w:val="99"/>
    <w:rsid w:val="008B700E"/>
    <w:pPr>
      <w:tabs>
        <w:tab w:val="center" w:pos="4536"/>
        <w:tab w:val="right" w:pos="9356"/>
      </w:tabs>
      <w:spacing w:line="336" w:lineRule="auto"/>
    </w:pPr>
    <w:rPr>
      <w:sz w:val="24"/>
      <w:szCs w:val="20"/>
    </w:rPr>
  </w:style>
  <w:style w:type="paragraph" w:customStyle="1" w:styleId="afffffa">
    <w:name w:val="Чертежный"/>
    <w:uiPriority w:val="99"/>
    <w:rsid w:val="008B700E"/>
    <w:pPr>
      <w:jc w:val="both"/>
    </w:pPr>
    <w:rPr>
      <w:rFonts w:ascii="ISOCPEUR" w:hAnsi="ISOCPEUR"/>
      <w:i/>
      <w:sz w:val="28"/>
      <w:szCs w:val="20"/>
      <w:lang w:val="uk-UA"/>
    </w:rPr>
  </w:style>
  <w:style w:type="paragraph" w:customStyle="1" w:styleId="afffffb">
    <w:name w:val="Листинг программы"/>
    <w:uiPriority w:val="99"/>
    <w:rsid w:val="008B700E"/>
    <w:pPr>
      <w:suppressAutoHyphens/>
    </w:pPr>
    <w:rPr>
      <w:noProof/>
      <w:sz w:val="20"/>
      <w:szCs w:val="20"/>
    </w:rPr>
  </w:style>
  <w:style w:type="character" w:customStyle="1" w:styleId="Bodytext">
    <w:name w:val="Body text_"/>
    <w:link w:val="2f6"/>
    <w:locked/>
    <w:rsid w:val="008B700E"/>
    <w:rPr>
      <w:b/>
      <w:bCs/>
      <w:spacing w:val="10"/>
      <w:shd w:val="clear" w:color="auto" w:fill="FFFFFF"/>
    </w:rPr>
  </w:style>
  <w:style w:type="paragraph" w:customStyle="1" w:styleId="2f6">
    <w:name w:val="Основной текст2"/>
    <w:basedOn w:val="a3"/>
    <w:link w:val="Bodytext"/>
    <w:rsid w:val="008B700E"/>
    <w:pPr>
      <w:widowControl w:val="0"/>
      <w:shd w:val="clear" w:color="auto" w:fill="FFFFFF"/>
      <w:spacing w:after="300" w:line="324" w:lineRule="exact"/>
      <w:jc w:val="center"/>
    </w:pPr>
    <w:rPr>
      <w:b/>
      <w:bCs/>
      <w:spacing w:val="10"/>
    </w:rPr>
  </w:style>
  <w:style w:type="paragraph" w:customStyle="1" w:styleId="Style8">
    <w:name w:val="Style8"/>
    <w:basedOn w:val="a3"/>
    <w:uiPriority w:val="99"/>
    <w:rsid w:val="008B700E"/>
    <w:pPr>
      <w:widowControl w:val="0"/>
      <w:suppressAutoHyphens/>
      <w:autoSpaceDE w:val="0"/>
      <w:spacing w:line="278" w:lineRule="exact"/>
      <w:jc w:val="center"/>
    </w:pPr>
    <w:rPr>
      <w:sz w:val="24"/>
      <w:szCs w:val="24"/>
      <w:lang w:eastAsia="ar-SA"/>
    </w:rPr>
  </w:style>
  <w:style w:type="paragraph" w:customStyle="1" w:styleId="Style30">
    <w:name w:val="Style30"/>
    <w:basedOn w:val="a3"/>
    <w:uiPriority w:val="99"/>
    <w:rsid w:val="008B700E"/>
    <w:pPr>
      <w:widowControl w:val="0"/>
      <w:suppressAutoHyphens/>
      <w:autoSpaceDE w:val="0"/>
      <w:spacing w:line="274" w:lineRule="exact"/>
      <w:ind w:firstLine="682"/>
    </w:pPr>
    <w:rPr>
      <w:sz w:val="24"/>
      <w:szCs w:val="24"/>
      <w:lang w:eastAsia="ar-SA"/>
    </w:rPr>
  </w:style>
  <w:style w:type="character" w:customStyle="1" w:styleId="2f7">
    <w:name w:val="Основной текст (2)_"/>
    <w:basedOn w:val="a4"/>
    <w:link w:val="2f8"/>
    <w:locked/>
    <w:rsid w:val="008B700E"/>
    <w:rPr>
      <w:sz w:val="26"/>
      <w:szCs w:val="26"/>
      <w:shd w:val="clear" w:color="auto" w:fill="FFFFFF"/>
    </w:rPr>
  </w:style>
  <w:style w:type="paragraph" w:customStyle="1" w:styleId="2f8">
    <w:name w:val="Основной текст (2)"/>
    <w:basedOn w:val="a3"/>
    <w:link w:val="2f7"/>
    <w:rsid w:val="008B700E"/>
    <w:pPr>
      <w:widowControl w:val="0"/>
      <w:shd w:val="clear" w:color="auto" w:fill="FFFFFF"/>
      <w:spacing w:after="300" w:line="326" w:lineRule="exact"/>
    </w:pPr>
    <w:rPr>
      <w:sz w:val="26"/>
      <w:szCs w:val="26"/>
    </w:rPr>
  </w:style>
  <w:style w:type="paragraph" w:customStyle="1" w:styleId="s1">
    <w:name w:val="s_1"/>
    <w:basedOn w:val="a3"/>
    <w:uiPriority w:val="99"/>
    <w:rsid w:val="008B700E"/>
    <w:pPr>
      <w:spacing w:before="100" w:beforeAutospacing="1" w:after="100" w:afterAutospacing="1"/>
    </w:pPr>
    <w:rPr>
      <w:sz w:val="24"/>
      <w:szCs w:val="24"/>
    </w:rPr>
  </w:style>
  <w:style w:type="character" w:customStyle="1" w:styleId="Heading4Char">
    <w:name w:val="Heading 4 Char"/>
    <w:aliases w:val="Параграф Char"/>
    <w:uiPriority w:val="99"/>
    <w:semiHidden/>
    <w:locked/>
    <w:rsid w:val="008B700E"/>
    <w:rPr>
      <w:rFonts w:ascii="Calibri" w:hAnsi="Calibri" w:cs="Calibri" w:hint="default"/>
      <w:b/>
      <w:bCs/>
      <w:sz w:val="28"/>
      <w:szCs w:val="28"/>
    </w:rPr>
  </w:style>
  <w:style w:type="character" w:customStyle="1" w:styleId="Heading5Char">
    <w:name w:val="Heading 5 Char"/>
    <w:aliases w:val="_Подпункт Char"/>
    <w:uiPriority w:val="99"/>
    <w:semiHidden/>
    <w:locked/>
    <w:rsid w:val="008B700E"/>
    <w:rPr>
      <w:rFonts w:ascii="Calibri" w:hAnsi="Calibri" w:cs="Calibri" w:hint="default"/>
      <w:b/>
      <w:bCs/>
      <w:i/>
      <w:iCs/>
      <w:sz w:val="26"/>
      <w:szCs w:val="26"/>
    </w:rPr>
  </w:style>
  <w:style w:type="character" w:customStyle="1" w:styleId="Heading6Char">
    <w:name w:val="Heading 6 Char"/>
    <w:uiPriority w:val="99"/>
    <w:locked/>
    <w:rsid w:val="008B700E"/>
    <w:rPr>
      <w:i/>
      <w:iCs/>
      <w:sz w:val="22"/>
      <w:szCs w:val="22"/>
      <w:lang w:val="ru-RU" w:eastAsia="ru-RU"/>
    </w:rPr>
  </w:style>
  <w:style w:type="character" w:customStyle="1" w:styleId="Heading7Char">
    <w:name w:val="Heading 7 Char"/>
    <w:uiPriority w:val="99"/>
    <w:semiHidden/>
    <w:locked/>
    <w:rsid w:val="008B700E"/>
    <w:rPr>
      <w:rFonts w:ascii="Calibri" w:hAnsi="Calibri" w:cs="Calibri" w:hint="default"/>
      <w:sz w:val="24"/>
      <w:szCs w:val="24"/>
    </w:rPr>
  </w:style>
  <w:style w:type="character" w:customStyle="1" w:styleId="Heading8Char">
    <w:name w:val="Heading 8 Char"/>
    <w:uiPriority w:val="99"/>
    <w:semiHidden/>
    <w:locked/>
    <w:rsid w:val="008B700E"/>
    <w:rPr>
      <w:rFonts w:ascii="Calibri" w:hAnsi="Calibri" w:cs="Calibri" w:hint="default"/>
      <w:i/>
      <w:iCs/>
      <w:sz w:val="24"/>
      <w:szCs w:val="24"/>
    </w:rPr>
  </w:style>
  <w:style w:type="character" w:customStyle="1" w:styleId="Heading9Char">
    <w:name w:val="Heading 9 Char"/>
    <w:uiPriority w:val="99"/>
    <w:locked/>
    <w:rsid w:val="008B700E"/>
    <w:rPr>
      <w:rFonts w:ascii="Arial" w:hAnsi="Arial" w:cs="Arial" w:hint="default"/>
      <w:b/>
      <w:bCs/>
      <w:i/>
      <w:iCs/>
      <w:sz w:val="18"/>
      <w:szCs w:val="18"/>
      <w:lang w:val="ru-RU" w:eastAsia="ru-RU"/>
    </w:rPr>
  </w:style>
  <w:style w:type="character" w:customStyle="1" w:styleId="134">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8B700E"/>
    <w:rPr>
      <w:rFonts w:ascii="Arial" w:eastAsia="Times New Roman" w:hAnsi="Arial" w:cs="Times New Roman" w:hint="default"/>
      <w:b/>
      <w:bCs/>
      <w:kern w:val="32"/>
      <w:sz w:val="32"/>
      <w:szCs w:val="32"/>
      <w:lang w:eastAsia="ru-RU"/>
    </w:rPr>
  </w:style>
  <w:style w:type="character" w:customStyle="1" w:styleId="BodyTextChar1">
    <w:name w:val="Body Text Char1"/>
    <w:aliases w:val="Список 1 Char,Body Text Char Char"/>
    <w:uiPriority w:val="99"/>
    <w:semiHidden/>
    <w:locked/>
    <w:rsid w:val="008B700E"/>
    <w:rPr>
      <w:sz w:val="24"/>
      <w:szCs w:val="24"/>
    </w:rPr>
  </w:style>
  <w:style w:type="character" w:customStyle="1" w:styleId="BodyTextIndent2Char">
    <w:name w:val="Body Text Indent 2 Char"/>
    <w:aliases w:val="Знак Char,Знак1 Char,Знак11 Char"/>
    <w:uiPriority w:val="99"/>
    <w:semiHidden/>
    <w:locked/>
    <w:rsid w:val="008B700E"/>
    <w:rPr>
      <w:sz w:val="24"/>
      <w:szCs w:val="24"/>
    </w:rPr>
  </w:style>
  <w:style w:type="character" w:customStyle="1" w:styleId="BodyTextIndentChar">
    <w:name w:val="Body Text Indent Char"/>
    <w:aliases w:val="текст Char"/>
    <w:uiPriority w:val="99"/>
    <w:locked/>
    <w:rsid w:val="008B700E"/>
    <w:rPr>
      <w:sz w:val="28"/>
      <w:szCs w:val="28"/>
      <w:lang w:val="ru-RU" w:eastAsia="ru-RU"/>
    </w:rPr>
  </w:style>
  <w:style w:type="character" w:customStyle="1" w:styleId="BodyTextIndent3Char">
    <w:name w:val="Body Text Indent 3 Char"/>
    <w:aliases w:val="Знак2 Char"/>
    <w:uiPriority w:val="99"/>
    <w:locked/>
    <w:rsid w:val="008B700E"/>
    <w:rPr>
      <w:sz w:val="28"/>
      <w:szCs w:val="28"/>
      <w:lang w:val="ru-RU" w:eastAsia="ru-RU"/>
    </w:rPr>
  </w:style>
  <w:style w:type="character" w:customStyle="1" w:styleId="FootnoteTextChar">
    <w:name w:val="Footnote Text Char"/>
    <w:uiPriority w:val="99"/>
    <w:semiHidden/>
    <w:locked/>
    <w:rsid w:val="008B700E"/>
    <w:rPr>
      <w:sz w:val="20"/>
      <w:szCs w:val="20"/>
    </w:rPr>
  </w:style>
  <w:style w:type="character" w:customStyle="1" w:styleId="DateChar">
    <w:name w:val="Date Char"/>
    <w:uiPriority w:val="99"/>
    <w:semiHidden/>
    <w:locked/>
    <w:rsid w:val="008B700E"/>
    <w:rPr>
      <w:sz w:val="24"/>
      <w:szCs w:val="24"/>
    </w:rPr>
  </w:style>
  <w:style w:type="character" w:customStyle="1" w:styleId="FooterChar">
    <w:name w:val="Footer Char"/>
    <w:uiPriority w:val="99"/>
    <w:locked/>
    <w:rsid w:val="008B700E"/>
    <w:rPr>
      <w:sz w:val="24"/>
      <w:szCs w:val="24"/>
      <w:lang w:val="ru-RU" w:eastAsia="ru-RU"/>
    </w:rPr>
  </w:style>
  <w:style w:type="character" w:customStyle="1" w:styleId="BodyText2Char">
    <w:name w:val="Body Text 2 Char"/>
    <w:uiPriority w:val="99"/>
    <w:semiHidden/>
    <w:locked/>
    <w:rsid w:val="008B700E"/>
    <w:rPr>
      <w:sz w:val="24"/>
      <w:szCs w:val="24"/>
    </w:rPr>
  </w:style>
  <w:style w:type="character" w:customStyle="1" w:styleId="DocumentMapChar">
    <w:name w:val="Document Map Char"/>
    <w:uiPriority w:val="99"/>
    <w:semiHidden/>
    <w:locked/>
    <w:rsid w:val="008B700E"/>
    <w:rPr>
      <w:sz w:val="2"/>
      <w:szCs w:val="2"/>
    </w:rPr>
  </w:style>
  <w:style w:type="character" w:customStyle="1" w:styleId="TitleChar">
    <w:name w:val="Title Char"/>
    <w:uiPriority w:val="99"/>
    <w:locked/>
    <w:rsid w:val="008B700E"/>
    <w:rPr>
      <w:sz w:val="24"/>
      <w:szCs w:val="24"/>
      <w:lang w:val="ru-RU" w:eastAsia="ru-RU"/>
    </w:rPr>
  </w:style>
  <w:style w:type="character" w:customStyle="1" w:styleId="BodyText3Char">
    <w:name w:val="Body Text 3 Char"/>
    <w:uiPriority w:val="99"/>
    <w:locked/>
    <w:rsid w:val="008B700E"/>
    <w:rPr>
      <w:sz w:val="16"/>
      <w:szCs w:val="16"/>
      <w:lang w:val="ru-RU" w:eastAsia="ru-RU"/>
    </w:rPr>
  </w:style>
  <w:style w:type="character" w:customStyle="1" w:styleId="1fb">
    <w:name w:val="Подзаголовок Знак1"/>
    <w:uiPriority w:val="11"/>
    <w:rsid w:val="008B700E"/>
    <w:rPr>
      <w:rFonts w:ascii="Cambria" w:eastAsia="Times New Roman" w:hAnsi="Cambria" w:cs="Times New Roman" w:hint="default"/>
      <w:i/>
      <w:iCs/>
      <w:color w:val="4F81BD"/>
      <w:spacing w:val="15"/>
      <w:sz w:val="24"/>
      <w:szCs w:val="24"/>
      <w:lang w:eastAsia="ru-RU"/>
    </w:rPr>
  </w:style>
  <w:style w:type="character" w:customStyle="1" w:styleId="SubtitleChar">
    <w:name w:val="Subtitle Char"/>
    <w:uiPriority w:val="99"/>
    <w:locked/>
    <w:rsid w:val="008B700E"/>
    <w:rPr>
      <w:rFonts w:ascii="Arial" w:hAnsi="Arial" w:cs="Arial" w:hint="default"/>
      <w:sz w:val="24"/>
      <w:szCs w:val="24"/>
      <w:lang w:val="ru-RU" w:eastAsia="ru-RU"/>
    </w:rPr>
  </w:style>
  <w:style w:type="character" w:customStyle="1" w:styleId="HTMLPreformattedChar">
    <w:name w:val="HTML Preformatted Char"/>
    <w:uiPriority w:val="99"/>
    <w:semiHidden/>
    <w:locked/>
    <w:rsid w:val="008B700E"/>
    <w:rPr>
      <w:rFonts w:ascii="Courier New" w:hAnsi="Courier New" w:cs="Courier New" w:hint="default"/>
      <w:sz w:val="20"/>
      <w:szCs w:val="20"/>
    </w:rPr>
  </w:style>
  <w:style w:type="character" w:customStyle="1" w:styleId="PlainTextChar">
    <w:name w:val="Plain Text Char"/>
    <w:uiPriority w:val="99"/>
    <w:semiHidden/>
    <w:locked/>
    <w:rsid w:val="008B700E"/>
    <w:rPr>
      <w:rFonts w:ascii="Courier New" w:hAnsi="Courier New" w:cs="Courier New" w:hint="default"/>
      <w:sz w:val="20"/>
      <w:szCs w:val="20"/>
    </w:rPr>
  </w:style>
  <w:style w:type="character" w:customStyle="1" w:styleId="NoteHeadingChar">
    <w:name w:val="Note Heading Char"/>
    <w:uiPriority w:val="99"/>
    <w:semiHidden/>
    <w:locked/>
    <w:rsid w:val="008B700E"/>
    <w:rPr>
      <w:sz w:val="24"/>
      <w:szCs w:val="24"/>
    </w:rPr>
  </w:style>
  <w:style w:type="character" w:customStyle="1" w:styleId="BodyTextFirstIndentChar">
    <w:name w:val="Body Text First Indent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odyTextFirstIndent2Char">
    <w:name w:val="Body Text First Indent 2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alloonTextChar">
    <w:name w:val="Balloon Text Char"/>
    <w:uiPriority w:val="99"/>
    <w:locked/>
    <w:rsid w:val="008B700E"/>
    <w:rPr>
      <w:rFonts w:ascii="Segoe UI" w:hAnsi="Segoe UI" w:cs="Segoe UI" w:hint="default"/>
      <w:sz w:val="18"/>
      <w:szCs w:val="18"/>
      <w:lang w:val="ru-RU" w:eastAsia="ru-RU"/>
    </w:rPr>
  </w:style>
  <w:style w:type="character" w:customStyle="1" w:styleId="CommentTextChar">
    <w:name w:val="Comment Text Char"/>
    <w:basedOn w:val="a4"/>
    <w:uiPriority w:val="99"/>
    <w:locked/>
    <w:rsid w:val="008B700E"/>
  </w:style>
  <w:style w:type="character" w:customStyle="1" w:styleId="Q">
    <w:name w:val="Q"/>
    <w:uiPriority w:val="99"/>
    <w:rsid w:val="008B700E"/>
  </w:style>
  <w:style w:type="character" w:customStyle="1" w:styleId="3f7">
    <w:name w:val="Основной текст3"/>
    <w:uiPriority w:val="99"/>
    <w:rsid w:val="008B700E"/>
    <w:rPr>
      <w:rFonts w:ascii="Times New Roman" w:hAnsi="Times New Roman" w:cs="Times New Roman" w:hint="default"/>
      <w:spacing w:val="0"/>
      <w:sz w:val="27"/>
      <w:szCs w:val="27"/>
      <w:u w:val="single"/>
      <w:shd w:val="clear" w:color="auto" w:fill="FFFFFF"/>
    </w:rPr>
  </w:style>
  <w:style w:type="character" w:customStyle="1" w:styleId="12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8B700E"/>
    <w:rPr>
      <w:rFonts w:ascii="Arial" w:hAnsi="Arial" w:cs="Arial" w:hint="default"/>
      <w:b/>
      <w:bCs/>
      <w:kern w:val="32"/>
      <w:sz w:val="32"/>
      <w:szCs w:val="32"/>
      <w:lang w:eastAsia="ru-RU"/>
    </w:rPr>
  </w:style>
  <w:style w:type="character" w:customStyle="1" w:styleId="200">
    <w:name w:val="Знак Знак20"/>
    <w:uiPriority w:val="99"/>
    <w:rsid w:val="008B700E"/>
    <w:rPr>
      <w:rFonts w:ascii="Times New Roman" w:hAnsi="Times New Roman" w:cs="Times New Roman" w:hint="default"/>
      <w:i/>
      <w:iCs/>
      <w:lang w:eastAsia="ru-RU"/>
    </w:rPr>
  </w:style>
  <w:style w:type="character" w:customStyle="1" w:styleId="FontStyle14">
    <w:name w:val="Font Style14"/>
    <w:uiPriority w:val="99"/>
    <w:rsid w:val="008B700E"/>
    <w:rPr>
      <w:rFonts w:ascii="Times New Roman" w:hAnsi="Times New Roman" w:cs="Times New Roman" w:hint="default"/>
      <w:sz w:val="26"/>
      <w:szCs w:val="26"/>
    </w:rPr>
  </w:style>
  <w:style w:type="character" w:customStyle="1" w:styleId="pr2b1">
    <w:name w:val="pr2b1"/>
    <w:uiPriority w:val="99"/>
    <w:rsid w:val="008B700E"/>
    <w:rPr>
      <w:rFonts w:ascii="Trebuchet MS" w:hAnsi="Trebuchet MS" w:cs="Trebuchet MS" w:hint="default"/>
      <w:b/>
      <w:bCs/>
      <w:strike w:val="0"/>
      <w:dstrike w:val="0"/>
      <w:color w:val="auto"/>
      <w:sz w:val="39"/>
      <w:szCs w:val="39"/>
      <w:u w:val="none"/>
      <w:effect w:val="none"/>
    </w:rPr>
  </w:style>
  <w:style w:type="character" w:customStyle="1" w:styleId="s181">
    <w:name w:val="s181"/>
    <w:uiPriority w:val="99"/>
    <w:rsid w:val="008B700E"/>
    <w:rPr>
      <w:sz w:val="27"/>
      <w:szCs w:val="27"/>
    </w:rPr>
  </w:style>
  <w:style w:type="character" w:customStyle="1" w:styleId="CommentSubjectChar">
    <w:name w:val="Comment Subject Char"/>
    <w:uiPriority w:val="99"/>
    <w:locked/>
    <w:rsid w:val="008B700E"/>
    <w:rPr>
      <w:b/>
      <w:bCs/>
    </w:rPr>
  </w:style>
  <w:style w:type="character" w:customStyle="1" w:styleId="A00">
    <w:name w:val="A0"/>
    <w:uiPriority w:val="99"/>
    <w:rsid w:val="008B700E"/>
    <w:rPr>
      <w:color w:val="auto"/>
      <w:sz w:val="16"/>
      <w:szCs w:val="16"/>
    </w:rPr>
  </w:style>
  <w:style w:type="character" w:customStyle="1" w:styleId="afffffc">
    <w:name w:val="Нумерованный список Знак"/>
    <w:uiPriority w:val="99"/>
    <w:rsid w:val="008B700E"/>
    <w:rPr>
      <w:sz w:val="24"/>
      <w:szCs w:val="24"/>
      <w:lang w:val="ru-RU" w:eastAsia="ru-RU"/>
    </w:rPr>
  </w:style>
  <w:style w:type="character" w:customStyle="1" w:styleId="202">
    <w:name w:val="Знак Знак202"/>
    <w:uiPriority w:val="99"/>
    <w:locked/>
    <w:rsid w:val="008B700E"/>
    <w:rPr>
      <w:rFonts w:ascii="Arial" w:hAnsi="Arial" w:cs="Arial" w:hint="default"/>
      <w:b/>
      <w:bCs/>
      <w:kern w:val="32"/>
      <w:sz w:val="32"/>
      <w:szCs w:val="32"/>
      <w:lang w:val="ru-RU" w:eastAsia="ru-RU"/>
    </w:rPr>
  </w:style>
  <w:style w:type="character" w:customStyle="1" w:styleId="A13">
    <w:name w:val="A13"/>
    <w:uiPriority w:val="99"/>
    <w:rsid w:val="008B700E"/>
    <w:rPr>
      <w:rFonts w:ascii="Wingdings" w:hAnsi="Wingdings" w:cs="Wingdings" w:hint="default"/>
      <w:color w:val="000000"/>
      <w:sz w:val="14"/>
      <w:szCs w:val="14"/>
    </w:rPr>
  </w:style>
  <w:style w:type="character" w:customStyle="1" w:styleId="Heading1Char1">
    <w:name w:val="Heading 1 Char1"/>
    <w:aliases w:val="Заголовок 1 Знак Char1"/>
    <w:uiPriority w:val="99"/>
    <w:locked/>
    <w:rsid w:val="008B700E"/>
    <w:rPr>
      <w:rFonts w:ascii="Arial" w:hAnsi="Arial" w:cs="Arial" w:hint="default"/>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8B700E"/>
    <w:rPr>
      <w:rFonts w:ascii="Arial" w:hAnsi="Arial" w:cs="Arial" w:hint="default"/>
      <w:b/>
      <w:bCs/>
      <w:i/>
      <w:iCs/>
      <w:sz w:val="28"/>
      <w:szCs w:val="28"/>
      <w:lang w:val="ru-RU" w:eastAsia="ru-RU"/>
    </w:rPr>
  </w:style>
  <w:style w:type="character" w:customStyle="1" w:styleId="HeaderChar1">
    <w:name w:val="Header Char1"/>
    <w:uiPriority w:val="99"/>
    <w:locked/>
    <w:rsid w:val="008B700E"/>
    <w:rPr>
      <w:sz w:val="24"/>
      <w:szCs w:val="24"/>
      <w:lang w:val="ru-RU" w:eastAsia="ru-RU"/>
    </w:rPr>
  </w:style>
  <w:style w:type="character" w:customStyle="1" w:styleId="FontStyle16">
    <w:name w:val="Font Style16"/>
    <w:uiPriority w:val="99"/>
    <w:rsid w:val="008B700E"/>
    <w:rPr>
      <w:rFonts w:ascii="Times New Roman" w:hAnsi="Times New Roman" w:cs="Times New Roman" w:hint="default"/>
      <w:b/>
      <w:bCs/>
      <w:sz w:val="22"/>
      <w:szCs w:val="22"/>
    </w:rPr>
  </w:style>
  <w:style w:type="character" w:customStyle="1" w:styleId="2f9">
    <w:name w:val="Заголовок 2 Знак Знак Знак"/>
    <w:uiPriority w:val="99"/>
    <w:rsid w:val="008B700E"/>
    <w:rPr>
      <w:rFonts w:ascii="Arial" w:hAnsi="Arial" w:cs="Arial" w:hint="default"/>
      <w:b/>
      <w:bCs/>
      <w:i/>
      <w:iCs/>
      <w:sz w:val="28"/>
      <w:szCs w:val="28"/>
      <w:lang w:val="ru-RU" w:eastAsia="ru-RU"/>
    </w:rPr>
  </w:style>
  <w:style w:type="character" w:customStyle="1" w:styleId="FontStyle35">
    <w:name w:val="Font Style35"/>
    <w:uiPriority w:val="99"/>
    <w:rsid w:val="008B700E"/>
    <w:rPr>
      <w:rFonts w:ascii="Times New Roman" w:hAnsi="Times New Roman" w:cs="Times New Roman" w:hint="default"/>
      <w:sz w:val="22"/>
      <w:szCs w:val="22"/>
    </w:rPr>
  </w:style>
  <w:style w:type="character" w:customStyle="1" w:styleId="FontStyle33">
    <w:name w:val="Font Style33"/>
    <w:uiPriority w:val="99"/>
    <w:rsid w:val="008B700E"/>
    <w:rPr>
      <w:rFonts w:ascii="Times New Roman" w:hAnsi="Times New Roman" w:cs="Times New Roman" w:hint="default"/>
      <w:b/>
      <w:bCs/>
      <w:sz w:val="22"/>
      <w:szCs w:val="22"/>
    </w:rPr>
  </w:style>
  <w:style w:type="character" w:customStyle="1" w:styleId="newsttl">
    <w:name w:val="news_ttl"/>
    <w:uiPriority w:val="99"/>
    <w:rsid w:val="008B700E"/>
  </w:style>
  <w:style w:type="character" w:customStyle="1" w:styleId="newsdate">
    <w:name w:val="news_date"/>
    <w:uiPriority w:val="99"/>
    <w:rsid w:val="008B700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8B700E"/>
    <w:rPr>
      <w:rFonts w:ascii="Arial" w:hAnsi="Arial" w:cs="Arial" w:hint="default"/>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8B700E"/>
    <w:rPr>
      <w:rFonts w:ascii="Arial" w:hAnsi="Arial" w:cs="Arial" w:hint="default"/>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8B700E"/>
    <w:rPr>
      <w:rFonts w:ascii="Arial" w:hAnsi="Arial" w:cs="Arial" w:hint="default"/>
      <w:b/>
      <w:bCs/>
      <w:sz w:val="26"/>
      <w:szCs w:val="26"/>
      <w:lang w:val="ru-RU" w:eastAsia="ru-RU"/>
    </w:rPr>
  </w:style>
  <w:style w:type="character" w:customStyle="1" w:styleId="Heading6Char1">
    <w:name w:val="Heading 6 Char1"/>
    <w:uiPriority w:val="99"/>
    <w:locked/>
    <w:rsid w:val="008B700E"/>
    <w:rPr>
      <w:i/>
      <w:iCs/>
      <w:sz w:val="22"/>
      <w:szCs w:val="22"/>
      <w:lang w:val="ru-RU" w:eastAsia="ru-RU"/>
    </w:rPr>
  </w:style>
  <w:style w:type="character" w:customStyle="1" w:styleId="Heading9Char1">
    <w:name w:val="Heading 9 Char1"/>
    <w:uiPriority w:val="99"/>
    <w:locked/>
    <w:rsid w:val="008B700E"/>
    <w:rPr>
      <w:rFonts w:ascii="Arial" w:hAnsi="Arial" w:cs="Arial" w:hint="default"/>
      <w:b/>
      <w:bCs/>
      <w:i/>
      <w:iCs/>
      <w:sz w:val="18"/>
      <w:szCs w:val="18"/>
      <w:lang w:val="ru-RU" w:eastAsia="ru-RU"/>
    </w:rPr>
  </w:style>
  <w:style w:type="character" w:customStyle="1" w:styleId="BodyTextIndentChar2">
    <w:name w:val="Body Text Indent Char2"/>
    <w:aliases w:val="текст Char1"/>
    <w:uiPriority w:val="99"/>
    <w:locked/>
    <w:rsid w:val="008B700E"/>
    <w:rPr>
      <w:sz w:val="24"/>
      <w:szCs w:val="24"/>
      <w:lang w:val="ru-RU" w:eastAsia="ru-RU"/>
    </w:rPr>
  </w:style>
  <w:style w:type="character" w:customStyle="1" w:styleId="BodyTextIndent3Char1">
    <w:name w:val="Body Text Indent 3 Char1"/>
    <w:aliases w:val="Знак2 Char1"/>
    <w:uiPriority w:val="99"/>
    <w:locked/>
    <w:rsid w:val="008B700E"/>
    <w:rPr>
      <w:sz w:val="24"/>
      <w:szCs w:val="24"/>
      <w:lang w:val="ru-RU" w:eastAsia="ru-RU"/>
    </w:rPr>
  </w:style>
  <w:style w:type="character" w:customStyle="1" w:styleId="FooterChar1">
    <w:name w:val="Footer Char1"/>
    <w:uiPriority w:val="99"/>
    <w:locked/>
    <w:rsid w:val="008B700E"/>
    <w:rPr>
      <w:sz w:val="24"/>
      <w:szCs w:val="24"/>
      <w:lang w:val="ru-RU" w:eastAsia="ru-RU"/>
    </w:rPr>
  </w:style>
  <w:style w:type="character" w:customStyle="1" w:styleId="HeaderChar2">
    <w:name w:val="Header Char2"/>
    <w:uiPriority w:val="99"/>
    <w:locked/>
    <w:rsid w:val="008B700E"/>
    <w:rPr>
      <w:sz w:val="24"/>
      <w:szCs w:val="24"/>
      <w:lang w:val="ru-RU" w:eastAsia="ru-RU"/>
    </w:rPr>
  </w:style>
  <w:style w:type="character" w:customStyle="1" w:styleId="TitleChar1">
    <w:name w:val="Title Char1"/>
    <w:uiPriority w:val="99"/>
    <w:locked/>
    <w:rsid w:val="008B700E"/>
    <w:rPr>
      <w:sz w:val="24"/>
      <w:szCs w:val="24"/>
      <w:lang w:val="ru-RU" w:eastAsia="ru-RU"/>
    </w:rPr>
  </w:style>
  <w:style w:type="character" w:customStyle="1" w:styleId="BodyText3Char1">
    <w:name w:val="Body Text 3 Char1"/>
    <w:uiPriority w:val="99"/>
    <w:locked/>
    <w:rsid w:val="008B700E"/>
    <w:rPr>
      <w:sz w:val="16"/>
      <w:szCs w:val="16"/>
      <w:lang w:val="ru-RU" w:eastAsia="ru-RU"/>
    </w:rPr>
  </w:style>
  <w:style w:type="character" w:customStyle="1" w:styleId="SubtitleChar1">
    <w:name w:val="Subtitle Char1"/>
    <w:uiPriority w:val="99"/>
    <w:locked/>
    <w:rsid w:val="008B700E"/>
    <w:rPr>
      <w:rFonts w:ascii="Cambria" w:hAnsi="Cambria" w:cs="Cambria" w:hint="default"/>
      <w:sz w:val="24"/>
      <w:szCs w:val="24"/>
    </w:rPr>
  </w:style>
  <w:style w:type="character" w:customStyle="1" w:styleId="BalloonTextChar1">
    <w:name w:val="Balloon Text Char1"/>
    <w:uiPriority w:val="99"/>
    <w:locked/>
    <w:rsid w:val="008B700E"/>
    <w:rPr>
      <w:rFonts w:ascii="Segoe UI" w:hAnsi="Segoe UI" w:cs="Segoe UI" w:hint="default"/>
      <w:sz w:val="18"/>
      <w:szCs w:val="18"/>
    </w:rPr>
  </w:style>
  <w:style w:type="character" w:customStyle="1" w:styleId="1fc">
    <w:name w:val="Замещающий текст1"/>
    <w:uiPriority w:val="99"/>
    <w:semiHidden/>
    <w:rsid w:val="008B700E"/>
    <w:rPr>
      <w:color w:val="808080"/>
    </w:rPr>
  </w:style>
  <w:style w:type="character" w:customStyle="1" w:styleId="201">
    <w:name w:val="Знак Знак201"/>
    <w:uiPriority w:val="99"/>
    <w:locked/>
    <w:rsid w:val="008B700E"/>
    <w:rPr>
      <w:rFonts w:ascii="Arial" w:hAnsi="Arial" w:cs="Arial" w:hint="default"/>
      <w:b/>
      <w:bCs/>
      <w:kern w:val="32"/>
      <w:sz w:val="32"/>
      <w:szCs w:val="32"/>
      <w:lang w:val="ru-RU" w:eastAsia="ru-RU"/>
    </w:rPr>
  </w:style>
  <w:style w:type="character" w:customStyle="1" w:styleId="st">
    <w:name w:val="st"/>
    <w:basedOn w:val="a4"/>
    <w:rsid w:val="008B700E"/>
  </w:style>
  <w:style w:type="character" w:customStyle="1" w:styleId="1fd">
    <w:name w:val="Текст примечания Знак1"/>
    <w:rsid w:val="008B700E"/>
    <w:rPr>
      <w:rFonts w:ascii="Journal" w:hAnsi="Journal" w:hint="default"/>
      <w:sz w:val="24"/>
    </w:rPr>
  </w:style>
  <w:style w:type="character" w:customStyle="1" w:styleId="Bodytext11pt">
    <w:name w:val="Body text + 11 pt"/>
    <w:aliases w:val="Not Bold,Spacing 0 pt"/>
    <w:rsid w:val="008B700E"/>
    <w:rPr>
      <w:b/>
      <w:bCs/>
      <w:i/>
      <w:iCs/>
      <w:color w:val="000000"/>
      <w:spacing w:val="0"/>
      <w:w w:val="100"/>
      <w:position w:val="0"/>
      <w:sz w:val="22"/>
      <w:szCs w:val="22"/>
      <w:shd w:val="clear" w:color="auto" w:fill="FFFFFF"/>
      <w:lang w:val="ru-RU" w:eastAsia="ru-RU" w:bidi="ru-RU"/>
    </w:rPr>
  </w:style>
  <w:style w:type="character" w:customStyle="1" w:styleId="FontStyle76">
    <w:name w:val="Font Style76"/>
    <w:rsid w:val="008B700E"/>
    <w:rPr>
      <w:rFonts w:ascii="Times New Roman" w:hAnsi="Times New Roman" w:cs="Times New Roman" w:hint="default"/>
      <w:sz w:val="22"/>
      <w:szCs w:val="22"/>
    </w:rPr>
  </w:style>
  <w:style w:type="character" w:customStyle="1" w:styleId="FontStyle31">
    <w:name w:val="Font Style31"/>
    <w:rsid w:val="008B700E"/>
    <w:rPr>
      <w:rFonts w:ascii="Times New Roman" w:hAnsi="Times New Roman" w:cs="Times New Roman" w:hint="default"/>
      <w:sz w:val="24"/>
      <w:szCs w:val="24"/>
    </w:rPr>
  </w:style>
  <w:style w:type="character" w:customStyle="1" w:styleId="sectiontitle2">
    <w:name w:val="section__title2"/>
    <w:basedOn w:val="a4"/>
    <w:rsid w:val="008B700E"/>
    <w:rPr>
      <w:vanish/>
      <w:webHidden w:val="0"/>
      <w:color w:val="909EBB"/>
      <w:sz w:val="20"/>
      <w:szCs w:val="20"/>
      <w:specVanish/>
    </w:rPr>
  </w:style>
  <w:style w:type="character" w:customStyle="1" w:styleId="sectioninfo2">
    <w:name w:val="section__info2"/>
    <w:basedOn w:val="a4"/>
    <w:rsid w:val="008B700E"/>
    <w:rPr>
      <w:vanish/>
      <w:webHidden w:val="0"/>
      <w:sz w:val="24"/>
      <w:szCs w:val="24"/>
      <w:specVanish/>
    </w:rPr>
  </w:style>
  <w:style w:type="table" w:customStyle="1" w:styleId="350">
    <w:name w:val="Сетка таблицы35"/>
    <w:basedOn w:val="a5"/>
    <w:uiPriority w:val="59"/>
    <w:rsid w:val="008B700E"/>
    <w:rPr>
      <w:rFonts w:ascii="Calibri" w:eastAsia="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2">
    <w:name w:val="Нет списка9"/>
    <w:next w:val="a6"/>
    <w:uiPriority w:val="99"/>
    <w:semiHidden/>
    <w:unhideWhenUsed/>
    <w:rsid w:val="00FC798D"/>
  </w:style>
  <w:style w:type="character" w:customStyle="1" w:styleId="sectioninfo">
    <w:name w:val="section__info"/>
    <w:basedOn w:val="a4"/>
    <w:uiPriority w:val="99"/>
    <w:rsid w:val="00FC79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14993">
      <w:bodyDiv w:val="1"/>
      <w:marLeft w:val="0"/>
      <w:marRight w:val="0"/>
      <w:marTop w:val="0"/>
      <w:marBottom w:val="0"/>
      <w:divBdr>
        <w:top w:val="none" w:sz="0" w:space="0" w:color="auto"/>
        <w:left w:val="none" w:sz="0" w:space="0" w:color="auto"/>
        <w:bottom w:val="none" w:sz="0" w:space="0" w:color="auto"/>
        <w:right w:val="none" w:sz="0" w:space="0" w:color="auto"/>
      </w:divBdr>
    </w:div>
    <w:div w:id="13700881">
      <w:bodyDiv w:val="1"/>
      <w:marLeft w:val="0"/>
      <w:marRight w:val="0"/>
      <w:marTop w:val="0"/>
      <w:marBottom w:val="0"/>
      <w:divBdr>
        <w:top w:val="none" w:sz="0" w:space="0" w:color="auto"/>
        <w:left w:val="none" w:sz="0" w:space="0" w:color="auto"/>
        <w:bottom w:val="none" w:sz="0" w:space="0" w:color="auto"/>
        <w:right w:val="none" w:sz="0" w:space="0" w:color="auto"/>
      </w:divBdr>
    </w:div>
    <w:div w:id="56519678">
      <w:bodyDiv w:val="1"/>
      <w:marLeft w:val="0"/>
      <w:marRight w:val="0"/>
      <w:marTop w:val="0"/>
      <w:marBottom w:val="0"/>
      <w:divBdr>
        <w:top w:val="none" w:sz="0" w:space="0" w:color="auto"/>
        <w:left w:val="none" w:sz="0" w:space="0" w:color="auto"/>
        <w:bottom w:val="none" w:sz="0" w:space="0" w:color="auto"/>
        <w:right w:val="none" w:sz="0" w:space="0" w:color="auto"/>
      </w:divBdr>
    </w:div>
    <w:div w:id="63459044">
      <w:bodyDiv w:val="1"/>
      <w:marLeft w:val="0"/>
      <w:marRight w:val="0"/>
      <w:marTop w:val="0"/>
      <w:marBottom w:val="0"/>
      <w:divBdr>
        <w:top w:val="none" w:sz="0" w:space="0" w:color="auto"/>
        <w:left w:val="none" w:sz="0" w:space="0" w:color="auto"/>
        <w:bottom w:val="none" w:sz="0" w:space="0" w:color="auto"/>
        <w:right w:val="none" w:sz="0" w:space="0" w:color="auto"/>
      </w:divBdr>
    </w:div>
    <w:div w:id="78674563">
      <w:bodyDiv w:val="1"/>
      <w:marLeft w:val="0"/>
      <w:marRight w:val="0"/>
      <w:marTop w:val="0"/>
      <w:marBottom w:val="0"/>
      <w:divBdr>
        <w:top w:val="none" w:sz="0" w:space="0" w:color="auto"/>
        <w:left w:val="none" w:sz="0" w:space="0" w:color="auto"/>
        <w:bottom w:val="none" w:sz="0" w:space="0" w:color="auto"/>
        <w:right w:val="none" w:sz="0" w:space="0" w:color="auto"/>
      </w:divBdr>
    </w:div>
    <w:div w:id="126902302">
      <w:bodyDiv w:val="1"/>
      <w:marLeft w:val="0"/>
      <w:marRight w:val="0"/>
      <w:marTop w:val="0"/>
      <w:marBottom w:val="0"/>
      <w:divBdr>
        <w:top w:val="none" w:sz="0" w:space="0" w:color="auto"/>
        <w:left w:val="none" w:sz="0" w:space="0" w:color="auto"/>
        <w:bottom w:val="none" w:sz="0" w:space="0" w:color="auto"/>
        <w:right w:val="none" w:sz="0" w:space="0" w:color="auto"/>
      </w:divBdr>
    </w:div>
    <w:div w:id="130711033">
      <w:bodyDiv w:val="1"/>
      <w:marLeft w:val="0"/>
      <w:marRight w:val="0"/>
      <w:marTop w:val="0"/>
      <w:marBottom w:val="0"/>
      <w:divBdr>
        <w:top w:val="none" w:sz="0" w:space="0" w:color="auto"/>
        <w:left w:val="none" w:sz="0" w:space="0" w:color="auto"/>
        <w:bottom w:val="none" w:sz="0" w:space="0" w:color="auto"/>
        <w:right w:val="none" w:sz="0" w:space="0" w:color="auto"/>
      </w:divBdr>
    </w:div>
    <w:div w:id="138886496">
      <w:bodyDiv w:val="1"/>
      <w:marLeft w:val="0"/>
      <w:marRight w:val="0"/>
      <w:marTop w:val="0"/>
      <w:marBottom w:val="0"/>
      <w:divBdr>
        <w:top w:val="none" w:sz="0" w:space="0" w:color="auto"/>
        <w:left w:val="none" w:sz="0" w:space="0" w:color="auto"/>
        <w:bottom w:val="none" w:sz="0" w:space="0" w:color="auto"/>
        <w:right w:val="none" w:sz="0" w:space="0" w:color="auto"/>
      </w:divBdr>
    </w:div>
    <w:div w:id="151603018">
      <w:bodyDiv w:val="1"/>
      <w:marLeft w:val="0"/>
      <w:marRight w:val="0"/>
      <w:marTop w:val="0"/>
      <w:marBottom w:val="0"/>
      <w:divBdr>
        <w:top w:val="none" w:sz="0" w:space="0" w:color="auto"/>
        <w:left w:val="none" w:sz="0" w:space="0" w:color="auto"/>
        <w:bottom w:val="none" w:sz="0" w:space="0" w:color="auto"/>
        <w:right w:val="none" w:sz="0" w:space="0" w:color="auto"/>
      </w:divBdr>
    </w:div>
    <w:div w:id="175535445">
      <w:bodyDiv w:val="1"/>
      <w:marLeft w:val="0"/>
      <w:marRight w:val="0"/>
      <w:marTop w:val="0"/>
      <w:marBottom w:val="0"/>
      <w:divBdr>
        <w:top w:val="none" w:sz="0" w:space="0" w:color="auto"/>
        <w:left w:val="none" w:sz="0" w:space="0" w:color="auto"/>
        <w:bottom w:val="none" w:sz="0" w:space="0" w:color="auto"/>
        <w:right w:val="none" w:sz="0" w:space="0" w:color="auto"/>
      </w:divBdr>
    </w:div>
    <w:div w:id="175777183">
      <w:bodyDiv w:val="1"/>
      <w:marLeft w:val="0"/>
      <w:marRight w:val="0"/>
      <w:marTop w:val="0"/>
      <w:marBottom w:val="0"/>
      <w:divBdr>
        <w:top w:val="none" w:sz="0" w:space="0" w:color="auto"/>
        <w:left w:val="none" w:sz="0" w:space="0" w:color="auto"/>
        <w:bottom w:val="none" w:sz="0" w:space="0" w:color="auto"/>
        <w:right w:val="none" w:sz="0" w:space="0" w:color="auto"/>
      </w:divBdr>
    </w:div>
    <w:div w:id="178933011">
      <w:bodyDiv w:val="1"/>
      <w:marLeft w:val="0"/>
      <w:marRight w:val="0"/>
      <w:marTop w:val="0"/>
      <w:marBottom w:val="0"/>
      <w:divBdr>
        <w:top w:val="none" w:sz="0" w:space="0" w:color="auto"/>
        <w:left w:val="none" w:sz="0" w:space="0" w:color="auto"/>
        <w:bottom w:val="none" w:sz="0" w:space="0" w:color="auto"/>
        <w:right w:val="none" w:sz="0" w:space="0" w:color="auto"/>
      </w:divBdr>
    </w:div>
    <w:div w:id="198205403">
      <w:bodyDiv w:val="1"/>
      <w:marLeft w:val="0"/>
      <w:marRight w:val="0"/>
      <w:marTop w:val="0"/>
      <w:marBottom w:val="0"/>
      <w:divBdr>
        <w:top w:val="none" w:sz="0" w:space="0" w:color="auto"/>
        <w:left w:val="none" w:sz="0" w:space="0" w:color="auto"/>
        <w:bottom w:val="none" w:sz="0" w:space="0" w:color="auto"/>
        <w:right w:val="none" w:sz="0" w:space="0" w:color="auto"/>
      </w:divBdr>
      <w:divsChild>
        <w:div w:id="1146436224">
          <w:marLeft w:val="0"/>
          <w:marRight w:val="0"/>
          <w:marTop w:val="0"/>
          <w:marBottom w:val="0"/>
          <w:divBdr>
            <w:top w:val="none" w:sz="0" w:space="0" w:color="auto"/>
            <w:left w:val="none" w:sz="0" w:space="0" w:color="auto"/>
            <w:bottom w:val="none" w:sz="0" w:space="0" w:color="auto"/>
            <w:right w:val="none" w:sz="0" w:space="0" w:color="auto"/>
          </w:divBdr>
        </w:div>
        <w:div w:id="1812164059">
          <w:marLeft w:val="0"/>
          <w:marRight w:val="0"/>
          <w:marTop w:val="0"/>
          <w:marBottom w:val="0"/>
          <w:divBdr>
            <w:top w:val="none" w:sz="0" w:space="0" w:color="auto"/>
            <w:left w:val="none" w:sz="0" w:space="0" w:color="auto"/>
            <w:bottom w:val="none" w:sz="0" w:space="0" w:color="auto"/>
            <w:right w:val="none" w:sz="0" w:space="0" w:color="auto"/>
          </w:divBdr>
        </w:div>
      </w:divsChild>
    </w:div>
    <w:div w:id="213930866">
      <w:bodyDiv w:val="1"/>
      <w:marLeft w:val="0"/>
      <w:marRight w:val="0"/>
      <w:marTop w:val="0"/>
      <w:marBottom w:val="0"/>
      <w:divBdr>
        <w:top w:val="none" w:sz="0" w:space="0" w:color="auto"/>
        <w:left w:val="none" w:sz="0" w:space="0" w:color="auto"/>
        <w:bottom w:val="none" w:sz="0" w:space="0" w:color="auto"/>
        <w:right w:val="none" w:sz="0" w:space="0" w:color="auto"/>
      </w:divBdr>
    </w:div>
    <w:div w:id="238515660">
      <w:bodyDiv w:val="1"/>
      <w:marLeft w:val="0"/>
      <w:marRight w:val="0"/>
      <w:marTop w:val="0"/>
      <w:marBottom w:val="0"/>
      <w:divBdr>
        <w:top w:val="none" w:sz="0" w:space="0" w:color="auto"/>
        <w:left w:val="none" w:sz="0" w:space="0" w:color="auto"/>
        <w:bottom w:val="none" w:sz="0" w:space="0" w:color="auto"/>
        <w:right w:val="none" w:sz="0" w:space="0" w:color="auto"/>
      </w:divBdr>
    </w:div>
    <w:div w:id="257059914">
      <w:bodyDiv w:val="1"/>
      <w:marLeft w:val="0"/>
      <w:marRight w:val="0"/>
      <w:marTop w:val="0"/>
      <w:marBottom w:val="0"/>
      <w:divBdr>
        <w:top w:val="none" w:sz="0" w:space="0" w:color="auto"/>
        <w:left w:val="none" w:sz="0" w:space="0" w:color="auto"/>
        <w:bottom w:val="none" w:sz="0" w:space="0" w:color="auto"/>
        <w:right w:val="none" w:sz="0" w:space="0" w:color="auto"/>
      </w:divBdr>
    </w:div>
    <w:div w:id="265818400">
      <w:bodyDiv w:val="1"/>
      <w:marLeft w:val="0"/>
      <w:marRight w:val="0"/>
      <w:marTop w:val="0"/>
      <w:marBottom w:val="0"/>
      <w:divBdr>
        <w:top w:val="none" w:sz="0" w:space="0" w:color="auto"/>
        <w:left w:val="none" w:sz="0" w:space="0" w:color="auto"/>
        <w:bottom w:val="none" w:sz="0" w:space="0" w:color="auto"/>
        <w:right w:val="none" w:sz="0" w:space="0" w:color="auto"/>
      </w:divBdr>
    </w:div>
    <w:div w:id="285042651">
      <w:bodyDiv w:val="1"/>
      <w:marLeft w:val="0"/>
      <w:marRight w:val="0"/>
      <w:marTop w:val="0"/>
      <w:marBottom w:val="0"/>
      <w:divBdr>
        <w:top w:val="none" w:sz="0" w:space="0" w:color="auto"/>
        <w:left w:val="none" w:sz="0" w:space="0" w:color="auto"/>
        <w:bottom w:val="none" w:sz="0" w:space="0" w:color="auto"/>
        <w:right w:val="none" w:sz="0" w:space="0" w:color="auto"/>
      </w:divBdr>
    </w:div>
    <w:div w:id="297414082">
      <w:bodyDiv w:val="1"/>
      <w:marLeft w:val="0"/>
      <w:marRight w:val="0"/>
      <w:marTop w:val="0"/>
      <w:marBottom w:val="0"/>
      <w:divBdr>
        <w:top w:val="none" w:sz="0" w:space="0" w:color="auto"/>
        <w:left w:val="none" w:sz="0" w:space="0" w:color="auto"/>
        <w:bottom w:val="none" w:sz="0" w:space="0" w:color="auto"/>
        <w:right w:val="none" w:sz="0" w:space="0" w:color="auto"/>
      </w:divBdr>
    </w:div>
    <w:div w:id="301472148">
      <w:bodyDiv w:val="1"/>
      <w:marLeft w:val="0"/>
      <w:marRight w:val="0"/>
      <w:marTop w:val="0"/>
      <w:marBottom w:val="0"/>
      <w:divBdr>
        <w:top w:val="none" w:sz="0" w:space="0" w:color="auto"/>
        <w:left w:val="none" w:sz="0" w:space="0" w:color="auto"/>
        <w:bottom w:val="none" w:sz="0" w:space="0" w:color="auto"/>
        <w:right w:val="none" w:sz="0" w:space="0" w:color="auto"/>
      </w:divBdr>
    </w:div>
    <w:div w:id="303658066">
      <w:bodyDiv w:val="1"/>
      <w:marLeft w:val="0"/>
      <w:marRight w:val="0"/>
      <w:marTop w:val="0"/>
      <w:marBottom w:val="0"/>
      <w:divBdr>
        <w:top w:val="none" w:sz="0" w:space="0" w:color="auto"/>
        <w:left w:val="none" w:sz="0" w:space="0" w:color="auto"/>
        <w:bottom w:val="none" w:sz="0" w:space="0" w:color="auto"/>
        <w:right w:val="none" w:sz="0" w:space="0" w:color="auto"/>
      </w:divBdr>
    </w:div>
    <w:div w:id="306127079">
      <w:bodyDiv w:val="1"/>
      <w:marLeft w:val="0"/>
      <w:marRight w:val="0"/>
      <w:marTop w:val="0"/>
      <w:marBottom w:val="0"/>
      <w:divBdr>
        <w:top w:val="none" w:sz="0" w:space="0" w:color="auto"/>
        <w:left w:val="none" w:sz="0" w:space="0" w:color="auto"/>
        <w:bottom w:val="none" w:sz="0" w:space="0" w:color="auto"/>
        <w:right w:val="none" w:sz="0" w:space="0" w:color="auto"/>
      </w:divBdr>
    </w:div>
    <w:div w:id="324164816">
      <w:bodyDiv w:val="1"/>
      <w:marLeft w:val="0"/>
      <w:marRight w:val="0"/>
      <w:marTop w:val="0"/>
      <w:marBottom w:val="0"/>
      <w:divBdr>
        <w:top w:val="none" w:sz="0" w:space="0" w:color="auto"/>
        <w:left w:val="none" w:sz="0" w:space="0" w:color="auto"/>
        <w:bottom w:val="none" w:sz="0" w:space="0" w:color="auto"/>
        <w:right w:val="none" w:sz="0" w:space="0" w:color="auto"/>
      </w:divBdr>
    </w:div>
    <w:div w:id="325059025">
      <w:bodyDiv w:val="1"/>
      <w:marLeft w:val="0"/>
      <w:marRight w:val="0"/>
      <w:marTop w:val="0"/>
      <w:marBottom w:val="0"/>
      <w:divBdr>
        <w:top w:val="none" w:sz="0" w:space="0" w:color="auto"/>
        <w:left w:val="none" w:sz="0" w:space="0" w:color="auto"/>
        <w:bottom w:val="none" w:sz="0" w:space="0" w:color="auto"/>
        <w:right w:val="none" w:sz="0" w:space="0" w:color="auto"/>
      </w:divBdr>
    </w:div>
    <w:div w:id="328292382">
      <w:bodyDiv w:val="1"/>
      <w:marLeft w:val="0"/>
      <w:marRight w:val="0"/>
      <w:marTop w:val="0"/>
      <w:marBottom w:val="0"/>
      <w:divBdr>
        <w:top w:val="none" w:sz="0" w:space="0" w:color="auto"/>
        <w:left w:val="none" w:sz="0" w:space="0" w:color="auto"/>
        <w:bottom w:val="none" w:sz="0" w:space="0" w:color="auto"/>
        <w:right w:val="none" w:sz="0" w:space="0" w:color="auto"/>
      </w:divBdr>
    </w:div>
    <w:div w:id="335154967">
      <w:bodyDiv w:val="1"/>
      <w:marLeft w:val="0"/>
      <w:marRight w:val="0"/>
      <w:marTop w:val="0"/>
      <w:marBottom w:val="0"/>
      <w:divBdr>
        <w:top w:val="none" w:sz="0" w:space="0" w:color="auto"/>
        <w:left w:val="none" w:sz="0" w:space="0" w:color="auto"/>
        <w:bottom w:val="none" w:sz="0" w:space="0" w:color="auto"/>
        <w:right w:val="none" w:sz="0" w:space="0" w:color="auto"/>
      </w:divBdr>
    </w:div>
    <w:div w:id="339550801">
      <w:bodyDiv w:val="1"/>
      <w:marLeft w:val="0"/>
      <w:marRight w:val="0"/>
      <w:marTop w:val="0"/>
      <w:marBottom w:val="0"/>
      <w:divBdr>
        <w:top w:val="none" w:sz="0" w:space="0" w:color="auto"/>
        <w:left w:val="none" w:sz="0" w:space="0" w:color="auto"/>
        <w:bottom w:val="none" w:sz="0" w:space="0" w:color="auto"/>
        <w:right w:val="none" w:sz="0" w:space="0" w:color="auto"/>
      </w:divBdr>
    </w:div>
    <w:div w:id="345057400">
      <w:bodyDiv w:val="1"/>
      <w:marLeft w:val="0"/>
      <w:marRight w:val="0"/>
      <w:marTop w:val="0"/>
      <w:marBottom w:val="0"/>
      <w:divBdr>
        <w:top w:val="none" w:sz="0" w:space="0" w:color="auto"/>
        <w:left w:val="none" w:sz="0" w:space="0" w:color="auto"/>
        <w:bottom w:val="none" w:sz="0" w:space="0" w:color="auto"/>
        <w:right w:val="none" w:sz="0" w:space="0" w:color="auto"/>
      </w:divBdr>
    </w:div>
    <w:div w:id="351034416">
      <w:bodyDiv w:val="1"/>
      <w:marLeft w:val="0"/>
      <w:marRight w:val="0"/>
      <w:marTop w:val="0"/>
      <w:marBottom w:val="0"/>
      <w:divBdr>
        <w:top w:val="none" w:sz="0" w:space="0" w:color="auto"/>
        <w:left w:val="none" w:sz="0" w:space="0" w:color="auto"/>
        <w:bottom w:val="none" w:sz="0" w:space="0" w:color="auto"/>
        <w:right w:val="none" w:sz="0" w:space="0" w:color="auto"/>
      </w:divBdr>
    </w:div>
    <w:div w:id="369888965">
      <w:bodyDiv w:val="1"/>
      <w:marLeft w:val="0"/>
      <w:marRight w:val="0"/>
      <w:marTop w:val="0"/>
      <w:marBottom w:val="0"/>
      <w:divBdr>
        <w:top w:val="none" w:sz="0" w:space="0" w:color="auto"/>
        <w:left w:val="none" w:sz="0" w:space="0" w:color="auto"/>
        <w:bottom w:val="none" w:sz="0" w:space="0" w:color="auto"/>
        <w:right w:val="none" w:sz="0" w:space="0" w:color="auto"/>
      </w:divBdr>
    </w:div>
    <w:div w:id="405298367">
      <w:bodyDiv w:val="1"/>
      <w:marLeft w:val="0"/>
      <w:marRight w:val="0"/>
      <w:marTop w:val="0"/>
      <w:marBottom w:val="0"/>
      <w:divBdr>
        <w:top w:val="none" w:sz="0" w:space="0" w:color="auto"/>
        <w:left w:val="none" w:sz="0" w:space="0" w:color="auto"/>
        <w:bottom w:val="none" w:sz="0" w:space="0" w:color="auto"/>
        <w:right w:val="none" w:sz="0" w:space="0" w:color="auto"/>
      </w:divBdr>
    </w:div>
    <w:div w:id="408501484">
      <w:bodyDiv w:val="1"/>
      <w:marLeft w:val="0"/>
      <w:marRight w:val="0"/>
      <w:marTop w:val="0"/>
      <w:marBottom w:val="0"/>
      <w:divBdr>
        <w:top w:val="none" w:sz="0" w:space="0" w:color="auto"/>
        <w:left w:val="none" w:sz="0" w:space="0" w:color="auto"/>
        <w:bottom w:val="none" w:sz="0" w:space="0" w:color="auto"/>
        <w:right w:val="none" w:sz="0" w:space="0" w:color="auto"/>
      </w:divBdr>
    </w:div>
    <w:div w:id="437062699">
      <w:marLeft w:val="0"/>
      <w:marRight w:val="0"/>
      <w:marTop w:val="0"/>
      <w:marBottom w:val="0"/>
      <w:divBdr>
        <w:top w:val="none" w:sz="0" w:space="0" w:color="auto"/>
        <w:left w:val="none" w:sz="0" w:space="0" w:color="auto"/>
        <w:bottom w:val="none" w:sz="0" w:space="0" w:color="auto"/>
        <w:right w:val="none" w:sz="0" w:space="0" w:color="auto"/>
      </w:divBdr>
    </w:div>
    <w:div w:id="437062700">
      <w:marLeft w:val="0"/>
      <w:marRight w:val="0"/>
      <w:marTop w:val="0"/>
      <w:marBottom w:val="0"/>
      <w:divBdr>
        <w:top w:val="none" w:sz="0" w:space="0" w:color="auto"/>
        <w:left w:val="none" w:sz="0" w:space="0" w:color="auto"/>
        <w:bottom w:val="none" w:sz="0" w:space="0" w:color="auto"/>
        <w:right w:val="none" w:sz="0" w:space="0" w:color="auto"/>
      </w:divBdr>
    </w:div>
    <w:div w:id="437062701">
      <w:marLeft w:val="0"/>
      <w:marRight w:val="0"/>
      <w:marTop w:val="0"/>
      <w:marBottom w:val="0"/>
      <w:divBdr>
        <w:top w:val="none" w:sz="0" w:space="0" w:color="auto"/>
        <w:left w:val="none" w:sz="0" w:space="0" w:color="auto"/>
        <w:bottom w:val="none" w:sz="0" w:space="0" w:color="auto"/>
        <w:right w:val="none" w:sz="0" w:space="0" w:color="auto"/>
      </w:divBdr>
    </w:div>
    <w:div w:id="437062702">
      <w:marLeft w:val="0"/>
      <w:marRight w:val="0"/>
      <w:marTop w:val="0"/>
      <w:marBottom w:val="0"/>
      <w:divBdr>
        <w:top w:val="none" w:sz="0" w:space="0" w:color="auto"/>
        <w:left w:val="none" w:sz="0" w:space="0" w:color="auto"/>
        <w:bottom w:val="none" w:sz="0" w:space="0" w:color="auto"/>
        <w:right w:val="none" w:sz="0" w:space="0" w:color="auto"/>
      </w:divBdr>
    </w:div>
    <w:div w:id="437062703">
      <w:marLeft w:val="0"/>
      <w:marRight w:val="0"/>
      <w:marTop w:val="0"/>
      <w:marBottom w:val="0"/>
      <w:divBdr>
        <w:top w:val="none" w:sz="0" w:space="0" w:color="auto"/>
        <w:left w:val="none" w:sz="0" w:space="0" w:color="auto"/>
        <w:bottom w:val="none" w:sz="0" w:space="0" w:color="auto"/>
        <w:right w:val="none" w:sz="0" w:space="0" w:color="auto"/>
      </w:divBdr>
    </w:div>
    <w:div w:id="437062704">
      <w:marLeft w:val="0"/>
      <w:marRight w:val="0"/>
      <w:marTop w:val="0"/>
      <w:marBottom w:val="0"/>
      <w:divBdr>
        <w:top w:val="none" w:sz="0" w:space="0" w:color="auto"/>
        <w:left w:val="none" w:sz="0" w:space="0" w:color="auto"/>
        <w:bottom w:val="none" w:sz="0" w:space="0" w:color="auto"/>
        <w:right w:val="none" w:sz="0" w:space="0" w:color="auto"/>
      </w:divBdr>
    </w:div>
    <w:div w:id="437062705">
      <w:marLeft w:val="0"/>
      <w:marRight w:val="0"/>
      <w:marTop w:val="0"/>
      <w:marBottom w:val="0"/>
      <w:divBdr>
        <w:top w:val="none" w:sz="0" w:space="0" w:color="auto"/>
        <w:left w:val="none" w:sz="0" w:space="0" w:color="auto"/>
        <w:bottom w:val="none" w:sz="0" w:space="0" w:color="auto"/>
        <w:right w:val="none" w:sz="0" w:space="0" w:color="auto"/>
      </w:divBdr>
    </w:div>
    <w:div w:id="437062706">
      <w:marLeft w:val="0"/>
      <w:marRight w:val="0"/>
      <w:marTop w:val="0"/>
      <w:marBottom w:val="0"/>
      <w:divBdr>
        <w:top w:val="none" w:sz="0" w:space="0" w:color="auto"/>
        <w:left w:val="none" w:sz="0" w:space="0" w:color="auto"/>
        <w:bottom w:val="none" w:sz="0" w:space="0" w:color="auto"/>
        <w:right w:val="none" w:sz="0" w:space="0" w:color="auto"/>
      </w:divBdr>
    </w:div>
    <w:div w:id="437062707">
      <w:marLeft w:val="0"/>
      <w:marRight w:val="0"/>
      <w:marTop w:val="0"/>
      <w:marBottom w:val="0"/>
      <w:divBdr>
        <w:top w:val="none" w:sz="0" w:space="0" w:color="auto"/>
        <w:left w:val="none" w:sz="0" w:space="0" w:color="auto"/>
        <w:bottom w:val="none" w:sz="0" w:space="0" w:color="auto"/>
        <w:right w:val="none" w:sz="0" w:space="0" w:color="auto"/>
      </w:divBdr>
    </w:div>
    <w:div w:id="437062709">
      <w:marLeft w:val="0"/>
      <w:marRight w:val="0"/>
      <w:marTop w:val="0"/>
      <w:marBottom w:val="0"/>
      <w:divBdr>
        <w:top w:val="none" w:sz="0" w:space="0" w:color="auto"/>
        <w:left w:val="none" w:sz="0" w:space="0" w:color="auto"/>
        <w:bottom w:val="none" w:sz="0" w:space="0" w:color="auto"/>
        <w:right w:val="none" w:sz="0" w:space="0" w:color="auto"/>
      </w:divBdr>
    </w:div>
    <w:div w:id="437062713">
      <w:marLeft w:val="0"/>
      <w:marRight w:val="0"/>
      <w:marTop w:val="0"/>
      <w:marBottom w:val="0"/>
      <w:divBdr>
        <w:top w:val="none" w:sz="0" w:space="0" w:color="auto"/>
        <w:left w:val="none" w:sz="0" w:space="0" w:color="auto"/>
        <w:bottom w:val="none" w:sz="0" w:space="0" w:color="auto"/>
        <w:right w:val="none" w:sz="0" w:space="0" w:color="auto"/>
      </w:divBdr>
    </w:div>
    <w:div w:id="437062715">
      <w:marLeft w:val="0"/>
      <w:marRight w:val="0"/>
      <w:marTop w:val="0"/>
      <w:marBottom w:val="0"/>
      <w:divBdr>
        <w:top w:val="none" w:sz="0" w:space="0" w:color="auto"/>
        <w:left w:val="none" w:sz="0" w:space="0" w:color="auto"/>
        <w:bottom w:val="none" w:sz="0" w:space="0" w:color="auto"/>
        <w:right w:val="none" w:sz="0" w:space="0" w:color="auto"/>
      </w:divBdr>
      <w:divsChild>
        <w:div w:id="437062731">
          <w:marLeft w:val="0"/>
          <w:marRight w:val="0"/>
          <w:marTop w:val="0"/>
          <w:marBottom w:val="0"/>
          <w:divBdr>
            <w:top w:val="none" w:sz="0" w:space="0" w:color="auto"/>
            <w:left w:val="none" w:sz="0" w:space="0" w:color="auto"/>
            <w:bottom w:val="none" w:sz="0" w:space="0" w:color="auto"/>
            <w:right w:val="none" w:sz="0" w:space="0" w:color="auto"/>
          </w:divBdr>
          <w:divsChild>
            <w:div w:id="437062708">
              <w:marLeft w:val="0"/>
              <w:marRight w:val="0"/>
              <w:marTop w:val="0"/>
              <w:marBottom w:val="0"/>
              <w:divBdr>
                <w:top w:val="none" w:sz="0" w:space="0" w:color="auto"/>
                <w:left w:val="none" w:sz="0" w:space="0" w:color="auto"/>
                <w:bottom w:val="none" w:sz="0" w:space="0" w:color="auto"/>
                <w:right w:val="none" w:sz="0" w:space="0" w:color="auto"/>
              </w:divBdr>
              <w:divsChild>
                <w:div w:id="437062748">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43">
                      <w:marLeft w:val="0"/>
                      <w:marRight w:val="0"/>
                      <w:marTop w:val="0"/>
                      <w:marBottom w:val="648"/>
                      <w:divBdr>
                        <w:top w:val="none" w:sz="0" w:space="0" w:color="auto"/>
                        <w:left w:val="none" w:sz="0" w:space="0" w:color="auto"/>
                        <w:bottom w:val="none" w:sz="0" w:space="0" w:color="auto"/>
                        <w:right w:val="none" w:sz="0" w:space="0" w:color="auto"/>
                      </w:divBdr>
                    </w:div>
                  </w:divsChild>
                </w:div>
              </w:divsChild>
            </w:div>
          </w:divsChild>
        </w:div>
      </w:divsChild>
    </w:div>
    <w:div w:id="437062717">
      <w:marLeft w:val="0"/>
      <w:marRight w:val="0"/>
      <w:marTop w:val="0"/>
      <w:marBottom w:val="0"/>
      <w:divBdr>
        <w:top w:val="none" w:sz="0" w:space="0" w:color="auto"/>
        <w:left w:val="none" w:sz="0" w:space="0" w:color="auto"/>
        <w:bottom w:val="none" w:sz="0" w:space="0" w:color="auto"/>
        <w:right w:val="none" w:sz="0" w:space="0" w:color="auto"/>
      </w:divBdr>
    </w:div>
    <w:div w:id="437062720">
      <w:marLeft w:val="0"/>
      <w:marRight w:val="0"/>
      <w:marTop w:val="0"/>
      <w:marBottom w:val="0"/>
      <w:divBdr>
        <w:top w:val="none" w:sz="0" w:space="0" w:color="auto"/>
        <w:left w:val="none" w:sz="0" w:space="0" w:color="auto"/>
        <w:bottom w:val="none" w:sz="0" w:space="0" w:color="auto"/>
        <w:right w:val="none" w:sz="0" w:space="0" w:color="auto"/>
      </w:divBdr>
    </w:div>
    <w:div w:id="437062721">
      <w:marLeft w:val="0"/>
      <w:marRight w:val="0"/>
      <w:marTop w:val="0"/>
      <w:marBottom w:val="0"/>
      <w:divBdr>
        <w:top w:val="none" w:sz="0" w:space="0" w:color="auto"/>
        <w:left w:val="none" w:sz="0" w:space="0" w:color="auto"/>
        <w:bottom w:val="none" w:sz="0" w:space="0" w:color="auto"/>
        <w:right w:val="none" w:sz="0" w:space="0" w:color="auto"/>
      </w:divBdr>
    </w:div>
    <w:div w:id="437062723">
      <w:marLeft w:val="0"/>
      <w:marRight w:val="0"/>
      <w:marTop w:val="0"/>
      <w:marBottom w:val="0"/>
      <w:divBdr>
        <w:top w:val="none" w:sz="0" w:space="0" w:color="auto"/>
        <w:left w:val="none" w:sz="0" w:space="0" w:color="auto"/>
        <w:bottom w:val="none" w:sz="0" w:space="0" w:color="auto"/>
        <w:right w:val="none" w:sz="0" w:space="0" w:color="auto"/>
      </w:divBdr>
    </w:div>
    <w:div w:id="437062724">
      <w:marLeft w:val="0"/>
      <w:marRight w:val="0"/>
      <w:marTop w:val="0"/>
      <w:marBottom w:val="0"/>
      <w:divBdr>
        <w:top w:val="none" w:sz="0" w:space="0" w:color="auto"/>
        <w:left w:val="none" w:sz="0" w:space="0" w:color="auto"/>
        <w:bottom w:val="none" w:sz="0" w:space="0" w:color="auto"/>
        <w:right w:val="none" w:sz="0" w:space="0" w:color="auto"/>
      </w:divBdr>
    </w:div>
    <w:div w:id="437062725">
      <w:marLeft w:val="0"/>
      <w:marRight w:val="0"/>
      <w:marTop w:val="0"/>
      <w:marBottom w:val="0"/>
      <w:divBdr>
        <w:top w:val="none" w:sz="0" w:space="0" w:color="auto"/>
        <w:left w:val="none" w:sz="0" w:space="0" w:color="auto"/>
        <w:bottom w:val="none" w:sz="0" w:space="0" w:color="auto"/>
        <w:right w:val="none" w:sz="0" w:space="0" w:color="auto"/>
      </w:divBdr>
    </w:div>
    <w:div w:id="437062726">
      <w:marLeft w:val="0"/>
      <w:marRight w:val="0"/>
      <w:marTop w:val="0"/>
      <w:marBottom w:val="0"/>
      <w:divBdr>
        <w:top w:val="none" w:sz="0" w:space="0" w:color="auto"/>
        <w:left w:val="none" w:sz="0" w:space="0" w:color="auto"/>
        <w:bottom w:val="none" w:sz="0" w:space="0" w:color="auto"/>
        <w:right w:val="none" w:sz="0" w:space="0" w:color="auto"/>
      </w:divBdr>
    </w:div>
    <w:div w:id="437062727">
      <w:marLeft w:val="0"/>
      <w:marRight w:val="0"/>
      <w:marTop w:val="0"/>
      <w:marBottom w:val="0"/>
      <w:divBdr>
        <w:top w:val="none" w:sz="0" w:space="0" w:color="auto"/>
        <w:left w:val="none" w:sz="0" w:space="0" w:color="auto"/>
        <w:bottom w:val="none" w:sz="0" w:space="0" w:color="auto"/>
        <w:right w:val="none" w:sz="0" w:space="0" w:color="auto"/>
      </w:divBdr>
    </w:div>
    <w:div w:id="437062729">
      <w:marLeft w:val="0"/>
      <w:marRight w:val="0"/>
      <w:marTop w:val="0"/>
      <w:marBottom w:val="0"/>
      <w:divBdr>
        <w:top w:val="none" w:sz="0" w:space="0" w:color="auto"/>
        <w:left w:val="none" w:sz="0" w:space="0" w:color="auto"/>
        <w:bottom w:val="none" w:sz="0" w:space="0" w:color="auto"/>
        <w:right w:val="none" w:sz="0" w:space="0" w:color="auto"/>
      </w:divBdr>
    </w:div>
    <w:div w:id="437062730">
      <w:marLeft w:val="0"/>
      <w:marRight w:val="0"/>
      <w:marTop w:val="0"/>
      <w:marBottom w:val="0"/>
      <w:divBdr>
        <w:top w:val="none" w:sz="0" w:space="0" w:color="auto"/>
        <w:left w:val="none" w:sz="0" w:space="0" w:color="auto"/>
        <w:bottom w:val="none" w:sz="0" w:space="0" w:color="auto"/>
        <w:right w:val="none" w:sz="0" w:space="0" w:color="auto"/>
      </w:divBdr>
    </w:div>
    <w:div w:id="437062732">
      <w:marLeft w:val="0"/>
      <w:marRight w:val="0"/>
      <w:marTop w:val="0"/>
      <w:marBottom w:val="0"/>
      <w:divBdr>
        <w:top w:val="none" w:sz="0" w:space="0" w:color="auto"/>
        <w:left w:val="none" w:sz="0" w:space="0" w:color="auto"/>
        <w:bottom w:val="none" w:sz="0" w:space="0" w:color="auto"/>
        <w:right w:val="none" w:sz="0" w:space="0" w:color="auto"/>
      </w:divBdr>
      <w:divsChild>
        <w:div w:id="437062753">
          <w:marLeft w:val="0"/>
          <w:marRight w:val="0"/>
          <w:marTop w:val="0"/>
          <w:marBottom w:val="0"/>
          <w:divBdr>
            <w:top w:val="none" w:sz="0" w:space="0" w:color="auto"/>
            <w:left w:val="none" w:sz="0" w:space="0" w:color="auto"/>
            <w:bottom w:val="none" w:sz="0" w:space="0" w:color="auto"/>
            <w:right w:val="none" w:sz="0" w:space="0" w:color="auto"/>
          </w:divBdr>
          <w:divsChild>
            <w:div w:id="437062719">
              <w:marLeft w:val="0"/>
              <w:marRight w:val="0"/>
              <w:marTop w:val="0"/>
              <w:marBottom w:val="0"/>
              <w:divBdr>
                <w:top w:val="none" w:sz="0" w:space="0" w:color="auto"/>
                <w:left w:val="none" w:sz="0" w:space="0" w:color="auto"/>
                <w:bottom w:val="none" w:sz="0" w:space="0" w:color="auto"/>
                <w:right w:val="none" w:sz="0" w:space="0" w:color="auto"/>
              </w:divBdr>
              <w:divsChild>
                <w:div w:id="437062759">
                  <w:marLeft w:val="58"/>
                  <w:marRight w:val="0"/>
                  <w:marTop w:val="0"/>
                  <w:marBottom w:val="0"/>
                  <w:divBdr>
                    <w:top w:val="none" w:sz="0" w:space="0" w:color="auto"/>
                    <w:left w:val="none" w:sz="0" w:space="0" w:color="auto"/>
                    <w:bottom w:val="none" w:sz="0" w:space="0" w:color="auto"/>
                    <w:right w:val="none" w:sz="0" w:space="0" w:color="auto"/>
                  </w:divBdr>
                  <w:divsChild>
                    <w:div w:id="437062716">
                      <w:marLeft w:val="0"/>
                      <w:marRight w:val="0"/>
                      <w:marTop w:val="0"/>
                      <w:marBottom w:val="0"/>
                      <w:divBdr>
                        <w:top w:val="none" w:sz="0" w:space="0" w:color="auto"/>
                        <w:left w:val="none" w:sz="0" w:space="0" w:color="auto"/>
                        <w:bottom w:val="none" w:sz="0" w:space="0" w:color="auto"/>
                        <w:right w:val="none" w:sz="0" w:space="0" w:color="auto"/>
                      </w:divBdr>
                      <w:divsChild>
                        <w:div w:id="437062722">
                          <w:marLeft w:val="0"/>
                          <w:marRight w:val="0"/>
                          <w:marTop w:val="0"/>
                          <w:marBottom w:val="0"/>
                          <w:divBdr>
                            <w:top w:val="none" w:sz="0" w:space="0" w:color="auto"/>
                            <w:left w:val="none" w:sz="0" w:space="0" w:color="auto"/>
                            <w:bottom w:val="none" w:sz="0" w:space="0" w:color="auto"/>
                            <w:right w:val="none" w:sz="0" w:space="0" w:color="auto"/>
                          </w:divBdr>
                          <w:divsChild>
                            <w:div w:id="437062711">
                              <w:marLeft w:val="0"/>
                              <w:marRight w:val="0"/>
                              <w:marTop w:val="0"/>
                              <w:marBottom w:val="0"/>
                              <w:divBdr>
                                <w:top w:val="none" w:sz="0" w:space="0" w:color="auto"/>
                                <w:left w:val="none" w:sz="0" w:space="0" w:color="auto"/>
                                <w:bottom w:val="none" w:sz="0" w:space="0" w:color="auto"/>
                                <w:right w:val="none" w:sz="0" w:space="0" w:color="auto"/>
                              </w:divBdr>
                              <w:divsChild>
                                <w:div w:id="437062754">
                                  <w:marLeft w:val="0"/>
                                  <w:marRight w:val="0"/>
                                  <w:marTop w:val="0"/>
                                  <w:marBottom w:val="0"/>
                                  <w:divBdr>
                                    <w:top w:val="none" w:sz="0" w:space="0" w:color="auto"/>
                                    <w:left w:val="none" w:sz="0" w:space="0" w:color="auto"/>
                                    <w:bottom w:val="none" w:sz="0" w:space="0" w:color="auto"/>
                                    <w:right w:val="none" w:sz="0" w:space="0" w:color="auto"/>
                                  </w:divBdr>
                                  <w:divsChild>
                                    <w:div w:id="437062712">
                                      <w:marLeft w:val="0"/>
                                      <w:marRight w:val="0"/>
                                      <w:marTop w:val="0"/>
                                      <w:marBottom w:val="0"/>
                                      <w:divBdr>
                                        <w:top w:val="none" w:sz="0" w:space="0" w:color="auto"/>
                                        <w:left w:val="none" w:sz="0" w:space="0" w:color="auto"/>
                                        <w:bottom w:val="none" w:sz="0" w:space="0" w:color="auto"/>
                                        <w:right w:val="none" w:sz="0" w:space="0" w:color="auto"/>
                                      </w:divBdr>
                                      <w:divsChild>
                                        <w:div w:id="437062752">
                                          <w:marLeft w:val="0"/>
                                          <w:marRight w:val="0"/>
                                          <w:marTop w:val="0"/>
                                          <w:marBottom w:val="0"/>
                                          <w:divBdr>
                                            <w:top w:val="none" w:sz="0" w:space="0" w:color="auto"/>
                                            <w:left w:val="none" w:sz="0" w:space="0" w:color="auto"/>
                                            <w:bottom w:val="none" w:sz="0" w:space="0" w:color="auto"/>
                                            <w:right w:val="none" w:sz="0" w:space="0" w:color="auto"/>
                                          </w:divBdr>
                                          <w:divsChild>
                                            <w:div w:id="437062751">
                                              <w:marLeft w:val="0"/>
                                              <w:marRight w:val="0"/>
                                              <w:marTop w:val="0"/>
                                              <w:marBottom w:val="0"/>
                                              <w:divBdr>
                                                <w:top w:val="none" w:sz="0" w:space="0" w:color="auto"/>
                                                <w:left w:val="none" w:sz="0" w:space="0" w:color="auto"/>
                                                <w:bottom w:val="none" w:sz="0" w:space="0" w:color="auto"/>
                                                <w:right w:val="none" w:sz="0" w:space="0" w:color="auto"/>
                                              </w:divBdr>
                                              <w:divsChild>
                                                <w:div w:id="437062718">
                                                  <w:marLeft w:val="0"/>
                                                  <w:marRight w:val="0"/>
                                                  <w:marTop w:val="0"/>
                                                  <w:marBottom w:val="0"/>
                                                  <w:divBdr>
                                                    <w:top w:val="none" w:sz="0" w:space="0" w:color="auto"/>
                                                    <w:left w:val="none" w:sz="0" w:space="0" w:color="auto"/>
                                                    <w:bottom w:val="none" w:sz="0" w:space="0" w:color="auto"/>
                                                    <w:right w:val="none" w:sz="0" w:space="0" w:color="auto"/>
                                                  </w:divBdr>
                                                  <w:divsChild>
                                                    <w:div w:id="437062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37062734">
      <w:marLeft w:val="0"/>
      <w:marRight w:val="0"/>
      <w:marTop w:val="0"/>
      <w:marBottom w:val="0"/>
      <w:divBdr>
        <w:top w:val="none" w:sz="0" w:space="0" w:color="auto"/>
        <w:left w:val="none" w:sz="0" w:space="0" w:color="auto"/>
        <w:bottom w:val="none" w:sz="0" w:space="0" w:color="auto"/>
        <w:right w:val="none" w:sz="0" w:space="0" w:color="auto"/>
      </w:divBdr>
      <w:divsChild>
        <w:div w:id="437062740">
          <w:marLeft w:val="0"/>
          <w:marRight w:val="0"/>
          <w:marTop w:val="0"/>
          <w:marBottom w:val="0"/>
          <w:divBdr>
            <w:top w:val="none" w:sz="0" w:space="0" w:color="auto"/>
            <w:left w:val="none" w:sz="0" w:space="0" w:color="auto"/>
            <w:bottom w:val="none" w:sz="0" w:space="0" w:color="auto"/>
            <w:right w:val="none" w:sz="0" w:space="0" w:color="auto"/>
          </w:divBdr>
          <w:divsChild>
            <w:div w:id="437062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7062736">
      <w:marLeft w:val="0"/>
      <w:marRight w:val="0"/>
      <w:marTop w:val="0"/>
      <w:marBottom w:val="0"/>
      <w:divBdr>
        <w:top w:val="none" w:sz="0" w:space="0" w:color="auto"/>
        <w:left w:val="none" w:sz="0" w:space="0" w:color="auto"/>
        <w:bottom w:val="none" w:sz="0" w:space="0" w:color="auto"/>
        <w:right w:val="none" w:sz="0" w:space="0" w:color="auto"/>
      </w:divBdr>
    </w:div>
    <w:div w:id="437062737">
      <w:marLeft w:val="0"/>
      <w:marRight w:val="0"/>
      <w:marTop w:val="0"/>
      <w:marBottom w:val="0"/>
      <w:divBdr>
        <w:top w:val="none" w:sz="0" w:space="0" w:color="auto"/>
        <w:left w:val="none" w:sz="0" w:space="0" w:color="auto"/>
        <w:bottom w:val="none" w:sz="0" w:space="0" w:color="auto"/>
        <w:right w:val="none" w:sz="0" w:space="0" w:color="auto"/>
      </w:divBdr>
    </w:div>
    <w:div w:id="437062738">
      <w:marLeft w:val="0"/>
      <w:marRight w:val="0"/>
      <w:marTop w:val="0"/>
      <w:marBottom w:val="0"/>
      <w:divBdr>
        <w:top w:val="none" w:sz="0" w:space="0" w:color="auto"/>
        <w:left w:val="none" w:sz="0" w:space="0" w:color="auto"/>
        <w:bottom w:val="none" w:sz="0" w:space="0" w:color="auto"/>
        <w:right w:val="none" w:sz="0" w:space="0" w:color="auto"/>
      </w:divBdr>
    </w:div>
    <w:div w:id="437062739">
      <w:marLeft w:val="0"/>
      <w:marRight w:val="0"/>
      <w:marTop w:val="0"/>
      <w:marBottom w:val="0"/>
      <w:divBdr>
        <w:top w:val="none" w:sz="0" w:space="0" w:color="auto"/>
        <w:left w:val="none" w:sz="0" w:space="0" w:color="auto"/>
        <w:bottom w:val="none" w:sz="0" w:space="0" w:color="auto"/>
        <w:right w:val="none" w:sz="0" w:space="0" w:color="auto"/>
      </w:divBdr>
    </w:div>
    <w:div w:id="437062741">
      <w:marLeft w:val="0"/>
      <w:marRight w:val="0"/>
      <w:marTop w:val="0"/>
      <w:marBottom w:val="0"/>
      <w:divBdr>
        <w:top w:val="none" w:sz="0" w:space="0" w:color="auto"/>
        <w:left w:val="none" w:sz="0" w:space="0" w:color="auto"/>
        <w:bottom w:val="none" w:sz="0" w:space="0" w:color="auto"/>
        <w:right w:val="none" w:sz="0" w:space="0" w:color="auto"/>
      </w:divBdr>
    </w:div>
    <w:div w:id="437062742">
      <w:marLeft w:val="0"/>
      <w:marRight w:val="0"/>
      <w:marTop w:val="0"/>
      <w:marBottom w:val="0"/>
      <w:divBdr>
        <w:top w:val="none" w:sz="0" w:space="0" w:color="auto"/>
        <w:left w:val="none" w:sz="0" w:space="0" w:color="auto"/>
        <w:bottom w:val="none" w:sz="0" w:space="0" w:color="auto"/>
        <w:right w:val="none" w:sz="0" w:space="0" w:color="auto"/>
      </w:divBdr>
      <w:divsChild>
        <w:div w:id="437062758">
          <w:marLeft w:val="0"/>
          <w:marRight w:val="0"/>
          <w:marTop w:val="0"/>
          <w:marBottom w:val="0"/>
          <w:divBdr>
            <w:top w:val="none" w:sz="0" w:space="0" w:color="auto"/>
            <w:left w:val="none" w:sz="0" w:space="0" w:color="auto"/>
            <w:bottom w:val="none" w:sz="0" w:space="0" w:color="auto"/>
            <w:right w:val="none" w:sz="0" w:space="0" w:color="auto"/>
          </w:divBdr>
          <w:divsChild>
            <w:div w:id="437062735">
              <w:marLeft w:val="0"/>
              <w:marRight w:val="0"/>
              <w:marTop w:val="0"/>
              <w:marBottom w:val="0"/>
              <w:divBdr>
                <w:top w:val="none" w:sz="0" w:space="0" w:color="auto"/>
                <w:left w:val="none" w:sz="0" w:space="0" w:color="auto"/>
                <w:bottom w:val="none" w:sz="0" w:space="0" w:color="auto"/>
                <w:right w:val="none" w:sz="0" w:space="0" w:color="auto"/>
              </w:divBdr>
              <w:divsChild>
                <w:div w:id="437062733">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28">
                      <w:marLeft w:val="0"/>
                      <w:marRight w:val="0"/>
                      <w:marTop w:val="288"/>
                      <w:marBottom w:val="648"/>
                      <w:divBdr>
                        <w:top w:val="none" w:sz="0" w:space="0" w:color="auto"/>
                        <w:left w:val="none" w:sz="0" w:space="0" w:color="auto"/>
                        <w:bottom w:val="none" w:sz="0" w:space="0" w:color="auto"/>
                        <w:right w:val="none" w:sz="0" w:space="0" w:color="auto"/>
                      </w:divBdr>
                    </w:div>
                  </w:divsChild>
                </w:div>
              </w:divsChild>
            </w:div>
          </w:divsChild>
        </w:div>
      </w:divsChild>
    </w:div>
    <w:div w:id="437062744">
      <w:marLeft w:val="0"/>
      <w:marRight w:val="0"/>
      <w:marTop w:val="0"/>
      <w:marBottom w:val="0"/>
      <w:divBdr>
        <w:top w:val="none" w:sz="0" w:space="0" w:color="auto"/>
        <w:left w:val="none" w:sz="0" w:space="0" w:color="auto"/>
        <w:bottom w:val="none" w:sz="0" w:space="0" w:color="auto"/>
        <w:right w:val="none" w:sz="0" w:space="0" w:color="auto"/>
      </w:divBdr>
    </w:div>
    <w:div w:id="437062745">
      <w:marLeft w:val="0"/>
      <w:marRight w:val="0"/>
      <w:marTop w:val="0"/>
      <w:marBottom w:val="0"/>
      <w:divBdr>
        <w:top w:val="none" w:sz="0" w:space="0" w:color="auto"/>
        <w:left w:val="none" w:sz="0" w:space="0" w:color="auto"/>
        <w:bottom w:val="none" w:sz="0" w:space="0" w:color="auto"/>
        <w:right w:val="none" w:sz="0" w:space="0" w:color="auto"/>
      </w:divBdr>
    </w:div>
    <w:div w:id="437062746">
      <w:marLeft w:val="0"/>
      <w:marRight w:val="0"/>
      <w:marTop w:val="0"/>
      <w:marBottom w:val="0"/>
      <w:divBdr>
        <w:top w:val="none" w:sz="0" w:space="0" w:color="auto"/>
        <w:left w:val="none" w:sz="0" w:space="0" w:color="auto"/>
        <w:bottom w:val="none" w:sz="0" w:space="0" w:color="auto"/>
        <w:right w:val="none" w:sz="0" w:space="0" w:color="auto"/>
      </w:divBdr>
    </w:div>
    <w:div w:id="437062747">
      <w:marLeft w:val="0"/>
      <w:marRight w:val="0"/>
      <w:marTop w:val="0"/>
      <w:marBottom w:val="0"/>
      <w:divBdr>
        <w:top w:val="none" w:sz="0" w:space="0" w:color="auto"/>
        <w:left w:val="none" w:sz="0" w:space="0" w:color="auto"/>
        <w:bottom w:val="none" w:sz="0" w:space="0" w:color="auto"/>
        <w:right w:val="none" w:sz="0" w:space="0" w:color="auto"/>
      </w:divBdr>
    </w:div>
    <w:div w:id="437062749">
      <w:marLeft w:val="0"/>
      <w:marRight w:val="0"/>
      <w:marTop w:val="0"/>
      <w:marBottom w:val="0"/>
      <w:divBdr>
        <w:top w:val="none" w:sz="0" w:space="0" w:color="auto"/>
        <w:left w:val="none" w:sz="0" w:space="0" w:color="auto"/>
        <w:bottom w:val="none" w:sz="0" w:space="0" w:color="auto"/>
        <w:right w:val="none" w:sz="0" w:space="0" w:color="auto"/>
      </w:divBdr>
    </w:div>
    <w:div w:id="437062750">
      <w:marLeft w:val="0"/>
      <w:marRight w:val="0"/>
      <w:marTop w:val="0"/>
      <w:marBottom w:val="0"/>
      <w:divBdr>
        <w:top w:val="none" w:sz="0" w:space="0" w:color="auto"/>
        <w:left w:val="none" w:sz="0" w:space="0" w:color="auto"/>
        <w:bottom w:val="none" w:sz="0" w:space="0" w:color="auto"/>
        <w:right w:val="none" w:sz="0" w:space="0" w:color="auto"/>
      </w:divBdr>
    </w:div>
    <w:div w:id="437062755">
      <w:marLeft w:val="0"/>
      <w:marRight w:val="0"/>
      <w:marTop w:val="0"/>
      <w:marBottom w:val="0"/>
      <w:divBdr>
        <w:top w:val="none" w:sz="0" w:space="0" w:color="auto"/>
        <w:left w:val="none" w:sz="0" w:space="0" w:color="auto"/>
        <w:bottom w:val="none" w:sz="0" w:space="0" w:color="auto"/>
        <w:right w:val="none" w:sz="0" w:space="0" w:color="auto"/>
      </w:divBdr>
    </w:div>
    <w:div w:id="437062756">
      <w:marLeft w:val="0"/>
      <w:marRight w:val="0"/>
      <w:marTop w:val="0"/>
      <w:marBottom w:val="0"/>
      <w:divBdr>
        <w:top w:val="none" w:sz="0" w:space="0" w:color="auto"/>
        <w:left w:val="none" w:sz="0" w:space="0" w:color="auto"/>
        <w:bottom w:val="none" w:sz="0" w:space="0" w:color="auto"/>
        <w:right w:val="none" w:sz="0" w:space="0" w:color="auto"/>
      </w:divBdr>
    </w:div>
    <w:div w:id="437062757">
      <w:marLeft w:val="0"/>
      <w:marRight w:val="0"/>
      <w:marTop w:val="0"/>
      <w:marBottom w:val="0"/>
      <w:divBdr>
        <w:top w:val="none" w:sz="0" w:space="0" w:color="auto"/>
        <w:left w:val="none" w:sz="0" w:space="0" w:color="auto"/>
        <w:bottom w:val="none" w:sz="0" w:space="0" w:color="auto"/>
        <w:right w:val="none" w:sz="0" w:space="0" w:color="auto"/>
      </w:divBdr>
    </w:div>
    <w:div w:id="437062760">
      <w:marLeft w:val="0"/>
      <w:marRight w:val="0"/>
      <w:marTop w:val="0"/>
      <w:marBottom w:val="0"/>
      <w:divBdr>
        <w:top w:val="none" w:sz="0" w:space="0" w:color="auto"/>
        <w:left w:val="none" w:sz="0" w:space="0" w:color="auto"/>
        <w:bottom w:val="none" w:sz="0" w:space="0" w:color="auto"/>
        <w:right w:val="none" w:sz="0" w:space="0" w:color="auto"/>
      </w:divBdr>
    </w:div>
    <w:div w:id="437062761">
      <w:marLeft w:val="0"/>
      <w:marRight w:val="0"/>
      <w:marTop w:val="0"/>
      <w:marBottom w:val="0"/>
      <w:divBdr>
        <w:top w:val="none" w:sz="0" w:space="0" w:color="auto"/>
        <w:left w:val="none" w:sz="0" w:space="0" w:color="auto"/>
        <w:bottom w:val="none" w:sz="0" w:space="0" w:color="auto"/>
        <w:right w:val="none" w:sz="0" w:space="0" w:color="auto"/>
      </w:divBdr>
    </w:div>
    <w:div w:id="437062762">
      <w:marLeft w:val="0"/>
      <w:marRight w:val="0"/>
      <w:marTop w:val="0"/>
      <w:marBottom w:val="0"/>
      <w:divBdr>
        <w:top w:val="none" w:sz="0" w:space="0" w:color="auto"/>
        <w:left w:val="none" w:sz="0" w:space="0" w:color="auto"/>
        <w:bottom w:val="none" w:sz="0" w:space="0" w:color="auto"/>
        <w:right w:val="none" w:sz="0" w:space="0" w:color="auto"/>
      </w:divBdr>
    </w:div>
    <w:div w:id="437062763">
      <w:marLeft w:val="0"/>
      <w:marRight w:val="0"/>
      <w:marTop w:val="0"/>
      <w:marBottom w:val="0"/>
      <w:divBdr>
        <w:top w:val="none" w:sz="0" w:space="0" w:color="auto"/>
        <w:left w:val="none" w:sz="0" w:space="0" w:color="auto"/>
        <w:bottom w:val="none" w:sz="0" w:space="0" w:color="auto"/>
        <w:right w:val="none" w:sz="0" w:space="0" w:color="auto"/>
      </w:divBdr>
    </w:div>
    <w:div w:id="437062764">
      <w:marLeft w:val="0"/>
      <w:marRight w:val="0"/>
      <w:marTop w:val="0"/>
      <w:marBottom w:val="0"/>
      <w:divBdr>
        <w:top w:val="none" w:sz="0" w:space="0" w:color="auto"/>
        <w:left w:val="none" w:sz="0" w:space="0" w:color="auto"/>
        <w:bottom w:val="none" w:sz="0" w:space="0" w:color="auto"/>
        <w:right w:val="none" w:sz="0" w:space="0" w:color="auto"/>
      </w:divBdr>
    </w:div>
    <w:div w:id="437062765">
      <w:marLeft w:val="0"/>
      <w:marRight w:val="0"/>
      <w:marTop w:val="0"/>
      <w:marBottom w:val="0"/>
      <w:divBdr>
        <w:top w:val="none" w:sz="0" w:space="0" w:color="auto"/>
        <w:left w:val="none" w:sz="0" w:space="0" w:color="auto"/>
        <w:bottom w:val="none" w:sz="0" w:space="0" w:color="auto"/>
        <w:right w:val="none" w:sz="0" w:space="0" w:color="auto"/>
      </w:divBdr>
    </w:div>
    <w:div w:id="437062766">
      <w:marLeft w:val="0"/>
      <w:marRight w:val="0"/>
      <w:marTop w:val="0"/>
      <w:marBottom w:val="0"/>
      <w:divBdr>
        <w:top w:val="none" w:sz="0" w:space="0" w:color="auto"/>
        <w:left w:val="none" w:sz="0" w:space="0" w:color="auto"/>
        <w:bottom w:val="none" w:sz="0" w:space="0" w:color="auto"/>
        <w:right w:val="none" w:sz="0" w:space="0" w:color="auto"/>
      </w:divBdr>
    </w:div>
    <w:div w:id="437062767">
      <w:marLeft w:val="0"/>
      <w:marRight w:val="0"/>
      <w:marTop w:val="0"/>
      <w:marBottom w:val="0"/>
      <w:divBdr>
        <w:top w:val="none" w:sz="0" w:space="0" w:color="auto"/>
        <w:left w:val="none" w:sz="0" w:space="0" w:color="auto"/>
        <w:bottom w:val="none" w:sz="0" w:space="0" w:color="auto"/>
        <w:right w:val="none" w:sz="0" w:space="0" w:color="auto"/>
      </w:divBdr>
    </w:div>
    <w:div w:id="437062768">
      <w:marLeft w:val="0"/>
      <w:marRight w:val="0"/>
      <w:marTop w:val="0"/>
      <w:marBottom w:val="0"/>
      <w:divBdr>
        <w:top w:val="none" w:sz="0" w:space="0" w:color="auto"/>
        <w:left w:val="none" w:sz="0" w:space="0" w:color="auto"/>
        <w:bottom w:val="none" w:sz="0" w:space="0" w:color="auto"/>
        <w:right w:val="none" w:sz="0" w:space="0" w:color="auto"/>
      </w:divBdr>
    </w:div>
    <w:div w:id="437062769">
      <w:marLeft w:val="0"/>
      <w:marRight w:val="0"/>
      <w:marTop w:val="0"/>
      <w:marBottom w:val="0"/>
      <w:divBdr>
        <w:top w:val="none" w:sz="0" w:space="0" w:color="auto"/>
        <w:left w:val="none" w:sz="0" w:space="0" w:color="auto"/>
        <w:bottom w:val="none" w:sz="0" w:space="0" w:color="auto"/>
        <w:right w:val="none" w:sz="0" w:space="0" w:color="auto"/>
      </w:divBdr>
    </w:div>
    <w:div w:id="437062770">
      <w:marLeft w:val="0"/>
      <w:marRight w:val="0"/>
      <w:marTop w:val="0"/>
      <w:marBottom w:val="0"/>
      <w:divBdr>
        <w:top w:val="none" w:sz="0" w:space="0" w:color="auto"/>
        <w:left w:val="none" w:sz="0" w:space="0" w:color="auto"/>
        <w:bottom w:val="none" w:sz="0" w:space="0" w:color="auto"/>
        <w:right w:val="none" w:sz="0" w:space="0" w:color="auto"/>
      </w:divBdr>
    </w:div>
    <w:div w:id="444085914">
      <w:bodyDiv w:val="1"/>
      <w:marLeft w:val="0"/>
      <w:marRight w:val="0"/>
      <w:marTop w:val="0"/>
      <w:marBottom w:val="0"/>
      <w:divBdr>
        <w:top w:val="none" w:sz="0" w:space="0" w:color="auto"/>
        <w:left w:val="none" w:sz="0" w:space="0" w:color="auto"/>
        <w:bottom w:val="none" w:sz="0" w:space="0" w:color="auto"/>
        <w:right w:val="none" w:sz="0" w:space="0" w:color="auto"/>
      </w:divBdr>
    </w:div>
    <w:div w:id="460195395">
      <w:bodyDiv w:val="1"/>
      <w:marLeft w:val="0"/>
      <w:marRight w:val="0"/>
      <w:marTop w:val="0"/>
      <w:marBottom w:val="0"/>
      <w:divBdr>
        <w:top w:val="none" w:sz="0" w:space="0" w:color="auto"/>
        <w:left w:val="none" w:sz="0" w:space="0" w:color="auto"/>
        <w:bottom w:val="none" w:sz="0" w:space="0" w:color="auto"/>
        <w:right w:val="none" w:sz="0" w:space="0" w:color="auto"/>
      </w:divBdr>
    </w:div>
    <w:div w:id="460348518">
      <w:bodyDiv w:val="1"/>
      <w:marLeft w:val="0"/>
      <w:marRight w:val="0"/>
      <w:marTop w:val="0"/>
      <w:marBottom w:val="0"/>
      <w:divBdr>
        <w:top w:val="none" w:sz="0" w:space="0" w:color="auto"/>
        <w:left w:val="none" w:sz="0" w:space="0" w:color="auto"/>
        <w:bottom w:val="none" w:sz="0" w:space="0" w:color="auto"/>
        <w:right w:val="none" w:sz="0" w:space="0" w:color="auto"/>
      </w:divBdr>
    </w:div>
    <w:div w:id="463734392">
      <w:bodyDiv w:val="1"/>
      <w:marLeft w:val="0"/>
      <w:marRight w:val="0"/>
      <w:marTop w:val="0"/>
      <w:marBottom w:val="0"/>
      <w:divBdr>
        <w:top w:val="none" w:sz="0" w:space="0" w:color="auto"/>
        <w:left w:val="none" w:sz="0" w:space="0" w:color="auto"/>
        <w:bottom w:val="none" w:sz="0" w:space="0" w:color="auto"/>
        <w:right w:val="none" w:sz="0" w:space="0" w:color="auto"/>
      </w:divBdr>
    </w:div>
    <w:div w:id="488984418">
      <w:bodyDiv w:val="1"/>
      <w:marLeft w:val="0"/>
      <w:marRight w:val="0"/>
      <w:marTop w:val="0"/>
      <w:marBottom w:val="0"/>
      <w:divBdr>
        <w:top w:val="none" w:sz="0" w:space="0" w:color="auto"/>
        <w:left w:val="none" w:sz="0" w:space="0" w:color="auto"/>
        <w:bottom w:val="none" w:sz="0" w:space="0" w:color="auto"/>
        <w:right w:val="none" w:sz="0" w:space="0" w:color="auto"/>
      </w:divBdr>
    </w:div>
    <w:div w:id="497624049">
      <w:bodyDiv w:val="1"/>
      <w:marLeft w:val="0"/>
      <w:marRight w:val="0"/>
      <w:marTop w:val="0"/>
      <w:marBottom w:val="0"/>
      <w:divBdr>
        <w:top w:val="none" w:sz="0" w:space="0" w:color="auto"/>
        <w:left w:val="none" w:sz="0" w:space="0" w:color="auto"/>
        <w:bottom w:val="none" w:sz="0" w:space="0" w:color="auto"/>
        <w:right w:val="none" w:sz="0" w:space="0" w:color="auto"/>
      </w:divBdr>
    </w:div>
    <w:div w:id="519467443">
      <w:bodyDiv w:val="1"/>
      <w:marLeft w:val="0"/>
      <w:marRight w:val="0"/>
      <w:marTop w:val="0"/>
      <w:marBottom w:val="0"/>
      <w:divBdr>
        <w:top w:val="none" w:sz="0" w:space="0" w:color="auto"/>
        <w:left w:val="none" w:sz="0" w:space="0" w:color="auto"/>
        <w:bottom w:val="none" w:sz="0" w:space="0" w:color="auto"/>
        <w:right w:val="none" w:sz="0" w:space="0" w:color="auto"/>
      </w:divBdr>
    </w:div>
    <w:div w:id="529882211">
      <w:bodyDiv w:val="1"/>
      <w:marLeft w:val="0"/>
      <w:marRight w:val="0"/>
      <w:marTop w:val="0"/>
      <w:marBottom w:val="0"/>
      <w:divBdr>
        <w:top w:val="none" w:sz="0" w:space="0" w:color="auto"/>
        <w:left w:val="none" w:sz="0" w:space="0" w:color="auto"/>
        <w:bottom w:val="none" w:sz="0" w:space="0" w:color="auto"/>
        <w:right w:val="none" w:sz="0" w:space="0" w:color="auto"/>
      </w:divBdr>
    </w:div>
    <w:div w:id="532109723">
      <w:bodyDiv w:val="1"/>
      <w:marLeft w:val="0"/>
      <w:marRight w:val="0"/>
      <w:marTop w:val="0"/>
      <w:marBottom w:val="0"/>
      <w:divBdr>
        <w:top w:val="none" w:sz="0" w:space="0" w:color="auto"/>
        <w:left w:val="none" w:sz="0" w:space="0" w:color="auto"/>
        <w:bottom w:val="none" w:sz="0" w:space="0" w:color="auto"/>
        <w:right w:val="none" w:sz="0" w:space="0" w:color="auto"/>
      </w:divBdr>
    </w:div>
    <w:div w:id="536819351">
      <w:bodyDiv w:val="1"/>
      <w:marLeft w:val="0"/>
      <w:marRight w:val="0"/>
      <w:marTop w:val="0"/>
      <w:marBottom w:val="0"/>
      <w:divBdr>
        <w:top w:val="none" w:sz="0" w:space="0" w:color="auto"/>
        <w:left w:val="none" w:sz="0" w:space="0" w:color="auto"/>
        <w:bottom w:val="none" w:sz="0" w:space="0" w:color="auto"/>
        <w:right w:val="none" w:sz="0" w:space="0" w:color="auto"/>
      </w:divBdr>
    </w:div>
    <w:div w:id="554395221">
      <w:bodyDiv w:val="1"/>
      <w:marLeft w:val="0"/>
      <w:marRight w:val="0"/>
      <w:marTop w:val="0"/>
      <w:marBottom w:val="0"/>
      <w:divBdr>
        <w:top w:val="none" w:sz="0" w:space="0" w:color="auto"/>
        <w:left w:val="none" w:sz="0" w:space="0" w:color="auto"/>
        <w:bottom w:val="none" w:sz="0" w:space="0" w:color="auto"/>
        <w:right w:val="none" w:sz="0" w:space="0" w:color="auto"/>
      </w:divBdr>
    </w:div>
    <w:div w:id="556092889">
      <w:bodyDiv w:val="1"/>
      <w:marLeft w:val="0"/>
      <w:marRight w:val="0"/>
      <w:marTop w:val="0"/>
      <w:marBottom w:val="0"/>
      <w:divBdr>
        <w:top w:val="none" w:sz="0" w:space="0" w:color="auto"/>
        <w:left w:val="none" w:sz="0" w:space="0" w:color="auto"/>
        <w:bottom w:val="none" w:sz="0" w:space="0" w:color="auto"/>
        <w:right w:val="none" w:sz="0" w:space="0" w:color="auto"/>
      </w:divBdr>
    </w:div>
    <w:div w:id="570383590">
      <w:bodyDiv w:val="1"/>
      <w:marLeft w:val="0"/>
      <w:marRight w:val="0"/>
      <w:marTop w:val="0"/>
      <w:marBottom w:val="0"/>
      <w:divBdr>
        <w:top w:val="none" w:sz="0" w:space="0" w:color="auto"/>
        <w:left w:val="none" w:sz="0" w:space="0" w:color="auto"/>
        <w:bottom w:val="none" w:sz="0" w:space="0" w:color="auto"/>
        <w:right w:val="none" w:sz="0" w:space="0" w:color="auto"/>
      </w:divBdr>
    </w:div>
    <w:div w:id="576016904">
      <w:bodyDiv w:val="1"/>
      <w:marLeft w:val="0"/>
      <w:marRight w:val="0"/>
      <w:marTop w:val="0"/>
      <w:marBottom w:val="0"/>
      <w:divBdr>
        <w:top w:val="none" w:sz="0" w:space="0" w:color="auto"/>
        <w:left w:val="none" w:sz="0" w:space="0" w:color="auto"/>
        <w:bottom w:val="none" w:sz="0" w:space="0" w:color="auto"/>
        <w:right w:val="none" w:sz="0" w:space="0" w:color="auto"/>
      </w:divBdr>
    </w:div>
    <w:div w:id="577712815">
      <w:bodyDiv w:val="1"/>
      <w:marLeft w:val="0"/>
      <w:marRight w:val="0"/>
      <w:marTop w:val="0"/>
      <w:marBottom w:val="0"/>
      <w:divBdr>
        <w:top w:val="none" w:sz="0" w:space="0" w:color="auto"/>
        <w:left w:val="none" w:sz="0" w:space="0" w:color="auto"/>
        <w:bottom w:val="none" w:sz="0" w:space="0" w:color="auto"/>
        <w:right w:val="none" w:sz="0" w:space="0" w:color="auto"/>
      </w:divBdr>
    </w:div>
    <w:div w:id="584388817">
      <w:bodyDiv w:val="1"/>
      <w:marLeft w:val="0"/>
      <w:marRight w:val="0"/>
      <w:marTop w:val="0"/>
      <w:marBottom w:val="0"/>
      <w:divBdr>
        <w:top w:val="none" w:sz="0" w:space="0" w:color="auto"/>
        <w:left w:val="none" w:sz="0" w:space="0" w:color="auto"/>
        <w:bottom w:val="none" w:sz="0" w:space="0" w:color="auto"/>
        <w:right w:val="none" w:sz="0" w:space="0" w:color="auto"/>
      </w:divBdr>
    </w:div>
    <w:div w:id="587733037">
      <w:bodyDiv w:val="1"/>
      <w:marLeft w:val="0"/>
      <w:marRight w:val="0"/>
      <w:marTop w:val="0"/>
      <w:marBottom w:val="0"/>
      <w:divBdr>
        <w:top w:val="none" w:sz="0" w:space="0" w:color="auto"/>
        <w:left w:val="none" w:sz="0" w:space="0" w:color="auto"/>
        <w:bottom w:val="none" w:sz="0" w:space="0" w:color="auto"/>
        <w:right w:val="none" w:sz="0" w:space="0" w:color="auto"/>
      </w:divBdr>
      <w:divsChild>
        <w:div w:id="547767336">
          <w:marLeft w:val="0"/>
          <w:marRight w:val="0"/>
          <w:marTop w:val="0"/>
          <w:marBottom w:val="0"/>
          <w:divBdr>
            <w:top w:val="none" w:sz="0" w:space="0" w:color="auto"/>
            <w:left w:val="none" w:sz="0" w:space="0" w:color="auto"/>
            <w:bottom w:val="none" w:sz="0" w:space="0" w:color="auto"/>
            <w:right w:val="none" w:sz="0" w:space="0" w:color="auto"/>
          </w:divBdr>
        </w:div>
        <w:div w:id="1072855497">
          <w:marLeft w:val="0"/>
          <w:marRight w:val="0"/>
          <w:marTop w:val="0"/>
          <w:marBottom w:val="0"/>
          <w:divBdr>
            <w:top w:val="none" w:sz="0" w:space="0" w:color="auto"/>
            <w:left w:val="none" w:sz="0" w:space="0" w:color="auto"/>
            <w:bottom w:val="none" w:sz="0" w:space="0" w:color="auto"/>
            <w:right w:val="none" w:sz="0" w:space="0" w:color="auto"/>
          </w:divBdr>
        </w:div>
        <w:div w:id="1063874579">
          <w:marLeft w:val="0"/>
          <w:marRight w:val="0"/>
          <w:marTop w:val="0"/>
          <w:marBottom w:val="0"/>
          <w:divBdr>
            <w:top w:val="none" w:sz="0" w:space="0" w:color="auto"/>
            <w:left w:val="none" w:sz="0" w:space="0" w:color="auto"/>
            <w:bottom w:val="none" w:sz="0" w:space="0" w:color="auto"/>
            <w:right w:val="none" w:sz="0" w:space="0" w:color="auto"/>
          </w:divBdr>
        </w:div>
      </w:divsChild>
    </w:div>
    <w:div w:id="590817062">
      <w:bodyDiv w:val="1"/>
      <w:marLeft w:val="0"/>
      <w:marRight w:val="0"/>
      <w:marTop w:val="0"/>
      <w:marBottom w:val="0"/>
      <w:divBdr>
        <w:top w:val="none" w:sz="0" w:space="0" w:color="auto"/>
        <w:left w:val="none" w:sz="0" w:space="0" w:color="auto"/>
        <w:bottom w:val="none" w:sz="0" w:space="0" w:color="auto"/>
        <w:right w:val="none" w:sz="0" w:space="0" w:color="auto"/>
      </w:divBdr>
    </w:div>
    <w:div w:id="594945874">
      <w:bodyDiv w:val="1"/>
      <w:marLeft w:val="0"/>
      <w:marRight w:val="0"/>
      <w:marTop w:val="0"/>
      <w:marBottom w:val="0"/>
      <w:divBdr>
        <w:top w:val="none" w:sz="0" w:space="0" w:color="auto"/>
        <w:left w:val="none" w:sz="0" w:space="0" w:color="auto"/>
        <w:bottom w:val="none" w:sz="0" w:space="0" w:color="auto"/>
        <w:right w:val="none" w:sz="0" w:space="0" w:color="auto"/>
      </w:divBdr>
      <w:divsChild>
        <w:div w:id="1219778457">
          <w:marLeft w:val="0"/>
          <w:marRight w:val="0"/>
          <w:marTop w:val="0"/>
          <w:marBottom w:val="0"/>
          <w:divBdr>
            <w:top w:val="none" w:sz="0" w:space="0" w:color="auto"/>
            <w:left w:val="none" w:sz="0" w:space="0" w:color="auto"/>
            <w:bottom w:val="none" w:sz="0" w:space="0" w:color="auto"/>
            <w:right w:val="none" w:sz="0" w:space="0" w:color="auto"/>
          </w:divBdr>
          <w:divsChild>
            <w:div w:id="1246570865">
              <w:marLeft w:val="0"/>
              <w:marRight w:val="0"/>
              <w:marTop w:val="0"/>
              <w:marBottom w:val="0"/>
              <w:divBdr>
                <w:top w:val="none" w:sz="0" w:space="0" w:color="auto"/>
                <w:left w:val="none" w:sz="0" w:space="0" w:color="auto"/>
                <w:bottom w:val="none" w:sz="0" w:space="0" w:color="auto"/>
                <w:right w:val="none" w:sz="0" w:space="0" w:color="auto"/>
              </w:divBdr>
            </w:div>
            <w:div w:id="1858107573">
              <w:marLeft w:val="0"/>
              <w:marRight w:val="0"/>
              <w:marTop w:val="0"/>
              <w:marBottom w:val="0"/>
              <w:divBdr>
                <w:top w:val="none" w:sz="0" w:space="0" w:color="auto"/>
                <w:left w:val="none" w:sz="0" w:space="0" w:color="auto"/>
                <w:bottom w:val="none" w:sz="0" w:space="0" w:color="auto"/>
                <w:right w:val="none" w:sz="0" w:space="0" w:color="auto"/>
              </w:divBdr>
            </w:div>
            <w:div w:id="1422608764">
              <w:marLeft w:val="0"/>
              <w:marRight w:val="0"/>
              <w:marTop w:val="0"/>
              <w:marBottom w:val="0"/>
              <w:divBdr>
                <w:top w:val="inset" w:sz="2" w:space="0" w:color="auto"/>
                <w:left w:val="inset" w:sz="2" w:space="1" w:color="auto"/>
                <w:bottom w:val="inset" w:sz="2" w:space="0" w:color="auto"/>
                <w:right w:val="inset" w:sz="2" w:space="1" w:color="auto"/>
              </w:divBdr>
            </w:div>
          </w:divsChild>
        </w:div>
      </w:divsChild>
    </w:div>
    <w:div w:id="610940099">
      <w:bodyDiv w:val="1"/>
      <w:marLeft w:val="0"/>
      <w:marRight w:val="0"/>
      <w:marTop w:val="0"/>
      <w:marBottom w:val="0"/>
      <w:divBdr>
        <w:top w:val="none" w:sz="0" w:space="0" w:color="auto"/>
        <w:left w:val="none" w:sz="0" w:space="0" w:color="auto"/>
        <w:bottom w:val="none" w:sz="0" w:space="0" w:color="auto"/>
        <w:right w:val="none" w:sz="0" w:space="0" w:color="auto"/>
      </w:divBdr>
    </w:div>
    <w:div w:id="643433409">
      <w:bodyDiv w:val="1"/>
      <w:marLeft w:val="0"/>
      <w:marRight w:val="0"/>
      <w:marTop w:val="0"/>
      <w:marBottom w:val="0"/>
      <w:divBdr>
        <w:top w:val="none" w:sz="0" w:space="0" w:color="auto"/>
        <w:left w:val="none" w:sz="0" w:space="0" w:color="auto"/>
        <w:bottom w:val="none" w:sz="0" w:space="0" w:color="auto"/>
        <w:right w:val="none" w:sz="0" w:space="0" w:color="auto"/>
      </w:divBdr>
    </w:div>
    <w:div w:id="652097897">
      <w:bodyDiv w:val="1"/>
      <w:marLeft w:val="0"/>
      <w:marRight w:val="0"/>
      <w:marTop w:val="0"/>
      <w:marBottom w:val="0"/>
      <w:divBdr>
        <w:top w:val="none" w:sz="0" w:space="0" w:color="auto"/>
        <w:left w:val="none" w:sz="0" w:space="0" w:color="auto"/>
        <w:bottom w:val="none" w:sz="0" w:space="0" w:color="auto"/>
        <w:right w:val="none" w:sz="0" w:space="0" w:color="auto"/>
      </w:divBdr>
    </w:div>
    <w:div w:id="674381746">
      <w:bodyDiv w:val="1"/>
      <w:marLeft w:val="0"/>
      <w:marRight w:val="0"/>
      <w:marTop w:val="0"/>
      <w:marBottom w:val="0"/>
      <w:divBdr>
        <w:top w:val="none" w:sz="0" w:space="0" w:color="auto"/>
        <w:left w:val="none" w:sz="0" w:space="0" w:color="auto"/>
        <w:bottom w:val="none" w:sz="0" w:space="0" w:color="auto"/>
        <w:right w:val="none" w:sz="0" w:space="0" w:color="auto"/>
      </w:divBdr>
    </w:div>
    <w:div w:id="686518924">
      <w:bodyDiv w:val="1"/>
      <w:marLeft w:val="0"/>
      <w:marRight w:val="0"/>
      <w:marTop w:val="0"/>
      <w:marBottom w:val="0"/>
      <w:divBdr>
        <w:top w:val="none" w:sz="0" w:space="0" w:color="auto"/>
        <w:left w:val="none" w:sz="0" w:space="0" w:color="auto"/>
        <w:bottom w:val="none" w:sz="0" w:space="0" w:color="auto"/>
        <w:right w:val="none" w:sz="0" w:space="0" w:color="auto"/>
      </w:divBdr>
    </w:div>
    <w:div w:id="709495050">
      <w:bodyDiv w:val="1"/>
      <w:marLeft w:val="0"/>
      <w:marRight w:val="0"/>
      <w:marTop w:val="0"/>
      <w:marBottom w:val="0"/>
      <w:divBdr>
        <w:top w:val="none" w:sz="0" w:space="0" w:color="auto"/>
        <w:left w:val="none" w:sz="0" w:space="0" w:color="auto"/>
        <w:bottom w:val="none" w:sz="0" w:space="0" w:color="auto"/>
        <w:right w:val="none" w:sz="0" w:space="0" w:color="auto"/>
      </w:divBdr>
    </w:div>
    <w:div w:id="709574443">
      <w:bodyDiv w:val="1"/>
      <w:marLeft w:val="0"/>
      <w:marRight w:val="0"/>
      <w:marTop w:val="0"/>
      <w:marBottom w:val="0"/>
      <w:divBdr>
        <w:top w:val="none" w:sz="0" w:space="0" w:color="auto"/>
        <w:left w:val="none" w:sz="0" w:space="0" w:color="auto"/>
        <w:bottom w:val="none" w:sz="0" w:space="0" w:color="auto"/>
        <w:right w:val="none" w:sz="0" w:space="0" w:color="auto"/>
      </w:divBdr>
    </w:div>
    <w:div w:id="711535860">
      <w:bodyDiv w:val="1"/>
      <w:marLeft w:val="0"/>
      <w:marRight w:val="0"/>
      <w:marTop w:val="0"/>
      <w:marBottom w:val="0"/>
      <w:divBdr>
        <w:top w:val="none" w:sz="0" w:space="0" w:color="auto"/>
        <w:left w:val="none" w:sz="0" w:space="0" w:color="auto"/>
        <w:bottom w:val="none" w:sz="0" w:space="0" w:color="auto"/>
        <w:right w:val="none" w:sz="0" w:space="0" w:color="auto"/>
      </w:divBdr>
      <w:divsChild>
        <w:div w:id="1766805459">
          <w:marLeft w:val="0"/>
          <w:marRight w:val="0"/>
          <w:marTop w:val="0"/>
          <w:marBottom w:val="0"/>
          <w:divBdr>
            <w:top w:val="none" w:sz="0" w:space="0" w:color="auto"/>
            <w:left w:val="none" w:sz="0" w:space="0" w:color="auto"/>
            <w:bottom w:val="none" w:sz="0" w:space="0" w:color="auto"/>
            <w:right w:val="none" w:sz="0" w:space="0" w:color="auto"/>
          </w:divBdr>
          <w:divsChild>
            <w:div w:id="1036781685">
              <w:marLeft w:val="0"/>
              <w:marRight w:val="0"/>
              <w:marTop w:val="0"/>
              <w:marBottom w:val="0"/>
              <w:divBdr>
                <w:top w:val="none" w:sz="0" w:space="0" w:color="auto"/>
                <w:left w:val="none" w:sz="0" w:space="0" w:color="auto"/>
                <w:bottom w:val="none" w:sz="0" w:space="0" w:color="auto"/>
                <w:right w:val="none" w:sz="0" w:space="0" w:color="auto"/>
              </w:divBdr>
            </w:div>
          </w:divsChild>
        </w:div>
        <w:div w:id="1644120877">
          <w:marLeft w:val="0"/>
          <w:marRight w:val="0"/>
          <w:marTop w:val="0"/>
          <w:marBottom w:val="0"/>
          <w:divBdr>
            <w:top w:val="none" w:sz="0" w:space="0" w:color="auto"/>
            <w:left w:val="none" w:sz="0" w:space="0" w:color="auto"/>
            <w:bottom w:val="none" w:sz="0" w:space="0" w:color="auto"/>
            <w:right w:val="none" w:sz="0" w:space="0" w:color="auto"/>
          </w:divBdr>
        </w:div>
      </w:divsChild>
    </w:div>
    <w:div w:id="711660495">
      <w:bodyDiv w:val="1"/>
      <w:marLeft w:val="0"/>
      <w:marRight w:val="0"/>
      <w:marTop w:val="0"/>
      <w:marBottom w:val="0"/>
      <w:divBdr>
        <w:top w:val="none" w:sz="0" w:space="0" w:color="auto"/>
        <w:left w:val="none" w:sz="0" w:space="0" w:color="auto"/>
        <w:bottom w:val="none" w:sz="0" w:space="0" w:color="auto"/>
        <w:right w:val="none" w:sz="0" w:space="0" w:color="auto"/>
      </w:divBdr>
    </w:div>
    <w:div w:id="739327649">
      <w:bodyDiv w:val="1"/>
      <w:marLeft w:val="0"/>
      <w:marRight w:val="0"/>
      <w:marTop w:val="0"/>
      <w:marBottom w:val="0"/>
      <w:divBdr>
        <w:top w:val="none" w:sz="0" w:space="0" w:color="auto"/>
        <w:left w:val="none" w:sz="0" w:space="0" w:color="auto"/>
        <w:bottom w:val="none" w:sz="0" w:space="0" w:color="auto"/>
        <w:right w:val="none" w:sz="0" w:space="0" w:color="auto"/>
      </w:divBdr>
    </w:div>
    <w:div w:id="750125753">
      <w:bodyDiv w:val="1"/>
      <w:marLeft w:val="0"/>
      <w:marRight w:val="0"/>
      <w:marTop w:val="0"/>
      <w:marBottom w:val="0"/>
      <w:divBdr>
        <w:top w:val="none" w:sz="0" w:space="0" w:color="auto"/>
        <w:left w:val="none" w:sz="0" w:space="0" w:color="auto"/>
        <w:bottom w:val="none" w:sz="0" w:space="0" w:color="auto"/>
        <w:right w:val="none" w:sz="0" w:space="0" w:color="auto"/>
      </w:divBdr>
    </w:div>
    <w:div w:id="769592551">
      <w:bodyDiv w:val="1"/>
      <w:marLeft w:val="0"/>
      <w:marRight w:val="0"/>
      <w:marTop w:val="0"/>
      <w:marBottom w:val="0"/>
      <w:divBdr>
        <w:top w:val="none" w:sz="0" w:space="0" w:color="auto"/>
        <w:left w:val="none" w:sz="0" w:space="0" w:color="auto"/>
        <w:bottom w:val="none" w:sz="0" w:space="0" w:color="auto"/>
        <w:right w:val="none" w:sz="0" w:space="0" w:color="auto"/>
      </w:divBdr>
    </w:div>
    <w:div w:id="779305057">
      <w:bodyDiv w:val="1"/>
      <w:marLeft w:val="0"/>
      <w:marRight w:val="0"/>
      <w:marTop w:val="0"/>
      <w:marBottom w:val="0"/>
      <w:divBdr>
        <w:top w:val="none" w:sz="0" w:space="0" w:color="auto"/>
        <w:left w:val="none" w:sz="0" w:space="0" w:color="auto"/>
        <w:bottom w:val="none" w:sz="0" w:space="0" w:color="auto"/>
        <w:right w:val="none" w:sz="0" w:space="0" w:color="auto"/>
      </w:divBdr>
    </w:div>
    <w:div w:id="891162476">
      <w:bodyDiv w:val="1"/>
      <w:marLeft w:val="0"/>
      <w:marRight w:val="0"/>
      <w:marTop w:val="0"/>
      <w:marBottom w:val="0"/>
      <w:divBdr>
        <w:top w:val="none" w:sz="0" w:space="0" w:color="auto"/>
        <w:left w:val="none" w:sz="0" w:space="0" w:color="auto"/>
        <w:bottom w:val="none" w:sz="0" w:space="0" w:color="auto"/>
        <w:right w:val="none" w:sz="0" w:space="0" w:color="auto"/>
      </w:divBdr>
    </w:div>
    <w:div w:id="904529081">
      <w:bodyDiv w:val="1"/>
      <w:marLeft w:val="0"/>
      <w:marRight w:val="0"/>
      <w:marTop w:val="0"/>
      <w:marBottom w:val="0"/>
      <w:divBdr>
        <w:top w:val="none" w:sz="0" w:space="0" w:color="auto"/>
        <w:left w:val="none" w:sz="0" w:space="0" w:color="auto"/>
        <w:bottom w:val="none" w:sz="0" w:space="0" w:color="auto"/>
        <w:right w:val="none" w:sz="0" w:space="0" w:color="auto"/>
      </w:divBdr>
    </w:div>
    <w:div w:id="909458534">
      <w:bodyDiv w:val="1"/>
      <w:marLeft w:val="0"/>
      <w:marRight w:val="0"/>
      <w:marTop w:val="0"/>
      <w:marBottom w:val="0"/>
      <w:divBdr>
        <w:top w:val="none" w:sz="0" w:space="0" w:color="auto"/>
        <w:left w:val="none" w:sz="0" w:space="0" w:color="auto"/>
        <w:bottom w:val="none" w:sz="0" w:space="0" w:color="auto"/>
        <w:right w:val="none" w:sz="0" w:space="0" w:color="auto"/>
      </w:divBdr>
      <w:divsChild>
        <w:div w:id="484981111">
          <w:marLeft w:val="0"/>
          <w:marRight w:val="0"/>
          <w:marTop w:val="0"/>
          <w:marBottom w:val="0"/>
          <w:divBdr>
            <w:top w:val="none" w:sz="0" w:space="0" w:color="auto"/>
            <w:left w:val="none" w:sz="0" w:space="0" w:color="auto"/>
            <w:bottom w:val="none" w:sz="0" w:space="0" w:color="auto"/>
            <w:right w:val="none" w:sz="0" w:space="0" w:color="auto"/>
          </w:divBdr>
        </w:div>
      </w:divsChild>
    </w:div>
    <w:div w:id="922491957">
      <w:bodyDiv w:val="1"/>
      <w:marLeft w:val="0"/>
      <w:marRight w:val="0"/>
      <w:marTop w:val="0"/>
      <w:marBottom w:val="0"/>
      <w:divBdr>
        <w:top w:val="none" w:sz="0" w:space="0" w:color="auto"/>
        <w:left w:val="none" w:sz="0" w:space="0" w:color="auto"/>
        <w:bottom w:val="none" w:sz="0" w:space="0" w:color="auto"/>
        <w:right w:val="none" w:sz="0" w:space="0" w:color="auto"/>
      </w:divBdr>
    </w:div>
    <w:div w:id="923076068">
      <w:bodyDiv w:val="1"/>
      <w:marLeft w:val="0"/>
      <w:marRight w:val="0"/>
      <w:marTop w:val="0"/>
      <w:marBottom w:val="0"/>
      <w:divBdr>
        <w:top w:val="none" w:sz="0" w:space="0" w:color="auto"/>
        <w:left w:val="none" w:sz="0" w:space="0" w:color="auto"/>
        <w:bottom w:val="none" w:sz="0" w:space="0" w:color="auto"/>
        <w:right w:val="none" w:sz="0" w:space="0" w:color="auto"/>
      </w:divBdr>
    </w:div>
    <w:div w:id="933132910">
      <w:bodyDiv w:val="1"/>
      <w:marLeft w:val="0"/>
      <w:marRight w:val="0"/>
      <w:marTop w:val="0"/>
      <w:marBottom w:val="0"/>
      <w:divBdr>
        <w:top w:val="none" w:sz="0" w:space="0" w:color="auto"/>
        <w:left w:val="none" w:sz="0" w:space="0" w:color="auto"/>
        <w:bottom w:val="none" w:sz="0" w:space="0" w:color="auto"/>
        <w:right w:val="none" w:sz="0" w:space="0" w:color="auto"/>
      </w:divBdr>
    </w:div>
    <w:div w:id="944389487">
      <w:bodyDiv w:val="1"/>
      <w:marLeft w:val="0"/>
      <w:marRight w:val="0"/>
      <w:marTop w:val="0"/>
      <w:marBottom w:val="0"/>
      <w:divBdr>
        <w:top w:val="none" w:sz="0" w:space="0" w:color="auto"/>
        <w:left w:val="none" w:sz="0" w:space="0" w:color="auto"/>
        <w:bottom w:val="none" w:sz="0" w:space="0" w:color="auto"/>
        <w:right w:val="none" w:sz="0" w:space="0" w:color="auto"/>
      </w:divBdr>
    </w:div>
    <w:div w:id="959339028">
      <w:bodyDiv w:val="1"/>
      <w:marLeft w:val="0"/>
      <w:marRight w:val="0"/>
      <w:marTop w:val="0"/>
      <w:marBottom w:val="0"/>
      <w:divBdr>
        <w:top w:val="none" w:sz="0" w:space="0" w:color="auto"/>
        <w:left w:val="none" w:sz="0" w:space="0" w:color="auto"/>
        <w:bottom w:val="none" w:sz="0" w:space="0" w:color="auto"/>
        <w:right w:val="none" w:sz="0" w:space="0" w:color="auto"/>
      </w:divBdr>
      <w:divsChild>
        <w:div w:id="302319184">
          <w:marLeft w:val="0"/>
          <w:marRight w:val="0"/>
          <w:marTop w:val="0"/>
          <w:marBottom w:val="0"/>
          <w:divBdr>
            <w:top w:val="none" w:sz="0" w:space="0" w:color="auto"/>
            <w:left w:val="none" w:sz="0" w:space="0" w:color="auto"/>
            <w:bottom w:val="none" w:sz="0" w:space="0" w:color="auto"/>
            <w:right w:val="none" w:sz="0" w:space="0" w:color="auto"/>
          </w:divBdr>
          <w:divsChild>
            <w:div w:id="1639384872">
              <w:marLeft w:val="0"/>
              <w:marRight w:val="0"/>
              <w:marTop w:val="0"/>
              <w:marBottom w:val="0"/>
              <w:divBdr>
                <w:top w:val="none" w:sz="0" w:space="0" w:color="auto"/>
                <w:left w:val="none" w:sz="0" w:space="0" w:color="auto"/>
                <w:bottom w:val="none" w:sz="0" w:space="0" w:color="auto"/>
                <w:right w:val="none" w:sz="0" w:space="0" w:color="auto"/>
              </w:divBdr>
              <w:divsChild>
                <w:div w:id="654142517">
                  <w:marLeft w:val="60"/>
                  <w:marRight w:val="0"/>
                  <w:marTop w:val="0"/>
                  <w:marBottom w:val="0"/>
                  <w:divBdr>
                    <w:top w:val="none" w:sz="0" w:space="0" w:color="auto"/>
                    <w:left w:val="none" w:sz="0" w:space="0" w:color="auto"/>
                    <w:bottom w:val="none" w:sz="0" w:space="0" w:color="auto"/>
                    <w:right w:val="none" w:sz="0" w:space="0" w:color="auto"/>
                  </w:divBdr>
                  <w:divsChild>
                    <w:div w:id="1947886757">
                      <w:marLeft w:val="0"/>
                      <w:marRight w:val="0"/>
                      <w:marTop w:val="0"/>
                      <w:marBottom w:val="0"/>
                      <w:divBdr>
                        <w:top w:val="none" w:sz="0" w:space="0" w:color="auto"/>
                        <w:left w:val="none" w:sz="0" w:space="0" w:color="auto"/>
                        <w:bottom w:val="none" w:sz="0" w:space="0" w:color="auto"/>
                        <w:right w:val="none" w:sz="0" w:space="0" w:color="auto"/>
                      </w:divBdr>
                      <w:divsChild>
                        <w:div w:id="217321696">
                          <w:marLeft w:val="0"/>
                          <w:marRight w:val="0"/>
                          <w:marTop w:val="0"/>
                          <w:marBottom w:val="0"/>
                          <w:divBdr>
                            <w:top w:val="none" w:sz="0" w:space="0" w:color="auto"/>
                            <w:left w:val="none" w:sz="0" w:space="0" w:color="auto"/>
                            <w:bottom w:val="none" w:sz="0" w:space="0" w:color="auto"/>
                            <w:right w:val="none" w:sz="0" w:space="0" w:color="auto"/>
                          </w:divBdr>
                          <w:divsChild>
                            <w:div w:id="337315747">
                              <w:marLeft w:val="0"/>
                              <w:marRight w:val="0"/>
                              <w:marTop w:val="0"/>
                              <w:marBottom w:val="0"/>
                              <w:divBdr>
                                <w:top w:val="none" w:sz="0" w:space="0" w:color="auto"/>
                                <w:left w:val="none" w:sz="0" w:space="0" w:color="auto"/>
                                <w:bottom w:val="none" w:sz="0" w:space="0" w:color="auto"/>
                                <w:right w:val="none" w:sz="0" w:space="0" w:color="auto"/>
                              </w:divBdr>
                              <w:divsChild>
                                <w:div w:id="1083647716">
                                  <w:marLeft w:val="0"/>
                                  <w:marRight w:val="0"/>
                                  <w:marTop w:val="0"/>
                                  <w:marBottom w:val="0"/>
                                  <w:divBdr>
                                    <w:top w:val="none" w:sz="0" w:space="0" w:color="auto"/>
                                    <w:left w:val="none" w:sz="0" w:space="0" w:color="auto"/>
                                    <w:bottom w:val="none" w:sz="0" w:space="0" w:color="auto"/>
                                    <w:right w:val="none" w:sz="0" w:space="0" w:color="auto"/>
                                  </w:divBdr>
                                  <w:divsChild>
                                    <w:div w:id="186801070">
                                      <w:marLeft w:val="0"/>
                                      <w:marRight w:val="0"/>
                                      <w:marTop w:val="0"/>
                                      <w:marBottom w:val="0"/>
                                      <w:divBdr>
                                        <w:top w:val="none" w:sz="0" w:space="0" w:color="auto"/>
                                        <w:left w:val="none" w:sz="0" w:space="0" w:color="auto"/>
                                        <w:bottom w:val="none" w:sz="0" w:space="0" w:color="auto"/>
                                        <w:right w:val="none" w:sz="0" w:space="0" w:color="auto"/>
                                      </w:divBdr>
                                      <w:divsChild>
                                        <w:div w:id="1190951638">
                                          <w:marLeft w:val="0"/>
                                          <w:marRight w:val="0"/>
                                          <w:marTop w:val="0"/>
                                          <w:marBottom w:val="0"/>
                                          <w:divBdr>
                                            <w:top w:val="none" w:sz="0" w:space="0" w:color="auto"/>
                                            <w:left w:val="none" w:sz="0" w:space="0" w:color="auto"/>
                                            <w:bottom w:val="none" w:sz="0" w:space="0" w:color="auto"/>
                                            <w:right w:val="none" w:sz="0" w:space="0" w:color="auto"/>
                                          </w:divBdr>
                                          <w:divsChild>
                                            <w:div w:id="1545479499">
                                              <w:marLeft w:val="0"/>
                                              <w:marRight w:val="0"/>
                                              <w:marTop w:val="0"/>
                                              <w:marBottom w:val="0"/>
                                              <w:divBdr>
                                                <w:top w:val="none" w:sz="0" w:space="0" w:color="auto"/>
                                                <w:left w:val="none" w:sz="0" w:space="0" w:color="auto"/>
                                                <w:bottom w:val="none" w:sz="0" w:space="0" w:color="auto"/>
                                                <w:right w:val="none" w:sz="0" w:space="0" w:color="auto"/>
                                              </w:divBdr>
                                              <w:divsChild>
                                                <w:div w:id="335815751">
                                                  <w:marLeft w:val="0"/>
                                                  <w:marRight w:val="0"/>
                                                  <w:marTop w:val="0"/>
                                                  <w:marBottom w:val="0"/>
                                                  <w:divBdr>
                                                    <w:top w:val="none" w:sz="0" w:space="0" w:color="auto"/>
                                                    <w:left w:val="none" w:sz="0" w:space="0" w:color="auto"/>
                                                    <w:bottom w:val="none" w:sz="0" w:space="0" w:color="auto"/>
                                                    <w:right w:val="none" w:sz="0" w:space="0" w:color="auto"/>
                                                  </w:divBdr>
                                                  <w:divsChild>
                                                    <w:div w:id="1122071040">
                                                      <w:marLeft w:val="0"/>
                                                      <w:marRight w:val="0"/>
                                                      <w:marTop w:val="0"/>
                                                      <w:marBottom w:val="0"/>
                                                      <w:divBdr>
                                                        <w:top w:val="none" w:sz="0" w:space="0" w:color="auto"/>
                                                        <w:left w:val="none" w:sz="0" w:space="0" w:color="auto"/>
                                                        <w:bottom w:val="none" w:sz="0" w:space="0" w:color="auto"/>
                                                        <w:right w:val="none" w:sz="0" w:space="0" w:color="auto"/>
                                                      </w:divBdr>
                                                    </w:div>
                                                    <w:div w:id="586886274">
                                                      <w:marLeft w:val="0"/>
                                                      <w:marRight w:val="0"/>
                                                      <w:marTop w:val="0"/>
                                                      <w:marBottom w:val="0"/>
                                                      <w:divBdr>
                                                        <w:top w:val="none" w:sz="0" w:space="0" w:color="auto"/>
                                                        <w:left w:val="none" w:sz="0" w:space="0" w:color="auto"/>
                                                        <w:bottom w:val="none" w:sz="0" w:space="0" w:color="auto"/>
                                                        <w:right w:val="none" w:sz="0" w:space="0" w:color="auto"/>
                                                      </w:divBdr>
                                                    </w:div>
                                                    <w:div w:id="132649480">
                                                      <w:marLeft w:val="0"/>
                                                      <w:marRight w:val="0"/>
                                                      <w:marTop w:val="0"/>
                                                      <w:marBottom w:val="0"/>
                                                      <w:divBdr>
                                                        <w:top w:val="none" w:sz="0" w:space="0" w:color="auto"/>
                                                        <w:left w:val="none" w:sz="0" w:space="0" w:color="auto"/>
                                                        <w:bottom w:val="none" w:sz="0" w:space="0" w:color="auto"/>
                                                        <w:right w:val="none" w:sz="0" w:space="0" w:color="auto"/>
                                                      </w:divBdr>
                                                    </w:div>
                                                    <w:div w:id="1455904388">
                                                      <w:marLeft w:val="0"/>
                                                      <w:marRight w:val="0"/>
                                                      <w:marTop w:val="0"/>
                                                      <w:marBottom w:val="0"/>
                                                      <w:divBdr>
                                                        <w:top w:val="none" w:sz="0" w:space="0" w:color="auto"/>
                                                        <w:left w:val="none" w:sz="0" w:space="0" w:color="auto"/>
                                                        <w:bottom w:val="none" w:sz="0" w:space="0" w:color="auto"/>
                                                        <w:right w:val="none" w:sz="0" w:space="0" w:color="auto"/>
                                                      </w:divBdr>
                                                    </w:div>
                                                    <w:div w:id="744227600">
                                                      <w:marLeft w:val="0"/>
                                                      <w:marRight w:val="0"/>
                                                      <w:marTop w:val="0"/>
                                                      <w:marBottom w:val="0"/>
                                                      <w:divBdr>
                                                        <w:top w:val="none" w:sz="0" w:space="0" w:color="auto"/>
                                                        <w:left w:val="none" w:sz="0" w:space="0" w:color="auto"/>
                                                        <w:bottom w:val="none" w:sz="0" w:space="0" w:color="auto"/>
                                                        <w:right w:val="none" w:sz="0" w:space="0" w:color="auto"/>
                                                      </w:divBdr>
                                                    </w:div>
                                                    <w:div w:id="215822082">
                                                      <w:marLeft w:val="0"/>
                                                      <w:marRight w:val="0"/>
                                                      <w:marTop w:val="0"/>
                                                      <w:marBottom w:val="0"/>
                                                      <w:divBdr>
                                                        <w:top w:val="none" w:sz="0" w:space="0" w:color="auto"/>
                                                        <w:left w:val="none" w:sz="0" w:space="0" w:color="auto"/>
                                                        <w:bottom w:val="none" w:sz="0" w:space="0" w:color="auto"/>
                                                        <w:right w:val="none" w:sz="0" w:space="0" w:color="auto"/>
                                                      </w:divBdr>
                                                    </w:div>
                                                    <w:div w:id="1889753975">
                                                      <w:marLeft w:val="0"/>
                                                      <w:marRight w:val="0"/>
                                                      <w:marTop w:val="0"/>
                                                      <w:marBottom w:val="0"/>
                                                      <w:divBdr>
                                                        <w:top w:val="none" w:sz="0" w:space="0" w:color="auto"/>
                                                        <w:left w:val="none" w:sz="0" w:space="0" w:color="auto"/>
                                                        <w:bottom w:val="none" w:sz="0" w:space="0" w:color="auto"/>
                                                        <w:right w:val="none" w:sz="0" w:space="0" w:color="auto"/>
                                                      </w:divBdr>
                                                    </w:div>
                                                    <w:div w:id="376468127">
                                                      <w:marLeft w:val="0"/>
                                                      <w:marRight w:val="0"/>
                                                      <w:marTop w:val="0"/>
                                                      <w:marBottom w:val="0"/>
                                                      <w:divBdr>
                                                        <w:top w:val="none" w:sz="0" w:space="0" w:color="auto"/>
                                                        <w:left w:val="none" w:sz="0" w:space="0" w:color="auto"/>
                                                        <w:bottom w:val="none" w:sz="0" w:space="0" w:color="auto"/>
                                                        <w:right w:val="none" w:sz="0" w:space="0" w:color="auto"/>
                                                      </w:divBdr>
                                                    </w:div>
                                                    <w:div w:id="1910194414">
                                                      <w:marLeft w:val="0"/>
                                                      <w:marRight w:val="0"/>
                                                      <w:marTop w:val="0"/>
                                                      <w:marBottom w:val="0"/>
                                                      <w:divBdr>
                                                        <w:top w:val="none" w:sz="0" w:space="0" w:color="auto"/>
                                                        <w:left w:val="none" w:sz="0" w:space="0" w:color="auto"/>
                                                        <w:bottom w:val="none" w:sz="0" w:space="0" w:color="auto"/>
                                                        <w:right w:val="none" w:sz="0" w:space="0" w:color="auto"/>
                                                      </w:divBdr>
                                                    </w:div>
                                                    <w:div w:id="284506639">
                                                      <w:marLeft w:val="0"/>
                                                      <w:marRight w:val="0"/>
                                                      <w:marTop w:val="0"/>
                                                      <w:marBottom w:val="0"/>
                                                      <w:divBdr>
                                                        <w:top w:val="none" w:sz="0" w:space="0" w:color="auto"/>
                                                        <w:left w:val="none" w:sz="0" w:space="0" w:color="auto"/>
                                                        <w:bottom w:val="none" w:sz="0" w:space="0" w:color="auto"/>
                                                        <w:right w:val="none" w:sz="0" w:space="0" w:color="auto"/>
                                                      </w:divBdr>
                                                    </w:div>
                                                    <w:div w:id="1573614243">
                                                      <w:marLeft w:val="0"/>
                                                      <w:marRight w:val="0"/>
                                                      <w:marTop w:val="0"/>
                                                      <w:marBottom w:val="0"/>
                                                      <w:divBdr>
                                                        <w:top w:val="none" w:sz="0" w:space="0" w:color="auto"/>
                                                        <w:left w:val="none" w:sz="0" w:space="0" w:color="auto"/>
                                                        <w:bottom w:val="none" w:sz="0" w:space="0" w:color="auto"/>
                                                        <w:right w:val="none" w:sz="0" w:space="0" w:color="auto"/>
                                                      </w:divBdr>
                                                    </w:div>
                                                    <w:div w:id="38435308">
                                                      <w:marLeft w:val="0"/>
                                                      <w:marRight w:val="0"/>
                                                      <w:marTop w:val="0"/>
                                                      <w:marBottom w:val="0"/>
                                                      <w:divBdr>
                                                        <w:top w:val="none" w:sz="0" w:space="0" w:color="auto"/>
                                                        <w:left w:val="none" w:sz="0" w:space="0" w:color="auto"/>
                                                        <w:bottom w:val="none" w:sz="0" w:space="0" w:color="auto"/>
                                                        <w:right w:val="none" w:sz="0" w:space="0" w:color="auto"/>
                                                      </w:divBdr>
                                                    </w:div>
                                                    <w:div w:id="145517229">
                                                      <w:marLeft w:val="0"/>
                                                      <w:marRight w:val="0"/>
                                                      <w:marTop w:val="0"/>
                                                      <w:marBottom w:val="0"/>
                                                      <w:divBdr>
                                                        <w:top w:val="none" w:sz="0" w:space="0" w:color="auto"/>
                                                        <w:left w:val="none" w:sz="0" w:space="0" w:color="auto"/>
                                                        <w:bottom w:val="none" w:sz="0" w:space="0" w:color="auto"/>
                                                        <w:right w:val="none" w:sz="0" w:space="0" w:color="auto"/>
                                                      </w:divBdr>
                                                    </w:div>
                                                    <w:div w:id="205455711">
                                                      <w:marLeft w:val="0"/>
                                                      <w:marRight w:val="0"/>
                                                      <w:marTop w:val="0"/>
                                                      <w:marBottom w:val="0"/>
                                                      <w:divBdr>
                                                        <w:top w:val="none" w:sz="0" w:space="0" w:color="auto"/>
                                                        <w:left w:val="none" w:sz="0" w:space="0" w:color="auto"/>
                                                        <w:bottom w:val="none" w:sz="0" w:space="0" w:color="auto"/>
                                                        <w:right w:val="none" w:sz="0" w:space="0" w:color="auto"/>
                                                      </w:divBdr>
                                                    </w:div>
                                                    <w:div w:id="412288820">
                                                      <w:marLeft w:val="0"/>
                                                      <w:marRight w:val="0"/>
                                                      <w:marTop w:val="0"/>
                                                      <w:marBottom w:val="0"/>
                                                      <w:divBdr>
                                                        <w:top w:val="none" w:sz="0" w:space="0" w:color="auto"/>
                                                        <w:left w:val="none" w:sz="0" w:space="0" w:color="auto"/>
                                                        <w:bottom w:val="none" w:sz="0" w:space="0" w:color="auto"/>
                                                        <w:right w:val="none" w:sz="0" w:space="0" w:color="auto"/>
                                                      </w:divBdr>
                                                    </w:div>
                                                    <w:div w:id="1399936715">
                                                      <w:marLeft w:val="0"/>
                                                      <w:marRight w:val="0"/>
                                                      <w:marTop w:val="0"/>
                                                      <w:marBottom w:val="0"/>
                                                      <w:divBdr>
                                                        <w:top w:val="none" w:sz="0" w:space="0" w:color="auto"/>
                                                        <w:left w:val="none" w:sz="0" w:space="0" w:color="auto"/>
                                                        <w:bottom w:val="none" w:sz="0" w:space="0" w:color="auto"/>
                                                        <w:right w:val="none" w:sz="0" w:space="0" w:color="auto"/>
                                                      </w:divBdr>
                                                    </w:div>
                                                    <w:div w:id="1521776827">
                                                      <w:marLeft w:val="0"/>
                                                      <w:marRight w:val="0"/>
                                                      <w:marTop w:val="0"/>
                                                      <w:marBottom w:val="0"/>
                                                      <w:divBdr>
                                                        <w:top w:val="none" w:sz="0" w:space="0" w:color="auto"/>
                                                        <w:left w:val="none" w:sz="0" w:space="0" w:color="auto"/>
                                                        <w:bottom w:val="none" w:sz="0" w:space="0" w:color="auto"/>
                                                        <w:right w:val="none" w:sz="0" w:space="0" w:color="auto"/>
                                                      </w:divBdr>
                                                    </w:div>
                                                    <w:div w:id="1337996636">
                                                      <w:marLeft w:val="0"/>
                                                      <w:marRight w:val="0"/>
                                                      <w:marTop w:val="0"/>
                                                      <w:marBottom w:val="0"/>
                                                      <w:divBdr>
                                                        <w:top w:val="none" w:sz="0" w:space="0" w:color="auto"/>
                                                        <w:left w:val="none" w:sz="0" w:space="0" w:color="auto"/>
                                                        <w:bottom w:val="none" w:sz="0" w:space="0" w:color="auto"/>
                                                        <w:right w:val="none" w:sz="0" w:space="0" w:color="auto"/>
                                                      </w:divBdr>
                                                    </w:div>
                                                    <w:div w:id="871528112">
                                                      <w:marLeft w:val="0"/>
                                                      <w:marRight w:val="0"/>
                                                      <w:marTop w:val="0"/>
                                                      <w:marBottom w:val="0"/>
                                                      <w:divBdr>
                                                        <w:top w:val="none" w:sz="0" w:space="0" w:color="auto"/>
                                                        <w:left w:val="none" w:sz="0" w:space="0" w:color="auto"/>
                                                        <w:bottom w:val="none" w:sz="0" w:space="0" w:color="auto"/>
                                                        <w:right w:val="none" w:sz="0" w:space="0" w:color="auto"/>
                                                      </w:divBdr>
                                                    </w:div>
                                                    <w:div w:id="1604149669">
                                                      <w:marLeft w:val="0"/>
                                                      <w:marRight w:val="0"/>
                                                      <w:marTop w:val="0"/>
                                                      <w:marBottom w:val="0"/>
                                                      <w:divBdr>
                                                        <w:top w:val="none" w:sz="0" w:space="0" w:color="auto"/>
                                                        <w:left w:val="none" w:sz="0" w:space="0" w:color="auto"/>
                                                        <w:bottom w:val="none" w:sz="0" w:space="0" w:color="auto"/>
                                                        <w:right w:val="none" w:sz="0" w:space="0" w:color="auto"/>
                                                      </w:divBdr>
                                                    </w:div>
                                                    <w:div w:id="607661508">
                                                      <w:marLeft w:val="0"/>
                                                      <w:marRight w:val="0"/>
                                                      <w:marTop w:val="0"/>
                                                      <w:marBottom w:val="0"/>
                                                      <w:divBdr>
                                                        <w:top w:val="none" w:sz="0" w:space="0" w:color="auto"/>
                                                        <w:left w:val="none" w:sz="0" w:space="0" w:color="auto"/>
                                                        <w:bottom w:val="none" w:sz="0" w:space="0" w:color="auto"/>
                                                        <w:right w:val="none" w:sz="0" w:space="0" w:color="auto"/>
                                                      </w:divBdr>
                                                    </w:div>
                                                    <w:div w:id="1111822308">
                                                      <w:marLeft w:val="0"/>
                                                      <w:marRight w:val="0"/>
                                                      <w:marTop w:val="0"/>
                                                      <w:marBottom w:val="0"/>
                                                      <w:divBdr>
                                                        <w:top w:val="none" w:sz="0" w:space="0" w:color="auto"/>
                                                        <w:left w:val="none" w:sz="0" w:space="0" w:color="auto"/>
                                                        <w:bottom w:val="none" w:sz="0" w:space="0" w:color="auto"/>
                                                        <w:right w:val="none" w:sz="0" w:space="0" w:color="auto"/>
                                                      </w:divBdr>
                                                    </w:div>
                                                    <w:div w:id="958075649">
                                                      <w:marLeft w:val="0"/>
                                                      <w:marRight w:val="0"/>
                                                      <w:marTop w:val="0"/>
                                                      <w:marBottom w:val="0"/>
                                                      <w:divBdr>
                                                        <w:top w:val="none" w:sz="0" w:space="0" w:color="auto"/>
                                                        <w:left w:val="none" w:sz="0" w:space="0" w:color="auto"/>
                                                        <w:bottom w:val="none" w:sz="0" w:space="0" w:color="auto"/>
                                                        <w:right w:val="none" w:sz="0" w:space="0" w:color="auto"/>
                                                      </w:divBdr>
                                                    </w:div>
                                                    <w:div w:id="130484688">
                                                      <w:marLeft w:val="0"/>
                                                      <w:marRight w:val="0"/>
                                                      <w:marTop w:val="0"/>
                                                      <w:marBottom w:val="0"/>
                                                      <w:divBdr>
                                                        <w:top w:val="none" w:sz="0" w:space="0" w:color="auto"/>
                                                        <w:left w:val="none" w:sz="0" w:space="0" w:color="auto"/>
                                                        <w:bottom w:val="none" w:sz="0" w:space="0" w:color="auto"/>
                                                        <w:right w:val="none" w:sz="0" w:space="0" w:color="auto"/>
                                                      </w:divBdr>
                                                    </w:div>
                                                    <w:div w:id="1951543187">
                                                      <w:marLeft w:val="0"/>
                                                      <w:marRight w:val="0"/>
                                                      <w:marTop w:val="0"/>
                                                      <w:marBottom w:val="0"/>
                                                      <w:divBdr>
                                                        <w:top w:val="none" w:sz="0" w:space="0" w:color="auto"/>
                                                        <w:left w:val="none" w:sz="0" w:space="0" w:color="auto"/>
                                                        <w:bottom w:val="none" w:sz="0" w:space="0" w:color="auto"/>
                                                        <w:right w:val="none" w:sz="0" w:space="0" w:color="auto"/>
                                                      </w:divBdr>
                                                    </w:div>
                                                    <w:div w:id="642738427">
                                                      <w:marLeft w:val="0"/>
                                                      <w:marRight w:val="0"/>
                                                      <w:marTop w:val="0"/>
                                                      <w:marBottom w:val="0"/>
                                                      <w:divBdr>
                                                        <w:top w:val="none" w:sz="0" w:space="0" w:color="auto"/>
                                                        <w:left w:val="none" w:sz="0" w:space="0" w:color="auto"/>
                                                        <w:bottom w:val="none" w:sz="0" w:space="0" w:color="auto"/>
                                                        <w:right w:val="none" w:sz="0" w:space="0" w:color="auto"/>
                                                      </w:divBdr>
                                                    </w:div>
                                                    <w:div w:id="449084446">
                                                      <w:marLeft w:val="0"/>
                                                      <w:marRight w:val="0"/>
                                                      <w:marTop w:val="0"/>
                                                      <w:marBottom w:val="0"/>
                                                      <w:divBdr>
                                                        <w:top w:val="none" w:sz="0" w:space="0" w:color="auto"/>
                                                        <w:left w:val="none" w:sz="0" w:space="0" w:color="auto"/>
                                                        <w:bottom w:val="none" w:sz="0" w:space="0" w:color="auto"/>
                                                        <w:right w:val="none" w:sz="0" w:space="0" w:color="auto"/>
                                                      </w:divBdr>
                                                    </w:div>
                                                    <w:div w:id="1240871226">
                                                      <w:marLeft w:val="0"/>
                                                      <w:marRight w:val="0"/>
                                                      <w:marTop w:val="0"/>
                                                      <w:marBottom w:val="0"/>
                                                      <w:divBdr>
                                                        <w:top w:val="none" w:sz="0" w:space="0" w:color="auto"/>
                                                        <w:left w:val="none" w:sz="0" w:space="0" w:color="auto"/>
                                                        <w:bottom w:val="none" w:sz="0" w:space="0" w:color="auto"/>
                                                        <w:right w:val="none" w:sz="0" w:space="0" w:color="auto"/>
                                                      </w:divBdr>
                                                    </w:div>
                                                    <w:div w:id="473838092">
                                                      <w:marLeft w:val="0"/>
                                                      <w:marRight w:val="0"/>
                                                      <w:marTop w:val="0"/>
                                                      <w:marBottom w:val="0"/>
                                                      <w:divBdr>
                                                        <w:top w:val="none" w:sz="0" w:space="0" w:color="auto"/>
                                                        <w:left w:val="none" w:sz="0" w:space="0" w:color="auto"/>
                                                        <w:bottom w:val="none" w:sz="0" w:space="0" w:color="auto"/>
                                                        <w:right w:val="none" w:sz="0" w:space="0" w:color="auto"/>
                                                      </w:divBdr>
                                                    </w:div>
                                                    <w:div w:id="264192047">
                                                      <w:marLeft w:val="0"/>
                                                      <w:marRight w:val="0"/>
                                                      <w:marTop w:val="0"/>
                                                      <w:marBottom w:val="0"/>
                                                      <w:divBdr>
                                                        <w:top w:val="none" w:sz="0" w:space="0" w:color="auto"/>
                                                        <w:left w:val="none" w:sz="0" w:space="0" w:color="auto"/>
                                                        <w:bottom w:val="none" w:sz="0" w:space="0" w:color="auto"/>
                                                        <w:right w:val="none" w:sz="0" w:space="0" w:color="auto"/>
                                                      </w:divBdr>
                                                    </w:div>
                                                    <w:div w:id="1499998137">
                                                      <w:marLeft w:val="0"/>
                                                      <w:marRight w:val="0"/>
                                                      <w:marTop w:val="0"/>
                                                      <w:marBottom w:val="0"/>
                                                      <w:divBdr>
                                                        <w:top w:val="none" w:sz="0" w:space="0" w:color="auto"/>
                                                        <w:left w:val="none" w:sz="0" w:space="0" w:color="auto"/>
                                                        <w:bottom w:val="none" w:sz="0" w:space="0" w:color="auto"/>
                                                        <w:right w:val="none" w:sz="0" w:space="0" w:color="auto"/>
                                                      </w:divBdr>
                                                    </w:div>
                                                    <w:div w:id="183060589">
                                                      <w:marLeft w:val="0"/>
                                                      <w:marRight w:val="0"/>
                                                      <w:marTop w:val="0"/>
                                                      <w:marBottom w:val="0"/>
                                                      <w:divBdr>
                                                        <w:top w:val="none" w:sz="0" w:space="0" w:color="auto"/>
                                                        <w:left w:val="none" w:sz="0" w:space="0" w:color="auto"/>
                                                        <w:bottom w:val="none" w:sz="0" w:space="0" w:color="auto"/>
                                                        <w:right w:val="none" w:sz="0" w:space="0" w:color="auto"/>
                                                      </w:divBdr>
                                                    </w:div>
                                                    <w:div w:id="169832888">
                                                      <w:marLeft w:val="0"/>
                                                      <w:marRight w:val="0"/>
                                                      <w:marTop w:val="0"/>
                                                      <w:marBottom w:val="0"/>
                                                      <w:divBdr>
                                                        <w:top w:val="none" w:sz="0" w:space="0" w:color="auto"/>
                                                        <w:left w:val="none" w:sz="0" w:space="0" w:color="auto"/>
                                                        <w:bottom w:val="none" w:sz="0" w:space="0" w:color="auto"/>
                                                        <w:right w:val="none" w:sz="0" w:space="0" w:color="auto"/>
                                                      </w:divBdr>
                                                    </w:div>
                                                    <w:div w:id="1484390415">
                                                      <w:marLeft w:val="0"/>
                                                      <w:marRight w:val="0"/>
                                                      <w:marTop w:val="0"/>
                                                      <w:marBottom w:val="0"/>
                                                      <w:divBdr>
                                                        <w:top w:val="none" w:sz="0" w:space="0" w:color="auto"/>
                                                        <w:left w:val="none" w:sz="0" w:space="0" w:color="auto"/>
                                                        <w:bottom w:val="none" w:sz="0" w:space="0" w:color="auto"/>
                                                        <w:right w:val="none" w:sz="0" w:space="0" w:color="auto"/>
                                                      </w:divBdr>
                                                    </w:div>
                                                    <w:div w:id="1277178150">
                                                      <w:marLeft w:val="0"/>
                                                      <w:marRight w:val="0"/>
                                                      <w:marTop w:val="0"/>
                                                      <w:marBottom w:val="0"/>
                                                      <w:divBdr>
                                                        <w:top w:val="none" w:sz="0" w:space="0" w:color="auto"/>
                                                        <w:left w:val="none" w:sz="0" w:space="0" w:color="auto"/>
                                                        <w:bottom w:val="none" w:sz="0" w:space="0" w:color="auto"/>
                                                        <w:right w:val="none" w:sz="0" w:space="0" w:color="auto"/>
                                                      </w:divBdr>
                                                    </w:div>
                                                    <w:div w:id="633104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63971759">
      <w:bodyDiv w:val="1"/>
      <w:marLeft w:val="0"/>
      <w:marRight w:val="0"/>
      <w:marTop w:val="0"/>
      <w:marBottom w:val="0"/>
      <w:divBdr>
        <w:top w:val="none" w:sz="0" w:space="0" w:color="auto"/>
        <w:left w:val="none" w:sz="0" w:space="0" w:color="auto"/>
        <w:bottom w:val="none" w:sz="0" w:space="0" w:color="auto"/>
        <w:right w:val="none" w:sz="0" w:space="0" w:color="auto"/>
      </w:divBdr>
    </w:div>
    <w:div w:id="988635393">
      <w:bodyDiv w:val="1"/>
      <w:marLeft w:val="0"/>
      <w:marRight w:val="0"/>
      <w:marTop w:val="0"/>
      <w:marBottom w:val="0"/>
      <w:divBdr>
        <w:top w:val="none" w:sz="0" w:space="0" w:color="auto"/>
        <w:left w:val="none" w:sz="0" w:space="0" w:color="auto"/>
        <w:bottom w:val="none" w:sz="0" w:space="0" w:color="auto"/>
        <w:right w:val="none" w:sz="0" w:space="0" w:color="auto"/>
      </w:divBdr>
    </w:div>
    <w:div w:id="991254795">
      <w:bodyDiv w:val="1"/>
      <w:marLeft w:val="0"/>
      <w:marRight w:val="0"/>
      <w:marTop w:val="0"/>
      <w:marBottom w:val="0"/>
      <w:divBdr>
        <w:top w:val="none" w:sz="0" w:space="0" w:color="auto"/>
        <w:left w:val="none" w:sz="0" w:space="0" w:color="auto"/>
        <w:bottom w:val="none" w:sz="0" w:space="0" w:color="auto"/>
        <w:right w:val="none" w:sz="0" w:space="0" w:color="auto"/>
      </w:divBdr>
    </w:div>
    <w:div w:id="991760128">
      <w:bodyDiv w:val="1"/>
      <w:marLeft w:val="0"/>
      <w:marRight w:val="0"/>
      <w:marTop w:val="0"/>
      <w:marBottom w:val="0"/>
      <w:divBdr>
        <w:top w:val="none" w:sz="0" w:space="0" w:color="auto"/>
        <w:left w:val="none" w:sz="0" w:space="0" w:color="auto"/>
        <w:bottom w:val="none" w:sz="0" w:space="0" w:color="auto"/>
        <w:right w:val="none" w:sz="0" w:space="0" w:color="auto"/>
      </w:divBdr>
    </w:div>
    <w:div w:id="1005745628">
      <w:bodyDiv w:val="1"/>
      <w:marLeft w:val="0"/>
      <w:marRight w:val="0"/>
      <w:marTop w:val="0"/>
      <w:marBottom w:val="0"/>
      <w:divBdr>
        <w:top w:val="none" w:sz="0" w:space="0" w:color="auto"/>
        <w:left w:val="none" w:sz="0" w:space="0" w:color="auto"/>
        <w:bottom w:val="none" w:sz="0" w:space="0" w:color="auto"/>
        <w:right w:val="none" w:sz="0" w:space="0" w:color="auto"/>
      </w:divBdr>
    </w:div>
    <w:div w:id="1015111826">
      <w:bodyDiv w:val="1"/>
      <w:marLeft w:val="0"/>
      <w:marRight w:val="0"/>
      <w:marTop w:val="0"/>
      <w:marBottom w:val="0"/>
      <w:divBdr>
        <w:top w:val="none" w:sz="0" w:space="0" w:color="auto"/>
        <w:left w:val="none" w:sz="0" w:space="0" w:color="auto"/>
        <w:bottom w:val="none" w:sz="0" w:space="0" w:color="auto"/>
        <w:right w:val="none" w:sz="0" w:space="0" w:color="auto"/>
      </w:divBdr>
    </w:div>
    <w:div w:id="1033651851">
      <w:bodyDiv w:val="1"/>
      <w:marLeft w:val="0"/>
      <w:marRight w:val="0"/>
      <w:marTop w:val="0"/>
      <w:marBottom w:val="0"/>
      <w:divBdr>
        <w:top w:val="none" w:sz="0" w:space="0" w:color="auto"/>
        <w:left w:val="none" w:sz="0" w:space="0" w:color="auto"/>
        <w:bottom w:val="none" w:sz="0" w:space="0" w:color="auto"/>
        <w:right w:val="none" w:sz="0" w:space="0" w:color="auto"/>
      </w:divBdr>
    </w:div>
    <w:div w:id="1043598414">
      <w:bodyDiv w:val="1"/>
      <w:marLeft w:val="0"/>
      <w:marRight w:val="0"/>
      <w:marTop w:val="0"/>
      <w:marBottom w:val="0"/>
      <w:divBdr>
        <w:top w:val="none" w:sz="0" w:space="0" w:color="auto"/>
        <w:left w:val="none" w:sz="0" w:space="0" w:color="auto"/>
        <w:bottom w:val="none" w:sz="0" w:space="0" w:color="auto"/>
        <w:right w:val="none" w:sz="0" w:space="0" w:color="auto"/>
      </w:divBdr>
    </w:div>
    <w:div w:id="1075590572">
      <w:bodyDiv w:val="1"/>
      <w:marLeft w:val="0"/>
      <w:marRight w:val="0"/>
      <w:marTop w:val="0"/>
      <w:marBottom w:val="0"/>
      <w:divBdr>
        <w:top w:val="none" w:sz="0" w:space="0" w:color="auto"/>
        <w:left w:val="none" w:sz="0" w:space="0" w:color="auto"/>
        <w:bottom w:val="none" w:sz="0" w:space="0" w:color="auto"/>
        <w:right w:val="none" w:sz="0" w:space="0" w:color="auto"/>
      </w:divBdr>
    </w:div>
    <w:div w:id="1094787067">
      <w:bodyDiv w:val="1"/>
      <w:marLeft w:val="0"/>
      <w:marRight w:val="0"/>
      <w:marTop w:val="0"/>
      <w:marBottom w:val="0"/>
      <w:divBdr>
        <w:top w:val="none" w:sz="0" w:space="0" w:color="auto"/>
        <w:left w:val="none" w:sz="0" w:space="0" w:color="auto"/>
        <w:bottom w:val="none" w:sz="0" w:space="0" w:color="auto"/>
        <w:right w:val="none" w:sz="0" w:space="0" w:color="auto"/>
      </w:divBdr>
    </w:div>
    <w:div w:id="1113204907">
      <w:bodyDiv w:val="1"/>
      <w:marLeft w:val="0"/>
      <w:marRight w:val="0"/>
      <w:marTop w:val="0"/>
      <w:marBottom w:val="0"/>
      <w:divBdr>
        <w:top w:val="none" w:sz="0" w:space="0" w:color="auto"/>
        <w:left w:val="none" w:sz="0" w:space="0" w:color="auto"/>
        <w:bottom w:val="none" w:sz="0" w:space="0" w:color="auto"/>
        <w:right w:val="none" w:sz="0" w:space="0" w:color="auto"/>
      </w:divBdr>
    </w:div>
    <w:div w:id="1116677673">
      <w:bodyDiv w:val="1"/>
      <w:marLeft w:val="0"/>
      <w:marRight w:val="0"/>
      <w:marTop w:val="0"/>
      <w:marBottom w:val="0"/>
      <w:divBdr>
        <w:top w:val="none" w:sz="0" w:space="0" w:color="auto"/>
        <w:left w:val="none" w:sz="0" w:space="0" w:color="auto"/>
        <w:bottom w:val="none" w:sz="0" w:space="0" w:color="auto"/>
        <w:right w:val="none" w:sz="0" w:space="0" w:color="auto"/>
      </w:divBdr>
    </w:div>
    <w:div w:id="1122919421">
      <w:bodyDiv w:val="1"/>
      <w:marLeft w:val="0"/>
      <w:marRight w:val="0"/>
      <w:marTop w:val="0"/>
      <w:marBottom w:val="0"/>
      <w:divBdr>
        <w:top w:val="none" w:sz="0" w:space="0" w:color="auto"/>
        <w:left w:val="none" w:sz="0" w:space="0" w:color="auto"/>
        <w:bottom w:val="none" w:sz="0" w:space="0" w:color="auto"/>
        <w:right w:val="none" w:sz="0" w:space="0" w:color="auto"/>
      </w:divBdr>
    </w:div>
    <w:div w:id="1135949697">
      <w:bodyDiv w:val="1"/>
      <w:marLeft w:val="0"/>
      <w:marRight w:val="0"/>
      <w:marTop w:val="0"/>
      <w:marBottom w:val="0"/>
      <w:divBdr>
        <w:top w:val="none" w:sz="0" w:space="0" w:color="auto"/>
        <w:left w:val="none" w:sz="0" w:space="0" w:color="auto"/>
        <w:bottom w:val="none" w:sz="0" w:space="0" w:color="auto"/>
        <w:right w:val="none" w:sz="0" w:space="0" w:color="auto"/>
      </w:divBdr>
    </w:div>
    <w:div w:id="1148548515">
      <w:bodyDiv w:val="1"/>
      <w:marLeft w:val="0"/>
      <w:marRight w:val="0"/>
      <w:marTop w:val="0"/>
      <w:marBottom w:val="0"/>
      <w:divBdr>
        <w:top w:val="none" w:sz="0" w:space="0" w:color="auto"/>
        <w:left w:val="none" w:sz="0" w:space="0" w:color="auto"/>
        <w:bottom w:val="none" w:sz="0" w:space="0" w:color="auto"/>
        <w:right w:val="none" w:sz="0" w:space="0" w:color="auto"/>
      </w:divBdr>
    </w:div>
    <w:div w:id="1189219526">
      <w:bodyDiv w:val="1"/>
      <w:marLeft w:val="0"/>
      <w:marRight w:val="0"/>
      <w:marTop w:val="0"/>
      <w:marBottom w:val="0"/>
      <w:divBdr>
        <w:top w:val="none" w:sz="0" w:space="0" w:color="auto"/>
        <w:left w:val="none" w:sz="0" w:space="0" w:color="auto"/>
        <w:bottom w:val="none" w:sz="0" w:space="0" w:color="auto"/>
        <w:right w:val="none" w:sz="0" w:space="0" w:color="auto"/>
      </w:divBdr>
    </w:div>
    <w:div w:id="1193228893">
      <w:bodyDiv w:val="1"/>
      <w:marLeft w:val="0"/>
      <w:marRight w:val="0"/>
      <w:marTop w:val="0"/>
      <w:marBottom w:val="0"/>
      <w:divBdr>
        <w:top w:val="none" w:sz="0" w:space="0" w:color="auto"/>
        <w:left w:val="none" w:sz="0" w:space="0" w:color="auto"/>
        <w:bottom w:val="none" w:sz="0" w:space="0" w:color="auto"/>
        <w:right w:val="none" w:sz="0" w:space="0" w:color="auto"/>
      </w:divBdr>
    </w:div>
    <w:div w:id="1194031033">
      <w:bodyDiv w:val="1"/>
      <w:marLeft w:val="0"/>
      <w:marRight w:val="0"/>
      <w:marTop w:val="0"/>
      <w:marBottom w:val="0"/>
      <w:divBdr>
        <w:top w:val="none" w:sz="0" w:space="0" w:color="auto"/>
        <w:left w:val="none" w:sz="0" w:space="0" w:color="auto"/>
        <w:bottom w:val="none" w:sz="0" w:space="0" w:color="auto"/>
        <w:right w:val="none" w:sz="0" w:space="0" w:color="auto"/>
      </w:divBdr>
    </w:div>
    <w:div w:id="1195190347">
      <w:bodyDiv w:val="1"/>
      <w:marLeft w:val="0"/>
      <w:marRight w:val="0"/>
      <w:marTop w:val="0"/>
      <w:marBottom w:val="0"/>
      <w:divBdr>
        <w:top w:val="none" w:sz="0" w:space="0" w:color="auto"/>
        <w:left w:val="none" w:sz="0" w:space="0" w:color="auto"/>
        <w:bottom w:val="none" w:sz="0" w:space="0" w:color="auto"/>
        <w:right w:val="none" w:sz="0" w:space="0" w:color="auto"/>
      </w:divBdr>
    </w:div>
    <w:div w:id="1203057133">
      <w:bodyDiv w:val="1"/>
      <w:marLeft w:val="0"/>
      <w:marRight w:val="0"/>
      <w:marTop w:val="0"/>
      <w:marBottom w:val="0"/>
      <w:divBdr>
        <w:top w:val="none" w:sz="0" w:space="0" w:color="auto"/>
        <w:left w:val="none" w:sz="0" w:space="0" w:color="auto"/>
        <w:bottom w:val="none" w:sz="0" w:space="0" w:color="auto"/>
        <w:right w:val="none" w:sz="0" w:space="0" w:color="auto"/>
      </w:divBdr>
    </w:div>
    <w:div w:id="1248689423">
      <w:bodyDiv w:val="1"/>
      <w:marLeft w:val="0"/>
      <w:marRight w:val="0"/>
      <w:marTop w:val="0"/>
      <w:marBottom w:val="0"/>
      <w:divBdr>
        <w:top w:val="none" w:sz="0" w:space="0" w:color="auto"/>
        <w:left w:val="none" w:sz="0" w:space="0" w:color="auto"/>
        <w:bottom w:val="none" w:sz="0" w:space="0" w:color="auto"/>
        <w:right w:val="none" w:sz="0" w:space="0" w:color="auto"/>
      </w:divBdr>
    </w:div>
    <w:div w:id="1263882039">
      <w:bodyDiv w:val="1"/>
      <w:marLeft w:val="0"/>
      <w:marRight w:val="0"/>
      <w:marTop w:val="0"/>
      <w:marBottom w:val="0"/>
      <w:divBdr>
        <w:top w:val="none" w:sz="0" w:space="0" w:color="auto"/>
        <w:left w:val="none" w:sz="0" w:space="0" w:color="auto"/>
        <w:bottom w:val="none" w:sz="0" w:space="0" w:color="auto"/>
        <w:right w:val="none" w:sz="0" w:space="0" w:color="auto"/>
      </w:divBdr>
    </w:div>
    <w:div w:id="1292634687">
      <w:bodyDiv w:val="1"/>
      <w:marLeft w:val="0"/>
      <w:marRight w:val="0"/>
      <w:marTop w:val="0"/>
      <w:marBottom w:val="0"/>
      <w:divBdr>
        <w:top w:val="none" w:sz="0" w:space="0" w:color="auto"/>
        <w:left w:val="none" w:sz="0" w:space="0" w:color="auto"/>
        <w:bottom w:val="none" w:sz="0" w:space="0" w:color="auto"/>
        <w:right w:val="none" w:sz="0" w:space="0" w:color="auto"/>
      </w:divBdr>
    </w:div>
    <w:div w:id="1296180660">
      <w:bodyDiv w:val="1"/>
      <w:marLeft w:val="0"/>
      <w:marRight w:val="0"/>
      <w:marTop w:val="0"/>
      <w:marBottom w:val="0"/>
      <w:divBdr>
        <w:top w:val="none" w:sz="0" w:space="0" w:color="auto"/>
        <w:left w:val="none" w:sz="0" w:space="0" w:color="auto"/>
        <w:bottom w:val="none" w:sz="0" w:space="0" w:color="auto"/>
        <w:right w:val="none" w:sz="0" w:space="0" w:color="auto"/>
      </w:divBdr>
    </w:div>
    <w:div w:id="1300648106">
      <w:bodyDiv w:val="1"/>
      <w:marLeft w:val="0"/>
      <w:marRight w:val="0"/>
      <w:marTop w:val="0"/>
      <w:marBottom w:val="0"/>
      <w:divBdr>
        <w:top w:val="none" w:sz="0" w:space="0" w:color="auto"/>
        <w:left w:val="none" w:sz="0" w:space="0" w:color="auto"/>
        <w:bottom w:val="none" w:sz="0" w:space="0" w:color="auto"/>
        <w:right w:val="none" w:sz="0" w:space="0" w:color="auto"/>
      </w:divBdr>
      <w:divsChild>
        <w:div w:id="2013485421">
          <w:marLeft w:val="0"/>
          <w:marRight w:val="0"/>
          <w:marTop w:val="0"/>
          <w:marBottom w:val="0"/>
          <w:divBdr>
            <w:top w:val="none" w:sz="0" w:space="0" w:color="auto"/>
            <w:left w:val="none" w:sz="0" w:space="0" w:color="auto"/>
            <w:bottom w:val="none" w:sz="0" w:space="0" w:color="auto"/>
            <w:right w:val="none" w:sz="0" w:space="0" w:color="auto"/>
          </w:divBdr>
          <w:divsChild>
            <w:div w:id="1248880263">
              <w:marLeft w:val="0"/>
              <w:marRight w:val="0"/>
              <w:marTop w:val="0"/>
              <w:marBottom w:val="0"/>
              <w:divBdr>
                <w:top w:val="none" w:sz="0" w:space="0" w:color="auto"/>
                <w:left w:val="none" w:sz="0" w:space="0" w:color="auto"/>
                <w:bottom w:val="none" w:sz="0" w:space="0" w:color="auto"/>
                <w:right w:val="none" w:sz="0" w:space="0" w:color="auto"/>
              </w:divBdr>
              <w:divsChild>
                <w:div w:id="249391313">
                  <w:marLeft w:val="60"/>
                  <w:marRight w:val="0"/>
                  <w:marTop w:val="0"/>
                  <w:marBottom w:val="0"/>
                  <w:divBdr>
                    <w:top w:val="none" w:sz="0" w:space="0" w:color="auto"/>
                    <w:left w:val="none" w:sz="0" w:space="0" w:color="auto"/>
                    <w:bottom w:val="none" w:sz="0" w:space="0" w:color="auto"/>
                    <w:right w:val="none" w:sz="0" w:space="0" w:color="auto"/>
                  </w:divBdr>
                  <w:divsChild>
                    <w:div w:id="1111511393">
                      <w:marLeft w:val="0"/>
                      <w:marRight w:val="0"/>
                      <w:marTop w:val="0"/>
                      <w:marBottom w:val="0"/>
                      <w:divBdr>
                        <w:top w:val="none" w:sz="0" w:space="0" w:color="auto"/>
                        <w:left w:val="none" w:sz="0" w:space="0" w:color="auto"/>
                        <w:bottom w:val="none" w:sz="0" w:space="0" w:color="auto"/>
                        <w:right w:val="none" w:sz="0" w:space="0" w:color="auto"/>
                      </w:divBdr>
                      <w:divsChild>
                        <w:div w:id="1058013673">
                          <w:marLeft w:val="0"/>
                          <w:marRight w:val="0"/>
                          <w:marTop w:val="0"/>
                          <w:marBottom w:val="0"/>
                          <w:divBdr>
                            <w:top w:val="none" w:sz="0" w:space="0" w:color="auto"/>
                            <w:left w:val="none" w:sz="0" w:space="0" w:color="auto"/>
                            <w:bottom w:val="none" w:sz="0" w:space="0" w:color="auto"/>
                            <w:right w:val="none" w:sz="0" w:space="0" w:color="auto"/>
                          </w:divBdr>
                          <w:divsChild>
                            <w:div w:id="1752854237">
                              <w:marLeft w:val="0"/>
                              <w:marRight w:val="0"/>
                              <w:marTop w:val="0"/>
                              <w:marBottom w:val="0"/>
                              <w:divBdr>
                                <w:top w:val="none" w:sz="0" w:space="0" w:color="auto"/>
                                <w:left w:val="none" w:sz="0" w:space="0" w:color="auto"/>
                                <w:bottom w:val="none" w:sz="0" w:space="0" w:color="auto"/>
                                <w:right w:val="none" w:sz="0" w:space="0" w:color="auto"/>
                              </w:divBdr>
                              <w:divsChild>
                                <w:div w:id="1321428201">
                                  <w:marLeft w:val="0"/>
                                  <w:marRight w:val="0"/>
                                  <w:marTop w:val="0"/>
                                  <w:marBottom w:val="0"/>
                                  <w:divBdr>
                                    <w:top w:val="none" w:sz="0" w:space="0" w:color="auto"/>
                                    <w:left w:val="none" w:sz="0" w:space="0" w:color="auto"/>
                                    <w:bottom w:val="none" w:sz="0" w:space="0" w:color="auto"/>
                                    <w:right w:val="none" w:sz="0" w:space="0" w:color="auto"/>
                                  </w:divBdr>
                                  <w:divsChild>
                                    <w:div w:id="171992867">
                                      <w:marLeft w:val="0"/>
                                      <w:marRight w:val="0"/>
                                      <w:marTop w:val="0"/>
                                      <w:marBottom w:val="0"/>
                                      <w:divBdr>
                                        <w:top w:val="none" w:sz="0" w:space="0" w:color="auto"/>
                                        <w:left w:val="none" w:sz="0" w:space="0" w:color="auto"/>
                                        <w:bottom w:val="none" w:sz="0" w:space="0" w:color="auto"/>
                                        <w:right w:val="none" w:sz="0" w:space="0" w:color="auto"/>
                                      </w:divBdr>
                                      <w:divsChild>
                                        <w:div w:id="1971394875">
                                          <w:marLeft w:val="0"/>
                                          <w:marRight w:val="0"/>
                                          <w:marTop w:val="0"/>
                                          <w:marBottom w:val="0"/>
                                          <w:divBdr>
                                            <w:top w:val="none" w:sz="0" w:space="0" w:color="auto"/>
                                            <w:left w:val="none" w:sz="0" w:space="0" w:color="auto"/>
                                            <w:bottom w:val="none" w:sz="0" w:space="0" w:color="auto"/>
                                            <w:right w:val="none" w:sz="0" w:space="0" w:color="auto"/>
                                          </w:divBdr>
                                          <w:divsChild>
                                            <w:div w:id="686521015">
                                              <w:marLeft w:val="0"/>
                                              <w:marRight w:val="0"/>
                                              <w:marTop w:val="0"/>
                                              <w:marBottom w:val="0"/>
                                              <w:divBdr>
                                                <w:top w:val="none" w:sz="0" w:space="0" w:color="auto"/>
                                                <w:left w:val="none" w:sz="0" w:space="0" w:color="auto"/>
                                                <w:bottom w:val="none" w:sz="0" w:space="0" w:color="auto"/>
                                                <w:right w:val="none" w:sz="0" w:space="0" w:color="auto"/>
                                              </w:divBdr>
                                              <w:divsChild>
                                                <w:div w:id="1759212473">
                                                  <w:marLeft w:val="0"/>
                                                  <w:marRight w:val="0"/>
                                                  <w:marTop w:val="0"/>
                                                  <w:marBottom w:val="0"/>
                                                  <w:divBdr>
                                                    <w:top w:val="none" w:sz="0" w:space="0" w:color="auto"/>
                                                    <w:left w:val="none" w:sz="0" w:space="0" w:color="auto"/>
                                                    <w:bottom w:val="none" w:sz="0" w:space="0" w:color="auto"/>
                                                    <w:right w:val="none" w:sz="0" w:space="0" w:color="auto"/>
                                                  </w:divBdr>
                                                  <w:divsChild>
                                                    <w:div w:id="1487478516">
                                                      <w:marLeft w:val="0"/>
                                                      <w:marRight w:val="0"/>
                                                      <w:marTop w:val="0"/>
                                                      <w:marBottom w:val="0"/>
                                                      <w:divBdr>
                                                        <w:top w:val="none" w:sz="0" w:space="0" w:color="auto"/>
                                                        <w:left w:val="none" w:sz="0" w:space="0" w:color="auto"/>
                                                        <w:bottom w:val="none" w:sz="0" w:space="0" w:color="auto"/>
                                                        <w:right w:val="none" w:sz="0" w:space="0" w:color="auto"/>
                                                      </w:divBdr>
                                                    </w:div>
                                                    <w:div w:id="1977762232">
                                                      <w:marLeft w:val="0"/>
                                                      <w:marRight w:val="0"/>
                                                      <w:marTop w:val="0"/>
                                                      <w:marBottom w:val="0"/>
                                                      <w:divBdr>
                                                        <w:top w:val="none" w:sz="0" w:space="0" w:color="auto"/>
                                                        <w:left w:val="none" w:sz="0" w:space="0" w:color="auto"/>
                                                        <w:bottom w:val="none" w:sz="0" w:space="0" w:color="auto"/>
                                                        <w:right w:val="none" w:sz="0" w:space="0" w:color="auto"/>
                                                      </w:divBdr>
                                                    </w:div>
                                                    <w:div w:id="1017542908">
                                                      <w:marLeft w:val="0"/>
                                                      <w:marRight w:val="0"/>
                                                      <w:marTop w:val="0"/>
                                                      <w:marBottom w:val="0"/>
                                                      <w:divBdr>
                                                        <w:top w:val="none" w:sz="0" w:space="0" w:color="auto"/>
                                                        <w:left w:val="none" w:sz="0" w:space="0" w:color="auto"/>
                                                        <w:bottom w:val="none" w:sz="0" w:space="0" w:color="auto"/>
                                                        <w:right w:val="none" w:sz="0" w:space="0" w:color="auto"/>
                                                      </w:divBdr>
                                                    </w:div>
                                                    <w:div w:id="218639285">
                                                      <w:marLeft w:val="0"/>
                                                      <w:marRight w:val="0"/>
                                                      <w:marTop w:val="0"/>
                                                      <w:marBottom w:val="0"/>
                                                      <w:divBdr>
                                                        <w:top w:val="none" w:sz="0" w:space="0" w:color="auto"/>
                                                        <w:left w:val="none" w:sz="0" w:space="0" w:color="auto"/>
                                                        <w:bottom w:val="none" w:sz="0" w:space="0" w:color="auto"/>
                                                        <w:right w:val="none" w:sz="0" w:space="0" w:color="auto"/>
                                                      </w:divBdr>
                                                    </w:div>
                                                    <w:div w:id="1389919621">
                                                      <w:marLeft w:val="0"/>
                                                      <w:marRight w:val="0"/>
                                                      <w:marTop w:val="0"/>
                                                      <w:marBottom w:val="0"/>
                                                      <w:divBdr>
                                                        <w:top w:val="none" w:sz="0" w:space="0" w:color="auto"/>
                                                        <w:left w:val="none" w:sz="0" w:space="0" w:color="auto"/>
                                                        <w:bottom w:val="none" w:sz="0" w:space="0" w:color="auto"/>
                                                        <w:right w:val="none" w:sz="0" w:space="0" w:color="auto"/>
                                                      </w:divBdr>
                                                    </w:div>
                                                    <w:div w:id="1984385268">
                                                      <w:marLeft w:val="0"/>
                                                      <w:marRight w:val="0"/>
                                                      <w:marTop w:val="0"/>
                                                      <w:marBottom w:val="0"/>
                                                      <w:divBdr>
                                                        <w:top w:val="none" w:sz="0" w:space="0" w:color="auto"/>
                                                        <w:left w:val="none" w:sz="0" w:space="0" w:color="auto"/>
                                                        <w:bottom w:val="none" w:sz="0" w:space="0" w:color="auto"/>
                                                        <w:right w:val="none" w:sz="0" w:space="0" w:color="auto"/>
                                                      </w:divBdr>
                                                    </w:div>
                                                    <w:div w:id="790854688">
                                                      <w:marLeft w:val="0"/>
                                                      <w:marRight w:val="0"/>
                                                      <w:marTop w:val="0"/>
                                                      <w:marBottom w:val="0"/>
                                                      <w:divBdr>
                                                        <w:top w:val="none" w:sz="0" w:space="0" w:color="auto"/>
                                                        <w:left w:val="none" w:sz="0" w:space="0" w:color="auto"/>
                                                        <w:bottom w:val="none" w:sz="0" w:space="0" w:color="auto"/>
                                                        <w:right w:val="none" w:sz="0" w:space="0" w:color="auto"/>
                                                      </w:divBdr>
                                                    </w:div>
                                                    <w:div w:id="272444845">
                                                      <w:marLeft w:val="0"/>
                                                      <w:marRight w:val="0"/>
                                                      <w:marTop w:val="0"/>
                                                      <w:marBottom w:val="0"/>
                                                      <w:divBdr>
                                                        <w:top w:val="none" w:sz="0" w:space="0" w:color="auto"/>
                                                        <w:left w:val="none" w:sz="0" w:space="0" w:color="auto"/>
                                                        <w:bottom w:val="none" w:sz="0" w:space="0" w:color="auto"/>
                                                        <w:right w:val="none" w:sz="0" w:space="0" w:color="auto"/>
                                                      </w:divBdr>
                                                    </w:div>
                                                    <w:div w:id="1728602422">
                                                      <w:marLeft w:val="0"/>
                                                      <w:marRight w:val="0"/>
                                                      <w:marTop w:val="0"/>
                                                      <w:marBottom w:val="0"/>
                                                      <w:divBdr>
                                                        <w:top w:val="none" w:sz="0" w:space="0" w:color="auto"/>
                                                        <w:left w:val="none" w:sz="0" w:space="0" w:color="auto"/>
                                                        <w:bottom w:val="none" w:sz="0" w:space="0" w:color="auto"/>
                                                        <w:right w:val="none" w:sz="0" w:space="0" w:color="auto"/>
                                                      </w:divBdr>
                                                    </w:div>
                                                    <w:div w:id="2107798836">
                                                      <w:marLeft w:val="0"/>
                                                      <w:marRight w:val="0"/>
                                                      <w:marTop w:val="0"/>
                                                      <w:marBottom w:val="0"/>
                                                      <w:divBdr>
                                                        <w:top w:val="none" w:sz="0" w:space="0" w:color="auto"/>
                                                        <w:left w:val="none" w:sz="0" w:space="0" w:color="auto"/>
                                                        <w:bottom w:val="none" w:sz="0" w:space="0" w:color="auto"/>
                                                        <w:right w:val="none" w:sz="0" w:space="0" w:color="auto"/>
                                                      </w:divBdr>
                                                    </w:div>
                                                    <w:div w:id="1985351869">
                                                      <w:marLeft w:val="0"/>
                                                      <w:marRight w:val="0"/>
                                                      <w:marTop w:val="0"/>
                                                      <w:marBottom w:val="0"/>
                                                      <w:divBdr>
                                                        <w:top w:val="none" w:sz="0" w:space="0" w:color="auto"/>
                                                        <w:left w:val="none" w:sz="0" w:space="0" w:color="auto"/>
                                                        <w:bottom w:val="none" w:sz="0" w:space="0" w:color="auto"/>
                                                        <w:right w:val="none" w:sz="0" w:space="0" w:color="auto"/>
                                                      </w:divBdr>
                                                    </w:div>
                                                    <w:div w:id="942687988">
                                                      <w:marLeft w:val="0"/>
                                                      <w:marRight w:val="0"/>
                                                      <w:marTop w:val="0"/>
                                                      <w:marBottom w:val="0"/>
                                                      <w:divBdr>
                                                        <w:top w:val="none" w:sz="0" w:space="0" w:color="auto"/>
                                                        <w:left w:val="none" w:sz="0" w:space="0" w:color="auto"/>
                                                        <w:bottom w:val="none" w:sz="0" w:space="0" w:color="auto"/>
                                                        <w:right w:val="none" w:sz="0" w:space="0" w:color="auto"/>
                                                      </w:divBdr>
                                                    </w:div>
                                                    <w:div w:id="668871928">
                                                      <w:marLeft w:val="0"/>
                                                      <w:marRight w:val="0"/>
                                                      <w:marTop w:val="0"/>
                                                      <w:marBottom w:val="0"/>
                                                      <w:divBdr>
                                                        <w:top w:val="none" w:sz="0" w:space="0" w:color="auto"/>
                                                        <w:left w:val="none" w:sz="0" w:space="0" w:color="auto"/>
                                                        <w:bottom w:val="none" w:sz="0" w:space="0" w:color="auto"/>
                                                        <w:right w:val="none" w:sz="0" w:space="0" w:color="auto"/>
                                                      </w:divBdr>
                                                    </w:div>
                                                    <w:div w:id="1050493629">
                                                      <w:marLeft w:val="0"/>
                                                      <w:marRight w:val="0"/>
                                                      <w:marTop w:val="0"/>
                                                      <w:marBottom w:val="0"/>
                                                      <w:divBdr>
                                                        <w:top w:val="none" w:sz="0" w:space="0" w:color="auto"/>
                                                        <w:left w:val="none" w:sz="0" w:space="0" w:color="auto"/>
                                                        <w:bottom w:val="none" w:sz="0" w:space="0" w:color="auto"/>
                                                        <w:right w:val="none" w:sz="0" w:space="0" w:color="auto"/>
                                                      </w:divBdr>
                                                    </w:div>
                                                    <w:div w:id="1809863114">
                                                      <w:marLeft w:val="0"/>
                                                      <w:marRight w:val="0"/>
                                                      <w:marTop w:val="0"/>
                                                      <w:marBottom w:val="0"/>
                                                      <w:divBdr>
                                                        <w:top w:val="none" w:sz="0" w:space="0" w:color="auto"/>
                                                        <w:left w:val="none" w:sz="0" w:space="0" w:color="auto"/>
                                                        <w:bottom w:val="none" w:sz="0" w:space="0" w:color="auto"/>
                                                        <w:right w:val="none" w:sz="0" w:space="0" w:color="auto"/>
                                                      </w:divBdr>
                                                    </w:div>
                                                    <w:div w:id="1644114816">
                                                      <w:marLeft w:val="0"/>
                                                      <w:marRight w:val="0"/>
                                                      <w:marTop w:val="0"/>
                                                      <w:marBottom w:val="0"/>
                                                      <w:divBdr>
                                                        <w:top w:val="none" w:sz="0" w:space="0" w:color="auto"/>
                                                        <w:left w:val="none" w:sz="0" w:space="0" w:color="auto"/>
                                                        <w:bottom w:val="none" w:sz="0" w:space="0" w:color="auto"/>
                                                        <w:right w:val="none" w:sz="0" w:space="0" w:color="auto"/>
                                                      </w:divBdr>
                                                    </w:div>
                                                    <w:div w:id="1233813255">
                                                      <w:marLeft w:val="0"/>
                                                      <w:marRight w:val="0"/>
                                                      <w:marTop w:val="0"/>
                                                      <w:marBottom w:val="0"/>
                                                      <w:divBdr>
                                                        <w:top w:val="none" w:sz="0" w:space="0" w:color="auto"/>
                                                        <w:left w:val="none" w:sz="0" w:space="0" w:color="auto"/>
                                                        <w:bottom w:val="none" w:sz="0" w:space="0" w:color="auto"/>
                                                        <w:right w:val="none" w:sz="0" w:space="0" w:color="auto"/>
                                                      </w:divBdr>
                                                    </w:div>
                                                    <w:div w:id="1783571040">
                                                      <w:marLeft w:val="0"/>
                                                      <w:marRight w:val="0"/>
                                                      <w:marTop w:val="0"/>
                                                      <w:marBottom w:val="0"/>
                                                      <w:divBdr>
                                                        <w:top w:val="none" w:sz="0" w:space="0" w:color="auto"/>
                                                        <w:left w:val="none" w:sz="0" w:space="0" w:color="auto"/>
                                                        <w:bottom w:val="none" w:sz="0" w:space="0" w:color="auto"/>
                                                        <w:right w:val="none" w:sz="0" w:space="0" w:color="auto"/>
                                                      </w:divBdr>
                                                    </w:div>
                                                    <w:div w:id="1577743555">
                                                      <w:marLeft w:val="0"/>
                                                      <w:marRight w:val="0"/>
                                                      <w:marTop w:val="0"/>
                                                      <w:marBottom w:val="0"/>
                                                      <w:divBdr>
                                                        <w:top w:val="none" w:sz="0" w:space="0" w:color="auto"/>
                                                        <w:left w:val="none" w:sz="0" w:space="0" w:color="auto"/>
                                                        <w:bottom w:val="none" w:sz="0" w:space="0" w:color="auto"/>
                                                        <w:right w:val="none" w:sz="0" w:space="0" w:color="auto"/>
                                                      </w:divBdr>
                                                    </w:div>
                                                    <w:div w:id="474065">
                                                      <w:marLeft w:val="0"/>
                                                      <w:marRight w:val="0"/>
                                                      <w:marTop w:val="0"/>
                                                      <w:marBottom w:val="0"/>
                                                      <w:divBdr>
                                                        <w:top w:val="none" w:sz="0" w:space="0" w:color="auto"/>
                                                        <w:left w:val="none" w:sz="0" w:space="0" w:color="auto"/>
                                                        <w:bottom w:val="none" w:sz="0" w:space="0" w:color="auto"/>
                                                        <w:right w:val="none" w:sz="0" w:space="0" w:color="auto"/>
                                                      </w:divBdr>
                                                    </w:div>
                                                    <w:div w:id="1755280099">
                                                      <w:marLeft w:val="0"/>
                                                      <w:marRight w:val="0"/>
                                                      <w:marTop w:val="0"/>
                                                      <w:marBottom w:val="0"/>
                                                      <w:divBdr>
                                                        <w:top w:val="none" w:sz="0" w:space="0" w:color="auto"/>
                                                        <w:left w:val="none" w:sz="0" w:space="0" w:color="auto"/>
                                                        <w:bottom w:val="none" w:sz="0" w:space="0" w:color="auto"/>
                                                        <w:right w:val="none" w:sz="0" w:space="0" w:color="auto"/>
                                                      </w:divBdr>
                                                    </w:div>
                                                    <w:div w:id="508102772">
                                                      <w:marLeft w:val="0"/>
                                                      <w:marRight w:val="0"/>
                                                      <w:marTop w:val="0"/>
                                                      <w:marBottom w:val="0"/>
                                                      <w:divBdr>
                                                        <w:top w:val="none" w:sz="0" w:space="0" w:color="auto"/>
                                                        <w:left w:val="none" w:sz="0" w:space="0" w:color="auto"/>
                                                        <w:bottom w:val="none" w:sz="0" w:space="0" w:color="auto"/>
                                                        <w:right w:val="none" w:sz="0" w:space="0" w:color="auto"/>
                                                      </w:divBdr>
                                                    </w:div>
                                                    <w:div w:id="1113282248">
                                                      <w:marLeft w:val="0"/>
                                                      <w:marRight w:val="0"/>
                                                      <w:marTop w:val="0"/>
                                                      <w:marBottom w:val="0"/>
                                                      <w:divBdr>
                                                        <w:top w:val="none" w:sz="0" w:space="0" w:color="auto"/>
                                                        <w:left w:val="none" w:sz="0" w:space="0" w:color="auto"/>
                                                        <w:bottom w:val="none" w:sz="0" w:space="0" w:color="auto"/>
                                                        <w:right w:val="none" w:sz="0" w:space="0" w:color="auto"/>
                                                      </w:divBdr>
                                                    </w:div>
                                                    <w:div w:id="1231884615">
                                                      <w:marLeft w:val="0"/>
                                                      <w:marRight w:val="0"/>
                                                      <w:marTop w:val="0"/>
                                                      <w:marBottom w:val="0"/>
                                                      <w:divBdr>
                                                        <w:top w:val="none" w:sz="0" w:space="0" w:color="auto"/>
                                                        <w:left w:val="none" w:sz="0" w:space="0" w:color="auto"/>
                                                        <w:bottom w:val="none" w:sz="0" w:space="0" w:color="auto"/>
                                                        <w:right w:val="none" w:sz="0" w:space="0" w:color="auto"/>
                                                      </w:divBdr>
                                                    </w:div>
                                                    <w:div w:id="1394155094">
                                                      <w:marLeft w:val="0"/>
                                                      <w:marRight w:val="0"/>
                                                      <w:marTop w:val="0"/>
                                                      <w:marBottom w:val="0"/>
                                                      <w:divBdr>
                                                        <w:top w:val="none" w:sz="0" w:space="0" w:color="auto"/>
                                                        <w:left w:val="none" w:sz="0" w:space="0" w:color="auto"/>
                                                        <w:bottom w:val="none" w:sz="0" w:space="0" w:color="auto"/>
                                                        <w:right w:val="none" w:sz="0" w:space="0" w:color="auto"/>
                                                      </w:divBdr>
                                                    </w:div>
                                                    <w:div w:id="1749694700">
                                                      <w:marLeft w:val="0"/>
                                                      <w:marRight w:val="0"/>
                                                      <w:marTop w:val="0"/>
                                                      <w:marBottom w:val="0"/>
                                                      <w:divBdr>
                                                        <w:top w:val="none" w:sz="0" w:space="0" w:color="auto"/>
                                                        <w:left w:val="none" w:sz="0" w:space="0" w:color="auto"/>
                                                        <w:bottom w:val="none" w:sz="0" w:space="0" w:color="auto"/>
                                                        <w:right w:val="none" w:sz="0" w:space="0" w:color="auto"/>
                                                      </w:divBdr>
                                                    </w:div>
                                                    <w:div w:id="1008294566">
                                                      <w:marLeft w:val="0"/>
                                                      <w:marRight w:val="0"/>
                                                      <w:marTop w:val="0"/>
                                                      <w:marBottom w:val="0"/>
                                                      <w:divBdr>
                                                        <w:top w:val="none" w:sz="0" w:space="0" w:color="auto"/>
                                                        <w:left w:val="none" w:sz="0" w:space="0" w:color="auto"/>
                                                        <w:bottom w:val="none" w:sz="0" w:space="0" w:color="auto"/>
                                                        <w:right w:val="none" w:sz="0" w:space="0" w:color="auto"/>
                                                      </w:divBdr>
                                                    </w:div>
                                                    <w:div w:id="919412198">
                                                      <w:marLeft w:val="0"/>
                                                      <w:marRight w:val="0"/>
                                                      <w:marTop w:val="0"/>
                                                      <w:marBottom w:val="0"/>
                                                      <w:divBdr>
                                                        <w:top w:val="none" w:sz="0" w:space="0" w:color="auto"/>
                                                        <w:left w:val="none" w:sz="0" w:space="0" w:color="auto"/>
                                                        <w:bottom w:val="none" w:sz="0" w:space="0" w:color="auto"/>
                                                        <w:right w:val="none" w:sz="0" w:space="0" w:color="auto"/>
                                                      </w:divBdr>
                                                    </w:div>
                                                    <w:div w:id="485509038">
                                                      <w:marLeft w:val="0"/>
                                                      <w:marRight w:val="0"/>
                                                      <w:marTop w:val="0"/>
                                                      <w:marBottom w:val="0"/>
                                                      <w:divBdr>
                                                        <w:top w:val="none" w:sz="0" w:space="0" w:color="auto"/>
                                                        <w:left w:val="none" w:sz="0" w:space="0" w:color="auto"/>
                                                        <w:bottom w:val="none" w:sz="0" w:space="0" w:color="auto"/>
                                                        <w:right w:val="none" w:sz="0" w:space="0" w:color="auto"/>
                                                      </w:divBdr>
                                                    </w:div>
                                                    <w:div w:id="46994768">
                                                      <w:marLeft w:val="0"/>
                                                      <w:marRight w:val="0"/>
                                                      <w:marTop w:val="0"/>
                                                      <w:marBottom w:val="0"/>
                                                      <w:divBdr>
                                                        <w:top w:val="none" w:sz="0" w:space="0" w:color="auto"/>
                                                        <w:left w:val="none" w:sz="0" w:space="0" w:color="auto"/>
                                                        <w:bottom w:val="none" w:sz="0" w:space="0" w:color="auto"/>
                                                        <w:right w:val="none" w:sz="0" w:space="0" w:color="auto"/>
                                                      </w:divBdr>
                                                    </w:div>
                                                    <w:div w:id="801730435">
                                                      <w:marLeft w:val="0"/>
                                                      <w:marRight w:val="0"/>
                                                      <w:marTop w:val="0"/>
                                                      <w:marBottom w:val="0"/>
                                                      <w:divBdr>
                                                        <w:top w:val="none" w:sz="0" w:space="0" w:color="auto"/>
                                                        <w:left w:val="none" w:sz="0" w:space="0" w:color="auto"/>
                                                        <w:bottom w:val="none" w:sz="0" w:space="0" w:color="auto"/>
                                                        <w:right w:val="none" w:sz="0" w:space="0" w:color="auto"/>
                                                      </w:divBdr>
                                                    </w:div>
                                                    <w:div w:id="233469667">
                                                      <w:marLeft w:val="0"/>
                                                      <w:marRight w:val="0"/>
                                                      <w:marTop w:val="0"/>
                                                      <w:marBottom w:val="0"/>
                                                      <w:divBdr>
                                                        <w:top w:val="none" w:sz="0" w:space="0" w:color="auto"/>
                                                        <w:left w:val="none" w:sz="0" w:space="0" w:color="auto"/>
                                                        <w:bottom w:val="none" w:sz="0" w:space="0" w:color="auto"/>
                                                        <w:right w:val="none" w:sz="0" w:space="0" w:color="auto"/>
                                                      </w:divBdr>
                                                    </w:div>
                                                    <w:div w:id="409424931">
                                                      <w:marLeft w:val="0"/>
                                                      <w:marRight w:val="0"/>
                                                      <w:marTop w:val="0"/>
                                                      <w:marBottom w:val="0"/>
                                                      <w:divBdr>
                                                        <w:top w:val="none" w:sz="0" w:space="0" w:color="auto"/>
                                                        <w:left w:val="none" w:sz="0" w:space="0" w:color="auto"/>
                                                        <w:bottom w:val="none" w:sz="0" w:space="0" w:color="auto"/>
                                                        <w:right w:val="none" w:sz="0" w:space="0" w:color="auto"/>
                                                      </w:divBdr>
                                                    </w:div>
                                                    <w:div w:id="1520195347">
                                                      <w:marLeft w:val="0"/>
                                                      <w:marRight w:val="0"/>
                                                      <w:marTop w:val="0"/>
                                                      <w:marBottom w:val="0"/>
                                                      <w:divBdr>
                                                        <w:top w:val="none" w:sz="0" w:space="0" w:color="auto"/>
                                                        <w:left w:val="none" w:sz="0" w:space="0" w:color="auto"/>
                                                        <w:bottom w:val="none" w:sz="0" w:space="0" w:color="auto"/>
                                                        <w:right w:val="none" w:sz="0" w:space="0" w:color="auto"/>
                                                      </w:divBdr>
                                                    </w:div>
                                                    <w:div w:id="239028381">
                                                      <w:marLeft w:val="0"/>
                                                      <w:marRight w:val="0"/>
                                                      <w:marTop w:val="0"/>
                                                      <w:marBottom w:val="0"/>
                                                      <w:divBdr>
                                                        <w:top w:val="none" w:sz="0" w:space="0" w:color="auto"/>
                                                        <w:left w:val="none" w:sz="0" w:space="0" w:color="auto"/>
                                                        <w:bottom w:val="none" w:sz="0" w:space="0" w:color="auto"/>
                                                        <w:right w:val="none" w:sz="0" w:space="0" w:color="auto"/>
                                                      </w:divBdr>
                                                    </w:div>
                                                    <w:div w:id="1019620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03655086">
      <w:bodyDiv w:val="1"/>
      <w:marLeft w:val="0"/>
      <w:marRight w:val="0"/>
      <w:marTop w:val="0"/>
      <w:marBottom w:val="0"/>
      <w:divBdr>
        <w:top w:val="none" w:sz="0" w:space="0" w:color="auto"/>
        <w:left w:val="none" w:sz="0" w:space="0" w:color="auto"/>
        <w:bottom w:val="none" w:sz="0" w:space="0" w:color="auto"/>
        <w:right w:val="none" w:sz="0" w:space="0" w:color="auto"/>
      </w:divBdr>
    </w:div>
    <w:div w:id="1314143205">
      <w:bodyDiv w:val="1"/>
      <w:marLeft w:val="0"/>
      <w:marRight w:val="0"/>
      <w:marTop w:val="0"/>
      <w:marBottom w:val="0"/>
      <w:divBdr>
        <w:top w:val="none" w:sz="0" w:space="0" w:color="auto"/>
        <w:left w:val="none" w:sz="0" w:space="0" w:color="auto"/>
        <w:bottom w:val="none" w:sz="0" w:space="0" w:color="auto"/>
        <w:right w:val="none" w:sz="0" w:space="0" w:color="auto"/>
      </w:divBdr>
    </w:div>
    <w:div w:id="1332219778">
      <w:bodyDiv w:val="1"/>
      <w:marLeft w:val="0"/>
      <w:marRight w:val="0"/>
      <w:marTop w:val="0"/>
      <w:marBottom w:val="0"/>
      <w:divBdr>
        <w:top w:val="none" w:sz="0" w:space="0" w:color="auto"/>
        <w:left w:val="none" w:sz="0" w:space="0" w:color="auto"/>
        <w:bottom w:val="none" w:sz="0" w:space="0" w:color="auto"/>
        <w:right w:val="none" w:sz="0" w:space="0" w:color="auto"/>
      </w:divBdr>
    </w:div>
    <w:div w:id="1338078521">
      <w:bodyDiv w:val="1"/>
      <w:marLeft w:val="0"/>
      <w:marRight w:val="0"/>
      <w:marTop w:val="0"/>
      <w:marBottom w:val="0"/>
      <w:divBdr>
        <w:top w:val="none" w:sz="0" w:space="0" w:color="auto"/>
        <w:left w:val="none" w:sz="0" w:space="0" w:color="auto"/>
        <w:bottom w:val="none" w:sz="0" w:space="0" w:color="auto"/>
        <w:right w:val="none" w:sz="0" w:space="0" w:color="auto"/>
      </w:divBdr>
    </w:div>
    <w:div w:id="1339582634">
      <w:bodyDiv w:val="1"/>
      <w:marLeft w:val="0"/>
      <w:marRight w:val="0"/>
      <w:marTop w:val="0"/>
      <w:marBottom w:val="0"/>
      <w:divBdr>
        <w:top w:val="none" w:sz="0" w:space="0" w:color="auto"/>
        <w:left w:val="none" w:sz="0" w:space="0" w:color="auto"/>
        <w:bottom w:val="none" w:sz="0" w:space="0" w:color="auto"/>
        <w:right w:val="none" w:sz="0" w:space="0" w:color="auto"/>
      </w:divBdr>
    </w:div>
    <w:div w:id="1340159952">
      <w:bodyDiv w:val="1"/>
      <w:marLeft w:val="0"/>
      <w:marRight w:val="0"/>
      <w:marTop w:val="0"/>
      <w:marBottom w:val="0"/>
      <w:divBdr>
        <w:top w:val="none" w:sz="0" w:space="0" w:color="auto"/>
        <w:left w:val="none" w:sz="0" w:space="0" w:color="auto"/>
        <w:bottom w:val="none" w:sz="0" w:space="0" w:color="auto"/>
        <w:right w:val="none" w:sz="0" w:space="0" w:color="auto"/>
      </w:divBdr>
    </w:div>
    <w:div w:id="1357196344">
      <w:bodyDiv w:val="1"/>
      <w:marLeft w:val="0"/>
      <w:marRight w:val="0"/>
      <w:marTop w:val="0"/>
      <w:marBottom w:val="0"/>
      <w:divBdr>
        <w:top w:val="none" w:sz="0" w:space="0" w:color="auto"/>
        <w:left w:val="none" w:sz="0" w:space="0" w:color="auto"/>
        <w:bottom w:val="none" w:sz="0" w:space="0" w:color="auto"/>
        <w:right w:val="none" w:sz="0" w:space="0" w:color="auto"/>
      </w:divBdr>
    </w:div>
    <w:div w:id="1435512849">
      <w:bodyDiv w:val="1"/>
      <w:marLeft w:val="0"/>
      <w:marRight w:val="0"/>
      <w:marTop w:val="0"/>
      <w:marBottom w:val="0"/>
      <w:divBdr>
        <w:top w:val="none" w:sz="0" w:space="0" w:color="auto"/>
        <w:left w:val="none" w:sz="0" w:space="0" w:color="auto"/>
        <w:bottom w:val="none" w:sz="0" w:space="0" w:color="auto"/>
        <w:right w:val="none" w:sz="0" w:space="0" w:color="auto"/>
      </w:divBdr>
    </w:div>
    <w:div w:id="1448309548">
      <w:bodyDiv w:val="1"/>
      <w:marLeft w:val="0"/>
      <w:marRight w:val="0"/>
      <w:marTop w:val="0"/>
      <w:marBottom w:val="0"/>
      <w:divBdr>
        <w:top w:val="none" w:sz="0" w:space="0" w:color="auto"/>
        <w:left w:val="none" w:sz="0" w:space="0" w:color="auto"/>
        <w:bottom w:val="none" w:sz="0" w:space="0" w:color="auto"/>
        <w:right w:val="none" w:sz="0" w:space="0" w:color="auto"/>
      </w:divBdr>
    </w:div>
    <w:div w:id="1477726316">
      <w:bodyDiv w:val="1"/>
      <w:marLeft w:val="0"/>
      <w:marRight w:val="0"/>
      <w:marTop w:val="0"/>
      <w:marBottom w:val="0"/>
      <w:divBdr>
        <w:top w:val="none" w:sz="0" w:space="0" w:color="auto"/>
        <w:left w:val="none" w:sz="0" w:space="0" w:color="auto"/>
        <w:bottom w:val="none" w:sz="0" w:space="0" w:color="auto"/>
        <w:right w:val="none" w:sz="0" w:space="0" w:color="auto"/>
      </w:divBdr>
    </w:div>
    <w:div w:id="1478915393">
      <w:bodyDiv w:val="1"/>
      <w:marLeft w:val="0"/>
      <w:marRight w:val="0"/>
      <w:marTop w:val="0"/>
      <w:marBottom w:val="0"/>
      <w:divBdr>
        <w:top w:val="none" w:sz="0" w:space="0" w:color="auto"/>
        <w:left w:val="none" w:sz="0" w:space="0" w:color="auto"/>
        <w:bottom w:val="none" w:sz="0" w:space="0" w:color="auto"/>
        <w:right w:val="none" w:sz="0" w:space="0" w:color="auto"/>
      </w:divBdr>
    </w:div>
    <w:div w:id="1502355499">
      <w:bodyDiv w:val="1"/>
      <w:marLeft w:val="0"/>
      <w:marRight w:val="0"/>
      <w:marTop w:val="0"/>
      <w:marBottom w:val="0"/>
      <w:divBdr>
        <w:top w:val="none" w:sz="0" w:space="0" w:color="auto"/>
        <w:left w:val="none" w:sz="0" w:space="0" w:color="auto"/>
        <w:bottom w:val="none" w:sz="0" w:space="0" w:color="auto"/>
        <w:right w:val="none" w:sz="0" w:space="0" w:color="auto"/>
      </w:divBdr>
    </w:div>
    <w:div w:id="1510094175">
      <w:bodyDiv w:val="1"/>
      <w:marLeft w:val="0"/>
      <w:marRight w:val="0"/>
      <w:marTop w:val="0"/>
      <w:marBottom w:val="0"/>
      <w:divBdr>
        <w:top w:val="none" w:sz="0" w:space="0" w:color="auto"/>
        <w:left w:val="none" w:sz="0" w:space="0" w:color="auto"/>
        <w:bottom w:val="none" w:sz="0" w:space="0" w:color="auto"/>
        <w:right w:val="none" w:sz="0" w:space="0" w:color="auto"/>
      </w:divBdr>
    </w:div>
    <w:div w:id="1527328214">
      <w:bodyDiv w:val="1"/>
      <w:marLeft w:val="0"/>
      <w:marRight w:val="0"/>
      <w:marTop w:val="0"/>
      <w:marBottom w:val="0"/>
      <w:divBdr>
        <w:top w:val="none" w:sz="0" w:space="0" w:color="auto"/>
        <w:left w:val="none" w:sz="0" w:space="0" w:color="auto"/>
        <w:bottom w:val="none" w:sz="0" w:space="0" w:color="auto"/>
        <w:right w:val="none" w:sz="0" w:space="0" w:color="auto"/>
      </w:divBdr>
    </w:div>
    <w:div w:id="1551070446">
      <w:bodyDiv w:val="1"/>
      <w:marLeft w:val="0"/>
      <w:marRight w:val="0"/>
      <w:marTop w:val="0"/>
      <w:marBottom w:val="0"/>
      <w:divBdr>
        <w:top w:val="none" w:sz="0" w:space="0" w:color="auto"/>
        <w:left w:val="none" w:sz="0" w:space="0" w:color="auto"/>
        <w:bottom w:val="none" w:sz="0" w:space="0" w:color="auto"/>
        <w:right w:val="none" w:sz="0" w:space="0" w:color="auto"/>
      </w:divBdr>
    </w:div>
    <w:div w:id="1553274010">
      <w:bodyDiv w:val="1"/>
      <w:marLeft w:val="0"/>
      <w:marRight w:val="0"/>
      <w:marTop w:val="0"/>
      <w:marBottom w:val="0"/>
      <w:divBdr>
        <w:top w:val="none" w:sz="0" w:space="0" w:color="auto"/>
        <w:left w:val="none" w:sz="0" w:space="0" w:color="auto"/>
        <w:bottom w:val="none" w:sz="0" w:space="0" w:color="auto"/>
        <w:right w:val="none" w:sz="0" w:space="0" w:color="auto"/>
      </w:divBdr>
    </w:div>
    <w:div w:id="1557160328">
      <w:bodyDiv w:val="1"/>
      <w:marLeft w:val="0"/>
      <w:marRight w:val="0"/>
      <w:marTop w:val="0"/>
      <w:marBottom w:val="0"/>
      <w:divBdr>
        <w:top w:val="none" w:sz="0" w:space="0" w:color="auto"/>
        <w:left w:val="none" w:sz="0" w:space="0" w:color="auto"/>
        <w:bottom w:val="none" w:sz="0" w:space="0" w:color="auto"/>
        <w:right w:val="none" w:sz="0" w:space="0" w:color="auto"/>
      </w:divBdr>
    </w:div>
    <w:div w:id="1558280082">
      <w:bodyDiv w:val="1"/>
      <w:marLeft w:val="0"/>
      <w:marRight w:val="0"/>
      <w:marTop w:val="0"/>
      <w:marBottom w:val="0"/>
      <w:divBdr>
        <w:top w:val="none" w:sz="0" w:space="0" w:color="auto"/>
        <w:left w:val="none" w:sz="0" w:space="0" w:color="auto"/>
        <w:bottom w:val="none" w:sz="0" w:space="0" w:color="auto"/>
        <w:right w:val="none" w:sz="0" w:space="0" w:color="auto"/>
      </w:divBdr>
    </w:div>
    <w:div w:id="1587691747">
      <w:bodyDiv w:val="1"/>
      <w:marLeft w:val="0"/>
      <w:marRight w:val="0"/>
      <w:marTop w:val="0"/>
      <w:marBottom w:val="0"/>
      <w:divBdr>
        <w:top w:val="none" w:sz="0" w:space="0" w:color="auto"/>
        <w:left w:val="none" w:sz="0" w:space="0" w:color="auto"/>
        <w:bottom w:val="none" w:sz="0" w:space="0" w:color="auto"/>
        <w:right w:val="none" w:sz="0" w:space="0" w:color="auto"/>
      </w:divBdr>
    </w:div>
    <w:div w:id="1596329818">
      <w:bodyDiv w:val="1"/>
      <w:marLeft w:val="0"/>
      <w:marRight w:val="0"/>
      <w:marTop w:val="0"/>
      <w:marBottom w:val="0"/>
      <w:divBdr>
        <w:top w:val="none" w:sz="0" w:space="0" w:color="auto"/>
        <w:left w:val="none" w:sz="0" w:space="0" w:color="auto"/>
        <w:bottom w:val="none" w:sz="0" w:space="0" w:color="auto"/>
        <w:right w:val="none" w:sz="0" w:space="0" w:color="auto"/>
      </w:divBdr>
    </w:div>
    <w:div w:id="1596481069">
      <w:bodyDiv w:val="1"/>
      <w:marLeft w:val="0"/>
      <w:marRight w:val="0"/>
      <w:marTop w:val="0"/>
      <w:marBottom w:val="0"/>
      <w:divBdr>
        <w:top w:val="none" w:sz="0" w:space="0" w:color="auto"/>
        <w:left w:val="none" w:sz="0" w:space="0" w:color="auto"/>
        <w:bottom w:val="none" w:sz="0" w:space="0" w:color="auto"/>
        <w:right w:val="none" w:sz="0" w:space="0" w:color="auto"/>
      </w:divBdr>
    </w:div>
    <w:div w:id="1601180030">
      <w:bodyDiv w:val="1"/>
      <w:marLeft w:val="0"/>
      <w:marRight w:val="0"/>
      <w:marTop w:val="0"/>
      <w:marBottom w:val="0"/>
      <w:divBdr>
        <w:top w:val="none" w:sz="0" w:space="0" w:color="auto"/>
        <w:left w:val="none" w:sz="0" w:space="0" w:color="auto"/>
        <w:bottom w:val="none" w:sz="0" w:space="0" w:color="auto"/>
        <w:right w:val="none" w:sz="0" w:space="0" w:color="auto"/>
      </w:divBdr>
    </w:div>
    <w:div w:id="1610312664">
      <w:bodyDiv w:val="1"/>
      <w:marLeft w:val="0"/>
      <w:marRight w:val="0"/>
      <w:marTop w:val="0"/>
      <w:marBottom w:val="0"/>
      <w:divBdr>
        <w:top w:val="none" w:sz="0" w:space="0" w:color="auto"/>
        <w:left w:val="none" w:sz="0" w:space="0" w:color="auto"/>
        <w:bottom w:val="none" w:sz="0" w:space="0" w:color="auto"/>
        <w:right w:val="none" w:sz="0" w:space="0" w:color="auto"/>
      </w:divBdr>
    </w:div>
    <w:div w:id="1645350711">
      <w:bodyDiv w:val="1"/>
      <w:marLeft w:val="0"/>
      <w:marRight w:val="0"/>
      <w:marTop w:val="0"/>
      <w:marBottom w:val="0"/>
      <w:divBdr>
        <w:top w:val="none" w:sz="0" w:space="0" w:color="auto"/>
        <w:left w:val="none" w:sz="0" w:space="0" w:color="auto"/>
        <w:bottom w:val="none" w:sz="0" w:space="0" w:color="auto"/>
        <w:right w:val="none" w:sz="0" w:space="0" w:color="auto"/>
      </w:divBdr>
    </w:div>
    <w:div w:id="1648627972">
      <w:bodyDiv w:val="1"/>
      <w:marLeft w:val="0"/>
      <w:marRight w:val="0"/>
      <w:marTop w:val="0"/>
      <w:marBottom w:val="0"/>
      <w:divBdr>
        <w:top w:val="none" w:sz="0" w:space="0" w:color="auto"/>
        <w:left w:val="none" w:sz="0" w:space="0" w:color="auto"/>
        <w:bottom w:val="none" w:sz="0" w:space="0" w:color="auto"/>
        <w:right w:val="none" w:sz="0" w:space="0" w:color="auto"/>
      </w:divBdr>
    </w:div>
    <w:div w:id="1656766058">
      <w:bodyDiv w:val="1"/>
      <w:marLeft w:val="0"/>
      <w:marRight w:val="0"/>
      <w:marTop w:val="0"/>
      <w:marBottom w:val="0"/>
      <w:divBdr>
        <w:top w:val="none" w:sz="0" w:space="0" w:color="auto"/>
        <w:left w:val="none" w:sz="0" w:space="0" w:color="auto"/>
        <w:bottom w:val="none" w:sz="0" w:space="0" w:color="auto"/>
        <w:right w:val="none" w:sz="0" w:space="0" w:color="auto"/>
      </w:divBdr>
    </w:div>
    <w:div w:id="1668510047">
      <w:bodyDiv w:val="1"/>
      <w:marLeft w:val="0"/>
      <w:marRight w:val="0"/>
      <w:marTop w:val="0"/>
      <w:marBottom w:val="0"/>
      <w:divBdr>
        <w:top w:val="none" w:sz="0" w:space="0" w:color="auto"/>
        <w:left w:val="none" w:sz="0" w:space="0" w:color="auto"/>
        <w:bottom w:val="none" w:sz="0" w:space="0" w:color="auto"/>
        <w:right w:val="none" w:sz="0" w:space="0" w:color="auto"/>
      </w:divBdr>
    </w:div>
    <w:div w:id="1673214991">
      <w:bodyDiv w:val="1"/>
      <w:marLeft w:val="0"/>
      <w:marRight w:val="0"/>
      <w:marTop w:val="0"/>
      <w:marBottom w:val="0"/>
      <w:divBdr>
        <w:top w:val="none" w:sz="0" w:space="0" w:color="auto"/>
        <w:left w:val="none" w:sz="0" w:space="0" w:color="auto"/>
        <w:bottom w:val="none" w:sz="0" w:space="0" w:color="auto"/>
        <w:right w:val="none" w:sz="0" w:space="0" w:color="auto"/>
      </w:divBdr>
    </w:div>
    <w:div w:id="1710255553">
      <w:bodyDiv w:val="1"/>
      <w:marLeft w:val="0"/>
      <w:marRight w:val="0"/>
      <w:marTop w:val="0"/>
      <w:marBottom w:val="0"/>
      <w:divBdr>
        <w:top w:val="none" w:sz="0" w:space="0" w:color="auto"/>
        <w:left w:val="none" w:sz="0" w:space="0" w:color="auto"/>
        <w:bottom w:val="none" w:sz="0" w:space="0" w:color="auto"/>
        <w:right w:val="none" w:sz="0" w:space="0" w:color="auto"/>
      </w:divBdr>
    </w:div>
    <w:div w:id="1755202661">
      <w:bodyDiv w:val="1"/>
      <w:marLeft w:val="0"/>
      <w:marRight w:val="0"/>
      <w:marTop w:val="0"/>
      <w:marBottom w:val="0"/>
      <w:divBdr>
        <w:top w:val="none" w:sz="0" w:space="0" w:color="auto"/>
        <w:left w:val="none" w:sz="0" w:space="0" w:color="auto"/>
        <w:bottom w:val="none" w:sz="0" w:space="0" w:color="auto"/>
        <w:right w:val="none" w:sz="0" w:space="0" w:color="auto"/>
      </w:divBdr>
    </w:div>
    <w:div w:id="1766729598">
      <w:bodyDiv w:val="1"/>
      <w:marLeft w:val="0"/>
      <w:marRight w:val="0"/>
      <w:marTop w:val="0"/>
      <w:marBottom w:val="0"/>
      <w:divBdr>
        <w:top w:val="none" w:sz="0" w:space="0" w:color="auto"/>
        <w:left w:val="none" w:sz="0" w:space="0" w:color="auto"/>
        <w:bottom w:val="none" w:sz="0" w:space="0" w:color="auto"/>
        <w:right w:val="none" w:sz="0" w:space="0" w:color="auto"/>
      </w:divBdr>
    </w:div>
    <w:div w:id="1798452942">
      <w:bodyDiv w:val="1"/>
      <w:marLeft w:val="0"/>
      <w:marRight w:val="0"/>
      <w:marTop w:val="0"/>
      <w:marBottom w:val="0"/>
      <w:divBdr>
        <w:top w:val="none" w:sz="0" w:space="0" w:color="auto"/>
        <w:left w:val="none" w:sz="0" w:space="0" w:color="auto"/>
        <w:bottom w:val="none" w:sz="0" w:space="0" w:color="auto"/>
        <w:right w:val="none" w:sz="0" w:space="0" w:color="auto"/>
      </w:divBdr>
    </w:div>
    <w:div w:id="1815680776">
      <w:bodyDiv w:val="1"/>
      <w:marLeft w:val="0"/>
      <w:marRight w:val="0"/>
      <w:marTop w:val="0"/>
      <w:marBottom w:val="0"/>
      <w:divBdr>
        <w:top w:val="none" w:sz="0" w:space="0" w:color="auto"/>
        <w:left w:val="none" w:sz="0" w:space="0" w:color="auto"/>
        <w:bottom w:val="none" w:sz="0" w:space="0" w:color="auto"/>
        <w:right w:val="none" w:sz="0" w:space="0" w:color="auto"/>
      </w:divBdr>
    </w:div>
    <w:div w:id="1827818357">
      <w:bodyDiv w:val="1"/>
      <w:marLeft w:val="0"/>
      <w:marRight w:val="0"/>
      <w:marTop w:val="0"/>
      <w:marBottom w:val="0"/>
      <w:divBdr>
        <w:top w:val="none" w:sz="0" w:space="0" w:color="auto"/>
        <w:left w:val="none" w:sz="0" w:space="0" w:color="auto"/>
        <w:bottom w:val="none" w:sz="0" w:space="0" w:color="auto"/>
        <w:right w:val="none" w:sz="0" w:space="0" w:color="auto"/>
      </w:divBdr>
    </w:div>
    <w:div w:id="1852599368">
      <w:bodyDiv w:val="1"/>
      <w:marLeft w:val="0"/>
      <w:marRight w:val="0"/>
      <w:marTop w:val="0"/>
      <w:marBottom w:val="0"/>
      <w:divBdr>
        <w:top w:val="none" w:sz="0" w:space="0" w:color="auto"/>
        <w:left w:val="none" w:sz="0" w:space="0" w:color="auto"/>
        <w:bottom w:val="none" w:sz="0" w:space="0" w:color="auto"/>
        <w:right w:val="none" w:sz="0" w:space="0" w:color="auto"/>
      </w:divBdr>
    </w:div>
    <w:div w:id="1880165258">
      <w:bodyDiv w:val="1"/>
      <w:marLeft w:val="0"/>
      <w:marRight w:val="0"/>
      <w:marTop w:val="0"/>
      <w:marBottom w:val="0"/>
      <w:divBdr>
        <w:top w:val="none" w:sz="0" w:space="0" w:color="auto"/>
        <w:left w:val="none" w:sz="0" w:space="0" w:color="auto"/>
        <w:bottom w:val="none" w:sz="0" w:space="0" w:color="auto"/>
        <w:right w:val="none" w:sz="0" w:space="0" w:color="auto"/>
      </w:divBdr>
    </w:div>
    <w:div w:id="1889952847">
      <w:bodyDiv w:val="1"/>
      <w:marLeft w:val="0"/>
      <w:marRight w:val="0"/>
      <w:marTop w:val="0"/>
      <w:marBottom w:val="0"/>
      <w:divBdr>
        <w:top w:val="none" w:sz="0" w:space="0" w:color="auto"/>
        <w:left w:val="none" w:sz="0" w:space="0" w:color="auto"/>
        <w:bottom w:val="none" w:sz="0" w:space="0" w:color="auto"/>
        <w:right w:val="none" w:sz="0" w:space="0" w:color="auto"/>
      </w:divBdr>
    </w:div>
    <w:div w:id="1890913987">
      <w:bodyDiv w:val="1"/>
      <w:marLeft w:val="0"/>
      <w:marRight w:val="0"/>
      <w:marTop w:val="0"/>
      <w:marBottom w:val="0"/>
      <w:divBdr>
        <w:top w:val="none" w:sz="0" w:space="0" w:color="auto"/>
        <w:left w:val="none" w:sz="0" w:space="0" w:color="auto"/>
        <w:bottom w:val="none" w:sz="0" w:space="0" w:color="auto"/>
        <w:right w:val="none" w:sz="0" w:space="0" w:color="auto"/>
      </w:divBdr>
    </w:div>
    <w:div w:id="1898317962">
      <w:bodyDiv w:val="1"/>
      <w:marLeft w:val="0"/>
      <w:marRight w:val="0"/>
      <w:marTop w:val="0"/>
      <w:marBottom w:val="0"/>
      <w:divBdr>
        <w:top w:val="none" w:sz="0" w:space="0" w:color="auto"/>
        <w:left w:val="none" w:sz="0" w:space="0" w:color="auto"/>
        <w:bottom w:val="none" w:sz="0" w:space="0" w:color="auto"/>
        <w:right w:val="none" w:sz="0" w:space="0" w:color="auto"/>
      </w:divBdr>
    </w:div>
    <w:div w:id="1947300445">
      <w:bodyDiv w:val="1"/>
      <w:marLeft w:val="0"/>
      <w:marRight w:val="0"/>
      <w:marTop w:val="0"/>
      <w:marBottom w:val="0"/>
      <w:divBdr>
        <w:top w:val="none" w:sz="0" w:space="0" w:color="auto"/>
        <w:left w:val="none" w:sz="0" w:space="0" w:color="auto"/>
        <w:bottom w:val="none" w:sz="0" w:space="0" w:color="auto"/>
        <w:right w:val="none" w:sz="0" w:space="0" w:color="auto"/>
      </w:divBdr>
    </w:div>
    <w:div w:id="1959339873">
      <w:bodyDiv w:val="1"/>
      <w:marLeft w:val="0"/>
      <w:marRight w:val="0"/>
      <w:marTop w:val="0"/>
      <w:marBottom w:val="0"/>
      <w:divBdr>
        <w:top w:val="none" w:sz="0" w:space="0" w:color="auto"/>
        <w:left w:val="none" w:sz="0" w:space="0" w:color="auto"/>
        <w:bottom w:val="none" w:sz="0" w:space="0" w:color="auto"/>
        <w:right w:val="none" w:sz="0" w:space="0" w:color="auto"/>
      </w:divBdr>
    </w:div>
    <w:div w:id="1965890922">
      <w:bodyDiv w:val="1"/>
      <w:marLeft w:val="0"/>
      <w:marRight w:val="0"/>
      <w:marTop w:val="0"/>
      <w:marBottom w:val="0"/>
      <w:divBdr>
        <w:top w:val="none" w:sz="0" w:space="0" w:color="auto"/>
        <w:left w:val="none" w:sz="0" w:space="0" w:color="auto"/>
        <w:bottom w:val="none" w:sz="0" w:space="0" w:color="auto"/>
        <w:right w:val="none" w:sz="0" w:space="0" w:color="auto"/>
      </w:divBdr>
    </w:div>
    <w:div w:id="1987856430">
      <w:bodyDiv w:val="1"/>
      <w:marLeft w:val="0"/>
      <w:marRight w:val="0"/>
      <w:marTop w:val="0"/>
      <w:marBottom w:val="0"/>
      <w:divBdr>
        <w:top w:val="none" w:sz="0" w:space="0" w:color="auto"/>
        <w:left w:val="none" w:sz="0" w:space="0" w:color="auto"/>
        <w:bottom w:val="none" w:sz="0" w:space="0" w:color="auto"/>
        <w:right w:val="none" w:sz="0" w:space="0" w:color="auto"/>
      </w:divBdr>
    </w:div>
    <w:div w:id="1990935145">
      <w:bodyDiv w:val="1"/>
      <w:marLeft w:val="0"/>
      <w:marRight w:val="0"/>
      <w:marTop w:val="0"/>
      <w:marBottom w:val="0"/>
      <w:divBdr>
        <w:top w:val="none" w:sz="0" w:space="0" w:color="auto"/>
        <w:left w:val="none" w:sz="0" w:space="0" w:color="auto"/>
        <w:bottom w:val="none" w:sz="0" w:space="0" w:color="auto"/>
        <w:right w:val="none" w:sz="0" w:space="0" w:color="auto"/>
      </w:divBdr>
    </w:div>
    <w:div w:id="2028604993">
      <w:bodyDiv w:val="1"/>
      <w:marLeft w:val="0"/>
      <w:marRight w:val="0"/>
      <w:marTop w:val="0"/>
      <w:marBottom w:val="0"/>
      <w:divBdr>
        <w:top w:val="none" w:sz="0" w:space="0" w:color="auto"/>
        <w:left w:val="none" w:sz="0" w:space="0" w:color="auto"/>
        <w:bottom w:val="none" w:sz="0" w:space="0" w:color="auto"/>
        <w:right w:val="none" w:sz="0" w:space="0" w:color="auto"/>
      </w:divBdr>
    </w:div>
    <w:div w:id="2058435806">
      <w:bodyDiv w:val="1"/>
      <w:marLeft w:val="0"/>
      <w:marRight w:val="0"/>
      <w:marTop w:val="0"/>
      <w:marBottom w:val="0"/>
      <w:divBdr>
        <w:top w:val="none" w:sz="0" w:space="0" w:color="auto"/>
        <w:left w:val="none" w:sz="0" w:space="0" w:color="auto"/>
        <w:bottom w:val="none" w:sz="0" w:space="0" w:color="auto"/>
        <w:right w:val="none" w:sz="0" w:space="0" w:color="auto"/>
      </w:divBdr>
    </w:div>
    <w:div w:id="2101638059">
      <w:bodyDiv w:val="1"/>
      <w:marLeft w:val="0"/>
      <w:marRight w:val="0"/>
      <w:marTop w:val="0"/>
      <w:marBottom w:val="0"/>
      <w:divBdr>
        <w:top w:val="none" w:sz="0" w:space="0" w:color="auto"/>
        <w:left w:val="none" w:sz="0" w:space="0" w:color="auto"/>
        <w:bottom w:val="none" w:sz="0" w:space="0" w:color="auto"/>
        <w:right w:val="none" w:sz="0" w:space="0" w:color="auto"/>
      </w:divBdr>
    </w:div>
    <w:div w:id="2119596486">
      <w:bodyDiv w:val="1"/>
      <w:marLeft w:val="0"/>
      <w:marRight w:val="0"/>
      <w:marTop w:val="0"/>
      <w:marBottom w:val="0"/>
      <w:divBdr>
        <w:top w:val="none" w:sz="0" w:space="0" w:color="auto"/>
        <w:left w:val="none" w:sz="0" w:space="0" w:color="auto"/>
        <w:bottom w:val="none" w:sz="0" w:space="0" w:color="auto"/>
        <w:right w:val="none" w:sz="0" w:space="0" w:color="auto"/>
      </w:divBdr>
    </w:div>
    <w:div w:id="2143885677">
      <w:bodyDiv w:val="1"/>
      <w:marLeft w:val="0"/>
      <w:marRight w:val="0"/>
      <w:marTop w:val="0"/>
      <w:marBottom w:val="0"/>
      <w:divBdr>
        <w:top w:val="none" w:sz="0" w:space="0" w:color="auto"/>
        <w:left w:val="none" w:sz="0" w:space="0" w:color="auto"/>
        <w:bottom w:val="none" w:sz="0" w:space="0" w:color="auto"/>
        <w:right w:val="none" w:sz="0" w:space="0" w:color="auto"/>
      </w:divBdr>
    </w:div>
    <w:div w:id="2145150145">
      <w:bodyDiv w:val="1"/>
      <w:marLeft w:val="0"/>
      <w:marRight w:val="0"/>
      <w:marTop w:val="0"/>
      <w:marBottom w:val="0"/>
      <w:divBdr>
        <w:top w:val="none" w:sz="0" w:space="0" w:color="auto"/>
        <w:left w:val="none" w:sz="0" w:space="0" w:color="auto"/>
        <w:bottom w:val="none" w:sz="0" w:space="0" w:color="auto"/>
        <w:right w:val="none" w:sz="0" w:space="0" w:color="auto"/>
      </w:divBdr>
    </w:div>
    <w:div w:id="2145274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553C75-1546-43CD-A45B-535F109D94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2272</TotalTime>
  <Pages>14</Pages>
  <Words>2580</Words>
  <Characters>18784</Characters>
  <Application>Microsoft Office Word</Application>
  <DocSecurity>0</DocSecurity>
  <Lines>156</Lines>
  <Paragraphs>42</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21322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Анатолий  Моисеевич Стотланд</dc:creator>
  <cp:lastModifiedBy>Лаптева_ЕА</cp:lastModifiedBy>
  <cp:revision>609</cp:revision>
  <cp:lastPrinted>2020-01-14T06:47:00Z</cp:lastPrinted>
  <dcterms:created xsi:type="dcterms:W3CDTF">2024-09-30T07:07:00Z</dcterms:created>
  <dcterms:modified xsi:type="dcterms:W3CDTF">2026-05-28T10:41:00Z</dcterms:modified>
</cp:coreProperties>
</file>