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A75" w:rsidRDefault="00605A75">
      <w:pPr>
        <w:rPr>
          <w:rStyle w:val="110"/>
          <w:rFonts w:ascii="Times New Roman" w:hAnsi="Times New Roman" w:cs="Times New Roman"/>
          <w:bCs/>
          <w:sz w:val="24"/>
          <w:szCs w:val="24"/>
        </w:rPr>
      </w:pPr>
    </w:p>
    <w:p w:rsidR="00605A75" w:rsidRDefault="00EE154B">
      <w:pPr>
        <w:pStyle w:val="afd"/>
        <w:ind w:firstLine="567"/>
        <w:rPr>
          <w:bCs/>
        </w:rPr>
      </w:pPr>
      <w:r>
        <w:rPr>
          <w:bCs/>
        </w:rPr>
        <w:t>КОНТРАКТ № /2026</w:t>
      </w:r>
      <w:r w:rsidR="00E71E76">
        <w:rPr>
          <w:bCs/>
        </w:rPr>
        <w:t>-ЗЕП</w:t>
      </w:r>
    </w:p>
    <w:p w:rsidR="00605A75" w:rsidRDefault="00E71E76">
      <w:pPr>
        <w:pStyle w:val="afd"/>
        <w:ind w:firstLine="567"/>
        <w:rPr>
          <w:bCs/>
        </w:rPr>
      </w:pPr>
      <w:r>
        <w:rPr>
          <w:szCs w:val="24"/>
        </w:rPr>
        <w:t>на поставку</w:t>
      </w:r>
      <w:r w:rsidR="00EE154B">
        <w:rPr>
          <w:szCs w:val="24"/>
        </w:rPr>
        <w:t xml:space="preserve"> </w:t>
      </w:r>
      <w:r w:rsidR="003D231F">
        <w:rPr>
          <w:szCs w:val="24"/>
        </w:rPr>
        <w:t>ламп светодиодных</w:t>
      </w:r>
      <w:r w:rsidR="00EE154B">
        <w:rPr>
          <w:szCs w:val="24"/>
        </w:rPr>
        <w:t xml:space="preserve"> </w:t>
      </w:r>
      <w:r>
        <w:rPr>
          <w:szCs w:val="24"/>
        </w:rPr>
        <w:t xml:space="preserve">для СПб ГБУ ДО «ДШИ ОЦЭВ» </w:t>
      </w:r>
      <w:r w:rsidR="00EE154B">
        <w:rPr>
          <w:szCs w:val="24"/>
        </w:rPr>
        <w:t>для нужд Санкт-Петербурга в 2026</w:t>
      </w:r>
      <w:r>
        <w:rPr>
          <w:szCs w:val="24"/>
        </w:rPr>
        <w:t xml:space="preserve"> году</w:t>
      </w:r>
    </w:p>
    <w:p w:rsidR="00605A75" w:rsidRDefault="00605A75">
      <w:pPr>
        <w:pStyle w:val="afd"/>
        <w:ind w:firstLine="567"/>
        <w:rPr>
          <w:bCs/>
        </w:rPr>
      </w:pPr>
    </w:p>
    <w:p w:rsidR="00605A75" w:rsidRDefault="00605A75">
      <w:pPr>
        <w:pStyle w:val="12"/>
        <w:rPr>
          <w:b w:val="0"/>
          <w:i/>
          <w:szCs w:val="24"/>
          <w:highlight w:val="cyan"/>
        </w:rPr>
      </w:pPr>
    </w:p>
    <w:p w:rsidR="00605A75" w:rsidRDefault="00E71E76">
      <w:pPr>
        <w:jc w:val="center"/>
        <w:rPr>
          <w:i/>
        </w:rPr>
      </w:pPr>
      <w:r>
        <w:rPr>
          <w:i/>
        </w:rPr>
        <w:t xml:space="preserve">Санкт - Петербург </w:t>
      </w:r>
      <w:r>
        <w:rPr>
          <w:i/>
        </w:rPr>
        <w:tab/>
        <w:t xml:space="preserve">                                                      </w:t>
      </w:r>
      <w:r w:rsidR="008A39CC">
        <w:rPr>
          <w:i/>
        </w:rPr>
        <w:t xml:space="preserve">                          «</w:t>
      </w:r>
      <w:r w:rsidR="00EE154B">
        <w:rPr>
          <w:i/>
        </w:rPr>
        <w:t xml:space="preserve">      </w:t>
      </w:r>
      <w:r>
        <w:rPr>
          <w:i/>
        </w:rPr>
        <w:t xml:space="preserve">» </w:t>
      </w:r>
      <w:r w:rsidR="007F3830">
        <w:rPr>
          <w:i/>
        </w:rPr>
        <w:t xml:space="preserve">                 </w:t>
      </w:r>
      <w:r w:rsidR="00EE154B">
        <w:rPr>
          <w:i/>
        </w:rPr>
        <w:t>2026</w:t>
      </w:r>
      <w:r>
        <w:rPr>
          <w:i/>
        </w:rPr>
        <w:t xml:space="preserve"> г.</w:t>
      </w:r>
    </w:p>
    <w:p w:rsidR="00605A75" w:rsidRDefault="00605A75">
      <w:pPr>
        <w:ind w:firstLine="540"/>
        <w:jc w:val="center"/>
        <w:rPr>
          <w:i/>
        </w:rPr>
      </w:pPr>
    </w:p>
    <w:p w:rsidR="00605A75" w:rsidRPr="000A19A9" w:rsidRDefault="00E71E76" w:rsidP="000A19A9">
      <w:pPr>
        <w:shd w:val="clear" w:color="auto" w:fill="FFFFFF"/>
        <w:jc w:val="both"/>
        <w:rPr>
          <w:rFonts w:ascii="Arial" w:hAnsi="Arial" w:cs="Arial"/>
          <w:color w:val="333333"/>
          <w:sz w:val="20"/>
          <w:szCs w:val="20"/>
        </w:rPr>
      </w:pPr>
      <w:r>
        <w:t xml:space="preserve">Санкт-Петербургское государственное бюджетное учреждение дополнительного образования «Детская школа искусств «Охтинский центр эстетического воспитания» (СПб ГБУ ДО «ДШИ ОЦЭВ») в лице директора Гринчак Галины Владимировны, действующего на основании </w:t>
      </w:r>
      <w:r w:rsidRPr="000A19A9">
        <w:t xml:space="preserve">Устава, именуемое в дальнейшем Заказчик, с одной </w:t>
      </w:r>
      <w:r w:rsidRPr="00BB782C">
        <w:t xml:space="preserve">стороны, и </w:t>
      </w:r>
      <w:r w:rsidR="007F3830">
        <w:rPr>
          <w:shd w:val="clear" w:color="auto" w:fill="FFFFFF"/>
        </w:rPr>
        <w:t>________</w:t>
      </w:r>
      <w:r w:rsidR="000A19A9" w:rsidRPr="00BB782C">
        <w:rPr>
          <w:shd w:val="clear" w:color="auto" w:fill="FFFFFF"/>
        </w:rPr>
        <w:t xml:space="preserve"> </w:t>
      </w:r>
      <w:r w:rsidRPr="00BB782C">
        <w:t xml:space="preserve">в лице </w:t>
      </w:r>
      <w:r w:rsidR="007F3830">
        <w:t>___</w:t>
      </w:r>
      <w:r w:rsidR="00BB782C" w:rsidRPr="00BB782C">
        <w:t xml:space="preserve"> </w:t>
      </w:r>
      <w:r w:rsidR="007F3830">
        <w:t>___</w:t>
      </w:r>
      <w:r w:rsidR="00BB782C" w:rsidRPr="00BB782C">
        <w:t xml:space="preserve"> </w:t>
      </w:r>
      <w:r w:rsidR="007F3830">
        <w:t>___</w:t>
      </w:r>
      <w:r w:rsidR="00BB782C" w:rsidRPr="00BB782C">
        <w:t>,</w:t>
      </w:r>
      <w:r w:rsidRPr="00BB782C">
        <w:t xml:space="preserve"> действующего на основании </w:t>
      </w:r>
      <w:r w:rsidR="007F3830">
        <w:t>____</w:t>
      </w:r>
      <w:r w:rsidRPr="00BB782C">
        <w:t>, именуемое в</w:t>
      </w:r>
      <w:r w:rsidRPr="00BB782C">
        <w:rPr>
          <w:sz w:val="28"/>
        </w:rPr>
        <w:t xml:space="preserve"> </w:t>
      </w:r>
      <w:r w:rsidRPr="00BB782C">
        <w:t>дальнейшем Поставщик, с другой стороны, именуемые совместно в дальнейшем Стороны</w:t>
      </w:r>
      <w:r>
        <w:t xml:space="preserve">, </w:t>
      </w:r>
      <w:r>
        <w:rPr>
          <w:rFonts w:eastAsia="MS Mincho"/>
          <w:color w:val="000000"/>
        </w:rPr>
        <w:t xml:space="preserve">в </w:t>
      </w:r>
      <w:r>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t xml:space="preserve"> (далее – Закон № 44-ФЗ) заключили настоящий Контракт (далее – Контракт) о нижеследующем:</w:t>
      </w:r>
    </w:p>
    <w:p w:rsidR="00605A75" w:rsidRDefault="00605A75">
      <w:pPr>
        <w:tabs>
          <w:tab w:val="left" w:pos="480"/>
          <w:tab w:val="left" w:pos="1134"/>
        </w:tabs>
        <w:ind w:firstLine="540"/>
        <w:jc w:val="both"/>
      </w:pPr>
    </w:p>
    <w:p w:rsidR="00605A75" w:rsidRDefault="00E71E76">
      <w:pPr>
        <w:jc w:val="center"/>
        <w:rPr>
          <w:b/>
        </w:rPr>
      </w:pPr>
      <w:r>
        <w:rPr>
          <w:b/>
        </w:rPr>
        <w:t>1. ПРЕДМЕТ КОНТРАКТА</w:t>
      </w:r>
    </w:p>
    <w:p w:rsidR="00605A75" w:rsidRDefault="00E71E76">
      <w:pPr>
        <w:pStyle w:val="20"/>
        <w:numPr>
          <w:ilvl w:val="0"/>
          <w:numId w:val="0"/>
        </w:numPr>
        <w:tabs>
          <w:tab w:val="left" w:pos="1080"/>
        </w:tabs>
        <w:ind w:firstLine="540"/>
        <w:jc w:val="both"/>
        <w:rPr>
          <w:rFonts w:ascii="Times New Roman" w:hAnsi="Times New Roman" w:cs="Times New Roman"/>
          <w:sz w:val="24"/>
          <w:szCs w:val="24"/>
        </w:rPr>
      </w:pPr>
      <w:r>
        <w:rPr>
          <w:rFonts w:ascii="Times New Roman" w:hAnsi="Times New Roman" w:cs="Times New Roman"/>
          <w:sz w:val="24"/>
          <w:szCs w:val="24"/>
        </w:rPr>
        <w:t xml:space="preserve">1.1. Предметом Контракта является поставка </w:t>
      </w:r>
      <w:r w:rsidR="007F3830">
        <w:rPr>
          <w:rFonts w:ascii="Times New Roman" w:hAnsi="Times New Roman" w:cs="Times New Roman"/>
          <w:sz w:val="24"/>
          <w:szCs w:val="24"/>
        </w:rPr>
        <w:t>ламп светодиодных</w:t>
      </w:r>
      <w:r w:rsidR="00EE154B">
        <w:rPr>
          <w:rFonts w:ascii="Times New Roman" w:hAnsi="Times New Roman" w:cs="Times New Roman"/>
          <w:sz w:val="24"/>
          <w:szCs w:val="24"/>
        </w:rPr>
        <w:t xml:space="preserve"> </w:t>
      </w:r>
      <w:r>
        <w:rPr>
          <w:rFonts w:ascii="Times New Roman" w:hAnsi="Times New Roman" w:cs="Times New Roman"/>
          <w:sz w:val="24"/>
          <w:szCs w:val="24"/>
        </w:rPr>
        <w:t xml:space="preserve">для СПб ГБУ ДО «ДШИ ОЦЭВ» </w:t>
      </w:r>
      <w:r w:rsidR="00EE154B">
        <w:rPr>
          <w:rFonts w:ascii="Times New Roman" w:hAnsi="Times New Roman" w:cs="Times New Roman"/>
          <w:sz w:val="24"/>
          <w:szCs w:val="24"/>
        </w:rPr>
        <w:t>для нужд Санкт-Петербурга в 2026</w:t>
      </w:r>
      <w:r>
        <w:rPr>
          <w:rFonts w:ascii="Times New Roman" w:hAnsi="Times New Roman" w:cs="Times New Roman"/>
          <w:sz w:val="24"/>
          <w:szCs w:val="24"/>
        </w:rPr>
        <w:t xml:space="preserve"> году.</w:t>
      </w:r>
    </w:p>
    <w:p w:rsidR="00605A75" w:rsidRDefault="00E71E76">
      <w:pPr>
        <w:tabs>
          <w:tab w:val="left" w:pos="426"/>
        </w:tabs>
        <w:ind w:firstLine="540"/>
        <w:jc w:val="both"/>
      </w:pPr>
      <w: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605A75" w:rsidRDefault="00E71E76">
      <w:pPr>
        <w:tabs>
          <w:tab w:val="left" w:pos="426"/>
        </w:tabs>
        <w:ind w:firstLine="540"/>
        <w:jc w:val="both"/>
      </w:pPr>
      <w:r>
        <w:t xml:space="preserve">1.3. По настоящему Контракту Поставщик обязуется осуществить поставку </w:t>
      </w:r>
      <w:r w:rsidR="007F3830">
        <w:t xml:space="preserve">ламп светодиодных </w:t>
      </w:r>
      <w:r>
        <w:t xml:space="preserve">(далее – Товар) для Заказчика, а Заказчик обязуется оплатить Товар, предусмотренный настоящим Контрактом. Ассортимент, количество, цена Товара указаны в </w:t>
      </w:r>
      <w:r>
        <w:rPr>
          <w:lang w:eastAsia="ar-SA"/>
        </w:rPr>
        <w:t>Спецификации (</w:t>
      </w:r>
      <w:r>
        <w:t>Приложении №1 к настоящему Контракту).</w:t>
      </w:r>
    </w:p>
    <w:p w:rsidR="00605A75" w:rsidRDefault="00E71E76">
      <w:pPr>
        <w:ind w:firstLine="540"/>
        <w:jc w:val="both"/>
        <w:rPr>
          <w:color w:val="000000"/>
        </w:rPr>
      </w:pPr>
      <w:r>
        <w:rPr>
          <w:color w:val="000000"/>
        </w:rPr>
        <w:t>1.4. Иденти</w:t>
      </w:r>
      <w:r w:rsidR="00EE154B">
        <w:rPr>
          <w:color w:val="000000"/>
        </w:rPr>
        <w:t>фикационный код закупки (ИКЗ) 26</w:t>
      </w:r>
      <w:r>
        <w:rPr>
          <w:color w:val="000000"/>
        </w:rPr>
        <w:t>2780604224978060100100160000000244.</w:t>
      </w:r>
    </w:p>
    <w:p w:rsidR="00605A75" w:rsidRDefault="00605A75">
      <w:pPr>
        <w:pStyle w:val="ab"/>
        <w:spacing w:after="0"/>
        <w:ind w:left="0" w:firstLine="540"/>
        <w:jc w:val="both"/>
        <w:rPr>
          <w:rFonts w:ascii="Times New Roman" w:hAnsi="Times New Roman"/>
          <w:sz w:val="24"/>
          <w:szCs w:val="24"/>
        </w:rPr>
      </w:pPr>
    </w:p>
    <w:p w:rsidR="00605A75" w:rsidRDefault="00E71E76">
      <w:pPr>
        <w:pStyle w:val="ab"/>
        <w:spacing w:after="0"/>
        <w:ind w:left="0"/>
        <w:jc w:val="center"/>
        <w:rPr>
          <w:rFonts w:ascii="Times New Roman" w:hAnsi="Times New Roman"/>
          <w:b/>
          <w:caps/>
          <w:sz w:val="24"/>
          <w:szCs w:val="24"/>
        </w:rPr>
      </w:pPr>
      <w:r>
        <w:rPr>
          <w:rFonts w:ascii="Times New Roman" w:hAnsi="Times New Roman"/>
          <w:b/>
          <w:sz w:val="24"/>
          <w:szCs w:val="24"/>
        </w:rPr>
        <w:t xml:space="preserve">2. </w:t>
      </w:r>
      <w:r>
        <w:rPr>
          <w:rFonts w:ascii="Times New Roman" w:hAnsi="Times New Roman"/>
          <w:b/>
          <w:caps/>
          <w:sz w:val="24"/>
          <w:szCs w:val="24"/>
        </w:rPr>
        <w:t>ЦЕНА КОНТРАКТА И ПОРЯДОК РАСЧЕТОВ</w:t>
      </w:r>
    </w:p>
    <w:p w:rsidR="00BF1073" w:rsidRDefault="00E71E76" w:rsidP="00EE154B">
      <w:pPr>
        <w:ind w:firstLine="540"/>
        <w:jc w:val="both"/>
      </w:pPr>
      <w:r>
        <w:t>2.1. Цена по</w:t>
      </w:r>
      <w:r w:rsidR="00BF1073">
        <w:t xml:space="preserve"> </w:t>
      </w:r>
      <w:r>
        <w:t xml:space="preserve">настоящему Контракту составляет </w:t>
      </w:r>
      <w:r w:rsidR="007F3830">
        <w:t>___</w:t>
      </w:r>
      <w:r w:rsidRPr="00BF1073">
        <w:t xml:space="preserve"> руб., </w:t>
      </w:r>
      <w:r w:rsidR="00BB782C">
        <w:t xml:space="preserve">в том числе НДС </w:t>
      </w:r>
      <w:r w:rsidR="007F3830">
        <w:t>___</w:t>
      </w:r>
      <w:r w:rsidR="00AE097B">
        <w:t xml:space="preserve"> руб.</w:t>
      </w:r>
      <w:r w:rsidR="00EE154B">
        <w:t xml:space="preserve"> </w:t>
      </w:r>
    </w:p>
    <w:p w:rsidR="00605A75" w:rsidRDefault="00E71E76">
      <w:pPr>
        <w:ind w:firstLine="540"/>
        <w:jc w:val="both"/>
        <w:rPr>
          <w:i/>
        </w:rPr>
      </w:pPr>
      <w:r>
        <w:t xml:space="preserve">Цена Контракта включает в себя все расходы, в том числе стоимость товара, упаковки, транспортные расходы, погрузочно-разгрузочные (включая подъем на этаж), страхование, налогов и другие обязательные платежи, а также прочие расходы, связанные с исполнением контракта. </w:t>
      </w:r>
    </w:p>
    <w:p w:rsidR="00605A75" w:rsidRDefault="00E71E76">
      <w:pPr>
        <w:ind w:firstLine="567"/>
        <w:jc w:val="both"/>
      </w:pPr>
      <w:r>
        <w:rPr>
          <w:rFonts w:eastAsia="Calibri"/>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t>за исключением случаев, предусмотренных действующим законодательством и настоящим Контрактом.</w:t>
      </w:r>
    </w:p>
    <w:p w:rsidR="00605A75" w:rsidRDefault="00E71E76">
      <w:pPr>
        <w:pStyle w:val="ab"/>
        <w:spacing w:after="0"/>
        <w:ind w:left="0" w:firstLine="567"/>
        <w:jc w:val="both"/>
        <w:rPr>
          <w:rFonts w:ascii="Times New Roman" w:hAnsi="Times New Roman"/>
          <w:sz w:val="24"/>
          <w:szCs w:val="24"/>
        </w:rPr>
      </w:pPr>
      <w:r>
        <w:rPr>
          <w:rFonts w:ascii="Times New Roman" w:hAnsi="Times New Roman"/>
          <w:sz w:val="24"/>
          <w:szCs w:val="24"/>
        </w:rPr>
        <w:t>Установленная Контрактом цена не может быть изменена в одностороннем порядке.</w:t>
      </w:r>
    </w:p>
    <w:p w:rsidR="00605A75" w:rsidRDefault="00E71E76">
      <w:pPr>
        <w:autoSpaceDE w:val="0"/>
        <w:autoSpaceDN w:val="0"/>
        <w:adjustRightInd w:val="0"/>
        <w:ind w:firstLine="567"/>
        <w:jc w:val="both"/>
        <w:rPr>
          <w:rFonts w:eastAsia="Calibri"/>
        </w:rPr>
      </w:pPr>
      <w:r>
        <w:rPr>
          <w:iCs/>
        </w:rPr>
        <w:t>2.3</w:t>
      </w:r>
      <w:r>
        <w:rPr>
          <w:rFonts w:eastAsia="Calibri"/>
        </w:rPr>
        <w:t xml:space="preserve">. Источник финансирования Контракта: </w:t>
      </w:r>
    </w:p>
    <w:p w:rsidR="00605A75" w:rsidRDefault="00E71E76">
      <w:pPr>
        <w:autoSpaceDE w:val="0"/>
        <w:autoSpaceDN w:val="0"/>
        <w:adjustRightInd w:val="0"/>
        <w:ind w:firstLine="567"/>
        <w:jc w:val="both"/>
        <w:rPr>
          <w:i/>
        </w:rPr>
      </w:pPr>
      <w:r>
        <w:t>Внебюджетные средства. Средства бюджетных учреждений. Код вида расходов 244 «Прочая закупка товаров, работ и услуг».</w:t>
      </w:r>
    </w:p>
    <w:p w:rsidR="00605A75" w:rsidRDefault="00E71E76">
      <w:pPr>
        <w:pStyle w:val="ab"/>
        <w:spacing w:after="0"/>
        <w:ind w:left="0" w:firstLine="567"/>
        <w:jc w:val="both"/>
        <w:rPr>
          <w:rFonts w:ascii="Times New Roman" w:hAnsi="Times New Roman"/>
          <w:sz w:val="24"/>
          <w:szCs w:val="24"/>
        </w:rPr>
      </w:pPr>
      <w:r>
        <w:rPr>
          <w:rFonts w:ascii="Times New Roman" w:hAnsi="Times New Roman"/>
          <w:sz w:val="24"/>
          <w:szCs w:val="24"/>
        </w:rPr>
        <w:t>2.4. Авансирование подлежащего поставке Товара не предусматривается.</w:t>
      </w:r>
    </w:p>
    <w:p w:rsidR="00605A75" w:rsidRDefault="00E71E76">
      <w:pPr>
        <w:ind w:firstLine="567"/>
        <w:jc w:val="both"/>
      </w:pPr>
      <w:r>
        <w:t>2.5. Оплата за поставленный Товар производится Заказчиком по факту поставки товара в безналичной форме путем перечисления денежных средств на расчетный счет Поставщика, указанный в Контракте, в течение 7 рабочих дней с даты подписания сторонами акта приемки товаров, работ, услуг (ф. 0510452), акта (-ов) сдачи-приемки поставленного товара или УПД на основании предоставленного Поставщиком Заказчику счета, счета-фактуры (если Поставщик является плательщиком НДС), оформленных в соответствии с требованиями действующих нормативных документов, и иных документов, связанных с исполнением Контракта. Валютой, используемой для расчетов с Поставщиком, является российский рубль. Днем исполнения обязательств Заказчиком по оплате считается дата списания денежных средств со счета Заказчика.</w:t>
      </w:r>
    </w:p>
    <w:p w:rsidR="00605A75" w:rsidRDefault="00E71E76">
      <w:pPr>
        <w:ind w:firstLine="567"/>
        <w:jc w:val="both"/>
        <w:rPr>
          <w:iCs/>
        </w:rPr>
      </w:pPr>
      <w:r>
        <w:lastRenderedPageBreak/>
        <w:t xml:space="preserve">2.6. </w:t>
      </w:r>
      <w:r>
        <w:rPr>
          <w:rFonts w:eastAsia="Calibri"/>
        </w:rPr>
        <w:t>В случае неисполнения Поставщиком требования Заказчика об уплате неустоек (штрафов, пеней)</w:t>
      </w:r>
      <w:r>
        <w:rPr>
          <w:lang w:eastAsia="en-US"/>
        </w:rPr>
        <w:t>, Заказчик вправе произвести оплату Товара по контракту с удержанием суммы неустойки (штрафа, пени), рассчитанной в соответствии с условиями настоящего Контракта.</w:t>
      </w:r>
    </w:p>
    <w:p w:rsidR="00605A75" w:rsidRDefault="00E71E76">
      <w:pPr>
        <w:ind w:firstLine="567"/>
        <w:jc w:val="both"/>
      </w:pPr>
      <w:r>
        <w:t xml:space="preserve">2.7. </w:t>
      </w:r>
      <w:r>
        <w:rPr>
          <w:rFonts w:eastAsia="Calibri"/>
          <w:lang w:eastAsia="en-US"/>
        </w:rPr>
        <w:t xml:space="preserve">Сумма, подлежащая уплате Заказчиком Поставщику </w:t>
      </w:r>
      <w:r>
        <w:t>(юридическому лицу или физическому лицу, в том числе зарегистрированному в качестве индивидуального предпринимателя)</w:t>
      </w:r>
      <w:r>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05A75" w:rsidRDefault="00605A75">
      <w:pPr>
        <w:pStyle w:val="ab"/>
        <w:spacing w:after="0"/>
        <w:ind w:left="0" w:firstLine="540"/>
        <w:jc w:val="both"/>
        <w:rPr>
          <w:rFonts w:ascii="Times New Roman" w:hAnsi="Times New Roman"/>
          <w:sz w:val="24"/>
          <w:szCs w:val="24"/>
        </w:rPr>
      </w:pPr>
    </w:p>
    <w:p w:rsidR="00605A75" w:rsidRDefault="00E71E76">
      <w:pPr>
        <w:pStyle w:val="ab"/>
        <w:spacing w:after="0"/>
        <w:ind w:left="0"/>
        <w:jc w:val="center"/>
        <w:rPr>
          <w:rFonts w:ascii="Times New Roman" w:hAnsi="Times New Roman"/>
          <w:b/>
          <w:sz w:val="24"/>
          <w:szCs w:val="24"/>
        </w:rPr>
      </w:pPr>
      <w:r>
        <w:rPr>
          <w:rFonts w:ascii="Times New Roman" w:hAnsi="Times New Roman"/>
          <w:b/>
          <w:caps/>
          <w:sz w:val="24"/>
          <w:szCs w:val="24"/>
        </w:rPr>
        <w:t xml:space="preserve">3. </w:t>
      </w:r>
      <w:r>
        <w:rPr>
          <w:rFonts w:ascii="Times New Roman" w:hAnsi="Times New Roman"/>
          <w:b/>
          <w:sz w:val="24"/>
          <w:szCs w:val="24"/>
        </w:rPr>
        <w:t>СРОК ДЕЙСТВИЯ КОНТРАКТА</w:t>
      </w:r>
    </w:p>
    <w:p w:rsidR="00605A75" w:rsidRDefault="00E71E76">
      <w:pPr>
        <w:pStyle w:val="ab"/>
        <w:spacing w:after="0"/>
        <w:ind w:left="0"/>
        <w:jc w:val="center"/>
        <w:rPr>
          <w:rFonts w:ascii="Times New Roman" w:hAnsi="Times New Roman"/>
          <w:b/>
          <w:caps/>
          <w:sz w:val="24"/>
          <w:szCs w:val="24"/>
        </w:rPr>
      </w:pPr>
      <w:r>
        <w:rPr>
          <w:rFonts w:ascii="Times New Roman" w:hAnsi="Times New Roman"/>
          <w:b/>
          <w:sz w:val="24"/>
          <w:szCs w:val="24"/>
        </w:rPr>
        <w:t>МЕСТО И СРОКИ (ПЕРИОДЫ)</w:t>
      </w:r>
      <w:r>
        <w:rPr>
          <w:rFonts w:ascii="Times New Roman" w:hAnsi="Times New Roman"/>
          <w:b/>
          <w:caps/>
          <w:sz w:val="24"/>
          <w:szCs w:val="24"/>
        </w:rPr>
        <w:t xml:space="preserve"> ПОСТАВКИ ТОВАРА</w:t>
      </w:r>
    </w:p>
    <w:p w:rsidR="00605A75" w:rsidRDefault="00E71E76">
      <w:pPr>
        <w:autoSpaceDE w:val="0"/>
        <w:autoSpaceDN w:val="0"/>
        <w:adjustRightInd w:val="0"/>
        <w:ind w:firstLine="540"/>
        <w:jc w:val="both"/>
      </w:pPr>
      <w:r>
        <w:t xml:space="preserve">3.1. Настоящий Контракт вступает в силу со дня его заключения </w:t>
      </w:r>
      <w:r w:rsidR="00EE154B">
        <w:t>и действует по «31» декабря 2026</w:t>
      </w:r>
      <w:r>
        <w:t xml:space="preserve"> года.</w:t>
      </w:r>
    </w:p>
    <w:p w:rsidR="00605A75" w:rsidRDefault="00E71E7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605A75" w:rsidRDefault="00E71E76">
      <w:pPr>
        <w:autoSpaceDE w:val="0"/>
        <w:autoSpaceDN w:val="0"/>
        <w:adjustRightInd w:val="0"/>
        <w:ind w:firstLine="540"/>
        <w:jc w:val="both"/>
      </w:pPr>
      <w:r>
        <w:t>3.3. Местом поставки Товара является: г. Санкт-Петербург, ул. Маршала Тухачевского, д. 8, лит. А.</w:t>
      </w:r>
    </w:p>
    <w:p w:rsidR="00605A75" w:rsidRDefault="00E71E76">
      <w:pPr>
        <w:autoSpaceDE w:val="0"/>
        <w:autoSpaceDN w:val="0"/>
        <w:adjustRightInd w:val="0"/>
        <w:ind w:firstLine="540"/>
        <w:jc w:val="both"/>
      </w:pPr>
      <w:r>
        <w:t>3.4. Сроки поставки Товара: с момен</w:t>
      </w:r>
      <w:r w:rsidR="00EE154B">
        <w:t>та з</w:t>
      </w:r>
      <w:r w:rsidR="007F3830">
        <w:t>аключения контракта по 31.08</w:t>
      </w:r>
      <w:r w:rsidR="00EE154B">
        <w:t>.2026</w:t>
      </w:r>
      <w:r>
        <w:t xml:space="preserve"> года, товар поставляется на основании заявки Заказчика.</w:t>
      </w:r>
    </w:p>
    <w:p w:rsidR="00605A75" w:rsidRDefault="00E71E76">
      <w:pPr>
        <w:autoSpaceDE w:val="0"/>
        <w:autoSpaceDN w:val="0"/>
        <w:adjustRightInd w:val="0"/>
        <w:ind w:firstLine="540"/>
        <w:jc w:val="both"/>
      </w:pPr>
      <w:r>
        <w:t xml:space="preserve">Поставка товара осуществляется в течение </w:t>
      </w:r>
      <w:r w:rsidR="00EE154B">
        <w:t>5</w:t>
      </w:r>
      <w:r>
        <w:t xml:space="preserve"> рабочих дней с момента поступления заявки от Заказчика.</w:t>
      </w:r>
    </w:p>
    <w:p w:rsidR="00605A75" w:rsidRDefault="00605A75">
      <w:pPr>
        <w:pStyle w:val="24"/>
        <w:keepNext/>
        <w:keepLines/>
        <w:tabs>
          <w:tab w:val="left" w:pos="426"/>
        </w:tabs>
        <w:spacing w:before="0" w:after="0"/>
        <w:ind w:firstLine="540"/>
        <w:rPr>
          <w:rFonts w:ascii="Times New Roman" w:eastAsia="Times New Roman" w:hAnsi="Times New Roman"/>
          <w:szCs w:val="24"/>
          <w:lang w:val="ru-RU"/>
        </w:rPr>
      </w:pPr>
    </w:p>
    <w:p w:rsidR="00605A75" w:rsidRDefault="00E71E76">
      <w:pPr>
        <w:pStyle w:val="24"/>
        <w:keepNext/>
        <w:keepLines/>
        <w:tabs>
          <w:tab w:val="left" w:pos="426"/>
        </w:tabs>
        <w:spacing w:before="0" w:after="0"/>
        <w:ind w:firstLine="540"/>
        <w:rPr>
          <w:rFonts w:ascii="Times New Roman" w:eastAsia="Times New Roman" w:hAnsi="Times New Roman"/>
          <w:szCs w:val="24"/>
          <w:lang w:val="ru-RU"/>
        </w:rPr>
      </w:pPr>
      <w:r>
        <w:rPr>
          <w:rFonts w:ascii="Times New Roman" w:eastAsia="Times New Roman" w:hAnsi="Times New Roman"/>
          <w:szCs w:val="24"/>
          <w:lang w:val="ru-RU"/>
        </w:rPr>
        <w:t>4. ПОРЯДОК ПОДАЧИ ЗАЯВКИ</w:t>
      </w:r>
    </w:p>
    <w:p w:rsidR="00605A75" w:rsidRDefault="00E71E76">
      <w:pPr>
        <w:tabs>
          <w:tab w:val="left" w:pos="426"/>
        </w:tabs>
        <w:ind w:firstLine="567"/>
        <w:jc w:val="both"/>
      </w:pPr>
      <w:r>
        <w:t>4.1. Поставщик осуществляет поставку Товара Заказчику только после получения заявки от Заказчика.</w:t>
      </w:r>
    </w:p>
    <w:p w:rsidR="00605A75" w:rsidRDefault="00E71E76">
      <w:pPr>
        <w:tabs>
          <w:tab w:val="left" w:pos="426"/>
        </w:tabs>
        <w:ind w:firstLine="567"/>
        <w:jc w:val="both"/>
      </w:pPr>
      <w:r>
        <w:t xml:space="preserve">Направление Заказчиком </w:t>
      </w:r>
      <w:r>
        <w:rPr>
          <w:rFonts w:eastAsia="Calibri"/>
        </w:rPr>
        <w:t>заявки</w:t>
      </w:r>
      <w:r>
        <w:t xml:space="preserve"> Поставщику и принятия Поставщиком </w:t>
      </w:r>
      <w:r>
        <w:rPr>
          <w:rFonts w:eastAsia="Calibri"/>
        </w:rPr>
        <w:t>заявки</w:t>
      </w:r>
      <w:r>
        <w:t xml:space="preserve"> к исполнению осуществляется в следующем порядке:</w:t>
      </w:r>
    </w:p>
    <w:p w:rsidR="00605A75" w:rsidRDefault="00E71E76">
      <w:pPr>
        <w:pStyle w:val="1"/>
        <w:numPr>
          <w:ilvl w:val="0"/>
          <w:numId w:val="0"/>
        </w:numPr>
        <w:tabs>
          <w:tab w:val="left" w:pos="708"/>
        </w:tabs>
        <w:ind w:firstLine="567"/>
        <w:jc w:val="both"/>
        <w:rPr>
          <w:b w:val="0"/>
          <w:sz w:val="24"/>
        </w:rPr>
      </w:pPr>
      <w:r>
        <w:rPr>
          <w:b w:val="0"/>
          <w:sz w:val="24"/>
        </w:rPr>
        <w:t>4.1.1. Заказчик направляет Поставщику заявку, в которой указывает:</w:t>
      </w:r>
    </w:p>
    <w:p w:rsidR="00605A75" w:rsidRDefault="00E71E7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дату составления заявки;</w:t>
      </w:r>
    </w:p>
    <w:p w:rsidR="00605A75" w:rsidRDefault="00E71E7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номер и дату настоящего Контракта;</w:t>
      </w:r>
    </w:p>
    <w:p w:rsidR="00605A75" w:rsidRDefault="00E71E7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адрес и наименование Заказчика;</w:t>
      </w:r>
    </w:p>
    <w:p w:rsidR="00605A75" w:rsidRDefault="00E71E7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количество, наименование и ассортимент поставляемого Товара;</w:t>
      </w:r>
    </w:p>
    <w:p w:rsidR="00605A75" w:rsidRDefault="00E71E7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срок поставки;</w:t>
      </w:r>
    </w:p>
    <w:p w:rsidR="00605A75" w:rsidRDefault="00E71E7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 место поставки. </w:t>
      </w:r>
    </w:p>
    <w:p w:rsidR="00605A75" w:rsidRDefault="00E71E76">
      <w:pPr>
        <w:tabs>
          <w:tab w:val="left" w:pos="426"/>
        </w:tabs>
        <w:ind w:firstLine="567"/>
        <w:jc w:val="both"/>
      </w:pPr>
      <w:r>
        <w:t>4.1.2. Заявка составляется в письменной форме, должна быть заверена круглой печатью и подписана Заказчиком. З</w:t>
      </w:r>
      <w:r>
        <w:rPr>
          <w:rFonts w:eastAsia="Calibri"/>
        </w:rPr>
        <w:t>аявка</w:t>
      </w:r>
      <w:r>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605A75" w:rsidRDefault="00E71E76">
      <w:pPr>
        <w:tabs>
          <w:tab w:val="left" w:pos="0"/>
        </w:tabs>
        <w:ind w:firstLine="567"/>
        <w:jc w:val="both"/>
      </w:pPr>
      <w:r>
        <w:t xml:space="preserve">4.1.3. Поставщик в течение 24-х часов с момента получения </w:t>
      </w:r>
      <w:r>
        <w:rPr>
          <w:rFonts w:eastAsia="Calibri"/>
        </w:rPr>
        <w:t>заявки</w:t>
      </w:r>
      <w:r>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605A75" w:rsidRDefault="00E71E76">
      <w:pPr>
        <w:tabs>
          <w:tab w:val="left" w:pos="0"/>
        </w:tabs>
        <w:ind w:firstLine="567"/>
        <w:jc w:val="both"/>
      </w:pPr>
      <w:r>
        <w:t>наименование Товара;</w:t>
      </w:r>
    </w:p>
    <w:p w:rsidR="00605A75" w:rsidRDefault="00E71E76">
      <w:pPr>
        <w:tabs>
          <w:tab w:val="left" w:pos="0"/>
        </w:tabs>
        <w:ind w:firstLine="567"/>
        <w:jc w:val="both"/>
      </w:pPr>
      <w:r>
        <w:t>количество Товара;</w:t>
      </w:r>
    </w:p>
    <w:p w:rsidR="00605A75" w:rsidRDefault="00E71E76">
      <w:pPr>
        <w:tabs>
          <w:tab w:val="left" w:pos="0"/>
          <w:tab w:val="num" w:pos="927"/>
        </w:tabs>
        <w:ind w:firstLine="567"/>
        <w:jc w:val="both"/>
      </w:pPr>
      <w:r>
        <w:t>срок (дату) поставки.</w:t>
      </w:r>
    </w:p>
    <w:p w:rsidR="00605A75" w:rsidRDefault="00605A75"/>
    <w:p w:rsidR="00605A75" w:rsidRDefault="00E71E76">
      <w:pPr>
        <w:keepNext/>
        <w:keepLines/>
        <w:tabs>
          <w:tab w:val="left" w:pos="426"/>
        </w:tabs>
        <w:jc w:val="center"/>
        <w:rPr>
          <w:b/>
        </w:rPr>
      </w:pPr>
      <w:r>
        <w:rPr>
          <w:b/>
        </w:rPr>
        <w:t>5. УСЛОВИЯ ПОСТАВКИ</w:t>
      </w:r>
    </w:p>
    <w:p w:rsidR="00605A75" w:rsidRDefault="00E71E76">
      <w:pPr>
        <w:tabs>
          <w:tab w:val="left" w:pos="180"/>
        </w:tabs>
        <w:ind w:firstLine="540"/>
        <w:jc w:val="both"/>
      </w:pPr>
      <w:r>
        <w:t>5.1. Поставщик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605A75" w:rsidRDefault="00E71E76">
      <w:pPr>
        <w:tabs>
          <w:tab w:val="left" w:pos="180"/>
        </w:tabs>
        <w:ind w:firstLine="540"/>
        <w:jc w:val="both"/>
      </w:pPr>
      <w:r>
        <w:t>5.2. Право собственности на Товар переходит к Заказчику с момента подписания Сторонами документа о приемке и акта приемки товаров, работ, услуг (ф. 0510452).</w:t>
      </w:r>
    </w:p>
    <w:p w:rsidR="00605A75" w:rsidRDefault="00E71E76">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5.3.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605A75" w:rsidRDefault="00E71E76">
      <w:pPr>
        <w:ind w:firstLine="540"/>
        <w:jc w:val="both"/>
      </w:pPr>
      <w:r>
        <w:t>5.4. Заказчик должен принять Товар и оформить документы на полученный Товар по наименованию, количеству, комплектности, объему и качеству.</w:t>
      </w:r>
    </w:p>
    <w:p w:rsidR="00605A75" w:rsidRDefault="00E71E76">
      <w:pPr>
        <w:tabs>
          <w:tab w:val="left" w:pos="180"/>
        </w:tabs>
        <w:ind w:firstLine="540"/>
        <w:jc w:val="both"/>
      </w:pPr>
      <w:r>
        <w:t>5.5. Условия Контракта являются обязательными для исполнения Сторонами.</w:t>
      </w:r>
    </w:p>
    <w:p w:rsidR="00605A75" w:rsidRDefault="00605A75">
      <w:pPr>
        <w:tabs>
          <w:tab w:val="left" w:pos="180"/>
        </w:tabs>
        <w:ind w:firstLine="540"/>
        <w:jc w:val="center"/>
        <w:rPr>
          <w:b/>
        </w:rPr>
      </w:pPr>
    </w:p>
    <w:p w:rsidR="00605A75" w:rsidRDefault="00E71E76">
      <w:pPr>
        <w:tabs>
          <w:tab w:val="left" w:pos="180"/>
        </w:tabs>
        <w:jc w:val="center"/>
        <w:rPr>
          <w:b/>
        </w:rPr>
      </w:pPr>
      <w:r>
        <w:rPr>
          <w:b/>
        </w:rPr>
        <w:t>6. СВЕДЕНИЯ О ТОВАРАХ.</w:t>
      </w:r>
    </w:p>
    <w:p w:rsidR="00605A75" w:rsidRDefault="00E71E76">
      <w:pPr>
        <w:tabs>
          <w:tab w:val="left" w:pos="180"/>
        </w:tabs>
        <w:jc w:val="center"/>
        <w:rPr>
          <w:b/>
        </w:rPr>
      </w:pPr>
      <w:r>
        <w:rPr>
          <w:b/>
        </w:rPr>
        <w:t>ТРЕБОВАНИЯ, СВЯЗАННЫЕ С ОПРЕДЕЛЕНИЕМ СООТВЕТСТВИЯ ПОСТАВЛЯЕМОГО ТОВАРА ПОТРЕБНОСТЯМ ЗАКАЗЧИКА.</w:t>
      </w:r>
    </w:p>
    <w:p w:rsidR="00605A75" w:rsidRDefault="00E71E76">
      <w:pPr>
        <w:ind w:firstLine="540"/>
        <w:jc w:val="both"/>
      </w:pPr>
      <w:r>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605A75" w:rsidRDefault="00E71E76">
      <w:pPr>
        <w:ind w:firstLine="540"/>
        <w:jc w:val="both"/>
      </w:pPr>
      <w:r>
        <w:t>6.1.1. Качество поставляемого Товара должно удовлетворять требованиям нормативных правовых актов РФ.</w:t>
      </w:r>
    </w:p>
    <w:p w:rsidR="00605A75" w:rsidRDefault="00E71E76">
      <w:pPr>
        <w:ind w:firstLine="540"/>
        <w:jc w:val="both"/>
        <w:rPr>
          <w:i/>
          <w:sz w:val="20"/>
          <w:szCs w:val="20"/>
        </w:rPr>
      </w:pPr>
      <w: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05A75" w:rsidRDefault="00E71E76">
      <w:pPr>
        <w:ind w:firstLine="540"/>
        <w:jc w:val="both"/>
      </w:pPr>
      <w:r>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605A75" w:rsidRDefault="00E71E76">
      <w:pPr>
        <w:ind w:firstLine="540"/>
        <w:jc w:val="both"/>
      </w:pPr>
      <w: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605A75" w:rsidRDefault="00E71E76">
      <w:pPr>
        <w:ind w:firstLine="540"/>
        <w:jc w:val="both"/>
      </w:pPr>
      <w:r>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605A75" w:rsidRDefault="00E71E76">
      <w:pPr>
        <w:ind w:firstLine="540"/>
        <w:jc w:val="both"/>
      </w:pPr>
      <w:r>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605A75" w:rsidRDefault="00E71E76">
      <w:pPr>
        <w:tabs>
          <w:tab w:val="left" w:pos="1134"/>
        </w:tabs>
        <w:ind w:firstLine="540"/>
        <w:jc w:val="both"/>
      </w:pPr>
      <w:r>
        <w:t>6.2. Требования к упаковке и маркировке Товара:</w:t>
      </w:r>
    </w:p>
    <w:p w:rsidR="00605A75" w:rsidRDefault="00E71E76">
      <w:pPr>
        <w:tabs>
          <w:tab w:val="left" w:pos="1134"/>
        </w:tabs>
        <w:ind w:firstLine="540"/>
        <w:jc w:val="both"/>
      </w:pPr>
      <w:r>
        <w:t>6.2.1. Упаковка и маркировка Товара должны соответствовать требованиям технических регламентов, нормативно-технических документов.</w:t>
      </w:r>
    </w:p>
    <w:p w:rsidR="00605A75" w:rsidRDefault="00E71E76">
      <w:pPr>
        <w:tabs>
          <w:tab w:val="left" w:pos="1134"/>
        </w:tabs>
        <w:ind w:firstLine="540"/>
        <w:jc w:val="both"/>
      </w:pPr>
      <w:r>
        <w:t>6.2.2. Упаковка должна обеспечивать сохранность Товара при транспортировке и погрузо-разгрузочных работах к конечному месту эксплуатации.</w:t>
      </w:r>
    </w:p>
    <w:p w:rsidR="00605A75" w:rsidRDefault="00605A75">
      <w:pPr>
        <w:ind w:firstLine="360"/>
        <w:jc w:val="both"/>
        <w:rPr>
          <w:i/>
          <w:iCs/>
          <w:color w:val="FF0000"/>
        </w:rPr>
      </w:pPr>
    </w:p>
    <w:p w:rsidR="00605A75" w:rsidRDefault="00E71E76">
      <w:pPr>
        <w:numPr>
          <w:ilvl w:val="0"/>
          <w:numId w:val="12"/>
        </w:numPr>
        <w:tabs>
          <w:tab w:val="left" w:pos="180"/>
        </w:tabs>
        <w:ind w:left="0" w:firstLine="0"/>
        <w:jc w:val="center"/>
        <w:rPr>
          <w:b/>
        </w:rPr>
      </w:pPr>
      <w:r>
        <w:rPr>
          <w:b/>
        </w:rPr>
        <w:t>ПОРЯДОК ОСУЩЕСТВЛЕНИЯ ЗАКАЗЧИКОМ</w:t>
      </w:r>
    </w:p>
    <w:p w:rsidR="00605A75" w:rsidRDefault="00E71E76">
      <w:pPr>
        <w:tabs>
          <w:tab w:val="left" w:pos="180"/>
        </w:tabs>
        <w:jc w:val="center"/>
        <w:rPr>
          <w:b/>
        </w:rPr>
      </w:pPr>
      <w:r>
        <w:rPr>
          <w:b/>
        </w:rPr>
        <w:t>ПРИЕМКИ ПОСТАВЛЯЕМОГО ТОВАРА.</w:t>
      </w:r>
    </w:p>
    <w:p w:rsidR="00605A75" w:rsidRDefault="00E71E76">
      <w:pPr>
        <w:pStyle w:val="ConsPlusNormal"/>
        <w:ind w:firstLine="540"/>
        <w:jc w:val="both"/>
        <w:outlineLvl w:val="1"/>
        <w:rPr>
          <w:rFonts w:ascii="Times New Roman" w:hAnsi="Times New Roman" w:cs="Times New Roman"/>
          <w:sz w:val="24"/>
          <w:szCs w:val="24"/>
        </w:rPr>
      </w:pPr>
      <w:r>
        <w:rPr>
          <w:rFonts w:ascii="Times New Roman" w:hAnsi="Times New Roman" w:cs="Times New Roman"/>
          <w:sz w:val="24"/>
          <w:szCs w:val="24"/>
        </w:rPr>
        <w:t>7.1. Приемка Товара осуществляется после выполнения Поставщиком обязательств, указанных в пункте 5.3 настоящего Контракта.</w:t>
      </w:r>
    </w:p>
    <w:p w:rsidR="00605A75" w:rsidRDefault="00E71E76">
      <w:pPr>
        <w:pStyle w:val="ConsPlusNormal"/>
        <w:ind w:firstLine="540"/>
        <w:jc w:val="both"/>
        <w:outlineLvl w:val="1"/>
        <w:rPr>
          <w:rFonts w:ascii="Times New Roman" w:hAnsi="Times New Roman" w:cs="Times New Roman"/>
          <w:sz w:val="24"/>
          <w:szCs w:val="24"/>
        </w:rPr>
      </w:pPr>
      <w:r>
        <w:rPr>
          <w:rFonts w:ascii="Times New Roman" w:hAnsi="Times New Roman" w:cs="Times New Roman"/>
          <w:sz w:val="24"/>
          <w:szCs w:val="24"/>
        </w:rPr>
        <w:t>7.2.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rsidR="00605A75" w:rsidRDefault="00E71E76">
      <w:pPr>
        <w:ind w:firstLine="540"/>
        <w:jc w:val="both"/>
      </w:pPr>
      <w:r>
        <w:t>Приемка Товара включает:</w:t>
      </w:r>
    </w:p>
    <w:p w:rsidR="00605A75" w:rsidRDefault="00E71E76">
      <w:pPr>
        <w:ind w:firstLine="540"/>
        <w:jc w:val="both"/>
      </w:pPr>
      <w:r>
        <w:t>- проверку соответствия ассортимента, количества, качества, цены поставленного Товара требованиям, установленным настоящим Контрактом;</w:t>
      </w:r>
    </w:p>
    <w:p w:rsidR="00605A75" w:rsidRDefault="00E71E76">
      <w:pPr>
        <w:ind w:firstLine="540"/>
        <w:jc w:val="both"/>
      </w:pPr>
      <w:r>
        <w:t>- контроль наличия / отсутствия повреждений транспортной и оригинальной упаковки;</w:t>
      </w:r>
    </w:p>
    <w:p w:rsidR="00605A75" w:rsidRDefault="00E71E76">
      <w:pPr>
        <w:ind w:firstLine="540"/>
        <w:jc w:val="both"/>
        <w:rPr>
          <w:i/>
        </w:rPr>
      </w:pPr>
      <w:r>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rsidR="00605A75" w:rsidRDefault="00E71E76">
      <w:pPr>
        <w:autoSpaceDE w:val="0"/>
        <w:autoSpaceDN w:val="0"/>
        <w:adjustRightInd w:val="0"/>
        <w:ind w:firstLine="540"/>
        <w:jc w:val="both"/>
      </w:pPr>
      <w:r>
        <w:t>7.3. Поставщик одновременно с передачей Товара представляет Заказчику сопроводительные документы: акт сдачи-приемки поставленного товара или УПД, счет, счет-фактура (если Поставщик является плательщиком НДС), товарные накладные и иные документы, предусмотренные настоящим Контрактом.</w:t>
      </w:r>
    </w:p>
    <w:p w:rsidR="00605A75" w:rsidRDefault="00E71E76">
      <w:pPr>
        <w:autoSpaceDE w:val="0"/>
        <w:autoSpaceDN w:val="0"/>
        <w:adjustRightInd w:val="0"/>
        <w:ind w:firstLine="540"/>
        <w:jc w:val="both"/>
      </w:pPr>
      <w:r>
        <w:t>7.4.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rsidR="00605A75" w:rsidRDefault="00E71E76">
      <w:pPr>
        <w:ind w:firstLine="540"/>
        <w:jc w:val="both"/>
      </w:pPr>
      <w:r>
        <w:t>7.5. Заказчик в течение 5 рабочих дней со дня получения проекта акта сдачи-приемки поставленного Товара осуществляет проверку поставленных Поставщиком Товаров на предмет соответствия их требованиям и условиям Контракта, принимает поставленные Товары, формирует, при наличии организационно-технической возможности подписывает ЭЦП комиссии (при отсутствии собственноручно) и направляет на подпись Поставщику копию электронного акта приемки товаров, работ, услуг (ф. 0510452).</w:t>
      </w:r>
    </w:p>
    <w:p w:rsidR="00605A75" w:rsidRDefault="00E71E76">
      <w:pPr>
        <w:ind w:firstLine="540"/>
        <w:jc w:val="both"/>
      </w:pPr>
      <w:r>
        <w:t>Поставщик в день получения акта приемки товаров, работ, услуг (ф. 0510452), подписывает собственноручно и направляет данный акт Заказчику.</w:t>
      </w:r>
    </w:p>
    <w:p w:rsidR="00605A75" w:rsidRDefault="00E71E76">
      <w:pPr>
        <w:ind w:firstLine="540"/>
        <w:jc w:val="both"/>
      </w:pPr>
      <w:r>
        <w:t>Заказчик в день получения акта приемки товаров, работ, услуг (ф. 0510452), подписывает акт сдачи-приемки поставленного Товара и акт приемки товаров, работ, услуг (ф. 0510452).</w:t>
      </w:r>
    </w:p>
    <w:p w:rsidR="00605A75" w:rsidRDefault="00E71E76">
      <w:pPr>
        <w:ind w:firstLine="540"/>
        <w:jc w:val="both"/>
      </w:pPr>
      <w:r>
        <w:t xml:space="preserve">7.6. В случае получения мотивированного отказа от подписания документа о приемке Поставщик </w:t>
      </w:r>
      <w:r>
        <w:rPr>
          <w:lang w:eastAsia="zh-CN"/>
        </w:rPr>
        <w:t>вправе</w:t>
      </w:r>
      <w:r>
        <w:t xml:space="preserve"> без дополнительной оплаты со стороны Заказчика устранить выявленные нарушения (допоставить, доукомплектовать, заменить товар) в срок, устанавливаемый Заказчиком. </w:t>
      </w:r>
    </w:p>
    <w:p w:rsidR="00605A75" w:rsidRDefault="00E71E76">
      <w:pPr>
        <w:ind w:firstLine="540"/>
        <w:jc w:val="both"/>
      </w:pPr>
      <w:r>
        <w:t xml:space="preserve">7.7. После устранения Поставщиком причин отказа от подписания Заказчиком документа о приемке, Поставщик и Заказчик подписывают документ о приемке в порядке и сроки, предусмотренные </w:t>
      </w:r>
      <w:r>
        <w:rPr>
          <w:bCs/>
        </w:rPr>
        <w:t>настоящим разделом Контракта.</w:t>
      </w:r>
    </w:p>
    <w:p w:rsidR="00605A75" w:rsidRDefault="00E71E76">
      <w:pPr>
        <w:ind w:firstLine="567"/>
        <w:jc w:val="both"/>
        <w:rPr>
          <w:color w:val="000000"/>
        </w:rPr>
      </w:pPr>
      <w:r>
        <w:t xml:space="preserve">7.8. </w:t>
      </w:r>
      <w:r>
        <w:rPr>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605A75" w:rsidRDefault="00E71E7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605A75" w:rsidRDefault="00E71E7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несоответствие количества Товара, указанного в Приложении № 1 к настоящему Контракту фактически поставленному;</w:t>
      </w:r>
    </w:p>
    <w:p w:rsidR="00605A75" w:rsidRDefault="00E71E7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605A75" w:rsidRDefault="00E71E7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отсутствие паспортов, иной документации, требуемой в соответствии с законодательством Российской Федерации;</w:t>
      </w:r>
    </w:p>
    <w:p w:rsidR="00605A75" w:rsidRDefault="00E71E7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неправильное оформление документов.</w:t>
      </w:r>
    </w:p>
    <w:p w:rsidR="00605A75" w:rsidRDefault="00E71E76">
      <w:pPr>
        <w:tabs>
          <w:tab w:val="left" w:pos="426"/>
        </w:tabs>
        <w:ind w:right="-104" w:firstLine="567"/>
        <w:jc w:val="both"/>
      </w:pPr>
      <w:r>
        <w:t>7.10. Датой приемки поставленного Товара считается дата подписания акта сдачи-приемки поставленного Товара Заказчиком и акт приемки товаров, работ, услуг (ф. 0510452).</w:t>
      </w:r>
    </w:p>
    <w:p w:rsidR="00605A75" w:rsidRDefault="00605A75">
      <w:pPr>
        <w:jc w:val="center"/>
        <w:rPr>
          <w:b/>
        </w:rPr>
      </w:pPr>
    </w:p>
    <w:p w:rsidR="00605A75" w:rsidRDefault="00E71E76">
      <w:pPr>
        <w:jc w:val="center"/>
        <w:rPr>
          <w:b/>
        </w:rPr>
      </w:pPr>
      <w:r>
        <w:rPr>
          <w:b/>
        </w:rPr>
        <w:t>8. ПРАВА И ОБЯЗАННОСТИ СТОРОН</w:t>
      </w:r>
    </w:p>
    <w:p w:rsidR="00605A75" w:rsidRDefault="00E71E76">
      <w:pPr>
        <w:ind w:firstLine="540"/>
        <w:jc w:val="both"/>
        <w:rPr>
          <w:b/>
        </w:rPr>
      </w:pPr>
      <w:r>
        <w:rPr>
          <w:b/>
        </w:rPr>
        <w:t>8.1. Заказчик обязан:</w:t>
      </w:r>
    </w:p>
    <w:p w:rsidR="00605A75" w:rsidRDefault="00E71E76">
      <w:pPr>
        <w:autoSpaceDE w:val="0"/>
        <w:autoSpaceDN w:val="0"/>
        <w:adjustRightInd w:val="0"/>
        <w:ind w:firstLine="540"/>
        <w:jc w:val="both"/>
      </w:pPr>
      <w:r>
        <w:t>8.1.1. Осуществлять контроль за порядком и сроками поставки Товаров.</w:t>
      </w:r>
    </w:p>
    <w:p w:rsidR="00605A75" w:rsidRDefault="00E71E76">
      <w:pPr>
        <w:ind w:firstLine="540"/>
        <w:jc w:val="both"/>
        <w:rPr>
          <w:bCs/>
          <w:spacing w:val="4"/>
        </w:rPr>
      </w:pPr>
      <w:r>
        <w:t xml:space="preserve">8.1.2. </w:t>
      </w:r>
      <w:r>
        <w:rPr>
          <w:bCs/>
          <w:spacing w:val="4"/>
        </w:rPr>
        <w:t>Осуществить приемку поставленного Товара по результатам экспертизы выполнения условий Контракта.</w:t>
      </w:r>
    </w:p>
    <w:p w:rsidR="00605A75" w:rsidRDefault="00E71E76">
      <w:pPr>
        <w:ind w:firstLine="540"/>
        <w:jc w:val="both"/>
      </w:pPr>
      <w:r>
        <w:t>8.1.3. Оплатить поставленный Товар в порядке и сроки, определенные настоящим Контрактом.</w:t>
      </w:r>
    </w:p>
    <w:p w:rsidR="00605A75" w:rsidRDefault="00E71E76">
      <w:pPr>
        <w:ind w:firstLine="540"/>
        <w:jc w:val="both"/>
        <w:rPr>
          <w:bCs/>
          <w:spacing w:val="4"/>
        </w:rPr>
      </w:pPr>
      <w:r>
        <w:rPr>
          <w:bCs/>
          <w:spacing w:val="4"/>
        </w:rPr>
        <w:t>8.1.4. Письменно извещать Поставщика об изменениях бухгалтерских реквизитов, наименований, адресов и ответственных лиц Заказчика.</w:t>
      </w:r>
    </w:p>
    <w:p w:rsidR="00605A75" w:rsidRDefault="00E71E76">
      <w:pPr>
        <w:pStyle w:val="1"/>
        <w:numPr>
          <w:ilvl w:val="0"/>
          <w:numId w:val="0"/>
        </w:numPr>
        <w:ind w:firstLine="540"/>
        <w:jc w:val="both"/>
        <w:rPr>
          <w:sz w:val="24"/>
        </w:rPr>
      </w:pPr>
      <w:r>
        <w:rPr>
          <w:sz w:val="24"/>
        </w:rPr>
        <w:t>8.2. Заказчик вправе:</w:t>
      </w:r>
    </w:p>
    <w:p w:rsidR="00605A75" w:rsidRDefault="00E71E76">
      <w:pPr>
        <w:autoSpaceDE w:val="0"/>
        <w:autoSpaceDN w:val="0"/>
        <w:adjustRightInd w:val="0"/>
        <w:ind w:firstLine="540"/>
        <w:jc w:val="both"/>
      </w:pPr>
      <w:r>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605A75" w:rsidRDefault="00E71E76">
      <w:pPr>
        <w:autoSpaceDE w:val="0"/>
        <w:autoSpaceDN w:val="0"/>
        <w:adjustRightInd w:val="0"/>
        <w:ind w:firstLine="540"/>
        <w:jc w:val="both"/>
      </w:pPr>
      <w:r>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605A75" w:rsidRDefault="00E71E76">
      <w:pPr>
        <w:autoSpaceDE w:val="0"/>
        <w:autoSpaceDN w:val="0"/>
        <w:adjustRightInd w:val="0"/>
        <w:ind w:firstLine="540"/>
        <w:jc w:val="both"/>
      </w:pPr>
      <w:r>
        <w:t>8.2.3. Запрашивать у Поставщика информацию о ходе и состоянии исполнения обязательств Поставщика по настоящему Контракту.</w:t>
      </w:r>
    </w:p>
    <w:p w:rsidR="00605A75" w:rsidRDefault="00E71E76">
      <w:pPr>
        <w:autoSpaceDE w:val="0"/>
        <w:autoSpaceDN w:val="0"/>
        <w:adjustRightInd w:val="0"/>
        <w:ind w:firstLine="540"/>
        <w:jc w:val="both"/>
      </w:pPr>
      <w:r>
        <w:t>8.2.4. Для проверки соответствия качества поставляемых Товаров привлекать независимых экспертов.</w:t>
      </w:r>
    </w:p>
    <w:p w:rsidR="00605A75" w:rsidRDefault="00E71E76">
      <w:pPr>
        <w:autoSpaceDE w:val="0"/>
        <w:autoSpaceDN w:val="0"/>
        <w:adjustRightInd w:val="0"/>
        <w:ind w:firstLine="540"/>
        <w:jc w:val="both"/>
      </w:pPr>
      <w:r>
        <w:t>8.2.5. Ссылаться на недостатки поставляемых Товаров, в том числе в части количества, ассортимента, комплектности и стоимости этих Товаров.</w:t>
      </w:r>
    </w:p>
    <w:p w:rsidR="00605A75" w:rsidRDefault="00E71E76">
      <w:pPr>
        <w:autoSpaceDE w:val="0"/>
        <w:autoSpaceDN w:val="0"/>
        <w:adjustRightInd w:val="0"/>
        <w:ind w:firstLine="540"/>
        <w:jc w:val="both"/>
      </w:pPr>
      <w:r>
        <w:t>8.2.6.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605A75" w:rsidRDefault="00E71E76">
      <w:pPr>
        <w:ind w:firstLine="540"/>
        <w:jc w:val="both"/>
      </w:pPr>
      <w:r>
        <w:t>8.2.7.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rsidR="00605A75" w:rsidRDefault="00E71E76">
      <w:pPr>
        <w:ind w:firstLine="540"/>
        <w:jc w:val="both"/>
      </w:pPr>
      <w:r>
        <w:t xml:space="preserve">8.2.7. </w:t>
      </w: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605A75" w:rsidRDefault="00E71E76">
      <w:pPr>
        <w:tabs>
          <w:tab w:val="left" w:pos="426"/>
        </w:tabs>
        <w:ind w:firstLine="540"/>
        <w:jc w:val="both"/>
        <w:rPr>
          <w:b/>
        </w:rPr>
      </w:pPr>
      <w:r>
        <w:rPr>
          <w:b/>
        </w:rPr>
        <w:t>8.3. Поставщик обязан:</w:t>
      </w:r>
    </w:p>
    <w:p w:rsidR="00605A75" w:rsidRDefault="00E71E76">
      <w:pPr>
        <w:autoSpaceDE w:val="0"/>
        <w:autoSpaceDN w:val="0"/>
        <w:adjustRightInd w:val="0"/>
        <w:ind w:firstLine="540"/>
        <w:jc w:val="both"/>
      </w:pPr>
      <w:r>
        <w:t>8.3.1. Своевременно и надлежащим образом поставить Товары в соответствии с условиями Контракта.</w:t>
      </w:r>
    </w:p>
    <w:p w:rsidR="00605A75" w:rsidRDefault="00E71E76">
      <w:pPr>
        <w:autoSpaceDE w:val="0"/>
        <w:autoSpaceDN w:val="0"/>
        <w:adjustRightInd w:val="0"/>
        <w:ind w:firstLine="540"/>
        <w:jc w:val="both"/>
      </w:pPr>
      <w:r>
        <w:t>8.3.2. Представить по запросу Заказчика в сроки, указанные в таком запросе, информацию о ходе исполнения обязательств по настоящему Контракту.</w:t>
      </w:r>
    </w:p>
    <w:p w:rsidR="00605A75" w:rsidRDefault="00E71E76">
      <w:pPr>
        <w:autoSpaceDE w:val="0"/>
        <w:autoSpaceDN w:val="0"/>
        <w:adjustRightInd w:val="0"/>
        <w:ind w:firstLine="540"/>
        <w:jc w:val="both"/>
      </w:pPr>
      <w:r>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605A75" w:rsidRDefault="00E71E76">
      <w:pPr>
        <w:ind w:right="-5" w:firstLine="540"/>
        <w:jc w:val="both"/>
      </w:pPr>
      <w:r>
        <w:t>8.3.4. Одновременно с передачей Товара представить Заказчику сопроводительные документы: акт сдачи-приемки поставленного товара или УПД, счет, счет-фактура (если Поставщик является плательщиком НДС), товарные накладные и иные документы, предусмотренные настоящим Контрактом.</w:t>
      </w:r>
    </w:p>
    <w:p w:rsidR="00605A75" w:rsidRDefault="00E71E76">
      <w:pPr>
        <w:ind w:right="-5" w:firstLine="540"/>
        <w:jc w:val="both"/>
      </w:pPr>
      <w:r>
        <w:t>8.3.5.В день получения акта приемки товаров, работ, услуг (ф. 0510452) от Заказчика, подписать собственноручно (проставить печать) и направить данный акт Заказчику</w:t>
      </w:r>
    </w:p>
    <w:p w:rsidR="00605A75" w:rsidRDefault="00E71E76">
      <w:pPr>
        <w:autoSpaceDE w:val="0"/>
        <w:autoSpaceDN w:val="0"/>
        <w:adjustRightInd w:val="0"/>
        <w:ind w:firstLine="540"/>
        <w:jc w:val="both"/>
      </w:pPr>
      <w:r>
        <w:t>8.3.6. Обеспечить за свой счет устранение выявленных недостатков Товара или осуществить его соответствующую замену.</w:t>
      </w:r>
    </w:p>
    <w:p w:rsidR="00605A75" w:rsidRDefault="00E71E76">
      <w:pPr>
        <w:ind w:right="-5" w:firstLine="540"/>
        <w:jc w:val="both"/>
      </w:pPr>
      <w:r>
        <w:t>8.3.7. Выполнить иные обязанности, предусмотренные действующим законодательством и настоящим Контрактом.</w:t>
      </w:r>
    </w:p>
    <w:p w:rsidR="00605A75" w:rsidRDefault="00E71E76">
      <w:pPr>
        <w:tabs>
          <w:tab w:val="left" w:pos="426"/>
        </w:tabs>
        <w:ind w:firstLine="540"/>
        <w:jc w:val="both"/>
        <w:rPr>
          <w:b/>
        </w:rPr>
      </w:pPr>
      <w:r>
        <w:rPr>
          <w:b/>
        </w:rPr>
        <w:t>8.4. Поставщик вправе:</w:t>
      </w:r>
    </w:p>
    <w:p w:rsidR="00605A75" w:rsidRDefault="00E71E76">
      <w:pPr>
        <w:tabs>
          <w:tab w:val="left" w:pos="426"/>
        </w:tabs>
        <w:ind w:firstLine="540"/>
        <w:jc w:val="both"/>
      </w:pPr>
      <w:r>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Pr>
          <w:rFonts w:eastAsia="Calibri"/>
        </w:rPr>
        <w:t>документом о приемке</w:t>
      </w:r>
      <w:r>
        <w:t>, подписанным Заказчиком и Поставщиком в порядке, предусмотренном условиями настоящего Контракта.</w:t>
      </w:r>
    </w:p>
    <w:p w:rsidR="00605A75" w:rsidRDefault="00E71E76">
      <w:pPr>
        <w:ind w:right="-5" w:firstLine="540"/>
        <w:jc w:val="both"/>
      </w:pPr>
      <w:r>
        <w:t>8.4.2. Осуществить досрочную отгрузку Товара по согласованию с Заказчиком и на основании заявки Заказчика.</w:t>
      </w:r>
    </w:p>
    <w:p w:rsidR="00605A75" w:rsidRDefault="00E71E76">
      <w:pPr>
        <w:ind w:right="-5" w:firstLine="540"/>
        <w:jc w:val="both"/>
      </w:pPr>
      <w:r>
        <w:t>8.4.3. Запрашивать у Заказчика предоставления разъяснений и уточнений по вопросам поставки Товаров в рамках настоящего Контракта.</w:t>
      </w:r>
    </w:p>
    <w:p w:rsidR="00605A75" w:rsidRDefault="00605A75">
      <w:pPr>
        <w:ind w:right="-5" w:firstLine="540"/>
        <w:jc w:val="both"/>
      </w:pPr>
    </w:p>
    <w:p w:rsidR="00605A75" w:rsidRDefault="00E71E76">
      <w:pPr>
        <w:pStyle w:val="ab"/>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 xml:space="preserve">9. </w:t>
      </w:r>
      <w:r>
        <w:rPr>
          <w:rFonts w:ascii="Times New Roman" w:hAnsi="Times New Roman"/>
          <w:b/>
          <w:caps/>
          <w:sz w:val="24"/>
          <w:szCs w:val="24"/>
        </w:rPr>
        <w:t>Ответственность сторон и иные последствия</w:t>
      </w:r>
    </w:p>
    <w:p w:rsidR="00605A75" w:rsidRDefault="00E71E76">
      <w:pPr>
        <w:jc w:val="center"/>
        <w:rPr>
          <w:b/>
        </w:rPr>
      </w:pPr>
      <w:r>
        <w:rPr>
          <w:b/>
          <w:caps/>
        </w:rPr>
        <w:t>нарушения обязательств</w:t>
      </w:r>
    </w:p>
    <w:p w:rsidR="00605A75" w:rsidRDefault="00E71E76">
      <w:pPr>
        <w:ind w:firstLine="567"/>
        <w:jc w:val="both"/>
        <w:rPr>
          <w:rFonts w:eastAsia="Calibri"/>
        </w:rPr>
      </w:pPr>
      <w:r>
        <w:rPr>
          <w:rFonts w:eastAsia="Calibri"/>
        </w:rPr>
        <w:t xml:space="preserve">9.1 Заказчик и </w:t>
      </w:r>
      <w:r>
        <w:t>Поставщик</w:t>
      </w:r>
      <w:r>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05A75" w:rsidRDefault="00E71E76">
      <w:pPr>
        <w:shd w:val="clear" w:color="auto" w:fill="FFFFFF"/>
        <w:tabs>
          <w:tab w:val="left" w:pos="-3780"/>
          <w:tab w:val="left" w:pos="-3420"/>
        </w:tabs>
        <w:ind w:firstLine="567"/>
        <w:jc w:val="both"/>
        <w:rPr>
          <w:rFonts w:eastAsia="Calibri"/>
          <w:bCs/>
        </w:rPr>
      </w:pPr>
      <w:r>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05A75" w:rsidRDefault="00E71E76">
      <w:pPr>
        <w:shd w:val="clear" w:color="auto" w:fill="FFFFFF"/>
        <w:tabs>
          <w:tab w:val="left" w:pos="-3780"/>
          <w:tab w:val="left" w:pos="-3420"/>
        </w:tabs>
        <w:ind w:firstLine="567"/>
        <w:jc w:val="both"/>
        <w:rPr>
          <w:rFonts w:eastAsia="Calibri"/>
          <w:bCs/>
        </w:rPr>
      </w:pPr>
      <w:r>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605A75" w:rsidRDefault="00E71E76">
      <w:pPr>
        <w:tabs>
          <w:tab w:val="left" w:pos="930"/>
        </w:tabs>
        <w:ind w:firstLine="567"/>
        <w:jc w:val="both"/>
        <w:rPr>
          <w:rFonts w:eastAsia="Calibri"/>
        </w:rPr>
      </w:pPr>
      <w:r>
        <w:rPr>
          <w:rFonts w:eastAsia="Calibri"/>
        </w:rPr>
        <w:t xml:space="preserve">9.4. </w:t>
      </w:r>
      <w:r>
        <w:t xml:space="preserve">Размер штрафа устанавливается Контрактом в порядке, установленном постановлением Правительства </w:t>
      </w:r>
      <w:r>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t>.</w:t>
      </w:r>
    </w:p>
    <w:p w:rsidR="00605A75" w:rsidRDefault="00E71E76">
      <w:pPr>
        <w:tabs>
          <w:tab w:val="left" w:pos="2478"/>
        </w:tabs>
        <w:ind w:firstLine="567"/>
        <w:jc w:val="both"/>
        <w:rPr>
          <w:b/>
        </w:rPr>
      </w:pPr>
      <w:r>
        <w:rPr>
          <w:b/>
        </w:rPr>
        <w:t>9.5. Ответственность Заказчика:</w:t>
      </w:r>
    </w:p>
    <w:p w:rsidR="00605A75" w:rsidRDefault="00E71E76">
      <w:pPr>
        <w:widowControl w:val="0"/>
        <w:tabs>
          <w:tab w:val="left" w:pos="2478"/>
        </w:tabs>
        <w:suppressAutoHyphens/>
        <w:autoSpaceDE w:val="0"/>
        <w:ind w:firstLine="567"/>
        <w:jc w:val="both"/>
        <w:rPr>
          <w:lang w:eastAsia="ar-SA"/>
        </w:rPr>
      </w:pPr>
      <w:r>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05A75" w:rsidRDefault="00E71E76">
      <w:pPr>
        <w:widowControl w:val="0"/>
        <w:tabs>
          <w:tab w:val="left" w:pos="2478"/>
        </w:tabs>
        <w:suppressAutoHyphens/>
        <w:autoSpaceDE w:val="0"/>
        <w:ind w:firstLine="567"/>
        <w:jc w:val="both"/>
        <w:rPr>
          <w:lang w:eastAsia="ar-SA"/>
        </w:rPr>
      </w:pPr>
      <w:r>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05A75" w:rsidRDefault="00E71E76">
      <w:pPr>
        <w:tabs>
          <w:tab w:val="left" w:pos="930"/>
        </w:tabs>
        <w:ind w:firstLine="567"/>
        <w:jc w:val="both"/>
        <w:rPr>
          <w:rFonts w:eastAsia="Calibri"/>
        </w:rPr>
      </w:pPr>
      <w:r>
        <w:rPr>
          <w:lang w:eastAsia="ar-SA"/>
        </w:rPr>
        <w:t xml:space="preserve">9.5.3. </w:t>
      </w:r>
      <w:r>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05A75" w:rsidRDefault="00E71E76">
      <w:pPr>
        <w:widowControl w:val="0"/>
        <w:tabs>
          <w:tab w:val="left" w:pos="2478"/>
        </w:tabs>
        <w:suppressAutoHyphens/>
        <w:autoSpaceDE w:val="0"/>
        <w:ind w:firstLine="567"/>
        <w:jc w:val="both"/>
        <w:rPr>
          <w:lang w:eastAsia="ar-SA"/>
        </w:rPr>
      </w:pPr>
      <w:r>
        <w:rPr>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w:t>
      </w:r>
    </w:p>
    <w:p w:rsidR="00605A75" w:rsidRDefault="00E71E76">
      <w:pPr>
        <w:widowControl w:val="0"/>
        <w:tabs>
          <w:tab w:val="left" w:pos="2478"/>
        </w:tabs>
        <w:suppressAutoHyphens/>
        <w:autoSpaceDE w:val="0"/>
        <w:ind w:firstLine="540"/>
        <w:jc w:val="both"/>
        <w:rPr>
          <w:lang w:eastAsia="ar-SA"/>
        </w:rPr>
      </w:pPr>
      <w:r>
        <w:rPr>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05A75" w:rsidRDefault="00E71E76">
      <w:pPr>
        <w:widowControl w:val="0"/>
        <w:tabs>
          <w:tab w:val="left" w:pos="2478"/>
        </w:tabs>
        <w:suppressAutoHyphens/>
        <w:autoSpaceDE w:val="0"/>
        <w:ind w:firstLine="567"/>
        <w:jc w:val="both"/>
        <w:rPr>
          <w:b/>
          <w:lang w:eastAsia="ar-SA"/>
        </w:rPr>
      </w:pPr>
      <w:r>
        <w:rPr>
          <w:b/>
          <w:lang w:eastAsia="ar-SA"/>
        </w:rPr>
        <w:t>9.6. Ответственность Поставщика:</w:t>
      </w:r>
    </w:p>
    <w:p w:rsidR="00605A75" w:rsidRDefault="00E71E76">
      <w:pPr>
        <w:widowControl w:val="0"/>
        <w:tabs>
          <w:tab w:val="left" w:pos="2478"/>
        </w:tabs>
        <w:suppressAutoHyphens/>
        <w:autoSpaceDE w:val="0"/>
        <w:ind w:firstLine="567"/>
        <w:jc w:val="both"/>
        <w:rPr>
          <w:lang w:eastAsia="ar-SA"/>
        </w:rPr>
      </w:pPr>
      <w:r>
        <w:rPr>
          <w:lang w:eastAsia="ar-SA"/>
        </w:rPr>
        <w:t>9.6.1. В случае просрочки исполнения Поставщиком обязательств</w:t>
      </w:r>
      <w:r>
        <w:rPr>
          <w:color w:val="4F6228"/>
          <w:lang w:eastAsia="ar-SA"/>
        </w:rPr>
        <w:t>,</w:t>
      </w:r>
      <w:r>
        <w:rPr>
          <w:lang w:eastAsia="ar-SA"/>
        </w:rPr>
        <w:t xml:space="preserve"> предусмотренных Контрактом (в том числе гарантийного обязательства</w:t>
      </w:r>
      <w:r>
        <w:rPr>
          <w:color w:val="4F6228"/>
          <w:lang w:eastAsia="ar-SA"/>
        </w:rPr>
        <w:t>)</w:t>
      </w:r>
      <w:r>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05A75" w:rsidRDefault="00E71E76">
      <w:pPr>
        <w:tabs>
          <w:tab w:val="left" w:pos="2478"/>
        </w:tabs>
        <w:autoSpaceDE w:val="0"/>
        <w:autoSpaceDN w:val="0"/>
        <w:adjustRightInd w:val="0"/>
        <w:ind w:firstLine="567"/>
        <w:jc w:val="both"/>
        <w:rPr>
          <w:rFonts w:ascii="Verdana" w:hAnsi="Verdana"/>
          <w:sz w:val="21"/>
          <w:szCs w:val="21"/>
        </w:rPr>
      </w:pPr>
      <w:r>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05A75" w:rsidRDefault="00E71E76">
      <w:pPr>
        <w:autoSpaceDE w:val="0"/>
        <w:autoSpaceDN w:val="0"/>
        <w:adjustRightInd w:val="0"/>
        <w:ind w:firstLine="567"/>
        <w:jc w:val="both"/>
      </w:pPr>
      <w:r>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05A75" w:rsidRDefault="004633EE">
      <w:pPr>
        <w:widowControl w:val="0"/>
        <w:tabs>
          <w:tab w:val="left" w:pos="2478"/>
        </w:tabs>
        <w:suppressAutoHyphens/>
        <w:autoSpaceDE w:val="0"/>
        <w:ind w:firstLine="567"/>
        <w:jc w:val="both"/>
        <w:rPr>
          <w:lang w:eastAsia="ar-SA"/>
        </w:rPr>
      </w:pPr>
      <w:r>
        <w:rPr>
          <w:lang w:eastAsia="ar-SA"/>
        </w:rPr>
        <w:t>9.6.4</w:t>
      </w:r>
      <w:r w:rsidR="00E71E76">
        <w:rPr>
          <w:lang w:eastAsia="ar-SA"/>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порядке:1000 рублей.</w:t>
      </w:r>
    </w:p>
    <w:p w:rsidR="00605A75" w:rsidRDefault="00E71E76">
      <w:pPr>
        <w:widowControl w:val="0"/>
        <w:tabs>
          <w:tab w:val="left" w:pos="2478"/>
        </w:tabs>
        <w:suppressAutoHyphens/>
        <w:autoSpaceDE w:val="0"/>
        <w:ind w:firstLine="567"/>
        <w:jc w:val="both"/>
        <w:rPr>
          <w:lang w:eastAsia="ar-SA"/>
        </w:rPr>
      </w:pPr>
      <w:r>
        <w:rPr>
          <w:lang w:eastAsia="ar-SA"/>
        </w:rPr>
        <w:t>9.6.</w:t>
      </w:r>
      <w:r w:rsidR="004633EE">
        <w:rPr>
          <w:lang w:eastAsia="ar-SA"/>
        </w:rPr>
        <w:t>5</w:t>
      </w:r>
      <w:r>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05A75" w:rsidRDefault="00E71E76">
      <w:pPr>
        <w:tabs>
          <w:tab w:val="left" w:pos="930"/>
        </w:tabs>
        <w:ind w:firstLine="567"/>
        <w:jc w:val="both"/>
        <w:rPr>
          <w:rFonts w:eastAsia="Calibri"/>
        </w:rPr>
      </w:pPr>
      <w:r>
        <w:rPr>
          <w:rFonts w:eastAsia="Calibri"/>
        </w:rPr>
        <w:t>9.6.</w:t>
      </w:r>
      <w:r w:rsidR="004633EE">
        <w:rPr>
          <w:rFonts w:eastAsia="Calibri"/>
        </w:rPr>
        <w:t>6</w:t>
      </w:r>
      <w:r>
        <w:rPr>
          <w:rFonts w:eastAsia="Calibri"/>
        </w:rPr>
        <w:t xml:space="preserve">.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t>Поставщика</w:t>
      </w:r>
      <w:r>
        <w:rPr>
          <w:rFonts w:eastAsia="Calibri"/>
        </w:rPr>
        <w:t xml:space="preserve"> от исполнения этих обязательств в натуре.</w:t>
      </w:r>
    </w:p>
    <w:p w:rsidR="00605A75" w:rsidRDefault="00E71E76">
      <w:pPr>
        <w:pStyle w:val="21"/>
        <w:ind w:right="0" w:firstLine="567"/>
        <w:jc w:val="both"/>
        <w:rPr>
          <w:rFonts w:eastAsia="Calibri"/>
          <w:b w:val="0"/>
        </w:rPr>
      </w:pPr>
      <w:r>
        <w:rPr>
          <w:rFonts w:eastAsia="Calibri"/>
          <w:b w:val="0"/>
        </w:rPr>
        <w:t>9.7. Указанная в настоящем Контракте неустойка (штраф, пеня) взимается за каждое нарушение в отдельности.</w:t>
      </w:r>
    </w:p>
    <w:p w:rsidR="00605A75" w:rsidRDefault="00E71E76">
      <w:pPr>
        <w:tabs>
          <w:tab w:val="left" w:pos="1134"/>
        </w:tabs>
        <w:ind w:firstLine="567"/>
        <w:jc w:val="both"/>
        <w:rPr>
          <w:rFonts w:eastAsia="Calibri"/>
        </w:rPr>
      </w:pPr>
      <w:r>
        <w:rPr>
          <w:rFonts w:eastAsia="Calibri"/>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05A75" w:rsidRDefault="00E71E76">
      <w:pPr>
        <w:ind w:firstLine="567"/>
        <w:jc w:val="both"/>
        <w:rPr>
          <w:rFonts w:eastAsia="Calibri"/>
        </w:rPr>
      </w:pPr>
      <w:r>
        <w:rPr>
          <w:rFonts w:eastAsia="Calibri"/>
        </w:rPr>
        <w:t xml:space="preserve">9.9. </w:t>
      </w:r>
      <w:r>
        <w:rPr>
          <w:rFonts w:eastAsia="Calibri"/>
          <w:bCs/>
        </w:rPr>
        <w:t xml:space="preserve">Настоящий Контракт </w:t>
      </w:r>
      <w:r>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t>Закона№ 44-ФЗ</w:t>
      </w:r>
      <w:r>
        <w:rPr>
          <w:rFonts w:eastAsia="Calibri"/>
        </w:rPr>
        <w:t xml:space="preserve"> и Гражданским кодексом Российской Федерации.</w:t>
      </w:r>
    </w:p>
    <w:p w:rsidR="00605A75" w:rsidRDefault="00E71E76">
      <w:pPr>
        <w:autoSpaceDE w:val="0"/>
        <w:autoSpaceDN w:val="0"/>
        <w:adjustRightInd w:val="0"/>
        <w:ind w:firstLine="567"/>
        <w:jc w:val="both"/>
        <w:rPr>
          <w:rFonts w:eastAsia="Calibri"/>
        </w:rPr>
      </w:pPr>
      <w:r>
        <w:rPr>
          <w:rFonts w:eastAsia="Calibri"/>
        </w:rPr>
        <w:t xml:space="preserve">9.10.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rPr>
        <w:t xml:space="preserve">частями 9-23 статьи 95 </w:t>
      </w:r>
      <w:r>
        <w:t>Закона№ 44-ФЗ.</w:t>
      </w:r>
    </w:p>
    <w:p w:rsidR="00605A75" w:rsidRDefault="00E71E76">
      <w:pPr>
        <w:tabs>
          <w:tab w:val="left" w:pos="930"/>
        </w:tabs>
        <w:ind w:firstLine="567"/>
        <w:jc w:val="both"/>
      </w:pPr>
      <w:r>
        <w:rPr>
          <w:rFonts w:eastAsia="Calibri"/>
        </w:rPr>
        <w:t xml:space="preserve">9.11. </w:t>
      </w:r>
      <w: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05A75" w:rsidRDefault="00E71E76">
      <w:pPr>
        <w:ind w:firstLine="567"/>
        <w:jc w:val="both"/>
        <w:rPr>
          <w:rFonts w:eastAsia="Calibri"/>
        </w:rPr>
      </w:pPr>
      <w:r>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05A75" w:rsidRDefault="00E71E76">
      <w:pPr>
        <w:ind w:firstLine="567"/>
        <w:jc w:val="both"/>
        <w:rPr>
          <w:rFonts w:eastAsia="Calibri"/>
        </w:rPr>
      </w:pPr>
      <w:r>
        <w:rPr>
          <w:rFonts w:eastAsia="Calibri"/>
        </w:rPr>
        <w:t>9.13. Заказчик обязан принять решение об одностороннем отказе от исполнения контракта, если в ходе исполнения контракта установлено, что:</w:t>
      </w:r>
    </w:p>
    <w:p w:rsidR="00605A75" w:rsidRDefault="00E71E76">
      <w:pPr>
        <w:ind w:firstLine="567"/>
        <w:jc w:val="both"/>
        <w:rPr>
          <w:rFonts w:eastAsia="Calibri"/>
        </w:rPr>
      </w:pPr>
      <w:r>
        <w:rPr>
          <w:rFonts w:eastAsia="Calibri"/>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 44-ФЗ) и (или) поставляемому товару;</w:t>
      </w:r>
    </w:p>
    <w:p w:rsidR="00605A75" w:rsidRDefault="00E71E76">
      <w:pPr>
        <w:ind w:firstLine="567"/>
        <w:jc w:val="both"/>
        <w:rPr>
          <w:rFonts w:eastAsia="Calibri"/>
        </w:rPr>
      </w:pPr>
      <w:r>
        <w:rPr>
          <w:rFonts w:eastAsia="Calibri"/>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605A75" w:rsidRDefault="00605A75">
      <w:pPr>
        <w:ind w:firstLine="567"/>
        <w:jc w:val="both"/>
        <w:rPr>
          <w:rFonts w:eastAsia="Calibri"/>
        </w:rPr>
      </w:pPr>
    </w:p>
    <w:p w:rsidR="00605A75" w:rsidRDefault="00E71E76">
      <w:pPr>
        <w:keepNext/>
        <w:keepLines/>
        <w:tabs>
          <w:tab w:val="left" w:pos="426"/>
          <w:tab w:val="num" w:pos="540"/>
        </w:tabs>
        <w:jc w:val="center"/>
        <w:rPr>
          <w:b/>
        </w:rPr>
      </w:pPr>
      <w:r>
        <w:rPr>
          <w:b/>
        </w:rPr>
        <w:t>10. ТРЕБОВАНИЯ К СРОКУ И (ИЛИ) ОБЪЕМУ</w:t>
      </w:r>
    </w:p>
    <w:p w:rsidR="00605A75" w:rsidRDefault="00E71E76">
      <w:pPr>
        <w:keepNext/>
        <w:keepLines/>
        <w:tabs>
          <w:tab w:val="left" w:pos="426"/>
          <w:tab w:val="num" w:pos="540"/>
        </w:tabs>
        <w:jc w:val="center"/>
        <w:rPr>
          <w:b/>
        </w:rPr>
      </w:pPr>
      <w:r>
        <w:rPr>
          <w:b/>
        </w:rPr>
        <w:t xml:space="preserve">ПРЕДОСТАВЛЕНИЯ ГАРАНТИИ КАЧЕСТВА ТОВАРА, ТРЕБОВАНИЯ К СРОКУ ГОДНОСТИ ТОВАРА. </w:t>
      </w:r>
    </w:p>
    <w:p w:rsidR="00605A75" w:rsidRDefault="00E71E76">
      <w:pPr>
        <w:autoSpaceDE w:val="0"/>
        <w:autoSpaceDN w:val="0"/>
        <w:adjustRightInd w:val="0"/>
        <w:ind w:firstLine="540"/>
        <w:jc w:val="both"/>
      </w:pPr>
      <w:r>
        <w:t>10.1 Гарантия качества на поставляемый Товар предоставляется в соответствии с техническими документами на данный вид Товара.</w:t>
      </w:r>
    </w:p>
    <w:p w:rsidR="00605A75" w:rsidRDefault="00E71E76">
      <w:pPr>
        <w:autoSpaceDE w:val="0"/>
        <w:autoSpaceDN w:val="0"/>
        <w:adjustRightInd w:val="0"/>
        <w:ind w:firstLine="540"/>
        <w:jc w:val="both"/>
      </w:pPr>
      <w: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605A75" w:rsidRDefault="00605A75">
      <w:pPr>
        <w:autoSpaceDE w:val="0"/>
        <w:autoSpaceDN w:val="0"/>
        <w:adjustRightInd w:val="0"/>
        <w:ind w:firstLine="540"/>
        <w:jc w:val="both"/>
      </w:pPr>
    </w:p>
    <w:p w:rsidR="00605A75" w:rsidRDefault="00E71E76">
      <w:pPr>
        <w:jc w:val="center"/>
        <w:rPr>
          <w:b/>
        </w:rPr>
      </w:pPr>
      <w:r>
        <w:rPr>
          <w:b/>
        </w:rPr>
        <w:t>11. ПОРЯДОК РАССМОТРЕНИЯ СПОРОВ</w:t>
      </w:r>
    </w:p>
    <w:p w:rsidR="00605A75" w:rsidRDefault="00E71E76">
      <w:pPr>
        <w:shd w:val="clear" w:color="auto" w:fill="FFFFFF"/>
        <w:tabs>
          <w:tab w:val="left" w:pos="-3780"/>
        </w:tabs>
        <w:ind w:firstLine="540"/>
        <w:jc w:val="both"/>
        <w:rPr>
          <w:bCs/>
        </w:rPr>
      </w:pPr>
      <w:r>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605A75" w:rsidRDefault="00E71E76">
      <w:pPr>
        <w:shd w:val="clear" w:color="auto" w:fill="FFFFFF"/>
        <w:tabs>
          <w:tab w:val="left" w:pos="-3780"/>
        </w:tabs>
        <w:ind w:firstLine="540"/>
        <w:jc w:val="both"/>
        <w:rPr>
          <w:bCs/>
        </w:rPr>
      </w:pPr>
      <w:r>
        <w:rPr>
          <w:bCs/>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605A75" w:rsidRDefault="00605A75">
      <w:pPr>
        <w:ind w:firstLine="540"/>
        <w:jc w:val="center"/>
        <w:rPr>
          <w:b/>
        </w:rPr>
      </w:pPr>
    </w:p>
    <w:p w:rsidR="00605A75" w:rsidRDefault="00E71E76">
      <w:pPr>
        <w:ind w:firstLine="540"/>
        <w:jc w:val="center"/>
        <w:rPr>
          <w:b/>
        </w:rPr>
      </w:pPr>
      <w:r>
        <w:rPr>
          <w:b/>
        </w:rPr>
        <w:t>12. ПРОЧИЕ УСЛОВИЯ</w:t>
      </w:r>
    </w:p>
    <w:p w:rsidR="00605A75" w:rsidRDefault="00E71E76">
      <w:pPr>
        <w:ind w:firstLine="540"/>
        <w:jc w:val="both"/>
        <w:rPr>
          <w:bCs/>
        </w:rPr>
      </w:pPr>
      <w:r>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605A75" w:rsidRDefault="00E71E76">
      <w:pPr>
        <w:autoSpaceDE w:val="0"/>
        <w:autoSpaceDN w:val="0"/>
        <w:adjustRightInd w:val="0"/>
        <w:ind w:firstLine="540"/>
        <w:jc w:val="both"/>
      </w:pPr>
      <w:r>
        <w:rPr>
          <w:bCs/>
        </w:rPr>
        <w:t xml:space="preserve">12.2. </w:t>
      </w:r>
      <w:r>
        <w:t xml:space="preserve">Контракт заключен в электронном виде. По согласованию сторон Контракт может быть дополнительно оформлен на бумажном носителе в </w:t>
      </w:r>
      <w:r>
        <w:rPr>
          <w:bCs/>
        </w:rPr>
        <w:t>2-х экземплярах</w:t>
      </w:r>
      <w:r>
        <w:t xml:space="preserve">, по одному </w:t>
      </w:r>
      <w:r>
        <w:rPr>
          <w:bCs/>
        </w:rPr>
        <w:t xml:space="preserve">для Заказчика </w:t>
      </w:r>
      <w:r>
        <w:t>и Поставщика.</w:t>
      </w:r>
    </w:p>
    <w:p w:rsidR="00605A75" w:rsidRDefault="00E71E76">
      <w:pPr>
        <w:pStyle w:val="ab"/>
        <w:suppressLineNumbers/>
        <w:suppressAutoHyphens/>
        <w:spacing w:after="0"/>
        <w:ind w:left="0" w:firstLine="540"/>
        <w:jc w:val="both"/>
        <w:rPr>
          <w:rFonts w:ascii="Times New Roman" w:hAnsi="Times New Roman"/>
          <w:sz w:val="24"/>
          <w:szCs w:val="24"/>
        </w:rPr>
      </w:pPr>
      <w:r>
        <w:rPr>
          <w:rFonts w:ascii="Times New Roman" w:hAnsi="Times New Roman"/>
          <w:bCs/>
          <w:sz w:val="24"/>
          <w:szCs w:val="24"/>
        </w:rPr>
        <w:t xml:space="preserve">12.3. </w:t>
      </w:r>
      <w:r>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605A75" w:rsidRDefault="00E71E76">
      <w:pPr>
        <w:autoSpaceDE w:val="0"/>
        <w:autoSpaceDN w:val="0"/>
        <w:adjustRightInd w:val="0"/>
        <w:ind w:firstLine="567"/>
        <w:jc w:val="both"/>
        <w:rPr>
          <w:bCs/>
        </w:rPr>
      </w:pPr>
      <w:r>
        <w:rPr>
          <w:bCs/>
        </w:rPr>
        <w:t>12.4. Условия Контракта могут быть изменены по соглашению сторон в следующих случаях:</w:t>
      </w:r>
    </w:p>
    <w:p w:rsidR="00605A75" w:rsidRDefault="00E71E76">
      <w:pPr>
        <w:autoSpaceDE w:val="0"/>
        <w:autoSpaceDN w:val="0"/>
        <w:adjustRightInd w:val="0"/>
        <w:ind w:firstLine="540"/>
        <w:jc w:val="both"/>
      </w:pPr>
      <w: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605A75" w:rsidRDefault="00E71E76">
      <w:pPr>
        <w:autoSpaceDE w:val="0"/>
        <w:autoSpaceDN w:val="0"/>
        <w:adjustRightInd w:val="0"/>
        <w:ind w:firstLine="540"/>
        <w:jc w:val="both"/>
      </w:pPr>
      <w: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05A75" w:rsidRDefault="00E71E76">
      <w:pPr>
        <w:tabs>
          <w:tab w:val="left" w:pos="709"/>
        </w:tabs>
        <w:autoSpaceDE w:val="0"/>
        <w:autoSpaceDN w:val="0"/>
        <w:adjustRightInd w:val="0"/>
        <w:ind w:firstLine="567"/>
        <w:jc w:val="both"/>
      </w:pPr>
      <w:r>
        <w:t>12.5. Все уведомления Сторон, связанные с исполнением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605A75" w:rsidRDefault="00E71E76">
      <w:pPr>
        <w:ind w:firstLine="540"/>
        <w:jc w:val="both"/>
        <w:rPr>
          <w:bCs/>
        </w:rPr>
      </w:pPr>
      <w:r>
        <w:rPr>
          <w:bCs/>
        </w:rPr>
        <w:t>12.6. Вопросы, не урегулированные настоящим Контрактом, регулируются действующим законодательством Российской Федерации.</w:t>
      </w:r>
    </w:p>
    <w:p w:rsidR="00605A75" w:rsidRDefault="00605A75">
      <w:pPr>
        <w:ind w:firstLine="540"/>
        <w:jc w:val="both"/>
        <w:rPr>
          <w:bCs/>
        </w:rPr>
      </w:pPr>
    </w:p>
    <w:p w:rsidR="00605A75" w:rsidRDefault="00E71E76">
      <w:pPr>
        <w:tabs>
          <w:tab w:val="left" w:pos="0"/>
          <w:tab w:val="right" w:pos="9498"/>
        </w:tabs>
        <w:ind w:left="567" w:right="139"/>
        <w:jc w:val="center"/>
        <w:rPr>
          <w:b/>
        </w:rPr>
      </w:pPr>
      <w:r>
        <w:rPr>
          <w:b/>
        </w:rPr>
        <w:t>13. ПРИЛОЖЕНИЯ</w:t>
      </w:r>
    </w:p>
    <w:p w:rsidR="00605A75" w:rsidRDefault="00E71E76">
      <w:pPr>
        <w:tabs>
          <w:tab w:val="left" w:pos="0"/>
          <w:tab w:val="right" w:pos="540"/>
        </w:tabs>
        <w:ind w:right="139" w:firstLine="540"/>
        <w:jc w:val="both"/>
        <w:rPr>
          <w:bCs/>
        </w:rPr>
      </w:pPr>
      <w:r>
        <w:rPr>
          <w:bCs/>
        </w:rPr>
        <w:t>13.1. Приложение №1 «Спецификация»</w:t>
      </w:r>
    </w:p>
    <w:p w:rsidR="00605A75" w:rsidRDefault="00E71E76">
      <w:pPr>
        <w:tabs>
          <w:tab w:val="left" w:pos="0"/>
          <w:tab w:val="right" w:pos="9498"/>
        </w:tabs>
        <w:ind w:right="139" w:firstLine="540"/>
        <w:jc w:val="both"/>
        <w:rPr>
          <w:bCs/>
        </w:rPr>
      </w:pPr>
      <w:r>
        <w:rPr>
          <w:bCs/>
        </w:rPr>
        <w:t>Приложение является неотъемлемой частью настоящего Контракта.</w:t>
      </w:r>
    </w:p>
    <w:p w:rsidR="00605A75" w:rsidRDefault="00E71E76">
      <w:pPr>
        <w:pStyle w:val="ab"/>
        <w:tabs>
          <w:tab w:val="left" w:pos="3759"/>
        </w:tabs>
        <w:spacing w:after="0"/>
        <w:ind w:left="0" w:firstLine="540"/>
        <w:rPr>
          <w:rFonts w:ascii="Times New Roman" w:hAnsi="Times New Roman"/>
          <w:sz w:val="24"/>
          <w:szCs w:val="24"/>
        </w:rPr>
      </w:pPr>
      <w:r>
        <w:rPr>
          <w:rFonts w:ascii="Times New Roman" w:hAnsi="Times New Roman"/>
          <w:sz w:val="24"/>
          <w:szCs w:val="24"/>
        </w:rPr>
        <w:tab/>
      </w:r>
    </w:p>
    <w:p w:rsidR="00605A75" w:rsidRDefault="00E71E76">
      <w:pPr>
        <w:tabs>
          <w:tab w:val="left" w:pos="0"/>
          <w:tab w:val="right" w:pos="9498"/>
        </w:tabs>
        <w:ind w:right="139"/>
        <w:jc w:val="center"/>
        <w:rPr>
          <w:b/>
        </w:rPr>
      </w:pPr>
      <w:r>
        <w:rPr>
          <w:b/>
        </w:rPr>
        <w:t>14. АДРЕСА И БАНКОВСКИЕ РЕКВИЗИТЫ СТОРОН</w:t>
      </w:r>
    </w:p>
    <w:p w:rsidR="00605A75" w:rsidRDefault="00605A75">
      <w:pPr>
        <w:tabs>
          <w:tab w:val="left" w:pos="0"/>
          <w:tab w:val="right" w:pos="9498"/>
        </w:tabs>
        <w:ind w:right="139"/>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
        <w:gridCol w:w="4720"/>
        <w:gridCol w:w="242"/>
        <w:gridCol w:w="4500"/>
        <w:gridCol w:w="44"/>
      </w:tblGrid>
      <w:tr w:rsidR="00605A75">
        <w:trPr>
          <w:jc w:val="center"/>
        </w:trPr>
        <w:tc>
          <w:tcPr>
            <w:tcW w:w="4785" w:type="dxa"/>
            <w:gridSpan w:val="2"/>
            <w:tcBorders>
              <w:top w:val="single" w:sz="4" w:space="0" w:color="auto"/>
              <w:left w:val="single" w:sz="4" w:space="0" w:color="auto"/>
              <w:bottom w:val="single" w:sz="4" w:space="0" w:color="auto"/>
              <w:right w:val="single" w:sz="4" w:space="0" w:color="auto"/>
            </w:tcBorders>
          </w:tcPr>
          <w:p w:rsidR="00605A75" w:rsidRDefault="00E71E76">
            <w:pPr>
              <w:pStyle w:val="ad"/>
              <w:widowControl w:val="0"/>
              <w:autoSpaceDE w:val="0"/>
              <w:autoSpaceDN w:val="0"/>
              <w:adjustRightInd w:val="0"/>
              <w:contextualSpacing/>
              <w:jc w:val="center"/>
              <w:rPr>
                <w:b/>
                <w:sz w:val="22"/>
                <w:szCs w:val="22"/>
              </w:rPr>
            </w:pPr>
            <w:r>
              <w:rPr>
                <w:b/>
                <w:sz w:val="22"/>
                <w:szCs w:val="22"/>
              </w:rPr>
              <w:t>ЗАКАЗЧИК:</w:t>
            </w:r>
          </w:p>
          <w:p w:rsidR="00605A75" w:rsidRDefault="00E71E76">
            <w:pPr>
              <w:pStyle w:val="ad"/>
              <w:widowControl w:val="0"/>
              <w:autoSpaceDE w:val="0"/>
              <w:autoSpaceDN w:val="0"/>
              <w:adjustRightInd w:val="0"/>
              <w:contextualSpacing/>
              <w:jc w:val="both"/>
              <w:rPr>
                <w:b/>
                <w:sz w:val="22"/>
                <w:szCs w:val="22"/>
              </w:rPr>
            </w:pPr>
            <w:r>
              <w:rPr>
                <w:b/>
                <w:sz w:val="22"/>
                <w:szCs w:val="22"/>
              </w:rPr>
              <w:t>Санкт-Петербургское государственное бюджетное учреждение дополнительного образования «Детская школа искусств «Охтинский центр эстетического воспитания» (СПб ГБУ ДО «ДШИ ОЦЭВ»)</w:t>
            </w:r>
          </w:p>
          <w:p w:rsidR="00605A75" w:rsidRDefault="00E71E76">
            <w:pPr>
              <w:contextualSpacing/>
            </w:pPr>
            <w:r>
              <w:t>Адрес: 195253, Санкт-Петербург, ул. Маршала Тухачевского, д.8, лит. А</w:t>
            </w:r>
          </w:p>
          <w:p w:rsidR="00605A75" w:rsidRDefault="00E71E76">
            <w:pPr>
              <w:contextualSpacing/>
            </w:pPr>
            <w:r>
              <w:t>Тел. (812) 409 71 51</w:t>
            </w:r>
          </w:p>
          <w:p w:rsidR="00605A75" w:rsidRDefault="00E71E76">
            <w:pPr>
              <w:contextualSpacing/>
            </w:pPr>
            <w:r>
              <w:t>ИНН 7806042249 КПП 780601001</w:t>
            </w:r>
          </w:p>
          <w:p w:rsidR="00605A75" w:rsidRDefault="00E71E76">
            <w:pPr>
              <w:contextualSpacing/>
            </w:pPr>
            <w:r>
              <w:t>ОГРН 1037816003818 ОКТМО 40348000</w:t>
            </w:r>
          </w:p>
          <w:p w:rsidR="00605A75" w:rsidRDefault="00E71E76">
            <w:pPr>
              <w:contextualSpacing/>
            </w:pPr>
            <w:r>
              <w:t xml:space="preserve">Получатель: Комитет финансов Санкт-Петербурга (ГБУ ДО ДШИ ОЦЭВ лицевой счет 0541022) </w:t>
            </w:r>
          </w:p>
          <w:p w:rsidR="00605A75" w:rsidRDefault="00E71E76">
            <w:pPr>
              <w:contextualSpacing/>
            </w:pPr>
            <w:r>
              <w:t>Банк получателя:</w:t>
            </w:r>
            <w:r w:rsidR="00EE154B">
              <w:t xml:space="preserve"> ОКЦ №1 Северо-Западного</w:t>
            </w:r>
            <w:r>
              <w:t xml:space="preserve"> ГУ Банка России // УФК по г. Санкт-Петербургу, </w:t>
            </w:r>
          </w:p>
          <w:p w:rsidR="00605A75" w:rsidRDefault="00E71E76">
            <w:pPr>
              <w:contextualSpacing/>
            </w:pPr>
            <w:r>
              <w:t xml:space="preserve">г. Санкт-Петербург </w:t>
            </w:r>
          </w:p>
          <w:p w:rsidR="00605A75" w:rsidRDefault="00E71E76">
            <w:pPr>
              <w:contextualSpacing/>
            </w:pPr>
            <w:r>
              <w:t xml:space="preserve">БИК 014030106 </w:t>
            </w:r>
          </w:p>
          <w:p w:rsidR="00605A75" w:rsidRDefault="00E71E76">
            <w:pPr>
              <w:contextualSpacing/>
            </w:pPr>
            <w:r>
              <w:t>Р/сч. 40102810945370000005</w:t>
            </w:r>
          </w:p>
          <w:p w:rsidR="00605A75" w:rsidRDefault="00E71E76">
            <w:pPr>
              <w:contextualSpacing/>
            </w:pPr>
            <w:r>
              <w:t>Казначейский счет 03224643400000007200</w:t>
            </w:r>
          </w:p>
        </w:tc>
        <w:tc>
          <w:tcPr>
            <w:tcW w:w="4786" w:type="dxa"/>
            <w:gridSpan w:val="3"/>
            <w:tcBorders>
              <w:top w:val="single" w:sz="4" w:space="0" w:color="auto"/>
              <w:left w:val="single" w:sz="4" w:space="0" w:color="auto"/>
              <w:bottom w:val="single" w:sz="4" w:space="0" w:color="auto"/>
              <w:right w:val="single" w:sz="4" w:space="0" w:color="auto"/>
            </w:tcBorders>
          </w:tcPr>
          <w:p w:rsidR="00605A75" w:rsidRDefault="00E71E76">
            <w:pPr>
              <w:contextualSpacing/>
              <w:jc w:val="center"/>
              <w:rPr>
                <w:b/>
                <w:sz w:val="22"/>
                <w:szCs w:val="22"/>
              </w:rPr>
            </w:pPr>
            <w:r>
              <w:rPr>
                <w:b/>
                <w:sz w:val="22"/>
                <w:szCs w:val="22"/>
              </w:rPr>
              <w:t>ПОСТАВЩИК:</w:t>
            </w:r>
          </w:p>
          <w:p w:rsidR="006B48F7" w:rsidRPr="00BB782C" w:rsidRDefault="006B48F7" w:rsidP="006B48F7">
            <w:pPr>
              <w:shd w:val="clear" w:color="auto" w:fill="FFFFFF"/>
              <w:rPr>
                <w:color w:val="333333"/>
                <w:sz w:val="22"/>
                <w:szCs w:val="22"/>
              </w:rPr>
            </w:pPr>
          </w:p>
          <w:p w:rsidR="006B48F7" w:rsidRDefault="006B48F7" w:rsidP="006B48F7">
            <w:pPr>
              <w:shd w:val="clear" w:color="auto" w:fill="FFFFFF"/>
              <w:rPr>
                <w:rFonts w:ascii="Arial" w:hAnsi="Arial" w:cs="Arial"/>
                <w:color w:val="333333"/>
                <w:sz w:val="20"/>
                <w:szCs w:val="20"/>
              </w:rPr>
            </w:pPr>
          </w:p>
          <w:p w:rsidR="00605A75" w:rsidRDefault="00605A75" w:rsidP="00A865C0">
            <w:pPr>
              <w:contextualSpacing/>
              <w:jc w:val="both"/>
            </w:pPr>
          </w:p>
        </w:tc>
      </w:tr>
      <w:tr w:rsidR="00605A7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Before w:val="1"/>
          <w:gridAfter w:val="1"/>
          <w:wBefore w:w="65" w:type="dxa"/>
          <w:wAfter w:w="44" w:type="dxa"/>
          <w:trHeight w:val="80"/>
        </w:trPr>
        <w:tc>
          <w:tcPr>
            <w:tcW w:w="4962" w:type="dxa"/>
            <w:gridSpan w:val="2"/>
          </w:tcPr>
          <w:p w:rsidR="00605A75" w:rsidRDefault="00605A75">
            <w:pPr>
              <w:pStyle w:val="ab"/>
              <w:spacing w:after="0"/>
              <w:ind w:left="0" w:firstLine="567"/>
              <w:jc w:val="both"/>
              <w:rPr>
                <w:rFonts w:ascii="Times New Roman" w:hAnsi="Times New Roman"/>
                <w:caps/>
                <w:sz w:val="24"/>
                <w:szCs w:val="24"/>
              </w:rPr>
            </w:pPr>
          </w:p>
        </w:tc>
        <w:tc>
          <w:tcPr>
            <w:tcW w:w="4500" w:type="dxa"/>
          </w:tcPr>
          <w:p w:rsidR="00605A75" w:rsidRDefault="00605A75">
            <w:pPr>
              <w:pStyle w:val="ab"/>
              <w:spacing w:after="0"/>
              <w:ind w:left="0" w:firstLine="567"/>
              <w:jc w:val="both"/>
              <w:rPr>
                <w:rFonts w:ascii="Times New Roman" w:hAnsi="Times New Roman"/>
                <w:caps/>
                <w:sz w:val="24"/>
                <w:szCs w:val="24"/>
              </w:rPr>
            </w:pPr>
          </w:p>
        </w:tc>
      </w:tr>
    </w:tbl>
    <w:p w:rsidR="00605A75" w:rsidRDefault="00605A75"/>
    <w:tbl>
      <w:tblPr>
        <w:tblW w:w="9465" w:type="dxa"/>
        <w:jc w:val="center"/>
        <w:tblLayout w:type="fixed"/>
        <w:tblCellMar>
          <w:left w:w="70" w:type="dxa"/>
          <w:right w:w="70" w:type="dxa"/>
        </w:tblCellMar>
        <w:tblLook w:val="04A0" w:firstRow="1" w:lastRow="0" w:firstColumn="1" w:lastColumn="0" w:noHBand="0" w:noVBand="1"/>
      </w:tblPr>
      <w:tblGrid>
        <w:gridCol w:w="4964"/>
        <w:gridCol w:w="4501"/>
      </w:tblGrid>
      <w:tr w:rsidR="00605A75">
        <w:trPr>
          <w:trHeight w:val="80"/>
          <w:jc w:val="center"/>
        </w:trPr>
        <w:tc>
          <w:tcPr>
            <w:tcW w:w="4964" w:type="dxa"/>
            <w:hideMark/>
          </w:tcPr>
          <w:p w:rsidR="00605A75" w:rsidRDefault="00E71E76">
            <w:pPr>
              <w:pStyle w:val="ab"/>
              <w:spacing w:after="0"/>
              <w:ind w:left="0"/>
              <w:jc w:val="both"/>
              <w:rPr>
                <w:rFonts w:ascii="Times New Roman" w:hAnsi="Times New Roman"/>
                <w:caps/>
                <w:sz w:val="24"/>
                <w:szCs w:val="24"/>
              </w:rPr>
            </w:pPr>
            <w:r>
              <w:rPr>
                <w:rFonts w:ascii="Times New Roman" w:hAnsi="Times New Roman"/>
                <w:caps/>
                <w:sz w:val="24"/>
                <w:szCs w:val="24"/>
              </w:rPr>
              <w:t>Заказчик:</w:t>
            </w:r>
          </w:p>
          <w:p w:rsidR="00605A75" w:rsidRDefault="00E71E76">
            <w:pPr>
              <w:pStyle w:val="ab"/>
              <w:spacing w:after="0"/>
              <w:ind w:left="0"/>
              <w:jc w:val="both"/>
              <w:rPr>
                <w:rFonts w:ascii="Times New Roman" w:hAnsi="Times New Roman"/>
                <w:caps/>
                <w:sz w:val="24"/>
                <w:szCs w:val="24"/>
              </w:rPr>
            </w:pPr>
            <w:r>
              <w:rPr>
                <w:rFonts w:ascii="Times New Roman" w:hAnsi="Times New Roman"/>
                <w:caps/>
                <w:sz w:val="24"/>
                <w:szCs w:val="24"/>
              </w:rPr>
              <w:t>ДИРЕКТОР</w:t>
            </w:r>
          </w:p>
          <w:p w:rsidR="00605A75" w:rsidRDefault="00E71E76">
            <w:pPr>
              <w:pStyle w:val="ab"/>
              <w:spacing w:after="0"/>
              <w:ind w:left="0"/>
              <w:jc w:val="both"/>
              <w:rPr>
                <w:rFonts w:ascii="Times New Roman" w:hAnsi="Times New Roman"/>
                <w:caps/>
                <w:sz w:val="24"/>
                <w:szCs w:val="24"/>
              </w:rPr>
            </w:pPr>
            <w:r>
              <w:rPr>
                <w:rFonts w:ascii="Times New Roman" w:hAnsi="Times New Roman"/>
                <w:caps/>
                <w:sz w:val="24"/>
                <w:szCs w:val="24"/>
              </w:rPr>
              <w:t>_________________________ Г.В. Гринчак</w:t>
            </w:r>
          </w:p>
          <w:p w:rsidR="00605A75" w:rsidRDefault="00E71E76">
            <w:pPr>
              <w:pStyle w:val="ab"/>
              <w:spacing w:after="0"/>
              <w:ind w:left="0"/>
              <w:jc w:val="both"/>
              <w:rPr>
                <w:rFonts w:ascii="Times New Roman" w:hAnsi="Times New Roman"/>
                <w:caps/>
                <w:sz w:val="24"/>
                <w:szCs w:val="24"/>
              </w:rPr>
            </w:pPr>
            <w:r>
              <w:rPr>
                <w:rFonts w:ascii="Times New Roman" w:hAnsi="Times New Roman"/>
                <w:caps/>
                <w:sz w:val="24"/>
                <w:szCs w:val="24"/>
              </w:rPr>
              <w:t xml:space="preserve">(подписано ЭП) </w:t>
            </w:r>
          </w:p>
        </w:tc>
        <w:tc>
          <w:tcPr>
            <w:tcW w:w="4501" w:type="dxa"/>
            <w:hideMark/>
          </w:tcPr>
          <w:p w:rsidR="00605A75" w:rsidRPr="00A865C0" w:rsidRDefault="00E71E76">
            <w:pPr>
              <w:pStyle w:val="ab"/>
              <w:spacing w:after="0"/>
              <w:ind w:left="0"/>
              <w:jc w:val="both"/>
              <w:rPr>
                <w:rFonts w:ascii="Times New Roman" w:hAnsi="Times New Roman"/>
                <w:caps/>
                <w:sz w:val="24"/>
                <w:szCs w:val="24"/>
              </w:rPr>
            </w:pPr>
            <w:r w:rsidRPr="00A865C0">
              <w:rPr>
                <w:rFonts w:ascii="Times New Roman" w:hAnsi="Times New Roman"/>
                <w:caps/>
                <w:sz w:val="24"/>
                <w:szCs w:val="24"/>
              </w:rPr>
              <w:t>ПОСТАВЩИК:</w:t>
            </w:r>
          </w:p>
          <w:p w:rsidR="007F3830" w:rsidRDefault="007F3830">
            <w:pPr>
              <w:pStyle w:val="ab"/>
              <w:spacing w:after="0"/>
              <w:ind w:left="0"/>
              <w:jc w:val="both"/>
              <w:rPr>
                <w:rFonts w:ascii="Times New Roman" w:hAnsi="Times New Roman"/>
                <w:caps/>
                <w:sz w:val="24"/>
                <w:szCs w:val="24"/>
              </w:rPr>
            </w:pPr>
          </w:p>
          <w:p w:rsidR="00605A75" w:rsidRPr="00A865C0" w:rsidRDefault="00BB782C">
            <w:pPr>
              <w:pStyle w:val="ab"/>
              <w:spacing w:after="0"/>
              <w:ind w:left="0"/>
              <w:jc w:val="both"/>
              <w:rPr>
                <w:rFonts w:ascii="Times New Roman" w:hAnsi="Times New Roman"/>
                <w:caps/>
                <w:sz w:val="24"/>
                <w:szCs w:val="24"/>
              </w:rPr>
            </w:pPr>
            <w:r>
              <w:rPr>
                <w:rFonts w:ascii="Times New Roman" w:hAnsi="Times New Roman"/>
                <w:caps/>
                <w:sz w:val="24"/>
                <w:szCs w:val="24"/>
              </w:rPr>
              <w:t>___________________</w:t>
            </w:r>
          </w:p>
          <w:p w:rsidR="00605A75" w:rsidRPr="00A865C0" w:rsidRDefault="00E71E76">
            <w:pPr>
              <w:pStyle w:val="ab"/>
              <w:spacing w:after="0"/>
              <w:ind w:left="0"/>
              <w:jc w:val="both"/>
              <w:rPr>
                <w:rFonts w:ascii="Times New Roman" w:hAnsi="Times New Roman"/>
                <w:caps/>
                <w:sz w:val="24"/>
                <w:szCs w:val="24"/>
              </w:rPr>
            </w:pPr>
            <w:r w:rsidRPr="00A865C0">
              <w:rPr>
                <w:rFonts w:ascii="Times New Roman" w:hAnsi="Times New Roman"/>
                <w:caps/>
                <w:sz w:val="24"/>
                <w:szCs w:val="24"/>
              </w:rPr>
              <w:t xml:space="preserve">(подписано ЭП) </w:t>
            </w:r>
          </w:p>
        </w:tc>
      </w:tr>
    </w:tbl>
    <w:p w:rsidR="00605A75" w:rsidRDefault="00605A75">
      <w:pPr>
        <w:jc w:val="right"/>
      </w:pPr>
    </w:p>
    <w:p w:rsidR="00605A75" w:rsidRDefault="00605A75">
      <w:pPr>
        <w:jc w:val="right"/>
      </w:pPr>
    </w:p>
    <w:p w:rsidR="00605A75" w:rsidRDefault="00605A75">
      <w:pPr>
        <w:jc w:val="right"/>
      </w:pPr>
    </w:p>
    <w:p w:rsidR="00605A75" w:rsidRDefault="00605A75">
      <w:pPr>
        <w:jc w:val="right"/>
      </w:pPr>
    </w:p>
    <w:p w:rsidR="00605A75" w:rsidRDefault="00605A75">
      <w:pPr>
        <w:jc w:val="right"/>
      </w:pPr>
    </w:p>
    <w:p w:rsidR="00605A75" w:rsidRDefault="00605A75">
      <w:pPr>
        <w:jc w:val="right"/>
      </w:pPr>
    </w:p>
    <w:p w:rsidR="00605A75" w:rsidRDefault="00605A75">
      <w:pPr>
        <w:jc w:val="right"/>
      </w:pPr>
    </w:p>
    <w:p w:rsidR="007F3830" w:rsidRDefault="007F3830">
      <w:pPr>
        <w:jc w:val="right"/>
      </w:pPr>
    </w:p>
    <w:p w:rsidR="007F3830" w:rsidRDefault="007F3830">
      <w:pPr>
        <w:jc w:val="right"/>
      </w:pPr>
    </w:p>
    <w:p w:rsidR="007F3830" w:rsidRDefault="007F3830">
      <w:pPr>
        <w:jc w:val="right"/>
      </w:pPr>
    </w:p>
    <w:p w:rsidR="007F3830" w:rsidRDefault="007F3830">
      <w:pPr>
        <w:jc w:val="right"/>
      </w:pPr>
    </w:p>
    <w:p w:rsidR="007F3830" w:rsidRDefault="007F3830">
      <w:pPr>
        <w:jc w:val="right"/>
      </w:pPr>
    </w:p>
    <w:p w:rsidR="007F3830" w:rsidRDefault="007F3830">
      <w:pPr>
        <w:jc w:val="right"/>
      </w:pPr>
    </w:p>
    <w:p w:rsidR="007F3830" w:rsidRDefault="007F3830">
      <w:pPr>
        <w:jc w:val="right"/>
      </w:pPr>
    </w:p>
    <w:p w:rsidR="007F3830" w:rsidRDefault="007F3830">
      <w:pPr>
        <w:jc w:val="right"/>
      </w:pPr>
    </w:p>
    <w:p w:rsidR="007F3830" w:rsidRDefault="007F3830">
      <w:pPr>
        <w:jc w:val="right"/>
      </w:pPr>
    </w:p>
    <w:p w:rsidR="007F3830" w:rsidRDefault="007F3830">
      <w:pPr>
        <w:jc w:val="right"/>
      </w:pPr>
    </w:p>
    <w:p w:rsidR="007F3830" w:rsidRDefault="007F3830">
      <w:pPr>
        <w:jc w:val="right"/>
      </w:pPr>
    </w:p>
    <w:p w:rsidR="007F3830" w:rsidRDefault="007F3830">
      <w:pPr>
        <w:jc w:val="right"/>
      </w:pPr>
    </w:p>
    <w:p w:rsidR="007F3830" w:rsidRDefault="007F3830">
      <w:pPr>
        <w:jc w:val="right"/>
      </w:pPr>
    </w:p>
    <w:p w:rsidR="00605A75" w:rsidRDefault="00605A75">
      <w:pPr>
        <w:jc w:val="right"/>
      </w:pPr>
    </w:p>
    <w:p w:rsidR="00605A75" w:rsidRDefault="00E71E76">
      <w:pPr>
        <w:jc w:val="right"/>
      </w:pPr>
      <w:r>
        <w:t xml:space="preserve">Приложение № 1 </w:t>
      </w:r>
    </w:p>
    <w:p w:rsidR="00605A75" w:rsidRDefault="00E71E76">
      <w:pPr>
        <w:jc w:val="right"/>
      </w:pPr>
      <w:r>
        <w:t xml:space="preserve">к Контракту </w:t>
      </w:r>
      <w:r w:rsidR="00EE154B">
        <w:t xml:space="preserve">№   </w:t>
      </w:r>
      <w:r w:rsidR="000A19A9" w:rsidRPr="000A19A9">
        <w:t>/</w:t>
      </w:r>
      <w:r w:rsidR="00EE154B">
        <w:t>2026</w:t>
      </w:r>
      <w:r w:rsidR="000A19A9">
        <w:t>-ЗЕП</w:t>
      </w:r>
    </w:p>
    <w:p w:rsidR="00605A75" w:rsidRDefault="008A39CC">
      <w:pPr>
        <w:jc w:val="right"/>
      </w:pPr>
      <w:r>
        <w:t>от «</w:t>
      </w:r>
      <w:r w:rsidR="00EE154B">
        <w:t xml:space="preserve">   </w:t>
      </w:r>
      <w:r w:rsidR="00E71E76">
        <w:t xml:space="preserve">» </w:t>
      </w:r>
      <w:r w:rsidR="00EE154B">
        <w:t xml:space="preserve">      2026</w:t>
      </w:r>
      <w:r w:rsidR="00E71E76">
        <w:t xml:space="preserve"> года</w:t>
      </w:r>
    </w:p>
    <w:p w:rsidR="00605A75" w:rsidRDefault="00605A75">
      <w:pPr>
        <w:jc w:val="right"/>
      </w:pPr>
    </w:p>
    <w:p w:rsidR="00605A75" w:rsidRDefault="00E71E76">
      <w:pPr>
        <w:pStyle w:val="a8"/>
        <w:ind w:firstLine="567"/>
        <w:jc w:val="center"/>
        <w:rPr>
          <w:b/>
          <w:bCs/>
          <w:sz w:val="24"/>
          <w:szCs w:val="24"/>
        </w:rPr>
      </w:pPr>
      <w:r>
        <w:rPr>
          <w:b/>
          <w:bCs/>
          <w:sz w:val="24"/>
          <w:szCs w:val="24"/>
        </w:rPr>
        <w:t>СПЕЦИФИКАЦИЯ</w:t>
      </w:r>
      <w:r w:rsidR="007F3830">
        <w:rPr>
          <w:b/>
          <w:bCs/>
          <w:sz w:val="24"/>
          <w:szCs w:val="24"/>
        </w:rPr>
        <w:t xml:space="preserve"> </w:t>
      </w:r>
    </w:p>
    <w:p w:rsidR="007F3830" w:rsidRDefault="007F3830">
      <w:pPr>
        <w:pStyle w:val="a8"/>
        <w:ind w:firstLine="567"/>
        <w:jc w:val="center"/>
        <w:rPr>
          <w:b/>
          <w:bCs/>
          <w:sz w:val="24"/>
          <w:szCs w:val="24"/>
        </w:rPr>
      </w:pPr>
    </w:p>
    <w:p w:rsidR="007F3830" w:rsidRDefault="007F3830" w:rsidP="002F7D1D">
      <w:pPr>
        <w:pStyle w:val="a8"/>
        <w:ind w:firstLine="567"/>
        <w:jc w:val="center"/>
        <w:rPr>
          <w:b/>
          <w:bCs/>
          <w:sz w:val="24"/>
          <w:szCs w:val="24"/>
        </w:rPr>
      </w:pPr>
      <w:r w:rsidRPr="007F3830">
        <w:rPr>
          <w:b/>
          <w:bCs/>
          <w:sz w:val="24"/>
          <w:szCs w:val="24"/>
        </w:rPr>
        <w:t>27.40.15.150-00000002</w:t>
      </w:r>
      <w:r>
        <w:rPr>
          <w:b/>
          <w:bCs/>
          <w:sz w:val="24"/>
          <w:szCs w:val="24"/>
        </w:rPr>
        <w:t xml:space="preserve"> </w:t>
      </w:r>
      <w:r w:rsidRPr="007F3830">
        <w:rPr>
          <w:b/>
          <w:bCs/>
          <w:sz w:val="24"/>
          <w:szCs w:val="24"/>
        </w:rPr>
        <w:t>Лампы светодиодные</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6"/>
        <w:gridCol w:w="1417"/>
        <w:gridCol w:w="1276"/>
        <w:gridCol w:w="2126"/>
        <w:gridCol w:w="709"/>
        <w:gridCol w:w="1276"/>
        <w:gridCol w:w="1275"/>
        <w:gridCol w:w="993"/>
      </w:tblGrid>
      <w:tr w:rsidR="00E73C10" w:rsidRPr="007F3830" w:rsidTr="007873CE">
        <w:trPr>
          <w:trHeight w:val="242"/>
        </w:trPr>
        <w:tc>
          <w:tcPr>
            <w:tcW w:w="8505" w:type="dxa"/>
            <w:gridSpan w:val="7"/>
            <w:tcBorders>
              <w:top w:val="single" w:sz="4" w:space="0" w:color="000000"/>
              <w:left w:val="single" w:sz="4" w:space="0" w:color="000000"/>
              <w:bottom w:val="single" w:sz="4" w:space="0" w:color="000000"/>
              <w:right w:val="single" w:sz="4" w:space="0" w:color="000000"/>
            </w:tcBorders>
          </w:tcPr>
          <w:p w:rsidR="00E73C10" w:rsidRPr="007F3830" w:rsidRDefault="00E73C10" w:rsidP="00323319">
            <w:pPr>
              <w:jc w:val="center"/>
              <w:rPr>
                <w:b/>
                <w:sz w:val="18"/>
                <w:szCs w:val="18"/>
              </w:rPr>
            </w:pPr>
          </w:p>
          <w:p w:rsidR="00E73C10" w:rsidRPr="007F3830" w:rsidRDefault="00E73C10" w:rsidP="00323319">
            <w:pPr>
              <w:jc w:val="center"/>
              <w:rPr>
                <w:b/>
                <w:sz w:val="18"/>
                <w:szCs w:val="18"/>
              </w:rPr>
            </w:pPr>
            <w:r w:rsidRPr="007F3830">
              <w:rPr>
                <w:b/>
                <w:sz w:val="18"/>
                <w:szCs w:val="18"/>
              </w:rPr>
              <w:t>Тип объекта закупки</w:t>
            </w:r>
          </w:p>
        </w:tc>
        <w:tc>
          <w:tcPr>
            <w:tcW w:w="993" w:type="dxa"/>
            <w:tcBorders>
              <w:top w:val="single" w:sz="4" w:space="0" w:color="000000"/>
              <w:left w:val="single" w:sz="4" w:space="0" w:color="000000"/>
              <w:bottom w:val="single" w:sz="4" w:space="0" w:color="000000"/>
              <w:right w:val="single" w:sz="4" w:space="0" w:color="000000"/>
            </w:tcBorders>
          </w:tcPr>
          <w:p w:rsidR="00E73C10" w:rsidRPr="007F3830" w:rsidRDefault="00E73C10" w:rsidP="00323319">
            <w:pPr>
              <w:jc w:val="center"/>
              <w:rPr>
                <w:b/>
                <w:sz w:val="18"/>
                <w:szCs w:val="18"/>
              </w:rPr>
            </w:pPr>
          </w:p>
        </w:tc>
      </w:tr>
      <w:tr w:rsidR="00E73C10" w:rsidRPr="007F3830" w:rsidTr="007873CE">
        <w:trPr>
          <w:trHeight w:val="324"/>
        </w:trPr>
        <w:tc>
          <w:tcPr>
            <w:tcW w:w="426" w:type="dxa"/>
            <w:tcBorders>
              <w:top w:val="single" w:sz="4" w:space="0" w:color="000000"/>
              <w:left w:val="single" w:sz="4" w:space="0" w:color="000000"/>
              <w:bottom w:val="single" w:sz="4" w:space="0" w:color="000000"/>
              <w:right w:val="single" w:sz="4" w:space="0" w:color="000000"/>
            </w:tcBorders>
          </w:tcPr>
          <w:p w:rsidR="00E73C10" w:rsidRPr="007F3830" w:rsidRDefault="00E73C10" w:rsidP="00323319">
            <w:pPr>
              <w:jc w:val="center"/>
              <w:rPr>
                <w:b/>
                <w:sz w:val="18"/>
                <w:szCs w:val="18"/>
              </w:rPr>
            </w:pPr>
            <w:r w:rsidRPr="007F3830">
              <w:rPr>
                <w:b/>
                <w:sz w:val="18"/>
                <w:szCs w:val="18"/>
              </w:rPr>
              <w:t>№ п/п</w:t>
            </w:r>
          </w:p>
        </w:tc>
        <w:tc>
          <w:tcPr>
            <w:tcW w:w="1417" w:type="dxa"/>
            <w:tcBorders>
              <w:top w:val="single" w:sz="4" w:space="0" w:color="000000"/>
              <w:left w:val="single" w:sz="4" w:space="0" w:color="000000"/>
              <w:bottom w:val="single" w:sz="4" w:space="0" w:color="000000"/>
              <w:right w:val="single" w:sz="4" w:space="0" w:color="000000"/>
            </w:tcBorders>
          </w:tcPr>
          <w:p w:rsidR="00E73C10" w:rsidRPr="007F3830" w:rsidRDefault="00E73C10" w:rsidP="00323319">
            <w:pPr>
              <w:jc w:val="center"/>
              <w:rPr>
                <w:b/>
                <w:sz w:val="18"/>
                <w:szCs w:val="18"/>
              </w:rPr>
            </w:pPr>
            <w:r w:rsidRPr="007F3830">
              <w:rPr>
                <w:b/>
                <w:sz w:val="18"/>
                <w:szCs w:val="18"/>
              </w:rPr>
              <w:t>Наименование товара</w:t>
            </w:r>
          </w:p>
        </w:tc>
        <w:tc>
          <w:tcPr>
            <w:tcW w:w="1276" w:type="dxa"/>
            <w:tcBorders>
              <w:top w:val="single" w:sz="4" w:space="0" w:color="000000"/>
              <w:left w:val="single" w:sz="4" w:space="0" w:color="000000"/>
              <w:bottom w:val="single" w:sz="4" w:space="0" w:color="000000"/>
              <w:right w:val="single" w:sz="4" w:space="0" w:color="000000"/>
            </w:tcBorders>
          </w:tcPr>
          <w:p w:rsidR="00E73C10" w:rsidRPr="007F3830" w:rsidRDefault="00E73C10" w:rsidP="00323319">
            <w:pPr>
              <w:jc w:val="center"/>
              <w:rPr>
                <w:b/>
                <w:sz w:val="18"/>
                <w:szCs w:val="18"/>
              </w:rPr>
            </w:pPr>
            <w:r>
              <w:rPr>
                <w:b/>
                <w:sz w:val="18"/>
                <w:szCs w:val="18"/>
              </w:rPr>
              <w:t>Страна происхождения товара</w:t>
            </w:r>
          </w:p>
        </w:tc>
        <w:tc>
          <w:tcPr>
            <w:tcW w:w="2126" w:type="dxa"/>
            <w:tcBorders>
              <w:top w:val="single" w:sz="4" w:space="0" w:color="000000"/>
              <w:left w:val="single" w:sz="4" w:space="0" w:color="000000"/>
              <w:bottom w:val="single" w:sz="4" w:space="0" w:color="000000"/>
              <w:right w:val="single" w:sz="4" w:space="0" w:color="000000"/>
            </w:tcBorders>
          </w:tcPr>
          <w:p w:rsidR="00E73C10" w:rsidRPr="007F3830" w:rsidRDefault="00E73C10" w:rsidP="00323319">
            <w:pPr>
              <w:jc w:val="center"/>
              <w:rPr>
                <w:b/>
                <w:sz w:val="18"/>
                <w:szCs w:val="18"/>
              </w:rPr>
            </w:pPr>
            <w:r>
              <w:rPr>
                <w:b/>
                <w:sz w:val="18"/>
                <w:szCs w:val="18"/>
              </w:rPr>
              <w:t>Х</w:t>
            </w:r>
            <w:r w:rsidRPr="007F3830">
              <w:rPr>
                <w:b/>
                <w:sz w:val="18"/>
                <w:szCs w:val="18"/>
              </w:rPr>
              <w:t>арактеристики</w:t>
            </w:r>
            <w:r>
              <w:rPr>
                <w:b/>
                <w:sz w:val="18"/>
                <w:szCs w:val="18"/>
              </w:rPr>
              <w:t xml:space="preserve"> товара</w:t>
            </w:r>
          </w:p>
        </w:tc>
        <w:tc>
          <w:tcPr>
            <w:tcW w:w="709" w:type="dxa"/>
            <w:tcBorders>
              <w:top w:val="single" w:sz="4" w:space="0" w:color="000000"/>
              <w:left w:val="single" w:sz="4" w:space="0" w:color="000000"/>
              <w:bottom w:val="single" w:sz="4" w:space="0" w:color="000000"/>
              <w:right w:val="single" w:sz="4" w:space="0" w:color="000000"/>
            </w:tcBorders>
          </w:tcPr>
          <w:p w:rsidR="00E73C10" w:rsidRPr="007F3830" w:rsidRDefault="00E73C10" w:rsidP="00323319">
            <w:pPr>
              <w:jc w:val="center"/>
              <w:rPr>
                <w:b/>
                <w:sz w:val="18"/>
                <w:szCs w:val="18"/>
              </w:rPr>
            </w:pPr>
            <w:r>
              <w:rPr>
                <w:b/>
                <w:sz w:val="18"/>
                <w:szCs w:val="18"/>
              </w:rPr>
              <w:t>Ед. изм.</w:t>
            </w:r>
          </w:p>
        </w:tc>
        <w:tc>
          <w:tcPr>
            <w:tcW w:w="1276" w:type="dxa"/>
            <w:tcBorders>
              <w:top w:val="single" w:sz="4" w:space="0" w:color="000000"/>
              <w:left w:val="single" w:sz="4" w:space="0" w:color="000000"/>
              <w:bottom w:val="single" w:sz="4" w:space="0" w:color="000000"/>
              <w:right w:val="single" w:sz="4" w:space="0" w:color="000000"/>
            </w:tcBorders>
          </w:tcPr>
          <w:p w:rsidR="00E73C10" w:rsidRPr="007F3830" w:rsidRDefault="00E73C10" w:rsidP="00323319">
            <w:pPr>
              <w:jc w:val="center"/>
              <w:rPr>
                <w:b/>
                <w:sz w:val="18"/>
                <w:szCs w:val="18"/>
              </w:rPr>
            </w:pPr>
            <w:r w:rsidRPr="00E73C10">
              <w:rPr>
                <w:b/>
                <w:sz w:val="18"/>
                <w:szCs w:val="18"/>
              </w:rPr>
              <w:t>Кол-во товара к поставке</w:t>
            </w:r>
          </w:p>
        </w:tc>
        <w:tc>
          <w:tcPr>
            <w:tcW w:w="1275" w:type="dxa"/>
            <w:tcBorders>
              <w:top w:val="single" w:sz="4" w:space="0" w:color="000000"/>
              <w:left w:val="single" w:sz="4" w:space="0" w:color="000000"/>
              <w:bottom w:val="single" w:sz="4" w:space="0" w:color="000000"/>
              <w:right w:val="single" w:sz="4" w:space="0" w:color="000000"/>
            </w:tcBorders>
          </w:tcPr>
          <w:p w:rsidR="00E73C10" w:rsidRPr="007F3830" w:rsidRDefault="00E73C10" w:rsidP="00323319">
            <w:pPr>
              <w:jc w:val="center"/>
              <w:rPr>
                <w:b/>
                <w:sz w:val="18"/>
                <w:szCs w:val="18"/>
              </w:rPr>
            </w:pPr>
            <w:r w:rsidRPr="00E73C10">
              <w:rPr>
                <w:b/>
                <w:sz w:val="18"/>
                <w:szCs w:val="18"/>
              </w:rPr>
              <w:t>Цена единицы товара, руб</w:t>
            </w:r>
            <w:r>
              <w:rPr>
                <w:b/>
                <w:sz w:val="18"/>
                <w:szCs w:val="18"/>
              </w:rPr>
              <w:t>.</w:t>
            </w:r>
          </w:p>
        </w:tc>
        <w:tc>
          <w:tcPr>
            <w:tcW w:w="993" w:type="dxa"/>
            <w:tcBorders>
              <w:top w:val="single" w:sz="4" w:space="0" w:color="000000"/>
              <w:left w:val="single" w:sz="4" w:space="0" w:color="000000"/>
              <w:bottom w:val="single" w:sz="4" w:space="0" w:color="000000"/>
              <w:right w:val="single" w:sz="4" w:space="0" w:color="000000"/>
            </w:tcBorders>
          </w:tcPr>
          <w:p w:rsidR="00E73C10" w:rsidRPr="00E73C10" w:rsidRDefault="00E73C10" w:rsidP="00323319">
            <w:pPr>
              <w:jc w:val="center"/>
              <w:rPr>
                <w:b/>
                <w:sz w:val="18"/>
                <w:szCs w:val="18"/>
              </w:rPr>
            </w:pPr>
            <w:r w:rsidRPr="00E73C10">
              <w:rPr>
                <w:b/>
                <w:sz w:val="18"/>
                <w:szCs w:val="18"/>
              </w:rPr>
              <w:t>Сумма, руб</w:t>
            </w:r>
            <w:r>
              <w:rPr>
                <w:b/>
                <w:sz w:val="18"/>
                <w:szCs w:val="18"/>
              </w:rPr>
              <w:t>.</w:t>
            </w:r>
          </w:p>
        </w:tc>
      </w:tr>
      <w:tr w:rsidR="00E73C10" w:rsidTr="007873CE">
        <w:trPr>
          <w:trHeight w:val="3896"/>
        </w:trPr>
        <w:tc>
          <w:tcPr>
            <w:tcW w:w="426" w:type="dxa"/>
            <w:vMerge w:val="restart"/>
            <w:tcBorders>
              <w:top w:val="single" w:sz="4" w:space="0" w:color="000000"/>
              <w:left w:val="single" w:sz="4" w:space="0" w:color="000000"/>
              <w:bottom w:val="single" w:sz="4" w:space="0" w:color="000000"/>
              <w:right w:val="single" w:sz="4" w:space="0" w:color="000000"/>
            </w:tcBorders>
          </w:tcPr>
          <w:p w:rsidR="00E73C10" w:rsidRDefault="00E73C10" w:rsidP="00323319">
            <w:pPr>
              <w:tabs>
                <w:tab w:val="left" w:pos="6039"/>
              </w:tabs>
              <w:jc w:val="center"/>
              <w:rPr>
                <w:b/>
                <w:sz w:val="20"/>
                <w:szCs w:val="20"/>
              </w:rPr>
            </w:pPr>
            <w:r>
              <w:rPr>
                <w:b/>
                <w:sz w:val="20"/>
                <w:szCs w:val="20"/>
              </w:rPr>
              <w:t>1</w:t>
            </w:r>
          </w:p>
        </w:tc>
        <w:tc>
          <w:tcPr>
            <w:tcW w:w="1417" w:type="dxa"/>
            <w:vMerge w:val="restart"/>
            <w:tcBorders>
              <w:top w:val="single" w:sz="4" w:space="0" w:color="000000"/>
              <w:left w:val="single" w:sz="4" w:space="0" w:color="000000"/>
              <w:bottom w:val="single" w:sz="4" w:space="0" w:color="000000"/>
              <w:right w:val="single" w:sz="4" w:space="0" w:color="000000"/>
            </w:tcBorders>
          </w:tcPr>
          <w:p w:rsidR="00E73C10" w:rsidRPr="007F3830" w:rsidRDefault="00E73C10" w:rsidP="00323319">
            <w:pPr>
              <w:tabs>
                <w:tab w:val="left" w:pos="6039"/>
              </w:tabs>
              <w:jc w:val="center"/>
              <w:rPr>
                <w:rFonts w:eastAsia="Calibri"/>
                <w:color w:val="000000"/>
                <w:sz w:val="20"/>
                <w:szCs w:val="20"/>
              </w:rPr>
            </w:pPr>
            <w:r w:rsidRPr="007F3830">
              <w:rPr>
                <w:rFonts w:eastAsia="Calibri"/>
                <w:color w:val="000000"/>
                <w:sz w:val="20"/>
                <w:szCs w:val="20"/>
              </w:rPr>
              <w:t>Лампы светодиодные</w:t>
            </w:r>
          </w:p>
          <w:p w:rsidR="00E73C10" w:rsidRPr="007F3830" w:rsidRDefault="00E73C10" w:rsidP="00323319">
            <w:pPr>
              <w:tabs>
                <w:tab w:val="left" w:pos="6039"/>
              </w:tabs>
              <w:jc w:val="center"/>
              <w:rPr>
                <w:rFonts w:eastAsia="Calibri"/>
                <w:color w:val="000000"/>
                <w:sz w:val="20"/>
                <w:szCs w:val="20"/>
              </w:rPr>
            </w:pPr>
          </w:p>
          <w:p w:rsidR="00E73C10" w:rsidRPr="007F3830" w:rsidRDefault="00E73C10" w:rsidP="00323319">
            <w:pPr>
              <w:tabs>
                <w:tab w:val="left" w:pos="6039"/>
              </w:tabs>
              <w:jc w:val="center"/>
              <w:rPr>
                <w:rFonts w:eastAsia="Calibri"/>
                <w:color w:val="000000"/>
                <w:sz w:val="20"/>
                <w:szCs w:val="20"/>
              </w:rPr>
            </w:pPr>
          </w:p>
          <w:p w:rsidR="00E73C10" w:rsidRPr="007F3830" w:rsidRDefault="00E73C10" w:rsidP="00323319">
            <w:pPr>
              <w:tabs>
                <w:tab w:val="left" w:pos="6039"/>
              </w:tabs>
              <w:jc w:val="center"/>
              <w:rPr>
                <w:rFonts w:eastAsia="Calibri"/>
                <w:color w:val="000000"/>
                <w:sz w:val="20"/>
                <w:szCs w:val="20"/>
              </w:rPr>
            </w:pPr>
          </w:p>
          <w:p w:rsidR="00E73C10" w:rsidRPr="007F3830" w:rsidRDefault="00E73C10" w:rsidP="00323319">
            <w:pPr>
              <w:tabs>
                <w:tab w:val="left" w:pos="6039"/>
              </w:tabs>
              <w:jc w:val="center"/>
              <w:rPr>
                <w:rFonts w:eastAsia="Calibri"/>
                <w:color w:val="000000"/>
                <w:sz w:val="20"/>
                <w:szCs w:val="20"/>
              </w:rPr>
            </w:pPr>
          </w:p>
          <w:p w:rsidR="00E73C10" w:rsidRPr="007F3830" w:rsidRDefault="00E73C10" w:rsidP="00323319">
            <w:pPr>
              <w:tabs>
                <w:tab w:val="left" w:pos="6039"/>
              </w:tabs>
              <w:jc w:val="center"/>
              <w:rPr>
                <w:rFonts w:eastAsia="Calibri"/>
                <w:color w:val="000000"/>
                <w:sz w:val="20"/>
                <w:szCs w:val="20"/>
              </w:rPr>
            </w:pPr>
          </w:p>
          <w:p w:rsidR="00E73C10" w:rsidRPr="007F3830" w:rsidRDefault="00E73C10" w:rsidP="00323319">
            <w:pPr>
              <w:tabs>
                <w:tab w:val="left" w:pos="6039"/>
              </w:tabs>
              <w:rPr>
                <w:rFonts w:eastAsia="Calibri"/>
                <w:color w:val="000000"/>
                <w:sz w:val="20"/>
                <w:szCs w:val="20"/>
              </w:rPr>
            </w:pPr>
          </w:p>
          <w:p w:rsidR="00E73C10" w:rsidRPr="007F3830" w:rsidRDefault="00E73C10" w:rsidP="00323319">
            <w:pPr>
              <w:tabs>
                <w:tab w:val="left" w:pos="6039"/>
              </w:tabs>
              <w:jc w:val="center"/>
              <w:rPr>
                <w:color w:val="334059"/>
                <w:sz w:val="20"/>
                <w:szCs w:val="20"/>
                <w:highlight w:val="white"/>
              </w:rPr>
            </w:pPr>
          </w:p>
        </w:tc>
        <w:tc>
          <w:tcPr>
            <w:tcW w:w="1276" w:type="dxa"/>
            <w:vMerge w:val="restart"/>
            <w:tcBorders>
              <w:top w:val="single" w:sz="4" w:space="0" w:color="000000"/>
              <w:left w:val="single" w:sz="4" w:space="0" w:color="000000"/>
              <w:bottom w:val="single" w:sz="4" w:space="0" w:color="000000"/>
              <w:right w:val="single" w:sz="4" w:space="0" w:color="000000"/>
            </w:tcBorders>
          </w:tcPr>
          <w:p w:rsidR="00E73C10" w:rsidRPr="007F3830" w:rsidRDefault="00E73C10" w:rsidP="00E73C10">
            <w:pPr>
              <w:tabs>
                <w:tab w:val="left" w:pos="6039"/>
              </w:tabs>
              <w:rPr>
                <w:rFonts w:eastAsia="Roboto"/>
                <w:color w:val="000000" w:themeColor="text1"/>
                <w:sz w:val="20"/>
                <w:szCs w:val="20"/>
              </w:rPr>
            </w:pPr>
          </w:p>
          <w:p w:rsidR="00E73C10" w:rsidRPr="007F3830" w:rsidRDefault="00E73C10" w:rsidP="00323319">
            <w:pPr>
              <w:tabs>
                <w:tab w:val="left" w:pos="6039"/>
              </w:tabs>
              <w:jc w:val="center"/>
              <w:rPr>
                <w:rFonts w:eastAsia="Roboto"/>
                <w:color w:val="000000" w:themeColor="text1"/>
                <w:sz w:val="20"/>
                <w:szCs w:val="20"/>
              </w:rPr>
            </w:pPr>
          </w:p>
          <w:p w:rsidR="00E73C10" w:rsidRPr="007F3830" w:rsidRDefault="00E73C10" w:rsidP="00323319">
            <w:pPr>
              <w:tabs>
                <w:tab w:val="left" w:pos="6039"/>
              </w:tabs>
              <w:jc w:val="center"/>
              <w:rPr>
                <w:rFonts w:eastAsia="Roboto"/>
                <w:color w:val="000000" w:themeColor="text1"/>
                <w:sz w:val="20"/>
                <w:szCs w:val="20"/>
              </w:rPr>
            </w:pPr>
          </w:p>
          <w:p w:rsidR="00E73C10" w:rsidRPr="007F3830" w:rsidRDefault="00E73C10" w:rsidP="00323319">
            <w:pPr>
              <w:tabs>
                <w:tab w:val="left" w:pos="6039"/>
              </w:tabs>
              <w:jc w:val="center"/>
              <w:rPr>
                <w:rFonts w:eastAsia="Roboto"/>
                <w:color w:val="000000" w:themeColor="text1"/>
                <w:sz w:val="20"/>
                <w:szCs w:val="20"/>
              </w:rPr>
            </w:pPr>
          </w:p>
          <w:p w:rsidR="00E73C10" w:rsidRPr="007F3830" w:rsidRDefault="00E73C10" w:rsidP="00323319">
            <w:pPr>
              <w:tabs>
                <w:tab w:val="left" w:pos="6039"/>
              </w:tabs>
              <w:jc w:val="center"/>
              <w:rPr>
                <w:rFonts w:eastAsia="Roboto"/>
                <w:color w:val="000000" w:themeColor="text1"/>
                <w:sz w:val="20"/>
                <w:szCs w:val="20"/>
              </w:rPr>
            </w:pPr>
          </w:p>
          <w:p w:rsidR="00E73C10" w:rsidRPr="007F3830" w:rsidRDefault="00E73C10" w:rsidP="00323319">
            <w:pPr>
              <w:tabs>
                <w:tab w:val="left" w:pos="6039"/>
              </w:tabs>
              <w:jc w:val="center"/>
              <w:rPr>
                <w:rFonts w:eastAsia="Roboto"/>
                <w:color w:val="000000" w:themeColor="text1"/>
                <w:sz w:val="20"/>
                <w:szCs w:val="20"/>
              </w:rPr>
            </w:pPr>
          </w:p>
          <w:p w:rsidR="00E73C10" w:rsidRPr="007F3830" w:rsidRDefault="00E73C10" w:rsidP="00323319">
            <w:pPr>
              <w:tabs>
                <w:tab w:val="left" w:pos="6039"/>
              </w:tabs>
              <w:jc w:val="center"/>
              <w:rPr>
                <w:rFonts w:eastAsia="Roboto"/>
                <w:color w:val="000000" w:themeColor="text1"/>
                <w:sz w:val="20"/>
                <w:szCs w:val="20"/>
              </w:rPr>
            </w:pPr>
          </w:p>
          <w:p w:rsidR="00E73C10" w:rsidRPr="007F3830" w:rsidRDefault="00E73C10" w:rsidP="00323319">
            <w:pPr>
              <w:tabs>
                <w:tab w:val="left" w:pos="6039"/>
              </w:tabs>
              <w:jc w:val="center"/>
              <w:rPr>
                <w:rFonts w:eastAsia="Roboto"/>
                <w:color w:val="000000" w:themeColor="text1"/>
                <w:sz w:val="20"/>
                <w:szCs w:val="20"/>
              </w:rPr>
            </w:pPr>
          </w:p>
          <w:p w:rsidR="00E73C10" w:rsidRPr="007F3830" w:rsidRDefault="00E73C10" w:rsidP="00323319">
            <w:pPr>
              <w:tabs>
                <w:tab w:val="left" w:pos="6039"/>
              </w:tabs>
              <w:rPr>
                <w:rFonts w:eastAsia="Roboto"/>
                <w:color w:val="000000" w:themeColor="text1"/>
                <w:sz w:val="20"/>
                <w:szCs w:val="20"/>
              </w:rPr>
            </w:pPr>
          </w:p>
          <w:p w:rsidR="00E73C10" w:rsidRPr="007F3830" w:rsidRDefault="00E73C10" w:rsidP="00323319">
            <w:pPr>
              <w:tabs>
                <w:tab w:val="left" w:pos="6039"/>
              </w:tabs>
              <w:rPr>
                <w:rFonts w:eastAsia="Roboto"/>
                <w:color w:val="334059"/>
                <w:sz w:val="20"/>
                <w:szCs w:val="20"/>
                <w:highlight w:val="white"/>
              </w:rPr>
            </w:pPr>
          </w:p>
        </w:tc>
        <w:tc>
          <w:tcPr>
            <w:tcW w:w="2126" w:type="dxa"/>
            <w:tcBorders>
              <w:top w:val="single" w:sz="4" w:space="0" w:color="000000"/>
              <w:left w:val="single" w:sz="4" w:space="0" w:color="000000"/>
              <w:right w:val="single" w:sz="4" w:space="0" w:color="000000"/>
            </w:tcBorders>
          </w:tcPr>
          <w:p w:rsidR="00E73C10" w:rsidRPr="007F3830" w:rsidRDefault="00E73C10" w:rsidP="00323319">
            <w:pPr>
              <w:jc w:val="center"/>
              <w:rPr>
                <w:b/>
                <w:sz w:val="20"/>
                <w:szCs w:val="20"/>
              </w:rPr>
            </w:pPr>
            <w:bookmarkStart w:id="0" w:name="_GoBack"/>
            <w:bookmarkEnd w:id="0"/>
          </w:p>
        </w:tc>
        <w:tc>
          <w:tcPr>
            <w:tcW w:w="709" w:type="dxa"/>
            <w:tcBorders>
              <w:top w:val="single" w:sz="4" w:space="0" w:color="000000"/>
              <w:left w:val="single" w:sz="4" w:space="0" w:color="000000"/>
              <w:right w:val="single" w:sz="4" w:space="0" w:color="000000"/>
            </w:tcBorders>
          </w:tcPr>
          <w:p w:rsidR="00E73C10" w:rsidRDefault="00E73C10" w:rsidP="00323319">
            <w:pPr>
              <w:jc w:val="center"/>
              <w:rPr>
                <w:b/>
                <w:sz w:val="20"/>
                <w:szCs w:val="20"/>
              </w:rPr>
            </w:pPr>
          </w:p>
          <w:p w:rsidR="00E73C10" w:rsidRPr="007F3830" w:rsidRDefault="00E73C10" w:rsidP="00323319">
            <w:pPr>
              <w:jc w:val="center"/>
              <w:rPr>
                <w:b/>
                <w:sz w:val="20"/>
                <w:szCs w:val="20"/>
              </w:rPr>
            </w:pPr>
            <w:r>
              <w:rPr>
                <w:b/>
                <w:sz w:val="20"/>
                <w:szCs w:val="20"/>
              </w:rPr>
              <w:t>Шт.</w:t>
            </w:r>
          </w:p>
        </w:tc>
        <w:tc>
          <w:tcPr>
            <w:tcW w:w="1276" w:type="dxa"/>
            <w:tcBorders>
              <w:top w:val="single" w:sz="4" w:space="0" w:color="000000"/>
              <w:left w:val="single" w:sz="4" w:space="0" w:color="000000"/>
              <w:right w:val="single" w:sz="4" w:space="0" w:color="000000"/>
            </w:tcBorders>
          </w:tcPr>
          <w:p w:rsidR="00E73C10" w:rsidRDefault="00E73C10" w:rsidP="00323319">
            <w:pPr>
              <w:jc w:val="center"/>
              <w:rPr>
                <w:b/>
                <w:sz w:val="20"/>
                <w:szCs w:val="20"/>
              </w:rPr>
            </w:pPr>
          </w:p>
          <w:p w:rsidR="00E73C10" w:rsidRPr="007F3830" w:rsidRDefault="00E73C10" w:rsidP="00323319">
            <w:pPr>
              <w:jc w:val="center"/>
              <w:rPr>
                <w:b/>
                <w:sz w:val="20"/>
                <w:szCs w:val="20"/>
              </w:rPr>
            </w:pPr>
            <w:r>
              <w:rPr>
                <w:b/>
                <w:sz w:val="20"/>
                <w:szCs w:val="20"/>
              </w:rPr>
              <w:t>150</w:t>
            </w:r>
          </w:p>
        </w:tc>
        <w:tc>
          <w:tcPr>
            <w:tcW w:w="1275" w:type="dxa"/>
            <w:tcBorders>
              <w:top w:val="single" w:sz="4" w:space="0" w:color="000000"/>
              <w:left w:val="single" w:sz="4" w:space="0" w:color="000000"/>
              <w:right w:val="single" w:sz="4" w:space="0" w:color="000000"/>
            </w:tcBorders>
          </w:tcPr>
          <w:p w:rsidR="00E73C10" w:rsidRDefault="00E73C10" w:rsidP="00323319">
            <w:pPr>
              <w:jc w:val="center"/>
              <w:rPr>
                <w:b/>
                <w:sz w:val="20"/>
                <w:szCs w:val="20"/>
              </w:rPr>
            </w:pPr>
          </w:p>
          <w:p w:rsidR="00E73C10" w:rsidRPr="007F3830" w:rsidRDefault="00E73C10" w:rsidP="00323319">
            <w:pPr>
              <w:jc w:val="center"/>
              <w:rPr>
                <w:b/>
                <w:sz w:val="20"/>
                <w:szCs w:val="20"/>
              </w:rPr>
            </w:pPr>
          </w:p>
        </w:tc>
        <w:tc>
          <w:tcPr>
            <w:tcW w:w="993" w:type="dxa"/>
            <w:tcBorders>
              <w:top w:val="single" w:sz="4" w:space="0" w:color="000000"/>
              <w:left w:val="single" w:sz="4" w:space="0" w:color="000000"/>
              <w:right w:val="single" w:sz="4" w:space="0" w:color="000000"/>
            </w:tcBorders>
          </w:tcPr>
          <w:p w:rsidR="00E73C10" w:rsidRPr="007F3830" w:rsidRDefault="00E73C10" w:rsidP="00323319">
            <w:pPr>
              <w:jc w:val="center"/>
              <w:rPr>
                <w:b/>
                <w:sz w:val="20"/>
                <w:szCs w:val="20"/>
              </w:rPr>
            </w:pPr>
          </w:p>
        </w:tc>
      </w:tr>
      <w:tr w:rsidR="00E73C10" w:rsidTr="007873CE">
        <w:trPr>
          <w:trHeight w:val="123"/>
        </w:trPr>
        <w:tc>
          <w:tcPr>
            <w:tcW w:w="426" w:type="dxa"/>
            <w:vMerge/>
            <w:tcBorders>
              <w:top w:val="single" w:sz="4" w:space="0" w:color="000000"/>
              <w:left w:val="single" w:sz="4" w:space="0" w:color="000000"/>
              <w:bottom w:val="single" w:sz="4" w:space="0" w:color="000000"/>
              <w:right w:val="single" w:sz="4" w:space="0" w:color="000000"/>
            </w:tcBorders>
          </w:tcPr>
          <w:p w:rsidR="00E73C10" w:rsidRDefault="00E73C10" w:rsidP="00323319">
            <w:pPr>
              <w:widowControl w:val="0"/>
              <w:pBdr>
                <w:top w:val="nil"/>
                <w:left w:val="nil"/>
                <w:bottom w:val="nil"/>
                <w:right w:val="nil"/>
                <w:between w:val="nil"/>
              </w:pBdr>
              <w:rPr>
                <w:sz w:val="20"/>
                <w:szCs w:val="20"/>
              </w:rPr>
            </w:pPr>
          </w:p>
        </w:tc>
        <w:tc>
          <w:tcPr>
            <w:tcW w:w="1417" w:type="dxa"/>
            <w:vMerge/>
            <w:tcBorders>
              <w:top w:val="single" w:sz="4" w:space="0" w:color="000000"/>
              <w:left w:val="single" w:sz="4" w:space="0" w:color="000000"/>
              <w:bottom w:val="single" w:sz="4" w:space="0" w:color="000000"/>
              <w:right w:val="single" w:sz="4" w:space="0" w:color="000000"/>
            </w:tcBorders>
          </w:tcPr>
          <w:p w:rsidR="00E73C10" w:rsidRDefault="00E73C10" w:rsidP="00323319">
            <w:pPr>
              <w:widowControl w:val="0"/>
              <w:pBdr>
                <w:top w:val="nil"/>
                <w:left w:val="nil"/>
                <w:bottom w:val="nil"/>
                <w:right w:val="nil"/>
                <w:between w:val="nil"/>
              </w:pBdr>
              <w:rPr>
                <w:sz w:val="20"/>
                <w:szCs w:val="20"/>
              </w:rPr>
            </w:pPr>
          </w:p>
        </w:tc>
        <w:tc>
          <w:tcPr>
            <w:tcW w:w="1276" w:type="dxa"/>
            <w:vMerge/>
            <w:tcBorders>
              <w:top w:val="single" w:sz="4" w:space="0" w:color="000000"/>
              <w:left w:val="single" w:sz="4" w:space="0" w:color="000000"/>
              <w:bottom w:val="single" w:sz="4" w:space="0" w:color="000000"/>
              <w:right w:val="single" w:sz="4" w:space="0" w:color="000000"/>
            </w:tcBorders>
          </w:tcPr>
          <w:p w:rsidR="00E73C10" w:rsidRDefault="00E73C10" w:rsidP="00323319">
            <w:pPr>
              <w:widowControl w:val="0"/>
              <w:pBdr>
                <w:top w:val="nil"/>
                <w:left w:val="nil"/>
                <w:bottom w:val="nil"/>
                <w:right w:val="nil"/>
                <w:between w:val="nil"/>
              </w:pBdr>
              <w:rPr>
                <w:sz w:val="20"/>
                <w:szCs w:val="20"/>
              </w:rPr>
            </w:pPr>
          </w:p>
        </w:tc>
        <w:tc>
          <w:tcPr>
            <w:tcW w:w="5386" w:type="dxa"/>
            <w:gridSpan w:val="4"/>
            <w:tcBorders>
              <w:top w:val="single" w:sz="4" w:space="0" w:color="000000"/>
              <w:left w:val="single" w:sz="4" w:space="0" w:color="000000"/>
              <w:bottom w:val="single" w:sz="4" w:space="0" w:color="000000"/>
              <w:right w:val="single" w:sz="4" w:space="0" w:color="000000"/>
            </w:tcBorders>
          </w:tcPr>
          <w:p w:rsidR="00E73C10" w:rsidRDefault="007873CE" w:rsidP="00323319">
            <w:pPr>
              <w:tabs>
                <w:tab w:val="left" w:pos="6039"/>
              </w:tabs>
              <w:rPr>
                <w:sz w:val="20"/>
                <w:szCs w:val="20"/>
              </w:rPr>
            </w:pPr>
            <w:r>
              <w:rPr>
                <w:sz w:val="20"/>
                <w:szCs w:val="20"/>
              </w:rPr>
              <w:t>ИТОГО:</w:t>
            </w:r>
          </w:p>
        </w:tc>
        <w:tc>
          <w:tcPr>
            <w:tcW w:w="993" w:type="dxa"/>
            <w:tcBorders>
              <w:top w:val="single" w:sz="4" w:space="0" w:color="000000"/>
              <w:left w:val="single" w:sz="4" w:space="0" w:color="000000"/>
              <w:bottom w:val="single" w:sz="4" w:space="0" w:color="000000"/>
              <w:right w:val="single" w:sz="4" w:space="0" w:color="000000"/>
            </w:tcBorders>
          </w:tcPr>
          <w:p w:rsidR="00E73C10" w:rsidRDefault="00E73C10" w:rsidP="00323319">
            <w:pPr>
              <w:tabs>
                <w:tab w:val="left" w:pos="6039"/>
              </w:tabs>
              <w:rPr>
                <w:sz w:val="20"/>
                <w:szCs w:val="20"/>
              </w:rPr>
            </w:pPr>
          </w:p>
        </w:tc>
      </w:tr>
    </w:tbl>
    <w:p w:rsidR="00605A75" w:rsidRDefault="00605A75"/>
    <w:tbl>
      <w:tblPr>
        <w:tblW w:w="9465" w:type="dxa"/>
        <w:jc w:val="center"/>
        <w:tblLayout w:type="fixed"/>
        <w:tblCellMar>
          <w:left w:w="70" w:type="dxa"/>
          <w:right w:w="70" w:type="dxa"/>
        </w:tblCellMar>
        <w:tblLook w:val="04A0" w:firstRow="1" w:lastRow="0" w:firstColumn="1" w:lastColumn="0" w:noHBand="0" w:noVBand="1"/>
      </w:tblPr>
      <w:tblGrid>
        <w:gridCol w:w="4964"/>
        <w:gridCol w:w="4501"/>
      </w:tblGrid>
      <w:tr w:rsidR="00605A75">
        <w:trPr>
          <w:trHeight w:val="80"/>
          <w:jc w:val="center"/>
        </w:trPr>
        <w:tc>
          <w:tcPr>
            <w:tcW w:w="4964" w:type="dxa"/>
            <w:hideMark/>
          </w:tcPr>
          <w:p w:rsidR="00605A75" w:rsidRDefault="00E71E76">
            <w:pPr>
              <w:pStyle w:val="ab"/>
              <w:spacing w:after="0"/>
              <w:ind w:left="0"/>
              <w:jc w:val="both"/>
              <w:rPr>
                <w:rFonts w:ascii="Times New Roman" w:hAnsi="Times New Roman"/>
                <w:caps/>
                <w:sz w:val="24"/>
                <w:szCs w:val="24"/>
              </w:rPr>
            </w:pPr>
            <w:r>
              <w:rPr>
                <w:rFonts w:ascii="Times New Roman" w:hAnsi="Times New Roman"/>
                <w:caps/>
                <w:sz w:val="24"/>
                <w:szCs w:val="24"/>
              </w:rPr>
              <w:t>Заказчик:</w:t>
            </w:r>
          </w:p>
          <w:p w:rsidR="00605A75" w:rsidRDefault="00E71E76">
            <w:pPr>
              <w:pStyle w:val="ab"/>
              <w:spacing w:after="0"/>
              <w:ind w:left="0"/>
              <w:jc w:val="both"/>
              <w:rPr>
                <w:rFonts w:ascii="Times New Roman" w:hAnsi="Times New Roman"/>
                <w:caps/>
                <w:sz w:val="24"/>
                <w:szCs w:val="24"/>
              </w:rPr>
            </w:pPr>
            <w:r>
              <w:rPr>
                <w:rFonts w:ascii="Times New Roman" w:hAnsi="Times New Roman"/>
                <w:caps/>
                <w:sz w:val="24"/>
                <w:szCs w:val="24"/>
              </w:rPr>
              <w:t>директор</w:t>
            </w:r>
          </w:p>
          <w:p w:rsidR="00605A75" w:rsidRDefault="00E71E76">
            <w:pPr>
              <w:pStyle w:val="ab"/>
              <w:spacing w:after="0"/>
              <w:ind w:left="0"/>
              <w:jc w:val="both"/>
              <w:rPr>
                <w:rFonts w:ascii="Times New Roman" w:hAnsi="Times New Roman"/>
                <w:caps/>
                <w:sz w:val="24"/>
                <w:szCs w:val="24"/>
              </w:rPr>
            </w:pPr>
            <w:r>
              <w:rPr>
                <w:rFonts w:ascii="Times New Roman" w:hAnsi="Times New Roman"/>
                <w:caps/>
                <w:sz w:val="24"/>
                <w:szCs w:val="24"/>
              </w:rPr>
              <w:t>_________________________ г.в. гринчак</w:t>
            </w:r>
          </w:p>
          <w:p w:rsidR="00605A75" w:rsidRDefault="00E71E76">
            <w:pPr>
              <w:pStyle w:val="ab"/>
              <w:spacing w:after="0"/>
              <w:ind w:left="0"/>
              <w:jc w:val="both"/>
              <w:rPr>
                <w:rFonts w:ascii="Times New Roman" w:hAnsi="Times New Roman"/>
                <w:caps/>
                <w:sz w:val="24"/>
                <w:szCs w:val="24"/>
              </w:rPr>
            </w:pPr>
            <w:r>
              <w:rPr>
                <w:rFonts w:ascii="Times New Roman" w:hAnsi="Times New Roman"/>
                <w:caps/>
                <w:sz w:val="24"/>
                <w:szCs w:val="24"/>
              </w:rPr>
              <w:t xml:space="preserve">(подписано ЭП) </w:t>
            </w:r>
          </w:p>
        </w:tc>
        <w:tc>
          <w:tcPr>
            <w:tcW w:w="4501" w:type="dxa"/>
            <w:hideMark/>
          </w:tcPr>
          <w:p w:rsidR="00605A75" w:rsidRDefault="00E71E76">
            <w:pPr>
              <w:pStyle w:val="ab"/>
              <w:spacing w:after="0"/>
              <w:ind w:left="0"/>
              <w:jc w:val="both"/>
              <w:rPr>
                <w:rFonts w:ascii="Times New Roman" w:hAnsi="Times New Roman"/>
                <w:caps/>
                <w:sz w:val="24"/>
                <w:szCs w:val="24"/>
              </w:rPr>
            </w:pPr>
            <w:r>
              <w:rPr>
                <w:rFonts w:ascii="Times New Roman" w:hAnsi="Times New Roman"/>
                <w:caps/>
                <w:sz w:val="24"/>
                <w:szCs w:val="24"/>
              </w:rPr>
              <w:t>ПОСТАВЩИК:</w:t>
            </w:r>
          </w:p>
          <w:p w:rsidR="007F3830" w:rsidRDefault="007F3830">
            <w:pPr>
              <w:pStyle w:val="ab"/>
              <w:spacing w:after="0"/>
              <w:ind w:left="0"/>
              <w:jc w:val="both"/>
              <w:rPr>
                <w:rFonts w:ascii="Times New Roman" w:hAnsi="Times New Roman"/>
                <w:caps/>
                <w:sz w:val="24"/>
                <w:szCs w:val="24"/>
              </w:rPr>
            </w:pPr>
          </w:p>
          <w:p w:rsidR="00605A75" w:rsidRDefault="00BB782C">
            <w:pPr>
              <w:pStyle w:val="ab"/>
              <w:spacing w:after="0"/>
              <w:ind w:left="0"/>
              <w:jc w:val="both"/>
              <w:rPr>
                <w:rFonts w:ascii="Times New Roman" w:hAnsi="Times New Roman"/>
                <w:caps/>
                <w:sz w:val="24"/>
                <w:szCs w:val="24"/>
              </w:rPr>
            </w:pPr>
            <w:r>
              <w:rPr>
                <w:rFonts w:ascii="Times New Roman" w:hAnsi="Times New Roman"/>
                <w:caps/>
                <w:sz w:val="24"/>
                <w:szCs w:val="24"/>
              </w:rPr>
              <w:t>__</w:t>
            </w:r>
            <w:r w:rsidR="007F3830">
              <w:rPr>
                <w:rFonts w:ascii="Times New Roman" w:hAnsi="Times New Roman"/>
                <w:caps/>
                <w:sz w:val="24"/>
                <w:szCs w:val="24"/>
              </w:rPr>
              <w:t xml:space="preserve">_________________ </w:t>
            </w:r>
            <w:r w:rsidR="00E71E76">
              <w:rPr>
                <w:rFonts w:ascii="Times New Roman" w:hAnsi="Times New Roman"/>
                <w:caps/>
                <w:sz w:val="24"/>
                <w:szCs w:val="24"/>
              </w:rPr>
              <w:t xml:space="preserve"> </w:t>
            </w:r>
          </w:p>
          <w:p w:rsidR="00605A75" w:rsidRDefault="00E71E76">
            <w:pPr>
              <w:pStyle w:val="ab"/>
              <w:spacing w:after="0"/>
              <w:ind w:left="0"/>
              <w:jc w:val="both"/>
              <w:rPr>
                <w:rFonts w:ascii="Times New Roman" w:hAnsi="Times New Roman"/>
                <w:caps/>
                <w:sz w:val="24"/>
                <w:szCs w:val="24"/>
              </w:rPr>
            </w:pPr>
            <w:r>
              <w:rPr>
                <w:rFonts w:ascii="Times New Roman" w:hAnsi="Times New Roman"/>
                <w:caps/>
                <w:sz w:val="24"/>
                <w:szCs w:val="24"/>
              </w:rPr>
              <w:t xml:space="preserve">(подписано ЭП) </w:t>
            </w:r>
          </w:p>
        </w:tc>
      </w:tr>
    </w:tbl>
    <w:p w:rsidR="00605A75" w:rsidRDefault="00605A75" w:rsidP="007F3830">
      <w:pPr>
        <w:rPr>
          <w:rStyle w:val="110"/>
          <w:bCs/>
        </w:rPr>
      </w:pPr>
    </w:p>
    <w:sectPr w:rsidR="00605A75">
      <w:footerReference w:type="even" r:id="rId8"/>
      <w:footerReference w:type="default" r:id="rId9"/>
      <w:pgSz w:w="11906" w:h="16838"/>
      <w:pgMar w:top="851" w:right="748" w:bottom="720"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5A75" w:rsidRDefault="00E71E76">
      <w:r>
        <w:separator/>
      </w:r>
    </w:p>
  </w:endnote>
  <w:endnote w:type="continuationSeparator" w:id="0">
    <w:p w:rsidR="00605A75" w:rsidRDefault="00E71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CC"/>
    <w:family w:val="swiss"/>
    <w:pitch w:val="variable"/>
    <w:sig w:usb0="A00006FF" w:usb1="4000205B" w:usb2="00000010" w:usb3="00000000" w:csb0="0000019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A75" w:rsidRDefault="00E71E76">
    <w:pPr>
      <w:pStyle w:val="af"/>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605A75" w:rsidRDefault="00605A75">
    <w:pPr>
      <w:pStyle w:val="af"/>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A75" w:rsidRDefault="00E71E76">
    <w:pPr>
      <w:pStyle w:val="af"/>
      <w:framePr w:wrap="around" w:vAnchor="text" w:hAnchor="margin" w:xAlign="right" w:y="1"/>
      <w:jc w:val="center"/>
      <w:rPr>
        <w:rStyle w:val="aa"/>
        <w:rFonts w:ascii="Times New Roman" w:hAnsi="Times New Roman" w:cs="Times New Roman"/>
        <w:sz w:val="22"/>
      </w:rPr>
    </w:pPr>
    <w:r>
      <w:rPr>
        <w:rStyle w:val="aa"/>
        <w:rFonts w:ascii="Times New Roman" w:hAnsi="Times New Roman" w:cs="Times New Roman"/>
        <w:sz w:val="22"/>
      </w:rPr>
      <w:fldChar w:fldCharType="begin"/>
    </w:r>
    <w:r>
      <w:rPr>
        <w:rStyle w:val="aa"/>
        <w:rFonts w:ascii="Times New Roman" w:hAnsi="Times New Roman" w:cs="Times New Roman"/>
        <w:sz w:val="22"/>
      </w:rPr>
      <w:instrText xml:space="preserve">PAGE  </w:instrText>
    </w:r>
    <w:r>
      <w:rPr>
        <w:rStyle w:val="aa"/>
        <w:rFonts w:ascii="Times New Roman" w:hAnsi="Times New Roman" w:cs="Times New Roman"/>
        <w:sz w:val="22"/>
      </w:rPr>
      <w:fldChar w:fldCharType="separate"/>
    </w:r>
    <w:r w:rsidR="007873CE">
      <w:rPr>
        <w:rStyle w:val="aa"/>
        <w:rFonts w:ascii="Times New Roman" w:hAnsi="Times New Roman" w:cs="Times New Roman"/>
        <w:noProof/>
        <w:sz w:val="22"/>
      </w:rPr>
      <w:t>10</w:t>
    </w:r>
    <w:r>
      <w:rPr>
        <w:rStyle w:val="aa"/>
        <w:rFonts w:ascii="Times New Roman" w:hAnsi="Times New Roman" w:cs="Times New Roman"/>
        <w:sz w:val="22"/>
      </w:rPr>
      <w:fldChar w:fldCharType="end"/>
    </w:r>
  </w:p>
  <w:p w:rsidR="00605A75" w:rsidRDefault="00605A75">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5A75" w:rsidRDefault="00E71E76">
      <w:r>
        <w:separator/>
      </w:r>
    </w:p>
  </w:footnote>
  <w:footnote w:type="continuationSeparator" w:id="0">
    <w:p w:rsidR="00605A75" w:rsidRDefault="00E71E7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605A75"/>
    <w:rsid w:val="000A19A9"/>
    <w:rsid w:val="002F7D1D"/>
    <w:rsid w:val="003726AE"/>
    <w:rsid w:val="003D231F"/>
    <w:rsid w:val="004633EE"/>
    <w:rsid w:val="00605A75"/>
    <w:rsid w:val="006B48F7"/>
    <w:rsid w:val="007873CE"/>
    <w:rsid w:val="007F3830"/>
    <w:rsid w:val="008A39CC"/>
    <w:rsid w:val="00A865C0"/>
    <w:rsid w:val="00AE097B"/>
    <w:rsid w:val="00BB782C"/>
    <w:rsid w:val="00BF1073"/>
    <w:rsid w:val="00E71E76"/>
    <w:rsid w:val="00E73C10"/>
    <w:rsid w:val="00EE154B"/>
    <w:rsid w:val="00F73A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F6BEC6"/>
  <w15:docId w15:val="{46DFD321-5347-4751-A7A1-6018C2D4C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sz w:val="24"/>
      <w:szCs w:val="24"/>
    </w:rPr>
  </w:style>
  <w:style w:type="paragraph" w:styleId="10">
    <w:name w:val="heading 1"/>
    <w:basedOn w:val="a0"/>
    <w:next w:val="a0"/>
    <w:qFormat/>
    <w:pPr>
      <w:keepNext/>
      <w:ind w:right="-365"/>
      <w:jc w:val="center"/>
      <w:outlineLvl w:val="0"/>
    </w:pPr>
    <w:rPr>
      <w:b/>
      <w:bCs/>
    </w:rPr>
  </w:style>
  <w:style w:type="paragraph" w:styleId="21">
    <w:name w:val="heading 2"/>
    <w:basedOn w:val="a0"/>
    <w:next w:val="a0"/>
    <w:qFormat/>
    <w:pPr>
      <w:keepNext/>
      <w:ind w:right="-365"/>
      <w:outlineLvl w:val="1"/>
    </w:pPr>
    <w:rPr>
      <w:b/>
      <w:bCs/>
    </w:rPr>
  </w:style>
  <w:style w:type="paragraph" w:styleId="30">
    <w:name w:val="heading 3"/>
    <w:basedOn w:val="a0"/>
    <w:next w:val="a0"/>
    <w:link w:val="31"/>
    <w:semiHidden/>
    <w:unhideWhenUsed/>
    <w:qFormat/>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pPr>
      <w:ind w:left="-1080" w:right="-365"/>
    </w:pPr>
  </w:style>
  <w:style w:type="paragraph" w:customStyle="1" w:styleId="Heading">
    <w:name w:val="Heading"/>
    <w:pPr>
      <w:autoSpaceDE w:val="0"/>
      <w:autoSpaceDN w:val="0"/>
      <w:adjustRightInd w:val="0"/>
    </w:pPr>
    <w:rPr>
      <w:rFonts w:ascii="Arial" w:hAnsi="Arial" w:cs="Arial"/>
      <w:b/>
      <w:bCs/>
      <w:sz w:val="22"/>
      <w:szCs w:val="22"/>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pPr>
      <w:widowControl w:val="0"/>
      <w:autoSpaceDE w:val="0"/>
      <w:autoSpaceDN w:val="0"/>
      <w:adjustRightInd w:val="0"/>
      <w:ind w:right="19772" w:firstLine="720"/>
    </w:pPr>
    <w:rPr>
      <w:rFonts w:ascii="Arial" w:hAnsi="Arial" w:cs="Arial"/>
      <w:sz w:val="22"/>
      <w:szCs w:val="22"/>
    </w:rPr>
  </w:style>
  <w:style w:type="character" w:styleId="a6">
    <w:name w:val="Hyperlink"/>
    <w:uiPriority w:val="99"/>
    <w:rPr>
      <w:color w:val="0000FF"/>
      <w:u w:val="single"/>
    </w:rPr>
  </w:style>
  <w:style w:type="paragraph" w:styleId="22">
    <w:name w:val="Body Text 2"/>
    <w:basedOn w:val="a0"/>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pPr>
      <w:spacing w:after="120"/>
    </w:pPr>
  </w:style>
  <w:style w:type="paragraph" w:styleId="32">
    <w:name w:val="Body Text 3"/>
    <w:basedOn w:val="a0"/>
    <w:link w:val="33"/>
    <w:pPr>
      <w:spacing w:after="120"/>
    </w:pPr>
    <w:rPr>
      <w:sz w:val="16"/>
      <w:szCs w:val="16"/>
    </w:rPr>
  </w:style>
  <w:style w:type="paragraph" w:customStyle="1" w:styleId="ConsPlusNormal">
    <w:name w:val="ConsPlusNormal"/>
    <w:link w:val="ConsPlusNormal0"/>
    <w:qFormat/>
    <w:pPr>
      <w:autoSpaceDE w:val="0"/>
      <w:autoSpaceDN w:val="0"/>
      <w:adjustRightInd w:val="0"/>
      <w:ind w:firstLine="720"/>
    </w:pPr>
    <w:rPr>
      <w:rFonts w:ascii="Arial" w:hAnsi="Arial" w:cs="Arial"/>
    </w:rPr>
  </w:style>
  <w:style w:type="paragraph" w:customStyle="1" w:styleId="Char">
    <w:name w:val="Char Знак Знак"/>
    <w:basedOn w:val="a0"/>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Pr>
      <w:sz w:val="20"/>
      <w:szCs w:val="20"/>
    </w:rPr>
  </w:style>
  <w:style w:type="character" w:styleId="aa">
    <w:name w:val="page number"/>
    <w:basedOn w:val="a1"/>
  </w:style>
  <w:style w:type="paragraph" w:styleId="ab">
    <w:name w:val="Body Text Indent"/>
    <w:aliases w:val="текст"/>
    <w:basedOn w:val="a0"/>
    <w:link w:val="ac"/>
    <w:qFormat/>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pPr>
      <w:keepNext/>
      <w:keepLines/>
      <w:widowControl w:val="0"/>
      <w:numPr>
        <w:numId w:val="3"/>
      </w:numPr>
      <w:suppressLineNumbers/>
      <w:suppressAutoHyphens/>
      <w:spacing w:after="60"/>
    </w:pPr>
    <w:rPr>
      <w:b/>
      <w:sz w:val="28"/>
    </w:rPr>
  </w:style>
  <w:style w:type="paragraph" w:customStyle="1" w:styleId="2">
    <w:name w:val="Стиль2"/>
    <w:basedOn w:val="20"/>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pPr>
      <w:widowControl w:val="0"/>
      <w:numPr>
        <w:ilvl w:val="2"/>
        <w:numId w:val="3"/>
      </w:numPr>
      <w:adjustRightInd w:val="0"/>
      <w:spacing w:after="0" w:line="240" w:lineRule="auto"/>
      <w:jc w:val="both"/>
      <w:textAlignment w:val="baseline"/>
    </w:pPr>
    <w:rPr>
      <w:szCs w:val="20"/>
    </w:rPr>
  </w:style>
  <w:style w:type="paragraph" w:styleId="20">
    <w:name w:val="List Number 2"/>
    <w:basedOn w:val="a0"/>
    <w:pPr>
      <w:widowControl w:val="0"/>
      <w:numPr>
        <w:numId w:val="1"/>
      </w:numPr>
      <w:autoSpaceDE w:val="0"/>
      <w:autoSpaceDN w:val="0"/>
      <w:adjustRightInd w:val="0"/>
    </w:pPr>
    <w:rPr>
      <w:rFonts w:ascii="Arial" w:hAnsi="Arial" w:cs="Arial"/>
      <w:sz w:val="18"/>
      <w:szCs w:val="18"/>
    </w:rPr>
  </w:style>
  <w:style w:type="paragraph" w:styleId="ad">
    <w:name w:val="Normal (Web)"/>
    <w:aliases w:val="Обычный (Web)1,Обычный (веб) Знак,Обычный (веб) Знак2 Знак,Обычный (Web)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0"/>
    <w:link w:val="11"/>
    <w:pPr>
      <w:keepNext/>
    </w:pPr>
  </w:style>
  <w:style w:type="character" w:customStyle="1" w:styleId="110">
    <w:name w:val="Заголовок 1 Знак1"/>
    <w:aliases w:val="Заголовок 1 Знак Знак1"/>
    <w:rPr>
      <w:rFonts w:ascii="Arial" w:hAnsi="Arial" w:cs="Arial"/>
      <w:b/>
      <w:sz w:val="28"/>
      <w:szCs w:val="18"/>
      <w:lang w:val="ru-RU" w:eastAsia="ru-RU" w:bidi="ar-SA"/>
    </w:rPr>
  </w:style>
  <w:style w:type="paragraph" w:customStyle="1" w:styleId="12">
    <w:name w:val="Название1"/>
    <w:basedOn w:val="a0"/>
    <w:link w:val="ae"/>
    <w:qFormat/>
    <w:pPr>
      <w:widowControl w:val="0"/>
      <w:ind w:firstLine="420"/>
      <w:jc w:val="center"/>
    </w:pPr>
    <w:rPr>
      <w:b/>
      <w:szCs w:val="20"/>
    </w:rPr>
  </w:style>
  <w:style w:type="paragraph" w:styleId="af">
    <w:name w:val="footer"/>
    <w:basedOn w:val="a0"/>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pPr>
      <w:spacing w:before="240" w:after="60"/>
      <w:jc w:val="center"/>
    </w:pPr>
    <w:rPr>
      <w:rFonts w:ascii="MS Outlook" w:eastAsia="MS Outlook" w:hAnsi="MS Outlook"/>
      <w:b/>
      <w:szCs w:val="20"/>
      <w:lang w:val="en-US"/>
    </w:rPr>
  </w:style>
  <w:style w:type="paragraph" w:styleId="23">
    <w:name w:val="Body Text Indent 2"/>
    <w:basedOn w:val="a0"/>
    <w:pPr>
      <w:spacing w:after="120" w:line="480" w:lineRule="auto"/>
      <w:ind w:left="283"/>
    </w:pPr>
  </w:style>
  <w:style w:type="paragraph" w:customStyle="1" w:styleId="13">
    <w:name w:val="Знак1"/>
    <w:basedOn w:val="a0"/>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Pr>
      <w:vertAlign w:val="superscript"/>
    </w:rPr>
  </w:style>
  <w:style w:type="paragraph" w:customStyle="1" w:styleId="af1">
    <w:name w:val="Знак"/>
    <w:basedOn w:val="a0"/>
    <w:pPr>
      <w:widowControl w:val="0"/>
      <w:adjustRightInd w:val="0"/>
      <w:spacing w:after="160" w:line="240" w:lineRule="exact"/>
      <w:jc w:val="right"/>
    </w:pPr>
    <w:rPr>
      <w:sz w:val="20"/>
      <w:szCs w:val="20"/>
      <w:lang w:val="en-GB" w:eastAsia="en-US"/>
    </w:rPr>
  </w:style>
  <w:style w:type="paragraph" w:customStyle="1" w:styleId="ConsPlusCell">
    <w:name w:val="ConsPlusCell"/>
    <w:pPr>
      <w:autoSpaceDE w:val="0"/>
      <w:autoSpaceDN w:val="0"/>
      <w:adjustRightInd w:val="0"/>
    </w:pPr>
    <w:rPr>
      <w:rFonts w:ascii="Arial" w:hAnsi="Arial" w:cs="Arial"/>
    </w:rPr>
  </w:style>
  <w:style w:type="character" w:customStyle="1" w:styleId="iceouttxt">
    <w:name w:val="iceouttxt"/>
    <w:basedOn w:val="a1"/>
  </w:style>
  <w:style w:type="character" w:customStyle="1" w:styleId="ConsNormal0">
    <w:name w:val="ConsNormal Знак"/>
    <w:link w:val="ConsNormal"/>
    <w:rPr>
      <w:rFonts w:ascii="Arial" w:hAnsi="Arial" w:cs="Arial"/>
      <w:sz w:val="22"/>
      <w:szCs w:val="22"/>
      <w:lang w:val="ru-RU" w:eastAsia="ru-RU" w:bidi="ar-SA"/>
    </w:rPr>
  </w:style>
  <w:style w:type="paragraph" w:styleId="af2">
    <w:name w:val="header"/>
    <w:basedOn w:val="a0"/>
    <w:pPr>
      <w:tabs>
        <w:tab w:val="center" w:pos="4677"/>
        <w:tab w:val="right" w:pos="9355"/>
      </w:tabs>
    </w:pPr>
  </w:style>
  <w:style w:type="paragraph" w:styleId="af3">
    <w:name w:val="Balloon Text"/>
    <w:basedOn w:val="a0"/>
    <w:link w:val="af4"/>
    <w:rPr>
      <w:rFonts w:ascii="Tahoma" w:hAnsi="Tahoma"/>
      <w:sz w:val="16"/>
      <w:szCs w:val="16"/>
    </w:rPr>
  </w:style>
  <w:style w:type="character" w:customStyle="1" w:styleId="af4">
    <w:name w:val="Текст выноски Знак"/>
    <w:link w:val="af3"/>
    <w:rPr>
      <w:rFonts w:ascii="Tahoma" w:hAnsi="Tahoma" w:cs="Tahoma"/>
      <w:sz w:val="16"/>
      <w:szCs w:val="16"/>
    </w:rPr>
  </w:style>
  <w:style w:type="character" w:styleId="af5">
    <w:name w:val="annotation reference"/>
    <w:rPr>
      <w:sz w:val="16"/>
      <w:szCs w:val="16"/>
    </w:rPr>
  </w:style>
  <w:style w:type="paragraph" w:styleId="af6">
    <w:name w:val="annotation text"/>
    <w:basedOn w:val="a0"/>
    <w:link w:val="af7"/>
    <w:rPr>
      <w:sz w:val="20"/>
      <w:szCs w:val="20"/>
    </w:rPr>
  </w:style>
  <w:style w:type="character" w:customStyle="1" w:styleId="af7">
    <w:name w:val="Текст примечания Знак"/>
    <w:basedOn w:val="a1"/>
    <w:link w:val="af6"/>
  </w:style>
  <w:style w:type="paragraph" w:customStyle="1" w:styleId="a">
    <w:name w:val="Текст ТД"/>
    <w:basedOn w:val="a0"/>
    <w:link w:val="af8"/>
    <w:qFormat/>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Pr>
      <w:rFonts w:eastAsia="Calibri"/>
      <w:sz w:val="24"/>
      <w:szCs w:val="24"/>
      <w:lang w:eastAsia="en-US"/>
    </w:rPr>
  </w:style>
  <w:style w:type="character" w:customStyle="1" w:styleId="33">
    <w:name w:val="Основной текст 3 Знак"/>
    <w:link w:val="32"/>
    <w:rPr>
      <w:sz w:val="16"/>
      <w:szCs w:val="16"/>
    </w:rPr>
  </w:style>
  <w:style w:type="paragraph" w:customStyle="1" w:styleId="15">
    <w:name w:val="Знак Знак Знак1 Знак Знак Знак Знак Знак Знак Знак Знак Знак Знак Знак Знак"/>
    <w:basedOn w:val="a0"/>
    <w:pPr>
      <w:widowControl w:val="0"/>
      <w:adjustRightInd w:val="0"/>
      <w:spacing w:after="160" w:line="240" w:lineRule="exact"/>
      <w:jc w:val="right"/>
    </w:pPr>
    <w:rPr>
      <w:sz w:val="20"/>
      <w:szCs w:val="20"/>
      <w:lang w:val="en-GB" w:eastAsia="en-US"/>
    </w:rPr>
  </w:style>
  <w:style w:type="character" w:customStyle="1" w:styleId="u">
    <w:name w:val="u"/>
  </w:style>
  <w:style w:type="character" w:customStyle="1" w:styleId="ac">
    <w:name w:val="Основной текст с отступом Знак"/>
    <w:aliases w:val="текст Знак"/>
    <w:link w:val="ab"/>
    <w:rPr>
      <w:rFonts w:ascii="Arial" w:hAnsi="Arial" w:cs="Arial"/>
      <w:sz w:val="18"/>
      <w:szCs w:val="18"/>
    </w:rPr>
  </w:style>
  <w:style w:type="character" w:customStyle="1" w:styleId="ae">
    <w:name w:val="Название Знак"/>
    <w:link w:val="12"/>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Pr>
      <w:sz w:val="24"/>
      <w:szCs w:val="24"/>
    </w:rPr>
  </w:style>
  <w:style w:type="character" w:customStyle="1" w:styleId="afb">
    <w:name w:val="Без интервала Знак"/>
    <w:aliases w:val="для таблиц Знак"/>
    <w:link w:val="afc"/>
    <w:uiPriority w:val="99"/>
    <w:locked/>
    <w:rPr>
      <w:sz w:val="22"/>
      <w:szCs w:val="22"/>
      <w:lang w:val="ru-RU" w:eastAsia="en-US" w:bidi="ar-SA"/>
    </w:rPr>
  </w:style>
  <w:style w:type="paragraph" w:styleId="afc">
    <w:name w:val="No Spacing"/>
    <w:aliases w:val="для таблиц"/>
    <w:link w:val="afb"/>
    <w:uiPriority w:val="99"/>
    <w:qFormat/>
    <w:rPr>
      <w:sz w:val="22"/>
      <w:szCs w:val="22"/>
      <w:lang w:eastAsia="en-US"/>
    </w:rPr>
  </w:style>
  <w:style w:type="character" w:customStyle="1" w:styleId="ConsPlusNormal0">
    <w:name w:val="ConsPlusNormal Знак"/>
    <w:link w:val="ConsPlusNormal"/>
    <w:qFormat/>
    <w:locked/>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style>
  <w:style w:type="paragraph" w:customStyle="1" w:styleId="Standard">
    <w:name w:val="Standard"/>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Pr>
      <w:rFonts w:ascii="Tahoma" w:eastAsia="Times New Roman" w:hAnsi="Tahoma" w:cs="Times New Roman"/>
      <w:sz w:val="20"/>
      <w:szCs w:val="20"/>
      <w:lang w:val="en-US"/>
    </w:rPr>
  </w:style>
  <w:style w:type="paragraph" w:customStyle="1" w:styleId="14">
    <w:name w:val="Знак сноски1"/>
    <w:basedOn w:val="a0"/>
    <w:link w:val="af0"/>
    <w:uiPriority w:val="99"/>
    <w:qFormat/>
    <w:pPr>
      <w:spacing w:after="200" w:line="276" w:lineRule="auto"/>
    </w:pPr>
    <w:rPr>
      <w:sz w:val="20"/>
      <w:szCs w:val="20"/>
      <w:vertAlign w:val="superscript"/>
    </w:rPr>
  </w:style>
  <w:style w:type="character" w:customStyle="1" w:styleId="31">
    <w:name w:val="Заголовок 3 Знак"/>
    <w:basedOn w:val="a1"/>
    <w:link w:val="30"/>
    <w:semiHidden/>
    <w:rPr>
      <w:rFonts w:asciiTheme="majorHAnsi" w:eastAsiaTheme="majorEastAsia" w:hAnsiTheme="majorHAnsi" w:cstheme="majorBidi"/>
      <w:color w:val="1F3763" w:themeColor="accent1" w:themeShade="7F"/>
      <w:sz w:val="24"/>
      <w:szCs w:val="24"/>
    </w:rPr>
  </w:style>
  <w:style w:type="paragraph" w:styleId="afd">
    <w:name w:val="Title"/>
    <w:basedOn w:val="a0"/>
    <w:link w:val="afe"/>
    <w:qFormat/>
    <w:pPr>
      <w:widowControl w:val="0"/>
      <w:ind w:firstLine="420"/>
      <w:jc w:val="center"/>
    </w:pPr>
    <w:rPr>
      <w:b/>
      <w:szCs w:val="20"/>
    </w:rPr>
  </w:style>
  <w:style w:type="character" w:customStyle="1" w:styleId="afe">
    <w:name w:val="Заголовок Знак"/>
    <w:basedOn w:val="a1"/>
    <w:link w:val="afd"/>
    <w:rPr>
      <w:b/>
      <w:sz w:val="24"/>
    </w:rPr>
  </w:style>
  <w:style w:type="character" w:customStyle="1" w:styleId="11">
    <w:name w:val="Обычный (веб) Знак1"/>
    <w:aliases w:val="Обычный (Web)1 Знак,Обычный (веб) Знак Знак,Обычный (веб) Знак2 Знак Знак,Обычный (Web) Знак Знак Знак,Обычный (веб) Знак1 Знак Знак Знак,Обычный (веб) Знак Знак Знак Знак Знак,Обычный (веб) Знак1 Знак Знак Знак Знак Знак"/>
    <w:link w:val="ad"/>
    <w:locked/>
    <w:rPr>
      <w:sz w:val="24"/>
      <w:szCs w:val="24"/>
    </w:rPr>
  </w:style>
  <w:style w:type="paragraph" w:customStyle="1" w:styleId="17">
    <w:name w:val="Без интервала1"/>
    <w:rPr>
      <w:rFonts w:ascii="Calibri" w:hAnsi="Calibri"/>
      <w:sz w:val="22"/>
      <w:szCs w:val="22"/>
      <w:lang w:eastAsia="en-US"/>
    </w:rPr>
  </w:style>
  <w:style w:type="paragraph" w:customStyle="1" w:styleId="TableParagraph">
    <w:name w:val="Table Paragraph"/>
    <w:basedOn w:val="a0"/>
    <w:uiPriority w:val="1"/>
    <w:qFormat/>
    <w:pPr>
      <w:widowControl w:val="0"/>
      <w:autoSpaceDE w:val="0"/>
      <w:autoSpaceDN w:val="0"/>
    </w:pPr>
    <w:rPr>
      <w:rFonts w:ascii="Tahoma" w:eastAsia="Tahoma" w:hAnsi="Tahoma" w:cs="Tahoma"/>
      <w:sz w:val="22"/>
      <w:szCs w:val="22"/>
      <w:lang w:eastAsia="en-US"/>
    </w:rPr>
  </w:style>
  <w:style w:type="character" w:styleId="aff">
    <w:name w:val="Strong"/>
    <w:basedOn w:val="a1"/>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1099621">
      <w:bodyDiv w:val="1"/>
      <w:marLeft w:val="0"/>
      <w:marRight w:val="0"/>
      <w:marTop w:val="0"/>
      <w:marBottom w:val="0"/>
      <w:divBdr>
        <w:top w:val="none" w:sz="0" w:space="0" w:color="auto"/>
        <w:left w:val="none" w:sz="0" w:space="0" w:color="auto"/>
        <w:bottom w:val="none" w:sz="0" w:space="0" w:color="auto"/>
        <w:right w:val="none" w:sz="0" w:space="0" w:color="auto"/>
      </w:divBdr>
      <w:divsChild>
        <w:div w:id="866791370">
          <w:marLeft w:val="-225"/>
          <w:marRight w:val="-225"/>
          <w:marTop w:val="0"/>
          <w:marBottom w:val="75"/>
          <w:divBdr>
            <w:top w:val="none" w:sz="0" w:space="0" w:color="auto"/>
            <w:left w:val="none" w:sz="0" w:space="0" w:color="auto"/>
            <w:bottom w:val="none" w:sz="0" w:space="0" w:color="auto"/>
            <w:right w:val="none" w:sz="0" w:space="0" w:color="auto"/>
          </w:divBdr>
          <w:divsChild>
            <w:div w:id="2068605440">
              <w:marLeft w:val="0"/>
              <w:marRight w:val="0"/>
              <w:marTop w:val="0"/>
              <w:marBottom w:val="0"/>
              <w:divBdr>
                <w:top w:val="none" w:sz="0" w:space="0" w:color="auto"/>
                <w:left w:val="none" w:sz="0" w:space="0" w:color="auto"/>
                <w:bottom w:val="none" w:sz="0" w:space="0" w:color="auto"/>
                <w:right w:val="none" w:sz="0" w:space="0" w:color="auto"/>
              </w:divBdr>
              <w:divsChild>
                <w:div w:id="16478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271953">
          <w:marLeft w:val="-225"/>
          <w:marRight w:val="-225"/>
          <w:marTop w:val="0"/>
          <w:marBottom w:val="75"/>
          <w:divBdr>
            <w:top w:val="none" w:sz="0" w:space="0" w:color="auto"/>
            <w:left w:val="none" w:sz="0" w:space="0" w:color="auto"/>
            <w:bottom w:val="none" w:sz="0" w:space="0" w:color="auto"/>
            <w:right w:val="none" w:sz="0" w:space="0" w:color="auto"/>
          </w:divBdr>
          <w:divsChild>
            <w:div w:id="352463720">
              <w:marLeft w:val="0"/>
              <w:marRight w:val="0"/>
              <w:marTop w:val="0"/>
              <w:marBottom w:val="0"/>
              <w:divBdr>
                <w:top w:val="none" w:sz="0" w:space="0" w:color="auto"/>
                <w:left w:val="none" w:sz="0" w:space="0" w:color="auto"/>
                <w:bottom w:val="none" w:sz="0" w:space="0" w:color="auto"/>
                <w:right w:val="none" w:sz="0" w:space="0" w:color="auto"/>
              </w:divBdr>
              <w:divsChild>
                <w:div w:id="156791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753411">
          <w:marLeft w:val="-225"/>
          <w:marRight w:val="-225"/>
          <w:marTop w:val="0"/>
          <w:marBottom w:val="75"/>
          <w:divBdr>
            <w:top w:val="none" w:sz="0" w:space="0" w:color="auto"/>
            <w:left w:val="none" w:sz="0" w:space="0" w:color="auto"/>
            <w:bottom w:val="none" w:sz="0" w:space="0" w:color="auto"/>
            <w:right w:val="none" w:sz="0" w:space="0" w:color="auto"/>
          </w:divBdr>
          <w:divsChild>
            <w:div w:id="662972209">
              <w:marLeft w:val="0"/>
              <w:marRight w:val="0"/>
              <w:marTop w:val="0"/>
              <w:marBottom w:val="0"/>
              <w:divBdr>
                <w:top w:val="none" w:sz="0" w:space="0" w:color="auto"/>
                <w:left w:val="none" w:sz="0" w:space="0" w:color="auto"/>
                <w:bottom w:val="none" w:sz="0" w:space="0" w:color="auto"/>
                <w:right w:val="none" w:sz="0" w:space="0" w:color="auto"/>
              </w:divBdr>
              <w:divsChild>
                <w:div w:id="47495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471182">
          <w:marLeft w:val="-225"/>
          <w:marRight w:val="-225"/>
          <w:marTop w:val="0"/>
          <w:marBottom w:val="75"/>
          <w:divBdr>
            <w:top w:val="none" w:sz="0" w:space="0" w:color="auto"/>
            <w:left w:val="none" w:sz="0" w:space="0" w:color="auto"/>
            <w:bottom w:val="none" w:sz="0" w:space="0" w:color="auto"/>
            <w:right w:val="none" w:sz="0" w:space="0" w:color="auto"/>
          </w:divBdr>
          <w:divsChild>
            <w:div w:id="2101948143">
              <w:marLeft w:val="0"/>
              <w:marRight w:val="0"/>
              <w:marTop w:val="0"/>
              <w:marBottom w:val="0"/>
              <w:divBdr>
                <w:top w:val="none" w:sz="0" w:space="0" w:color="auto"/>
                <w:left w:val="none" w:sz="0" w:space="0" w:color="auto"/>
                <w:bottom w:val="none" w:sz="0" w:space="0" w:color="auto"/>
                <w:right w:val="none" w:sz="0" w:space="0" w:color="auto"/>
              </w:divBdr>
              <w:divsChild>
                <w:div w:id="191261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36248">
          <w:marLeft w:val="-225"/>
          <w:marRight w:val="-225"/>
          <w:marTop w:val="0"/>
          <w:marBottom w:val="75"/>
          <w:divBdr>
            <w:top w:val="none" w:sz="0" w:space="0" w:color="auto"/>
            <w:left w:val="none" w:sz="0" w:space="0" w:color="auto"/>
            <w:bottom w:val="none" w:sz="0" w:space="0" w:color="auto"/>
            <w:right w:val="none" w:sz="0" w:space="0" w:color="auto"/>
          </w:divBdr>
          <w:divsChild>
            <w:div w:id="445849508">
              <w:marLeft w:val="0"/>
              <w:marRight w:val="0"/>
              <w:marTop w:val="0"/>
              <w:marBottom w:val="0"/>
              <w:divBdr>
                <w:top w:val="none" w:sz="0" w:space="0" w:color="auto"/>
                <w:left w:val="none" w:sz="0" w:space="0" w:color="auto"/>
                <w:bottom w:val="none" w:sz="0" w:space="0" w:color="auto"/>
                <w:right w:val="none" w:sz="0" w:space="0" w:color="auto"/>
              </w:divBdr>
              <w:divsChild>
                <w:div w:id="95429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584263208">
      <w:bodyDiv w:val="1"/>
      <w:marLeft w:val="0"/>
      <w:marRight w:val="0"/>
      <w:marTop w:val="0"/>
      <w:marBottom w:val="0"/>
      <w:divBdr>
        <w:top w:val="none" w:sz="0" w:space="0" w:color="auto"/>
        <w:left w:val="none" w:sz="0" w:space="0" w:color="auto"/>
        <w:bottom w:val="none" w:sz="0" w:space="0" w:color="auto"/>
        <w:right w:val="none" w:sz="0" w:space="0" w:color="auto"/>
      </w:divBdr>
      <w:divsChild>
        <w:div w:id="684792953">
          <w:marLeft w:val="-225"/>
          <w:marRight w:val="-225"/>
          <w:marTop w:val="0"/>
          <w:marBottom w:val="75"/>
          <w:divBdr>
            <w:top w:val="none" w:sz="0" w:space="0" w:color="auto"/>
            <w:left w:val="none" w:sz="0" w:space="0" w:color="auto"/>
            <w:bottom w:val="none" w:sz="0" w:space="0" w:color="auto"/>
            <w:right w:val="none" w:sz="0" w:space="0" w:color="auto"/>
          </w:divBdr>
          <w:divsChild>
            <w:div w:id="1847357312">
              <w:marLeft w:val="0"/>
              <w:marRight w:val="0"/>
              <w:marTop w:val="0"/>
              <w:marBottom w:val="0"/>
              <w:divBdr>
                <w:top w:val="none" w:sz="0" w:space="0" w:color="auto"/>
                <w:left w:val="none" w:sz="0" w:space="0" w:color="auto"/>
                <w:bottom w:val="none" w:sz="0" w:space="0" w:color="auto"/>
                <w:right w:val="none" w:sz="0" w:space="0" w:color="auto"/>
              </w:divBdr>
              <w:divsChild>
                <w:div w:id="194761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103867">
          <w:marLeft w:val="-225"/>
          <w:marRight w:val="-225"/>
          <w:marTop w:val="0"/>
          <w:marBottom w:val="75"/>
          <w:divBdr>
            <w:top w:val="none" w:sz="0" w:space="0" w:color="auto"/>
            <w:left w:val="none" w:sz="0" w:space="0" w:color="auto"/>
            <w:bottom w:val="none" w:sz="0" w:space="0" w:color="auto"/>
            <w:right w:val="none" w:sz="0" w:space="0" w:color="auto"/>
          </w:divBdr>
          <w:divsChild>
            <w:div w:id="207843812">
              <w:marLeft w:val="0"/>
              <w:marRight w:val="0"/>
              <w:marTop w:val="0"/>
              <w:marBottom w:val="0"/>
              <w:divBdr>
                <w:top w:val="none" w:sz="0" w:space="0" w:color="auto"/>
                <w:left w:val="none" w:sz="0" w:space="0" w:color="auto"/>
                <w:bottom w:val="none" w:sz="0" w:space="0" w:color="auto"/>
                <w:right w:val="none" w:sz="0" w:space="0" w:color="auto"/>
              </w:divBdr>
              <w:divsChild>
                <w:div w:id="189742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609298">
          <w:marLeft w:val="-225"/>
          <w:marRight w:val="-225"/>
          <w:marTop w:val="0"/>
          <w:marBottom w:val="75"/>
          <w:divBdr>
            <w:top w:val="none" w:sz="0" w:space="0" w:color="auto"/>
            <w:left w:val="none" w:sz="0" w:space="0" w:color="auto"/>
            <w:bottom w:val="none" w:sz="0" w:space="0" w:color="auto"/>
            <w:right w:val="none" w:sz="0" w:space="0" w:color="auto"/>
          </w:divBdr>
          <w:divsChild>
            <w:div w:id="716393455">
              <w:marLeft w:val="0"/>
              <w:marRight w:val="0"/>
              <w:marTop w:val="0"/>
              <w:marBottom w:val="0"/>
              <w:divBdr>
                <w:top w:val="none" w:sz="0" w:space="0" w:color="auto"/>
                <w:left w:val="none" w:sz="0" w:space="0" w:color="auto"/>
                <w:bottom w:val="none" w:sz="0" w:space="0" w:color="auto"/>
                <w:right w:val="none" w:sz="0" w:space="0" w:color="auto"/>
              </w:divBdr>
              <w:divsChild>
                <w:div w:id="199467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007615">
      <w:bodyDiv w:val="1"/>
      <w:marLeft w:val="0"/>
      <w:marRight w:val="0"/>
      <w:marTop w:val="0"/>
      <w:marBottom w:val="0"/>
      <w:divBdr>
        <w:top w:val="none" w:sz="0" w:space="0" w:color="auto"/>
        <w:left w:val="none" w:sz="0" w:space="0" w:color="auto"/>
        <w:bottom w:val="none" w:sz="0" w:space="0" w:color="auto"/>
        <w:right w:val="none" w:sz="0" w:space="0" w:color="auto"/>
      </w:divBdr>
    </w:div>
    <w:div w:id="696783865">
      <w:bodyDiv w:val="1"/>
      <w:marLeft w:val="0"/>
      <w:marRight w:val="0"/>
      <w:marTop w:val="0"/>
      <w:marBottom w:val="0"/>
      <w:divBdr>
        <w:top w:val="none" w:sz="0" w:space="0" w:color="auto"/>
        <w:left w:val="none" w:sz="0" w:space="0" w:color="auto"/>
        <w:bottom w:val="none" w:sz="0" w:space="0" w:color="auto"/>
        <w:right w:val="none" w:sz="0" w:space="0" w:color="auto"/>
      </w:divBdr>
      <w:divsChild>
        <w:div w:id="118231968">
          <w:marLeft w:val="-225"/>
          <w:marRight w:val="-225"/>
          <w:marTop w:val="0"/>
          <w:marBottom w:val="75"/>
          <w:divBdr>
            <w:top w:val="none" w:sz="0" w:space="0" w:color="auto"/>
            <w:left w:val="none" w:sz="0" w:space="0" w:color="auto"/>
            <w:bottom w:val="none" w:sz="0" w:space="0" w:color="auto"/>
            <w:right w:val="none" w:sz="0" w:space="0" w:color="auto"/>
          </w:divBdr>
          <w:divsChild>
            <w:div w:id="248346032">
              <w:marLeft w:val="0"/>
              <w:marRight w:val="0"/>
              <w:marTop w:val="0"/>
              <w:marBottom w:val="0"/>
              <w:divBdr>
                <w:top w:val="none" w:sz="0" w:space="0" w:color="auto"/>
                <w:left w:val="none" w:sz="0" w:space="0" w:color="auto"/>
                <w:bottom w:val="none" w:sz="0" w:space="0" w:color="auto"/>
                <w:right w:val="none" w:sz="0" w:space="0" w:color="auto"/>
              </w:divBdr>
              <w:divsChild>
                <w:div w:id="36664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060459">
          <w:marLeft w:val="-225"/>
          <w:marRight w:val="-225"/>
          <w:marTop w:val="0"/>
          <w:marBottom w:val="75"/>
          <w:divBdr>
            <w:top w:val="none" w:sz="0" w:space="0" w:color="auto"/>
            <w:left w:val="none" w:sz="0" w:space="0" w:color="auto"/>
            <w:bottom w:val="none" w:sz="0" w:space="0" w:color="auto"/>
            <w:right w:val="none" w:sz="0" w:space="0" w:color="auto"/>
          </w:divBdr>
          <w:divsChild>
            <w:div w:id="1614746543">
              <w:marLeft w:val="0"/>
              <w:marRight w:val="0"/>
              <w:marTop w:val="0"/>
              <w:marBottom w:val="0"/>
              <w:divBdr>
                <w:top w:val="none" w:sz="0" w:space="0" w:color="auto"/>
                <w:left w:val="none" w:sz="0" w:space="0" w:color="auto"/>
                <w:bottom w:val="none" w:sz="0" w:space="0" w:color="auto"/>
                <w:right w:val="none" w:sz="0" w:space="0" w:color="auto"/>
              </w:divBdr>
              <w:divsChild>
                <w:div w:id="205195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985616">
          <w:marLeft w:val="-225"/>
          <w:marRight w:val="-225"/>
          <w:marTop w:val="0"/>
          <w:marBottom w:val="75"/>
          <w:divBdr>
            <w:top w:val="none" w:sz="0" w:space="0" w:color="auto"/>
            <w:left w:val="none" w:sz="0" w:space="0" w:color="auto"/>
            <w:bottom w:val="none" w:sz="0" w:space="0" w:color="auto"/>
            <w:right w:val="none" w:sz="0" w:space="0" w:color="auto"/>
          </w:divBdr>
          <w:divsChild>
            <w:div w:id="1492258448">
              <w:marLeft w:val="0"/>
              <w:marRight w:val="0"/>
              <w:marTop w:val="0"/>
              <w:marBottom w:val="0"/>
              <w:divBdr>
                <w:top w:val="none" w:sz="0" w:space="0" w:color="auto"/>
                <w:left w:val="none" w:sz="0" w:space="0" w:color="auto"/>
                <w:bottom w:val="none" w:sz="0" w:space="0" w:color="auto"/>
                <w:right w:val="none" w:sz="0" w:space="0" w:color="auto"/>
              </w:divBdr>
              <w:divsChild>
                <w:div w:id="161771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590919">
          <w:marLeft w:val="-225"/>
          <w:marRight w:val="-225"/>
          <w:marTop w:val="0"/>
          <w:marBottom w:val="75"/>
          <w:divBdr>
            <w:top w:val="none" w:sz="0" w:space="0" w:color="auto"/>
            <w:left w:val="none" w:sz="0" w:space="0" w:color="auto"/>
            <w:bottom w:val="none" w:sz="0" w:space="0" w:color="auto"/>
            <w:right w:val="none" w:sz="0" w:space="0" w:color="auto"/>
          </w:divBdr>
          <w:divsChild>
            <w:div w:id="39863070">
              <w:marLeft w:val="0"/>
              <w:marRight w:val="0"/>
              <w:marTop w:val="0"/>
              <w:marBottom w:val="0"/>
              <w:divBdr>
                <w:top w:val="none" w:sz="0" w:space="0" w:color="auto"/>
                <w:left w:val="none" w:sz="0" w:space="0" w:color="auto"/>
                <w:bottom w:val="none" w:sz="0" w:space="0" w:color="auto"/>
                <w:right w:val="none" w:sz="0" w:space="0" w:color="auto"/>
              </w:divBdr>
              <w:divsChild>
                <w:div w:id="12971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819062">
      <w:bodyDiv w:val="1"/>
      <w:marLeft w:val="0"/>
      <w:marRight w:val="0"/>
      <w:marTop w:val="0"/>
      <w:marBottom w:val="0"/>
      <w:divBdr>
        <w:top w:val="none" w:sz="0" w:space="0" w:color="auto"/>
        <w:left w:val="none" w:sz="0" w:space="0" w:color="auto"/>
        <w:bottom w:val="none" w:sz="0" w:space="0" w:color="auto"/>
        <w:right w:val="none" w:sz="0" w:space="0" w:color="auto"/>
      </w:divBdr>
      <w:divsChild>
        <w:div w:id="730156032">
          <w:marLeft w:val="-225"/>
          <w:marRight w:val="-225"/>
          <w:marTop w:val="0"/>
          <w:marBottom w:val="75"/>
          <w:divBdr>
            <w:top w:val="none" w:sz="0" w:space="0" w:color="auto"/>
            <w:left w:val="none" w:sz="0" w:space="0" w:color="auto"/>
            <w:bottom w:val="none" w:sz="0" w:space="0" w:color="auto"/>
            <w:right w:val="none" w:sz="0" w:space="0" w:color="auto"/>
          </w:divBdr>
          <w:divsChild>
            <w:div w:id="1964537635">
              <w:marLeft w:val="0"/>
              <w:marRight w:val="0"/>
              <w:marTop w:val="0"/>
              <w:marBottom w:val="0"/>
              <w:divBdr>
                <w:top w:val="none" w:sz="0" w:space="0" w:color="auto"/>
                <w:left w:val="none" w:sz="0" w:space="0" w:color="auto"/>
                <w:bottom w:val="none" w:sz="0" w:space="0" w:color="auto"/>
                <w:right w:val="none" w:sz="0" w:space="0" w:color="auto"/>
              </w:divBdr>
              <w:divsChild>
                <w:div w:id="55400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154547">
          <w:marLeft w:val="-225"/>
          <w:marRight w:val="-225"/>
          <w:marTop w:val="0"/>
          <w:marBottom w:val="75"/>
          <w:divBdr>
            <w:top w:val="none" w:sz="0" w:space="0" w:color="auto"/>
            <w:left w:val="none" w:sz="0" w:space="0" w:color="auto"/>
            <w:bottom w:val="none" w:sz="0" w:space="0" w:color="auto"/>
            <w:right w:val="none" w:sz="0" w:space="0" w:color="auto"/>
          </w:divBdr>
          <w:divsChild>
            <w:div w:id="796804066">
              <w:marLeft w:val="0"/>
              <w:marRight w:val="0"/>
              <w:marTop w:val="0"/>
              <w:marBottom w:val="0"/>
              <w:divBdr>
                <w:top w:val="none" w:sz="0" w:space="0" w:color="auto"/>
                <w:left w:val="none" w:sz="0" w:space="0" w:color="auto"/>
                <w:bottom w:val="none" w:sz="0" w:space="0" w:color="auto"/>
                <w:right w:val="none" w:sz="0" w:space="0" w:color="auto"/>
              </w:divBdr>
              <w:divsChild>
                <w:div w:id="130149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67896073">
      <w:bodyDiv w:val="1"/>
      <w:marLeft w:val="0"/>
      <w:marRight w:val="0"/>
      <w:marTop w:val="0"/>
      <w:marBottom w:val="0"/>
      <w:divBdr>
        <w:top w:val="none" w:sz="0" w:space="0" w:color="auto"/>
        <w:left w:val="none" w:sz="0" w:space="0" w:color="auto"/>
        <w:bottom w:val="none" w:sz="0" w:space="0" w:color="auto"/>
        <w:right w:val="none" w:sz="0" w:space="0" w:color="auto"/>
      </w:divBdr>
      <w:divsChild>
        <w:div w:id="84959412">
          <w:marLeft w:val="-225"/>
          <w:marRight w:val="-225"/>
          <w:marTop w:val="0"/>
          <w:marBottom w:val="75"/>
          <w:divBdr>
            <w:top w:val="none" w:sz="0" w:space="0" w:color="auto"/>
            <w:left w:val="none" w:sz="0" w:space="0" w:color="auto"/>
            <w:bottom w:val="none" w:sz="0" w:space="0" w:color="auto"/>
            <w:right w:val="none" w:sz="0" w:space="0" w:color="auto"/>
          </w:divBdr>
          <w:divsChild>
            <w:div w:id="1399788756">
              <w:marLeft w:val="0"/>
              <w:marRight w:val="0"/>
              <w:marTop w:val="0"/>
              <w:marBottom w:val="0"/>
              <w:divBdr>
                <w:top w:val="none" w:sz="0" w:space="0" w:color="auto"/>
                <w:left w:val="none" w:sz="0" w:space="0" w:color="auto"/>
                <w:bottom w:val="none" w:sz="0" w:space="0" w:color="auto"/>
                <w:right w:val="none" w:sz="0" w:space="0" w:color="auto"/>
              </w:divBdr>
              <w:divsChild>
                <w:div w:id="159639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543384">
          <w:marLeft w:val="-225"/>
          <w:marRight w:val="-225"/>
          <w:marTop w:val="0"/>
          <w:marBottom w:val="75"/>
          <w:divBdr>
            <w:top w:val="none" w:sz="0" w:space="0" w:color="auto"/>
            <w:left w:val="none" w:sz="0" w:space="0" w:color="auto"/>
            <w:bottom w:val="none" w:sz="0" w:space="0" w:color="auto"/>
            <w:right w:val="none" w:sz="0" w:space="0" w:color="auto"/>
          </w:divBdr>
          <w:divsChild>
            <w:div w:id="1036084035">
              <w:marLeft w:val="0"/>
              <w:marRight w:val="0"/>
              <w:marTop w:val="0"/>
              <w:marBottom w:val="0"/>
              <w:divBdr>
                <w:top w:val="none" w:sz="0" w:space="0" w:color="auto"/>
                <w:left w:val="none" w:sz="0" w:space="0" w:color="auto"/>
                <w:bottom w:val="none" w:sz="0" w:space="0" w:color="auto"/>
                <w:right w:val="none" w:sz="0" w:space="0" w:color="auto"/>
              </w:divBdr>
              <w:divsChild>
                <w:div w:id="190205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991415">
          <w:marLeft w:val="-225"/>
          <w:marRight w:val="-225"/>
          <w:marTop w:val="0"/>
          <w:marBottom w:val="75"/>
          <w:divBdr>
            <w:top w:val="none" w:sz="0" w:space="0" w:color="auto"/>
            <w:left w:val="none" w:sz="0" w:space="0" w:color="auto"/>
            <w:bottom w:val="none" w:sz="0" w:space="0" w:color="auto"/>
            <w:right w:val="none" w:sz="0" w:space="0" w:color="auto"/>
          </w:divBdr>
          <w:divsChild>
            <w:div w:id="2139637957">
              <w:marLeft w:val="0"/>
              <w:marRight w:val="0"/>
              <w:marTop w:val="0"/>
              <w:marBottom w:val="0"/>
              <w:divBdr>
                <w:top w:val="none" w:sz="0" w:space="0" w:color="auto"/>
                <w:left w:val="none" w:sz="0" w:space="0" w:color="auto"/>
                <w:bottom w:val="none" w:sz="0" w:space="0" w:color="auto"/>
                <w:right w:val="none" w:sz="0" w:space="0" w:color="auto"/>
              </w:divBdr>
              <w:divsChild>
                <w:div w:id="61803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14066853">
      <w:bodyDiv w:val="1"/>
      <w:marLeft w:val="0"/>
      <w:marRight w:val="0"/>
      <w:marTop w:val="0"/>
      <w:marBottom w:val="0"/>
      <w:divBdr>
        <w:top w:val="none" w:sz="0" w:space="0" w:color="auto"/>
        <w:left w:val="none" w:sz="0" w:space="0" w:color="auto"/>
        <w:bottom w:val="none" w:sz="0" w:space="0" w:color="auto"/>
        <w:right w:val="none" w:sz="0" w:space="0" w:color="auto"/>
      </w:divBdr>
      <w:divsChild>
        <w:div w:id="483856389">
          <w:marLeft w:val="-225"/>
          <w:marRight w:val="-225"/>
          <w:marTop w:val="0"/>
          <w:marBottom w:val="75"/>
          <w:divBdr>
            <w:top w:val="none" w:sz="0" w:space="0" w:color="auto"/>
            <w:left w:val="none" w:sz="0" w:space="0" w:color="auto"/>
            <w:bottom w:val="none" w:sz="0" w:space="0" w:color="auto"/>
            <w:right w:val="none" w:sz="0" w:space="0" w:color="auto"/>
          </w:divBdr>
          <w:divsChild>
            <w:div w:id="267352657">
              <w:marLeft w:val="0"/>
              <w:marRight w:val="0"/>
              <w:marTop w:val="0"/>
              <w:marBottom w:val="0"/>
              <w:divBdr>
                <w:top w:val="none" w:sz="0" w:space="0" w:color="auto"/>
                <w:left w:val="none" w:sz="0" w:space="0" w:color="auto"/>
                <w:bottom w:val="none" w:sz="0" w:space="0" w:color="auto"/>
                <w:right w:val="none" w:sz="0" w:space="0" w:color="auto"/>
              </w:divBdr>
              <w:divsChild>
                <w:div w:id="81614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836453">
          <w:marLeft w:val="-225"/>
          <w:marRight w:val="-225"/>
          <w:marTop w:val="0"/>
          <w:marBottom w:val="75"/>
          <w:divBdr>
            <w:top w:val="none" w:sz="0" w:space="0" w:color="auto"/>
            <w:left w:val="none" w:sz="0" w:space="0" w:color="auto"/>
            <w:bottom w:val="none" w:sz="0" w:space="0" w:color="auto"/>
            <w:right w:val="none" w:sz="0" w:space="0" w:color="auto"/>
          </w:divBdr>
          <w:divsChild>
            <w:div w:id="1738436954">
              <w:marLeft w:val="0"/>
              <w:marRight w:val="0"/>
              <w:marTop w:val="0"/>
              <w:marBottom w:val="0"/>
              <w:divBdr>
                <w:top w:val="none" w:sz="0" w:space="0" w:color="auto"/>
                <w:left w:val="none" w:sz="0" w:space="0" w:color="auto"/>
                <w:bottom w:val="none" w:sz="0" w:space="0" w:color="auto"/>
                <w:right w:val="none" w:sz="0" w:space="0" w:color="auto"/>
              </w:divBdr>
              <w:divsChild>
                <w:div w:id="20730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D7C872-CC91-41D9-8BBF-A0508CF9B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2211</TotalTime>
  <Pages>10</Pages>
  <Words>4476</Words>
  <Characters>25516</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29933</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OCEV</cp:lastModifiedBy>
  <cp:revision>312</cp:revision>
  <cp:lastPrinted>2026-05-25T12:05:00Z</cp:lastPrinted>
  <dcterms:created xsi:type="dcterms:W3CDTF">2021-04-25T09:15:00Z</dcterms:created>
  <dcterms:modified xsi:type="dcterms:W3CDTF">2026-05-25T12:05:00Z</dcterms:modified>
</cp:coreProperties>
</file>