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07DCF8" w14:textId="075316C7" w:rsidR="000D55BB" w:rsidRPr="00E7407D" w:rsidRDefault="00221D25">
      <w:pPr>
        <w:widowControl w:val="0"/>
        <w:jc w:val="center"/>
        <w:outlineLvl w:val="0"/>
        <w:rPr>
          <w:b/>
          <w:sz w:val="22"/>
        </w:rPr>
      </w:pPr>
      <w:r w:rsidRPr="00E7407D">
        <w:rPr>
          <w:b/>
          <w:sz w:val="22"/>
        </w:rPr>
        <w:t xml:space="preserve">Контракта № </w:t>
      </w:r>
    </w:p>
    <w:p w14:paraId="1EB50344" w14:textId="77777777" w:rsidR="000D55BB" w:rsidRPr="00E7407D" w:rsidRDefault="00221D25">
      <w:pPr>
        <w:widowControl w:val="0"/>
        <w:jc w:val="center"/>
        <w:rPr>
          <w:b/>
          <w:sz w:val="22"/>
        </w:rPr>
      </w:pPr>
      <w:r w:rsidRPr="00E7407D">
        <w:rPr>
          <w:b/>
          <w:sz w:val="22"/>
        </w:rPr>
        <w:t>на оказание услуг по организации питания</w:t>
      </w:r>
    </w:p>
    <w:p w14:paraId="214B1422" w14:textId="77777777" w:rsidR="000D55BB" w:rsidRPr="00E7407D" w:rsidRDefault="00221D25">
      <w:pPr>
        <w:widowControl w:val="0"/>
        <w:jc w:val="center"/>
        <w:rPr>
          <w:b/>
          <w:sz w:val="22"/>
        </w:rPr>
      </w:pPr>
      <w:r w:rsidRPr="00E7407D">
        <w:rPr>
          <w:b/>
          <w:sz w:val="22"/>
        </w:rPr>
        <w:t>для государственного бюджетного дошкольного образовательного учреждения</w:t>
      </w:r>
    </w:p>
    <w:p w14:paraId="58501A51" w14:textId="77777777" w:rsidR="000D55BB" w:rsidRPr="00E7407D" w:rsidRDefault="00221D25">
      <w:pPr>
        <w:widowControl w:val="0"/>
        <w:jc w:val="center"/>
        <w:rPr>
          <w:b/>
          <w:sz w:val="22"/>
        </w:rPr>
      </w:pPr>
      <w:r w:rsidRPr="00E7407D">
        <w:rPr>
          <w:b/>
          <w:sz w:val="22"/>
        </w:rPr>
        <w:t>детский сад № 98 Красносельского района Санкт-Петербурга</w:t>
      </w:r>
    </w:p>
    <w:p w14:paraId="140E7796" w14:textId="77777777" w:rsidR="000D55BB" w:rsidRPr="00E7407D" w:rsidRDefault="00221D25">
      <w:pPr>
        <w:widowControl w:val="0"/>
        <w:jc w:val="center"/>
        <w:rPr>
          <w:b/>
          <w:sz w:val="22"/>
        </w:rPr>
      </w:pPr>
      <w:r w:rsidRPr="00E7407D">
        <w:rPr>
          <w:b/>
          <w:sz w:val="22"/>
        </w:rPr>
        <w:t>(Идентификационный код закупки</w:t>
      </w:r>
      <w:proofErr w:type="gramStart"/>
      <w:r w:rsidRPr="00E7407D">
        <w:rPr>
          <w:b/>
          <w:sz w:val="22"/>
        </w:rPr>
        <w:t xml:space="preserve">  )</w:t>
      </w:r>
      <w:proofErr w:type="gramEnd"/>
    </w:p>
    <w:p w14:paraId="0A0E6706" w14:textId="77777777" w:rsidR="000D55BB" w:rsidRPr="00E7407D" w:rsidRDefault="000D55BB">
      <w:pPr>
        <w:widowControl w:val="0"/>
        <w:jc w:val="both"/>
        <w:rPr>
          <w:sz w:val="22"/>
        </w:rPr>
      </w:pPr>
    </w:p>
    <w:p w14:paraId="65930720" w14:textId="77777777" w:rsidR="000D55BB" w:rsidRPr="00E7407D" w:rsidRDefault="00221D25">
      <w:pPr>
        <w:widowControl w:val="0"/>
        <w:jc w:val="both"/>
        <w:rPr>
          <w:sz w:val="22"/>
        </w:rPr>
      </w:pPr>
      <w:r w:rsidRPr="00E7407D">
        <w:rPr>
          <w:sz w:val="22"/>
        </w:rPr>
        <w:t>г. Санкт-Петербург                                                                                     «  »   __2026 года</w:t>
      </w:r>
    </w:p>
    <w:p w14:paraId="54854E6F" w14:textId="77777777" w:rsidR="000D55BB" w:rsidRPr="00E7407D" w:rsidRDefault="000D55BB">
      <w:pPr>
        <w:widowControl w:val="0"/>
        <w:jc w:val="both"/>
        <w:rPr>
          <w:sz w:val="22"/>
        </w:rPr>
      </w:pPr>
    </w:p>
    <w:p w14:paraId="191EE32D" w14:textId="32AE92DC" w:rsidR="000D55BB" w:rsidRPr="00E7407D" w:rsidRDefault="00221D25">
      <w:pPr>
        <w:widowControl w:val="0"/>
        <w:ind w:firstLine="567"/>
        <w:jc w:val="both"/>
        <w:rPr>
          <w:sz w:val="22"/>
        </w:rPr>
      </w:pPr>
      <w:proofErr w:type="gramStart"/>
      <w:r w:rsidRPr="00E7407D">
        <w:rPr>
          <w:b/>
          <w:sz w:val="22"/>
        </w:rPr>
        <w:t xml:space="preserve">Государственное бюджетное дошкольное образовательное учреждение детский сад №98 Красносельского района </w:t>
      </w:r>
      <w:bookmarkStart w:id="0" w:name="_Hlk180488476"/>
      <w:r w:rsidRPr="00E7407D">
        <w:rPr>
          <w:b/>
          <w:sz w:val="22"/>
        </w:rPr>
        <w:t xml:space="preserve">Санкт-Петербурга </w:t>
      </w:r>
      <w:bookmarkEnd w:id="0"/>
      <w:r w:rsidRPr="00E7407D">
        <w:rPr>
          <w:b/>
          <w:sz w:val="22"/>
        </w:rPr>
        <w:t>(ГБДОУ Детски</w:t>
      </w:r>
      <w:r w:rsidRPr="00E7407D">
        <w:rPr>
          <w:b/>
          <w:sz w:val="22"/>
        </w:rPr>
        <w:t xml:space="preserve">й сад №98 Красносельского района Санкт-Петербурга </w:t>
      </w:r>
      <w:r w:rsidRPr="00E7407D">
        <w:rPr>
          <w:sz w:val="22"/>
        </w:rPr>
        <w:t>в лице заведующей Жаворо</w:t>
      </w:r>
      <w:r w:rsidRPr="00E7407D">
        <w:rPr>
          <w:sz w:val="22"/>
        </w:rPr>
        <w:t>н</w:t>
      </w:r>
      <w:r w:rsidR="00E7407D" w:rsidRPr="00E7407D">
        <w:rPr>
          <w:sz w:val="22"/>
        </w:rPr>
        <w:t>к</w:t>
      </w:r>
      <w:r w:rsidRPr="00E7407D">
        <w:rPr>
          <w:sz w:val="22"/>
        </w:rPr>
        <w:t>овой Ирины Алексеевны, действующей на основании Устава, с одной стороны _____________________________, именуемое в дальнейшем «Исполнитель», в лице ____________________________, де</w:t>
      </w:r>
      <w:r w:rsidRPr="00E7407D">
        <w:rPr>
          <w:sz w:val="22"/>
        </w:rPr>
        <w:t xml:space="preserve">йствующий на основании Устава с другой стороны, вместе именуемые в дальнейшем </w:t>
      </w:r>
      <w:r w:rsidRPr="00E7407D">
        <w:rPr>
          <w:b/>
          <w:sz w:val="22"/>
        </w:rPr>
        <w:t>«Стороны»</w:t>
      </w:r>
      <w:r w:rsidRPr="00E7407D">
        <w:rPr>
          <w:sz w:val="22"/>
        </w:rPr>
        <w:t>, в соответствии с Пункт 5 части 1 статьи 93 Федерального закона</w:t>
      </w:r>
      <w:proofErr w:type="gramEnd"/>
      <w:r w:rsidRPr="00E7407D">
        <w:rPr>
          <w:sz w:val="22"/>
        </w:rPr>
        <w:t xml:space="preserve"> от 05.04.2013 № 44-ФЗ «О контрактной системе в сфере закупок товаров, работ, услуг для обеспечения госуд</w:t>
      </w:r>
      <w:r w:rsidRPr="00E7407D">
        <w:rPr>
          <w:sz w:val="22"/>
        </w:rPr>
        <w:t>арственных и муниципальных нужд» (далее - Закон), заключил</w:t>
      </w:r>
      <w:bookmarkStart w:id="1" w:name="_GoBack"/>
      <w:bookmarkEnd w:id="1"/>
      <w:r w:rsidRPr="00E7407D">
        <w:rPr>
          <w:sz w:val="22"/>
        </w:rPr>
        <w:t>и настоящий контракт (далее - Контракт) о нижеследующем.</w:t>
      </w:r>
    </w:p>
    <w:p w14:paraId="50FDE992" w14:textId="77777777" w:rsidR="000D55BB" w:rsidRPr="00E7407D" w:rsidRDefault="000D55BB">
      <w:pPr>
        <w:widowControl w:val="0"/>
        <w:ind w:firstLine="567"/>
        <w:jc w:val="both"/>
        <w:rPr>
          <w:sz w:val="22"/>
        </w:rPr>
      </w:pPr>
    </w:p>
    <w:p w14:paraId="37F67708" w14:textId="77777777" w:rsidR="000D55BB" w:rsidRPr="00E7407D" w:rsidRDefault="00221D25">
      <w:pPr>
        <w:widowControl w:val="0"/>
        <w:jc w:val="center"/>
        <w:outlineLvl w:val="1"/>
        <w:rPr>
          <w:b/>
          <w:sz w:val="22"/>
        </w:rPr>
      </w:pPr>
      <w:r w:rsidRPr="00E7407D">
        <w:rPr>
          <w:b/>
          <w:sz w:val="22"/>
        </w:rPr>
        <w:t>1. Предмет Контракта</w:t>
      </w:r>
    </w:p>
    <w:p w14:paraId="05414474" w14:textId="77777777" w:rsidR="000D55BB" w:rsidRPr="00E7407D" w:rsidRDefault="00221D25">
      <w:pPr>
        <w:widowControl w:val="0"/>
        <w:ind w:firstLine="708"/>
        <w:jc w:val="both"/>
        <w:rPr>
          <w:sz w:val="22"/>
        </w:rPr>
      </w:pPr>
      <w:r w:rsidRPr="00E7407D">
        <w:rPr>
          <w:sz w:val="22"/>
        </w:rPr>
        <w:t>1.1. Заказчик поручает, а Исполнитель принимает на себя обязательство по оказанию услуг по организации питания для госу</w:t>
      </w:r>
      <w:r w:rsidRPr="00E7407D">
        <w:rPr>
          <w:sz w:val="22"/>
        </w:rPr>
        <w:t xml:space="preserve">дарственного бюджетного дошкольного образовательного учреждения детский сад № 98 Красносельского района Санкт-Петербурга, расположенного по адресу: </w:t>
      </w:r>
    </w:p>
    <w:p w14:paraId="33EBC1C0" w14:textId="77777777" w:rsidR="000D55BB" w:rsidRPr="00E7407D" w:rsidRDefault="00221D25">
      <w:pPr>
        <w:widowControl w:val="0"/>
        <w:ind w:firstLine="708"/>
        <w:jc w:val="both"/>
        <w:rPr>
          <w:sz w:val="22"/>
        </w:rPr>
      </w:pPr>
      <w:r w:rsidRPr="00E7407D">
        <w:rPr>
          <w:sz w:val="22"/>
        </w:rPr>
        <w:t xml:space="preserve">198218, г. Санкт-Петербург, </w:t>
      </w:r>
      <w:proofErr w:type="spellStart"/>
      <w:r w:rsidRPr="00E7407D">
        <w:rPr>
          <w:sz w:val="22"/>
        </w:rPr>
        <w:t>вн</w:t>
      </w:r>
      <w:proofErr w:type="spellEnd"/>
      <w:r w:rsidRPr="00E7407D">
        <w:rPr>
          <w:sz w:val="22"/>
        </w:rPr>
        <w:t xml:space="preserve">. тер. г. муниципальный округ Сосновая поляна, ул. Ивана Куликова, д.13 стр. </w:t>
      </w:r>
      <w:r w:rsidRPr="00E7407D">
        <w:rPr>
          <w:sz w:val="22"/>
        </w:rPr>
        <w:t xml:space="preserve">1 (далее – Учреждение). </w:t>
      </w:r>
    </w:p>
    <w:p w14:paraId="7674B1A6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 xml:space="preserve">1.2. Исполнитель оказывает услуги в соответствии с условиями настоящего Контракта, а также Описанием объекта закупки (Приложение № 1 к настоящему Контракту), Расчетом цены оказываемых услуг (Приложение № 2 к настоящему Контракту), </w:t>
      </w:r>
      <w:r w:rsidRPr="00E7407D">
        <w:rPr>
          <w:sz w:val="22"/>
        </w:rPr>
        <w:t>являющимися неотъемлемой частью настоящего Контракта, а Заказчик обязуется принять и оплатить оказанные услуги в порядке и на условиях, предусмотренных настоящим Контрактом.</w:t>
      </w:r>
    </w:p>
    <w:p w14:paraId="75D01168" w14:textId="77777777" w:rsidR="000D55BB" w:rsidRPr="00E7407D" w:rsidRDefault="000D55BB">
      <w:pPr>
        <w:widowControl w:val="0"/>
        <w:ind w:firstLine="567"/>
        <w:jc w:val="both"/>
        <w:rPr>
          <w:sz w:val="22"/>
        </w:rPr>
      </w:pPr>
    </w:p>
    <w:p w14:paraId="4A38B665" w14:textId="77777777" w:rsidR="000D55BB" w:rsidRPr="00E7407D" w:rsidRDefault="00221D25">
      <w:pPr>
        <w:widowControl w:val="0"/>
        <w:jc w:val="center"/>
        <w:outlineLvl w:val="1"/>
        <w:rPr>
          <w:b/>
          <w:sz w:val="22"/>
        </w:rPr>
      </w:pPr>
      <w:r w:rsidRPr="00E7407D">
        <w:rPr>
          <w:b/>
          <w:sz w:val="22"/>
        </w:rPr>
        <w:t>2. Порядок, сроки и место оказания услуг</w:t>
      </w:r>
    </w:p>
    <w:p w14:paraId="7CBA2504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2.1. Требования Заказчика к меню основно</w:t>
      </w:r>
      <w:r w:rsidRPr="00E7407D">
        <w:rPr>
          <w:sz w:val="22"/>
        </w:rPr>
        <w:t>го (организованного) питания указаны в Приложении N 1.1 к Описанию объекта закупки, являющемуся приложением N 1 к настоящему Контракту.</w:t>
      </w:r>
    </w:p>
    <w:p w14:paraId="0C2B12FA" w14:textId="77777777" w:rsidR="000D55BB" w:rsidRPr="00E7407D" w:rsidRDefault="00221D25">
      <w:pPr>
        <w:ind w:firstLine="567"/>
        <w:jc w:val="both"/>
        <w:rPr>
          <w:sz w:val="22"/>
        </w:rPr>
      </w:pPr>
      <w:r w:rsidRPr="00E7407D">
        <w:rPr>
          <w:sz w:val="22"/>
        </w:rPr>
        <w:t>2.2. Блюда из согласованного меню основного (организованного) питания должны быть изготовлены из продуктов питания и сыр</w:t>
      </w:r>
      <w:r w:rsidRPr="00E7407D">
        <w:rPr>
          <w:sz w:val="22"/>
        </w:rPr>
        <w:t>ья, поименованных в Ассортиментном перечне основных групп продовольственных товаров и сырья, размещенном на странице Управления социального питания на официальном сайте Администрации Санкт-Петербурга в сети Интернет: https://www.gov.spb.ru/gov/otrasl/socpi</w:t>
      </w:r>
      <w:r w:rsidRPr="00E7407D">
        <w:rPr>
          <w:sz w:val="22"/>
        </w:rPr>
        <w:t>t/documents/.</w:t>
      </w:r>
    </w:p>
    <w:p w14:paraId="6B83B27F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2.3. Услуги осуществляются в соответствии с Графиком оказания услуг, утверждаемым Заказчиком.</w:t>
      </w:r>
    </w:p>
    <w:p w14:paraId="36639C63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2.4. Услуги оказываются по заявкам Заказчика.</w:t>
      </w:r>
    </w:p>
    <w:p w14:paraId="26734B52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t>Заказчик направляет Исполнителю Заявку о количестве питающихся в Учреждении лиц ежедневно не позднее 1</w:t>
      </w:r>
      <w:r w:rsidRPr="00E7407D">
        <w:rPr>
          <w:sz w:val="22"/>
        </w:rPr>
        <w:t>2 часов текущего дня на следующий день и корректирует ее не позднее чем за 2 часа до соответствующего периода приготовления пищи. Заказчик направляет Заявку любым способом (телефон, факс, почта), позволяющим достоверно установить, что документ исходил со с</w:t>
      </w:r>
      <w:r w:rsidRPr="00E7407D">
        <w:rPr>
          <w:sz w:val="22"/>
        </w:rPr>
        <w:t>тороны Заказчика, и содержит информацию о наименовании приема пищи, количество рационов питания (по каждой категории).</w:t>
      </w:r>
    </w:p>
    <w:p w14:paraId="301D5BF6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Заявка направляется Заказчиком в пределах срока, установленного пунктом 2.5 настоящего Контракта.</w:t>
      </w:r>
    </w:p>
    <w:p w14:paraId="715DB7AB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 xml:space="preserve">2.5. Срок оказания услуг: с даты заключения контракта по 30.12.2026 года включительно. </w:t>
      </w:r>
    </w:p>
    <w:p w14:paraId="335C0A04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2.6. Оказание услуг осуществляется по адресу(-</w:t>
      </w:r>
      <w:proofErr w:type="spellStart"/>
      <w:r w:rsidRPr="00E7407D">
        <w:rPr>
          <w:sz w:val="22"/>
        </w:rPr>
        <w:t>ам</w:t>
      </w:r>
      <w:proofErr w:type="spellEnd"/>
      <w:r w:rsidRPr="00E7407D">
        <w:rPr>
          <w:sz w:val="22"/>
        </w:rPr>
        <w:t xml:space="preserve">): 198218, г. Санкт-Петербург, </w:t>
      </w:r>
      <w:proofErr w:type="spellStart"/>
      <w:r w:rsidRPr="00E7407D">
        <w:rPr>
          <w:sz w:val="22"/>
        </w:rPr>
        <w:t>вн.тер.г</w:t>
      </w:r>
      <w:proofErr w:type="spellEnd"/>
      <w:r w:rsidRPr="00E7407D">
        <w:rPr>
          <w:sz w:val="22"/>
        </w:rPr>
        <w:t>. муниципальный округ Сосновая поляна, ул. Ивана Куликова, д.13 стр. 1</w:t>
      </w:r>
    </w:p>
    <w:p w14:paraId="6CF90EB2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2.7. Оказа</w:t>
      </w:r>
      <w:r w:rsidRPr="00E7407D">
        <w:rPr>
          <w:sz w:val="22"/>
        </w:rPr>
        <w:t>ние услуг осуществляется на пищеблоке Заказчика. Тип пищеблока указан в Описании объекта закупки, являющемся приложением N 1 к настоящему Контракту.</w:t>
      </w:r>
    </w:p>
    <w:p w14:paraId="29B5BB4D" w14:textId="77777777" w:rsidR="000D55BB" w:rsidRPr="00E7407D" w:rsidRDefault="000D55BB">
      <w:pPr>
        <w:widowControl w:val="0"/>
        <w:ind w:firstLine="567"/>
        <w:jc w:val="both"/>
        <w:rPr>
          <w:sz w:val="22"/>
        </w:rPr>
      </w:pPr>
    </w:p>
    <w:p w14:paraId="3BDF3D88" w14:textId="77777777" w:rsidR="000D55BB" w:rsidRPr="00E7407D" w:rsidRDefault="00221D25">
      <w:pPr>
        <w:widowControl w:val="0"/>
        <w:jc w:val="center"/>
        <w:outlineLvl w:val="1"/>
        <w:rPr>
          <w:b/>
          <w:sz w:val="22"/>
        </w:rPr>
      </w:pPr>
      <w:r w:rsidRPr="00E7407D">
        <w:rPr>
          <w:b/>
          <w:sz w:val="22"/>
        </w:rPr>
        <w:t>3. Взаимодействие Сторон</w:t>
      </w:r>
    </w:p>
    <w:p w14:paraId="7E486BF6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 Исполнитель обязан:</w:t>
      </w:r>
    </w:p>
    <w:p w14:paraId="3B62A93D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t>3.1.1. Оказывать услуги питания детей, в установленные З</w:t>
      </w:r>
      <w:r w:rsidRPr="00E7407D">
        <w:rPr>
          <w:sz w:val="22"/>
        </w:rPr>
        <w:t>аказчиком сроки и в установленных Заказчиком объемах, а также на условиях, предусмотренных настоящим Контрактом и приложениями к нему, являющимися его неотъемлемой частью.</w:t>
      </w:r>
    </w:p>
    <w:p w14:paraId="53036027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t>Оказывать услуги в соответствии с санитарно-эпидемиологическими правилами, с соблюде</w:t>
      </w:r>
      <w:r w:rsidRPr="00E7407D">
        <w:rPr>
          <w:sz w:val="22"/>
        </w:rPr>
        <w:t xml:space="preserve">нием санитарно-эпидемиологических требований к организации питания населения, в том числе </w:t>
      </w:r>
      <w:r w:rsidRPr="00E7407D">
        <w:rPr>
          <w:sz w:val="22"/>
        </w:rPr>
        <w:lastRenderedPageBreak/>
        <w:t>направленных на предотвращение вредного воздействия факторов среды обитания, биологических факторов, химических факторов, физических факторов.</w:t>
      </w:r>
    </w:p>
    <w:p w14:paraId="438C8D96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t>3.1.2. Принимать и реги</w:t>
      </w:r>
      <w:r w:rsidRPr="00E7407D">
        <w:rPr>
          <w:sz w:val="22"/>
        </w:rPr>
        <w:t>стрировать заявки на питание от Заказчика.</w:t>
      </w:r>
    </w:p>
    <w:p w14:paraId="02209008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t xml:space="preserve">3.1.3. Обеспечивать соответствие готовых блюд, напитков, кулинарных, мучных, кондитерских, хлебобулочных изделий (далее - пищевая продукция) требованиям, установленным техническими регламентами Таможенного союза, </w:t>
      </w:r>
      <w:r w:rsidRPr="00E7407D">
        <w:rPr>
          <w:sz w:val="22"/>
        </w:rPr>
        <w:t>Евразийского экономического союза, указанным в санитарно-эпидемиологических требованиях к организации общественного питания населения, и Единым санитарно-эпидемиологическим и гигиеническим требованиям к продукции (товарам), подлежащей санитарно-эпидемиолог</w:t>
      </w:r>
      <w:r w:rsidRPr="00E7407D">
        <w:rPr>
          <w:sz w:val="22"/>
        </w:rPr>
        <w:t>ическому надзору (контролю).</w:t>
      </w:r>
    </w:p>
    <w:p w14:paraId="364242E5" w14:textId="77777777" w:rsidR="000D55BB" w:rsidRPr="00E7407D" w:rsidRDefault="00221D25">
      <w:pPr>
        <w:ind w:firstLine="567"/>
        <w:contextualSpacing/>
        <w:jc w:val="both"/>
        <w:rPr>
          <w:sz w:val="22"/>
        </w:rPr>
      </w:pPr>
      <w:r w:rsidRPr="00E7407D">
        <w:rPr>
          <w:sz w:val="22"/>
        </w:rPr>
        <w:t>3.1.3.1. Обеспечивать проведение мероприятий по контролю качества оказываемых услуг путем проведения лабораторных испытаний в соответствии с программой производственного контроля, утвержденной Исполнителем в соответствии с треб</w:t>
      </w:r>
      <w:r w:rsidRPr="00E7407D">
        <w:rPr>
          <w:sz w:val="22"/>
        </w:rPr>
        <w:t>ованиями действующего законодательства РФ.</w:t>
      </w:r>
    </w:p>
    <w:p w14:paraId="270D29AE" w14:textId="77777777" w:rsidR="000D55BB" w:rsidRPr="00E7407D" w:rsidRDefault="00221D25">
      <w:pPr>
        <w:ind w:firstLine="567"/>
        <w:contextualSpacing/>
        <w:jc w:val="both"/>
        <w:rPr>
          <w:sz w:val="22"/>
        </w:rPr>
      </w:pPr>
      <w:r w:rsidRPr="00E7407D">
        <w:rPr>
          <w:sz w:val="22"/>
        </w:rPr>
        <w:t xml:space="preserve">При осуществлении отбора проб (образцов), направляемых для проведения лабораторных испытаний, осуществляемых в соответствии с нормативной документацией силами аккредитованной лаборатории, Исполнитель привлекает к </w:t>
      </w:r>
      <w:r w:rsidRPr="00E7407D">
        <w:rPr>
          <w:sz w:val="22"/>
        </w:rPr>
        <w:t>такому отбору представителя Заказчика и представителя аккредитованной лаборатории.</w:t>
      </w:r>
    </w:p>
    <w:p w14:paraId="3F04C490" w14:textId="77777777" w:rsidR="000D55BB" w:rsidRPr="00E7407D" w:rsidRDefault="00221D25">
      <w:pPr>
        <w:ind w:firstLine="567"/>
        <w:jc w:val="both"/>
        <w:rPr>
          <w:sz w:val="22"/>
        </w:rPr>
      </w:pPr>
      <w:r w:rsidRPr="00E7407D">
        <w:rPr>
          <w:sz w:val="22"/>
        </w:rPr>
        <w:t>Такими лабораториями могут быть, в том числе аккредитованные лабораторные центры Роспотребнадзора, Санкт-Петербургское государственное бюджетное учреждение «Испытательная ла</w:t>
      </w:r>
      <w:r w:rsidRPr="00E7407D">
        <w:rPr>
          <w:sz w:val="22"/>
        </w:rPr>
        <w:t>боратория пищевых продуктов и продовольственного сырья «СОЦПИТ» Управления социального питания» (аттестат аккредитации N РОСС RU.0001.21ПН17 выдан Федеральной службой по аккредитации 29.01.2016)».</w:t>
      </w:r>
    </w:p>
    <w:p w14:paraId="34F5A5AD" w14:textId="77777777" w:rsidR="000D55BB" w:rsidRPr="00E7407D" w:rsidRDefault="00221D25">
      <w:pPr>
        <w:widowControl w:val="0"/>
        <w:tabs>
          <w:tab w:val="left" w:pos="1134"/>
        </w:tabs>
        <w:ind w:firstLine="567"/>
        <w:contextualSpacing/>
        <w:jc w:val="both"/>
        <w:rPr>
          <w:sz w:val="22"/>
        </w:rPr>
      </w:pPr>
      <w:r w:rsidRPr="00E7407D">
        <w:rPr>
          <w:sz w:val="22"/>
        </w:rPr>
        <w:t>3.1.4. Разрабатывать в соответствии с санитарно-эпидемиолог</w:t>
      </w:r>
      <w:r w:rsidRPr="00E7407D">
        <w:rPr>
          <w:sz w:val="22"/>
        </w:rPr>
        <w:t>ическими требованиями к организации общественного питания населения, требованиями Заказчика, предусмотренными в Приложении № 1.1 к Описанию объекта закупки, являющемуся Приложением № 1 к настоящему Контракту и по согласованию с Заказчиком утверждать для ка</w:t>
      </w:r>
      <w:r w:rsidRPr="00E7407D">
        <w:rPr>
          <w:sz w:val="22"/>
        </w:rPr>
        <w:t xml:space="preserve">ждой возрастной группы детей меню основного (организованного) питания. Меню основного (организованного) питания предоставляется Заказчику на согласование до начала оказания услуг. </w:t>
      </w:r>
    </w:p>
    <w:p w14:paraId="4EE19DC3" w14:textId="77777777" w:rsidR="000D55BB" w:rsidRPr="00E7407D" w:rsidRDefault="00221D25">
      <w:pPr>
        <w:widowControl w:val="0"/>
        <w:tabs>
          <w:tab w:val="left" w:pos="1134"/>
        </w:tabs>
        <w:ind w:firstLine="567"/>
        <w:contextualSpacing/>
        <w:jc w:val="both"/>
        <w:rPr>
          <w:sz w:val="22"/>
        </w:rPr>
      </w:pPr>
      <w:r w:rsidRPr="00E7407D">
        <w:rPr>
          <w:sz w:val="22"/>
        </w:rPr>
        <w:t>3.1.5. Оказывать услуги в соответствии с утвержденным меню основного (орган</w:t>
      </w:r>
      <w:r w:rsidRPr="00E7407D">
        <w:rPr>
          <w:sz w:val="22"/>
        </w:rPr>
        <w:t>изованного) питания. Не допускать исключения горячего питания из меню основного (организованного) питания, в том числе при замене в соответствии с санитарно-эпидемиологическими правилами к организации общественного питания населения пищевой продукции на ин</w:t>
      </w:r>
      <w:r w:rsidRPr="00E7407D">
        <w:rPr>
          <w:sz w:val="22"/>
        </w:rPr>
        <w:t>ые виды пищевой продукции.</w:t>
      </w:r>
    </w:p>
    <w:p w14:paraId="406E195B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t>Отбирать и хранить в соответствии с санитарно-эпидемиологическими требованиями к организации общественного питания населения суточную пробу от каждой партии, приготовленной в соответствии с меню основного (организованного) питани</w:t>
      </w:r>
      <w:r w:rsidRPr="00E7407D">
        <w:rPr>
          <w:sz w:val="22"/>
        </w:rPr>
        <w:t>я пищевой продукции.</w:t>
      </w:r>
    </w:p>
    <w:p w14:paraId="5ACF97E4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t>3.1.5.1. Оказывать услуги в соответствии с санитарно-эпидемиологическими требованиями к организации общественного питания населения.</w:t>
      </w:r>
    </w:p>
    <w:p w14:paraId="6902EBE1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3.1.6. Организовать хранение продуктов питания на своем складе, а также в специальных помещениях Заказ</w:t>
      </w:r>
      <w:r w:rsidRPr="00E7407D">
        <w:rPr>
          <w:sz w:val="22"/>
        </w:rPr>
        <w:t>чика в соответствии с действующими нормами и правилами.</w:t>
      </w:r>
    </w:p>
    <w:p w14:paraId="301FFFB7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3.1.7. В течение 3 (трех) рабочих дней с даты заключения настоящего Контракта предоставить Заказчику сведения:</w:t>
      </w:r>
    </w:p>
    <w:p w14:paraId="56A1D550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- о наличии складских помещений, обеспечивающих в соответствии с требованиями нормативных</w:t>
      </w:r>
      <w:r w:rsidRPr="00E7407D">
        <w:rPr>
          <w:sz w:val="22"/>
        </w:rPr>
        <w:t xml:space="preserve"> и нормативно-технических документов (СанПиН, ГОСТ, ВНТП, СНиП) хранение пищевых продуктов с соблюдением условий и правил хранения, их оснащении торгово-технологическим и холодильным оборудованием, иными предметами материально-технического оснащения, налич</w:t>
      </w:r>
      <w:r w:rsidRPr="00E7407D">
        <w:rPr>
          <w:sz w:val="22"/>
        </w:rPr>
        <w:t>ии условий для хранения и реализации партий пищевых продуктов, направляемых на пищеблок учреждения Заказчика;</w:t>
      </w:r>
    </w:p>
    <w:p w14:paraId="198142FE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- о наличии специализированного транспорта (собственного, по договору аренды, по договору на оказание транспортных услуг);</w:t>
      </w:r>
    </w:p>
    <w:p w14:paraId="0EF3D774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- о квалификации физиче</w:t>
      </w:r>
      <w:r w:rsidRPr="00E7407D">
        <w:rPr>
          <w:sz w:val="22"/>
        </w:rPr>
        <w:t>ских лиц, непосредственно занятых при исполнении Контракта, с приложением копий медицинских книжек; трудовых книжек, при наличии;</w:t>
      </w:r>
    </w:p>
    <w:p w14:paraId="3B9D3410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 xml:space="preserve">- о внедрении на предприятии исполнителя системы управления качеством и безопасностью пищевых продуктов на основе принципов </w:t>
      </w:r>
      <w:r w:rsidRPr="00E7407D">
        <w:rPr>
          <w:sz w:val="22"/>
        </w:rPr>
        <w:t>ХАССП.</w:t>
      </w:r>
    </w:p>
    <w:p w14:paraId="18E32920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3.1.8. Обеспечивать своевременное и качественное приготовление пищи.</w:t>
      </w:r>
    </w:p>
    <w:p w14:paraId="5DAD65E6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3.1.9. Ежедневно перед каждым приемом пищи проводить бракераж пищи с участием медицинских работников Заказчика и/или уполномоченных лиц Заказчика в соответствии с действующим Полож</w:t>
      </w:r>
      <w:r w:rsidRPr="00E7407D">
        <w:rPr>
          <w:sz w:val="22"/>
        </w:rPr>
        <w:t xml:space="preserve">ением о </w:t>
      </w:r>
      <w:proofErr w:type="spellStart"/>
      <w:r w:rsidRPr="00E7407D">
        <w:rPr>
          <w:sz w:val="22"/>
        </w:rPr>
        <w:t>бракеражной</w:t>
      </w:r>
      <w:proofErr w:type="spellEnd"/>
      <w:r w:rsidRPr="00E7407D">
        <w:rPr>
          <w:sz w:val="22"/>
        </w:rPr>
        <w:t xml:space="preserve"> комиссии с регистрацией результата бракеража в </w:t>
      </w:r>
      <w:proofErr w:type="spellStart"/>
      <w:r w:rsidRPr="00E7407D">
        <w:rPr>
          <w:sz w:val="22"/>
        </w:rPr>
        <w:t>бракеражных</w:t>
      </w:r>
      <w:proofErr w:type="spellEnd"/>
      <w:r w:rsidRPr="00E7407D">
        <w:rPr>
          <w:sz w:val="22"/>
        </w:rPr>
        <w:t xml:space="preserve"> журналах.</w:t>
      </w:r>
    </w:p>
    <w:p w14:paraId="602B0803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3.1.10. Укомплектовать необходимыми квалифицированными кадрами пищеблок Заказчика. К работе допускаются лица, имеющие соответствующую профессиональную квалификацию, пр</w:t>
      </w:r>
      <w:r w:rsidRPr="00E7407D">
        <w:rPr>
          <w:sz w:val="22"/>
        </w:rPr>
        <w:t>ошедшие профессиональную гигиеническую подготовку и аттестацию, медицинские осмотры, вакцинацию в установленном законодательством Российской Федерации порядке.</w:t>
      </w:r>
    </w:p>
    <w:p w14:paraId="6DDF44A9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 xml:space="preserve">3.1.11. Обеспечить наличие официально изданных санитарных правил, методов и методик </w:t>
      </w:r>
      <w:r w:rsidRPr="00E7407D">
        <w:rPr>
          <w:sz w:val="22"/>
        </w:rPr>
        <w:lastRenderedPageBreak/>
        <w:t>контроля фак</w:t>
      </w:r>
      <w:r w:rsidRPr="00E7407D">
        <w:rPr>
          <w:sz w:val="22"/>
        </w:rPr>
        <w:t>торов среды обитания в соответствии с осуществляемой деятельностью, наличие необходимой документации в производственных помещениях Заказчика необходимой технологической и нормативной документации (</w:t>
      </w:r>
      <w:proofErr w:type="spellStart"/>
      <w:r w:rsidRPr="00E7407D">
        <w:rPr>
          <w:sz w:val="22"/>
        </w:rPr>
        <w:t>бракеражные</w:t>
      </w:r>
      <w:proofErr w:type="spellEnd"/>
      <w:r w:rsidRPr="00E7407D">
        <w:rPr>
          <w:sz w:val="22"/>
        </w:rPr>
        <w:t xml:space="preserve"> журналы, гигиенический журнал, журнал учета тем</w:t>
      </w:r>
      <w:r w:rsidRPr="00E7407D">
        <w:rPr>
          <w:sz w:val="22"/>
        </w:rPr>
        <w:t>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нормами).</w:t>
      </w:r>
    </w:p>
    <w:p w14:paraId="295A04FA" w14:textId="77777777" w:rsidR="000D55BB" w:rsidRPr="00E7407D" w:rsidRDefault="00221D25">
      <w:pPr>
        <w:ind w:firstLine="567"/>
        <w:jc w:val="both"/>
        <w:rPr>
          <w:sz w:val="22"/>
        </w:rPr>
      </w:pPr>
      <w:r w:rsidRPr="00E7407D">
        <w:rPr>
          <w:sz w:val="22"/>
        </w:rPr>
        <w:t xml:space="preserve">3.1.12. Обеспечить соблюдение требований к санитарному содержанию </w:t>
      </w:r>
      <w:r w:rsidRPr="00E7407D">
        <w:rPr>
          <w:sz w:val="22"/>
        </w:rPr>
        <w:t>производственных помещений пищеблока.</w:t>
      </w:r>
    </w:p>
    <w:p w14:paraId="7D7DAEC7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3.1.13. Обеспечить сохранность и надлежащее использование оборудования пищеблока, поддерживать чистоту оборудования и инвентаря.</w:t>
      </w:r>
    </w:p>
    <w:p w14:paraId="59A6FED4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 xml:space="preserve">3.1.14. Обеспечивать пищеблок Заказчика (при </w:t>
      </w:r>
      <w:proofErr w:type="spellStart"/>
      <w:r w:rsidRPr="00E7407D">
        <w:rPr>
          <w:sz w:val="22"/>
        </w:rPr>
        <w:t>доготовочном</w:t>
      </w:r>
      <w:proofErr w:type="spellEnd"/>
      <w:r w:rsidRPr="00E7407D">
        <w:rPr>
          <w:sz w:val="22"/>
        </w:rPr>
        <w:t xml:space="preserve"> типе пищеблока) необходимыми пи</w:t>
      </w:r>
      <w:r w:rsidRPr="00E7407D">
        <w:rPr>
          <w:sz w:val="22"/>
        </w:rPr>
        <w:t>щевыми продуктами и продовольственным сырьем в соответствии с меню основного (организованного) питания.</w:t>
      </w:r>
    </w:p>
    <w:p w14:paraId="768AF2A3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3.1.15. В соответствии с абзацем вторым пункта 8.1.2.8 СанПиН 2.3/2.4.3590-20, пунктом 8.3 Методических рекомендаций, утвержденных Руководителем Федерал</w:t>
      </w:r>
      <w:r w:rsidRPr="00E7407D">
        <w:rPr>
          <w:sz w:val="22"/>
        </w:rPr>
        <w:t xml:space="preserve">ьной службы по надзору в сфере защиты прав потребителей и благополучия человека, главным санитарным врачом Российской Федерации Поповой А.Ю. 02.03.2021 года для предотвращения размножения патогенных микроорганизмов готовые блюда должны быть реализованы не </w:t>
      </w:r>
      <w:r w:rsidRPr="00E7407D">
        <w:rPr>
          <w:sz w:val="22"/>
        </w:rPr>
        <w:t xml:space="preserve">позднее 2 (двух) часов с момента изготовления. </w:t>
      </w:r>
    </w:p>
    <w:p w14:paraId="4B8B5F6F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3.1.16. Ежемесячно проводить сверку расчетов с Заказчиком в соответствии с пунктом 4.10 настоящего Контракта.</w:t>
      </w:r>
    </w:p>
    <w:p w14:paraId="3CD907DB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3.1.17. Качество закупаемых продуктов питания и сырья должно быть не ниже указанного в Ассортимент</w:t>
      </w:r>
      <w:r w:rsidRPr="00E7407D">
        <w:rPr>
          <w:sz w:val="22"/>
        </w:rPr>
        <w:t xml:space="preserve">ном перечне основных групп продовольственных товаров и сырья в соответствии с Приложением № 1.2 к Описанию объекта закупки, являющимся Приложением № 1 к настоящему Контракту. </w:t>
      </w:r>
    </w:p>
    <w:p w14:paraId="6D0F30ED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Поступающие в организации продовольственное сырье и пищевые продукты должны соот</w:t>
      </w:r>
      <w:r w:rsidRPr="00E7407D">
        <w:rPr>
          <w:sz w:val="22"/>
        </w:rPr>
        <w:t>ветствовать требованиям нормативной и технической документации и сопровождаться документами, подтверждающими их качество и безопасность.</w:t>
      </w:r>
    </w:p>
    <w:p w14:paraId="7AD4E22A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3.1.18. В течение 30 (тридцати) дней с даты заключения настоящего Контракта, а также в случае досрочного расторжения Ко</w:t>
      </w:r>
      <w:r w:rsidRPr="00E7407D">
        <w:rPr>
          <w:sz w:val="22"/>
        </w:rPr>
        <w:t>нтракта либо по истечении срока действия Контракта провести инвентаризацию оборудования пищеблока совместно с администрацией Заказчика.</w:t>
      </w:r>
    </w:p>
    <w:p w14:paraId="53F55F04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3.1.19. Обеспечить своевременный вывоз с территории Заказчика, где находится пищеблок, пищевых отходов и отходов произво</w:t>
      </w:r>
      <w:r w:rsidRPr="00E7407D">
        <w:rPr>
          <w:sz w:val="22"/>
        </w:rPr>
        <w:t>дства. Предоставить Заказчику копию договора на оказание услуг по сбору, транспортировке и организации размещения отходов III-V класса опасности.</w:t>
      </w:r>
    </w:p>
    <w:p w14:paraId="074AFCBD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3.1.20. Предоставлять по запросу Заказчика, а также уполномоченных государственных органов всю необходимую инф</w:t>
      </w:r>
      <w:r w:rsidRPr="00E7407D">
        <w:rPr>
          <w:sz w:val="22"/>
        </w:rPr>
        <w:t>ормацию и документы о качестве закупаемых для организации питания продуктов питания, об условиях хранения продуктов питания и об условиях приготовления горячего питания, а в случае необходимости предъявлять для осмотра транспорт и помещения для хранения пр</w:t>
      </w:r>
      <w:r w:rsidRPr="00E7407D">
        <w:rPr>
          <w:sz w:val="22"/>
        </w:rPr>
        <w:t>одуктов питания и помещения для приготовления горячего питания.</w:t>
      </w:r>
    </w:p>
    <w:p w14:paraId="62CEA1CB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3.1.21. Принять от Заказчика в безвозмездное пользование недвижимое имущество, соответствующее санитарно-эпидемиологическим требованиям к организации общественного питания населения, иное имущ</w:t>
      </w:r>
      <w:r w:rsidRPr="00E7407D">
        <w:rPr>
          <w:sz w:val="22"/>
        </w:rPr>
        <w:t>ество, необходимое для оказания услуг, соответствующее санитарно-эпидемиологическим требованиям к организации общественного питания населения.</w:t>
      </w:r>
    </w:p>
    <w:p w14:paraId="2C21DF5C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3.1.22. Заключить договор(ы) безвозмездного пользования в отношении государственного имущества Заказчика (недвижи</w:t>
      </w:r>
      <w:r w:rsidRPr="00E7407D">
        <w:rPr>
          <w:sz w:val="22"/>
        </w:rPr>
        <w:t>мого, особо ценного движимого имущества и иного имущества), для создания необходимых условий для организации питания обучающихся согласно пункту 2 части 3.2 статьи 17.1 Федерального закона от 26.07.2006 № 135-ФЗ «О защите конкуренции», на срок действия нас</w:t>
      </w:r>
      <w:r w:rsidRPr="00E7407D">
        <w:rPr>
          <w:sz w:val="22"/>
        </w:rPr>
        <w:t>тоящего Контракта в порядке и на условиях, установленных действующим законодательством РФ.</w:t>
      </w:r>
    </w:p>
    <w:p w14:paraId="2A829481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3.1.23. Своевременно размещать в доступных для родителей и детей местах следующую информацию:</w:t>
      </w:r>
    </w:p>
    <w:p w14:paraId="6E87E8A9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ежедневное меню основного (организованного) питания на сутки для всех в</w:t>
      </w:r>
      <w:r w:rsidRPr="00E7407D">
        <w:rPr>
          <w:sz w:val="22"/>
        </w:rPr>
        <w:t>озрастных групп детей с указанием наименования приема пищи, наименования блюда, массы порции, калорийности порции;</w:t>
      </w:r>
    </w:p>
    <w:p w14:paraId="6EF58664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рекомендации по организации здорового питания детей.</w:t>
      </w:r>
    </w:p>
    <w:p w14:paraId="5C3192DA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Предоставлять Заказчику ежедневное меню горячего питания в виде электронной таблицы в фо</w:t>
      </w:r>
      <w:r w:rsidRPr="00E7407D">
        <w:rPr>
          <w:sz w:val="22"/>
        </w:rPr>
        <w:t>рмате XLSX для размещения его на официальных сайтах учреждения в информационно-телекоммуникационной сети Интернет.</w:t>
      </w:r>
    </w:p>
    <w:p w14:paraId="74DB9E04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3.1.24. Осуществлять производство готовых блюд в соответствии с рецептурой и технологией приготовления блюд, отраженной в технологических кар</w:t>
      </w:r>
      <w:r w:rsidRPr="00E7407D">
        <w:rPr>
          <w:sz w:val="22"/>
        </w:rPr>
        <w:t>тах, при условии соблюдения санитарно-эпидемиологических требований и гигиенических нормативов.</w:t>
      </w:r>
    </w:p>
    <w:p w14:paraId="284A0414" w14:textId="77777777" w:rsidR="000D55BB" w:rsidRPr="00E7407D" w:rsidRDefault="00221D25">
      <w:pPr>
        <w:ind w:firstLine="567"/>
        <w:jc w:val="both"/>
        <w:rPr>
          <w:sz w:val="22"/>
        </w:rPr>
      </w:pPr>
      <w:r w:rsidRPr="00E7407D">
        <w:rPr>
          <w:sz w:val="22"/>
        </w:rPr>
        <w:t>Не допускать исключения горячего питания из меню, в том числе при замене в соответствии с санитарно-эпидемиологическими правилами к организации общественного пи</w:t>
      </w:r>
      <w:r w:rsidRPr="00E7407D">
        <w:rPr>
          <w:sz w:val="22"/>
        </w:rPr>
        <w:t>тания населения пищевой продукции на иные виды пищевой продукции.</w:t>
      </w:r>
    </w:p>
    <w:p w14:paraId="3A8B3A39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lastRenderedPageBreak/>
        <w:t>3.1.25. Обеспечивать Заказчику,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</w:t>
      </w:r>
      <w:r w:rsidRPr="00E7407D">
        <w:rPr>
          <w:sz w:val="22"/>
        </w:rPr>
        <w:t xml:space="preserve"> по контролю за исполнением условий настоящего Контракта и требований действующего законодательства по оказанию услуги.</w:t>
      </w:r>
    </w:p>
    <w:p w14:paraId="0A457713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3.1.26. Своевременно предоставлять достоверную информацию о ходе исполнения своих обязательств, в том числе о сложностях, возникающих пр</w:t>
      </w:r>
      <w:r w:rsidRPr="00E7407D">
        <w:rPr>
          <w:sz w:val="22"/>
        </w:rPr>
        <w:t>и исполнении Контракта.</w:t>
      </w:r>
    </w:p>
    <w:p w14:paraId="25F5C9A1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3.1.27. Решение об одностороннем отказе от исполнения Контракта направляется Исполнителем Заказчику в порядке, установленном действующим законодательством.</w:t>
      </w:r>
    </w:p>
    <w:p w14:paraId="6144E207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3.1.28. Исполнять иные обязанности, предусмотренные действующим законодатель</w:t>
      </w:r>
      <w:r w:rsidRPr="00E7407D">
        <w:rPr>
          <w:sz w:val="22"/>
        </w:rPr>
        <w:t>ством и настоящим Контрактом.</w:t>
      </w:r>
    </w:p>
    <w:p w14:paraId="2AA01DC1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3.2. Исполнитель вправе:</w:t>
      </w:r>
    </w:p>
    <w:p w14:paraId="5BA24E94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3.2.1. Требовать от Заказчика произвести приемку услуг в порядке и в сроки, предусмотренные настоящим Контрактом.</w:t>
      </w:r>
    </w:p>
    <w:p w14:paraId="7CAD58F5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3.2.2. Требовать от Заказчика своевременной оплаты оказанных услуг в порядке и в сроки,</w:t>
      </w:r>
      <w:r w:rsidRPr="00E7407D">
        <w:rPr>
          <w:sz w:val="22"/>
        </w:rPr>
        <w:t xml:space="preserve"> предусмотренные настоящим Контрактом.</w:t>
      </w:r>
    </w:p>
    <w:p w14:paraId="213A9D00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3.2.3. Требовать от Заказчика предоставления имеющейся у него информации, необходимой для исполнения обязательств по настоящему Контракту.</w:t>
      </w:r>
    </w:p>
    <w:p w14:paraId="60A5D55A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3.2.4. Требовать возмещения убытков, уплаты неустоек (штрафов, пеней) в соотве</w:t>
      </w:r>
      <w:r w:rsidRPr="00E7407D">
        <w:rPr>
          <w:sz w:val="22"/>
        </w:rPr>
        <w:t>тствии с разделом 7 настоящего Контракта.</w:t>
      </w:r>
    </w:p>
    <w:p w14:paraId="54F6BB0E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3.2.5.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Закона.</w:t>
      </w:r>
    </w:p>
    <w:p w14:paraId="1872EE5E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3.2.6. В исключ</w:t>
      </w:r>
      <w:r w:rsidRPr="00E7407D">
        <w:rPr>
          <w:sz w:val="22"/>
        </w:rPr>
        <w:t>ительных случаях допустить замену одного вида пищевой продукции, блюд и кулинарных изделий на иные виды пищевой продукции в соответствии с таблицей замены пищевой продукции с учетом ее пищевой ценности (приложение № 11 к СанПиН 2.3/2.4.3590-20).</w:t>
      </w:r>
    </w:p>
    <w:p w14:paraId="0C2F3D4E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3.2.8. Осу</w:t>
      </w:r>
      <w:r w:rsidRPr="00E7407D">
        <w:rPr>
          <w:sz w:val="22"/>
        </w:rPr>
        <w:t>ществлять иные права, предусмотренные действующим законодательством и настоящим Контрактом.</w:t>
      </w:r>
    </w:p>
    <w:p w14:paraId="0B4F92CF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3.3. Заказчик обязуется:</w:t>
      </w:r>
    </w:p>
    <w:p w14:paraId="06BFCEE4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3.3.1. Обеспечить приемку оказанной услуги в соответствии с положениями настоящего Контракта и требованиями статьи 94 Закона.</w:t>
      </w:r>
    </w:p>
    <w:p w14:paraId="0770C371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3.3.2. Провес</w:t>
      </w:r>
      <w:r w:rsidRPr="00E7407D">
        <w:rPr>
          <w:sz w:val="22"/>
        </w:rPr>
        <w:t>ти экспертизу для проверки предоставленных Исполнителем результатов, предусмотренных Контрактом, в части их соответствия условиям настоящего Контракта.</w:t>
      </w:r>
    </w:p>
    <w:p w14:paraId="0C068BE3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3.3.3. Обеспечить своевременную оплату надлежащим образом оказанных Услуг, соответствующих условиям наст</w:t>
      </w:r>
      <w:r w:rsidRPr="00E7407D">
        <w:rPr>
          <w:sz w:val="22"/>
        </w:rPr>
        <w:t>оящего Контракта, в порядке и сроки, предусмотренные настоящим Контрактом.</w:t>
      </w:r>
    </w:p>
    <w:p w14:paraId="72314207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3.3.4. Принять решение об одностороннем отказе от исполнения настоящего Контракта в случае, если в ходе исполнения настоящего Контракта установлено, что:</w:t>
      </w:r>
    </w:p>
    <w:p w14:paraId="66BEFA15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а) Исполнитель перестал соо</w:t>
      </w:r>
      <w:r w:rsidRPr="00E7407D">
        <w:rPr>
          <w:sz w:val="22"/>
        </w:rPr>
        <w:t>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Закона № 44-ФЗ);</w:t>
      </w:r>
    </w:p>
    <w:p w14:paraId="478CD510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б) при определении исполнителя Исполнитель пр</w:t>
      </w:r>
      <w:r w:rsidRPr="00E7407D">
        <w:rPr>
          <w:sz w:val="22"/>
        </w:rPr>
        <w:t>едставил недостоверную информацию о своем соответствии требованиям, указанным в подпункте «а» настоящего пункта, что позволило ему стать победителем определения исполнителя;</w:t>
      </w:r>
    </w:p>
    <w:p w14:paraId="00D6B410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в) если вследствие реорганизации юридического лица, являющегося подрядчиком (испол</w:t>
      </w:r>
      <w:r w:rsidRPr="00E7407D">
        <w:rPr>
          <w:sz w:val="22"/>
        </w:rPr>
        <w:t xml:space="preserve">нителем), его права и обязанности по такому контракту перешли к вновь возникшему юридическому лицу, зарегистрированному на территории иностранного государства, в отношении которого в соответствии с подпунктами "а" и "б" пункта 1 части 2 статьи 14 Закона № </w:t>
      </w:r>
      <w:r w:rsidRPr="00E7407D">
        <w:rPr>
          <w:sz w:val="22"/>
        </w:rPr>
        <w:t>44-ФЗ установлены запрет закупок работ, услуг, соответственно выполняемых, оказываемых иностранными лицами, либо ограничение закупок работ, услуг, соответственно выполняемых, оказываемых иностранными лицами, и подрядчик (исполнитель) являлся российским лиц</w:t>
      </w:r>
      <w:r w:rsidRPr="00E7407D">
        <w:rPr>
          <w:sz w:val="22"/>
        </w:rPr>
        <w:t>ом, либо в соответствии с подпунктом "в" пункта 1 части 2 статьи 14 Закона № 44-ФЗ установлено преимущество в отношении работ, услуг, соответственно выполняемых, оказываемых российскими лицами, и подрядчик (исполнитель) являлся российским лицом.</w:t>
      </w:r>
    </w:p>
    <w:p w14:paraId="47C676D8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3.3.5. Реш</w:t>
      </w:r>
      <w:r w:rsidRPr="00E7407D">
        <w:rPr>
          <w:sz w:val="22"/>
        </w:rPr>
        <w:t>ение об одностороннем отказе от исполнения Контракта направляется Заказчиком Исполнителю в порядке, установленном действующим законодательством.</w:t>
      </w:r>
    </w:p>
    <w:p w14:paraId="23CA1CAE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3.3.6. Требовать уплаты неустоек (штрафов, пеней) в соответствии с разделом 7 настоящего Контракта.</w:t>
      </w:r>
    </w:p>
    <w:p w14:paraId="1BBB06D8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3.3.7. Свое</w:t>
      </w:r>
      <w:r w:rsidRPr="00E7407D">
        <w:rPr>
          <w:sz w:val="22"/>
        </w:rPr>
        <w:t>временно направлять Исполнителю заявку о количестве питающихся в Учреждении лиц в соответствии с пунктом 2.4 настоящего Контракта, а также ежедневно вести учет и расчеты потребления питания, ежемесячно составлять отчет о расходовании средств. Направлять за</w:t>
      </w:r>
      <w:r w:rsidRPr="00E7407D">
        <w:rPr>
          <w:sz w:val="22"/>
        </w:rPr>
        <w:t>явки Исполнителю по телефон/факс/почта ________________, в порядке, установленном в пункте 2.4 настоящего Контракта.</w:t>
      </w:r>
    </w:p>
    <w:p w14:paraId="710258D1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lastRenderedPageBreak/>
        <w:t>3.3.8. В течение трёх рабочих дней с даты заключения настоящего Контракта проверить у Исполнителя наличие действующих медицинских книжек на</w:t>
      </w:r>
      <w:r w:rsidRPr="00E7407D">
        <w:rPr>
          <w:sz w:val="22"/>
        </w:rPr>
        <w:t xml:space="preserve"> работников Исполнителя.</w:t>
      </w:r>
    </w:p>
    <w:p w14:paraId="02164DA7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t>3.3.9. Предоставить Исполнителю право пользования недвижимым имуществом, соответствующим санитарно-эпидемиологическим требованиям к организации общественного питания населения, иным имуществом, необходимым для оказания услуг, соотв</w:t>
      </w:r>
      <w:r w:rsidRPr="00E7407D">
        <w:rPr>
          <w:sz w:val="22"/>
        </w:rPr>
        <w:t>етствующим санитарно-эпидемиологическим требованиям к организации общественного питания населения.</w:t>
      </w:r>
    </w:p>
    <w:p w14:paraId="2CADBFBC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t>3.3.9.1. Заключить с Исполнителем договор безвозмездного пользования в отношении государственного имущества Заказчика (недвижимого, особо ценного движимого и</w:t>
      </w:r>
      <w:r w:rsidRPr="00E7407D">
        <w:rPr>
          <w:sz w:val="22"/>
        </w:rPr>
        <w:t>мущества и иного имущества), для создания необходимых условий для организации питания обучающихся согласно пункту 2 части 3.2 статьи 17.1 Федерального закона от 26.07.2006 № 135-ФЗ «О защите конкуренции», на срок действия настоящего Контракта в порядке и н</w:t>
      </w:r>
      <w:r w:rsidRPr="00E7407D">
        <w:rPr>
          <w:sz w:val="22"/>
        </w:rPr>
        <w:t>а условиях, установленных действующим законодательством РФ.</w:t>
      </w:r>
    </w:p>
    <w:p w14:paraId="20A14E64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3.3.10. Осуществлять контроль за сохранностью, санитарно-техническим состоянием помещений и оборудования, переданного Исполнителю, а также его использования Исполнителем по назначению, контроль за</w:t>
      </w:r>
      <w:r w:rsidRPr="00E7407D">
        <w:rPr>
          <w:sz w:val="22"/>
        </w:rPr>
        <w:t xml:space="preserve"> рациональным расходованием предоставленных Исполнителю ресурсов (электроэнергии, водо- и теплоснабжения).</w:t>
      </w:r>
    </w:p>
    <w:p w14:paraId="67491A8F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3.3.11. Осуществлять контроль за объемом и качеством оказываемых услуг, соблюдением сроков их оказания, не вмешиваясь в оперативно-хозяйственную деят</w:t>
      </w:r>
      <w:r w:rsidRPr="00E7407D">
        <w:rPr>
          <w:sz w:val="22"/>
        </w:rPr>
        <w:t>ельность Исполнителя.</w:t>
      </w:r>
    </w:p>
    <w:p w14:paraId="7A8CBDAE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3.3.12. Утверждать режим работы пищеблока Заказчика в соответствии с режимом работы учреждения.</w:t>
      </w:r>
    </w:p>
    <w:p w14:paraId="0455C555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3.3.13. Ежемесячно производить сверку расчетов с Исполнителем в соответствии с пунктом 4.10 настоящего Контракта.</w:t>
      </w:r>
    </w:p>
    <w:p w14:paraId="698010F0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3.3.14. Исполнять иные о</w:t>
      </w:r>
      <w:r w:rsidRPr="00E7407D">
        <w:rPr>
          <w:sz w:val="22"/>
        </w:rPr>
        <w:t>бязанности, предусмотренные действующим законодательством и настоящим Контрактом.</w:t>
      </w:r>
    </w:p>
    <w:p w14:paraId="7116B6D4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3.4. Заказчик вправе:</w:t>
      </w:r>
    </w:p>
    <w:p w14:paraId="0F70D596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 xml:space="preserve">3.4.1. Требовать от Исполнителя надлежащего исполнения обязательств по настоящему Контракту и надлежащим образом оформленных документов, указанных в </w:t>
      </w:r>
      <w:r w:rsidRPr="00E7407D">
        <w:rPr>
          <w:sz w:val="22"/>
        </w:rPr>
        <w:t>настоящем Контракте и подтверждающих исполнение обязательств по настоящему Контракту.</w:t>
      </w:r>
    </w:p>
    <w:p w14:paraId="76BE84A0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3.4.2. Проверять ход и качество выполнения Исполнителем условий настоящего Контракта.</w:t>
      </w:r>
    </w:p>
    <w:p w14:paraId="05F2E39E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3.4.3. Запрашивать информацию о ходе и состоянии исполнения обязательств Исполнителя</w:t>
      </w:r>
      <w:r w:rsidRPr="00E7407D">
        <w:rPr>
          <w:sz w:val="22"/>
        </w:rPr>
        <w:t xml:space="preserve"> по настоящему Контракту.</w:t>
      </w:r>
    </w:p>
    <w:p w14:paraId="5212D0AE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3.4.4. Отказаться от приемки и оплаты услуг, не соответствующих условиям настоящего Контракта.</w:t>
      </w:r>
    </w:p>
    <w:p w14:paraId="36DC8A77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3.4.5. Требовать от Исполнителя своевременного устранения нарушений, выявленных в ходе приемки оказанных услуг.</w:t>
      </w:r>
    </w:p>
    <w:p w14:paraId="45B8B63F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 xml:space="preserve">3.4.6. Принять решение </w:t>
      </w:r>
      <w:r w:rsidRPr="00E7407D">
        <w:rPr>
          <w:sz w:val="22"/>
        </w:rPr>
        <w:t>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Закона.</w:t>
      </w:r>
    </w:p>
    <w:p w14:paraId="5A345F82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3.4.7. Требовать возмещения убытков, причиненных по вине Исполнителя, в соответс</w:t>
      </w:r>
      <w:r w:rsidRPr="00E7407D">
        <w:rPr>
          <w:sz w:val="22"/>
        </w:rPr>
        <w:t>твии с действующий законодательством Российской Федерации и разделом 7 настоящего Контракта.</w:t>
      </w:r>
    </w:p>
    <w:p w14:paraId="2640E927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3.4.8. Осуществлять иные права, предусмотренные действующим законодательством и настоящим Контрактом.</w:t>
      </w:r>
    </w:p>
    <w:p w14:paraId="233D385D" w14:textId="77777777" w:rsidR="000D55BB" w:rsidRPr="00E7407D" w:rsidRDefault="000D55BB">
      <w:pPr>
        <w:widowControl w:val="0"/>
        <w:ind w:firstLine="567"/>
        <w:jc w:val="both"/>
        <w:rPr>
          <w:sz w:val="22"/>
        </w:rPr>
      </w:pPr>
    </w:p>
    <w:p w14:paraId="7EA80E4A" w14:textId="77777777" w:rsidR="000D55BB" w:rsidRPr="00E7407D" w:rsidRDefault="00221D25">
      <w:pPr>
        <w:widowControl w:val="0"/>
        <w:tabs>
          <w:tab w:val="left" w:pos="960"/>
          <w:tab w:val="center" w:pos="4960"/>
        </w:tabs>
        <w:outlineLvl w:val="1"/>
        <w:rPr>
          <w:b/>
          <w:sz w:val="22"/>
        </w:rPr>
      </w:pPr>
      <w:r w:rsidRPr="00E7407D">
        <w:rPr>
          <w:b/>
          <w:sz w:val="22"/>
        </w:rPr>
        <w:tab/>
      </w:r>
      <w:r w:rsidRPr="00E7407D">
        <w:rPr>
          <w:b/>
          <w:sz w:val="22"/>
        </w:rPr>
        <w:tab/>
        <w:t>4. Цена Контракта, срок и порядок расчетов</w:t>
      </w:r>
    </w:p>
    <w:p w14:paraId="10392A2B" w14:textId="77777777" w:rsidR="000D55BB" w:rsidRPr="00E7407D" w:rsidRDefault="00221D25">
      <w:pPr>
        <w:widowControl w:val="0"/>
        <w:ind w:firstLine="567"/>
        <w:jc w:val="both"/>
        <w:rPr>
          <w:b/>
          <w:sz w:val="22"/>
        </w:rPr>
      </w:pPr>
      <w:r w:rsidRPr="00E7407D">
        <w:rPr>
          <w:b/>
          <w:sz w:val="22"/>
        </w:rPr>
        <w:t>4.1. Максимальн</w:t>
      </w:r>
      <w:r w:rsidRPr="00E7407D">
        <w:rPr>
          <w:b/>
          <w:sz w:val="22"/>
        </w:rPr>
        <w:t>ое значение цены Контракта составляет_________________________________________, НДС не облагается в соответствии с налоговым законодательством Российской Федерации.</w:t>
      </w:r>
    </w:p>
    <w:p w14:paraId="7C135BB4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Цена единицы услуги установлена в Расчете цены оказываемых услуг (Приложение № 2 к настояще</w:t>
      </w:r>
      <w:r w:rsidRPr="00E7407D">
        <w:rPr>
          <w:sz w:val="22"/>
        </w:rPr>
        <w:t>му Контракту).</w:t>
      </w:r>
    </w:p>
    <w:p w14:paraId="0DB20F6A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Оплата оказанных услуг осуществляется по цене единицы услуги исходя из объема оказанных услуг, но в размере, не превышающем максимального значения цены Контракта.</w:t>
      </w:r>
    </w:p>
    <w:p w14:paraId="03061547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 xml:space="preserve">4.2. Цена единицы услуги включает в себя все расходы Исполнителя, связанные с </w:t>
      </w:r>
      <w:r w:rsidRPr="00E7407D">
        <w:rPr>
          <w:sz w:val="22"/>
        </w:rPr>
        <w:t>исполнением обязательств по настоящему Контракту, в том числе расходы на погрузочно-разгрузочные работы, перевозку, очистку и санитарную обработку транспортных средств, страхование, расходы по оплате таможенных пошлин, налогов, сборов и других обязательных</w:t>
      </w:r>
      <w:r w:rsidRPr="00E7407D">
        <w:rPr>
          <w:sz w:val="22"/>
        </w:rPr>
        <w:t xml:space="preserve">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B6AE803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Расчет цены оказываемых услуг представлен в приложении № 2 к настоящему Контракту.</w:t>
      </w:r>
    </w:p>
    <w:p w14:paraId="6F537CCD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4.3. Изменение сущес</w:t>
      </w:r>
      <w:r w:rsidRPr="00E7407D">
        <w:rPr>
          <w:sz w:val="22"/>
        </w:rPr>
        <w:t>твенных условий настоящего Контракта в ходе его исполнения допускается исключительно в случаях, предусмотренных Законом.</w:t>
      </w:r>
    </w:p>
    <w:p w14:paraId="70E7C0C7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 xml:space="preserve">4.4. Источник финансирования настоящего Контракта: Внебюджетные средства. Средства </w:t>
      </w:r>
      <w:r w:rsidRPr="00E7407D">
        <w:rPr>
          <w:sz w:val="22"/>
        </w:rPr>
        <w:lastRenderedPageBreak/>
        <w:t>бюджетных учреждений. Код целевой статьи 0250020010,</w:t>
      </w:r>
      <w:r w:rsidRPr="00E7407D">
        <w:rPr>
          <w:sz w:val="22"/>
        </w:rPr>
        <w:t xml:space="preserve"> код вида расходов 244 (Субсидии на финансовое обеспечение выполнения государственного задания.</w:t>
      </w:r>
    </w:p>
    <w:p w14:paraId="05DB7953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4.5. Авансирование по настоящему Контракту не предусмотрено.</w:t>
      </w:r>
    </w:p>
    <w:p w14:paraId="4FCA0F56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4.6. Оплата за фактически оказанные услуги за отчетный период осуществляется Заказчиком на основани</w:t>
      </w:r>
      <w:r w:rsidRPr="00E7407D">
        <w:rPr>
          <w:sz w:val="22"/>
        </w:rPr>
        <w:t xml:space="preserve">и счета, предоставленного Исполнителем, в срок не более 7 (семи) рабочих дней с даты подписания Акта </w:t>
      </w:r>
      <w:r w:rsidRPr="00E7407D">
        <w:rPr>
          <w:rStyle w:val="docdata0"/>
          <w:sz w:val="20"/>
        </w:rPr>
        <w:t xml:space="preserve">акт приёмки </w:t>
      </w:r>
      <w:r w:rsidRPr="00E7407D">
        <w:rPr>
          <w:rStyle w:val="docdata0"/>
          <w:sz w:val="20"/>
        </w:rPr>
        <w:t>ТРУ</w:t>
      </w:r>
      <w:r w:rsidRPr="00E7407D">
        <w:t xml:space="preserve"> по </w:t>
      </w:r>
      <w:r w:rsidRPr="00E7407D">
        <w:rPr>
          <w:sz w:val="20"/>
        </w:rPr>
        <w:t>форме ОКУД № 0510477</w:t>
      </w:r>
      <w:r w:rsidRPr="00E7407D">
        <w:rPr>
          <w:sz w:val="22"/>
        </w:rPr>
        <w:t>, заполняемого Исполнителем</w:t>
      </w:r>
      <w:r w:rsidRPr="00E7407D">
        <w:rPr>
          <w:sz w:val="22"/>
        </w:rPr>
        <w:t xml:space="preserve"> (далее «Акт приемки ТРУ</w:t>
      </w:r>
      <w:r w:rsidRPr="00E7407D">
        <w:rPr>
          <w:sz w:val="22"/>
        </w:rPr>
        <w:t>»), на основании счета/счета-фактуры.</w:t>
      </w:r>
    </w:p>
    <w:p w14:paraId="15BB3A33" w14:textId="77777777" w:rsidR="000D55BB" w:rsidRPr="00E7407D" w:rsidRDefault="00221D25">
      <w:pPr>
        <w:ind w:firstLine="567"/>
        <w:jc w:val="both"/>
        <w:rPr>
          <w:sz w:val="22"/>
        </w:rPr>
      </w:pPr>
      <w:r w:rsidRPr="00E7407D">
        <w:rPr>
          <w:sz w:val="22"/>
        </w:rPr>
        <w:t>Отчетные периоды: календарн</w:t>
      </w:r>
      <w:r w:rsidRPr="00E7407D">
        <w:rPr>
          <w:sz w:val="22"/>
        </w:rPr>
        <w:t>ый месяц</w:t>
      </w:r>
    </w:p>
    <w:p w14:paraId="4AB475D7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4.7. Оплата по Контракту осуществляется по безналичному расчету путем перечисления Заказчиком денежных средств на расчетный счет Исполнителя, указанный в разделе 15 настоящего Контракта.</w:t>
      </w:r>
    </w:p>
    <w:p w14:paraId="0819A59B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 xml:space="preserve">Валютой, используемой для расчетов с Исполнителем, является </w:t>
      </w:r>
      <w:r w:rsidRPr="00E7407D">
        <w:rPr>
          <w:sz w:val="22"/>
        </w:rPr>
        <w:t>российский рубль.</w:t>
      </w:r>
    </w:p>
    <w:p w14:paraId="5AF2DF62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4.8.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</w:t>
      </w:r>
      <w:r w:rsidRPr="00E7407D">
        <w:rPr>
          <w:sz w:val="22"/>
        </w:rPr>
        <w:t>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</w:t>
      </w:r>
      <w:r w:rsidRPr="00E7407D">
        <w:rPr>
          <w:sz w:val="22"/>
        </w:rPr>
        <w:t>й Федерации Заказчиком.</w:t>
      </w:r>
    </w:p>
    <w:p w14:paraId="327095A8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4.9. Обязанности Заказчика по оплате оказанных услуг считаются исполненными с момента списания денежных средств со счета Заказчика.</w:t>
      </w:r>
    </w:p>
    <w:p w14:paraId="242A2CD1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 xml:space="preserve">Заказчик не несет ответственности за задержки в получении Исполнителем средств, возникшие не по его </w:t>
      </w:r>
      <w:r w:rsidRPr="00E7407D">
        <w:rPr>
          <w:sz w:val="22"/>
        </w:rPr>
        <w:t>вине, в том числе, связанные с работой финансовых органов Санкт-Петербурга и Российской Федерации, работой банков по перечислению средств.</w:t>
      </w:r>
    </w:p>
    <w:p w14:paraId="01061F27" w14:textId="2F1EF6CF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 xml:space="preserve">4.10. Стороны обязуются не позднее </w:t>
      </w:r>
      <w:r w:rsidR="00C60BFC" w:rsidRPr="00E7407D">
        <w:rPr>
          <w:sz w:val="22"/>
        </w:rPr>
        <w:t>седьмого</w:t>
      </w:r>
      <w:r w:rsidRPr="00E7407D">
        <w:rPr>
          <w:sz w:val="22"/>
        </w:rPr>
        <w:t xml:space="preserve"> числа текущего месяца производить сверку расчетов и оформлять акт сверки взаиморасчетов за прошедший месяц.</w:t>
      </w:r>
    </w:p>
    <w:p w14:paraId="62E5CABF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4.11. Суммы неисполненных Исполнителем требований об уплате неустоек (штрафов, пеней), предъявленных Заказчиком в соответствии с Законом и настоящи</w:t>
      </w:r>
      <w:r w:rsidRPr="00E7407D">
        <w:rPr>
          <w:sz w:val="22"/>
        </w:rPr>
        <w:t>м Контрактом, удерживаются Заказчиком из суммы, подлежащей оплате Исполнителю.</w:t>
      </w:r>
    </w:p>
    <w:p w14:paraId="249FE857" w14:textId="77777777" w:rsidR="000D55BB" w:rsidRPr="00E7407D" w:rsidRDefault="000D55BB">
      <w:pPr>
        <w:widowControl w:val="0"/>
        <w:ind w:firstLine="567"/>
        <w:jc w:val="both"/>
        <w:rPr>
          <w:sz w:val="22"/>
        </w:rPr>
      </w:pPr>
    </w:p>
    <w:p w14:paraId="25A12693" w14:textId="77777777" w:rsidR="000D55BB" w:rsidRPr="00E7407D" w:rsidRDefault="00221D25">
      <w:pPr>
        <w:widowControl w:val="0"/>
        <w:jc w:val="center"/>
        <w:outlineLvl w:val="1"/>
        <w:rPr>
          <w:b/>
          <w:sz w:val="22"/>
        </w:rPr>
      </w:pPr>
      <w:r w:rsidRPr="00E7407D">
        <w:rPr>
          <w:b/>
          <w:sz w:val="22"/>
        </w:rPr>
        <w:t>5. Качество оказываемых услуг</w:t>
      </w:r>
    </w:p>
    <w:p w14:paraId="3251AE7E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5.1. Исполнитель гарантирует, что качество приготовленной пищи и пищевые продукты соответствуют действующим требованиям и нормам, установленным но</w:t>
      </w:r>
      <w:r w:rsidRPr="00E7407D">
        <w:rPr>
          <w:sz w:val="22"/>
        </w:rPr>
        <w:t>рмативно-технической документацией и определенным в пункте 4 раздела 1 Приложения № 1 к настоящему Контракту «Описание объекта закупки».</w:t>
      </w:r>
    </w:p>
    <w:p w14:paraId="029FF07E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Исполнитель оказывает услуги в соответствии с требованиями, установленными законодательством Российской Федерации.</w:t>
      </w:r>
    </w:p>
    <w:p w14:paraId="4CD9C7A5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5.2.</w:t>
      </w:r>
      <w:r w:rsidRPr="00E7407D">
        <w:rPr>
          <w:sz w:val="22"/>
        </w:rPr>
        <w:t xml:space="preserve">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бюджетных, казенных и автономных учреждениях Санкт-Петербурга, входящих в системы здравоохран</w:t>
      </w:r>
      <w:r w:rsidRPr="00E7407D">
        <w:rPr>
          <w:sz w:val="22"/>
        </w:rPr>
        <w:t xml:space="preserve">ения, образования, отдыха и оздоровления детей и молодежи, социального обслуживания населения, находящихся в ведении исполнительных органов государственной власти Санкт-Петербурга, утвержденным постановлением Правительства Санкт-Петербурга от 23.07.2009 № </w:t>
      </w:r>
      <w:r w:rsidRPr="00E7407D">
        <w:rPr>
          <w:sz w:val="22"/>
        </w:rPr>
        <w:t>873 «О мерах по реализации Закона Санкт-Петербурга «О социальном питании в Санкт-Петербурге» и совершенствованию уровня организации социального питания в государственных бюджетных, казенных и автономных учреждениях Санкт-Петербурга, входящих в системы здра</w:t>
      </w:r>
      <w:r w:rsidRPr="00E7407D">
        <w:rPr>
          <w:sz w:val="22"/>
        </w:rPr>
        <w:t>воохранения, образования, отдыха и оздоровления детей и молодежи, социального обслуживания населения, находящихся в ведении исполнительных органов государственной власти Санкт-Петербурга».</w:t>
      </w:r>
    </w:p>
    <w:p w14:paraId="59CCF5C9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 xml:space="preserve">5.3. Исполнитель обязуется использовать для приготовления рационов </w:t>
      </w:r>
      <w:r w:rsidRPr="00E7407D">
        <w:rPr>
          <w:sz w:val="22"/>
        </w:rPr>
        <w:t>питания только те продукты питания, которые имеют надлежащим образом оформленные сопроводительные документы.</w:t>
      </w:r>
    </w:p>
    <w:p w14:paraId="26FDFFA1" w14:textId="77777777" w:rsidR="000D55BB" w:rsidRPr="00E7407D" w:rsidRDefault="000D55BB">
      <w:pPr>
        <w:widowControl w:val="0"/>
        <w:ind w:firstLine="567"/>
        <w:jc w:val="both"/>
        <w:rPr>
          <w:sz w:val="22"/>
        </w:rPr>
      </w:pPr>
    </w:p>
    <w:p w14:paraId="794494A2" w14:textId="77777777" w:rsidR="000D55BB" w:rsidRPr="00E7407D" w:rsidRDefault="00221D25">
      <w:pPr>
        <w:widowControl w:val="0"/>
        <w:jc w:val="center"/>
        <w:outlineLvl w:val="1"/>
        <w:rPr>
          <w:b/>
          <w:sz w:val="22"/>
        </w:rPr>
      </w:pPr>
      <w:r w:rsidRPr="00E7407D">
        <w:rPr>
          <w:b/>
          <w:sz w:val="22"/>
        </w:rPr>
        <w:t>6. Порядок и срок сдачи и приемки услуг</w:t>
      </w:r>
    </w:p>
    <w:p w14:paraId="57070030" w14:textId="77777777" w:rsidR="000D55BB" w:rsidRPr="00E7407D" w:rsidRDefault="00221D25">
      <w:pPr>
        <w:ind w:firstLine="568"/>
        <w:jc w:val="both"/>
        <w:rPr>
          <w:sz w:val="22"/>
        </w:rPr>
      </w:pPr>
      <w:r w:rsidRPr="00E7407D">
        <w:rPr>
          <w:sz w:val="22"/>
        </w:rPr>
        <w:t>6.1. Услуги считаются оказанными после подписания Заказчиком и Исполнителем акта приемки ТРУ в двух экземп</w:t>
      </w:r>
      <w:r w:rsidRPr="00E7407D">
        <w:rPr>
          <w:sz w:val="22"/>
        </w:rPr>
        <w:t>лярах (за отчетный период), в которых указываются сведения об оказанных услугах на условиях настоящего контракта.</w:t>
      </w:r>
    </w:p>
    <w:p w14:paraId="429F1CA9" w14:textId="77777777" w:rsidR="000D55BB" w:rsidRPr="00E7407D" w:rsidRDefault="00221D25">
      <w:pPr>
        <w:ind w:firstLine="568"/>
        <w:jc w:val="both"/>
        <w:rPr>
          <w:sz w:val="22"/>
        </w:rPr>
      </w:pPr>
      <w:r w:rsidRPr="00E7407D">
        <w:rPr>
          <w:sz w:val="22"/>
        </w:rPr>
        <w:t>6.2. Заказчик проводит экспертизу результатов оказанных услуг в день оказания услуг.</w:t>
      </w:r>
    </w:p>
    <w:p w14:paraId="6D1B5675" w14:textId="77777777" w:rsidR="000D55BB" w:rsidRPr="00E7407D" w:rsidRDefault="00221D25">
      <w:pPr>
        <w:ind w:firstLine="568"/>
        <w:jc w:val="both"/>
        <w:rPr>
          <w:sz w:val="22"/>
        </w:rPr>
      </w:pPr>
      <w:r w:rsidRPr="00E7407D">
        <w:rPr>
          <w:sz w:val="22"/>
        </w:rPr>
        <w:t>6.3. Фактический объем оказанных услуг ежедневно указывается в Сводной ведомости ежедневного учета количества питающихся и стоимости оказания услуг по организации питания, где Исполнитель и Заказчик в конце каждого рабочего дня подтверждают факт оказания у</w:t>
      </w:r>
      <w:r w:rsidRPr="00E7407D">
        <w:rPr>
          <w:sz w:val="22"/>
        </w:rPr>
        <w:t xml:space="preserve">слуги. </w:t>
      </w:r>
    </w:p>
    <w:p w14:paraId="4CD0C941" w14:textId="77777777" w:rsidR="000D55BB" w:rsidRPr="00E7407D" w:rsidRDefault="00221D25">
      <w:pPr>
        <w:ind w:firstLine="568"/>
        <w:jc w:val="both"/>
        <w:rPr>
          <w:sz w:val="22"/>
        </w:rPr>
      </w:pPr>
      <w:r w:rsidRPr="00E7407D">
        <w:rPr>
          <w:sz w:val="22"/>
        </w:rPr>
        <w:lastRenderedPageBreak/>
        <w:t>В Сводной ведомости ежедневного учета количества питающихся и стоимости оказания услуг по организации питания указывается количество рационов питания, предоставленных Исполнителем на определенную дату.</w:t>
      </w:r>
    </w:p>
    <w:p w14:paraId="00C59B1C" w14:textId="74909C36" w:rsidR="000D55BB" w:rsidRPr="00E7407D" w:rsidRDefault="00221D25">
      <w:pPr>
        <w:widowControl w:val="0"/>
        <w:ind w:firstLine="568"/>
        <w:jc w:val="both"/>
        <w:rPr>
          <w:sz w:val="22"/>
        </w:rPr>
      </w:pPr>
      <w:r w:rsidRPr="00E7407D">
        <w:rPr>
          <w:sz w:val="22"/>
        </w:rPr>
        <w:t>Заказчик производит сверку расчетов по Сводной</w:t>
      </w:r>
      <w:r w:rsidRPr="00E7407D">
        <w:rPr>
          <w:sz w:val="22"/>
        </w:rPr>
        <w:t xml:space="preserve"> ведомости ежедневного учета количества питающихся и стоимости оказания услуг по организации питания за отчетный </w:t>
      </w:r>
      <w:r w:rsidRPr="00E7407D">
        <w:rPr>
          <w:sz w:val="22"/>
        </w:rPr>
        <w:t xml:space="preserve">месяц в течение </w:t>
      </w:r>
      <w:r w:rsidR="00C60BFC" w:rsidRPr="00E7407D">
        <w:rPr>
          <w:sz w:val="22"/>
        </w:rPr>
        <w:t>5</w:t>
      </w:r>
      <w:r w:rsidRPr="00E7407D">
        <w:rPr>
          <w:sz w:val="22"/>
        </w:rPr>
        <w:t xml:space="preserve"> (</w:t>
      </w:r>
      <w:r w:rsidR="00C60BFC" w:rsidRPr="00E7407D">
        <w:rPr>
          <w:sz w:val="22"/>
        </w:rPr>
        <w:t>пяти</w:t>
      </w:r>
      <w:r w:rsidRPr="00E7407D">
        <w:rPr>
          <w:sz w:val="22"/>
        </w:rPr>
        <w:t>) рабочих дней со дня окончания календарного месяца</w:t>
      </w:r>
      <w:r w:rsidRPr="00E7407D">
        <w:rPr>
          <w:sz w:val="22"/>
        </w:rPr>
        <w:t>.</w:t>
      </w:r>
    </w:p>
    <w:p w14:paraId="37DC2224" w14:textId="77777777" w:rsidR="000D55BB" w:rsidRPr="00E7407D" w:rsidRDefault="00221D25">
      <w:pPr>
        <w:ind w:firstLine="568"/>
        <w:jc w:val="both"/>
        <w:rPr>
          <w:sz w:val="22"/>
        </w:rPr>
      </w:pPr>
      <w:r w:rsidRPr="00E7407D">
        <w:rPr>
          <w:sz w:val="22"/>
        </w:rPr>
        <w:t xml:space="preserve">6.4. Некачественно приготовленная пища или пища, приготовленная из </w:t>
      </w:r>
      <w:r w:rsidRPr="00E7407D">
        <w:rPr>
          <w:sz w:val="22"/>
        </w:rPr>
        <w:t>некачественных продуктов питания или с нарушением технологии, признанная таковой по акту сдачи-приемки, должна быть заменена Исполнителем в течение 60 минут с момента его уведомления.</w:t>
      </w:r>
    </w:p>
    <w:p w14:paraId="131695ED" w14:textId="77777777" w:rsidR="000D55BB" w:rsidRPr="00E7407D" w:rsidRDefault="00221D25">
      <w:pPr>
        <w:ind w:firstLine="568"/>
        <w:jc w:val="both"/>
        <w:rPr>
          <w:sz w:val="22"/>
        </w:rPr>
      </w:pPr>
      <w:r w:rsidRPr="00E7407D">
        <w:rPr>
          <w:sz w:val="22"/>
        </w:rPr>
        <w:t>6.5. Заказчик в течение двух рабочих дней после предоставления акта прие</w:t>
      </w:r>
      <w:r w:rsidRPr="00E7407D">
        <w:rPr>
          <w:sz w:val="22"/>
        </w:rPr>
        <w:t>мки ТРУ за отчетный период, производит сверку Сводной ведомости ежедневного учета за отчетный месяц и, при отсутствии расхождений подписывает акт приемки ТРУ в двух экземплярах, один из которых оставляет себе, а другой направляет Исполнителю.</w:t>
      </w:r>
    </w:p>
    <w:p w14:paraId="648251AE" w14:textId="77777777" w:rsidR="000D55BB" w:rsidRPr="00E7407D" w:rsidRDefault="00221D25">
      <w:pPr>
        <w:ind w:firstLine="568"/>
        <w:jc w:val="both"/>
        <w:rPr>
          <w:sz w:val="22"/>
        </w:rPr>
      </w:pPr>
      <w:r w:rsidRPr="00E7407D">
        <w:rPr>
          <w:sz w:val="22"/>
        </w:rPr>
        <w:t>6.6. В случае</w:t>
      </w:r>
      <w:r w:rsidRPr="00E7407D">
        <w:rPr>
          <w:sz w:val="22"/>
        </w:rPr>
        <w:t xml:space="preserve"> расхождения сведений, указанных в акте приемки ТРУ, Заказчик и Исполнитель в течение одного рабочего дня проводят совместную сверку акта приемки ТРУ. По результатам сверки оформляется акт разногласий, о чем в акте приемки ТРУ делается соответствующая запи</w:t>
      </w:r>
      <w:r w:rsidRPr="00E7407D">
        <w:rPr>
          <w:sz w:val="22"/>
        </w:rPr>
        <w:t xml:space="preserve">сь. В этом случае Заказчик подписывает акт разногласий, после чего указанные документы передаются Исполнителю. Исполнитель прикладывает акт разногласий к документам, предоставляемым Заказчику на оплату. В этом случае Заказчик производит оплату только того </w:t>
      </w:r>
      <w:r w:rsidRPr="00E7407D">
        <w:rPr>
          <w:sz w:val="22"/>
        </w:rPr>
        <w:t>объема услуг, который подтвержден в акте разногласий.</w:t>
      </w:r>
    </w:p>
    <w:p w14:paraId="76845CF8" w14:textId="77777777" w:rsidR="000D55BB" w:rsidRPr="00E7407D" w:rsidRDefault="00221D25">
      <w:pPr>
        <w:ind w:firstLine="568"/>
        <w:jc w:val="both"/>
        <w:rPr>
          <w:sz w:val="22"/>
        </w:rPr>
      </w:pPr>
      <w:r w:rsidRPr="00E7407D">
        <w:rPr>
          <w:sz w:val="22"/>
        </w:rPr>
        <w:t>6.7. Для проверки предоставленных Исполнителем результатов оказанных услуг, предусмотренных Контрактом, в части их соответствия условиям Контракта, Заказчик вправе провести экспертизу. Экспертиза резуль</w:t>
      </w:r>
      <w:r w:rsidRPr="00E7407D">
        <w:rPr>
          <w:sz w:val="22"/>
        </w:rPr>
        <w:t>татов оказанных услуг, предусмотренных Контрактом, проводится Заказчиком своими силами, при этом Заказчик вправе принять решение о проведении экспертизы результатов оказанных услуг с привлечением экспертов, экспертных организаций.</w:t>
      </w:r>
    </w:p>
    <w:p w14:paraId="4EEF915A" w14:textId="77777777" w:rsidR="000D55BB" w:rsidRPr="00E7407D" w:rsidRDefault="00221D25">
      <w:pPr>
        <w:ind w:firstLine="568"/>
        <w:jc w:val="both"/>
        <w:rPr>
          <w:sz w:val="22"/>
        </w:rPr>
      </w:pPr>
      <w:r w:rsidRPr="00E7407D">
        <w:rPr>
          <w:sz w:val="22"/>
        </w:rPr>
        <w:t>Для проведения экспертизы</w:t>
      </w:r>
      <w:r w:rsidRPr="00E7407D">
        <w:rPr>
          <w:sz w:val="22"/>
        </w:rPr>
        <w:t xml:space="preserve"> результатов оказанных услуг Заказчик назначает своих сотрудников в количестве 3 (трех) человек (далее – приемочная комиссия).</w:t>
      </w:r>
    </w:p>
    <w:p w14:paraId="57A7FBE4" w14:textId="77777777" w:rsidR="000D55BB" w:rsidRPr="00E7407D" w:rsidRDefault="00221D25">
      <w:pPr>
        <w:ind w:firstLine="568"/>
        <w:jc w:val="both"/>
        <w:rPr>
          <w:sz w:val="22"/>
        </w:rPr>
      </w:pPr>
      <w:r w:rsidRPr="00E7407D">
        <w:rPr>
          <w:sz w:val="22"/>
        </w:rPr>
        <w:t xml:space="preserve">6.8. Приемочная комиссия проводит экспертизу результатов оказанных услуг в течение 3 (трех) рабочих дней оформляет заключение по </w:t>
      </w:r>
      <w:r w:rsidRPr="00E7407D">
        <w:rPr>
          <w:sz w:val="22"/>
        </w:rPr>
        <w:t>результатам экспертизы, которое утверждается Заказчиком.</w:t>
      </w:r>
    </w:p>
    <w:p w14:paraId="62773DA1" w14:textId="77777777" w:rsidR="000D55BB" w:rsidRPr="00E7407D" w:rsidRDefault="00221D25">
      <w:pPr>
        <w:ind w:firstLine="568"/>
        <w:jc w:val="both"/>
        <w:rPr>
          <w:sz w:val="22"/>
        </w:rPr>
      </w:pPr>
      <w:r w:rsidRPr="00E7407D">
        <w:rPr>
          <w:sz w:val="22"/>
        </w:rPr>
        <w:t>В случае если по результатам такой экспертизы выявлено, что услуги соответствуют условиям Контракта, Заказчик принимает результат оказанных услуг путем подписания акта сдачи-приемки оказанных услуг.</w:t>
      </w:r>
    </w:p>
    <w:p w14:paraId="13844798" w14:textId="77777777" w:rsidR="000D55BB" w:rsidRPr="00E7407D" w:rsidRDefault="00221D25">
      <w:pPr>
        <w:ind w:firstLine="568"/>
        <w:jc w:val="both"/>
        <w:rPr>
          <w:sz w:val="22"/>
        </w:rPr>
      </w:pPr>
      <w:r w:rsidRPr="00E7407D">
        <w:rPr>
          <w:sz w:val="22"/>
        </w:rPr>
        <w:t xml:space="preserve">6.9. При обнаружении Заказчиком в ходе проведения экспертизы результатов оказанных услуг недостатков, Заказчиком составляется рекламационный акт, в котором фиксируется перечень недостатков и сроки их устранения Исполнителем. Указанный рекламационный акт в </w:t>
      </w:r>
      <w:r w:rsidRPr="00E7407D">
        <w:rPr>
          <w:sz w:val="22"/>
        </w:rPr>
        <w:t>тот же срок направляется заказчиком в адрес Исполнителя, при этом заказчиком составляется мотивированный отказ от подписания акта сдачи-приемки услуг.</w:t>
      </w:r>
    </w:p>
    <w:p w14:paraId="54BB6098" w14:textId="77777777" w:rsidR="000D55BB" w:rsidRPr="00E7407D" w:rsidRDefault="00221D25">
      <w:pPr>
        <w:ind w:firstLine="568"/>
        <w:jc w:val="both"/>
        <w:rPr>
          <w:sz w:val="22"/>
        </w:rPr>
      </w:pPr>
      <w:r w:rsidRPr="00E7407D">
        <w:rPr>
          <w:sz w:val="22"/>
        </w:rPr>
        <w:t>6.10. Исполнитель обязан устранить все обнаруженные недостатки своими силами и за свой счёт в сроки, указ</w:t>
      </w:r>
      <w:r w:rsidRPr="00E7407D">
        <w:rPr>
          <w:sz w:val="22"/>
        </w:rPr>
        <w:t>анные в рекламационном акте.</w:t>
      </w:r>
    </w:p>
    <w:p w14:paraId="337580E9" w14:textId="77777777" w:rsidR="000D55BB" w:rsidRPr="00E7407D" w:rsidRDefault="00221D25">
      <w:pPr>
        <w:ind w:firstLine="568"/>
        <w:jc w:val="both"/>
        <w:rPr>
          <w:sz w:val="22"/>
        </w:rPr>
      </w:pPr>
      <w:r w:rsidRPr="00E7407D">
        <w:rPr>
          <w:sz w:val="22"/>
        </w:rPr>
        <w:t>6.11. Устранение Исполнителем в установленные сроки выявленных недостатков не освобождает его от уплаты неустойки, штрафа, пени, предусмотренных контрактом.</w:t>
      </w:r>
    </w:p>
    <w:p w14:paraId="3DDF2E61" w14:textId="77777777" w:rsidR="000D55BB" w:rsidRPr="00E7407D" w:rsidRDefault="00221D25">
      <w:pPr>
        <w:ind w:firstLine="568"/>
        <w:jc w:val="both"/>
        <w:rPr>
          <w:sz w:val="22"/>
        </w:rPr>
      </w:pPr>
      <w:r w:rsidRPr="00E7407D">
        <w:rPr>
          <w:sz w:val="22"/>
        </w:rPr>
        <w:t>6.12. Если Заказчиком принято решение о проведении экспертизы оказанных услуг с привлечением экспертов, экспертных организаций, Заказчик принимает результат оказанных услуг путем подписания акта сдачи-приемки оказанных услуг только по результатам экспертиз</w:t>
      </w:r>
      <w:r w:rsidRPr="00E7407D">
        <w:rPr>
          <w:sz w:val="22"/>
        </w:rPr>
        <w:t xml:space="preserve">ы оказанных услуг, если в заключении эксперта, экспертной организации установлено соответствие результата оказанных услуг условиям Контракта и соответствующих нормативных актов. </w:t>
      </w:r>
    </w:p>
    <w:p w14:paraId="360320DF" w14:textId="77777777" w:rsidR="000D55BB" w:rsidRPr="00E7407D" w:rsidRDefault="000D55BB">
      <w:pPr>
        <w:ind w:firstLine="539"/>
        <w:jc w:val="both"/>
        <w:rPr>
          <w:sz w:val="22"/>
        </w:rPr>
      </w:pPr>
    </w:p>
    <w:p w14:paraId="3110D87D" w14:textId="77777777" w:rsidR="000D55BB" w:rsidRPr="00E7407D" w:rsidRDefault="00221D25">
      <w:pPr>
        <w:widowControl w:val="0"/>
        <w:jc w:val="center"/>
        <w:outlineLvl w:val="1"/>
        <w:rPr>
          <w:b/>
          <w:sz w:val="22"/>
        </w:rPr>
      </w:pPr>
      <w:r w:rsidRPr="00E7407D">
        <w:rPr>
          <w:b/>
          <w:sz w:val="22"/>
        </w:rPr>
        <w:t>7. Ответственность Сторон</w:t>
      </w:r>
    </w:p>
    <w:p w14:paraId="6E4E0634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7.1. Стороны несут ответственность за неисполнение</w:t>
      </w:r>
      <w:r w:rsidRPr="00E7407D">
        <w:rPr>
          <w:sz w:val="22"/>
        </w:rPr>
        <w:t xml:space="preserve"> или ненадлежащее исполнение обязательств, предусмотренных настоящим Контрактом, в соответствии с законодательством Российской Федерации и условиями настоящего Контракта.</w:t>
      </w:r>
    </w:p>
    <w:p w14:paraId="4250EE14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7.2. Размер штрафа устанавливается Контрактом в порядке, установленном Правилами опре</w:t>
      </w:r>
      <w:r w:rsidRPr="00E7407D">
        <w:rPr>
          <w:sz w:val="22"/>
        </w:rPr>
        <w:t>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настоящим контрактом (за исключением просрочки исполнения обя</w:t>
      </w:r>
      <w:r w:rsidRPr="00E7407D">
        <w:rPr>
          <w:sz w:val="22"/>
        </w:rPr>
        <w:t>зательств заказчиком, поставщиком (подрядчиком, исполнителем), утвержденными постановлением Правительства Российской Федерации от 30.08.2017 № 1042 (далее - Правила).</w:t>
      </w:r>
    </w:p>
    <w:p w14:paraId="35CA5267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7.3. В случае просрочки исполнения Заказчиком обязательств, предусмотренных настоящим Кон</w:t>
      </w:r>
      <w:r w:rsidRPr="00E7407D">
        <w:rPr>
          <w:sz w:val="22"/>
        </w:rPr>
        <w:t>трактом, а также в иных случаях неисполнения или ненадлежащего исполнения Заказчиком обязательств, предусмотренных настоящим Контрактом, Исполнитель вправе потребовать уплаты неустоек (штрафов, пеней).</w:t>
      </w:r>
    </w:p>
    <w:p w14:paraId="2DC80ACB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lastRenderedPageBreak/>
        <w:t>7.4. В случае просрочки исполнения Заказчиком обязател</w:t>
      </w:r>
      <w:r w:rsidRPr="00E7407D">
        <w:rPr>
          <w:sz w:val="22"/>
        </w:rPr>
        <w:t>ьств, предусмотренных настоящим Контрактом,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</w:t>
      </w:r>
      <w:r w:rsidRPr="00E7407D">
        <w:rPr>
          <w:sz w:val="22"/>
        </w:rPr>
        <w:t>дый день просрочки исполнения обязательства, предусмотренного настоящим Контрактом, начиная со дня, следующего после дня истечения, установленного настоящим Контрактом срока исполнения обязательства.</w:t>
      </w:r>
    </w:p>
    <w:p w14:paraId="6E52CB42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7.5. За каждый факт неисполнения Заказчиком обязательств</w:t>
      </w:r>
      <w:r w:rsidRPr="00E7407D">
        <w:rPr>
          <w:sz w:val="22"/>
        </w:rPr>
        <w:t>, предусмотренных настоящим Контрактом, за исключением просрочки исполнения обязательств, предусмотренных настоящим Контрактом, Исполнитель вправе потребовать уплату штрафа, размер которого рассчитывается в порядке, предусмотренном пунктом 9 Правил, и сост</w:t>
      </w:r>
      <w:r w:rsidRPr="00E7407D">
        <w:rPr>
          <w:sz w:val="22"/>
        </w:rPr>
        <w:t>авляет:</w:t>
      </w:r>
    </w:p>
    <w:p w14:paraId="794CA80C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а) 1000 рублей, если цена Контракта не превышает 3 млн рублей (включительно);</w:t>
      </w:r>
    </w:p>
    <w:p w14:paraId="0CD7C4FB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б) 5000 рублей, если цена Контракта составляет от 3 млн рублей до 50 млн рублей (включительно).</w:t>
      </w:r>
    </w:p>
    <w:p w14:paraId="4CAC84F5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7.6. Общая сумма начисленных штрафов за ненадлежащее исполнение Заказчиком</w:t>
      </w:r>
      <w:r w:rsidRPr="00E7407D">
        <w:rPr>
          <w:sz w:val="22"/>
        </w:rPr>
        <w:t xml:space="preserve"> обязательств, предусмотренных настоящим Контрактом, не может превышать цену Контракта.</w:t>
      </w:r>
    </w:p>
    <w:p w14:paraId="1175988D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7.7. За каждый факт неисполнения или ненадлежащего исполнения Исполнителем обязательств, предусмотренных настоящим Контрактом, за исключением просрочки Исполнителем обя</w:t>
      </w:r>
      <w:r w:rsidRPr="00E7407D">
        <w:rPr>
          <w:sz w:val="22"/>
        </w:rPr>
        <w:t>зательств (в том числе гарантийного обязательства), предусмотренных настоящим Контрактом, Исполнитель уплачивает Заказчику штраф, размер которого рассчитывается в порядке, предусмотренном пунктом 3 Правил, и составляет (за исключением случаев, предусмотрен</w:t>
      </w:r>
      <w:r w:rsidRPr="00E7407D">
        <w:rPr>
          <w:sz w:val="22"/>
        </w:rPr>
        <w:t>ных пунктами 7.8, 7.11, 7.14 настоящего Контракта:</w:t>
      </w:r>
    </w:p>
    <w:p w14:paraId="676A2220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а) 10 процентов цены Контракта (этапа) в случае, если цена Контракта (этапа) не превышает 3 млн рублей;</w:t>
      </w:r>
    </w:p>
    <w:p w14:paraId="6DAC1BB6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б) 5 процентов цены Контракта (этапа) в случае, если цена Контракта (этапа) составляет от 3 млн рубле</w:t>
      </w:r>
      <w:r w:rsidRPr="00E7407D">
        <w:rPr>
          <w:sz w:val="22"/>
        </w:rPr>
        <w:t>й до 50 млн рублей (включительно).</w:t>
      </w:r>
    </w:p>
    <w:p w14:paraId="7EAFF925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7.8. За каждый факт неисполнения или ненадлежащего исполнения Исполнителем обязательства, предусмотренного настоящим Контрактом, которое не имеет стоимостного выражения, Исполнитель уплачивает Заказчику штраф, размер кото</w:t>
      </w:r>
      <w:r w:rsidRPr="00E7407D">
        <w:rPr>
          <w:sz w:val="22"/>
        </w:rPr>
        <w:t>рого рассчитывается в порядке, предусмотренном пунктом 6 Правил, и составляет:</w:t>
      </w:r>
    </w:p>
    <w:p w14:paraId="3FF5ED2A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а) 1000 рублей, если цена Контракта не превышает 3 млн рублей;</w:t>
      </w:r>
    </w:p>
    <w:p w14:paraId="58982D50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б) 5000 рублей, если цена Контракта составляет от 3 млн рублей до 50 млн рублей (включительно).</w:t>
      </w:r>
    </w:p>
    <w:p w14:paraId="610F33B9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7.9. Пеня начисляе</w:t>
      </w:r>
      <w:r w:rsidRPr="00E7407D">
        <w:rPr>
          <w:sz w:val="22"/>
        </w:rPr>
        <w:t>тся за каждый день просрочки исполнения Исполнителем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и устанавливается настоящим Контра</w:t>
      </w:r>
      <w:r w:rsidRPr="00E7407D">
        <w:rPr>
          <w:sz w:val="22"/>
        </w:rPr>
        <w:t>ктом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на</w:t>
      </w:r>
      <w:r w:rsidRPr="00E7407D">
        <w:rPr>
          <w:sz w:val="22"/>
        </w:rPr>
        <w:t>стоящим Контрактом (соответствующим отдельным этапом исполнения Контракта) и фактически исполненных Исполнителем.</w:t>
      </w:r>
    </w:p>
    <w:p w14:paraId="1F401BFF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7.10. В случае просрочки исполнения Исполнителем обязательств, предусмотренных Контрактом, а также в иных случаях неисполнения или ненадлежаще</w:t>
      </w:r>
      <w:r w:rsidRPr="00E7407D">
        <w:rPr>
          <w:sz w:val="22"/>
        </w:rPr>
        <w:t>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797ECCAA" w14:textId="77777777" w:rsidR="000D55BB" w:rsidRPr="00E7407D" w:rsidRDefault="00221D25">
      <w:pPr>
        <w:ind w:firstLine="568"/>
        <w:jc w:val="both"/>
        <w:rPr>
          <w:sz w:val="22"/>
        </w:rPr>
      </w:pPr>
      <w:r w:rsidRPr="00E7407D">
        <w:rPr>
          <w:sz w:val="22"/>
        </w:rPr>
        <w:t xml:space="preserve">7.11. Исполнитель несет ответственность за действия третьих лиц, привлеченных им к исполнению обязательств </w:t>
      </w:r>
      <w:r w:rsidRPr="00E7407D">
        <w:rPr>
          <w:sz w:val="22"/>
        </w:rPr>
        <w:t xml:space="preserve">по контракту. </w:t>
      </w:r>
    </w:p>
    <w:p w14:paraId="107E9D75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7.12. В случае неисполнения, либо ненадлежащего исполнения Исполнителем обязательств по контракту, Заказчик вправе произвести оплату по контракту в размере за вычетом суммы неустойки (штрафа, пени), подлежащей уплате Исполнителю в соответств</w:t>
      </w:r>
      <w:r w:rsidRPr="00E7407D">
        <w:rPr>
          <w:sz w:val="22"/>
        </w:rPr>
        <w:t>ии с условиями ответственности по Контракту.</w:t>
      </w:r>
    </w:p>
    <w:p w14:paraId="646B432E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7.13. За каждый день просрочки исполнения Исполнителем обязательства, предусмотренного пунктом 8.8 настоящего Контракта, начисляется пеня в размере, определенном в порядке, предусмотренном пунктом 7.9 настоящего</w:t>
      </w:r>
      <w:r w:rsidRPr="00E7407D">
        <w:rPr>
          <w:sz w:val="22"/>
        </w:rPr>
        <w:t xml:space="preserve"> Контракта.</w:t>
      </w:r>
    </w:p>
    <w:p w14:paraId="01FD25F7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t>7.14. За каждый факт неисполнения или ненадлежащего исполнения Исполнителем обязательств, предусмотренных Контрактом, заключенным с победителем закупки (или с иным участником закупки в случаях, установленных Законом), предложившим наиболее высо</w:t>
      </w:r>
      <w:r w:rsidRPr="00E7407D">
        <w:rPr>
          <w:sz w:val="22"/>
        </w:rPr>
        <w:t>кую цену за право заключения Контракта, за исключением просрочки исполнения обязательств (в том числе гарантийного обязательства), размер штрафа рассчитывается в порядке, предусмотренном пунктом 5 Правил, и составляет:</w:t>
      </w:r>
    </w:p>
    <w:p w14:paraId="67A61792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t>а) в случае, если цена контракта не п</w:t>
      </w:r>
      <w:r w:rsidRPr="00E7407D">
        <w:rPr>
          <w:sz w:val="22"/>
        </w:rPr>
        <w:t>ревышает начальную (максимальную) цену контракта:</w:t>
      </w:r>
    </w:p>
    <w:p w14:paraId="69E327A3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lastRenderedPageBreak/>
        <w:t>10 процентов начальной (максимальной) цены контракта, если цена контракта не превышает 3 млн. рублей;</w:t>
      </w:r>
    </w:p>
    <w:p w14:paraId="4A7482C3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t xml:space="preserve">5 процентов начальной (максимальной) цены контракта, если цена контракта составляет от 3 млн. рублей до </w:t>
      </w:r>
      <w:r w:rsidRPr="00E7407D">
        <w:rPr>
          <w:sz w:val="22"/>
        </w:rPr>
        <w:t>50 млн. рублей (включительно);</w:t>
      </w:r>
    </w:p>
    <w:p w14:paraId="72C957EA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t>1 процент начальной (максимальной) цены контракта, если цена контракта составляет от 50 млн. рублей до 100 млн. рублей (включительно);</w:t>
      </w:r>
    </w:p>
    <w:p w14:paraId="313EAD7C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t>б) в случае, если цена контракта превышает начальную (максимальную) цену контракта:</w:t>
      </w:r>
    </w:p>
    <w:p w14:paraId="4C924317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t xml:space="preserve">10 </w:t>
      </w:r>
      <w:r w:rsidRPr="00E7407D">
        <w:rPr>
          <w:sz w:val="22"/>
        </w:rPr>
        <w:t>процентов цены контракта, если цена контракта не превышает 3 млн. рублей;</w:t>
      </w:r>
    </w:p>
    <w:p w14:paraId="2224A96A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t>5 процентов цены контракта, если цена контракта составляет от 3 млн. рублей до 50 млн. рублей (включительно);</w:t>
      </w:r>
    </w:p>
    <w:p w14:paraId="73841C19" w14:textId="77777777" w:rsidR="000D55BB" w:rsidRPr="00E7407D" w:rsidRDefault="00221D25">
      <w:pPr>
        <w:ind w:firstLine="540"/>
        <w:jc w:val="both"/>
        <w:rPr>
          <w:sz w:val="22"/>
        </w:rPr>
      </w:pPr>
      <w:r w:rsidRPr="00E7407D">
        <w:rPr>
          <w:sz w:val="22"/>
        </w:rPr>
        <w:t>1 процент цены контракта, если цена контракта составляет от 50 млн. рубл</w:t>
      </w:r>
      <w:r w:rsidRPr="00E7407D">
        <w:rPr>
          <w:sz w:val="22"/>
        </w:rPr>
        <w:t>ей до 100 млн. рублей (включительно).</w:t>
      </w:r>
    </w:p>
    <w:p w14:paraId="2E36EE0F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7.15. Общая сумма начисленных штрафов за неисполнение или ненадлежащее исполнение Исполнителем обязательств, предусмотренных настоящим Контрактом, не может превышать цену Контракта.</w:t>
      </w:r>
    </w:p>
    <w:p w14:paraId="0C577C69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7.16. Сторона освобождается от уплат</w:t>
      </w:r>
      <w:r w:rsidRPr="00E7407D">
        <w:rPr>
          <w:sz w:val="22"/>
        </w:rPr>
        <w:t>ы неустойки (штрафа, пени), если докажет, что неисполнение или ненадлежащее исполнение обязательства, предусмотренного настоящим Контрактом, произошло вследствие непреодолимой силы или по вине другой Стороны.</w:t>
      </w:r>
    </w:p>
    <w:p w14:paraId="134C7C26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7.17. В случае неисполнения Исполнителем услови</w:t>
      </w:r>
      <w:r w:rsidRPr="00E7407D">
        <w:rPr>
          <w:sz w:val="22"/>
        </w:rPr>
        <w:t>й настоящего Контракта Заказчик вправе обратиться в суд с требованием о расторжении настоящего Контракта.</w:t>
      </w:r>
    </w:p>
    <w:p w14:paraId="78437386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7.18. Применение неустойки (штрафа, пени) не освобождает Стороны от исполнения обязательств по настоящему Контракту.</w:t>
      </w:r>
    </w:p>
    <w:p w14:paraId="4EB3E4F3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7.19. В случае полного (частичног</w:t>
      </w:r>
      <w:r w:rsidRPr="00E7407D">
        <w:rPr>
          <w:sz w:val="22"/>
        </w:rPr>
        <w:t>о) неисполнения условий настоящего Контракта одной из Сторон эта Сторона обязана возместить другой Стороне причиненные убытки.</w:t>
      </w:r>
    </w:p>
    <w:p w14:paraId="66630F1F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7.20. При расторжении Контракта в связи с односторонним отказом Стороны Контракта от исполнения Контракта другая Сторона Контракт</w:t>
      </w:r>
      <w:r w:rsidRPr="00E7407D">
        <w:rPr>
          <w:sz w:val="22"/>
        </w:rPr>
        <w:t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01481818" w14:textId="77777777" w:rsidR="000D55BB" w:rsidRPr="00E7407D" w:rsidRDefault="000D55BB">
      <w:pPr>
        <w:widowControl w:val="0"/>
        <w:ind w:firstLine="567"/>
        <w:jc w:val="both"/>
        <w:rPr>
          <w:sz w:val="22"/>
        </w:rPr>
      </w:pPr>
    </w:p>
    <w:p w14:paraId="45D0FF8D" w14:textId="77777777" w:rsidR="000D55BB" w:rsidRPr="00E7407D" w:rsidRDefault="00221D25">
      <w:pPr>
        <w:widowControl w:val="0"/>
        <w:jc w:val="center"/>
        <w:outlineLvl w:val="1"/>
        <w:rPr>
          <w:b/>
          <w:sz w:val="22"/>
        </w:rPr>
      </w:pPr>
      <w:bookmarkStart w:id="2" w:name="_Hlk139200495"/>
      <w:r w:rsidRPr="00E7407D">
        <w:rPr>
          <w:b/>
          <w:sz w:val="22"/>
        </w:rPr>
        <w:t>8. Обстоятельства непреодолимой силы</w:t>
      </w:r>
    </w:p>
    <w:p w14:paraId="7DE88BDA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8.1. С</w:t>
      </w:r>
      <w:r w:rsidRPr="00E7407D">
        <w:rPr>
          <w:sz w:val="22"/>
        </w:rPr>
        <w:t>торона, не исполнившая или ненадлежащим образом исполнившая обязательства по настоящему Контракту,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</w:t>
      </w:r>
      <w:r w:rsidRPr="00E7407D">
        <w:rPr>
          <w:sz w:val="22"/>
        </w:rPr>
        <w:t>х при данных условиях обстоятельств.</w:t>
      </w:r>
    </w:p>
    <w:p w14:paraId="5D4A2860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 xml:space="preserve">8.2. О возникновении и прекращении обстоятельства непреодолимой силы Стороны уведомляют друг друга письменно в течение 3 (трех) календарных дней с даты их возникновения или прекращения. После прекращения обстоятельства </w:t>
      </w:r>
      <w:r w:rsidRPr="00E7407D">
        <w:rPr>
          <w:sz w:val="22"/>
        </w:rPr>
        <w:t>непреодолимой силы Сторона, прекратившая исполнение обязательства по настоящему Контракту,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00FBC039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8.3. Факт возникнове</w:t>
      </w:r>
      <w:r w:rsidRPr="00E7407D">
        <w:rPr>
          <w:sz w:val="22"/>
        </w:rPr>
        <w:t>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5509F9E9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8.4. Если одна из Сторон не направит или несвоевременно направит документы, указанные в</w:t>
      </w:r>
      <w:r w:rsidRPr="00E7407D">
        <w:rPr>
          <w:sz w:val="22"/>
        </w:rPr>
        <w:t xml:space="preserve"> пунктах 8.2 - 8.3 настоящего раздела, то такая Сторона не вправе ссылаться на возникновение обстоятельства непреодолимой силы в целях обоснования неисполнения и(или) ненадлежащего исполнения обязательства по настоящему Контракту, а вторая Сторона вправе н</w:t>
      </w:r>
      <w:r w:rsidRPr="00E7407D">
        <w:rPr>
          <w:sz w:val="22"/>
        </w:rPr>
        <w:t>е принимать во внимание наступление обстоятельства непреодолимой силы при предъявлении претензий и исковых заявлений в связи с неисполнением и(или) ненадлежащим исполнением обязательств по настоящему Контракту.</w:t>
      </w:r>
    </w:p>
    <w:p w14:paraId="7AC54A1E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8.5. В случае если обстоятельства непреодолим</w:t>
      </w:r>
      <w:r w:rsidRPr="00E7407D">
        <w:rPr>
          <w:sz w:val="22"/>
        </w:rPr>
        <w:t>ой силы будут сохраняться более 30 (тридцати) календарных дней, любая Сторона имеет право предложить другой Стороне расторгнуть его. При прекращении настоящего Контракта по причинам, указанным в настоящем пункте, Стороны обязаны осуществить взаиморасчеты п</w:t>
      </w:r>
      <w:r w:rsidRPr="00E7407D">
        <w:rPr>
          <w:sz w:val="22"/>
        </w:rPr>
        <w:t>о своим обязательствам на день прекращения настоящего Контракта.</w:t>
      </w:r>
      <w:bookmarkEnd w:id="2"/>
    </w:p>
    <w:p w14:paraId="7DB94A78" w14:textId="77777777" w:rsidR="000D55BB" w:rsidRPr="00E7407D" w:rsidRDefault="000D55BB">
      <w:pPr>
        <w:widowControl w:val="0"/>
        <w:ind w:firstLine="567"/>
        <w:jc w:val="both"/>
        <w:rPr>
          <w:sz w:val="22"/>
        </w:rPr>
      </w:pPr>
    </w:p>
    <w:p w14:paraId="486ADB40" w14:textId="77777777" w:rsidR="000D55BB" w:rsidRPr="00E7407D" w:rsidRDefault="00221D25">
      <w:pPr>
        <w:widowControl w:val="0"/>
        <w:jc w:val="center"/>
        <w:outlineLvl w:val="1"/>
        <w:rPr>
          <w:b/>
          <w:sz w:val="22"/>
        </w:rPr>
      </w:pPr>
      <w:bookmarkStart w:id="3" w:name="_Hlk139200585"/>
      <w:r w:rsidRPr="00E7407D">
        <w:rPr>
          <w:b/>
          <w:sz w:val="22"/>
        </w:rPr>
        <w:t>9. Рассмотрение и разрешение споров</w:t>
      </w:r>
    </w:p>
    <w:p w14:paraId="4669F141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9.1. Все споры, возникающие из настоящего Контракта, Стороны могут разрешать путем переговоров.</w:t>
      </w:r>
    </w:p>
    <w:p w14:paraId="69591DA2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9.2. Все споры, возникающие из настоящего Контракта, подле</w:t>
      </w:r>
      <w:r w:rsidRPr="00E7407D">
        <w:rPr>
          <w:sz w:val="22"/>
        </w:rPr>
        <w:t>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настоящим Контрактом.</w:t>
      </w:r>
    </w:p>
    <w:p w14:paraId="1AD2B395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9.3. До передачи спора на разрешение Арбитражного суда города Санкт-Пет</w:t>
      </w:r>
      <w:r w:rsidRPr="00E7407D">
        <w:rPr>
          <w:sz w:val="22"/>
        </w:rPr>
        <w:t xml:space="preserve">ербурга и </w:t>
      </w:r>
      <w:r w:rsidRPr="00E7407D">
        <w:rPr>
          <w:sz w:val="22"/>
        </w:rPr>
        <w:lastRenderedPageBreak/>
        <w:t>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</w:t>
      </w:r>
      <w:r w:rsidRPr="00E7407D">
        <w:rPr>
          <w:sz w:val="22"/>
        </w:rPr>
        <w:t>онами мер по досудебному урегулированию не является обязательным.</w:t>
      </w:r>
    </w:p>
    <w:p w14:paraId="20402BE7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 xml:space="preserve">9.4. Претензии должны быть направлены одной Стороной другой Стороне в порядке, предусмотренном </w:t>
      </w:r>
      <w:hyperlink r:id="rId7" w:history="1">
        <w:r w:rsidR="000D55BB" w:rsidRPr="00E7407D">
          <w:rPr>
            <w:sz w:val="22"/>
          </w:rPr>
          <w:t>пунктом 12.3.</w:t>
        </w:r>
      </w:hyperlink>
      <w:r w:rsidRPr="00E7407D">
        <w:rPr>
          <w:sz w:val="22"/>
        </w:rPr>
        <w:t xml:space="preserve"> Контракта.</w:t>
      </w:r>
    </w:p>
    <w:p w14:paraId="58E10F6A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 xml:space="preserve">9.5. Сторона должна дать ответ на претензию по существу в срок не позднее 10 (десяти) календарных дней </w:t>
      </w:r>
      <w:proofErr w:type="gramStart"/>
      <w:r w:rsidRPr="00E7407D">
        <w:rPr>
          <w:sz w:val="22"/>
        </w:rPr>
        <w:t>с даты получения</w:t>
      </w:r>
      <w:proofErr w:type="gramEnd"/>
      <w:r w:rsidRPr="00E7407D">
        <w:rPr>
          <w:sz w:val="22"/>
        </w:rPr>
        <w:t xml:space="preserve"> претензии.</w:t>
      </w:r>
    </w:p>
    <w:p w14:paraId="4D192ED2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9.6.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</w:t>
      </w:r>
      <w:r w:rsidRPr="00E7407D">
        <w:rPr>
          <w:sz w:val="22"/>
        </w:rPr>
        <w:t>и, со ссылками на соответствующие пункты настоящего Контракта и(или) нормативные правовые акты; требования; информация о мерах, которые будут осуществлены в случае отклонения претензии (приостановка исполнения обязательств, передача спора на разрешение суд</w:t>
      </w:r>
      <w:r w:rsidRPr="00E7407D">
        <w:rPr>
          <w:sz w:val="22"/>
        </w:rPr>
        <w:t>а и т.д.); дата и регистрационный номер претензии; подпись уполномоченного лица; перечень прилагаемых документов.</w:t>
      </w:r>
    </w:p>
    <w:p w14:paraId="5A261BE8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9.7. Если требования в претензии подлежат денежной оценке, в претензии указывается истребуемая денежная сумма и ее полный и обоснованный расче</w:t>
      </w:r>
      <w:r w:rsidRPr="00E7407D">
        <w:rPr>
          <w:sz w:val="22"/>
        </w:rPr>
        <w:t>т.</w:t>
      </w:r>
    </w:p>
    <w:p w14:paraId="03098986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9.8.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1FED7EEC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9.9. В претензии могут быть указаны ины</w:t>
      </w:r>
      <w:r w:rsidRPr="00E7407D">
        <w:rPr>
          <w:sz w:val="22"/>
        </w:rPr>
        <w:t>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752AE1C6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9.10. При отклонении претензии полностью или частично либо неполучении ответа в установлен</w:t>
      </w:r>
      <w:r w:rsidRPr="00E7407D">
        <w:rPr>
          <w:sz w:val="22"/>
        </w:rPr>
        <w:t xml:space="preserve">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</w:t>
      </w:r>
      <w:r w:rsidRPr="00E7407D">
        <w:rPr>
          <w:sz w:val="22"/>
        </w:rPr>
        <w:t>из указанных событий передать спор на разрешение в Арбитражный суд города Санкт-Петербурга и Ленинградской области.</w:t>
      </w:r>
    </w:p>
    <w:p w14:paraId="09246910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9.11. В силу требований части 5 статьи 4 Арбитражного процессуального кодекса Российской Федерации гражданско-правовой спор о взыскании дене</w:t>
      </w:r>
      <w:r w:rsidRPr="00E7407D">
        <w:rPr>
          <w:sz w:val="22"/>
        </w:rPr>
        <w:t>жных средств по требованию об уплате неустойки (штрафа, пени) может быть передан Заказчиком на рассмотрение Арбитражного суда города Санкт-Петербурга и Ленинградской области после принятия мер по досудебному урегулированию спора по истечении тридцати кален</w:t>
      </w:r>
      <w:r w:rsidRPr="00E7407D">
        <w:rPr>
          <w:sz w:val="22"/>
        </w:rPr>
        <w:t>дарных дней со дня направления претензии (требования).</w:t>
      </w:r>
      <w:bookmarkEnd w:id="3"/>
    </w:p>
    <w:p w14:paraId="54DF2F4D" w14:textId="77777777" w:rsidR="000D55BB" w:rsidRPr="00E7407D" w:rsidRDefault="000D55BB">
      <w:pPr>
        <w:widowControl w:val="0"/>
        <w:ind w:firstLine="567"/>
        <w:jc w:val="both"/>
        <w:rPr>
          <w:sz w:val="22"/>
        </w:rPr>
      </w:pPr>
    </w:p>
    <w:p w14:paraId="1126886C" w14:textId="77777777" w:rsidR="000D55BB" w:rsidRPr="00E7407D" w:rsidRDefault="00221D25">
      <w:pPr>
        <w:widowControl w:val="0"/>
        <w:jc w:val="center"/>
        <w:outlineLvl w:val="1"/>
        <w:rPr>
          <w:b/>
          <w:sz w:val="22"/>
        </w:rPr>
      </w:pPr>
      <w:r w:rsidRPr="00E7407D">
        <w:rPr>
          <w:b/>
          <w:sz w:val="22"/>
        </w:rPr>
        <w:t>10. Срок действия Контракта, срок исполнения Контракта, порядок изменения и расторжения Контракта</w:t>
      </w:r>
    </w:p>
    <w:p w14:paraId="0E4C5CD9" w14:textId="051E2C34" w:rsidR="000D55BB" w:rsidRPr="00E7407D" w:rsidRDefault="00221D25">
      <w:pPr>
        <w:widowControl w:val="0"/>
        <w:ind w:firstLine="567"/>
        <w:jc w:val="both"/>
        <w:rPr>
          <w:sz w:val="22"/>
        </w:rPr>
      </w:pPr>
      <w:bookmarkStart w:id="4" w:name="_Hlk139201019"/>
      <w:r w:rsidRPr="00E7407D">
        <w:rPr>
          <w:sz w:val="22"/>
        </w:rPr>
        <w:t xml:space="preserve">10.1. Контракт вступает в силу с момента (даты) подписания сторонами и действует по </w:t>
      </w:r>
      <w:r w:rsidRPr="00E7407D">
        <w:rPr>
          <w:sz w:val="22"/>
        </w:rPr>
        <w:t>31.12.202</w:t>
      </w:r>
      <w:r w:rsidR="002C66B2" w:rsidRPr="00E7407D">
        <w:rPr>
          <w:sz w:val="22"/>
        </w:rPr>
        <w:t>6</w:t>
      </w:r>
      <w:r w:rsidRPr="00E7407D">
        <w:rPr>
          <w:sz w:val="22"/>
        </w:rPr>
        <w:t> года</w:t>
      </w:r>
      <w:r w:rsidRPr="00E7407D">
        <w:rPr>
          <w:sz w:val="22"/>
        </w:rPr>
        <w:t>, а</w:t>
      </w:r>
      <w:r w:rsidRPr="00E7407D">
        <w:rPr>
          <w:sz w:val="22"/>
        </w:rPr>
        <w:t xml:space="preserve"> в части расчетов - до полного исполнения обязательств Сторонами. </w:t>
      </w:r>
    </w:p>
    <w:p w14:paraId="22929A7F" w14:textId="77777777" w:rsidR="000D55BB" w:rsidRPr="00E7407D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нарушение.</w:t>
      </w:r>
    </w:p>
    <w:p w14:paraId="6D3DAD4F" w14:textId="2D58D30D" w:rsidR="000D55BB" w:rsidRDefault="00221D25">
      <w:pPr>
        <w:widowControl w:val="0"/>
        <w:ind w:firstLine="567"/>
        <w:jc w:val="both"/>
        <w:rPr>
          <w:sz w:val="22"/>
        </w:rPr>
      </w:pPr>
      <w:r w:rsidRPr="00E7407D">
        <w:rPr>
          <w:sz w:val="22"/>
        </w:rPr>
        <w:t>10.2. Срок исполнения настоящего Конт</w:t>
      </w:r>
      <w:r w:rsidRPr="00E7407D">
        <w:rPr>
          <w:sz w:val="22"/>
        </w:rPr>
        <w:t xml:space="preserve">ракта: с даты заключения контракта по </w:t>
      </w:r>
      <w:r w:rsidRPr="00E7407D">
        <w:rPr>
          <w:sz w:val="22"/>
        </w:rPr>
        <w:t>3</w:t>
      </w:r>
      <w:r w:rsidR="002C66B2" w:rsidRPr="00E7407D">
        <w:rPr>
          <w:sz w:val="22"/>
        </w:rPr>
        <w:t>1</w:t>
      </w:r>
      <w:r w:rsidRPr="00E7407D">
        <w:rPr>
          <w:sz w:val="22"/>
        </w:rPr>
        <w:t>.12.202</w:t>
      </w:r>
      <w:r w:rsidR="002C66B2" w:rsidRPr="00E7407D">
        <w:rPr>
          <w:sz w:val="22"/>
        </w:rPr>
        <w:t>6</w:t>
      </w:r>
      <w:r w:rsidRPr="00E7407D">
        <w:rPr>
          <w:sz w:val="22"/>
        </w:rPr>
        <w:t xml:space="preserve"> года.</w:t>
      </w:r>
    </w:p>
    <w:p w14:paraId="722EB239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10.3. Изменение существенных условий настоящего Контракта при его исполнении не допускается за исключением их изменения по соглашению Сторон в случаях, предусмотренных Законом.</w:t>
      </w:r>
    </w:p>
    <w:p w14:paraId="04781EBC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 xml:space="preserve">10.4. При исполнении </w:t>
      </w:r>
      <w:r>
        <w:rPr>
          <w:sz w:val="22"/>
        </w:rPr>
        <w:t>Контракта по согласованию Заказчика с Исполнителем допускается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</w:t>
      </w:r>
      <w:r>
        <w:rPr>
          <w:sz w:val="22"/>
        </w:rPr>
        <w:t>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</w:p>
    <w:p w14:paraId="0F3FC6AD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10.5. Изменения и дополнения по основаниям, предусмотренным настоящим Контрактом, оформля</w:t>
      </w:r>
      <w:r>
        <w:rPr>
          <w:sz w:val="22"/>
        </w:rPr>
        <w:t>ются Сторонами путем заключения соответствующего дополнительного соглашения к настоящему Контракту, которое является его неотъемлемой частью.</w:t>
      </w:r>
    </w:p>
    <w:p w14:paraId="1CB58D0D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10.6. Расторжение настоящего Контракта допускается по соглашению Сторон, по решению суда или в связи с односторонн</w:t>
      </w:r>
      <w:r>
        <w:rPr>
          <w:sz w:val="22"/>
        </w:rPr>
        <w:t>им отказом Стороны Контракта от исполнения Контракта в соответствии с гражданским законодательством.</w:t>
      </w:r>
    </w:p>
    <w:p w14:paraId="7BF0FA05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14:paraId="66B48AE6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10.7. Сторон</w:t>
      </w:r>
      <w:r>
        <w:rPr>
          <w:sz w:val="22"/>
        </w:rPr>
        <w:t>ы вправе отказаться от исполнения настоящего Контракта в одностороннем порядке в соответствии с положениями частей 8 - 11, 13 - 19, 21 - 23 статьи 95 Закона.</w:t>
      </w:r>
    </w:p>
    <w:p w14:paraId="374187C6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10.8. Заказчик вправе принять решение об одностороннем отказе от исполнения контракта по основания</w:t>
      </w:r>
      <w:r>
        <w:rPr>
          <w:sz w:val="22"/>
        </w:rPr>
        <w:t xml:space="preserve">м, предусмотренным Гражданским кодексом Российской Федерации для одностороннего </w:t>
      </w:r>
      <w:r>
        <w:rPr>
          <w:sz w:val="22"/>
        </w:rPr>
        <w:lastRenderedPageBreak/>
        <w:t>отказа от исполнения отдельных видов обязательств.</w:t>
      </w:r>
    </w:p>
    <w:p w14:paraId="6802982F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10.9. Заказчик вправе провести экспертизу оказанной услуги с привлечением экспертов, экспертных организаций до принятия решен</w:t>
      </w:r>
      <w:r>
        <w:rPr>
          <w:sz w:val="22"/>
        </w:rPr>
        <w:t>ия об одностороннем отказе от исполнения Контракта в соответствии с частью 8 статьи 95 Закона.</w:t>
      </w:r>
    </w:p>
    <w:p w14:paraId="46953A6F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10.10. Если Заказчиком проведена экспертиза оказанной услуги с привлечением экспертов, экспертных организаций, решение об одностороннем отказе от исполнения Конт</w:t>
      </w:r>
      <w:r>
        <w:rPr>
          <w:sz w:val="22"/>
        </w:rPr>
        <w:t xml:space="preserve">ракта может быть принято Заказчиком только при условии, что по результатам экспертизы оказанной услуги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</w:t>
      </w:r>
      <w:r>
        <w:rPr>
          <w:sz w:val="22"/>
        </w:rPr>
        <w:t>от исполнения Контракта.</w:t>
      </w:r>
    </w:p>
    <w:p w14:paraId="65EF9BB9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10.11.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bookmarkEnd w:id="4"/>
    </w:p>
    <w:p w14:paraId="3435FB86" w14:textId="77777777" w:rsidR="000D55BB" w:rsidRDefault="000D55BB">
      <w:pPr>
        <w:widowControl w:val="0"/>
        <w:ind w:firstLine="567"/>
        <w:jc w:val="both"/>
        <w:rPr>
          <w:sz w:val="22"/>
        </w:rPr>
      </w:pPr>
    </w:p>
    <w:p w14:paraId="15FF0C10" w14:textId="77777777" w:rsidR="000D55BB" w:rsidRDefault="00221D25">
      <w:pPr>
        <w:widowControl w:val="0"/>
        <w:jc w:val="center"/>
        <w:outlineLvl w:val="1"/>
        <w:rPr>
          <w:b/>
          <w:sz w:val="22"/>
        </w:rPr>
      </w:pPr>
      <w:r>
        <w:rPr>
          <w:b/>
          <w:sz w:val="22"/>
        </w:rPr>
        <w:t>1</w:t>
      </w:r>
      <w:r>
        <w:rPr>
          <w:b/>
          <w:sz w:val="22"/>
        </w:rPr>
        <w:t>1. Банковское и казначейское сопровождение Контракта</w:t>
      </w:r>
    </w:p>
    <w:p w14:paraId="747E871E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Банковское и казначейское сопровождение Контракта не предусмотрено.</w:t>
      </w:r>
    </w:p>
    <w:p w14:paraId="35128AC7" w14:textId="77777777" w:rsidR="000D55BB" w:rsidRDefault="000D55BB">
      <w:pPr>
        <w:widowControl w:val="0"/>
        <w:ind w:firstLine="567"/>
        <w:jc w:val="both"/>
        <w:rPr>
          <w:sz w:val="22"/>
        </w:rPr>
      </w:pPr>
    </w:p>
    <w:p w14:paraId="2362B7F5" w14:textId="77777777" w:rsidR="000D55BB" w:rsidRDefault="00221D25">
      <w:pPr>
        <w:widowControl w:val="0"/>
        <w:jc w:val="center"/>
        <w:outlineLvl w:val="1"/>
        <w:rPr>
          <w:b/>
          <w:sz w:val="22"/>
        </w:rPr>
      </w:pPr>
      <w:r>
        <w:rPr>
          <w:b/>
          <w:sz w:val="22"/>
        </w:rPr>
        <w:t>12. Прочие положения</w:t>
      </w:r>
    </w:p>
    <w:p w14:paraId="1D37E64E" w14:textId="77777777" w:rsidR="000D55BB" w:rsidRDefault="00221D25">
      <w:pPr>
        <w:pStyle w:val="FORMATTEXT"/>
        <w:widowControl/>
        <w:ind w:firstLine="568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12.1. Во всем, что не оговорено в настоящем Контракте, Стороны руководствуются действующим законодательством </w:t>
      </w:r>
      <w:r>
        <w:rPr>
          <w:rFonts w:ascii="Times New Roman" w:hAnsi="Times New Roman"/>
          <w:sz w:val="22"/>
        </w:rPr>
        <w:t>Российской Федерации.</w:t>
      </w:r>
    </w:p>
    <w:p w14:paraId="048B0FF0" w14:textId="77777777" w:rsidR="000D55BB" w:rsidRDefault="00221D25">
      <w:pPr>
        <w:pStyle w:val="FORMATTEXT"/>
        <w:widowControl/>
        <w:ind w:firstLine="568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12.2.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3 рабочих дней с даты такого изменения. При этом </w:t>
      </w:r>
      <w:r>
        <w:rPr>
          <w:rFonts w:ascii="Times New Roman" w:hAnsi="Times New Roman"/>
          <w:sz w:val="22"/>
        </w:rPr>
        <w:t xml:space="preserve">если Исполнитель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Контракте счет, несет Исполнитель. </w:t>
      </w:r>
    </w:p>
    <w:p w14:paraId="65EF163E" w14:textId="77777777" w:rsidR="000D55BB" w:rsidRDefault="00221D25">
      <w:pPr>
        <w:pStyle w:val="FORMATTEXT"/>
        <w:widowControl/>
        <w:ind w:firstLine="568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12.3. Все сообщени</w:t>
      </w:r>
      <w:r>
        <w:rPr>
          <w:rFonts w:ascii="Times New Roman" w:hAnsi="Times New Roman"/>
          <w:sz w:val="22"/>
        </w:rPr>
        <w:t>я, требования,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</w:t>
      </w:r>
      <w:r>
        <w:rPr>
          <w:rFonts w:ascii="Times New Roman" w:hAnsi="Times New Roman"/>
          <w:sz w:val="22"/>
        </w:rPr>
        <w:t>рон, указанным в разделе 16 настоящего Контракта, либо с использованием электронной почты на электронные адреса, указанные в разделе 15 настоящего Контракта, либо с использованием факсимильной связи.</w:t>
      </w:r>
    </w:p>
    <w:p w14:paraId="2035413C" w14:textId="77777777" w:rsidR="000D55BB" w:rsidRDefault="00221D25">
      <w:pPr>
        <w:pStyle w:val="FORMATTEXT"/>
        <w:widowControl/>
        <w:ind w:firstLine="568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Момент получения Стороной сообщения или уведомления, нап</w:t>
      </w:r>
      <w:r>
        <w:rPr>
          <w:rFonts w:ascii="Times New Roman" w:hAnsi="Times New Roman"/>
          <w:sz w:val="22"/>
        </w:rPr>
        <w:t>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15 настоящего Контра</w:t>
      </w:r>
      <w:r>
        <w:rPr>
          <w:rFonts w:ascii="Times New Roman" w:hAnsi="Times New Roman"/>
          <w:sz w:val="22"/>
        </w:rPr>
        <w:t>кта, считается надлежащим уведомлением Сторон.</w:t>
      </w:r>
    </w:p>
    <w:p w14:paraId="3614662D" w14:textId="77777777" w:rsidR="000D55BB" w:rsidRDefault="00221D25">
      <w:pPr>
        <w:pStyle w:val="FORMATTEXT"/>
        <w:widowControl/>
        <w:ind w:firstLine="568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12.4. При исполнении настоящего Контракта не допускается перемена Исполнителя, за исключением случая, если новый Исполнитель является правопреемником Исполнителя по настоящему Контракту вследствие реорганизаци</w:t>
      </w:r>
      <w:r>
        <w:rPr>
          <w:rFonts w:ascii="Times New Roman" w:hAnsi="Times New Roman"/>
          <w:sz w:val="22"/>
        </w:rPr>
        <w:t>и юридического лица в форме преобразования, слияния или присоединения.</w:t>
      </w:r>
    </w:p>
    <w:p w14:paraId="47A09BD9" w14:textId="77777777" w:rsidR="000D55BB" w:rsidRDefault="00221D25">
      <w:pPr>
        <w:pStyle w:val="FORMATTEXT"/>
        <w:widowControl/>
        <w:ind w:firstLine="568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В случае, предусмотренном настоящим пунктом, перемена Исполнителя оформляется путем заключения соответствующего дополнительного соглашения к настоящему Контракту.</w:t>
      </w:r>
    </w:p>
    <w:p w14:paraId="7787A2F4" w14:textId="77777777" w:rsidR="000D55BB" w:rsidRDefault="00221D25">
      <w:pPr>
        <w:pStyle w:val="FORMATTEXT"/>
        <w:widowControl/>
        <w:ind w:firstLine="568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12.5. Стороны обязуютс</w:t>
      </w:r>
      <w:r>
        <w:rPr>
          <w:rFonts w:ascii="Times New Roman" w:hAnsi="Times New Roman"/>
          <w:sz w:val="22"/>
        </w:rPr>
        <w:t xml:space="preserve">я обеспечить конфиденциальность сведений, относящихся к предмету настоящего Контракта и ставших им известными в ходе исполнения настоящего Контракта. </w:t>
      </w:r>
    </w:p>
    <w:p w14:paraId="298363A7" w14:textId="77777777" w:rsidR="000D55BB" w:rsidRDefault="00221D25">
      <w:pPr>
        <w:pStyle w:val="FORMATTEXT"/>
        <w:widowControl/>
        <w:ind w:firstLine="568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12.6. Настоящий Контракт составлен в двух экземплярах, имеющих одинаковую юридическую силу для обеих стор</w:t>
      </w:r>
      <w:r>
        <w:rPr>
          <w:rFonts w:ascii="Times New Roman" w:hAnsi="Times New Roman"/>
          <w:sz w:val="22"/>
        </w:rPr>
        <w:t>он.</w:t>
      </w:r>
    </w:p>
    <w:p w14:paraId="3092BEA2" w14:textId="77777777" w:rsidR="000D55BB" w:rsidRDefault="00221D25">
      <w:pPr>
        <w:pStyle w:val="FORMATTEXT"/>
        <w:widowControl/>
        <w:ind w:firstLine="568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12.7. 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</w:t>
      </w:r>
      <w:r>
        <w:rPr>
          <w:rFonts w:ascii="Times New Roman" w:hAnsi="Times New Roman"/>
          <w:sz w:val="22"/>
        </w:rPr>
        <w:t xml:space="preserve">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</w:t>
      </w:r>
      <w:r>
        <w:rPr>
          <w:rFonts w:ascii="Times New Roman" w:hAnsi="Times New Roman"/>
          <w:sz w:val="22"/>
        </w:rPr>
        <w:t>носителе, заверенном печатью.</w:t>
      </w:r>
    </w:p>
    <w:p w14:paraId="08A812D7" w14:textId="77777777" w:rsidR="000D55BB" w:rsidRDefault="000D55BB">
      <w:pPr>
        <w:ind w:firstLine="540"/>
        <w:jc w:val="both"/>
        <w:rPr>
          <w:sz w:val="22"/>
        </w:rPr>
      </w:pPr>
    </w:p>
    <w:p w14:paraId="32E7683F" w14:textId="77777777" w:rsidR="000D55BB" w:rsidRDefault="00221D25">
      <w:pPr>
        <w:widowControl w:val="0"/>
        <w:jc w:val="center"/>
        <w:outlineLvl w:val="1"/>
        <w:rPr>
          <w:b/>
          <w:sz w:val="22"/>
        </w:rPr>
      </w:pPr>
      <w:r>
        <w:rPr>
          <w:b/>
          <w:sz w:val="22"/>
        </w:rPr>
        <w:t>13. Антикоррупционная оговорка</w:t>
      </w:r>
    </w:p>
    <w:p w14:paraId="7296FDD1" w14:textId="77777777" w:rsidR="000D55BB" w:rsidRDefault="00221D25">
      <w:pPr>
        <w:widowControl w:val="0"/>
        <w:ind w:firstLine="567"/>
        <w:jc w:val="both"/>
        <w:rPr>
          <w:sz w:val="22"/>
        </w:rPr>
      </w:pPr>
      <w:bookmarkStart w:id="5" w:name="_Hlk139202094"/>
      <w:r>
        <w:rPr>
          <w:sz w:val="22"/>
        </w:rPr>
        <w:t xml:space="preserve"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</w:t>
      </w:r>
      <w:r>
        <w:rPr>
          <w:sz w:val="22"/>
        </w:rPr>
        <w:t>косвенно следующих действий:</w:t>
      </w:r>
    </w:p>
    <w:p w14:paraId="25943F53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</w:t>
      </w:r>
      <w:r>
        <w:rPr>
          <w:sz w:val="22"/>
        </w:rPr>
        <w:t>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434E2B7E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lastRenderedPageBreak/>
        <w:t>платить или предлагать уплатит</w:t>
      </w:r>
      <w:r>
        <w:rPr>
          <w:sz w:val="22"/>
        </w:rPr>
        <w:t>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</w:t>
      </w:r>
      <w:r>
        <w:rPr>
          <w:sz w:val="22"/>
        </w:rPr>
        <w:t>тавить неоправданные преимущества, предоставить какие-либо гарантии и т.д.);</w:t>
      </w:r>
    </w:p>
    <w:p w14:paraId="28E76089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не совершать иных действий, нарушающих антикоррупционное законодательство Российской Федерации.</w:t>
      </w:r>
      <w:bookmarkEnd w:id="5"/>
    </w:p>
    <w:p w14:paraId="4F6F207D" w14:textId="77777777" w:rsidR="000D55BB" w:rsidRDefault="000D55BB">
      <w:pPr>
        <w:widowControl w:val="0"/>
        <w:ind w:firstLine="567"/>
        <w:jc w:val="both"/>
        <w:rPr>
          <w:sz w:val="22"/>
        </w:rPr>
      </w:pPr>
    </w:p>
    <w:p w14:paraId="753E4881" w14:textId="77777777" w:rsidR="000D55BB" w:rsidRDefault="00221D25">
      <w:pPr>
        <w:widowControl w:val="0"/>
        <w:jc w:val="center"/>
        <w:outlineLvl w:val="1"/>
        <w:rPr>
          <w:b/>
          <w:sz w:val="22"/>
        </w:rPr>
      </w:pPr>
      <w:r>
        <w:rPr>
          <w:b/>
          <w:sz w:val="22"/>
        </w:rPr>
        <w:t>14. Перечень приложений</w:t>
      </w:r>
    </w:p>
    <w:p w14:paraId="717068AF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14.1. К настоящему Контракту прилагаются и являются его не</w:t>
      </w:r>
      <w:r>
        <w:rPr>
          <w:sz w:val="22"/>
        </w:rPr>
        <w:t>отъемлемой частью:</w:t>
      </w:r>
    </w:p>
    <w:p w14:paraId="006CEA1A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Приложение № 1 - Описание объекта закупки;</w:t>
      </w:r>
    </w:p>
    <w:p w14:paraId="6D5DA9E7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Приложение № 2 - Расчет цены оказываемых услуг;</w:t>
      </w:r>
    </w:p>
    <w:p w14:paraId="3D4C078B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Приложение № 3 – График оказания услуг;</w:t>
      </w:r>
    </w:p>
    <w:p w14:paraId="28CA31D8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 xml:space="preserve">Приложение № 4 Акт приемки товара, работ, услуг по форме </w:t>
      </w:r>
      <w:r>
        <w:rPr>
          <w:rStyle w:val="docdata0"/>
          <w:sz w:val="20"/>
        </w:rPr>
        <w:t>ОКУД № 0510477</w:t>
      </w:r>
    </w:p>
    <w:p w14:paraId="6FE6F6D8" w14:textId="77777777" w:rsidR="000D55BB" w:rsidRDefault="000D55BB">
      <w:pPr>
        <w:widowControl w:val="0"/>
        <w:ind w:firstLine="567"/>
        <w:jc w:val="both"/>
        <w:rPr>
          <w:sz w:val="22"/>
        </w:rPr>
      </w:pPr>
    </w:p>
    <w:p w14:paraId="0A98B256" w14:textId="77777777" w:rsidR="000D55BB" w:rsidRDefault="000D55BB">
      <w:pPr>
        <w:widowControl w:val="0"/>
        <w:ind w:firstLine="567"/>
        <w:jc w:val="both"/>
        <w:rPr>
          <w:sz w:val="22"/>
        </w:rPr>
      </w:pPr>
    </w:p>
    <w:p w14:paraId="1EFE3615" w14:textId="77777777" w:rsidR="000D55BB" w:rsidRDefault="00221D25">
      <w:pPr>
        <w:widowControl w:val="0"/>
        <w:jc w:val="center"/>
        <w:outlineLvl w:val="1"/>
        <w:rPr>
          <w:b/>
          <w:sz w:val="22"/>
        </w:rPr>
      </w:pPr>
      <w:r>
        <w:rPr>
          <w:b/>
          <w:sz w:val="22"/>
        </w:rPr>
        <w:t>15. Реквизиты и подписи Сторон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2"/>
        <w:gridCol w:w="5057"/>
      </w:tblGrid>
      <w:tr w:rsidR="000D55BB" w14:paraId="3707C267" w14:textId="77777777">
        <w:tc>
          <w:tcPr>
            <w:tcW w:w="4502" w:type="dxa"/>
            <w:tcMar>
              <w:left w:w="0" w:type="dxa"/>
              <w:right w:w="0" w:type="dxa"/>
            </w:tcMar>
          </w:tcPr>
          <w:p w14:paraId="196D76E2" w14:textId="77777777" w:rsidR="000D55BB" w:rsidRDefault="00221D25">
            <w:pPr>
              <w:jc w:val="both"/>
              <w:rPr>
                <w:sz w:val="22"/>
              </w:rPr>
            </w:pPr>
            <w:r>
              <w:rPr>
                <w:sz w:val="22"/>
              </w:rPr>
              <w:t>Заказчик:</w:t>
            </w:r>
          </w:p>
        </w:tc>
        <w:tc>
          <w:tcPr>
            <w:tcW w:w="5057" w:type="dxa"/>
            <w:tcMar>
              <w:left w:w="0" w:type="dxa"/>
              <w:right w:w="0" w:type="dxa"/>
            </w:tcMar>
          </w:tcPr>
          <w:p w14:paraId="177678DF" w14:textId="77777777" w:rsidR="000D55BB" w:rsidRDefault="00221D25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Исполнитель: </w:t>
            </w:r>
          </w:p>
        </w:tc>
      </w:tr>
      <w:tr w:rsidR="000D55BB" w14:paraId="2AE80A8B" w14:textId="77777777">
        <w:tc>
          <w:tcPr>
            <w:tcW w:w="4502" w:type="dxa"/>
            <w:tcMar>
              <w:left w:w="0" w:type="dxa"/>
              <w:right w:w="0" w:type="dxa"/>
            </w:tcMar>
          </w:tcPr>
          <w:p w14:paraId="3FB9B685" w14:textId="77777777" w:rsidR="000D55BB" w:rsidRDefault="00221D25">
            <w:pPr>
              <w:keepNext/>
              <w:keepLines/>
              <w:ind w:right="158"/>
              <w:contextualSpacing/>
              <w:rPr>
                <w:b/>
                <w:sz w:val="22"/>
              </w:rPr>
            </w:pPr>
            <w:r>
              <w:rPr>
                <w:b/>
                <w:sz w:val="22"/>
              </w:rPr>
              <w:t>Государственное бюджетное дошкольное образовательное учреждение детский сад № 98 Красносельского района Санкт-Петербурга</w:t>
            </w:r>
          </w:p>
          <w:p w14:paraId="529BE2A2" w14:textId="77777777" w:rsidR="000D55BB" w:rsidRDefault="00221D25">
            <w:pPr>
              <w:keepNext/>
              <w:keepLines/>
              <w:ind w:right="158"/>
              <w:contextualSpacing/>
              <w:rPr>
                <w:sz w:val="22"/>
              </w:rPr>
            </w:pPr>
            <w:r>
              <w:rPr>
                <w:sz w:val="22"/>
              </w:rPr>
              <w:t xml:space="preserve">198218, г. Санкт-Петербург, </w:t>
            </w:r>
            <w:proofErr w:type="spellStart"/>
            <w:r>
              <w:rPr>
                <w:sz w:val="22"/>
              </w:rPr>
              <w:t>вн.тер.г</w:t>
            </w:r>
            <w:proofErr w:type="spellEnd"/>
            <w:r>
              <w:rPr>
                <w:sz w:val="22"/>
              </w:rPr>
              <w:t xml:space="preserve">. муниципальный округ Сосновая поляна, </w:t>
            </w:r>
            <w:proofErr w:type="spellStart"/>
            <w:r>
              <w:rPr>
                <w:sz w:val="22"/>
              </w:rPr>
              <w:t>ул</w:t>
            </w:r>
            <w:proofErr w:type="spellEnd"/>
            <w:r>
              <w:rPr>
                <w:sz w:val="22"/>
              </w:rPr>
              <w:t xml:space="preserve"> Ивана Куликова, д.13 стр. 1 </w:t>
            </w:r>
          </w:p>
          <w:p w14:paraId="41524448" w14:textId="77777777" w:rsidR="000D55BB" w:rsidRDefault="00221D25">
            <w:pPr>
              <w:keepNext/>
              <w:keepLines/>
              <w:ind w:right="158"/>
              <w:contextualSpacing/>
              <w:rPr>
                <w:sz w:val="22"/>
              </w:rPr>
            </w:pPr>
            <w:r>
              <w:rPr>
                <w:sz w:val="22"/>
              </w:rPr>
              <w:t>тел</w:t>
            </w:r>
            <w:r>
              <w:rPr>
                <w:sz w:val="22"/>
              </w:rPr>
              <w:t>./факс: +79921664498, dou98.spb@mail.ru</w:t>
            </w:r>
          </w:p>
          <w:p w14:paraId="0C12596C" w14:textId="77777777" w:rsidR="000D55BB" w:rsidRDefault="00221D25">
            <w:pPr>
              <w:keepNext/>
              <w:keepLines/>
              <w:ind w:right="158"/>
              <w:contextualSpacing/>
              <w:rPr>
                <w:sz w:val="22"/>
              </w:rPr>
            </w:pPr>
            <w:r>
              <w:rPr>
                <w:sz w:val="22"/>
              </w:rPr>
              <w:t>ИНН 7807287562, КПП 780701001</w:t>
            </w:r>
          </w:p>
          <w:p w14:paraId="36FD40DA" w14:textId="77777777" w:rsidR="000D55BB" w:rsidRDefault="00221D25">
            <w:pPr>
              <w:keepNext/>
              <w:keepLines/>
              <w:ind w:right="158"/>
              <w:contextualSpacing/>
              <w:rPr>
                <w:sz w:val="22"/>
              </w:rPr>
            </w:pPr>
            <w:r>
              <w:rPr>
                <w:sz w:val="22"/>
              </w:rPr>
              <w:t>ОГРН 1257800000920</w:t>
            </w:r>
          </w:p>
          <w:p w14:paraId="2CADC303" w14:textId="77777777" w:rsidR="000D55BB" w:rsidRDefault="00221D25">
            <w:pPr>
              <w:keepNext/>
              <w:keepLines/>
              <w:ind w:right="158"/>
              <w:contextualSpacing/>
              <w:rPr>
                <w:sz w:val="22"/>
              </w:rPr>
            </w:pPr>
            <w:r>
              <w:rPr>
                <w:sz w:val="22"/>
              </w:rPr>
              <w:t xml:space="preserve">Лицевой счет в Комитете финансов </w:t>
            </w:r>
          </w:p>
          <w:p w14:paraId="211F1F6F" w14:textId="77777777" w:rsidR="000D55BB" w:rsidRDefault="00221D25">
            <w:pPr>
              <w:keepNext/>
              <w:keepLines/>
              <w:ind w:right="158"/>
              <w:contextualSpacing/>
              <w:rPr>
                <w:sz w:val="22"/>
              </w:rPr>
            </w:pPr>
            <w:r>
              <w:rPr>
                <w:sz w:val="22"/>
              </w:rPr>
              <w:t>СПб 0551176</w:t>
            </w:r>
          </w:p>
          <w:p w14:paraId="4205BAE4" w14:textId="77777777" w:rsidR="000D55BB" w:rsidRDefault="00221D25">
            <w:pPr>
              <w:keepNext/>
              <w:keepLines/>
              <w:ind w:right="158"/>
              <w:contextualSpacing/>
              <w:rPr>
                <w:sz w:val="22"/>
              </w:rPr>
            </w:pPr>
            <w:r>
              <w:rPr>
                <w:sz w:val="22"/>
              </w:rPr>
              <w:t xml:space="preserve">БИК: 014030106, </w:t>
            </w:r>
          </w:p>
          <w:p w14:paraId="70DFA74C" w14:textId="77777777" w:rsidR="000D55BB" w:rsidRDefault="00221D25">
            <w:pPr>
              <w:keepNext/>
              <w:keepLines/>
              <w:ind w:right="158"/>
              <w:contextualSpacing/>
              <w:rPr>
                <w:sz w:val="22"/>
              </w:rPr>
            </w:pPr>
            <w:r>
              <w:rPr>
                <w:sz w:val="22"/>
              </w:rPr>
              <w:t>Банковский счет: 40102810945370000005</w:t>
            </w:r>
          </w:p>
          <w:p w14:paraId="4F221315" w14:textId="77777777" w:rsidR="000D55BB" w:rsidRDefault="00221D25">
            <w:pPr>
              <w:keepNext/>
              <w:keepLines/>
              <w:ind w:right="158"/>
              <w:contextualSpacing/>
              <w:rPr>
                <w:sz w:val="22"/>
              </w:rPr>
            </w:pPr>
            <w:r>
              <w:rPr>
                <w:sz w:val="22"/>
              </w:rPr>
              <w:t>Казначейский счет: 03224643400000007200</w:t>
            </w:r>
          </w:p>
          <w:p w14:paraId="6942EBDC" w14:textId="77777777" w:rsidR="000D55BB" w:rsidRDefault="00221D25">
            <w:pPr>
              <w:keepNext/>
              <w:keepLines/>
              <w:ind w:right="158"/>
              <w:contextualSpacing/>
              <w:rPr>
                <w:sz w:val="22"/>
              </w:rPr>
            </w:pPr>
            <w:r>
              <w:rPr>
                <w:sz w:val="22"/>
              </w:rPr>
              <w:t xml:space="preserve">Банк: </w:t>
            </w:r>
            <w:r>
              <w:rPr>
                <w:rStyle w:val="2SegoeUI105pt0pt0"/>
                <w:b w:val="0"/>
                <w:highlight w:val="none"/>
              </w:rPr>
              <w:t xml:space="preserve">ОКЦ №1 </w:t>
            </w:r>
            <w:r>
              <w:rPr>
                <w:rStyle w:val="2SegoeUI105pt0pt0"/>
                <w:b w:val="0"/>
                <w:highlight w:val="none"/>
              </w:rPr>
              <w:t>СЕВЕРО-ЗАПАДНОГО ГУ БАНКА РОССИИ</w:t>
            </w:r>
            <w:r>
              <w:rPr>
                <w:sz w:val="22"/>
              </w:rPr>
              <w:t xml:space="preserve"> // УФК по г. Санкт-Петербургу, г. Санкт-Петербург</w:t>
            </w:r>
          </w:p>
          <w:p w14:paraId="475F51F4" w14:textId="77777777" w:rsidR="000D55BB" w:rsidRDefault="00221D25">
            <w:pPr>
              <w:rPr>
                <w:sz w:val="22"/>
              </w:rPr>
            </w:pPr>
            <w:r>
              <w:rPr>
                <w:sz w:val="22"/>
              </w:rPr>
              <w:t>191038, Г. САНКТ-ПЕТЕРБУРГ, НАБ Р ФОНТАНКИ, 70/72</w:t>
            </w:r>
          </w:p>
        </w:tc>
        <w:tc>
          <w:tcPr>
            <w:tcW w:w="5057" w:type="dxa"/>
            <w:tcMar>
              <w:left w:w="0" w:type="dxa"/>
              <w:right w:w="0" w:type="dxa"/>
            </w:tcMar>
          </w:tcPr>
          <w:p w14:paraId="2ED7E139" w14:textId="77777777" w:rsidR="000D55BB" w:rsidRDefault="000D55BB">
            <w:pPr>
              <w:rPr>
                <w:b/>
                <w:sz w:val="22"/>
              </w:rPr>
            </w:pPr>
          </w:p>
        </w:tc>
      </w:tr>
      <w:tr w:rsidR="000D55BB" w14:paraId="49E00964" w14:textId="77777777">
        <w:tc>
          <w:tcPr>
            <w:tcW w:w="4502" w:type="dxa"/>
            <w:tcMar>
              <w:left w:w="0" w:type="dxa"/>
              <w:right w:w="0" w:type="dxa"/>
            </w:tcMar>
          </w:tcPr>
          <w:p w14:paraId="22E9513D" w14:textId="77777777" w:rsidR="000D55BB" w:rsidRDefault="00221D25">
            <w:pPr>
              <w:rPr>
                <w:sz w:val="22"/>
              </w:rPr>
            </w:pPr>
            <w:r>
              <w:rPr>
                <w:sz w:val="22"/>
              </w:rPr>
              <w:t xml:space="preserve">От Заказчика </w:t>
            </w:r>
          </w:p>
          <w:p w14:paraId="6BDE435C" w14:textId="77777777" w:rsidR="000D55BB" w:rsidRDefault="00221D25">
            <w:pPr>
              <w:rPr>
                <w:sz w:val="22"/>
              </w:rPr>
            </w:pPr>
            <w:r>
              <w:rPr>
                <w:sz w:val="22"/>
              </w:rPr>
              <w:t xml:space="preserve">Заведующий </w:t>
            </w:r>
          </w:p>
          <w:p w14:paraId="48CB1516" w14:textId="77777777" w:rsidR="000D55BB" w:rsidRDefault="00221D25">
            <w:pPr>
              <w:rPr>
                <w:sz w:val="22"/>
              </w:rPr>
            </w:pPr>
            <w:r>
              <w:rPr>
                <w:sz w:val="22"/>
              </w:rPr>
              <w:t>___________________Жаворонкова И.А.</w:t>
            </w:r>
          </w:p>
        </w:tc>
        <w:tc>
          <w:tcPr>
            <w:tcW w:w="5057" w:type="dxa"/>
            <w:tcMar>
              <w:left w:w="0" w:type="dxa"/>
              <w:right w:w="0" w:type="dxa"/>
            </w:tcMar>
          </w:tcPr>
          <w:p w14:paraId="31F4BFCA" w14:textId="77777777" w:rsidR="000D55BB" w:rsidRDefault="00221D25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От Исполнителя </w:t>
            </w:r>
          </w:p>
          <w:p w14:paraId="156E7736" w14:textId="77777777" w:rsidR="000D55BB" w:rsidRDefault="000D55BB">
            <w:pPr>
              <w:jc w:val="both"/>
              <w:rPr>
                <w:sz w:val="22"/>
              </w:rPr>
            </w:pPr>
          </w:p>
        </w:tc>
      </w:tr>
      <w:tr w:rsidR="000D55BB" w14:paraId="0335E2FF" w14:textId="77777777">
        <w:tc>
          <w:tcPr>
            <w:tcW w:w="4502" w:type="dxa"/>
            <w:tcMar>
              <w:left w:w="0" w:type="dxa"/>
              <w:right w:w="0" w:type="dxa"/>
            </w:tcMar>
          </w:tcPr>
          <w:p w14:paraId="32D512B4" w14:textId="77777777" w:rsidR="000D55BB" w:rsidRDefault="00221D25">
            <w:pPr>
              <w:ind w:right="264"/>
              <w:jc w:val="both"/>
              <w:rPr>
                <w:sz w:val="22"/>
              </w:rPr>
            </w:pPr>
            <w:r>
              <w:rPr>
                <w:sz w:val="22"/>
              </w:rPr>
              <w:t xml:space="preserve">Контракт подписан усиленными электронными подписями лиц, имеющих право действовать от имени Заказчика и Исполнителя </w:t>
            </w:r>
          </w:p>
        </w:tc>
        <w:tc>
          <w:tcPr>
            <w:tcW w:w="5057" w:type="dxa"/>
            <w:tcMar>
              <w:left w:w="0" w:type="dxa"/>
              <w:right w:w="0" w:type="dxa"/>
            </w:tcMar>
          </w:tcPr>
          <w:p w14:paraId="333B40E8" w14:textId="77777777" w:rsidR="000D55BB" w:rsidRDefault="00221D25">
            <w:pPr>
              <w:rPr>
                <w:sz w:val="22"/>
              </w:rPr>
            </w:pPr>
            <w:r>
              <w:rPr>
                <w:sz w:val="22"/>
              </w:rPr>
              <w:t xml:space="preserve">  </w:t>
            </w:r>
          </w:p>
        </w:tc>
      </w:tr>
    </w:tbl>
    <w:p w14:paraId="4551F487" w14:textId="77777777" w:rsidR="000D55BB" w:rsidRDefault="000D55BB">
      <w:pPr>
        <w:ind w:firstLine="567"/>
        <w:jc w:val="both"/>
        <w:rPr>
          <w:sz w:val="22"/>
        </w:rPr>
      </w:pPr>
    </w:p>
    <w:p w14:paraId="741EB91B" w14:textId="77777777" w:rsidR="000D55BB" w:rsidRDefault="000D55BB">
      <w:pPr>
        <w:widowControl w:val="0"/>
        <w:ind w:firstLine="567"/>
        <w:jc w:val="both"/>
        <w:rPr>
          <w:sz w:val="22"/>
        </w:rPr>
      </w:pPr>
    </w:p>
    <w:p w14:paraId="59B03E63" w14:textId="77777777" w:rsidR="000D55BB" w:rsidRDefault="000D55BB">
      <w:pPr>
        <w:widowControl w:val="0"/>
        <w:ind w:firstLine="567"/>
        <w:jc w:val="both"/>
        <w:rPr>
          <w:sz w:val="22"/>
        </w:rPr>
      </w:pPr>
    </w:p>
    <w:p w14:paraId="59564649" w14:textId="77777777" w:rsidR="000D55BB" w:rsidRDefault="000D55BB">
      <w:pPr>
        <w:widowControl w:val="0"/>
        <w:jc w:val="center"/>
        <w:outlineLvl w:val="1"/>
        <w:rPr>
          <w:b/>
          <w:sz w:val="22"/>
        </w:rPr>
      </w:pPr>
    </w:p>
    <w:p w14:paraId="5DD3550E" w14:textId="77777777" w:rsidR="000D55BB" w:rsidRDefault="00221D25">
      <w:pPr>
        <w:spacing w:after="200" w:line="276" w:lineRule="auto"/>
        <w:rPr>
          <w:sz w:val="22"/>
        </w:rPr>
      </w:pPr>
      <w:r>
        <w:rPr>
          <w:sz w:val="22"/>
        </w:rPr>
        <w:br w:type="page"/>
      </w:r>
    </w:p>
    <w:p w14:paraId="0F72E191" w14:textId="77777777" w:rsidR="000D55BB" w:rsidRDefault="000D55BB">
      <w:pPr>
        <w:sectPr w:rsidR="000D55BB">
          <w:headerReference w:type="default" r:id="rId8"/>
          <w:footerReference w:type="default" r:id="rId9"/>
          <w:headerReference w:type="first" r:id="rId10"/>
          <w:pgSz w:w="11906" w:h="16838"/>
          <w:pgMar w:top="567" w:right="851" w:bottom="567" w:left="1134" w:header="0" w:footer="0" w:gutter="0"/>
          <w:cols w:space="720"/>
          <w:titlePg/>
        </w:sectPr>
      </w:pPr>
    </w:p>
    <w:p w14:paraId="4544253B" w14:textId="77777777" w:rsidR="000D55BB" w:rsidRDefault="00221D25">
      <w:pPr>
        <w:pageBreakBefore/>
        <w:widowControl w:val="0"/>
        <w:tabs>
          <w:tab w:val="center" w:pos="5244"/>
          <w:tab w:val="right" w:pos="9922"/>
        </w:tabs>
        <w:ind w:firstLine="6379"/>
        <w:jc w:val="right"/>
        <w:outlineLvl w:val="2"/>
        <w:rPr>
          <w:sz w:val="22"/>
        </w:rPr>
      </w:pPr>
      <w:r>
        <w:rPr>
          <w:sz w:val="22"/>
        </w:rPr>
        <w:lastRenderedPageBreak/>
        <w:t xml:space="preserve">Приложение № 1 к </w:t>
      </w:r>
      <w:r>
        <w:rPr>
          <w:sz w:val="22"/>
        </w:rPr>
        <w:t>Контракту №ДС98-    -2025 г. от «___» __________________ 2025 года</w:t>
      </w:r>
    </w:p>
    <w:p w14:paraId="6255330E" w14:textId="77777777" w:rsidR="000D55BB" w:rsidRDefault="000D55BB">
      <w:pPr>
        <w:widowControl w:val="0"/>
        <w:ind w:firstLine="567"/>
        <w:jc w:val="both"/>
        <w:rPr>
          <w:sz w:val="22"/>
        </w:rPr>
      </w:pPr>
    </w:p>
    <w:p w14:paraId="79948C21" w14:textId="77777777" w:rsidR="000D55BB" w:rsidRDefault="000D55BB">
      <w:pPr>
        <w:widowControl w:val="0"/>
        <w:ind w:firstLine="567"/>
        <w:jc w:val="both"/>
        <w:rPr>
          <w:sz w:val="22"/>
        </w:rPr>
      </w:pPr>
    </w:p>
    <w:p w14:paraId="52D0CB58" w14:textId="77777777" w:rsidR="000D55BB" w:rsidRDefault="00221D25">
      <w:pPr>
        <w:jc w:val="center"/>
        <w:rPr>
          <w:b/>
          <w:sz w:val="22"/>
        </w:rPr>
      </w:pPr>
      <w:r>
        <w:rPr>
          <w:b/>
          <w:sz w:val="22"/>
        </w:rPr>
        <w:t xml:space="preserve">ОПИСАНИЕ ОБЪЕКТА ЗАКУПКИ </w:t>
      </w:r>
      <w:r>
        <w:rPr>
          <w:b/>
          <w:sz w:val="22"/>
        </w:rPr>
        <w:br/>
        <w:t>В СООТВЕТСТВИИ СО СТАТЬЕЙ 33 ЗАКОНА</w:t>
      </w:r>
    </w:p>
    <w:p w14:paraId="2F15C477" w14:textId="77777777" w:rsidR="000D55BB" w:rsidRDefault="000D55BB">
      <w:pPr>
        <w:jc w:val="center"/>
        <w:rPr>
          <w:b/>
          <w:sz w:val="22"/>
        </w:rPr>
      </w:pPr>
    </w:p>
    <w:p w14:paraId="711EC65F" w14:textId="77777777" w:rsidR="000D55BB" w:rsidRDefault="00221D25">
      <w:pPr>
        <w:jc w:val="center"/>
        <w:rPr>
          <w:b/>
          <w:sz w:val="22"/>
        </w:rPr>
      </w:pPr>
      <w:r>
        <w:rPr>
          <w:b/>
          <w:sz w:val="22"/>
        </w:rPr>
        <w:t>Раздел 1. Требования к функциональным, техническим и качественным характеристикам объекта закупки</w:t>
      </w:r>
    </w:p>
    <w:p w14:paraId="44AD0CBE" w14:textId="77777777" w:rsidR="000D55BB" w:rsidRDefault="00221D25">
      <w:pPr>
        <w:tabs>
          <w:tab w:val="left" w:pos="1950"/>
        </w:tabs>
        <w:ind w:firstLine="539"/>
        <w:jc w:val="both"/>
        <w:rPr>
          <w:sz w:val="22"/>
        </w:rPr>
      </w:pPr>
      <w:r>
        <w:rPr>
          <w:sz w:val="22"/>
        </w:rPr>
        <w:tab/>
      </w: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1021"/>
        <w:gridCol w:w="1333"/>
        <w:gridCol w:w="540"/>
        <w:gridCol w:w="3674"/>
        <w:gridCol w:w="587"/>
        <w:gridCol w:w="587"/>
        <w:gridCol w:w="4606"/>
        <w:gridCol w:w="843"/>
        <w:gridCol w:w="1686"/>
      </w:tblGrid>
      <w:tr w:rsidR="000D55BB" w14:paraId="36EF3B80" w14:textId="77777777">
        <w:trPr>
          <w:trHeight w:val="282"/>
        </w:trPr>
        <w:tc>
          <w:tcPr>
            <w:tcW w:w="1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EB3F5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Услуги столовых тип 68</w:t>
            </w:r>
          </w:p>
        </w:tc>
        <w:tc>
          <w:tcPr>
            <w:tcW w:w="1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A9D2A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56.29.20.190-059</w:t>
            </w:r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C21F6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3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3F9BB4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Категория столовой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3453138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07DE93E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4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69B655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Дошкольная</w:t>
            </w:r>
          </w:p>
        </w:tc>
        <w:tc>
          <w:tcPr>
            <w:tcW w:w="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84BE4E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5B7F6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Услуги по организации питания в государственных дошкольных образовательных учреждениях</w:t>
            </w:r>
          </w:p>
        </w:tc>
      </w:tr>
      <w:tr w:rsidR="000D55BB" w14:paraId="20BE4E7D" w14:textId="77777777">
        <w:trPr>
          <w:trHeight w:val="282"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A5CE4" w14:textId="77777777" w:rsidR="000D55BB" w:rsidRDefault="000D55BB"/>
        </w:tc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A63ED" w14:textId="77777777" w:rsidR="000D55BB" w:rsidRDefault="000D55BB"/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877C7" w14:textId="77777777" w:rsidR="000D55BB" w:rsidRDefault="000D55BB"/>
        </w:tc>
        <w:tc>
          <w:tcPr>
            <w:tcW w:w="3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D7F0B9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Возраст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83AC479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1901293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4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256938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425EAF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ГОД; ЛЕТ</w:t>
            </w:r>
          </w:p>
        </w:tc>
        <w:tc>
          <w:tcPr>
            <w:tcW w:w="1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75B82" w14:textId="77777777" w:rsidR="000D55BB" w:rsidRDefault="000D55BB"/>
        </w:tc>
      </w:tr>
      <w:tr w:rsidR="000D55BB" w14:paraId="3277AAB7" w14:textId="77777777">
        <w:trPr>
          <w:trHeight w:val="282"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5D719" w14:textId="77777777" w:rsidR="000D55BB" w:rsidRDefault="000D55BB"/>
        </w:tc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9A1B8" w14:textId="77777777" w:rsidR="000D55BB" w:rsidRDefault="000D55BB"/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DB5D5" w14:textId="77777777" w:rsidR="000D55BB" w:rsidRDefault="000D55BB"/>
        </w:tc>
        <w:tc>
          <w:tcPr>
            <w:tcW w:w="3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2589BD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Год закупки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21FDF0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17B7B5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4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EF5439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2026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7EF4C3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09F9B" w14:textId="77777777" w:rsidR="000D55BB" w:rsidRDefault="000D55BB"/>
        </w:tc>
      </w:tr>
      <w:tr w:rsidR="000D55BB" w14:paraId="6AB55E7B" w14:textId="77777777">
        <w:trPr>
          <w:trHeight w:val="282"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D0B2B" w14:textId="77777777" w:rsidR="000D55BB" w:rsidRDefault="000D55BB"/>
        </w:tc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23E8C" w14:textId="77777777" w:rsidR="000D55BB" w:rsidRDefault="000D55BB"/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65719" w14:textId="77777777" w:rsidR="000D55BB" w:rsidRDefault="000D55BB"/>
        </w:tc>
        <w:tc>
          <w:tcPr>
            <w:tcW w:w="3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E85CE8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Количество часов пребывания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410FD1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088F1A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4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66D1E8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11-12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8F75B1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2DAED" w14:textId="77777777" w:rsidR="000D55BB" w:rsidRDefault="000D55BB"/>
        </w:tc>
      </w:tr>
      <w:tr w:rsidR="000D55BB" w14:paraId="6EDAAC38" w14:textId="77777777">
        <w:trPr>
          <w:trHeight w:val="282"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69137" w14:textId="77777777" w:rsidR="000D55BB" w:rsidRDefault="000D55BB"/>
        </w:tc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DC079" w14:textId="77777777" w:rsidR="000D55BB" w:rsidRDefault="000D55BB"/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DC577" w14:textId="77777777" w:rsidR="000D55BB" w:rsidRDefault="000D55BB"/>
        </w:tc>
        <w:tc>
          <w:tcPr>
            <w:tcW w:w="3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CD221A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Кратность питания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AA1F7F2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2B1B0BE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4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5D63AD9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Завтрак, второй завтрак, обед, уплотненный полдник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69C57CC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0F318" w14:textId="77777777" w:rsidR="000D55BB" w:rsidRDefault="000D55BB"/>
        </w:tc>
      </w:tr>
      <w:tr w:rsidR="000D55BB" w14:paraId="733FF40B" w14:textId="77777777">
        <w:trPr>
          <w:trHeight w:val="282"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DCBA4" w14:textId="77777777" w:rsidR="000D55BB" w:rsidRDefault="000D55BB"/>
        </w:tc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A309C" w14:textId="77777777" w:rsidR="000D55BB" w:rsidRDefault="000D55BB"/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7CF4D" w14:textId="77777777" w:rsidR="000D55BB" w:rsidRDefault="000D55BB"/>
        </w:tc>
        <w:tc>
          <w:tcPr>
            <w:tcW w:w="3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1895C3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Диагноз: целиакия, сахарный диабет, фенилкетонурия, муковисцидоз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363D0C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D0BBB7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4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EBE4AD2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49577F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E6AB2" w14:textId="77777777" w:rsidR="000D55BB" w:rsidRDefault="000D55BB"/>
        </w:tc>
      </w:tr>
      <w:tr w:rsidR="000D55BB" w14:paraId="31824CAF" w14:textId="77777777">
        <w:trPr>
          <w:trHeight w:val="282"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251D7" w14:textId="77777777" w:rsidR="000D55BB" w:rsidRDefault="000D55BB"/>
        </w:tc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A8B15" w14:textId="77777777" w:rsidR="000D55BB" w:rsidRDefault="000D55BB"/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686B6" w14:textId="77777777" w:rsidR="000D55BB" w:rsidRDefault="000D55BB"/>
        </w:tc>
        <w:tc>
          <w:tcPr>
            <w:tcW w:w="3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6AC50A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Соответствие нормативно-технической документации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B15F110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CDEA3F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4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A06142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Закон Санкт-Петербурга от 22.11.2011 № 728-132 «Социальный Кодекс Санкт-Петербурга», Закон Санкт-Петербурга от 08.10.2008 № 569-95, ТР ТС 021/2011, ТР ТС 005/2011, ТР ТС 022/2011, ТР ТС 024/2011, ТР ТС 033/2013, ТР ТС 034/2013, ТР ТС 023/2011, ТР ТС 029/20</w:t>
            </w:r>
            <w:r>
              <w:rPr>
                <w:sz w:val="20"/>
              </w:rPr>
              <w:t>12, ТР ТС 027/2012, ТР ТС 007/2011, ТР ЕАЭС 040/2016, Закон Российской Федерации от 07.02.1992 № 2300-1, Закон Российской Федерации от 14.05.1993 № 4979-1, Федеральный закон Российской Федерации от 30.03.1999 № 52-ФЗ, Федеральный закон Российской Федерации</w:t>
            </w:r>
            <w:r>
              <w:rPr>
                <w:sz w:val="20"/>
              </w:rPr>
              <w:t xml:space="preserve"> от 02.01.2000 № 29-ФЗ, Постановление Правительства Российской Федерации от 21.09.2020 № 1515, Постановление Правительства РФ от 29.12.2021 № 2571, Постановление Главного государственного санитарного врача РФ от 14.11.2001 № 36, Постановление Главного госу</w:t>
            </w:r>
            <w:r>
              <w:rPr>
                <w:sz w:val="20"/>
              </w:rPr>
              <w:t>дарственного санитарного врача РФ от 13.07.2001 № 18, Постановлением Главного государственного санитарного врача РФ от 27.03.2007 N 1, Постановление Главного государственного санитарного врача РФ от 28.01.2021 № 2, Постановление Главного государственного в</w:t>
            </w:r>
            <w:r>
              <w:rPr>
                <w:sz w:val="20"/>
              </w:rPr>
              <w:t xml:space="preserve">рача </w:t>
            </w:r>
            <w:r>
              <w:rPr>
                <w:sz w:val="20"/>
              </w:rPr>
              <w:lastRenderedPageBreak/>
              <w:t>РФ от 28.09.2020 № 28, Постановление Главного государственного врача РФ от 24.12.2020 № 44, Приказ Минсельхоза России от 15.04.2019 N 193, Приказ Минздрава России от 18.02.2022 N 90н, Приказ Министерства здравоохранения и социального развития РФ, Мини</w:t>
            </w:r>
            <w:r>
              <w:rPr>
                <w:sz w:val="20"/>
              </w:rPr>
              <w:t>стерства образования и науки РФ от 11.03.2012 № 213н/178 , СП 2.3.6.3668-20, СанПиН 2.3.2.1324-03, СанПиН 2.3/2.4.3590-20, СанПиН 3.3686-21, МР 5.1.0096-14, ГОСТ 31989-2012, ГОСТ 30524-2013, ГОСТ Р 57115-2016, ГОСТ Р ИСО 22000-2019, ГОСТ Р 51705.1-2024, ГО</w:t>
            </w:r>
            <w:r>
              <w:rPr>
                <w:sz w:val="20"/>
              </w:rPr>
              <w:t>СТ Р ИСО 22004-2017, ГОСТ Р 54762-2011/ISO/TS 22002-1:2009, ГОСТ Р 51074-2003, ГОСТ 31984-2012, ГОСТ 32692-2014, ГОСТ 30390-2013, ГОСТ 31987-2012, ГОСТ Р 54609-2011, ГОСТ 32691-2014, ГОСТ 30389-2013, ГОСТ 31988-2012, ГОСТ 31986-2012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CBFE9E2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-</w:t>
            </w:r>
          </w:p>
        </w:tc>
        <w:tc>
          <w:tcPr>
            <w:tcW w:w="1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C52D2" w14:textId="77777777" w:rsidR="000D55BB" w:rsidRDefault="000D55BB"/>
        </w:tc>
      </w:tr>
    </w:tbl>
    <w:p w14:paraId="6EC49BEE" w14:textId="77777777" w:rsidR="000D55BB" w:rsidRDefault="000D55BB">
      <w:pPr>
        <w:tabs>
          <w:tab w:val="left" w:pos="1950"/>
        </w:tabs>
        <w:ind w:firstLine="539"/>
        <w:jc w:val="both"/>
        <w:rPr>
          <w:sz w:val="22"/>
        </w:rPr>
      </w:pP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1021"/>
        <w:gridCol w:w="1333"/>
        <w:gridCol w:w="540"/>
        <w:gridCol w:w="3674"/>
        <w:gridCol w:w="587"/>
        <w:gridCol w:w="587"/>
        <w:gridCol w:w="4606"/>
        <w:gridCol w:w="843"/>
        <w:gridCol w:w="1686"/>
      </w:tblGrid>
      <w:tr w:rsidR="000D55BB" w14:paraId="44CA11D3" w14:textId="77777777">
        <w:trPr>
          <w:trHeight w:val="282"/>
        </w:trPr>
        <w:tc>
          <w:tcPr>
            <w:tcW w:w="1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EE8CF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Услуги столовых </w:t>
            </w:r>
            <w:r>
              <w:rPr>
                <w:sz w:val="20"/>
              </w:rPr>
              <w:t>тип 77</w:t>
            </w:r>
          </w:p>
        </w:tc>
        <w:tc>
          <w:tcPr>
            <w:tcW w:w="1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5FDAD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56.29.20.190-068</w:t>
            </w:r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1C3B1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3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4ED423A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Категория столовой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129E9B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E5BA3F5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4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CADCD64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Дошкольная</w:t>
            </w:r>
          </w:p>
        </w:tc>
        <w:tc>
          <w:tcPr>
            <w:tcW w:w="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AD3193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38960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Услуги по организации питания в государственных дошкольных образовательных учреждениях</w:t>
            </w:r>
          </w:p>
        </w:tc>
      </w:tr>
      <w:tr w:rsidR="000D55BB" w14:paraId="0FFB3460" w14:textId="77777777">
        <w:trPr>
          <w:trHeight w:val="282"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A9F5A" w14:textId="77777777" w:rsidR="000D55BB" w:rsidRDefault="000D55BB"/>
        </w:tc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FEF0C" w14:textId="77777777" w:rsidR="000D55BB" w:rsidRDefault="000D55BB"/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297C5" w14:textId="77777777" w:rsidR="000D55BB" w:rsidRDefault="000D55BB"/>
        </w:tc>
        <w:tc>
          <w:tcPr>
            <w:tcW w:w="3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B653682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Возраст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E9002D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B8AE38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005517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0CD166A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ГОД; ЛЕТ</w:t>
            </w:r>
          </w:p>
        </w:tc>
        <w:tc>
          <w:tcPr>
            <w:tcW w:w="1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1D027" w14:textId="77777777" w:rsidR="000D55BB" w:rsidRDefault="000D55BB"/>
        </w:tc>
      </w:tr>
      <w:tr w:rsidR="000D55BB" w14:paraId="2B07FC8A" w14:textId="77777777">
        <w:trPr>
          <w:trHeight w:val="282"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4EFF0" w14:textId="77777777" w:rsidR="000D55BB" w:rsidRDefault="000D55BB"/>
        </w:tc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59258" w14:textId="77777777" w:rsidR="000D55BB" w:rsidRDefault="000D55BB"/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C10BD" w14:textId="77777777" w:rsidR="000D55BB" w:rsidRDefault="000D55BB"/>
        </w:tc>
        <w:tc>
          <w:tcPr>
            <w:tcW w:w="3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EEAE32B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Год закупки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19F7E3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477E54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4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C64591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2026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67987A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16120" w14:textId="77777777" w:rsidR="000D55BB" w:rsidRDefault="000D55BB"/>
        </w:tc>
      </w:tr>
      <w:tr w:rsidR="000D55BB" w14:paraId="21AB6D53" w14:textId="77777777">
        <w:trPr>
          <w:trHeight w:val="282"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013F8" w14:textId="77777777" w:rsidR="000D55BB" w:rsidRDefault="000D55BB"/>
        </w:tc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B0922" w14:textId="77777777" w:rsidR="000D55BB" w:rsidRDefault="000D55BB"/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A1086" w14:textId="77777777" w:rsidR="000D55BB" w:rsidRDefault="000D55BB"/>
        </w:tc>
        <w:tc>
          <w:tcPr>
            <w:tcW w:w="3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38E735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Количество часов пребывания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00A9FE9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A5AEAB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4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2ACE3C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11-12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368DCB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A6EDA" w14:textId="77777777" w:rsidR="000D55BB" w:rsidRDefault="000D55BB"/>
        </w:tc>
      </w:tr>
      <w:tr w:rsidR="000D55BB" w14:paraId="6865AC67" w14:textId="77777777">
        <w:trPr>
          <w:trHeight w:val="282"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DD19C" w14:textId="77777777" w:rsidR="000D55BB" w:rsidRDefault="000D55BB"/>
        </w:tc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F19F4" w14:textId="77777777" w:rsidR="000D55BB" w:rsidRDefault="000D55BB"/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355AB" w14:textId="77777777" w:rsidR="000D55BB" w:rsidRDefault="000D55BB"/>
        </w:tc>
        <w:tc>
          <w:tcPr>
            <w:tcW w:w="3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C7A6B86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Кратность питания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7BA476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60FFDB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4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446F37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Завтрак, второй завтрак, обед, уплотненный полдник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6B7815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A9512" w14:textId="77777777" w:rsidR="000D55BB" w:rsidRDefault="000D55BB"/>
        </w:tc>
      </w:tr>
      <w:tr w:rsidR="000D55BB" w14:paraId="7CE6F58A" w14:textId="77777777">
        <w:trPr>
          <w:trHeight w:val="282"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3D598" w14:textId="77777777" w:rsidR="000D55BB" w:rsidRDefault="000D55BB"/>
        </w:tc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5EA76" w14:textId="77777777" w:rsidR="000D55BB" w:rsidRDefault="000D55BB"/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053DD" w14:textId="77777777" w:rsidR="000D55BB" w:rsidRDefault="000D55BB"/>
        </w:tc>
        <w:tc>
          <w:tcPr>
            <w:tcW w:w="3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8DF217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Диагноз: целиакия, сахарный диабет, фенилкетонурия, муковисцидоз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8D4E05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F704B7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4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7C8D5D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47FB0F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732DC" w14:textId="77777777" w:rsidR="000D55BB" w:rsidRDefault="000D55BB"/>
        </w:tc>
      </w:tr>
      <w:tr w:rsidR="000D55BB" w14:paraId="1BDC90FA" w14:textId="77777777">
        <w:trPr>
          <w:trHeight w:val="282"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6A43F" w14:textId="77777777" w:rsidR="000D55BB" w:rsidRDefault="000D55BB"/>
        </w:tc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7DB21" w14:textId="77777777" w:rsidR="000D55BB" w:rsidRDefault="000D55BB"/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E5D73" w14:textId="77777777" w:rsidR="000D55BB" w:rsidRDefault="000D55BB"/>
        </w:tc>
        <w:tc>
          <w:tcPr>
            <w:tcW w:w="3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233E429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Соответствие нормативно-технической документации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BC4DB80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2598D6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4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F6533B0" w14:textId="77777777" w:rsidR="000D55BB" w:rsidRDefault="00221D25">
            <w:pPr>
              <w:rPr>
                <w:sz w:val="20"/>
              </w:rPr>
            </w:pPr>
            <w:r>
              <w:rPr>
                <w:sz w:val="20"/>
              </w:rPr>
              <w:t>Закон Санкт-Петербурга от 22.11.2011 № 728-132 «Социальный Кодекс Санкт-Петербурга», Закон Санкт-Петербурга от 08.10.2008 № 569-95, ТР ТС 021/2011, ТР ТС 005/2011, ТР ТС 022/2011, ТР ТС 024/2011, ТР ТС 033/2013, ТР ТС 034/2013, ТР ТС 023/2011, ТР ТС 029/20</w:t>
            </w:r>
            <w:r>
              <w:rPr>
                <w:sz w:val="20"/>
              </w:rPr>
              <w:t>12, ТР ТС 027/2012, ТР ТС 007/2011, ТР ЕАЭС 040/2016, Закон Российской Федерации от 07.02.1992 № 2300-1, Закон Российской Федерации от 14.05.1993 № 4979-1, Федеральный закон Российской Федерации от 30.03.1999 № 52-ФЗ, Федеральный закон Российской Федерации</w:t>
            </w:r>
            <w:r>
              <w:rPr>
                <w:sz w:val="20"/>
              </w:rPr>
              <w:t xml:space="preserve"> от 02.01.2000 № 29-ФЗ, Постановление Правительства Российской Федерации от 21.09.2020 № 1515, Постановление </w:t>
            </w:r>
            <w:r>
              <w:rPr>
                <w:sz w:val="20"/>
              </w:rPr>
              <w:lastRenderedPageBreak/>
              <w:t>Правительства РФ от 29.12.2021 № 2571, Постановление Главного государственного санитарного врача РФ от 14.11.2001 № 36, Постановление Главного госу</w:t>
            </w:r>
            <w:r>
              <w:rPr>
                <w:sz w:val="20"/>
              </w:rPr>
              <w:t>дарственного санитарного врача РФ от 13.07.2001 № 18, Постановлением Главного государственного санитарного врача РФ от 27.03.2007 N 1, Постановление Главного государственного санитарного врача РФ от 28.01.2021 № 2, Постановление Главного государственного в</w:t>
            </w:r>
            <w:r>
              <w:rPr>
                <w:sz w:val="20"/>
              </w:rPr>
              <w:t>рача РФ от 28.09.2020 № 28, Постановление Главного государственного врача РФ от 24.12.2020 № 44, Приказ Минсельхоза России от 15.04.2019 N 193, Приказ Минздрава России от 18.02.2022 N 90н, Приказ Министерства здравоохранения и социального развития РФ, Мини</w:t>
            </w:r>
            <w:r>
              <w:rPr>
                <w:sz w:val="20"/>
              </w:rPr>
              <w:t>стерства образования и науки РФ от 11.03.2012 № 213н/178 , СП 2.3.6.3668-20, СанПиН 2.3.2.1324-03, СанПиН 2.3/2.4.3590-20, СанПиН 3.3686-21, МР 5.1.0096-14, ГОСТ 31989-2012, ГОСТ 30524-2013, ГОСТ Р 57115-2016, ГОСТ Р ИСО 22000-2019, ГОСТ Р 51705.1-2024, ГО</w:t>
            </w:r>
            <w:r>
              <w:rPr>
                <w:sz w:val="20"/>
              </w:rPr>
              <w:t>СТ Р ИСО 22004-2017, ГОСТ Р 54762-2011/ISO/TS 22002-1:2009, ГОСТ Р 51074-2003, ГОСТ 31984-2012, ГОСТ 32692-2014, ГОСТ 30390-2013, ГОСТ 31987-2012, ГОСТ Р 54609-2011, ГОСТ 32691-2014, ГОСТ 30389-2013, ГОСТ 31988-2012, ГОСТ 31986-2012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7CE100" w14:textId="77777777" w:rsidR="000D55BB" w:rsidRDefault="00221D25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-</w:t>
            </w:r>
          </w:p>
        </w:tc>
        <w:tc>
          <w:tcPr>
            <w:tcW w:w="1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06C6F" w14:textId="77777777" w:rsidR="000D55BB" w:rsidRDefault="000D55BB"/>
        </w:tc>
      </w:tr>
    </w:tbl>
    <w:p w14:paraId="77B29890" w14:textId="77777777" w:rsidR="000D55BB" w:rsidRDefault="000D55BB">
      <w:pPr>
        <w:tabs>
          <w:tab w:val="left" w:pos="1950"/>
        </w:tabs>
        <w:ind w:firstLine="539"/>
        <w:jc w:val="both"/>
        <w:rPr>
          <w:sz w:val="22"/>
        </w:rPr>
      </w:pPr>
    </w:p>
    <w:p w14:paraId="1993D309" w14:textId="77777777" w:rsidR="000D55BB" w:rsidRDefault="000D55BB">
      <w:pPr>
        <w:ind w:firstLine="539"/>
        <w:jc w:val="both"/>
        <w:rPr>
          <w:sz w:val="22"/>
        </w:rPr>
      </w:pPr>
    </w:p>
    <w:p w14:paraId="5713CA86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1. Оказание услуг</w:t>
      </w:r>
      <w:r>
        <w:rPr>
          <w:sz w:val="22"/>
        </w:rPr>
        <w:t xml:space="preserve"> осуществляется в соответствии с типом пищеблока Заказчика.</w:t>
      </w:r>
    </w:p>
    <w:p w14:paraId="2D4D50BF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2. Тип пищеблока:</w:t>
      </w:r>
    </w:p>
    <w:tbl>
      <w:tblPr>
        <w:tblStyle w:val="af8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953"/>
        <w:gridCol w:w="4292"/>
        <w:gridCol w:w="2977"/>
        <w:gridCol w:w="2410"/>
      </w:tblGrid>
      <w:tr w:rsidR="000D55BB" w14:paraId="6DACD4B9" w14:textId="77777777">
        <w:tc>
          <w:tcPr>
            <w:tcW w:w="953" w:type="dxa"/>
            <w:vAlign w:val="center"/>
          </w:tcPr>
          <w:p w14:paraId="0A1F6F9B" w14:textId="77777777" w:rsidR="000D55BB" w:rsidRDefault="00221D25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 п/п</w:t>
            </w:r>
          </w:p>
        </w:tc>
        <w:tc>
          <w:tcPr>
            <w:tcW w:w="4292" w:type="dxa"/>
            <w:vAlign w:val="center"/>
          </w:tcPr>
          <w:p w14:paraId="730933F8" w14:textId="77777777" w:rsidR="000D55BB" w:rsidRDefault="00221D25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 заказчика</w:t>
            </w:r>
          </w:p>
        </w:tc>
        <w:tc>
          <w:tcPr>
            <w:tcW w:w="2977" w:type="dxa"/>
            <w:vAlign w:val="center"/>
          </w:tcPr>
          <w:p w14:paraId="431BA6CE" w14:textId="77777777" w:rsidR="000D55BB" w:rsidRDefault="00221D25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Место оказания услуг</w:t>
            </w:r>
          </w:p>
        </w:tc>
        <w:tc>
          <w:tcPr>
            <w:tcW w:w="2410" w:type="dxa"/>
            <w:vAlign w:val="center"/>
          </w:tcPr>
          <w:p w14:paraId="16DB1477" w14:textId="77777777" w:rsidR="000D55BB" w:rsidRDefault="00221D25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Тип пищеблока</w:t>
            </w:r>
          </w:p>
        </w:tc>
      </w:tr>
      <w:tr w:rsidR="000D55BB" w14:paraId="2ABAABC4" w14:textId="77777777">
        <w:tc>
          <w:tcPr>
            <w:tcW w:w="953" w:type="dxa"/>
            <w:vAlign w:val="center"/>
          </w:tcPr>
          <w:p w14:paraId="1A699F97" w14:textId="77777777" w:rsidR="000D55BB" w:rsidRDefault="00221D25">
            <w:pPr>
              <w:ind w:hanging="16"/>
              <w:contextualSpacing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292" w:type="dxa"/>
            <w:vAlign w:val="center"/>
          </w:tcPr>
          <w:p w14:paraId="611C2A5C" w14:textId="77777777" w:rsidR="000D55BB" w:rsidRDefault="00221D25">
            <w:pPr>
              <w:contextualSpacing/>
              <w:rPr>
                <w:sz w:val="22"/>
              </w:rPr>
            </w:pPr>
            <w:r>
              <w:rPr>
                <w:sz w:val="22"/>
              </w:rPr>
              <w:t xml:space="preserve">Государственное бюджетное дошкольное образовательное учреждение детский сад № 98 Красносельского района </w:t>
            </w:r>
            <w:r>
              <w:rPr>
                <w:sz w:val="22"/>
              </w:rPr>
              <w:t>Санкт-Петербурга</w:t>
            </w:r>
          </w:p>
        </w:tc>
        <w:tc>
          <w:tcPr>
            <w:tcW w:w="2977" w:type="dxa"/>
            <w:vAlign w:val="center"/>
          </w:tcPr>
          <w:p w14:paraId="109208B5" w14:textId="77777777" w:rsidR="000D55BB" w:rsidRDefault="00221D25">
            <w:pPr>
              <w:contextualSpacing/>
              <w:rPr>
                <w:sz w:val="22"/>
                <w:highlight w:val="yellow"/>
              </w:rPr>
            </w:pPr>
            <w:r>
              <w:rPr>
                <w:sz w:val="22"/>
              </w:rPr>
              <w:t>Санкт-Петербург, ул. Ивана Куликова, д. 13, строение 1</w:t>
            </w:r>
          </w:p>
        </w:tc>
        <w:tc>
          <w:tcPr>
            <w:tcW w:w="2410" w:type="dxa"/>
            <w:vAlign w:val="center"/>
          </w:tcPr>
          <w:p w14:paraId="4D64AFD7" w14:textId="77777777" w:rsidR="000D55BB" w:rsidRDefault="00221D2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сырьевой</w:t>
            </w:r>
          </w:p>
        </w:tc>
      </w:tr>
    </w:tbl>
    <w:p w14:paraId="565C3DD1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3. Организация питания осуществляется в соответствии с разработанными Исполнителем меню основного (организованного) питания для каждой возрастной группы детей, с учетом санит</w:t>
      </w:r>
      <w:r>
        <w:rPr>
          <w:sz w:val="22"/>
        </w:rPr>
        <w:t>арно-эпидемиологических требований к организации общественного питания населения, требований Заказчика к меню основного (организованного) питания (Приложение № 1.1 к настоящему Описанию объекта закупки) из продуктов поименованных в Ассортиментном перечне о</w:t>
      </w:r>
      <w:r>
        <w:rPr>
          <w:sz w:val="22"/>
        </w:rPr>
        <w:t xml:space="preserve">сновных групп продовольственных товаров и сырья, размещенном на странице Управления социального питания на официальном сайте Администрации Санкт-Петербурга в сети Интернет: </w:t>
      </w:r>
      <w:hyperlink r:id="rId11" w:history="1">
        <w:r w:rsidR="000D55BB">
          <w:rPr>
            <w:rStyle w:val="ab"/>
            <w:color w:val="000000"/>
            <w:sz w:val="22"/>
          </w:rPr>
          <w:t>https://www.gov.spb.ru/gov/otrasl/socpit/documents/</w:t>
        </w:r>
      </w:hyperlink>
      <w:r>
        <w:rPr>
          <w:sz w:val="22"/>
        </w:rPr>
        <w:t xml:space="preserve"> (далее – Ассортиментный перечень). </w:t>
      </w:r>
    </w:p>
    <w:p w14:paraId="2BBC5CEF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lastRenderedPageBreak/>
        <w:t xml:space="preserve">Разработанные меню основного (организованного) питания утверждаются Исполнителем после согласования с Заказчиком. </w:t>
      </w:r>
      <w:r>
        <w:rPr>
          <w:rStyle w:val="a8"/>
          <w:sz w:val="22"/>
        </w:rPr>
        <w:footnoteReference w:id="1"/>
      </w:r>
    </w:p>
    <w:p w14:paraId="744606C7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 xml:space="preserve">4. Исполнитель гарантирует, что качество приготовленной пищи и </w:t>
      </w:r>
      <w:r>
        <w:rPr>
          <w:sz w:val="22"/>
        </w:rPr>
        <w:t>пищевые продукты соответствуют действующим требованиям и нормам, установленным нормативно-технической документацией:</w:t>
      </w:r>
    </w:p>
    <w:p w14:paraId="3D7EE4D9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 xml:space="preserve">Федеральному Закону Российской Федерации от 30.03.1999 № 52-ФЗ «О санитарно-эпидемиологическом благополучии населения»; </w:t>
      </w:r>
    </w:p>
    <w:p w14:paraId="481E29AE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Федеральному Закон</w:t>
      </w:r>
      <w:r>
        <w:rPr>
          <w:sz w:val="22"/>
        </w:rPr>
        <w:t xml:space="preserve">у Российской Федерации от 02.01.2000 № 29-ФЗ «О качестве и безопасности пищевых продуктов»; </w:t>
      </w:r>
    </w:p>
    <w:p w14:paraId="4831D1AD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Федеральному закону от 29.12.2012 N 273-ФЗ "Об образовании в Российской Федерации";</w:t>
      </w:r>
    </w:p>
    <w:p w14:paraId="3A45AF0B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Закону Российской Федерации от 14.05.1993 № 4979-1 «О ветеринарии»;</w:t>
      </w:r>
    </w:p>
    <w:p w14:paraId="1E5900A1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Приказу Мин</w:t>
      </w:r>
      <w:r>
        <w:rPr>
          <w:sz w:val="22"/>
        </w:rPr>
        <w:t xml:space="preserve">сельхоза России от 15.04.2019 № 193 «О внесении изменений в Перечень подконтрольных товаров, подлежащих сопровождению ветеринарными сопроводительными документами, утвержденный приказом Минсельхоза России от 18 декабря 2015 № 648»;  </w:t>
      </w:r>
    </w:p>
    <w:p w14:paraId="5779ECD7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Техническому регламенту</w:t>
      </w:r>
      <w:r>
        <w:rPr>
          <w:sz w:val="22"/>
        </w:rPr>
        <w:t xml:space="preserve"> Таможенного союза от 09.12.2011 ТР ТС 024/2011 «Технический регламент на масложировую продукцию»; </w:t>
      </w:r>
    </w:p>
    <w:p w14:paraId="7B7FD176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 xml:space="preserve">Техническому регламенту Таможенного союза от 09.10.2013 ТР ТС 033/2013 «О безопасности молока и молочной продукции»; </w:t>
      </w:r>
    </w:p>
    <w:p w14:paraId="7193A881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 xml:space="preserve">Техническому регламенту Евразийского экономического союза от 18.10.2016 ТР ЕАЭС 040/2016 «О безопасности рыбы и рыбной продукции»; </w:t>
      </w:r>
    </w:p>
    <w:p w14:paraId="48B45AD1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Техническому регламенту Евразийского экономического союза от 23.06.2017 ТР ЕАЭС 044/2017 «О безопасности упакованной питьево</w:t>
      </w:r>
      <w:r>
        <w:rPr>
          <w:sz w:val="22"/>
        </w:rPr>
        <w:t>й воды, включая природную минеральную воду»;</w:t>
      </w:r>
    </w:p>
    <w:p w14:paraId="4A0CEACD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 xml:space="preserve">Техническому регламенту Таможенного союза от 09.10.2013 ТР ТС 034/2013 «О безопасности мяса и мясной продукции»; </w:t>
      </w:r>
    </w:p>
    <w:p w14:paraId="6C98A35F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 xml:space="preserve">Техническому регламенту Таможенного союза от 09.12.2011 ТР ТС 023/2011 «Технический регламент на </w:t>
      </w:r>
      <w:r>
        <w:rPr>
          <w:sz w:val="22"/>
        </w:rPr>
        <w:t>соковую продукцию из фруктов и овощей»;</w:t>
      </w:r>
    </w:p>
    <w:p w14:paraId="36C058BE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 xml:space="preserve">Техническому регламенту Таможенного союза от 09.12.2011 № 021/2011 «О безопасности пищевой продукции»; </w:t>
      </w:r>
    </w:p>
    <w:p w14:paraId="0C1933CA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Техническому регламенту Таможенного союза от 20.07.2012 № 029/2012 «Требования безопасности пищевых добавок, аро</w:t>
      </w:r>
      <w:r>
        <w:rPr>
          <w:sz w:val="22"/>
        </w:rPr>
        <w:t xml:space="preserve">матизаторов и технологических вспомогательных средств»; </w:t>
      </w:r>
    </w:p>
    <w:p w14:paraId="3DE479CA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Техническому регламенту Таможенного союза от 15.06.2012 № 027/2012 «О безопасности отдельных видов специализированной пищевой продукции, в том числе диетического лечебного и диетического профилактиче</w:t>
      </w:r>
      <w:r>
        <w:rPr>
          <w:sz w:val="22"/>
        </w:rPr>
        <w:t>ского питания»;</w:t>
      </w:r>
    </w:p>
    <w:p w14:paraId="01211713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 xml:space="preserve">Техническому регламенту Таможенного союза от 23.09.2011 № 007/2011 «О безопасности продукции, предназначенной для детей и подростков»; </w:t>
      </w:r>
    </w:p>
    <w:p w14:paraId="6D7EDB76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 xml:space="preserve">Техническому регламенту Таможенного союза от 16.08.2011 № 005/2011 «О безопасности упаковки»;  </w:t>
      </w:r>
    </w:p>
    <w:p w14:paraId="36B63A7A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Техничес</w:t>
      </w:r>
      <w:r>
        <w:rPr>
          <w:sz w:val="22"/>
        </w:rPr>
        <w:t>кому регламенту Таможенного союза от 09.12.2011 № 022/2011 «Пищевая продукция в части ее маркировки»;</w:t>
      </w:r>
    </w:p>
    <w:p w14:paraId="07EE1C09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Санитарно-эпидемиологическим правилам и нормам СанПиН 2.3/2.4.3590-20 «Санитарно-эпидемиологические требования к организации общественного питания населен</w:t>
      </w:r>
      <w:r>
        <w:rPr>
          <w:sz w:val="22"/>
        </w:rPr>
        <w:t>ия»;</w:t>
      </w:r>
    </w:p>
    <w:p w14:paraId="54B64435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Санитарно-эпидемиологическим правилам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от 14.11.2001 № 3</w:t>
      </w:r>
      <w:r>
        <w:rPr>
          <w:sz w:val="22"/>
        </w:rPr>
        <w:t>6;</w:t>
      </w:r>
    </w:p>
    <w:p w14:paraId="6F639545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 xml:space="preserve">Санитарно-эпидемиологическим правилам и нормативам СанПиН 2.3.2.1324-03 «Гигиенические требования к срокам годности и условиям хранения пищевых продуктов», утвержденными постановлением Главного государственного санитарного врача Российской Федерации от </w:t>
      </w:r>
      <w:r>
        <w:rPr>
          <w:sz w:val="22"/>
        </w:rPr>
        <w:t>22.05.2003 № 98;</w:t>
      </w:r>
    </w:p>
    <w:p w14:paraId="5A62671C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Решению Комиссии таможенного союза от 28.05.2010 № 299 «О применении санитарных мер в Евразийском экономическом союзе»;</w:t>
      </w:r>
    </w:p>
    <w:p w14:paraId="0C1A7E82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Национальному стандарту ГОСТ Р 51074-2003 «Продукты пищевые. Информация для потребителя, общие требования»;</w:t>
      </w:r>
    </w:p>
    <w:p w14:paraId="6F73F2D4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lastRenderedPageBreak/>
        <w:t xml:space="preserve">Статье 469 </w:t>
      </w:r>
      <w:r>
        <w:rPr>
          <w:sz w:val="22"/>
        </w:rPr>
        <w:t>Гражданского кодекса Российской Федерации</w:t>
      </w:r>
    </w:p>
    <w:p w14:paraId="4E37924C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Ассортиментному перечню.</w:t>
      </w:r>
    </w:p>
    <w:p w14:paraId="44F43B03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 xml:space="preserve">5. Исполнитель обязан оказывать услуги по организации питания в соответствии с требованиями, установленными законодательством Российской Федерации: </w:t>
      </w:r>
    </w:p>
    <w:p w14:paraId="6888ADEA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Постановлением Главного государственного</w:t>
      </w:r>
      <w:r>
        <w:rPr>
          <w:sz w:val="22"/>
        </w:rPr>
        <w:t xml:space="preserve"> врача Российской Федерации 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14:paraId="5E84E351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Постановлением Главного государственно</w:t>
      </w:r>
      <w:r>
        <w:rPr>
          <w:sz w:val="22"/>
        </w:rPr>
        <w:t>го врача Российской Федерации от 20.11.2020 № 36 «Об утверждении санитарно-эпидемиологических правил и норм СанПиН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14:paraId="2B117730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Са</w:t>
      </w:r>
      <w:r>
        <w:rPr>
          <w:sz w:val="22"/>
        </w:rPr>
        <w:t>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СП 1.1.1058-01» утвержденными Постановлением Главного государственного са</w:t>
      </w:r>
      <w:r>
        <w:rPr>
          <w:sz w:val="22"/>
        </w:rPr>
        <w:t xml:space="preserve">нитарного врача Российской Федерации от 13.07.2001 № 18 с изменениями и дополнениями в соответствии с Постановлением Главного государственного санитарного врача Российской Федерации от 27.03.2007 № 13 «Об утверждении санитарных правил СП 1.1.2193-07»; </w:t>
      </w:r>
    </w:p>
    <w:p w14:paraId="58164155" w14:textId="77777777" w:rsidR="000D55BB" w:rsidRDefault="00221D25">
      <w:pPr>
        <w:pStyle w:val="af6"/>
        <w:widowControl/>
        <w:ind w:left="0" w:firstLine="53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Сан</w:t>
      </w:r>
      <w:r>
        <w:rPr>
          <w:rFonts w:ascii="Times New Roman" w:hAnsi="Times New Roman"/>
          <w:sz w:val="22"/>
        </w:rPr>
        <w:t>итарными правилами и нормами СанПиН 1.2.3685-21 «Гигиенические нормативы и требования к обеспечению безопасности и (или) безвредности для человека факторов среды обитания», утвержденными Постановлением Главного государственного санитарного врача Российской</w:t>
      </w:r>
      <w:r>
        <w:rPr>
          <w:rFonts w:ascii="Times New Roman" w:hAnsi="Times New Roman"/>
          <w:sz w:val="22"/>
        </w:rPr>
        <w:t xml:space="preserve"> Федерации от 28 января 2021 г. № 2;</w:t>
      </w:r>
    </w:p>
    <w:p w14:paraId="68D52C00" w14:textId="77777777" w:rsidR="000D55BB" w:rsidRDefault="00221D25">
      <w:pPr>
        <w:pStyle w:val="af6"/>
        <w:widowControl/>
        <w:ind w:left="0" w:firstLine="53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</w:t>
      </w:r>
      <w:r>
        <w:rPr>
          <w:rFonts w:ascii="Times New Roman" w:hAnsi="Times New Roman"/>
          <w:sz w:val="22"/>
        </w:rPr>
        <w:t>ионных болезней»;</w:t>
      </w:r>
    </w:p>
    <w:p w14:paraId="5505D8D6" w14:textId="77777777" w:rsidR="000D55BB" w:rsidRDefault="00221D25">
      <w:pPr>
        <w:pStyle w:val="af6"/>
        <w:widowControl/>
        <w:ind w:left="0" w:firstLine="53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Санитарными правилами СП 2.4.3648-20 «Санитарно-эпидемиологические требования к организациям воспитания и обучения, отдыха и оздоровления детей и молодежи» утвержденными Постановлением Главного государственного санитарного врача Российско</w:t>
      </w:r>
      <w:r>
        <w:rPr>
          <w:rFonts w:ascii="Times New Roman" w:hAnsi="Times New Roman"/>
          <w:sz w:val="22"/>
        </w:rPr>
        <w:t>й Федерации 28 сентября 2020 г. № 28;</w:t>
      </w:r>
    </w:p>
    <w:p w14:paraId="5C5C659A" w14:textId="77777777" w:rsidR="000D55BB" w:rsidRDefault="00221D25">
      <w:pPr>
        <w:pStyle w:val="af6"/>
        <w:widowControl/>
        <w:ind w:left="0" w:firstLine="53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Постановлением Главного государственного санитарного врача Российской Федерации от 27.03.2007 № 13 «Об утверждении санитарных правил СП 1.1.2193-07»;</w:t>
      </w:r>
    </w:p>
    <w:p w14:paraId="5FB2B94F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Постановлением Правительства Российской Федерации от 29.03.2023 № 49</w:t>
      </w:r>
      <w:r>
        <w:rPr>
          <w:sz w:val="22"/>
        </w:rPr>
        <w:t>8 «Об утверждении типовых условий контрактов на оказание услуг питания детей, обучающихся по образовательным программам начального общего, основного общего и среднего общего образования»;</w:t>
      </w:r>
    </w:p>
    <w:p w14:paraId="667BE8E8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ГОСТ 31984-2012 «Услуги общественного питания. Общие требования»;</w:t>
      </w:r>
    </w:p>
    <w:p w14:paraId="3AA30AFC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ГОСТ 30524-2013 «Услуги общественного питания. Требования к персоналу»;</w:t>
      </w:r>
    </w:p>
    <w:p w14:paraId="1BE9454F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ГОСТ 32692-2014 «Услуги общественного питания. Общие требования к методам и формам обслуживания на предприятиях общественного питания»;</w:t>
      </w:r>
    </w:p>
    <w:p w14:paraId="5F14A06B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ГОСТ 30390-2013 «Услуги общественного питания. П</w:t>
      </w:r>
      <w:r>
        <w:rPr>
          <w:sz w:val="22"/>
        </w:rPr>
        <w:t>родукция общественного питания, реализуемая населению. Общие технические условия»;</w:t>
      </w:r>
    </w:p>
    <w:p w14:paraId="355B15F8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содержанию»;</w:t>
      </w:r>
    </w:p>
    <w:p w14:paraId="0266908E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 xml:space="preserve">ГОСТ </w:t>
      </w:r>
      <w:r>
        <w:rPr>
          <w:sz w:val="22"/>
        </w:rPr>
        <w:t>31986-2012 «Межгосударственный стандарт. Услуги общественного питания. Метод органолептической оценки качества продукции общественного питания»;</w:t>
      </w:r>
    </w:p>
    <w:p w14:paraId="33C459AC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ГОСТ Р 54609-2011 «Услуги общественного питания. Номенклатура показателей качества продукции общественного пита</w:t>
      </w:r>
      <w:r>
        <w:rPr>
          <w:sz w:val="22"/>
        </w:rPr>
        <w:t>ния»;</w:t>
      </w:r>
    </w:p>
    <w:p w14:paraId="0EB0FD45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ГОСТ 31988-2012 Услуги общественного питания. Метод расчета отходов и потерь сырья и пищевых продуктов при производстве продукции общественного питания;</w:t>
      </w:r>
    </w:p>
    <w:p w14:paraId="36F10C1F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Приказом Минздрава Российской Федерации от 29.06.2000 № 229 «О профессиональной гигиенической под</w:t>
      </w:r>
      <w:r>
        <w:rPr>
          <w:sz w:val="22"/>
        </w:rPr>
        <w:t>готовке и аттестации должностных лиц и работников организаций»;</w:t>
      </w:r>
    </w:p>
    <w:p w14:paraId="586AC2BF" w14:textId="77777777" w:rsidR="000D55BB" w:rsidRDefault="00221D25">
      <w:pPr>
        <w:pStyle w:val="af6"/>
        <w:widowControl/>
        <w:ind w:left="0" w:firstLine="53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Приказом Минздрава Российской Федерации от 18.02.2022 № 90н «Об утверждении формы, порядка ведения отчетности, учета и выдачи работникам личных медицинских книжек, в том числе в форме электрон</w:t>
      </w:r>
      <w:r>
        <w:rPr>
          <w:rFonts w:ascii="Times New Roman" w:hAnsi="Times New Roman"/>
          <w:sz w:val="22"/>
        </w:rPr>
        <w:t>ного документа»;</w:t>
      </w:r>
    </w:p>
    <w:p w14:paraId="12BE1027" w14:textId="77777777" w:rsidR="000D55BB" w:rsidRDefault="00221D25">
      <w:pPr>
        <w:pStyle w:val="af6"/>
        <w:widowControl/>
        <w:ind w:left="0" w:firstLine="53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ГОСТ Р ИСО 22004-2017 «Системы менеджмента безопасности пищевой продукции»;</w:t>
      </w:r>
    </w:p>
    <w:p w14:paraId="207E57D3" w14:textId="77777777" w:rsidR="000D55BB" w:rsidRDefault="00221D25">
      <w:pPr>
        <w:pStyle w:val="af6"/>
        <w:widowControl/>
        <w:ind w:left="0" w:firstLine="53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МР 5.1.0096-14 «Методические подходы к организации оценки процессов производства (изготовления) пищевой продукции на основе принципов ХАССП»;</w:t>
      </w:r>
    </w:p>
    <w:p w14:paraId="29FC0136" w14:textId="77777777" w:rsidR="000D55BB" w:rsidRDefault="00221D25">
      <w:pPr>
        <w:pStyle w:val="af6"/>
        <w:widowControl/>
        <w:ind w:left="0" w:firstLine="53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lastRenderedPageBreak/>
        <w:t>ГОСТ Р 51705.1-2024 «</w:t>
      </w:r>
      <w:r>
        <w:rPr>
          <w:rFonts w:ascii="Times New Roman" w:hAnsi="Times New Roman"/>
          <w:sz w:val="22"/>
        </w:rPr>
        <w:t>Системы менеджмента качества. Управление качеством и безопасностью пищевых продуктов на основе принципов ХАССП. Общие требования».</w:t>
      </w:r>
    </w:p>
    <w:p w14:paraId="43C73A00" w14:textId="77777777" w:rsidR="000D55BB" w:rsidRDefault="00221D25">
      <w:pPr>
        <w:pStyle w:val="af6"/>
        <w:widowControl/>
        <w:ind w:left="0" w:firstLine="53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Иных нормативных и нормативно-технических документов (Технические регламенты Таможенного союза, определяющие требования к без</w:t>
      </w:r>
      <w:r>
        <w:rPr>
          <w:rFonts w:ascii="Times New Roman" w:hAnsi="Times New Roman"/>
          <w:sz w:val="22"/>
        </w:rPr>
        <w:t>опасности отдельных товарных групп пищевых продуктов, ГОСТ, ОСТ, ТУ производителя).</w:t>
      </w:r>
    </w:p>
    <w:p w14:paraId="4D08F37B" w14:textId="77777777" w:rsidR="000D55BB" w:rsidRDefault="00221D25">
      <w:pPr>
        <w:pStyle w:val="af6"/>
        <w:widowControl/>
        <w:ind w:left="0" w:firstLine="53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В случае если нормативный, нормативно-технический документ утратил силу, вследствие отмены либо замены на иной документ, то исполнитель обязан руководствоваться действующей</w:t>
      </w:r>
      <w:r>
        <w:rPr>
          <w:rFonts w:ascii="Times New Roman" w:hAnsi="Times New Roman"/>
          <w:sz w:val="22"/>
        </w:rPr>
        <w:t xml:space="preserve"> редакцией такого нормативного, нормативно - технического документа.</w:t>
      </w:r>
    </w:p>
    <w:p w14:paraId="6B719B95" w14:textId="77777777" w:rsidR="000D55BB" w:rsidRDefault="000D55BB">
      <w:pPr>
        <w:ind w:firstLine="540"/>
        <w:jc w:val="both"/>
        <w:rPr>
          <w:i/>
          <w:sz w:val="22"/>
        </w:rPr>
      </w:pPr>
    </w:p>
    <w:p w14:paraId="006AA489" w14:textId="77777777" w:rsidR="000D55BB" w:rsidRDefault="00221D25">
      <w:pPr>
        <w:jc w:val="center"/>
        <w:outlineLvl w:val="1"/>
        <w:rPr>
          <w:b/>
          <w:sz w:val="22"/>
        </w:rPr>
      </w:pPr>
      <w:r>
        <w:rPr>
          <w:b/>
          <w:sz w:val="22"/>
        </w:rPr>
        <w:t>Раздел 2. Требования к контролю качества оказываемых услуг</w:t>
      </w:r>
    </w:p>
    <w:p w14:paraId="1636C38F" w14:textId="77777777" w:rsidR="000D55BB" w:rsidRDefault="00221D25">
      <w:pPr>
        <w:ind w:firstLine="539"/>
        <w:jc w:val="both"/>
        <w:outlineLvl w:val="1"/>
        <w:rPr>
          <w:sz w:val="22"/>
        </w:rPr>
      </w:pPr>
      <w:r>
        <w:rPr>
          <w:sz w:val="22"/>
        </w:rPr>
        <w:t>Исполнитель обязан предоставлять по запросу заказчика, а также уполномоченным государственным органам всю необходимую информаци</w:t>
      </w:r>
      <w:r>
        <w:rPr>
          <w:sz w:val="22"/>
        </w:rPr>
        <w:t xml:space="preserve">ю и документы о качестве закупаемых для организации питания пищевых продуктов, об условиях хранения пищевых продуктов и об условиях приготовления горячего питания, а в случае необходимости предъявлять для осмотра транспорт и помещения для хранения пищевых </w:t>
      </w:r>
      <w:r>
        <w:rPr>
          <w:sz w:val="22"/>
        </w:rPr>
        <w:t xml:space="preserve">продуктов и помещения для приготовления горячего питания. </w:t>
      </w:r>
    </w:p>
    <w:p w14:paraId="4DF909BC" w14:textId="77777777" w:rsidR="000D55BB" w:rsidRDefault="00221D25">
      <w:pPr>
        <w:ind w:firstLine="539"/>
        <w:jc w:val="both"/>
        <w:outlineLvl w:val="1"/>
        <w:rPr>
          <w:sz w:val="22"/>
        </w:rPr>
      </w:pPr>
      <w:r>
        <w:rPr>
          <w:sz w:val="22"/>
        </w:rPr>
        <w:t>Исполнитель при оказании услуг обязан соблюдать требования Федерального закона от 22.07.2008 № 123-ФЗ «Технический регламент о требованиях пожарной безопасности», а также Федерального закона от 21.</w:t>
      </w:r>
      <w:r>
        <w:rPr>
          <w:sz w:val="22"/>
        </w:rPr>
        <w:t xml:space="preserve">12.1994 № 69-ФЗ «О пожарной безопасности». </w:t>
      </w:r>
    </w:p>
    <w:p w14:paraId="65F74CE5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Поставка пищевых продуктов должна сопровождаться документами, подтверждающими качество и безопасность поставляемых пищевых продуктов.</w:t>
      </w:r>
    </w:p>
    <w:p w14:paraId="5B4DDC62" w14:textId="77777777" w:rsidR="000D55BB" w:rsidRDefault="00221D25">
      <w:pPr>
        <w:ind w:firstLine="539"/>
        <w:contextualSpacing/>
        <w:jc w:val="both"/>
        <w:rPr>
          <w:sz w:val="22"/>
        </w:rPr>
      </w:pPr>
      <w:r>
        <w:rPr>
          <w:sz w:val="22"/>
        </w:rPr>
        <w:t xml:space="preserve">- наличие действующих деклараций о соответствии, оформленных в соответствии с </w:t>
      </w:r>
      <w:r>
        <w:rPr>
          <w:sz w:val="22"/>
        </w:rPr>
        <w:t>требованиями действующего законодательства (Федеральный закон от 02.01.2000 № 29-ФЗ «О качестве и безопасности пищевых продуктов», Постановление Правительства Российской Федерации от 23.12.2021 № 2425 «Об утверждении единого перечня продукции, подлежащей о</w:t>
      </w:r>
      <w:r>
        <w:rPr>
          <w:sz w:val="22"/>
        </w:rPr>
        <w:t>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</w:t>
      </w:r>
      <w:r>
        <w:rPr>
          <w:sz w:val="22"/>
        </w:rPr>
        <w:t>сийской Федерации», Технические регламенты Таможенного союза на отдельные товарные группы пищевых продуктов);</w:t>
      </w:r>
    </w:p>
    <w:p w14:paraId="550C8AB8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- наличие ветеринарных сопроводительных документов в системе ФГИС «Меркурий» на продукцию животного происхождения (Закон Российской Федерации от 1</w:t>
      </w:r>
      <w:r>
        <w:rPr>
          <w:sz w:val="22"/>
        </w:rPr>
        <w:t>4.05.1993 № 4979-1 «О ветеринарии», Приказ Министерства сельского хозяйства РФ от 13 декабря 2022 г. № 862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</w:t>
      </w:r>
      <w:r>
        <w:rPr>
          <w:sz w:val="22"/>
        </w:rPr>
        <w:t>одительных документов в электронной форме и Порядка оформления ветеринарных сопроводительных документов на бумажных носителях», Приказ Минсельхоза России от 30.06.2017 № 318 «Об утверждении порядка представления информации в федеральную государственную инф</w:t>
      </w:r>
      <w:r>
        <w:rPr>
          <w:sz w:val="22"/>
        </w:rPr>
        <w:t>ормационную систему в области ветеринарии и получения информации из нее», пункт 3.4.6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</w:t>
      </w:r>
      <w:r>
        <w:rPr>
          <w:sz w:val="22"/>
        </w:rPr>
        <w:t>тановлением Главного государственного санитарного врача Российской Федерации от 22.05.2003 № 98, Технические регламенты Таможенного союза на продукцию животного происхождения);</w:t>
      </w:r>
    </w:p>
    <w:p w14:paraId="5D329CFE" w14:textId="77777777" w:rsidR="000D55BB" w:rsidRDefault="00221D25">
      <w:pPr>
        <w:ind w:firstLine="539"/>
        <w:contextualSpacing/>
        <w:jc w:val="both"/>
        <w:rPr>
          <w:sz w:val="22"/>
        </w:rPr>
      </w:pPr>
      <w:r>
        <w:rPr>
          <w:sz w:val="22"/>
        </w:rPr>
        <w:t xml:space="preserve"> - иные документы, предусмотренные действующим законодательством, определяющими</w:t>
      </w:r>
      <w:r>
        <w:rPr>
          <w:sz w:val="22"/>
        </w:rPr>
        <w:t xml:space="preserve"> качество и безопасность пищевых продуктов.  </w:t>
      </w:r>
    </w:p>
    <w:p w14:paraId="79BDA88B" w14:textId="77777777" w:rsidR="000D55BB" w:rsidRDefault="000D55BB">
      <w:pPr>
        <w:jc w:val="center"/>
        <w:rPr>
          <w:sz w:val="22"/>
        </w:rPr>
      </w:pPr>
    </w:p>
    <w:p w14:paraId="7BF7C864" w14:textId="77777777" w:rsidR="000D55BB" w:rsidRDefault="00221D25">
      <w:pPr>
        <w:jc w:val="center"/>
        <w:rPr>
          <w:b/>
          <w:sz w:val="22"/>
        </w:rPr>
      </w:pPr>
      <w:r>
        <w:rPr>
          <w:b/>
          <w:sz w:val="22"/>
        </w:rPr>
        <w:t>Раздел 3. Требования к организации оказываемых услуг</w:t>
      </w:r>
    </w:p>
    <w:p w14:paraId="6BCF93BF" w14:textId="77777777" w:rsidR="000D55BB" w:rsidRDefault="00221D25">
      <w:pPr>
        <w:ind w:firstLine="539"/>
        <w:contextualSpacing/>
        <w:jc w:val="both"/>
        <w:rPr>
          <w:sz w:val="22"/>
        </w:rPr>
      </w:pPr>
      <w:r>
        <w:rPr>
          <w:sz w:val="22"/>
        </w:rPr>
        <w:t>1. В процессе оказания услуг исполнитель обязан осуществлять организацию питания в строгом соответствии с санитарно-гигиеническими нормами и правилами, определяющими требования к условиям транспортировки, приемки, хранения, переработки, реализации продовол</w:t>
      </w:r>
      <w:r>
        <w:rPr>
          <w:sz w:val="22"/>
        </w:rPr>
        <w:t>ьственного сырья и пищевых продуктов, технологическим процессам производства, а также к условиям труда, соблюдению правил личной гигиены работников. Условия труда работников на пищеблоке должны отвечать требованиям действующих нормативных документов в обла</w:t>
      </w:r>
      <w:r>
        <w:rPr>
          <w:sz w:val="22"/>
        </w:rPr>
        <w:t xml:space="preserve">сти гигиены труда, предусмотренных законодательством Российской Федерации. </w:t>
      </w:r>
    </w:p>
    <w:p w14:paraId="1563E420" w14:textId="77777777" w:rsidR="000D55BB" w:rsidRDefault="00221D25">
      <w:pPr>
        <w:ind w:firstLine="539"/>
        <w:contextualSpacing/>
        <w:jc w:val="both"/>
        <w:rPr>
          <w:sz w:val="22"/>
        </w:rPr>
      </w:pPr>
      <w:r>
        <w:rPr>
          <w:sz w:val="22"/>
        </w:rPr>
        <w:t>Питание должно удовлетворять физиологические потребности детей в основных пищевых веществах и энергии. Блюда должны быть изготовлены из продуктов питания, поименованных в Ассортиме</w:t>
      </w:r>
      <w:r>
        <w:rPr>
          <w:sz w:val="22"/>
        </w:rPr>
        <w:t xml:space="preserve">нтном перечне (Приложение № 1.2 к настоящему Описанию объекта закупки), согласно настоящему Описанию объекта закупки. </w:t>
      </w:r>
    </w:p>
    <w:p w14:paraId="34335C18" w14:textId="77777777" w:rsidR="000D55BB" w:rsidRDefault="00221D25">
      <w:pPr>
        <w:ind w:firstLine="539"/>
        <w:contextualSpacing/>
        <w:jc w:val="both"/>
        <w:rPr>
          <w:sz w:val="22"/>
        </w:rPr>
      </w:pPr>
      <w:r>
        <w:rPr>
          <w:sz w:val="22"/>
        </w:rPr>
        <w:lastRenderedPageBreak/>
        <w:t>Организация питания осуществляется на основе принципов здорового питания. При приготовлении блюд должны соблюдаться щадящие технологии: в</w:t>
      </w:r>
      <w:r>
        <w:rPr>
          <w:sz w:val="22"/>
        </w:rPr>
        <w:t xml:space="preserve">арка, запекание, </w:t>
      </w:r>
      <w:proofErr w:type="spellStart"/>
      <w:r>
        <w:rPr>
          <w:sz w:val="22"/>
        </w:rPr>
        <w:t>припускание</w:t>
      </w:r>
      <w:proofErr w:type="spellEnd"/>
      <w:r>
        <w:rPr>
          <w:sz w:val="22"/>
        </w:rPr>
        <w:t>, тушение, приготовление на пару. Для детей, нуждающихся в лечебном и диетическом питании (при наличии), должно быть организовано питание в соответствии с назначениями лечащего врача. При кулинарной обработке пищевых продуктов н</w:t>
      </w:r>
      <w:r>
        <w:rPr>
          <w:sz w:val="22"/>
        </w:rPr>
        <w:t xml:space="preserve">еобходимо соблюдать санитарно-эпидемиологические требования к технологическим процессам приготовления блюд. </w:t>
      </w:r>
    </w:p>
    <w:p w14:paraId="3160CE99" w14:textId="77777777" w:rsidR="000D55BB" w:rsidRDefault="00221D25">
      <w:pPr>
        <w:ind w:firstLine="539"/>
        <w:contextualSpacing/>
        <w:jc w:val="both"/>
        <w:rPr>
          <w:sz w:val="22"/>
        </w:rPr>
      </w:pPr>
      <w:r>
        <w:rPr>
          <w:sz w:val="22"/>
        </w:rPr>
        <w:t>Производство готовых блюд осуществляется в соответствии с рецептурой и технологией приготовления блюд, отраженной в технологических картах, при усл</w:t>
      </w:r>
      <w:r>
        <w:rPr>
          <w:sz w:val="22"/>
        </w:rPr>
        <w:t>овии соблюдения санитарно-эпидемиологических требований и гигиенических нормативов. Пищевые продукты хранятся в соответствии с условиями хранения и сроками годности, установленными предприятием-изготовителем в соответствии с нормативно-технической документ</w:t>
      </w:r>
      <w:r>
        <w:rPr>
          <w:sz w:val="22"/>
        </w:rPr>
        <w:t>ацией.</w:t>
      </w:r>
    </w:p>
    <w:p w14:paraId="69E2A12A" w14:textId="77777777" w:rsidR="000D55BB" w:rsidRDefault="00221D25">
      <w:pPr>
        <w:ind w:firstLine="539"/>
        <w:contextualSpacing/>
        <w:jc w:val="both"/>
        <w:rPr>
          <w:sz w:val="22"/>
        </w:rPr>
      </w:pPr>
      <w:r>
        <w:rPr>
          <w:sz w:val="22"/>
        </w:rPr>
        <w:t>В соответствии с требованиями СанПиН 2.3/2.4.3590-20, пункта 8.3 Методических рекомендаций (МР 2.3.6.0233-21), утвержденных Руководителем Федеральной службы по надзору в сфере защиты прав потребителей и благополучия человека, главным государственным</w:t>
      </w:r>
      <w:r>
        <w:rPr>
          <w:sz w:val="22"/>
        </w:rPr>
        <w:t xml:space="preserve"> санитарным врачом Российской Федерации А.Ю. Поповой 02.03.2021 для предотвращения размножения патогенных микроорганизмов готовые блюда должны быть реализованы не позднее 2 (двух) часов с момента изготовления.</w:t>
      </w:r>
    </w:p>
    <w:p w14:paraId="364DC371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2. Для предотвращения возникновения и распрост</w:t>
      </w:r>
      <w:r>
        <w:rPr>
          <w:sz w:val="22"/>
        </w:rPr>
        <w:t xml:space="preserve">ранения инфекционных и массовых неинфекционных заболеваний (отравлений), исполнитель: разрабатывает и проводит санитарно-противоэпидемические (профилактические) мероприятия, обеспечивает безопасность пищевых продуктов при их производстве, транспортировке, </w:t>
      </w:r>
      <w:r>
        <w:rPr>
          <w:sz w:val="22"/>
        </w:rPr>
        <w:t>хранении и реализации, осуществляет производственный контроль (в том числе посредством проведения лабораторных исследований и испытаний) за соблюдением санитарных правил и проведением санитарно-противоэпидемических (профилактических) мероприятий.</w:t>
      </w:r>
    </w:p>
    <w:p w14:paraId="604F9134" w14:textId="77777777" w:rsidR="000D55BB" w:rsidRDefault="00221D25">
      <w:pPr>
        <w:ind w:firstLine="539"/>
        <w:contextualSpacing/>
        <w:jc w:val="both"/>
        <w:rPr>
          <w:sz w:val="22"/>
        </w:rPr>
      </w:pPr>
      <w:r>
        <w:rPr>
          <w:sz w:val="22"/>
        </w:rPr>
        <w:t>В ходе ок</w:t>
      </w:r>
      <w:r>
        <w:rPr>
          <w:sz w:val="22"/>
        </w:rPr>
        <w:t>азания услуг необходимо наличие официально изданных санитарных правил, методов и методик контроля факторов среды обитания в соответствии с осуществляемой деятельностью, наличие необходимой документации (</w:t>
      </w:r>
      <w:proofErr w:type="spellStart"/>
      <w:r>
        <w:rPr>
          <w:sz w:val="22"/>
        </w:rPr>
        <w:t>бракеражные</w:t>
      </w:r>
      <w:proofErr w:type="spellEnd"/>
      <w:r>
        <w:rPr>
          <w:sz w:val="22"/>
        </w:rPr>
        <w:t xml:space="preserve"> журналы, гигиенический журнал, журнал уче</w:t>
      </w:r>
      <w:r>
        <w:rPr>
          <w:sz w:val="22"/>
        </w:rPr>
        <w:t>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нормами). Входной контроль поступающих пищевых продуктов и продовольственного сырь</w:t>
      </w:r>
      <w:r>
        <w:rPr>
          <w:sz w:val="22"/>
        </w:rPr>
        <w:t>я осуществляется ответственным лицом. Результаты входного контроля регистрируются в журналах бракеража пищевой продукции.</w:t>
      </w:r>
    </w:p>
    <w:p w14:paraId="678258D9" w14:textId="77777777" w:rsidR="000D55BB" w:rsidRDefault="00221D25">
      <w:pPr>
        <w:ind w:firstLine="539"/>
        <w:contextualSpacing/>
        <w:jc w:val="both"/>
        <w:rPr>
          <w:sz w:val="22"/>
        </w:rPr>
      </w:pPr>
      <w:r>
        <w:rPr>
          <w:sz w:val="22"/>
        </w:rPr>
        <w:t>3. Складские помещения для хранения продукции должны быть оборудованы приборами для измерения температуры и влажности воздуха. Помещен</w:t>
      </w:r>
      <w:r>
        <w:rPr>
          <w:sz w:val="22"/>
        </w:rPr>
        <w:t xml:space="preserve">ие для приготовления пищи оборудуется Заказчиком необходимым технологическим, холодильным, моечным оборудованием, инвентарем и посудой. </w:t>
      </w:r>
      <w:r>
        <w:rPr>
          <w:spacing w:val="2"/>
          <w:sz w:val="22"/>
          <w:highlight w:val="white"/>
        </w:rPr>
        <w:t>Контроль за температурой воздуха осуществляется с помощью термометров.</w:t>
      </w:r>
    </w:p>
    <w:p w14:paraId="0E975853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Для продовольственного (пищевого) сырья и готовой</w:t>
      </w:r>
      <w:r>
        <w:rPr>
          <w:sz w:val="22"/>
        </w:rPr>
        <w:t xml:space="preserve"> к употреблению пищевой продукции должны использоваться раздельное технологическое и холодильное оборудование, производственные столы, разделочный инвентарь (маркированный любым способом), многооборотные средства упаковки и кухонная посуда. </w:t>
      </w:r>
    </w:p>
    <w:p w14:paraId="5F24134F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4. Оборудовани</w:t>
      </w:r>
      <w:r>
        <w:rPr>
          <w:sz w:val="22"/>
        </w:rPr>
        <w:t>е, инвентарь, посуда и тара должны быть выполнены из материалов, предназначенных для контакта с пищевыми продуктами, а также предусматривающих возможность их мытья и обеззараживания.</w:t>
      </w:r>
    </w:p>
    <w:p w14:paraId="0605AF85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Посуда для приготовления блюд должна быть выполнена из нержавеющей стали.</w:t>
      </w:r>
      <w:r>
        <w:rPr>
          <w:sz w:val="22"/>
        </w:rPr>
        <w:t xml:space="preserve"> Не допускается использование деформированной, с дефектами и механическими повреждениями кухонной и столовой посуды, инвентаря, столовых приборов из алюминия.</w:t>
      </w:r>
    </w:p>
    <w:p w14:paraId="232B316C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Не допускаются при организации питания пищевые продукты без маркировки и (или) с истекшими срокам</w:t>
      </w:r>
      <w:r>
        <w:rPr>
          <w:sz w:val="22"/>
        </w:rPr>
        <w:t>и годности и (или) признаками недоброкачественности, не соответствующие требованиям технических регламентов Таможенного союза.</w:t>
      </w:r>
    </w:p>
    <w:p w14:paraId="4B13C73D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Допускается обработка продовольственного (пищевого) сырья и изготовление из него кулинарных полуфабрикатов в одном цехе при услов</w:t>
      </w:r>
      <w:r>
        <w:rPr>
          <w:sz w:val="22"/>
        </w:rPr>
        <w:t>ии выделения раздельных зон (участков) и обеспечения раздельным оборудованием и инвентарем.</w:t>
      </w:r>
    </w:p>
    <w:p w14:paraId="50CF422E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 xml:space="preserve">Кухонная посуда, столы, инвентарь, оборудование маркируются в зависимости от назначения и должны использоваться в соответствии с маркировкой. Разделочный инвентарь </w:t>
      </w:r>
      <w:r>
        <w:rPr>
          <w:sz w:val="22"/>
        </w:rPr>
        <w:t>для готовой и сырой продукции должен обрабатываться и храниться раздельно в производственных зонах, участках. Столовые приборы, столовая посуда, чайная посуда, подносы перед раздачей должны быть вымыты и высушены.</w:t>
      </w:r>
    </w:p>
    <w:p w14:paraId="3A2AC271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5. В ходе оказания услуг по организации пи</w:t>
      </w:r>
      <w:r>
        <w:rPr>
          <w:sz w:val="22"/>
        </w:rPr>
        <w:t>тания исполнитель обязан осуществлять дезинфекционные мероприятия, предусматривающие организацию проведения уборки пищеблока с применением моющих и дезинфицирующих средств. Все помещения подлежат ежедневной влажной уборке. Для приготовления дезинфекционных</w:t>
      </w:r>
      <w:r>
        <w:rPr>
          <w:sz w:val="22"/>
        </w:rPr>
        <w:t xml:space="preserve"> растворов, обработки и хранения уборочного инвентаря, моющих и дезинфекционных средств в недоступном для детей месте выделяется </w:t>
      </w:r>
      <w:r>
        <w:rPr>
          <w:sz w:val="22"/>
        </w:rPr>
        <w:lastRenderedPageBreak/>
        <w:t>помещение либо оборудуется место, исключающее доступ к нему детей. Инструкции по приготовлению дезинфицирующих растворов должны</w:t>
      </w:r>
      <w:r>
        <w:rPr>
          <w:sz w:val="22"/>
        </w:rPr>
        <w:t xml:space="preserve"> размещаться в месте их приготовления. Емкости с рабочими растворами дезинфицирующих, моющих средств должны быть промаркированы с указанием названия средства, его концентрации, даты приготовления, предельного срока годности (при отсутствии оригинальной мар</w:t>
      </w:r>
      <w:r>
        <w:rPr>
          <w:sz w:val="22"/>
        </w:rPr>
        <w:t>кировки на емкости со средством). Контроль за содержанием действующих веществ дезинфицирующих средств должен осуществляться в соответствии с программой производственного контроля. Уборочный инвентарь маркируется в зависимости от назначения помещений и видо</w:t>
      </w:r>
      <w:r>
        <w:rPr>
          <w:sz w:val="22"/>
        </w:rPr>
        <w:t>в работ.</w:t>
      </w:r>
    </w:p>
    <w:p w14:paraId="157239D4" w14:textId="77777777" w:rsidR="000D55BB" w:rsidRDefault="00221D25">
      <w:pPr>
        <w:ind w:firstLine="539"/>
        <w:contextualSpacing/>
        <w:jc w:val="both"/>
        <w:rPr>
          <w:sz w:val="22"/>
        </w:rPr>
      </w:pPr>
      <w:r>
        <w:rPr>
          <w:sz w:val="22"/>
        </w:rPr>
        <w:t>Для мытья кухонной посуды и разделочного инвентаря должны быть выделены отдельные промаркированные емкости. При отсутствии посудомоечной машины мытье посуды должно осуществляться ручным способом с обработкой всей посуды и столовых приборов дезинфи</w:t>
      </w:r>
      <w:r>
        <w:rPr>
          <w:sz w:val="22"/>
        </w:rPr>
        <w:t xml:space="preserve">цирующими средствами в соответствии с инструкциями по их применению. </w:t>
      </w:r>
    </w:p>
    <w:p w14:paraId="5A212626" w14:textId="77777777" w:rsidR="000D55BB" w:rsidRDefault="00221D25">
      <w:pPr>
        <w:ind w:firstLine="539"/>
        <w:contextualSpacing/>
        <w:jc w:val="both"/>
        <w:rPr>
          <w:sz w:val="22"/>
        </w:rPr>
      </w:pPr>
      <w:r>
        <w:rPr>
          <w:sz w:val="22"/>
        </w:rPr>
        <w:t>Производственные столы рекомендуется мыть с применением моющих и дезинфицирующих средств, при необходимости, с их ополаскиванием горячей водой, а также вытирать насухо.</w:t>
      </w:r>
    </w:p>
    <w:p w14:paraId="44C1591F" w14:textId="77777777" w:rsidR="000D55BB" w:rsidRDefault="00221D25">
      <w:pPr>
        <w:ind w:firstLine="539"/>
        <w:contextualSpacing/>
        <w:jc w:val="both"/>
        <w:rPr>
          <w:sz w:val="22"/>
        </w:rPr>
      </w:pPr>
      <w:r>
        <w:rPr>
          <w:sz w:val="22"/>
        </w:rPr>
        <w:t>6. При оказании у</w:t>
      </w:r>
      <w:r>
        <w:rPr>
          <w:sz w:val="22"/>
        </w:rPr>
        <w:t xml:space="preserve">слуг Исполнитель обязан обеспечить выполнение всеми работниками требований санитарно-эпидемиологических правил и нормативов в период всего срока действия контракта. </w:t>
      </w:r>
    </w:p>
    <w:p w14:paraId="4884C185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При оказании услуг по организации питания должны применяться медико-санитарные меры, напра</w:t>
      </w:r>
      <w:r>
        <w:rPr>
          <w:sz w:val="22"/>
        </w:rPr>
        <w:t>вленные на предотвращение возникновения и распространения инфекционных заболеваний и массовых неинфекционных заболеваний (отравлений), включающие в себя: организацию гигиенического воспитания и обучения, медицинских осмотров персонала, выявление сотруднико</w:t>
      </w:r>
      <w:r>
        <w:rPr>
          <w:sz w:val="22"/>
        </w:rPr>
        <w:t>в с признаками заболеваний, контроль за наличием сертификатов, санитарно-эпидемиологических заключений, личных медицинских книжек, иных документов, подтверждающих качество, безопасность сырья, полуфабрикатов, готовой продукции и технологий их производства,</w:t>
      </w:r>
      <w:r>
        <w:rPr>
          <w:sz w:val="22"/>
        </w:rPr>
        <w:t xml:space="preserve"> хранения, транспортировки, реализации и утилизации в случаях, предусмотренных действующим законодательством. </w:t>
      </w:r>
    </w:p>
    <w:p w14:paraId="2800DB31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К работе могут допускаться лица, имеющие соответствующую профессиональную квалификацию, прошедшие профессиональную гигиеническую подготовку и атт</w:t>
      </w:r>
      <w:r>
        <w:rPr>
          <w:sz w:val="22"/>
        </w:rPr>
        <w:t xml:space="preserve">естацию, медицинские осмотры, вакцинацию в установленном законодательством Российской Федерации порядке. </w:t>
      </w:r>
    </w:p>
    <w:p w14:paraId="43E5B267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Исполнитель должен контролировать состояние условий труда на рабочих местах, а также правильность применения работниками средств индивидуальной и колл</w:t>
      </w:r>
      <w:r>
        <w:rPr>
          <w:sz w:val="22"/>
        </w:rPr>
        <w:t>ективной защиты.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обязаны:</w:t>
      </w:r>
    </w:p>
    <w:p w14:paraId="5DF9FDD2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 xml:space="preserve">оставлять в индивидуальных шкафах или специально отведенных местах </w:t>
      </w:r>
      <w:r>
        <w:rPr>
          <w:sz w:val="22"/>
        </w:rPr>
        <w:t>одежду второго и третьего слоя, обувь, головной убор, а также иные личные вещи и хранить отдельно от рабочей одежды и обуви;</w:t>
      </w:r>
    </w:p>
    <w:p w14:paraId="5A8B4A6A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снимать в специально отведенном месте рабочую одежду, фартук, головной убор при посещении туалета либо надевать сверху халаты; тщат</w:t>
      </w:r>
      <w:r>
        <w:rPr>
          <w:sz w:val="22"/>
        </w:rPr>
        <w:t>ельно мыть руки с мылом или иным моющим средством для рук после посещения туалета;</w:t>
      </w:r>
    </w:p>
    <w:p w14:paraId="2CB29847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сообщать обо всех случаях заболеваний кишечными инфекциями у членов семьи, проживающих совместно, медицинскому работнику или ответственному лицу предприятия общественного пи</w:t>
      </w:r>
      <w:r>
        <w:rPr>
          <w:sz w:val="22"/>
        </w:rPr>
        <w:t>тания;</w:t>
      </w:r>
    </w:p>
    <w:p w14:paraId="5A88B87A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использовать одноразовые перчатки при порционировании блюд, приготовлении холодных закусок, салатов, подлежащие замене на новые при нарушении их целостности и после санитарно-гигиенических перерывов в работе.</w:t>
      </w:r>
    </w:p>
    <w:p w14:paraId="4A1A149C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 xml:space="preserve">7. Требования к техническим </w:t>
      </w:r>
      <w:r>
        <w:rPr>
          <w:sz w:val="22"/>
        </w:rPr>
        <w:t>характеристикам услуг:</w:t>
      </w:r>
    </w:p>
    <w:p w14:paraId="65957AEA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 xml:space="preserve">7.1. Услуги оказываются в соответствии с требованиями к услугам, являющимся предметом настоящего конкурса, установленными действующими нормативными правовыми актами Российской Федерации (ГОСТ, СанПиН и т.д.). </w:t>
      </w:r>
    </w:p>
    <w:p w14:paraId="32993F78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7.2. Транспортировка пи</w:t>
      </w:r>
      <w:r>
        <w:rPr>
          <w:sz w:val="22"/>
        </w:rPr>
        <w:t>щевых продуктов из помещений, сооружений, используемых исполнителем для их хранения, осуществляется только специализированным транспортом, обеспечивающим соблюдение правил товарного соседства и температурных режимов транспортировки.</w:t>
      </w:r>
    </w:p>
    <w:p w14:paraId="3C24BDFA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Хранение пищевых продук</w:t>
      </w:r>
      <w:r>
        <w:rPr>
          <w:sz w:val="22"/>
        </w:rPr>
        <w:t>тов, как в помещениях и сооружениях исполнителя, так и в кладовых пищеблока, должно обеспечивать сохранение качества и безопасность для питающегося контингента и осуществляться в соответствии с требованиями нормативных и нормативно-технических документов.</w:t>
      </w:r>
    </w:p>
    <w:p w14:paraId="6899026C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При кулинарной обработке необходимо соблюдать санитарно-эпидемиологические требования к технологическим процессам приготовления блюд.</w:t>
      </w:r>
    </w:p>
    <w:p w14:paraId="50FEEAEF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lastRenderedPageBreak/>
        <w:t>Реализация готовой продукции общественного питания должна производиться в сроки, установленные санитарными правилами и нор</w:t>
      </w:r>
      <w:r>
        <w:rPr>
          <w:sz w:val="22"/>
        </w:rPr>
        <w:t>мами, повторный разогрев блюд запрещен.</w:t>
      </w:r>
    </w:p>
    <w:p w14:paraId="5E87BCC5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8. Время предоставления питания:</w:t>
      </w:r>
    </w:p>
    <w:p w14:paraId="1861CBA1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Отпуск питания организуется в соответствии с режимом работы пищеблока, утверждаемым заказчиком по согласованию с исполнителем.</w:t>
      </w:r>
    </w:p>
    <w:p w14:paraId="7ACD8ED7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График оказания услуг устанавливается в соответствии с т</w:t>
      </w:r>
      <w:r>
        <w:rPr>
          <w:sz w:val="22"/>
        </w:rPr>
        <w:t>ребованиями СанПиН 2.3/2.4.3590-20 «Санитарно-эпидемиологические требования к организации общественного питания населения», утвержденных Постановлением Главного государственного санитарного врача РФ от 27.10.2020 №32 «Об утверждении санитарно-эпидемиологич</w:t>
      </w:r>
      <w:r>
        <w:rPr>
          <w:sz w:val="22"/>
        </w:rPr>
        <w:t>еских правил и норм СанПиН 2.3/2.4.3590-20 «Санитарно-эпидемиологические требования к организации общественного питания населения».</w:t>
      </w:r>
    </w:p>
    <w:p w14:paraId="3AEDC684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8.1. Отпуск питания организуется по группам в соответствии с графиком, утверждаемым Заказчиком.</w:t>
      </w:r>
    </w:p>
    <w:p w14:paraId="4EE58BE5" w14:textId="77777777" w:rsidR="000D55BB" w:rsidRDefault="00221D25">
      <w:pPr>
        <w:jc w:val="center"/>
        <w:rPr>
          <w:b/>
          <w:sz w:val="22"/>
        </w:rPr>
      </w:pPr>
      <w:r>
        <w:rPr>
          <w:b/>
          <w:sz w:val="22"/>
        </w:rPr>
        <w:t>Раздел 4. Перечень приложени</w:t>
      </w:r>
      <w:r>
        <w:rPr>
          <w:b/>
          <w:sz w:val="22"/>
        </w:rPr>
        <w:t>й, являющихся</w:t>
      </w:r>
    </w:p>
    <w:p w14:paraId="5734B724" w14:textId="77777777" w:rsidR="000D55BB" w:rsidRDefault="00221D25">
      <w:pPr>
        <w:jc w:val="center"/>
        <w:rPr>
          <w:b/>
          <w:sz w:val="22"/>
        </w:rPr>
      </w:pPr>
      <w:r>
        <w:rPr>
          <w:b/>
          <w:sz w:val="22"/>
        </w:rPr>
        <w:t>неотъемлемой частью Описания объекта закупки</w:t>
      </w:r>
    </w:p>
    <w:p w14:paraId="1C62CFF3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4.1. Приложение № 1.1. Требования Заказчика к меню основного (организованного) питания. Срок и порядок разработки меню основного (организованного) питания, утверждения меню основного (организованно</w:t>
      </w:r>
      <w:r>
        <w:rPr>
          <w:sz w:val="22"/>
        </w:rPr>
        <w:t>го) питания Исполнителем и согласования меню основного (организованного) питания Заказчиком.</w:t>
      </w:r>
    </w:p>
    <w:p w14:paraId="15D05806" w14:textId="77777777" w:rsidR="000D55BB" w:rsidRDefault="00221D25">
      <w:pPr>
        <w:ind w:firstLine="539"/>
        <w:jc w:val="both"/>
        <w:rPr>
          <w:sz w:val="22"/>
        </w:rPr>
      </w:pPr>
      <w:r>
        <w:rPr>
          <w:sz w:val="22"/>
        </w:rPr>
        <w:t>4.2. Приложение № 1.2. Ассортиментный перечень основных групп продовольственных товаров и сырья для обеспечения социального питания в образовательных учреждениях С</w:t>
      </w:r>
      <w:r>
        <w:rPr>
          <w:sz w:val="22"/>
        </w:rPr>
        <w:t>анкт-Петербурга</w:t>
      </w:r>
      <w:r>
        <w:rPr>
          <w:b/>
          <w:sz w:val="22"/>
        </w:rPr>
        <w:t>.</w:t>
      </w:r>
    </w:p>
    <w:p w14:paraId="74CDA13D" w14:textId="77777777" w:rsidR="000D55BB" w:rsidRDefault="000D55BB">
      <w:pPr>
        <w:jc w:val="both"/>
        <w:rPr>
          <w:strike/>
          <w:sz w:val="22"/>
        </w:rPr>
      </w:pPr>
    </w:p>
    <w:p w14:paraId="0FAF90CE" w14:textId="77777777" w:rsidR="000D55BB" w:rsidRDefault="000D55BB">
      <w:pPr>
        <w:sectPr w:rsidR="000D55BB">
          <w:headerReference w:type="default" r:id="rId12"/>
          <w:footerReference w:type="default" r:id="rId13"/>
          <w:headerReference w:type="first" r:id="rId14"/>
          <w:pgSz w:w="16838" w:h="11906" w:orient="landscape"/>
          <w:pgMar w:top="1134" w:right="567" w:bottom="851" w:left="567" w:header="0" w:footer="0" w:gutter="0"/>
          <w:cols w:space="720"/>
          <w:titlePg/>
        </w:sectPr>
      </w:pPr>
    </w:p>
    <w:p w14:paraId="5D52FB30" w14:textId="77777777" w:rsidR="000D55BB" w:rsidRDefault="00221D25">
      <w:pPr>
        <w:jc w:val="right"/>
        <w:rPr>
          <w:b/>
          <w:sz w:val="22"/>
        </w:rPr>
      </w:pPr>
      <w:r>
        <w:rPr>
          <w:b/>
          <w:sz w:val="22"/>
        </w:rPr>
        <w:lastRenderedPageBreak/>
        <w:t>Приложение № 1.1 к Приложению № 1</w:t>
      </w:r>
      <w:r>
        <w:rPr>
          <w:b/>
          <w:sz w:val="22"/>
        </w:rPr>
        <w:br/>
        <w:t>к Описанию объекта закупки</w:t>
      </w:r>
    </w:p>
    <w:p w14:paraId="537B3DCC" w14:textId="77777777" w:rsidR="000D55BB" w:rsidRDefault="000D55BB">
      <w:pPr>
        <w:rPr>
          <w:sz w:val="22"/>
        </w:rPr>
      </w:pPr>
    </w:p>
    <w:p w14:paraId="39FEA163" w14:textId="77777777" w:rsidR="000D55BB" w:rsidRDefault="00221D25">
      <w:pPr>
        <w:jc w:val="center"/>
        <w:rPr>
          <w:b/>
          <w:sz w:val="22"/>
        </w:rPr>
      </w:pPr>
      <w:r>
        <w:rPr>
          <w:b/>
          <w:sz w:val="22"/>
        </w:rPr>
        <w:t xml:space="preserve">Требования Заказчика к меню </w:t>
      </w:r>
    </w:p>
    <w:p w14:paraId="78822A7A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 xml:space="preserve">1. Меню рационов горячего питания детей (далее – меню) разрабатывается Исполнителем для всех типов контингента </w:t>
      </w:r>
      <w:r>
        <w:rPr>
          <w:sz w:val="22"/>
        </w:rPr>
        <w:t>получателей услуг на период не менее двух недель с учетом режима Заказчика, ограничений, условий и порядка получения услуг в соответствии с требованиями действующих нормативно-технических документов.</w:t>
      </w:r>
    </w:p>
    <w:p w14:paraId="34A49085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2. Разработанное Исполнителем меню должно соответствоват</w:t>
      </w:r>
      <w:r>
        <w:rPr>
          <w:sz w:val="22"/>
        </w:rPr>
        <w:t>ь требованиям действующего законодательства Российской Федерации, в том числе требованиям:</w:t>
      </w:r>
    </w:p>
    <w:p w14:paraId="2848FE15" w14:textId="77777777" w:rsidR="000D55BB" w:rsidRDefault="00221D25">
      <w:pPr>
        <w:jc w:val="both"/>
        <w:rPr>
          <w:sz w:val="22"/>
        </w:rPr>
      </w:pPr>
      <w:r>
        <w:rPr>
          <w:sz w:val="22"/>
        </w:rPr>
        <w:t>- СанПиН 2.3/2.4.3590-20 "Санитарно-эпидемиологические требования к организации общественного питания населения", утвержденные постановлением Главного государственно</w:t>
      </w:r>
      <w:r>
        <w:rPr>
          <w:sz w:val="22"/>
        </w:rPr>
        <w:t>го санитарного врача РФ от 27.10.2020 N 32;</w:t>
      </w:r>
    </w:p>
    <w:p w14:paraId="13483536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3. При разработке меню Исполнитель вправе воспользоваться рекомендуемой формой меню, указанной в приложении N 8 к СанПиН 2.3/2.4.3590-20.</w:t>
      </w:r>
    </w:p>
    <w:p w14:paraId="542E1A54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4. В случае замены отдельных видов пищевой продукции Исполнителем применяе</w:t>
      </w:r>
      <w:r>
        <w:rPr>
          <w:sz w:val="22"/>
        </w:rPr>
        <w:t>тся таблица замены пищевой продукции, указанная в Приложении № 11 к СанПиН 2.3/2.4.3590-20.</w:t>
      </w:r>
    </w:p>
    <w:p w14:paraId="07B4EDD3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5.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</w:t>
      </w:r>
      <w:r>
        <w:rPr>
          <w:sz w:val="22"/>
        </w:rPr>
        <w:t>ищевой продукции (Среднесуточные наборы пищевой продукции и перечень использования запрещенной в детском питании пищевой продукции отражены в приложениях к СанПиН 2.3/2.4.3590-20).</w:t>
      </w:r>
    </w:p>
    <w:p w14:paraId="43145AF2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6. Исполнитель должен обеспечить соответствие рационов питания технологичес</w:t>
      </w:r>
      <w:r>
        <w:rPr>
          <w:sz w:val="22"/>
        </w:rPr>
        <w:t>ким нормативным документам, в том числе рецептурам действующих сборников рецептур блюд и кулинарных изделий для предприятий общественного питания и нормативно-технических документов, действующим на момент оказания услуг.</w:t>
      </w:r>
    </w:p>
    <w:p w14:paraId="7EF1BE97" w14:textId="77777777" w:rsidR="000D55BB" w:rsidRDefault="00221D25">
      <w:pPr>
        <w:jc w:val="both"/>
        <w:rPr>
          <w:sz w:val="22"/>
        </w:rPr>
      </w:pPr>
      <w:r>
        <w:rPr>
          <w:sz w:val="22"/>
        </w:rPr>
        <w:t xml:space="preserve">Блюда меню должны быть изготовлены </w:t>
      </w:r>
      <w:r>
        <w:rPr>
          <w:sz w:val="22"/>
        </w:rPr>
        <w:t>на основе технологических карт на продукцию общественного питания и/или технико-технологических карт на новую продукцию общественного питания.</w:t>
      </w:r>
    </w:p>
    <w:p w14:paraId="1B29AE67" w14:textId="77777777" w:rsidR="000D55BB" w:rsidRDefault="00221D25">
      <w:pPr>
        <w:jc w:val="both"/>
        <w:rPr>
          <w:sz w:val="22"/>
        </w:rPr>
      </w:pPr>
      <w:r>
        <w:rPr>
          <w:sz w:val="22"/>
        </w:rPr>
        <w:t>Технологические карты и/или технико-технологические карты должны полностью соответствовать ГОСТ 31987-2012, включ</w:t>
      </w:r>
      <w:r>
        <w:rPr>
          <w:sz w:val="22"/>
        </w:rPr>
        <w:t>ая рекомендуемые формы и информацию, содержащуюся в технологических картах и/или технико-технологических картах.</w:t>
      </w:r>
    </w:p>
    <w:p w14:paraId="29146F86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7. Меню должны отвечать всем принципам здорового питания, в том числе оптимальной количественной и качественной структуре питания, гарантирован</w:t>
      </w:r>
      <w:r>
        <w:rPr>
          <w:sz w:val="22"/>
        </w:rPr>
        <w:t xml:space="preserve">ной безопасности, физиологически обоснованному режиму питания, учету сезонности. </w:t>
      </w:r>
    </w:p>
    <w:p w14:paraId="100733CF" w14:textId="77777777" w:rsidR="000D55BB" w:rsidRDefault="00221D25">
      <w:pPr>
        <w:jc w:val="both"/>
        <w:rPr>
          <w:sz w:val="22"/>
        </w:rPr>
      </w:pPr>
      <w:r>
        <w:rPr>
          <w:sz w:val="22"/>
        </w:rPr>
        <w:t>Исполнитель должен обеспечить сбалансированность питания и вес порционных блюд соответствию требованиям действующих нормативно-технических документов, в том числе по соответс</w:t>
      </w:r>
      <w:r>
        <w:rPr>
          <w:sz w:val="22"/>
        </w:rPr>
        <w:t>твию химического состава, пищевой ценности, сбалансированности рациона питания, включая белки, жиры, углеводы, в том числе при замене рационов и блюд.</w:t>
      </w:r>
    </w:p>
    <w:p w14:paraId="7F5B54A7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8. Разработанное(-</w:t>
      </w:r>
      <w:proofErr w:type="spellStart"/>
      <w:r>
        <w:rPr>
          <w:sz w:val="22"/>
        </w:rPr>
        <w:t>ые</w:t>
      </w:r>
      <w:proofErr w:type="spellEnd"/>
      <w:r>
        <w:rPr>
          <w:sz w:val="22"/>
        </w:rPr>
        <w:t>) меню питания утверждается Исполнителем после согласования с Заказчиком.</w:t>
      </w:r>
      <w:r>
        <w:rPr>
          <w:sz w:val="22"/>
        </w:rPr>
        <w:br w:type="page"/>
      </w:r>
    </w:p>
    <w:p w14:paraId="6DCB7D4E" w14:textId="77777777" w:rsidR="000D55BB" w:rsidRDefault="00221D25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>Срок и пор</w:t>
      </w:r>
      <w:r>
        <w:rPr>
          <w:b/>
          <w:sz w:val="22"/>
        </w:rPr>
        <w:t>ядок разработки меню, утверждения меню Исполнителем и согласования меню с Заказчиком</w:t>
      </w:r>
    </w:p>
    <w:p w14:paraId="3293163E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1. Меню разрабатывается Исполнителем самостоятельно исходя из требований, определённых описанием объекта закупки и приложений к нему.</w:t>
      </w:r>
    </w:p>
    <w:p w14:paraId="4FC91A92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2. Исполнитель вправе привлекать к ра</w:t>
      </w:r>
      <w:r>
        <w:rPr>
          <w:sz w:val="22"/>
        </w:rPr>
        <w:t>зработке меню специалистов, чья деятельность связана с разработкой меню для питания детей, а также вправе провести экспертизу на соответствие разработанного меню требованиям СанПиН 2.3/2.4.3590-20 в региональном отделении Роспотребнадзора. Определение даты</w:t>
      </w:r>
      <w:r>
        <w:rPr>
          <w:sz w:val="22"/>
        </w:rPr>
        <w:t xml:space="preserve"> начала разработки меню является правом Исполнителя.</w:t>
      </w:r>
    </w:p>
    <w:p w14:paraId="710D28E7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3. Меню должно быть разработано в сроки, определенные настоящей частью Приложения № 1 к Описанию объекта закупки (далее - «настоящая часть») и позволяющие провести оценку и согласование такого меню со ст</w:t>
      </w:r>
      <w:r>
        <w:rPr>
          <w:sz w:val="22"/>
        </w:rPr>
        <w:t xml:space="preserve">ороны Заказчика, последующего утверждения меню Исполнителем с условием окончания процессов разработки, оценки, согласования и утверждения до даты начала оказания услуг по Контракту. </w:t>
      </w:r>
    </w:p>
    <w:p w14:paraId="20E72C44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 xml:space="preserve">3.1. В случае разработки меню для нескольких категорий питающихся детей, </w:t>
      </w:r>
      <w:r>
        <w:rPr>
          <w:sz w:val="22"/>
        </w:rPr>
        <w:t>требование настоящей части в части разработки, оценки, согласования и утверждения меню, а также в части сроков и порядка направления относятся ко всем меню. В силу положений Контракта о сроках оказания услуг всем категориям питающихся детей с единой даты и</w:t>
      </w:r>
      <w:r>
        <w:rPr>
          <w:sz w:val="22"/>
        </w:rPr>
        <w:t xml:space="preserve"> одновременно, нарушение сроков разработки и/или оценки и/или согласования и/или утверждения одного меню из нескольких является нарушением сроков разработки и/или оценки и/или согласования и/или утверждения для всех меню.</w:t>
      </w:r>
    </w:p>
    <w:p w14:paraId="5F99FA67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 xml:space="preserve">3.2. В указанные сроки также </w:t>
      </w:r>
      <w:r>
        <w:rPr>
          <w:sz w:val="22"/>
        </w:rPr>
        <w:t>входит срок в случае наступления обстоятельств, предусмотренных п. 10.4 настоящей части.</w:t>
      </w:r>
    </w:p>
    <w:p w14:paraId="3128291F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3.4. Порядок направления разработанного меню и утвержденного меню в адрес Заказчика Исполнителем, направления отказа в согласовании и согласованного меню в адрес Испол</w:t>
      </w:r>
      <w:r>
        <w:rPr>
          <w:sz w:val="22"/>
        </w:rPr>
        <w:t>нителя Заказчиком и иных документов, предусмотренных настоящей частью и имеющих отношение к процессам разработки, оценки, согласования и утверждения меню определен п. 13.3 Контракта.</w:t>
      </w:r>
    </w:p>
    <w:p w14:paraId="6CBE4CB9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 xml:space="preserve">4. Исполнитель направляет разработанное меню на согласование Заказчику с </w:t>
      </w:r>
      <w:r>
        <w:rPr>
          <w:sz w:val="22"/>
        </w:rPr>
        <w:t xml:space="preserve">условием,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разработки, оценки, согласования и утверждения меню, определенных п. 3 настоящей части. </w:t>
      </w:r>
    </w:p>
    <w:p w14:paraId="5B923377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4.1. Ме</w:t>
      </w:r>
      <w:r>
        <w:rPr>
          <w:sz w:val="22"/>
        </w:rPr>
        <w:t>ню предоставляется в двух одинаковых экземплярах, по одному для каждой стороны.</w:t>
      </w:r>
    </w:p>
    <w:p w14:paraId="12CD498E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4.2. Исполнитель вправе неоднократно предоставить (направлять) разработанное меню на согласование Заказчику в случае наступления последствий, предусмотренных п. 8.2 настоящей ч</w:t>
      </w:r>
      <w:r>
        <w:rPr>
          <w:sz w:val="22"/>
        </w:rPr>
        <w:t>асти и/или по собственной инициативе с соблюдением требований к срокам, определенным п. 4 настоящей части.</w:t>
      </w:r>
    </w:p>
    <w:p w14:paraId="688B8096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 xml:space="preserve">5. Заказчик в течение не более одного рабочего дня с даты получения меню проводит его оценку на соответствие установленным Заказчиком требованиям. </w:t>
      </w:r>
    </w:p>
    <w:p w14:paraId="4AD0D694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6. Заказчик осуществляет оценку и согласование меню в сроки,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разработки, согласования и утверждения меню, определе</w:t>
      </w:r>
      <w:r>
        <w:rPr>
          <w:sz w:val="22"/>
        </w:rPr>
        <w:t>нных п. 3 настоящей части.</w:t>
      </w:r>
    </w:p>
    <w:p w14:paraId="48C4CEAC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6.1. Заказчик вправе отказать в получении разработанного меню в случае, если предусмотренные для оценки и согласования меню сроки, а также срок направления согласованного меню или отказа в согласовании, срок утверждения меню и на</w:t>
      </w:r>
      <w:r>
        <w:rPr>
          <w:sz w:val="22"/>
        </w:rPr>
        <w:t>правления утвержденного меню при получении такого меню превысят срок, предусмотренный п. 3 настоящей части. В случае такого отказа в адрес Исполнителя Заказчик в течение не более одного рабочего дня с даты получения меню составляет мотивированный отказ в п</w:t>
      </w:r>
      <w:r>
        <w:rPr>
          <w:sz w:val="22"/>
        </w:rPr>
        <w:t>олучении в свободной форме и направляет такой отказ в адрес Исполнителя. Отказ предоставляется в двух одинаковых экземплярах, по одному для каждой стороны.</w:t>
      </w:r>
    </w:p>
    <w:p w14:paraId="41396D55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7. Заказчик имеет право привлекать для оценки меню экспертов и/или экспертную организацию. Результат</w:t>
      </w:r>
      <w:r>
        <w:rPr>
          <w:sz w:val="22"/>
        </w:rPr>
        <w:t>ы такой экспертизы оформляются в виде заключения, которое подписывается экспертом и/или уполномоченным представителем экспертной организации. Срок проведения экспертизы при этом не может превышать сроков, определенных п. 5. настоящей части.</w:t>
      </w:r>
    </w:p>
    <w:p w14:paraId="53242F58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8. По результат</w:t>
      </w:r>
      <w:r>
        <w:rPr>
          <w:sz w:val="22"/>
        </w:rPr>
        <w:t>ам проведенной оценки Заказчик:</w:t>
      </w:r>
    </w:p>
    <w:p w14:paraId="2E39182A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8.1. Согласовывает меню посредством удостоверения согласования печатью Заказчика и подписью лица, действующего от лица Заказчика и в течение не более одного рабочего дня с даты оценки и согласования направляет два экземпляра</w:t>
      </w:r>
      <w:r>
        <w:rPr>
          <w:sz w:val="22"/>
        </w:rPr>
        <w:t xml:space="preserve"> меню/каждого меню в адрес Исполнителя.</w:t>
      </w:r>
    </w:p>
    <w:p w14:paraId="5F60CAE3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lastRenderedPageBreak/>
        <w:t>8.2. При выявлении несоответствий меню установленным Заказчиком требованиям в течение не более одного рабочего дня с даты оценки составляет мотивированный отказ в согласовании в свободной форме и направляет такой отк</w:t>
      </w:r>
      <w:r>
        <w:rPr>
          <w:sz w:val="22"/>
        </w:rPr>
        <w:t>аз в адрес Исполнителя. В мотивированном отказе подробно указываются несоответствия меню требованиям и срок исправления выявленных несоответствий, который не должен превышать один рабочий день с даты направления мотивированного отказа. Мотивированный отказ</w:t>
      </w:r>
      <w:r>
        <w:rPr>
          <w:sz w:val="22"/>
        </w:rPr>
        <w:t xml:space="preserve"> предоставляется в двух одинаковых экземплярах, по одному для каждой стороны.</w:t>
      </w:r>
    </w:p>
    <w:p w14:paraId="1F54592F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 xml:space="preserve">9. В случае получения Исполнителем согласованного в соответствии с п. 8.1. настоящей части меню, Исполнитель в срок не более одного рабочего дня с даты получения меню утверждает </w:t>
      </w:r>
      <w:r>
        <w:rPr>
          <w:sz w:val="22"/>
        </w:rPr>
        <w:t xml:space="preserve">меню посредством удостоверения утверждения печатью Исполнителя и подписью лица, действующего от лица Исполнителя и направляет экземпляр Заказчика в адрес Заказчика. </w:t>
      </w:r>
    </w:p>
    <w:p w14:paraId="01EE1713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10. Разрешение спорных обстоятельств:</w:t>
      </w:r>
    </w:p>
    <w:p w14:paraId="25F7F3D1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 xml:space="preserve">10.1. В случае нарушения Заказчиком сроков оценки и </w:t>
      </w:r>
      <w:r>
        <w:rPr>
          <w:sz w:val="22"/>
        </w:rPr>
        <w:t>согласования меню, предусмотренных п. 5 и п. 8.1 настоящей части, разработанное меню считается согласованным Заказчиком. Нарушение Заказчиком указанных сроков не освобождает Заказчика от исполнения обязанностей по направлению согласованного меню Исполнител</w:t>
      </w:r>
      <w:r>
        <w:rPr>
          <w:sz w:val="22"/>
        </w:rPr>
        <w:t xml:space="preserve">ю. </w:t>
      </w:r>
    </w:p>
    <w:p w14:paraId="34517072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10.2. В случае наступления обстоятельств, указанных в п. 10.1 настоящей части, Исполнитель направляет Заказчику утвержденное меню в сроки, предусмотренные (или ранее) для направления такого меню в случаях соблюдения Заказчиком сроков оценки и согласова</w:t>
      </w:r>
      <w:r>
        <w:rPr>
          <w:sz w:val="22"/>
        </w:rPr>
        <w:t>ния меню, предусмотренных п. 5 и п. 8.1 настоящей части.</w:t>
      </w:r>
    </w:p>
    <w:p w14:paraId="335395E3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10.3. В случае, если в утвержденном в соответствии с п. 10.2 меню впоследствии Заказчиком будет выявлено несоответствие установленным требованиям, Заказчик и Исполнитель разрешают вопрос о корректиро</w:t>
      </w:r>
      <w:r>
        <w:rPr>
          <w:sz w:val="22"/>
        </w:rPr>
        <w:t>вке утвержденного меню в порядке, предусмотренном разделом 10 Контракта. При этом, в период разрешения данного вопроса, Исполнитель не несет ответственности за несоответствие меню установленным Заказчиком требованиям.</w:t>
      </w:r>
    </w:p>
    <w:p w14:paraId="28AA0274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10.4. В случае наступления обстоятельс</w:t>
      </w:r>
      <w:r>
        <w:rPr>
          <w:sz w:val="22"/>
        </w:rPr>
        <w:t>тв, предусмотренных п. 6.1. и п. 8.2. настоящей части, Исполнитель вправе направить в адрес Заказчика обоснованное возражение об оспаривании принятого Заказчиком решения с указанием конкретных примеров, подтверждённых установленным требованиям при принятии</w:t>
      </w:r>
      <w:r>
        <w:rPr>
          <w:sz w:val="22"/>
        </w:rPr>
        <w:t xml:space="preserve"> Заказчиком решения в соответствии с п. 8.2 настоящей части и/или возражение об оспаривании принятого Заказчиком решения с указанием конкретных сроков процессов разработки, оценки, согласования и утверждения меню с обоснованием отсутствия их нарушения при </w:t>
      </w:r>
      <w:r>
        <w:rPr>
          <w:sz w:val="22"/>
        </w:rPr>
        <w:t>принятии Заказчиком решения в соответствии с п. 6.1 настоящей части. Направление возражения Исполнителем не освобождает его от обязанности осуществлять требуемые мероприятия по разработке меню, его направлению Заказчику и утверждению в соответствующие срок</w:t>
      </w:r>
      <w:r>
        <w:rPr>
          <w:sz w:val="22"/>
        </w:rPr>
        <w:t>и.</w:t>
      </w:r>
    </w:p>
    <w:p w14:paraId="1D2CDF94" w14:textId="77777777" w:rsidR="000D55BB" w:rsidRDefault="00221D25">
      <w:pPr>
        <w:ind w:firstLine="708"/>
        <w:jc w:val="both"/>
        <w:rPr>
          <w:sz w:val="22"/>
        </w:rPr>
      </w:pPr>
      <w:r>
        <w:rPr>
          <w:sz w:val="22"/>
        </w:rPr>
        <w:t>10.5. При наступлении обстоятельств, предусмотренных п. 10.4 Заказчик и Исполнитель разрешают вопрос в порядке, предусмотренном разделом 10 Контракта.</w:t>
      </w:r>
    </w:p>
    <w:p w14:paraId="5D89F686" w14:textId="77777777" w:rsidR="000D55BB" w:rsidRDefault="000D55BB">
      <w:pPr>
        <w:ind w:firstLine="708"/>
        <w:rPr>
          <w:sz w:val="22"/>
        </w:rPr>
      </w:pPr>
    </w:p>
    <w:p w14:paraId="10C350A5" w14:textId="77777777" w:rsidR="000D55BB" w:rsidRDefault="000D55BB">
      <w:pPr>
        <w:jc w:val="both"/>
        <w:rPr>
          <w:strike/>
          <w:sz w:val="22"/>
        </w:rPr>
      </w:pPr>
    </w:p>
    <w:tbl>
      <w:tblPr>
        <w:tblStyle w:val="af8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069"/>
        <w:gridCol w:w="5068"/>
      </w:tblGrid>
      <w:tr w:rsidR="000D55BB" w14:paraId="40C9DD5A" w14:textId="77777777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2FF974E0" w14:textId="77777777" w:rsidR="000D55BB" w:rsidRDefault="00221D25">
            <w:pPr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>От Заказчика</w:t>
            </w: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14:paraId="1005924A" w14:textId="77777777" w:rsidR="000D55BB" w:rsidRDefault="00221D25">
            <w:pPr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>От Исполнителя</w:t>
            </w:r>
          </w:p>
        </w:tc>
      </w:tr>
      <w:tr w:rsidR="000D55BB" w14:paraId="2E70A617" w14:textId="77777777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1B3D8F94" w14:textId="77777777" w:rsidR="000D55BB" w:rsidRDefault="00221D25">
            <w:pPr>
              <w:rPr>
                <w:sz w:val="22"/>
              </w:rPr>
            </w:pPr>
            <w:r>
              <w:rPr>
                <w:sz w:val="22"/>
              </w:rPr>
              <w:t>Заведующая</w:t>
            </w:r>
          </w:p>
          <w:p w14:paraId="23B9D7FD" w14:textId="77777777" w:rsidR="000D55BB" w:rsidRDefault="00221D25">
            <w:pPr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>___________________Жаворонкова И.А.</w:t>
            </w: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14:paraId="2B9FD9BB" w14:textId="77777777" w:rsidR="000D55BB" w:rsidRDefault="000D55BB">
            <w:pPr>
              <w:widowControl w:val="0"/>
              <w:jc w:val="both"/>
              <w:rPr>
                <w:sz w:val="22"/>
              </w:rPr>
            </w:pPr>
          </w:p>
        </w:tc>
      </w:tr>
    </w:tbl>
    <w:p w14:paraId="32A07AF3" w14:textId="77777777" w:rsidR="000D55BB" w:rsidRDefault="000D55BB">
      <w:pPr>
        <w:widowControl w:val="0"/>
        <w:ind w:firstLine="567"/>
        <w:jc w:val="both"/>
        <w:rPr>
          <w:sz w:val="22"/>
        </w:rPr>
      </w:pPr>
    </w:p>
    <w:p w14:paraId="519997C4" w14:textId="77777777" w:rsidR="000D55BB" w:rsidRDefault="000D55BB">
      <w:pPr>
        <w:widowControl w:val="0"/>
        <w:ind w:firstLine="567"/>
        <w:jc w:val="both"/>
        <w:rPr>
          <w:sz w:val="22"/>
        </w:rPr>
      </w:pPr>
    </w:p>
    <w:p w14:paraId="0C600BBB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 xml:space="preserve">Контракт подписан </w:t>
      </w:r>
      <w:r>
        <w:rPr>
          <w:sz w:val="22"/>
        </w:rPr>
        <w:t>усиленными электронными подписями лиц, имеющих право действовать от имени Заказчика и Исполнителя</w:t>
      </w:r>
    </w:p>
    <w:p w14:paraId="5BAEAA06" w14:textId="77777777" w:rsidR="000D55BB" w:rsidRDefault="000D55BB">
      <w:pPr>
        <w:ind w:firstLine="708"/>
        <w:rPr>
          <w:sz w:val="22"/>
        </w:rPr>
      </w:pPr>
    </w:p>
    <w:p w14:paraId="56BD7EA5" w14:textId="77777777" w:rsidR="000D55BB" w:rsidRDefault="000D55BB">
      <w:pPr>
        <w:rPr>
          <w:sz w:val="22"/>
        </w:rPr>
      </w:pPr>
    </w:p>
    <w:p w14:paraId="3EB0714F" w14:textId="77777777" w:rsidR="000D55BB" w:rsidRDefault="00221D25">
      <w:pPr>
        <w:spacing w:after="200" w:line="276" w:lineRule="auto"/>
        <w:rPr>
          <w:sz w:val="22"/>
        </w:rPr>
      </w:pPr>
      <w:r>
        <w:rPr>
          <w:sz w:val="22"/>
        </w:rPr>
        <w:br w:type="page"/>
      </w:r>
    </w:p>
    <w:p w14:paraId="11F7B6B9" w14:textId="77777777" w:rsidR="000D55BB" w:rsidRDefault="000D55BB">
      <w:pPr>
        <w:jc w:val="center"/>
        <w:rPr>
          <w:sz w:val="22"/>
        </w:rPr>
      </w:pPr>
    </w:p>
    <w:p w14:paraId="67299492" w14:textId="77777777" w:rsidR="000D55BB" w:rsidRDefault="000D55BB">
      <w:pPr>
        <w:jc w:val="right"/>
        <w:rPr>
          <w:sz w:val="22"/>
        </w:rPr>
      </w:pPr>
    </w:p>
    <w:p w14:paraId="41359C2D" w14:textId="77777777" w:rsidR="000D55BB" w:rsidRDefault="00221D25">
      <w:pPr>
        <w:jc w:val="right"/>
        <w:rPr>
          <w:b/>
          <w:sz w:val="22"/>
        </w:rPr>
      </w:pPr>
      <w:r>
        <w:rPr>
          <w:b/>
          <w:sz w:val="22"/>
        </w:rPr>
        <w:t>Приложение № 1.2 к Приложению № 1</w:t>
      </w:r>
      <w:r>
        <w:rPr>
          <w:b/>
          <w:sz w:val="22"/>
        </w:rPr>
        <w:br/>
        <w:t xml:space="preserve">к Описанию объекта закупки </w:t>
      </w:r>
    </w:p>
    <w:p w14:paraId="40B53CD8" w14:textId="77777777" w:rsidR="000D55BB" w:rsidRDefault="000D55BB">
      <w:pPr>
        <w:jc w:val="right"/>
        <w:rPr>
          <w:b/>
          <w:sz w:val="22"/>
        </w:rPr>
      </w:pPr>
    </w:p>
    <w:p w14:paraId="03EC03CA" w14:textId="77777777" w:rsidR="000D55BB" w:rsidRDefault="00221D25">
      <w:pPr>
        <w:jc w:val="center"/>
        <w:rPr>
          <w:b/>
          <w:sz w:val="22"/>
        </w:rPr>
      </w:pPr>
      <w:r>
        <w:rPr>
          <w:b/>
          <w:sz w:val="22"/>
        </w:rPr>
        <w:t xml:space="preserve">Ассортиментный перечень, утвержденный Управлением социального питания и размещенный на Официальном сайте Администрации Санкт-Петербурга в сети Интернет: </w:t>
      </w:r>
      <w:hyperlink r:id="rId15" w:history="1">
        <w:r w:rsidR="000D55BB">
          <w:rPr>
            <w:b/>
            <w:sz w:val="22"/>
          </w:rPr>
          <w:t>http://www.gov.spb.ru</w:t>
        </w:r>
      </w:hyperlink>
    </w:p>
    <w:p w14:paraId="1059FD48" w14:textId="77777777" w:rsidR="000D55BB" w:rsidRDefault="000D55BB">
      <w:pPr>
        <w:jc w:val="center"/>
        <w:rPr>
          <w:sz w:val="22"/>
        </w:rPr>
      </w:pPr>
    </w:p>
    <w:p w14:paraId="67565CAA" w14:textId="77777777" w:rsidR="000D55BB" w:rsidRDefault="000D55BB">
      <w:pPr>
        <w:jc w:val="center"/>
        <w:rPr>
          <w:sz w:val="22"/>
        </w:rPr>
      </w:pPr>
    </w:p>
    <w:p w14:paraId="772DD7B8" w14:textId="77777777" w:rsidR="000D55BB" w:rsidRDefault="000D55BB">
      <w:pPr>
        <w:pStyle w:val="ConsPlusNormal"/>
        <w:widowControl/>
        <w:jc w:val="both"/>
        <w:rPr>
          <w:rFonts w:ascii="Times New Roman" w:hAnsi="Times New Roman"/>
          <w:i/>
        </w:rPr>
      </w:pPr>
    </w:p>
    <w:p w14:paraId="34B9B89D" w14:textId="77777777" w:rsidR="000D55BB" w:rsidRDefault="000D55BB">
      <w:pPr>
        <w:pStyle w:val="ConsPlusNormal"/>
        <w:widowControl/>
        <w:jc w:val="both"/>
        <w:rPr>
          <w:rFonts w:ascii="Times New Roman" w:hAnsi="Times New Roman"/>
          <w:i/>
        </w:rPr>
      </w:pPr>
    </w:p>
    <w:tbl>
      <w:tblPr>
        <w:tblStyle w:val="af8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069"/>
        <w:gridCol w:w="5068"/>
      </w:tblGrid>
      <w:tr w:rsidR="000D55BB" w14:paraId="42B32E6D" w14:textId="77777777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53EC21CC" w14:textId="77777777" w:rsidR="000D55BB" w:rsidRDefault="00221D25">
            <w:pPr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>От Заказчика</w:t>
            </w: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14:paraId="24D962E2" w14:textId="77777777" w:rsidR="000D55BB" w:rsidRDefault="00221D25">
            <w:pPr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>От Исполнителя</w:t>
            </w:r>
          </w:p>
        </w:tc>
      </w:tr>
      <w:tr w:rsidR="000D55BB" w14:paraId="4386466B" w14:textId="77777777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6F08D985" w14:textId="77777777" w:rsidR="000D55BB" w:rsidRDefault="00221D25">
            <w:pPr>
              <w:rPr>
                <w:sz w:val="22"/>
              </w:rPr>
            </w:pPr>
            <w:r>
              <w:rPr>
                <w:sz w:val="22"/>
              </w:rPr>
              <w:t>Заведующая</w:t>
            </w:r>
          </w:p>
          <w:p w14:paraId="418DBFEC" w14:textId="77777777" w:rsidR="000D55BB" w:rsidRDefault="00221D25">
            <w:pPr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>___________________Жаворонкова И.А.</w:t>
            </w: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14:paraId="76089D45" w14:textId="77777777" w:rsidR="000D55BB" w:rsidRDefault="000D55BB">
            <w:pPr>
              <w:widowControl w:val="0"/>
              <w:jc w:val="both"/>
              <w:rPr>
                <w:sz w:val="22"/>
              </w:rPr>
            </w:pPr>
          </w:p>
        </w:tc>
      </w:tr>
    </w:tbl>
    <w:p w14:paraId="11485582" w14:textId="77777777" w:rsidR="000D55BB" w:rsidRDefault="000D55BB">
      <w:pPr>
        <w:widowControl w:val="0"/>
        <w:ind w:firstLine="567"/>
        <w:jc w:val="both"/>
        <w:rPr>
          <w:sz w:val="22"/>
        </w:rPr>
      </w:pPr>
    </w:p>
    <w:p w14:paraId="1F051F84" w14:textId="77777777" w:rsidR="000D55BB" w:rsidRDefault="000D55BB">
      <w:pPr>
        <w:widowControl w:val="0"/>
        <w:ind w:firstLine="567"/>
        <w:jc w:val="both"/>
        <w:rPr>
          <w:sz w:val="22"/>
        </w:rPr>
      </w:pPr>
    </w:p>
    <w:p w14:paraId="2296C2C7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Контракт подписан усиленными электронными подписями лиц, имеющих право действовать от имени Заказчика и Исполнителя</w:t>
      </w:r>
    </w:p>
    <w:p w14:paraId="0CBB0C23" w14:textId="77777777" w:rsidR="000D55BB" w:rsidRDefault="000D55BB">
      <w:pPr>
        <w:pStyle w:val="ConsPlusNormal"/>
        <w:widowControl/>
        <w:jc w:val="both"/>
        <w:rPr>
          <w:rFonts w:ascii="Times New Roman" w:hAnsi="Times New Roman"/>
          <w:i/>
        </w:rPr>
      </w:pPr>
    </w:p>
    <w:p w14:paraId="7ECD44E5" w14:textId="77777777" w:rsidR="000D55BB" w:rsidRDefault="000D55BB">
      <w:pPr>
        <w:pStyle w:val="ConsPlusNormal"/>
        <w:widowControl/>
        <w:jc w:val="both"/>
        <w:rPr>
          <w:rFonts w:ascii="Times New Roman" w:hAnsi="Times New Roman"/>
          <w:i/>
        </w:rPr>
      </w:pPr>
    </w:p>
    <w:p w14:paraId="23D90F83" w14:textId="77777777" w:rsidR="000D55BB" w:rsidRDefault="000D55BB">
      <w:pPr>
        <w:pStyle w:val="ConsPlusNormal"/>
        <w:widowControl/>
        <w:jc w:val="both"/>
        <w:rPr>
          <w:rFonts w:ascii="Times New Roman" w:hAnsi="Times New Roman"/>
          <w:i/>
        </w:rPr>
      </w:pPr>
    </w:p>
    <w:p w14:paraId="5934D40E" w14:textId="77777777" w:rsidR="000D55BB" w:rsidRDefault="000D55BB">
      <w:pPr>
        <w:pStyle w:val="ConsPlusNormal"/>
        <w:widowControl/>
        <w:jc w:val="both"/>
        <w:rPr>
          <w:rFonts w:ascii="Times New Roman" w:hAnsi="Times New Roman"/>
          <w:i/>
        </w:rPr>
      </w:pPr>
    </w:p>
    <w:p w14:paraId="5AB7F127" w14:textId="77777777" w:rsidR="000D55BB" w:rsidRDefault="000D55BB">
      <w:pPr>
        <w:pStyle w:val="ConsPlusNormal"/>
        <w:widowControl/>
        <w:jc w:val="both"/>
        <w:rPr>
          <w:rFonts w:ascii="Times New Roman" w:hAnsi="Times New Roman"/>
          <w:i/>
        </w:rPr>
      </w:pPr>
    </w:p>
    <w:p w14:paraId="5DAB5DBA" w14:textId="77777777" w:rsidR="000D55BB" w:rsidRDefault="000D55BB">
      <w:pPr>
        <w:sectPr w:rsidR="000D55BB">
          <w:headerReference w:type="default" r:id="rId16"/>
          <w:footerReference w:type="default" r:id="rId17"/>
          <w:headerReference w:type="first" r:id="rId18"/>
          <w:pgSz w:w="11906" w:h="16838"/>
          <w:pgMar w:top="567" w:right="851" w:bottom="567" w:left="1134" w:header="709" w:footer="709" w:gutter="0"/>
          <w:cols w:space="720"/>
        </w:sectPr>
      </w:pPr>
    </w:p>
    <w:p w14:paraId="12378C61" w14:textId="5FE28CB7" w:rsidR="000D55BB" w:rsidRDefault="00221D25">
      <w:pPr>
        <w:pageBreakBefore/>
        <w:widowControl w:val="0"/>
        <w:tabs>
          <w:tab w:val="center" w:pos="5244"/>
          <w:tab w:val="right" w:pos="9922"/>
        </w:tabs>
        <w:ind w:firstLine="8222"/>
        <w:jc w:val="right"/>
        <w:outlineLvl w:val="2"/>
        <w:rPr>
          <w:sz w:val="22"/>
        </w:rPr>
      </w:pPr>
      <w:r>
        <w:rPr>
          <w:sz w:val="22"/>
        </w:rPr>
        <w:lastRenderedPageBreak/>
        <w:t>Приложение № 2 к Контракту от «___» _________ 202</w:t>
      </w:r>
      <w:r w:rsidR="00C60BFC">
        <w:rPr>
          <w:sz w:val="22"/>
        </w:rPr>
        <w:t>6</w:t>
      </w:r>
      <w:r>
        <w:rPr>
          <w:sz w:val="22"/>
        </w:rPr>
        <w:t xml:space="preserve"> года №</w:t>
      </w:r>
      <w:r w:rsidR="00C60BFC">
        <w:rPr>
          <w:sz w:val="22"/>
        </w:rPr>
        <w:t>______</w:t>
      </w:r>
    </w:p>
    <w:p w14:paraId="7811169D" w14:textId="77777777" w:rsidR="000D55BB" w:rsidRDefault="000D55BB">
      <w:pPr>
        <w:ind w:firstLine="709"/>
        <w:jc w:val="both"/>
        <w:rPr>
          <w:sz w:val="22"/>
        </w:rPr>
      </w:pPr>
    </w:p>
    <w:p w14:paraId="429D79C6" w14:textId="77777777" w:rsidR="000D55BB" w:rsidRDefault="00221D25">
      <w:pPr>
        <w:jc w:val="center"/>
        <w:rPr>
          <w:b/>
          <w:sz w:val="22"/>
        </w:rPr>
      </w:pPr>
      <w:r>
        <w:rPr>
          <w:b/>
          <w:sz w:val="22"/>
        </w:rPr>
        <w:t xml:space="preserve">РАСЧЕТ ЦЕНЫ ОКАЗЫВАЕМЫХ УСЛУГ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5934"/>
        <w:gridCol w:w="831"/>
        <w:gridCol w:w="1109"/>
      </w:tblGrid>
      <w:tr w:rsidR="000D55BB" w14:paraId="0BA2CC89" w14:textId="77777777">
        <w:trPr>
          <w:trHeight w:val="694"/>
          <w:jc w:val="center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557AC5" w14:textId="77777777" w:rsidR="000D55BB" w:rsidRDefault="00221D2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</w:tc>
        <w:tc>
          <w:tcPr>
            <w:tcW w:w="5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53A93E" w14:textId="77777777" w:rsidR="000D55BB" w:rsidRDefault="00221D2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услуги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90628D" w14:textId="77777777" w:rsidR="000D55BB" w:rsidRDefault="00221D2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Ед. изм.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18972" w14:textId="77777777" w:rsidR="000D55BB" w:rsidRDefault="00221D2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Цена за ед., руб.</w:t>
            </w:r>
          </w:p>
        </w:tc>
      </w:tr>
      <w:tr w:rsidR="000D55BB" w14:paraId="2924EA05" w14:textId="77777777">
        <w:trPr>
          <w:trHeight w:val="58"/>
          <w:jc w:val="center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8D4974" w14:textId="77777777" w:rsidR="000D55BB" w:rsidRDefault="00221D25">
            <w:pPr>
              <w:spacing w:line="256" w:lineRule="auto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47F55A" w14:textId="77777777" w:rsidR="000D55BB" w:rsidRDefault="00221D25">
            <w:pPr>
              <w:spacing w:line="256" w:lineRule="auto"/>
              <w:jc w:val="center"/>
              <w:rPr>
                <w:sz w:val="22"/>
              </w:rPr>
            </w:pPr>
            <w:r>
              <w:rPr>
                <w:sz w:val="22"/>
              </w:rPr>
              <w:t>Оказание услуг по организации питания детей дошкольного возраста (Завтрак, второй завтрак, обед, уплотненный полдник) в 2026 году, группа 1-3 года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9C749B" w14:textId="77777777" w:rsidR="000D55BB" w:rsidRDefault="00221D25">
            <w:pPr>
              <w:spacing w:line="256" w:lineRule="auto"/>
              <w:jc w:val="center"/>
              <w:rPr>
                <w:sz w:val="22"/>
              </w:rPr>
            </w:pPr>
            <w:r>
              <w:rPr>
                <w:sz w:val="22"/>
              </w:rPr>
              <w:t>шт.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324243" w14:textId="77777777" w:rsidR="000D55BB" w:rsidRDefault="000D55BB">
            <w:pPr>
              <w:spacing w:line="256" w:lineRule="auto"/>
              <w:jc w:val="center"/>
              <w:rPr>
                <w:sz w:val="22"/>
              </w:rPr>
            </w:pPr>
          </w:p>
        </w:tc>
      </w:tr>
      <w:tr w:rsidR="000D55BB" w14:paraId="6808B8CE" w14:textId="77777777">
        <w:trPr>
          <w:trHeight w:val="58"/>
          <w:jc w:val="center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3287F4" w14:textId="77777777" w:rsidR="000D55BB" w:rsidRDefault="00221D25">
            <w:pPr>
              <w:spacing w:line="256" w:lineRule="auto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64FB8" w14:textId="77777777" w:rsidR="000D55BB" w:rsidRDefault="00221D25">
            <w:pPr>
              <w:spacing w:line="256" w:lineRule="auto"/>
              <w:jc w:val="center"/>
              <w:rPr>
                <w:sz w:val="22"/>
              </w:rPr>
            </w:pPr>
            <w:r>
              <w:rPr>
                <w:sz w:val="22"/>
              </w:rPr>
              <w:t>Оказание услуг по организации питания детей дошкольного возраста (Завтрак, второй завтрак, обед, уплотненный полдник) в 2026 году, группа 3-7 лет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7D0289" w14:textId="77777777" w:rsidR="000D55BB" w:rsidRDefault="00221D25">
            <w:pPr>
              <w:spacing w:line="256" w:lineRule="auto"/>
              <w:jc w:val="center"/>
              <w:rPr>
                <w:sz w:val="22"/>
              </w:rPr>
            </w:pPr>
            <w:r>
              <w:rPr>
                <w:sz w:val="22"/>
              </w:rPr>
              <w:t>шт.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D7208E" w14:textId="77777777" w:rsidR="000D55BB" w:rsidRDefault="000D55BB">
            <w:pPr>
              <w:spacing w:line="256" w:lineRule="auto"/>
              <w:jc w:val="center"/>
              <w:rPr>
                <w:sz w:val="22"/>
              </w:rPr>
            </w:pPr>
          </w:p>
        </w:tc>
      </w:tr>
    </w:tbl>
    <w:p w14:paraId="31A6B325" w14:textId="77777777" w:rsidR="000D55BB" w:rsidRDefault="000D55BB">
      <w:pPr>
        <w:jc w:val="center"/>
        <w:rPr>
          <w:b/>
          <w:sz w:val="22"/>
        </w:rPr>
      </w:pPr>
    </w:p>
    <w:p w14:paraId="63335307" w14:textId="77777777" w:rsidR="000D55BB" w:rsidRDefault="000D55BB">
      <w:pPr>
        <w:jc w:val="center"/>
        <w:rPr>
          <w:b/>
          <w:sz w:val="22"/>
        </w:rPr>
      </w:pPr>
    </w:p>
    <w:p w14:paraId="43052369" w14:textId="16B96A7D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Максимальное значение цены Контракта составляет</w:t>
      </w:r>
      <w:r>
        <w:t xml:space="preserve"> _________________________</w:t>
      </w:r>
      <w:r>
        <w:rPr>
          <w:sz w:val="22"/>
        </w:rPr>
        <w:t xml:space="preserve"> копеек, </w:t>
      </w:r>
      <w:r w:rsidR="00C60BFC" w:rsidRPr="00C60BFC">
        <w:rPr>
          <w:i/>
          <w:iCs/>
          <w:sz w:val="22"/>
        </w:rPr>
        <w:t xml:space="preserve">в том числе </w:t>
      </w:r>
      <w:r w:rsidRPr="00C60BFC">
        <w:rPr>
          <w:i/>
          <w:iCs/>
          <w:sz w:val="22"/>
        </w:rPr>
        <w:t>НДС</w:t>
      </w:r>
      <w:r w:rsidR="00C60BFC" w:rsidRPr="00C60BFC">
        <w:rPr>
          <w:i/>
          <w:iCs/>
          <w:sz w:val="22"/>
        </w:rPr>
        <w:t>/НДС</w:t>
      </w:r>
      <w:r w:rsidRPr="00C60BFC">
        <w:rPr>
          <w:i/>
          <w:iCs/>
          <w:sz w:val="22"/>
        </w:rPr>
        <w:t xml:space="preserve"> </w:t>
      </w:r>
      <w:r w:rsidRPr="00C60BFC">
        <w:rPr>
          <w:i/>
          <w:iCs/>
          <w:sz w:val="22"/>
        </w:rPr>
        <w:t>не облагается в соответствии с налоговым законодательством Российской Федерации</w:t>
      </w:r>
      <w:r>
        <w:rPr>
          <w:sz w:val="22"/>
        </w:rPr>
        <w:t>.</w:t>
      </w:r>
    </w:p>
    <w:p w14:paraId="372C5441" w14:textId="77777777" w:rsidR="000D55BB" w:rsidRDefault="000D55BB">
      <w:pPr>
        <w:jc w:val="center"/>
        <w:rPr>
          <w:sz w:val="22"/>
        </w:rPr>
      </w:pPr>
    </w:p>
    <w:p w14:paraId="3AA904AD" w14:textId="77777777" w:rsidR="000D55BB" w:rsidRDefault="000D55BB">
      <w:pPr>
        <w:jc w:val="center"/>
        <w:rPr>
          <w:b/>
          <w:sz w:val="22"/>
        </w:rPr>
      </w:pPr>
    </w:p>
    <w:tbl>
      <w:tblPr>
        <w:tblStyle w:val="af8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069"/>
        <w:gridCol w:w="5068"/>
      </w:tblGrid>
      <w:tr w:rsidR="000D55BB" w14:paraId="3EEA273A" w14:textId="77777777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01252A22" w14:textId="77777777" w:rsidR="000D55BB" w:rsidRDefault="00221D25">
            <w:pPr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>От Заказчика</w:t>
            </w: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14:paraId="09CE0032" w14:textId="77777777" w:rsidR="000D55BB" w:rsidRDefault="00221D25">
            <w:pPr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>От Исполнителя</w:t>
            </w:r>
          </w:p>
        </w:tc>
      </w:tr>
      <w:tr w:rsidR="000D55BB" w14:paraId="76102D5E" w14:textId="77777777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37EFAFBB" w14:textId="77777777" w:rsidR="000D55BB" w:rsidRDefault="00221D25">
            <w:pPr>
              <w:rPr>
                <w:sz w:val="22"/>
              </w:rPr>
            </w:pPr>
            <w:r>
              <w:rPr>
                <w:sz w:val="22"/>
              </w:rPr>
              <w:t>Заведующая</w:t>
            </w:r>
          </w:p>
          <w:p w14:paraId="01355807" w14:textId="77777777" w:rsidR="000D55BB" w:rsidRDefault="00221D25">
            <w:pPr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>___________________Жаворонкова И.А.</w:t>
            </w: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14:paraId="767EB5C5" w14:textId="77777777" w:rsidR="000D55BB" w:rsidRDefault="000D55BB">
            <w:pPr>
              <w:widowControl w:val="0"/>
              <w:jc w:val="both"/>
              <w:rPr>
                <w:sz w:val="22"/>
              </w:rPr>
            </w:pPr>
          </w:p>
        </w:tc>
      </w:tr>
    </w:tbl>
    <w:p w14:paraId="65A95C9E" w14:textId="77777777" w:rsidR="000D55BB" w:rsidRDefault="000D55BB">
      <w:pPr>
        <w:widowControl w:val="0"/>
        <w:ind w:firstLine="567"/>
        <w:jc w:val="both"/>
        <w:rPr>
          <w:sz w:val="22"/>
        </w:rPr>
      </w:pPr>
    </w:p>
    <w:p w14:paraId="2D5301C6" w14:textId="77777777" w:rsidR="000D55BB" w:rsidRDefault="000D55BB">
      <w:pPr>
        <w:widowControl w:val="0"/>
        <w:ind w:firstLine="567"/>
        <w:jc w:val="both"/>
        <w:rPr>
          <w:sz w:val="22"/>
        </w:rPr>
      </w:pPr>
    </w:p>
    <w:p w14:paraId="6477E3BE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 xml:space="preserve">Контракт подписан усиленными электронными подписями лиц, имеющих право действовать от имени </w:t>
      </w:r>
      <w:r>
        <w:rPr>
          <w:sz w:val="22"/>
        </w:rPr>
        <w:t>Заказчика и Исполнителя</w:t>
      </w:r>
    </w:p>
    <w:p w14:paraId="6668CF8E" w14:textId="3C9C533D" w:rsidR="000D55BB" w:rsidRDefault="00221D25">
      <w:pPr>
        <w:pageBreakBefore/>
        <w:widowControl w:val="0"/>
        <w:ind w:firstLine="8222"/>
        <w:jc w:val="right"/>
        <w:outlineLvl w:val="2"/>
        <w:rPr>
          <w:sz w:val="22"/>
        </w:rPr>
      </w:pPr>
      <w:r>
        <w:rPr>
          <w:sz w:val="22"/>
        </w:rPr>
        <w:lastRenderedPageBreak/>
        <w:t>Приложение № 3 к Контракту от «___» _________ 202</w:t>
      </w:r>
      <w:r w:rsidR="00C60BFC">
        <w:rPr>
          <w:sz w:val="22"/>
        </w:rPr>
        <w:t>6</w:t>
      </w:r>
      <w:r>
        <w:rPr>
          <w:sz w:val="22"/>
        </w:rPr>
        <w:t xml:space="preserve"> года №</w:t>
      </w:r>
      <w:r w:rsidR="00C60BFC">
        <w:rPr>
          <w:sz w:val="22"/>
        </w:rPr>
        <w:t xml:space="preserve"> _________</w:t>
      </w:r>
      <w:r>
        <w:rPr>
          <w:sz w:val="22"/>
        </w:rPr>
        <w:t xml:space="preserve"> </w:t>
      </w:r>
    </w:p>
    <w:p w14:paraId="5DEF6B20" w14:textId="77777777" w:rsidR="000D55BB" w:rsidRDefault="000D55BB">
      <w:pPr>
        <w:widowControl w:val="0"/>
        <w:tabs>
          <w:tab w:val="center" w:pos="5244"/>
          <w:tab w:val="right" w:pos="9922"/>
        </w:tabs>
        <w:ind w:firstLine="6095"/>
        <w:jc w:val="right"/>
        <w:outlineLvl w:val="2"/>
        <w:rPr>
          <w:sz w:val="22"/>
        </w:rPr>
      </w:pPr>
    </w:p>
    <w:p w14:paraId="44EDA415" w14:textId="77777777" w:rsidR="000D55BB" w:rsidRDefault="000D55BB">
      <w:pPr>
        <w:widowControl w:val="0"/>
        <w:tabs>
          <w:tab w:val="center" w:pos="5244"/>
          <w:tab w:val="right" w:pos="9922"/>
        </w:tabs>
        <w:ind w:firstLine="6095"/>
        <w:jc w:val="right"/>
        <w:outlineLvl w:val="2"/>
        <w:rPr>
          <w:sz w:val="22"/>
        </w:rPr>
      </w:pPr>
    </w:p>
    <w:p w14:paraId="6BBCA453" w14:textId="77777777" w:rsidR="000D55BB" w:rsidRDefault="00221D25">
      <w:pPr>
        <w:widowControl w:val="0"/>
        <w:jc w:val="center"/>
        <w:outlineLvl w:val="2"/>
        <w:rPr>
          <w:b/>
          <w:sz w:val="22"/>
          <w:vertAlign w:val="superscript"/>
        </w:rPr>
      </w:pPr>
      <w:r>
        <w:rPr>
          <w:b/>
          <w:sz w:val="22"/>
        </w:rPr>
        <w:t>ГРАФИК ОКАЗАНИЯ УСЛУГ</w:t>
      </w:r>
      <w:r>
        <w:rPr>
          <w:b/>
          <w:sz w:val="22"/>
          <w:vertAlign w:val="superscript"/>
        </w:rPr>
        <w:t>*</w:t>
      </w:r>
    </w:p>
    <w:p w14:paraId="3EF8F72B" w14:textId="77777777" w:rsidR="000D55BB" w:rsidRDefault="000D55BB">
      <w:pPr>
        <w:widowControl w:val="0"/>
        <w:tabs>
          <w:tab w:val="center" w:pos="5244"/>
          <w:tab w:val="right" w:pos="9922"/>
        </w:tabs>
        <w:jc w:val="center"/>
        <w:outlineLvl w:val="2"/>
        <w:rPr>
          <w:b/>
          <w:sz w:val="22"/>
        </w:rPr>
      </w:pPr>
    </w:p>
    <w:p w14:paraId="702EFF90" w14:textId="77777777" w:rsidR="000D55BB" w:rsidRDefault="00221D25">
      <w:pPr>
        <w:jc w:val="center"/>
        <w:rPr>
          <w:i/>
          <w:sz w:val="22"/>
        </w:rPr>
      </w:pPr>
      <w:r>
        <w:rPr>
          <w:i/>
          <w:sz w:val="22"/>
        </w:rPr>
        <w:t>(примерная форма)</w:t>
      </w:r>
    </w:p>
    <w:p w14:paraId="560F3A70" w14:textId="77777777" w:rsidR="000D55BB" w:rsidRDefault="000D55BB">
      <w:pPr>
        <w:jc w:val="center"/>
        <w:rPr>
          <w:i/>
          <w:sz w:val="22"/>
        </w:rPr>
      </w:pPr>
    </w:p>
    <w:tbl>
      <w:tblPr>
        <w:tblStyle w:val="af8"/>
        <w:tblW w:w="0" w:type="auto"/>
        <w:tblLayout w:type="fixed"/>
        <w:tblLook w:val="04A0" w:firstRow="1" w:lastRow="0" w:firstColumn="1" w:lastColumn="0" w:noHBand="0" w:noVBand="1"/>
      </w:tblPr>
      <w:tblGrid>
        <w:gridCol w:w="1982"/>
        <w:gridCol w:w="1982"/>
        <w:gridCol w:w="1982"/>
        <w:gridCol w:w="1983"/>
        <w:gridCol w:w="1983"/>
      </w:tblGrid>
      <w:tr w:rsidR="000D55BB" w14:paraId="373AE9DD" w14:textId="77777777">
        <w:tc>
          <w:tcPr>
            <w:tcW w:w="1982" w:type="dxa"/>
          </w:tcPr>
          <w:p w14:paraId="2141AFBC" w14:textId="77777777" w:rsidR="000D55BB" w:rsidRDefault="00221D25">
            <w:pPr>
              <w:jc w:val="center"/>
              <w:rPr>
                <w:sz w:val="22"/>
              </w:rPr>
            </w:pPr>
            <w:r>
              <w:rPr>
                <w:sz w:val="22"/>
              </w:rPr>
              <w:t>Тип питания</w:t>
            </w:r>
          </w:p>
        </w:tc>
        <w:tc>
          <w:tcPr>
            <w:tcW w:w="1982" w:type="dxa"/>
          </w:tcPr>
          <w:p w14:paraId="6FFF78FD" w14:textId="77777777" w:rsidR="000D55BB" w:rsidRDefault="00221D2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Время начала приема пищи</w:t>
            </w:r>
          </w:p>
        </w:tc>
        <w:tc>
          <w:tcPr>
            <w:tcW w:w="1982" w:type="dxa"/>
          </w:tcPr>
          <w:p w14:paraId="36D17CDE" w14:textId="77777777" w:rsidR="000D55BB" w:rsidRDefault="00221D2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Время окончания приема пищи</w:t>
            </w:r>
          </w:p>
        </w:tc>
        <w:tc>
          <w:tcPr>
            <w:tcW w:w="1983" w:type="dxa"/>
          </w:tcPr>
          <w:p w14:paraId="1DB02D56" w14:textId="77777777" w:rsidR="000D55BB" w:rsidRDefault="00221D2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Возраст детей</w:t>
            </w:r>
          </w:p>
        </w:tc>
        <w:tc>
          <w:tcPr>
            <w:tcW w:w="1983" w:type="dxa"/>
          </w:tcPr>
          <w:p w14:paraId="0AC80A2C" w14:textId="77777777" w:rsidR="000D55BB" w:rsidRDefault="00221D25">
            <w:pPr>
              <w:jc w:val="center"/>
              <w:rPr>
                <w:sz w:val="22"/>
              </w:rPr>
            </w:pPr>
            <w:r>
              <w:rPr>
                <w:sz w:val="22"/>
              </w:rPr>
              <w:t>Тип пищеблока</w:t>
            </w:r>
          </w:p>
        </w:tc>
      </w:tr>
      <w:tr w:rsidR="000D55BB" w14:paraId="46154093" w14:textId="77777777">
        <w:tc>
          <w:tcPr>
            <w:tcW w:w="1982" w:type="dxa"/>
          </w:tcPr>
          <w:p w14:paraId="6A2A9FBF" w14:textId="77777777" w:rsidR="000D55BB" w:rsidRDefault="000D55BB">
            <w:pPr>
              <w:jc w:val="center"/>
              <w:rPr>
                <w:sz w:val="22"/>
              </w:rPr>
            </w:pPr>
          </w:p>
        </w:tc>
        <w:tc>
          <w:tcPr>
            <w:tcW w:w="1982" w:type="dxa"/>
          </w:tcPr>
          <w:p w14:paraId="003F41C6" w14:textId="77777777" w:rsidR="000D55BB" w:rsidRDefault="000D55BB">
            <w:pPr>
              <w:jc w:val="center"/>
              <w:rPr>
                <w:sz w:val="22"/>
              </w:rPr>
            </w:pPr>
          </w:p>
        </w:tc>
        <w:tc>
          <w:tcPr>
            <w:tcW w:w="1982" w:type="dxa"/>
          </w:tcPr>
          <w:p w14:paraId="15CB052D" w14:textId="77777777" w:rsidR="000D55BB" w:rsidRDefault="000D55BB">
            <w:pPr>
              <w:jc w:val="center"/>
              <w:rPr>
                <w:sz w:val="22"/>
              </w:rPr>
            </w:pPr>
          </w:p>
        </w:tc>
        <w:tc>
          <w:tcPr>
            <w:tcW w:w="1983" w:type="dxa"/>
          </w:tcPr>
          <w:p w14:paraId="28924453" w14:textId="77777777" w:rsidR="000D55BB" w:rsidRDefault="000D55BB">
            <w:pPr>
              <w:jc w:val="center"/>
              <w:rPr>
                <w:sz w:val="22"/>
              </w:rPr>
            </w:pPr>
          </w:p>
        </w:tc>
        <w:tc>
          <w:tcPr>
            <w:tcW w:w="1983" w:type="dxa"/>
            <w:vMerge w:val="restart"/>
          </w:tcPr>
          <w:p w14:paraId="0E53F61C" w14:textId="77777777" w:rsidR="000D55BB" w:rsidRDefault="000D55BB">
            <w:pPr>
              <w:jc w:val="center"/>
              <w:rPr>
                <w:sz w:val="22"/>
              </w:rPr>
            </w:pPr>
          </w:p>
        </w:tc>
      </w:tr>
      <w:tr w:rsidR="000D55BB" w14:paraId="01C8BD21" w14:textId="77777777">
        <w:tc>
          <w:tcPr>
            <w:tcW w:w="1982" w:type="dxa"/>
          </w:tcPr>
          <w:p w14:paraId="385B2E48" w14:textId="77777777" w:rsidR="000D55BB" w:rsidRDefault="000D55BB">
            <w:pPr>
              <w:jc w:val="center"/>
              <w:rPr>
                <w:sz w:val="22"/>
              </w:rPr>
            </w:pPr>
          </w:p>
        </w:tc>
        <w:tc>
          <w:tcPr>
            <w:tcW w:w="1982" w:type="dxa"/>
          </w:tcPr>
          <w:p w14:paraId="1D0B42B2" w14:textId="77777777" w:rsidR="000D55BB" w:rsidRDefault="000D55BB">
            <w:pPr>
              <w:jc w:val="center"/>
              <w:rPr>
                <w:sz w:val="22"/>
              </w:rPr>
            </w:pPr>
          </w:p>
        </w:tc>
        <w:tc>
          <w:tcPr>
            <w:tcW w:w="1982" w:type="dxa"/>
          </w:tcPr>
          <w:p w14:paraId="540A6587" w14:textId="77777777" w:rsidR="000D55BB" w:rsidRDefault="000D55BB">
            <w:pPr>
              <w:jc w:val="center"/>
              <w:rPr>
                <w:sz w:val="22"/>
              </w:rPr>
            </w:pPr>
          </w:p>
        </w:tc>
        <w:tc>
          <w:tcPr>
            <w:tcW w:w="1983" w:type="dxa"/>
          </w:tcPr>
          <w:p w14:paraId="2DE5D518" w14:textId="77777777" w:rsidR="000D55BB" w:rsidRDefault="000D55BB">
            <w:pPr>
              <w:jc w:val="center"/>
              <w:rPr>
                <w:sz w:val="22"/>
              </w:rPr>
            </w:pPr>
          </w:p>
        </w:tc>
        <w:tc>
          <w:tcPr>
            <w:tcW w:w="1983" w:type="dxa"/>
            <w:vMerge/>
          </w:tcPr>
          <w:p w14:paraId="652CC685" w14:textId="77777777" w:rsidR="000D55BB" w:rsidRDefault="000D55BB"/>
        </w:tc>
      </w:tr>
    </w:tbl>
    <w:p w14:paraId="0D0C422E" w14:textId="77777777" w:rsidR="000D55BB" w:rsidRDefault="000D55BB">
      <w:pPr>
        <w:jc w:val="center"/>
        <w:rPr>
          <w:i/>
          <w:sz w:val="22"/>
        </w:rPr>
      </w:pPr>
    </w:p>
    <w:p w14:paraId="2A53921E" w14:textId="77777777" w:rsidR="000D55BB" w:rsidRDefault="00221D25">
      <w:pPr>
        <w:jc w:val="both"/>
        <w:rPr>
          <w:i/>
          <w:sz w:val="22"/>
        </w:rPr>
      </w:pPr>
      <w:r>
        <w:rPr>
          <w:sz w:val="22"/>
        </w:rPr>
        <w:t>*</w:t>
      </w:r>
      <w:r>
        <w:rPr>
          <w:i/>
          <w:sz w:val="22"/>
        </w:rPr>
        <w:t xml:space="preserve"> Формирование графика совместно с Исполнителем и утверждение графика Заказчиком осуществляется после заключения Контракта.</w:t>
      </w:r>
    </w:p>
    <w:p w14:paraId="6319443B" w14:textId="77777777" w:rsidR="000D55BB" w:rsidRDefault="000D55BB">
      <w:pPr>
        <w:jc w:val="right"/>
        <w:rPr>
          <w:i/>
          <w:sz w:val="22"/>
        </w:rPr>
      </w:pPr>
    </w:p>
    <w:p w14:paraId="5B5B76FE" w14:textId="77777777" w:rsidR="000D55BB" w:rsidRDefault="000D55BB">
      <w:pPr>
        <w:jc w:val="right"/>
        <w:rPr>
          <w:i/>
          <w:sz w:val="22"/>
        </w:rPr>
      </w:pPr>
    </w:p>
    <w:tbl>
      <w:tblPr>
        <w:tblStyle w:val="af8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069"/>
        <w:gridCol w:w="5068"/>
      </w:tblGrid>
      <w:tr w:rsidR="000D55BB" w14:paraId="5BA3C8FA" w14:textId="77777777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5EF0D17A" w14:textId="77777777" w:rsidR="000D55BB" w:rsidRDefault="00221D25">
            <w:pPr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>От Заказчика</w:t>
            </w: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14:paraId="57A1220A" w14:textId="77777777" w:rsidR="000D55BB" w:rsidRDefault="00221D25">
            <w:pPr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>От Исполнителя</w:t>
            </w:r>
          </w:p>
        </w:tc>
      </w:tr>
      <w:tr w:rsidR="000D55BB" w14:paraId="4020F663" w14:textId="77777777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3561F583" w14:textId="77777777" w:rsidR="000D55BB" w:rsidRDefault="00221D25">
            <w:pPr>
              <w:rPr>
                <w:sz w:val="22"/>
              </w:rPr>
            </w:pPr>
            <w:r>
              <w:rPr>
                <w:sz w:val="22"/>
              </w:rPr>
              <w:t>Заведующая</w:t>
            </w:r>
          </w:p>
          <w:p w14:paraId="0A148280" w14:textId="77777777" w:rsidR="000D55BB" w:rsidRDefault="00221D25">
            <w:pPr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>___________________Жаворонкова И.А.</w:t>
            </w: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14:paraId="4FDF2F28" w14:textId="77777777" w:rsidR="000D55BB" w:rsidRDefault="000D55BB">
            <w:pPr>
              <w:widowControl w:val="0"/>
              <w:jc w:val="both"/>
              <w:rPr>
                <w:sz w:val="22"/>
              </w:rPr>
            </w:pPr>
          </w:p>
        </w:tc>
      </w:tr>
    </w:tbl>
    <w:p w14:paraId="4B98FA2C" w14:textId="77777777" w:rsidR="000D55BB" w:rsidRDefault="000D55BB">
      <w:pPr>
        <w:widowControl w:val="0"/>
        <w:ind w:firstLine="567"/>
        <w:jc w:val="both"/>
        <w:rPr>
          <w:sz w:val="22"/>
        </w:rPr>
      </w:pPr>
    </w:p>
    <w:p w14:paraId="46C24B64" w14:textId="77777777" w:rsidR="000D55BB" w:rsidRDefault="000D55BB">
      <w:pPr>
        <w:widowControl w:val="0"/>
        <w:ind w:firstLine="567"/>
        <w:jc w:val="both"/>
        <w:rPr>
          <w:sz w:val="22"/>
        </w:rPr>
      </w:pPr>
    </w:p>
    <w:p w14:paraId="26D31A44" w14:textId="77777777" w:rsidR="000D55BB" w:rsidRDefault="00221D25">
      <w:pPr>
        <w:widowControl w:val="0"/>
        <w:ind w:firstLine="567"/>
        <w:jc w:val="both"/>
        <w:rPr>
          <w:sz w:val="22"/>
        </w:rPr>
      </w:pPr>
      <w:r>
        <w:rPr>
          <w:sz w:val="22"/>
        </w:rPr>
        <w:t>Контракт подписан усиленными электронными подписями</w:t>
      </w:r>
      <w:r>
        <w:rPr>
          <w:sz w:val="22"/>
        </w:rPr>
        <w:t xml:space="preserve"> лиц, имеющих право действовать от имени Заказчика и Исполнителя</w:t>
      </w:r>
    </w:p>
    <w:p w14:paraId="0BA35B81" w14:textId="77777777" w:rsidR="000D55BB" w:rsidRDefault="000D55BB">
      <w:pPr>
        <w:jc w:val="right"/>
        <w:rPr>
          <w:i/>
          <w:sz w:val="22"/>
        </w:rPr>
      </w:pPr>
    </w:p>
    <w:p w14:paraId="14FA0B34" w14:textId="77777777" w:rsidR="000D55BB" w:rsidRDefault="000D55BB">
      <w:pPr>
        <w:jc w:val="right"/>
        <w:rPr>
          <w:i/>
          <w:sz w:val="22"/>
        </w:rPr>
      </w:pPr>
    </w:p>
    <w:p w14:paraId="578C8B3A" w14:textId="77777777" w:rsidR="000D55BB" w:rsidRDefault="00221D25">
      <w:pPr>
        <w:spacing w:after="200" w:line="276" w:lineRule="auto"/>
        <w:rPr>
          <w:i/>
          <w:sz w:val="22"/>
        </w:rPr>
      </w:pPr>
      <w:r>
        <w:rPr>
          <w:i/>
          <w:sz w:val="22"/>
        </w:rPr>
        <w:br w:type="page"/>
      </w:r>
    </w:p>
    <w:p w14:paraId="45C618E5" w14:textId="77777777" w:rsidR="000D55BB" w:rsidRDefault="00221D25">
      <w:pPr>
        <w:spacing w:after="200" w:line="276" w:lineRule="auto"/>
        <w:jc w:val="right"/>
        <w:rPr>
          <w:sz w:val="22"/>
        </w:rPr>
      </w:pPr>
      <w:r>
        <w:rPr>
          <w:i/>
          <w:sz w:val="22"/>
        </w:rPr>
        <w:lastRenderedPageBreak/>
        <w:t>П</w:t>
      </w:r>
      <w:r>
        <w:rPr>
          <w:sz w:val="22"/>
        </w:rPr>
        <w:t>риложение № 4 к Контракту</w:t>
      </w:r>
    </w:p>
    <w:p w14:paraId="5BB5E773" w14:textId="2AF30334" w:rsidR="000D55BB" w:rsidRDefault="00221D25">
      <w:pPr>
        <w:tabs>
          <w:tab w:val="left" w:pos="4253"/>
        </w:tabs>
        <w:jc w:val="right"/>
        <w:rPr>
          <w:sz w:val="22"/>
        </w:rPr>
      </w:pPr>
      <w:r>
        <w:rPr>
          <w:sz w:val="22"/>
        </w:rPr>
        <w:t>от «___» __________ 202</w:t>
      </w:r>
      <w:r w:rsidR="00C60BFC">
        <w:rPr>
          <w:sz w:val="22"/>
        </w:rPr>
        <w:t>6</w:t>
      </w:r>
      <w:r>
        <w:rPr>
          <w:sz w:val="22"/>
        </w:rPr>
        <w:t xml:space="preserve"> г. №</w:t>
      </w:r>
      <w:r w:rsidR="00C60BFC">
        <w:rPr>
          <w:sz w:val="22"/>
        </w:rPr>
        <w:t xml:space="preserve"> _________</w:t>
      </w:r>
    </w:p>
    <w:p w14:paraId="6C7D13F2" w14:textId="77777777" w:rsidR="000D55BB" w:rsidRDefault="000D55BB">
      <w:pPr>
        <w:tabs>
          <w:tab w:val="left" w:pos="4253"/>
        </w:tabs>
        <w:jc w:val="right"/>
        <w:rPr>
          <w:sz w:val="22"/>
        </w:rPr>
      </w:pPr>
    </w:p>
    <w:p w14:paraId="15731DB5" w14:textId="77777777" w:rsidR="000D55BB" w:rsidRDefault="00221D25">
      <w:pPr>
        <w:tabs>
          <w:tab w:val="left" w:pos="426"/>
          <w:tab w:val="left" w:pos="927"/>
        </w:tabs>
        <w:ind w:left="927" w:hanging="360"/>
        <w:jc w:val="center"/>
        <w:rPr>
          <w:b/>
          <w:sz w:val="22"/>
        </w:rPr>
      </w:pPr>
      <w:r>
        <w:rPr>
          <w:b/>
          <w:sz w:val="22"/>
        </w:rPr>
        <w:t>Акт приемки товара, работ, услуг по форме ОКУД0510452, утвержденный Приказом МЗ РФ от 15.04.2021 года № 61н</w:t>
      </w:r>
    </w:p>
    <w:p w14:paraId="7C4766B7" w14:textId="77777777" w:rsidR="000D55BB" w:rsidRDefault="00221D25">
      <w:pPr>
        <w:tabs>
          <w:tab w:val="left" w:pos="426"/>
          <w:tab w:val="left" w:pos="927"/>
        </w:tabs>
        <w:ind w:left="927" w:hanging="360"/>
        <w:jc w:val="center"/>
        <w:rPr>
          <w:sz w:val="22"/>
        </w:rPr>
      </w:pPr>
      <w:r>
        <w:rPr>
          <w:sz w:val="22"/>
        </w:rPr>
        <w:t xml:space="preserve"> </w:t>
      </w:r>
    </w:p>
    <w:p w14:paraId="5A3C8300" w14:textId="77777777" w:rsidR="000D55BB" w:rsidRDefault="00221D25">
      <w:pPr>
        <w:tabs>
          <w:tab w:val="left" w:pos="426"/>
          <w:tab w:val="left" w:pos="927"/>
        </w:tabs>
        <w:ind w:left="927" w:hanging="360"/>
        <w:jc w:val="center"/>
        <w:rPr>
          <w:sz w:val="22"/>
        </w:rPr>
      </w:pPr>
      <w:r>
        <w:rPr>
          <w:sz w:val="22"/>
        </w:rPr>
        <w:t>Прилагается отдельным файлом</w:t>
      </w:r>
    </w:p>
    <w:p w14:paraId="5E7A6F0A" w14:textId="77777777" w:rsidR="000D55BB" w:rsidRDefault="000D55BB">
      <w:pPr>
        <w:jc w:val="center"/>
        <w:rPr>
          <w:b/>
          <w:sz w:val="22"/>
        </w:rPr>
      </w:pPr>
    </w:p>
    <w:p w14:paraId="1A02BCE2" w14:textId="77777777" w:rsidR="000D55BB" w:rsidRDefault="000D55BB">
      <w:pPr>
        <w:jc w:val="both"/>
        <w:rPr>
          <w:strike/>
          <w:sz w:val="22"/>
        </w:rPr>
      </w:pPr>
    </w:p>
    <w:tbl>
      <w:tblPr>
        <w:tblStyle w:val="af8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069"/>
        <w:gridCol w:w="5068"/>
      </w:tblGrid>
      <w:tr w:rsidR="000D55BB" w14:paraId="14FCBE5F" w14:textId="77777777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7614F34E" w14:textId="77777777" w:rsidR="000D55BB" w:rsidRDefault="000D55BB">
            <w:pPr>
              <w:widowControl w:val="0"/>
              <w:jc w:val="both"/>
              <w:rPr>
                <w:sz w:val="22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14:paraId="1CC6E2EF" w14:textId="77777777" w:rsidR="000D55BB" w:rsidRDefault="000D55BB">
            <w:pPr>
              <w:widowControl w:val="0"/>
              <w:jc w:val="both"/>
              <w:rPr>
                <w:sz w:val="22"/>
              </w:rPr>
            </w:pPr>
          </w:p>
        </w:tc>
      </w:tr>
    </w:tbl>
    <w:p w14:paraId="3F200A4B" w14:textId="77777777" w:rsidR="000D55BB" w:rsidRDefault="000D55BB">
      <w:pPr>
        <w:jc w:val="center"/>
      </w:pPr>
    </w:p>
    <w:sectPr w:rsidR="000D55BB">
      <w:headerReference w:type="default" r:id="rId19"/>
      <w:footerReference w:type="default" r:id="rId20"/>
      <w:headerReference w:type="first" r:id="rId21"/>
      <w:pgSz w:w="11906" w:h="16838"/>
      <w:pgMar w:top="567" w:right="851" w:bottom="567" w:left="1134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03D3B5" w14:textId="77777777" w:rsidR="00221D25" w:rsidRDefault="00221D25">
      <w:r>
        <w:separator/>
      </w:r>
    </w:p>
  </w:endnote>
  <w:endnote w:type="continuationSeparator" w:id="0">
    <w:p w14:paraId="20F69DF0" w14:textId="77777777" w:rsidR="00221D25" w:rsidRDefault="00221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8E8151" w14:textId="77777777" w:rsidR="000D55BB" w:rsidRDefault="00221D25">
    <w:pPr>
      <w:pStyle w:val="a3"/>
      <w:jc w:val="right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PAGE </w:instrText>
    </w:r>
    <w:r>
      <w:rPr>
        <w:sz w:val="20"/>
      </w:rPr>
      <w:fldChar w:fldCharType="separate"/>
    </w:r>
    <w:r w:rsidR="00E7407D">
      <w:rPr>
        <w:noProof/>
        <w:sz w:val="20"/>
      </w:rPr>
      <w:t>12</w:t>
    </w:r>
    <w:r>
      <w:rPr>
        <w:sz w:val="20"/>
      </w:rPr>
      <w:fldChar w:fldCharType="end"/>
    </w:r>
  </w:p>
  <w:p w14:paraId="6703D265" w14:textId="77777777" w:rsidR="000D55BB" w:rsidRDefault="000D55B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8FA15" w14:textId="77777777" w:rsidR="000D55BB" w:rsidRDefault="00221D25">
    <w:pPr>
      <w:pStyle w:val="a3"/>
      <w:jc w:val="right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PAGE </w:instrText>
    </w:r>
    <w:r>
      <w:rPr>
        <w:sz w:val="20"/>
      </w:rPr>
      <w:fldChar w:fldCharType="separate"/>
    </w:r>
    <w:r w:rsidR="00E7407D">
      <w:rPr>
        <w:noProof/>
        <w:sz w:val="20"/>
      </w:rPr>
      <w:t>14</w:t>
    </w:r>
    <w:r>
      <w:rPr>
        <w:sz w:val="20"/>
      </w:rPr>
      <w:fldChar w:fldCharType="end"/>
    </w:r>
  </w:p>
  <w:p w14:paraId="29EEB153" w14:textId="77777777" w:rsidR="000D55BB" w:rsidRDefault="000D55BB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9EDF7D" w14:textId="77777777" w:rsidR="000D55BB" w:rsidRDefault="00221D25">
    <w:pPr>
      <w:pStyle w:val="a3"/>
      <w:jc w:val="right"/>
    </w:pPr>
    <w:r>
      <w:fldChar w:fldCharType="begin"/>
    </w:r>
    <w:r>
      <w:instrText xml:space="preserve">PAGE </w:instrText>
    </w:r>
    <w:r>
      <w:fldChar w:fldCharType="separate"/>
    </w:r>
    <w:r w:rsidR="00E7407D">
      <w:rPr>
        <w:noProof/>
      </w:rPr>
      <w:t>22</w:t>
    </w:r>
    <w: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C4523F" w14:textId="77777777" w:rsidR="000D55BB" w:rsidRDefault="00221D25">
    <w:pPr>
      <w:pStyle w:val="a3"/>
      <w:jc w:val="right"/>
    </w:pPr>
    <w:r>
      <w:fldChar w:fldCharType="begin"/>
    </w:r>
    <w:r>
      <w:instrText xml:space="preserve">PAGE </w:instrText>
    </w:r>
    <w:r>
      <w:fldChar w:fldCharType="separate"/>
    </w:r>
    <w:r w:rsidR="00E7407D">
      <w:rPr>
        <w:noProof/>
      </w:rPr>
      <w:t>27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FE0988" w14:textId="77777777" w:rsidR="00221D25" w:rsidRDefault="00221D25">
      <w:r>
        <w:separator/>
      </w:r>
    </w:p>
  </w:footnote>
  <w:footnote w:type="continuationSeparator" w:id="0">
    <w:p w14:paraId="1E62F041" w14:textId="77777777" w:rsidR="00221D25" w:rsidRDefault="00221D25">
      <w:r>
        <w:continuationSeparator/>
      </w:r>
    </w:p>
  </w:footnote>
  <w:footnote w:id="1">
    <w:p w14:paraId="1F89452A" w14:textId="77777777" w:rsidR="000D55BB" w:rsidRDefault="00221D25">
      <w:pPr>
        <w:pStyle w:val="Footnote1"/>
      </w:pPr>
      <w:r>
        <w:rPr>
          <w:vertAlign w:val="superscript"/>
        </w:rPr>
        <w:footnoteRef/>
      </w:r>
      <w:r>
        <w:t xml:space="preserve"> требование о разработке меню, согласовании меню, утверждении меню, требования о соблюдении условий о сроках и порядке согласования разработанного меню распространяется на Участника закупки (Победителя закупки), не предоставившего в составе заявки Предложе</w:t>
      </w:r>
      <w:r>
        <w:t>ние о качественных, функциональных и экологических характеристиках объекта закупки, либо предоставившего в составе заявки Предложение о качественных, функциональных и экологических характеристиках объекта закупки, не содержащего разработанное (-ые) меню ос</w:t>
      </w:r>
      <w:r>
        <w:t xml:space="preserve">новного (организованного) питания. В случае предоставления Участником закупки (Победителем закупки) в составе заявки Предложения о качественных, функциональных и экологических характеристиках объекта закупки, содержащего разработанное (-ые) меню основного </w:t>
      </w:r>
      <w:r>
        <w:t>(организованного) питания, необходимость 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2A32EE" w14:textId="77777777" w:rsidR="000D55BB" w:rsidRDefault="000D55BB">
    <w:pPr>
      <w:pStyle w:val="a5"/>
    </w:pPr>
  </w:p>
  <w:p w14:paraId="55F098F2" w14:textId="77777777" w:rsidR="000D55BB" w:rsidRDefault="000D55BB">
    <w:pPr>
      <w:pStyle w:val="a5"/>
      <w:tabs>
        <w:tab w:val="clear" w:pos="9355"/>
        <w:tab w:val="left" w:pos="4956"/>
        <w:tab w:val="left" w:pos="5664"/>
        <w:tab w:val="left" w:pos="6372"/>
        <w:tab w:val="left" w:pos="7080"/>
        <w:tab w:val="left" w:pos="7788"/>
      </w:tabs>
    </w:pPr>
  </w:p>
  <w:p w14:paraId="0A285682" w14:textId="77777777" w:rsidR="000D55BB" w:rsidRDefault="000D55BB">
    <w:pPr>
      <w:pStyle w:val="a5"/>
      <w:tabs>
        <w:tab w:val="clear" w:pos="9355"/>
        <w:tab w:val="left" w:pos="4956"/>
        <w:tab w:val="left" w:pos="5664"/>
        <w:tab w:val="left" w:pos="6372"/>
        <w:tab w:val="left" w:pos="7080"/>
        <w:tab w:val="left" w:pos="7788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D9B1C0" w14:textId="77777777" w:rsidR="000D55BB" w:rsidRDefault="000D55BB">
    <w:pPr>
      <w:pStyle w:val="a5"/>
    </w:pPr>
  </w:p>
  <w:p w14:paraId="1784B9A4" w14:textId="77777777" w:rsidR="000D55BB" w:rsidRDefault="000D55B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7D9BC8" w14:textId="77777777" w:rsidR="000D55BB" w:rsidRDefault="000D55BB">
    <w:pPr>
      <w:pStyle w:val="a5"/>
    </w:pPr>
  </w:p>
  <w:p w14:paraId="79CE40F6" w14:textId="77777777" w:rsidR="000D55BB" w:rsidRDefault="000D55BB">
    <w:pPr>
      <w:pStyle w:val="a5"/>
      <w:tabs>
        <w:tab w:val="clear" w:pos="9355"/>
        <w:tab w:val="left" w:pos="4956"/>
        <w:tab w:val="left" w:pos="5664"/>
        <w:tab w:val="left" w:pos="6372"/>
        <w:tab w:val="left" w:pos="7080"/>
        <w:tab w:val="left" w:pos="7788"/>
      </w:tabs>
    </w:pPr>
  </w:p>
  <w:p w14:paraId="789F2090" w14:textId="77777777" w:rsidR="000D55BB" w:rsidRDefault="000D55BB">
    <w:pPr>
      <w:pStyle w:val="a5"/>
      <w:tabs>
        <w:tab w:val="clear" w:pos="9355"/>
        <w:tab w:val="left" w:pos="4956"/>
        <w:tab w:val="left" w:pos="5664"/>
        <w:tab w:val="left" w:pos="6372"/>
        <w:tab w:val="left" w:pos="7080"/>
        <w:tab w:val="left" w:pos="7788"/>
      </w:tabs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8528FF" w14:textId="77777777" w:rsidR="000D55BB" w:rsidRDefault="000D55BB">
    <w:pPr>
      <w:pStyle w:val="a5"/>
    </w:pPr>
  </w:p>
  <w:p w14:paraId="7A82ABF4" w14:textId="77777777" w:rsidR="000D55BB" w:rsidRDefault="000D55BB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79E263" w14:textId="77777777" w:rsidR="000D55BB" w:rsidRDefault="000D55BB">
    <w:pPr>
      <w:pStyle w:val="a5"/>
    </w:pPr>
  </w:p>
  <w:p w14:paraId="7FEEBA71" w14:textId="77777777" w:rsidR="000D55BB" w:rsidRDefault="000D55BB">
    <w:pPr>
      <w:pStyle w:val="a5"/>
      <w:tabs>
        <w:tab w:val="clear" w:pos="9355"/>
        <w:tab w:val="left" w:pos="4956"/>
        <w:tab w:val="left" w:pos="5664"/>
        <w:tab w:val="left" w:pos="6372"/>
        <w:tab w:val="left" w:pos="7080"/>
        <w:tab w:val="left" w:pos="7788"/>
      </w:tabs>
    </w:pPr>
  </w:p>
  <w:p w14:paraId="04738707" w14:textId="77777777" w:rsidR="000D55BB" w:rsidRDefault="000D55BB">
    <w:pPr>
      <w:pStyle w:val="a5"/>
      <w:tabs>
        <w:tab w:val="clear" w:pos="9355"/>
        <w:tab w:val="left" w:pos="4956"/>
        <w:tab w:val="left" w:pos="5664"/>
        <w:tab w:val="left" w:pos="6372"/>
        <w:tab w:val="left" w:pos="7080"/>
        <w:tab w:val="left" w:pos="7788"/>
      </w:tabs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A2C341" w14:textId="77777777" w:rsidR="000D55BB" w:rsidRDefault="000D55BB">
    <w:pPr>
      <w:pStyle w:val="a5"/>
    </w:pPr>
  </w:p>
  <w:p w14:paraId="712959D8" w14:textId="77777777" w:rsidR="000D55BB" w:rsidRDefault="000D55BB">
    <w:pPr>
      <w:pStyle w:val="a5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D02A17" w14:textId="77777777" w:rsidR="000D55BB" w:rsidRDefault="000D55BB">
    <w:pPr>
      <w:pStyle w:val="a5"/>
    </w:pPr>
  </w:p>
  <w:p w14:paraId="58EBBBF9" w14:textId="77777777" w:rsidR="000D55BB" w:rsidRDefault="000D55BB">
    <w:pPr>
      <w:pStyle w:val="a5"/>
      <w:tabs>
        <w:tab w:val="clear" w:pos="9355"/>
        <w:tab w:val="left" w:pos="4956"/>
        <w:tab w:val="left" w:pos="5664"/>
        <w:tab w:val="left" w:pos="6372"/>
        <w:tab w:val="left" w:pos="7080"/>
        <w:tab w:val="left" w:pos="7788"/>
      </w:tabs>
    </w:pPr>
  </w:p>
  <w:p w14:paraId="669736F7" w14:textId="77777777" w:rsidR="000D55BB" w:rsidRDefault="000D55BB">
    <w:pPr>
      <w:pStyle w:val="a5"/>
      <w:tabs>
        <w:tab w:val="clear" w:pos="9355"/>
        <w:tab w:val="left" w:pos="4956"/>
        <w:tab w:val="left" w:pos="5664"/>
        <w:tab w:val="left" w:pos="6372"/>
        <w:tab w:val="left" w:pos="7080"/>
        <w:tab w:val="left" w:pos="7788"/>
      </w:tabs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2AAFDE" w14:textId="77777777" w:rsidR="000D55BB" w:rsidRDefault="000D55BB">
    <w:pPr>
      <w:pStyle w:val="a5"/>
    </w:pPr>
  </w:p>
  <w:p w14:paraId="49A9AF50" w14:textId="77777777" w:rsidR="000D55BB" w:rsidRDefault="000D55B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5BB"/>
    <w:rsid w:val="000D55BB"/>
    <w:rsid w:val="00221D25"/>
    <w:rsid w:val="002C66B2"/>
    <w:rsid w:val="004223DD"/>
    <w:rsid w:val="004D0553"/>
    <w:rsid w:val="007C4714"/>
    <w:rsid w:val="00B7519B"/>
    <w:rsid w:val="00C60BFC"/>
    <w:rsid w:val="00D25B77"/>
    <w:rsid w:val="00D27871"/>
    <w:rsid w:val="00E7407D"/>
    <w:rsid w:val="00F2199D"/>
    <w:rsid w:val="00FF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229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docdata">
    <w:name w:val="docdata"/>
    <w:basedOn w:val="12"/>
    <w:link w:val="docdata0"/>
  </w:style>
  <w:style w:type="character" w:customStyle="1" w:styleId="docdata0">
    <w:name w:val="docdata"/>
    <w:basedOn w:val="a0"/>
    <w:link w:val="docdata"/>
  </w:style>
  <w:style w:type="paragraph" w:customStyle="1" w:styleId="Footnote">
    <w:name w:val="Footnote"/>
    <w:basedOn w:val="a"/>
    <w:link w:val="Footnote0"/>
    <w:pPr>
      <w:spacing w:after="60"/>
      <w:jc w:val="both"/>
    </w:pPr>
    <w:rPr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color w:val="000000"/>
      <w:sz w:val="20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1"/>
    <w:link w:val="a3"/>
    <w:rPr>
      <w:rFonts w:ascii="Times New Roman" w:hAnsi="Times New Roman"/>
      <w:sz w:val="24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4"/>
    </w:rPr>
  </w:style>
  <w:style w:type="paragraph" w:customStyle="1" w:styleId="13">
    <w:name w:val="Знак примечания1"/>
    <w:basedOn w:val="12"/>
    <w:link w:val="a7"/>
    <w:rPr>
      <w:sz w:val="16"/>
    </w:rPr>
  </w:style>
  <w:style w:type="character" w:styleId="a7">
    <w:name w:val="annotation reference"/>
    <w:basedOn w:val="a0"/>
    <w:link w:val="13"/>
    <w:rPr>
      <w:sz w:val="16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customStyle="1" w:styleId="FORMATTEXT">
    <w:name w:val=".FORMATTEXT"/>
    <w:link w:val="FORMATTEXT0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FORMATTEXT0">
    <w:name w:val=".FORMATTEXT"/>
    <w:link w:val="FORMATTEXT"/>
    <w:rPr>
      <w:rFonts w:ascii="Arial" w:hAnsi="Arial"/>
      <w:sz w:val="20"/>
    </w:rPr>
  </w:style>
  <w:style w:type="paragraph" w:customStyle="1" w:styleId="14">
    <w:name w:val="Знак сноски1"/>
    <w:link w:val="a8"/>
    <w:rPr>
      <w:vertAlign w:val="superscript"/>
    </w:rPr>
  </w:style>
  <w:style w:type="character" w:styleId="a8">
    <w:name w:val="footnote reference"/>
    <w:link w:val="14"/>
    <w:rPr>
      <w:vertAlign w:val="superscript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9">
    <w:name w:val="annotation text"/>
    <w:basedOn w:val="a"/>
    <w:link w:val="aa"/>
    <w:rPr>
      <w:sz w:val="20"/>
    </w:rPr>
  </w:style>
  <w:style w:type="character" w:customStyle="1" w:styleId="aa">
    <w:name w:val="Текст примечания Знак"/>
    <w:basedOn w:val="1"/>
    <w:link w:val="a9"/>
    <w:rPr>
      <w:rFonts w:ascii="Times New Roman" w:hAnsi="Times New Roman"/>
      <w:sz w:val="20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basedOn w:val="12"/>
    <w:link w:val="ab"/>
    <w:rPr>
      <w:color w:val="0000FF" w:themeColor="hyperlink"/>
      <w:u w:val="single"/>
    </w:rPr>
  </w:style>
  <w:style w:type="character" w:styleId="ab">
    <w:name w:val="Hyperlink"/>
    <w:basedOn w:val="a0"/>
    <w:link w:val="15"/>
    <w:rPr>
      <w:color w:val="0000FF" w:themeColor="hyperlink"/>
      <w:u w:val="single"/>
    </w:rPr>
  </w:style>
  <w:style w:type="paragraph" w:customStyle="1" w:styleId="Footnote1">
    <w:name w:val="Footnote"/>
    <w:basedOn w:val="a"/>
    <w:link w:val="Footnote2"/>
    <w:pPr>
      <w:spacing w:after="60"/>
      <w:jc w:val="both"/>
    </w:pPr>
    <w:rPr>
      <w:sz w:val="20"/>
    </w:rPr>
  </w:style>
  <w:style w:type="character" w:customStyle="1" w:styleId="Footnote2">
    <w:name w:val="Footnote"/>
    <w:basedOn w:val="1"/>
    <w:link w:val="Footnote1"/>
    <w:rPr>
      <w:rFonts w:ascii="Times New Roman" w:hAnsi="Times New Roman"/>
      <w:sz w:val="20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2SegoeUI105pt0pt">
    <w:name w:val="Основной текст (2) + Segoe UI;10;5 pt;Не полужирный;Интервал 0 pt"/>
    <w:basedOn w:val="12"/>
    <w:link w:val="2SegoeUI105pt0pt0"/>
    <w:rPr>
      <w:rFonts w:ascii="Segoe UI" w:hAnsi="Segoe UI"/>
      <w:b/>
      <w:spacing w:val="-10"/>
      <w:sz w:val="21"/>
      <w:highlight w:val="white"/>
    </w:rPr>
  </w:style>
  <w:style w:type="character" w:customStyle="1" w:styleId="2SegoeUI105pt0pt0">
    <w:name w:val="Основной текст (2) + Segoe UI;10;5 pt;Не полужирный;Интервал 0 pt"/>
    <w:basedOn w:val="a0"/>
    <w:link w:val="2SegoeUI105pt0pt"/>
    <w:rPr>
      <w:rFonts w:ascii="Segoe UI" w:hAnsi="Segoe UI"/>
      <w:b/>
      <w:color w:val="000000"/>
      <w:spacing w:val="-10"/>
      <w:sz w:val="21"/>
      <w:highlight w:val="white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c">
    <w:name w:val="annotation subject"/>
    <w:basedOn w:val="a9"/>
    <w:next w:val="a9"/>
    <w:link w:val="ad"/>
    <w:rPr>
      <w:b/>
    </w:rPr>
  </w:style>
  <w:style w:type="character" w:customStyle="1" w:styleId="ad">
    <w:name w:val="Тема примечания Знак"/>
    <w:basedOn w:val="aa"/>
    <w:link w:val="ac"/>
    <w:rPr>
      <w:rFonts w:ascii="Times New Roman" w:hAnsi="Times New Roman"/>
      <w:b/>
      <w:sz w:val="20"/>
    </w:rPr>
  </w:style>
  <w:style w:type="paragraph" w:styleId="ae">
    <w:name w:val="Balloon Text"/>
    <w:basedOn w:val="a"/>
    <w:link w:val="af"/>
    <w:rPr>
      <w:rFonts w:ascii="Segoe UI" w:hAnsi="Segoe UI"/>
      <w:sz w:val="18"/>
    </w:rPr>
  </w:style>
  <w:style w:type="character" w:customStyle="1" w:styleId="af">
    <w:name w:val="Текст выноски Знак"/>
    <w:basedOn w:val="1"/>
    <w:link w:val="ae"/>
    <w:rPr>
      <w:rFonts w:ascii="Segoe UI" w:hAnsi="Segoe UI"/>
      <w:sz w:val="1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Heading">
    <w:name w:val="Heading"/>
    <w:link w:val="Heading0"/>
    <w:pPr>
      <w:spacing w:after="0" w:line="240" w:lineRule="auto"/>
    </w:pPr>
    <w:rPr>
      <w:rFonts w:ascii="Arial" w:hAnsi="Arial"/>
      <w:b/>
    </w:rPr>
  </w:style>
  <w:style w:type="character" w:customStyle="1" w:styleId="Heading0">
    <w:name w:val="Heading"/>
    <w:link w:val="Heading"/>
    <w:rPr>
      <w:rFonts w:ascii="Arial" w:hAnsi="Arial"/>
      <w:b/>
    </w:rPr>
  </w:style>
  <w:style w:type="paragraph" w:customStyle="1" w:styleId="12">
    <w:name w:val="Основной шрифт абзаца1"/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4">
    <w:name w:val="Normal (Web)"/>
    <w:basedOn w:val="a"/>
    <w:link w:val="af5"/>
    <w:pPr>
      <w:spacing w:beforeAutospacing="1" w:afterAutospacing="1"/>
    </w:pPr>
  </w:style>
  <w:style w:type="character" w:customStyle="1" w:styleId="af5">
    <w:name w:val="Обычный (веб) Знак"/>
    <w:basedOn w:val="1"/>
    <w:link w:val="af4"/>
    <w:rPr>
      <w:rFonts w:ascii="Times New Roman" w:hAnsi="Times New Roman"/>
      <w:sz w:val="24"/>
    </w:rPr>
  </w:style>
  <w:style w:type="paragraph" w:styleId="af6">
    <w:name w:val="List Paragraph"/>
    <w:basedOn w:val="a"/>
    <w:link w:val="af7"/>
    <w:pPr>
      <w:widowControl w:val="0"/>
      <w:ind w:left="720"/>
      <w:contextualSpacing/>
    </w:pPr>
    <w:rPr>
      <w:rFonts w:ascii="Courier New" w:hAnsi="Courier New"/>
    </w:rPr>
  </w:style>
  <w:style w:type="character" w:customStyle="1" w:styleId="af7">
    <w:name w:val="Абзац списка Знак"/>
    <w:basedOn w:val="1"/>
    <w:link w:val="af6"/>
    <w:rPr>
      <w:rFonts w:ascii="Courier New" w:hAnsi="Courier New"/>
      <w:color w:val="000000"/>
      <w:sz w:val="24"/>
    </w:rPr>
  </w:style>
  <w:style w:type="paragraph" w:customStyle="1" w:styleId="result">
    <w:name w:val="result"/>
    <w:basedOn w:val="a"/>
    <w:link w:val="result0"/>
    <w:pPr>
      <w:spacing w:beforeAutospacing="1" w:afterAutospacing="1"/>
    </w:pPr>
  </w:style>
  <w:style w:type="character" w:customStyle="1" w:styleId="result0">
    <w:name w:val="result"/>
    <w:basedOn w:val="1"/>
    <w:link w:val="result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8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8">
    <w:name w:val="Сетка таблицы1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pPr>
      <w:spacing w:after="0" w:line="240" w:lineRule="auto"/>
    </w:pPr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docdata">
    <w:name w:val="docdata"/>
    <w:basedOn w:val="12"/>
    <w:link w:val="docdata0"/>
  </w:style>
  <w:style w:type="character" w:customStyle="1" w:styleId="docdata0">
    <w:name w:val="docdata"/>
    <w:basedOn w:val="a0"/>
    <w:link w:val="docdata"/>
  </w:style>
  <w:style w:type="paragraph" w:customStyle="1" w:styleId="Footnote">
    <w:name w:val="Footnote"/>
    <w:basedOn w:val="a"/>
    <w:link w:val="Footnote0"/>
    <w:pPr>
      <w:spacing w:after="60"/>
      <w:jc w:val="both"/>
    </w:pPr>
    <w:rPr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color w:val="000000"/>
      <w:sz w:val="20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1"/>
    <w:link w:val="a3"/>
    <w:rPr>
      <w:rFonts w:ascii="Times New Roman" w:hAnsi="Times New Roman"/>
      <w:sz w:val="24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4"/>
    </w:rPr>
  </w:style>
  <w:style w:type="paragraph" w:customStyle="1" w:styleId="13">
    <w:name w:val="Знак примечания1"/>
    <w:basedOn w:val="12"/>
    <w:link w:val="a7"/>
    <w:rPr>
      <w:sz w:val="16"/>
    </w:rPr>
  </w:style>
  <w:style w:type="character" w:styleId="a7">
    <w:name w:val="annotation reference"/>
    <w:basedOn w:val="a0"/>
    <w:link w:val="13"/>
    <w:rPr>
      <w:sz w:val="16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customStyle="1" w:styleId="FORMATTEXT">
    <w:name w:val=".FORMATTEXT"/>
    <w:link w:val="FORMATTEXT0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FORMATTEXT0">
    <w:name w:val=".FORMATTEXT"/>
    <w:link w:val="FORMATTEXT"/>
    <w:rPr>
      <w:rFonts w:ascii="Arial" w:hAnsi="Arial"/>
      <w:sz w:val="20"/>
    </w:rPr>
  </w:style>
  <w:style w:type="paragraph" w:customStyle="1" w:styleId="14">
    <w:name w:val="Знак сноски1"/>
    <w:link w:val="a8"/>
    <w:rPr>
      <w:vertAlign w:val="superscript"/>
    </w:rPr>
  </w:style>
  <w:style w:type="character" w:styleId="a8">
    <w:name w:val="footnote reference"/>
    <w:link w:val="14"/>
    <w:rPr>
      <w:vertAlign w:val="superscript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9">
    <w:name w:val="annotation text"/>
    <w:basedOn w:val="a"/>
    <w:link w:val="aa"/>
    <w:rPr>
      <w:sz w:val="20"/>
    </w:rPr>
  </w:style>
  <w:style w:type="character" w:customStyle="1" w:styleId="aa">
    <w:name w:val="Текст примечания Знак"/>
    <w:basedOn w:val="1"/>
    <w:link w:val="a9"/>
    <w:rPr>
      <w:rFonts w:ascii="Times New Roman" w:hAnsi="Times New Roman"/>
      <w:sz w:val="20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basedOn w:val="12"/>
    <w:link w:val="ab"/>
    <w:rPr>
      <w:color w:val="0000FF" w:themeColor="hyperlink"/>
      <w:u w:val="single"/>
    </w:rPr>
  </w:style>
  <w:style w:type="character" w:styleId="ab">
    <w:name w:val="Hyperlink"/>
    <w:basedOn w:val="a0"/>
    <w:link w:val="15"/>
    <w:rPr>
      <w:color w:val="0000FF" w:themeColor="hyperlink"/>
      <w:u w:val="single"/>
    </w:rPr>
  </w:style>
  <w:style w:type="paragraph" w:customStyle="1" w:styleId="Footnote1">
    <w:name w:val="Footnote"/>
    <w:basedOn w:val="a"/>
    <w:link w:val="Footnote2"/>
    <w:pPr>
      <w:spacing w:after="60"/>
      <w:jc w:val="both"/>
    </w:pPr>
    <w:rPr>
      <w:sz w:val="20"/>
    </w:rPr>
  </w:style>
  <w:style w:type="character" w:customStyle="1" w:styleId="Footnote2">
    <w:name w:val="Footnote"/>
    <w:basedOn w:val="1"/>
    <w:link w:val="Footnote1"/>
    <w:rPr>
      <w:rFonts w:ascii="Times New Roman" w:hAnsi="Times New Roman"/>
      <w:sz w:val="20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2SegoeUI105pt0pt">
    <w:name w:val="Основной текст (2) + Segoe UI;10;5 pt;Не полужирный;Интервал 0 pt"/>
    <w:basedOn w:val="12"/>
    <w:link w:val="2SegoeUI105pt0pt0"/>
    <w:rPr>
      <w:rFonts w:ascii="Segoe UI" w:hAnsi="Segoe UI"/>
      <w:b/>
      <w:spacing w:val="-10"/>
      <w:sz w:val="21"/>
      <w:highlight w:val="white"/>
    </w:rPr>
  </w:style>
  <w:style w:type="character" w:customStyle="1" w:styleId="2SegoeUI105pt0pt0">
    <w:name w:val="Основной текст (2) + Segoe UI;10;5 pt;Не полужирный;Интервал 0 pt"/>
    <w:basedOn w:val="a0"/>
    <w:link w:val="2SegoeUI105pt0pt"/>
    <w:rPr>
      <w:rFonts w:ascii="Segoe UI" w:hAnsi="Segoe UI"/>
      <w:b/>
      <w:color w:val="000000"/>
      <w:spacing w:val="-10"/>
      <w:sz w:val="21"/>
      <w:highlight w:val="white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c">
    <w:name w:val="annotation subject"/>
    <w:basedOn w:val="a9"/>
    <w:next w:val="a9"/>
    <w:link w:val="ad"/>
    <w:rPr>
      <w:b/>
    </w:rPr>
  </w:style>
  <w:style w:type="character" w:customStyle="1" w:styleId="ad">
    <w:name w:val="Тема примечания Знак"/>
    <w:basedOn w:val="aa"/>
    <w:link w:val="ac"/>
    <w:rPr>
      <w:rFonts w:ascii="Times New Roman" w:hAnsi="Times New Roman"/>
      <w:b/>
      <w:sz w:val="20"/>
    </w:rPr>
  </w:style>
  <w:style w:type="paragraph" w:styleId="ae">
    <w:name w:val="Balloon Text"/>
    <w:basedOn w:val="a"/>
    <w:link w:val="af"/>
    <w:rPr>
      <w:rFonts w:ascii="Segoe UI" w:hAnsi="Segoe UI"/>
      <w:sz w:val="18"/>
    </w:rPr>
  </w:style>
  <w:style w:type="character" w:customStyle="1" w:styleId="af">
    <w:name w:val="Текст выноски Знак"/>
    <w:basedOn w:val="1"/>
    <w:link w:val="ae"/>
    <w:rPr>
      <w:rFonts w:ascii="Segoe UI" w:hAnsi="Segoe UI"/>
      <w:sz w:val="1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Heading">
    <w:name w:val="Heading"/>
    <w:link w:val="Heading0"/>
    <w:pPr>
      <w:spacing w:after="0" w:line="240" w:lineRule="auto"/>
    </w:pPr>
    <w:rPr>
      <w:rFonts w:ascii="Arial" w:hAnsi="Arial"/>
      <w:b/>
    </w:rPr>
  </w:style>
  <w:style w:type="character" w:customStyle="1" w:styleId="Heading0">
    <w:name w:val="Heading"/>
    <w:link w:val="Heading"/>
    <w:rPr>
      <w:rFonts w:ascii="Arial" w:hAnsi="Arial"/>
      <w:b/>
    </w:rPr>
  </w:style>
  <w:style w:type="paragraph" w:customStyle="1" w:styleId="12">
    <w:name w:val="Основной шрифт абзаца1"/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4">
    <w:name w:val="Normal (Web)"/>
    <w:basedOn w:val="a"/>
    <w:link w:val="af5"/>
    <w:pPr>
      <w:spacing w:beforeAutospacing="1" w:afterAutospacing="1"/>
    </w:pPr>
  </w:style>
  <w:style w:type="character" w:customStyle="1" w:styleId="af5">
    <w:name w:val="Обычный (веб) Знак"/>
    <w:basedOn w:val="1"/>
    <w:link w:val="af4"/>
    <w:rPr>
      <w:rFonts w:ascii="Times New Roman" w:hAnsi="Times New Roman"/>
      <w:sz w:val="24"/>
    </w:rPr>
  </w:style>
  <w:style w:type="paragraph" w:styleId="af6">
    <w:name w:val="List Paragraph"/>
    <w:basedOn w:val="a"/>
    <w:link w:val="af7"/>
    <w:pPr>
      <w:widowControl w:val="0"/>
      <w:ind w:left="720"/>
      <w:contextualSpacing/>
    </w:pPr>
    <w:rPr>
      <w:rFonts w:ascii="Courier New" w:hAnsi="Courier New"/>
    </w:rPr>
  </w:style>
  <w:style w:type="character" w:customStyle="1" w:styleId="af7">
    <w:name w:val="Абзац списка Знак"/>
    <w:basedOn w:val="1"/>
    <w:link w:val="af6"/>
    <w:rPr>
      <w:rFonts w:ascii="Courier New" w:hAnsi="Courier New"/>
      <w:color w:val="000000"/>
      <w:sz w:val="24"/>
    </w:rPr>
  </w:style>
  <w:style w:type="paragraph" w:customStyle="1" w:styleId="result">
    <w:name w:val="result"/>
    <w:basedOn w:val="a"/>
    <w:link w:val="result0"/>
    <w:pPr>
      <w:spacing w:beforeAutospacing="1" w:afterAutospacing="1"/>
    </w:pPr>
  </w:style>
  <w:style w:type="character" w:customStyle="1" w:styleId="result0">
    <w:name w:val="result"/>
    <w:basedOn w:val="1"/>
    <w:link w:val="result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8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8">
    <w:name w:val="Сетка таблицы1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pPr>
      <w:spacing w:after="0" w:line="240" w:lineRule="auto"/>
    </w:pPr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yperlink" Target="consultantplus://offline/ref=98C5AC31DA8E800CECE854F6F635D18CE331D5EE956CE7DB6F1DEF2E332CD2D27E0B00635D6185A280B735E117D864BF00102F2F9DC99637MCqFN" TargetMode="Externa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header" Target="header5.xml"/><Relationship Id="rId20" Type="http://schemas.openxmlformats.org/officeDocument/2006/relationships/footer" Target="footer4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gov.spb.ru/gov/otrasl/socpit/document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gov.spb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13684</Words>
  <Characters>78002</Characters>
  <Application>Microsoft Office Word</Application>
  <DocSecurity>0</DocSecurity>
  <Lines>650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Сергеевич</dc:creator>
  <cp:lastModifiedBy>Лидия Сергеевна Логвинова</cp:lastModifiedBy>
  <cp:revision>2</cp:revision>
  <cp:lastPrinted>2026-05-26T12:17:00Z</cp:lastPrinted>
  <dcterms:created xsi:type="dcterms:W3CDTF">2026-05-28T06:30:00Z</dcterms:created>
  <dcterms:modified xsi:type="dcterms:W3CDTF">2026-05-28T06:30:00Z</dcterms:modified>
</cp:coreProperties>
</file>